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12C5" w14:textId="499D4F6F" w:rsidR="000E4D3B" w:rsidRPr="00426B38" w:rsidRDefault="000E4D3B" w:rsidP="007D0533">
      <w:pPr>
        <w:tabs>
          <w:tab w:val="left" w:pos="851"/>
        </w:tabs>
        <w:spacing w:after="0" w:line="240" w:lineRule="auto"/>
        <w:jc w:val="center"/>
        <w:rPr>
          <w:rFonts w:cstheme="minorHAnsi"/>
          <w:b/>
          <w:bCs/>
          <w:color w:val="FF0000"/>
          <w:sz w:val="32"/>
          <w:szCs w:val="32"/>
        </w:rPr>
      </w:pPr>
      <w:r w:rsidRPr="00426B38">
        <w:rPr>
          <w:rFonts w:cstheme="minorHAnsi"/>
          <w:b/>
          <w:bCs/>
          <w:color w:val="FF0000"/>
          <w:sz w:val="32"/>
          <w:szCs w:val="32"/>
        </w:rPr>
        <w:t>Formularz oferowanego sprzętu</w:t>
      </w:r>
      <w:bookmarkStart w:id="0" w:name="_Toc176358538"/>
      <w:r w:rsidR="00CC0FD9">
        <w:rPr>
          <w:rFonts w:cstheme="minorHAnsi"/>
          <w:b/>
          <w:bCs/>
          <w:color w:val="FF0000"/>
          <w:sz w:val="32"/>
          <w:szCs w:val="32"/>
        </w:rPr>
        <w:t xml:space="preserve"> </w:t>
      </w:r>
    </w:p>
    <w:p w14:paraId="33699022" w14:textId="77777777" w:rsidR="000E4D3B" w:rsidRPr="00426B38" w:rsidRDefault="000E4D3B" w:rsidP="007D0533">
      <w:pPr>
        <w:tabs>
          <w:tab w:val="left" w:pos="851"/>
        </w:tabs>
        <w:spacing w:after="0" w:line="240" w:lineRule="auto"/>
        <w:jc w:val="center"/>
        <w:rPr>
          <w:rFonts w:cstheme="minorHAnsi"/>
          <w:b/>
          <w:bCs/>
          <w:color w:val="FF0000"/>
          <w:sz w:val="20"/>
          <w:szCs w:val="20"/>
        </w:rPr>
      </w:pPr>
    </w:p>
    <w:p w14:paraId="44FA9613" w14:textId="32FD26B3" w:rsidR="000E4D3B" w:rsidRPr="00426B38" w:rsidRDefault="000E4D3B" w:rsidP="00581234">
      <w:pPr>
        <w:tabs>
          <w:tab w:val="left" w:pos="851"/>
        </w:tabs>
        <w:spacing w:after="0" w:line="240" w:lineRule="auto"/>
        <w:jc w:val="center"/>
        <w:rPr>
          <w:rFonts w:cstheme="minorHAnsi"/>
          <w:b/>
          <w:bCs/>
          <w:color w:val="FF0000"/>
          <w:sz w:val="28"/>
          <w:szCs w:val="28"/>
        </w:rPr>
      </w:pPr>
      <w:r w:rsidRPr="00426B38">
        <w:rPr>
          <w:rFonts w:cstheme="minorHAnsi"/>
          <w:b/>
          <w:bCs/>
          <w:color w:val="FF0000"/>
          <w:sz w:val="28"/>
          <w:szCs w:val="28"/>
        </w:rPr>
        <w:t>Obszar techniczny</w:t>
      </w:r>
      <w:bookmarkEnd w:id="0"/>
      <w:r w:rsidR="00CC0FD9">
        <w:rPr>
          <w:rFonts w:cstheme="minorHAnsi"/>
          <w:b/>
          <w:bCs/>
          <w:color w:val="FF0000"/>
          <w:sz w:val="28"/>
          <w:szCs w:val="28"/>
        </w:rPr>
        <w:t xml:space="preserve"> </w:t>
      </w:r>
    </w:p>
    <w:p w14:paraId="008F8921" w14:textId="77777777" w:rsidR="000E4D3B" w:rsidRPr="00426B38" w:rsidRDefault="000E4D3B" w:rsidP="007D0533">
      <w:pPr>
        <w:tabs>
          <w:tab w:val="left" w:pos="851"/>
        </w:tabs>
        <w:spacing w:after="0" w:line="240" w:lineRule="auto"/>
        <w:rPr>
          <w:rFonts w:cstheme="minorHAnsi"/>
          <w:sz w:val="20"/>
          <w:szCs w:val="20"/>
        </w:rPr>
      </w:pPr>
    </w:p>
    <w:p w14:paraId="5C5C3EAD" w14:textId="77777777" w:rsidR="000E4D3B" w:rsidRPr="00426B38" w:rsidRDefault="000E4D3B" w:rsidP="00581234">
      <w:pPr>
        <w:pStyle w:val="Nagwek2"/>
        <w:numPr>
          <w:ilvl w:val="0"/>
          <w:numId w:val="4"/>
        </w:numPr>
        <w:spacing w:before="0" w:line="240" w:lineRule="auto"/>
        <w:rPr>
          <w:rFonts w:asciiTheme="minorHAnsi" w:hAnsiTheme="minorHAnsi" w:cstheme="minorHAnsi"/>
          <w:b/>
          <w:bCs/>
          <w:color w:val="FF0000"/>
          <w:sz w:val="28"/>
          <w:szCs w:val="28"/>
        </w:rPr>
      </w:pPr>
      <w:bookmarkStart w:id="1" w:name="_Toc176358539"/>
      <w:r w:rsidRPr="00426B38">
        <w:rPr>
          <w:rFonts w:asciiTheme="minorHAnsi" w:hAnsiTheme="minorHAnsi" w:cstheme="minorHAnsi"/>
          <w:b/>
          <w:bCs/>
          <w:color w:val="FF0000"/>
          <w:sz w:val="28"/>
          <w:szCs w:val="28"/>
        </w:rPr>
        <w:t xml:space="preserve">UTM </w:t>
      </w:r>
      <w:proofErr w:type="spellStart"/>
      <w:r w:rsidRPr="00426B38">
        <w:rPr>
          <w:rFonts w:asciiTheme="minorHAnsi" w:hAnsiTheme="minorHAnsi" w:cstheme="minorHAnsi"/>
          <w:b/>
          <w:bCs/>
          <w:color w:val="FF0000"/>
          <w:sz w:val="28"/>
          <w:szCs w:val="28"/>
        </w:rPr>
        <w:t>Unified</w:t>
      </w:r>
      <w:proofErr w:type="spellEnd"/>
      <w:r w:rsidRPr="00426B38">
        <w:rPr>
          <w:rFonts w:asciiTheme="minorHAnsi" w:hAnsiTheme="minorHAnsi" w:cstheme="minorHAnsi"/>
          <w:b/>
          <w:bCs/>
          <w:color w:val="FF0000"/>
          <w:sz w:val="28"/>
          <w:szCs w:val="28"/>
        </w:rPr>
        <w:t xml:space="preserve"> </w:t>
      </w:r>
      <w:proofErr w:type="spellStart"/>
      <w:r w:rsidRPr="00426B38">
        <w:rPr>
          <w:rFonts w:asciiTheme="minorHAnsi" w:hAnsiTheme="minorHAnsi" w:cstheme="minorHAnsi"/>
          <w:b/>
          <w:bCs/>
          <w:color w:val="FF0000"/>
          <w:sz w:val="28"/>
          <w:szCs w:val="28"/>
        </w:rPr>
        <w:t>Threat</w:t>
      </w:r>
      <w:proofErr w:type="spellEnd"/>
      <w:r w:rsidRPr="00426B38">
        <w:rPr>
          <w:rFonts w:asciiTheme="minorHAnsi" w:hAnsiTheme="minorHAnsi" w:cstheme="minorHAnsi"/>
          <w:b/>
          <w:bCs/>
          <w:color w:val="FF0000"/>
          <w:sz w:val="28"/>
          <w:szCs w:val="28"/>
        </w:rPr>
        <w:t xml:space="preserve"> Management</w:t>
      </w:r>
      <w:bookmarkEnd w:id="1"/>
      <w:r w:rsidRPr="00426B38">
        <w:rPr>
          <w:rFonts w:asciiTheme="minorHAnsi" w:hAnsiTheme="minorHAnsi" w:cstheme="minorHAnsi"/>
          <w:b/>
          <w:bCs/>
          <w:color w:val="FF0000"/>
          <w:sz w:val="28"/>
          <w:szCs w:val="28"/>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F4705B" w:rsidRPr="00426B38" w14:paraId="0BF13981" w14:textId="0018AE30" w:rsidTr="00F4705B">
        <w:trPr>
          <w:trHeight w:val="403"/>
        </w:trPr>
        <w:tc>
          <w:tcPr>
            <w:tcW w:w="1271" w:type="dxa"/>
            <w:shd w:val="clear" w:color="auto" w:fill="D9D9D9" w:themeFill="background1" w:themeFillShade="D9"/>
            <w:vAlign w:val="center"/>
          </w:tcPr>
          <w:p w14:paraId="59DD62A4"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1D1E07B8" w14:textId="77777777" w:rsidR="00F4705B" w:rsidRPr="00426B38" w:rsidRDefault="00F4705B" w:rsidP="007D0533">
            <w:pPr>
              <w:spacing w:after="0" w:line="240" w:lineRule="auto"/>
              <w:rPr>
                <w:rFonts w:eastAsia="Tahoma" w:cstheme="minorHAnsi"/>
                <w:b/>
                <w:sz w:val="20"/>
                <w:szCs w:val="20"/>
              </w:rPr>
            </w:pPr>
          </w:p>
          <w:p w14:paraId="241AE507"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36D10673" w14:textId="77777777" w:rsidR="00F4705B" w:rsidRPr="00426B38" w:rsidRDefault="00F4705B" w:rsidP="007D0533">
            <w:pPr>
              <w:spacing w:after="0" w:line="240" w:lineRule="auto"/>
              <w:rPr>
                <w:rFonts w:eastAsia="Tahoma" w:cstheme="minorHAnsi"/>
                <w:b/>
                <w:sz w:val="20"/>
                <w:szCs w:val="20"/>
              </w:rPr>
            </w:pPr>
          </w:p>
        </w:tc>
        <w:tc>
          <w:tcPr>
            <w:tcW w:w="2410" w:type="dxa"/>
            <w:shd w:val="clear" w:color="auto" w:fill="D9D9D9" w:themeFill="background1" w:themeFillShade="D9"/>
          </w:tcPr>
          <w:p w14:paraId="4DDF1F8F" w14:textId="7FF3C9A7" w:rsidR="00F4705B"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Producent, model, symbol oferowanego sprzętu</w:t>
            </w:r>
            <w:r w:rsidR="00CC0FD9">
              <w:rPr>
                <w:rFonts w:eastAsia="Tahoma" w:cstheme="minorHAnsi"/>
                <w:b/>
                <w:sz w:val="20"/>
                <w:szCs w:val="20"/>
              </w:rPr>
              <w:t>/oprogramowania</w:t>
            </w:r>
            <w:r w:rsidRPr="00426B38">
              <w:rPr>
                <w:rFonts w:eastAsia="Tahoma" w:cstheme="minorHAnsi"/>
                <w:b/>
                <w:sz w:val="20"/>
                <w:szCs w:val="20"/>
              </w:rPr>
              <w:t xml:space="preserve"> dokładnie (precyzyjnie) identyfikujący oferowany produkt</w:t>
            </w:r>
          </w:p>
        </w:tc>
      </w:tr>
      <w:tr w:rsidR="00F4705B" w:rsidRPr="00426B38" w14:paraId="74B2B24F" w14:textId="03CA8CAB" w:rsidTr="00F4705B">
        <w:trPr>
          <w:trHeight w:val="70"/>
        </w:trPr>
        <w:tc>
          <w:tcPr>
            <w:tcW w:w="1271" w:type="dxa"/>
            <w:vAlign w:val="center"/>
          </w:tcPr>
          <w:p w14:paraId="4037C788"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36EE72B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UTM </w:t>
            </w:r>
            <w:proofErr w:type="spellStart"/>
            <w:r w:rsidRPr="00426B38">
              <w:rPr>
                <w:rFonts w:eastAsia="Tahoma" w:cstheme="minorHAnsi"/>
                <w:bCs/>
                <w:sz w:val="20"/>
                <w:szCs w:val="20"/>
              </w:rPr>
              <w:t>Unified</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Threat</w:t>
            </w:r>
            <w:proofErr w:type="spellEnd"/>
            <w:r w:rsidRPr="00426B38">
              <w:rPr>
                <w:rFonts w:eastAsia="Tahoma" w:cstheme="minorHAnsi"/>
                <w:bCs/>
                <w:sz w:val="20"/>
                <w:szCs w:val="20"/>
              </w:rPr>
              <w:t xml:space="preserve"> Management (przedłużenie licencji posiadanego urządzenia UTM)</w:t>
            </w:r>
          </w:p>
        </w:tc>
        <w:tc>
          <w:tcPr>
            <w:tcW w:w="2410" w:type="dxa"/>
          </w:tcPr>
          <w:p w14:paraId="67475B72" w14:textId="77777777" w:rsidR="00F4705B" w:rsidRPr="00426B38" w:rsidRDefault="00F4705B" w:rsidP="007D0533">
            <w:pPr>
              <w:spacing w:after="0" w:line="240" w:lineRule="auto"/>
              <w:rPr>
                <w:rFonts w:eastAsia="Tahoma" w:cstheme="minorHAnsi"/>
                <w:bCs/>
                <w:sz w:val="20"/>
                <w:szCs w:val="20"/>
              </w:rPr>
            </w:pPr>
          </w:p>
          <w:p w14:paraId="70D6B011" w14:textId="77777777" w:rsidR="00662772" w:rsidRDefault="009904D9" w:rsidP="009904D9">
            <w:pPr>
              <w:spacing w:after="0" w:line="240" w:lineRule="auto"/>
              <w:jc w:val="center"/>
              <w:rPr>
                <w:rFonts w:eastAsia="Tahoma" w:cstheme="minorHAnsi"/>
                <w:bCs/>
                <w:sz w:val="20"/>
                <w:szCs w:val="20"/>
              </w:rPr>
            </w:pPr>
            <w:r w:rsidRPr="009904D9">
              <w:rPr>
                <w:rFonts w:eastAsia="Tahoma" w:cstheme="minorHAnsi"/>
                <w:bCs/>
                <w:sz w:val="20"/>
                <w:szCs w:val="20"/>
              </w:rPr>
              <w:t>FORTIGATE-300E  o numerze seryjnym FG3H0E5819906114</w:t>
            </w:r>
          </w:p>
          <w:p w14:paraId="0C832376" w14:textId="346BFCD2" w:rsidR="009904D9" w:rsidRPr="00426B38" w:rsidRDefault="009904D9" w:rsidP="007D0533">
            <w:pPr>
              <w:spacing w:after="0" w:line="240" w:lineRule="auto"/>
              <w:rPr>
                <w:rFonts w:eastAsia="Tahoma" w:cstheme="minorHAnsi"/>
                <w:bCs/>
                <w:sz w:val="20"/>
                <w:szCs w:val="20"/>
              </w:rPr>
            </w:pPr>
          </w:p>
        </w:tc>
      </w:tr>
      <w:tr w:rsidR="00F4705B" w:rsidRPr="00426B38" w14:paraId="5C47D171" w14:textId="1DF42735" w:rsidTr="00F4705B">
        <w:trPr>
          <w:trHeight w:val="70"/>
        </w:trPr>
        <w:tc>
          <w:tcPr>
            <w:tcW w:w="1271" w:type="dxa"/>
            <w:vAlign w:val="center"/>
          </w:tcPr>
          <w:p w14:paraId="066F81E1"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7ED64DE8"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W ramach dostawy Zamawiający wymaga odnowienia serwisów i licencji dla posiadanego urządzenia FORTIGATE-300E  o numerze seryjnym FG3H0E5819906114</w:t>
            </w:r>
            <w:r w:rsidRPr="00426B38">
              <w:rPr>
                <w:rFonts w:eastAsia="Tahoma" w:cstheme="minorHAnsi"/>
                <w:bCs/>
                <w:sz w:val="20"/>
                <w:szCs w:val="20"/>
              </w:rPr>
              <w:br/>
              <w:t xml:space="preserve">w zakresie minimum: </w:t>
            </w:r>
          </w:p>
          <w:p w14:paraId="7E77ADD2" w14:textId="77777777" w:rsidR="00F4705B" w:rsidRPr="00426B38" w:rsidRDefault="00F4705B" w:rsidP="00581234">
            <w:pPr>
              <w:pStyle w:val="Akapitzlist"/>
              <w:numPr>
                <w:ilvl w:val="0"/>
                <w:numId w:val="86"/>
              </w:numPr>
              <w:spacing w:after="0" w:line="240" w:lineRule="auto"/>
              <w:rPr>
                <w:rFonts w:eastAsia="Tahoma" w:cstheme="minorHAnsi"/>
                <w:bCs/>
                <w:sz w:val="20"/>
                <w:szCs w:val="20"/>
              </w:rPr>
            </w:pPr>
            <w:r w:rsidRPr="00426B38">
              <w:rPr>
                <w:rFonts w:eastAsia="Tahoma" w:cstheme="minorHAnsi"/>
                <w:bCs/>
                <w:sz w:val="20"/>
                <w:szCs w:val="20"/>
              </w:rPr>
              <w:t>Kontrola Aplikacji, IPS, Antywirus (z uwzględnieniem sygnatur do ochrony urządzeń mobilnych - co najmniej dla systemu operacyjnego Android),</w:t>
            </w:r>
          </w:p>
          <w:p w14:paraId="50544AE6" w14:textId="77777777" w:rsidR="00F4705B" w:rsidRPr="00426B38" w:rsidRDefault="00F4705B" w:rsidP="00581234">
            <w:pPr>
              <w:pStyle w:val="Akapitzlist"/>
              <w:numPr>
                <w:ilvl w:val="0"/>
                <w:numId w:val="86"/>
              </w:numPr>
              <w:spacing w:after="0" w:line="240" w:lineRule="auto"/>
              <w:rPr>
                <w:rFonts w:eastAsia="Tahoma" w:cstheme="minorHAnsi"/>
                <w:bCs/>
                <w:sz w:val="20"/>
                <w:szCs w:val="20"/>
              </w:rPr>
            </w:pPr>
            <w:r w:rsidRPr="00426B38">
              <w:rPr>
                <w:rFonts w:eastAsia="Tahoma" w:cstheme="minorHAnsi"/>
                <w:bCs/>
                <w:sz w:val="20"/>
                <w:szCs w:val="20"/>
              </w:rPr>
              <w:t xml:space="preserve">Analiza typu </w:t>
            </w:r>
            <w:proofErr w:type="spellStart"/>
            <w:r w:rsidRPr="00426B38">
              <w:rPr>
                <w:rFonts w:eastAsia="Tahoma" w:cstheme="minorHAnsi"/>
                <w:bCs/>
                <w:sz w:val="20"/>
                <w:szCs w:val="20"/>
              </w:rPr>
              <w:t>Sandbox</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cloud</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Antyspam</w:t>
            </w:r>
            <w:proofErr w:type="spellEnd"/>
            <w:r w:rsidRPr="00426B38">
              <w:rPr>
                <w:rFonts w:eastAsia="Tahoma" w:cstheme="minorHAnsi"/>
                <w:bCs/>
                <w:sz w:val="20"/>
                <w:szCs w:val="20"/>
              </w:rPr>
              <w:t xml:space="preserve">, Web </w:t>
            </w:r>
            <w:proofErr w:type="spellStart"/>
            <w:r w:rsidRPr="00426B38">
              <w:rPr>
                <w:rFonts w:eastAsia="Tahoma" w:cstheme="minorHAnsi"/>
                <w:bCs/>
                <w:sz w:val="20"/>
                <w:szCs w:val="20"/>
              </w:rPr>
              <w:t>Filtering</w:t>
            </w:r>
            <w:proofErr w:type="spellEnd"/>
            <w:r w:rsidRPr="00426B38">
              <w:rPr>
                <w:rFonts w:eastAsia="Tahoma" w:cstheme="minorHAnsi"/>
                <w:bCs/>
                <w:sz w:val="20"/>
                <w:szCs w:val="20"/>
              </w:rPr>
              <w:t xml:space="preserve">, bazy </w:t>
            </w:r>
            <w:proofErr w:type="spellStart"/>
            <w:r w:rsidRPr="00426B38">
              <w:rPr>
                <w:rFonts w:eastAsia="Tahoma" w:cstheme="minorHAnsi"/>
                <w:bCs/>
                <w:sz w:val="20"/>
                <w:szCs w:val="20"/>
              </w:rPr>
              <w:t>reputacyjne</w:t>
            </w:r>
            <w:proofErr w:type="spellEnd"/>
            <w:r w:rsidRPr="00426B38">
              <w:rPr>
                <w:rFonts w:eastAsia="Tahoma" w:cstheme="minorHAnsi"/>
                <w:bCs/>
                <w:sz w:val="20"/>
                <w:szCs w:val="20"/>
              </w:rPr>
              <w:t xml:space="preserve"> adresów IP/domen.</w:t>
            </w:r>
          </w:p>
          <w:p w14:paraId="4CCA2BE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System musi być objęty serwisem producenta, polegającym na naprawie lub wymianie urządzenia w przypadku jego wadliwości w trybie AHR (</w:t>
            </w:r>
            <w:proofErr w:type="spellStart"/>
            <w:r w:rsidRPr="00426B38">
              <w:rPr>
                <w:rFonts w:eastAsia="Tahoma" w:cstheme="minorHAnsi"/>
                <w:bCs/>
                <w:sz w:val="20"/>
                <w:szCs w:val="20"/>
              </w:rPr>
              <w:t>advanced</w:t>
            </w:r>
            <w:proofErr w:type="spellEnd"/>
            <w:r w:rsidRPr="00426B38">
              <w:rPr>
                <w:rFonts w:eastAsia="Tahoma" w:cstheme="minorHAnsi"/>
                <w:bCs/>
                <w:sz w:val="20"/>
                <w:szCs w:val="20"/>
              </w:rPr>
              <w:t xml:space="preserve"> hardware </w:t>
            </w:r>
            <w:proofErr w:type="spellStart"/>
            <w:r w:rsidRPr="00426B38">
              <w:rPr>
                <w:rFonts w:eastAsia="Tahoma" w:cstheme="minorHAnsi"/>
                <w:bCs/>
                <w:sz w:val="20"/>
                <w:szCs w:val="20"/>
              </w:rPr>
              <w:t>replacement</w:t>
            </w:r>
            <w:proofErr w:type="spellEnd"/>
            <w:r w:rsidRPr="00426B38">
              <w:rPr>
                <w:rFonts w:eastAsia="Tahoma" w:cstheme="minorHAnsi"/>
                <w:bCs/>
                <w:sz w:val="20"/>
                <w:szCs w:val="20"/>
              </w:rPr>
              <w:t xml:space="preserve">). </w:t>
            </w:r>
          </w:p>
          <w:p w14:paraId="0303084D" w14:textId="77777777" w:rsidR="00F4705B" w:rsidRPr="00426B38" w:rsidRDefault="00F4705B" w:rsidP="007D0533">
            <w:pPr>
              <w:spacing w:after="0" w:line="240" w:lineRule="auto"/>
              <w:rPr>
                <w:rFonts w:eastAsia="Calibri" w:cstheme="minorHAnsi"/>
                <w:sz w:val="20"/>
                <w:szCs w:val="20"/>
              </w:rPr>
            </w:pPr>
            <w:r w:rsidRPr="00426B38">
              <w:rPr>
                <w:rFonts w:eastAsia="Tahoma" w:cstheme="minorHAnsi"/>
                <w:sz w:val="20"/>
                <w:szCs w:val="20"/>
              </w:rPr>
              <w:t xml:space="preserve">W ramach przedłużenia tych serwisów producent musi zapewnić dostęp do aktualizacji oprogramowania oraz wsparcie techniczne w trybie 24x7. Licencje i serwisy mają obowiązywać do </w:t>
            </w:r>
            <w:r w:rsidRPr="00426B38">
              <w:rPr>
                <w:rFonts w:eastAsia="Calibri" w:cstheme="minorHAnsi"/>
                <w:sz w:val="20"/>
                <w:szCs w:val="20"/>
              </w:rPr>
              <w:t>17.06.2026 r.</w:t>
            </w:r>
          </w:p>
          <w:p w14:paraId="26621B1C" w14:textId="77777777" w:rsidR="00F4705B" w:rsidRPr="00426B38" w:rsidRDefault="00F4705B" w:rsidP="007D0533">
            <w:pPr>
              <w:pStyle w:val="NormalnyWeb"/>
              <w:spacing w:before="0" w:beforeAutospacing="0" w:after="0" w:afterAutospacing="0"/>
              <w:jc w:val="both"/>
              <w:rPr>
                <w:rFonts w:asciiTheme="minorHAnsi" w:hAnsiTheme="minorHAnsi" w:cstheme="minorHAnsi"/>
                <w:sz w:val="20"/>
                <w:szCs w:val="20"/>
              </w:rPr>
            </w:pPr>
            <w:r w:rsidRPr="00426B38">
              <w:rPr>
                <w:rFonts w:asciiTheme="minorHAnsi" w:hAnsiTheme="minorHAnsi" w:cstheme="minorHAnsi"/>
                <w:sz w:val="20"/>
                <w:szCs w:val="20"/>
              </w:rPr>
              <w:t xml:space="preserve">Zamawiający dopuszcza dostarczenie urządzania klasy UTM równoważnego (tj. wymianę w/w urządzenia klasy UTM) spełniającego poniższe wymagania minimalne.   </w:t>
            </w:r>
          </w:p>
          <w:p w14:paraId="1CB6D04D" w14:textId="77777777" w:rsidR="00F4705B" w:rsidRPr="00426B38" w:rsidRDefault="00F4705B" w:rsidP="007D0533">
            <w:pPr>
              <w:pStyle w:val="NormalnyWeb"/>
              <w:spacing w:before="0" w:beforeAutospacing="0" w:after="0" w:afterAutospacing="0"/>
              <w:jc w:val="both"/>
              <w:rPr>
                <w:rFonts w:asciiTheme="minorHAnsi" w:hAnsiTheme="minorHAnsi" w:cstheme="minorHAnsi"/>
                <w:sz w:val="20"/>
                <w:szCs w:val="20"/>
              </w:rPr>
            </w:pPr>
            <w:r w:rsidRPr="00426B38">
              <w:rPr>
                <w:rFonts w:asciiTheme="minorHAnsi" w:hAnsiTheme="minorHAnsi" w:cstheme="minorHAnsi"/>
                <w:sz w:val="20"/>
                <w:szCs w:val="20"/>
              </w:rPr>
              <w:t xml:space="preserve">Ponadto, w przypadku dostawy rozwiązania równoważnego Zamawiający wymaga dodatkowo:  </w:t>
            </w:r>
          </w:p>
          <w:p w14:paraId="2C61DD43" w14:textId="77777777" w:rsidR="00F4705B" w:rsidRPr="00426B38" w:rsidRDefault="00F4705B" w:rsidP="007D0533">
            <w:pPr>
              <w:pStyle w:val="NormalnyWeb"/>
              <w:spacing w:before="0" w:beforeAutospacing="0" w:after="0" w:afterAutospacing="0"/>
              <w:jc w:val="both"/>
              <w:rPr>
                <w:rFonts w:asciiTheme="minorHAnsi" w:hAnsiTheme="minorHAnsi" w:cstheme="minorHAnsi"/>
                <w:sz w:val="20"/>
                <w:szCs w:val="20"/>
              </w:rPr>
            </w:pPr>
            <w:r w:rsidRPr="00426B38">
              <w:rPr>
                <w:rFonts w:asciiTheme="minorHAnsi" w:hAnsiTheme="minorHAnsi" w:cstheme="minorHAnsi"/>
                <w:sz w:val="20"/>
                <w:szCs w:val="20"/>
              </w:rPr>
              <w:t>-  wdrożenia i montażu we wskazanej szafie RACK w siedzibie Zamawiającego</w:t>
            </w:r>
          </w:p>
          <w:p w14:paraId="41720B29" w14:textId="77777777" w:rsidR="00F4705B" w:rsidRPr="00426B38" w:rsidRDefault="00F4705B" w:rsidP="007D0533">
            <w:pPr>
              <w:pStyle w:val="NormalnyWeb"/>
              <w:spacing w:before="0" w:beforeAutospacing="0" w:after="0" w:afterAutospacing="0"/>
              <w:jc w:val="both"/>
              <w:rPr>
                <w:rFonts w:asciiTheme="minorHAnsi" w:hAnsiTheme="minorHAnsi" w:cstheme="minorHAnsi"/>
                <w:sz w:val="20"/>
                <w:szCs w:val="20"/>
              </w:rPr>
            </w:pPr>
            <w:r w:rsidRPr="00426B38">
              <w:rPr>
                <w:rFonts w:asciiTheme="minorHAnsi" w:hAnsiTheme="minorHAnsi" w:cstheme="minorHAnsi"/>
                <w:sz w:val="20"/>
                <w:szCs w:val="20"/>
              </w:rPr>
              <w:t xml:space="preserve">- skonfigurowania dla wszystkich użytkowników </w:t>
            </w:r>
          </w:p>
          <w:p w14:paraId="4F230A19" w14:textId="77777777" w:rsidR="00F4705B" w:rsidRPr="00426B38" w:rsidRDefault="00F4705B" w:rsidP="007D0533">
            <w:pPr>
              <w:pStyle w:val="NormalnyWeb"/>
              <w:spacing w:before="0" w:beforeAutospacing="0" w:after="0" w:afterAutospacing="0"/>
              <w:jc w:val="both"/>
              <w:rPr>
                <w:rFonts w:asciiTheme="minorHAnsi" w:hAnsiTheme="minorHAnsi" w:cstheme="minorHAnsi"/>
                <w:sz w:val="20"/>
                <w:szCs w:val="20"/>
              </w:rPr>
            </w:pPr>
            <w:r w:rsidRPr="00426B38">
              <w:rPr>
                <w:rFonts w:asciiTheme="minorHAnsi" w:hAnsiTheme="minorHAnsi" w:cstheme="minorHAnsi"/>
                <w:sz w:val="20"/>
                <w:szCs w:val="20"/>
              </w:rPr>
              <w:t xml:space="preserve">- przeszkolenia administratorów </w:t>
            </w:r>
          </w:p>
          <w:p w14:paraId="0E4731A2" w14:textId="77777777" w:rsidR="00F4705B" w:rsidRPr="00426B38" w:rsidRDefault="00F4705B" w:rsidP="007D0533">
            <w:pPr>
              <w:spacing w:after="0" w:line="240" w:lineRule="auto"/>
              <w:rPr>
                <w:rFonts w:eastAsia="Tahoma" w:cstheme="minorHAnsi"/>
                <w:bCs/>
                <w:sz w:val="20"/>
                <w:szCs w:val="20"/>
              </w:rPr>
            </w:pPr>
            <w:r w:rsidRPr="00426B38">
              <w:rPr>
                <w:rFonts w:cstheme="minorHAnsi"/>
                <w:sz w:val="20"/>
                <w:szCs w:val="20"/>
              </w:rPr>
              <w:t>z dostarczonego rozwiązania, wg ustaleń z Zamawiającym.</w:t>
            </w:r>
          </w:p>
        </w:tc>
        <w:tc>
          <w:tcPr>
            <w:tcW w:w="2410" w:type="dxa"/>
          </w:tcPr>
          <w:p w14:paraId="3A90DEB7" w14:textId="50ABA953" w:rsidR="00A22B39" w:rsidRPr="00426B38" w:rsidRDefault="00A22B39" w:rsidP="00A22B39">
            <w:pPr>
              <w:spacing w:after="0" w:line="240" w:lineRule="auto"/>
              <w:jc w:val="center"/>
              <w:rPr>
                <w:rFonts w:eastAsia="Tahoma" w:cstheme="minorHAnsi"/>
                <w:b/>
                <w:sz w:val="24"/>
                <w:szCs w:val="24"/>
              </w:rPr>
            </w:pPr>
            <w:r w:rsidRPr="00426B38">
              <w:rPr>
                <w:rFonts w:eastAsia="Tahoma" w:cstheme="minorHAnsi"/>
                <w:b/>
                <w:sz w:val="24"/>
                <w:szCs w:val="24"/>
              </w:rPr>
              <w:t>Spełnia wszystkie wymagania/nie spełnia wszystkich wymagań (niepotrzebne skreślić)</w:t>
            </w:r>
          </w:p>
        </w:tc>
      </w:tr>
      <w:tr w:rsidR="00F4705B" w:rsidRPr="00426B38" w14:paraId="4B26E911" w14:textId="62BCF0BD" w:rsidTr="00F4705B">
        <w:trPr>
          <w:trHeight w:val="70"/>
        </w:trPr>
        <w:tc>
          <w:tcPr>
            <w:tcW w:w="7083" w:type="dxa"/>
            <w:gridSpan w:val="2"/>
            <w:vAlign w:val="center"/>
          </w:tcPr>
          <w:p w14:paraId="4A3AC1BA" w14:textId="77777777" w:rsidR="00F4705B" w:rsidRPr="00426B38" w:rsidRDefault="00F4705B" w:rsidP="007D0533">
            <w:pPr>
              <w:spacing w:after="0" w:line="240" w:lineRule="auto"/>
              <w:jc w:val="center"/>
              <w:rPr>
                <w:rFonts w:eastAsia="Tahoma" w:cstheme="minorHAnsi"/>
                <w:bCs/>
                <w:sz w:val="20"/>
                <w:szCs w:val="20"/>
              </w:rPr>
            </w:pPr>
            <w:r w:rsidRPr="00426B38">
              <w:rPr>
                <w:rStyle w:val="normaltextrun"/>
                <w:rFonts w:cstheme="minorHAnsi"/>
                <w:b/>
                <w:bCs/>
                <w:color w:val="000000"/>
                <w:sz w:val="20"/>
                <w:szCs w:val="20"/>
                <w:shd w:val="clear" w:color="auto" w:fill="FFFFFF"/>
              </w:rPr>
              <w:t>OPIS RÓWNOWAŻNOŚCI – wymagania minimalne:</w:t>
            </w:r>
          </w:p>
        </w:tc>
        <w:tc>
          <w:tcPr>
            <w:tcW w:w="2410" w:type="dxa"/>
          </w:tcPr>
          <w:p w14:paraId="056C6FD6" w14:textId="77777777" w:rsidR="00F4705B" w:rsidRPr="00426B38" w:rsidRDefault="00F4705B" w:rsidP="007D0533">
            <w:pPr>
              <w:spacing w:after="0" w:line="240" w:lineRule="auto"/>
              <w:jc w:val="center"/>
              <w:rPr>
                <w:rStyle w:val="normaltextrun"/>
                <w:rFonts w:cstheme="minorHAnsi"/>
                <w:b/>
                <w:bCs/>
                <w:color w:val="000000"/>
                <w:sz w:val="20"/>
                <w:szCs w:val="20"/>
                <w:shd w:val="clear" w:color="auto" w:fill="FFFFFF"/>
              </w:rPr>
            </w:pPr>
          </w:p>
        </w:tc>
      </w:tr>
      <w:tr w:rsidR="00F4705B" w:rsidRPr="00426B38" w14:paraId="4A3D2BCC" w14:textId="2C0B0ACF" w:rsidTr="00F4705B">
        <w:trPr>
          <w:trHeight w:val="70"/>
        </w:trPr>
        <w:tc>
          <w:tcPr>
            <w:tcW w:w="1271" w:type="dxa"/>
            <w:vAlign w:val="center"/>
          </w:tcPr>
          <w:p w14:paraId="2EC80B9E" w14:textId="77777777" w:rsidR="00F4705B" w:rsidRPr="00426B38" w:rsidRDefault="00F4705B" w:rsidP="007D0533">
            <w:pPr>
              <w:spacing w:after="0" w:line="240" w:lineRule="auto"/>
              <w:jc w:val="center"/>
              <w:rPr>
                <w:rFonts w:eastAsia="Tahoma" w:cstheme="minorHAnsi"/>
                <w:b/>
                <w:sz w:val="20"/>
                <w:szCs w:val="20"/>
              </w:rPr>
            </w:pPr>
            <w:r w:rsidRPr="00426B38">
              <w:rPr>
                <w:rStyle w:val="normaltextrun"/>
                <w:rFonts w:cstheme="minorHAnsi"/>
                <w:b/>
                <w:sz w:val="20"/>
                <w:szCs w:val="20"/>
              </w:rPr>
              <w:t>Wymagania ogólne</w:t>
            </w:r>
          </w:p>
        </w:tc>
        <w:tc>
          <w:tcPr>
            <w:tcW w:w="5812" w:type="dxa"/>
            <w:vAlign w:val="center"/>
          </w:tcPr>
          <w:p w14:paraId="4B72691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bezpieczeństwa realizujący wszystkie wymienione poniżej funkcje sieciowe i bezpieczeństwa niezależnie od dostawcy łącza. Poszczególne elementy wchodzące w skład systemu bezpieczeństwa mogą być zrealizowane w postaci osobnych, komercyjnych platform </w:t>
            </w:r>
            <w:r w:rsidRPr="00426B38">
              <w:rPr>
                <w:rFonts w:asciiTheme="minorHAnsi" w:hAnsiTheme="minorHAnsi" w:cstheme="minorHAnsi"/>
                <w:bCs/>
                <w:sz w:val="20"/>
                <w:szCs w:val="20"/>
              </w:rPr>
              <w:lastRenderedPageBreak/>
              <w:t xml:space="preserve">sprzętowych lub komercyjnych aplikacji instalowanych na platformach ogólnego przeznaczenia. W przypadku implementacji programowej muszą być zapewnione niezbędne platformy sprzętowe wraz z odpowiednio zabezpieczonym systemem operacyjnym. </w:t>
            </w:r>
          </w:p>
          <w:p w14:paraId="7F36762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realizujący funkcję Firewall zapewnia pracę w jednym z trzech trybów: Routera z funkcją NAT, transparentnym oraz monitorowania na porcie SPAN.</w:t>
            </w:r>
          </w:p>
          <w:p w14:paraId="675F144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umożliwia budowę minimum 2 oddzielnych (fizycznych lub logicznych) instancji systemów w zakresie: Routingu, </w:t>
            </w:r>
            <w:proofErr w:type="spellStart"/>
            <w:r w:rsidRPr="00426B38">
              <w:rPr>
                <w:rFonts w:asciiTheme="minorHAnsi" w:hAnsiTheme="minorHAnsi" w:cstheme="minorHAnsi"/>
                <w:bCs/>
                <w:sz w:val="20"/>
                <w:szCs w:val="20"/>
              </w:rPr>
              <w:t>Firewall’a</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VPN, Antywirus, IPS, Kontroli Aplikacji. Powinna istnieć możliwość dedykowania co najmniej 4 administratorów do poszczególnych instancji systemu.</w:t>
            </w:r>
          </w:p>
          <w:p w14:paraId="459AA3E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Mimalne</w:t>
            </w:r>
            <w:proofErr w:type="spellEnd"/>
            <w:r w:rsidRPr="00426B38">
              <w:rPr>
                <w:rFonts w:asciiTheme="minorHAnsi" w:hAnsiTheme="minorHAnsi" w:cstheme="minorHAnsi"/>
                <w:bCs/>
                <w:sz w:val="20"/>
                <w:szCs w:val="20"/>
              </w:rPr>
              <w:t xml:space="preserve"> parametry wydajnościowe:</w:t>
            </w:r>
          </w:p>
          <w:p w14:paraId="588F2EF5" w14:textId="77777777" w:rsidR="00F4705B" w:rsidRPr="00426B38" w:rsidRDefault="00F4705B" w:rsidP="00581234">
            <w:pPr>
              <w:pStyle w:val="NormalnyWeb"/>
              <w:numPr>
                <w:ilvl w:val="0"/>
                <w:numId w:val="9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 zakresie </w:t>
            </w:r>
            <w:proofErr w:type="spellStart"/>
            <w:r w:rsidRPr="00426B38">
              <w:rPr>
                <w:rFonts w:asciiTheme="minorHAnsi" w:hAnsiTheme="minorHAnsi" w:cstheme="minorHAnsi"/>
                <w:bCs/>
                <w:sz w:val="20"/>
                <w:szCs w:val="20"/>
              </w:rPr>
              <w:t>Firewall’a</w:t>
            </w:r>
            <w:proofErr w:type="spellEnd"/>
            <w:r w:rsidRPr="00426B38">
              <w:rPr>
                <w:rFonts w:asciiTheme="minorHAnsi" w:hAnsiTheme="minorHAnsi" w:cstheme="minorHAnsi"/>
                <w:bCs/>
                <w:sz w:val="20"/>
                <w:szCs w:val="20"/>
              </w:rPr>
              <w:t xml:space="preserve"> obsługa nie mniej niż 4 mln. jednoczesnych połączeń oraz 300 tys. nowych połączeń na sekundę.</w:t>
            </w:r>
          </w:p>
          <w:p w14:paraId="08095CE0" w14:textId="77777777" w:rsidR="00F4705B" w:rsidRPr="00426B38" w:rsidRDefault="00F4705B" w:rsidP="00581234">
            <w:pPr>
              <w:pStyle w:val="NormalnyWeb"/>
              <w:numPr>
                <w:ilvl w:val="0"/>
                <w:numId w:val="9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Przepustowość </w:t>
            </w:r>
            <w:proofErr w:type="spellStart"/>
            <w:r w:rsidRPr="00426B38">
              <w:rPr>
                <w:rFonts w:asciiTheme="minorHAnsi" w:hAnsiTheme="minorHAnsi" w:cstheme="minorHAnsi"/>
                <w:bCs/>
                <w:sz w:val="20"/>
                <w:szCs w:val="20"/>
              </w:rPr>
              <w:t>Stateful</w:t>
            </w:r>
            <w:proofErr w:type="spellEnd"/>
            <w:r w:rsidRPr="00426B38">
              <w:rPr>
                <w:rFonts w:asciiTheme="minorHAnsi" w:hAnsiTheme="minorHAnsi" w:cstheme="minorHAnsi"/>
                <w:bCs/>
                <w:sz w:val="20"/>
                <w:szCs w:val="20"/>
              </w:rPr>
              <w:t xml:space="preserve"> Firewall: nie mniej niż 30 </w:t>
            </w:r>
            <w:proofErr w:type="spellStart"/>
            <w:r w:rsidRPr="00426B38">
              <w:rPr>
                <w:rFonts w:asciiTheme="minorHAnsi" w:hAnsiTheme="minorHAnsi" w:cstheme="minorHAnsi"/>
                <w:bCs/>
                <w:sz w:val="20"/>
                <w:szCs w:val="20"/>
              </w:rPr>
              <w:t>Gbps</w:t>
            </w:r>
            <w:proofErr w:type="spellEnd"/>
            <w:r w:rsidRPr="00426B38">
              <w:rPr>
                <w:rFonts w:asciiTheme="minorHAnsi" w:hAnsiTheme="minorHAnsi" w:cstheme="minorHAnsi"/>
                <w:bCs/>
                <w:sz w:val="20"/>
                <w:szCs w:val="20"/>
              </w:rPr>
              <w:t xml:space="preserve"> dla pakietów 512 B.</w:t>
            </w:r>
          </w:p>
          <w:p w14:paraId="6A3CB81E" w14:textId="77777777" w:rsidR="00F4705B" w:rsidRPr="00426B38" w:rsidRDefault="00F4705B" w:rsidP="00581234">
            <w:pPr>
              <w:pStyle w:val="NormalnyWeb"/>
              <w:numPr>
                <w:ilvl w:val="0"/>
                <w:numId w:val="9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Przepustowość Firewall z włączoną funkcją Kontroli Aplikacji: nie mniej niż 6.8 </w:t>
            </w:r>
            <w:proofErr w:type="spellStart"/>
            <w:r w:rsidRPr="00426B38">
              <w:rPr>
                <w:rFonts w:asciiTheme="minorHAnsi" w:hAnsiTheme="minorHAnsi" w:cstheme="minorHAnsi"/>
                <w:bCs/>
                <w:sz w:val="20"/>
                <w:szCs w:val="20"/>
              </w:rPr>
              <w:t>Gbps</w:t>
            </w:r>
            <w:proofErr w:type="spellEnd"/>
            <w:r w:rsidRPr="00426B38">
              <w:rPr>
                <w:rFonts w:asciiTheme="minorHAnsi" w:hAnsiTheme="minorHAnsi" w:cstheme="minorHAnsi"/>
                <w:bCs/>
                <w:sz w:val="20"/>
                <w:szCs w:val="20"/>
              </w:rPr>
              <w:t>.</w:t>
            </w:r>
          </w:p>
          <w:p w14:paraId="36704053" w14:textId="77777777" w:rsidR="00F4705B" w:rsidRPr="00426B38" w:rsidRDefault="00F4705B" w:rsidP="00581234">
            <w:pPr>
              <w:pStyle w:val="NormalnyWeb"/>
              <w:numPr>
                <w:ilvl w:val="0"/>
                <w:numId w:val="9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Wydajność szyfrowania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VPN protokołem AES z kluczem 128 nie mniej niż 18 </w:t>
            </w:r>
            <w:proofErr w:type="spellStart"/>
            <w:r w:rsidRPr="00426B38">
              <w:rPr>
                <w:rFonts w:asciiTheme="minorHAnsi" w:hAnsiTheme="minorHAnsi" w:cstheme="minorHAnsi"/>
                <w:bCs/>
                <w:sz w:val="20"/>
                <w:szCs w:val="20"/>
              </w:rPr>
              <w:t>Gbps</w:t>
            </w:r>
            <w:proofErr w:type="spellEnd"/>
            <w:r w:rsidRPr="00426B38">
              <w:rPr>
                <w:rFonts w:asciiTheme="minorHAnsi" w:hAnsiTheme="minorHAnsi" w:cstheme="minorHAnsi"/>
                <w:bCs/>
                <w:sz w:val="20"/>
                <w:szCs w:val="20"/>
              </w:rPr>
              <w:t>.</w:t>
            </w:r>
          </w:p>
          <w:p w14:paraId="0B607970" w14:textId="77777777" w:rsidR="00F4705B" w:rsidRPr="00426B38" w:rsidRDefault="00F4705B" w:rsidP="00581234">
            <w:pPr>
              <w:pStyle w:val="NormalnyWeb"/>
              <w:numPr>
                <w:ilvl w:val="0"/>
                <w:numId w:val="9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Wydajność skanowania ruchu w celu ochrony przed atakami (zarówno </w:t>
            </w:r>
            <w:proofErr w:type="spellStart"/>
            <w:r w:rsidRPr="00426B38">
              <w:rPr>
                <w:rFonts w:asciiTheme="minorHAnsi" w:hAnsiTheme="minorHAnsi" w:cstheme="minorHAnsi"/>
                <w:bCs/>
                <w:sz w:val="20"/>
                <w:szCs w:val="20"/>
              </w:rPr>
              <w:t>client</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side</w:t>
            </w:r>
            <w:proofErr w:type="spellEnd"/>
            <w:r w:rsidRPr="00426B38">
              <w:rPr>
                <w:rFonts w:asciiTheme="minorHAnsi" w:hAnsiTheme="minorHAnsi" w:cstheme="minorHAnsi"/>
                <w:bCs/>
                <w:sz w:val="20"/>
                <w:szCs w:val="20"/>
              </w:rPr>
              <w:t xml:space="preserve"> jak i </w:t>
            </w:r>
            <w:proofErr w:type="spellStart"/>
            <w:r w:rsidRPr="00426B38">
              <w:rPr>
                <w:rFonts w:asciiTheme="minorHAnsi" w:hAnsiTheme="minorHAnsi" w:cstheme="minorHAnsi"/>
                <w:bCs/>
                <w:sz w:val="20"/>
                <w:szCs w:val="20"/>
              </w:rPr>
              <w:t>server</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side</w:t>
            </w:r>
            <w:proofErr w:type="spellEnd"/>
            <w:r w:rsidRPr="00426B38">
              <w:rPr>
                <w:rFonts w:asciiTheme="minorHAnsi" w:hAnsiTheme="minorHAnsi" w:cstheme="minorHAnsi"/>
                <w:bCs/>
                <w:sz w:val="20"/>
                <w:szCs w:val="20"/>
              </w:rPr>
              <w:t xml:space="preserve"> w ramach modułu IPS) dla ruchu Enterprise </w:t>
            </w:r>
            <w:proofErr w:type="spellStart"/>
            <w:r w:rsidRPr="00426B38">
              <w:rPr>
                <w:rFonts w:asciiTheme="minorHAnsi" w:hAnsiTheme="minorHAnsi" w:cstheme="minorHAnsi"/>
                <w:bCs/>
                <w:sz w:val="20"/>
                <w:szCs w:val="20"/>
              </w:rPr>
              <w:t>Traffic</w:t>
            </w:r>
            <w:proofErr w:type="spellEnd"/>
            <w:r w:rsidRPr="00426B38">
              <w:rPr>
                <w:rFonts w:asciiTheme="minorHAnsi" w:hAnsiTheme="minorHAnsi" w:cstheme="minorHAnsi"/>
                <w:bCs/>
                <w:sz w:val="20"/>
                <w:szCs w:val="20"/>
              </w:rPr>
              <w:t xml:space="preserve"> Mix - minimum 4.5 </w:t>
            </w:r>
            <w:proofErr w:type="spellStart"/>
            <w:r w:rsidRPr="00426B38">
              <w:rPr>
                <w:rFonts w:asciiTheme="minorHAnsi" w:hAnsiTheme="minorHAnsi" w:cstheme="minorHAnsi"/>
                <w:bCs/>
                <w:sz w:val="20"/>
                <w:szCs w:val="20"/>
              </w:rPr>
              <w:t>Gbps</w:t>
            </w:r>
            <w:proofErr w:type="spellEnd"/>
            <w:r w:rsidRPr="00426B38">
              <w:rPr>
                <w:rFonts w:asciiTheme="minorHAnsi" w:hAnsiTheme="minorHAnsi" w:cstheme="minorHAnsi"/>
                <w:bCs/>
                <w:sz w:val="20"/>
                <w:szCs w:val="20"/>
              </w:rPr>
              <w:t>.</w:t>
            </w:r>
          </w:p>
          <w:p w14:paraId="0F1F6388" w14:textId="77777777" w:rsidR="00F4705B" w:rsidRPr="00426B38" w:rsidRDefault="00F4705B" w:rsidP="00581234">
            <w:pPr>
              <w:pStyle w:val="NormalnyWeb"/>
              <w:numPr>
                <w:ilvl w:val="0"/>
                <w:numId w:val="9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Wydajność skanowania ruchu typu Enterprise Mix z włączonymi funkcjami: IPS, Application Control, Antywirus - minimum 3 </w:t>
            </w:r>
            <w:proofErr w:type="spellStart"/>
            <w:r w:rsidRPr="00426B38">
              <w:rPr>
                <w:rFonts w:asciiTheme="minorHAnsi" w:hAnsiTheme="minorHAnsi" w:cstheme="minorHAnsi"/>
                <w:bCs/>
                <w:sz w:val="20"/>
                <w:szCs w:val="20"/>
              </w:rPr>
              <w:t>Gbps</w:t>
            </w:r>
            <w:proofErr w:type="spellEnd"/>
            <w:r w:rsidRPr="00426B38">
              <w:rPr>
                <w:rFonts w:asciiTheme="minorHAnsi" w:hAnsiTheme="minorHAnsi" w:cstheme="minorHAnsi"/>
                <w:bCs/>
                <w:sz w:val="20"/>
                <w:szCs w:val="20"/>
              </w:rPr>
              <w:t>.</w:t>
            </w:r>
          </w:p>
          <w:p w14:paraId="465720C0" w14:textId="4F57F850" w:rsidR="00F4705B" w:rsidRPr="00426B38" w:rsidRDefault="00F4705B" w:rsidP="00581234">
            <w:pPr>
              <w:pStyle w:val="NormalnyWeb"/>
              <w:numPr>
                <w:ilvl w:val="0"/>
                <w:numId w:val="9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Wydajność systemu w zakresie inspekcji komunikacji szyfrowanej SSL dla ruchu http – minimum 3.8 </w:t>
            </w:r>
            <w:proofErr w:type="spellStart"/>
            <w:r w:rsidRPr="00426B38">
              <w:rPr>
                <w:rFonts w:asciiTheme="minorHAnsi" w:hAnsiTheme="minorHAnsi" w:cstheme="minorHAnsi"/>
                <w:bCs/>
                <w:sz w:val="20"/>
                <w:szCs w:val="20"/>
              </w:rPr>
              <w:t>Gbps</w:t>
            </w:r>
            <w:proofErr w:type="spellEnd"/>
          </w:p>
          <w:p w14:paraId="17903C8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musi wspierać protokoły IPv4 oraz IPv6 w zakresie:</w:t>
            </w:r>
          </w:p>
          <w:p w14:paraId="136E7AD5"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Firewall.</w:t>
            </w:r>
          </w:p>
          <w:p w14:paraId="106AFFEB"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Ochrony w warstwie aplikacji.</w:t>
            </w:r>
          </w:p>
          <w:p w14:paraId="73E8993C"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Protokołów routingu dynamicznego.</w:t>
            </w:r>
          </w:p>
          <w:p w14:paraId="3D4B7BD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Funkcje Systemu Bezpieczeństwa:</w:t>
            </w:r>
          </w:p>
          <w:p w14:paraId="13DB00C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 ramach systemu ochrony są realizowane wszystkie poniższe funkcje. Mogą one być zrealizowane w postaci osobnych, komercyjnych platform sprzętowych lub programowych:</w:t>
            </w:r>
          </w:p>
          <w:p w14:paraId="53B9E766"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Kontrola dostępu - zapora ogniowa klasy </w:t>
            </w:r>
            <w:proofErr w:type="spellStart"/>
            <w:r w:rsidRPr="00426B38">
              <w:rPr>
                <w:rFonts w:asciiTheme="minorHAnsi" w:hAnsiTheme="minorHAnsi" w:cstheme="minorHAnsi"/>
                <w:bCs/>
                <w:sz w:val="20"/>
                <w:szCs w:val="20"/>
              </w:rPr>
              <w:t>Stateful</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Inspection</w:t>
            </w:r>
            <w:proofErr w:type="spellEnd"/>
            <w:r w:rsidRPr="00426B38">
              <w:rPr>
                <w:rFonts w:asciiTheme="minorHAnsi" w:hAnsiTheme="minorHAnsi" w:cstheme="minorHAnsi"/>
                <w:bCs/>
                <w:sz w:val="20"/>
                <w:szCs w:val="20"/>
              </w:rPr>
              <w:t>.</w:t>
            </w:r>
          </w:p>
          <w:p w14:paraId="1DEF1FBB"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Kontrola Aplikacji.</w:t>
            </w:r>
          </w:p>
          <w:p w14:paraId="79A0FD15"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Poufność transmisji danych - połączenia szyfrowane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VPN oraz SSL VPN.</w:t>
            </w:r>
          </w:p>
          <w:p w14:paraId="3019F8A7"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Ochrona przed </w:t>
            </w:r>
            <w:proofErr w:type="spellStart"/>
            <w:r w:rsidRPr="00426B38">
              <w:rPr>
                <w:rFonts w:asciiTheme="minorHAnsi" w:hAnsiTheme="minorHAnsi" w:cstheme="minorHAnsi"/>
                <w:bCs/>
                <w:sz w:val="20"/>
                <w:szCs w:val="20"/>
              </w:rPr>
              <w:t>malware</w:t>
            </w:r>
            <w:proofErr w:type="spellEnd"/>
            <w:r w:rsidRPr="00426B38">
              <w:rPr>
                <w:rFonts w:asciiTheme="minorHAnsi" w:hAnsiTheme="minorHAnsi" w:cstheme="minorHAnsi"/>
                <w:bCs/>
                <w:sz w:val="20"/>
                <w:szCs w:val="20"/>
              </w:rPr>
              <w:t>.</w:t>
            </w:r>
          </w:p>
          <w:p w14:paraId="6F64F967"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Ochrona przed atakami - </w:t>
            </w:r>
            <w:proofErr w:type="spellStart"/>
            <w:r w:rsidRPr="00426B38">
              <w:rPr>
                <w:rFonts w:asciiTheme="minorHAnsi" w:hAnsiTheme="minorHAnsi" w:cstheme="minorHAnsi"/>
                <w:bCs/>
                <w:sz w:val="20"/>
                <w:szCs w:val="20"/>
              </w:rPr>
              <w:t>Intrusion</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Prevention</w:t>
            </w:r>
            <w:proofErr w:type="spellEnd"/>
            <w:r w:rsidRPr="00426B38">
              <w:rPr>
                <w:rFonts w:asciiTheme="minorHAnsi" w:hAnsiTheme="minorHAnsi" w:cstheme="minorHAnsi"/>
                <w:bCs/>
                <w:sz w:val="20"/>
                <w:szCs w:val="20"/>
              </w:rPr>
              <w:t xml:space="preserve"> System.</w:t>
            </w:r>
          </w:p>
          <w:p w14:paraId="0FC0E35A"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Kontrola stron WWW.</w:t>
            </w:r>
          </w:p>
          <w:p w14:paraId="75DE9BC7"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Kontrola zawartości poczty – </w:t>
            </w:r>
            <w:proofErr w:type="spellStart"/>
            <w:r w:rsidRPr="00426B38">
              <w:rPr>
                <w:rFonts w:asciiTheme="minorHAnsi" w:hAnsiTheme="minorHAnsi" w:cstheme="minorHAnsi"/>
                <w:bCs/>
                <w:sz w:val="20"/>
                <w:szCs w:val="20"/>
              </w:rPr>
              <w:t>Antyspam</w:t>
            </w:r>
            <w:proofErr w:type="spellEnd"/>
            <w:r w:rsidRPr="00426B38">
              <w:rPr>
                <w:rFonts w:asciiTheme="minorHAnsi" w:hAnsiTheme="minorHAnsi" w:cstheme="minorHAnsi"/>
                <w:bCs/>
                <w:sz w:val="20"/>
                <w:szCs w:val="20"/>
              </w:rPr>
              <w:t xml:space="preserve"> dla protokołów SMTP, POP3.</w:t>
            </w:r>
          </w:p>
          <w:p w14:paraId="780B2850"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Zarządzanie pasmem (</w:t>
            </w:r>
            <w:proofErr w:type="spellStart"/>
            <w:r w:rsidRPr="00426B38">
              <w:rPr>
                <w:rFonts w:asciiTheme="minorHAnsi" w:hAnsiTheme="minorHAnsi" w:cstheme="minorHAnsi"/>
                <w:bCs/>
                <w:sz w:val="20"/>
                <w:szCs w:val="20"/>
              </w:rPr>
              <w:t>QoS</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Traffic</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shaping</w:t>
            </w:r>
            <w:proofErr w:type="spellEnd"/>
            <w:r w:rsidRPr="00426B38">
              <w:rPr>
                <w:rFonts w:asciiTheme="minorHAnsi" w:hAnsiTheme="minorHAnsi" w:cstheme="minorHAnsi"/>
                <w:bCs/>
                <w:sz w:val="20"/>
                <w:szCs w:val="20"/>
              </w:rPr>
              <w:t>).</w:t>
            </w:r>
          </w:p>
          <w:p w14:paraId="5F166B30"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Mechanizmy ochrony przed wyciekiem poufnej informacji (DLP).</w:t>
            </w:r>
          </w:p>
          <w:p w14:paraId="7A1B0074"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Dwuskładnikowe uwierzytelnianie z wykorzystaniem </w:t>
            </w:r>
            <w:proofErr w:type="spellStart"/>
            <w:r w:rsidRPr="00426B38">
              <w:rPr>
                <w:rFonts w:asciiTheme="minorHAnsi" w:hAnsiTheme="minorHAnsi" w:cstheme="minorHAnsi"/>
                <w:bCs/>
                <w:sz w:val="20"/>
                <w:szCs w:val="20"/>
              </w:rPr>
              <w:t>tokenów</w:t>
            </w:r>
            <w:proofErr w:type="spellEnd"/>
            <w:r w:rsidRPr="00426B38">
              <w:rPr>
                <w:rFonts w:asciiTheme="minorHAnsi" w:hAnsiTheme="minorHAnsi" w:cstheme="minorHAnsi"/>
                <w:bCs/>
                <w:sz w:val="20"/>
                <w:szCs w:val="20"/>
              </w:rPr>
              <w:t xml:space="preserve"> sprzętowych lub programowych. Konieczne są co najmniej 2 </w:t>
            </w:r>
            <w:proofErr w:type="spellStart"/>
            <w:r w:rsidRPr="00426B38">
              <w:rPr>
                <w:rFonts w:asciiTheme="minorHAnsi" w:hAnsiTheme="minorHAnsi" w:cstheme="minorHAnsi"/>
                <w:bCs/>
                <w:sz w:val="20"/>
                <w:szCs w:val="20"/>
              </w:rPr>
              <w:t>tokeny</w:t>
            </w:r>
            <w:proofErr w:type="spellEnd"/>
            <w:r w:rsidRPr="00426B38">
              <w:rPr>
                <w:rFonts w:asciiTheme="minorHAnsi" w:hAnsiTheme="minorHAnsi" w:cstheme="minorHAnsi"/>
                <w:bCs/>
                <w:sz w:val="20"/>
                <w:szCs w:val="20"/>
              </w:rPr>
              <w:t xml:space="preserve"> sprzętowe lub programowe, które będą zastosowane do dwu-składnikowego uwierzytelnienia administratorów lub w ramach połączeń VPN typu </w:t>
            </w:r>
            <w:proofErr w:type="spellStart"/>
            <w:r w:rsidRPr="00426B38">
              <w:rPr>
                <w:rFonts w:asciiTheme="minorHAnsi" w:hAnsiTheme="minorHAnsi" w:cstheme="minorHAnsi"/>
                <w:bCs/>
                <w:sz w:val="20"/>
                <w:szCs w:val="20"/>
              </w:rPr>
              <w:t>client</w:t>
            </w:r>
            <w:proofErr w:type="spellEnd"/>
            <w:r w:rsidRPr="00426B38">
              <w:rPr>
                <w:rFonts w:asciiTheme="minorHAnsi" w:hAnsiTheme="minorHAnsi" w:cstheme="minorHAnsi"/>
                <w:bCs/>
                <w:sz w:val="20"/>
                <w:szCs w:val="20"/>
              </w:rPr>
              <w:t>-to-</w:t>
            </w:r>
            <w:proofErr w:type="spellStart"/>
            <w:r w:rsidRPr="00426B38">
              <w:rPr>
                <w:rFonts w:asciiTheme="minorHAnsi" w:hAnsiTheme="minorHAnsi" w:cstheme="minorHAnsi"/>
                <w:bCs/>
                <w:sz w:val="20"/>
                <w:szCs w:val="20"/>
              </w:rPr>
              <w:t>site</w:t>
            </w:r>
            <w:proofErr w:type="spellEnd"/>
            <w:r w:rsidRPr="00426B38">
              <w:rPr>
                <w:rFonts w:asciiTheme="minorHAnsi" w:hAnsiTheme="minorHAnsi" w:cstheme="minorHAnsi"/>
                <w:bCs/>
                <w:sz w:val="20"/>
                <w:szCs w:val="20"/>
              </w:rPr>
              <w:t>.</w:t>
            </w:r>
          </w:p>
          <w:p w14:paraId="78ED512E"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Inspekcja (minimum: IPS) ruchu szyfrowanego protokołem SSL/TLS, minimum dla następujących typów ruchu: HTTP (w tym HTTP/2), SMTP, FTP, POP3.</w:t>
            </w:r>
          </w:p>
          <w:p w14:paraId="43505968"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Funkcja lokalnego serwera DNS z możliwością filtrowania zapytań DNS na lokalnym serwerze DNS jak i w ruchu przechodzącym przez system.</w:t>
            </w:r>
          </w:p>
          <w:p w14:paraId="7C82C2D2" w14:textId="77777777" w:rsidR="00F4705B" w:rsidRPr="00426B38" w:rsidRDefault="00F4705B" w:rsidP="00581234">
            <w:pPr>
              <w:pStyle w:val="NormalnyWeb"/>
              <w:numPr>
                <w:ilvl w:val="0"/>
                <w:numId w:val="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3F78DC8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Polityki, Firewall</w:t>
            </w:r>
          </w:p>
          <w:p w14:paraId="1AB1637D" w14:textId="77777777" w:rsidR="00F4705B" w:rsidRPr="00426B38" w:rsidRDefault="00F4705B" w:rsidP="00581234">
            <w:pPr>
              <w:pStyle w:val="NormalnyWeb"/>
              <w:numPr>
                <w:ilvl w:val="0"/>
                <w:numId w:val="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Polityka Firewall uwzględnia: adresy IP, użytkowników, protokoły, usługi sieciowe, aplikacje lub zbiory aplikacji, reakcje zabezpieczeń, rejestrowanie zdarzeń.</w:t>
            </w:r>
          </w:p>
          <w:p w14:paraId="22428595" w14:textId="77777777" w:rsidR="00F4705B" w:rsidRPr="00426B38" w:rsidRDefault="00F4705B" w:rsidP="00581234">
            <w:pPr>
              <w:pStyle w:val="NormalnyWeb"/>
              <w:numPr>
                <w:ilvl w:val="0"/>
                <w:numId w:val="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realizuje translację adresów NAT: źródłowego i docelowego, translację PAT oraz:</w:t>
            </w:r>
          </w:p>
          <w:p w14:paraId="6D0B706E"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Translację jeden do jeden oraz jeden do wielu.</w:t>
            </w:r>
          </w:p>
          <w:p w14:paraId="6AE51ADA"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lang w:val="en-US"/>
              </w:rPr>
            </w:pPr>
            <w:proofErr w:type="spellStart"/>
            <w:r w:rsidRPr="00426B38">
              <w:rPr>
                <w:rFonts w:asciiTheme="minorHAnsi" w:hAnsiTheme="minorHAnsi" w:cstheme="minorHAnsi"/>
                <w:bCs/>
                <w:sz w:val="20"/>
                <w:szCs w:val="20"/>
                <w:lang w:val="en-US"/>
              </w:rPr>
              <w:t>Dedykowany</w:t>
            </w:r>
            <w:proofErr w:type="spellEnd"/>
            <w:r w:rsidRPr="00426B38">
              <w:rPr>
                <w:rFonts w:asciiTheme="minorHAnsi" w:hAnsiTheme="minorHAnsi" w:cstheme="minorHAnsi"/>
                <w:bCs/>
                <w:sz w:val="20"/>
                <w:szCs w:val="20"/>
                <w:lang w:val="en-US"/>
              </w:rPr>
              <w:t xml:space="preserve"> ALG (Application Level Gateway) </w:t>
            </w:r>
            <w:proofErr w:type="spellStart"/>
            <w:r w:rsidRPr="00426B38">
              <w:rPr>
                <w:rFonts w:asciiTheme="minorHAnsi" w:hAnsiTheme="minorHAnsi" w:cstheme="minorHAnsi"/>
                <w:bCs/>
                <w:sz w:val="20"/>
                <w:szCs w:val="20"/>
                <w:lang w:val="en-US"/>
              </w:rPr>
              <w:t>dla</w:t>
            </w:r>
            <w:proofErr w:type="spellEnd"/>
            <w:r w:rsidRPr="00426B38">
              <w:rPr>
                <w:rFonts w:asciiTheme="minorHAnsi" w:hAnsiTheme="minorHAnsi" w:cstheme="minorHAnsi"/>
                <w:bCs/>
                <w:sz w:val="20"/>
                <w:szCs w:val="20"/>
                <w:lang w:val="en-US"/>
              </w:rPr>
              <w:t xml:space="preserve"> </w:t>
            </w:r>
            <w:proofErr w:type="spellStart"/>
            <w:r w:rsidRPr="00426B38">
              <w:rPr>
                <w:rFonts w:asciiTheme="minorHAnsi" w:hAnsiTheme="minorHAnsi" w:cstheme="minorHAnsi"/>
                <w:bCs/>
                <w:sz w:val="20"/>
                <w:szCs w:val="20"/>
                <w:lang w:val="en-US"/>
              </w:rPr>
              <w:t>protokołu</w:t>
            </w:r>
            <w:proofErr w:type="spellEnd"/>
            <w:r w:rsidRPr="00426B38">
              <w:rPr>
                <w:rFonts w:asciiTheme="minorHAnsi" w:hAnsiTheme="minorHAnsi" w:cstheme="minorHAnsi"/>
                <w:bCs/>
                <w:sz w:val="20"/>
                <w:szCs w:val="20"/>
                <w:lang w:val="en-US"/>
              </w:rPr>
              <w:t xml:space="preserve"> SIP. </w:t>
            </w:r>
          </w:p>
          <w:p w14:paraId="724416CD" w14:textId="77777777" w:rsidR="00F4705B" w:rsidRPr="00426B38" w:rsidRDefault="00F4705B" w:rsidP="00581234">
            <w:pPr>
              <w:pStyle w:val="NormalnyWeb"/>
              <w:numPr>
                <w:ilvl w:val="0"/>
                <w:numId w:val="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 ramach systemu istnieje możliwość tworzenia wydzielonych stref bezpieczeństwa np. DMZ, LAN, WAN.</w:t>
            </w:r>
          </w:p>
          <w:p w14:paraId="392BAF2F" w14:textId="77777777" w:rsidR="00F4705B" w:rsidRPr="00426B38" w:rsidRDefault="00F4705B" w:rsidP="00581234">
            <w:pPr>
              <w:pStyle w:val="NormalnyWeb"/>
              <w:numPr>
                <w:ilvl w:val="0"/>
                <w:numId w:val="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wykorzystania w polityce bezpieczeństwa zewnętrznych repozytoriów zawierających: kategorie URL, adresy IP.</w:t>
            </w:r>
          </w:p>
          <w:p w14:paraId="5BEC6987" w14:textId="77777777" w:rsidR="00F4705B" w:rsidRPr="00426B38" w:rsidRDefault="00F4705B" w:rsidP="00581234">
            <w:pPr>
              <w:pStyle w:val="NormalnyWeb"/>
              <w:numPr>
                <w:ilvl w:val="0"/>
                <w:numId w:val="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Polityka firewall umożliwia filtrowanie ruchu w zależności od kraju, do którego przypisane są adresy IP źródłowe lub docelowe.</w:t>
            </w:r>
          </w:p>
          <w:p w14:paraId="17993683" w14:textId="77777777" w:rsidR="00F4705B" w:rsidRPr="00426B38" w:rsidRDefault="00F4705B" w:rsidP="00581234">
            <w:pPr>
              <w:pStyle w:val="NormalnyWeb"/>
              <w:numPr>
                <w:ilvl w:val="0"/>
                <w:numId w:val="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ustawienia przedziału czasu, w którym dana reguła w politykach firewall jest aktywna.</w:t>
            </w:r>
          </w:p>
          <w:p w14:paraId="6BCD0A97" w14:textId="77777777" w:rsidR="00F4705B" w:rsidRPr="00426B38" w:rsidRDefault="00F4705B" w:rsidP="00581234">
            <w:pPr>
              <w:pStyle w:val="NormalnyWeb"/>
              <w:numPr>
                <w:ilvl w:val="0"/>
                <w:numId w:val="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341C3C3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Połączenia VPN</w:t>
            </w:r>
          </w:p>
          <w:p w14:paraId="3A3FD3E4" w14:textId="77777777" w:rsidR="00F4705B" w:rsidRPr="00426B38" w:rsidRDefault="00F4705B" w:rsidP="00581234">
            <w:pPr>
              <w:pStyle w:val="NormalnyWeb"/>
              <w:numPr>
                <w:ilvl w:val="0"/>
                <w:numId w:val="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umożliwia konfigurację połączeń typu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VPN. W zakresie tej funkcji zapewnia:</w:t>
            </w:r>
          </w:p>
          <w:p w14:paraId="3DB0A29A"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Wsparcie dla IKE v1 oraz v2.</w:t>
            </w:r>
          </w:p>
          <w:p w14:paraId="3C5AC071"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Obsługę szyfrowania protokołem minimum AES z kluczem 128 oraz 256 bitów w trybie pracy </w:t>
            </w:r>
            <w:proofErr w:type="spellStart"/>
            <w:r w:rsidRPr="00426B38">
              <w:rPr>
                <w:rFonts w:asciiTheme="minorHAnsi" w:hAnsiTheme="minorHAnsi" w:cstheme="minorHAnsi"/>
                <w:sz w:val="20"/>
                <w:szCs w:val="20"/>
              </w:rPr>
              <w:t>Galois</w:t>
            </w:r>
            <w:proofErr w:type="spellEnd"/>
            <w:r w:rsidRPr="00426B38">
              <w:rPr>
                <w:rFonts w:asciiTheme="minorHAnsi" w:hAnsiTheme="minorHAnsi" w:cstheme="minorHAnsi"/>
                <w:sz w:val="20"/>
                <w:szCs w:val="20"/>
              </w:rPr>
              <w:t>/</w:t>
            </w:r>
            <w:proofErr w:type="spellStart"/>
            <w:r w:rsidRPr="00426B38">
              <w:rPr>
                <w:rFonts w:asciiTheme="minorHAnsi" w:hAnsiTheme="minorHAnsi" w:cstheme="minorHAnsi"/>
                <w:sz w:val="20"/>
                <w:szCs w:val="20"/>
              </w:rPr>
              <w:t>Counter</w:t>
            </w:r>
            <w:proofErr w:type="spellEnd"/>
            <w:r w:rsidRPr="00426B38">
              <w:rPr>
                <w:rFonts w:asciiTheme="minorHAnsi" w:hAnsiTheme="minorHAnsi" w:cstheme="minorHAnsi"/>
                <w:sz w:val="20"/>
                <w:szCs w:val="20"/>
              </w:rPr>
              <w:t xml:space="preserve"> </w:t>
            </w:r>
            <w:proofErr w:type="spellStart"/>
            <w:r w:rsidRPr="00426B38">
              <w:rPr>
                <w:rFonts w:asciiTheme="minorHAnsi" w:hAnsiTheme="minorHAnsi" w:cstheme="minorHAnsi"/>
                <w:sz w:val="20"/>
                <w:szCs w:val="20"/>
              </w:rPr>
              <w:t>Mode</w:t>
            </w:r>
            <w:proofErr w:type="spellEnd"/>
            <w:r w:rsidRPr="00426B38">
              <w:rPr>
                <w:rFonts w:asciiTheme="minorHAnsi" w:hAnsiTheme="minorHAnsi" w:cstheme="minorHAnsi"/>
                <w:sz w:val="20"/>
                <w:szCs w:val="20"/>
              </w:rPr>
              <w:t>(GCM).</w:t>
            </w:r>
          </w:p>
          <w:p w14:paraId="0095885F"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Obsługa protokołu </w:t>
            </w:r>
            <w:proofErr w:type="spellStart"/>
            <w:r w:rsidRPr="00426B38">
              <w:rPr>
                <w:rFonts w:asciiTheme="minorHAnsi" w:hAnsiTheme="minorHAnsi" w:cstheme="minorHAnsi"/>
                <w:bCs/>
                <w:sz w:val="20"/>
                <w:szCs w:val="20"/>
              </w:rPr>
              <w:t>Diffie-Hellman</w:t>
            </w:r>
            <w:proofErr w:type="spellEnd"/>
            <w:r w:rsidRPr="00426B38">
              <w:rPr>
                <w:rFonts w:asciiTheme="minorHAnsi" w:hAnsiTheme="minorHAnsi" w:cstheme="minorHAnsi"/>
                <w:bCs/>
                <w:sz w:val="20"/>
                <w:szCs w:val="20"/>
              </w:rPr>
              <w:t xml:space="preserve">  grup 19, 20.</w:t>
            </w:r>
          </w:p>
          <w:p w14:paraId="039D4569"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Wsparcie dla Pracy w topologii Hub and </w:t>
            </w:r>
            <w:proofErr w:type="spellStart"/>
            <w:r w:rsidRPr="00426B38">
              <w:rPr>
                <w:rFonts w:asciiTheme="minorHAnsi" w:hAnsiTheme="minorHAnsi" w:cstheme="minorHAnsi"/>
                <w:bCs/>
                <w:sz w:val="20"/>
                <w:szCs w:val="20"/>
              </w:rPr>
              <w:t>Spoke</w:t>
            </w:r>
            <w:proofErr w:type="spellEnd"/>
            <w:r w:rsidRPr="00426B38">
              <w:rPr>
                <w:rFonts w:asciiTheme="minorHAnsi" w:hAnsiTheme="minorHAnsi" w:cstheme="minorHAnsi"/>
                <w:bCs/>
                <w:sz w:val="20"/>
                <w:szCs w:val="20"/>
              </w:rPr>
              <w:t xml:space="preserve"> oraz </w:t>
            </w:r>
            <w:proofErr w:type="spellStart"/>
            <w:r w:rsidRPr="00426B38">
              <w:rPr>
                <w:rFonts w:asciiTheme="minorHAnsi" w:hAnsiTheme="minorHAnsi" w:cstheme="minorHAnsi"/>
                <w:bCs/>
                <w:sz w:val="20"/>
                <w:szCs w:val="20"/>
              </w:rPr>
              <w:t>Mesh</w:t>
            </w:r>
            <w:proofErr w:type="spellEnd"/>
            <w:r w:rsidRPr="00426B38">
              <w:rPr>
                <w:rFonts w:asciiTheme="minorHAnsi" w:hAnsiTheme="minorHAnsi" w:cstheme="minorHAnsi"/>
                <w:bCs/>
                <w:sz w:val="20"/>
                <w:szCs w:val="20"/>
              </w:rPr>
              <w:t>.</w:t>
            </w:r>
          </w:p>
          <w:p w14:paraId="437C76A8"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Tworzenie połączeń typu Site-to-Site oraz Client-to-Site.</w:t>
            </w:r>
          </w:p>
          <w:p w14:paraId="18E0E222"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Monitorowanie stanu tuneli VPN i stałego utrzymywania ich aktywności.</w:t>
            </w:r>
          </w:p>
          <w:p w14:paraId="064FF770"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wyboru tunelu przez protokoły: dynamicznego routingu (np. OSPF) oraz routingu statycznego.</w:t>
            </w:r>
          </w:p>
          <w:p w14:paraId="44D4494C"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Wsparcie dla następujących typów uwierzytelniania: </w:t>
            </w:r>
            <w:proofErr w:type="spellStart"/>
            <w:r w:rsidRPr="00426B38">
              <w:rPr>
                <w:rFonts w:asciiTheme="minorHAnsi" w:hAnsiTheme="minorHAnsi" w:cstheme="minorHAnsi"/>
                <w:bCs/>
                <w:sz w:val="20"/>
                <w:szCs w:val="20"/>
              </w:rPr>
              <w:t>pre-shared</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key</w:t>
            </w:r>
            <w:proofErr w:type="spellEnd"/>
            <w:r w:rsidRPr="00426B38">
              <w:rPr>
                <w:rFonts w:asciiTheme="minorHAnsi" w:hAnsiTheme="minorHAnsi" w:cstheme="minorHAnsi"/>
                <w:bCs/>
                <w:sz w:val="20"/>
                <w:szCs w:val="20"/>
              </w:rPr>
              <w:t>, certyfikat.</w:t>
            </w:r>
          </w:p>
          <w:p w14:paraId="1F0CB8A3"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Możliwość ustawienia maksymalnej liczby tuneli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negocjowanych (nawiązywanych) jednocześnie w celu ochrony zasobów systemu.</w:t>
            </w:r>
          </w:p>
          <w:p w14:paraId="4613F864"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Możliwość monitorowania wybranego tunelu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site</w:t>
            </w:r>
            <w:proofErr w:type="spellEnd"/>
            <w:r w:rsidRPr="00426B38">
              <w:rPr>
                <w:rFonts w:asciiTheme="minorHAnsi" w:hAnsiTheme="minorHAnsi" w:cstheme="minorHAnsi"/>
                <w:bCs/>
                <w:sz w:val="20"/>
                <w:szCs w:val="20"/>
              </w:rPr>
              <w:t>-to-</w:t>
            </w:r>
            <w:proofErr w:type="spellStart"/>
            <w:r w:rsidRPr="00426B38">
              <w:rPr>
                <w:rFonts w:asciiTheme="minorHAnsi" w:hAnsiTheme="minorHAnsi" w:cstheme="minorHAnsi"/>
                <w:bCs/>
                <w:sz w:val="20"/>
                <w:szCs w:val="20"/>
              </w:rPr>
              <w:t>site</w:t>
            </w:r>
            <w:proofErr w:type="spellEnd"/>
            <w:r w:rsidRPr="00426B38">
              <w:rPr>
                <w:rFonts w:asciiTheme="minorHAnsi" w:hAnsiTheme="minorHAnsi" w:cstheme="minorHAnsi"/>
                <w:bCs/>
                <w:sz w:val="20"/>
                <w:szCs w:val="20"/>
              </w:rPr>
              <w:t xml:space="preserve"> i w przypadku jego niedostępności automatycznego aktywowania zapasowego tunelu.</w:t>
            </w:r>
          </w:p>
          <w:p w14:paraId="072CF07E"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Obsługę mechanizmów: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NAT </w:t>
            </w:r>
            <w:proofErr w:type="spellStart"/>
            <w:r w:rsidRPr="00426B38">
              <w:rPr>
                <w:rFonts w:asciiTheme="minorHAnsi" w:hAnsiTheme="minorHAnsi" w:cstheme="minorHAnsi"/>
                <w:bCs/>
                <w:sz w:val="20"/>
                <w:szCs w:val="20"/>
              </w:rPr>
              <w:t>Traversal</w:t>
            </w:r>
            <w:proofErr w:type="spellEnd"/>
            <w:r w:rsidRPr="00426B38">
              <w:rPr>
                <w:rFonts w:asciiTheme="minorHAnsi" w:hAnsiTheme="minorHAnsi" w:cstheme="minorHAnsi"/>
                <w:bCs/>
                <w:sz w:val="20"/>
                <w:szCs w:val="20"/>
              </w:rPr>
              <w:t xml:space="preserve">, DPD, </w:t>
            </w:r>
            <w:proofErr w:type="spellStart"/>
            <w:r w:rsidRPr="00426B38">
              <w:rPr>
                <w:rFonts w:asciiTheme="minorHAnsi" w:hAnsiTheme="minorHAnsi" w:cstheme="minorHAnsi"/>
                <w:bCs/>
                <w:sz w:val="20"/>
                <w:szCs w:val="20"/>
              </w:rPr>
              <w:t>Xauth</w:t>
            </w:r>
            <w:proofErr w:type="spellEnd"/>
            <w:r w:rsidRPr="00426B38">
              <w:rPr>
                <w:rFonts w:asciiTheme="minorHAnsi" w:hAnsiTheme="minorHAnsi" w:cstheme="minorHAnsi"/>
                <w:bCs/>
                <w:sz w:val="20"/>
                <w:szCs w:val="20"/>
              </w:rPr>
              <w:t>.</w:t>
            </w:r>
          </w:p>
          <w:p w14:paraId="6212D548"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Mechanizm „Split </w:t>
            </w:r>
            <w:proofErr w:type="spellStart"/>
            <w:r w:rsidRPr="00426B38">
              <w:rPr>
                <w:rFonts w:asciiTheme="minorHAnsi" w:hAnsiTheme="minorHAnsi" w:cstheme="minorHAnsi"/>
                <w:bCs/>
                <w:sz w:val="20"/>
                <w:szCs w:val="20"/>
              </w:rPr>
              <w:t>tunneling</w:t>
            </w:r>
            <w:proofErr w:type="spellEnd"/>
            <w:r w:rsidRPr="00426B38">
              <w:rPr>
                <w:rFonts w:asciiTheme="minorHAnsi" w:hAnsiTheme="minorHAnsi" w:cstheme="minorHAnsi"/>
                <w:bCs/>
                <w:sz w:val="20"/>
                <w:szCs w:val="20"/>
              </w:rPr>
              <w:t>” dla połączeń Client-to-Site.</w:t>
            </w:r>
          </w:p>
          <w:p w14:paraId="078D1E40" w14:textId="77777777" w:rsidR="00F4705B" w:rsidRPr="00426B38" w:rsidRDefault="00F4705B" w:rsidP="00581234">
            <w:pPr>
              <w:pStyle w:val="NormalnyWeb"/>
              <w:numPr>
                <w:ilvl w:val="0"/>
                <w:numId w:val="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umożliwia konfigurację połączeń typu SSL VPN. W zakresie tej funkcji zapewnia:</w:t>
            </w:r>
          </w:p>
          <w:p w14:paraId="4BCE30BA"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Pracę w trybie Portal - gdzie dostęp do chronionych zasobów realizowany jest za pośrednictwem przeglądarki. W tym zakresie system zapewnia stronę komunikacyjną działającą w oparciu o HTML 5.0.</w:t>
            </w:r>
          </w:p>
          <w:p w14:paraId="4030213E"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Pracę w trybie </w:t>
            </w:r>
            <w:proofErr w:type="spellStart"/>
            <w:r w:rsidRPr="00426B38">
              <w:rPr>
                <w:rFonts w:asciiTheme="minorHAnsi" w:hAnsiTheme="minorHAnsi" w:cstheme="minorHAnsi"/>
                <w:bCs/>
                <w:sz w:val="20"/>
                <w:szCs w:val="20"/>
              </w:rPr>
              <w:t>Tunnel</w:t>
            </w:r>
            <w:proofErr w:type="spellEnd"/>
            <w:r w:rsidRPr="00426B38">
              <w:rPr>
                <w:rFonts w:asciiTheme="minorHAnsi" w:hAnsiTheme="minorHAnsi" w:cstheme="minorHAnsi"/>
                <w:bCs/>
                <w:sz w:val="20"/>
                <w:szCs w:val="20"/>
              </w:rPr>
              <w:t xml:space="preserve"> z możliwością włączenia funkcji „Split </w:t>
            </w:r>
            <w:proofErr w:type="spellStart"/>
            <w:r w:rsidRPr="00426B38">
              <w:rPr>
                <w:rFonts w:asciiTheme="minorHAnsi" w:hAnsiTheme="minorHAnsi" w:cstheme="minorHAnsi"/>
                <w:bCs/>
                <w:sz w:val="20"/>
                <w:szCs w:val="20"/>
              </w:rPr>
              <w:t>tunneling</w:t>
            </w:r>
            <w:proofErr w:type="spellEnd"/>
            <w:r w:rsidRPr="00426B38">
              <w:rPr>
                <w:rFonts w:asciiTheme="minorHAnsi" w:hAnsiTheme="minorHAnsi" w:cstheme="minorHAnsi"/>
                <w:bCs/>
                <w:sz w:val="20"/>
                <w:szCs w:val="20"/>
              </w:rPr>
              <w:t>” przy zastosowaniu dedykowanego klienta.</w:t>
            </w:r>
          </w:p>
          <w:p w14:paraId="117820E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Routing i obsługa łączy WAN</w:t>
            </w:r>
          </w:p>
          <w:p w14:paraId="48937F3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 zakresie routingu rozwiązanie zapewnia obsługę:</w:t>
            </w:r>
          </w:p>
          <w:p w14:paraId="5D84EC8C" w14:textId="77777777" w:rsidR="00F4705B" w:rsidRPr="00426B38" w:rsidRDefault="00F4705B" w:rsidP="00581234">
            <w:pPr>
              <w:pStyle w:val="NormalnyWeb"/>
              <w:numPr>
                <w:ilvl w:val="0"/>
                <w:numId w:val="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Routingu statycznego.</w:t>
            </w:r>
          </w:p>
          <w:p w14:paraId="4F73A933" w14:textId="77777777" w:rsidR="00F4705B" w:rsidRPr="00426B38" w:rsidRDefault="00F4705B" w:rsidP="00581234">
            <w:pPr>
              <w:pStyle w:val="NormalnyWeb"/>
              <w:numPr>
                <w:ilvl w:val="0"/>
                <w:numId w:val="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Policy </w:t>
            </w:r>
            <w:proofErr w:type="spellStart"/>
            <w:r w:rsidRPr="00426B38">
              <w:rPr>
                <w:rFonts w:asciiTheme="minorHAnsi" w:hAnsiTheme="minorHAnsi" w:cstheme="minorHAnsi"/>
                <w:bCs/>
                <w:sz w:val="20"/>
                <w:szCs w:val="20"/>
              </w:rPr>
              <w:t>Based</w:t>
            </w:r>
            <w:proofErr w:type="spellEnd"/>
            <w:r w:rsidRPr="00426B38">
              <w:rPr>
                <w:rFonts w:asciiTheme="minorHAnsi" w:hAnsiTheme="minorHAnsi" w:cstheme="minorHAnsi"/>
                <w:bCs/>
                <w:sz w:val="20"/>
                <w:szCs w:val="20"/>
              </w:rPr>
              <w:t xml:space="preserve"> Routingu (w tym: wybór trasy w zależności od adresu źródłowego, protokołu sieciowego, oznaczeń </w:t>
            </w:r>
            <w:proofErr w:type="spellStart"/>
            <w:r w:rsidRPr="00426B38">
              <w:rPr>
                <w:rFonts w:asciiTheme="minorHAnsi" w:hAnsiTheme="minorHAnsi" w:cstheme="minorHAnsi"/>
                <w:bCs/>
                <w:sz w:val="20"/>
                <w:szCs w:val="20"/>
              </w:rPr>
              <w:t>Type</w:t>
            </w:r>
            <w:proofErr w:type="spellEnd"/>
            <w:r w:rsidRPr="00426B38">
              <w:rPr>
                <w:rFonts w:asciiTheme="minorHAnsi" w:hAnsiTheme="minorHAnsi" w:cstheme="minorHAnsi"/>
                <w:bCs/>
                <w:sz w:val="20"/>
                <w:szCs w:val="20"/>
              </w:rPr>
              <w:t xml:space="preserve"> of Service w nagłówkach IP).</w:t>
            </w:r>
          </w:p>
          <w:p w14:paraId="232EEA69" w14:textId="77777777" w:rsidR="00F4705B" w:rsidRPr="00426B38" w:rsidRDefault="00F4705B" w:rsidP="00581234">
            <w:pPr>
              <w:pStyle w:val="NormalnyWeb"/>
              <w:numPr>
                <w:ilvl w:val="0"/>
                <w:numId w:val="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Protokołów dynamicznego routingu w oparciu o protokoły: RIPv2 (w tym </w:t>
            </w:r>
            <w:proofErr w:type="spellStart"/>
            <w:r w:rsidRPr="00426B38">
              <w:rPr>
                <w:rFonts w:asciiTheme="minorHAnsi" w:hAnsiTheme="minorHAnsi" w:cstheme="minorHAnsi"/>
                <w:bCs/>
                <w:sz w:val="20"/>
                <w:szCs w:val="20"/>
              </w:rPr>
              <w:t>RIPng</w:t>
            </w:r>
            <w:proofErr w:type="spellEnd"/>
            <w:r w:rsidRPr="00426B38">
              <w:rPr>
                <w:rFonts w:asciiTheme="minorHAnsi" w:hAnsiTheme="minorHAnsi" w:cstheme="minorHAnsi"/>
                <w:bCs/>
                <w:sz w:val="20"/>
                <w:szCs w:val="20"/>
              </w:rPr>
              <w:t>), OSPF (w tym OSPFv3), BGP oraz PIM.</w:t>
            </w:r>
          </w:p>
          <w:p w14:paraId="59E392AA" w14:textId="77777777" w:rsidR="00F4705B" w:rsidRPr="00426B38" w:rsidRDefault="00F4705B" w:rsidP="00581234">
            <w:pPr>
              <w:pStyle w:val="NormalnyWeb"/>
              <w:numPr>
                <w:ilvl w:val="0"/>
                <w:numId w:val="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Możliwość filtrowania tras rozgłaszanych w protokołach dynamicznego routingu.</w:t>
            </w:r>
          </w:p>
          <w:p w14:paraId="0A7E5968" w14:textId="77777777" w:rsidR="00F4705B" w:rsidRPr="00426B38" w:rsidRDefault="00F4705B" w:rsidP="00581234">
            <w:pPr>
              <w:pStyle w:val="NormalnyWeb"/>
              <w:numPr>
                <w:ilvl w:val="0"/>
                <w:numId w:val="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ECMP (</w:t>
            </w:r>
            <w:proofErr w:type="spellStart"/>
            <w:r w:rsidRPr="00426B38">
              <w:rPr>
                <w:rFonts w:asciiTheme="minorHAnsi" w:hAnsiTheme="minorHAnsi" w:cstheme="minorHAnsi"/>
                <w:bCs/>
                <w:sz w:val="20"/>
                <w:szCs w:val="20"/>
              </w:rPr>
              <w:t>Equal</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cost</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multi-path</w:t>
            </w:r>
            <w:proofErr w:type="spellEnd"/>
            <w:r w:rsidRPr="00426B38">
              <w:rPr>
                <w:rFonts w:asciiTheme="minorHAnsi" w:hAnsiTheme="minorHAnsi" w:cstheme="minorHAnsi"/>
                <w:bCs/>
                <w:sz w:val="20"/>
                <w:szCs w:val="20"/>
              </w:rPr>
              <w:t>) – wybór wielu równoważnych tras w tablicy routingu.</w:t>
            </w:r>
          </w:p>
          <w:p w14:paraId="2C388F7F" w14:textId="77777777" w:rsidR="00F4705B" w:rsidRPr="00426B38" w:rsidRDefault="00F4705B" w:rsidP="00581234">
            <w:pPr>
              <w:pStyle w:val="NormalnyWeb"/>
              <w:numPr>
                <w:ilvl w:val="0"/>
                <w:numId w:val="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BFD (</w:t>
            </w:r>
            <w:proofErr w:type="spellStart"/>
            <w:r w:rsidRPr="00426B38">
              <w:rPr>
                <w:rFonts w:asciiTheme="minorHAnsi" w:hAnsiTheme="minorHAnsi" w:cstheme="minorHAnsi"/>
                <w:bCs/>
                <w:sz w:val="20"/>
                <w:szCs w:val="20"/>
              </w:rPr>
              <w:t>Bidirectional</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Forwarding</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Detection</w:t>
            </w:r>
            <w:proofErr w:type="spellEnd"/>
            <w:r w:rsidRPr="00426B38">
              <w:rPr>
                <w:rFonts w:asciiTheme="minorHAnsi" w:hAnsiTheme="minorHAnsi" w:cstheme="minorHAnsi"/>
                <w:bCs/>
                <w:sz w:val="20"/>
                <w:szCs w:val="20"/>
              </w:rPr>
              <w:t>).</w:t>
            </w:r>
          </w:p>
          <w:p w14:paraId="10E5D521" w14:textId="77777777" w:rsidR="00F4705B" w:rsidRPr="00426B38" w:rsidRDefault="00F4705B" w:rsidP="00581234">
            <w:pPr>
              <w:pStyle w:val="NormalnyWeb"/>
              <w:numPr>
                <w:ilvl w:val="0"/>
                <w:numId w:val="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Monitoringu dostępności wybranego adresu IP z danego interfejsu urządzenia i w przypadku jego niedostępności automatyczne usunięcie wybranych tras z tablicy routingu.</w:t>
            </w:r>
          </w:p>
          <w:p w14:paraId="5C2E0C3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Funkcje SD-WAN</w:t>
            </w:r>
          </w:p>
          <w:p w14:paraId="6D982AF1" w14:textId="77777777" w:rsidR="00F4705B" w:rsidRPr="00426B38" w:rsidRDefault="00F4705B" w:rsidP="00581234">
            <w:pPr>
              <w:pStyle w:val="NormalnyWeb"/>
              <w:numPr>
                <w:ilvl w:val="0"/>
                <w:numId w:val="1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umożliwia wykorzystanie protokołów dynamicznego routingu przy konfiguracji równoważenia obciążenia do łączy WAN.</w:t>
            </w:r>
          </w:p>
          <w:p w14:paraId="01B454E5" w14:textId="77777777" w:rsidR="00F4705B" w:rsidRPr="00426B38" w:rsidRDefault="00F4705B" w:rsidP="00581234">
            <w:pPr>
              <w:pStyle w:val="NormalnyWeb"/>
              <w:numPr>
                <w:ilvl w:val="0"/>
                <w:numId w:val="1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SD-WAN wspiera zarówno interfejsy fizyczne jak i wirtualne (w tym VLAN,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w:t>
            </w:r>
          </w:p>
          <w:p w14:paraId="7E2973A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Zarządzanie pasmem</w:t>
            </w:r>
          </w:p>
          <w:p w14:paraId="1747FE02" w14:textId="77777777" w:rsidR="00F4705B" w:rsidRPr="00426B38" w:rsidRDefault="00F4705B" w:rsidP="00581234">
            <w:pPr>
              <w:pStyle w:val="NormalnyWeb"/>
              <w:numPr>
                <w:ilvl w:val="0"/>
                <w:numId w:val="1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Firewall umożliwia zarządzanie pasmem poprzez określenie: maksymalnej i gwarantowanej ilości pasma, oznaczanie DSCP oraz wskazanie priorytetu ruchu.</w:t>
            </w:r>
          </w:p>
          <w:p w14:paraId="3FE85FD4" w14:textId="77777777" w:rsidR="00F4705B" w:rsidRPr="00426B38" w:rsidRDefault="00F4705B" w:rsidP="00581234">
            <w:pPr>
              <w:pStyle w:val="NormalnyWeb"/>
              <w:numPr>
                <w:ilvl w:val="0"/>
                <w:numId w:val="1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daje możliwość określania pasma dla poszczególnych aplikacji.</w:t>
            </w:r>
          </w:p>
          <w:p w14:paraId="50B11E55" w14:textId="77777777" w:rsidR="00F4705B" w:rsidRPr="00426B38" w:rsidRDefault="00F4705B" w:rsidP="00581234">
            <w:pPr>
              <w:pStyle w:val="NormalnyWeb"/>
              <w:numPr>
                <w:ilvl w:val="0"/>
                <w:numId w:val="1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pozwala zdefiniować pasmo dla wybranych użytkowników niezależnie od ich adresu IP.</w:t>
            </w:r>
          </w:p>
          <w:p w14:paraId="35E5864F" w14:textId="77777777" w:rsidR="00F4705B" w:rsidRPr="00426B38" w:rsidRDefault="00F4705B" w:rsidP="00581234">
            <w:pPr>
              <w:pStyle w:val="NormalnyWeb"/>
              <w:numPr>
                <w:ilvl w:val="0"/>
                <w:numId w:val="1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zapewnia możliwość zarządzania pasmem dla wybranych kategorii URL.</w:t>
            </w:r>
          </w:p>
          <w:p w14:paraId="415E5FF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Ochrona przed </w:t>
            </w:r>
            <w:proofErr w:type="spellStart"/>
            <w:r w:rsidRPr="00426B38">
              <w:rPr>
                <w:rFonts w:asciiTheme="minorHAnsi" w:hAnsiTheme="minorHAnsi" w:cstheme="minorHAnsi"/>
                <w:bCs/>
                <w:sz w:val="20"/>
                <w:szCs w:val="20"/>
              </w:rPr>
              <w:t>malware</w:t>
            </w:r>
            <w:proofErr w:type="spellEnd"/>
          </w:p>
          <w:p w14:paraId="5C944359"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Silnik antywirusowy umożliwia skanowanie ruchu w obu kierunkach komunikacji dla protokołów działających na niestandardowych portach (np. FTP na porcie 2021).</w:t>
            </w:r>
          </w:p>
          <w:p w14:paraId="3EE88526"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Silnik antywirusowy zapewnia skanowanie następujących protokołów: HTTP, HTTPS, FTP, POP3, IMAP, SMTP, CIFS.</w:t>
            </w:r>
          </w:p>
          <w:p w14:paraId="7948D825"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7A98FF5F"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umożliwia blokowanie i logowanie archiwów, które nie mogą zostać przeskanowane, ponieważ są zaszyfrowane, uszkodzone lub system nie wspiera inspekcji tego typu archiwów.</w:t>
            </w:r>
          </w:p>
          <w:p w14:paraId="5A89CA22"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dysponuje sygnaturami do ochrony urządzeń mobilnych (co najmniej dla systemu operacyjnego Android).</w:t>
            </w:r>
          </w:p>
          <w:p w14:paraId="731C6678"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Baza sygnatur musi być aktualizowana automatycznie, zgodnie z harmonogramem definiowanym przez administratora.</w:t>
            </w:r>
          </w:p>
          <w:p w14:paraId="23940DEB"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współpracuje z dedykowaną platformą typu </w:t>
            </w:r>
            <w:proofErr w:type="spellStart"/>
            <w:r w:rsidRPr="00426B38">
              <w:rPr>
                <w:rFonts w:asciiTheme="minorHAnsi" w:hAnsiTheme="minorHAnsi" w:cstheme="minorHAnsi"/>
                <w:bCs/>
                <w:sz w:val="20"/>
                <w:szCs w:val="20"/>
              </w:rPr>
              <w:t>Sandbox</w:t>
            </w:r>
            <w:proofErr w:type="spellEnd"/>
            <w:r w:rsidRPr="00426B38">
              <w:rPr>
                <w:rFonts w:asciiTheme="minorHAnsi" w:hAnsiTheme="minorHAnsi" w:cstheme="minorHAnsi"/>
                <w:bCs/>
                <w:sz w:val="20"/>
                <w:szCs w:val="20"/>
              </w:rPr>
              <w:t xml:space="preserve"> lub usługą typu </w:t>
            </w:r>
            <w:proofErr w:type="spellStart"/>
            <w:r w:rsidRPr="00426B38">
              <w:rPr>
                <w:rFonts w:asciiTheme="minorHAnsi" w:hAnsiTheme="minorHAnsi" w:cstheme="minorHAnsi"/>
                <w:bCs/>
                <w:sz w:val="20"/>
                <w:szCs w:val="20"/>
              </w:rPr>
              <w:t>Sandbox</w:t>
            </w:r>
            <w:proofErr w:type="spellEnd"/>
            <w:r w:rsidRPr="00426B38">
              <w:rPr>
                <w:rFonts w:asciiTheme="minorHAnsi" w:hAnsiTheme="minorHAnsi" w:cstheme="minorHAnsi"/>
                <w:bCs/>
                <w:sz w:val="20"/>
                <w:szCs w:val="20"/>
              </w:rPr>
              <w:t xml:space="preserve"> realizowaną w chmurze. Konieczne jest zastosowanie platformy typu </w:t>
            </w:r>
            <w:proofErr w:type="spellStart"/>
            <w:r w:rsidRPr="00426B38">
              <w:rPr>
                <w:rFonts w:asciiTheme="minorHAnsi" w:hAnsiTheme="minorHAnsi" w:cstheme="minorHAnsi"/>
                <w:bCs/>
                <w:sz w:val="20"/>
                <w:szCs w:val="20"/>
              </w:rPr>
              <w:t>Sandbox</w:t>
            </w:r>
            <w:proofErr w:type="spellEnd"/>
            <w:r w:rsidRPr="00426B38">
              <w:rPr>
                <w:rFonts w:asciiTheme="minorHAnsi" w:hAnsiTheme="minorHAnsi" w:cstheme="minorHAnsi"/>
                <w:bCs/>
                <w:sz w:val="20"/>
                <w:szCs w:val="20"/>
              </w:rPr>
              <w:t xml:space="preserve"> wraz z niezbędnymi serwisami lub licencjami upoważniającymi do korzystania z usługi typu </w:t>
            </w:r>
            <w:proofErr w:type="spellStart"/>
            <w:r w:rsidRPr="00426B38">
              <w:rPr>
                <w:rFonts w:asciiTheme="minorHAnsi" w:hAnsiTheme="minorHAnsi" w:cstheme="minorHAnsi"/>
                <w:bCs/>
                <w:sz w:val="20"/>
                <w:szCs w:val="20"/>
              </w:rPr>
              <w:t>Sandbox</w:t>
            </w:r>
            <w:proofErr w:type="spellEnd"/>
            <w:r w:rsidRPr="00426B38">
              <w:rPr>
                <w:rFonts w:asciiTheme="minorHAnsi" w:hAnsiTheme="minorHAnsi" w:cstheme="minorHAnsi"/>
                <w:bCs/>
                <w:sz w:val="20"/>
                <w:szCs w:val="20"/>
              </w:rPr>
              <w:t xml:space="preserve"> w chmurze.</w:t>
            </w:r>
          </w:p>
          <w:p w14:paraId="01E6C1D2"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zapewnia usuwanie aktywnej zawartości plików PDF oraz Microsoft Office bez konieczności blokowania transferu całych plików.</w:t>
            </w:r>
          </w:p>
          <w:p w14:paraId="0CA659C7"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wykorzystania silnika sztucznej inteligencji AI wytrenowanego przez laboratoria producenta.</w:t>
            </w:r>
          </w:p>
          <w:p w14:paraId="64CEDB85" w14:textId="77777777" w:rsidR="00F4705B" w:rsidRPr="00426B38" w:rsidRDefault="00F4705B" w:rsidP="00581234">
            <w:pPr>
              <w:pStyle w:val="NormalnyWeb"/>
              <w:numPr>
                <w:ilvl w:val="0"/>
                <w:numId w:val="1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Możliwość uruchomienia ochrony przed </w:t>
            </w:r>
            <w:proofErr w:type="spellStart"/>
            <w:r w:rsidRPr="00426B38">
              <w:rPr>
                <w:rFonts w:asciiTheme="minorHAnsi" w:hAnsiTheme="minorHAnsi" w:cstheme="minorHAnsi"/>
                <w:bCs/>
                <w:sz w:val="20"/>
                <w:szCs w:val="20"/>
              </w:rPr>
              <w:t>malware</w:t>
            </w:r>
            <w:proofErr w:type="spellEnd"/>
            <w:r w:rsidRPr="00426B38">
              <w:rPr>
                <w:rFonts w:asciiTheme="minorHAnsi" w:hAnsiTheme="minorHAnsi" w:cstheme="minorHAnsi"/>
                <w:bCs/>
                <w:sz w:val="20"/>
                <w:szCs w:val="20"/>
              </w:rPr>
              <w:t xml:space="preserve"> dla wybranego zakresu ruchu.</w:t>
            </w:r>
          </w:p>
          <w:p w14:paraId="6EC85EF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Ochrona przed atakami</w:t>
            </w:r>
          </w:p>
          <w:p w14:paraId="17EF01BE"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Ochrona IPS opiera się co najmniej na analizie sygnaturowej oraz na analizie anomalii w protokołach sieciowych.</w:t>
            </w:r>
          </w:p>
          <w:p w14:paraId="4722A6DF"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chroni przed atakami na aplikacje pracujące na niestandardowych portach.</w:t>
            </w:r>
          </w:p>
          <w:p w14:paraId="1768927B"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Administrator systemu ma możliwość definiowania własnych wyjątków oraz własnych sygnatur.</w:t>
            </w:r>
          </w:p>
          <w:p w14:paraId="21C82784"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zapewnia wykrywanie anomalii protokołów i ruchu sieciowego, realizując tym samym podstawową ochronę przed atakami typu </w:t>
            </w:r>
            <w:proofErr w:type="spellStart"/>
            <w:r w:rsidRPr="00426B38">
              <w:rPr>
                <w:rFonts w:asciiTheme="minorHAnsi" w:hAnsiTheme="minorHAnsi" w:cstheme="minorHAnsi"/>
                <w:bCs/>
                <w:sz w:val="20"/>
                <w:szCs w:val="20"/>
              </w:rPr>
              <w:t>DoS</w:t>
            </w:r>
            <w:proofErr w:type="spellEnd"/>
            <w:r w:rsidRPr="00426B38">
              <w:rPr>
                <w:rFonts w:asciiTheme="minorHAnsi" w:hAnsiTheme="minorHAnsi" w:cstheme="minorHAnsi"/>
                <w:bCs/>
                <w:sz w:val="20"/>
                <w:szCs w:val="20"/>
              </w:rPr>
              <w:t xml:space="preserve"> oraz </w:t>
            </w:r>
            <w:proofErr w:type="spellStart"/>
            <w:r w:rsidRPr="00426B38">
              <w:rPr>
                <w:rFonts w:asciiTheme="minorHAnsi" w:hAnsiTheme="minorHAnsi" w:cstheme="minorHAnsi"/>
                <w:bCs/>
                <w:sz w:val="20"/>
                <w:szCs w:val="20"/>
              </w:rPr>
              <w:t>DDoS</w:t>
            </w:r>
            <w:proofErr w:type="spellEnd"/>
            <w:r w:rsidRPr="00426B38">
              <w:rPr>
                <w:rFonts w:asciiTheme="minorHAnsi" w:hAnsiTheme="minorHAnsi" w:cstheme="minorHAnsi"/>
                <w:bCs/>
                <w:sz w:val="20"/>
                <w:szCs w:val="20"/>
              </w:rPr>
              <w:t>.</w:t>
            </w:r>
          </w:p>
          <w:p w14:paraId="16A0BA96"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Mechanizmy ochrony dla aplikacji </w:t>
            </w:r>
            <w:proofErr w:type="spellStart"/>
            <w:r w:rsidRPr="00426B38">
              <w:rPr>
                <w:rFonts w:asciiTheme="minorHAnsi" w:hAnsiTheme="minorHAnsi" w:cstheme="minorHAnsi"/>
                <w:bCs/>
                <w:sz w:val="20"/>
                <w:szCs w:val="20"/>
              </w:rPr>
              <w:t>Web’owych</w:t>
            </w:r>
            <w:proofErr w:type="spellEnd"/>
            <w:r w:rsidRPr="00426B38">
              <w:rPr>
                <w:rFonts w:asciiTheme="minorHAnsi" w:hAnsiTheme="minorHAnsi" w:cstheme="minorHAnsi"/>
                <w:bCs/>
                <w:sz w:val="20"/>
                <w:szCs w:val="20"/>
              </w:rPr>
              <w:t xml:space="preserve"> na poziomie sygnaturowym (co najmniej ochrona przed: CSS, SQL </w:t>
            </w:r>
            <w:proofErr w:type="spellStart"/>
            <w:r w:rsidRPr="00426B38">
              <w:rPr>
                <w:rFonts w:asciiTheme="minorHAnsi" w:hAnsiTheme="minorHAnsi" w:cstheme="minorHAnsi"/>
                <w:bCs/>
                <w:sz w:val="20"/>
                <w:szCs w:val="20"/>
              </w:rPr>
              <w:t>Injecton</w:t>
            </w:r>
            <w:proofErr w:type="spellEnd"/>
            <w:r w:rsidRPr="00426B38">
              <w:rPr>
                <w:rFonts w:asciiTheme="minorHAnsi" w:hAnsiTheme="minorHAnsi" w:cstheme="minorHAnsi"/>
                <w:bCs/>
                <w:sz w:val="20"/>
                <w:szCs w:val="20"/>
              </w:rPr>
              <w:t xml:space="preserve">, Trojany, </w:t>
            </w:r>
            <w:proofErr w:type="spellStart"/>
            <w:r w:rsidRPr="00426B38">
              <w:rPr>
                <w:rFonts w:asciiTheme="minorHAnsi" w:hAnsiTheme="minorHAnsi" w:cstheme="minorHAnsi"/>
                <w:bCs/>
                <w:sz w:val="20"/>
                <w:szCs w:val="20"/>
              </w:rPr>
              <w:t>Exploity</w:t>
            </w:r>
            <w:proofErr w:type="spellEnd"/>
            <w:r w:rsidRPr="00426B38">
              <w:rPr>
                <w:rFonts w:asciiTheme="minorHAnsi" w:hAnsiTheme="minorHAnsi" w:cstheme="minorHAnsi"/>
                <w:bCs/>
                <w:sz w:val="20"/>
                <w:szCs w:val="20"/>
              </w:rPr>
              <w:t>, Roboty).</w:t>
            </w:r>
          </w:p>
          <w:p w14:paraId="2F22D8D8"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Możliwość kontrolowania długości nagłówka, ilości parametrów URL oraz </w:t>
            </w:r>
            <w:proofErr w:type="spellStart"/>
            <w:r w:rsidRPr="00426B38">
              <w:rPr>
                <w:rFonts w:asciiTheme="minorHAnsi" w:hAnsiTheme="minorHAnsi" w:cstheme="minorHAnsi"/>
                <w:sz w:val="20"/>
                <w:szCs w:val="20"/>
              </w:rPr>
              <w:t>Cookies</w:t>
            </w:r>
            <w:proofErr w:type="spellEnd"/>
            <w:r w:rsidRPr="00426B38">
              <w:rPr>
                <w:rFonts w:asciiTheme="minorHAnsi" w:hAnsiTheme="minorHAnsi" w:cstheme="minorHAnsi"/>
                <w:sz w:val="20"/>
                <w:szCs w:val="20"/>
              </w:rPr>
              <w:t xml:space="preserve"> dla protokołu http.</w:t>
            </w:r>
          </w:p>
          <w:p w14:paraId="66E5B3D4"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Wykrywanie i blokowanie komunikacji C&amp;C do sieci </w:t>
            </w:r>
            <w:proofErr w:type="spellStart"/>
            <w:r w:rsidRPr="00426B38">
              <w:rPr>
                <w:rFonts w:asciiTheme="minorHAnsi" w:hAnsiTheme="minorHAnsi" w:cstheme="minorHAnsi"/>
                <w:bCs/>
                <w:sz w:val="20"/>
                <w:szCs w:val="20"/>
              </w:rPr>
              <w:t>botnet</w:t>
            </w:r>
            <w:proofErr w:type="spellEnd"/>
            <w:r w:rsidRPr="00426B38">
              <w:rPr>
                <w:rFonts w:asciiTheme="minorHAnsi" w:hAnsiTheme="minorHAnsi" w:cstheme="minorHAnsi"/>
                <w:bCs/>
                <w:sz w:val="20"/>
                <w:szCs w:val="20"/>
              </w:rPr>
              <w:t>.</w:t>
            </w:r>
          </w:p>
          <w:p w14:paraId="1530B24C" w14:textId="77777777" w:rsidR="00F4705B" w:rsidRPr="00426B38" w:rsidRDefault="00F4705B" w:rsidP="00581234">
            <w:pPr>
              <w:pStyle w:val="NormalnyWeb"/>
              <w:numPr>
                <w:ilvl w:val="0"/>
                <w:numId w:val="1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uruchomienia ochrony przed atakami dla wybranych zakresów komunikacji sieciowej. Mechanizmy ochrony IPS nie mogą działać globalnie.</w:t>
            </w:r>
          </w:p>
          <w:p w14:paraId="0834BEC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Kontrola aplikacji</w:t>
            </w:r>
          </w:p>
          <w:p w14:paraId="6A871EAC" w14:textId="77777777" w:rsidR="00F4705B" w:rsidRPr="00426B38" w:rsidRDefault="00F4705B" w:rsidP="00581234">
            <w:pPr>
              <w:pStyle w:val="NormalnyWeb"/>
              <w:numPr>
                <w:ilvl w:val="0"/>
                <w:numId w:val="1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Funkcja Kontroli Aplikacji umożliwia kontrolę ruchu na podstawie głębokiej analizy pakietów, nie bazując jedynie na wartościach portów TCP/UDP.</w:t>
            </w:r>
          </w:p>
          <w:p w14:paraId="5CB09289" w14:textId="77777777" w:rsidR="00F4705B" w:rsidRPr="00426B38" w:rsidRDefault="00F4705B" w:rsidP="00581234">
            <w:pPr>
              <w:pStyle w:val="NormalnyWeb"/>
              <w:numPr>
                <w:ilvl w:val="0"/>
                <w:numId w:val="1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Aplikacje chmurowe (co najmniej: Facebook, Google </w:t>
            </w:r>
            <w:proofErr w:type="spellStart"/>
            <w:r w:rsidRPr="00426B38">
              <w:rPr>
                <w:rFonts w:asciiTheme="minorHAnsi" w:hAnsiTheme="minorHAnsi" w:cstheme="minorHAnsi"/>
                <w:bCs/>
                <w:sz w:val="20"/>
                <w:szCs w:val="20"/>
              </w:rPr>
              <w:t>Docs</w:t>
            </w:r>
            <w:proofErr w:type="spellEnd"/>
            <w:r w:rsidRPr="00426B38">
              <w:rPr>
                <w:rFonts w:asciiTheme="minorHAnsi" w:hAnsiTheme="minorHAnsi" w:cstheme="minorHAnsi"/>
                <w:bCs/>
                <w:sz w:val="20"/>
                <w:szCs w:val="20"/>
              </w:rPr>
              <w:t xml:space="preserve">, Dropbox) są kontrolowane pod względem wykonywanych czynności, np.: pobieranie, wysyłanie plików. </w:t>
            </w:r>
          </w:p>
          <w:p w14:paraId="7CF27ABE" w14:textId="77777777" w:rsidR="00F4705B" w:rsidRPr="00426B38" w:rsidRDefault="00F4705B" w:rsidP="00581234">
            <w:pPr>
              <w:pStyle w:val="NormalnyWeb"/>
              <w:numPr>
                <w:ilvl w:val="0"/>
                <w:numId w:val="1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Baza sygnatur zawiera kategorie aplikacji szczególnie istotne z punktu widzenia bezpieczeństwa: </w:t>
            </w:r>
            <w:proofErr w:type="spellStart"/>
            <w:r w:rsidRPr="00426B38">
              <w:rPr>
                <w:rFonts w:asciiTheme="minorHAnsi" w:hAnsiTheme="minorHAnsi" w:cstheme="minorHAnsi"/>
                <w:bCs/>
                <w:sz w:val="20"/>
                <w:szCs w:val="20"/>
              </w:rPr>
              <w:t>proxy</w:t>
            </w:r>
            <w:proofErr w:type="spellEnd"/>
            <w:r w:rsidRPr="00426B38">
              <w:rPr>
                <w:rFonts w:asciiTheme="minorHAnsi" w:hAnsiTheme="minorHAnsi" w:cstheme="minorHAnsi"/>
                <w:bCs/>
                <w:sz w:val="20"/>
                <w:szCs w:val="20"/>
              </w:rPr>
              <w:t>, P2P.</w:t>
            </w:r>
          </w:p>
          <w:p w14:paraId="7D5BB737" w14:textId="77777777" w:rsidR="00F4705B" w:rsidRPr="00426B38" w:rsidRDefault="00F4705B" w:rsidP="00581234">
            <w:pPr>
              <w:pStyle w:val="NormalnyWeb"/>
              <w:numPr>
                <w:ilvl w:val="0"/>
                <w:numId w:val="1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Administrator systemu ma możliwość definiowania wyjątków oraz własnych sygnatur.</w:t>
            </w:r>
          </w:p>
          <w:p w14:paraId="4290C446" w14:textId="77777777" w:rsidR="00F4705B" w:rsidRPr="00426B38" w:rsidRDefault="00F4705B" w:rsidP="00581234">
            <w:pPr>
              <w:pStyle w:val="NormalnyWeb"/>
              <w:numPr>
                <w:ilvl w:val="0"/>
                <w:numId w:val="1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Istnieje możliwość blokowania aplikacji działających na niestandardowych portach (np. FTP na porcie 2021).</w:t>
            </w:r>
          </w:p>
          <w:p w14:paraId="46C67EAE" w14:textId="77777777" w:rsidR="00F4705B" w:rsidRPr="00426B38" w:rsidRDefault="00F4705B" w:rsidP="00581234">
            <w:pPr>
              <w:pStyle w:val="NormalnyWeb"/>
              <w:numPr>
                <w:ilvl w:val="0"/>
                <w:numId w:val="1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daje możliwość określenia dopuszczalnych protokołów na danym porcie TCP/UDP i blokowania pozostałych protokołów korzystających z tego portu (np. dopuszczenie tylko HTTP na porcie 80).</w:t>
            </w:r>
          </w:p>
          <w:p w14:paraId="47F6BD7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Kontrola WWW</w:t>
            </w:r>
          </w:p>
          <w:p w14:paraId="5FCF596B"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Moduł kontroli WWW korzysta z bazy zawierającej co najmniej 40 milionów adresów URL pogrupowanych w kategorie tematyczne.</w:t>
            </w:r>
          </w:p>
          <w:p w14:paraId="30A639E2"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 ramach filtra WWW są dostępne kategorie istotne z punktu widzenia bezpieczeństwa, jak: </w:t>
            </w:r>
            <w:proofErr w:type="spellStart"/>
            <w:r w:rsidRPr="00426B38">
              <w:rPr>
                <w:rFonts w:asciiTheme="minorHAnsi" w:hAnsiTheme="minorHAnsi" w:cstheme="minorHAnsi"/>
                <w:bCs/>
                <w:sz w:val="20"/>
                <w:szCs w:val="20"/>
              </w:rPr>
              <w:t>malware</w:t>
            </w:r>
            <w:proofErr w:type="spellEnd"/>
            <w:r w:rsidRPr="00426B38">
              <w:rPr>
                <w:rFonts w:asciiTheme="minorHAnsi" w:hAnsiTheme="minorHAnsi" w:cstheme="minorHAnsi"/>
                <w:bCs/>
                <w:sz w:val="20"/>
                <w:szCs w:val="20"/>
              </w:rPr>
              <w:t xml:space="preserve"> (lub inne będące źródłem złośliwego oprogramowania), </w:t>
            </w:r>
            <w:proofErr w:type="spellStart"/>
            <w:r w:rsidRPr="00426B38">
              <w:rPr>
                <w:rFonts w:asciiTheme="minorHAnsi" w:hAnsiTheme="minorHAnsi" w:cstheme="minorHAnsi"/>
                <w:bCs/>
                <w:sz w:val="20"/>
                <w:szCs w:val="20"/>
              </w:rPr>
              <w:t>phishing</w:t>
            </w:r>
            <w:proofErr w:type="spellEnd"/>
            <w:r w:rsidRPr="00426B38">
              <w:rPr>
                <w:rFonts w:asciiTheme="minorHAnsi" w:hAnsiTheme="minorHAnsi" w:cstheme="minorHAnsi"/>
                <w:bCs/>
                <w:sz w:val="20"/>
                <w:szCs w:val="20"/>
              </w:rPr>
              <w:t xml:space="preserve">, spam, </w:t>
            </w:r>
            <w:proofErr w:type="spellStart"/>
            <w:r w:rsidRPr="00426B38">
              <w:rPr>
                <w:rFonts w:asciiTheme="minorHAnsi" w:hAnsiTheme="minorHAnsi" w:cstheme="minorHAnsi"/>
                <w:bCs/>
                <w:sz w:val="20"/>
                <w:szCs w:val="20"/>
              </w:rPr>
              <w:t>Dynamic</w:t>
            </w:r>
            <w:proofErr w:type="spellEnd"/>
            <w:r w:rsidRPr="00426B38">
              <w:rPr>
                <w:rFonts w:asciiTheme="minorHAnsi" w:hAnsiTheme="minorHAnsi" w:cstheme="minorHAnsi"/>
                <w:bCs/>
                <w:sz w:val="20"/>
                <w:szCs w:val="20"/>
              </w:rPr>
              <w:t xml:space="preserve"> DNS, </w:t>
            </w:r>
            <w:proofErr w:type="spellStart"/>
            <w:r w:rsidRPr="00426B38">
              <w:rPr>
                <w:rFonts w:asciiTheme="minorHAnsi" w:hAnsiTheme="minorHAnsi" w:cstheme="minorHAnsi"/>
                <w:bCs/>
                <w:sz w:val="20"/>
                <w:szCs w:val="20"/>
              </w:rPr>
              <w:t>proxy</w:t>
            </w:r>
            <w:proofErr w:type="spellEnd"/>
            <w:r w:rsidRPr="00426B38">
              <w:rPr>
                <w:rFonts w:asciiTheme="minorHAnsi" w:hAnsiTheme="minorHAnsi" w:cstheme="minorHAnsi"/>
                <w:bCs/>
                <w:sz w:val="20"/>
                <w:szCs w:val="20"/>
              </w:rPr>
              <w:t>.</w:t>
            </w:r>
          </w:p>
          <w:p w14:paraId="74076F09"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Filtr WWW dostarcza kategorii stron zabronionych prawem np.: Hazard.</w:t>
            </w:r>
          </w:p>
          <w:p w14:paraId="5C3BA79A"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Administrator ma możliwość nadpisywania kategorii oraz tworzenia wyjątków – białe/czarne listy dla adresów URL.</w:t>
            </w:r>
          </w:p>
          <w:p w14:paraId="7799982F"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Filtr WWW umożliwia statyczne dopuszczanie lub blokowanie ruchu do wybranych stron WWW, w tym pozwala definiować strony z zastosowaniem wyrażeń regularnych (</w:t>
            </w:r>
            <w:proofErr w:type="spellStart"/>
            <w:r w:rsidRPr="00426B38">
              <w:rPr>
                <w:rFonts w:asciiTheme="minorHAnsi" w:hAnsiTheme="minorHAnsi" w:cstheme="minorHAnsi"/>
                <w:bCs/>
                <w:sz w:val="20"/>
                <w:szCs w:val="20"/>
              </w:rPr>
              <w:t>Regex</w:t>
            </w:r>
            <w:proofErr w:type="spellEnd"/>
            <w:r w:rsidRPr="00426B38">
              <w:rPr>
                <w:rFonts w:asciiTheme="minorHAnsi" w:hAnsiTheme="minorHAnsi" w:cstheme="minorHAnsi"/>
                <w:bCs/>
                <w:sz w:val="20"/>
                <w:szCs w:val="20"/>
              </w:rPr>
              <w:t>).</w:t>
            </w:r>
          </w:p>
          <w:p w14:paraId="5A7029BA"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Filtr WWW daje możliwość wykonania akcji typu „</w:t>
            </w:r>
            <w:proofErr w:type="spellStart"/>
            <w:r w:rsidRPr="00426B38">
              <w:rPr>
                <w:rFonts w:asciiTheme="minorHAnsi" w:hAnsiTheme="minorHAnsi" w:cstheme="minorHAnsi"/>
                <w:bCs/>
                <w:sz w:val="20"/>
                <w:szCs w:val="20"/>
              </w:rPr>
              <w:t>Warning</w:t>
            </w:r>
            <w:proofErr w:type="spellEnd"/>
            <w:r w:rsidRPr="00426B38">
              <w:rPr>
                <w:rFonts w:asciiTheme="minorHAnsi" w:hAnsiTheme="minorHAnsi" w:cstheme="minorHAnsi"/>
                <w:bCs/>
                <w:sz w:val="20"/>
                <w:szCs w:val="20"/>
              </w:rPr>
              <w:t>” – ostrzeżenie użytkownika wymagające od niego potwierdzenia przed otwarciem żądanej strony.</w:t>
            </w:r>
          </w:p>
          <w:p w14:paraId="1BFD98B8"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Funkcja </w:t>
            </w:r>
            <w:proofErr w:type="spellStart"/>
            <w:r w:rsidRPr="00426B38">
              <w:rPr>
                <w:rFonts w:asciiTheme="minorHAnsi" w:hAnsiTheme="minorHAnsi" w:cstheme="minorHAnsi"/>
                <w:bCs/>
                <w:sz w:val="20"/>
                <w:szCs w:val="20"/>
              </w:rPr>
              <w:t>Safe</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Search</w:t>
            </w:r>
            <w:proofErr w:type="spellEnd"/>
            <w:r w:rsidRPr="00426B38">
              <w:rPr>
                <w:rFonts w:asciiTheme="minorHAnsi" w:hAnsiTheme="minorHAnsi" w:cstheme="minorHAnsi"/>
                <w:bCs/>
                <w:sz w:val="20"/>
                <w:szCs w:val="20"/>
              </w:rPr>
              <w:t xml:space="preserve"> – przeciwdziałająca pojawieniu się niechcianych treści w wynikach wyszukiwarek takich jak: Google oraz Yahoo.</w:t>
            </w:r>
          </w:p>
          <w:p w14:paraId="6AD87DA5"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Administrator ma możliwość definiowania komunikatów zwracanych użytkownikowi dla różnych akcji podejmowanych przez moduł filtrowania WWW.</w:t>
            </w:r>
          </w:p>
          <w:p w14:paraId="0E5902A1" w14:textId="77777777" w:rsidR="00F4705B" w:rsidRPr="00426B38" w:rsidRDefault="00F4705B" w:rsidP="00581234">
            <w:pPr>
              <w:pStyle w:val="NormalnyWeb"/>
              <w:numPr>
                <w:ilvl w:val="0"/>
                <w:numId w:val="1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pozwala określić, dla których kategorii URL lub wskazanych URL nie będzie realizowana inspekcja szyfrowanej komunikacji.</w:t>
            </w:r>
          </w:p>
          <w:p w14:paraId="07C68C5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Uwierzytelnianie użytkowników w ramach sesji</w:t>
            </w:r>
          </w:p>
          <w:p w14:paraId="6701D13F" w14:textId="77777777" w:rsidR="00F4705B" w:rsidRPr="00426B38" w:rsidRDefault="00F4705B" w:rsidP="00581234">
            <w:pPr>
              <w:pStyle w:val="NormalnyWeb"/>
              <w:numPr>
                <w:ilvl w:val="0"/>
                <w:numId w:val="1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Firewall umożliwia weryfikację tożsamości użytkowników za pomocą:</w:t>
            </w:r>
          </w:p>
          <w:p w14:paraId="4BC54536"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Haseł statycznych i definicji użytkowników przechowywanych w lokalnej bazie systemu.</w:t>
            </w:r>
          </w:p>
          <w:p w14:paraId="69FD14F6"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Haseł statycznych i definicji użytkowników przechowywanych w bazach zgodnych z LDAP.</w:t>
            </w:r>
          </w:p>
          <w:p w14:paraId="2D1A143C" w14:textId="77777777" w:rsidR="00F4705B" w:rsidRPr="00426B38" w:rsidRDefault="00F4705B" w:rsidP="00581234">
            <w:pPr>
              <w:pStyle w:val="NormalnyWeb"/>
              <w:numPr>
                <w:ilvl w:val="0"/>
                <w:numId w:val="5"/>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Haseł dynamicznych (RADIUS) w oparciu o zewnętrzne bazy danych. </w:t>
            </w:r>
          </w:p>
          <w:p w14:paraId="5C8706BB" w14:textId="77777777" w:rsidR="00F4705B" w:rsidRPr="00426B38" w:rsidRDefault="00F4705B" w:rsidP="00581234">
            <w:pPr>
              <w:pStyle w:val="NormalnyWeb"/>
              <w:numPr>
                <w:ilvl w:val="0"/>
                <w:numId w:val="1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daje możliwość zastosowania w tym procesie uwierzytelniania dwuskładnikowego.</w:t>
            </w:r>
          </w:p>
          <w:p w14:paraId="431A11F8" w14:textId="77777777" w:rsidR="00F4705B" w:rsidRPr="00426B38" w:rsidRDefault="00F4705B" w:rsidP="00581234">
            <w:pPr>
              <w:pStyle w:val="NormalnyWeb"/>
              <w:numPr>
                <w:ilvl w:val="0"/>
                <w:numId w:val="1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System umożliwia budowę architektury uwierzytelniania typu Single </w:t>
            </w:r>
            <w:proofErr w:type="spellStart"/>
            <w:r w:rsidRPr="00426B38">
              <w:rPr>
                <w:rFonts w:asciiTheme="minorHAnsi" w:hAnsiTheme="minorHAnsi" w:cstheme="minorHAnsi"/>
                <w:bCs/>
                <w:sz w:val="20"/>
                <w:szCs w:val="20"/>
              </w:rPr>
              <w:t>Sign</w:t>
            </w:r>
            <w:proofErr w:type="spellEnd"/>
            <w:r w:rsidRPr="00426B38">
              <w:rPr>
                <w:rFonts w:asciiTheme="minorHAnsi" w:hAnsiTheme="minorHAnsi" w:cstheme="minorHAnsi"/>
                <w:bCs/>
                <w:sz w:val="20"/>
                <w:szCs w:val="20"/>
              </w:rPr>
              <w:t xml:space="preserve"> On przy integracji ze środowiskiem Active Directory oraz zastosowanie innych mechanizmów: RADIUS, API lub SYSLOG w tym procesie.</w:t>
            </w:r>
          </w:p>
          <w:p w14:paraId="5A302F5C" w14:textId="77777777" w:rsidR="00F4705B" w:rsidRPr="00426B38" w:rsidRDefault="00F4705B" w:rsidP="00581234">
            <w:pPr>
              <w:pStyle w:val="NormalnyWeb"/>
              <w:numPr>
                <w:ilvl w:val="0"/>
                <w:numId w:val="1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Uwierzytelnianie w oparciu o protokół SAML w politykach bezpieczeństwa systemu dotyczących ruchu HTTP.</w:t>
            </w:r>
          </w:p>
          <w:p w14:paraId="0595B53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Zarządzanie</w:t>
            </w:r>
          </w:p>
          <w:p w14:paraId="5B55BBD2"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Elementy systemu bezpieczeństwa muszą mieć możliwość zarządzania lokalnego z wykorzystaniem protokołów: HTTPS oraz SSH, jak i mogą współpracować z dedykowanymi platformami centralnego zarządzania i monitorowania.</w:t>
            </w:r>
          </w:p>
          <w:p w14:paraId="03135404"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Komunikacja elementów systemu zabezpieczeń z platformami centralnego zarządzania jest realizowana z wykorzystaniem szyfrowanych protokołów.</w:t>
            </w:r>
          </w:p>
          <w:p w14:paraId="178AC013"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Istnieje możliwość włączenia mechanizmów uwierzytelniania dwu-składnikowego dla dostępu administracyjnego.</w:t>
            </w:r>
          </w:p>
          <w:p w14:paraId="40F7493C"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współpracuje z rozwiązaniami monitorowania poprzez protokoły SNMP w wersjach 2c, 3 oraz umożliwia przekazywanie statystyk ruchu za pomocą protokołów </w:t>
            </w:r>
            <w:proofErr w:type="spellStart"/>
            <w:r w:rsidRPr="00426B38">
              <w:rPr>
                <w:rFonts w:asciiTheme="minorHAnsi" w:hAnsiTheme="minorHAnsi" w:cstheme="minorHAnsi"/>
                <w:bCs/>
                <w:sz w:val="20"/>
                <w:szCs w:val="20"/>
              </w:rPr>
              <w:t>Netflow</w:t>
            </w:r>
            <w:proofErr w:type="spellEnd"/>
            <w:r w:rsidRPr="00426B38">
              <w:rPr>
                <w:rFonts w:asciiTheme="minorHAnsi" w:hAnsiTheme="minorHAnsi" w:cstheme="minorHAnsi"/>
                <w:bCs/>
                <w:sz w:val="20"/>
                <w:szCs w:val="20"/>
              </w:rPr>
              <w:t xml:space="preserve"> lub </w:t>
            </w:r>
            <w:proofErr w:type="spellStart"/>
            <w:r w:rsidRPr="00426B38">
              <w:rPr>
                <w:rFonts w:asciiTheme="minorHAnsi" w:hAnsiTheme="minorHAnsi" w:cstheme="minorHAnsi"/>
                <w:bCs/>
                <w:sz w:val="20"/>
                <w:szCs w:val="20"/>
              </w:rPr>
              <w:t>sFlow</w:t>
            </w:r>
            <w:proofErr w:type="spellEnd"/>
            <w:r w:rsidRPr="00426B38">
              <w:rPr>
                <w:rFonts w:asciiTheme="minorHAnsi" w:hAnsiTheme="minorHAnsi" w:cstheme="minorHAnsi"/>
                <w:bCs/>
                <w:sz w:val="20"/>
                <w:szCs w:val="20"/>
              </w:rPr>
              <w:t>.</w:t>
            </w:r>
          </w:p>
          <w:p w14:paraId="69C15358"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daje możliwość zarządzania przez systemy firm trzecich poprzez API, do którego producent udostępnia dokumentację.</w:t>
            </w:r>
          </w:p>
          <w:p w14:paraId="38A73AED"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Element systemu pełniący funkcję Firewall posiada wbudowane narzędzia diagnostyczne, przynajmniej: ping, </w:t>
            </w:r>
            <w:proofErr w:type="spellStart"/>
            <w:r w:rsidRPr="00426B38">
              <w:rPr>
                <w:rFonts w:asciiTheme="minorHAnsi" w:hAnsiTheme="minorHAnsi" w:cstheme="minorHAnsi"/>
                <w:bCs/>
                <w:sz w:val="20"/>
                <w:szCs w:val="20"/>
              </w:rPr>
              <w:t>traceroute</w:t>
            </w:r>
            <w:proofErr w:type="spellEnd"/>
            <w:r w:rsidRPr="00426B38">
              <w:rPr>
                <w:rFonts w:asciiTheme="minorHAnsi" w:hAnsiTheme="minorHAnsi" w:cstheme="minorHAnsi"/>
                <w:bCs/>
                <w:sz w:val="20"/>
                <w:szCs w:val="20"/>
              </w:rPr>
              <w:t>, podglądu pakietów, monitorowanie procesowania sesji oraz stanu sesji firewall.</w:t>
            </w:r>
          </w:p>
          <w:p w14:paraId="028C556B"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Element systemu realizujący funkcję Firewall umożliwia wykonanie szeregu zmian przez administratora w CLI lub GUI, które nie zostaną zaimplementowane zanim nie zostaną zatwierdzone.</w:t>
            </w:r>
          </w:p>
          <w:p w14:paraId="5CB589A4"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przypisywania administratorom praw do zarządzania określonymi częściami systemu (RBM).</w:t>
            </w:r>
          </w:p>
          <w:p w14:paraId="3B6E3305" w14:textId="77777777" w:rsidR="00F4705B" w:rsidRPr="00426B38" w:rsidRDefault="00F4705B" w:rsidP="00581234">
            <w:pPr>
              <w:pStyle w:val="NormalnyWeb"/>
              <w:numPr>
                <w:ilvl w:val="0"/>
                <w:numId w:val="1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zarządzania systemem tylko z określonych adresów źródłowych IP.</w:t>
            </w:r>
          </w:p>
          <w:p w14:paraId="0DA81A8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Logowanie</w:t>
            </w:r>
          </w:p>
          <w:p w14:paraId="050DE950" w14:textId="77777777" w:rsidR="00F4705B" w:rsidRPr="00426B38" w:rsidRDefault="00F4705B" w:rsidP="00581234">
            <w:pPr>
              <w:pStyle w:val="NormalnyWeb"/>
              <w:numPr>
                <w:ilvl w:val="0"/>
                <w:numId w:val="1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01BC4DC0" w14:textId="77777777" w:rsidR="00F4705B" w:rsidRPr="00426B38" w:rsidRDefault="00F4705B" w:rsidP="00581234">
            <w:pPr>
              <w:pStyle w:val="NormalnyWeb"/>
              <w:numPr>
                <w:ilvl w:val="0"/>
                <w:numId w:val="1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 ramach logowania element systemu pełniący funkcję Firewall zapewnia przekazywanie danych o: </w:t>
            </w:r>
            <w:r w:rsidRPr="00426B38">
              <w:rPr>
                <w:rFonts w:asciiTheme="minorHAnsi" w:hAnsiTheme="minorHAnsi" w:cstheme="minorHAnsi"/>
                <w:bCs/>
                <w:sz w:val="20"/>
                <w:szCs w:val="20"/>
              </w:rPr>
              <w:lastRenderedPageBreak/>
              <w:t>zaakceptowanym ruchu, blokowanym ruchu, aktywności administratorów, zużyciu zasobów oraz stanie pracy systemu. Ponadto zapewnia możliwość jednoczesnego wysyłania logów do wielu serwerów logowania.</w:t>
            </w:r>
          </w:p>
          <w:p w14:paraId="2FFF6E41" w14:textId="77777777" w:rsidR="00F4705B" w:rsidRPr="00426B38" w:rsidRDefault="00F4705B" w:rsidP="00581234">
            <w:pPr>
              <w:pStyle w:val="NormalnyWeb"/>
              <w:numPr>
                <w:ilvl w:val="0"/>
                <w:numId w:val="1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Logowanie obejmuje zdarzenia dotyczące wszystkich modułów sieciowych i bezpieczeństwa.</w:t>
            </w:r>
          </w:p>
          <w:p w14:paraId="75359399" w14:textId="77777777" w:rsidR="00F4705B" w:rsidRPr="00426B38" w:rsidRDefault="00F4705B" w:rsidP="00581234">
            <w:pPr>
              <w:pStyle w:val="NormalnyWeb"/>
              <w:numPr>
                <w:ilvl w:val="0"/>
                <w:numId w:val="1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włączenia logowania per reguła w polityce firewall.</w:t>
            </w:r>
          </w:p>
          <w:p w14:paraId="236C3936" w14:textId="77777777" w:rsidR="00F4705B" w:rsidRPr="00426B38" w:rsidRDefault="00F4705B" w:rsidP="00581234">
            <w:pPr>
              <w:pStyle w:val="NormalnyWeb"/>
              <w:numPr>
                <w:ilvl w:val="0"/>
                <w:numId w:val="1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System zapewnia możliwość logowania do serwera SYSLOG.</w:t>
            </w:r>
          </w:p>
          <w:p w14:paraId="09DBA45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Przesyłanie SYSLOG do zewnętrznych systemów jest możliwe z wykorzystaniem protokołu TCP</w:t>
            </w:r>
          </w:p>
        </w:tc>
        <w:tc>
          <w:tcPr>
            <w:tcW w:w="2410" w:type="dxa"/>
          </w:tcPr>
          <w:p w14:paraId="3EAA652A" w14:textId="029CB970" w:rsidR="00F4705B" w:rsidRPr="00426B38" w:rsidRDefault="00A22B39" w:rsidP="00820159">
            <w:pPr>
              <w:pStyle w:val="NormalnyWeb"/>
              <w:spacing w:before="0" w:beforeAutospacing="0" w:after="0" w:afterAutospacing="0"/>
              <w:jc w:val="center"/>
              <w:rPr>
                <w:rFonts w:asciiTheme="minorHAnsi" w:hAnsiTheme="minorHAnsi" w:cstheme="minorHAnsi"/>
                <w:bCs/>
                <w:sz w:val="20"/>
                <w:szCs w:val="20"/>
              </w:rPr>
            </w:pPr>
            <w:r w:rsidRPr="00426B38">
              <w:rPr>
                <w:rFonts w:asciiTheme="minorHAnsi" w:eastAsia="Tahoma" w:hAnsiTheme="minorHAnsi" w:cstheme="minorHAnsi"/>
                <w:b/>
              </w:rPr>
              <w:lastRenderedPageBreak/>
              <w:t xml:space="preserve">Spełnia wszystkie wymagania/nie spełnia wszystkich </w:t>
            </w:r>
            <w:r w:rsidRPr="00426B38">
              <w:rPr>
                <w:rFonts w:asciiTheme="minorHAnsi" w:eastAsia="Tahoma" w:hAnsiTheme="minorHAnsi" w:cstheme="minorHAnsi"/>
                <w:b/>
              </w:rPr>
              <w:lastRenderedPageBreak/>
              <w:t>wymagań (niepotrzebne skreślić)</w:t>
            </w:r>
          </w:p>
        </w:tc>
      </w:tr>
      <w:tr w:rsidR="00F4705B" w:rsidRPr="00426B38" w14:paraId="5428B8E2" w14:textId="29F7DE6A" w:rsidTr="00877A64">
        <w:trPr>
          <w:trHeight w:val="594"/>
        </w:trPr>
        <w:tc>
          <w:tcPr>
            <w:tcW w:w="1271" w:type="dxa"/>
            <w:vAlign w:val="center"/>
          </w:tcPr>
          <w:p w14:paraId="27C60ACD"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Ilość</w:t>
            </w:r>
          </w:p>
        </w:tc>
        <w:tc>
          <w:tcPr>
            <w:tcW w:w="5812" w:type="dxa"/>
            <w:vAlign w:val="center"/>
          </w:tcPr>
          <w:p w14:paraId="73991E34" w14:textId="77777777" w:rsidR="00F4705B" w:rsidRPr="00426B38" w:rsidRDefault="00F4705B" w:rsidP="00581234">
            <w:pPr>
              <w:pStyle w:val="Akapitzlist"/>
              <w:numPr>
                <w:ilvl w:val="0"/>
                <w:numId w:val="19"/>
              </w:numPr>
              <w:spacing w:after="0" w:line="240" w:lineRule="auto"/>
              <w:jc w:val="both"/>
              <w:rPr>
                <w:rFonts w:eastAsia="Tahoma" w:cstheme="minorHAnsi"/>
                <w:bCs/>
                <w:sz w:val="20"/>
                <w:szCs w:val="20"/>
              </w:rPr>
            </w:pPr>
            <w:r w:rsidRPr="00426B38">
              <w:rPr>
                <w:rFonts w:eastAsia="Tahoma" w:cstheme="minorHAnsi"/>
                <w:bCs/>
                <w:sz w:val="20"/>
                <w:szCs w:val="20"/>
              </w:rPr>
              <w:t xml:space="preserve">szt. </w:t>
            </w:r>
          </w:p>
        </w:tc>
        <w:tc>
          <w:tcPr>
            <w:tcW w:w="2410" w:type="dxa"/>
          </w:tcPr>
          <w:p w14:paraId="251C6067" w14:textId="77777777" w:rsidR="00A22B39" w:rsidRPr="00426B38" w:rsidRDefault="00A22B39" w:rsidP="00877A64">
            <w:pPr>
              <w:spacing w:after="0" w:line="240" w:lineRule="auto"/>
              <w:jc w:val="both"/>
              <w:rPr>
                <w:rFonts w:eastAsia="Tahoma" w:cstheme="minorHAnsi"/>
                <w:bCs/>
                <w:sz w:val="20"/>
                <w:szCs w:val="20"/>
              </w:rPr>
            </w:pPr>
          </w:p>
        </w:tc>
      </w:tr>
    </w:tbl>
    <w:p w14:paraId="3949AA04"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5A0C3537"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2" w:name="_Toc176358540"/>
      <w:r w:rsidRPr="00426B38">
        <w:rPr>
          <w:rFonts w:asciiTheme="minorHAnsi" w:hAnsiTheme="minorHAnsi" w:cstheme="minorHAnsi"/>
          <w:b/>
          <w:bCs/>
          <w:color w:val="FF0000"/>
          <w:sz w:val="28"/>
          <w:szCs w:val="28"/>
        </w:rPr>
        <w:t>NAC Network Access Control</w:t>
      </w:r>
      <w:bookmarkEnd w:id="2"/>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2D601C89" w14:textId="036F6B04" w:rsidTr="00F4705B">
        <w:trPr>
          <w:trHeight w:val="403"/>
        </w:trPr>
        <w:tc>
          <w:tcPr>
            <w:tcW w:w="1271" w:type="dxa"/>
            <w:shd w:val="clear" w:color="auto" w:fill="D9D9D9" w:themeFill="background1" w:themeFillShade="D9"/>
            <w:vAlign w:val="center"/>
          </w:tcPr>
          <w:p w14:paraId="2162700D"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587159DE" w14:textId="77777777" w:rsidR="00662772" w:rsidRPr="00426B38" w:rsidRDefault="00662772" w:rsidP="00662772">
            <w:pPr>
              <w:spacing w:after="0" w:line="240" w:lineRule="auto"/>
              <w:rPr>
                <w:rFonts w:eastAsia="Tahoma" w:cstheme="minorHAnsi"/>
                <w:b/>
                <w:sz w:val="20"/>
                <w:szCs w:val="20"/>
              </w:rPr>
            </w:pPr>
          </w:p>
          <w:p w14:paraId="0F918DDE"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5DFC268F"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6469300C" w14:textId="6ACFAB43"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w:t>
            </w:r>
            <w:r w:rsidR="00CC0FD9">
              <w:rPr>
                <w:rFonts w:eastAsia="Tahoma" w:cstheme="minorHAnsi"/>
                <w:b/>
                <w:sz w:val="20"/>
                <w:szCs w:val="20"/>
              </w:rPr>
              <w:t>/oprogramowania</w:t>
            </w:r>
            <w:r w:rsidRPr="00426B38">
              <w:rPr>
                <w:rFonts w:eastAsia="Tahoma" w:cstheme="minorHAnsi"/>
                <w:b/>
                <w:sz w:val="20"/>
                <w:szCs w:val="20"/>
              </w:rPr>
              <w:t xml:space="preserve"> dokładnie (precyzyjnie) identyfikujący oferowany produkt</w:t>
            </w:r>
          </w:p>
        </w:tc>
      </w:tr>
      <w:tr w:rsidR="00662772" w:rsidRPr="00426B38" w14:paraId="6065AACB" w14:textId="32653405" w:rsidTr="00F4705B">
        <w:trPr>
          <w:trHeight w:val="70"/>
        </w:trPr>
        <w:tc>
          <w:tcPr>
            <w:tcW w:w="1271" w:type="dxa"/>
            <w:vAlign w:val="center"/>
          </w:tcPr>
          <w:p w14:paraId="5B336C6A"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5ED304A2"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NAC Network Access Control</w:t>
            </w:r>
          </w:p>
        </w:tc>
        <w:tc>
          <w:tcPr>
            <w:tcW w:w="2410" w:type="dxa"/>
          </w:tcPr>
          <w:p w14:paraId="260C7375" w14:textId="77777777" w:rsidR="00662772" w:rsidRPr="00426B38" w:rsidRDefault="00662772" w:rsidP="00662772">
            <w:pPr>
              <w:spacing w:after="0" w:line="240" w:lineRule="auto"/>
              <w:rPr>
                <w:rFonts w:eastAsia="Tahoma" w:cstheme="minorHAnsi"/>
                <w:bCs/>
                <w:sz w:val="20"/>
                <w:szCs w:val="20"/>
              </w:rPr>
            </w:pPr>
          </w:p>
          <w:p w14:paraId="46B6132A"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520A0CEC" w14:textId="77777777" w:rsidR="00662772" w:rsidRPr="00426B38" w:rsidRDefault="00662772" w:rsidP="00662772">
            <w:pPr>
              <w:spacing w:after="0" w:line="240" w:lineRule="auto"/>
              <w:rPr>
                <w:rFonts w:eastAsia="Tahoma" w:cstheme="minorHAnsi"/>
                <w:bCs/>
                <w:sz w:val="20"/>
                <w:szCs w:val="20"/>
              </w:rPr>
            </w:pPr>
          </w:p>
          <w:p w14:paraId="669E8B54"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6B540E4C" w14:textId="77777777" w:rsidR="00662772" w:rsidRPr="00426B38" w:rsidRDefault="00662772" w:rsidP="00662772">
            <w:pPr>
              <w:spacing w:after="0" w:line="240" w:lineRule="auto"/>
              <w:rPr>
                <w:rFonts w:eastAsia="Tahoma" w:cstheme="minorHAnsi"/>
                <w:bCs/>
                <w:sz w:val="20"/>
                <w:szCs w:val="20"/>
              </w:rPr>
            </w:pPr>
          </w:p>
          <w:p w14:paraId="12B57252"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6F8980BA" w14:textId="77777777" w:rsidR="00662772" w:rsidRPr="00426B38" w:rsidRDefault="00662772" w:rsidP="00662772">
            <w:pPr>
              <w:spacing w:after="0" w:line="240" w:lineRule="auto"/>
              <w:rPr>
                <w:rFonts w:eastAsia="Tahoma" w:cstheme="minorHAnsi"/>
                <w:bCs/>
                <w:sz w:val="20"/>
                <w:szCs w:val="20"/>
              </w:rPr>
            </w:pPr>
          </w:p>
        </w:tc>
      </w:tr>
      <w:tr w:rsidR="00F4705B" w:rsidRPr="00426B38" w14:paraId="5C0E1821" w14:textId="091C4268" w:rsidTr="00F4705B">
        <w:trPr>
          <w:trHeight w:val="70"/>
        </w:trPr>
        <w:tc>
          <w:tcPr>
            <w:tcW w:w="1271" w:type="dxa"/>
            <w:vAlign w:val="center"/>
          </w:tcPr>
          <w:p w14:paraId="375615D3"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t>Wymagania minimalne</w:t>
            </w:r>
          </w:p>
        </w:tc>
        <w:tc>
          <w:tcPr>
            <w:tcW w:w="5812" w:type="dxa"/>
            <w:vAlign w:val="center"/>
          </w:tcPr>
          <w:p w14:paraId="7C8FFE9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W ramach dostawy Zamawiający wymaga dostarczenia systemu typu NAC zapewniającego kontrolę dostępu do sieci. </w:t>
            </w:r>
          </w:p>
          <w:p w14:paraId="3B26D6E0" w14:textId="77777777" w:rsidR="00F4705B" w:rsidRPr="00426B38" w:rsidRDefault="00F4705B" w:rsidP="007D0533">
            <w:pPr>
              <w:spacing w:after="0" w:line="240" w:lineRule="auto"/>
              <w:rPr>
                <w:rFonts w:eastAsia="Tahoma" w:cstheme="minorHAnsi"/>
                <w:sz w:val="20"/>
                <w:szCs w:val="20"/>
              </w:rPr>
            </w:pPr>
            <w:r w:rsidRPr="00426B38">
              <w:rPr>
                <w:rFonts w:eastAsia="Tahoma" w:cstheme="minorHAnsi"/>
                <w:sz w:val="20"/>
                <w:szCs w:val="20"/>
              </w:rPr>
              <w:t xml:space="preserve">Licencja bezterminowa, obowiązująca do </w:t>
            </w:r>
            <w:r w:rsidRPr="00426B38">
              <w:rPr>
                <w:rFonts w:eastAsia="Calibri" w:cstheme="minorHAnsi"/>
                <w:sz w:val="20"/>
                <w:szCs w:val="20"/>
              </w:rPr>
              <w:t>17.06.2026 r.</w:t>
            </w:r>
            <w:r w:rsidRPr="00426B38">
              <w:rPr>
                <w:rFonts w:eastAsia="Tahoma" w:cstheme="minorHAnsi"/>
                <w:sz w:val="20"/>
                <w:szCs w:val="20"/>
              </w:rPr>
              <w:t>, obejmujące minimum 250 końcówek (MAC adres) jednocześnie łączących się z siecią</w:t>
            </w:r>
          </w:p>
        </w:tc>
        <w:tc>
          <w:tcPr>
            <w:tcW w:w="2410" w:type="dxa"/>
          </w:tcPr>
          <w:p w14:paraId="1C2C3360" w14:textId="6AB289B3" w:rsidR="00F4705B" w:rsidRPr="00426B38" w:rsidRDefault="00A22B39" w:rsidP="007D0533">
            <w:pPr>
              <w:spacing w:after="0" w:line="240" w:lineRule="auto"/>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67ED1168" w14:textId="66BBA810" w:rsidTr="00F4705B">
        <w:trPr>
          <w:trHeight w:val="70"/>
        </w:trPr>
        <w:tc>
          <w:tcPr>
            <w:tcW w:w="1271" w:type="dxa"/>
            <w:vAlign w:val="center"/>
          </w:tcPr>
          <w:p w14:paraId="23C09224" w14:textId="77777777" w:rsidR="00F4705B" w:rsidRPr="00426B38" w:rsidRDefault="00F4705B" w:rsidP="007D0533">
            <w:pPr>
              <w:spacing w:after="0" w:line="240" w:lineRule="auto"/>
              <w:jc w:val="center"/>
              <w:rPr>
                <w:rFonts w:eastAsia="Tahoma" w:cstheme="minorHAnsi"/>
                <w:b/>
                <w:sz w:val="20"/>
                <w:szCs w:val="20"/>
              </w:rPr>
            </w:pPr>
            <w:r w:rsidRPr="00426B38">
              <w:rPr>
                <w:rStyle w:val="normaltextrun"/>
                <w:rFonts w:cstheme="minorHAnsi"/>
                <w:b/>
                <w:sz w:val="20"/>
                <w:szCs w:val="20"/>
              </w:rPr>
              <w:t>Wymagania ogólne</w:t>
            </w:r>
          </w:p>
        </w:tc>
        <w:tc>
          <w:tcPr>
            <w:tcW w:w="5812" w:type="dxa"/>
            <w:vAlign w:val="center"/>
          </w:tcPr>
          <w:p w14:paraId="2DB334F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Główna funkcjonalność systemu w zakresie minimum: </w:t>
            </w:r>
          </w:p>
          <w:p w14:paraId="4F049371"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Autoryzacja użytkowników i punktów końcowych w sieciach LAN, </w:t>
            </w:r>
            <w:proofErr w:type="spellStart"/>
            <w:r w:rsidRPr="00426B38">
              <w:rPr>
                <w:rFonts w:asciiTheme="minorHAnsi" w:hAnsiTheme="minorHAnsi" w:cstheme="minorHAnsi"/>
                <w:bCs/>
                <w:sz w:val="20"/>
                <w:szCs w:val="20"/>
              </w:rPr>
              <w:t>WiFi</w:t>
            </w:r>
            <w:proofErr w:type="spellEnd"/>
            <w:r w:rsidRPr="00426B38">
              <w:rPr>
                <w:rFonts w:asciiTheme="minorHAnsi" w:hAnsiTheme="minorHAnsi" w:cstheme="minorHAnsi"/>
                <w:bCs/>
                <w:sz w:val="20"/>
                <w:szCs w:val="20"/>
              </w:rPr>
              <w:t xml:space="preserve"> i VPN.</w:t>
            </w:r>
          </w:p>
          <w:p w14:paraId="7D994577"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Praca w sieciach heterogenicznych z urządzeniami sieciowymi, które spełniają standardy.</w:t>
            </w:r>
          </w:p>
          <w:p w14:paraId="7C0AEA40"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zarządzania i wizualizacji adresacji IP (funkcjonalność IPAM).</w:t>
            </w:r>
          </w:p>
          <w:p w14:paraId="49C99B8D"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Wbudowana funkcjonalność serwera DHCP.</w:t>
            </w:r>
          </w:p>
          <w:p w14:paraId="56614544"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Wykrywanie obcych serwerów DHCP.</w:t>
            </w:r>
          </w:p>
          <w:p w14:paraId="6CAB21C2"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Wsparcie dla protokołu Ipv6</w:t>
            </w:r>
          </w:p>
          <w:p w14:paraId="7C3B0A6E"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Monitorowanie SNMP urządzeń sieciowych z opcją bieżącego sprawdzania obciążenia, liczby uprawnień lub prawidłowej pracy urządzenia.</w:t>
            </w:r>
          </w:p>
          <w:p w14:paraId="000C2104"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Monitorowanie urządzeń końcowych za pomocą SNMP.</w:t>
            </w:r>
          </w:p>
          <w:p w14:paraId="6C5B3E16"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Funkcjonalność zdalnej konfiguracji przełącznika na poziomie portu.</w:t>
            </w:r>
          </w:p>
          <w:p w14:paraId="0369D592"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Lokalna wbudowana baza danych z informacjami o użytkownikach i urządzeniach końcowych.</w:t>
            </w:r>
          </w:p>
          <w:p w14:paraId="0E3301CE"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uwierzytelniania w oparciu o zewnętrzne bazy danych w tym AD, LDAP, SQL, Radius, G Suite, Facebook, Google.</w:t>
            </w:r>
          </w:p>
          <w:p w14:paraId="55D9056A"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Praca w środowiskach z wieloma domenami (całkowicie niezależne domeny).</w:t>
            </w:r>
          </w:p>
          <w:p w14:paraId="01B19B96"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Zarządzanie serwerami DNS.</w:t>
            </w:r>
          </w:p>
          <w:p w14:paraId="15AA886F"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Wbudowany serwer RADIUS do obsługi autoryzacji w oparciu o protokół 802.1x.</w:t>
            </w:r>
          </w:p>
          <w:p w14:paraId="4A40D3FB"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Obsługa różnych metod autoryzacji: 802.1X, na podstawie adresu MAC, za pośrednictwem </w:t>
            </w:r>
            <w:proofErr w:type="spellStart"/>
            <w:r w:rsidRPr="00426B38">
              <w:rPr>
                <w:rFonts w:asciiTheme="minorHAnsi" w:hAnsiTheme="minorHAnsi" w:cstheme="minorHAnsi"/>
                <w:bCs/>
                <w:sz w:val="20"/>
                <w:szCs w:val="20"/>
              </w:rPr>
              <w:t>Captive</w:t>
            </w:r>
            <w:proofErr w:type="spellEnd"/>
            <w:r w:rsidRPr="00426B38">
              <w:rPr>
                <w:rFonts w:asciiTheme="minorHAnsi" w:hAnsiTheme="minorHAnsi" w:cstheme="minorHAnsi"/>
                <w:bCs/>
                <w:sz w:val="20"/>
                <w:szCs w:val="20"/>
              </w:rPr>
              <w:t xml:space="preserve"> Portal.</w:t>
            </w:r>
          </w:p>
          <w:p w14:paraId="341123DE"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Możliwość resetowania haseł użytkowników domenowych przez </w:t>
            </w:r>
            <w:proofErr w:type="spellStart"/>
            <w:r w:rsidRPr="00426B38">
              <w:rPr>
                <w:rFonts w:asciiTheme="minorHAnsi" w:hAnsiTheme="minorHAnsi" w:cstheme="minorHAnsi"/>
                <w:bCs/>
                <w:sz w:val="20"/>
                <w:szCs w:val="20"/>
              </w:rPr>
              <w:t>Captive</w:t>
            </w:r>
            <w:proofErr w:type="spellEnd"/>
            <w:r w:rsidRPr="00426B38">
              <w:rPr>
                <w:rFonts w:asciiTheme="minorHAnsi" w:hAnsiTheme="minorHAnsi" w:cstheme="minorHAnsi"/>
                <w:bCs/>
                <w:sz w:val="20"/>
                <w:szCs w:val="20"/>
              </w:rPr>
              <w:t xml:space="preserve"> Portal lub Portal Zarządzający.</w:t>
            </w:r>
          </w:p>
          <w:p w14:paraId="1099D3C4"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Funkcja rozłączania oparta o protokół: RADIUS </w:t>
            </w:r>
            <w:proofErr w:type="spellStart"/>
            <w:r w:rsidRPr="00426B38">
              <w:rPr>
                <w:rFonts w:asciiTheme="minorHAnsi" w:hAnsiTheme="minorHAnsi" w:cstheme="minorHAnsi"/>
                <w:bCs/>
                <w:sz w:val="20"/>
                <w:szCs w:val="20"/>
              </w:rPr>
              <w:t>CoA</w:t>
            </w:r>
            <w:proofErr w:type="spellEnd"/>
            <w:r w:rsidRPr="00426B38">
              <w:rPr>
                <w:rFonts w:asciiTheme="minorHAnsi" w:hAnsiTheme="minorHAnsi" w:cstheme="minorHAnsi"/>
                <w:bCs/>
                <w:sz w:val="20"/>
                <w:szCs w:val="20"/>
              </w:rPr>
              <w:t>, SNMP, Telnet / SSH.</w:t>
            </w:r>
          </w:p>
          <w:p w14:paraId="785DD10E"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Rozbudowana funkcjonalność monitorowania i raportowania.</w:t>
            </w:r>
          </w:p>
          <w:p w14:paraId="4229F189"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Przebudowany i uproszczony panel Dashboard.</w:t>
            </w:r>
          </w:p>
          <w:p w14:paraId="5E23DA87"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Wbudowany serwer CA do obsługi autoryzacji przy użyciu własnych certyfikatów.</w:t>
            </w:r>
          </w:p>
          <w:p w14:paraId="20834B01"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wdrożenia w środowiskach obsługiwanych przez wiele urzędów certyfikacji CA.</w:t>
            </w:r>
          </w:p>
          <w:p w14:paraId="67E136A9"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Dystrybucji certyfikatów z zewnętrznych CA przez SCEP.</w:t>
            </w:r>
          </w:p>
          <w:p w14:paraId="45FACE4E"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Wbudowany serwer TFTP do użytku w dowolnym celu.</w:t>
            </w:r>
          </w:p>
          <w:p w14:paraId="41C9692B"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 celu zapewnienia niezawodności działania w ramach podstawowej licencji systemu dostępna jest funkcjonalność HA.</w:t>
            </w:r>
          </w:p>
          <w:p w14:paraId="66D46080"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Wersja rozproszona dostępna w podstawowej wersji oprogramowania.</w:t>
            </w:r>
          </w:p>
          <w:p w14:paraId="7C86EC15"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profilowania urządzeń końcowych.</w:t>
            </w:r>
          </w:p>
          <w:p w14:paraId="5F1BDCCF"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lang w:val="en-US"/>
              </w:rPr>
            </w:pPr>
            <w:proofErr w:type="spellStart"/>
            <w:r w:rsidRPr="00426B38">
              <w:rPr>
                <w:rFonts w:asciiTheme="minorHAnsi" w:hAnsiTheme="minorHAnsi" w:cstheme="minorHAnsi"/>
                <w:bCs/>
                <w:sz w:val="20"/>
                <w:szCs w:val="20"/>
                <w:lang w:val="en-US"/>
              </w:rPr>
              <w:t>Funkcjonalność</w:t>
            </w:r>
            <w:proofErr w:type="spellEnd"/>
            <w:r w:rsidRPr="00426B38">
              <w:rPr>
                <w:rFonts w:asciiTheme="minorHAnsi" w:hAnsiTheme="minorHAnsi" w:cstheme="minorHAnsi"/>
                <w:bCs/>
                <w:sz w:val="20"/>
                <w:szCs w:val="20"/>
                <w:lang w:val="en-US"/>
              </w:rPr>
              <w:t xml:space="preserve"> MUD (Manufacturer Usage Description).</w:t>
            </w:r>
          </w:p>
          <w:p w14:paraId="4AF2E2B7"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Dedykowany agent do kontroli poziomu bezpieczeństwa na urządzeniach końcowych.</w:t>
            </w:r>
          </w:p>
          <w:p w14:paraId="62F06770"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Rozłączanie sesji z wykorzystaniem agenta.</w:t>
            </w:r>
          </w:p>
          <w:p w14:paraId="3BBD0F2D"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Zaawansowany mechanizm detekcji NAT.</w:t>
            </w:r>
          </w:p>
          <w:p w14:paraId="5EFC02DE"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One Time </w:t>
            </w:r>
            <w:proofErr w:type="spellStart"/>
            <w:r w:rsidRPr="00426B38">
              <w:rPr>
                <w:rFonts w:asciiTheme="minorHAnsi" w:hAnsiTheme="minorHAnsi" w:cstheme="minorHAnsi"/>
                <w:bCs/>
                <w:sz w:val="20"/>
                <w:szCs w:val="20"/>
              </w:rPr>
              <w:t>password</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authentication</w:t>
            </w:r>
            <w:proofErr w:type="spellEnd"/>
            <w:r w:rsidRPr="00426B38">
              <w:rPr>
                <w:rFonts w:asciiTheme="minorHAnsi" w:hAnsiTheme="minorHAnsi" w:cstheme="minorHAnsi"/>
                <w:bCs/>
                <w:sz w:val="20"/>
                <w:szCs w:val="20"/>
              </w:rPr>
              <w:t xml:space="preserve"> – dodatkowe zabezpieczenie przy logowaniu do sieci VPN (obsługa SMS/ </w:t>
            </w:r>
            <w:proofErr w:type="spellStart"/>
            <w:r w:rsidRPr="00426B38">
              <w:rPr>
                <w:rFonts w:asciiTheme="minorHAnsi" w:hAnsiTheme="minorHAnsi" w:cstheme="minorHAnsi"/>
                <w:bCs/>
                <w:sz w:val="20"/>
                <w:szCs w:val="20"/>
              </w:rPr>
              <w:t>tokenów</w:t>
            </w:r>
            <w:proofErr w:type="spellEnd"/>
            <w:r w:rsidRPr="00426B38">
              <w:rPr>
                <w:rFonts w:asciiTheme="minorHAnsi" w:hAnsiTheme="minorHAnsi" w:cstheme="minorHAnsi"/>
                <w:bCs/>
                <w:sz w:val="20"/>
                <w:szCs w:val="20"/>
              </w:rPr>
              <w:t>).</w:t>
            </w:r>
          </w:p>
          <w:p w14:paraId="0506F078"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Automatyzacji procesów.</w:t>
            </w:r>
          </w:p>
          <w:p w14:paraId="7643DBB2"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Możliwość zarządzenia urządzeniami końcowymi przez </w:t>
            </w:r>
            <w:proofErr w:type="spellStart"/>
            <w:r w:rsidRPr="00426B38">
              <w:rPr>
                <w:rFonts w:asciiTheme="minorHAnsi" w:hAnsiTheme="minorHAnsi" w:cstheme="minorHAnsi"/>
                <w:bCs/>
                <w:sz w:val="20"/>
                <w:szCs w:val="20"/>
              </w:rPr>
              <w:t>Capitve</w:t>
            </w:r>
            <w:proofErr w:type="spellEnd"/>
            <w:r w:rsidRPr="00426B38">
              <w:rPr>
                <w:rFonts w:asciiTheme="minorHAnsi" w:hAnsiTheme="minorHAnsi" w:cstheme="minorHAnsi"/>
                <w:bCs/>
                <w:sz w:val="20"/>
                <w:szCs w:val="20"/>
              </w:rPr>
              <w:t xml:space="preserve"> Portal.</w:t>
            </w:r>
          </w:p>
          <w:p w14:paraId="24502D08"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Automatyczna konfiguracja sieci na urządzeniu końcowym.</w:t>
            </w:r>
          </w:p>
          <w:p w14:paraId="32DC5F01"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Możliwość tworzenia graficznych diagramów fizycznej topologii sieci.</w:t>
            </w:r>
          </w:p>
          <w:p w14:paraId="4B356DB3"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musi posiadać interfejs w języku polskim</w:t>
            </w:r>
          </w:p>
          <w:p w14:paraId="5BBE38AD" w14:textId="77777777" w:rsidR="00F4705B" w:rsidRPr="00426B38" w:rsidRDefault="00F4705B" w:rsidP="00581234">
            <w:pPr>
              <w:pStyle w:val="NormalnyWeb"/>
              <w:numPr>
                <w:ilvl w:val="0"/>
                <w:numId w:val="2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Pomoc techniczna musi być świadczona w języku polskim</w:t>
            </w:r>
          </w:p>
          <w:p w14:paraId="2B913E1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Wspierane przez system bazy przechowujące informację o użytkownikach i urządzeniach, minimum: </w:t>
            </w:r>
          </w:p>
          <w:p w14:paraId="7E07816B"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Lokalna wbudowana</w:t>
            </w:r>
          </w:p>
          <w:p w14:paraId="00FCE541"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Microsoft Active Directory</w:t>
            </w:r>
          </w:p>
          <w:p w14:paraId="00F39A00"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RADIUS (np. EDUROAM)</w:t>
            </w:r>
          </w:p>
          <w:p w14:paraId="1C67AC00"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LDAP</w:t>
            </w:r>
          </w:p>
          <w:p w14:paraId="503E2B3D"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Microsoft SQL, MySQL, PostgreSQL, Oracle, ODBC</w:t>
            </w:r>
          </w:p>
          <w:p w14:paraId="7C0DAD4B"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Kerberos</w:t>
            </w:r>
            <w:proofErr w:type="spellEnd"/>
          </w:p>
          <w:p w14:paraId="33BE0E95"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przez API</w:t>
            </w:r>
          </w:p>
          <w:p w14:paraId="1D42392E"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media społecznościowe</w:t>
            </w:r>
          </w:p>
          <w:p w14:paraId="10986564" w14:textId="77777777" w:rsidR="00F4705B" w:rsidRPr="00426B38" w:rsidRDefault="00F4705B" w:rsidP="00581234">
            <w:pPr>
              <w:pStyle w:val="NormalnyWeb"/>
              <w:numPr>
                <w:ilvl w:val="0"/>
                <w:numId w:val="2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G Suite </w:t>
            </w:r>
          </w:p>
          <w:p w14:paraId="4176725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Obsługiwane metody autoryzacji, minimum: </w:t>
            </w:r>
          </w:p>
          <w:p w14:paraId="780D323E"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PAP</w:t>
            </w:r>
          </w:p>
          <w:p w14:paraId="2D4D6F08"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EAP-MD5</w:t>
            </w:r>
          </w:p>
          <w:p w14:paraId="0EA95F26"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CHAP, MSCHAPv1, MSCHAPv2</w:t>
            </w:r>
          </w:p>
          <w:p w14:paraId="12B3F519"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EAP-TLS</w:t>
            </w:r>
          </w:p>
          <w:p w14:paraId="1CCE6DB7"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EAP-FAST (EAP-MSCHAPv2, EAP-TLS)</w:t>
            </w:r>
          </w:p>
          <w:p w14:paraId="3653D0B6"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PEAP (EAP-MSCHAPv2, EAP-TLS, EAP-PEAP)</w:t>
            </w:r>
          </w:p>
          <w:p w14:paraId="487A97AE"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TTLS (EAP-MSCHAPv2, EAP-TLS, EAP-MD5)</w:t>
            </w:r>
          </w:p>
          <w:p w14:paraId="2219C594"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MAC</w:t>
            </w:r>
          </w:p>
          <w:p w14:paraId="51BD90A9"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Captive</w:t>
            </w:r>
            <w:proofErr w:type="spellEnd"/>
            <w:r w:rsidRPr="00426B38">
              <w:rPr>
                <w:rFonts w:asciiTheme="minorHAnsi" w:hAnsiTheme="minorHAnsi" w:cstheme="minorHAnsi"/>
                <w:bCs/>
                <w:sz w:val="20"/>
                <w:szCs w:val="20"/>
              </w:rPr>
              <w:t xml:space="preserve"> Portal (wbudowany, zewnętrzny na punkcie dostępowym, integracja z sieciami społecznościowymi,</w:t>
            </w:r>
          </w:p>
          <w:p w14:paraId="706391B0"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obsługa sponsorów)</w:t>
            </w:r>
          </w:p>
          <w:p w14:paraId="36D8F52A"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Kerberos</w:t>
            </w:r>
            <w:proofErr w:type="spellEnd"/>
          </w:p>
          <w:p w14:paraId="3C421936" w14:textId="77777777" w:rsidR="00F4705B" w:rsidRPr="00426B38" w:rsidRDefault="00F4705B" w:rsidP="00581234">
            <w:pPr>
              <w:pStyle w:val="NormalnyWeb"/>
              <w:numPr>
                <w:ilvl w:val="0"/>
                <w:numId w:val="24"/>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Tacacs</w:t>
            </w:r>
            <w:proofErr w:type="spellEnd"/>
            <w:r w:rsidRPr="00426B38">
              <w:rPr>
                <w:rFonts w:asciiTheme="minorHAnsi" w:hAnsiTheme="minorHAnsi" w:cstheme="minorHAnsi"/>
                <w:bCs/>
                <w:sz w:val="20"/>
                <w:szCs w:val="20"/>
              </w:rPr>
              <w:t>+</w:t>
            </w:r>
          </w:p>
          <w:p w14:paraId="4ECDF4F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        Metody profilowania, minimum : </w:t>
            </w:r>
          </w:p>
          <w:p w14:paraId="4E3CC64F"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WMI</w:t>
            </w:r>
          </w:p>
          <w:p w14:paraId="0C909F37"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SNMP</w:t>
            </w:r>
          </w:p>
          <w:p w14:paraId="2338C4A5"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NMAP</w:t>
            </w:r>
          </w:p>
          <w:p w14:paraId="53DCA23E"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TCP</w:t>
            </w:r>
          </w:p>
          <w:p w14:paraId="5248F61F"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DHCP </w:t>
            </w:r>
            <w:proofErr w:type="spellStart"/>
            <w:r w:rsidRPr="00426B38">
              <w:rPr>
                <w:rFonts w:asciiTheme="minorHAnsi" w:hAnsiTheme="minorHAnsi" w:cstheme="minorHAnsi"/>
                <w:bCs/>
                <w:sz w:val="20"/>
                <w:szCs w:val="20"/>
              </w:rPr>
              <w:t>Fingerprinting</w:t>
            </w:r>
            <w:proofErr w:type="spellEnd"/>
          </w:p>
          <w:p w14:paraId="5416D5AF"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DHCP SPAN</w:t>
            </w:r>
          </w:p>
          <w:p w14:paraId="0B106CED"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Vendor</w:t>
            </w:r>
            <w:proofErr w:type="spellEnd"/>
            <w:r w:rsidRPr="00426B38">
              <w:rPr>
                <w:rFonts w:asciiTheme="minorHAnsi" w:hAnsiTheme="minorHAnsi" w:cstheme="minorHAnsi"/>
                <w:bCs/>
                <w:sz w:val="20"/>
                <w:szCs w:val="20"/>
              </w:rPr>
              <w:t xml:space="preserve"> OUI</w:t>
            </w:r>
          </w:p>
          <w:p w14:paraId="102F651E"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dedykowany Agent</w:t>
            </w:r>
          </w:p>
          <w:p w14:paraId="0546D90A"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Active Directory</w:t>
            </w:r>
          </w:p>
          <w:p w14:paraId="0A00FD66"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HTTP/S</w:t>
            </w:r>
          </w:p>
          <w:p w14:paraId="6305DE56"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CDP/LLDP</w:t>
            </w:r>
          </w:p>
          <w:p w14:paraId="732F707E"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MDM</w:t>
            </w:r>
          </w:p>
          <w:p w14:paraId="7DFB7726"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UTM</w:t>
            </w:r>
          </w:p>
          <w:p w14:paraId="3316E3DE"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NGFW</w:t>
            </w:r>
          </w:p>
          <w:p w14:paraId="10308741"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DNS</w:t>
            </w:r>
          </w:p>
          <w:p w14:paraId="30C186A8"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RADIUS</w:t>
            </w:r>
          </w:p>
          <w:p w14:paraId="0B579DCC" w14:textId="77777777" w:rsidR="00F4705B" w:rsidRPr="00426B38" w:rsidRDefault="00F4705B" w:rsidP="00581234">
            <w:pPr>
              <w:pStyle w:val="NormalnyWeb"/>
              <w:numPr>
                <w:ilvl w:val="0"/>
                <w:numId w:val="2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API</w:t>
            </w:r>
          </w:p>
          <w:p w14:paraId="3B4D488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        Dwukierunkowa komunikacja z systemami zewnętrznymi, minimum:</w:t>
            </w:r>
          </w:p>
          <w:p w14:paraId="1EE3CCA4"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NGFW</w:t>
            </w:r>
          </w:p>
          <w:p w14:paraId="242E7D81"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UTM</w:t>
            </w:r>
          </w:p>
          <w:p w14:paraId="2691941C"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IPS</w:t>
            </w:r>
          </w:p>
          <w:p w14:paraId="39EBAC45"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MDM</w:t>
            </w:r>
          </w:p>
          <w:p w14:paraId="213CB274"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Antywirus</w:t>
            </w:r>
          </w:p>
          <w:p w14:paraId="3096C862"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SIEM</w:t>
            </w:r>
          </w:p>
          <w:p w14:paraId="239232F1"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urządzenia sieciowe</w:t>
            </w:r>
          </w:p>
          <w:p w14:paraId="3AB90B23" w14:textId="77777777" w:rsidR="00F4705B" w:rsidRPr="00426B38" w:rsidRDefault="00F4705B" w:rsidP="00581234">
            <w:pPr>
              <w:pStyle w:val="NormalnyWeb"/>
              <w:numPr>
                <w:ilvl w:val="0"/>
                <w:numId w:val="2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monitory ruchu sieciowego</w:t>
            </w:r>
          </w:p>
        </w:tc>
        <w:tc>
          <w:tcPr>
            <w:tcW w:w="2410" w:type="dxa"/>
          </w:tcPr>
          <w:p w14:paraId="482B64E0" w14:textId="5E598F89" w:rsidR="00F4705B" w:rsidRPr="00426B38" w:rsidRDefault="00A22B39"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F4705B" w:rsidRPr="00426B38" w14:paraId="31A95CDA" w14:textId="43C9B0E7" w:rsidTr="00F4705B">
        <w:trPr>
          <w:trHeight w:val="70"/>
        </w:trPr>
        <w:tc>
          <w:tcPr>
            <w:tcW w:w="1271" w:type="dxa"/>
            <w:vAlign w:val="center"/>
          </w:tcPr>
          <w:p w14:paraId="0CC1BEDE"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Wymagania dodatkowe</w:t>
            </w:r>
          </w:p>
        </w:tc>
        <w:tc>
          <w:tcPr>
            <w:tcW w:w="5812" w:type="dxa"/>
            <w:vAlign w:val="center"/>
          </w:tcPr>
          <w:p w14:paraId="7FC3F654"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Zamawiający w ramach dostawy wymaga także wdrożenia w zakresie minimum: </w:t>
            </w:r>
          </w:p>
          <w:p w14:paraId="1BCDF0C0" w14:textId="77777777" w:rsidR="00F4705B" w:rsidRPr="00426B38" w:rsidRDefault="00F4705B" w:rsidP="007D0533">
            <w:pPr>
              <w:spacing w:after="0" w:line="240" w:lineRule="auto"/>
              <w:jc w:val="both"/>
              <w:rPr>
                <w:rFonts w:eastAsia="Tahoma" w:cstheme="minorHAnsi"/>
                <w:sz w:val="20"/>
                <w:szCs w:val="20"/>
              </w:rPr>
            </w:pPr>
            <w:r w:rsidRPr="00426B38">
              <w:rPr>
                <w:rFonts w:eastAsia="Tahoma" w:cstheme="minorHAnsi"/>
                <w:sz w:val="20"/>
                <w:szCs w:val="20"/>
              </w:rPr>
              <w:t xml:space="preserve">Dostawa, instalacja, konfiguracja wstępna i </w:t>
            </w:r>
            <w:proofErr w:type="spellStart"/>
            <w:r w:rsidRPr="00426B38">
              <w:rPr>
                <w:rFonts w:eastAsia="Tahoma" w:cstheme="minorHAnsi"/>
                <w:sz w:val="20"/>
                <w:szCs w:val="20"/>
              </w:rPr>
              <w:t>zalicencjonowanie</w:t>
            </w:r>
            <w:proofErr w:type="spellEnd"/>
            <w:r w:rsidRPr="00426B38">
              <w:rPr>
                <w:rFonts w:eastAsia="Tahoma" w:cstheme="minorHAnsi"/>
                <w:sz w:val="20"/>
                <w:szCs w:val="20"/>
              </w:rPr>
              <w:t xml:space="preserve"> produktu w środowisku </w:t>
            </w:r>
            <w:proofErr w:type="spellStart"/>
            <w:r w:rsidRPr="00426B38">
              <w:rPr>
                <w:rFonts w:eastAsia="Tahoma" w:cstheme="minorHAnsi"/>
                <w:sz w:val="20"/>
                <w:szCs w:val="20"/>
              </w:rPr>
              <w:t>wirtualizacyjnym</w:t>
            </w:r>
            <w:proofErr w:type="spellEnd"/>
            <w:r w:rsidRPr="00426B38">
              <w:rPr>
                <w:rFonts w:eastAsia="Tahoma" w:cstheme="minorHAnsi"/>
                <w:sz w:val="20"/>
                <w:szCs w:val="20"/>
              </w:rPr>
              <w:t xml:space="preserve"> Zamawiającego.</w:t>
            </w:r>
          </w:p>
          <w:p w14:paraId="4699AF85" w14:textId="77777777" w:rsidR="00F4705B" w:rsidRPr="00426B38" w:rsidRDefault="00F4705B" w:rsidP="007D0533">
            <w:pPr>
              <w:spacing w:after="0" w:line="240" w:lineRule="auto"/>
              <w:jc w:val="both"/>
              <w:rPr>
                <w:rFonts w:eastAsia="Tahoma" w:cstheme="minorHAnsi"/>
                <w:sz w:val="20"/>
                <w:szCs w:val="20"/>
              </w:rPr>
            </w:pPr>
            <w:r w:rsidRPr="00426B38">
              <w:rPr>
                <w:rFonts w:eastAsia="Tahoma" w:cstheme="minorHAnsi"/>
                <w:sz w:val="20"/>
                <w:szCs w:val="20"/>
              </w:rPr>
              <w:t>Podstawowa konfiguracja systemu (integracja z domeną, konfiguracja urzędu certyfikacji, uruchomienie HA).</w:t>
            </w:r>
          </w:p>
          <w:p w14:paraId="10EF5CE2"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Konfiguracja urządzenia firewall (dodatnie VLAN-u gościnnego, ustawienie polityk, etc.).</w:t>
            </w:r>
          </w:p>
          <w:p w14:paraId="49CAFC3A"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Import urządzeń końcowych i tożsamości (z AD oraz dostarczonych przez Zamawiającego list).</w:t>
            </w:r>
          </w:p>
          <w:p w14:paraId="0B3B2AC5" w14:textId="77777777" w:rsidR="00F4705B" w:rsidRPr="00426B38" w:rsidRDefault="00F4705B" w:rsidP="007D0533">
            <w:pPr>
              <w:spacing w:after="0" w:line="240" w:lineRule="auto"/>
              <w:jc w:val="both"/>
              <w:rPr>
                <w:rFonts w:eastAsia="Tahoma" w:cstheme="minorHAnsi"/>
                <w:sz w:val="20"/>
                <w:szCs w:val="20"/>
              </w:rPr>
            </w:pPr>
            <w:r w:rsidRPr="00426B38">
              <w:rPr>
                <w:rFonts w:eastAsia="Tahoma" w:cstheme="minorHAnsi"/>
                <w:sz w:val="20"/>
                <w:szCs w:val="20"/>
              </w:rPr>
              <w:t>Integracja dostarczanych urządzeń sieciowych (</w:t>
            </w:r>
            <w:proofErr w:type="spellStart"/>
            <w:r w:rsidRPr="00426B38">
              <w:rPr>
                <w:rFonts w:eastAsia="Tahoma" w:cstheme="minorHAnsi"/>
                <w:sz w:val="20"/>
                <w:szCs w:val="20"/>
              </w:rPr>
              <w:t>switche</w:t>
            </w:r>
            <w:proofErr w:type="spellEnd"/>
            <w:r w:rsidRPr="00426B38">
              <w:rPr>
                <w:rFonts w:eastAsia="Tahoma" w:cstheme="minorHAnsi"/>
                <w:sz w:val="20"/>
                <w:szCs w:val="20"/>
              </w:rPr>
              <w:t xml:space="preserve">, AP) z wdrażanym systemem, w ramach funkcjonalności dostępnych na urządzeniach. </w:t>
            </w:r>
          </w:p>
          <w:p w14:paraId="77E4780B"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Uruchomienie uwierzytelniania w oparciu o 802.1X (EAP-TLS) na urządzeniach końcowych wzorcowych po jednym z każdej serii, testy.</w:t>
            </w:r>
          </w:p>
          <w:p w14:paraId="12DE2BD8" w14:textId="77777777" w:rsidR="00F4705B" w:rsidRPr="00426B38" w:rsidRDefault="00F4705B" w:rsidP="007D0533">
            <w:pPr>
              <w:spacing w:after="0" w:line="240" w:lineRule="auto"/>
              <w:jc w:val="both"/>
              <w:rPr>
                <w:rFonts w:eastAsia="Tahoma" w:cstheme="minorHAnsi"/>
                <w:sz w:val="20"/>
                <w:szCs w:val="20"/>
              </w:rPr>
            </w:pPr>
            <w:r w:rsidRPr="00426B38">
              <w:rPr>
                <w:rFonts w:eastAsia="Tahoma" w:cstheme="minorHAnsi"/>
                <w:sz w:val="20"/>
                <w:szCs w:val="20"/>
              </w:rPr>
              <w:t>Uruchomienie uwierzytelniania w oparciu o adres MAC na wdrażanym systemie, testy.</w:t>
            </w:r>
          </w:p>
          <w:p w14:paraId="7044BC08" w14:textId="77777777" w:rsidR="00F4705B" w:rsidRPr="00426B38" w:rsidRDefault="00F4705B" w:rsidP="007D0533">
            <w:pPr>
              <w:spacing w:after="0" w:line="240" w:lineRule="auto"/>
              <w:jc w:val="both"/>
              <w:rPr>
                <w:rFonts w:eastAsia="Tahoma" w:cstheme="minorHAnsi"/>
                <w:sz w:val="20"/>
                <w:szCs w:val="20"/>
              </w:rPr>
            </w:pPr>
            <w:r w:rsidRPr="00426B38">
              <w:rPr>
                <w:rFonts w:eastAsia="Tahoma" w:cstheme="minorHAnsi"/>
                <w:sz w:val="20"/>
                <w:szCs w:val="20"/>
              </w:rPr>
              <w:t xml:space="preserve">Przeprowadzenie szkolenia dla administratorów z konfiguracji i administrowania wdrażanym systemem </w:t>
            </w:r>
          </w:p>
          <w:p w14:paraId="17EE7273"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Przygotowanie dokumentacji powykonawczej opisującej wykonane prace oraz sposób konfiguracji poszczególnych urządzeń.</w:t>
            </w:r>
          </w:p>
        </w:tc>
        <w:tc>
          <w:tcPr>
            <w:tcW w:w="2410" w:type="dxa"/>
          </w:tcPr>
          <w:p w14:paraId="2B946B5B" w14:textId="2CE4701C" w:rsidR="00F4705B" w:rsidRPr="00426B38" w:rsidRDefault="00A22B39" w:rsidP="007D0533">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5718CB9A" w14:textId="77E748F0" w:rsidTr="00F4705B">
        <w:trPr>
          <w:trHeight w:val="70"/>
        </w:trPr>
        <w:tc>
          <w:tcPr>
            <w:tcW w:w="1271" w:type="dxa"/>
            <w:vAlign w:val="center"/>
          </w:tcPr>
          <w:p w14:paraId="495BDE14"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Ilość</w:t>
            </w:r>
          </w:p>
        </w:tc>
        <w:tc>
          <w:tcPr>
            <w:tcW w:w="5812" w:type="dxa"/>
            <w:vAlign w:val="center"/>
          </w:tcPr>
          <w:p w14:paraId="646378A9" w14:textId="77777777" w:rsidR="00F4705B" w:rsidRPr="00426B38" w:rsidRDefault="00F4705B" w:rsidP="00581234">
            <w:pPr>
              <w:pStyle w:val="Akapitzlist"/>
              <w:numPr>
                <w:ilvl w:val="0"/>
                <w:numId w:val="21"/>
              </w:numPr>
              <w:spacing w:after="0" w:line="240" w:lineRule="auto"/>
              <w:jc w:val="both"/>
              <w:rPr>
                <w:rFonts w:eastAsia="Tahoma" w:cstheme="minorHAnsi"/>
                <w:bCs/>
                <w:sz w:val="20"/>
                <w:szCs w:val="20"/>
              </w:rPr>
            </w:pPr>
            <w:r w:rsidRPr="00426B38">
              <w:rPr>
                <w:rFonts w:eastAsia="Tahoma" w:cstheme="minorHAnsi"/>
                <w:bCs/>
                <w:sz w:val="20"/>
                <w:szCs w:val="20"/>
              </w:rPr>
              <w:t xml:space="preserve">szt. </w:t>
            </w:r>
          </w:p>
        </w:tc>
        <w:tc>
          <w:tcPr>
            <w:tcW w:w="2410" w:type="dxa"/>
          </w:tcPr>
          <w:p w14:paraId="7EE618F1" w14:textId="77777777" w:rsidR="00F4705B" w:rsidRPr="00426B38" w:rsidRDefault="00F4705B" w:rsidP="00662772">
            <w:pPr>
              <w:spacing w:after="0" w:line="240" w:lineRule="auto"/>
              <w:jc w:val="both"/>
              <w:rPr>
                <w:rFonts w:eastAsia="Tahoma" w:cstheme="minorHAnsi"/>
                <w:bCs/>
                <w:sz w:val="20"/>
                <w:szCs w:val="20"/>
              </w:rPr>
            </w:pPr>
          </w:p>
        </w:tc>
      </w:tr>
    </w:tbl>
    <w:p w14:paraId="6D47B579"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7309DDB0"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3" w:name="_Toc176358541"/>
      <w:r w:rsidRPr="00426B38">
        <w:rPr>
          <w:rFonts w:asciiTheme="minorHAnsi" w:hAnsiTheme="minorHAnsi" w:cstheme="minorHAnsi"/>
          <w:b/>
          <w:bCs/>
          <w:color w:val="FF0000"/>
          <w:sz w:val="28"/>
          <w:szCs w:val="28"/>
        </w:rPr>
        <w:t>Serwer typ 1 (serwery do klastra</w:t>
      </w:r>
      <w:r w:rsidRPr="00426B38">
        <w:rPr>
          <w:rStyle w:val="Odwoaniedokomentarza"/>
          <w:rFonts w:asciiTheme="minorHAnsi" w:eastAsia="Times New Roman" w:hAnsiTheme="minorHAnsi" w:cstheme="minorHAnsi"/>
          <w:b/>
          <w:bCs/>
          <w:color w:val="FF0000"/>
          <w:sz w:val="28"/>
          <w:szCs w:val="28"/>
        </w:rPr>
        <w:t>)</w:t>
      </w:r>
      <w:bookmarkEnd w:id="3"/>
      <w:r w:rsidRPr="00426B38">
        <w:rPr>
          <w:rStyle w:val="Odwoaniedokomentarza"/>
          <w:rFonts w:asciiTheme="minorHAnsi" w:eastAsia="Times New Roman" w:hAnsiTheme="minorHAnsi" w:cstheme="minorHAnsi"/>
          <w:b/>
          <w:bCs/>
          <w:color w:val="FF0000"/>
          <w:sz w:val="28"/>
          <w:szCs w:val="28"/>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5A9848BB" w14:textId="43CB8154" w:rsidTr="00F4705B">
        <w:trPr>
          <w:trHeight w:val="403"/>
        </w:trPr>
        <w:tc>
          <w:tcPr>
            <w:tcW w:w="1271" w:type="dxa"/>
            <w:shd w:val="clear" w:color="auto" w:fill="D9D9D9" w:themeFill="background1" w:themeFillShade="D9"/>
            <w:vAlign w:val="center"/>
          </w:tcPr>
          <w:p w14:paraId="5C8A9728"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4BD5BADD" w14:textId="77777777" w:rsidR="00662772" w:rsidRPr="00426B38" w:rsidRDefault="00662772" w:rsidP="00662772">
            <w:pPr>
              <w:spacing w:after="0" w:line="240" w:lineRule="auto"/>
              <w:rPr>
                <w:rFonts w:eastAsia="Tahoma" w:cstheme="minorHAnsi"/>
                <w:b/>
                <w:sz w:val="20"/>
                <w:szCs w:val="20"/>
              </w:rPr>
            </w:pPr>
          </w:p>
          <w:p w14:paraId="616E8840"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686DE287"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712D5CDD" w14:textId="2FE02118"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 dokładnie (precyzyjnie) identyfikujący oferowany produkt</w:t>
            </w:r>
          </w:p>
        </w:tc>
      </w:tr>
      <w:tr w:rsidR="00662772" w:rsidRPr="00426B38" w14:paraId="2DE4CBF8" w14:textId="745072F5" w:rsidTr="00F4705B">
        <w:trPr>
          <w:trHeight w:val="70"/>
        </w:trPr>
        <w:tc>
          <w:tcPr>
            <w:tcW w:w="1271" w:type="dxa"/>
            <w:vAlign w:val="center"/>
          </w:tcPr>
          <w:p w14:paraId="1F2B1929"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lastRenderedPageBreak/>
              <w:t>Typ</w:t>
            </w:r>
          </w:p>
        </w:tc>
        <w:tc>
          <w:tcPr>
            <w:tcW w:w="5812" w:type="dxa"/>
            <w:vAlign w:val="center"/>
          </w:tcPr>
          <w:p w14:paraId="5370EA99"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Serwer typ 1 (serwery do klastra)</w:t>
            </w:r>
          </w:p>
        </w:tc>
        <w:tc>
          <w:tcPr>
            <w:tcW w:w="2410" w:type="dxa"/>
          </w:tcPr>
          <w:p w14:paraId="44626F2F" w14:textId="77777777" w:rsidR="00662772" w:rsidRPr="00426B38" w:rsidRDefault="00662772" w:rsidP="00662772">
            <w:pPr>
              <w:spacing w:after="0" w:line="240" w:lineRule="auto"/>
              <w:rPr>
                <w:rFonts w:eastAsia="Tahoma" w:cstheme="minorHAnsi"/>
                <w:bCs/>
                <w:sz w:val="20"/>
                <w:szCs w:val="20"/>
              </w:rPr>
            </w:pPr>
          </w:p>
          <w:p w14:paraId="0F503345"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12CBA5B3" w14:textId="77777777" w:rsidR="00662772" w:rsidRPr="00426B38" w:rsidRDefault="00662772" w:rsidP="00662772">
            <w:pPr>
              <w:spacing w:after="0" w:line="240" w:lineRule="auto"/>
              <w:rPr>
                <w:rFonts w:eastAsia="Tahoma" w:cstheme="minorHAnsi"/>
                <w:bCs/>
                <w:sz w:val="20"/>
                <w:szCs w:val="20"/>
              </w:rPr>
            </w:pPr>
          </w:p>
          <w:p w14:paraId="29A09062"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0FCFB69A" w14:textId="77777777" w:rsidR="00662772" w:rsidRPr="00426B38" w:rsidRDefault="00662772" w:rsidP="00662772">
            <w:pPr>
              <w:spacing w:after="0" w:line="240" w:lineRule="auto"/>
              <w:rPr>
                <w:rFonts w:eastAsia="Tahoma" w:cstheme="minorHAnsi"/>
                <w:bCs/>
                <w:sz w:val="20"/>
                <w:szCs w:val="20"/>
              </w:rPr>
            </w:pPr>
          </w:p>
          <w:p w14:paraId="2E9CF1DC"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4D5717C4" w14:textId="77777777" w:rsidR="00662772" w:rsidRPr="00426B38" w:rsidRDefault="00662772" w:rsidP="00662772">
            <w:pPr>
              <w:spacing w:after="0" w:line="240" w:lineRule="auto"/>
              <w:rPr>
                <w:rFonts w:eastAsia="Tahoma" w:cstheme="minorHAnsi"/>
                <w:bCs/>
                <w:sz w:val="20"/>
                <w:szCs w:val="20"/>
              </w:rPr>
            </w:pPr>
          </w:p>
        </w:tc>
      </w:tr>
      <w:tr w:rsidR="00F4705B" w:rsidRPr="00426B38" w14:paraId="4F12A0E2" w14:textId="2137904C" w:rsidTr="00F4705B">
        <w:trPr>
          <w:trHeight w:val="70"/>
        </w:trPr>
        <w:tc>
          <w:tcPr>
            <w:tcW w:w="1271" w:type="dxa"/>
            <w:vAlign w:val="center"/>
          </w:tcPr>
          <w:p w14:paraId="3D71C182" w14:textId="77777777" w:rsidR="00F4705B" w:rsidRPr="00426B38" w:rsidRDefault="00F4705B" w:rsidP="007D0533">
            <w:pPr>
              <w:spacing w:after="0" w:line="240" w:lineRule="auto"/>
              <w:jc w:val="center"/>
              <w:rPr>
                <w:rFonts w:eastAsia="Tahoma" w:cstheme="minorHAnsi"/>
                <w:b/>
                <w:sz w:val="20"/>
                <w:szCs w:val="20"/>
              </w:rPr>
            </w:pPr>
            <w:r w:rsidRPr="00426B38">
              <w:rPr>
                <w:rStyle w:val="normaltextrun"/>
                <w:rFonts w:cstheme="minorHAnsi"/>
                <w:b/>
                <w:sz w:val="20"/>
                <w:szCs w:val="20"/>
              </w:rPr>
              <w:t>Obudowa</w:t>
            </w:r>
            <w:r w:rsidRPr="00426B38">
              <w:rPr>
                <w:rStyle w:val="eop"/>
                <w:rFonts w:cstheme="minorHAnsi"/>
                <w:b/>
                <w:sz w:val="20"/>
                <w:szCs w:val="20"/>
              </w:rPr>
              <w:t> </w:t>
            </w:r>
          </w:p>
        </w:tc>
        <w:tc>
          <w:tcPr>
            <w:tcW w:w="5812" w:type="dxa"/>
            <w:vAlign w:val="center"/>
          </w:tcPr>
          <w:p w14:paraId="50197EF4" w14:textId="77777777" w:rsidR="00F4705B" w:rsidRPr="00426B38" w:rsidRDefault="00F4705B" w:rsidP="00581234">
            <w:pPr>
              <w:pStyle w:val="NormalnyWeb"/>
              <w:numPr>
                <w:ilvl w:val="0"/>
                <w:numId w:val="2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Obudowa </w:t>
            </w:r>
            <w:proofErr w:type="spellStart"/>
            <w:r w:rsidRPr="00426B38">
              <w:rPr>
                <w:rFonts w:asciiTheme="minorHAnsi" w:hAnsiTheme="minorHAnsi" w:cstheme="minorHAnsi"/>
                <w:bCs/>
                <w:sz w:val="20"/>
                <w:szCs w:val="20"/>
              </w:rPr>
              <w:t>Rack</w:t>
            </w:r>
            <w:proofErr w:type="spellEnd"/>
            <w:r w:rsidRPr="00426B38">
              <w:rPr>
                <w:rFonts w:asciiTheme="minorHAnsi" w:hAnsiTheme="minorHAnsi" w:cstheme="minorHAnsi"/>
                <w:bCs/>
                <w:sz w:val="20"/>
                <w:szCs w:val="20"/>
              </w:rPr>
              <w:t xml:space="preserve"> o wysokości maksymalnie 1U z możliwością instalacji minimum 8 dysków 2.5” </w:t>
            </w:r>
          </w:p>
          <w:p w14:paraId="7D28319A" w14:textId="77777777" w:rsidR="00F4705B" w:rsidRPr="00426B38" w:rsidRDefault="00F4705B" w:rsidP="00581234">
            <w:pPr>
              <w:pStyle w:val="NormalnyWeb"/>
              <w:numPr>
                <w:ilvl w:val="0"/>
                <w:numId w:val="2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Obudowa wyposażona w panel LCD umieszczony na froncie obudowy, umożliwiający wyświetlenie informacji o stanie procesora, pamięci, dysków, </w:t>
            </w:r>
            <w:proofErr w:type="spellStart"/>
            <w:r w:rsidRPr="00426B38">
              <w:rPr>
                <w:rFonts w:asciiTheme="minorHAnsi" w:hAnsiTheme="minorHAnsi" w:cstheme="minorHAnsi"/>
                <w:bCs/>
                <w:sz w:val="20"/>
                <w:szCs w:val="20"/>
              </w:rPr>
              <w:t>BIOS’u</w:t>
            </w:r>
            <w:proofErr w:type="spellEnd"/>
            <w:r w:rsidRPr="00426B38">
              <w:rPr>
                <w:rFonts w:asciiTheme="minorHAnsi" w:hAnsiTheme="minorHAnsi" w:cstheme="minorHAnsi"/>
                <w:bCs/>
                <w:sz w:val="20"/>
                <w:szCs w:val="20"/>
              </w:rPr>
              <w:t>, zasilaniu oraz temperaturze.</w:t>
            </w:r>
          </w:p>
          <w:p w14:paraId="0A03CE6B" w14:textId="77777777" w:rsidR="00F4705B" w:rsidRPr="00426B38" w:rsidRDefault="00F4705B" w:rsidP="00581234">
            <w:pPr>
              <w:pStyle w:val="NormalnyWeb"/>
              <w:numPr>
                <w:ilvl w:val="0"/>
                <w:numId w:val="27"/>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Obudowa wyposażona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2410" w:type="dxa"/>
          </w:tcPr>
          <w:p w14:paraId="6BA78222" w14:textId="52ADA6E1" w:rsidR="00F4705B" w:rsidRPr="00426B38" w:rsidRDefault="00A22B39" w:rsidP="00F4705B">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6100B0C9" w14:textId="143839FB" w:rsidTr="00F4705B">
        <w:trPr>
          <w:trHeight w:val="70"/>
        </w:trPr>
        <w:tc>
          <w:tcPr>
            <w:tcW w:w="1271" w:type="dxa"/>
            <w:vAlign w:val="center"/>
          </w:tcPr>
          <w:p w14:paraId="18B2D8EB"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Płyta główna</w:t>
            </w:r>
            <w:r w:rsidRPr="00426B38">
              <w:rPr>
                <w:rStyle w:val="eop"/>
                <w:rFonts w:cstheme="minorHAnsi"/>
                <w:b/>
                <w:sz w:val="20"/>
                <w:szCs w:val="20"/>
              </w:rPr>
              <w:t> </w:t>
            </w:r>
          </w:p>
        </w:tc>
        <w:tc>
          <w:tcPr>
            <w:tcW w:w="5812" w:type="dxa"/>
            <w:vAlign w:val="center"/>
          </w:tcPr>
          <w:p w14:paraId="2038688B"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rPr>
            </w:pPr>
            <w:r w:rsidRPr="00426B38">
              <w:rPr>
                <w:rFonts w:eastAsia="Tahoma" w:cstheme="minorHAnsi"/>
                <w:bCs/>
                <w:sz w:val="20"/>
                <w:szCs w:val="20"/>
              </w:rPr>
              <w:t xml:space="preserve">Płyta główna z możliwością zainstalowania do dwóch procesorów. </w:t>
            </w:r>
          </w:p>
          <w:p w14:paraId="2F0F66AD" w14:textId="77777777" w:rsidR="00F4705B" w:rsidRPr="00426B38" w:rsidRDefault="00F4705B" w:rsidP="00581234">
            <w:pPr>
              <w:pStyle w:val="Akapitzlist"/>
              <w:numPr>
                <w:ilvl w:val="0"/>
                <w:numId w:val="28"/>
              </w:numPr>
              <w:spacing w:after="0" w:line="240" w:lineRule="auto"/>
              <w:jc w:val="both"/>
              <w:rPr>
                <w:rFonts w:eastAsia="Tahoma" w:cstheme="minorHAnsi"/>
                <w:sz w:val="20"/>
                <w:szCs w:val="20"/>
              </w:rPr>
            </w:pPr>
            <w:r w:rsidRPr="00426B38">
              <w:rPr>
                <w:rFonts w:eastAsia="Tahoma" w:cstheme="minorHAnsi"/>
                <w:sz w:val="20"/>
                <w:szCs w:val="20"/>
              </w:rPr>
              <w:t xml:space="preserve">Obsługa procesorów minimum 32 rdzeniowych. </w:t>
            </w:r>
          </w:p>
          <w:p w14:paraId="7CE2CDF1"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rPr>
            </w:pPr>
            <w:r w:rsidRPr="00426B38">
              <w:rPr>
                <w:rFonts w:eastAsia="Tahoma" w:cstheme="minorHAnsi"/>
                <w:bCs/>
                <w:sz w:val="20"/>
                <w:szCs w:val="20"/>
              </w:rPr>
              <w:t xml:space="preserve">Płyta główna musi być zaprojektowana przez producenta serwera </w:t>
            </w:r>
          </w:p>
          <w:p w14:paraId="24038140"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rPr>
            </w:pPr>
            <w:r w:rsidRPr="00426B38">
              <w:rPr>
                <w:rFonts w:eastAsia="Tahoma" w:cstheme="minorHAnsi"/>
                <w:bCs/>
                <w:sz w:val="20"/>
                <w:szCs w:val="20"/>
              </w:rPr>
              <w:t>Na płycie głównej powinno znajdować się minimum 16 slotów przeznaczonych do instalacji pamięci.</w:t>
            </w:r>
          </w:p>
          <w:p w14:paraId="358240E7"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rPr>
            </w:pPr>
            <w:r w:rsidRPr="00426B38">
              <w:rPr>
                <w:rFonts w:eastAsia="Tahoma" w:cstheme="minorHAnsi"/>
                <w:bCs/>
                <w:sz w:val="20"/>
                <w:szCs w:val="20"/>
              </w:rPr>
              <w:t>Płyta główna powinna obsługiwać do 1TB pamięci RAM.</w:t>
            </w:r>
          </w:p>
        </w:tc>
        <w:tc>
          <w:tcPr>
            <w:tcW w:w="2410" w:type="dxa"/>
          </w:tcPr>
          <w:p w14:paraId="4C150DC0" w14:textId="6AE7F53B" w:rsidR="00F4705B" w:rsidRPr="00426B38" w:rsidRDefault="00A22B39" w:rsidP="00F4705B">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24ED3F89" w14:textId="5EBD6819" w:rsidTr="00F4705B">
        <w:trPr>
          <w:trHeight w:val="70"/>
        </w:trPr>
        <w:tc>
          <w:tcPr>
            <w:tcW w:w="1271" w:type="dxa"/>
            <w:vAlign w:val="center"/>
          </w:tcPr>
          <w:p w14:paraId="728B0B2C"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Chipset</w:t>
            </w:r>
            <w:r w:rsidRPr="00426B38">
              <w:rPr>
                <w:rStyle w:val="eop"/>
                <w:rFonts w:cstheme="minorHAnsi"/>
                <w:b/>
                <w:sz w:val="20"/>
                <w:szCs w:val="20"/>
              </w:rPr>
              <w:t> </w:t>
            </w:r>
          </w:p>
        </w:tc>
        <w:tc>
          <w:tcPr>
            <w:tcW w:w="5812" w:type="dxa"/>
            <w:vAlign w:val="center"/>
          </w:tcPr>
          <w:p w14:paraId="5B38965C" w14:textId="77777777" w:rsidR="00F4705B" w:rsidRPr="00877A64" w:rsidRDefault="00F4705B" w:rsidP="00877A64">
            <w:pPr>
              <w:spacing w:after="0" w:line="240" w:lineRule="auto"/>
              <w:jc w:val="both"/>
              <w:rPr>
                <w:rFonts w:eastAsia="Tahoma" w:cstheme="minorHAnsi"/>
                <w:bCs/>
                <w:sz w:val="20"/>
                <w:szCs w:val="20"/>
              </w:rPr>
            </w:pPr>
            <w:r w:rsidRPr="00877A64">
              <w:rPr>
                <w:rFonts w:eastAsia="Tahoma" w:cstheme="minorHAnsi"/>
                <w:bCs/>
                <w:sz w:val="20"/>
                <w:szCs w:val="20"/>
              </w:rPr>
              <w:t>Dedykowany przez producenta procesora do pracy w serwerach dwuprocesorowych.</w:t>
            </w:r>
          </w:p>
        </w:tc>
        <w:tc>
          <w:tcPr>
            <w:tcW w:w="2410" w:type="dxa"/>
          </w:tcPr>
          <w:p w14:paraId="234F6FC2" w14:textId="5FB7BD10" w:rsidR="00F4705B" w:rsidRPr="00426B38" w:rsidRDefault="00A22B39" w:rsidP="00F4705B">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1372CBD4" w14:textId="397F35CD" w:rsidTr="00F4705B">
        <w:trPr>
          <w:trHeight w:val="70"/>
        </w:trPr>
        <w:tc>
          <w:tcPr>
            <w:tcW w:w="1271" w:type="dxa"/>
            <w:vAlign w:val="center"/>
          </w:tcPr>
          <w:p w14:paraId="3CAB24C4"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Procesor</w:t>
            </w:r>
            <w:r w:rsidRPr="00426B38">
              <w:rPr>
                <w:rStyle w:val="eop"/>
                <w:rFonts w:cstheme="minorHAnsi"/>
                <w:b/>
                <w:sz w:val="20"/>
                <w:szCs w:val="20"/>
              </w:rPr>
              <w:t> </w:t>
            </w:r>
          </w:p>
        </w:tc>
        <w:tc>
          <w:tcPr>
            <w:tcW w:w="5812" w:type="dxa"/>
            <w:vAlign w:val="center"/>
          </w:tcPr>
          <w:p w14:paraId="0CAE3D50" w14:textId="16E4797F" w:rsidR="00F4705B" w:rsidRPr="00877A64" w:rsidRDefault="00F4705B" w:rsidP="00877A64">
            <w:pPr>
              <w:spacing w:after="0" w:line="240" w:lineRule="auto"/>
              <w:jc w:val="both"/>
              <w:rPr>
                <w:rFonts w:eastAsia="Tahoma" w:cstheme="minorHAnsi"/>
                <w:sz w:val="20"/>
                <w:szCs w:val="20"/>
              </w:rPr>
            </w:pPr>
            <w:r w:rsidRPr="00877A64">
              <w:rPr>
                <w:rFonts w:eastAsia="Tahoma" w:cstheme="minorHAnsi"/>
                <w:sz w:val="20"/>
                <w:szCs w:val="20"/>
              </w:rPr>
              <w:t xml:space="preserve">Zainstalowane minimum dwa procesory minimum 12-rdzeniowe, minimum 2.0GHz, klasy x86, dedykowane do pracy z zaoferowanym serwerem, umożliwiające osiągnięcie wyniku minimum 315 w teście SPECrate2017_int_base, dostępnym na stronie www.spec.org dla konfiguracji dwuprocesorowej. </w:t>
            </w:r>
            <w:r w:rsidRPr="00877A64">
              <w:rPr>
                <w:rStyle w:val="normaltextrun"/>
                <w:rFonts w:cstheme="minorHAnsi"/>
                <w:sz w:val="20"/>
                <w:szCs w:val="20"/>
              </w:rPr>
              <w:t>Wynik testu dołączyć do oferty. Zamawiający dopuszcza wydruk w języku angielskim.</w:t>
            </w:r>
          </w:p>
        </w:tc>
        <w:tc>
          <w:tcPr>
            <w:tcW w:w="2410" w:type="dxa"/>
          </w:tcPr>
          <w:p w14:paraId="50AE6887" w14:textId="77777777" w:rsidR="00F4705B" w:rsidRDefault="00A22B39" w:rsidP="00F4705B">
            <w:pPr>
              <w:spacing w:after="0" w:line="240" w:lineRule="auto"/>
              <w:jc w:val="both"/>
              <w:rPr>
                <w:rFonts w:eastAsia="Tahoma" w:cstheme="minorHAnsi"/>
                <w:b/>
                <w:sz w:val="24"/>
                <w:szCs w:val="24"/>
              </w:rPr>
            </w:pPr>
            <w:r w:rsidRPr="00426B38">
              <w:rPr>
                <w:rFonts w:eastAsia="Tahoma" w:cstheme="minorHAnsi"/>
                <w:b/>
                <w:sz w:val="24"/>
                <w:szCs w:val="24"/>
              </w:rPr>
              <w:t>Spełnia wszystkie wymagania/nie spełnia wszystkich wymagań (niepotrzebne skreślić)</w:t>
            </w:r>
          </w:p>
          <w:p w14:paraId="14DC8504" w14:textId="77777777" w:rsidR="00877A64" w:rsidRDefault="00877A64" w:rsidP="00F4705B">
            <w:pPr>
              <w:spacing w:after="0" w:line="240" w:lineRule="auto"/>
              <w:jc w:val="both"/>
              <w:rPr>
                <w:rFonts w:eastAsia="Tahoma" w:cstheme="minorHAnsi"/>
                <w:b/>
                <w:sz w:val="24"/>
                <w:szCs w:val="24"/>
              </w:rPr>
            </w:pPr>
          </w:p>
          <w:p w14:paraId="531B3FB3" w14:textId="39D53DA2" w:rsidR="00877A64" w:rsidRPr="00877A64" w:rsidRDefault="00877A64" w:rsidP="00F4705B">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t>Liczba procesorów: ………………..</w:t>
            </w:r>
          </w:p>
          <w:p w14:paraId="2E9B4CF7" w14:textId="77777777" w:rsidR="00877A64" w:rsidRPr="00877A64" w:rsidRDefault="00877A64" w:rsidP="00F4705B">
            <w:pPr>
              <w:spacing w:after="0" w:line="240" w:lineRule="auto"/>
              <w:jc w:val="both"/>
              <w:rPr>
                <w:rFonts w:eastAsia="Tahoma" w:cstheme="minorHAnsi"/>
                <w:b/>
                <w:color w:val="FF0000"/>
                <w:sz w:val="24"/>
                <w:szCs w:val="24"/>
              </w:rPr>
            </w:pPr>
          </w:p>
          <w:p w14:paraId="53D6FD1A" w14:textId="15887272" w:rsidR="00877A64" w:rsidRPr="00877A64" w:rsidRDefault="00877A64" w:rsidP="00F4705B">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lastRenderedPageBreak/>
              <w:t>Częstotliwość taktowania: ………………</w:t>
            </w:r>
          </w:p>
          <w:p w14:paraId="1CD24FF3" w14:textId="77777777" w:rsidR="00877A64" w:rsidRPr="00877A64" w:rsidRDefault="00877A64" w:rsidP="00F4705B">
            <w:pPr>
              <w:spacing w:after="0" w:line="240" w:lineRule="auto"/>
              <w:jc w:val="both"/>
              <w:rPr>
                <w:rFonts w:eastAsia="Tahoma" w:cstheme="minorHAnsi"/>
                <w:b/>
                <w:color w:val="FF0000"/>
                <w:sz w:val="24"/>
                <w:szCs w:val="24"/>
              </w:rPr>
            </w:pPr>
          </w:p>
          <w:p w14:paraId="1DB982AA" w14:textId="425E415E" w:rsidR="00877A64" w:rsidRPr="00877A64" w:rsidRDefault="00877A64" w:rsidP="00F4705B">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t>Ilość rdzeni każdego procesora: …………..</w:t>
            </w:r>
          </w:p>
          <w:p w14:paraId="0C76499D" w14:textId="77777777" w:rsidR="00877A64" w:rsidRPr="00877A64" w:rsidRDefault="00877A64" w:rsidP="00F4705B">
            <w:pPr>
              <w:spacing w:after="0" w:line="240" w:lineRule="auto"/>
              <w:jc w:val="both"/>
              <w:rPr>
                <w:rFonts w:eastAsia="Tahoma" w:cstheme="minorHAnsi"/>
                <w:b/>
                <w:color w:val="FF0000"/>
                <w:sz w:val="24"/>
                <w:szCs w:val="24"/>
              </w:rPr>
            </w:pPr>
          </w:p>
          <w:p w14:paraId="6AF1DE89" w14:textId="700A85F0" w:rsidR="00877A64" w:rsidRDefault="00877A64" w:rsidP="00F4705B">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t xml:space="preserve">Wynik w teście: ………………. </w:t>
            </w:r>
          </w:p>
          <w:p w14:paraId="36148C52" w14:textId="77777777" w:rsidR="00877A64" w:rsidRDefault="00877A64" w:rsidP="00F4705B">
            <w:pPr>
              <w:spacing w:after="0" w:line="240" w:lineRule="auto"/>
              <w:jc w:val="both"/>
              <w:rPr>
                <w:rFonts w:eastAsia="Tahoma" w:cstheme="minorHAnsi"/>
                <w:b/>
                <w:color w:val="FF0000"/>
                <w:sz w:val="24"/>
                <w:szCs w:val="24"/>
              </w:rPr>
            </w:pPr>
          </w:p>
          <w:p w14:paraId="41EE4C91" w14:textId="6CACA6A6" w:rsidR="00877A64" w:rsidRPr="00877A64" w:rsidRDefault="00877A64" w:rsidP="00F4705B">
            <w:pPr>
              <w:spacing w:after="0" w:line="240" w:lineRule="auto"/>
              <w:jc w:val="both"/>
              <w:rPr>
                <w:rFonts w:eastAsia="Tahoma" w:cstheme="minorHAnsi"/>
                <w:b/>
                <w:color w:val="FF0000"/>
                <w:sz w:val="24"/>
                <w:szCs w:val="24"/>
              </w:rPr>
            </w:pPr>
            <w:r>
              <w:rPr>
                <w:rFonts w:eastAsia="Tahoma" w:cstheme="minorHAnsi"/>
                <w:b/>
                <w:color w:val="FF0000"/>
                <w:sz w:val="24"/>
                <w:szCs w:val="24"/>
              </w:rPr>
              <w:t>(uwaga: dołączyć przedmiotowy środek dowodowy zgodnie z SWZ)</w:t>
            </w:r>
          </w:p>
          <w:p w14:paraId="603FC885" w14:textId="0BC59321" w:rsidR="00877A64" w:rsidRPr="00426B38" w:rsidRDefault="00877A64" w:rsidP="00F4705B">
            <w:pPr>
              <w:spacing w:after="0" w:line="240" w:lineRule="auto"/>
              <w:jc w:val="both"/>
              <w:rPr>
                <w:rFonts w:eastAsia="Tahoma" w:cstheme="minorHAnsi"/>
                <w:sz w:val="20"/>
                <w:szCs w:val="20"/>
              </w:rPr>
            </w:pPr>
          </w:p>
        </w:tc>
      </w:tr>
      <w:tr w:rsidR="00F4705B" w:rsidRPr="00426B38" w14:paraId="5A8FF630" w14:textId="09FC885C" w:rsidTr="00F4705B">
        <w:trPr>
          <w:trHeight w:val="70"/>
        </w:trPr>
        <w:tc>
          <w:tcPr>
            <w:tcW w:w="1271" w:type="dxa"/>
            <w:vAlign w:val="center"/>
          </w:tcPr>
          <w:p w14:paraId="36024C79"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lastRenderedPageBreak/>
              <w:t>RAM</w:t>
            </w:r>
            <w:r w:rsidRPr="00426B38">
              <w:rPr>
                <w:rStyle w:val="eop"/>
                <w:rFonts w:cstheme="minorHAnsi"/>
                <w:b/>
                <w:sz w:val="20"/>
                <w:szCs w:val="20"/>
              </w:rPr>
              <w:t> </w:t>
            </w:r>
          </w:p>
        </w:tc>
        <w:tc>
          <w:tcPr>
            <w:tcW w:w="5812" w:type="dxa"/>
            <w:vAlign w:val="center"/>
          </w:tcPr>
          <w:p w14:paraId="113C8A3D"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lang w:val="en-US"/>
              </w:rPr>
            </w:pPr>
            <w:r w:rsidRPr="00426B38">
              <w:rPr>
                <w:rFonts w:eastAsia="Tahoma" w:cstheme="minorHAnsi"/>
                <w:bCs/>
                <w:sz w:val="20"/>
                <w:szCs w:val="20"/>
                <w:lang w:val="en-US"/>
              </w:rPr>
              <w:t>Minimum 256GB DDR5 RDIMM 4800MT/s,</w:t>
            </w:r>
          </w:p>
        </w:tc>
        <w:tc>
          <w:tcPr>
            <w:tcW w:w="2410" w:type="dxa"/>
          </w:tcPr>
          <w:p w14:paraId="3807F66F" w14:textId="35AA0D70" w:rsidR="00F4705B" w:rsidRPr="00426B38" w:rsidRDefault="00A22B39" w:rsidP="00F4705B">
            <w:pPr>
              <w:spacing w:after="0" w:line="240" w:lineRule="auto"/>
              <w:jc w:val="both"/>
              <w:rPr>
                <w:rFonts w:eastAsia="Tahoma" w:cstheme="minorHAnsi"/>
                <w:bCs/>
                <w:sz w:val="20"/>
                <w:szCs w:val="20"/>
                <w:lang w:val="en-US"/>
              </w:rPr>
            </w:pPr>
            <w:r w:rsidRPr="00426B38">
              <w:rPr>
                <w:rFonts w:eastAsia="Tahoma" w:cstheme="minorHAnsi"/>
                <w:b/>
                <w:sz w:val="24"/>
                <w:szCs w:val="24"/>
              </w:rPr>
              <w:t>Spełnia wszystkie wymagania/nie spełnia wszystkich wymagań (niepotrzebne skreślić)</w:t>
            </w:r>
          </w:p>
        </w:tc>
      </w:tr>
      <w:tr w:rsidR="00F4705B" w:rsidRPr="00426B38" w14:paraId="7D63BF35" w14:textId="2485BEF7" w:rsidTr="00F4705B">
        <w:trPr>
          <w:trHeight w:val="70"/>
        </w:trPr>
        <w:tc>
          <w:tcPr>
            <w:tcW w:w="1271" w:type="dxa"/>
            <w:vAlign w:val="center"/>
          </w:tcPr>
          <w:p w14:paraId="5FE479D6"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Funkcjonalność pamięci RAM</w:t>
            </w:r>
            <w:r w:rsidRPr="00426B38">
              <w:rPr>
                <w:rStyle w:val="eop"/>
                <w:rFonts w:cstheme="minorHAnsi"/>
                <w:b/>
                <w:sz w:val="20"/>
                <w:szCs w:val="20"/>
              </w:rPr>
              <w:t> </w:t>
            </w:r>
          </w:p>
        </w:tc>
        <w:tc>
          <w:tcPr>
            <w:tcW w:w="5812" w:type="dxa"/>
            <w:vAlign w:val="center"/>
          </w:tcPr>
          <w:p w14:paraId="5B22DDE2"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rPr>
            </w:pPr>
            <w:proofErr w:type="spellStart"/>
            <w:r w:rsidRPr="00426B38">
              <w:rPr>
                <w:rFonts w:eastAsia="Tahoma" w:cstheme="minorHAnsi"/>
                <w:bCs/>
                <w:sz w:val="20"/>
                <w:szCs w:val="20"/>
              </w:rPr>
              <w:t>Demand</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Scrubing</w:t>
            </w:r>
            <w:proofErr w:type="spellEnd"/>
            <w:r w:rsidRPr="00426B38">
              <w:rPr>
                <w:rFonts w:eastAsia="Tahoma" w:cstheme="minorHAnsi"/>
                <w:bCs/>
                <w:sz w:val="20"/>
                <w:szCs w:val="20"/>
              </w:rPr>
              <w:t xml:space="preserve">, </w:t>
            </w:r>
          </w:p>
          <w:p w14:paraId="63A70A74"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rPr>
            </w:pPr>
            <w:r w:rsidRPr="00426B38">
              <w:rPr>
                <w:rFonts w:eastAsia="Tahoma" w:cstheme="minorHAnsi"/>
                <w:bCs/>
                <w:sz w:val="20"/>
                <w:szCs w:val="20"/>
              </w:rPr>
              <w:t xml:space="preserve">Patrol </w:t>
            </w:r>
            <w:proofErr w:type="spellStart"/>
            <w:r w:rsidRPr="00426B38">
              <w:rPr>
                <w:rFonts w:eastAsia="Tahoma" w:cstheme="minorHAnsi"/>
                <w:bCs/>
                <w:sz w:val="20"/>
                <w:szCs w:val="20"/>
              </w:rPr>
              <w:t>Scrubing</w:t>
            </w:r>
            <w:proofErr w:type="spellEnd"/>
            <w:r w:rsidRPr="00426B38">
              <w:rPr>
                <w:rFonts w:eastAsia="Tahoma" w:cstheme="minorHAnsi"/>
                <w:bCs/>
                <w:sz w:val="20"/>
                <w:szCs w:val="20"/>
              </w:rPr>
              <w:t xml:space="preserve">, </w:t>
            </w:r>
          </w:p>
          <w:p w14:paraId="1A48FECD" w14:textId="77777777" w:rsidR="00F4705B" w:rsidRPr="00426B38" w:rsidRDefault="00F4705B" w:rsidP="00581234">
            <w:pPr>
              <w:pStyle w:val="Akapitzlist"/>
              <w:numPr>
                <w:ilvl w:val="0"/>
                <w:numId w:val="28"/>
              </w:numPr>
              <w:spacing w:after="0" w:line="240" w:lineRule="auto"/>
              <w:jc w:val="both"/>
              <w:rPr>
                <w:rFonts w:eastAsia="Tahoma" w:cstheme="minorHAnsi"/>
                <w:bCs/>
                <w:sz w:val="20"/>
                <w:szCs w:val="20"/>
              </w:rPr>
            </w:pPr>
            <w:r w:rsidRPr="00426B38">
              <w:rPr>
                <w:rFonts w:eastAsia="Tahoma" w:cstheme="minorHAnsi"/>
                <w:bCs/>
                <w:sz w:val="20"/>
                <w:szCs w:val="20"/>
              </w:rPr>
              <w:t xml:space="preserve">Permanent </w:t>
            </w:r>
            <w:proofErr w:type="spellStart"/>
            <w:r w:rsidRPr="00426B38">
              <w:rPr>
                <w:rFonts w:eastAsia="Tahoma" w:cstheme="minorHAnsi"/>
                <w:bCs/>
                <w:sz w:val="20"/>
                <w:szCs w:val="20"/>
              </w:rPr>
              <w:t>Fault</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Detection</w:t>
            </w:r>
            <w:proofErr w:type="spellEnd"/>
          </w:p>
        </w:tc>
        <w:tc>
          <w:tcPr>
            <w:tcW w:w="2410" w:type="dxa"/>
          </w:tcPr>
          <w:p w14:paraId="39FBDDE0" w14:textId="57D26138" w:rsidR="00F4705B" w:rsidRPr="00426B38" w:rsidRDefault="00A22B39" w:rsidP="00F4705B">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0334E12F" w14:textId="0E7BB38B" w:rsidTr="00F4705B">
        <w:trPr>
          <w:trHeight w:val="70"/>
        </w:trPr>
        <w:tc>
          <w:tcPr>
            <w:tcW w:w="1271" w:type="dxa"/>
            <w:vAlign w:val="center"/>
          </w:tcPr>
          <w:p w14:paraId="76AB520E"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Gniazda PCI</w:t>
            </w:r>
            <w:r w:rsidRPr="00426B38">
              <w:rPr>
                <w:rStyle w:val="eop"/>
                <w:rFonts w:cstheme="minorHAnsi"/>
                <w:b/>
                <w:sz w:val="20"/>
                <w:szCs w:val="20"/>
              </w:rPr>
              <w:t> </w:t>
            </w:r>
          </w:p>
        </w:tc>
        <w:tc>
          <w:tcPr>
            <w:tcW w:w="5812" w:type="dxa"/>
            <w:vAlign w:val="center"/>
          </w:tcPr>
          <w:p w14:paraId="2577E264" w14:textId="77777777" w:rsidR="00F4705B" w:rsidRPr="00426B38" w:rsidRDefault="00F4705B" w:rsidP="00581234">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 xml:space="preserve">minimum trzy </w:t>
            </w:r>
            <w:proofErr w:type="spellStart"/>
            <w:r w:rsidRPr="00426B38">
              <w:rPr>
                <w:rFonts w:eastAsia="Tahoma" w:cstheme="minorHAnsi"/>
                <w:bCs/>
                <w:sz w:val="20"/>
                <w:szCs w:val="20"/>
              </w:rPr>
              <w:t>sloty</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PCIe</w:t>
            </w:r>
            <w:proofErr w:type="spellEnd"/>
          </w:p>
        </w:tc>
        <w:tc>
          <w:tcPr>
            <w:tcW w:w="2410" w:type="dxa"/>
          </w:tcPr>
          <w:p w14:paraId="3AA394D1" w14:textId="3CE891E3" w:rsidR="00F4705B" w:rsidRPr="00426B38" w:rsidRDefault="00A22B39" w:rsidP="00F4705B">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0C8497F6" w14:textId="3090EE0B" w:rsidTr="00F4705B">
        <w:trPr>
          <w:trHeight w:val="70"/>
        </w:trPr>
        <w:tc>
          <w:tcPr>
            <w:tcW w:w="1271" w:type="dxa"/>
            <w:vAlign w:val="center"/>
          </w:tcPr>
          <w:p w14:paraId="1EAF8D29"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Interfejsy sieciowe/SAS</w:t>
            </w:r>
            <w:r w:rsidRPr="00426B38">
              <w:rPr>
                <w:rStyle w:val="eop"/>
                <w:rFonts w:cstheme="minorHAnsi"/>
                <w:b/>
                <w:sz w:val="20"/>
                <w:szCs w:val="20"/>
              </w:rPr>
              <w:t> </w:t>
            </w:r>
          </w:p>
        </w:tc>
        <w:tc>
          <w:tcPr>
            <w:tcW w:w="5812" w:type="dxa"/>
            <w:vAlign w:val="center"/>
          </w:tcPr>
          <w:p w14:paraId="4FC72381" w14:textId="77777777" w:rsidR="00F4705B" w:rsidRPr="00426B38" w:rsidRDefault="00F4705B" w:rsidP="00581234">
            <w:pPr>
              <w:pStyle w:val="Akapitzlist"/>
              <w:numPr>
                <w:ilvl w:val="0"/>
                <w:numId w:val="29"/>
              </w:numPr>
              <w:spacing w:after="0" w:line="240" w:lineRule="auto"/>
              <w:jc w:val="both"/>
              <w:rPr>
                <w:rFonts w:eastAsia="Tahoma" w:cstheme="minorHAnsi"/>
                <w:sz w:val="20"/>
                <w:szCs w:val="20"/>
              </w:rPr>
            </w:pPr>
            <w:r w:rsidRPr="00426B38">
              <w:rPr>
                <w:rFonts w:eastAsia="Tahoma" w:cstheme="minorHAnsi"/>
                <w:sz w:val="20"/>
                <w:szCs w:val="20"/>
              </w:rPr>
              <w:t xml:space="preserve">Wbudowane minimum 2 interfejsy sieciowe 1Gb Ethernet w standardzie </w:t>
            </w:r>
            <w:proofErr w:type="spellStart"/>
            <w:r w:rsidRPr="00426B38">
              <w:rPr>
                <w:rFonts w:eastAsia="Tahoma" w:cstheme="minorHAnsi"/>
                <w:sz w:val="20"/>
                <w:szCs w:val="20"/>
              </w:rPr>
              <w:t>BaseT</w:t>
            </w:r>
            <w:proofErr w:type="spellEnd"/>
            <w:r w:rsidRPr="00426B38">
              <w:rPr>
                <w:rFonts w:eastAsia="Tahoma" w:cstheme="minorHAnsi"/>
                <w:sz w:val="20"/>
                <w:szCs w:val="20"/>
              </w:rPr>
              <w:t xml:space="preserve"> oraz minimum 2 interfejsy sieciowe 25Gb Ethernet w standardzie SFP28 (porty nie mogą być osiągnięte poprzez karty w slotach </w:t>
            </w:r>
            <w:proofErr w:type="spellStart"/>
            <w:r w:rsidRPr="00426B38">
              <w:rPr>
                <w:rFonts w:eastAsia="Tahoma" w:cstheme="minorHAnsi"/>
                <w:sz w:val="20"/>
                <w:szCs w:val="20"/>
              </w:rPr>
              <w:t>PCIe</w:t>
            </w:r>
            <w:proofErr w:type="spellEnd"/>
            <w:r w:rsidRPr="00426B38">
              <w:rPr>
                <w:rFonts w:eastAsia="Tahoma" w:cstheme="minorHAnsi"/>
                <w:sz w:val="20"/>
                <w:szCs w:val="20"/>
              </w:rPr>
              <w:t>)</w:t>
            </w:r>
          </w:p>
          <w:p w14:paraId="25A9F2E4" w14:textId="77777777" w:rsidR="00F4705B" w:rsidRPr="00426B38" w:rsidRDefault="00F4705B" w:rsidP="00581234">
            <w:pPr>
              <w:pStyle w:val="Akapitzlist"/>
              <w:numPr>
                <w:ilvl w:val="0"/>
                <w:numId w:val="29"/>
              </w:numPr>
              <w:spacing w:after="0" w:line="240" w:lineRule="auto"/>
              <w:jc w:val="both"/>
              <w:rPr>
                <w:rFonts w:eastAsia="Tahoma" w:cstheme="minorHAnsi"/>
                <w:sz w:val="20"/>
                <w:szCs w:val="20"/>
              </w:rPr>
            </w:pPr>
            <w:r w:rsidRPr="00426B38">
              <w:rPr>
                <w:rFonts w:eastAsia="Tahoma" w:cstheme="minorHAnsi"/>
                <w:sz w:val="20"/>
                <w:szCs w:val="20"/>
              </w:rPr>
              <w:t xml:space="preserve">Minimum Czteroportowa karta 10Gb Ethernet </w:t>
            </w:r>
            <w:proofErr w:type="spellStart"/>
            <w:r w:rsidRPr="00426B38">
              <w:rPr>
                <w:rFonts w:eastAsia="Tahoma" w:cstheme="minorHAnsi"/>
                <w:sz w:val="20"/>
                <w:szCs w:val="20"/>
              </w:rPr>
              <w:t>BaseT</w:t>
            </w:r>
            <w:proofErr w:type="spellEnd"/>
          </w:p>
          <w:p w14:paraId="03D7E54E" w14:textId="77777777" w:rsidR="00F4705B" w:rsidRPr="00426B38" w:rsidRDefault="00F4705B" w:rsidP="00581234">
            <w:pPr>
              <w:pStyle w:val="Akapitzlist"/>
              <w:numPr>
                <w:ilvl w:val="0"/>
                <w:numId w:val="29"/>
              </w:numPr>
              <w:spacing w:after="0" w:line="240" w:lineRule="auto"/>
              <w:jc w:val="both"/>
              <w:rPr>
                <w:rFonts w:eastAsia="Tahoma" w:cstheme="minorHAnsi"/>
                <w:sz w:val="20"/>
                <w:szCs w:val="20"/>
              </w:rPr>
            </w:pPr>
            <w:r w:rsidRPr="00426B38">
              <w:rPr>
                <w:rFonts w:eastAsia="Tahoma" w:cstheme="minorHAnsi"/>
                <w:sz w:val="20"/>
                <w:szCs w:val="20"/>
              </w:rPr>
              <w:t>Minimum Czteroportowa karta 12Gb SAS HBA</w:t>
            </w:r>
          </w:p>
        </w:tc>
        <w:tc>
          <w:tcPr>
            <w:tcW w:w="2410" w:type="dxa"/>
          </w:tcPr>
          <w:p w14:paraId="4308E6D9" w14:textId="41318490" w:rsidR="00F4705B" w:rsidRPr="00426B38" w:rsidRDefault="00A22B39" w:rsidP="00F4705B">
            <w:pPr>
              <w:spacing w:after="0" w:line="240" w:lineRule="auto"/>
              <w:jc w:val="both"/>
              <w:rPr>
                <w:rFonts w:eastAsia="Tahoma" w:cstheme="minorHAnsi"/>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278973A4" w14:textId="478CFE47" w:rsidTr="00F4705B">
        <w:trPr>
          <w:trHeight w:val="70"/>
        </w:trPr>
        <w:tc>
          <w:tcPr>
            <w:tcW w:w="1271" w:type="dxa"/>
            <w:vAlign w:val="center"/>
          </w:tcPr>
          <w:p w14:paraId="55C67BCD"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lastRenderedPageBreak/>
              <w:t>Dyski twarde</w:t>
            </w:r>
            <w:r w:rsidRPr="00426B38">
              <w:rPr>
                <w:rStyle w:val="eop"/>
                <w:rFonts w:cstheme="minorHAnsi"/>
                <w:b/>
                <w:sz w:val="20"/>
                <w:szCs w:val="20"/>
              </w:rPr>
              <w:t> </w:t>
            </w:r>
          </w:p>
        </w:tc>
        <w:tc>
          <w:tcPr>
            <w:tcW w:w="5812" w:type="dxa"/>
            <w:vAlign w:val="center"/>
          </w:tcPr>
          <w:p w14:paraId="3A885398"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Zainstalowane </w:t>
            </w:r>
          </w:p>
          <w:p w14:paraId="1AFBCC2E" w14:textId="77777777" w:rsidR="00F4705B" w:rsidRPr="00426B38" w:rsidRDefault="00F4705B" w:rsidP="00581234">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Minimum 2x dysk SSD SATA o pojemności minimum 480GB, 6Gb, 2,5“ Hot-Plug.</w:t>
            </w:r>
          </w:p>
          <w:p w14:paraId="48D4D202" w14:textId="77777777" w:rsidR="00F4705B" w:rsidRPr="00426B38" w:rsidRDefault="00F4705B" w:rsidP="00581234">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 xml:space="preserve">Możliwość zainstalowania dwóch dysków M.2 </w:t>
            </w:r>
            <w:proofErr w:type="spellStart"/>
            <w:r w:rsidRPr="00426B38">
              <w:rPr>
                <w:rFonts w:eastAsia="Tahoma" w:cstheme="minorHAnsi"/>
                <w:bCs/>
                <w:sz w:val="20"/>
                <w:szCs w:val="20"/>
              </w:rPr>
              <w:t>NVMe</w:t>
            </w:r>
            <w:proofErr w:type="spellEnd"/>
            <w:r w:rsidRPr="00426B38">
              <w:rPr>
                <w:rFonts w:eastAsia="Tahoma" w:cstheme="minorHAnsi"/>
                <w:bCs/>
                <w:sz w:val="20"/>
                <w:szCs w:val="20"/>
              </w:rPr>
              <w:t xml:space="preserve"> SSD o pojemności minimum 960GB z możliwością konfiguracji RAID 1.</w:t>
            </w:r>
          </w:p>
        </w:tc>
        <w:tc>
          <w:tcPr>
            <w:tcW w:w="2410" w:type="dxa"/>
          </w:tcPr>
          <w:p w14:paraId="0703D5C5" w14:textId="23B74CA6" w:rsidR="00F4705B" w:rsidRPr="00426B38" w:rsidRDefault="00A22B39" w:rsidP="007D0533">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16898EC0" w14:textId="392C903A" w:rsidTr="00F4705B">
        <w:trPr>
          <w:trHeight w:val="70"/>
        </w:trPr>
        <w:tc>
          <w:tcPr>
            <w:tcW w:w="1271" w:type="dxa"/>
            <w:vAlign w:val="center"/>
          </w:tcPr>
          <w:p w14:paraId="5F26170B"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Kontroler RAID</w:t>
            </w:r>
            <w:r w:rsidRPr="00426B38">
              <w:rPr>
                <w:rStyle w:val="eop"/>
                <w:rFonts w:cstheme="minorHAnsi"/>
                <w:b/>
                <w:sz w:val="20"/>
                <w:szCs w:val="20"/>
              </w:rPr>
              <w:t> </w:t>
            </w:r>
          </w:p>
        </w:tc>
        <w:tc>
          <w:tcPr>
            <w:tcW w:w="5812" w:type="dxa"/>
            <w:vAlign w:val="center"/>
          </w:tcPr>
          <w:p w14:paraId="534EF13D" w14:textId="77777777" w:rsidR="00F4705B" w:rsidRPr="00426B38" w:rsidRDefault="00F4705B" w:rsidP="00581234">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Sprzętowy kontroler dyskowy, posiadający możliwość konfiguracji poziomów RAID: 0, 1, 10</w:t>
            </w:r>
          </w:p>
        </w:tc>
        <w:tc>
          <w:tcPr>
            <w:tcW w:w="2410" w:type="dxa"/>
          </w:tcPr>
          <w:p w14:paraId="7DA5DA9B" w14:textId="4A0448F5" w:rsidR="00F4705B" w:rsidRPr="00426B38" w:rsidRDefault="00A22B39" w:rsidP="00F4705B">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715C9CBC" w14:textId="5EC06ED5" w:rsidTr="00F4705B">
        <w:trPr>
          <w:trHeight w:val="70"/>
        </w:trPr>
        <w:tc>
          <w:tcPr>
            <w:tcW w:w="1271" w:type="dxa"/>
            <w:vAlign w:val="center"/>
          </w:tcPr>
          <w:p w14:paraId="36360A35" w14:textId="77777777" w:rsidR="00F4705B" w:rsidRPr="00426B38" w:rsidRDefault="00F4705B" w:rsidP="007D0533">
            <w:pPr>
              <w:spacing w:after="0" w:line="240" w:lineRule="auto"/>
              <w:jc w:val="center"/>
              <w:rPr>
                <w:rFonts w:cstheme="minorHAnsi"/>
                <w:b/>
                <w:sz w:val="20"/>
                <w:szCs w:val="20"/>
              </w:rPr>
            </w:pPr>
            <w:proofErr w:type="spellStart"/>
            <w:r w:rsidRPr="00426B38">
              <w:rPr>
                <w:rStyle w:val="normaltextrun"/>
                <w:rFonts w:cstheme="minorHAnsi"/>
                <w:b/>
                <w:sz w:val="20"/>
                <w:szCs w:val="20"/>
                <w:lang w:val="de-DE"/>
              </w:rPr>
              <w:t>Wbudowane</w:t>
            </w:r>
            <w:proofErr w:type="spellEnd"/>
            <w:r w:rsidRPr="00426B38">
              <w:rPr>
                <w:rStyle w:val="normaltextrun"/>
                <w:rFonts w:cstheme="minorHAnsi"/>
                <w:b/>
                <w:sz w:val="20"/>
                <w:szCs w:val="20"/>
                <w:lang w:val="de-DE"/>
              </w:rPr>
              <w:t xml:space="preserve"> </w:t>
            </w:r>
            <w:proofErr w:type="spellStart"/>
            <w:r w:rsidRPr="00426B38">
              <w:rPr>
                <w:rStyle w:val="normaltextrun"/>
                <w:rFonts w:cstheme="minorHAnsi"/>
                <w:b/>
                <w:sz w:val="20"/>
                <w:szCs w:val="20"/>
                <w:lang w:val="de-DE"/>
              </w:rPr>
              <w:t>porty</w:t>
            </w:r>
            <w:proofErr w:type="spellEnd"/>
            <w:r w:rsidRPr="00426B38">
              <w:rPr>
                <w:rStyle w:val="eop"/>
                <w:rFonts w:cstheme="minorHAnsi"/>
                <w:b/>
                <w:sz w:val="20"/>
                <w:szCs w:val="20"/>
              </w:rPr>
              <w:t> </w:t>
            </w:r>
          </w:p>
        </w:tc>
        <w:tc>
          <w:tcPr>
            <w:tcW w:w="5812" w:type="dxa"/>
            <w:vAlign w:val="center"/>
          </w:tcPr>
          <w:p w14:paraId="52325E68" w14:textId="77777777" w:rsidR="00F4705B" w:rsidRPr="00426B38" w:rsidRDefault="00F4705B" w:rsidP="00581234">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Minimum 4 x USB z czego nie mniej niż 1x USB 3.0, oraz minimum 2x VGA</w:t>
            </w:r>
          </w:p>
        </w:tc>
        <w:tc>
          <w:tcPr>
            <w:tcW w:w="2410" w:type="dxa"/>
          </w:tcPr>
          <w:p w14:paraId="1768CB68" w14:textId="216FB1E0" w:rsidR="00F4705B" w:rsidRPr="00426B38" w:rsidRDefault="00A22B39" w:rsidP="00F4705B">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614202D6" w14:textId="2A500915" w:rsidTr="00F4705B">
        <w:trPr>
          <w:trHeight w:val="70"/>
        </w:trPr>
        <w:tc>
          <w:tcPr>
            <w:tcW w:w="1271" w:type="dxa"/>
            <w:vAlign w:val="center"/>
          </w:tcPr>
          <w:p w14:paraId="08F5DA27" w14:textId="77777777" w:rsidR="00A22B39" w:rsidRPr="00426B38" w:rsidRDefault="00A22B39" w:rsidP="00A22B39">
            <w:pPr>
              <w:spacing w:after="0" w:line="240" w:lineRule="auto"/>
              <w:jc w:val="center"/>
              <w:rPr>
                <w:rStyle w:val="normaltextrun"/>
                <w:rFonts w:cstheme="minorHAnsi"/>
                <w:b/>
                <w:sz w:val="20"/>
                <w:szCs w:val="20"/>
                <w:lang w:val="de-DE"/>
              </w:rPr>
            </w:pPr>
            <w:r w:rsidRPr="00426B38">
              <w:rPr>
                <w:rStyle w:val="normaltextrun"/>
                <w:rFonts w:cstheme="minorHAnsi"/>
                <w:b/>
                <w:sz w:val="20"/>
                <w:szCs w:val="20"/>
                <w:lang w:val="de-DE"/>
              </w:rPr>
              <w:t>Kable/</w:t>
            </w:r>
            <w:proofErr w:type="spellStart"/>
            <w:r w:rsidRPr="00426B38">
              <w:rPr>
                <w:rStyle w:val="normaltextrun"/>
                <w:rFonts w:cstheme="minorHAnsi"/>
                <w:b/>
                <w:sz w:val="20"/>
                <w:szCs w:val="20"/>
                <w:lang w:val="de-DE"/>
              </w:rPr>
              <w:t>wkładki</w:t>
            </w:r>
            <w:proofErr w:type="spellEnd"/>
          </w:p>
        </w:tc>
        <w:tc>
          <w:tcPr>
            <w:tcW w:w="5812" w:type="dxa"/>
            <w:vAlign w:val="center"/>
          </w:tcPr>
          <w:p w14:paraId="5ABEB566" w14:textId="77777777" w:rsidR="00A22B39" w:rsidRPr="00426B38" w:rsidRDefault="00A22B39" w:rsidP="00A22B39">
            <w:pPr>
              <w:pStyle w:val="Akapitzlist"/>
              <w:numPr>
                <w:ilvl w:val="0"/>
                <w:numId w:val="29"/>
              </w:numPr>
              <w:spacing w:after="0" w:line="240" w:lineRule="auto"/>
              <w:jc w:val="both"/>
              <w:rPr>
                <w:rFonts w:eastAsia="Tahoma" w:cstheme="minorHAnsi"/>
                <w:sz w:val="20"/>
                <w:szCs w:val="20"/>
              </w:rPr>
            </w:pPr>
            <w:r w:rsidRPr="00426B38">
              <w:rPr>
                <w:rFonts w:eastAsia="Tahoma" w:cstheme="minorHAnsi"/>
                <w:sz w:val="20"/>
                <w:szCs w:val="20"/>
              </w:rPr>
              <w:t>Zainstalowane minimum dwie wkładki SFP+ SR 10Gbs 850nm LC DDM MMF 300m</w:t>
            </w:r>
          </w:p>
        </w:tc>
        <w:tc>
          <w:tcPr>
            <w:tcW w:w="2410" w:type="dxa"/>
          </w:tcPr>
          <w:p w14:paraId="5B793C39" w14:textId="03DB30D0" w:rsidR="00A22B39" w:rsidRPr="00426B38" w:rsidRDefault="00A22B39" w:rsidP="00A22B39">
            <w:pPr>
              <w:spacing w:after="0" w:line="240" w:lineRule="auto"/>
              <w:jc w:val="both"/>
              <w:rPr>
                <w:rFonts w:eastAsia="Tahoma" w:cstheme="minorHAnsi"/>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1A5DFAD1" w14:textId="55084F7E" w:rsidTr="00F4705B">
        <w:trPr>
          <w:trHeight w:val="70"/>
        </w:trPr>
        <w:tc>
          <w:tcPr>
            <w:tcW w:w="1271" w:type="dxa"/>
            <w:vAlign w:val="center"/>
          </w:tcPr>
          <w:p w14:paraId="3C73C474"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lang w:val="de-DE"/>
              </w:rPr>
              <w:t>Video</w:t>
            </w:r>
            <w:r w:rsidRPr="00426B38">
              <w:rPr>
                <w:rStyle w:val="eop"/>
                <w:rFonts w:cstheme="minorHAnsi"/>
                <w:b/>
                <w:sz w:val="20"/>
                <w:szCs w:val="20"/>
              </w:rPr>
              <w:t> </w:t>
            </w:r>
          </w:p>
        </w:tc>
        <w:tc>
          <w:tcPr>
            <w:tcW w:w="5812" w:type="dxa"/>
            <w:vAlign w:val="center"/>
          </w:tcPr>
          <w:p w14:paraId="40446185" w14:textId="77777777" w:rsidR="00A22B39" w:rsidRPr="00426B38" w:rsidRDefault="00A22B39" w:rsidP="00A22B39">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Zintegrowana karta graficzna umożliwiająca wyświetlenie rozdzielczości min. 1920x1200</w:t>
            </w:r>
          </w:p>
        </w:tc>
        <w:tc>
          <w:tcPr>
            <w:tcW w:w="2410" w:type="dxa"/>
          </w:tcPr>
          <w:p w14:paraId="3ADE671F" w14:textId="0AEC49CC"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26DF5967" w14:textId="0126DBA5" w:rsidTr="00F4705B">
        <w:trPr>
          <w:trHeight w:val="70"/>
        </w:trPr>
        <w:tc>
          <w:tcPr>
            <w:tcW w:w="1271" w:type="dxa"/>
            <w:vAlign w:val="center"/>
          </w:tcPr>
          <w:p w14:paraId="226BF30D"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Zasilacze</w:t>
            </w:r>
            <w:r w:rsidRPr="00426B38">
              <w:rPr>
                <w:rStyle w:val="eop"/>
                <w:rFonts w:cstheme="minorHAnsi"/>
                <w:b/>
                <w:sz w:val="20"/>
                <w:szCs w:val="20"/>
              </w:rPr>
              <w:t> </w:t>
            </w:r>
          </w:p>
        </w:tc>
        <w:tc>
          <w:tcPr>
            <w:tcW w:w="5812" w:type="dxa"/>
            <w:vAlign w:val="center"/>
          </w:tcPr>
          <w:p w14:paraId="22580C5F" w14:textId="77777777" w:rsidR="00A22B39" w:rsidRPr="00426B38" w:rsidRDefault="00A22B39" w:rsidP="00A22B39">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 xml:space="preserve">Redundantne, Hot-Plug minimum 1100W klasy </w:t>
            </w:r>
            <w:proofErr w:type="spellStart"/>
            <w:r w:rsidRPr="00426B38">
              <w:rPr>
                <w:rFonts w:eastAsia="Tahoma" w:cstheme="minorHAnsi"/>
                <w:bCs/>
                <w:sz w:val="20"/>
                <w:szCs w:val="20"/>
              </w:rPr>
              <w:t>Titanium</w:t>
            </w:r>
            <w:proofErr w:type="spellEnd"/>
          </w:p>
        </w:tc>
        <w:tc>
          <w:tcPr>
            <w:tcW w:w="2410" w:type="dxa"/>
          </w:tcPr>
          <w:p w14:paraId="4AC4F214" w14:textId="25D7CD5C"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3B15F775" w14:textId="0087B865" w:rsidTr="00F4705B">
        <w:trPr>
          <w:trHeight w:val="70"/>
        </w:trPr>
        <w:tc>
          <w:tcPr>
            <w:tcW w:w="1271" w:type="dxa"/>
            <w:vAlign w:val="center"/>
          </w:tcPr>
          <w:p w14:paraId="6175836E" w14:textId="77777777" w:rsidR="00A22B39" w:rsidRPr="00426B38" w:rsidRDefault="00A22B39" w:rsidP="00A22B39">
            <w:pPr>
              <w:spacing w:after="0" w:line="240" w:lineRule="auto"/>
              <w:jc w:val="center"/>
              <w:rPr>
                <w:rFonts w:cstheme="minorHAnsi"/>
                <w:b/>
                <w:sz w:val="20"/>
                <w:szCs w:val="20"/>
              </w:rPr>
            </w:pPr>
            <w:r w:rsidRPr="00426B38">
              <w:rPr>
                <w:rFonts w:cstheme="minorHAnsi"/>
                <w:b/>
                <w:sz w:val="20"/>
                <w:szCs w:val="20"/>
              </w:rPr>
              <w:t xml:space="preserve">System operacyjny/dodatkowe </w:t>
            </w:r>
            <w:r w:rsidRPr="00426B38">
              <w:rPr>
                <w:rFonts w:cstheme="minorHAnsi"/>
                <w:b/>
                <w:sz w:val="20"/>
                <w:szCs w:val="20"/>
              </w:rPr>
              <w:lastRenderedPageBreak/>
              <w:t>oprogramowanie</w:t>
            </w:r>
          </w:p>
        </w:tc>
        <w:tc>
          <w:tcPr>
            <w:tcW w:w="5812" w:type="dxa"/>
            <w:vAlign w:val="center"/>
          </w:tcPr>
          <w:p w14:paraId="744009F2"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Zakres Przedmiotu Zamówienia obejmuje dostarczenie Oprogramowania Systemowego zwanego dalej SSO, pokrywającego licencyjnie wszystkie </w:t>
            </w:r>
            <w:proofErr w:type="spellStart"/>
            <w:r w:rsidRPr="00426B38">
              <w:rPr>
                <w:rFonts w:asciiTheme="minorHAnsi" w:hAnsiTheme="minorHAnsi" w:cstheme="minorHAnsi"/>
                <w:bCs/>
                <w:sz w:val="20"/>
                <w:szCs w:val="20"/>
              </w:rPr>
              <w:t>core</w:t>
            </w:r>
            <w:proofErr w:type="spellEnd"/>
            <w:r w:rsidRPr="00426B38">
              <w:rPr>
                <w:rFonts w:asciiTheme="minorHAnsi" w:hAnsiTheme="minorHAnsi" w:cstheme="minorHAnsi"/>
                <w:bCs/>
                <w:sz w:val="20"/>
                <w:szCs w:val="20"/>
              </w:rPr>
              <w:t xml:space="preserve"> oferowanych procesorów. </w:t>
            </w:r>
          </w:p>
          <w:p w14:paraId="57CA73D6"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Licencja musi uprawniać do uruchamiania SSO w środowisku fizycznym nielimitowanej ilości wirtualnych środowisk SSO za pomocą wbudowanych mechanizmów wirtualizacji. </w:t>
            </w:r>
          </w:p>
          <w:p w14:paraId="0CCABA61"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SSO musi posiadać następujące, wbudowane cechy: </w:t>
            </w:r>
          </w:p>
          <w:p w14:paraId="585CC25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a) możliwość wykorzystania, co najmniej 320 logicznych procesorów oraz co najmniej 4 TB pamięci RAM w środowisku fizycznym, </w:t>
            </w:r>
          </w:p>
          <w:p w14:paraId="7998C97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b) możliwość wykorzystywania 64 procesorów wirtualnych oraz 1TB pamięci RAM i dysku o pojemności min. 64TB przez każdy wirtualny serwerowy system operacyjny, </w:t>
            </w:r>
          </w:p>
          <w:p w14:paraId="7576B598"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c) możliwość budowania klastrów składających się z 64 węzłów, z możliwością uruchamiania do 8000 maszyn wirtualnych, </w:t>
            </w:r>
          </w:p>
          <w:p w14:paraId="66218BB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 możliwość migracji maszyn wirtualnych bez zatrzymywania ich pracy między fizycznymi serwerami z uruchomionym mechanizmem wirtualizacji (</w:t>
            </w:r>
            <w:proofErr w:type="spellStart"/>
            <w:r w:rsidRPr="00426B38">
              <w:rPr>
                <w:rFonts w:asciiTheme="minorHAnsi" w:hAnsiTheme="minorHAnsi" w:cstheme="minorHAnsi"/>
                <w:bCs/>
                <w:sz w:val="20"/>
                <w:szCs w:val="20"/>
              </w:rPr>
              <w:t>hypervisor</w:t>
            </w:r>
            <w:proofErr w:type="spellEnd"/>
            <w:r w:rsidRPr="00426B38">
              <w:rPr>
                <w:rFonts w:asciiTheme="minorHAnsi" w:hAnsiTheme="minorHAnsi" w:cstheme="minorHAnsi"/>
                <w:bCs/>
                <w:sz w:val="20"/>
                <w:szCs w:val="20"/>
              </w:rPr>
              <w:t xml:space="preserve">) przez sieć Ethernet, bez konieczności stosowania dodatkowych mechanizmów współdzielenia pamięci, </w:t>
            </w:r>
          </w:p>
          <w:p w14:paraId="2FF9E34B"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e) wsparcie (na umożliwiającym to sprzęcie) dodawania i wymiany pamięci RAM bez przerywania pracy, </w:t>
            </w:r>
          </w:p>
          <w:p w14:paraId="209178BC"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f) wsparcie (na umożliwiającym to sprzęcie) dodawania i wymiany procesorów bez przerywania pracy, </w:t>
            </w:r>
          </w:p>
          <w:p w14:paraId="07D1788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426B38">
              <w:rPr>
                <w:rFonts w:asciiTheme="minorHAnsi" w:hAnsiTheme="minorHAnsi" w:cstheme="minorHAnsi"/>
                <w:bCs/>
                <w:sz w:val="20"/>
                <w:szCs w:val="20"/>
              </w:rPr>
              <w:t>Hyper-Threading</w:t>
            </w:r>
            <w:proofErr w:type="spellEnd"/>
            <w:r w:rsidRPr="00426B38">
              <w:rPr>
                <w:rFonts w:asciiTheme="minorHAnsi" w:hAnsiTheme="minorHAnsi" w:cstheme="minorHAnsi"/>
                <w:bCs/>
                <w:sz w:val="20"/>
                <w:szCs w:val="20"/>
              </w:rPr>
              <w:t xml:space="preserve">), </w:t>
            </w:r>
          </w:p>
          <w:p w14:paraId="0A09775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 wbudowane wsparcie instalacji i pracy na wolumenach, które: </w:t>
            </w:r>
          </w:p>
          <w:p w14:paraId="2832E83E"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 pozwalają na zmianę rozmiaru w czasie pracy systemu, </w:t>
            </w:r>
          </w:p>
          <w:p w14:paraId="4404647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II. umożliwiają tworzenie w czasie pracy systemu migawek, dających użytkownikom końcowym (lokalnym i sieciowym) prosty wgląd w poprzednie wersje plików i folderów, </w:t>
            </w:r>
          </w:p>
          <w:p w14:paraId="77902B08"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III. umożliwiają kompresję "w locie" dla wybranych plików i/lub folderów, </w:t>
            </w:r>
          </w:p>
          <w:p w14:paraId="70CFDC5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IV. umożliwiają zdefiniowanie list kontroli dostępu (ACL), </w:t>
            </w:r>
          </w:p>
          <w:p w14:paraId="71461C2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j) wbudowany mechanizm klasyfikowania i indeksowania plików (dokumentów) w oparciu o ich zawartość, </w:t>
            </w:r>
          </w:p>
          <w:p w14:paraId="29B1DBF5"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k) wbudowane szyfrowanie dysków </w:t>
            </w:r>
          </w:p>
          <w:p w14:paraId="275001E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l) możliwość uruchamiania aplikacji internetowych wykorzystujących technologię ASP.NET, </w:t>
            </w:r>
          </w:p>
          <w:p w14:paraId="4364A6D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 możliwość dystrybucji ruchu sieciowego HTTP pomiędzy kilka serwerów, </w:t>
            </w:r>
          </w:p>
          <w:p w14:paraId="07629135"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n) wbudowana zapora internetowa (firewall) z obsługą definiowanych reguł dla ochrony połączeń internetowych i intranetowych, </w:t>
            </w:r>
          </w:p>
          <w:p w14:paraId="6B6949B6"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o) graficzny interfejs użytkownika, </w:t>
            </w:r>
          </w:p>
          <w:p w14:paraId="413DB272"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p) zlokalizowane w języku polskim, co najmniej następujące elementy: menu, przeglądarka internetowa, pomoc, komunikaty systemowe, </w:t>
            </w:r>
          </w:p>
          <w:p w14:paraId="76F38578"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r) wsparcie dla większości powszechnie używanych urządzeń peryferyjnych (drukarek, urządzeń sieciowych, standardów USB, </w:t>
            </w:r>
            <w:proofErr w:type="spellStart"/>
            <w:r w:rsidRPr="00426B38">
              <w:rPr>
                <w:rFonts w:asciiTheme="minorHAnsi" w:hAnsiTheme="minorHAnsi" w:cstheme="minorHAnsi"/>
                <w:bCs/>
                <w:sz w:val="20"/>
                <w:szCs w:val="20"/>
              </w:rPr>
              <w:t>Plug&amp;Play</w:t>
            </w:r>
            <w:proofErr w:type="spellEnd"/>
            <w:r w:rsidRPr="00426B38">
              <w:rPr>
                <w:rFonts w:asciiTheme="minorHAnsi" w:hAnsiTheme="minorHAnsi" w:cstheme="minorHAnsi"/>
                <w:bCs/>
                <w:sz w:val="20"/>
                <w:szCs w:val="20"/>
              </w:rPr>
              <w:t xml:space="preserve">), </w:t>
            </w:r>
          </w:p>
          <w:p w14:paraId="7754466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 możliwość zdalnej konfiguracji, administrowania oraz aktualizowania systemu, </w:t>
            </w:r>
          </w:p>
          <w:p w14:paraId="771EAAEC"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t) dostępność bezpłatnych narzędzi producenta systemu umożliwiających badanie i wdrażanie zdefiniowanego zestawu polityk bezpieczeństwa, </w:t>
            </w:r>
          </w:p>
          <w:p w14:paraId="6E900C2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u) możliwość implementacji następujących funkcjonalności bez potrzeby instalowania dodatkowych produktów (oprogramowania) innych producentów wymagających dodatkowych licencji: </w:t>
            </w:r>
          </w:p>
          <w:p w14:paraId="272F2E14"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 podstawowe usługi sieciowe: DHCP oraz DNS wspierający DNSSEC, </w:t>
            </w:r>
          </w:p>
          <w:p w14:paraId="58077D1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3257EF85"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1) podłączenie SSO do domeny w trybie offline – bez dostępnego połączenia sieciowego z domeną, </w:t>
            </w:r>
          </w:p>
          <w:p w14:paraId="728C925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2) ustanawianie praw dostępu do zasobów domeny na bazie sposobu logowania użytkownika – na przykład typu certyfikatu użytego do logowania, </w:t>
            </w:r>
          </w:p>
          <w:p w14:paraId="15D5EE7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3) odzyskiwanie przypadkowo skasowanych obiektów usługi katalogowej z mechanizmu kosza, </w:t>
            </w:r>
          </w:p>
          <w:p w14:paraId="4B2A182E"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III. zdalna dystrybucja oprogramowania na stacje robocze, </w:t>
            </w:r>
          </w:p>
          <w:p w14:paraId="28EE8B75"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IV. praca zdalna na serwerze z wykorzystaniem terminala (cienkiego klienta) lub odpowiednio skonfigurowanej stacji roboczej, </w:t>
            </w:r>
          </w:p>
          <w:p w14:paraId="6268CCD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 centrum Certyfikatów (CA), obsługa klucza publicznego i prywatnego) umożliwiające: </w:t>
            </w:r>
          </w:p>
          <w:p w14:paraId="69862213"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1) dystrybucję certyfikatów poprzez http, </w:t>
            </w:r>
          </w:p>
          <w:p w14:paraId="59D61CE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2) konsolidację CA dla wielu lasów domeny, </w:t>
            </w:r>
          </w:p>
          <w:p w14:paraId="06208AC4"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3) automatyczne rejestrowania certyfikatów pomiędzy różnymi lasami domen, </w:t>
            </w:r>
          </w:p>
          <w:p w14:paraId="29782C7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VI. szyfrowanie plików i folderów, </w:t>
            </w:r>
          </w:p>
          <w:p w14:paraId="024D971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VII. szyfrowanie połączeń sieciowych pomiędzy serwerami oraz serwerami i stacjami roboczymi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w:t>
            </w:r>
          </w:p>
          <w:p w14:paraId="75AADF84"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VIII. możliwość tworzenia systemów wysokiej dostępności (klastry typu </w:t>
            </w:r>
            <w:proofErr w:type="spellStart"/>
            <w:r w:rsidRPr="00426B38">
              <w:rPr>
                <w:rFonts w:asciiTheme="minorHAnsi" w:hAnsiTheme="minorHAnsi" w:cstheme="minorHAnsi"/>
                <w:bCs/>
                <w:sz w:val="20"/>
                <w:szCs w:val="20"/>
              </w:rPr>
              <w:t>fail-over</w:t>
            </w:r>
            <w:proofErr w:type="spellEnd"/>
            <w:r w:rsidRPr="00426B38">
              <w:rPr>
                <w:rFonts w:asciiTheme="minorHAnsi" w:hAnsiTheme="minorHAnsi" w:cstheme="minorHAnsi"/>
                <w:bCs/>
                <w:sz w:val="20"/>
                <w:szCs w:val="20"/>
              </w:rPr>
              <w:t xml:space="preserve">) oraz rozłożenia obciążenia serwerów, </w:t>
            </w:r>
          </w:p>
          <w:p w14:paraId="374DBCB3"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IX. serwis udostępniania stron WWW, </w:t>
            </w:r>
          </w:p>
          <w:p w14:paraId="3C4CDF3E"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X. wsparcie dla protokołu IP w wersji 6 (IPv6), </w:t>
            </w:r>
          </w:p>
          <w:p w14:paraId="6C1D1A8C"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XI. wbudowane mechanizmy wirtualizacji (</w:t>
            </w:r>
            <w:proofErr w:type="spellStart"/>
            <w:r w:rsidRPr="00426B38">
              <w:rPr>
                <w:rFonts w:asciiTheme="minorHAnsi" w:hAnsiTheme="minorHAnsi" w:cstheme="minorHAnsi"/>
                <w:bCs/>
                <w:sz w:val="20"/>
                <w:szCs w:val="20"/>
              </w:rPr>
              <w:t>Hypervisor</w:t>
            </w:r>
            <w:proofErr w:type="spellEnd"/>
            <w:r w:rsidRPr="00426B38">
              <w:rPr>
                <w:rFonts w:asciiTheme="minorHAnsi" w:hAnsiTheme="minorHAnsi" w:cstheme="minorHAnsi"/>
                <w:bCs/>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426B38">
              <w:rPr>
                <w:rFonts w:asciiTheme="minorHAnsi" w:hAnsiTheme="minorHAnsi" w:cstheme="minorHAnsi"/>
                <w:bCs/>
                <w:sz w:val="20"/>
                <w:szCs w:val="20"/>
              </w:rPr>
              <w:t>failover</w:t>
            </w:r>
            <w:proofErr w:type="spellEnd"/>
            <w:r w:rsidRPr="00426B38">
              <w:rPr>
                <w:rFonts w:asciiTheme="minorHAnsi" w:hAnsiTheme="minorHAnsi" w:cstheme="minorHAnsi"/>
                <w:bCs/>
                <w:sz w:val="20"/>
                <w:szCs w:val="20"/>
              </w:rPr>
              <w:t xml:space="preserve"> z jednoczesnym zachowaniem pozostałej funkcjonalności. Mechanizmy wirtualizacji mają zapewnić wsparcie dla: </w:t>
            </w:r>
          </w:p>
          <w:p w14:paraId="33906293"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1) dynamicznego podłączania zasobów dyskowych typu hot-plug do maszyn wirtualnych, </w:t>
            </w:r>
          </w:p>
          <w:p w14:paraId="452262A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2) obsługi ramek typu jumbo </w:t>
            </w:r>
            <w:proofErr w:type="spellStart"/>
            <w:r w:rsidRPr="00426B38">
              <w:rPr>
                <w:rFonts w:asciiTheme="minorHAnsi" w:hAnsiTheme="minorHAnsi" w:cstheme="minorHAnsi"/>
                <w:bCs/>
                <w:sz w:val="20"/>
                <w:szCs w:val="20"/>
              </w:rPr>
              <w:t>frames</w:t>
            </w:r>
            <w:proofErr w:type="spellEnd"/>
            <w:r w:rsidRPr="00426B38">
              <w:rPr>
                <w:rFonts w:asciiTheme="minorHAnsi" w:hAnsiTheme="minorHAnsi" w:cstheme="minorHAnsi"/>
                <w:bCs/>
                <w:sz w:val="20"/>
                <w:szCs w:val="20"/>
              </w:rPr>
              <w:t xml:space="preserve"> dla maszyn wirtualnych, </w:t>
            </w:r>
          </w:p>
          <w:p w14:paraId="532FF59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3) obsługi 4-KB sektorów dysków, </w:t>
            </w:r>
          </w:p>
          <w:p w14:paraId="71EE6A6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4) nielimitowanej liczby jednocześnie przenoszonych maszyn wirtualnych pomiędzy węzłami klastra, </w:t>
            </w:r>
          </w:p>
          <w:p w14:paraId="6275514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5) możliwości wirtualizacji sieci z zastosowaniem przełącznika, którego funkcjonalność może być rozszerzana jednocześnie poprzez oprogramowanie kilku innych dostawców poprzez otwarty interfejs API, </w:t>
            </w:r>
          </w:p>
          <w:p w14:paraId="49BCED49"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6) możliwości kierowania ruchu sieciowego z wielu sieci VLAN bezpośrednio do pojedynczej karty sieciowej maszyny wirtualnej (tzw. </w:t>
            </w:r>
            <w:proofErr w:type="spellStart"/>
            <w:r w:rsidRPr="00426B38">
              <w:rPr>
                <w:rFonts w:asciiTheme="minorHAnsi" w:hAnsiTheme="minorHAnsi" w:cstheme="minorHAnsi"/>
                <w:bCs/>
                <w:sz w:val="20"/>
                <w:szCs w:val="20"/>
              </w:rPr>
              <w:t>trunk</w:t>
            </w:r>
            <w:proofErr w:type="spellEnd"/>
            <w:r w:rsidRPr="00426B38">
              <w:rPr>
                <w:rFonts w:asciiTheme="minorHAnsi" w:hAnsiTheme="minorHAnsi" w:cstheme="minorHAnsi"/>
                <w:bCs/>
                <w:sz w:val="20"/>
                <w:szCs w:val="20"/>
              </w:rPr>
              <w:t xml:space="preserve"> model), </w:t>
            </w:r>
          </w:p>
          <w:p w14:paraId="6FE7DC1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2CF33EA4"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 wsparcie dostępu do zasobu dyskowego SSO poprzez wiele ścieżek (</w:t>
            </w:r>
            <w:proofErr w:type="spellStart"/>
            <w:r w:rsidRPr="00426B38">
              <w:rPr>
                <w:rFonts w:asciiTheme="minorHAnsi" w:hAnsiTheme="minorHAnsi" w:cstheme="minorHAnsi"/>
                <w:bCs/>
                <w:sz w:val="20"/>
                <w:szCs w:val="20"/>
              </w:rPr>
              <w:t>Multipath</w:t>
            </w:r>
            <w:proofErr w:type="spellEnd"/>
            <w:r w:rsidRPr="00426B38">
              <w:rPr>
                <w:rFonts w:asciiTheme="minorHAnsi" w:hAnsiTheme="minorHAnsi" w:cstheme="minorHAnsi"/>
                <w:bCs/>
                <w:sz w:val="20"/>
                <w:szCs w:val="20"/>
              </w:rPr>
              <w:t xml:space="preserve">), </w:t>
            </w:r>
          </w:p>
          <w:p w14:paraId="0AB6DCCB"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x) możliwość instalacji poprawek poprzez wgranie ich do obrazu instalacyjnego, </w:t>
            </w:r>
          </w:p>
          <w:p w14:paraId="2441089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y) mechanizmy zdalnej administracji oraz mechanizmy (również działające zdalnie) administracji przez skrypty, </w:t>
            </w:r>
          </w:p>
          <w:p w14:paraId="6DF3BFE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 możliwość zarządzania przez wbudowane mechanizmy zgodne ze standardami WBEM oraz WS-Management organizacji DMTF.</w:t>
            </w:r>
          </w:p>
        </w:tc>
        <w:tc>
          <w:tcPr>
            <w:tcW w:w="2410" w:type="dxa"/>
          </w:tcPr>
          <w:p w14:paraId="71B9B26F" w14:textId="62EE0961"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eastAsia="Tahoma" w:hAnsiTheme="minorHAnsi" w:cstheme="minorHAnsi"/>
                <w:b/>
              </w:rPr>
              <w:lastRenderedPageBreak/>
              <w:t xml:space="preserve">Spełnia wszystkie wymagania/nie spełnia wszystkich </w:t>
            </w:r>
            <w:r w:rsidRPr="00426B38">
              <w:rPr>
                <w:rFonts w:asciiTheme="minorHAnsi" w:eastAsia="Tahoma" w:hAnsiTheme="minorHAnsi" w:cstheme="minorHAnsi"/>
                <w:b/>
              </w:rPr>
              <w:lastRenderedPageBreak/>
              <w:t>wymagań (niepotrzebne skreślić)</w:t>
            </w:r>
          </w:p>
        </w:tc>
      </w:tr>
      <w:tr w:rsidR="00F4705B" w:rsidRPr="00426B38" w14:paraId="02AACBD1" w14:textId="7BFF51EB" w:rsidTr="00F4705B">
        <w:trPr>
          <w:trHeight w:val="70"/>
        </w:trPr>
        <w:tc>
          <w:tcPr>
            <w:tcW w:w="1271" w:type="dxa"/>
            <w:vAlign w:val="center"/>
          </w:tcPr>
          <w:p w14:paraId="54C304C4"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Elementy montażowe</w:t>
            </w:r>
          </w:p>
        </w:tc>
        <w:tc>
          <w:tcPr>
            <w:tcW w:w="5812" w:type="dxa"/>
            <w:vAlign w:val="center"/>
          </w:tcPr>
          <w:p w14:paraId="589AB50F" w14:textId="77777777" w:rsidR="00F4705B" w:rsidRPr="00426B38" w:rsidRDefault="00F4705B" w:rsidP="00581234">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 xml:space="preserve">Komplet wysuwanych szyn umożliwiających montaż w szafie </w:t>
            </w:r>
            <w:proofErr w:type="spellStart"/>
            <w:r w:rsidRPr="00426B38">
              <w:rPr>
                <w:rFonts w:eastAsia="Tahoma" w:cstheme="minorHAnsi"/>
                <w:bCs/>
                <w:sz w:val="20"/>
                <w:szCs w:val="20"/>
              </w:rPr>
              <w:t>rack</w:t>
            </w:r>
            <w:proofErr w:type="spellEnd"/>
            <w:r w:rsidRPr="00426B38">
              <w:rPr>
                <w:rFonts w:eastAsia="Tahoma" w:cstheme="minorHAnsi"/>
                <w:bCs/>
                <w:sz w:val="20"/>
                <w:szCs w:val="20"/>
              </w:rPr>
              <w:t xml:space="preserve"> i wysuwanie serwera do celów serwisowych</w:t>
            </w:r>
          </w:p>
          <w:p w14:paraId="4220E2D5" w14:textId="77777777" w:rsidR="00F4705B" w:rsidRPr="00426B38" w:rsidRDefault="00F4705B" w:rsidP="00581234">
            <w:pPr>
              <w:pStyle w:val="Akapitzlist"/>
              <w:numPr>
                <w:ilvl w:val="0"/>
                <w:numId w:val="29"/>
              </w:numPr>
              <w:spacing w:after="0" w:line="240" w:lineRule="auto"/>
              <w:jc w:val="both"/>
              <w:rPr>
                <w:rFonts w:eastAsia="Tahoma" w:cstheme="minorHAnsi"/>
                <w:bCs/>
                <w:sz w:val="20"/>
                <w:szCs w:val="20"/>
              </w:rPr>
            </w:pPr>
            <w:r w:rsidRPr="00426B38">
              <w:rPr>
                <w:rFonts w:eastAsia="Tahoma" w:cstheme="minorHAnsi"/>
                <w:bCs/>
                <w:sz w:val="20"/>
                <w:szCs w:val="20"/>
              </w:rPr>
              <w:t>Ramię (</w:t>
            </w:r>
            <w:proofErr w:type="spellStart"/>
            <w:r w:rsidRPr="00426B38">
              <w:rPr>
                <w:rFonts w:eastAsia="Tahoma" w:cstheme="minorHAnsi"/>
                <w:bCs/>
                <w:sz w:val="20"/>
                <w:szCs w:val="20"/>
              </w:rPr>
              <w:t>organizer</w:t>
            </w:r>
            <w:proofErr w:type="spellEnd"/>
            <w:r w:rsidRPr="00426B38">
              <w:rPr>
                <w:rFonts w:eastAsia="Tahoma" w:cstheme="minorHAnsi"/>
                <w:bCs/>
                <w:sz w:val="20"/>
                <w:szCs w:val="20"/>
              </w:rPr>
              <w:t>) do kabli ułatwiające wysuwanie serwera do celów serwisowych</w:t>
            </w:r>
          </w:p>
        </w:tc>
        <w:tc>
          <w:tcPr>
            <w:tcW w:w="2410" w:type="dxa"/>
          </w:tcPr>
          <w:p w14:paraId="0CF6AB05" w14:textId="60EAA89A" w:rsidR="00F4705B" w:rsidRPr="00426B38" w:rsidRDefault="00A22B39" w:rsidP="00F4705B">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5DC40087" w14:textId="6E0BA206" w:rsidTr="00F4705B">
        <w:trPr>
          <w:trHeight w:val="70"/>
        </w:trPr>
        <w:tc>
          <w:tcPr>
            <w:tcW w:w="1271" w:type="dxa"/>
            <w:vAlign w:val="center"/>
          </w:tcPr>
          <w:p w14:paraId="6D59BA82"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Bezpieczeństwo</w:t>
            </w:r>
          </w:p>
        </w:tc>
        <w:tc>
          <w:tcPr>
            <w:tcW w:w="5812" w:type="dxa"/>
            <w:vAlign w:val="center"/>
          </w:tcPr>
          <w:p w14:paraId="2655062A"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Zatrzask górnej pokrywy oraz blokada na ramce panelu zamykana na klucz służąca do ochrony nieautoryzowanego dostępu do dysków twardych. </w:t>
            </w:r>
          </w:p>
          <w:p w14:paraId="26DA4A42"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Możliwość wyłączenia w BIOS funkcji przycisku zasilania. </w:t>
            </w:r>
          </w:p>
          <w:p w14:paraId="1F5F8704"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BIOS ma możliwość przejścia do bezpiecznego trybu rozruchowego z możliwością zarządzania blokadą zasilania, panelem sterowania oraz zmianą hasła </w:t>
            </w:r>
          </w:p>
          <w:p w14:paraId="2ECB7168"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Wbudowany czujnik otwarcia obudowy współpracujący z BIOS i kartą zarządzającą. </w:t>
            </w:r>
          </w:p>
          <w:p w14:paraId="4DCA6B29"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Moduł TPM 2.0 </w:t>
            </w:r>
          </w:p>
          <w:p w14:paraId="697DEF90"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Możliwość dynamicznego włączania i wyłączania portów USB na obudowie – bez potrzeby restartu serwera</w:t>
            </w:r>
          </w:p>
          <w:p w14:paraId="1F5C6831"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Możliwość wymazania danych ze znajdujących się dysków wewnątrz serwera – niezależne od zainstalowanego systemu </w:t>
            </w:r>
            <w:r w:rsidRPr="00426B38">
              <w:rPr>
                <w:rFonts w:asciiTheme="minorHAnsi" w:hAnsiTheme="minorHAnsi" w:cstheme="minorHAnsi"/>
                <w:bCs/>
                <w:sz w:val="20"/>
                <w:szCs w:val="20"/>
              </w:rPr>
              <w:lastRenderedPageBreak/>
              <w:t>operacyjnego, uruchamiane z poziomu zarządzania serwerem</w:t>
            </w:r>
          </w:p>
          <w:p w14:paraId="3715E376" w14:textId="77777777" w:rsidR="00F4705B" w:rsidRPr="00426B38" w:rsidRDefault="00F4705B" w:rsidP="00581234">
            <w:pPr>
              <w:pStyle w:val="paragraph"/>
              <w:numPr>
                <w:ilvl w:val="0"/>
                <w:numId w:val="30"/>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c>
          <w:tcPr>
            <w:tcW w:w="2410" w:type="dxa"/>
          </w:tcPr>
          <w:p w14:paraId="4F53BDC2" w14:textId="2552F809" w:rsidR="00F4705B" w:rsidRPr="00426B38" w:rsidRDefault="00A22B39" w:rsidP="00F4705B">
            <w:pPr>
              <w:pStyle w:val="paragraph"/>
              <w:spacing w:before="0" w:beforeAutospacing="0" w:after="0" w:afterAutospacing="0"/>
              <w:jc w:val="both"/>
              <w:textAlignment w:val="baseline"/>
              <w:rPr>
                <w:rFonts w:asciiTheme="minorHAnsi" w:hAnsiTheme="minorHAnsi" w:cstheme="minorHAnsi"/>
                <w:bCs/>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F4705B" w:rsidRPr="00426B38" w14:paraId="79047754" w14:textId="5AA3A5CC" w:rsidTr="00F4705B">
        <w:trPr>
          <w:trHeight w:val="70"/>
        </w:trPr>
        <w:tc>
          <w:tcPr>
            <w:tcW w:w="1271" w:type="dxa"/>
            <w:vAlign w:val="center"/>
          </w:tcPr>
          <w:p w14:paraId="43553301"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Karta Zarządzania</w:t>
            </w:r>
          </w:p>
        </w:tc>
        <w:tc>
          <w:tcPr>
            <w:tcW w:w="5812" w:type="dxa"/>
            <w:vAlign w:val="center"/>
          </w:tcPr>
          <w:p w14:paraId="36927FC9" w14:textId="77777777" w:rsidR="00F4705B" w:rsidRPr="00426B38" w:rsidRDefault="00F4705B" w:rsidP="007D053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Niezależna od zainstalowanego na serwerze systemu operacyjnego posiadająca dedykowany port Gigabit Ethernet RJ-45 i umożliwiająca:</w:t>
            </w:r>
          </w:p>
          <w:p w14:paraId="2D3D145E"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zdalny dostęp do graficznego interfejsu Web karty zarządzającej;</w:t>
            </w:r>
          </w:p>
          <w:p w14:paraId="1B432587"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zdalne monitorowanie i informowanie o statusie serwera (m.in. prędkości obrotowej wentylatorów, konfiguracji serwera);</w:t>
            </w:r>
          </w:p>
          <w:p w14:paraId="7A037B8A"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szyfrowane połączenie (TLS) oraz autentykacje i autoryzację użytkownika;</w:t>
            </w:r>
          </w:p>
          <w:p w14:paraId="72A7529E"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podmontowania zdalnych wirtualnych napędów;</w:t>
            </w:r>
          </w:p>
          <w:p w14:paraId="18197069"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wirtualną konsolę z dostępem do myszy, klawiatury;</w:t>
            </w:r>
          </w:p>
          <w:p w14:paraId="22FA2D1C"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wsparcie dla IPv6;</w:t>
            </w:r>
          </w:p>
          <w:p w14:paraId="72A15127"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lang w:val="en-US"/>
              </w:rPr>
            </w:pPr>
            <w:proofErr w:type="spellStart"/>
            <w:r w:rsidRPr="00426B38">
              <w:rPr>
                <w:rStyle w:val="normaltextrun"/>
                <w:rFonts w:asciiTheme="minorHAnsi" w:hAnsiTheme="minorHAnsi" w:cstheme="minorHAnsi"/>
                <w:sz w:val="20"/>
                <w:szCs w:val="20"/>
                <w:lang w:val="en-US"/>
              </w:rPr>
              <w:t>wsparcie</w:t>
            </w:r>
            <w:proofErr w:type="spellEnd"/>
            <w:r w:rsidRPr="00426B38">
              <w:rPr>
                <w:rStyle w:val="normaltextrun"/>
                <w:rFonts w:asciiTheme="minorHAnsi" w:hAnsiTheme="minorHAnsi" w:cstheme="minorHAnsi"/>
                <w:sz w:val="20"/>
                <w:szCs w:val="20"/>
                <w:lang w:val="en-US"/>
              </w:rPr>
              <w:t xml:space="preserve"> </w:t>
            </w:r>
            <w:proofErr w:type="spellStart"/>
            <w:r w:rsidRPr="00426B38">
              <w:rPr>
                <w:rStyle w:val="normaltextrun"/>
                <w:rFonts w:asciiTheme="minorHAnsi" w:hAnsiTheme="minorHAnsi" w:cstheme="minorHAnsi"/>
                <w:sz w:val="20"/>
                <w:szCs w:val="20"/>
                <w:lang w:val="en-US"/>
              </w:rPr>
              <w:t>dla</w:t>
            </w:r>
            <w:proofErr w:type="spellEnd"/>
            <w:r w:rsidRPr="00426B38">
              <w:rPr>
                <w:rStyle w:val="normaltextrun"/>
                <w:rFonts w:asciiTheme="minorHAnsi" w:hAnsiTheme="minorHAnsi" w:cstheme="minorHAnsi"/>
                <w:sz w:val="20"/>
                <w:szCs w:val="20"/>
                <w:lang w:val="en-US"/>
              </w:rPr>
              <w:t xml:space="preserve"> WSMAN (Web Service for Management); SNMP; IPMI2.0, SSH, Redfish;</w:t>
            </w:r>
          </w:p>
          <w:p w14:paraId="31B33809"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zdalnego monitorowania w czasie rzeczywistym poboru prądu przez serwer;</w:t>
            </w:r>
          </w:p>
          <w:p w14:paraId="43797647"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zdalnego ustawienia limitu poboru prądu przez konkretny serwer;</w:t>
            </w:r>
          </w:p>
          <w:p w14:paraId="25BB66CC"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integracja z Active Directory;</w:t>
            </w:r>
          </w:p>
          <w:p w14:paraId="21637442"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obsługi przez dwóch administratorów jednocześnie;</w:t>
            </w:r>
          </w:p>
          <w:p w14:paraId="7F6FBAC6"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 xml:space="preserve">wsparcie dla </w:t>
            </w:r>
            <w:proofErr w:type="spellStart"/>
            <w:r w:rsidRPr="00426B38">
              <w:rPr>
                <w:rStyle w:val="normaltextrun"/>
                <w:rFonts w:asciiTheme="minorHAnsi" w:hAnsiTheme="minorHAnsi" w:cstheme="minorHAnsi"/>
                <w:sz w:val="20"/>
                <w:szCs w:val="20"/>
              </w:rPr>
              <w:t>dynamic</w:t>
            </w:r>
            <w:proofErr w:type="spellEnd"/>
            <w:r w:rsidRPr="00426B38">
              <w:rPr>
                <w:rStyle w:val="normaltextrun"/>
                <w:rFonts w:asciiTheme="minorHAnsi" w:hAnsiTheme="minorHAnsi" w:cstheme="minorHAnsi"/>
                <w:sz w:val="20"/>
                <w:szCs w:val="20"/>
              </w:rPr>
              <w:t xml:space="preserve"> DNS;</w:t>
            </w:r>
          </w:p>
          <w:p w14:paraId="7C5D43F9"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wysyłanie do administratora maila z powiadomieniem o awarii lub zmianie konfiguracji sprzętowej.</w:t>
            </w:r>
          </w:p>
          <w:p w14:paraId="2105A603"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bezpośredniego zarządzania poprzez dedykowany port USB na przednim panelu serwera</w:t>
            </w:r>
          </w:p>
          <w:p w14:paraId="70BE92FC"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zarządzania do 100 serwerów bezpośrednio z konsoli karty zarządzającej pojedynczego serwera oraz z możliwością rozszerzenia funkcjonalności o:</w:t>
            </w:r>
          </w:p>
          <w:p w14:paraId="5A19BBD7"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Wirtualny schowek ułatwiający korzystanie z konsoli zdalnej</w:t>
            </w:r>
          </w:p>
          <w:p w14:paraId="28480F55"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Przesyłanie danych telemetrycznych w czasie rzeczywistym</w:t>
            </w:r>
          </w:p>
          <w:p w14:paraId="6F80FCC1"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Dostosowanie zarządzania temperaturą i przepływem powietrza w serwerze</w:t>
            </w:r>
          </w:p>
          <w:p w14:paraId="426D5FE4" w14:textId="77777777" w:rsidR="00F4705B" w:rsidRPr="00426B38" w:rsidRDefault="00F4705B" w:rsidP="00581234">
            <w:pPr>
              <w:pStyle w:val="paragraph"/>
              <w:numPr>
                <w:ilvl w:val="2"/>
                <w:numId w:val="87"/>
              </w:numPr>
              <w:spacing w:before="0" w:beforeAutospacing="0" w:after="0" w:afterAutospacing="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Automatyczna rejestracja certyfikatów (ACE)</w:t>
            </w:r>
          </w:p>
        </w:tc>
        <w:tc>
          <w:tcPr>
            <w:tcW w:w="2410" w:type="dxa"/>
          </w:tcPr>
          <w:p w14:paraId="531C79A5" w14:textId="7B022DCF" w:rsidR="00F4705B" w:rsidRPr="00426B38" w:rsidRDefault="00A22B39" w:rsidP="007D053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19FE2EB8" w14:textId="0673966C" w:rsidTr="00F4705B">
        <w:trPr>
          <w:trHeight w:val="70"/>
        </w:trPr>
        <w:tc>
          <w:tcPr>
            <w:tcW w:w="1271" w:type="dxa"/>
            <w:vAlign w:val="center"/>
          </w:tcPr>
          <w:p w14:paraId="3B62D8FD"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Oprogramowanie do zarządzania</w:t>
            </w:r>
          </w:p>
        </w:tc>
        <w:tc>
          <w:tcPr>
            <w:tcW w:w="5812" w:type="dxa"/>
            <w:vAlign w:val="center"/>
          </w:tcPr>
          <w:p w14:paraId="5A2B24F8" w14:textId="77777777" w:rsidR="00F4705B" w:rsidRPr="00426B38" w:rsidRDefault="00F4705B" w:rsidP="007D0533">
            <w:pPr>
              <w:pStyle w:val="paragraph"/>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zainstalowania oprogramowania producenta do zarządzania, spełniającego poniższe wymagania:</w:t>
            </w:r>
          </w:p>
          <w:p w14:paraId="44362DBD"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lastRenderedPageBreak/>
              <w:t>Wsparcie dla serwerów, urządzeń sieciowych oraz pamięci masowych</w:t>
            </w:r>
          </w:p>
          <w:p w14:paraId="6D8577DC"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integracja z Active Directory</w:t>
            </w:r>
          </w:p>
          <w:p w14:paraId="345428B6"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zarządzania dostarczonymi serwerami bez udziału dedykowanego agenta</w:t>
            </w:r>
          </w:p>
          <w:p w14:paraId="1BAA9647"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 xml:space="preserve">Wsparcie dla protokołów SNMP, IPMI, Linux SSH, </w:t>
            </w:r>
            <w:proofErr w:type="spellStart"/>
            <w:r w:rsidRPr="00426B38">
              <w:rPr>
                <w:rStyle w:val="eop"/>
                <w:rFonts w:asciiTheme="minorHAnsi" w:hAnsiTheme="minorHAnsi" w:cstheme="minorHAnsi"/>
                <w:sz w:val="20"/>
                <w:szCs w:val="20"/>
              </w:rPr>
              <w:t>Redfish</w:t>
            </w:r>
            <w:proofErr w:type="spellEnd"/>
          </w:p>
          <w:p w14:paraId="7A53D232"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uruchamiania procesu wykrywania urządzeń w oparciu o harmonogram</w:t>
            </w:r>
          </w:p>
          <w:p w14:paraId="7CB3AF0A"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Szczegółowy opis wykrytych systemów oraz ich komponentów</w:t>
            </w:r>
          </w:p>
          <w:p w14:paraId="144EFB9C"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eksportu raportu do CSV, HTML, XLS, PDF</w:t>
            </w:r>
          </w:p>
          <w:p w14:paraId="35175595"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tworzenia własnych raportów w oparciu o wszystkie informacje zawarte w inwentarzu.</w:t>
            </w:r>
          </w:p>
          <w:p w14:paraId="5B3AFAA9"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Grupowanie urządzeń w oparciu o kryteria użytkownika</w:t>
            </w:r>
          </w:p>
          <w:p w14:paraId="00AF14D1"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426B38">
              <w:rPr>
                <w:rStyle w:val="eop"/>
                <w:rFonts w:asciiTheme="minorHAnsi" w:hAnsiTheme="minorHAnsi" w:cstheme="minorHAnsi"/>
                <w:sz w:val="20"/>
                <w:szCs w:val="20"/>
              </w:rPr>
              <w:t>PCIe</w:t>
            </w:r>
            <w:proofErr w:type="spellEnd"/>
            <w:r w:rsidRPr="00426B38">
              <w:rPr>
                <w:rStyle w:val="eop"/>
                <w:rFonts w:asciiTheme="minorHAnsi" w:hAnsiTheme="minorHAnsi" w:cstheme="minorHAnsi"/>
                <w:sz w:val="20"/>
                <w:szCs w:val="20"/>
              </w:rPr>
              <w:t>, pozostałego czasu gwarancji</w:t>
            </w:r>
          </w:p>
          <w:p w14:paraId="57BE4D39"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uruchamiania narzędzi zarządzających w poszczególnych urządzeniach</w:t>
            </w:r>
          </w:p>
          <w:p w14:paraId="3AA55F7F"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Szybki podgląd stanu środowiska</w:t>
            </w:r>
          </w:p>
          <w:p w14:paraId="754D5DA1"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Podsumowanie stanu dla każdego urządzenia</w:t>
            </w:r>
          </w:p>
          <w:p w14:paraId="340DE92B"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Szczegółowy status urządzenia/elementu/komponentu</w:t>
            </w:r>
          </w:p>
          <w:p w14:paraId="14B6DDE2"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Generowanie alertów przy zmianie stanu urządzenia.</w:t>
            </w:r>
          </w:p>
          <w:p w14:paraId="466AD09D"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Filtry raportów umożliwiające podgląd najważniejszych zdarzeń</w:t>
            </w:r>
          </w:p>
          <w:p w14:paraId="0AD1E2A4"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 xml:space="preserve">Integracja z service </w:t>
            </w:r>
            <w:proofErr w:type="spellStart"/>
            <w:r w:rsidRPr="00426B38">
              <w:rPr>
                <w:rStyle w:val="eop"/>
                <w:rFonts w:asciiTheme="minorHAnsi" w:hAnsiTheme="minorHAnsi" w:cstheme="minorHAnsi"/>
                <w:sz w:val="20"/>
                <w:szCs w:val="20"/>
              </w:rPr>
              <w:t>desk</w:t>
            </w:r>
            <w:proofErr w:type="spellEnd"/>
            <w:r w:rsidRPr="00426B38">
              <w:rPr>
                <w:rStyle w:val="eop"/>
                <w:rFonts w:asciiTheme="minorHAnsi" w:hAnsiTheme="minorHAnsi" w:cstheme="minorHAnsi"/>
                <w:sz w:val="20"/>
                <w:szCs w:val="20"/>
              </w:rPr>
              <w:t xml:space="preserve"> producenta dostarczonej platformy sprzętowej</w:t>
            </w:r>
          </w:p>
          <w:p w14:paraId="30F06B9F"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przejęcia zdalnego pulpitu</w:t>
            </w:r>
          </w:p>
          <w:p w14:paraId="125D7587"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podmontowania wirtualnego napędu</w:t>
            </w:r>
          </w:p>
          <w:p w14:paraId="26726974"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Kreator umożliwiający dostosowanie akcji dla wybranych alertów</w:t>
            </w:r>
          </w:p>
          <w:p w14:paraId="0E443D78"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importu plików MIB</w:t>
            </w:r>
          </w:p>
          <w:p w14:paraId="6AF6CC27"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Przesyłanie alertów „as-</w:t>
            </w:r>
            <w:proofErr w:type="spellStart"/>
            <w:r w:rsidRPr="00426B38">
              <w:rPr>
                <w:rStyle w:val="eop"/>
                <w:rFonts w:asciiTheme="minorHAnsi" w:hAnsiTheme="minorHAnsi" w:cstheme="minorHAnsi"/>
                <w:sz w:val="20"/>
                <w:szCs w:val="20"/>
              </w:rPr>
              <w:t>is</w:t>
            </w:r>
            <w:proofErr w:type="spellEnd"/>
            <w:r w:rsidRPr="00426B38">
              <w:rPr>
                <w:rStyle w:val="eop"/>
                <w:rFonts w:asciiTheme="minorHAnsi" w:hAnsiTheme="minorHAnsi" w:cstheme="minorHAnsi"/>
                <w:sz w:val="20"/>
                <w:szCs w:val="20"/>
              </w:rPr>
              <w:t>” do innych konsol firm trzecich</w:t>
            </w:r>
          </w:p>
          <w:p w14:paraId="1902F0C7"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definiowania ról administratorów</w:t>
            </w:r>
          </w:p>
          <w:p w14:paraId="20DBB878"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zdalnej aktualizacji oprogramowania wewnętrznego serwerów</w:t>
            </w:r>
          </w:p>
          <w:p w14:paraId="28409396"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Aktualizacja oparta o wybranie źródła bibliotek (lokalna, on-line producenta oferowanego rozwiązania)</w:t>
            </w:r>
          </w:p>
          <w:p w14:paraId="506A999D"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instalacji oprogramowania wewnętrznego bez potrzeby instalacji agenta</w:t>
            </w:r>
          </w:p>
          <w:p w14:paraId="2493F7C0"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automatycznego generowania i zgłaszania incydentów awarii bezpośrednio do centrum serwisowego producenta serwerów</w:t>
            </w:r>
          </w:p>
          <w:p w14:paraId="5B9440D0"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 xml:space="preserve">Moduł raportujący pozwalający na wygenerowanie następujących informacji: nr seryjne sprzętu, konfiguracja </w:t>
            </w:r>
            <w:r w:rsidRPr="00426B38">
              <w:rPr>
                <w:rStyle w:val="eop"/>
                <w:rFonts w:asciiTheme="minorHAnsi" w:hAnsiTheme="minorHAnsi" w:cstheme="minorHAnsi"/>
                <w:sz w:val="20"/>
                <w:szCs w:val="20"/>
              </w:rPr>
              <w:lastRenderedPageBreak/>
              <w:t>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61875104"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tworzenia sprzętowej konfiguracji bazowej i na jej podstawie weryfikacji środowiska w celu wykrycia rozbieżności.</w:t>
            </w:r>
          </w:p>
          <w:p w14:paraId="1F3BDE0C"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Wdrażanie serwerów, rozwiązań modularnych oraz przełączników sieciowych w oparciu o profile</w:t>
            </w:r>
          </w:p>
          <w:p w14:paraId="56C232CC"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Możliwość migracji ustawień serwera wraz z wirtualnymi adresami sieciowymi (MAC, WWN, IQN) między urządzeniami.</w:t>
            </w:r>
          </w:p>
          <w:p w14:paraId="73239E0A"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Tworzenie gotowych paczek informacji umożliwiających zdiagnozowanie awarii urządzenia przez serwis producenta.</w:t>
            </w:r>
          </w:p>
          <w:p w14:paraId="3872CEFC"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Zdalne uruchamianie diagnostyki serwera.</w:t>
            </w:r>
          </w:p>
          <w:p w14:paraId="277B5C03" w14:textId="77777777" w:rsidR="00F4705B" w:rsidRPr="00426B38" w:rsidRDefault="00F4705B" w:rsidP="00581234">
            <w:pPr>
              <w:pStyle w:val="paragraph"/>
              <w:numPr>
                <w:ilvl w:val="2"/>
                <w:numId w:val="88"/>
              </w:numPr>
              <w:spacing w:before="0" w:beforeAutospacing="0" w:after="0" w:afterAutospacing="0"/>
              <w:textAlignment w:val="baseline"/>
              <w:rPr>
                <w:rStyle w:val="eop"/>
                <w:rFonts w:asciiTheme="minorHAnsi" w:hAnsiTheme="minorHAnsi" w:cstheme="minorHAnsi"/>
                <w:sz w:val="20"/>
                <w:szCs w:val="20"/>
              </w:rPr>
            </w:pPr>
            <w:r w:rsidRPr="00426B38">
              <w:rPr>
                <w:rStyle w:val="eop"/>
                <w:rFonts w:asciiTheme="minorHAnsi" w:hAnsiTheme="minorHAnsi" w:cstheme="minorHAnsi"/>
                <w:sz w:val="20"/>
                <w:szCs w:val="20"/>
              </w:rPr>
              <w:t>Dedykowana aplikacja na urządzenia mobilne integrująca się z wyżej opisanymi oprogramowaniem zarządzającym.</w:t>
            </w:r>
          </w:p>
          <w:p w14:paraId="428596FD" w14:textId="77777777" w:rsidR="00F4705B" w:rsidRPr="00426B38" w:rsidRDefault="00F4705B" w:rsidP="00581234">
            <w:pPr>
              <w:pStyle w:val="paragraph"/>
              <w:numPr>
                <w:ilvl w:val="2"/>
                <w:numId w:val="88"/>
              </w:numPr>
              <w:spacing w:before="0" w:beforeAutospacing="0" w:after="0" w:afterAutospacing="0"/>
              <w:textAlignment w:val="baseline"/>
              <w:rPr>
                <w:rFonts w:asciiTheme="minorHAnsi" w:hAnsiTheme="minorHAnsi" w:cstheme="minorHAnsi"/>
                <w:sz w:val="20"/>
                <w:szCs w:val="20"/>
              </w:rPr>
            </w:pPr>
            <w:r w:rsidRPr="00426B38">
              <w:rPr>
                <w:rStyle w:val="eop"/>
                <w:rFonts w:asciiTheme="minorHAnsi" w:hAnsiTheme="minorHAnsi" w:cstheme="minorHAnsi"/>
                <w:sz w:val="20"/>
                <w:szCs w:val="20"/>
              </w:rPr>
              <w:t xml:space="preserve">Oprogramowanie dostarczane jako wirtualny </w:t>
            </w:r>
            <w:proofErr w:type="spellStart"/>
            <w:r w:rsidRPr="00426B38">
              <w:rPr>
                <w:rStyle w:val="eop"/>
                <w:rFonts w:asciiTheme="minorHAnsi" w:hAnsiTheme="minorHAnsi" w:cstheme="minorHAnsi"/>
                <w:sz w:val="20"/>
                <w:szCs w:val="20"/>
              </w:rPr>
              <w:t>appliance</w:t>
            </w:r>
            <w:proofErr w:type="spellEnd"/>
            <w:r w:rsidRPr="00426B38">
              <w:rPr>
                <w:rStyle w:val="eop"/>
                <w:rFonts w:asciiTheme="minorHAnsi" w:hAnsiTheme="minorHAnsi" w:cstheme="minorHAnsi"/>
                <w:sz w:val="20"/>
                <w:szCs w:val="20"/>
              </w:rPr>
              <w:t xml:space="preserve"> dla KVM, </w:t>
            </w:r>
            <w:proofErr w:type="spellStart"/>
            <w:r w:rsidRPr="00426B38">
              <w:rPr>
                <w:rStyle w:val="eop"/>
                <w:rFonts w:asciiTheme="minorHAnsi" w:hAnsiTheme="minorHAnsi" w:cstheme="minorHAnsi"/>
                <w:sz w:val="20"/>
                <w:szCs w:val="20"/>
              </w:rPr>
              <w:t>ESXi</w:t>
            </w:r>
            <w:proofErr w:type="spellEnd"/>
            <w:r w:rsidRPr="00426B38">
              <w:rPr>
                <w:rStyle w:val="eop"/>
                <w:rFonts w:asciiTheme="minorHAnsi" w:hAnsiTheme="minorHAnsi" w:cstheme="minorHAnsi"/>
                <w:sz w:val="20"/>
                <w:szCs w:val="20"/>
              </w:rPr>
              <w:t xml:space="preserve"> i Hyper-V.</w:t>
            </w:r>
          </w:p>
        </w:tc>
        <w:tc>
          <w:tcPr>
            <w:tcW w:w="2410" w:type="dxa"/>
          </w:tcPr>
          <w:p w14:paraId="1B5E5ACB" w14:textId="1DA4556A" w:rsidR="00F4705B" w:rsidRPr="00426B38" w:rsidRDefault="00A22B39" w:rsidP="007D0533">
            <w:pPr>
              <w:pStyle w:val="paragraph"/>
              <w:spacing w:before="0" w:beforeAutospacing="0" w:after="0" w:afterAutospacing="0"/>
              <w:textAlignment w:val="baseline"/>
              <w:rPr>
                <w:rStyle w:val="eop"/>
                <w:rFonts w:asciiTheme="minorHAnsi" w:hAnsiTheme="minorHAnsi" w:cstheme="minorHAnsi"/>
                <w:sz w:val="20"/>
                <w:szCs w:val="20"/>
              </w:rPr>
            </w:pPr>
            <w:r w:rsidRPr="00426B38">
              <w:rPr>
                <w:rFonts w:asciiTheme="minorHAnsi" w:eastAsia="Tahoma" w:hAnsiTheme="minorHAnsi" w:cstheme="minorHAnsi"/>
                <w:b/>
              </w:rPr>
              <w:lastRenderedPageBreak/>
              <w:t xml:space="preserve">Spełnia wszystkie wymagania/nie </w:t>
            </w:r>
            <w:r w:rsidRPr="00426B38">
              <w:rPr>
                <w:rFonts w:asciiTheme="minorHAnsi" w:eastAsia="Tahoma" w:hAnsiTheme="minorHAnsi" w:cstheme="minorHAnsi"/>
                <w:b/>
              </w:rPr>
              <w:lastRenderedPageBreak/>
              <w:t>spełnia wszystkich wymagań (niepotrzebne skreślić)</w:t>
            </w:r>
          </w:p>
        </w:tc>
      </w:tr>
      <w:tr w:rsidR="00F4705B" w:rsidRPr="00426B38" w14:paraId="69143212" w14:textId="0DCDE202" w:rsidTr="00F4705B">
        <w:trPr>
          <w:trHeight w:val="70"/>
        </w:trPr>
        <w:tc>
          <w:tcPr>
            <w:tcW w:w="1271" w:type="dxa"/>
            <w:vAlign w:val="center"/>
          </w:tcPr>
          <w:p w14:paraId="47531545"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Oprogramowanie do monitorowania</w:t>
            </w:r>
          </w:p>
        </w:tc>
        <w:tc>
          <w:tcPr>
            <w:tcW w:w="5812" w:type="dxa"/>
            <w:vAlign w:val="center"/>
          </w:tcPr>
          <w:p w14:paraId="5963DC65"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Oparta na chmurze aplikacja Producenta oferowanego urządzenia, która zapewnia proaktywne monitorowanie i rozwiązywanie problemów infrastruktury IT. Zaproponowane rozwiązanie musi posiadać następujące funkcjonalności:</w:t>
            </w:r>
          </w:p>
          <w:p w14:paraId="670AF0D8"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w:t>
            </w:r>
          </w:p>
          <w:p w14:paraId="29C68CB9"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ilość podłączonych oraz rozłączonych systemów</w:t>
            </w:r>
          </w:p>
          <w:p w14:paraId="41117185"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stan podłączonych urządzeń </w:t>
            </w:r>
          </w:p>
          <w:p w14:paraId="553CCCC3"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informacje o potencjalnych zagrożeniach związanych z </w:t>
            </w:r>
            <w:proofErr w:type="spellStart"/>
            <w:r w:rsidRPr="00426B38">
              <w:rPr>
                <w:rFonts w:asciiTheme="minorHAnsi" w:hAnsiTheme="minorHAnsi" w:cstheme="minorHAnsi"/>
                <w:bCs/>
                <w:sz w:val="20"/>
                <w:szCs w:val="20"/>
              </w:rPr>
              <w:t>cyberbezpieczeństwem</w:t>
            </w:r>
            <w:proofErr w:type="spellEnd"/>
            <w:r w:rsidRPr="00426B38">
              <w:rPr>
                <w:rFonts w:asciiTheme="minorHAnsi" w:hAnsiTheme="minorHAnsi" w:cstheme="minorHAnsi"/>
                <w:bCs/>
                <w:sz w:val="20"/>
                <w:szCs w:val="20"/>
              </w:rPr>
              <w:t xml:space="preserve"> w oparciu o najlepsze praktyki i szczegółową analizę posiadanych systemów</w:t>
            </w:r>
          </w:p>
          <w:p w14:paraId="18883FB1"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o alertach z podziałem na minimum: krytyczne, błędy, ostrzeżenia</w:t>
            </w:r>
          </w:p>
          <w:p w14:paraId="3E001D87"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o statusie gwarancji dla poszczególnych urządzeń</w:t>
            </w:r>
          </w:p>
          <w:p w14:paraId="25798EAC"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informacje o stanie licencji na posiadane oprogramowanie rozszerzające funkcjonalności urządzeń </w:t>
            </w:r>
          </w:p>
          <w:p w14:paraId="43633307"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w oparciu o dane historyczne umożliwiające określenie trendów krótko- i długoterminowej prognozy wykorzystania przestrzeni na pamięciach masowych.</w:t>
            </w:r>
          </w:p>
          <w:p w14:paraId="4FA96584"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Wykrywanie anomalii w oparciu o analizę zajętości przestrzeni na pamięciach masowych</w:t>
            </w:r>
          </w:p>
          <w:p w14:paraId="30A847DB"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Wykrywanie anomalii wydajnościowych w oparciu o uczenie maszynowe oraz porównanie parametrów historycznych i bieżących. Funkcjonalność ta musi wspierać serwery, urządzenia sieciowe oraz systemy pamięci masowych.</w:t>
            </w:r>
          </w:p>
          <w:p w14:paraId="42D95A4D"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Monitorowanie wydajności, przepustowości oraz opóźnień dla systemy pamięci masowych.</w:t>
            </w:r>
          </w:p>
          <w:p w14:paraId="276A093A"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Zaimplementowana analityka predykcyjna umożliwiająca określenie szacowanego czasu awarii dla optyki przełączników FC.</w:t>
            </w:r>
          </w:p>
          <w:p w14:paraId="29F0B3F6"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Szczegółowe informacje dla serwerów o modelu, konfiguracji, wersjach </w:t>
            </w:r>
            <w:proofErr w:type="spellStart"/>
            <w:r w:rsidRPr="00426B38">
              <w:rPr>
                <w:rFonts w:asciiTheme="minorHAnsi" w:hAnsiTheme="minorHAnsi" w:cstheme="minorHAnsi"/>
                <w:bCs/>
                <w:sz w:val="20"/>
                <w:szCs w:val="20"/>
              </w:rPr>
              <w:t>firmware</w:t>
            </w:r>
            <w:proofErr w:type="spellEnd"/>
            <w:r w:rsidRPr="00426B38">
              <w:rPr>
                <w:rFonts w:asciiTheme="minorHAnsi" w:hAnsiTheme="minorHAnsi" w:cstheme="minorHAnsi"/>
                <w:bCs/>
                <w:sz w:val="20"/>
                <w:szCs w:val="20"/>
              </w:rPr>
              <w:t xml:space="preserve"> poszczególnych komponentów adresacji IP karty zarządzającej.</w:t>
            </w:r>
          </w:p>
          <w:p w14:paraId="1234BF8F" w14:textId="77777777" w:rsidR="00F4705B" w:rsidRPr="00426B38" w:rsidRDefault="00F4705B" w:rsidP="00581234">
            <w:pPr>
              <w:pStyle w:val="paragraph"/>
              <w:numPr>
                <w:ilvl w:val="0"/>
                <w:numId w:val="32"/>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 parametrów serwerów z informacją o minimum:</w:t>
            </w:r>
          </w:p>
          <w:p w14:paraId="0CA5869A"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Obciążeniu procesora</w:t>
            </w:r>
          </w:p>
          <w:p w14:paraId="45297785"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Zużyciu pamięci RAM</w:t>
            </w:r>
          </w:p>
          <w:p w14:paraId="62DAFE49"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Temperaturze procesorów</w:t>
            </w:r>
          </w:p>
          <w:p w14:paraId="065A0F9D"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Temperaturze powietrza wlotowego</w:t>
            </w:r>
          </w:p>
          <w:p w14:paraId="4815AC63"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Zużyciu prądu</w:t>
            </w:r>
          </w:p>
          <w:p w14:paraId="02832E35"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Zmianach w fizycznej konfiguracji serwera</w:t>
            </w:r>
          </w:p>
          <w:p w14:paraId="7D904B5E"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Dla wszystkich wymienionych parametrów muszą być dostępne dane historyczne oraz automatycznie generowana informacja o anomaliach.</w:t>
            </w:r>
          </w:p>
          <w:p w14:paraId="23A8441F"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 parametrów pamięci masowych z informacją o minimum:</w:t>
            </w:r>
          </w:p>
          <w:p w14:paraId="094A241E"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Opóźnieniach</w:t>
            </w:r>
          </w:p>
          <w:p w14:paraId="7C5857FB"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IOPS</w:t>
            </w:r>
          </w:p>
          <w:p w14:paraId="64342427"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Przepustowości</w:t>
            </w:r>
          </w:p>
          <w:p w14:paraId="3F5BE2A1"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Utylizacji kontrolerów</w:t>
            </w:r>
          </w:p>
          <w:p w14:paraId="43121AFF"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Pojemność całkowita i dostępna</w:t>
            </w:r>
          </w:p>
          <w:p w14:paraId="28A280AE"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Wszystkie informacje muszą być dostępne zarówno dla całej pamięci masowej jak i poszczególnych LUN-ów.</w:t>
            </w:r>
          </w:p>
          <w:p w14:paraId="7D2F5718"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Dla wszystkich wymienionych powyżej parametrów muszą być dostępne dane historyczne oraz automatycznie generowana informacja o anomaliach.</w:t>
            </w:r>
          </w:p>
          <w:p w14:paraId="1C2D234A"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Dane historyczne o wykorzystaniu przestrzeni pamięci masowej muszą być przechowywane co najmniej 2 lata</w:t>
            </w:r>
          </w:p>
          <w:p w14:paraId="0AAF9332"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o poziomie redukcji danych</w:t>
            </w:r>
          </w:p>
          <w:p w14:paraId="0CAE9951"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Informacje o statusie replikacji oraz </w:t>
            </w:r>
            <w:proofErr w:type="spellStart"/>
            <w:r w:rsidRPr="00426B38">
              <w:rPr>
                <w:rFonts w:asciiTheme="minorHAnsi" w:hAnsiTheme="minorHAnsi" w:cstheme="minorHAnsi"/>
                <w:bCs/>
                <w:sz w:val="20"/>
                <w:szCs w:val="20"/>
              </w:rPr>
              <w:t>snapshotów</w:t>
            </w:r>
            <w:proofErr w:type="spellEnd"/>
            <w:r w:rsidRPr="00426B38">
              <w:rPr>
                <w:rFonts w:asciiTheme="minorHAnsi" w:hAnsiTheme="minorHAnsi" w:cstheme="minorHAnsi"/>
                <w:bCs/>
                <w:sz w:val="20"/>
                <w:szCs w:val="20"/>
              </w:rPr>
              <w:t xml:space="preserve"> </w:t>
            </w:r>
          </w:p>
          <w:p w14:paraId="213C7C17"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 parametrów przełączników sieciowych z informacją o minimum:</w:t>
            </w:r>
          </w:p>
          <w:p w14:paraId="287132A8"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Modelu, oprogramowania, adresacji IP, MAC adres, nr seryjny</w:t>
            </w:r>
          </w:p>
          <w:p w14:paraId="19B128A1"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Stanie komponentów: zasilacze, wentylatory</w:t>
            </w:r>
          </w:p>
          <w:p w14:paraId="3C707AE9"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Podłączonych hostach</w:t>
            </w:r>
          </w:p>
          <w:p w14:paraId="42280EFE"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Ilości i statusu portów </w:t>
            </w:r>
          </w:p>
          <w:p w14:paraId="15D3F1A7"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Utylizacji procesora</w:t>
            </w:r>
          </w:p>
          <w:p w14:paraId="7EEA632A"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Utylizacji poszczególnych portów</w:t>
            </w:r>
          </w:p>
          <w:p w14:paraId="00EB37C0"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Dla wszystkich wymienionych powyżej parametrów muszą być dostępne dane historyczne oraz automatycznie generowana informacja o anomaliach.</w:t>
            </w:r>
          </w:p>
          <w:p w14:paraId="5AC66D08"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Aktualizacja </w:t>
            </w:r>
            <w:proofErr w:type="spellStart"/>
            <w:r w:rsidRPr="00426B38">
              <w:rPr>
                <w:rFonts w:asciiTheme="minorHAnsi" w:hAnsiTheme="minorHAnsi" w:cstheme="minorHAnsi"/>
                <w:bCs/>
                <w:sz w:val="20"/>
                <w:szCs w:val="20"/>
              </w:rPr>
              <w:t>firmware</w:t>
            </w:r>
            <w:proofErr w:type="spellEnd"/>
          </w:p>
          <w:p w14:paraId="0951B32A"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możliwość aktualizacji </w:t>
            </w:r>
            <w:proofErr w:type="spellStart"/>
            <w:r w:rsidRPr="00426B38">
              <w:rPr>
                <w:rFonts w:asciiTheme="minorHAnsi" w:hAnsiTheme="minorHAnsi" w:cstheme="minorHAnsi"/>
                <w:bCs/>
                <w:sz w:val="20"/>
                <w:szCs w:val="20"/>
              </w:rPr>
              <w:t>firmware</w:t>
            </w:r>
            <w:proofErr w:type="spellEnd"/>
            <w:r w:rsidRPr="00426B38">
              <w:rPr>
                <w:rFonts w:asciiTheme="minorHAnsi" w:hAnsiTheme="minorHAnsi" w:cstheme="minorHAnsi"/>
                <w:bCs/>
                <w:sz w:val="20"/>
                <w:szCs w:val="20"/>
              </w:rPr>
              <w:t>, oprogramowania zarządzającego dla systemów pamięci masowych, wraz z informacją o zalecanych wersjach oprogramowania</w:t>
            </w:r>
          </w:p>
          <w:p w14:paraId="1E52F660"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możliwość aktualizacji </w:t>
            </w:r>
            <w:proofErr w:type="spellStart"/>
            <w:r w:rsidRPr="00426B38">
              <w:rPr>
                <w:rFonts w:asciiTheme="minorHAnsi" w:hAnsiTheme="minorHAnsi" w:cstheme="minorHAnsi"/>
                <w:bCs/>
                <w:sz w:val="20"/>
                <w:szCs w:val="20"/>
              </w:rPr>
              <w:t>firmware</w:t>
            </w:r>
            <w:proofErr w:type="spellEnd"/>
            <w:r w:rsidRPr="00426B38">
              <w:rPr>
                <w:rFonts w:asciiTheme="minorHAnsi" w:hAnsiTheme="minorHAnsi" w:cstheme="minorHAnsi"/>
                <w:bCs/>
                <w:sz w:val="20"/>
                <w:szCs w:val="20"/>
              </w:rPr>
              <w:t>, oprogramowania zarządzającego dla serwerów, wraz z informacją o zalecanych wersjach oprogramowania</w:t>
            </w:r>
          </w:p>
          <w:p w14:paraId="6FC2897A"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możliwość aktualizacji </w:t>
            </w:r>
            <w:proofErr w:type="spellStart"/>
            <w:r w:rsidRPr="00426B38">
              <w:rPr>
                <w:rFonts w:asciiTheme="minorHAnsi" w:hAnsiTheme="minorHAnsi" w:cstheme="minorHAnsi"/>
                <w:bCs/>
                <w:sz w:val="20"/>
                <w:szCs w:val="20"/>
              </w:rPr>
              <w:t>firmware</w:t>
            </w:r>
            <w:proofErr w:type="spellEnd"/>
            <w:r w:rsidRPr="00426B38">
              <w:rPr>
                <w:rFonts w:asciiTheme="minorHAnsi" w:hAnsiTheme="minorHAnsi" w:cstheme="minorHAnsi"/>
                <w:bCs/>
                <w:sz w:val="20"/>
                <w:szCs w:val="20"/>
              </w:rPr>
              <w:t xml:space="preserve">, oprogramowania zarządzającego dla </w:t>
            </w:r>
            <w:proofErr w:type="spellStart"/>
            <w:r w:rsidRPr="00426B38">
              <w:rPr>
                <w:rFonts w:asciiTheme="minorHAnsi" w:hAnsiTheme="minorHAnsi" w:cstheme="minorHAnsi"/>
                <w:bCs/>
                <w:sz w:val="20"/>
                <w:szCs w:val="20"/>
              </w:rPr>
              <w:t>rozwiazań</w:t>
            </w:r>
            <w:proofErr w:type="spellEnd"/>
            <w:r w:rsidRPr="00426B38">
              <w:rPr>
                <w:rFonts w:asciiTheme="minorHAnsi" w:hAnsiTheme="minorHAnsi" w:cstheme="minorHAnsi"/>
                <w:bCs/>
                <w:sz w:val="20"/>
                <w:szCs w:val="20"/>
              </w:rPr>
              <w:t xml:space="preserve"> HCI, wraz z informacją o zalecanych wersjach oprogramowania</w:t>
            </w:r>
          </w:p>
          <w:p w14:paraId="15210DE6"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możliwość aktualizacji </w:t>
            </w:r>
            <w:proofErr w:type="spellStart"/>
            <w:r w:rsidRPr="00426B38">
              <w:rPr>
                <w:rFonts w:asciiTheme="minorHAnsi" w:hAnsiTheme="minorHAnsi" w:cstheme="minorHAnsi"/>
                <w:bCs/>
                <w:sz w:val="20"/>
                <w:szCs w:val="20"/>
              </w:rPr>
              <w:t>firmware</w:t>
            </w:r>
            <w:proofErr w:type="spellEnd"/>
            <w:r w:rsidRPr="00426B38">
              <w:rPr>
                <w:rFonts w:asciiTheme="minorHAnsi" w:hAnsiTheme="minorHAnsi" w:cstheme="minorHAnsi"/>
                <w:bCs/>
                <w:sz w:val="20"/>
                <w:szCs w:val="20"/>
              </w:rPr>
              <w:t>, dla systemów przełączników FC, wraz z informacją o zalecanych wersjach oprogramowania</w:t>
            </w:r>
          </w:p>
          <w:p w14:paraId="301EFEB5"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możliwość aktualizacji </w:t>
            </w:r>
            <w:proofErr w:type="spellStart"/>
            <w:r w:rsidRPr="00426B38">
              <w:rPr>
                <w:rFonts w:asciiTheme="minorHAnsi" w:hAnsiTheme="minorHAnsi" w:cstheme="minorHAnsi"/>
                <w:bCs/>
                <w:sz w:val="20"/>
                <w:szCs w:val="20"/>
              </w:rPr>
              <w:t>firmware</w:t>
            </w:r>
            <w:proofErr w:type="spellEnd"/>
            <w:r w:rsidRPr="00426B38">
              <w:rPr>
                <w:rFonts w:asciiTheme="minorHAnsi" w:hAnsiTheme="minorHAnsi" w:cstheme="minorHAnsi"/>
                <w:bCs/>
                <w:sz w:val="20"/>
                <w:szCs w:val="20"/>
              </w:rPr>
              <w:t xml:space="preserve">, dla </w:t>
            </w:r>
            <w:proofErr w:type="spellStart"/>
            <w:r w:rsidRPr="00426B38">
              <w:rPr>
                <w:rFonts w:asciiTheme="minorHAnsi" w:hAnsiTheme="minorHAnsi" w:cstheme="minorHAnsi"/>
                <w:bCs/>
                <w:sz w:val="20"/>
                <w:szCs w:val="20"/>
              </w:rPr>
              <w:t>deduplikatorów</w:t>
            </w:r>
            <w:proofErr w:type="spellEnd"/>
            <w:r w:rsidRPr="00426B38">
              <w:rPr>
                <w:rFonts w:asciiTheme="minorHAnsi" w:hAnsiTheme="minorHAnsi" w:cstheme="minorHAnsi"/>
                <w:bCs/>
                <w:sz w:val="20"/>
                <w:szCs w:val="20"/>
              </w:rPr>
              <w:t>, wraz z informacją o zalecanych wersjach oprogramowania</w:t>
            </w:r>
          </w:p>
          <w:p w14:paraId="301E2A8A"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Raporty</w:t>
            </w:r>
          </w:p>
          <w:p w14:paraId="1052C03C"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Możliwość generowania raportów dla serwerów zawierających informację o:</w:t>
            </w:r>
          </w:p>
          <w:p w14:paraId="51A577F1"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Nazwie hosta, modelu serwera, nr serwisowym, dacie końca okresu kontraktu serwisowego, zainstalowanym systemie operacyjnym, protokole komunikacyjnym z systemem pamięci masowej</w:t>
            </w:r>
          </w:p>
          <w:p w14:paraId="53F73097"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Średnim obciążeniu: procesorów, pamięci RAM, IO,</w:t>
            </w:r>
          </w:p>
          <w:p w14:paraId="4D0FFB1A"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Możliwość generowania raportów dla systemów pamięci masowych zawierających informację o:</w:t>
            </w:r>
          </w:p>
          <w:p w14:paraId="79210403"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Nazwie, nr seryjnym, lokalizacji urządzenia, modelu urządzenia, wersji oprogramowania, zajętości systemu oraz poziomu redukcją danych, informacje o utworzonych LUN-ach i systemach pliku, status replikacji</w:t>
            </w:r>
          </w:p>
          <w:p w14:paraId="02A3D2B1"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Generowanie raportów do plików CSV i PDF</w:t>
            </w:r>
          </w:p>
          <w:p w14:paraId="61D67D7B"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proofErr w:type="spellStart"/>
            <w:r w:rsidRPr="00426B38">
              <w:rPr>
                <w:rFonts w:asciiTheme="minorHAnsi" w:hAnsiTheme="minorHAnsi" w:cstheme="minorHAnsi"/>
                <w:bCs/>
                <w:sz w:val="20"/>
                <w:szCs w:val="20"/>
              </w:rPr>
              <w:t>Cyberbezpieczeństwo</w:t>
            </w:r>
            <w:proofErr w:type="spellEnd"/>
          </w:p>
          <w:p w14:paraId="7C98C5D4"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Analiza środowiska w oparciu o najlepsze praktyki dotyczące </w:t>
            </w:r>
            <w:proofErr w:type="spellStart"/>
            <w:r w:rsidRPr="00426B38">
              <w:rPr>
                <w:rFonts w:asciiTheme="minorHAnsi" w:hAnsiTheme="minorHAnsi" w:cstheme="minorHAnsi"/>
                <w:bCs/>
                <w:sz w:val="20"/>
                <w:szCs w:val="20"/>
              </w:rPr>
              <w:t>cyberbezpieczeństwa</w:t>
            </w:r>
            <w:proofErr w:type="spellEnd"/>
            <w:r w:rsidRPr="00426B38">
              <w:rPr>
                <w:rFonts w:asciiTheme="minorHAnsi" w:hAnsiTheme="minorHAnsi" w:cstheme="minorHAnsi"/>
                <w:bCs/>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0BEA4750"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Musi istnieć możliwość tworzenia własnych polityk bezpieczeństwa w oparciu o wzorce dla poszczególnych urządzeń.</w:t>
            </w:r>
          </w:p>
          <w:p w14:paraId="35BE6DC1"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Stała analiza środowiska IT umożliwiająca wykrycie ataku </w:t>
            </w:r>
            <w:proofErr w:type="spellStart"/>
            <w:r w:rsidRPr="00426B38">
              <w:rPr>
                <w:rFonts w:asciiTheme="minorHAnsi" w:hAnsiTheme="minorHAnsi" w:cstheme="minorHAnsi"/>
                <w:bCs/>
                <w:sz w:val="20"/>
                <w:szCs w:val="20"/>
              </w:rPr>
              <w:t>ransomware</w:t>
            </w:r>
            <w:proofErr w:type="spellEnd"/>
            <w:r w:rsidRPr="00426B38">
              <w:rPr>
                <w:rFonts w:asciiTheme="minorHAnsi" w:hAnsiTheme="minorHAnsi" w:cstheme="minorHAnsi"/>
                <w:bCs/>
                <w:sz w:val="20"/>
                <w:szCs w:val="20"/>
              </w:rPr>
              <w:t xml:space="preserve"> na podstawie analizy posiadanych danych.</w:t>
            </w:r>
          </w:p>
          <w:p w14:paraId="65854699"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Możliwość przypisania dedykowanych ról dla poszczególnych administratorów.</w:t>
            </w:r>
          </w:p>
          <w:p w14:paraId="44F25258"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Wspierane urządzenia</w:t>
            </w:r>
          </w:p>
          <w:p w14:paraId="1F4DCFFD"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Urządzenie Producenta dostarczane w ramach postępowania</w:t>
            </w:r>
          </w:p>
          <w:p w14:paraId="0730E478"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Posiadane przez Zamawiającego serwery, urządzenia pamięci masowych, przełączniki sieciowe, przełączniki SAN, rozwiązania HCI, </w:t>
            </w:r>
            <w:proofErr w:type="spellStart"/>
            <w:r w:rsidRPr="00426B38">
              <w:rPr>
                <w:rFonts w:asciiTheme="minorHAnsi" w:hAnsiTheme="minorHAnsi" w:cstheme="minorHAnsi"/>
                <w:bCs/>
                <w:sz w:val="20"/>
                <w:szCs w:val="20"/>
              </w:rPr>
              <w:t>deduplikatory</w:t>
            </w:r>
            <w:proofErr w:type="spellEnd"/>
            <w:r w:rsidRPr="00426B38">
              <w:rPr>
                <w:rFonts w:asciiTheme="minorHAnsi" w:hAnsiTheme="minorHAnsi" w:cstheme="minorHAnsi"/>
                <w:bCs/>
                <w:sz w:val="20"/>
                <w:szCs w:val="20"/>
              </w:rPr>
              <w:t xml:space="preserve"> Producenta oferowanego urządzenia (jeśli takie są w posiadaniu Zamawiającego)</w:t>
            </w:r>
          </w:p>
          <w:p w14:paraId="79B994F9"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Wirtualny asystent</w:t>
            </w:r>
          </w:p>
          <w:p w14:paraId="5F951C4D"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Wbudowana w platformę funkcjonalność wirtualnego asystenta w oparciu o algorytmy </w:t>
            </w:r>
            <w:proofErr w:type="spellStart"/>
            <w:r w:rsidRPr="00426B38">
              <w:rPr>
                <w:rFonts w:asciiTheme="minorHAnsi" w:hAnsiTheme="minorHAnsi" w:cstheme="minorHAnsi"/>
                <w:bCs/>
                <w:sz w:val="20"/>
                <w:szCs w:val="20"/>
              </w:rPr>
              <w:t>GenAI</w:t>
            </w:r>
            <w:proofErr w:type="spellEnd"/>
            <w:r w:rsidRPr="00426B38">
              <w:rPr>
                <w:rFonts w:asciiTheme="minorHAnsi" w:hAnsiTheme="minorHAnsi" w:cstheme="minorHAnsi"/>
                <w:bCs/>
                <w:sz w:val="20"/>
                <w:szCs w:val="20"/>
              </w:rPr>
              <w:t xml:space="preserve"> przy dostępie do bazy wiedzy producenta urządzeń oraz analizie danych z monitoringu poszczególnych elementów infrastruktury;</w:t>
            </w:r>
          </w:p>
          <w:p w14:paraId="766B9BF2"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Możliwość rozszerzenia funkcjonalności</w:t>
            </w:r>
          </w:p>
          <w:p w14:paraId="194A9B49"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Możliwość rozbudowy systemu o zintegrowane i dodatkowe płatne moduły do monitoringu aplikacji oraz zarządzania incydentami w ramach infrastruktury IT.</w:t>
            </w:r>
          </w:p>
          <w:p w14:paraId="5E340979"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Inne</w:t>
            </w:r>
          </w:p>
          <w:p w14:paraId="0D5C4B84"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Oferowana platforma musi posiadać dedykowaną aplikację na urządzenia iOS oraz Android</w:t>
            </w:r>
          </w:p>
          <w:p w14:paraId="28C9B14A"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Certyfikaty</w:t>
            </w:r>
          </w:p>
          <w:p w14:paraId="5CA32F69"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Oferowana platforma musi być zaprojektowana zgodnie ze standardami:</w:t>
            </w:r>
          </w:p>
          <w:p w14:paraId="7B5EAC94"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ISO 27001</w:t>
            </w:r>
          </w:p>
          <w:p w14:paraId="7A0F9702"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lang w:val="en-US"/>
              </w:rPr>
            </w:pPr>
            <w:r w:rsidRPr="00426B38">
              <w:rPr>
                <w:rFonts w:asciiTheme="minorHAnsi" w:hAnsiTheme="minorHAnsi" w:cstheme="minorHAnsi"/>
                <w:bCs/>
                <w:sz w:val="20"/>
                <w:szCs w:val="20"/>
                <w:lang w:val="en-US"/>
              </w:rPr>
              <w:t>NIST Security and Privacy Controls for Federal Information Systems and Organization</w:t>
            </w:r>
          </w:p>
          <w:p w14:paraId="432121A3" w14:textId="77777777" w:rsidR="00F4705B" w:rsidRPr="00426B38" w:rsidRDefault="00F4705B" w:rsidP="00581234">
            <w:pPr>
              <w:pStyle w:val="paragraph"/>
              <w:numPr>
                <w:ilvl w:val="0"/>
                <w:numId w:val="33"/>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CSA </w:t>
            </w:r>
            <w:proofErr w:type="spellStart"/>
            <w:r w:rsidRPr="00426B38">
              <w:rPr>
                <w:rFonts w:asciiTheme="minorHAnsi" w:hAnsiTheme="minorHAnsi" w:cstheme="minorHAnsi"/>
                <w:bCs/>
                <w:sz w:val="20"/>
                <w:szCs w:val="20"/>
              </w:rPr>
              <w:t>Cloud</w:t>
            </w:r>
            <w:proofErr w:type="spellEnd"/>
            <w:r w:rsidRPr="00426B38">
              <w:rPr>
                <w:rFonts w:asciiTheme="minorHAnsi" w:hAnsiTheme="minorHAnsi" w:cstheme="minorHAnsi"/>
                <w:bCs/>
                <w:sz w:val="20"/>
                <w:szCs w:val="20"/>
              </w:rPr>
              <w:t xml:space="preserve"> Control Matrix</w:t>
            </w:r>
          </w:p>
        </w:tc>
        <w:tc>
          <w:tcPr>
            <w:tcW w:w="2410" w:type="dxa"/>
          </w:tcPr>
          <w:p w14:paraId="2E642C69" w14:textId="446D76AF" w:rsidR="00F4705B" w:rsidRPr="00426B38" w:rsidRDefault="00A22B39"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F4705B" w:rsidRPr="00426B38" w14:paraId="76BE846B" w14:textId="54088F23" w:rsidTr="00F4705B">
        <w:trPr>
          <w:trHeight w:val="3240"/>
        </w:trPr>
        <w:tc>
          <w:tcPr>
            <w:tcW w:w="1271" w:type="dxa"/>
            <w:vAlign w:val="center"/>
          </w:tcPr>
          <w:p w14:paraId="46D1BDCC"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Certyfikaty</w:t>
            </w:r>
          </w:p>
        </w:tc>
        <w:tc>
          <w:tcPr>
            <w:tcW w:w="5812" w:type="dxa"/>
            <w:vAlign w:val="center"/>
          </w:tcPr>
          <w:p w14:paraId="776B0C1B" w14:textId="77777777" w:rsidR="00F4705B" w:rsidRPr="00426B38" w:rsidRDefault="00F4705B" w:rsidP="00581234">
            <w:pPr>
              <w:pStyle w:val="Akapitzlist"/>
              <w:numPr>
                <w:ilvl w:val="0"/>
                <w:numId w:val="34"/>
              </w:numPr>
              <w:spacing w:after="0" w:line="240" w:lineRule="auto"/>
              <w:rPr>
                <w:rFonts w:cstheme="minorHAnsi"/>
                <w:bCs/>
                <w:sz w:val="20"/>
                <w:szCs w:val="20"/>
              </w:rPr>
            </w:pPr>
            <w:r w:rsidRPr="00426B38">
              <w:rPr>
                <w:rFonts w:cstheme="minorHAnsi"/>
                <w:bCs/>
                <w:sz w:val="20"/>
                <w:szCs w:val="20"/>
              </w:rPr>
              <w:t>Serwer musi być wyprodukowany zgodnie z normą ISO-9001:2015, ISO-50001 oraz ISO-14001 lub normami równoważnymi,</w:t>
            </w:r>
          </w:p>
          <w:p w14:paraId="60BC4F35" w14:textId="77777777" w:rsidR="00F4705B" w:rsidRPr="00426B38" w:rsidRDefault="00F4705B" w:rsidP="00581234">
            <w:pPr>
              <w:pStyle w:val="Akapitzlist"/>
              <w:numPr>
                <w:ilvl w:val="0"/>
                <w:numId w:val="34"/>
              </w:numPr>
              <w:spacing w:after="0" w:line="240" w:lineRule="auto"/>
              <w:rPr>
                <w:rFonts w:cstheme="minorHAnsi"/>
                <w:bCs/>
                <w:sz w:val="20"/>
                <w:szCs w:val="20"/>
              </w:rPr>
            </w:pPr>
            <w:r w:rsidRPr="00426B38">
              <w:rPr>
                <w:rFonts w:cstheme="minorHAnsi"/>
                <w:bCs/>
                <w:sz w:val="20"/>
                <w:szCs w:val="20"/>
              </w:rPr>
              <w:t>Serwer musi posiadać deklaracja CE lub równoważną</w:t>
            </w:r>
          </w:p>
          <w:p w14:paraId="33379792" w14:textId="77777777" w:rsidR="00F4705B" w:rsidRPr="00426B38" w:rsidRDefault="00F4705B" w:rsidP="00581234">
            <w:pPr>
              <w:pStyle w:val="Akapitzlist"/>
              <w:numPr>
                <w:ilvl w:val="0"/>
                <w:numId w:val="34"/>
              </w:numPr>
              <w:spacing w:after="0" w:line="240" w:lineRule="auto"/>
              <w:rPr>
                <w:rFonts w:eastAsia="Calibri" w:cstheme="minorHAnsi"/>
                <w:sz w:val="20"/>
                <w:szCs w:val="20"/>
              </w:rPr>
            </w:pPr>
            <w:r w:rsidRPr="00426B38">
              <w:rPr>
                <w:rFonts w:cstheme="minorHAnsi"/>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00426B38">
              <w:rPr>
                <w:rFonts w:cstheme="minorHAnsi"/>
                <w:sz w:val="20"/>
                <w:szCs w:val="20"/>
              </w:rPr>
              <w:t>Epeat</w:t>
            </w:r>
            <w:proofErr w:type="spellEnd"/>
            <w:r w:rsidRPr="00426B38">
              <w:rPr>
                <w:rFonts w:cstheme="minorHAnsi"/>
                <w:sz w:val="20"/>
                <w:szCs w:val="20"/>
              </w:rPr>
              <w:t xml:space="preserve"> Silver według normy wprowadzonej w 2019 roku (wydruk należy załączyć do oferty).</w:t>
            </w:r>
          </w:p>
        </w:tc>
        <w:tc>
          <w:tcPr>
            <w:tcW w:w="2410" w:type="dxa"/>
          </w:tcPr>
          <w:p w14:paraId="67680722" w14:textId="366EF3BD" w:rsidR="00F4705B" w:rsidRPr="00426B38" w:rsidRDefault="00A22B39" w:rsidP="00F4705B">
            <w:pPr>
              <w:spacing w:after="0" w:line="240" w:lineRule="auto"/>
              <w:rPr>
                <w:rFonts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6ABC974D" w14:textId="1CE67FE4" w:rsidTr="00F4705B">
        <w:trPr>
          <w:trHeight w:val="70"/>
        </w:trPr>
        <w:tc>
          <w:tcPr>
            <w:tcW w:w="1271" w:type="dxa"/>
            <w:vAlign w:val="center"/>
          </w:tcPr>
          <w:p w14:paraId="05EAE88C"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Dokumentacja użytkownika</w:t>
            </w:r>
          </w:p>
        </w:tc>
        <w:tc>
          <w:tcPr>
            <w:tcW w:w="5812" w:type="dxa"/>
            <w:vAlign w:val="center"/>
          </w:tcPr>
          <w:p w14:paraId="1FE7F716" w14:textId="77777777" w:rsidR="00F4705B" w:rsidRPr="00426B38" w:rsidRDefault="00F4705B" w:rsidP="00581234">
            <w:pPr>
              <w:pStyle w:val="Akapitzlist"/>
              <w:numPr>
                <w:ilvl w:val="0"/>
                <w:numId w:val="35"/>
              </w:numPr>
              <w:spacing w:after="0" w:line="240" w:lineRule="auto"/>
              <w:rPr>
                <w:rFonts w:eastAsia="Tahoma" w:cstheme="minorHAnsi"/>
                <w:bCs/>
                <w:sz w:val="20"/>
                <w:szCs w:val="20"/>
              </w:rPr>
            </w:pPr>
            <w:r w:rsidRPr="00426B38">
              <w:rPr>
                <w:rFonts w:eastAsia="Tahoma" w:cstheme="minorHAnsi"/>
                <w:bCs/>
                <w:sz w:val="20"/>
                <w:szCs w:val="20"/>
              </w:rPr>
              <w:t>Zamawiający wymaga dokumentacji w języku polskim lub angielskim.</w:t>
            </w:r>
          </w:p>
          <w:p w14:paraId="20FED19F" w14:textId="77777777" w:rsidR="00F4705B" w:rsidRPr="00426B38" w:rsidRDefault="00F4705B" w:rsidP="00581234">
            <w:pPr>
              <w:pStyle w:val="Akapitzlist"/>
              <w:numPr>
                <w:ilvl w:val="0"/>
                <w:numId w:val="35"/>
              </w:numPr>
              <w:spacing w:after="0" w:line="240" w:lineRule="auto"/>
              <w:rPr>
                <w:rFonts w:eastAsia="Tahoma" w:cstheme="minorHAnsi"/>
                <w:bCs/>
                <w:sz w:val="20"/>
                <w:szCs w:val="20"/>
              </w:rPr>
            </w:pPr>
            <w:r w:rsidRPr="00426B38">
              <w:rPr>
                <w:rFonts w:eastAsia="Tahoma" w:cstheme="minorHAnsi"/>
                <w:bCs/>
                <w:sz w:val="20"/>
                <w:szCs w:val="20"/>
              </w:rPr>
              <w:t>Możliwość telefonicznego sprawdzenia konfiguracji sprzętowej serwera oraz warunków gwarancji po podaniu numeru seryjnego bezpośrednio u producenta lub jego przedstawiciela.</w:t>
            </w:r>
          </w:p>
        </w:tc>
        <w:tc>
          <w:tcPr>
            <w:tcW w:w="2410" w:type="dxa"/>
          </w:tcPr>
          <w:p w14:paraId="51C50DD1" w14:textId="59895D2B" w:rsidR="00F4705B" w:rsidRPr="00426B38" w:rsidRDefault="00A22B39" w:rsidP="00F4705B">
            <w:pPr>
              <w:spacing w:after="0" w:line="240" w:lineRule="auto"/>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52C0E0C8" w14:textId="0FAFE96A" w:rsidTr="00F4705B">
        <w:trPr>
          <w:trHeight w:val="70"/>
        </w:trPr>
        <w:tc>
          <w:tcPr>
            <w:tcW w:w="1271" w:type="dxa"/>
            <w:vAlign w:val="center"/>
          </w:tcPr>
          <w:p w14:paraId="60055D4E"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Warunki gwarancji</w:t>
            </w:r>
          </w:p>
        </w:tc>
        <w:tc>
          <w:tcPr>
            <w:tcW w:w="5812" w:type="dxa"/>
            <w:vAlign w:val="center"/>
          </w:tcPr>
          <w:p w14:paraId="48D96E99" w14:textId="77777777" w:rsidR="00F4705B" w:rsidRPr="00426B38" w:rsidRDefault="00F4705B" w:rsidP="00581234">
            <w:pPr>
              <w:pStyle w:val="Akapitzlist"/>
              <w:numPr>
                <w:ilvl w:val="0"/>
                <w:numId w:val="36"/>
              </w:numPr>
              <w:spacing w:after="0" w:line="240" w:lineRule="auto"/>
              <w:rPr>
                <w:rFonts w:eastAsia="Tahoma" w:cstheme="minorHAnsi"/>
                <w:sz w:val="20"/>
                <w:szCs w:val="20"/>
              </w:rPr>
            </w:pPr>
            <w:r w:rsidRPr="00426B38">
              <w:rPr>
                <w:rFonts w:eastAsia="Tahoma" w:cstheme="minorHAnsi"/>
                <w:sz w:val="20"/>
                <w:szCs w:val="20"/>
              </w:rPr>
              <w:t>Zamawiający wymaga zapewnienia gwarancji Producenta z zakresu wdrażanej technologii na okres minimum 36 miesięcy.</w:t>
            </w:r>
          </w:p>
          <w:p w14:paraId="5874C7AF"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 xml:space="preserve">Zamawiający oczekuje możliwości zgłaszania zdarzeń serwisowych w trybie 24/7/365 następującymi kanałami: telefonicznie, przez Internet oraz z wykorzystaniem aplikacji. </w:t>
            </w:r>
          </w:p>
          <w:p w14:paraId="131D7831"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6C98ADB0"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 xml:space="preserve">Zamawiający wymaga pojedynczego punktu kontaktu dla całego rozwiązania Producenta, w tym także sprzedanego oprogramowania. </w:t>
            </w:r>
          </w:p>
          <w:p w14:paraId="384C3A7D"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5F6CA97F"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Zamawiający oczekuje możliwości samodzielnego kwalifikowania poziomu ważności naprawy.</w:t>
            </w:r>
          </w:p>
          <w:p w14:paraId="66AF500A"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6E9E86D7"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52A7E5EF" w14:textId="77777777" w:rsidR="00F4705B" w:rsidRPr="00426B38" w:rsidRDefault="00F4705B" w:rsidP="00581234">
            <w:pPr>
              <w:pStyle w:val="Akapitzlist"/>
              <w:numPr>
                <w:ilvl w:val="0"/>
                <w:numId w:val="36"/>
              </w:numPr>
              <w:spacing w:after="0" w:line="240" w:lineRule="auto"/>
              <w:rPr>
                <w:rFonts w:eastAsia="Tahoma" w:cstheme="minorHAnsi"/>
                <w:sz w:val="20"/>
                <w:szCs w:val="20"/>
              </w:rPr>
            </w:pPr>
            <w:r w:rsidRPr="00426B38">
              <w:rPr>
                <w:rFonts w:eastAsia="Tahoma" w:cstheme="minorHAnsi"/>
                <w:sz w:val="20"/>
                <w:szCs w:val="20"/>
              </w:rPr>
              <w:t>Zamawiający wymaga dołączenia do oferty oświadczenia od producenta sprzętu</w:t>
            </w:r>
            <w:r w:rsidRPr="00426B38">
              <w:rPr>
                <w:rFonts w:cstheme="minorHAnsi"/>
                <w:sz w:val="20"/>
                <w:szCs w:val="20"/>
              </w:rPr>
              <w:t xml:space="preserve"> </w:t>
            </w:r>
            <w:r w:rsidRPr="00426B38">
              <w:rPr>
                <w:rFonts w:eastAsia="Tahoma" w:cstheme="minorHAnsi"/>
                <w:sz w:val="20"/>
                <w:szCs w:val="20"/>
              </w:rPr>
              <w:t xml:space="preserve">lub autoryzowanego Partnera Serwisowego Producenta , że w przypadku wystąpienia awarii dysku twardego w urządzeniu objętym aktywnym wparciem </w:t>
            </w:r>
            <w:r w:rsidRPr="00426B38">
              <w:rPr>
                <w:rFonts w:eastAsia="Tahoma" w:cstheme="minorHAnsi"/>
                <w:sz w:val="20"/>
                <w:szCs w:val="20"/>
              </w:rPr>
              <w:lastRenderedPageBreak/>
              <w:t>technicznym, uszkodzony dysk twardy pozostaje u Zamawiającego.</w:t>
            </w:r>
          </w:p>
          <w:p w14:paraId="0E2CD72C" w14:textId="77777777" w:rsidR="00F4705B" w:rsidRPr="00426B38" w:rsidRDefault="00F4705B" w:rsidP="00581234">
            <w:pPr>
              <w:pStyle w:val="Akapitzlist"/>
              <w:numPr>
                <w:ilvl w:val="0"/>
                <w:numId w:val="36"/>
              </w:numPr>
              <w:spacing w:after="0" w:line="240" w:lineRule="auto"/>
              <w:rPr>
                <w:rFonts w:eastAsia="Tahoma" w:cstheme="minorHAnsi"/>
                <w:bCs/>
                <w:sz w:val="20"/>
                <w:szCs w:val="20"/>
              </w:rPr>
            </w:pPr>
            <w:r w:rsidRPr="00426B38">
              <w:rPr>
                <w:rFonts w:eastAsia="Tahoma" w:cstheme="minorHAnsi"/>
                <w:bCs/>
                <w:sz w:val="20"/>
                <w:szCs w:val="20"/>
              </w:rPr>
              <w:t xml:space="preserve">Serwis urządzeń musi być realizowany bezpośrednio przez Producenta i/lub we współpracy z Autoryzowanym Partnerem Serwisowym Producenta. </w:t>
            </w:r>
          </w:p>
          <w:p w14:paraId="69476230" w14:textId="77777777" w:rsidR="00F4705B" w:rsidRPr="00426B38" w:rsidRDefault="00F4705B" w:rsidP="00581234">
            <w:pPr>
              <w:pStyle w:val="Akapitzlist"/>
              <w:numPr>
                <w:ilvl w:val="0"/>
                <w:numId w:val="36"/>
              </w:numPr>
              <w:spacing w:after="0" w:line="240" w:lineRule="auto"/>
              <w:rPr>
                <w:rFonts w:eastAsia="Tahoma" w:cstheme="minorHAnsi"/>
                <w:sz w:val="20"/>
                <w:szCs w:val="20"/>
              </w:rPr>
            </w:pPr>
            <w:r w:rsidRPr="00426B38">
              <w:rPr>
                <w:rFonts w:eastAsia="Tahoma" w:cstheme="minorHAnsi"/>
                <w:sz w:val="20"/>
                <w:szCs w:val="20"/>
              </w:rPr>
              <w:t xml:space="preserve">Firma serwisująca musi posiadać ISO 9001:2015 oraz ISO-27001 na świadczenie usług serwisowych oraz posiadać autoryzacje producenta urządzeń. </w:t>
            </w:r>
          </w:p>
          <w:p w14:paraId="728EB5E8" w14:textId="77777777" w:rsidR="00F4705B" w:rsidRPr="00426B38" w:rsidRDefault="00F4705B" w:rsidP="007D0533">
            <w:pPr>
              <w:spacing w:after="0" w:line="240" w:lineRule="auto"/>
              <w:rPr>
                <w:rFonts w:eastAsia="Tahoma" w:cstheme="minorHAnsi"/>
                <w:sz w:val="20"/>
                <w:szCs w:val="20"/>
              </w:rPr>
            </w:pPr>
          </w:p>
          <w:p w14:paraId="67E589C1" w14:textId="77777777" w:rsidR="00F4705B" w:rsidRPr="00426B38" w:rsidRDefault="00F4705B" w:rsidP="007D0533">
            <w:pPr>
              <w:spacing w:after="0" w:line="240" w:lineRule="auto"/>
              <w:rPr>
                <w:rFonts w:eastAsia="Tahoma" w:cstheme="minorHAnsi"/>
                <w:sz w:val="20"/>
                <w:szCs w:val="20"/>
              </w:rPr>
            </w:pPr>
            <w:r w:rsidRPr="00426B38">
              <w:rPr>
                <w:rFonts w:eastAsia="Tahoma" w:cstheme="minorHAnsi"/>
                <w:sz w:val="20"/>
                <w:szCs w:val="20"/>
              </w:rPr>
              <w:t xml:space="preserve">Zamawiający wymaga dołączenia do oferty oświadczenia od producenta sprzętu potwierdzające, że serwis oferowanego serwera będzie: </w:t>
            </w:r>
          </w:p>
          <w:p w14:paraId="6BE29058"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xml:space="preserve">- realizowany bezpośrednio przez Producenta i/lub we współpracy z Autoryzowanym Partnerem Serwisowym Producenta;  </w:t>
            </w:r>
          </w:p>
          <w:p w14:paraId="6DC87B00"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xml:space="preserve">- firma serwisująca posiada autoryzacje producenta oferowanego serwera;  </w:t>
            </w:r>
          </w:p>
          <w:p w14:paraId="3F2392BB"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firma serwisująca posiada ISO 9001:2015 (lub równoważną) oraz ISO-27001 (lub równoważną) na świadczenie usług serwisowych.</w:t>
            </w:r>
          </w:p>
        </w:tc>
        <w:tc>
          <w:tcPr>
            <w:tcW w:w="2410" w:type="dxa"/>
          </w:tcPr>
          <w:p w14:paraId="6A9A3CDB" w14:textId="05C82DB7" w:rsidR="00F4705B" w:rsidRPr="00426B38" w:rsidRDefault="00A22B39" w:rsidP="00F4705B">
            <w:pPr>
              <w:spacing w:after="0" w:line="240" w:lineRule="auto"/>
              <w:rPr>
                <w:rFonts w:eastAsia="Tahoma" w:cstheme="minorHAnsi"/>
                <w:sz w:val="20"/>
                <w:szCs w:val="20"/>
              </w:rPr>
            </w:pPr>
            <w:r w:rsidRPr="00426B38">
              <w:rPr>
                <w:rFonts w:eastAsia="Tahoma" w:cstheme="minorHAnsi"/>
                <w:b/>
                <w:sz w:val="24"/>
                <w:szCs w:val="24"/>
              </w:rPr>
              <w:lastRenderedPageBreak/>
              <w:t>Spełnia wszystkie wymagania/nie spełnia wszystkich wymagań (niepotrzebne skreślić)</w:t>
            </w:r>
          </w:p>
        </w:tc>
      </w:tr>
      <w:tr w:rsidR="00F4705B" w:rsidRPr="00426B38" w14:paraId="3E6085F9" w14:textId="3A1D83FC" w:rsidTr="00F4705B">
        <w:trPr>
          <w:trHeight w:val="70"/>
        </w:trPr>
        <w:tc>
          <w:tcPr>
            <w:tcW w:w="1271" w:type="dxa"/>
            <w:vAlign w:val="center"/>
          </w:tcPr>
          <w:p w14:paraId="4C7C321F"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Wymagania dodatkowe</w:t>
            </w:r>
          </w:p>
        </w:tc>
        <w:tc>
          <w:tcPr>
            <w:tcW w:w="5812" w:type="dxa"/>
            <w:vAlign w:val="center"/>
          </w:tcPr>
          <w:p w14:paraId="539BA47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Zamawiający w ramach dostawy wymaga dodatkowo wdrożenia w zakresie minimum:</w:t>
            </w:r>
          </w:p>
          <w:p w14:paraId="1500E423" w14:textId="77777777" w:rsidR="00F4705B" w:rsidRPr="00426B38" w:rsidRDefault="00F4705B" w:rsidP="00581234">
            <w:pPr>
              <w:pStyle w:val="Akapitzlist"/>
              <w:numPr>
                <w:ilvl w:val="0"/>
                <w:numId w:val="31"/>
              </w:numPr>
              <w:spacing w:after="0" w:line="240" w:lineRule="auto"/>
              <w:rPr>
                <w:rFonts w:eastAsia="Tahoma" w:cstheme="minorHAnsi"/>
                <w:sz w:val="20"/>
                <w:szCs w:val="20"/>
              </w:rPr>
            </w:pPr>
            <w:r w:rsidRPr="00426B38">
              <w:rPr>
                <w:rFonts w:eastAsia="Tahoma" w:cstheme="minorHAnsi"/>
                <w:sz w:val="20"/>
                <w:szCs w:val="20"/>
              </w:rPr>
              <w:t>wstępna konfiguracja karty zarządzającej ,</w:t>
            </w:r>
          </w:p>
          <w:p w14:paraId="5E3CDF11"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 xml:space="preserve">aktualizacja </w:t>
            </w:r>
            <w:proofErr w:type="spellStart"/>
            <w:r w:rsidRPr="00426B38">
              <w:rPr>
                <w:rFonts w:eastAsia="Tahoma" w:cstheme="minorHAnsi"/>
                <w:bCs/>
                <w:sz w:val="20"/>
                <w:szCs w:val="20"/>
              </w:rPr>
              <w:t>firmware</w:t>
            </w:r>
            <w:proofErr w:type="spellEnd"/>
            <w:r w:rsidRPr="00426B38">
              <w:rPr>
                <w:rFonts w:eastAsia="Tahoma" w:cstheme="minorHAnsi"/>
                <w:bCs/>
                <w:sz w:val="20"/>
                <w:szCs w:val="20"/>
              </w:rPr>
              <w:t>,</w:t>
            </w:r>
          </w:p>
          <w:p w14:paraId="60466C89"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wstępna konfiguracja systemu operacyjnego,</w:t>
            </w:r>
          </w:p>
          <w:p w14:paraId="08BEAA0D"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montaż fizyczny u Zamawiającego,</w:t>
            </w:r>
          </w:p>
          <w:p w14:paraId="158E65E1"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adresacja IP zgodnie z uzgodnieniami z Zamawiającym,</w:t>
            </w:r>
          </w:p>
          <w:p w14:paraId="12E72236"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podłączenie hostów do domeny Zamawiającego,</w:t>
            </w:r>
          </w:p>
          <w:p w14:paraId="4818314E"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podłączenie zasobów macierzy,</w:t>
            </w:r>
          </w:p>
          <w:p w14:paraId="6328664F" w14:textId="77777777" w:rsidR="00F4705B" w:rsidRPr="00426B38" w:rsidRDefault="00F4705B" w:rsidP="00581234">
            <w:pPr>
              <w:pStyle w:val="Akapitzlist"/>
              <w:numPr>
                <w:ilvl w:val="0"/>
                <w:numId w:val="31"/>
              </w:numPr>
              <w:spacing w:after="0" w:line="240" w:lineRule="auto"/>
              <w:rPr>
                <w:rFonts w:eastAsia="Tahoma" w:cstheme="minorHAnsi"/>
                <w:sz w:val="20"/>
                <w:szCs w:val="20"/>
              </w:rPr>
            </w:pPr>
            <w:r w:rsidRPr="00426B38">
              <w:rPr>
                <w:rFonts w:eastAsia="Tahoma" w:cstheme="minorHAnsi"/>
                <w:sz w:val="20"/>
                <w:szCs w:val="20"/>
              </w:rPr>
              <w:t>wdrożenie usług -wirtualizacji,</w:t>
            </w:r>
          </w:p>
          <w:p w14:paraId="1FE9D0E6"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konfiguracja klastra wysokiej dostępności,</w:t>
            </w:r>
          </w:p>
          <w:p w14:paraId="67FFC61E"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przygotowanie testowej VM, testy migracji i redundancji zasilania i połączeń z macierzą,</w:t>
            </w:r>
          </w:p>
          <w:p w14:paraId="5A606070" w14:textId="77777777" w:rsidR="00F4705B" w:rsidRPr="00426B38" w:rsidRDefault="00F4705B" w:rsidP="00581234">
            <w:pPr>
              <w:pStyle w:val="Akapitzlist"/>
              <w:numPr>
                <w:ilvl w:val="0"/>
                <w:numId w:val="31"/>
              </w:numPr>
              <w:spacing w:after="0" w:line="240" w:lineRule="auto"/>
              <w:rPr>
                <w:rFonts w:eastAsia="Tahoma" w:cstheme="minorHAnsi"/>
                <w:bCs/>
                <w:sz w:val="20"/>
                <w:szCs w:val="20"/>
              </w:rPr>
            </w:pPr>
            <w:r w:rsidRPr="00426B38">
              <w:rPr>
                <w:rFonts w:eastAsia="Tahoma" w:cstheme="minorHAnsi"/>
                <w:bCs/>
                <w:sz w:val="20"/>
                <w:szCs w:val="20"/>
              </w:rPr>
              <w:t>przygotowanie dokumentacji powdrożeniowej.</w:t>
            </w:r>
          </w:p>
        </w:tc>
        <w:tc>
          <w:tcPr>
            <w:tcW w:w="2410" w:type="dxa"/>
          </w:tcPr>
          <w:p w14:paraId="195D4001" w14:textId="6B8E78F4" w:rsidR="00F4705B" w:rsidRPr="00426B38" w:rsidRDefault="00A22B39" w:rsidP="007D0533">
            <w:pPr>
              <w:spacing w:after="0" w:line="240" w:lineRule="auto"/>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7504A990" w14:textId="296D1798" w:rsidTr="00F4705B">
        <w:trPr>
          <w:trHeight w:val="70"/>
        </w:trPr>
        <w:tc>
          <w:tcPr>
            <w:tcW w:w="1271" w:type="dxa"/>
            <w:vAlign w:val="center"/>
          </w:tcPr>
          <w:p w14:paraId="180080C5"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Ilość</w:t>
            </w:r>
          </w:p>
        </w:tc>
        <w:tc>
          <w:tcPr>
            <w:tcW w:w="5812" w:type="dxa"/>
            <w:vAlign w:val="center"/>
          </w:tcPr>
          <w:p w14:paraId="6658BAD7"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2 szt. </w:t>
            </w:r>
          </w:p>
        </w:tc>
        <w:tc>
          <w:tcPr>
            <w:tcW w:w="2410" w:type="dxa"/>
          </w:tcPr>
          <w:p w14:paraId="592EE2A8" w14:textId="77777777" w:rsidR="00F4705B" w:rsidRPr="00426B38" w:rsidRDefault="00F4705B" w:rsidP="007D0533">
            <w:pPr>
              <w:spacing w:after="0" w:line="240" w:lineRule="auto"/>
              <w:jc w:val="both"/>
              <w:rPr>
                <w:rFonts w:eastAsia="Tahoma" w:cstheme="minorHAnsi"/>
                <w:bCs/>
                <w:sz w:val="20"/>
                <w:szCs w:val="20"/>
              </w:rPr>
            </w:pPr>
          </w:p>
        </w:tc>
      </w:tr>
    </w:tbl>
    <w:p w14:paraId="7DB1F5C1" w14:textId="77777777" w:rsidR="000E4D3B" w:rsidRPr="00426B38" w:rsidRDefault="000E4D3B" w:rsidP="007D0533">
      <w:pPr>
        <w:spacing w:after="0" w:line="240" w:lineRule="auto"/>
        <w:rPr>
          <w:rFonts w:cstheme="minorHAnsi"/>
          <w:sz w:val="20"/>
          <w:szCs w:val="20"/>
        </w:rPr>
      </w:pPr>
    </w:p>
    <w:p w14:paraId="2F2DDE68"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4" w:name="_Toc176358542"/>
      <w:r w:rsidRPr="00426B38">
        <w:rPr>
          <w:rFonts w:asciiTheme="minorHAnsi" w:hAnsiTheme="minorHAnsi" w:cstheme="minorHAnsi"/>
          <w:b/>
          <w:bCs/>
          <w:color w:val="FF0000"/>
          <w:sz w:val="28"/>
          <w:szCs w:val="28"/>
        </w:rPr>
        <w:t>Serwer typ 2 (serwer do zbierania logów)</w:t>
      </w:r>
      <w:bookmarkEnd w:id="4"/>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5BB8229C" w14:textId="7C7F121F" w:rsidTr="00F4705B">
        <w:trPr>
          <w:trHeight w:val="403"/>
        </w:trPr>
        <w:tc>
          <w:tcPr>
            <w:tcW w:w="1271" w:type="dxa"/>
            <w:shd w:val="clear" w:color="auto" w:fill="D9D9D9" w:themeFill="background1" w:themeFillShade="D9"/>
            <w:vAlign w:val="center"/>
          </w:tcPr>
          <w:p w14:paraId="0DBA07D6"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34CB5E3B" w14:textId="77777777" w:rsidR="00662772" w:rsidRPr="00426B38" w:rsidRDefault="00662772" w:rsidP="00662772">
            <w:pPr>
              <w:spacing w:after="0" w:line="240" w:lineRule="auto"/>
              <w:rPr>
                <w:rFonts w:eastAsia="Tahoma" w:cstheme="minorHAnsi"/>
                <w:b/>
                <w:sz w:val="20"/>
                <w:szCs w:val="20"/>
              </w:rPr>
            </w:pPr>
          </w:p>
          <w:p w14:paraId="78EACDD4"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62E73A65"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31E71B76" w14:textId="291935B3"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 dokładnie (precyzyjnie) identyfikujący oferowany produkt</w:t>
            </w:r>
          </w:p>
        </w:tc>
      </w:tr>
      <w:tr w:rsidR="00662772" w:rsidRPr="00426B38" w14:paraId="3A1BBA99" w14:textId="0A153C70" w:rsidTr="00F4705B">
        <w:trPr>
          <w:trHeight w:val="70"/>
        </w:trPr>
        <w:tc>
          <w:tcPr>
            <w:tcW w:w="1271" w:type="dxa"/>
            <w:vAlign w:val="center"/>
          </w:tcPr>
          <w:p w14:paraId="4214A66B"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2D41385B"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Serwer typ 2 (serwer do zbierania logów)</w:t>
            </w:r>
          </w:p>
        </w:tc>
        <w:tc>
          <w:tcPr>
            <w:tcW w:w="2410" w:type="dxa"/>
          </w:tcPr>
          <w:p w14:paraId="472DEB3E" w14:textId="77777777" w:rsidR="00662772" w:rsidRPr="00426B38" w:rsidRDefault="00662772" w:rsidP="00662772">
            <w:pPr>
              <w:spacing w:after="0" w:line="240" w:lineRule="auto"/>
              <w:rPr>
                <w:rFonts w:eastAsia="Tahoma" w:cstheme="minorHAnsi"/>
                <w:bCs/>
                <w:sz w:val="20"/>
                <w:szCs w:val="20"/>
              </w:rPr>
            </w:pPr>
          </w:p>
          <w:p w14:paraId="47A693D9"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5C82BC01" w14:textId="77777777" w:rsidR="00662772" w:rsidRPr="00426B38" w:rsidRDefault="00662772" w:rsidP="00662772">
            <w:pPr>
              <w:spacing w:after="0" w:line="240" w:lineRule="auto"/>
              <w:rPr>
                <w:rFonts w:eastAsia="Tahoma" w:cstheme="minorHAnsi"/>
                <w:bCs/>
                <w:sz w:val="20"/>
                <w:szCs w:val="20"/>
              </w:rPr>
            </w:pPr>
          </w:p>
          <w:p w14:paraId="1E7359D7"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4A4A6106" w14:textId="77777777" w:rsidR="00662772" w:rsidRPr="00426B38" w:rsidRDefault="00662772" w:rsidP="00662772">
            <w:pPr>
              <w:spacing w:after="0" w:line="240" w:lineRule="auto"/>
              <w:rPr>
                <w:rFonts w:eastAsia="Tahoma" w:cstheme="minorHAnsi"/>
                <w:bCs/>
                <w:sz w:val="20"/>
                <w:szCs w:val="20"/>
              </w:rPr>
            </w:pPr>
          </w:p>
          <w:p w14:paraId="22790DCE"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6BBC3B7F" w14:textId="77777777" w:rsidR="00662772" w:rsidRPr="00426B38" w:rsidRDefault="00662772" w:rsidP="00662772">
            <w:pPr>
              <w:spacing w:after="0" w:line="240" w:lineRule="auto"/>
              <w:rPr>
                <w:rFonts w:eastAsia="Tahoma" w:cstheme="minorHAnsi"/>
                <w:bCs/>
                <w:sz w:val="20"/>
                <w:szCs w:val="20"/>
              </w:rPr>
            </w:pPr>
          </w:p>
        </w:tc>
      </w:tr>
      <w:tr w:rsidR="00A22B39" w:rsidRPr="00426B38" w14:paraId="6F9739C5" w14:textId="2F437AC9" w:rsidTr="00F4705B">
        <w:trPr>
          <w:trHeight w:val="70"/>
        </w:trPr>
        <w:tc>
          <w:tcPr>
            <w:tcW w:w="1271" w:type="dxa"/>
            <w:vAlign w:val="center"/>
          </w:tcPr>
          <w:p w14:paraId="54D25A9E" w14:textId="77777777" w:rsidR="00A22B39" w:rsidRPr="00426B38" w:rsidRDefault="00A22B39" w:rsidP="00A22B39">
            <w:pPr>
              <w:spacing w:after="0" w:line="240" w:lineRule="auto"/>
              <w:jc w:val="center"/>
              <w:rPr>
                <w:rFonts w:eastAsia="Tahoma" w:cstheme="minorHAnsi"/>
                <w:b/>
                <w:sz w:val="20"/>
                <w:szCs w:val="20"/>
              </w:rPr>
            </w:pPr>
            <w:r w:rsidRPr="00426B38">
              <w:rPr>
                <w:rStyle w:val="normaltextrun"/>
                <w:rFonts w:cstheme="minorHAnsi"/>
                <w:b/>
                <w:sz w:val="20"/>
                <w:szCs w:val="20"/>
              </w:rPr>
              <w:lastRenderedPageBreak/>
              <w:t>Obudowa</w:t>
            </w:r>
            <w:r w:rsidRPr="00426B38">
              <w:rPr>
                <w:rStyle w:val="eop"/>
                <w:rFonts w:cstheme="minorHAnsi"/>
                <w:b/>
                <w:sz w:val="20"/>
                <w:szCs w:val="20"/>
              </w:rPr>
              <w:t> </w:t>
            </w:r>
          </w:p>
        </w:tc>
        <w:tc>
          <w:tcPr>
            <w:tcW w:w="5812" w:type="dxa"/>
            <w:vAlign w:val="center"/>
          </w:tcPr>
          <w:p w14:paraId="24EB53D7" w14:textId="77777777" w:rsidR="00A22B39" w:rsidRPr="00426B38" w:rsidRDefault="00A22B39" w:rsidP="00A22B39">
            <w:pPr>
              <w:pStyle w:val="NormalnyWeb"/>
              <w:numPr>
                <w:ilvl w:val="0"/>
                <w:numId w:val="3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Obudowa </w:t>
            </w:r>
            <w:proofErr w:type="spellStart"/>
            <w:r w:rsidRPr="00426B38">
              <w:rPr>
                <w:rFonts w:asciiTheme="minorHAnsi" w:hAnsiTheme="minorHAnsi" w:cstheme="minorHAnsi"/>
                <w:bCs/>
                <w:sz w:val="20"/>
                <w:szCs w:val="20"/>
              </w:rPr>
              <w:t>Rack</w:t>
            </w:r>
            <w:proofErr w:type="spellEnd"/>
            <w:r w:rsidRPr="00426B38">
              <w:rPr>
                <w:rFonts w:asciiTheme="minorHAnsi" w:hAnsiTheme="minorHAnsi" w:cstheme="minorHAnsi"/>
                <w:bCs/>
                <w:sz w:val="20"/>
                <w:szCs w:val="20"/>
              </w:rPr>
              <w:t xml:space="preserve"> o wysokości maksymalnie 1U z możliwością instalacji do 8 dysków 2.5" Hot-Plug </w:t>
            </w:r>
          </w:p>
          <w:p w14:paraId="72FC1CEB" w14:textId="069725D6" w:rsidR="00A22B39" w:rsidRPr="00426B38" w:rsidRDefault="00A22B39" w:rsidP="00A22B39">
            <w:pPr>
              <w:pStyle w:val="NormalnyWeb"/>
              <w:numPr>
                <w:ilvl w:val="0"/>
                <w:numId w:val="3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Obudowa z możliwością wyposażona w panel LCD umieszczony na froncie obudowy, umożliwiający wyświetlenie informacji o stanie procesora, pamięci, dysków, </w:t>
            </w:r>
            <w:proofErr w:type="spellStart"/>
            <w:r w:rsidRPr="00426B38">
              <w:rPr>
                <w:rFonts w:asciiTheme="minorHAnsi" w:hAnsiTheme="minorHAnsi" w:cstheme="minorHAnsi"/>
                <w:bCs/>
                <w:sz w:val="20"/>
                <w:szCs w:val="20"/>
              </w:rPr>
              <w:t>BIOS’u</w:t>
            </w:r>
            <w:proofErr w:type="spellEnd"/>
            <w:r w:rsidRPr="00426B38">
              <w:rPr>
                <w:rFonts w:asciiTheme="minorHAnsi" w:hAnsiTheme="minorHAnsi" w:cstheme="minorHAnsi"/>
                <w:bCs/>
                <w:sz w:val="20"/>
                <w:szCs w:val="20"/>
              </w:rPr>
              <w:t>, zasilaniu oraz temperaturze.</w:t>
            </w:r>
            <w:r w:rsidR="003274A4">
              <w:rPr>
                <w:rFonts w:asciiTheme="minorHAnsi" w:hAnsiTheme="minorHAnsi" w:cstheme="minorHAnsi"/>
                <w:bCs/>
                <w:sz w:val="20"/>
                <w:szCs w:val="20"/>
              </w:rPr>
              <w:t xml:space="preserve"> </w:t>
            </w:r>
          </w:p>
          <w:p w14:paraId="4CEE5DF4" w14:textId="77777777" w:rsidR="00A22B39" w:rsidRPr="00426B38" w:rsidRDefault="00A22B39" w:rsidP="00A22B39">
            <w:pPr>
              <w:pStyle w:val="NormalnyWeb"/>
              <w:numPr>
                <w:ilvl w:val="0"/>
                <w:numId w:val="37"/>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2410" w:type="dxa"/>
          </w:tcPr>
          <w:p w14:paraId="4ACA5067" w14:textId="3F12534F" w:rsidR="00A22B39" w:rsidRPr="00426B38" w:rsidRDefault="00A22B39" w:rsidP="00A22B39">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A22B39" w:rsidRPr="00426B38" w14:paraId="1E659AD8" w14:textId="4E7B6206" w:rsidTr="00F4705B">
        <w:trPr>
          <w:trHeight w:val="70"/>
        </w:trPr>
        <w:tc>
          <w:tcPr>
            <w:tcW w:w="1271" w:type="dxa"/>
            <w:vAlign w:val="center"/>
          </w:tcPr>
          <w:p w14:paraId="17903C7F"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Płyta główna</w:t>
            </w:r>
            <w:r w:rsidRPr="00426B38">
              <w:rPr>
                <w:rStyle w:val="eop"/>
                <w:rFonts w:cstheme="minorHAnsi"/>
                <w:b/>
                <w:sz w:val="20"/>
                <w:szCs w:val="20"/>
              </w:rPr>
              <w:t> </w:t>
            </w:r>
          </w:p>
        </w:tc>
        <w:tc>
          <w:tcPr>
            <w:tcW w:w="5812" w:type="dxa"/>
            <w:vAlign w:val="center"/>
          </w:tcPr>
          <w:p w14:paraId="136D866B" w14:textId="77777777" w:rsidR="00A22B39" w:rsidRPr="00426B38" w:rsidRDefault="00A22B39" w:rsidP="00A22B39">
            <w:pPr>
              <w:pStyle w:val="Akapitzlist"/>
              <w:numPr>
                <w:ilvl w:val="0"/>
                <w:numId w:val="38"/>
              </w:numPr>
              <w:spacing w:after="0" w:line="240" w:lineRule="auto"/>
              <w:jc w:val="both"/>
              <w:rPr>
                <w:rFonts w:eastAsia="Tahoma" w:cstheme="minorHAnsi"/>
                <w:bCs/>
                <w:sz w:val="20"/>
                <w:szCs w:val="20"/>
              </w:rPr>
            </w:pPr>
            <w:r w:rsidRPr="00426B38">
              <w:rPr>
                <w:rFonts w:eastAsia="Tahoma" w:cstheme="minorHAnsi"/>
                <w:bCs/>
                <w:sz w:val="20"/>
                <w:szCs w:val="20"/>
              </w:rPr>
              <w:t xml:space="preserve">Płyta główna z możliwością zainstalowania do dwóch procesorów. </w:t>
            </w:r>
          </w:p>
          <w:p w14:paraId="6BCA65C6" w14:textId="77777777" w:rsidR="00A22B39" w:rsidRPr="00426B38" w:rsidRDefault="00A22B39" w:rsidP="00A22B39">
            <w:pPr>
              <w:pStyle w:val="Akapitzlist"/>
              <w:numPr>
                <w:ilvl w:val="0"/>
                <w:numId w:val="38"/>
              </w:numPr>
              <w:spacing w:after="0" w:line="240" w:lineRule="auto"/>
              <w:jc w:val="both"/>
              <w:rPr>
                <w:rFonts w:eastAsia="Tahoma" w:cstheme="minorHAnsi"/>
                <w:bCs/>
                <w:sz w:val="20"/>
                <w:szCs w:val="20"/>
              </w:rPr>
            </w:pPr>
            <w:r w:rsidRPr="00426B38">
              <w:rPr>
                <w:rFonts w:eastAsia="Tahoma" w:cstheme="minorHAnsi"/>
                <w:bCs/>
                <w:sz w:val="20"/>
                <w:szCs w:val="20"/>
              </w:rPr>
              <w:t xml:space="preserve">Płyta główna musi być zaprojektowana przez producenta serwera </w:t>
            </w:r>
          </w:p>
          <w:p w14:paraId="4EAF51E4" w14:textId="77777777" w:rsidR="00A22B39" w:rsidRPr="00426B38" w:rsidRDefault="00A22B39" w:rsidP="00A22B39">
            <w:pPr>
              <w:pStyle w:val="Akapitzlist"/>
              <w:numPr>
                <w:ilvl w:val="0"/>
                <w:numId w:val="38"/>
              </w:numPr>
              <w:spacing w:after="0" w:line="240" w:lineRule="auto"/>
              <w:jc w:val="both"/>
              <w:rPr>
                <w:rFonts w:eastAsia="Tahoma" w:cstheme="minorHAnsi"/>
                <w:bCs/>
                <w:sz w:val="20"/>
                <w:szCs w:val="20"/>
              </w:rPr>
            </w:pPr>
            <w:r w:rsidRPr="00426B38">
              <w:rPr>
                <w:rFonts w:eastAsia="Tahoma" w:cstheme="minorHAnsi"/>
                <w:bCs/>
                <w:sz w:val="20"/>
                <w:szCs w:val="20"/>
              </w:rPr>
              <w:t>Na płycie głównej powinno znajdować się minimum 16 slotów przeznaczonych do instalacji pamięci</w:t>
            </w:r>
          </w:p>
          <w:p w14:paraId="36E58680" w14:textId="77777777" w:rsidR="00A22B39" w:rsidRPr="00426B38" w:rsidRDefault="00A22B39" w:rsidP="00A22B39">
            <w:pPr>
              <w:pStyle w:val="Akapitzlist"/>
              <w:numPr>
                <w:ilvl w:val="0"/>
                <w:numId w:val="38"/>
              </w:numPr>
              <w:spacing w:after="0" w:line="240" w:lineRule="auto"/>
              <w:jc w:val="both"/>
              <w:rPr>
                <w:rFonts w:eastAsia="Tahoma" w:cstheme="minorHAnsi"/>
                <w:bCs/>
                <w:sz w:val="20"/>
                <w:szCs w:val="20"/>
              </w:rPr>
            </w:pPr>
            <w:r w:rsidRPr="00426B38">
              <w:rPr>
                <w:rFonts w:eastAsia="Tahoma" w:cstheme="minorHAnsi"/>
                <w:bCs/>
                <w:sz w:val="20"/>
                <w:szCs w:val="20"/>
              </w:rPr>
              <w:t>Płyta główna powinna obsługiwać do 1TB pamięci RAM.</w:t>
            </w:r>
          </w:p>
        </w:tc>
        <w:tc>
          <w:tcPr>
            <w:tcW w:w="2410" w:type="dxa"/>
          </w:tcPr>
          <w:p w14:paraId="6E6C5B84" w14:textId="3D12CC86"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07EBC8E3" w14:textId="4DFFC0E7" w:rsidTr="00F4705B">
        <w:trPr>
          <w:trHeight w:val="70"/>
        </w:trPr>
        <w:tc>
          <w:tcPr>
            <w:tcW w:w="1271" w:type="dxa"/>
            <w:vAlign w:val="center"/>
          </w:tcPr>
          <w:p w14:paraId="3AF208BE"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Chipset</w:t>
            </w:r>
            <w:r w:rsidRPr="00426B38">
              <w:rPr>
                <w:rStyle w:val="eop"/>
                <w:rFonts w:cstheme="minorHAnsi"/>
                <w:b/>
                <w:sz w:val="20"/>
                <w:szCs w:val="20"/>
              </w:rPr>
              <w:t> </w:t>
            </w:r>
          </w:p>
        </w:tc>
        <w:tc>
          <w:tcPr>
            <w:tcW w:w="5812" w:type="dxa"/>
            <w:vAlign w:val="center"/>
          </w:tcPr>
          <w:p w14:paraId="7246244E" w14:textId="77777777" w:rsidR="00A22B39" w:rsidRPr="00426B38" w:rsidRDefault="00A22B39" w:rsidP="00A22B39">
            <w:pPr>
              <w:pStyle w:val="Akapitzlist"/>
              <w:numPr>
                <w:ilvl w:val="0"/>
                <w:numId w:val="39"/>
              </w:numPr>
              <w:spacing w:after="0" w:line="240" w:lineRule="auto"/>
              <w:jc w:val="both"/>
              <w:rPr>
                <w:rFonts w:eastAsia="Tahoma" w:cstheme="minorHAnsi"/>
                <w:bCs/>
                <w:sz w:val="20"/>
                <w:szCs w:val="20"/>
              </w:rPr>
            </w:pPr>
            <w:r w:rsidRPr="00426B38">
              <w:rPr>
                <w:rFonts w:eastAsia="Tahoma" w:cstheme="minorHAnsi"/>
                <w:bCs/>
                <w:sz w:val="20"/>
                <w:szCs w:val="20"/>
              </w:rPr>
              <w:t>Dedykowany przez producenta procesora do pracy w serwerach dwuprocesorowych</w:t>
            </w:r>
          </w:p>
        </w:tc>
        <w:tc>
          <w:tcPr>
            <w:tcW w:w="2410" w:type="dxa"/>
          </w:tcPr>
          <w:p w14:paraId="679831C3" w14:textId="153D0DD2"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52A277F2" w14:textId="54B9E97E" w:rsidTr="00F4705B">
        <w:trPr>
          <w:trHeight w:val="70"/>
        </w:trPr>
        <w:tc>
          <w:tcPr>
            <w:tcW w:w="1271" w:type="dxa"/>
            <w:vAlign w:val="center"/>
          </w:tcPr>
          <w:p w14:paraId="7B866C60"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Procesor</w:t>
            </w:r>
            <w:r w:rsidRPr="00426B38">
              <w:rPr>
                <w:rStyle w:val="eop"/>
                <w:rFonts w:cstheme="minorHAnsi"/>
                <w:b/>
                <w:sz w:val="20"/>
                <w:szCs w:val="20"/>
              </w:rPr>
              <w:t> </w:t>
            </w:r>
          </w:p>
        </w:tc>
        <w:tc>
          <w:tcPr>
            <w:tcW w:w="5812" w:type="dxa"/>
            <w:vAlign w:val="center"/>
          </w:tcPr>
          <w:p w14:paraId="6EF89CC1" w14:textId="77777777" w:rsidR="00A22B39" w:rsidRPr="00877A64" w:rsidRDefault="00A22B39" w:rsidP="00877A64">
            <w:pPr>
              <w:spacing w:after="0" w:line="240" w:lineRule="auto"/>
              <w:jc w:val="both"/>
              <w:rPr>
                <w:rFonts w:eastAsia="Tahoma" w:cstheme="minorHAnsi"/>
                <w:sz w:val="20"/>
                <w:szCs w:val="20"/>
              </w:rPr>
            </w:pPr>
            <w:bookmarkStart w:id="5" w:name="_Hlk176939313"/>
            <w:r w:rsidRPr="00877A64">
              <w:rPr>
                <w:rFonts w:eastAsia="Tahoma" w:cstheme="minorHAnsi"/>
                <w:sz w:val="20"/>
                <w:szCs w:val="20"/>
              </w:rPr>
              <w:t xml:space="preserve">Zainstalowany minimum jeden procesor 16-rdzeniowy, minimum 2.4 GHz, klasy x86 dedykowany do pracy z zaoferowanym serwerem umożliwiający osiągnięcie wyniku minimum 231 w teście SPECrate2017_int_base </w:t>
            </w:r>
            <w:r w:rsidRPr="000B71CE">
              <w:rPr>
                <w:rFonts w:eastAsia="Tahoma" w:cstheme="minorHAnsi"/>
                <w:sz w:val="20"/>
                <w:szCs w:val="20"/>
              </w:rPr>
              <w:t>dostępnym na stronie www.spec.org dla dwóch procesorów. Wydruk</w:t>
            </w:r>
            <w:r w:rsidRPr="00877A64">
              <w:rPr>
                <w:rFonts w:eastAsia="Tahoma" w:cstheme="minorHAnsi"/>
                <w:sz w:val="20"/>
                <w:szCs w:val="20"/>
              </w:rPr>
              <w:t xml:space="preserve"> z testu należy dołączyć do oferty. Zamawiający dopuszcza wydruk w języku angielskim.</w:t>
            </w:r>
            <w:bookmarkEnd w:id="5"/>
          </w:p>
        </w:tc>
        <w:tc>
          <w:tcPr>
            <w:tcW w:w="2410" w:type="dxa"/>
          </w:tcPr>
          <w:p w14:paraId="074DED92" w14:textId="77777777" w:rsidR="00A22B39" w:rsidRDefault="00A22B39" w:rsidP="00A22B39">
            <w:pPr>
              <w:spacing w:after="0" w:line="240" w:lineRule="auto"/>
              <w:jc w:val="both"/>
              <w:rPr>
                <w:rFonts w:eastAsia="Tahoma" w:cstheme="minorHAnsi"/>
                <w:b/>
                <w:sz w:val="24"/>
                <w:szCs w:val="24"/>
              </w:rPr>
            </w:pPr>
            <w:r w:rsidRPr="00426B38">
              <w:rPr>
                <w:rFonts w:eastAsia="Tahoma" w:cstheme="minorHAnsi"/>
                <w:b/>
                <w:sz w:val="24"/>
                <w:szCs w:val="24"/>
              </w:rPr>
              <w:t>Spełnia wszystkie wymagania/nie spełnia wszystkich wymagań (niepotrzebne skreślić)</w:t>
            </w:r>
          </w:p>
          <w:p w14:paraId="2EBF5EEA" w14:textId="77777777" w:rsidR="00877A64" w:rsidRDefault="00877A64" w:rsidP="00A22B39">
            <w:pPr>
              <w:spacing w:after="0" w:line="240" w:lineRule="auto"/>
              <w:jc w:val="both"/>
              <w:rPr>
                <w:rFonts w:eastAsia="Tahoma" w:cstheme="minorHAnsi"/>
                <w:b/>
                <w:sz w:val="24"/>
                <w:szCs w:val="24"/>
              </w:rPr>
            </w:pPr>
          </w:p>
          <w:p w14:paraId="0151277D" w14:textId="77777777" w:rsidR="00877A64" w:rsidRPr="00877A64" w:rsidRDefault="00877A64" w:rsidP="00877A64">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t>Liczba procesorów: ………………..</w:t>
            </w:r>
          </w:p>
          <w:p w14:paraId="216493F8" w14:textId="77777777" w:rsidR="00877A64" w:rsidRPr="00877A64" w:rsidRDefault="00877A64" w:rsidP="00877A64">
            <w:pPr>
              <w:spacing w:after="0" w:line="240" w:lineRule="auto"/>
              <w:jc w:val="both"/>
              <w:rPr>
                <w:rFonts w:eastAsia="Tahoma" w:cstheme="minorHAnsi"/>
                <w:b/>
                <w:color w:val="FF0000"/>
                <w:sz w:val="24"/>
                <w:szCs w:val="24"/>
              </w:rPr>
            </w:pPr>
          </w:p>
          <w:p w14:paraId="2A8D555B" w14:textId="77777777" w:rsidR="00877A64" w:rsidRPr="00877A64" w:rsidRDefault="00877A64" w:rsidP="00877A64">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t>Częstotliwość taktowania: ………………</w:t>
            </w:r>
          </w:p>
          <w:p w14:paraId="0B10553F" w14:textId="77777777" w:rsidR="00877A64" w:rsidRPr="00877A64" w:rsidRDefault="00877A64" w:rsidP="00877A64">
            <w:pPr>
              <w:spacing w:after="0" w:line="240" w:lineRule="auto"/>
              <w:jc w:val="both"/>
              <w:rPr>
                <w:rFonts w:eastAsia="Tahoma" w:cstheme="minorHAnsi"/>
                <w:b/>
                <w:color w:val="FF0000"/>
                <w:sz w:val="24"/>
                <w:szCs w:val="24"/>
              </w:rPr>
            </w:pPr>
          </w:p>
          <w:p w14:paraId="0CA3112B" w14:textId="77777777" w:rsidR="00877A64" w:rsidRPr="00877A64" w:rsidRDefault="00877A64" w:rsidP="00877A64">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t>Ilość rdzeni każdego procesora: …………..</w:t>
            </w:r>
          </w:p>
          <w:p w14:paraId="66D64E16" w14:textId="77777777" w:rsidR="00877A64" w:rsidRPr="00877A64" w:rsidRDefault="00877A64" w:rsidP="00877A64">
            <w:pPr>
              <w:spacing w:after="0" w:line="240" w:lineRule="auto"/>
              <w:jc w:val="both"/>
              <w:rPr>
                <w:rFonts w:eastAsia="Tahoma" w:cstheme="minorHAnsi"/>
                <w:b/>
                <w:color w:val="FF0000"/>
                <w:sz w:val="24"/>
                <w:szCs w:val="24"/>
              </w:rPr>
            </w:pPr>
          </w:p>
          <w:p w14:paraId="467E91AC" w14:textId="77777777" w:rsidR="00877A64" w:rsidRDefault="00877A64" w:rsidP="00877A64">
            <w:pPr>
              <w:spacing w:after="0" w:line="240" w:lineRule="auto"/>
              <w:jc w:val="both"/>
              <w:rPr>
                <w:rFonts w:eastAsia="Tahoma" w:cstheme="minorHAnsi"/>
                <w:b/>
                <w:color w:val="FF0000"/>
                <w:sz w:val="24"/>
                <w:szCs w:val="24"/>
              </w:rPr>
            </w:pPr>
            <w:r w:rsidRPr="00877A64">
              <w:rPr>
                <w:rFonts w:eastAsia="Tahoma" w:cstheme="minorHAnsi"/>
                <w:b/>
                <w:color w:val="FF0000"/>
                <w:sz w:val="24"/>
                <w:szCs w:val="24"/>
              </w:rPr>
              <w:lastRenderedPageBreak/>
              <w:t xml:space="preserve">Wynik w teście: ………………. </w:t>
            </w:r>
          </w:p>
          <w:p w14:paraId="00A75665" w14:textId="77777777" w:rsidR="00877A64" w:rsidRDefault="00877A64" w:rsidP="00877A64">
            <w:pPr>
              <w:spacing w:after="0" w:line="240" w:lineRule="auto"/>
              <w:jc w:val="both"/>
              <w:rPr>
                <w:rFonts w:eastAsia="Tahoma" w:cstheme="minorHAnsi"/>
                <w:b/>
                <w:color w:val="FF0000"/>
                <w:sz w:val="24"/>
                <w:szCs w:val="24"/>
              </w:rPr>
            </w:pPr>
          </w:p>
          <w:p w14:paraId="2EAA0B2D" w14:textId="77777777" w:rsidR="00877A64" w:rsidRPr="00877A64" w:rsidRDefault="00877A64" w:rsidP="00877A64">
            <w:pPr>
              <w:spacing w:after="0" w:line="240" w:lineRule="auto"/>
              <w:jc w:val="both"/>
              <w:rPr>
                <w:rFonts w:eastAsia="Tahoma" w:cstheme="minorHAnsi"/>
                <w:b/>
                <w:color w:val="FF0000"/>
                <w:sz w:val="24"/>
                <w:szCs w:val="24"/>
              </w:rPr>
            </w:pPr>
            <w:r>
              <w:rPr>
                <w:rFonts w:eastAsia="Tahoma" w:cstheme="minorHAnsi"/>
                <w:b/>
                <w:color w:val="FF0000"/>
                <w:sz w:val="24"/>
                <w:szCs w:val="24"/>
              </w:rPr>
              <w:t>(uwaga: dołączyć przedmiotowy środek dowodowy zgodnie z SWZ)</w:t>
            </w:r>
          </w:p>
          <w:p w14:paraId="7B3F76F0" w14:textId="6247DC4C" w:rsidR="00877A64" w:rsidRPr="00426B38" w:rsidRDefault="00877A64" w:rsidP="00A22B39">
            <w:pPr>
              <w:spacing w:after="0" w:line="240" w:lineRule="auto"/>
              <w:jc w:val="both"/>
              <w:rPr>
                <w:rFonts w:eastAsia="Tahoma" w:cstheme="minorHAnsi"/>
                <w:sz w:val="20"/>
                <w:szCs w:val="20"/>
              </w:rPr>
            </w:pPr>
          </w:p>
        </w:tc>
      </w:tr>
      <w:tr w:rsidR="00A22B39" w:rsidRPr="00426B38" w14:paraId="2E9B8F7B" w14:textId="4CC2D22B" w:rsidTr="00F4705B">
        <w:trPr>
          <w:trHeight w:val="70"/>
        </w:trPr>
        <w:tc>
          <w:tcPr>
            <w:tcW w:w="1271" w:type="dxa"/>
            <w:vAlign w:val="center"/>
          </w:tcPr>
          <w:p w14:paraId="3DE0650B"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lastRenderedPageBreak/>
              <w:t>RAM</w:t>
            </w:r>
            <w:r w:rsidRPr="00426B38">
              <w:rPr>
                <w:rStyle w:val="eop"/>
                <w:rFonts w:cstheme="minorHAnsi"/>
                <w:b/>
                <w:sz w:val="20"/>
                <w:szCs w:val="20"/>
              </w:rPr>
              <w:t> </w:t>
            </w:r>
          </w:p>
        </w:tc>
        <w:tc>
          <w:tcPr>
            <w:tcW w:w="5812" w:type="dxa"/>
            <w:vAlign w:val="center"/>
          </w:tcPr>
          <w:p w14:paraId="64912093" w14:textId="77777777" w:rsidR="00A22B39" w:rsidRPr="00426B38" w:rsidRDefault="00A22B39" w:rsidP="00A22B39">
            <w:pPr>
              <w:pStyle w:val="Akapitzlist"/>
              <w:numPr>
                <w:ilvl w:val="0"/>
                <w:numId w:val="39"/>
              </w:numPr>
              <w:spacing w:after="0" w:line="240" w:lineRule="auto"/>
              <w:jc w:val="both"/>
              <w:rPr>
                <w:rFonts w:eastAsia="Tahoma" w:cstheme="minorHAnsi"/>
                <w:bCs/>
                <w:sz w:val="20"/>
                <w:szCs w:val="20"/>
                <w:lang w:val="en-US"/>
              </w:rPr>
            </w:pPr>
            <w:r w:rsidRPr="00426B38">
              <w:rPr>
                <w:rFonts w:eastAsia="Tahoma" w:cstheme="minorHAnsi"/>
                <w:bCs/>
                <w:sz w:val="20"/>
                <w:szCs w:val="20"/>
                <w:lang w:val="en-US"/>
              </w:rPr>
              <w:t>Minimum 64GB DDR4 RDIMM 3200MT/s,</w:t>
            </w:r>
          </w:p>
        </w:tc>
        <w:tc>
          <w:tcPr>
            <w:tcW w:w="2410" w:type="dxa"/>
          </w:tcPr>
          <w:p w14:paraId="6905948F" w14:textId="79DB337C" w:rsidR="00A22B39" w:rsidRPr="00426B38" w:rsidRDefault="00A22B39" w:rsidP="00A22B39">
            <w:pPr>
              <w:spacing w:after="0" w:line="240" w:lineRule="auto"/>
              <w:jc w:val="both"/>
              <w:rPr>
                <w:rFonts w:eastAsia="Tahoma" w:cstheme="minorHAnsi"/>
                <w:bCs/>
                <w:sz w:val="20"/>
                <w:szCs w:val="20"/>
                <w:lang w:val="en-US"/>
              </w:rPr>
            </w:pPr>
            <w:r w:rsidRPr="00426B38">
              <w:rPr>
                <w:rFonts w:eastAsia="Tahoma" w:cstheme="minorHAnsi"/>
                <w:b/>
                <w:sz w:val="24"/>
                <w:szCs w:val="24"/>
              </w:rPr>
              <w:t>Spełnia wszystkie wymagania/nie spełnia wszystkich wymagań (niepotrzebne skreślić)</w:t>
            </w:r>
          </w:p>
        </w:tc>
      </w:tr>
      <w:tr w:rsidR="00A22B39" w:rsidRPr="00426B38" w14:paraId="6C3640E1" w14:textId="16212318" w:rsidTr="00F4705B">
        <w:trPr>
          <w:trHeight w:val="70"/>
        </w:trPr>
        <w:tc>
          <w:tcPr>
            <w:tcW w:w="1271" w:type="dxa"/>
            <w:vAlign w:val="center"/>
          </w:tcPr>
          <w:p w14:paraId="20DC20A0"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Funkcjonalność pamięci RAM</w:t>
            </w:r>
            <w:r w:rsidRPr="00426B38">
              <w:rPr>
                <w:rStyle w:val="eop"/>
                <w:rFonts w:cstheme="minorHAnsi"/>
                <w:b/>
                <w:sz w:val="20"/>
                <w:szCs w:val="20"/>
              </w:rPr>
              <w:t> </w:t>
            </w:r>
          </w:p>
        </w:tc>
        <w:tc>
          <w:tcPr>
            <w:tcW w:w="5812" w:type="dxa"/>
            <w:vAlign w:val="center"/>
          </w:tcPr>
          <w:p w14:paraId="37DC63C8" w14:textId="77777777" w:rsidR="00A22B39" w:rsidRPr="00426B38" w:rsidRDefault="00A22B39" w:rsidP="00A22B39">
            <w:pPr>
              <w:pStyle w:val="Akapitzlist"/>
              <w:numPr>
                <w:ilvl w:val="0"/>
                <w:numId w:val="39"/>
              </w:numPr>
              <w:spacing w:after="0" w:line="240" w:lineRule="auto"/>
              <w:jc w:val="both"/>
              <w:rPr>
                <w:rFonts w:eastAsia="Tahoma" w:cstheme="minorHAnsi"/>
                <w:bCs/>
                <w:sz w:val="20"/>
                <w:szCs w:val="20"/>
              </w:rPr>
            </w:pPr>
            <w:r w:rsidRPr="00426B38">
              <w:rPr>
                <w:rFonts w:eastAsia="Tahoma" w:cstheme="minorHAnsi"/>
                <w:bCs/>
                <w:sz w:val="20"/>
                <w:szCs w:val="20"/>
              </w:rPr>
              <w:t xml:space="preserve">Advanced ECC, </w:t>
            </w:r>
          </w:p>
          <w:p w14:paraId="1CECB857" w14:textId="77777777" w:rsidR="00A22B39" w:rsidRPr="00426B38" w:rsidRDefault="00A22B39" w:rsidP="00A22B39">
            <w:pPr>
              <w:pStyle w:val="Akapitzlist"/>
              <w:numPr>
                <w:ilvl w:val="0"/>
                <w:numId w:val="39"/>
              </w:numPr>
              <w:spacing w:after="0" w:line="240" w:lineRule="auto"/>
              <w:jc w:val="both"/>
              <w:rPr>
                <w:rFonts w:eastAsia="Tahoma" w:cstheme="minorHAnsi"/>
                <w:bCs/>
                <w:sz w:val="20"/>
                <w:szCs w:val="20"/>
              </w:rPr>
            </w:pPr>
            <w:r w:rsidRPr="00426B38">
              <w:rPr>
                <w:rFonts w:eastAsia="Tahoma" w:cstheme="minorHAnsi"/>
                <w:bCs/>
                <w:sz w:val="20"/>
                <w:szCs w:val="20"/>
              </w:rPr>
              <w:t xml:space="preserve">Memory </w:t>
            </w:r>
            <w:proofErr w:type="spellStart"/>
            <w:r w:rsidRPr="00426B38">
              <w:rPr>
                <w:rFonts w:eastAsia="Tahoma" w:cstheme="minorHAnsi"/>
                <w:bCs/>
                <w:sz w:val="20"/>
                <w:szCs w:val="20"/>
              </w:rPr>
              <w:t>Page</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Retire</w:t>
            </w:r>
            <w:proofErr w:type="spellEnd"/>
            <w:r w:rsidRPr="00426B38">
              <w:rPr>
                <w:rFonts w:eastAsia="Tahoma" w:cstheme="minorHAnsi"/>
                <w:bCs/>
                <w:sz w:val="20"/>
                <w:szCs w:val="20"/>
              </w:rPr>
              <w:t xml:space="preserve">, </w:t>
            </w:r>
          </w:p>
          <w:p w14:paraId="40689C6D" w14:textId="77777777" w:rsidR="00A22B39" w:rsidRPr="00426B38" w:rsidRDefault="00A22B39" w:rsidP="00A22B39">
            <w:pPr>
              <w:pStyle w:val="Akapitzlist"/>
              <w:numPr>
                <w:ilvl w:val="0"/>
                <w:numId w:val="39"/>
              </w:numPr>
              <w:spacing w:after="0" w:line="240" w:lineRule="auto"/>
              <w:jc w:val="both"/>
              <w:rPr>
                <w:rFonts w:eastAsia="Tahoma" w:cstheme="minorHAnsi"/>
                <w:bCs/>
                <w:sz w:val="20"/>
                <w:szCs w:val="20"/>
              </w:rPr>
            </w:pPr>
            <w:proofErr w:type="spellStart"/>
            <w:r w:rsidRPr="00426B38">
              <w:rPr>
                <w:rFonts w:eastAsia="Tahoma" w:cstheme="minorHAnsi"/>
                <w:bCs/>
                <w:sz w:val="20"/>
                <w:szCs w:val="20"/>
              </w:rPr>
              <w:t>Fault</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Resilient</w:t>
            </w:r>
            <w:proofErr w:type="spellEnd"/>
            <w:r w:rsidRPr="00426B38">
              <w:rPr>
                <w:rFonts w:eastAsia="Tahoma" w:cstheme="minorHAnsi"/>
                <w:bCs/>
                <w:sz w:val="20"/>
                <w:szCs w:val="20"/>
              </w:rPr>
              <w:t xml:space="preserve"> Memory, </w:t>
            </w:r>
          </w:p>
          <w:p w14:paraId="0845CBA1" w14:textId="77777777" w:rsidR="00A22B39" w:rsidRPr="00426B38" w:rsidRDefault="00A22B39" w:rsidP="00A22B39">
            <w:pPr>
              <w:pStyle w:val="Akapitzlist"/>
              <w:numPr>
                <w:ilvl w:val="0"/>
                <w:numId w:val="39"/>
              </w:numPr>
              <w:spacing w:after="0" w:line="240" w:lineRule="auto"/>
              <w:jc w:val="both"/>
              <w:rPr>
                <w:rFonts w:eastAsia="Tahoma" w:cstheme="minorHAnsi"/>
                <w:bCs/>
                <w:sz w:val="20"/>
                <w:szCs w:val="20"/>
                <w:lang w:val="en-US"/>
              </w:rPr>
            </w:pPr>
            <w:r w:rsidRPr="00426B38">
              <w:rPr>
                <w:rFonts w:eastAsia="Tahoma" w:cstheme="minorHAnsi"/>
                <w:bCs/>
                <w:sz w:val="20"/>
                <w:szCs w:val="20"/>
                <w:lang w:val="en-US"/>
              </w:rPr>
              <w:t xml:space="preserve">Memory Self-Healing </w:t>
            </w:r>
            <w:proofErr w:type="spellStart"/>
            <w:r w:rsidRPr="00426B38">
              <w:rPr>
                <w:rFonts w:eastAsia="Tahoma" w:cstheme="minorHAnsi"/>
                <w:bCs/>
                <w:sz w:val="20"/>
                <w:szCs w:val="20"/>
                <w:lang w:val="en-US"/>
              </w:rPr>
              <w:t>lub</w:t>
            </w:r>
            <w:proofErr w:type="spellEnd"/>
            <w:r w:rsidRPr="00426B38">
              <w:rPr>
                <w:rFonts w:eastAsia="Tahoma" w:cstheme="minorHAnsi"/>
                <w:bCs/>
                <w:sz w:val="20"/>
                <w:szCs w:val="20"/>
                <w:lang w:val="en-US"/>
              </w:rPr>
              <w:t xml:space="preserve"> PPR, </w:t>
            </w:r>
          </w:p>
          <w:p w14:paraId="78A1A4A5" w14:textId="77777777" w:rsidR="00A22B39" w:rsidRPr="00426B38" w:rsidRDefault="00A22B39" w:rsidP="00A22B39">
            <w:pPr>
              <w:pStyle w:val="Akapitzlist"/>
              <w:numPr>
                <w:ilvl w:val="0"/>
                <w:numId w:val="39"/>
              </w:numPr>
              <w:spacing w:after="0" w:line="240" w:lineRule="auto"/>
              <w:jc w:val="both"/>
              <w:rPr>
                <w:rFonts w:eastAsia="Tahoma" w:cstheme="minorHAnsi"/>
                <w:bCs/>
                <w:sz w:val="20"/>
                <w:szCs w:val="20"/>
              </w:rPr>
            </w:pPr>
            <w:proofErr w:type="spellStart"/>
            <w:r w:rsidRPr="00426B38">
              <w:rPr>
                <w:rFonts w:eastAsia="Tahoma" w:cstheme="minorHAnsi"/>
                <w:bCs/>
                <w:sz w:val="20"/>
                <w:szCs w:val="20"/>
              </w:rPr>
              <w:t>Partial</w:t>
            </w:r>
            <w:proofErr w:type="spellEnd"/>
            <w:r w:rsidRPr="00426B38">
              <w:rPr>
                <w:rFonts w:eastAsia="Tahoma" w:cstheme="minorHAnsi"/>
                <w:bCs/>
                <w:sz w:val="20"/>
                <w:szCs w:val="20"/>
              </w:rPr>
              <w:t xml:space="preserve"> Cache Line Sparing</w:t>
            </w:r>
          </w:p>
        </w:tc>
        <w:tc>
          <w:tcPr>
            <w:tcW w:w="2410" w:type="dxa"/>
          </w:tcPr>
          <w:p w14:paraId="104C0DD6" w14:textId="6953211E"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1994EA2A" w14:textId="50BB9479" w:rsidTr="00F4705B">
        <w:trPr>
          <w:trHeight w:val="70"/>
        </w:trPr>
        <w:tc>
          <w:tcPr>
            <w:tcW w:w="1271" w:type="dxa"/>
            <w:vAlign w:val="center"/>
          </w:tcPr>
          <w:p w14:paraId="7863EA27"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Gniazda PCI</w:t>
            </w:r>
            <w:r w:rsidRPr="00426B38">
              <w:rPr>
                <w:rStyle w:val="eop"/>
                <w:rFonts w:cstheme="minorHAnsi"/>
                <w:b/>
                <w:sz w:val="20"/>
                <w:szCs w:val="20"/>
              </w:rPr>
              <w:t> </w:t>
            </w:r>
          </w:p>
        </w:tc>
        <w:tc>
          <w:tcPr>
            <w:tcW w:w="5812" w:type="dxa"/>
            <w:vAlign w:val="center"/>
          </w:tcPr>
          <w:p w14:paraId="2C1AC218" w14:textId="77777777" w:rsidR="00A22B39" w:rsidRPr="00426B38" w:rsidRDefault="00A22B39" w:rsidP="00A22B39">
            <w:pPr>
              <w:pStyle w:val="Akapitzlist"/>
              <w:numPr>
                <w:ilvl w:val="0"/>
                <w:numId w:val="40"/>
              </w:numPr>
              <w:spacing w:after="0" w:line="240" w:lineRule="auto"/>
              <w:jc w:val="both"/>
              <w:rPr>
                <w:rFonts w:eastAsia="Tahoma" w:cstheme="minorHAnsi"/>
                <w:bCs/>
                <w:sz w:val="20"/>
                <w:szCs w:val="20"/>
              </w:rPr>
            </w:pPr>
            <w:r w:rsidRPr="00426B38">
              <w:rPr>
                <w:rFonts w:eastAsia="Tahoma" w:cstheme="minorHAnsi"/>
                <w:bCs/>
                <w:sz w:val="20"/>
                <w:szCs w:val="20"/>
              </w:rPr>
              <w:t xml:space="preserve">minimum jeden slot </w:t>
            </w:r>
            <w:proofErr w:type="spellStart"/>
            <w:r w:rsidRPr="00426B38">
              <w:rPr>
                <w:rFonts w:eastAsia="Tahoma" w:cstheme="minorHAnsi"/>
                <w:bCs/>
                <w:sz w:val="20"/>
                <w:szCs w:val="20"/>
              </w:rPr>
              <w:t>PCIe</w:t>
            </w:r>
            <w:proofErr w:type="spellEnd"/>
          </w:p>
        </w:tc>
        <w:tc>
          <w:tcPr>
            <w:tcW w:w="2410" w:type="dxa"/>
          </w:tcPr>
          <w:p w14:paraId="473BB59B" w14:textId="352A6C84"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73388BE7" w14:textId="58B2D85E" w:rsidTr="00F4705B">
        <w:trPr>
          <w:trHeight w:val="70"/>
        </w:trPr>
        <w:tc>
          <w:tcPr>
            <w:tcW w:w="1271" w:type="dxa"/>
            <w:vAlign w:val="center"/>
          </w:tcPr>
          <w:p w14:paraId="00E7FFC3"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Interfejsy sieciowe/SAS</w:t>
            </w:r>
            <w:r w:rsidRPr="00426B38">
              <w:rPr>
                <w:rStyle w:val="eop"/>
                <w:rFonts w:cstheme="minorHAnsi"/>
                <w:b/>
                <w:sz w:val="20"/>
                <w:szCs w:val="20"/>
              </w:rPr>
              <w:t> </w:t>
            </w:r>
          </w:p>
        </w:tc>
        <w:tc>
          <w:tcPr>
            <w:tcW w:w="5812" w:type="dxa"/>
            <w:vAlign w:val="center"/>
          </w:tcPr>
          <w:p w14:paraId="5F4B9FA6" w14:textId="77777777" w:rsidR="00A22B39" w:rsidRPr="00426B38" w:rsidRDefault="00A22B39" w:rsidP="00A22B39">
            <w:pPr>
              <w:pStyle w:val="Akapitzlist"/>
              <w:numPr>
                <w:ilvl w:val="0"/>
                <w:numId w:val="40"/>
              </w:numPr>
              <w:spacing w:after="0" w:line="240" w:lineRule="auto"/>
              <w:jc w:val="both"/>
              <w:rPr>
                <w:rFonts w:eastAsia="Tahoma" w:cstheme="minorHAnsi"/>
                <w:bCs/>
                <w:sz w:val="20"/>
                <w:szCs w:val="20"/>
              </w:rPr>
            </w:pPr>
            <w:r w:rsidRPr="00426B38">
              <w:rPr>
                <w:rFonts w:eastAsia="Tahoma" w:cstheme="minorHAnsi"/>
                <w:bCs/>
                <w:sz w:val="20"/>
                <w:szCs w:val="20"/>
              </w:rPr>
              <w:t xml:space="preserve">Wbudowane minimum 2 interfejsy sieciowe 1Gb Ethernet w standardzie </w:t>
            </w:r>
            <w:proofErr w:type="spellStart"/>
            <w:r w:rsidRPr="00426B38">
              <w:rPr>
                <w:rFonts w:eastAsia="Tahoma" w:cstheme="minorHAnsi"/>
                <w:bCs/>
                <w:sz w:val="20"/>
                <w:szCs w:val="20"/>
              </w:rPr>
              <w:t>BaseT</w:t>
            </w:r>
            <w:proofErr w:type="spellEnd"/>
            <w:r w:rsidRPr="00426B38">
              <w:rPr>
                <w:rFonts w:eastAsia="Tahoma" w:cstheme="minorHAnsi"/>
                <w:bCs/>
                <w:sz w:val="20"/>
                <w:szCs w:val="20"/>
              </w:rPr>
              <w:t xml:space="preserve"> (porty nie mogą być osiągnięte poprzez karty w slotach </w:t>
            </w:r>
            <w:proofErr w:type="spellStart"/>
            <w:r w:rsidRPr="00426B38">
              <w:rPr>
                <w:rFonts w:eastAsia="Tahoma" w:cstheme="minorHAnsi"/>
                <w:bCs/>
                <w:sz w:val="20"/>
                <w:szCs w:val="20"/>
              </w:rPr>
              <w:t>PCIe</w:t>
            </w:r>
            <w:proofErr w:type="spellEnd"/>
            <w:r w:rsidRPr="00426B38">
              <w:rPr>
                <w:rFonts w:eastAsia="Tahoma" w:cstheme="minorHAnsi"/>
                <w:bCs/>
                <w:sz w:val="20"/>
                <w:szCs w:val="20"/>
              </w:rPr>
              <w:t>)</w:t>
            </w:r>
          </w:p>
        </w:tc>
        <w:tc>
          <w:tcPr>
            <w:tcW w:w="2410" w:type="dxa"/>
          </w:tcPr>
          <w:p w14:paraId="60237EEA" w14:textId="3791DE05"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14C06655" w14:textId="4CC8BF02" w:rsidTr="00F4705B">
        <w:trPr>
          <w:trHeight w:val="70"/>
        </w:trPr>
        <w:tc>
          <w:tcPr>
            <w:tcW w:w="1271" w:type="dxa"/>
            <w:vAlign w:val="center"/>
          </w:tcPr>
          <w:p w14:paraId="5B5C1819"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Dyski twarde</w:t>
            </w:r>
            <w:r w:rsidRPr="00426B38">
              <w:rPr>
                <w:rStyle w:val="eop"/>
                <w:rFonts w:cstheme="minorHAnsi"/>
                <w:b/>
                <w:sz w:val="20"/>
                <w:szCs w:val="20"/>
              </w:rPr>
              <w:t> </w:t>
            </w:r>
          </w:p>
        </w:tc>
        <w:tc>
          <w:tcPr>
            <w:tcW w:w="5812" w:type="dxa"/>
            <w:vAlign w:val="center"/>
          </w:tcPr>
          <w:p w14:paraId="77156898" w14:textId="77777777"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Cs/>
                <w:sz w:val="20"/>
                <w:szCs w:val="20"/>
              </w:rPr>
              <w:t>Zainstalowane minimum:</w:t>
            </w:r>
          </w:p>
          <w:p w14:paraId="0B5A968B" w14:textId="77777777" w:rsidR="00A22B39" w:rsidRPr="00426B38" w:rsidRDefault="00A22B39" w:rsidP="00A22B39">
            <w:pPr>
              <w:pStyle w:val="Akapitzlist"/>
              <w:numPr>
                <w:ilvl w:val="0"/>
                <w:numId w:val="40"/>
              </w:numPr>
              <w:spacing w:after="0" w:line="240" w:lineRule="auto"/>
              <w:jc w:val="both"/>
              <w:rPr>
                <w:rFonts w:eastAsia="Tahoma" w:cstheme="minorHAnsi"/>
                <w:bCs/>
                <w:sz w:val="20"/>
                <w:szCs w:val="20"/>
              </w:rPr>
            </w:pPr>
            <w:r w:rsidRPr="00426B38">
              <w:rPr>
                <w:rFonts w:eastAsia="Tahoma" w:cstheme="minorHAnsi"/>
                <w:bCs/>
                <w:sz w:val="20"/>
                <w:szCs w:val="20"/>
              </w:rPr>
              <w:t>2x dysk SSD SATA o pojemności minimum 480GB, 6Gb, 2,5“ Hot-Plug.</w:t>
            </w:r>
          </w:p>
          <w:p w14:paraId="2D4E07C6" w14:textId="77777777" w:rsidR="00A22B39" w:rsidRPr="00426B38" w:rsidRDefault="00A22B39" w:rsidP="00A22B39">
            <w:pPr>
              <w:pStyle w:val="Akapitzlist"/>
              <w:numPr>
                <w:ilvl w:val="0"/>
                <w:numId w:val="40"/>
              </w:numPr>
              <w:spacing w:after="0" w:line="240" w:lineRule="auto"/>
              <w:jc w:val="both"/>
              <w:rPr>
                <w:rFonts w:eastAsia="Tahoma" w:cstheme="minorHAnsi"/>
                <w:bCs/>
                <w:sz w:val="20"/>
                <w:szCs w:val="20"/>
              </w:rPr>
            </w:pPr>
            <w:r w:rsidRPr="00426B38">
              <w:rPr>
                <w:rFonts w:eastAsia="Tahoma" w:cstheme="minorHAnsi"/>
                <w:bCs/>
                <w:sz w:val="20"/>
                <w:szCs w:val="20"/>
              </w:rPr>
              <w:t>2x dysk SAS o pojemności minimum 2.4TB, 12Gb, 2,5“ Hot-Plug.</w:t>
            </w:r>
          </w:p>
          <w:p w14:paraId="258CF007" w14:textId="77777777" w:rsidR="00A22B39" w:rsidRPr="00426B38" w:rsidRDefault="00A22B39" w:rsidP="00A22B39">
            <w:pPr>
              <w:pStyle w:val="Akapitzlist"/>
              <w:numPr>
                <w:ilvl w:val="0"/>
                <w:numId w:val="40"/>
              </w:numPr>
              <w:spacing w:after="0" w:line="240" w:lineRule="auto"/>
              <w:jc w:val="both"/>
              <w:rPr>
                <w:rFonts w:eastAsia="Tahoma" w:cstheme="minorHAnsi"/>
                <w:bCs/>
                <w:sz w:val="20"/>
                <w:szCs w:val="20"/>
              </w:rPr>
            </w:pPr>
            <w:r w:rsidRPr="00426B38">
              <w:rPr>
                <w:rFonts w:eastAsia="Tahoma" w:cstheme="minorHAnsi"/>
                <w:bCs/>
                <w:sz w:val="20"/>
                <w:szCs w:val="20"/>
              </w:rPr>
              <w:t>Możliwość zainstalowania dwóch dysków M.2 SATA o pojemności minimum 480GB z możliwością konfiguracji RAID 1.</w:t>
            </w:r>
          </w:p>
          <w:p w14:paraId="2AE0FFC1" w14:textId="77777777" w:rsidR="00A22B39" w:rsidRPr="00426B38" w:rsidRDefault="00A22B39" w:rsidP="00A22B39">
            <w:pPr>
              <w:pStyle w:val="Akapitzlist"/>
              <w:numPr>
                <w:ilvl w:val="0"/>
                <w:numId w:val="40"/>
              </w:numPr>
              <w:spacing w:after="0" w:line="240" w:lineRule="auto"/>
              <w:jc w:val="both"/>
              <w:rPr>
                <w:rFonts w:eastAsia="Tahoma" w:cstheme="minorHAnsi"/>
                <w:bCs/>
                <w:sz w:val="20"/>
                <w:szCs w:val="20"/>
              </w:rPr>
            </w:pPr>
            <w:r w:rsidRPr="00426B38">
              <w:rPr>
                <w:rFonts w:eastAsia="Tahoma" w:cstheme="minorHAnsi"/>
                <w:bCs/>
                <w:sz w:val="20"/>
                <w:szCs w:val="20"/>
              </w:rPr>
              <w:t xml:space="preserve">Możliwość zainstalowania dedykowanego modułu dla </w:t>
            </w:r>
            <w:proofErr w:type="spellStart"/>
            <w:r w:rsidRPr="00426B38">
              <w:rPr>
                <w:rFonts w:eastAsia="Tahoma" w:cstheme="minorHAnsi"/>
                <w:bCs/>
                <w:sz w:val="20"/>
                <w:szCs w:val="20"/>
              </w:rPr>
              <w:t>hypervisora</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wirtualizacyjnego</w:t>
            </w:r>
            <w:proofErr w:type="spellEnd"/>
            <w:r w:rsidRPr="00426B38">
              <w:rPr>
                <w:rFonts w:eastAsia="Tahoma" w:cstheme="minorHAnsi"/>
                <w:bCs/>
                <w:sz w:val="20"/>
                <w:szCs w:val="20"/>
              </w:rPr>
              <w:t xml:space="preserve">, wyposażony w 2 nośniki typu </w:t>
            </w:r>
            <w:proofErr w:type="spellStart"/>
            <w:r w:rsidRPr="00426B38">
              <w:rPr>
                <w:rFonts w:eastAsia="Tahoma" w:cstheme="minorHAnsi"/>
                <w:bCs/>
                <w:sz w:val="20"/>
                <w:szCs w:val="20"/>
              </w:rPr>
              <w:t>flash</w:t>
            </w:r>
            <w:proofErr w:type="spellEnd"/>
            <w:r w:rsidRPr="00426B38">
              <w:rPr>
                <w:rFonts w:eastAsia="Tahoma" w:cstheme="minorHAnsi"/>
                <w:bCs/>
                <w:sz w:val="20"/>
                <w:szCs w:val="20"/>
              </w:rPr>
              <w:t xml:space="preserve"> o pojemności min. 64GB, z możliwością konfiguracji </w:t>
            </w:r>
            <w:r w:rsidRPr="00426B38">
              <w:rPr>
                <w:rFonts w:eastAsia="Tahoma" w:cstheme="minorHAnsi"/>
                <w:bCs/>
                <w:sz w:val="20"/>
                <w:szCs w:val="20"/>
              </w:rPr>
              <w:lastRenderedPageBreak/>
              <w:t>zabezpieczenia synchronizacji pomiędzy nośnikami z poziomu BIOS serwera, rozwiązanie nie może powodować zmniejszenia ilości wnęk na dyski twarde</w:t>
            </w:r>
          </w:p>
        </w:tc>
        <w:tc>
          <w:tcPr>
            <w:tcW w:w="2410" w:type="dxa"/>
          </w:tcPr>
          <w:p w14:paraId="4C548E10" w14:textId="71FF2607"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lastRenderedPageBreak/>
              <w:t>Spełnia wszystkie wymagania/nie spełnia wszystkich wymagań (niepotrzebne skreślić)</w:t>
            </w:r>
          </w:p>
        </w:tc>
      </w:tr>
      <w:tr w:rsidR="00A22B39" w:rsidRPr="00426B38" w14:paraId="0D9AF146" w14:textId="62DAC996" w:rsidTr="00F4705B">
        <w:trPr>
          <w:trHeight w:val="70"/>
        </w:trPr>
        <w:tc>
          <w:tcPr>
            <w:tcW w:w="1271" w:type="dxa"/>
            <w:vAlign w:val="center"/>
          </w:tcPr>
          <w:p w14:paraId="34228ED7"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Kontroler RAID</w:t>
            </w:r>
            <w:r w:rsidRPr="00426B38">
              <w:rPr>
                <w:rStyle w:val="eop"/>
                <w:rFonts w:cstheme="minorHAnsi"/>
                <w:b/>
                <w:sz w:val="20"/>
                <w:szCs w:val="20"/>
              </w:rPr>
              <w:t> </w:t>
            </w:r>
          </w:p>
        </w:tc>
        <w:tc>
          <w:tcPr>
            <w:tcW w:w="5812" w:type="dxa"/>
            <w:vAlign w:val="center"/>
          </w:tcPr>
          <w:p w14:paraId="2CCE9E48" w14:textId="77777777" w:rsidR="00A22B39" w:rsidRPr="00426B38" w:rsidRDefault="00A22B39" w:rsidP="00A22B39">
            <w:pPr>
              <w:pStyle w:val="Akapitzlist"/>
              <w:numPr>
                <w:ilvl w:val="0"/>
                <w:numId w:val="41"/>
              </w:numPr>
              <w:spacing w:after="0" w:line="240" w:lineRule="auto"/>
              <w:jc w:val="both"/>
              <w:rPr>
                <w:rFonts w:eastAsia="Tahoma" w:cstheme="minorHAnsi"/>
                <w:bCs/>
                <w:sz w:val="20"/>
                <w:szCs w:val="20"/>
              </w:rPr>
            </w:pPr>
            <w:r w:rsidRPr="00426B38">
              <w:rPr>
                <w:rFonts w:eastAsia="Tahoma" w:cstheme="minorHAnsi"/>
                <w:bCs/>
                <w:sz w:val="20"/>
                <w:szCs w:val="20"/>
              </w:rPr>
              <w:t>Sprzętowy kontroler dyskowy, posiadający możliwość konfiguracji poziomów RAID: 0, 1,10</w:t>
            </w:r>
          </w:p>
        </w:tc>
        <w:tc>
          <w:tcPr>
            <w:tcW w:w="2410" w:type="dxa"/>
          </w:tcPr>
          <w:p w14:paraId="7E746E28" w14:textId="6462CDEE"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38F7711D" w14:textId="53B2FF99" w:rsidTr="00F4705B">
        <w:trPr>
          <w:trHeight w:val="70"/>
        </w:trPr>
        <w:tc>
          <w:tcPr>
            <w:tcW w:w="1271" w:type="dxa"/>
            <w:vAlign w:val="center"/>
          </w:tcPr>
          <w:p w14:paraId="0C26B7FD" w14:textId="77777777" w:rsidR="00A22B39" w:rsidRPr="00426B38" w:rsidRDefault="00A22B39" w:rsidP="00A22B39">
            <w:pPr>
              <w:spacing w:after="0" w:line="240" w:lineRule="auto"/>
              <w:jc w:val="center"/>
              <w:rPr>
                <w:rFonts w:cstheme="minorHAnsi"/>
                <w:b/>
                <w:sz w:val="20"/>
                <w:szCs w:val="20"/>
              </w:rPr>
            </w:pPr>
            <w:proofErr w:type="spellStart"/>
            <w:r w:rsidRPr="00426B38">
              <w:rPr>
                <w:rStyle w:val="normaltextrun"/>
                <w:rFonts w:cstheme="minorHAnsi"/>
                <w:b/>
                <w:sz w:val="20"/>
                <w:szCs w:val="20"/>
                <w:lang w:val="de-DE"/>
              </w:rPr>
              <w:t>Wbudowane</w:t>
            </w:r>
            <w:proofErr w:type="spellEnd"/>
            <w:r w:rsidRPr="00426B38">
              <w:rPr>
                <w:rStyle w:val="normaltextrun"/>
                <w:rFonts w:cstheme="minorHAnsi"/>
                <w:b/>
                <w:sz w:val="20"/>
                <w:szCs w:val="20"/>
                <w:lang w:val="de-DE"/>
              </w:rPr>
              <w:t xml:space="preserve"> </w:t>
            </w:r>
            <w:proofErr w:type="spellStart"/>
            <w:r w:rsidRPr="00426B38">
              <w:rPr>
                <w:rStyle w:val="normaltextrun"/>
                <w:rFonts w:cstheme="minorHAnsi"/>
                <w:b/>
                <w:sz w:val="20"/>
                <w:szCs w:val="20"/>
                <w:lang w:val="de-DE"/>
              </w:rPr>
              <w:t>porty</w:t>
            </w:r>
            <w:proofErr w:type="spellEnd"/>
            <w:r w:rsidRPr="00426B38">
              <w:rPr>
                <w:rStyle w:val="eop"/>
                <w:rFonts w:cstheme="minorHAnsi"/>
                <w:b/>
                <w:sz w:val="20"/>
                <w:szCs w:val="20"/>
              </w:rPr>
              <w:t> </w:t>
            </w:r>
          </w:p>
        </w:tc>
        <w:tc>
          <w:tcPr>
            <w:tcW w:w="5812" w:type="dxa"/>
            <w:vAlign w:val="center"/>
          </w:tcPr>
          <w:p w14:paraId="446D292B" w14:textId="77777777" w:rsidR="00A22B39" w:rsidRPr="00426B38" w:rsidRDefault="00A22B39" w:rsidP="00A22B39">
            <w:pPr>
              <w:pStyle w:val="Akapitzlist"/>
              <w:numPr>
                <w:ilvl w:val="0"/>
                <w:numId w:val="41"/>
              </w:numPr>
              <w:spacing w:after="0" w:line="240" w:lineRule="auto"/>
              <w:jc w:val="both"/>
              <w:rPr>
                <w:rFonts w:eastAsia="Tahoma" w:cstheme="minorHAnsi"/>
                <w:bCs/>
                <w:sz w:val="20"/>
                <w:szCs w:val="20"/>
              </w:rPr>
            </w:pPr>
            <w:r w:rsidRPr="00426B38">
              <w:rPr>
                <w:rFonts w:eastAsia="Tahoma" w:cstheme="minorHAnsi"/>
                <w:bCs/>
                <w:sz w:val="20"/>
                <w:szCs w:val="20"/>
              </w:rPr>
              <w:t>Przednie: minimum 1x VGA, minimum 1x USB 2.0, minimum 1x micro-USB dedykowane dla karty zarządzającej,</w:t>
            </w:r>
          </w:p>
          <w:p w14:paraId="2AD142AB" w14:textId="77777777" w:rsidR="00A22B39" w:rsidRPr="00426B38" w:rsidRDefault="00A22B39" w:rsidP="00A22B39">
            <w:pPr>
              <w:pStyle w:val="Akapitzlist"/>
              <w:numPr>
                <w:ilvl w:val="0"/>
                <w:numId w:val="41"/>
              </w:numPr>
              <w:spacing w:after="0" w:line="240" w:lineRule="auto"/>
              <w:jc w:val="both"/>
              <w:rPr>
                <w:rFonts w:eastAsia="Tahoma" w:cstheme="minorHAnsi"/>
                <w:bCs/>
                <w:sz w:val="20"/>
                <w:szCs w:val="20"/>
              </w:rPr>
            </w:pPr>
            <w:r w:rsidRPr="00426B38">
              <w:rPr>
                <w:rFonts w:eastAsia="Tahoma" w:cstheme="minorHAnsi"/>
                <w:bCs/>
                <w:sz w:val="20"/>
                <w:szCs w:val="20"/>
              </w:rPr>
              <w:t>Tylne: minimum. 1x VGA, minimum 2x USB w tym 1x USB 3.0,</w:t>
            </w:r>
          </w:p>
        </w:tc>
        <w:tc>
          <w:tcPr>
            <w:tcW w:w="2410" w:type="dxa"/>
          </w:tcPr>
          <w:p w14:paraId="15046F38" w14:textId="3D83192C"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6408C7B3" w14:textId="662B7AA1" w:rsidTr="00F4705B">
        <w:trPr>
          <w:trHeight w:val="70"/>
        </w:trPr>
        <w:tc>
          <w:tcPr>
            <w:tcW w:w="1271" w:type="dxa"/>
            <w:vAlign w:val="center"/>
          </w:tcPr>
          <w:p w14:paraId="07BB3AF5"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lang w:val="de-DE"/>
              </w:rPr>
              <w:t>Video</w:t>
            </w:r>
            <w:r w:rsidRPr="00426B38">
              <w:rPr>
                <w:rStyle w:val="eop"/>
                <w:rFonts w:cstheme="minorHAnsi"/>
                <w:b/>
                <w:sz w:val="20"/>
                <w:szCs w:val="20"/>
              </w:rPr>
              <w:t> </w:t>
            </w:r>
          </w:p>
        </w:tc>
        <w:tc>
          <w:tcPr>
            <w:tcW w:w="5812" w:type="dxa"/>
            <w:vAlign w:val="center"/>
          </w:tcPr>
          <w:p w14:paraId="34D17F2E" w14:textId="77777777" w:rsidR="00A22B39" w:rsidRPr="00426B38" w:rsidRDefault="00A22B39" w:rsidP="00A22B39">
            <w:pPr>
              <w:pStyle w:val="Akapitzlist"/>
              <w:numPr>
                <w:ilvl w:val="0"/>
                <w:numId w:val="42"/>
              </w:numPr>
              <w:spacing w:after="0" w:line="240" w:lineRule="auto"/>
              <w:jc w:val="both"/>
              <w:rPr>
                <w:rFonts w:eastAsia="Tahoma" w:cstheme="minorHAnsi"/>
                <w:bCs/>
                <w:sz w:val="20"/>
                <w:szCs w:val="20"/>
              </w:rPr>
            </w:pPr>
            <w:r w:rsidRPr="00426B38">
              <w:rPr>
                <w:rFonts w:eastAsia="Tahoma" w:cstheme="minorHAnsi"/>
                <w:bCs/>
                <w:sz w:val="20"/>
                <w:szCs w:val="20"/>
              </w:rPr>
              <w:t>Zintegrowana karta graficzna umożliwiająca wyświetlenie rozdzielczości min. 1600x900</w:t>
            </w:r>
          </w:p>
        </w:tc>
        <w:tc>
          <w:tcPr>
            <w:tcW w:w="2410" w:type="dxa"/>
          </w:tcPr>
          <w:p w14:paraId="2D0C50AD" w14:textId="69699488"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4BEEB566" w14:textId="4C7FBCB0" w:rsidTr="00F4705B">
        <w:trPr>
          <w:trHeight w:val="70"/>
        </w:trPr>
        <w:tc>
          <w:tcPr>
            <w:tcW w:w="1271" w:type="dxa"/>
            <w:vAlign w:val="center"/>
          </w:tcPr>
          <w:p w14:paraId="3FE1FC83" w14:textId="77777777" w:rsidR="00A22B39" w:rsidRPr="00426B38" w:rsidRDefault="00A22B39" w:rsidP="00A22B39">
            <w:pPr>
              <w:spacing w:after="0" w:line="240" w:lineRule="auto"/>
              <w:jc w:val="center"/>
              <w:rPr>
                <w:rFonts w:cstheme="minorHAnsi"/>
                <w:b/>
                <w:sz w:val="20"/>
                <w:szCs w:val="20"/>
              </w:rPr>
            </w:pPr>
            <w:r w:rsidRPr="00426B38">
              <w:rPr>
                <w:rStyle w:val="normaltextrun"/>
                <w:rFonts w:cstheme="minorHAnsi"/>
                <w:b/>
                <w:sz w:val="20"/>
                <w:szCs w:val="20"/>
              </w:rPr>
              <w:t>Zasilacze</w:t>
            </w:r>
            <w:r w:rsidRPr="00426B38">
              <w:rPr>
                <w:rStyle w:val="eop"/>
                <w:rFonts w:cstheme="minorHAnsi"/>
                <w:b/>
                <w:sz w:val="20"/>
                <w:szCs w:val="20"/>
              </w:rPr>
              <w:t> </w:t>
            </w:r>
          </w:p>
        </w:tc>
        <w:tc>
          <w:tcPr>
            <w:tcW w:w="5812" w:type="dxa"/>
            <w:vAlign w:val="center"/>
          </w:tcPr>
          <w:p w14:paraId="5BA1094D" w14:textId="77777777" w:rsidR="00A22B39" w:rsidRPr="00426B38" w:rsidRDefault="00A22B39" w:rsidP="00A22B39">
            <w:pPr>
              <w:pStyle w:val="Akapitzlist"/>
              <w:numPr>
                <w:ilvl w:val="0"/>
                <w:numId w:val="42"/>
              </w:numPr>
              <w:spacing w:after="0" w:line="240" w:lineRule="auto"/>
              <w:jc w:val="both"/>
              <w:rPr>
                <w:rFonts w:eastAsia="Tahoma" w:cstheme="minorHAnsi"/>
                <w:bCs/>
                <w:sz w:val="20"/>
                <w:szCs w:val="20"/>
              </w:rPr>
            </w:pPr>
            <w:r w:rsidRPr="00426B38">
              <w:rPr>
                <w:rFonts w:eastAsia="Tahoma" w:cstheme="minorHAnsi"/>
                <w:bCs/>
                <w:sz w:val="20"/>
                <w:szCs w:val="20"/>
              </w:rPr>
              <w:t xml:space="preserve">Redundantne, Hot-Plug maksymalnie 700W klasy </w:t>
            </w:r>
            <w:proofErr w:type="spellStart"/>
            <w:r w:rsidRPr="00426B38">
              <w:rPr>
                <w:rFonts w:eastAsia="Tahoma" w:cstheme="minorHAnsi"/>
                <w:bCs/>
                <w:sz w:val="20"/>
                <w:szCs w:val="20"/>
              </w:rPr>
              <w:t>Titanium</w:t>
            </w:r>
            <w:proofErr w:type="spellEnd"/>
          </w:p>
        </w:tc>
        <w:tc>
          <w:tcPr>
            <w:tcW w:w="2410" w:type="dxa"/>
          </w:tcPr>
          <w:p w14:paraId="5B767C7C" w14:textId="4B95B003"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02E3D76E" w14:textId="6B928500" w:rsidTr="00F4705B">
        <w:trPr>
          <w:trHeight w:val="70"/>
        </w:trPr>
        <w:tc>
          <w:tcPr>
            <w:tcW w:w="1271" w:type="dxa"/>
            <w:vAlign w:val="center"/>
          </w:tcPr>
          <w:p w14:paraId="1FB1EF83" w14:textId="77777777" w:rsidR="00A22B39" w:rsidRPr="00426B38" w:rsidRDefault="00A22B39" w:rsidP="00A22B39">
            <w:pPr>
              <w:spacing w:after="0" w:line="240" w:lineRule="auto"/>
              <w:jc w:val="center"/>
              <w:rPr>
                <w:rFonts w:cstheme="minorHAnsi"/>
                <w:b/>
                <w:sz w:val="20"/>
                <w:szCs w:val="20"/>
              </w:rPr>
            </w:pPr>
            <w:r w:rsidRPr="00426B38">
              <w:rPr>
                <w:rFonts w:cstheme="minorHAnsi"/>
                <w:b/>
                <w:sz w:val="20"/>
                <w:szCs w:val="20"/>
              </w:rPr>
              <w:t>System operacyjny/dodatkowe oprogramowanie</w:t>
            </w:r>
          </w:p>
        </w:tc>
        <w:tc>
          <w:tcPr>
            <w:tcW w:w="5812" w:type="dxa"/>
            <w:vAlign w:val="center"/>
          </w:tcPr>
          <w:p w14:paraId="083E25D2"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Zakres Przedmiotu Zamówienia obejmuje dostarczenie Oprogramowania Systemowego zwanego dalej SSO, pokrywającego licencyjnie Wszystkie </w:t>
            </w:r>
            <w:proofErr w:type="spellStart"/>
            <w:r w:rsidRPr="00426B38">
              <w:rPr>
                <w:rFonts w:asciiTheme="minorHAnsi" w:hAnsiTheme="minorHAnsi" w:cstheme="minorHAnsi"/>
                <w:bCs/>
                <w:sz w:val="20"/>
                <w:szCs w:val="20"/>
              </w:rPr>
              <w:t>core</w:t>
            </w:r>
            <w:proofErr w:type="spellEnd"/>
            <w:r w:rsidRPr="00426B38">
              <w:rPr>
                <w:rFonts w:asciiTheme="minorHAnsi" w:hAnsiTheme="minorHAnsi" w:cstheme="minorHAnsi"/>
                <w:bCs/>
                <w:sz w:val="20"/>
                <w:szCs w:val="20"/>
              </w:rPr>
              <w:t xml:space="preserve"> oferowanych procesorów. </w:t>
            </w:r>
          </w:p>
          <w:p w14:paraId="533DA9B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Licencja musi uprawniać do uruchamiania SSO w środowisku fizycznym dwóch wirtualnych środowisk SSO za pomocą wbudowanych mechanizmów wirtualizacji. </w:t>
            </w:r>
          </w:p>
          <w:p w14:paraId="7FA5267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SSO musi posiadać następujące, wbudowane cechy: </w:t>
            </w:r>
          </w:p>
          <w:p w14:paraId="7DC2E5D9"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a) możliwość wykorzystania, co najmniej 320 logicznych procesorów oraz co najmniej 4 TB pamięci RAM w środowisku fizycznym, </w:t>
            </w:r>
          </w:p>
          <w:p w14:paraId="38F89EA8"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b) możliwość wykorzystywania 64 procesorów wirtualnych oraz 1TB pamięci RAM i dysku o pojemności min. 64TB przez każdy wirtualny serwerowy system operacyjny, </w:t>
            </w:r>
          </w:p>
          <w:p w14:paraId="34EB715E"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c) możliwość budowania klastrów składających się z 64 węzłów, z możliwością uruchamiania do 8000 maszyn wirtualnych, </w:t>
            </w:r>
          </w:p>
          <w:p w14:paraId="4768F0E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d) możliwość migracji maszyn wirtualnych bez zatrzymywania ich pracy między fizycznymi serwerami z uruchomionym mechanizmem </w:t>
            </w:r>
            <w:r w:rsidRPr="00426B38">
              <w:rPr>
                <w:rFonts w:asciiTheme="minorHAnsi" w:hAnsiTheme="minorHAnsi" w:cstheme="minorHAnsi"/>
                <w:bCs/>
                <w:sz w:val="20"/>
                <w:szCs w:val="20"/>
              </w:rPr>
              <w:lastRenderedPageBreak/>
              <w:t>wirtualizacji (</w:t>
            </w:r>
            <w:proofErr w:type="spellStart"/>
            <w:r w:rsidRPr="00426B38">
              <w:rPr>
                <w:rFonts w:asciiTheme="minorHAnsi" w:hAnsiTheme="minorHAnsi" w:cstheme="minorHAnsi"/>
                <w:bCs/>
                <w:sz w:val="20"/>
                <w:szCs w:val="20"/>
              </w:rPr>
              <w:t>hypervisor</w:t>
            </w:r>
            <w:proofErr w:type="spellEnd"/>
            <w:r w:rsidRPr="00426B38">
              <w:rPr>
                <w:rFonts w:asciiTheme="minorHAnsi" w:hAnsiTheme="minorHAnsi" w:cstheme="minorHAnsi"/>
                <w:bCs/>
                <w:sz w:val="20"/>
                <w:szCs w:val="20"/>
              </w:rPr>
              <w:t xml:space="preserve">) przez sieć Ethernet, bez konieczności stosowania dodatkowych mechanizmów współdzielenia pamięci, </w:t>
            </w:r>
          </w:p>
          <w:p w14:paraId="1FEF7C68"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e) wsparcie (na umożliwiającym to sprzęcie) dodawania i wymiany pamięci RAM bez przerywania pracy, </w:t>
            </w:r>
          </w:p>
          <w:p w14:paraId="4184601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f) wsparcie (na umożliwiającym to sprzęcie) dodawania i wymiany procesorów bez przerywania pracy, </w:t>
            </w:r>
          </w:p>
          <w:p w14:paraId="0E6863E6"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426B38">
              <w:rPr>
                <w:rFonts w:asciiTheme="minorHAnsi" w:hAnsiTheme="minorHAnsi" w:cstheme="minorHAnsi"/>
                <w:bCs/>
                <w:sz w:val="20"/>
                <w:szCs w:val="20"/>
              </w:rPr>
              <w:t>Hyper-Threading</w:t>
            </w:r>
            <w:proofErr w:type="spellEnd"/>
            <w:r w:rsidRPr="00426B38">
              <w:rPr>
                <w:rFonts w:asciiTheme="minorHAnsi" w:hAnsiTheme="minorHAnsi" w:cstheme="minorHAnsi"/>
                <w:bCs/>
                <w:sz w:val="20"/>
                <w:szCs w:val="20"/>
              </w:rPr>
              <w:t xml:space="preserve">), </w:t>
            </w:r>
          </w:p>
          <w:p w14:paraId="55CD31D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 wbudowane wsparcie instalacji i pracy na wolumenach, które: </w:t>
            </w:r>
          </w:p>
          <w:p w14:paraId="3BFDE34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 pozwalają na zmianę rozmiaru w czasie pracy systemu, </w:t>
            </w:r>
          </w:p>
          <w:p w14:paraId="16057416"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II. umożliwiają tworzenie w czasie pracy systemu migawek, dających użytkownikom końcowym (lokalnym i sieciowym) prosty wgląd w poprzednie wersje plików i folderów, </w:t>
            </w:r>
          </w:p>
          <w:p w14:paraId="6A43408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III. umożliwiają kompresję "w locie" dla wybranych plików i/lub folderów, </w:t>
            </w:r>
          </w:p>
          <w:p w14:paraId="310FD21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IV. umożliwiają zdefiniowanie list kontroli dostępu (ACL), </w:t>
            </w:r>
          </w:p>
          <w:p w14:paraId="46FB7BAB"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j) wbudowany mechanizm klasyfikowania i indeksowania plików (dokumentów) w oparciu o ich zawartość, </w:t>
            </w:r>
          </w:p>
          <w:p w14:paraId="38C43B9E"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k) wbudowane szyfrowanie dysków </w:t>
            </w:r>
          </w:p>
          <w:p w14:paraId="5B2FF6D6"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l) możliwość uruchamiania aplikacji internetowych wykorzystujących technologię ASP.NET, </w:t>
            </w:r>
          </w:p>
          <w:p w14:paraId="5A1D52CC"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 możliwość dystrybucji ruchu sieciowego HTTP pomiędzy kilka serwerów, </w:t>
            </w:r>
          </w:p>
          <w:p w14:paraId="31FE3AE5"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n) wbudowana zapora internetowa (firewall) z obsługą definiowanych reguł dla ochrony połączeń internetowych i intranetowych, </w:t>
            </w:r>
          </w:p>
          <w:p w14:paraId="0126346B"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o) graficzny interfejs użytkownika, </w:t>
            </w:r>
          </w:p>
          <w:p w14:paraId="31B59C74"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p) zlokalizowane w języku polskim, co najmniej następujące elementy: menu, przeglądarka internetowa, pomoc, komunikaty systemowe, </w:t>
            </w:r>
          </w:p>
          <w:p w14:paraId="1F3FCEBB"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r) wsparcie dla większości powszechnie używanych urządzeń peryferyjnych (drukarek, urządzeń sieciowych, standardów USB, </w:t>
            </w:r>
            <w:proofErr w:type="spellStart"/>
            <w:r w:rsidRPr="00426B38">
              <w:rPr>
                <w:rFonts w:asciiTheme="minorHAnsi" w:hAnsiTheme="minorHAnsi" w:cstheme="minorHAnsi"/>
                <w:bCs/>
                <w:sz w:val="20"/>
                <w:szCs w:val="20"/>
              </w:rPr>
              <w:t>Plug&amp;Play</w:t>
            </w:r>
            <w:proofErr w:type="spellEnd"/>
            <w:r w:rsidRPr="00426B38">
              <w:rPr>
                <w:rFonts w:asciiTheme="minorHAnsi" w:hAnsiTheme="minorHAnsi" w:cstheme="minorHAnsi"/>
                <w:bCs/>
                <w:sz w:val="20"/>
                <w:szCs w:val="20"/>
              </w:rPr>
              <w:t xml:space="preserve">), </w:t>
            </w:r>
          </w:p>
          <w:p w14:paraId="6DEAB0F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 możliwość zdalnej konfiguracji, administrowania oraz aktualizowania systemu, </w:t>
            </w:r>
          </w:p>
          <w:p w14:paraId="5F92D6F1"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t) dostępność bezpłatnych narzędzi producenta systemu umożliwiających badanie i wdrażanie zdefiniowanego zestawu polityk bezpieczeństwa, </w:t>
            </w:r>
          </w:p>
          <w:p w14:paraId="1F4CC56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u) możliwość implementacji następujących funkcjonalności bez potrzeby instalowania dodatkowych produktów (oprogramowania) innych producentów wymagających dodatkowych licencji: </w:t>
            </w:r>
          </w:p>
          <w:p w14:paraId="5F3EB353"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 podstawowe usługi sieciowe: DHCP oraz DNS wspierający DNSSEC, </w:t>
            </w:r>
          </w:p>
          <w:p w14:paraId="037250F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5399F1F2"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1) podłączenie SSO do domeny w trybie offline – bez dostępnego połączenia sieciowego z domeną, </w:t>
            </w:r>
          </w:p>
          <w:p w14:paraId="53E3AA4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2) ustanawianie praw dostępu do zasobów domeny na bazie sposobu logowania użytkownika – na przykład typu certyfikatu użytego do logowania, </w:t>
            </w:r>
          </w:p>
          <w:p w14:paraId="6009408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3) odzyskiwanie przypadkowo skasowanych obiektów usługi katalogowej z mechanizmu kosza, </w:t>
            </w:r>
          </w:p>
          <w:p w14:paraId="5DFEA01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III. zdalna dystrybucja oprogramowania na stacje robocze, </w:t>
            </w:r>
          </w:p>
          <w:p w14:paraId="0C4F7828"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IV. praca zdalna na serwerze z wykorzystaniem terminala (cienkiego klienta) lub odpowiednio skonfigurowanej stacji roboczej, </w:t>
            </w:r>
          </w:p>
          <w:p w14:paraId="5FC1510C"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 centrum Certyfikatów (CA), obsługa klucza publicznego i prywatnego) umożliwiające: </w:t>
            </w:r>
          </w:p>
          <w:p w14:paraId="164F343F"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1) dystrybucję certyfikatów poprzez http, </w:t>
            </w:r>
          </w:p>
          <w:p w14:paraId="7794042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2) konsolidację CA dla wielu lasów domeny, </w:t>
            </w:r>
          </w:p>
          <w:p w14:paraId="0470B0B4"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3) automatyczne rejestrowania certyfikatów pomiędzy różnymi lasami domen, </w:t>
            </w:r>
          </w:p>
          <w:p w14:paraId="72379D2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VI. szyfrowanie plików i folderów, </w:t>
            </w:r>
          </w:p>
          <w:p w14:paraId="5A9541C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VII. szyfrowanie połączeń sieciowych pomiędzy serwerami oraz serwerami i stacjami roboczymi (</w:t>
            </w:r>
            <w:proofErr w:type="spellStart"/>
            <w:r w:rsidRPr="00426B38">
              <w:rPr>
                <w:rFonts w:asciiTheme="minorHAnsi" w:hAnsiTheme="minorHAnsi" w:cstheme="minorHAnsi"/>
                <w:bCs/>
                <w:sz w:val="20"/>
                <w:szCs w:val="20"/>
              </w:rPr>
              <w:t>IPSec</w:t>
            </w:r>
            <w:proofErr w:type="spellEnd"/>
            <w:r w:rsidRPr="00426B38">
              <w:rPr>
                <w:rFonts w:asciiTheme="minorHAnsi" w:hAnsiTheme="minorHAnsi" w:cstheme="minorHAnsi"/>
                <w:bCs/>
                <w:sz w:val="20"/>
                <w:szCs w:val="20"/>
              </w:rPr>
              <w:t xml:space="preserve">), </w:t>
            </w:r>
          </w:p>
          <w:p w14:paraId="2B0A44E5"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VIII. możliwość tworzenia systemów wysokiej dostępności (klastry typu </w:t>
            </w:r>
            <w:proofErr w:type="spellStart"/>
            <w:r w:rsidRPr="00426B38">
              <w:rPr>
                <w:rFonts w:asciiTheme="minorHAnsi" w:hAnsiTheme="minorHAnsi" w:cstheme="minorHAnsi"/>
                <w:bCs/>
                <w:sz w:val="20"/>
                <w:szCs w:val="20"/>
              </w:rPr>
              <w:t>fail-over</w:t>
            </w:r>
            <w:proofErr w:type="spellEnd"/>
            <w:r w:rsidRPr="00426B38">
              <w:rPr>
                <w:rFonts w:asciiTheme="minorHAnsi" w:hAnsiTheme="minorHAnsi" w:cstheme="minorHAnsi"/>
                <w:bCs/>
                <w:sz w:val="20"/>
                <w:szCs w:val="20"/>
              </w:rPr>
              <w:t xml:space="preserve">) oraz rozłożenia obciążenia serwerów, </w:t>
            </w:r>
          </w:p>
          <w:p w14:paraId="4401BC7D"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IX. serwis udostępniania stron WWW, </w:t>
            </w:r>
          </w:p>
          <w:p w14:paraId="11A8E333"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X. wsparcie dla protokołu IP w wersji 6 (IPv6), </w:t>
            </w:r>
          </w:p>
          <w:p w14:paraId="1720E29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XI. wbudowane mechanizmy wirtualizacji (</w:t>
            </w:r>
            <w:proofErr w:type="spellStart"/>
            <w:r w:rsidRPr="00426B38">
              <w:rPr>
                <w:rFonts w:asciiTheme="minorHAnsi" w:hAnsiTheme="minorHAnsi" w:cstheme="minorHAnsi"/>
                <w:bCs/>
                <w:sz w:val="20"/>
                <w:szCs w:val="20"/>
              </w:rPr>
              <w:t>Hypervisor</w:t>
            </w:r>
            <w:proofErr w:type="spellEnd"/>
            <w:r w:rsidRPr="00426B38">
              <w:rPr>
                <w:rFonts w:asciiTheme="minorHAnsi" w:hAnsiTheme="minorHAnsi" w:cstheme="minorHAnsi"/>
                <w:bCs/>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426B38">
              <w:rPr>
                <w:rFonts w:asciiTheme="minorHAnsi" w:hAnsiTheme="minorHAnsi" w:cstheme="minorHAnsi"/>
                <w:bCs/>
                <w:sz w:val="20"/>
                <w:szCs w:val="20"/>
              </w:rPr>
              <w:t>failover</w:t>
            </w:r>
            <w:proofErr w:type="spellEnd"/>
            <w:r w:rsidRPr="00426B38">
              <w:rPr>
                <w:rFonts w:asciiTheme="minorHAnsi" w:hAnsiTheme="minorHAnsi" w:cstheme="minorHAnsi"/>
                <w:bCs/>
                <w:sz w:val="20"/>
                <w:szCs w:val="20"/>
              </w:rPr>
              <w:t xml:space="preserve"> z jednoczesnym zachowaniem pozostałej funkcjonalności. Mechanizmy wirtualizacji mają zapewnić wsparcie dla: </w:t>
            </w:r>
          </w:p>
          <w:p w14:paraId="63A06947"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1) dynamicznego podłączania zasobów dyskowych typu hot-plug do maszyn wirtualnych, </w:t>
            </w:r>
          </w:p>
          <w:p w14:paraId="1BF3C720"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2) obsługi ramek typu jumbo </w:t>
            </w:r>
            <w:proofErr w:type="spellStart"/>
            <w:r w:rsidRPr="00426B38">
              <w:rPr>
                <w:rFonts w:asciiTheme="minorHAnsi" w:hAnsiTheme="minorHAnsi" w:cstheme="minorHAnsi"/>
                <w:bCs/>
                <w:sz w:val="20"/>
                <w:szCs w:val="20"/>
              </w:rPr>
              <w:t>frames</w:t>
            </w:r>
            <w:proofErr w:type="spellEnd"/>
            <w:r w:rsidRPr="00426B38">
              <w:rPr>
                <w:rFonts w:asciiTheme="minorHAnsi" w:hAnsiTheme="minorHAnsi" w:cstheme="minorHAnsi"/>
                <w:bCs/>
                <w:sz w:val="20"/>
                <w:szCs w:val="20"/>
              </w:rPr>
              <w:t xml:space="preserve"> dla maszyn wirtualnych, </w:t>
            </w:r>
          </w:p>
          <w:p w14:paraId="722AD38A"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3) obsługi 4-KB sektorów dysków, </w:t>
            </w:r>
          </w:p>
          <w:p w14:paraId="700248D2"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4) nielimitowanej liczby jednocześnie przenoszonych maszyn wirtualnych pomiędzy węzłami klastra, </w:t>
            </w:r>
          </w:p>
          <w:p w14:paraId="22B08B83"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5) możliwości wirtualizacji sieci z zastosowaniem przełącznika, którego funkcjonalność może być rozszerzana jednocześnie poprzez oprogramowanie kilku innych dostawców poprzez otwarty interfejs API, </w:t>
            </w:r>
          </w:p>
          <w:p w14:paraId="69E4F7BB"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6) możliwości kierowania ruchu sieciowego z wielu sieci VLAN bezpośrednio do pojedynczej karty sieciowej maszyny wirtualnej (tzw. </w:t>
            </w:r>
            <w:proofErr w:type="spellStart"/>
            <w:r w:rsidRPr="00426B38">
              <w:rPr>
                <w:rFonts w:asciiTheme="minorHAnsi" w:hAnsiTheme="minorHAnsi" w:cstheme="minorHAnsi"/>
                <w:bCs/>
                <w:sz w:val="20"/>
                <w:szCs w:val="20"/>
              </w:rPr>
              <w:t>trunk</w:t>
            </w:r>
            <w:proofErr w:type="spellEnd"/>
            <w:r w:rsidRPr="00426B38">
              <w:rPr>
                <w:rFonts w:asciiTheme="minorHAnsi" w:hAnsiTheme="minorHAnsi" w:cstheme="minorHAnsi"/>
                <w:bCs/>
                <w:sz w:val="20"/>
                <w:szCs w:val="20"/>
              </w:rPr>
              <w:t xml:space="preserve"> model), </w:t>
            </w:r>
          </w:p>
          <w:p w14:paraId="1000A44B"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03AB7F2E"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 wsparcie dostępu do zasobu dyskowego SSO poprzez wiele ścieżek (</w:t>
            </w:r>
            <w:proofErr w:type="spellStart"/>
            <w:r w:rsidRPr="00426B38">
              <w:rPr>
                <w:rFonts w:asciiTheme="minorHAnsi" w:hAnsiTheme="minorHAnsi" w:cstheme="minorHAnsi"/>
                <w:bCs/>
                <w:sz w:val="20"/>
                <w:szCs w:val="20"/>
              </w:rPr>
              <w:t>Multipath</w:t>
            </w:r>
            <w:proofErr w:type="spellEnd"/>
            <w:r w:rsidRPr="00426B38">
              <w:rPr>
                <w:rFonts w:asciiTheme="minorHAnsi" w:hAnsiTheme="minorHAnsi" w:cstheme="minorHAnsi"/>
                <w:bCs/>
                <w:sz w:val="20"/>
                <w:szCs w:val="20"/>
              </w:rPr>
              <w:t xml:space="preserve">), </w:t>
            </w:r>
          </w:p>
          <w:p w14:paraId="653AC872"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x) możliwość instalacji poprawek poprzez wgranie ich do obrazu instalacyjnego, </w:t>
            </w:r>
          </w:p>
          <w:p w14:paraId="1B28BB39"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y) mechanizmy zdalnej administracji oraz mechanizmy (również działające zdalnie) administracji przez skrypty, </w:t>
            </w:r>
          </w:p>
          <w:p w14:paraId="04A32C36" w14:textId="77777777"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 możliwość zarządzania przez wbudowane mechanizmy zgodne ze standardami WBEM oraz WS-Management organizacji DMTF.</w:t>
            </w:r>
          </w:p>
        </w:tc>
        <w:tc>
          <w:tcPr>
            <w:tcW w:w="2410" w:type="dxa"/>
          </w:tcPr>
          <w:p w14:paraId="6F0536AD" w14:textId="488E53A2" w:rsidR="00A22B39" w:rsidRPr="00426B38" w:rsidRDefault="00A22B39" w:rsidP="00A22B39">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A22B39" w:rsidRPr="00426B38" w14:paraId="78CE6007" w14:textId="360F776B" w:rsidTr="00F4705B">
        <w:trPr>
          <w:trHeight w:val="70"/>
        </w:trPr>
        <w:tc>
          <w:tcPr>
            <w:tcW w:w="1271" w:type="dxa"/>
            <w:vAlign w:val="center"/>
          </w:tcPr>
          <w:p w14:paraId="79CC5932" w14:textId="77777777" w:rsidR="00A22B39" w:rsidRPr="00426B38" w:rsidRDefault="00A22B39" w:rsidP="00A22B39">
            <w:pPr>
              <w:spacing w:after="0" w:line="240" w:lineRule="auto"/>
              <w:jc w:val="center"/>
              <w:rPr>
                <w:rFonts w:cstheme="minorHAnsi"/>
                <w:b/>
                <w:sz w:val="20"/>
                <w:szCs w:val="20"/>
              </w:rPr>
            </w:pPr>
            <w:r w:rsidRPr="00426B38">
              <w:rPr>
                <w:rFonts w:cstheme="minorHAnsi"/>
                <w:b/>
                <w:sz w:val="20"/>
                <w:szCs w:val="20"/>
              </w:rPr>
              <w:lastRenderedPageBreak/>
              <w:t>Elementy montażowe</w:t>
            </w:r>
          </w:p>
        </w:tc>
        <w:tc>
          <w:tcPr>
            <w:tcW w:w="5812" w:type="dxa"/>
            <w:vAlign w:val="center"/>
          </w:tcPr>
          <w:p w14:paraId="2F86C2E3" w14:textId="77777777" w:rsidR="00A22B39" w:rsidRPr="00426B38" w:rsidRDefault="00A22B39" w:rsidP="00A22B39">
            <w:pPr>
              <w:pStyle w:val="Akapitzlist"/>
              <w:numPr>
                <w:ilvl w:val="0"/>
                <w:numId w:val="42"/>
              </w:numPr>
              <w:spacing w:after="0" w:line="240" w:lineRule="auto"/>
              <w:jc w:val="both"/>
              <w:rPr>
                <w:rFonts w:eastAsia="Tahoma" w:cstheme="minorHAnsi"/>
                <w:bCs/>
                <w:sz w:val="20"/>
                <w:szCs w:val="20"/>
              </w:rPr>
            </w:pPr>
            <w:r w:rsidRPr="00426B38">
              <w:rPr>
                <w:rFonts w:eastAsia="Tahoma" w:cstheme="minorHAnsi"/>
                <w:bCs/>
                <w:sz w:val="20"/>
                <w:szCs w:val="20"/>
              </w:rPr>
              <w:t xml:space="preserve">Komplet wysuwanych szyn umożliwiających montaż w szafie </w:t>
            </w:r>
            <w:proofErr w:type="spellStart"/>
            <w:r w:rsidRPr="00426B38">
              <w:rPr>
                <w:rFonts w:eastAsia="Tahoma" w:cstheme="minorHAnsi"/>
                <w:bCs/>
                <w:sz w:val="20"/>
                <w:szCs w:val="20"/>
              </w:rPr>
              <w:t>rack</w:t>
            </w:r>
            <w:proofErr w:type="spellEnd"/>
            <w:r w:rsidRPr="00426B38">
              <w:rPr>
                <w:rFonts w:eastAsia="Tahoma" w:cstheme="minorHAnsi"/>
                <w:bCs/>
                <w:sz w:val="20"/>
                <w:szCs w:val="20"/>
              </w:rPr>
              <w:t xml:space="preserve"> i wysuwanie serwera do celów serwisowych</w:t>
            </w:r>
          </w:p>
          <w:p w14:paraId="5FEF4246" w14:textId="77777777" w:rsidR="00A22B39" w:rsidRPr="00426B38" w:rsidRDefault="00A22B39" w:rsidP="00A22B39">
            <w:pPr>
              <w:pStyle w:val="Akapitzlist"/>
              <w:numPr>
                <w:ilvl w:val="0"/>
                <w:numId w:val="42"/>
              </w:numPr>
              <w:spacing w:after="0" w:line="240" w:lineRule="auto"/>
              <w:jc w:val="both"/>
              <w:rPr>
                <w:rFonts w:eastAsia="Tahoma" w:cstheme="minorHAnsi"/>
                <w:bCs/>
                <w:sz w:val="20"/>
                <w:szCs w:val="20"/>
              </w:rPr>
            </w:pPr>
            <w:r w:rsidRPr="00426B38">
              <w:rPr>
                <w:rFonts w:eastAsia="Tahoma" w:cstheme="minorHAnsi"/>
                <w:bCs/>
                <w:sz w:val="20"/>
                <w:szCs w:val="20"/>
              </w:rPr>
              <w:t>Ramię (</w:t>
            </w:r>
            <w:proofErr w:type="spellStart"/>
            <w:r w:rsidRPr="00426B38">
              <w:rPr>
                <w:rFonts w:eastAsia="Tahoma" w:cstheme="minorHAnsi"/>
                <w:bCs/>
                <w:sz w:val="20"/>
                <w:szCs w:val="20"/>
              </w:rPr>
              <w:t>organizer</w:t>
            </w:r>
            <w:proofErr w:type="spellEnd"/>
            <w:r w:rsidRPr="00426B38">
              <w:rPr>
                <w:rFonts w:eastAsia="Tahoma" w:cstheme="minorHAnsi"/>
                <w:bCs/>
                <w:sz w:val="20"/>
                <w:szCs w:val="20"/>
              </w:rPr>
              <w:t>) do kabli ułatwiające wysuwanie serwera do celów serwisowych</w:t>
            </w:r>
          </w:p>
        </w:tc>
        <w:tc>
          <w:tcPr>
            <w:tcW w:w="2410" w:type="dxa"/>
          </w:tcPr>
          <w:p w14:paraId="0A65255B" w14:textId="01CB6D8C" w:rsidR="00A22B39" w:rsidRPr="00426B38" w:rsidRDefault="00A22B39" w:rsidP="00A22B39">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A22B39" w:rsidRPr="00426B38" w14:paraId="5D0801F2" w14:textId="6556D399" w:rsidTr="00F4705B">
        <w:trPr>
          <w:trHeight w:val="70"/>
        </w:trPr>
        <w:tc>
          <w:tcPr>
            <w:tcW w:w="1271" w:type="dxa"/>
            <w:vAlign w:val="center"/>
          </w:tcPr>
          <w:p w14:paraId="2046DC43" w14:textId="77777777" w:rsidR="00A22B39" w:rsidRPr="00426B38" w:rsidRDefault="00A22B39" w:rsidP="00A22B39">
            <w:pPr>
              <w:spacing w:after="0" w:line="240" w:lineRule="auto"/>
              <w:jc w:val="center"/>
              <w:rPr>
                <w:rFonts w:cstheme="minorHAnsi"/>
                <w:b/>
                <w:sz w:val="20"/>
                <w:szCs w:val="20"/>
              </w:rPr>
            </w:pPr>
            <w:r w:rsidRPr="00426B38">
              <w:rPr>
                <w:rFonts w:cstheme="minorHAnsi"/>
                <w:b/>
                <w:sz w:val="20"/>
                <w:szCs w:val="20"/>
              </w:rPr>
              <w:t>Bezpieczeństwo</w:t>
            </w:r>
          </w:p>
        </w:tc>
        <w:tc>
          <w:tcPr>
            <w:tcW w:w="5812" w:type="dxa"/>
            <w:vAlign w:val="center"/>
          </w:tcPr>
          <w:p w14:paraId="597CC995" w14:textId="77777777" w:rsidR="00A22B39" w:rsidRPr="00426B38" w:rsidRDefault="00A22B39" w:rsidP="00A22B39">
            <w:pPr>
              <w:pStyle w:val="paragraph"/>
              <w:numPr>
                <w:ilvl w:val="0"/>
                <w:numId w:val="43"/>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Zatrzask górnej pokrywy oraz blokada na ramce panelu zamykana na klucz służąca do ochrony nieautoryzowanego dostępu do dysków twardych. </w:t>
            </w:r>
          </w:p>
          <w:p w14:paraId="234E51C4" w14:textId="77777777" w:rsidR="00A22B39" w:rsidRPr="00426B38" w:rsidRDefault="00A22B39" w:rsidP="00A22B39">
            <w:pPr>
              <w:pStyle w:val="paragraph"/>
              <w:numPr>
                <w:ilvl w:val="0"/>
                <w:numId w:val="43"/>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Możliwość wyłączenia w BIOS funkcji przycisku zasilania. </w:t>
            </w:r>
          </w:p>
          <w:p w14:paraId="0EA3909E" w14:textId="77777777" w:rsidR="00A22B39" w:rsidRPr="00426B38" w:rsidRDefault="00A22B39" w:rsidP="00A22B39">
            <w:pPr>
              <w:pStyle w:val="paragraph"/>
              <w:numPr>
                <w:ilvl w:val="0"/>
                <w:numId w:val="43"/>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BIOS ma możliwość przejścia do bezpiecznego trybu rozruchowego z możliwością zarządzania blokadą zasilania, panelem sterowania oraz zmianą hasła </w:t>
            </w:r>
          </w:p>
          <w:p w14:paraId="33EFAAA8" w14:textId="77777777" w:rsidR="00A22B39" w:rsidRPr="00426B38" w:rsidRDefault="00A22B39" w:rsidP="00A22B39">
            <w:pPr>
              <w:pStyle w:val="paragraph"/>
              <w:numPr>
                <w:ilvl w:val="0"/>
                <w:numId w:val="43"/>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Wbudowany czujnik otwarcia obudowy współpracujący z BIOS i kartą zarządzającą. </w:t>
            </w:r>
          </w:p>
          <w:p w14:paraId="0C72BDC9" w14:textId="77777777" w:rsidR="00A22B39" w:rsidRPr="00426B38" w:rsidRDefault="00A22B39" w:rsidP="00A22B39">
            <w:pPr>
              <w:pStyle w:val="paragraph"/>
              <w:numPr>
                <w:ilvl w:val="0"/>
                <w:numId w:val="43"/>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Moduł TPM 2.0 </w:t>
            </w:r>
          </w:p>
          <w:p w14:paraId="28E777D3" w14:textId="77777777" w:rsidR="00A22B39" w:rsidRPr="00426B38" w:rsidRDefault="00A22B39" w:rsidP="00A22B39">
            <w:pPr>
              <w:pStyle w:val="paragraph"/>
              <w:numPr>
                <w:ilvl w:val="0"/>
                <w:numId w:val="43"/>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Możliwość wymazania danych ze znajdujących się dysków wewnątrz serwera – niezależne od zainstalowanego systemu operacyjnego, uruchamiane z poziomu zarządzania serwerem</w:t>
            </w:r>
          </w:p>
          <w:p w14:paraId="52ECAF25" w14:textId="77777777" w:rsidR="00A22B39" w:rsidRPr="00426B38" w:rsidRDefault="00A22B39" w:rsidP="00A22B39">
            <w:pPr>
              <w:pStyle w:val="paragraph"/>
              <w:numPr>
                <w:ilvl w:val="0"/>
                <w:numId w:val="43"/>
              </w:numPr>
              <w:spacing w:before="0" w:beforeAutospacing="0" w:after="0" w:afterAutospacing="0"/>
              <w:jc w:val="both"/>
              <w:textAlignment w:val="baseline"/>
              <w:rPr>
                <w:rFonts w:asciiTheme="minorHAnsi" w:hAnsiTheme="minorHAnsi" w:cstheme="minorHAnsi"/>
                <w:bCs/>
                <w:sz w:val="20"/>
                <w:szCs w:val="20"/>
              </w:rPr>
            </w:pPr>
            <w:r w:rsidRPr="00426B38">
              <w:rPr>
                <w:rFonts w:asciiTheme="minorHAnsi" w:hAnsiTheme="minorHAnsi" w:cstheme="minorHAnsi"/>
                <w:bCs/>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c>
          <w:tcPr>
            <w:tcW w:w="2410" w:type="dxa"/>
          </w:tcPr>
          <w:p w14:paraId="4F006F9F" w14:textId="743631FA" w:rsidR="00A22B39" w:rsidRPr="00426B38" w:rsidRDefault="00A22B39" w:rsidP="00A22B39">
            <w:pPr>
              <w:pStyle w:val="paragraph"/>
              <w:spacing w:before="0" w:beforeAutospacing="0" w:after="0" w:afterAutospacing="0"/>
              <w:jc w:val="both"/>
              <w:textAlignment w:val="baseline"/>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480AAC70" w14:textId="5EC6F4D6" w:rsidTr="00F4705B">
        <w:trPr>
          <w:trHeight w:val="70"/>
        </w:trPr>
        <w:tc>
          <w:tcPr>
            <w:tcW w:w="1271" w:type="dxa"/>
            <w:vAlign w:val="center"/>
          </w:tcPr>
          <w:p w14:paraId="173F8326"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Karta Zarządzania</w:t>
            </w:r>
          </w:p>
        </w:tc>
        <w:tc>
          <w:tcPr>
            <w:tcW w:w="5812" w:type="dxa"/>
            <w:vAlign w:val="center"/>
          </w:tcPr>
          <w:p w14:paraId="7A97014C" w14:textId="77777777" w:rsidR="00F4705B" w:rsidRPr="00426B38" w:rsidRDefault="00F4705B" w:rsidP="00581234">
            <w:pPr>
              <w:pStyle w:val="paragraph"/>
              <w:numPr>
                <w:ilvl w:val="0"/>
                <w:numId w:val="44"/>
              </w:numPr>
              <w:spacing w:before="0" w:beforeAutospacing="0" w:after="0" w:afterAutospacing="0"/>
              <w:ind w:left="360"/>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Niezależna od zainstalowanego na serwerze systemu operacyjnego posiadająca dedykowany port Gigabit Ethernet RJ-45 i umożliwiająca:</w:t>
            </w:r>
          </w:p>
          <w:p w14:paraId="0E19BF2B"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lastRenderedPageBreak/>
              <w:t>zdalny dostęp do graficznego interfejsu Web karty zarządzającej;</w:t>
            </w:r>
          </w:p>
          <w:p w14:paraId="0CC78028"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zdalne monitorowanie i informowanie o statusie serwera (m.in. prędkości obrotowej wentylatorów, konfiguracji serwera);</w:t>
            </w:r>
          </w:p>
          <w:p w14:paraId="5C8C4676"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szyfrowane połączenie (TLS) oraz autentykacje i autoryzację użytkownika;</w:t>
            </w:r>
          </w:p>
          <w:p w14:paraId="0C780519"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podmontowania zdalnych wirtualnych napędów;</w:t>
            </w:r>
          </w:p>
          <w:p w14:paraId="73683698"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wirtualną konsolę z dostępem do myszy, klawiatury;</w:t>
            </w:r>
          </w:p>
          <w:p w14:paraId="00034D00"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wsparcie dla IPv6;</w:t>
            </w:r>
          </w:p>
          <w:p w14:paraId="19AD9C25"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lang w:val="en-US"/>
              </w:rPr>
            </w:pPr>
            <w:proofErr w:type="spellStart"/>
            <w:r w:rsidRPr="00426B38">
              <w:rPr>
                <w:rStyle w:val="normaltextrun"/>
                <w:rFonts w:asciiTheme="minorHAnsi" w:hAnsiTheme="minorHAnsi" w:cstheme="minorHAnsi"/>
                <w:sz w:val="20"/>
                <w:szCs w:val="20"/>
                <w:lang w:val="en-US"/>
              </w:rPr>
              <w:t>wsparcie</w:t>
            </w:r>
            <w:proofErr w:type="spellEnd"/>
            <w:r w:rsidRPr="00426B38">
              <w:rPr>
                <w:rStyle w:val="normaltextrun"/>
                <w:rFonts w:asciiTheme="minorHAnsi" w:hAnsiTheme="minorHAnsi" w:cstheme="minorHAnsi"/>
                <w:sz w:val="20"/>
                <w:szCs w:val="20"/>
                <w:lang w:val="en-US"/>
              </w:rPr>
              <w:t xml:space="preserve"> </w:t>
            </w:r>
            <w:proofErr w:type="spellStart"/>
            <w:r w:rsidRPr="00426B38">
              <w:rPr>
                <w:rStyle w:val="normaltextrun"/>
                <w:rFonts w:asciiTheme="minorHAnsi" w:hAnsiTheme="minorHAnsi" w:cstheme="minorHAnsi"/>
                <w:sz w:val="20"/>
                <w:szCs w:val="20"/>
                <w:lang w:val="en-US"/>
              </w:rPr>
              <w:t>dla</w:t>
            </w:r>
            <w:proofErr w:type="spellEnd"/>
            <w:r w:rsidRPr="00426B38">
              <w:rPr>
                <w:rStyle w:val="normaltextrun"/>
                <w:rFonts w:asciiTheme="minorHAnsi" w:hAnsiTheme="minorHAnsi" w:cstheme="minorHAnsi"/>
                <w:sz w:val="20"/>
                <w:szCs w:val="20"/>
                <w:lang w:val="en-US"/>
              </w:rPr>
              <w:t xml:space="preserve"> WSMAN (Web Service for Management); SNMP; IPMI2.0, SSH, Redfish;</w:t>
            </w:r>
          </w:p>
          <w:p w14:paraId="344BF230"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zdalnego monitorowania w czasie rzeczywistym poboru prądu przez serwer;</w:t>
            </w:r>
          </w:p>
          <w:p w14:paraId="6096EC52"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zdalnego ustawienia limitu poboru prądu przez konkretny serwer;</w:t>
            </w:r>
          </w:p>
          <w:p w14:paraId="18F4F5EC"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integracja z Active Directory;</w:t>
            </w:r>
          </w:p>
          <w:p w14:paraId="088B1EBA"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obsługi przez dwóch administratorów jednocześnie;</w:t>
            </w:r>
          </w:p>
          <w:p w14:paraId="5C267DB1"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 xml:space="preserve">wsparcie dla </w:t>
            </w:r>
            <w:proofErr w:type="spellStart"/>
            <w:r w:rsidRPr="00426B38">
              <w:rPr>
                <w:rStyle w:val="normaltextrun"/>
                <w:rFonts w:asciiTheme="minorHAnsi" w:hAnsiTheme="minorHAnsi" w:cstheme="minorHAnsi"/>
                <w:sz w:val="20"/>
                <w:szCs w:val="20"/>
              </w:rPr>
              <w:t>dynamic</w:t>
            </w:r>
            <w:proofErr w:type="spellEnd"/>
            <w:r w:rsidRPr="00426B38">
              <w:rPr>
                <w:rStyle w:val="normaltextrun"/>
                <w:rFonts w:asciiTheme="minorHAnsi" w:hAnsiTheme="minorHAnsi" w:cstheme="minorHAnsi"/>
                <w:sz w:val="20"/>
                <w:szCs w:val="20"/>
              </w:rPr>
              <w:t xml:space="preserve"> DNS;</w:t>
            </w:r>
          </w:p>
          <w:p w14:paraId="4BB0CB03"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wysyłanie do administratora maila z powiadomieniem o awarii lub zmianie konfiguracji sprzętowej.</w:t>
            </w:r>
          </w:p>
          <w:p w14:paraId="58691884"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bezpośredniego zarządzania poprzez dedykowany port USB na przednim panelu serwera</w:t>
            </w:r>
          </w:p>
          <w:p w14:paraId="52DE6568"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możliwość zarządzania do 100 serwerów bezpośrednio z konsoli karty zarządzającej pojedynczego serwera oraz z możliwością rozszerzenia funkcjonalności o:</w:t>
            </w:r>
          </w:p>
          <w:p w14:paraId="38E51E60"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Wirtualny schowek ułatwiający korzystanie z konsoli zdalnej</w:t>
            </w:r>
          </w:p>
          <w:p w14:paraId="48CB0950"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Przesyłanie danych telemetrycznych w czasie rzeczywistym</w:t>
            </w:r>
          </w:p>
          <w:p w14:paraId="303123FF"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Dostosowanie zarządzania temperaturą i przepływem powietrza w serwerze</w:t>
            </w:r>
          </w:p>
          <w:p w14:paraId="683EB09F" w14:textId="77777777" w:rsidR="00F4705B" w:rsidRPr="00426B38" w:rsidRDefault="00F4705B" w:rsidP="00581234">
            <w:pPr>
              <w:pStyle w:val="paragraph"/>
              <w:numPr>
                <w:ilvl w:val="0"/>
                <w:numId w:val="31"/>
              </w:numPr>
              <w:spacing w:before="0" w:beforeAutospacing="0" w:after="0" w:afterAutospacing="0"/>
              <w:ind w:left="705"/>
              <w:jc w:val="both"/>
              <w:textAlignment w:val="baseline"/>
              <w:rPr>
                <w:rStyle w:val="normaltextrun"/>
                <w:rFonts w:asciiTheme="minorHAnsi" w:hAnsiTheme="minorHAnsi" w:cstheme="minorHAnsi"/>
                <w:sz w:val="20"/>
                <w:szCs w:val="20"/>
              </w:rPr>
            </w:pPr>
            <w:r w:rsidRPr="00426B38">
              <w:rPr>
                <w:rStyle w:val="normaltextrun"/>
                <w:rFonts w:asciiTheme="minorHAnsi" w:hAnsiTheme="minorHAnsi" w:cstheme="minorHAnsi"/>
                <w:sz w:val="20"/>
                <w:szCs w:val="20"/>
              </w:rPr>
              <w:t>Automatyczna rejestracja certyfikatów (ACE)</w:t>
            </w:r>
          </w:p>
        </w:tc>
        <w:tc>
          <w:tcPr>
            <w:tcW w:w="2410" w:type="dxa"/>
          </w:tcPr>
          <w:p w14:paraId="11AB99ED" w14:textId="5E2844C6" w:rsidR="00F4705B" w:rsidRPr="00426B38" w:rsidRDefault="00A22B39" w:rsidP="00F4705B">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426B38">
              <w:rPr>
                <w:rFonts w:asciiTheme="minorHAnsi" w:eastAsia="Tahoma" w:hAnsiTheme="minorHAnsi" w:cstheme="minorHAnsi"/>
                <w:b/>
              </w:rPr>
              <w:lastRenderedPageBreak/>
              <w:t xml:space="preserve">Spełnia wszystkie wymagania/nie </w:t>
            </w:r>
            <w:r w:rsidRPr="00426B38">
              <w:rPr>
                <w:rFonts w:asciiTheme="minorHAnsi" w:eastAsia="Tahoma" w:hAnsiTheme="minorHAnsi" w:cstheme="minorHAnsi"/>
                <w:b/>
              </w:rPr>
              <w:lastRenderedPageBreak/>
              <w:t>spełnia wszystkich wymagań (niepotrzebne skreślić)</w:t>
            </w:r>
          </w:p>
        </w:tc>
      </w:tr>
      <w:tr w:rsidR="00F4705B" w:rsidRPr="00426B38" w14:paraId="211090CE" w14:textId="7F3CC6F3" w:rsidTr="00F4705B">
        <w:trPr>
          <w:trHeight w:val="70"/>
        </w:trPr>
        <w:tc>
          <w:tcPr>
            <w:tcW w:w="1271" w:type="dxa"/>
            <w:vAlign w:val="center"/>
          </w:tcPr>
          <w:p w14:paraId="5C861502"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Oprogramowanie do zarządzania</w:t>
            </w:r>
          </w:p>
        </w:tc>
        <w:tc>
          <w:tcPr>
            <w:tcW w:w="5812" w:type="dxa"/>
            <w:vAlign w:val="center"/>
          </w:tcPr>
          <w:p w14:paraId="1EE0E324"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zainstalowania oprogramowania producenta do zarządzania, spełniającego poniższe wymagania: </w:t>
            </w:r>
          </w:p>
          <w:p w14:paraId="3476A7C2"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Wsparcie dla serwerów, urządzeń sieciowych oraz pamięci masowych </w:t>
            </w:r>
          </w:p>
          <w:p w14:paraId="470E827C"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integracja z Active Directory </w:t>
            </w:r>
          </w:p>
          <w:p w14:paraId="12B0B40E"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zarządzania dostarczonymi serwerami bez udziału dedykowanego agenta </w:t>
            </w:r>
          </w:p>
          <w:p w14:paraId="1FF82ADF"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Wsparcie dla protokołów SNMP, IPMI, Linux SSH, </w:t>
            </w:r>
            <w:proofErr w:type="spellStart"/>
            <w:r w:rsidRPr="00426B38">
              <w:rPr>
                <w:rFonts w:asciiTheme="minorHAnsi" w:hAnsiTheme="minorHAnsi" w:cstheme="minorHAnsi"/>
                <w:sz w:val="20"/>
                <w:szCs w:val="20"/>
              </w:rPr>
              <w:t>Redfish</w:t>
            </w:r>
            <w:proofErr w:type="spellEnd"/>
            <w:r w:rsidRPr="00426B38">
              <w:rPr>
                <w:rFonts w:asciiTheme="minorHAnsi" w:hAnsiTheme="minorHAnsi" w:cstheme="minorHAnsi"/>
                <w:sz w:val="20"/>
                <w:szCs w:val="20"/>
              </w:rPr>
              <w:t xml:space="preserve"> </w:t>
            </w:r>
          </w:p>
          <w:p w14:paraId="0E915FD1"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uruchamiania procesu wykrywania urządzeń w oparciu o harmonogram </w:t>
            </w:r>
          </w:p>
          <w:p w14:paraId="7A158E3E"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Szczegółowy opis wykrytych systemów oraz ich komponentów </w:t>
            </w:r>
          </w:p>
          <w:p w14:paraId="27FEDF01"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eksportu raportu do CSV, HTML, XLS, PDF </w:t>
            </w:r>
          </w:p>
          <w:p w14:paraId="77BDF437"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tworzenia własnych raportów w oparciu o wszystkie informacje zawarte w inwentarzu. </w:t>
            </w:r>
          </w:p>
          <w:p w14:paraId="4D4ECD6D"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Grupowanie urządzeń w oparciu o kryteria użytkownika </w:t>
            </w:r>
          </w:p>
          <w:p w14:paraId="632BBAB8"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lastRenderedPageBreak/>
              <w:t xml:space="preserve">Tworzenie automatycznie grup urządzeń w oparciu o dowolny element konfiguracji serwera np. Nazwa, lokalizacja, system operacyjny, obsadzenie slotów </w:t>
            </w:r>
            <w:proofErr w:type="spellStart"/>
            <w:r w:rsidRPr="00426B38">
              <w:rPr>
                <w:rFonts w:asciiTheme="minorHAnsi" w:hAnsiTheme="minorHAnsi" w:cstheme="minorHAnsi"/>
                <w:sz w:val="20"/>
                <w:szCs w:val="20"/>
              </w:rPr>
              <w:t>PCIe</w:t>
            </w:r>
            <w:proofErr w:type="spellEnd"/>
            <w:r w:rsidRPr="00426B38">
              <w:rPr>
                <w:rFonts w:asciiTheme="minorHAnsi" w:hAnsiTheme="minorHAnsi" w:cstheme="minorHAnsi"/>
                <w:sz w:val="20"/>
                <w:szCs w:val="20"/>
              </w:rPr>
              <w:t xml:space="preserve">, pozostałego czasu gwarancji </w:t>
            </w:r>
          </w:p>
          <w:p w14:paraId="1FA702CE"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uruchamiania narzędzi zarządzających w poszczególnych urządzeniach </w:t>
            </w:r>
          </w:p>
          <w:p w14:paraId="65236A22"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Szybki podgląd stanu środowiska </w:t>
            </w:r>
          </w:p>
          <w:p w14:paraId="1AAB7744"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Podsumowanie stanu dla każdego urządzenia </w:t>
            </w:r>
          </w:p>
          <w:p w14:paraId="3F0B282C"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Szczegółowy status urządzenia/elementu/komponentu </w:t>
            </w:r>
          </w:p>
          <w:p w14:paraId="2A10E9DE"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Generowanie alertów przy zmianie stanu urządzenia. </w:t>
            </w:r>
          </w:p>
          <w:p w14:paraId="65E8A0DE"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Filtry raportów umożliwiające podgląd najważniejszych zdarzeń </w:t>
            </w:r>
          </w:p>
          <w:p w14:paraId="28705FD5"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Integracja z service </w:t>
            </w:r>
            <w:proofErr w:type="spellStart"/>
            <w:r w:rsidRPr="00426B38">
              <w:rPr>
                <w:rFonts w:asciiTheme="minorHAnsi" w:hAnsiTheme="minorHAnsi" w:cstheme="minorHAnsi"/>
                <w:sz w:val="20"/>
                <w:szCs w:val="20"/>
              </w:rPr>
              <w:t>desk</w:t>
            </w:r>
            <w:proofErr w:type="spellEnd"/>
            <w:r w:rsidRPr="00426B38">
              <w:rPr>
                <w:rFonts w:asciiTheme="minorHAnsi" w:hAnsiTheme="minorHAnsi" w:cstheme="minorHAnsi"/>
                <w:sz w:val="20"/>
                <w:szCs w:val="20"/>
              </w:rPr>
              <w:t xml:space="preserve"> producenta dostarczonej platformy sprzętowej </w:t>
            </w:r>
          </w:p>
          <w:p w14:paraId="7A193987"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przejęcia zdalnego pulpitu </w:t>
            </w:r>
          </w:p>
          <w:p w14:paraId="34C0F75D"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podmontowania wirtualnego napędu </w:t>
            </w:r>
          </w:p>
          <w:p w14:paraId="69DE866C"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Kreator umożliwiający dostosowanie akcji dla wybranych alertów </w:t>
            </w:r>
          </w:p>
          <w:p w14:paraId="18D7BCB2"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importu plików MIB </w:t>
            </w:r>
          </w:p>
          <w:p w14:paraId="276EBBE0"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Przesyłanie alertów „as-</w:t>
            </w:r>
            <w:proofErr w:type="spellStart"/>
            <w:r w:rsidRPr="00426B38">
              <w:rPr>
                <w:rFonts w:asciiTheme="minorHAnsi" w:hAnsiTheme="minorHAnsi" w:cstheme="minorHAnsi"/>
                <w:sz w:val="20"/>
                <w:szCs w:val="20"/>
              </w:rPr>
              <w:t>is</w:t>
            </w:r>
            <w:proofErr w:type="spellEnd"/>
            <w:r w:rsidRPr="00426B38">
              <w:rPr>
                <w:rFonts w:asciiTheme="minorHAnsi" w:hAnsiTheme="minorHAnsi" w:cstheme="minorHAnsi"/>
                <w:sz w:val="20"/>
                <w:szCs w:val="20"/>
              </w:rPr>
              <w:t xml:space="preserve">” do innych konsol firm trzecich </w:t>
            </w:r>
          </w:p>
          <w:p w14:paraId="5E2A5797"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definiowania ról administratorów </w:t>
            </w:r>
          </w:p>
          <w:p w14:paraId="196F262E"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zdalnej aktualizacji oprogramowania wewnętrznego serwerów </w:t>
            </w:r>
          </w:p>
          <w:p w14:paraId="581882E2"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Aktualizacja oparta o wybranie źródła bibliotek (lokalna, on-line producenta oferowanego rozwiązania) </w:t>
            </w:r>
          </w:p>
          <w:p w14:paraId="3F61FF94"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instalacji oprogramowania wewnętrznego bez potrzeby instalacji agenta </w:t>
            </w:r>
          </w:p>
          <w:p w14:paraId="2D96A4B0"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automatycznego generowania i zgłaszania incydentów awarii bezpośrednio do centrum serwisowego producenta serwerów </w:t>
            </w:r>
          </w:p>
          <w:p w14:paraId="0738B833"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25FF4236"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tworzenia sprzętowej konfiguracji bazowej i na jej podstawie weryfikacji środowiska w celu wykrycia rozbieżności. </w:t>
            </w:r>
          </w:p>
          <w:p w14:paraId="4C9BE89C"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Wdrażanie serwerów, rozwiązań modularnych oraz przełączników sieciowych w oparciu o profile </w:t>
            </w:r>
          </w:p>
          <w:p w14:paraId="14377E18"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Możliwość migracji ustawień serwera wraz z wirtualnymi adresami sieciowymi (MAC, WWN, IQN) między urządzeniami. </w:t>
            </w:r>
          </w:p>
          <w:p w14:paraId="2FED14E5"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Tworzenie gotowych paczek informacji umożliwiających zdiagnozowanie awarii urządzenia przez serwis producenta. </w:t>
            </w:r>
          </w:p>
          <w:p w14:paraId="3547552E"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lastRenderedPageBreak/>
              <w:t xml:space="preserve">Zdalne uruchamianie diagnostyki serwera. </w:t>
            </w:r>
          </w:p>
          <w:p w14:paraId="0C9BA433"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Dedykowana aplikacja na urządzenia mobilne integrująca się z wyżej opisanymi oprogramowaniem zarządzającym. </w:t>
            </w:r>
          </w:p>
          <w:p w14:paraId="49F6EDE0" w14:textId="77777777" w:rsidR="00F4705B" w:rsidRPr="00426B38" w:rsidRDefault="00F4705B" w:rsidP="00581234">
            <w:pPr>
              <w:pStyle w:val="paragraph"/>
              <w:numPr>
                <w:ilvl w:val="0"/>
                <w:numId w:val="45"/>
              </w:numPr>
              <w:spacing w:before="0" w:beforeAutospacing="0" w:after="0" w:afterAutospacing="0"/>
              <w:textAlignment w:val="baseline"/>
              <w:rPr>
                <w:rFonts w:asciiTheme="minorHAnsi" w:hAnsiTheme="minorHAnsi" w:cstheme="minorHAnsi"/>
                <w:sz w:val="20"/>
                <w:szCs w:val="20"/>
              </w:rPr>
            </w:pPr>
            <w:r w:rsidRPr="00426B38">
              <w:rPr>
                <w:rFonts w:asciiTheme="minorHAnsi" w:hAnsiTheme="minorHAnsi" w:cstheme="minorHAnsi"/>
                <w:sz w:val="20"/>
                <w:szCs w:val="20"/>
              </w:rPr>
              <w:t xml:space="preserve">Oprogramowanie dostarczane jako wirtualny </w:t>
            </w:r>
            <w:proofErr w:type="spellStart"/>
            <w:r w:rsidRPr="00426B38">
              <w:rPr>
                <w:rFonts w:asciiTheme="minorHAnsi" w:hAnsiTheme="minorHAnsi" w:cstheme="minorHAnsi"/>
                <w:sz w:val="20"/>
                <w:szCs w:val="20"/>
              </w:rPr>
              <w:t>appliance</w:t>
            </w:r>
            <w:proofErr w:type="spellEnd"/>
            <w:r w:rsidRPr="00426B38">
              <w:rPr>
                <w:rFonts w:asciiTheme="minorHAnsi" w:hAnsiTheme="minorHAnsi" w:cstheme="minorHAnsi"/>
                <w:sz w:val="20"/>
                <w:szCs w:val="20"/>
              </w:rPr>
              <w:t xml:space="preserve"> dla KVM, </w:t>
            </w:r>
            <w:proofErr w:type="spellStart"/>
            <w:r w:rsidRPr="00426B38">
              <w:rPr>
                <w:rFonts w:asciiTheme="minorHAnsi" w:hAnsiTheme="minorHAnsi" w:cstheme="minorHAnsi"/>
                <w:sz w:val="20"/>
                <w:szCs w:val="20"/>
              </w:rPr>
              <w:t>ESXi</w:t>
            </w:r>
            <w:proofErr w:type="spellEnd"/>
            <w:r w:rsidRPr="00426B38">
              <w:rPr>
                <w:rFonts w:asciiTheme="minorHAnsi" w:hAnsiTheme="minorHAnsi" w:cstheme="minorHAnsi"/>
                <w:sz w:val="20"/>
                <w:szCs w:val="20"/>
              </w:rPr>
              <w:t xml:space="preserve"> i Hyper-V</w:t>
            </w:r>
          </w:p>
        </w:tc>
        <w:tc>
          <w:tcPr>
            <w:tcW w:w="2410" w:type="dxa"/>
          </w:tcPr>
          <w:p w14:paraId="59A95EC6" w14:textId="49E34190" w:rsidR="00F4705B" w:rsidRPr="00426B38" w:rsidRDefault="00A22B39" w:rsidP="007D0533">
            <w:pPr>
              <w:pStyle w:val="paragraph"/>
              <w:spacing w:before="0" w:beforeAutospacing="0" w:after="0" w:afterAutospacing="0"/>
              <w:textAlignment w:val="baseline"/>
              <w:rPr>
                <w:rFonts w:asciiTheme="minorHAnsi" w:hAnsiTheme="minorHAnsi" w:cstheme="minorHAnsi"/>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F4705B" w:rsidRPr="00426B38" w14:paraId="14239123" w14:textId="51A5AD91" w:rsidTr="00F4705B">
        <w:trPr>
          <w:trHeight w:val="70"/>
        </w:trPr>
        <w:tc>
          <w:tcPr>
            <w:tcW w:w="1271" w:type="dxa"/>
            <w:vAlign w:val="center"/>
          </w:tcPr>
          <w:p w14:paraId="138FEDEE"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Oprogramowanie do monitorowania</w:t>
            </w:r>
          </w:p>
        </w:tc>
        <w:tc>
          <w:tcPr>
            <w:tcW w:w="5812" w:type="dxa"/>
            <w:vAlign w:val="center"/>
          </w:tcPr>
          <w:p w14:paraId="13A774B1"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Oparta na chmurze aplikacja Producenta oferowanego urządzenia, która zapewnia proaktywne monitorowanie i rozwiązywanie problemów infrastruktury IT. Zaproponowane rozwiązanie musi posiadać następujące funkcjonalności:</w:t>
            </w:r>
          </w:p>
          <w:p w14:paraId="1A346ABE" w14:textId="77777777" w:rsidR="00F4705B" w:rsidRPr="00426B38" w:rsidRDefault="00F4705B"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w:t>
            </w:r>
          </w:p>
          <w:p w14:paraId="67EFB697"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ilość podłączonych oraz rozłączonych systemów</w:t>
            </w:r>
          </w:p>
          <w:p w14:paraId="723CA834"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stan podłączonych urządzeń </w:t>
            </w:r>
          </w:p>
          <w:p w14:paraId="1C0DBB91"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informacje o potencjalnych zagrożeniach związanych z </w:t>
            </w:r>
            <w:proofErr w:type="spellStart"/>
            <w:r w:rsidRPr="00426B38">
              <w:rPr>
                <w:rFonts w:asciiTheme="minorHAnsi" w:hAnsiTheme="minorHAnsi" w:cstheme="minorHAnsi"/>
                <w:bCs/>
                <w:sz w:val="20"/>
                <w:szCs w:val="20"/>
              </w:rPr>
              <w:t>cyberbezpieczeństwem</w:t>
            </w:r>
            <w:proofErr w:type="spellEnd"/>
            <w:r w:rsidRPr="00426B38">
              <w:rPr>
                <w:rFonts w:asciiTheme="minorHAnsi" w:hAnsiTheme="minorHAnsi" w:cstheme="minorHAnsi"/>
                <w:bCs/>
                <w:sz w:val="20"/>
                <w:szCs w:val="20"/>
              </w:rPr>
              <w:t xml:space="preserve"> w oparciu o najlepsze praktyki i szczegółową analizę posiadanych systemów</w:t>
            </w:r>
          </w:p>
          <w:p w14:paraId="55E17A13"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o alertach z podziałem na minimum: krytyczne, błędy, ostrzeżenia</w:t>
            </w:r>
          </w:p>
          <w:p w14:paraId="461500EC"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o statusie gwarancji dla poszczególnych urządzeń</w:t>
            </w:r>
          </w:p>
          <w:p w14:paraId="2ED1254B"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informacje o stanie licencji na posiadane oprogramowanie rozszerzające funkcjonalności urządzeń </w:t>
            </w:r>
          </w:p>
          <w:p w14:paraId="289073A2"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w oparciu o dane historyczne umożliwiające określenie trendów krótko- i długoterminowej prognozy wykorzystania przestrzeni na pamięciach masowych.</w:t>
            </w:r>
          </w:p>
          <w:p w14:paraId="48B0C8F8"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Wykrywanie anomalii w oparciu o analizę zajętości przestrzeni na pamięciach masowych</w:t>
            </w:r>
          </w:p>
          <w:p w14:paraId="411AB7FF"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Wykrywanie anomalii wydajnościowych w oparciu o uczenie maszynowe oraz porównanie parametrów historycznych i bieżących. Funkcjonalność ta musi wspierać serwery, urządzenia sieciowe oraz systemy pamięci masowych.</w:t>
            </w:r>
          </w:p>
          <w:p w14:paraId="39118CAD"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Monitorowanie wydajności, przepustowości oraz opóźnień dla systemy pamięci masowych.</w:t>
            </w:r>
          </w:p>
          <w:p w14:paraId="714E96EC"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Zaimplementowana analityka predykcyjna umożliwiająca określenie szacowanego czasu awarii dla optyki przełączników FC.</w:t>
            </w:r>
          </w:p>
          <w:p w14:paraId="6F00BFE9"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Szczegółowe informacje dla serwerów o modelu, konfiguracji, wersjach </w:t>
            </w:r>
            <w:proofErr w:type="spellStart"/>
            <w:r w:rsidRPr="00426B38">
              <w:rPr>
                <w:rFonts w:asciiTheme="minorHAnsi" w:hAnsiTheme="minorHAnsi" w:cstheme="minorHAnsi"/>
                <w:bCs/>
                <w:sz w:val="20"/>
                <w:szCs w:val="20"/>
              </w:rPr>
              <w:t>firmware</w:t>
            </w:r>
            <w:proofErr w:type="spellEnd"/>
            <w:r w:rsidRPr="00426B38">
              <w:rPr>
                <w:rFonts w:asciiTheme="minorHAnsi" w:hAnsiTheme="minorHAnsi" w:cstheme="minorHAnsi"/>
                <w:bCs/>
                <w:sz w:val="20"/>
                <w:szCs w:val="20"/>
              </w:rPr>
              <w:t xml:space="preserve"> poszczególnych komponentów adresacji IP karty zarządzającej.</w:t>
            </w:r>
          </w:p>
          <w:p w14:paraId="0ACF484E"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 parametrów serwerów z informacją o minimum:</w:t>
            </w:r>
          </w:p>
          <w:p w14:paraId="4D159926"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Obciążeniu procesora</w:t>
            </w:r>
          </w:p>
          <w:p w14:paraId="50A12537"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Zużyciu pamięci RAM</w:t>
            </w:r>
          </w:p>
          <w:p w14:paraId="511D83B9"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Temperaturze procesorów</w:t>
            </w:r>
          </w:p>
          <w:p w14:paraId="74533AC1"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Temperaturze powietrza wlotowego</w:t>
            </w:r>
          </w:p>
          <w:p w14:paraId="3801E331"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Zużyciu prądu</w:t>
            </w:r>
          </w:p>
          <w:p w14:paraId="3B75A9FD"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Zmianach w fizycznej konfiguracji serwera</w:t>
            </w:r>
          </w:p>
          <w:p w14:paraId="2C072AEC"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lastRenderedPageBreak/>
              <w:t>Dla wszystkich wymienionych parametrów muszą być dostępne dane historyczne oraz automatycznie generowana informacja o anomaliach.</w:t>
            </w:r>
          </w:p>
          <w:p w14:paraId="2A067BAC"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 parametrów pamięci masowych z informacją o minimum:</w:t>
            </w:r>
          </w:p>
          <w:p w14:paraId="55C34A74"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Opóźnieniach</w:t>
            </w:r>
          </w:p>
          <w:p w14:paraId="400C1D3B"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IOPS</w:t>
            </w:r>
          </w:p>
          <w:p w14:paraId="2BCA3926"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Przepustowości</w:t>
            </w:r>
          </w:p>
          <w:p w14:paraId="07FF430C"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Utylizacji kontrolerów</w:t>
            </w:r>
          </w:p>
          <w:p w14:paraId="66BBC779"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Pojemność całkowita i dostępna</w:t>
            </w:r>
          </w:p>
          <w:p w14:paraId="4CE05BED"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Wszystkie informacje muszą być dostępne zarówno dla całej pamięci masowej jak i poszczególnych LUN-ów.</w:t>
            </w:r>
          </w:p>
          <w:p w14:paraId="56336D4F"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Dla wszystkich wymienionych powyżej parametrów muszą być dostępne dane historyczne oraz automatycznie generowana informacja o anomaliach.</w:t>
            </w:r>
          </w:p>
          <w:p w14:paraId="0DF56437"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Dane historyczne o wykorzystaniu przestrzeni pamięci masowej muszą być przechowywane co najmniej 2 lata</w:t>
            </w:r>
          </w:p>
          <w:p w14:paraId="1A1256C4"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Informacje o poziomie redukcji danych</w:t>
            </w:r>
          </w:p>
          <w:p w14:paraId="4C976D4D"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Informacje o statusie replikacji oraz </w:t>
            </w:r>
            <w:proofErr w:type="spellStart"/>
            <w:r w:rsidRPr="00426B38">
              <w:rPr>
                <w:rFonts w:asciiTheme="minorHAnsi" w:hAnsiTheme="minorHAnsi" w:cstheme="minorHAnsi"/>
                <w:bCs/>
                <w:sz w:val="20"/>
                <w:szCs w:val="20"/>
              </w:rPr>
              <w:t>snapshotów</w:t>
            </w:r>
            <w:proofErr w:type="spellEnd"/>
            <w:r w:rsidRPr="00426B38">
              <w:rPr>
                <w:rFonts w:asciiTheme="minorHAnsi" w:hAnsiTheme="minorHAnsi" w:cstheme="minorHAnsi"/>
                <w:bCs/>
                <w:sz w:val="20"/>
                <w:szCs w:val="20"/>
              </w:rPr>
              <w:t xml:space="preserve"> </w:t>
            </w:r>
          </w:p>
          <w:p w14:paraId="6849037A"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Monitoring parametrów przełączników sieciowych z informacją o minimum:</w:t>
            </w:r>
          </w:p>
          <w:p w14:paraId="54175DB9"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Modelu, oprogramowania, adresacji IP, MAC adres, nr seryjny</w:t>
            </w:r>
          </w:p>
          <w:p w14:paraId="1F736C75"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Stanie komponentów: zasilacze, wentylatory</w:t>
            </w:r>
          </w:p>
          <w:p w14:paraId="2A148DB6"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Podłączonych hostach</w:t>
            </w:r>
          </w:p>
          <w:p w14:paraId="718D4459"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 xml:space="preserve">Ilości i statusu portów </w:t>
            </w:r>
          </w:p>
          <w:p w14:paraId="5384043D"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Utylizacji procesora</w:t>
            </w:r>
          </w:p>
          <w:p w14:paraId="0AA38662"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Utylizacji poszczególnych portów</w:t>
            </w:r>
          </w:p>
          <w:p w14:paraId="3E67187F" w14:textId="77777777" w:rsidR="00F4705B" w:rsidRPr="00426B38" w:rsidRDefault="00F4705B" w:rsidP="00581234">
            <w:pPr>
              <w:pStyle w:val="paragraph"/>
              <w:numPr>
                <w:ilvl w:val="0"/>
                <w:numId w:val="44"/>
              </w:numPr>
              <w:spacing w:before="0" w:beforeAutospacing="0" w:after="0" w:afterAutospacing="0"/>
              <w:textAlignment w:val="baseline"/>
              <w:rPr>
                <w:rFonts w:asciiTheme="minorHAnsi" w:hAnsiTheme="minorHAnsi" w:cstheme="minorHAnsi"/>
                <w:bCs/>
                <w:sz w:val="20"/>
                <w:szCs w:val="20"/>
              </w:rPr>
            </w:pPr>
            <w:r w:rsidRPr="00426B38">
              <w:rPr>
                <w:rFonts w:asciiTheme="minorHAnsi" w:hAnsiTheme="minorHAnsi" w:cstheme="minorHAnsi"/>
                <w:bCs/>
                <w:sz w:val="20"/>
                <w:szCs w:val="20"/>
              </w:rPr>
              <w:t>Dla wszystkich wymienionych powyżej parametrów muszą być dostępne dane historyczne oraz automatycznie generowana informacja o anomaliach.</w:t>
            </w:r>
          </w:p>
        </w:tc>
        <w:tc>
          <w:tcPr>
            <w:tcW w:w="2410" w:type="dxa"/>
          </w:tcPr>
          <w:p w14:paraId="5C007322" w14:textId="2E56FECA" w:rsidR="00F4705B" w:rsidRPr="00426B38" w:rsidRDefault="00A22B39" w:rsidP="007D0533">
            <w:pPr>
              <w:pStyle w:val="paragraph"/>
              <w:spacing w:before="0" w:beforeAutospacing="0" w:after="0" w:afterAutospacing="0"/>
              <w:textAlignment w:val="baseline"/>
              <w:rPr>
                <w:rFonts w:asciiTheme="minorHAnsi" w:hAnsiTheme="minorHAnsi" w:cstheme="minorHAnsi"/>
                <w:bCs/>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F4705B" w:rsidRPr="00426B38" w14:paraId="0BB99F71" w14:textId="184DC8EE" w:rsidTr="00F4705B">
        <w:trPr>
          <w:trHeight w:val="70"/>
        </w:trPr>
        <w:tc>
          <w:tcPr>
            <w:tcW w:w="1271" w:type="dxa"/>
            <w:vAlign w:val="center"/>
          </w:tcPr>
          <w:p w14:paraId="3383ACC1"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Certyfikaty</w:t>
            </w:r>
          </w:p>
        </w:tc>
        <w:tc>
          <w:tcPr>
            <w:tcW w:w="5812" w:type="dxa"/>
            <w:vAlign w:val="center"/>
          </w:tcPr>
          <w:p w14:paraId="5D873510" w14:textId="77777777" w:rsidR="00F4705B" w:rsidRPr="00426B38" w:rsidRDefault="00F4705B" w:rsidP="00581234">
            <w:pPr>
              <w:pStyle w:val="Akapitzlist"/>
              <w:numPr>
                <w:ilvl w:val="0"/>
                <w:numId w:val="46"/>
              </w:numPr>
              <w:spacing w:after="0" w:line="240" w:lineRule="auto"/>
              <w:rPr>
                <w:rFonts w:cstheme="minorHAnsi"/>
                <w:bCs/>
                <w:sz w:val="20"/>
                <w:szCs w:val="20"/>
              </w:rPr>
            </w:pPr>
            <w:r w:rsidRPr="00426B38">
              <w:rPr>
                <w:rFonts w:cstheme="minorHAnsi"/>
                <w:bCs/>
                <w:sz w:val="20"/>
                <w:szCs w:val="20"/>
              </w:rPr>
              <w:t>Serwer musi być wyprodukowany zgodnie z normą ISO-9001:2015, ISO-50001 oraz ISO-14001 lub normami równoważnymi,</w:t>
            </w:r>
          </w:p>
          <w:p w14:paraId="270B958F" w14:textId="77777777" w:rsidR="00F4705B" w:rsidRPr="00426B38" w:rsidRDefault="00F4705B" w:rsidP="00581234">
            <w:pPr>
              <w:pStyle w:val="Akapitzlist"/>
              <w:numPr>
                <w:ilvl w:val="0"/>
                <w:numId w:val="46"/>
              </w:numPr>
              <w:spacing w:after="0" w:line="240" w:lineRule="auto"/>
              <w:rPr>
                <w:rFonts w:cstheme="minorHAnsi"/>
                <w:bCs/>
                <w:sz w:val="20"/>
                <w:szCs w:val="20"/>
              </w:rPr>
            </w:pPr>
            <w:r w:rsidRPr="00426B38">
              <w:rPr>
                <w:rFonts w:cstheme="minorHAnsi"/>
                <w:bCs/>
                <w:sz w:val="20"/>
                <w:szCs w:val="20"/>
              </w:rPr>
              <w:t>Serwer musi posiadać deklaracja CE lub równoważną</w:t>
            </w:r>
          </w:p>
          <w:p w14:paraId="02755443" w14:textId="77777777" w:rsidR="00F4705B" w:rsidRPr="00426B38" w:rsidRDefault="00F4705B" w:rsidP="00581234">
            <w:pPr>
              <w:pStyle w:val="Akapitzlist"/>
              <w:numPr>
                <w:ilvl w:val="0"/>
                <w:numId w:val="46"/>
              </w:numPr>
              <w:spacing w:after="0" w:line="240" w:lineRule="auto"/>
              <w:rPr>
                <w:rFonts w:cstheme="minorHAnsi"/>
                <w:sz w:val="20"/>
                <w:szCs w:val="20"/>
              </w:rPr>
            </w:pPr>
            <w:r w:rsidRPr="00426B38">
              <w:rPr>
                <w:rFonts w:cstheme="minorHAnsi"/>
                <w:sz w:val="20"/>
                <w:szCs w:val="20"/>
              </w:rPr>
              <w:t>Serwer musi spełniać wymagania normy NIST SP 800-193 ochrony przed cyberatakami. Wykonawca powinien załączyć oświadczenie producenta potwierdzające spełnianie wymogu</w:t>
            </w:r>
          </w:p>
          <w:p w14:paraId="6A2E427D" w14:textId="77777777" w:rsidR="00F4705B" w:rsidRPr="00426B38" w:rsidRDefault="00F4705B" w:rsidP="00581234">
            <w:pPr>
              <w:pStyle w:val="Akapitzlist"/>
              <w:numPr>
                <w:ilvl w:val="0"/>
                <w:numId w:val="46"/>
              </w:numPr>
              <w:spacing w:after="0" w:line="240" w:lineRule="auto"/>
              <w:rPr>
                <w:rFonts w:eastAsia="Calibri" w:cstheme="minorHAnsi"/>
                <w:sz w:val="20"/>
                <w:szCs w:val="20"/>
              </w:rPr>
            </w:pPr>
            <w:r w:rsidRPr="00426B38">
              <w:rPr>
                <w:rFonts w:cstheme="minorHAnsi"/>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t>
            </w:r>
            <w:r w:rsidRPr="00426B38">
              <w:rPr>
                <w:rFonts w:cstheme="minorHAnsi"/>
                <w:sz w:val="20"/>
                <w:szCs w:val="20"/>
              </w:rPr>
              <w:lastRenderedPageBreak/>
              <w:t xml:space="preserve">wielokrotnego użytku/zdatnych do recyklingu. We wszystkich produktach części tworzyw sztucznych większe niż 25-gramowe powinny zawierać nie więcej niż śladowe ilości środków zmniejszających palność sklasyfikowanych w dyrektywie RE 67/548/EEC. </w:t>
            </w:r>
            <w:bookmarkStart w:id="6" w:name="_Hlk176508332"/>
            <w:r w:rsidRPr="00426B38">
              <w:rPr>
                <w:rFonts w:cstheme="minorHAnsi"/>
                <w:sz w:val="20"/>
                <w:szCs w:val="20"/>
              </w:rPr>
              <w:t xml:space="preserve">Potwierdzeniem spełnienia powyższego wymogu jest wydruk ze strony internetowej www.epeat.net potwierdzający spełnienie normy co najmniej </w:t>
            </w:r>
            <w:proofErr w:type="spellStart"/>
            <w:r w:rsidRPr="00426B38">
              <w:rPr>
                <w:rFonts w:cstheme="minorHAnsi"/>
                <w:sz w:val="20"/>
                <w:szCs w:val="20"/>
              </w:rPr>
              <w:t>Epeat</w:t>
            </w:r>
            <w:proofErr w:type="spellEnd"/>
            <w:r w:rsidRPr="00426B38">
              <w:rPr>
                <w:rFonts w:cstheme="minorHAnsi"/>
                <w:sz w:val="20"/>
                <w:szCs w:val="20"/>
              </w:rPr>
              <w:t xml:space="preserve"> </w:t>
            </w:r>
            <w:proofErr w:type="spellStart"/>
            <w:r w:rsidRPr="00426B38">
              <w:rPr>
                <w:rFonts w:cstheme="minorHAnsi"/>
                <w:sz w:val="20"/>
                <w:szCs w:val="20"/>
              </w:rPr>
              <w:t>Bronze</w:t>
            </w:r>
            <w:proofErr w:type="spellEnd"/>
            <w:r w:rsidRPr="00426B38">
              <w:rPr>
                <w:rFonts w:cstheme="minorHAnsi"/>
                <w:sz w:val="20"/>
                <w:szCs w:val="20"/>
              </w:rPr>
              <w:t xml:space="preserve"> według normy wprowadzonej w 2019 roku</w:t>
            </w:r>
            <w:bookmarkEnd w:id="6"/>
            <w:r w:rsidRPr="00426B38">
              <w:rPr>
                <w:rFonts w:cstheme="minorHAnsi"/>
                <w:sz w:val="20"/>
                <w:szCs w:val="20"/>
              </w:rPr>
              <w:t xml:space="preserve"> (wydruk należy załączyć do oferty).</w:t>
            </w:r>
          </w:p>
        </w:tc>
        <w:tc>
          <w:tcPr>
            <w:tcW w:w="2410" w:type="dxa"/>
          </w:tcPr>
          <w:p w14:paraId="7B220350" w14:textId="5A795E2D" w:rsidR="00F4705B" w:rsidRPr="00426B38" w:rsidRDefault="00A22B39" w:rsidP="00F4705B">
            <w:pPr>
              <w:spacing w:after="0" w:line="240" w:lineRule="auto"/>
              <w:rPr>
                <w:rFonts w:cstheme="minorHAnsi"/>
                <w:bCs/>
                <w:sz w:val="20"/>
                <w:szCs w:val="20"/>
              </w:rPr>
            </w:pPr>
            <w:r w:rsidRPr="00426B38">
              <w:rPr>
                <w:rFonts w:eastAsia="Tahoma" w:cstheme="minorHAnsi"/>
                <w:b/>
                <w:sz w:val="24"/>
                <w:szCs w:val="24"/>
              </w:rPr>
              <w:lastRenderedPageBreak/>
              <w:t>Spełnia wszystkie wymagania/nie spełnia wszystkich wymagań (niepotrzebne skreślić)</w:t>
            </w:r>
          </w:p>
        </w:tc>
      </w:tr>
      <w:tr w:rsidR="00F4705B" w:rsidRPr="00426B38" w14:paraId="6FAEE7E6" w14:textId="62E5FE62" w:rsidTr="00F4705B">
        <w:trPr>
          <w:trHeight w:val="70"/>
        </w:trPr>
        <w:tc>
          <w:tcPr>
            <w:tcW w:w="1271" w:type="dxa"/>
            <w:vAlign w:val="center"/>
          </w:tcPr>
          <w:p w14:paraId="6B2656FD"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Dokumentacja użytkownika</w:t>
            </w:r>
          </w:p>
        </w:tc>
        <w:tc>
          <w:tcPr>
            <w:tcW w:w="5812" w:type="dxa"/>
            <w:vAlign w:val="center"/>
          </w:tcPr>
          <w:p w14:paraId="38E416CE" w14:textId="77777777" w:rsidR="00F4705B" w:rsidRPr="00426B38" w:rsidRDefault="00F4705B" w:rsidP="00581234">
            <w:pPr>
              <w:pStyle w:val="Akapitzlist"/>
              <w:numPr>
                <w:ilvl w:val="0"/>
                <w:numId w:val="47"/>
              </w:numPr>
              <w:spacing w:after="0" w:line="240" w:lineRule="auto"/>
              <w:rPr>
                <w:rFonts w:eastAsia="Tahoma" w:cstheme="minorHAnsi"/>
                <w:bCs/>
                <w:sz w:val="20"/>
                <w:szCs w:val="20"/>
              </w:rPr>
            </w:pPr>
            <w:r w:rsidRPr="00426B38">
              <w:rPr>
                <w:rFonts w:eastAsia="Tahoma" w:cstheme="minorHAnsi"/>
                <w:bCs/>
                <w:sz w:val="20"/>
                <w:szCs w:val="20"/>
              </w:rPr>
              <w:t>Zamawiający wymaga dokumentacji w języku polskim lub angielskim.</w:t>
            </w:r>
          </w:p>
          <w:p w14:paraId="214BB015" w14:textId="77777777" w:rsidR="00F4705B" w:rsidRPr="00426B38" w:rsidRDefault="00F4705B" w:rsidP="00581234">
            <w:pPr>
              <w:pStyle w:val="Akapitzlist"/>
              <w:numPr>
                <w:ilvl w:val="0"/>
                <w:numId w:val="47"/>
              </w:numPr>
              <w:spacing w:after="0" w:line="240" w:lineRule="auto"/>
              <w:rPr>
                <w:rFonts w:eastAsia="Tahoma" w:cstheme="minorHAnsi"/>
                <w:bCs/>
                <w:sz w:val="20"/>
                <w:szCs w:val="20"/>
              </w:rPr>
            </w:pPr>
            <w:r w:rsidRPr="00426B38">
              <w:rPr>
                <w:rFonts w:eastAsia="Tahoma" w:cstheme="minorHAnsi"/>
                <w:bCs/>
                <w:sz w:val="20"/>
                <w:szCs w:val="20"/>
              </w:rPr>
              <w:t>Możliwość telefonicznego sprawdzenia konfiguracji sprzętowej serwera oraz warunków gwarancji po podaniu numeru seryjnego bezpośrednio u producenta lub jego przedstawiciela.</w:t>
            </w:r>
          </w:p>
        </w:tc>
        <w:tc>
          <w:tcPr>
            <w:tcW w:w="2410" w:type="dxa"/>
          </w:tcPr>
          <w:p w14:paraId="2C5CEC37" w14:textId="7D1ED988" w:rsidR="00F4705B" w:rsidRPr="00426B38" w:rsidRDefault="00A22B39" w:rsidP="00F4705B">
            <w:pPr>
              <w:spacing w:after="0" w:line="240" w:lineRule="auto"/>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40E76EC1" w14:textId="03DEC211" w:rsidTr="00F4705B">
        <w:trPr>
          <w:trHeight w:val="70"/>
        </w:trPr>
        <w:tc>
          <w:tcPr>
            <w:tcW w:w="1271" w:type="dxa"/>
            <w:vAlign w:val="center"/>
          </w:tcPr>
          <w:p w14:paraId="24034D54"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Warunki gwarancji</w:t>
            </w:r>
          </w:p>
        </w:tc>
        <w:tc>
          <w:tcPr>
            <w:tcW w:w="5812" w:type="dxa"/>
            <w:vAlign w:val="center"/>
          </w:tcPr>
          <w:p w14:paraId="2DBA6336" w14:textId="77777777" w:rsidR="00F4705B" w:rsidRPr="00426B38" w:rsidRDefault="00F4705B" w:rsidP="00581234">
            <w:pPr>
              <w:pStyle w:val="Akapitzlist"/>
              <w:numPr>
                <w:ilvl w:val="0"/>
                <w:numId w:val="48"/>
              </w:numPr>
              <w:spacing w:after="0" w:line="240" w:lineRule="auto"/>
              <w:rPr>
                <w:rFonts w:eastAsia="Tahoma" w:cstheme="minorHAnsi"/>
                <w:sz w:val="20"/>
                <w:szCs w:val="20"/>
              </w:rPr>
            </w:pPr>
            <w:r w:rsidRPr="00426B38">
              <w:rPr>
                <w:rFonts w:eastAsia="Tahoma" w:cstheme="minorHAnsi"/>
                <w:sz w:val="20"/>
                <w:szCs w:val="20"/>
              </w:rPr>
              <w:t>Zamawiający wymaga zapewnienia gwarancji Producenta z zakresu wdrażanej technologii na okres minimum 36 miesięcy.</w:t>
            </w:r>
          </w:p>
          <w:p w14:paraId="627CE455" w14:textId="77777777" w:rsidR="00F4705B" w:rsidRPr="00426B38" w:rsidRDefault="00F4705B" w:rsidP="00581234">
            <w:pPr>
              <w:pStyle w:val="Akapitzlist"/>
              <w:numPr>
                <w:ilvl w:val="0"/>
                <w:numId w:val="48"/>
              </w:numPr>
              <w:spacing w:after="0" w:line="240" w:lineRule="auto"/>
              <w:rPr>
                <w:rFonts w:eastAsia="Tahoma" w:cstheme="minorHAnsi"/>
                <w:bCs/>
                <w:sz w:val="20"/>
                <w:szCs w:val="20"/>
              </w:rPr>
            </w:pPr>
            <w:r w:rsidRPr="00426B38">
              <w:rPr>
                <w:rFonts w:eastAsia="Tahoma" w:cstheme="minorHAnsi"/>
                <w:bCs/>
                <w:sz w:val="20"/>
                <w:szCs w:val="20"/>
              </w:rPr>
              <w:t xml:space="preserve">Zamawiający oczekuje możliwości zgłaszania zdarzeń serwisowych w trybie 24/7/365 następującymi kanałami: telefonicznie, przez Internet oraz z wykorzystaniem aplikacji. </w:t>
            </w:r>
          </w:p>
          <w:p w14:paraId="6C508949" w14:textId="77777777" w:rsidR="00F4705B" w:rsidRPr="00426B38" w:rsidRDefault="00F4705B" w:rsidP="00581234">
            <w:pPr>
              <w:pStyle w:val="Akapitzlist"/>
              <w:numPr>
                <w:ilvl w:val="0"/>
                <w:numId w:val="48"/>
              </w:numPr>
              <w:spacing w:after="0" w:line="240" w:lineRule="auto"/>
              <w:rPr>
                <w:rFonts w:eastAsia="Tahoma" w:cstheme="minorHAnsi"/>
                <w:bCs/>
                <w:sz w:val="20"/>
                <w:szCs w:val="20"/>
              </w:rPr>
            </w:pPr>
            <w:r w:rsidRPr="00426B38">
              <w:rPr>
                <w:rFonts w:eastAsia="Tahoma" w:cstheme="minorHAnsi"/>
                <w:bCs/>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68AFB1C0" w14:textId="77777777" w:rsidR="00F4705B" w:rsidRPr="00426B38" w:rsidRDefault="00F4705B" w:rsidP="00581234">
            <w:pPr>
              <w:pStyle w:val="Akapitzlist"/>
              <w:numPr>
                <w:ilvl w:val="0"/>
                <w:numId w:val="48"/>
              </w:numPr>
              <w:spacing w:after="0" w:line="240" w:lineRule="auto"/>
              <w:rPr>
                <w:rFonts w:eastAsia="Tahoma" w:cstheme="minorHAnsi"/>
                <w:bCs/>
                <w:sz w:val="20"/>
                <w:szCs w:val="20"/>
              </w:rPr>
            </w:pPr>
            <w:r w:rsidRPr="00426B38">
              <w:rPr>
                <w:rFonts w:eastAsia="Tahoma" w:cstheme="minorHAnsi"/>
                <w:bCs/>
                <w:sz w:val="20"/>
                <w:szCs w:val="20"/>
              </w:rPr>
              <w:t xml:space="preserve">Zamawiający wymaga pojedynczego punktu kontaktu dla całego rozwiązania Producenta, w tym także sprzedanego oprogramowania. </w:t>
            </w:r>
          </w:p>
          <w:p w14:paraId="3742F2E2" w14:textId="77777777" w:rsidR="00F4705B" w:rsidRPr="00426B38" w:rsidRDefault="00F4705B" w:rsidP="00581234">
            <w:pPr>
              <w:pStyle w:val="Akapitzlist"/>
              <w:numPr>
                <w:ilvl w:val="0"/>
                <w:numId w:val="48"/>
              </w:numPr>
              <w:spacing w:after="0" w:line="240" w:lineRule="auto"/>
              <w:rPr>
                <w:rFonts w:eastAsia="Tahoma" w:cstheme="minorHAnsi"/>
                <w:bCs/>
                <w:sz w:val="20"/>
                <w:szCs w:val="20"/>
              </w:rPr>
            </w:pPr>
            <w:r w:rsidRPr="00426B38">
              <w:rPr>
                <w:rFonts w:eastAsia="Tahoma" w:cstheme="minorHAnsi"/>
                <w:bCs/>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1E6CA3AB" w14:textId="77777777" w:rsidR="00F4705B" w:rsidRPr="00426B38" w:rsidRDefault="00F4705B" w:rsidP="00581234">
            <w:pPr>
              <w:pStyle w:val="Akapitzlist"/>
              <w:numPr>
                <w:ilvl w:val="0"/>
                <w:numId w:val="48"/>
              </w:numPr>
              <w:spacing w:after="0" w:line="240" w:lineRule="auto"/>
              <w:rPr>
                <w:rFonts w:eastAsia="Tahoma" w:cstheme="minorHAnsi"/>
                <w:bCs/>
                <w:sz w:val="20"/>
                <w:szCs w:val="20"/>
              </w:rPr>
            </w:pPr>
            <w:r w:rsidRPr="00426B38">
              <w:rPr>
                <w:rFonts w:eastAsia="Tahoma" w:cstheme="minorHAnsi"/>
                <w:bCs/>
                <w:sz w:val="20"/>
                <w:szCs w:val="20"/>
              </w:rPr>
              <w:t>Zamawiający oczekuje możliwości samodzielnego kwalifikowania poziomu ważności naprawy.</w:t>
            </w:r>
          </w:p>
          <w:p w14:paraId="48CF893F" w14:textId="77777777" w:rsidR="00F4705B" w:rsidRPr="00426B38" w:rsidRDefault="00F4705B" w:rsidP="00581234">
            <w:pPr>
              <w:pStyle w:val="Akapitzlist"/>
              <w:numPr>
                <w:ilvl w:val="0"/>
                <w:numId w:val="48"/>
              </w:numPr>
              <w:spacing w:after="0" w:line="240" w:lineRule="auto"/>
              <w:rPr>
                <w:rFonts w:eastAsia="Tahoma" w:cstheme="minorHAnsi"/>
                <w:bCs/>
                <w:sz w:val="20"/>
                <w:szCs w:val="20"/>
              </w:rPr>
            </w:pPr>
            <w:r w:rsidRPr="00426B38">
              <w:rPr>
                <w:rFonts w:eastAsia="Tahoma" w:cstheme="minorHAnsi"/>
                <w:bCs/>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5CD12395" w14:textId="77777777" w:rsidR="00F4705B" w:rsidRPr="00426B38" w:rsidRDefault="00F4705B" w:rsidP="00581234">
            <w:pPr>
              <w:pStyle w:val="Akapitzlist"/>
              <w:numPr>
                <w:ilvl w:val="0"/>
                <w:numId w:val="48"/>
              </w:numPr>
              <w:spacing w:after="0" w:line="240" w:lineRule="auto"/>
              <w:rPr>
                <w:rFonts w:eastAsia="Tahoma" w:cstheme="minorHAnsi"/>
                <w:bCs/>
                <w:sz w:val="20"/>
                <w:szCs w:val="20"/>
              </w:rPr>
            </w:pPr>
            <w:r w:rsidRPr="00426B38">
              <w:rPr>
                <w:rFonts w:eastAsia="Tahoma" w:cstheme="minorHAnsi"/>
                <w:sz w:val="20"/>
                <w:szCs w:val="20"/>
              </w:rPr>
              <w:t xml:space="preserve">Zamawiający oczekuje nieodpłatnego udostępnienia narzędzi serwisowych i procesów wsparcia umożliwiających: Wykrywanie usterek sprzętowych z predykcją awarii, automatyczną </w:t>
            </w:r>
            <w:r w:rsidRPr="00426B38">
              <w:rPr>
                <w:rFonts w:eastAsia="Tahoma" w:cstheme="minorHAnsi"/>
                <w:sz w:val="20"/>
                <w:szCs w:val="20"/>
              </w:rPr>
              <w:lastRenderedPageBreak/>
              <w:t>diagnostykę i zdalne otwieranie zgłoszeń serwisowych, wskazówki dotyczące bezpieczeństwa produktów, samodzielne wysyłanie części, a także ocena bezpieczeństwa cybernetycznego.</w:t>
            </w:r>
          </w:p>
          <w:p w14:paraId="5E4EE1F8" w14:textId="77777777" w:rsidR="00F4705B" w:rsidRPr="00426B38" w:rsidRDefault="00F4705B" w:rsidP="00581234">
            <w:pPr>
              <w:pStyle w:val="Akapitzlist"/>
              <w:numPr>
                <w:ilvl w:val="0"/>
                <w:numId w:val="36"/>
              </w:numPr>
              <w:spacing w:after="0" w:line="240" w:lineRule="auto"/>
              <w:rPr>
                <w:rFonts w:eastAsia="Tahoma" w:cstheme="minorHAnsi"/>
                <w:sz w:val="20"/>
                <w:szCs w:val="20"/>
              </w:rPr>
            </w:pPr>
            <w:r w:rsidRPr="00426B38">
              <w:rPr>
                <w:rFonts w:eastAsia="Tahoma" w:cstheme="minorHAnsi"/>
                <w:sz w:val="20"/>
                <w:szCs w:val="20"/>
              </w:rPr>
              <w:t>Zamawiający wymaga dołączenia do oferty oświadczenia od producenta sprzętu lub autoryzowanego Partnera Serwisowego Producenta , że w przypadku wystąpienia awarii dysku twardego w urządzeniu objętym aktywnym wparciem technicznym, uszkodzony dysk twardy pozostaje u Zamawiającego.</w:t>
            </w:r>
          </w:p>
          <w:p w14:paraId="133FD4F1" w14:textId="77777777" w:rsidR="00F4705B" w:rsidRPr="00426B38" w:rsidRDefault="00F4705B" w:rsidP="00581234">
            <w:pPr>
              <w:pStyle w:val="Akapitzlist"/>
              <w:numPr>
                <w:ilvl w:val="0"/>
                <w:numId w:val="36"/>
              </w:numPr>
              <w:spacing w:after="0" w:line="240" w:lineRule="auto"/>
              <w:rPr>
                <w:rFonts w:eastAsia="Tahoma" w:cstheme="minorHAnsi"/>
                <w:sz w:val="20"/>
                <w:szCs w:val="20"/>
              </w:rPr>
            </w:pPr>
            <w:r w:rsidRPr="00426B38">
              <w:rPr>
                <w:rFonts w:eastAsia="Tahoma" w:cstheme="minorHAnsi"/>
                <w:sz w:val="20"/>
                <w:szCs w:val="20"/>
              </w:rPr>
              <w:t xml:space="preserve">Serwis urządzeń musi być realizowany bezpośrednio przez Producenta i/lub we współpracy z Autoryzowanym Partnerem Serwisowym Producenta. </w:t>
            </w:r>
          </w:p>
          <w:p w14:paraId="12D8DFF8" w14:textId="77777777" w:rsidR="00F4705B" w:rsidRPr="00426B38" w:rsidRDefault="00F4705B" w:rsidP="00581234">
            <w:pPr>
              <w:pStyle w:val="Akapitzlist"/>
              <w:numPr>
                <w:ilvl w:val="0"/>
                <w:numId w:val="36"/>
              </w:numPr>
              <w:spacing w:after="0" w:line="240" w:lineRule="auto"/>
              <w:rPr>
                <w:rFonts w:eastAsia="Tahoma" w:cstheme="minorHAnsi"/>
                <w:sz w:val="20"/>
                <w:szCs w:val="20"/>
              </w:rPr>
            </w:pPr>
            <w:r w:rsidRPr="00426B38">
              <w:rPr>
                <w:rFonts w:eastAsia="Tahoma" w:cstheme="minorHAnsi"/>
                <w:sz w:val="20"/>
                <w:szCs w:val="20"/>
              </w:rPr>
              <w:t xml:space="preserve">Firma serwisująca musi posiadać ISO 9001:2015 oraz ISO-27001 na świadczenie usług serwisowych oraz posiadać autoryzacje producenta urządzeń. </w:t>
            </w:r>
          </w:p>
          <w:p w14:paraId="2514EC56" w14:textId="77777777" w:rsidR="00F4705B" w:rsidRPr="00426B38" w:rsidRDefault="00F4705B" w:rsidP="007D0533">
            <w:pPr>
              <w:spacing w:after="0" w:line="240" w:lineRule="auto"/>
              <w:rPr>
                <w:rFonts w:eastAsia="Tahoma" w:cstheme="minorHAnsi"/>
                <w:sz w:val="20"/>
                <w:szCs w:val="20"/>
              </w:rPr>
            </w:pPr>
          </w:p>
          <w:p w14:paraId="2EBB5E68" w14:textId="77777777" w:rsidR="00F4705B" w:rsidRPr="00426B38" w:rsidRDefault="00F4705B" w:rsidP="007D0533">
            <w:pPr>
              <w:spacing w:after="0" w:line="240" w:lineRule="auto"/>
              <w:rPr>
                <w:rFonts w:eastAsia="Tahoma" w:cstheme="minorHAnsi"/>
                <w:sz w:val="20"/>
                <w:szCs w:val="20"/>
              </w:rPr>
            </w:pPr>
            <w:r w:rsidRPr="00426B38">
              <w:rPr>
                <w:rFonts w:eastAsia="Tahoma" w:cstheme="minorHAnsi"/>
                <w:sz w:val="20"/>
                <w:szCs w:val="20"/>
              </w:rPr>
              <w:t xml:space="preserve">Zamawiający wymaga dołączenia do oferty oświadczenia od producenta sprzętu potwierdzające, że serwis oferowanego serwera będzie: </w:t>
            </w:r>
          </w:p>
          <w:p w14:paraId="65219A57"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xml:space="preserve">- realizowany bezpośrednio przez Producenta i/lub we współpracy z Autoryzowanym Partnerem Serwisowym Producenta;  </w:t>
            </w:r>
          </w:p>
          <w:p w14:paraId="552ADE49"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xml:space="preserve">- firma serwisująca posiada autoryzacje producenta oferowanego serwera;  </w:t>
            </w:r>
          </w:p>
          <w:p w14:paraId="689E78D3"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firma serwisująca posiada ISO 9001:2015 (lub równoważną) oraz ISO-27001 (lub równoważną) na świadczenie usług serwisowych.</w:t>
            </w:r>
          </w:p>
          <w:p w14:paraId="228E1C7B" w14:textId="77777777" w:rsidR="00F4705B" w:rsidRPr="00426B38" w:rsidRDefault="00F4705B" w:rsidP="007D0533">
            <w:pPr>
              <w:spacing w:after="0" w:line="240" w:lineRule="auto"/>
              <w:rPr>
                <w:rFonts w:eastAsia="Tahoma" w:cstheme="minorHAnsi"/>
                <w:sz w:val="20"/>
                <w:szCs w:val="20"/>
              </w:rPr>
            </w:pPr>
          </w:p>
        </w:tc>
        <w:tc>
          <w:tcPr>
            <w:tcW w:w="2410" w:type="dxa"/>
          </w:tcPr>
          <w:p w14:paraId="13C7AF9D" w14:textId="238C39E8" w:rsidR="00F4705B" w:rsidRPr="00426B38" w:rsidRDefault="00A22B39" w:rsidP="00F4705B">
            <w:pPr>
              <w:spacing w:after="0" w:line="240" w:lineRule="auto"/>
              <w:rPr>
                <w:rFonts w:eastAsia="Tahoma" w:cstheme="minorHAnsi"/>
                <w:sz w:val="20"/>
                <w:szCs w:val="20"/>
              </w:rPr>
            </w:pPr>
            <w:r w:rsidRPr="00426B38">
              <w:rPr>
                <w:rFonts w:eastAsia="Tahoma" w:cstheme="minorHAnsi"/>
                <w:b/>
                <w:sz w:val="24"/>
                <w:szCs w:val="24"/>
              </w:rPr>
              <w:lastRenderedPageBreak/>
              <w:t>Spełnia wszystkie wymagania/nie spełnia wszystkich wymagań (niepotrzebne skreślić)</w:t>
            </w:r>
          </w:p>
        </w:tc>
      </w:tr>
      <w:tr w:rsidR="00F4705B" w:rsidRPr="00426B38" w14:paraId="654238B2" w14:textId="6EA8DEAB" w:rsidTr="00F4705B">
        <w:trPr>
          <w:trHeight w:val="70"/>
        </w:trPr>
        <w:tc>
          <w:tcPr>
            <w:tcW w:w="1271" w:type="dxa"/>
            <w:vAlign w:val="center"/>
          </w:tcPr>
          <w:p w14:paraId="0990B450"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Wymagania dodatkowe</w:t>
            </w:r>
          </w:p>
        </w:tc>
        <w:tc>
          <w:tcPr>
            <w:tcW w:w="5812" w:type="dxa"/>
            <w:vAlign w:val="center"/>
          </w:tcPr>
          <w:p w14:paraId="0F621E82" w14:textId="77777777" w:rsidR="00F4705B" w:rsidRPr="00426B38" w:rsidRDefault="00F4705B" w:rsidP="007D0533">
            <w:p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 xml:space="preserve">W ramach dostawy sprzętu Wykonawca zobowiązany jest do wykonania następujących usług: </w:t>
            </w:r>
          </w:p>
          <w:p w14:paraId="4239129B" w14:textId="77777777" w:rsidR="00F4705B" w:rsidRPr="00426B38" w:rsidRDefault="00F4705B" w:rsidP="00581234">
            <w:pPr>
              <w:pStyle w:val="Akapitzlist"/>
              <w:numPr>
                <w:ilvl w:val="0"/>
                <w:numId w:val="1"/>
              </w:num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Konfiguracja serwera:</w:t>
            </w:r>
          </w:p>
          <w:p w14:paraId="228B92B0" w14:textId="77777777" w:rsidR="00F4705B" w:rsidRPr="00426B38" w:rsidRDefault="00F4705B" w:rsidP="00581234">
            <w:pPr>
              <w:pStyle w:val="Akapitzlist"/>
              <w:numPr>
                <w:ilvl w:val="1"/>
                <w:numId w:val="1"/>
              </w:num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 xml:space="preserve">stworzenie planu wdrożenia polegający na wykonaniu schematów wdrażanej infrastruktury uwzględniający położenie serwera </w:t>
            </w:r>
            <w:proofErr w:type="spellStart"/>
            <w:r w:rsidRPr="00426B38">
              <w:rPr>
                <w:rFonts w:eastAsia="Calibri" w:cstheme="minorHAnsi"/>
                <w:color w:val="000000" w:themeColor="text1"/>
                <w:sz w:val="20"/>
                <w:szCs w:val="20"/>
              </w:rPr>
              <w:t>wirtualizacyjnego</w:t>
            </w:r>
            <w:proofErr w:type="spellEnd"/>
            <w:r w:rsidRPr="00426B38">
              <w:rPr>
                <w:rFonts w:eastAsia="Calibri" w:cstheme="minorHAnsi"/>
                <w:color w:val="000000" w:themeColor="text1"/>
                <w:sz w:val="20"/>
                <w:szCs w:val="20"/>
              </w:rPr>
              <w:t xml:space="preserve"> w wskazanej przez Zamawiającego szafie </w:t>
            </w:r>
            <w:proofErr w:type="spellStart"/>
            <w:r w:rsidRPr="00426B38">
              <w:rPr>
                <w:rFonts w:eastAsia="Calibri" w:cstheme="minorHAnsi"/>
                <w:color w:val="000000" w:themeColor="text1"/>
                <w:sz w:val="20"/>
                <w:szCs w:val="20"/>
              </w:rPr>
              <w:t>rack</w:t>
            </w:r>
            <w:proofErr w:type="spellEnd"/>
            <w:r w:rsidRPr="00426B38">
              <w:rPr>
                <w:rFonts w:eastAsia="Calibri" w:cstheme="minorHAnsi"/>
                <w:color w:val="000000" w:themeColor="text1"/>
                <w:sz w:val="20"/>
                <w:szCs w:val="20"/>
              </w:rPr>
              <w:t>.</w:t>
            </w:r>
          </w:p>
          <w:p w14:paraId="5F871D43" w14:textId="77777777" w:rsidR="00F4705B" w:rsidRPr="00426B38" w:rsidRDefault="00F4705B" w:rsidP="00581234">
            <w:pPr>
              <w:pStyle w:val="Akapitzlist"/>
              <w:numPr>
                <w:ilvl w:val="1"/>
                <w:numId w:val="1"/>
              </w:num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 xml:space="preserve">montażu w/w sprzętu w szafie </w:t>
            </w:r>
            <w:proofErr w:type="spellStart"/>
            <w:r w:rsidRPr="00426B38">
              <w:rPr>
                <w:rFonts w:eastAsia="Calibri" w:cstheme="minorHAnsi"/>
                <w:color w:val="000000" w:themeColor="text1"/>
                <w:sz w:val="20"/>
                <w:szCs w:val="20"/>
              </w:rPr>
              <w:t>rack</w:t>
            </w:r>
            <w:proofErr w:type="spellEnd"/>
            <w:r w:rsidRPr="00426B38">
              <w:rPr>
                <w:rFonts w:eastAsia="Calibri" w:cstheme="minorHAnsi"/>
                <w:color w:val="000000" w:themeColor="text1"/>
                <w:sz w:val="20"/>
                <w:szCs w:val="20"/>
              </w:rPr>
              <w:t xml:space="preserve">  w sposób zgodny z zaleceniami producenta dostarczanych serwerów. </w:t>
            </w:r>
          </w:p>
          <w:p w14:paraId="5D7A7D70" w14:textId="77777777" w:rsidR="00F4705B" w:rsidRPr="00426B38" w:rsidRDefault="00F4705B" w:rsidP="007D0533">
            <w:pPr>
              <w:spacing w:after="0" w:line="240" w:lineRule="auto"/>
              <w:ind w:left="1440"/>
              <w:jc w:val="both"/>
              <w:rPr>
                <w:rFonts w:eastAsia="Calibri" w:cstheme="minorHAnsi"/>
                <w:color w:val="000000" w:themeColor="text1"/>
                <w:sz w:val="20"/>
                <w:szCs w:val="20"/>
              </w:rPr>
            </w:pPr>
            <w:r w:rsidRPr="00426B38">
              <w:rPr>
                <w:rFonts w:eastAsia="Calibri" w:cstheme="minorHAnsi"/>
                <w:color w:val="000000" w:themeColor="text1"/>
                <w:sz w:val="20"/>
                <w:szCs w:val="20"/>
              </w:rPr>
              <w:t>Prowadzenie kabli nie może powodować zaburzeń w cyrkulacji gorącego powietrza wydmuchiwanego z serwerów. uruchomienie systemu operacyjnego wraz z aktualizacją do najnowszych wersji systemu operacyjnego oraz oprogramowania układowego serwera.</w:t>
            </w:r>
          </w:p>
          <w:p w14:paraId="3F2B1352" w14:textId="77777777" w:rsidR="00F4705B" w:rsidRPr="00426B38" w:rsidRDefault="00F4705B" w:rsidP="00581234">
            <w:pPr>
              <w:pStyle w:val="Akapitzlist"/>
              <w:numPr>
                <w:ilvl w:val="1"/>
                <w:numId w:val="1"/>
              </w:num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 xml:space="preserve">podłączenia serwera do wskazanej przez Zamawiającego infrastruktury sieciowej za pomocą właściwych kabli zapewniający bezawaryjną i ciągłą </w:t>
            </w:r>
            <w:r w:rsidRPr="00426B38">
              <w:rPr>
                <w:rFonts w:eastAsia="Calibri" w:cstheme="minorHAnsi"/>
                <w:color w:val="000000" w:themeColor="text1"/>
                <w:sz w:val="20"/>
                <w:szCs w:val="20"/>
              </w:rPr>
              <w:lastRenderedPageBreak/>
              <w:t>pracę w przypadku awarii jednej z kart sieciowych serwera</w:t>
            </w:r>
          </w:p>
          <w:p w14:paraId="7290FE43" w14:textId="77777777" w:rsidR="00F4705B" w:rsidRPr="00426B38" w:rsidRDefault="00F4705B" w:rsidP="00581234">
            <w:pPr>
              <w:pStyle w:val="Akapitzlist"/>
              <w:numPr>
                <w:ilvl w:val="1"/>
                <w:numId w:val="1"/>
              </w:num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 xml:space="preserve">wykonać testy niezawodności środowiska serwerowego poprzez odłączanie jednej ze ścieżki/wyłączanie urządzenia oraz test redundancji zasilania. </w:t>
            </w:r>
          </w:p>
          <w:p w14:paraId="3F774980" w14:textId="77777777" w:rsidR="00F4705B" w:rsidRPr="00426B38" w:rsidRDefault="00F4705B" w:rsidP="00581234">
            <w:pPr>
              <w:pStyle w:val="Akapitzlist"/>
              <w:numPr>
                <w:ilvl w:val="0"/>
                <w:numId w:val="1"/>
              </w:num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Wymaga się aby wdrożenie było przeprowadzone przez inżynierów (minimum 1 osoba) posiadających wiedzę na temat dostarczanego modelu serii serwerów danego producenta.</w:t>
            </w:r>
          </w:p>
          <w:p w14:paraId="5E4B8266" w14:textId="77777777" w:rsidR="00F4705B" w:rsidRPr="00426B38" w:rsidRDefault="00F4705B" w:rsidP="00581234">
            <w:pPr>
              <w:pStyle w:val="Akapitzlist"/>
              <w:numPr>
                <w:ilvl w:val="0"/>
                <w:numId w:val="1"/>
              </w:numPr>
              <w:spacing w:after="0" w:line="240" w:lineRule="auto"/>
              <w:jc w:val="both"/>
              <w:rPr>
                <w:rFonts w:eastAsia="Calibri" w:cstheme="minorHAnsi"/>
                <w:color w:val="000000" w:themeColor="text1"/>
                <w:sz w:val="20"/>
                <w:szCs w:val="20"/>
              </w:rPr>
            </w:pPr>
            <w:r w:rsidRPr="00426B38">
              <w:rPr>
                <w:rFonts w:eastAsia="Calibri" w:cstheme="minorHAnsi"/>
                <w:color w:val="000000" w:themeColor="text1"/>
                <w:sz w:val="20"/>
                <w:szCs w:val="20"/>
              </w:rPr>
              <w:t xml:space="preserve">Wymaga się, aby Wykonawca w ramach dostawy serwera zapewnił dostęp do urządzenia kryptograficznego spełniającego wymagania FIPS-140 Level minimum 3. Urządzenie to może być dostępne dla Zamawiającego jako urządzenie w </w:t>
            </w:r>
            <w:proofErr w:type="spellStart"/>
            <w:r w:rsidRPr="00426B38">
              <w:rPr>
                <w:rFonts w:eastAsia="Calibri" w:cstheme="minorHAnsi"/>
                <w:color w:val="000000" w:themeColor="text1"/>
                <w:sz w:val="20"/>
                <w:szCs w:val="20"/>
              </w:rPr>
              <w:t>Cloud</w:t>
            </w:r>
            <w:proofErr w:type="spellEnd"/>
            <w:r w:rsidRPr="00426B38">
              <w:rPr>
                <w:rFonts w:eastAsia="Calibri" w:cstheme="minorHAnsi"/>
                <w:color w:val="000000" w:themeColor="text1"/>
                <w:sz w:val="20"/>
                <w:szCs w:val="20"/>
              </w:rPr>
              <w:t xml:space="preserve"> z gwarancją przechowywania kluczy kryptograficznych na terenie Polski, lub jako osobne urządzenie w formie karty </w:t>
            </w:r>
            <w:proofErr w:type="spellStart"/>
            <w:r w:rsidRPr="00426B38">
              <w:rPr>
                <w:rFonts w:eastAsia="Calibri" w:cstheme="minorHAnsi"/>
                <w:color w:val="000000" w:themeColor="text1"/>
                <w:sz w:val="20"/>
                <w:szCs w:val="20"/>
              </w:rPr>
              <w:t>PCIe</w:t>
            </w:r>
            <w:proofErr w:type="spellEnd"/>
            <w:r w:rsidRPr="00426B38">
              <w:rPr>
                <w:rFonts w:eastAsia="Calibri" w:cstheme="minorHAnsi"/>
                <w:color w:val="000000" w:themeColor="text1"/>
                <w:sz w:val="20"/>
                <w:szCs w:val="20"/>
              </w:rPr>
              <w:t xml:space="preserve"> lub osobnego urządzenia dostępnego z poziomu sieci LAN.  </w:t>
            </w:r>
          </w:p>
          <w:p w14:paraId="11D66729" w14:textId="77777777" w:rsidR="00F4705B" w:rsidRPr="00426B38" w:rsidRDefault="00F4705B" w:rsidP="007D0533">
            <w:pPr>
              <w:spacing w:after="0" w:line="240" w:lineRule="auto"/>
              <w:ind w:left="720"/>
              <w:jc w:val="both"/>
              <w:rPr>
                <w:rFonts w:eastAsia="Calibri" w:cstheme="minorHAnsi"/>
                <w:color w:val="000000" w:themeColor="text1"/>
                <w:sz w:val="20"/>
                <w:szCs w:val="20"/>
              </w:rPr>
            </w:pPr>
            <w:r w:rsidRPr="00426B38">
              <w:rPr>
                <w:rFonts w:eastAsia="Calibri" w:cstheme="minorHAnsi"/>
                <w:color w:val="000000" w:themeColor="text1"/>
                <w:sz w:val="20"/>
                <w:szCs w:val="20"/>
              </w:rPr>
              <w:t xml:space="preserve">Na potrzeby udostępnienia takiej usługi Wykonawca musi zapewnić osobny slot urządzenia kryptograficznego na wyłączne potrzeby Zamawiającego. </w:t>
            </w:r>
          </w:p>
          <w:p w14:paraId="69405D25" w14:textId="77777777" w:rsidR="00F4705B" w:rsidRPr="00426B38" w:rsidRDefault="00F4705B" w:rsidP="007D0533">
            <w:pPr>
              <w:spacing w:after="0" w:line="240" w:lineRule="auto"/>
              <w:ind w:left="720"/>
              <w:jc w:val="both"/>
              <w:rPr>
                <w:rFonts w:eastAsia="Calibri" w:cstheme="minorHAnsi"/>
                <w:color w:val="000000" w:themeColor="text1"/>
                <w:sz w:val="20"/>
                <w:szCs w:val="20"/>
              </w:rPr>
            </w:pPr>
            <w:r w:rsidRPr="00426B38">
              <w:rPr>
                <w:rFonts w:eastAsia="Calibri" w:cstheme="minorHAnsi"/>
                <w:color w:val="000000" w:themeColor="text1"/>
                <w:sz w:val="20"/>
                <w:szCs w:val="20"/>
              </w:rPr>
              <w:t>Wymagane interfejsy komunikacji z urządzeniem kryptograficznym PKCS#11, CSP/CNG. Komunikacja sieciowa pomiędzy siedzibą Zamawiającego a urządzeniem kryptograficznym musi być zaszyfrowana za pomocą połączenia IPSEC z kluczem szyfrującym o długości minimum 256bitów typu AES. Dopuszczalne jest użycie algorytmu ECC o długości 192bitów.</w:t>
            </w:r>
          </w:p>
        </w:tc>
        <w:tc>
          <w:tcPr>
            <w:tcW w:w="2410" w:type="dxa"/>
          </w:tcPr>
          <w:p w14:paraId="5F732EA5" w14:textId="55964ABA" w:rsidR="00F4705B" w:rsidRPr="00426B38" w:rsidRDefault="00A22B39" w:rsidP="007D0533">
            <w:pPr>
              <w:spacing w:after="0" w:line="240" w:lineRule="auto"/>
              <w:jc w:val="both"/>
              <w:rPr>
                <w:rFonts w:eastAsia="Calibri" w:cstheme="minorHAnsi"/>
                <w:color w:val="000000" w:themeColor="text1"/>
                <w:sz w:val="20"/>
                <w:szCs w:val="20"/>
              </w:rPr>
            </w:pPr>
            <w:r w:rsidRPr="00426B38">
              <w:rPr>
                <w:rFonts w:eastAsia="Tahoma" w:cstheme="minorHAnsi"/>
                <w:b/>
                <w:sz w:val="24"/>
                <w:szCs w:val="24"/>
              </w:rPr>
              <w:lastRenderedPageBreak/>
              <w:t>Spełnia wszystkie wymagania/nie spełnia wszystkich wymagań (niepotrzebne skreślić)</w:t>
            </w:r>
          </w:p>
        </w:tc>
      </w:tr>
      <w:tr w:rsidR="00F4705B" w:rsidRPr="00426B38" w14:paraId="5467EF31" w14:textId="60D158C4" w:rsidTr="00F4705B">
        <w:trPr>
          <w:trHeight w:val="70"/>
        </w:trPr>
        <w:tc>
          <w:tcPr>
            <w:tcW w:w="1271" w:type="dxa"/>
            <w:vAlign w:val="center"/>
          </w:tcPr>
          <w:p w14:paraId="3885DFDA"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t>Ilość</w:t>
            </w:r>
          </w:p>
        </w:tc>
        <w:tc>
          <w:tcPr>
            <w:tcW w:w="5812" w:type="dxa"/>
            <w:vAlign w:val="center"/>
          </w:tcPr>
          <w:p w14:paraId="02E98A36"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1 szt. </w:t>
            </w:r>
          </w:p>
        </w:tc>
        <w:tc>
          <w:tcPr>
            <w:tcW w:w="2410" w:type="dxa"/>
          </w:tcPr>
          <w:p w14:paraId="5A473576" w14:textId="77777777" w:rsidR="00F4705B" w:rsidRPr="00426B38" w:rsidRDefault="00F4705B" w:rsidP="007D0533">
            <w:pPr>
              <w:spacing w:after="0" w:line="240" w:lineRule="auto"/>
              <w:jc w:val="both"/>
              <w:rPr>
                <w:rFonts w:eastAsia="Tahoma" w:cstheme="minorHAnsi"/>
                <w:bCs/>
                <w:sz w:val="20"/>
                <w:szCs w:val="20"/>
              </w:rPr>
            </w:pPr>
          </w:p>
        </w:tc>
      </w:tr>
    </w:tbl>
    <w:p w14:paraId="324FFFC6"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421418A9"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7" w:name="_Toc176358543"/>
      <w:r w:rsidRPr="00426B38">
        <w:rPr>
          <w:rFonts w:asciiTheme="minorHAnsi" w:hAnsiTheme="minorHAnsi" w:cstheme="minorHAnsi"/>
          <w:b/>
          <w:bCs/>
          <w:color w:val="FF0000"/>
          <w:sz w:val="28"/>
          <w:szCs w:val="28"/>
        </w:rPr>
        <w:t>Serwer typ 3 (rozbudowa serwera AD)</w:t>
      </w:r>
      <w:bookmarkEnd w:id="7"/>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44FA2E80" w14:textId="7EF3D045" w:rsidTr="00F4705B">
        <w:trPr>
          <w:trHeight w:val="403"/>
        </w:trPr>
        <w:tc>
          <w:tcPr>
            <w:tcW w:w="1271" w:type="dxa"/>
            <w:shd w:val="clear" w:color="auto" w:fill="D9D9D9" w:themeFill="background1" w:themeFillShade="D9"/>
            <w:vAlign w:val="center"/>
          </w:tcPr>
          <w:p w14:paraId="1802DB0C"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409A120F" w14:textId="77777777" w:rsidR="00662772" w:rsidRPr="00426B38" w:rsidRDefault="00662772" w:rsidP="00662772">
            <w:pPr>
              <w:spacing w:after="0" w:line="240" w:lineRule="auto"/>
              <w:rPr>
                <w:rFonts w:eastAsia="Tahoma" w:cstheme="minorHAnsi"/>
                <w:b/>
                <w:sz w:val="20"/>
                <w:szCs w:val="20"/>
              </w:rPr>
            </w:pPr>
          </w:p>
          <w:p w14:paraId="71B393DA"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113BFA33"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6A89DD60" w14:textId="78F8F054"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 dokładnie (precyzyjnie) identyfikujący oferowany produkt</w:t>
            </w:r>
          </w:p>
        </w:tc>
      </w:tr>
      <w:tr w:rsidR="00662772" w:rsidRPr="00426B38" w14:paraId="1096A1CA" w14:textId="45FEA4E2" w:rsidTr="00F4705B">
        <w:trPr>
          <w:trHeight w:val="70"/>
        </w:trPr>
        <w:tc>
          <w:tcPr>
            <w:tcW w:w="1271" w:type="dxa"/>
            <w:vAlign w:val="center"/>
          </w:tcPr>
          <w:p w14:paraId="4CD6B246"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63821619"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Serwer typ 3 (rozbudowa serwera AD).</w:t>
            </w:r>
          </w:p>
        </w:tc>
        <w:tc>
          <w:tcPr>
            <w:tcW w:w="2410" w:type="dxa"/>
          </w:tcPr>
          <w:p w14:paraId="0128C898" w14:textId="77777777" w:rsidR="00662772" w:rsidRPr="00426B38" w:rsidRDefault="00662772" w:rsidP="00662772">
            <w:pPr>
              <w:spacing w:after="0" w:line="240" w:lineRule="auto"/>
              <w:rPr>
                <w:rFonts w:eastAsia="Tahoma" w:cstheme="minorHAnsi"/>
                <w:bCs/>
                <w:sz w:val="20"/>
                <w:szCs w:val="20"/>
              </w:rPr>
            </w:pPr>
          </w:p>
          <w:p w14:paraId="14A42F49"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79B6C29B" w14:textId="77777777" w:rsidR="00662772" w:rsidRPr="00426B38" w:rsidRDefault="00662772" w:rsidP="00662772">
            <w:pPr>
              <w:spacing w:after="0" w:line="240" w:lineRule="auto"/>
              <w:rPr>
                <w:rFonts w:eastAsia="Tahoma" w:cstheme="minorHAnsi"/>
                <w:bCs/>
                <w:sz w:val="20"/>
                <w:szCs w:val="20"/>
              </w:rPr>
            </w:pPr>
          </w:p>
          <w:p w14:paraId="7354BDC3"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1500D768" w14:textId="77777777" w:rsidR="00662772" w:rsidRPr="00426B38" w:rsidRDefault="00662772" w:rsidP="00662772">
            <w:pPr>
              <w:spacing w:after="0" w:line="240" w:lineRule="auto"/>
              <w:rPr>
                <w:rFonts w:eastAsia="Tahoma" w:cstheme="minorHAnsi"/>
                <w:bCs/>
                <w:sz w:val="20"/>
                <w:szCs w:val="20"/>
              </w:rPr>
            </w:pPr>
          </w:p>
          <w:p w14:paraId="5C54641B"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5508595A" w14:textId="77777777" w:rsidR="00662772" w:rsidRPr="00426B38" w:rsidRDefault="00662772" w:rsidP="00662772">
            <w:pPr>
              <w:spacing w:after="0" w:line="240" w:lineRule="auto"/>
              <w:rPr>
                <w:rFonts w:eastAsia="Tahoma" w:cstheme="minorHAnsi"/>
                <w:bCs/>
                <w:sz w:val="20"/>
                <w:szCs w:val="20"/>
              </w:rPr>
            </w:pPr>
          </w:p>
        </w:tc>
      </w:tr>
      <w:tr w:rsidR="00F4705B" w:rsidRPr="00426B38" w14:paraId="14C6DD2F" w14:textId="3C58B713" w:rsidTr="00F4705B">
        <w:trPr>
          <w:trHeight w:val="70"/>
        </w:trPr>
        <w:tc>
          <w:tcPr>
            <w:tcW w:w="1271" w:type="dxa"/>
            <w:vAlign w:val="center"/>
          </w:tcPr>
          <w:p w14:paraId="7DC97AA7" w14:textId="77777777" w:rsidR="00F4705B" w:rsidRPr="00426B38" w:rsidRDefault="00F4705B" w:rsidP="007D0533">
            <w:pPr>
              <w:spacing w:after="0" w:line="240" w:lineRule="auto"/>
              <w:jc w:val="center"/>
              <w:rPr>
                <w:rFonts w:eastAsia="Tahoma" w:cstheme="minorHAnsi"/>
                <w:b/>
                <w:sz w:val="20"/>
                <w:szCs w:val="20"/>
              </w:rPr>
            </w:pPr>
            <w:r w:rsidRPr="00426B38">
              <w:rPr>
                <w:rStyle w:val="normaltextrun"/>
                <w:rFonts w:cstheme="minorHAnsi"/>
                <w:b/>
                <w:sz w:val="20"/>
                <w:szCs w:val="20"/>
              </w:rPr>
              <w:t>Wymagania szczegółowe</w:t>
            </w:r>
          </w:p>
        </w:tc>
        <w:tc>
          <w:tcPr>
            <w:tcW w:w="5812" w:type="dxa"/>
            <w:vAlign w:val="center"/>
          </w:tcPr>
          <w:p w14:paraId="35734251"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Zamawiający do posiadanego serwera Fujitsu RX200 S7 o numerze seryjnym YLAQ020315 wymaga dostarczenia minimum:</w:t>
            </w:r>
          </w:p>
          <w:p w14:paraId="21C3FBC3" w14:textId="77777777" w:rsidR="00F4705B" w:rsidRPr="00426B38" w:rsidRDefault="00F4705B" w:rsidP="00581234">
            <w:pPr>
              <w:pStyle w:val="NormalnyWeb"/>
              <w:numPr>
                <w:ilvl w:val="0"/>
                <w:numId w:val="49"/>
              </w:numPr>
              <w:spacing w:before="0" w:beforeAutospacing="0" w:after="0" w:afterAutospacing="0"/>
              <w:rPr>
                <w:rFonts w:asciiTheme="minorHAnsi" w:hAnsiTheme="minorHAnsi" w:cstheme="minorHAnsi"/>
                <w:sz w:val="20"/>
                <w:szCs w:val="20"/>
                <w:lang w:val="en-US"/>
              </w:rPr>
            </w:pPr>
            <w:r w:rsidRPr="00426B38">
              <w:rPr>
                <w:rFonts w:asciiTheme="minorHAnsi" w:hAnsiTheme="minorHAnsi" w:cstheme="minorHAnsi"/>
                <w:sz w:val="20"/>
                <w:szCs w:val="20"/>
                <w:lang w:val="en-US"/>
              </w:rPr>
              <w:t xml:space="preserve">2 </w:t>
            </w:r>
            <w:proofErr w:type="spellStart"/>
            <w:r w:rsidRPr="00426B38">
              <w:rPr>
                <w:rFonts w:asciiTheme="minorHAnsi" w:hAnsiTheme="minorHAnsi" w:cstheme="minorHAnsi"/>
                <w:sz w:val="20"/>
                <w:szCs w:val="20"/>
                <w:lang w:val="en-US"/>
              </w:rPr>
              <w:t>dysków</w:t>
            </w:r>
            <w:proofErr w:type="spellEnd"/>
            <w:r w:rsidRPr="00426B38">
              <w:rPr>
                <w:rFonts w:asciiTheme="minorHAnsi" w:hAnsiTheme="minorHAnsi" w:cstheme="minorHAnsi"/>
                <w:sz w:val="20"/>
                <w:szCs w:val="20"/>
                <w:lang w:val="en-US"/>
              </w:rPr>
              <w:t xml:space="preserve"> HD SAS 6G 900GB 10K HOT PL 2.5' EP</w:t>
            </w:r>
          </w:p>
          <w:p w14:paraId="769E359D" w14:textId="77777777" w:rsidR="00F4705B" w:rsidRPr="00426B38" w:rsidRDefault="00F4705B" w:rsidP="00581234">
            <w:pPr>
              <w:pStyle w:val="NormalnyWeb"/>
              <w:numPr>
                <w:ilvl w:val="0"/>
                <w:numId w:val="49"/>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lastRenderedPageBreak/>
              <w:t xml:space="preserve">Systemu operacyjnego spełniającego wymagania w zakresie minimum: </w:t>
            </w:r>
            <w:r w:rsidRPr="00426B38">
              <w:rPr>
                <w:rFonts w:asciiTheme="minorHAnsi" w:hAnsiTheme="minorHAnsi" w:cstheme="minorHAnsi"/>
                <w:sz w:val="20"/>
                <w:szCs w:val="20"/>
              </w:rPr>
              <w:br/>
              <w:t xml:space="preserve">Oprogramowania Systemowego zwanego dalej SSO, pokrywającego licencyjnie wszystkie </w:t>
            </w:r>
            <w:proofErr w:type="spellStart"/>
            <w:r w:rsidRPr="00426B38">
              <w:rPr>
                <w:rFonts w:asciiTheme="minorHAnsi" w:hAnsiTheme="minorHAnsi" w:cstheme="minorHAnsi"/>
                <w:sz w:val="20"/>
                <w:szCs w:val="20"/>
              </w:rPr>
              <w:t>core</w:t>
            </w:r>
            <w:proofErr w:type="spellEnd"/>
            <w:r w:rsidRPr="00426B38">
              <w:rPr>
                <w:rFonts w:asciiTheme="minorHAnsi" w:hAnsiTheme="minorHAnsi" w:cstheme="minorHAnsi"/>
                <w:sz w:val="20"/>
                <w:szCs w:val="20"/>
              </w:rPr>
              <w:t xml:space="preserve"> oferowanych procesorów. </w:t>
            </w:r>
          </w:p>
          <w:p w14:paraId="2E7BB6B5"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Licencja musi uprawniać do uruchamiania SSO w środowisku fizycznym dwóch wirtualnych środowisk SSO za pomocą wbudowanych mechanizmów wirtualizacji. </w:t>
            </w:r>
          </w:p>
          <w:p w14:paraId="5B1CFC2B"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SSO musi posiadać następujące, wbudowane cechy: </w:t>
            </w:r>
          </w:p>
          <w:p w14:paraId="0202E33A"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a) możliwość wykorzystania, co najmniej 320 logicznych procesorów oraz co najmniej 4 TB pamięci RAM w środowisku fizycznym, </w:t>
            </w:r>
          </w:p>
          <w:p w14:paraId="43D3E73C"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b) możliwość wykorzystywania 64 procesorów wirtualnych oraz 1TB pamięci RAM i dysku o pojemności min. 64TB przez każdy wirtualny serwerowy system operacyjny, </w:t>
            </w:r>
          </w:p>
          <w:p w14:paraId="335AC75C"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c) możliwość budowania klastrów składających się z 64 węzłów, z możliwością uruchamiania do 8000 maszyn wirtualnych, </w:t>
            </w:r>
          </w:p>
          <w:p w14:paraId="3C9EE7BE"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d) możliwość migracji maszyn wirtualnych bez zatrzymywania ich pracy między fizycznymi serwerami z uruchomionym mechanizmem wirtualizacji (</w:t>
            </w:r>
            <w:proofErr w:type="spellStart"/>
            <w:r w:rsidRPr="00426B38">
              <w:rPr>
                <w:rFonts w:asciiTheme="minorHAnsi" w:hAnsiTheme="minorHAnsi" w:cstheme="minorHAnsi"/>
                <w:sz w:val="20"/>
                <w:szCs w:val="20"/>
              </w:rPr>
              <w:t>hypervisor</w:t>
            </w:r>
            <w:proofErr w:type="spellEnd"/>
            <w:r w:rsidRPr="00426B38">
              <w:rPr>
                <w:rFonts w:asciiTheme="minorHAnsi" w:hAnsiTheme="minorHAnsi" w:cstheme="minorHAnsi"/>
                <w:sz w:val="20"/>
                <w:szCs w:val="20"/>
              </w:rPr>
              <w:t xml:space="preserve">) przez sieć Ethernet, bez konieczności stosowania dodatkowych mechanizmów współdzielenia pamięci, </w:t>
            </w:r>
          </w:p>
          <w:p w14:paraId="372D3D44"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e) wsparcie (na umożliwiającym to sprzęcie) dodawania i wymiany pamięci RAM bez przerywania pracy, </w:t>
            </w:r>
          </w:p>
          <w:p w14:paraId="5D9419FD"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f) wsparcie (na umożliwiającym to sprzęcie) dodawania i wymiany procesorów bez przerywania pracy, </w:t>
            </w:r>
          </w:p>
          <w:p w14:paraId="15B5F945"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426B38">
              <w:rPr>
                <w:rFonts w:asciiTheme="minorHAnsi" w:hAnsiTheme="minorHAnsi" w:cstheme="minorHAnsi"/>
                <w:sz w:val="20"/>
                <w:szCs w:val="20"/>
              </w:rPr>
              <w:t>Hyper-Threading</w:t>
            </w:r>
            <w:proofErr w:type="spellEnd"/>
            <w:r w:rsidRPr="00426B38">
              <w:rPr>
                <w:rFonts w:asciiTheme="minorHAnsi" w:hAnsiTheme="minorHAnsi" w:cstheme="minorHAnsi"/>
                <w:sz w:val="20"/>
                <w:szCs w:val="20"/>
              </w:rPr>
              <w:t xml:space="preserve">), </w:t>
            </w:r>
          </w:p>
          <w:p w14:paraId="0128974C"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 wbudowane wsparcie instalacji i pracy na wolumenach, które: </w:t>
            </w:r>
          </w:p>
          <w:p w14:paraId="0D41002D"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 pozwalają na zmianę rozmiaru w czasie pracy systemu, </w:t>
            </w:r>
          </w:p>
          <w:p w14:paraId="11B06F5B"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II. umożliwiają tworzenie w czasie pracy systemu migawek, dających użytkownikom końcowym (lokalnym i sieciowym) prosty wgląd w poprzednie wersje plików i folderów, </w:t>
            </w:r>
          </w:p>
          <w:p w14:paraId="38ACAD18"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III. umożliwiają kompresję "w locie" dla wybranych plików i/lub folderów, </w:t>
            </w:r>
          </w:p>
          <w:p w14:paraId="5379484C"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IV. umożliwiają zdefiniowanie list kontroli dostępu (ACL), </w:t>
            </w:r>
          </w:p>
          <w:p w14:paraId="6ED77435"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j) wbudowany mechanizm klasyfikowania i indeksowania plików (dokumentów) w oparciu o ich zawartość, </w:t>
            </w:r>
          </w:p>
          <w:p w14:paraId="5A9204F8"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k) wbudowane szyfrowanie dysków </w:t>
            </w:r>
          </w:p>
          <w:p w14:paraId="2ED597B4"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l) możliwość uruchamiania aplikacji internetowych wykorzystujących technologię ASP.NET, </w:t>
            </w:r>
          </w:p>
          <w:p w14:paraId="5329A6A9"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m) możliwość dystrybucji ruchu sieciowego HTTP pomiędzy kilka serwerów, </w:t>
            </w:r>
          </w:p>
          <w:p w14:paraId="7FEB8C2A"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lastRenderedPageBreak/>
              <w:t xml:space="preserve">n) wbudowana zapora internetowa (firewall) z obsługą definiowanych reguł dla ochrony połączeń internetowych i intranetowych, </w:t>
            </w:r>
          </w:p>
          <w:p w14:paraId="0A6D213F"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 graficzny interfejs użytkownika, </w:t>
            </w:r>
          </w:p>
          <w:p w14:paraId="17A11647"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p) zlokalizowane w języku polskim, co najmniej następujące elementy: menu, przeglądarka internetowa, pomoc, komunikaty systemowe, </w:t>
            </w:r>
          </w:p>
          <w:p w14:paraId="19E0519A"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r) wsparcie dla większości powszechnie używanych urządzeń peryferyjnych (drukarek, urządzeń sieciowych, standardów USB, </w:t>
            </w:r>
            <w:proofErr w:type="spellStart"/>
            <w:r w:rsidRPr="00426B38">
              <w:rPr>
                <w:rFonts w:asciiTheme="minorHAnsi" w:hAnsiTheme="minorHAnsi" w:cstheme="minorHAnsi"/>
                <w:sz w:val="20"/>
                <w:szCs w:val="20"/>
              </w:rPr>
              <w:t>Plug&amp;Play</w:t>
            </w:r>
            <w:proofErr w:type="spellEnd"/>
            <w:r w:rsidRPr="00426B38">
              <w:rPr>
                <w:rFonts w:asciiTheme="minorHAnsi" w:hAnsiTheme="minorHAnsi" w:cstheme="minorHAnsi"/>
                <w:sz w:val="20"/>
                <w:szCs w:val="20"/>
              </w:rPr>
              <w:t xml:space="preserve">), </w:t>
            </w:r>
          </w:p>
          <w:p w14:paraId="4DA73013"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s) możliwość zdalnej konfiguracji, administrowania oraz aktualizowania systemu, </w:t>
            </w:r>
          </w:p>
          <w:p w14:paraId="21EC2C69"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t) dostępność bezpłatnych narzędzi producenta systemu umożliwiających badanie i wdrażanie zdefiniowanego zestawu polityk bezpieczeństwa, </w:t>
            </w:r>
          </w:p>
          <w:p w14:paraId="7C707402"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u) możliwość implementacji następujących funkcjonalności bez potrzeby instalowania dodatkowych produktów (oprogramowania) innych producentów wymagających dodatkowych licencji: </w:t>
            </w:r>
          </w:p>
          <w:p w14:paraId="011F75F4"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 podstawowe usługi sieciowe: DHCP oraz DNS wspierający DNSSEC, </w:t>
            </w:r>
          </w:p>
          <w:p w14:paraId="2EFCC39F"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31E96429"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1) podłączenie SSO do domeny w trybie offline – bez dostępnego połączenia sieciowego z domeną, </w:t>
            </w:r>
          </w:p>
          <w:p w14:paraId="61B43D1D"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2) ustanawianie praw dostępu do zasobów domeny na bazie sposobu logowania użytkownika – na przykład typu certyfikatu użytego do logowania, </w:t>
            </w:r>
          </w:p>
          <w:p w14:paraId="5A997D47"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3) odzyskiwanie przypadkowo skasowanych obiektów usługi katalogowej z mechanizmu kosza, </w:t>
            </w:r>
          </w:p>
          <w:p w14:paraId="4D67F8FD"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III. zdalna dystrybucja oprogramowania na stacje robocze, </w:t>
            </w:r>
          </w:p>
          <w:p w14:paraId="28C7E6D7"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IV. praca zdalna na serwerze z wykorzystaniem terminala (cienkiego klienta) lub odpowiednio skonfigurowanej stacji roboczej, </w:t>
            </w:r>
          </w:p>
          <w:p w14:paraId="17EF9349"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V. centrum Certyfikatów (CA), obsługa klucza publicznego i prywatnego) umożliwiające: </w:t>
            </w:r>
          </w:p>
          <w:p w14:paraId="5CF20E71"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1) dystrybucję certyfikatów poprzez http, </w:t>
            </w:r>
          </w:p>
          <w:p w14:paraId="4D20E45C"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2) konsolidację CA dla wielu lasów domeny, </w:t>
            </w:r>
          </w:p>
          <w:p w14:paraId="01E57910"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3) automatyczne rejestrowania certyfikatów pomiędzy różnymi lasami domen, </w:t>
            </w:r>
          </w:p>
          <w:p w14:paraId="5B6213E8"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VI. szyfrowanie plików i folderów, </w:t>
            </w:r>
          </w:p>
          <w:p w14:paraId="5CA294DB"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VII. szyfrowanie połączeń sieciowych pomiędzy serwerami oraz serwerami i stacjami roboczymi (</w:t>
            </w:r>
            <w:proofErr w:type="spellStart"/>
            <w:r w:rsidRPr="00426B38">
              <w:rPr>
                <w:rFonts w:asciiTheme="minorHAnsi" w:hAnsiTheme="minorHAnsi" w:cstheme="minorHAnsi"/>
                <w:sz w:val="20"/>
                <w:szCs w:val="20"/>
              </w:rPr>
              <w:t>IPSec</w:t>
            </w:r>
            <w:proofErr w:type="spellEnd"/>
            <w:r w:rsidRPr="00426B38">
              <w:rPr>
                <w:rFonts w:asciiTheme="minorHAnsi" w:hAnsiTheme="minorHAnsi" w:cstheme="minorHAnsi"/>
                <w:sz w:val="20"/>
                <w:szCs w:val="20"/>
              </w:rPr>
              <w:t xml:space="preserve">), </w:t>
            </w:r>
          </w:p>
          <w:p w14:paraId="643583C7"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VIII. możliwość tworzenia systemów wysokiej dostępności (klastry typu </w:t>
            </w:r>
            <w:proofErr w:type="spellStart"/>
            <w:r w:rsidRPr="00426B38">
              <w:rPr>
                <w:rFonts w:asciiTheme="minorHAnsi" w:hAnsiTheme="minorHAnsi" w:cstheme="minorHAnsi"/>
                <w:sz w:val="20"/>
                <w:szCs w:val="20"/>
              </w:rPr>
              <w:t>fail-over</w:t>
            </w:r>
            <w:proofErr w:type="spellEnd"/>
            <w:r w:rsidRPr="00426B38">
              <w:rPr>
                <w:rFonts w:asciiTheme="minorHAnsi" w:hAnsiTheme="minorHAnsi" w:cstheme="minorHAnsi"/>
                <w:sz w:val="20"/>
                <w:szCs w:val="20"/>
              </w:rPr>
              <w:t xml:space="preserve">) oraz rozłożenia obciążenia serwerów, </w:t>
            </w:r>
          </w:p>
          <w:p w14:paraId="740D4A8C"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IX. serwis udostępniania stron WWW, </w:t>
            </w:r>
          </w:p>
          <w:p w14:paraId="3CF1D438"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X. wsparcie dla protokołu IP w wersji 6 (IPv6), </w:t>
            </w:r>
          </w:p>
          <w:p w14:paraId="24674FD2"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lastRenderedPageBreak/>
              <w:t>XI. wbudowane mechanizmy wirtualizacji (</w:t>
            </w:r>
            <w:proofErr w:type="spellStart"/>
            <w:r w:rsidRPr="00426B38">
              <w:rPr>
                <w:rFonts w:asciiTheme="minorHAnsi" w:hAnsiTheme="minorHAnsi" w:cstheme="minorHAnsi"/>
                <w:sz w:val="20"/>
                <w:szCs w:val="20"/>
              </w:rPr>
              <w:t>Hypervisor</w:t>
            </w:r>
            <w:proofErr w:type="spellEnd"/>
            <w:r w:rsidRPr="00426B38">
              <w:rPr>
                <w:rFonts w:asciiTheme="minorHAnsi" w:hAnsiTheme="minorHAnsi" w:cstheme="minorHAnsi"/>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426B38">
              <w:rPr>
                <w:rFonts w:asciiTheme="minorHAnsi" w:hAnsiTheme="minorHAnsi" w:cstheme="minorHAnsi"/>
                <w:sz w:val="20"/>
                <w:szCs w:val="20"/>
              </w:rPr>
              <w:t>failover</w:t>
            </w:r>
            <w:proofErr w:type="spellEnd"/>
            <w:r w:rsidRPr="00426B38">
              <w:rPr>
                <w:rFonts w:asciiTheme="minorHAnsi" w:hAnsiTheme="minorHAnsi" w:cstheme="minorHAnsi"/>
                <w:sz w:val="20"/>
                <w:szCs w:val="20"/>
              </w:rPr>
              <w:t xml:space="preserve"> z jednoczesnym zachowaniem pozostałej funkcjonalności. Mechanizmy wirtualizacji mają zapewnić wsparcie dla: </w:t>
            </w:r>
          </w:p>
          <w:p w14:paraId="2A6DFF36"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1) dynamicznego podłączania zasobów dyskowych typu hot-plug do maszyn wirtualnych, </w:t>
            </w:r>
          </w:p>
          <w:p w14:paraId="58E47EE0"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2) obsługi ramek typu jumbo </w:t>
            </w:r>
            <w:proofErr w:type="spellStart"/>
            <w:r w:rsidRPr="00426B38">
              <w:rPr>
                <w:rFonts w:asciiTheme="minorHAnsi" w:hAnsiTheme="minorHAnsi" w:cstheme="minorHAnsi"/>
                <w:sz w:val="20"/>
                <w:szCs w:val="20"/>
              </w:rPr>
              <w:t>frames</w:t>
            </w:r>
            <w:proofErr w:type="spellEnd"/>
            <w:r w:rsidRPr="00426B38">
              <w:rPr>
                <w:rFonts w:asciiTheme="minorHAnsi" w:hAnsiTheme="minorHAnsi" w:cstheme="minorHAnsi"/>
                <w:sz w:val="20"/>
                <w:szCs w:val="20"/>
              </w:rPr>
              <w:t xml:space="preserve"> dla maszyn wirtualnych, </w:t>
            </w:r>
          </w:p>
          <w:p w14:paraId="50E4436C"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3) obsługi 4-KB sektorów dysków, </w:t>
            </w:r>
          </w:p>
          <w:p w14:paraId="5FFB5D39"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4) nielimitowanej liczby jednocześnie przenoszonych maszyn wirtualnych pomiędzy węzłami klastra, </w:t>
            </w:r>
          </w:p>
          <w:p w14:paraId="49344F7D"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5) możliwości wirtualizacji sieci z zastosowaniem przełącznika, którego funkcjonalność może być rozszerzana jednocześnie poprzez oprogramowanie kilku innych dostawców poprzez otwarty interfejs API, </w:t>
            </w:r>
          </w:p>
          <w:p w14:paraId="76DA4AF2"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6) możliwości kierowania ruchu sieciowego z wielu sieci VLAN bezpośrednio do pojedynczej karty sieciowej maszyny wirtualnej (tzw. </w:t>
            </w:r>
            <w:proofErr w:type="spellStart"/>
            <w:r w:rsidRPr="00426B38">
              <w:rPr>
                <w:rFonts w:asciiTheme="minorHAnsi" w:hAnsiTheme="minorHAnsi" w:cstheme="minorHAnsi"/>
                <w:sz w:val="20"/>
                <w:szCs w:val="20"/>
              </w:rPr>
              <w:t>trunk</w:t>
            </w:r>
            <w:proofErr w:type="spellEnd"/>
            <w:r w:rsidRPr="00426B38">
              <w:rPr>
                <w:rFonts w:asciiTheme="minorHAnsi" w:hAnsiTheme="minorHAnsi" w:cstheme="minorHAnsi"/>
                <w:sz w:val="20"/>
                <w:szCs w:val="20"/>
              </w:rPr>
              <w:t xml:space="preserve"> model), </w:t>
            </w:r>
          </w:p>
          <w:p w14:paraId="2F7A0C44"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78356B56"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w) wsparcie dostępu do zasobu dyskowego SSO poprzez wiele ścieżek (</w:t>
            </w:r>
            <w:proofErr w:type="spellStart"/>
            <w:r w:rsidRPr="00426B38">
              <w:rPr>
                <w:rFonts w:asciiTheme="minorHAnsi" w:hAnsiTheme="minorHAnsi" w:cstheme="minorHAnsi"/>
                <w:sz w:val="20"/>
                <w:szCs w:val="20"/>
              </w:rPr>
              <w:t>Multipath</w:t>
            </w:r>
            <w:proofErr w:type="spellEnd"/>
            <w:r w:rsidRPr="00426B38">
              <w:rPr>
                <w:rFonts w:asciiTheme="minorHAnsi" w:hAnsiTheme="minorHAnsi" w:cstheme="minorHAnsi"/>
                <w:sz w:val="20"/>
                <w:szCs w:val="20"/>
              </w:rPr>
              <w:t xml:space="preserve">), </w:t>
            </w:r>
          </w:p>
          <w:p w14:paraId="3463ABE4"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x) możliwość instalacji poprawek poprzez wgranie ich do obrazu instalacyjnego, </w:t>
            </w:r>
          </w:p>
          <w:p w14:paraId="6EC62829"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y) mechanizmy zdalnej administracji oraz mechanizmy (również działające zdalnie) administracji przez skrypty, </w:t>
            </w:r>
          </w:p>
          <w:p w14:paraId="42FFA109" w14:textId="77777777" w:rsidR="00F4705B" w:rsidRPr="00426B38" w:rsidRDefault="00F4705B" w:rsidP="007D0533">
            <w:pPr>
              <w:pStyle w:val="paragraph"/>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z) możliwość zarządzania przez wbudowane mechanizmy zgodne ze standardami WBEM oraz WS-Management organizacji DMTF.</w:t>
            </w:r>
          </w:p>
          <w:p w14:paraId="63D19EB9"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p>
          <w:p w14:paraId="7BC311D8"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p>
          <w:p w14:paraId="0590883A" w14:textId="77777777" w:rsidR="00F4705B" w:rsidRPr="00426B38" w:rsidRDefault="00F4705B" w:rsidP="00587387">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130 licencji dostępowych dla Użytkowników</w:t>
            </w:r>
          </w:p>
        </w:tc>
        <w:tc>
          <w:tcPr>
            <w:tcW w:w="2410" w:type="dxa"/>
          </w:tcPr>
          <w:p w14:paraId="32742487" w14:textId="01BDAC6C" w:rsidR="00F4705B" w:rsidRPr="00426B38" w:rsidRDefault="00A22B39" w:rsidP="007D0533">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lastRenderedPageBreak/>
              <w:t xml:space="preserve">Spełnia wszystkie wymagania/nie spełnia wszystkich </w:t>
            </w:r>
            <w:r w:rsidRPr="00426B38">
              <w:rPr>
                <w:rFonts w:asciiTheme="minorHAnsi" w:eastAsia="Tahoma" w:hAnsiTheme="minorHAnsi" w:cstheme="minorHAnsi"/>
                <w:b/>
              </w:rPr>
              <w:lastRenderedPageBreak/>
              <w:t>wymagań (niepotrzebne skreślić)</w:t>
            </w:r>
          </w:p>
        </w:tc>
      </w:tr>
      <w:tr w:rsidR="00F4705B" w:rsidRPr="00426B38" w14:paraId="116E275A" w14:textId="2CAA139B" w:rsidTr="00F4705B">
        <w:trPr>
          <w:trHeight w:val="70"/>
        </w:trPr>
        <w:tc>
          <w:tcPr>
            <w:tcW w:w="1271" w:type="dxa"/>
            <w:vAlign w:val="center"/>
          </w:tcPr>
          <w:p w14:paraId="2C200BD3"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lastRenderedPageBreak/>
              <w:t>Ilość</w:t>
            </w:r>
            <w:r w:rsidRPr="00426B38">
              <w:rPr>
                <w:rStyle w:val="eop"/>
                <w:rFonts w:cstheme="minorHAnsi"/>
                <w:b/>
                <w:sz w:val="20"/>
                <w:szCs w:val="20"/>
              </w:rPr>
              <w:t> </w:t>
            </w:r>
          </w:p>
        </w:tc>
        <w:tc>
          <w:tcPr>
            <w:tcW w:w="5812" w:type="dxa"/>
            <w:vAlign w:val="center"/>
          </w:tcPr>
          <w:p w14:paraId="64725685"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1 komplet </w:t>
            </w:r>
          </w:p>
        </w:tc>
        <w:tc>
          <w:tcPr>
            <w:tcW w:w="2410" w:type="dxa"/>
          </w:tcPr>
          <w:p w14:paraId="13BEDC81" w14:textId="77777777" w:rsidR="00F4705B" w:rsidRPr="00426B38" w:rsidRDefault="00F4705B" w:rsidP="007D0533">
            <w:pPr>
              <w:spacing w:after="0" w:line="240" w:lineRule="auto"/>
              <w:jc w:val="both"/>
              <w:rPr>
                <w:rFonts w:eastAsia="Tahoma" w:cstheme="minorHAnsi"/>
                <w:bCs/>
                <w:sz w:val="20"/>
                <w:szCs w:val="20"/>
              </w:rPr>
            </w:pPr>
          </w:p>
        </w:tc>
      </w:tr>
    </w:tbl>
    <w:p w14:paraId="49E864E9"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737427D7"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8" w:name="_Toc176358544"/>
      <w:r w:rsidRPr="00426B38">
        <w:rPr>
          <w:rFonts w:asciiTheme="minorHAnsi" w:hAnsiTheme="minorHAnsi" w:cstheme="minorHAnsi"/>
          <w:b/>
          <w:bCs/>
          <w:color w:val="FF0000"/>
          <w:sz w:val="28"/>
          <w:szCs w:val="28"/>
        </w:rPr>
        <w:t>Macierz do klastra</w:t>
      </w:r>
      <w:bookmarkEnd w:id="8"/>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1F4993E7" w14:textId="1F3F6209" w:rsidTr="00F4705B">
        <w:trPr>
          <w:trHeight w:val="403"/>
        </w:trPr>
        <w:tc>
          <w:tcPr>
            <w:tcW w:w="1271" w:type="dxa"/>
            <w:shd w:val="clear" w:color="auto" w:fill="D9D9D9" w:themeFill="background1" w:themeFillShade="D9"/>
            <w:vAlign w:val="center"/>
          </w:tcPr>
          <w:p w14:paraId="4A296435"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30F61DE5" w14:textId="77777777" w:rsidR="00662772" w:rsidRPr="00426B38" w:rsidRDefault="00662772" w:rsidP="00662772">
            <w:pPr>
              <w:spacing w:after="0" w:line="240" w:lineRule="auto"/>
              <w:rPr>
                <w:rFonts w:eastAsia="Tahoma" w:cstheme="minorHAnsi"/>
                <w:b/>
                <w:sz w:val="20"/>
                <w:szCs w:val="20"/>
              </w:rPr>
            </w:pPr>
          </w:p>
          <w:p w14:paraId="6CE5AF75"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42891078"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5DA0B7E7" w14:textId="201542B7"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 dokładnie (precyzyjnie) identyfikujący oferowany produkt</w:t>
            </w:r>
          </w:p>
        </w:tc>
      </w:tr>
      <w:tr w:rsidR="00662772" w:rsidRPr="00426B38" w14:paraId="0697DF53" w14:textId="79BC0171" w:rsidTr="00F4705B">
        <w:trPr>
          <w:trHeight w:val="70"/>
        </w:trPr>
        <w:tc>
          <w:tcPr>
            <w:tcW w:w="1271" w:type="dxa"/>
            <w:vAlign w:val="center"/>
          </w:tcPr>
          <w:p w14:paraId="64BBC342"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123E999D"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Macierz do klastra</w:t>
            </w:r>
          </w:p>
        </w:tc>
        <w:tc>
          <w:tcPr>
            <w:tcW w:w="2410" w:type="dxa"/>
          </w:tcPr>
          <w:p w14:paraId="6AAD3B5F" w14:textId="77777777" w:rsidR="00662772" w:rsidRPr="00426B38" w:rsidRDefault="00662772" w:rsidP="00662772">
            <w:pPr>
              <w:spacing w:after="0" w:line="240" w:lineRule="auto"/>
              <w:rPr>
                <w:rFonts w:eastAsia="Tahoma" w:cstheme="minorHAnsi"/>
                <w:bCs/>
                <w:sz w:val="20"/>
                <w:szCs w:val="20"/>
              </w:rPr>
            </w:pPr>
          </w:p>
          <w:p w14:paraId="12CBA400"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295F4A79" w14:textId="77777777" w:rsidR="00662772" w:rsidRPr="00426B38" w:rsidRDefault="00662772" w:rsidP="00662772">
            <w:pPr>
              <w:spacing w:after="0" w:line="240" w:lineRule="auto"/>
              <w:rPr>
                <w:rFonts w:eastAsia="Tahoma" w:cstheme="minorHAnsi"/>
                <w:bCs/>
                <w:sz w:val="20"/>
                <w:szCs w:val="20"/>
              </w:rPr>
            </w:pPr>
          </w:p>
          <w:p w14:paraId="47B8DFD2"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lastRenderedPageBreak/>
              <w:t>Model: ………………………</w:t>
            </w:r>
          </w:p>
          <w:p w14:paraId="1A6F494B" w14:textId="77777777" w:rsidR="00662772" w:rsidRPr="00426B38" w:rsidRDefault="00662772" w:rsidP="00662772">
            <w:pPr>
              <w:spacing w:after="0" w:line="240" w:lineRule="auto"/>
              <w:rPr>
                <w:rFonts w:eastAsia="Tahoma" w:cstheme="minorHAnsi"/>
                <w:bCs/>
                <w:sz w:val="20"/>
                <w:szCs w:val="20"/>
              </w:rPr>
            </w:pPr>
          </w:p>
          <w:p w14:paraId="3A5B7918"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3C9034CD" w14:textId="77777777" w:rsidR="00662772" w:rsidRPr="00426B38" w:rsidRDefault="00662772" w:rsidP="00662772">
            <w:pPr>
              <w:spacing w:after="0" w:line="240" w:lineRule="auto"/>
              <w:rPr>
                <w:rFonts w:eastAsia="Tahoma" w:cstheme="minorHAnsi"/>
                <w:bCs/>
                <w:sz w:val="20"/>
                <w:szCs w:val="20"/>
              </w:rPr>
            </w:pPr>
          </w:p>
        </w:tc>
      </w:tr>
      <w:tr w:rsidR="00587387" w:rsidRPr="00426B38" w14:paraId="7621BBF1" w14:textId="034673EB" w:rsidTr="00F4705B">
        <w:trPr>
          <w:trHeight w:val="70"/>
        </w:trPr>
        <w:tc>
          <w:tcPr>
            <w:tcW w:w="1271" w:type="dxa"/>
            <w:vAlign w:val="center"/>
          </w:tcPr>
          <w:p w14:paraId="0B5F2AFA" w14:textId="77777777" w:rsidR="00587387" w:rsidRPr="00426B38" w:rsidRDefault="00587387" w:rsidP="00587387">
            <w:pPr>
              <w:spacing w:after="0" w:line="240" w:lineRule="auto"/>
              <w:jc w:val="center"/>
              <w:rPr>
                <w:rFonts w:eastAsia="Tahoma" w:cstheme="minorHAnsi"/>
                <w:b/>
                <w:sz w:val="20"/>
                <w:szCs w:val="20"/>
              </w:rPr>
            </w:pPr>
            <w:r w:rsidRPr="00426B38">
              <w:rPr>
                <w:rFonts w:eastAsia="Tahoma" w:cstheme="minorHAnsi"/>
                <w:b/>
                <w:sz w:val="20"/>
                <w:szCs w:val="20"/>
              </w:rPr>
              <w:lastRenderedPageBreak/>
              <w:t>Typ obudowy</w:t>
            </w:r>
          </w:p>
        </w:tc>
        <w:tc>
          <w:tcPr>
            <w:tcW w:w="5812" w:type="dxa"/>
            <w:vAlign w:val="center"/>
          </w:tcPr>
          <w:p w14:paraId="5D0078A8" w14:textId="77777777" w:rsidR="00587387" w:rsidRPr="00426B38" w:rsidRDefault="00587387" w:rsidP="00587387">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Macierz musi być przystosowana do montażu w szafie </w:t>
            </w:r>
            <w:proofErr w:type="spellStart"/>
            <w:r w:rsidRPr="00426B38">
              <w:rPr>
                <w:rFonts w:asciiTheme="minorHAnsi" w:hAnsiTheme="minorHAnsi" w:cstheme="minorHAnsi"/>
                <w:bCs/>
                <w:sz w:val="20"/>
                <w:szCs w:val="20"/>
              </w:rPr>
              <w:t>rack</w:t>
            </w:r>
            <w:proofErr w:type="spellEnd"/>
            <w:r w:rsidRPr="00426B38">
              <w:rPr>
                <w:rFonts w:asciiTheme="minorHAnsi" w:hAnsiTheme="minorHAnsi" w:cstheme="minorHAnsi"/>
                <w:bCs/>
                <w:sz w:val="20"/>
                <w:szCs w:val="20"/>
              </w:rPr>
              <w:t xml:space="preserve"> 19”, o wysokość maksymalnie 2U z możliwością instalacji minimum 24 dysków 2.5”</w:t>
            </w:r>
          </w:p>
        </w:tc>
        <w:tc>
          <w:tcPr>
            <w:tcW w:w="2410" w:type="dxa"/>
          </w:tcPr>
          <w:p w14:paraId="40D9B0DF" w14:textId="1433AECB" w:rsidR="00587387" w:rsidRPr="00426B38" w:rsidRDefault="00587387" w:rsidP="00587387">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587387" w:rsidRPr="00426B38" w14:paraId="4755954D" w14:textId="7A63452F" w:rsidTr="00F4705B">
        <w:trPr>
          <w:trHeight w:val="70"/>
        </w:trPr>
        <w:tc>
          <w:tcPr>
            <w:tcW w:w="1271" w:type="dxa"/>
            <w:vAlign w:val="center"/>
          </w:tcPr>
          <w:p w14:paraId="0733F082" w14:textId="77777777" w:rsidR="00587387" w:rsidRPr="00426B38" w:rsidRDefault="00587387" w:rsidP="00587387">
            <w:pPr>
              <w:spacing w:after="0" w:line="240" w:lineRule="auto"/>
              <w:jc w:val="center"/>
              <w:rPr>
                <w:rFonts w:cstheme="minorHAnsi"/>
                <w:b/>
                <w:sz w:val="20"/>
                <w:szCs w:val="20"/>
              </w:rPr>
            </w:pPr>
            <w:r w:rsidRPr="00426B38">
              <w:rPr>
                <w:rFonts w:cstheme="minorHAnsi"/>
                <w:b/>
                <w:sz w:val="20"/>
                <w:szCs w:val="20"/>
              </w:rPr>
              <w:t>Przestrzeń dyskowa</w:t>
            </w:r>
          </w:p>
        </w:tc>
        <w:tc>
          <w:tcPr>
            <w:tcW w:w="5812" w:type="dxa"/>
            <w:vAlign w:val="center"/>
          </w:tcPr>
          <w:p w14:paraId="6E9E6AB0"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Zainstalowane minimum:</w:t>
            </w:r>
          </w:p>
          <w:p w14:paraId="4E6FDC5F"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12x dyski SAS o pojemności minimum 2.4TB, Hot-Plug</w:t>
            </w:r>
          </w:p>
          <w:p w14:paraId="3465FADC"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4x dyski SSD SAS o pojemności minimum 1.92TB, Hot-Plug</w:t>
            </w:r>
          </w:p>
        </w:tc>
        <w:tc>
          <w:tcPr>
            <w:tcW w:w="2410" w:type="dxa"/>
          </w:tcPr>
          <w:p w14:paraId="4D621BAD" w14:textId="1DC5652F"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43FA4F46" w14:textId="47CCA293" w:rsidTr="00F4705B">
        <w:trPr>
          <w:trHeight w:val="70"/>
        </w:trPr>
        <w:tc>
          <w:tcPr>
            <w:tcW w:w="1271" w:type="dxa"/>
            <w:vAlign w:val="center"/>
          </w:tcPr>
          <w:p w14:paraId="394D7A79"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Możliwość rozbudowy</w:t>
            </w:r>
          </w:p>
        </w:tc>
        <w:tc>
          <w:tcPr>
            <w:tcW w:w="5812" w:type="dxa"/>
            <w:vAlign w:val="center"/>
          </w:tcPr>
          <w:p w14:paraId="6C604314"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umożliwiać rozbudowę (bez wymiany kontrolerów macierzy), do co najmniej 276 dysków twardych.</w:t>
            </w:r>
          </w:p>
        </w:tc>
        <w:tc>
          <w:tcPr>
            <w:tcW w:w="2410" w:type="dxa"/>
          </w:tcPr>
          <w:p w14:paraId="1085BC5E" w14:textId="38C781D5"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542F0285" w14:textId="75982941" w:rsidTr="00F4705B">
        <w:trPr>
          <w:trHeight w:val="70"/>
        </w:trPr>
        <w:tc>
          <w:tcPr>
            <w:tcW w:w="1271" w:type="dxa"/>
            <w:vAlign w:val="center"/>
          </w:tcPr>
          <w:p w14:paraId="74C017C1"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Obsługa dysków</w:t>
            </w:r>
          </w:p>
        </w:tc>
        <w:tc>
          <w:tcPr>
            <w:tcW w:w="5812" w:type="dxa"/>
            <w:vAlign w:val="center"/>
          </w:tcPr>
          <w:p w14:paraId="085C3377"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mieć możliwość obsługiwania dysków SSD, SAS i </w:t>
            </w:r>
            <w:proofErr w:type="spellStart"/>
            <w:r w:rsidRPr="00426B38">
              <w:rPr>
                <w:rFonts w:eastAsia="Tahoma" w:cstheme="minorHAnsi"/>
                <w:bCs/>
                <w:sz w:val="20"/>
                <w:szCs w:val="20"/>
              </w:rPr>
              <w:t>Nearline</w:t>
            </w:r>
            <w:proofErr w:type="spellEnd"/>
            <w:r w:rsidRPr="00426B38">
              <w:rPr>
                <w:rFonts w:eastAsia="Tahoma" w:cstheme="minorHAnsi"/>
                <w:bCs/>
                <w:sz w:val="20"/>
                <w:szCs w:val="20"/>
              </w:rPr>
              <w:t xml:space="preserve"> SAS. Macierz musi umożliwiać mieszanie napędów dyskowych SSD, SAS i NL SAS w obrębie pojedynczej półki dyskowej. Macierz musi obsługiwać dyski 2,5” jak również 3,5”.</w:t>
            </w:r>
          </w:p>
        </w:tc>
        <w:tc>
          <w:tcPr>
            <w:tcW w:w="2410" w:type="dxa"/>
          </w:tcPr>
          <w:p w14:paraId="69738AE9" w14:textId="58CCA656"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67F385BC" w14:textId="10A506DB" w:rsidTr="00F4705B">
        <w:trPr>
          <w:trHeight w:val="70"/>
        </w:trPr>
        <w:tc>
          <w:tcPr>
            <w:tcW w:w="1271" w:type="dxa"/>
            <w:vAlign w:val="center"/>
          </w:tcPr>
          <w:p w14:paraId="2A807B30"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Sposób zabezpieczenia danych</w:t>
            </w:r>
          </w:p>
        </w:tc>
        <w:tc>
          <w:tcPr>
            <w:tcW w:w="5812" w:type="dxa"/>
            <w:vAlign w:val="center"/>
          </w:tcPr>
          <w:p w14:paraId="1E02B63C"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426B38">
              <w:rPr>
                <w:rFonts w:eastAsia="Tahoma" w:cstheme="minorHAnsi"/>
                <w:bCs/>
                <w:sz w:val="20"/>
                <w:szCs w:val="20"/>
              </w:rPr>
              <w:t>wide-striping</w:t>
            </w:r>
            <w:proofErr w:type="spellEnd"/>
            <w:r w:rsidRPr="00426B38">
              <w:rPr>
                <w:rFonts w:eastAsia="Tahoma" w:cstheme="minorHAnsi"/>
                <w:bCs/>
                <w:sz w:val="20"/>
                <w:szCs w:val="20"/>
              </w:rPr>
              <w:t>).</w:t>
            </w:r>
          </w:p>
          <w:p w14:paraId="6915CE72"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umożliwiać definiowanie globalnych dysków </w:t>
            </w:r>
            <w:proofErr w:type="spellStart"/>
            <w:r w:rsidRPr="00426B38">
              <w:rPr>
                <w:rFonts w:eastAsia="Tahoma" w:cstheme="minorHAnsi"/>
                <w:bCs/>
                <w:sz w:val="20"/>
                <w:szCs w:val="20"/>
              </w:rPr>
              <w:t>spare</w:t>
            </w:r>
            <w:proofErr w:type="spellEnd"/>
            <w:r w:rsidRPr="00426B38">
              <w:rPr>
                <w:rFonts w:eastAsia="Tahoma" w:cstheme="minorHAnsi"/>
                <w:bCs/>
                <w:sz w:val="20"/>
                <w:szCs w:val="20"/>
              </w:rPr>
              <w:t xml:space="preserve"> oraz dedykowanie dysków </w:t>
            </w:r>
            <w:proofErr w:type="spellStart"/>
            <w:r w:rsidRPr="00426B38">
              <w:rPr>
                <w:rFonts w:eastAsia="Tahoma" w:cstheme="minorHAnsi"/>
                <w:bCs/>
                <w:sz w:val="20"/>
                <w:szCs w:val="20"/>
              </w:rPr>
              <w:t>spare</w:t>
            </w:r>
            <w:proofErr w:type="spellEnd"/>
            <w:r w:rsidRPr="00426B38">
              <w:rPr>
                <w:rFonts w:eastAsia="Tahoma" w:cstheme="minorHAnsi"/>
                <w:bCs/>
                <w:sz w:val="20"/>
                <w:szCs w:val="20"/>
              </w:rPr>
              <w:t xml:space="preserve"> do konkretnych grup RAID. </w:t>
            </w:r>
          </w:p>
          <w:p w14:paraId="049DE387"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w:t>
            </w:r>
          </w:p>
          <w:p w14:paraId="382E6C0A"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umożliwiać obsługę dysków różnej pojemności w ramach grupy dysków.</w:t>
            </w:r>
          </w:p>
        </w:tc>
        <w:tc>
          <w:tcPr>
            <w:tcW w:w="2410" w:type="dxa"/>
          </w:tcPr>
          <w:p w14:paraId="2604BCDA" w14:textId="3E1628E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54D6E462" w14:textId="1ECDC101" w:rsidTr="00F4705B">
        <w:trPr>
          <w:trHeight w:val="70"/>
        </w:trPr>
        <w:tc>
          <w:tcPr>
            <w:tcW w:w="1271" w:type="dxa"/>
            <w:vAlign w:val="center"/>
          </w:tcPr>
          <w:p w14:paraId="045E6FCB"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Tryb pracy kontrolerów macierzowych</w:t>
            </w:r>
          </w:p>
        </w:tc>
        <w:tc>
          <w:tcPr>
            <w:tcW w:w="5812" w:type="dxa"/>
            <w:vAlign w:val="center"/>
          </w:tcPr>
          <w:p w14:paraId="35F360D7"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posiadać minimum 2 kontrolery macierzowe pracujące w trybie </w:t>
            </w:r>
            <w:proofErr w:type="spellStart"/>
            <w:r w:rsidRPr="00426B38">
              <w:rPr>
                <w:rFonts w:eastAsia="Tahoma" w:cstheme="minorHAnsi"/>
                <w:bCs/>
                <w:sz w:val="20"/>
                <w:szCs w:val="20"/>
              </w:rPr>
              <w:t>active-active</w:t>
            </w:r>
            <w:proofErr w:type="spellEnd"/>
            <w:r w:rsidRPr="00426B38">
              <w:rPr>
                <w:rFonts w:eastAsia="Tahoma" w:cstheme="minorHAnsi"/>
                <w:bCs/>
                <w:sz w:val="20"/>
                <w:szCs w:val="20"/>
              </w:rPr>
              <w:t xml:space="preserve"> i udostępniające jednocześnie dane blokowe. Wszystkie kontrolery muszą komunikować się między sobą bez stosowania dodatkowych przełączników lub koncentratorów.</w:t>
            </w:r>
          </w:p>
        </w:tc>
        <w:tc>
          <w:tcPr>
            <w:tcW w:w="2410" w:type="dxa"/>
          </w:tcPr>
          <w:p w14:paraId="5671F39E" w14:textId="732C02D4"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76365BFA" w14:textId="6C9BCD56" w:rsidTr="00F4705B">
        <w:trPr>
          <w:trHeight w:val="70"/>
        </w:trPr>
        <w:tc>
          <w:tcPr>
            <w:tcW w:w="1271" w:type="dxa"/>
            <w:vAlign w:val="center"/>
          </w:tcPr>
          <w:p w14:paraId="530459FE"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Pamięć cache</w:t>
            </w:r>
          </w:p>
        </w:tc>
        <w:tc>
          <w:tcPr>
            <w:tcW w:w="5812" w:type="dxa"/>
            <w:vAlign w:val="center"/>
          </w:tcPr>
          <w:p w14:paraId="68FD4FAB"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posiadać minimum sumarycznie 32 GB pamięci cache. Pamięć cache musi być zbudowana w oparciu o wydajną pamięć typu RAM.</w:t>
            </w:r>
          </w:p>
          <w:p w14:paraId="58E650A0"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Pamięć zapisu musi być mirrorowana (kopie lustrzane) pomiędzy kontrolerami dyskowymi.</w:t>
            </w:r>
          </w:p>
          <w:p w14:paraId="16AFED7C"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Dane niezapisane na dyskach (np. zawartość pamięci kontrolera) muszą zostać zabezpieczone w przypadku awarii zasilania za pomocą podtrzymania bateryjnego lub z zastosowaniem innej technologii przez okres minimum 5 lat.</w:t>
            </w:r>
          </w:p>
        </w:tc>
        <w:tc>
          <w:tcPr>
            <w:tcW w:w="2410" w:type="dxa"/>
          </w:tcPr>
          <w:p w14:paraId="30214D63" w14:textId="5FC4E92A"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1D3895CB" w14:textId="08A28D3C" w:rsidTr="00F4705B">
        <w:trPr>
          <w:trHeight w:val="70"/>
        </w:trPr>
        <w:tc>
          <w:tcPr>
            <w:tcW w:w="1271" w:type="dxa"/>
            <w:vAlign w:val="center"/>
          </w:tcPr>
          <w:p w14:paraId="1E736CED"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Rozbudowa pamięci cache</w:t>
            </w:r>
          </w:p>
        </w:tc>
        <w:tc>
          <w:tcPr>
            <w:tcW w:w="5812" w:type="dxa"/>
            <w:vAlign w:val="center"/>
          </w:tcPr>
          <w:p w14:paraId="4D26712D"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umożliwiać zwiększenie pojemności pamięci cache dla odczytów do minimum 8 TB z wykorzystaniem dysków SSD lub kart pamięci </w:t>
            </w:r>
            <w:proofErr w:type="spellStart"/>
            <w:r w:rsidRPr="00426B38">
              <w:rPr>
                <w:rFonts w:eastAsia="Tahoma" w:cstheme="minorHAnsi"/>
                <w:bCs/>
                <w:sz w:val="20"/>
                <w:szCs w:val="20"/>
              </w:rPr>
              <w:t>flash</w:t>
            </w:r>
            <w:proofErr w:type="spellEnd"/>
            <w:r w:rsidRPr="00426B38">
              <w:rPr>
                <w:rFonts w:eastAsia="Tahoma" w:cstheme="minorHAnsi"/>
                <w:bCs/>
                <w:sz w:val="20"/>
                <w:szCs w:val="20"/>
              </w:rPr>
              <w:t xml:space="preserve">. </w:t>
            </w:r>
          </w:p>
          <w:p w14:paraId="56D0A436"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Jeżeli do obsługi powyższej funkcjonalności wymagane są dodatkowe licencje, należy je dostarczyć wraz z rozwiązaniem.</w:t>
            </w:r>
          </w:p>
        </w:tc>
        <w:tc>
          <w:tcPr>
            <w:tcW w:w="2410" w:type="dxa"/>
          </w:tcPr>
          <w:p w14:paraId="5F10E819" w14:textId="2031E7B2"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5AF68B16" w14:textId="26A4F4DB" w:rsidTr="00F4705B">
        <w:trPr>
          <w:trHeight w:val="70"/>
        </w:trPr>
        <w:tc>
          <w:tcPr>
            <w:tcW w:w="1271" w:type="dxa"/>
            <w:vAlign w:val="center"/>
          </w:tcPr>
          <w:p w14:paraId="1ED74EFC"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Interfejsy</w:t>
            </w:r>
          </w:p>
        </w:tc>
        <w:tc>
          <w:tcPr>
            <w:tcW w:w="5812" w:type="dxa"/>
            <w:vAlign w:val="center"/>
          </w:tcPr>
          <w:p w14:paraId="44FDE2E7"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posiadać, co najmniej 8 portów 12Gb SAS (4 porty na kontroler)</w:t>
            </w:r>
          </w:p>
        </w:tc>
        <w:tc>
          <w:tcPr>
            <w:tcW w:w="2410" w:type="dxa"/>
          </w:tcPr>
          <w:p w14:paraId="21522D02" w14:textId="35925FAC"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543BC258" w14:textId="68956916" w:rsidTr="00F4705B">
        <w:trPr>
          <w:trHeight w:val="70"/>
        </w:trPr>
        <w:tc>
          <w:tcPr>
            <w:tcW w:w="1271" w:type="dxa"/>
            <w:vAlign w:val="center"/>
          </w:tcPr>
          <w:p w14:paraId="3F42BCA9"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Kable/wkładki</w:t>
            </w:r>
          </w:p>
        </w:tc>
        <w:tc>
          <w:tcPr>
            <w:tcW w:w="5812" w:type="dxa"/>
            <w:vAlign w:val="center"/>
          </w:tcPr>
          <w:p w14:paraId="7E4C67EC"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Minimum: 4x kabel 12Gb HD Mini-SAS/HD Mini-SAS minimum 2m</w:t>
            </w:r>
          </w:p>
        </w:tc>
        <w:tc>
          <w:tcPr>
            <w:tcW w:w="2410" w:type="dxa"/>
          </w:tcPr>
          <w:p w14:paraId="46ED5625" w14:textId="4B6D1250"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5A2E8055" w14:textId="1A0EAB86" w:rsidTr="00F4705B">
        <w:trPr>
          <w:trHeight w:val="70"/>
        </w:trPr>
        <w:tc>
          <w:tcPr>
            <w:tcW w:w="1271" w:type="dxa"/>
            <w:vAlign w:val="center"/>
          </w:tcPr>
          <w:p w14:paraId="139B7C51"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Zarządzanie</w:t>
            </w:r>
          </w:p>
        </w:tc>
        <w:tc>
          <w:tcPr>
            <w:tcW w:w="5812" w:type="dxa"/>
            <w:vAlign w:val="center"/>
          </w:tcPr>
          <w:p w14:paraId="4EFCFACE"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Zarządzanie macierzą musi być możliwe z poziomu interfejsu graficznego i interfejsu znakowego. Zarządzanie macierzą musi odbywać się bezpośrednio na kontrolerach macierzy z poziomu przeglądarki internetowej.</w:t>
            </w:r>
          </w:p>
        </w:tc>
        <w:tc>
          <w:tcPr>
            <w:tcW w:w="2410" w:type="dxa"/>
          </w:tcPr>
          <w:p w14:paraId="3FD7049A" w14:textId="3264762F"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2FBF5214" w14:textId="36D86861" w:rsidTr="00F4705B">
        <w:trPr>
          <w:trHeight w:val="70"/>
        </w:trPr>
        <w:tc>
          <w:tcPr>
            <w:tcW w:w="1271" w:type="dxa"/>
            <w:vAlign w:val="center"/>
          </w:tcPr>
          <w:p w14:paraId="44FE325E"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 xml:space="preserve">Zarządzanie grupami </w:t>
            </w:r>
            <w:r w:rsidRPr="00426B38">
              <w:rPr>
                <w:rStyle w:val="normaltextrun"/>
                <w:rFonts w:cstheme="minorHAnsi"/>
                <w:b/>
                <w:sz w:val="20"/>
                <w:szCs w:val="20"/>
              </w:rPr>
              <w:lastRenderedPageBreak/>
              <w:t>dyskowymi oraz dyskami logicznymi</w:t>
            </w:r>
          </w:p>
        </w:tc>
        <w:tc>
          <w:tcPr>
            <w:tcW w:w="5812" w:type="dxa"/>
            <w:vAlign w:val="center"/>
          </w:tcPr>
          <w:p w14:paraId="66DF12CB"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lastRenderedPageBreak/>
              <w:t xml:space="preserve">Macierz musi umożliwiać zdefiniowanie, co najmniej 500 wolumenów logicznych w ramach oferowanej macierzy dyskowej. </w:t>
            </w:r>
          </w:p>
          <w:p w14:paraId="16E0DD00"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lastRenderedPageBreak/>
              <w:t xml:space="preserve">Musi istnieć możliwość rozłożenia pojedynczego wolumenu logicznego na wszystkie dyski fizyczne macierzy (tzw. </w:t>
            </w:r>
            <w:proofErr w:type="spellStart"/>
            <w:r w:rsidRPr="00426B38">
              <w:rPr>
                <w:rFonts w:eastAsia="Tahoma" w:cstheme="minorHAnsi"/>
                <w:bCs/>
                <w:sz w:val="20"/>
                <w:szCs w:val="20"/>
              </w:rPr>
              <w:t>wide-striping</w:t>
            </w:r>
            <w:proofErr w:type="spellEnd"/>
            <w:r w:rsidRPr="00426B38">
              <w:rPr>
                <w:rFonts w:eastAsia="Tahoma" w:cstheme="minorHAnsi"/>
                <w:bCs/>
                <w:sz w:val="20"/>
                <w:szCs w:val="20"/>
              </w:rPr>
              <w:t>), bez konieczności łączenia wielu różnych dysków logicznych w jeden większy.</w:t>
            </w:r>
          </w:p>
          <w:p w14:paraId="4B8B0804"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Jeżeli do obsługi powyższych funkcjonalności wymagane są dodatkowe licencje, należy je dostarczyć dla całej pojemności urządzenia.</w:t>
            </w:r>
          </w:p>
        </w:tc>
        <w:tc>
          <w:tcPr>
            <w:tcW w:w="2410" w:type="dxa"/>
          </w:tcPr>
          <w:p w14:paraId="27292250" w14:textId="5316AADC"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lastRenderedPageBreak/>
              <w:t xml:space="preserve">Spełnia wszystkie wymagania/nie </w:t>
            </w:r>
            <w:r w:rsidRPr="00426B38">
              <w:rPr>
                <w:rFonts w:eastAsia="Tahoma" w:cstheme="minorHAnsi"/>
                <w:b/>
                <w:sz w:val="24"/>
                <w:szCs w:val="24"/>
              </w:rPr>
              <w:lastRenderedPageBreak/>
              <w:t>spełnia wszystkich wymagań (niepotrzebne skreślić)</w:t>
            </w:r>
          </w:p>
        </w:tc>
      </w:tr>
      <w:tr w:rsidR="00587387" w:rsidRPr="00426B38" w14:paraId="676667F2" w14:textId="70161F11" w:rsidTr="00F4705B">
        <w:trPr>
          <w:trHeight w:val="70"/>
        </w:trPr>
        <w:tc>
          <w:tcPr>
            <w:tcW w:w="1271" w:type="dxa"/>
            <w:vAlign w:val="center"/>
          </w:tcPr>
          <w:p w14:paraId="59BC8DD3" w14:textId="77777777" w:rsidR="00587387" w:rsidRPr="00426B38" w:rsidRDefault="00587387" w:rsidP="00587387">
            <w:pPr>
              <w:spacing w:after="0" w:line="240" w:lineRule="auto"/>
              <w:jc w:val="center"/>
              <w:rPr>
                <w:rStyle w:val="normaltextrun"/>
                <w:rFonts w:cstheme="minorHAnsi"/>
                <w:b/>
                <w:sz w:val="20"/>
                <w:szCs w:val="20"/>
              </w:rPr>
            </w:pPr>
            <w:proofErr w:type="spellStart"/>
            <w:r w:rsidRPr="00426B38">
              <w:rPr>
                <w:rStyle w:val="normaltextrun"/>
                <w:rFonts w:cstheme="minorHAnsi"/>
                <w:b/>
                <w:sz w:val="20"/>
                <w:szCs w:val="20"/>
              </w:rPr>
              <w:lastRenderedPageBreak/>
              <w:t>Thin</w:t>
            </w:r>
            <w:proofErr w:type="spellEnd"/>
            <w:r w:rsidRPr="00426B38">
              <w:rPr>
                <w:rStyle w:val="normaltextrun"/>
                <w:rFonts w:cstheme="minorHAnsi"/>
                <w:b/>
                <w:sz w:val="20"/>
                <w:szCs w:val="20"/>
              </w:rPr>
              <w:t xml:space="preserve"> </w:t>
            </w:r>
            <w:proofErr w:type="spellStart"/>
            <w:r w:rsidRPr="00426B38">
              <w:rPr>
                <w:rStyle w:val="normaltextrun"/>
                <w:rFonts w:cstheme="minorHAnsi"/>
                <w:b/>
                <w:sz w:val="20"/>
                <w:szCs w:val="20"/>
              </w:rPr>
              <w:t>Provisioning</w:t>
            </w:r>
            <w:proofErr w:type="spellEnd"/>
          </w:p>
        </w:tc>
        <w:tc>
          <w:tcPr>
            <w:tcW w:w="5812" w:type="dxa"/>
            <w:vAlign w:val="center"/>
          </w:tcPr>
          <w:p w14:paraId="3199B936"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umożliwiać udostępnianie zasobów dyskowych do serwerów w trybie tradycyjnym, jak i w trybie typu </w:t>
            </w:r>
            <w:proofErr w:type="spellStart"/>
            <w:r w:rsidRPr="00426B38">
              <w:rPr>
                <w:rFonts w:eastAsia="Tahoma" w:cstheme="minorHAnsi"/>
                <w:bCs/>
                <w:sz w:val="20"/>
                <w:szCs w:val="20"/>
              </w:rPr>
              <w:t>Thin</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Provisioning</w:t>
            </w:r>
            <w:proofErr w:type="spellEnd"/>
            <w:r w:rsidRPr="00426B38">
              <w:rPr>
                <w:rFonts w:eastAsia="Tahoma" w:cstheme="minorHAnsi"/>
                <w:bCs/>
                <w:sz w:val="20"/>
                <w:szCs w:val="20"/>
              </w:rPr>
              <w:t>.</w:t>
            </w:r>
          </w:p>
          <w:p w14:paraId="7163131F"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umożliwiać odzyskiwanie przestrzeni dyskowych po usuniętych danych w ramach wolumenów typu </w:t>
            </w:r>
            <w:proofErr w:type="spellStart"/>
            <w:r w:rsidRPr="00426B38">
              <w:rPr>
                <w:rFonts w:eastAsia="Tahoma" w:cstheme="minorHAnsi"/>
                <w:bCs/>
                <w:sz w:val="20"/>
                <w:szCs w:val="20"/>
              </w:rPr>
              <w:t>Thin</w:t>
            </w:r>
            <w:proofErr w:type="spellEnd"/>
            <w:r w:rsidRPr="00426B38">
              <w:rPr>
                <w:rFonts w:eastAsia="Tahoma" w:cstheme="minorHAnsi"/>
                <w:bCs/>
                <w:sz w:val="20"/>
                <w:szCs w:val="20"/>
              </w:rPr>
              <w:t>. Proces odzyskiwania danych musi być automatyczny bez konieczności uruchamiania dodatkowych procesów na kontrolerach macierzowych (wymagana obsługa standardu T10 SCSI UNMAP).</w:t>
            </w:r>
          </w:p>
          <w:p w14:paraId="00E1898C"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Jeżeli do obsługi powyższych funkcjonalności wymagane są dodatkowe licencje, należy je dostarczyć dla całej pojemności urządzenia.</w:t>
            </w:r>
          </w:p>
        </w:tc>
        <w:tc>
          <w:tcPr>
            <w:tcW w:w="2410" w:type="dxa"/>
          </w:tcPr>
          <w:p w14:paraId="1BB2BE5F" w14:textId="389D05A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0A4018DF" w14:textId="333E0B45" w:rsidTr="00F4705B">
        <w:trPr>
          <w:trHeight w:val="70"/>
        </w:trPr>
        <w:tc>
          <w:tcPr>
            <w:tcW w:w="1271" w:type="dxa"/>
            <w:vAlign w:val="center"/>
          </w:tcPr>
          <w:p w14:paraId="5EAE8F92" w14:textId="77777777" w:rsidR="00587387" w:rsidRPr="00426B38" w:rsidRDefault="00587387" w:rsidP="00587387">
            <w:pPr>
              <w:spacing w:after="0" w:line="240" w:lineRule="auto"/>
              <w:jc w:val="center"/>
              <w:rPr>
                <w:rStyle w:val="normaltextrun"/>
                <w:rFonts w:cstheme="minorHAnsi"/>
                <w:b/>
                <w:sz w:val="20"/>
                <w:szCs w:val="20"/>
              </w:rPr>
            </w:pPr>
            <w:proofErr w:type="spellStart"/>
            <w:r w:rsidRPr="00426B38">
              <w:rPr>
                <w:rStyle w:val="normaltextrun"/>
                <w:rFonts w:cstheme="minorHAnsi"/>
                <w:b/>
                <w:sz w:val="20"/>
                <w:szCs w:val="20"/>
              </w:rPr>
              <w:t>Tiering</w:t>
            </w:r>
            <w:proofErr w:type="spellEnd"/>
          </w:p>
        </w:tc>
        <w:tc>
          <w:tcPr>
            <w:tcW w:w="5812" w:type="dxa"/>
            <w:vAlign w:val="center"/>
          </w:tcPr>
          <w:p w14:paraId="69C6C57A"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posiadać funkcjonalność </w:t>
            </w:r>
            <w:proofErr w:type="spellStart"/>
            <w:r w:rsidRPr="00426B38">
              <w:rPr>
                <w:rFonts w:eastAsia="Tahoma" w:cstheme="minorHAnsi"/>
                <w:bCs/>
                <w:sz w:val="20"/>
                <w:szCs w:val="20"/>
              </w:rPr>
              <w:t>Tiering</w:t>
            </w:r>
            <w:proofErr w:type="spellEnd"/>
            <w:r w:rsidRPr="00426B38">
              <w:rPr>
                <w:rFonts w:eastAsia="Tahoma" w:cstheme="minorHAnsi"/>
                <w:bCs/>
                <w:sz w:val="20"/>
                <w:szCs w:val="20"/>
              </w:rPr>
              <w:t xml:space="preserve"> między dyskami SSD i SAS i między dyskami SAS i NL SAS.</w:t>
            </w:r>
          </w:p>
          <w:p w14:paraId="0992D9AD" w14:textId="77777777" w:rsidR="00587387" w:rsidRPr="00426B38" w:rsidRDefault="00587387" w:rsidP="00587387">
            <w:pPr>
              <w:spacing w:after="0" w:line="240" w:lineRule="auto"/>
              <w:jc w:val="both"/>
              <w:rPr>
                <w:rFonts w:eastAsia="Tahoma" w:cstheme="minorHAnsi"/>
                <w:bCs/>
                <w:sz w:val="20"/>
                <w:szCs w:val="20"/>
              </w:rPr>
            </w:pPr>
            <w:proofErr w:type="spellStart"/>
            <w:r w:rsidRPr="00426B38">
              <w:rPr>
                <w:rFonts w:eastAsia="Tahoma" w:cstheme="minorHAnsi"/>
                <w:bCs/>
                <w:sz w:val="20"/>
                <w:szCs w:val="20"/>
              </w:rPr>
              <w:t>Tiering</w:t>
            </w:r>
            <w:proofErr w:type="spellEnd"/>
            <w:r w:rsidRPr="00426B38">
              <w:rPr>
                <w:rFonts w:eastAsia="Tahoma" w:cstheme="minorHAnsi"/>
                <w:bCs/>
                <w:sz w:val="20"/>
                <w:szCs w:val="20"/>
              </w:rPr>
              <w:t xml:space="preserve"> musi obejmować wszystkie woluminy w danej puli dyskowej.</w:t>
            </w:r>
          </w:p>
          <w:p w14:paraId="61B57B17"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Dyski SSD mogą być wykorzystane zarówno do uzyskania pojemności w warstwie wydajności lub na potrzeby zwiększenia pamięci podręcznej odczytu w celu przyspieszenia operacji losowego odczytu z jednej lub wielu warstw napędów mechanicznych.</w:t>
            </w:r>
          </w:p>
        </w:tc>
        <w:tc>
          <w:tcPr>
            <w:tcW w:w="2410" w:type="dxa"/>
          </w:tcPr>
          <w:p w14:paraId="6E4317DA" w14:textId="7AEEA511"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2CAEA6A4" w14:textId="1EF6F278" w:rsidTr="00F4705B">
        <w:trPr>
          <w:trHeight w:val="70"/>
        </w:trPr>
        <w:tc>
          <w:tcPr>
            <w:tcW w:w="1271" w:type="dxa"/>
            <w:vAlign w:val="center"/>
          </w:tcPr>
          <w:p w14:paraId="5806CB9F"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Wewnętrzne kopie migawkowe</w:t>
            </w:r>
          </w:p>
        </w:tc>
        <w:tc>
          <w:tcPr>
            <w:tcW w:w="5812" w:type="dxa"/>
            <w:vAlign w:val="center"/>
          </w:tcPr>
          <w:p w14:paraId="17BE7DD6"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umożliwiać dokonywania na żądanie tzw. migawkowej kopii danych (</w:t>
            </w:r>
            <w:proofErr w:type="spellStart"/>
            <w:r w:rsidRPr="00426B38">
              <w:rPr>
                <w:rFonts w:eastAsia="Tahoma" w:cstheme="minorHAnsi"/>
                <w:bCs/>
                <w:sz w:val="20"/>
                <w:szCs w:val="20"/>
              </w:rPr>
              <w:t>snapshot</w:t>
            </w:r>
            <w:proofErr w:type="spellEnd"/>
            <w:r w:rsidRPr="00426B38">
              <w:rPr>
                <w:rFonts w:eastAsia="Tahoma" w:cstheme="minorHAnsi"/>
                <w:bCs/>
                <w:sz w:val="20"/>
                <w:szCs w:val="20"/>
              </w:rPr>
              <w:t>, point-in-</w:t>
            </w:r>
            <w:proofErr w:type="spellStart"/>
            <w:r w:rsidRPr="00426B38">
              <w:rPr>
                <w:rFonts w:eastAsia="Tahoma" w:cstheme="minorHAnsi"/>
                <w:bCs/>
                <w:sz w:val="20"/>
                <w:szCs w:val="20"/>
              </w:rPr>
              <w:t>time</w:t>
            </w:r>
            <w:proofErr w:type="spellEnd"/>
            <w:r w:rsidRPr="00426B38">
              <w:rPr>
                <w:rFonts w:eastAsia="Tahoma" w:cstheme="minorHAnsi"/>
                <w:bCs/>
                <w:sz w:val="20"/>
                <w:szCs w:val="20"/>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01EE43E0"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wspierać minimum 512 kopii migawkowych. Jeżeli do obsługi powyższych funkcjonalności wymagane są dodatkowe licencje, należy je dostarczyć dla całej pojemności urządzenia.</w:t>
            </w:r>
          </w:p>
        </w:tc>
        <w:tc>
          <w:tcPr>
            <w:tcW w:w="2410" w:type="dxa"/>
          </w:tcPr>
          <w:p w14:paraId="02C0AB35" w14:textId="303F6F5E"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2CC0633F" w14:textId="3474B9EA" w:rsidTr="00F4705B">
        <w:trPr>
          <w:trHeight w:val="70"/>
        </w:trPr>
        <w:tc>
          <w:tcPr>
            <w:tcW w:w="1271" w:type="dxa"/>
            <w:vAlign w:val="center"/>
          </w:tcPr>
          <w:p w14:paraId="433BB93F"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Wewnętrzne kopie pełne</w:t>
            </w:r>
          </w:p>
        </w:tc>
        <w:tc>
          <w:tcPr>
            <w:tcW w:w="5812" w:type="dxa"/>
            <w:vAlign w:val="center"/>
          </w:tcPr>
          <w:p w14:paraId="653E844B"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umożliwiać dokonywanie na żądanie pełnej fizycznej kopii danych (clone) w ramach macierzy za pomocą wewnętrznych kontrolerów macierzowych. </w:t>
            </w:r>
          </w:p>
          <w:p w14:paraId="2A662C5B"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Jeżeli do obsługi powyższych funkcjonalności wymagane są dodatkowe licencje, należy je dostarczyć dla całej pojemności urządzenia.</w:t>
            </w:r>
          </w:p>
        </w:tc>
        <w:tc>
          <w:tcPr>
            <w:tcW w:w="2410" w:type="dxa"/>
          </w:tcPr>
          <w:p w14:paraId="7D0D1F8C" w14:textId="0CA03C19"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48CEBD7E" w14:textId="7B803105" w:rsidTr="00F4705B">
        <w:trPr>
          <w:trHeight w:val="70"/>
        </w:trPr>
        <w:tc>
          <w:tcPr>
            <w:tcW w:w="1271" w:type="dxa"/>
            <w:vAlign w:val="center"/>
          </w:tcPr>
          <w:p w14:paraId="6BAC2699"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t>Migracja danych w obrębie macierzy</w:t>
            </w:r>
          </w:p>
        </w:tc>
        <w:tc>
          <w:tcPr>
            <w:tcW w:w="5812" w:type="dxa"/>
            <w:vAlign w:val="center"/>
          </w:tcPr>
          <w:p w14:paraId="4651BD0F"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Macierz dyskowa musi umożliwiać migrację danych bez przerywania do nich dostępu pomiędzy różnymi warstwami technologii dyskowych na poziomie części wolumenów logicznych (ang. </w:t>
            </w:r>
            <w:proofErr w:type="spellStart"/>
            <w:r w:rsidRPr="00426B38">
              <w:rPr>
                <w:rFonts w:eastAsia="Tahoma" w:cstheme="minorHAnsi"/>
                <w:bCs/>
                <w:sz w:val="20"/>
                <w:szCs w:val="20"/>
              </w:rPr>
              <w:t>Sub</w:t>
            </w:r>
            <w:proofErr w:type="spellEnd"/>
            <w:r w:rsidRPr="00426B38">
              <w:rPr>
                <w:rFonts w:eastAsia="Tahoma" w:cstheme="minorHAnsi"/>
                <w:bCs/>
                <w:sz w:val="20"/>
                <w:szCs w:val="20"/>
              </w:rPr>
              <w:t xml:space="preserve">-LUN). Zmiany te muszą się odbywać wewnętrznymi mechanizmami macierzy. Funkcjonalność musi umożliwiać zdefiniowanie zasobu LUN, który fizycznie będzie znajdował się na min. 3 typach dysków </w:t>
            </w:r>
            <w:r w:rsidRPr="00426B38">
              <w:rPr>
                <w:rFonts w:eastAsia="Tahoma" w:cstheme="minorHAnsi"/>
                <w:bCs/>
                <w:sz w:val="20"/>
                <w:szCs w:val="20"/>
              </w:rPr>
              <w:lastRenderedPageBreak/>
              <w:t>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w:t>
            </w:r>
          </w:p>
        </w:tc>
        <w:tc>
          <w:tcPr>
            <w:tcW w:w="2410" w:type="dxa"/>
          </w:tcPr>
          <w:p w14:paraId="7FE5940F" w14:textId="7A2E417A" w:rsidR="00F4705B" w:rsidRPr="00426B38" w:rsidRDefault="00587387" w:rsidP="007D0533">
            <w:pPr>
              <w:spacing w:after="0" w:line="240" w:lineRule="auto"/>
              <w:jc w:val="both"/>
              <w:rPr>
                <w:rFonts w:eastAsia="Tahoma" w:cstheme="minorHAnsi"/>
                <w:bCs/>
                <w:sz w:val="20"/>
                <w:szCs w:val="20"/>
              </w:rPr>
            </w:pPr>
            <w:r w:rsidRPr="00426B38">
              <w:rPr>
                <w:rFonts w:eastAsia="Tahoma" w:cstheme="minorHAnsi"/>
                <w:b/>
                <w:sz w:val="24"/>
                <w:szCs w:val="24"/>
              </w:rPr>
              <w:lastRenderedPageBreak/>
              <w:t xml:space="preserve">Spełnia wszystkie wymagania/nie spełnia wszystkich wymagań </w:t>
            </w:r>
            <w:r w:rsidRPr="00426B38">
              <w:rPr>
                <w:rFonts w:eastAsia="Tahoma" w:cstheme="minorHAnsi"/>
                <w:b/>
                <w:sz w:val="24"/>
                <w:szCs w:val="24"/>
              </w:rPr>
              <w:lastRenderedPageBreak/>
              <w:t>(niepotrzebne skreślić)</w:t>
            </w:r>
          </w:p>
        </w:tc>
      </w:tr>
      <w:tr w:rsidR="00587387" w:rsidRPr="00426B38" w14:paraId="692217BC" w14:textId="256DFE69" w:rsidTr="00F4705B">
        <w:trPr>
          <w:trHeight w:val="70"/>
        </w:trPr>
        <w:tc>
          <w:tcPr>
            <w:tcW w:w="1271" w:type="dxa"/>
            <w:vAlign w:val="center"/>
          </w:tcPr>
          <w:p w14:paraId="3E486AD5"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Podłączanie zewnętrznych systemów operacyjnych</w:t>
            </w:r>
          </w:p>
        </w:tc>
        <w:tc>
          <w:tcPr>
            <w:tcW w:w="5812" w:type="dxa"/>
            <w:vAlign w:val="center"/>
          </w:tcPr>
          <w:p w14:paraId="7B3741F8"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umożliwiać jednoczesne podłączenie wielu serwerów w trybie wysokiej dostępności (co najmniej dwoma ścieżkami). </w:t>
            </w:r>
          </w:p>
          <w:p w14:paraId="11EACA12"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wspierać podłączenie następujących systemów operacyjnych: Windows, RHEL, SLES, Vmware, </w:t>
            </w:r>
            <w:proofErr w:type="spellStart"/>
            <w:r w:rsidRPr="00426B38">
              <w:rPr>
                <w:rFonts w:eastAsia="Tahoma" w:cstheme="minorHAnsi"/>
                <w:bCs/>
                <w:sz w:val="20"/>
                <w:szCs w:val="20"/>
              </w:rPr>
              <w:t>Citrix</w:t>
            </w:r>
            <w:proofErr w:type="spellEnd"/>
            <w:r w:rsidRPr="00426B38">
              <w:rPr>
                <w:rFonts w:eastAsia="Tahoma" w:cstheme="minorHAnsi"/>
                <w:bCs/>
                <w:sz w:val="20"/>
                <w:szCs w:val="20"/>
              </w:rPr>
              <w:t xml:space="preserve">. </w:t>
            </w:r>
          </w:p>
          <w:p w14:paraId="7756DB7E"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5A2F7180"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Jeżeli do obsługi powyższych funkcjonalności wymagane są dodatkowe licencje, należy je dostarczyć dla maksymalnej liczby serwerów obsługiwanych przez oferowane urządzenie.</w:t>
            </w:r>
          </w:p>
        </w:tc>
        <w:tc>
          <w:tcPr>
            <w:tcW w:w="2410" w:type="dxa"/>
          </w:tcPr>
          <w:p w14:paraId="07C5B879" w14:textId="6AFC20F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6E48D2D5" w14:textId="4742A185" w:rsidTr="00F4705B">
        <w:trPr>
          <w:trHeight w:val="70"/>
        </w:trPr>
        <w:tc>
          <w:tcPr>
            <w:tcW w:w="1271" w:type="dxa"/>
            <w:vAlign w:val="center"/>
          </w:tcPr>
          <w:p w14:paraId="5BF57823"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Redundancja</w:t>
            </w:r>
          </w:p>
        </w:tc>
        <w:tc>
          <w:tcPr>
            <w:tcW w:w="5812" w:type="dxa"/>
            <w:vAlign w:val="center"/>
          </w:tcPr>
          <w:p w14:paraId="730EC5AE"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nie może posiadać pojedynczego punktu awarii, który powodowałby brak dostępu do danych. Musi być zapewniona pełna redundancja komponentów, w szczególności zdublowanie kontrolerów, zasilaczy i wentylatorów.</w:t>
            </w:r>
          </w:p>
          <w:p w14:paraId="18C2A4CA"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Macierz musi umożliwiać wymianę elementów systemu w trybie „hot-</w:t>
            </w:r>
            <w:proofErr w:type="spellStart"/>
            <w:r w:rsidRPr="00426B38">
              <w:rPr>
                <w:rFonts w:eastAsia="Tahoma" w:cstheme="minorHAnsi"/>
                <w:bCs/>
                <w:sz w:val="20"/>
                <w:szCs w:val="20"/>
              </w:rPr>
              <w:t>swap</w:t>
            </w:r>
            <w:proofErr w:type="spellEnd"/>
            <w:r w:rsidRPr="00426B38">
              <w:rPr>
                <w:rFonts w:eastAsia="Tahoma" w:cstheme="minorHAnsi"/>
                <w:bCs/>
                <w:sz w:val="20"/>
                <w:szCs w:val="20"/>
              </w:rPr>
              <w:t>”, a w szczególności takich, jak: dyski, kontrolery, zasilacze, wentylatory.</w:t>
            </w:r>
          </w:p>
          <w:p w14:paraId="7E38A788"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Macierz musi mieć możliwość zasilania z dwu niezależnych źródeł zasilania – odporność na zanik zasilania jednej fazy lub awarię jednego z zasilaczy macierzy. </w:t>
            </w:r>
          </w:p>
          <w:p w14:paraId="5E7FF78D"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Zasilacze użyte w macierzy powinny spełniać wymagania dotyczące sprawności dla zasilacza minimum 80+ Gold.</w:t>
            </w:r>
          </w:p>
        </w:tc>
        <w:tc>
          <w:tcPr>
            <w:tcW w:w="2410" w:type="dxa"/>
          </w:tcPr>
          <w:p w14:paraId="623B418F" w14:textId="65898AC1"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02C4231C" w14:textId="164EE76A" w:rsidTr="00F4705B">
        <w:trPr>
          <w:trHeight w:val="70"/>
        </w:trPr>
        <w:tc>
          <w:tcPr>
            <w:tcW w:w="1271" w:type="dxa"/>
            <w:vAlign w:val="center"/>
          </w:tcPr>
          <w:p w14:paraId="7ACD23D2"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Dodatkowe wymagania</w:t>
            </w:r>
          </w:p>
        </w:tc>
        <w:tc>
          <w:tcPr>
            <w:tcW w:w="5812" w:type="dxa"/>
            <w:vAlign w:val="center"/>
          </w:tcPr>
          <w:p w14:paraId="2AE4259A"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426B38">
              <w:rPr>
                <w:rFonts w:eastAsia="Tahoma" w:cstheme="minorHAnsi"/>
                <w:bCs/>
                <w:sz w:val="20"/>
                <w:szCs w:val="20"/>
              </w:rPr>
              <w:t>wirtualizatorem</w:t>
            </w:r>
            <w:proofErr w:type="spellEnd"/>
            <w:r w:rsidRPr="00426B38">
              <w:rPr>
                <w:rFonts w:eastAsia="Tahoma" w:cstheme="minorHAnsi"/>
                <w:bCs/>
                <w:sz w:val="20"/>
                <w:szCs w:val="20"/>
              </w:rPr>
              <w:t xml:space="preserve"> sieci SAN czy </w:t>
            </w:r>
            <w:proofErr w:type="spellStart"/>
            <w:r w:rsidRPr="00426B38">
              <w:rPr>
                <w:rFonts w:eastAsia="Tahoma" w:cstheme="minorHAnsi"/>
                <w:bCs/>
                <w:sz w:val="20"/>
                <w:szCs w:val="20"/>
              </w:rPr>
              <w:t>wirtualizatorem</w:t>
            </w:r>
            <w:proofErr w:type="spellEnd"/>
            <w:r w:rsidRPr="00426B38">
              <w:rPr>
                <w:rFonts w:eastAsia="Tahoma" w:cstheme="minorHAnsi"/>
                <w:bCs/>
                <w:sz w:val="20"/>
                <w:szCs w:val="20"/>
              </w:rPr>
              <w:t xml:space="preserve"> macierzy dyskowych.</w:t>
            </w:r>
          </w:p>
          <w:p w14:paraId="0D835798"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Możliwość ograniczania poboru zasilania przez dyski, które nie obsługują operacji we/wy, poprzez ich zatrzymanie.</w:t>
            </w:r>
          </w:p>
        </w:tc>
        <w:tc>
          <w:tcPr>
            <w:tcW w:w="2410" w:type="dxa"/>
          </w:tcPr>
          <w:p w14:paraId="6C108687" w14:textId="689D0506"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1D06E361" w14:textId="5105CBA6" w:rsidTr="00F4705B">
        <w:trPr>
          <w:trHeight w:val="70"/>
        </w:trPr>
        <w:tc>
          <w:tcPr>
            <w:tcW w:w="1271" w:type="dxa"/>
            <w:vAlign w:val="center"/>
          </w:tcPr>
          <w:p w14:paraId="3983A830"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Standardy bezpieczeństwa</w:t>
            </w:r>
          </w:p>
        </w:tc>
        <w:tc>
          <w:tcPr>
            <w:tcW w:w="5812" w:type="dxa"/>
            <w:vAlign w:val="center"/>
          </w:tcPr>
          <w:p w14:paraId="0AD80A11"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Urządzenie musi spełniać następujące standardy bezpieczeństwa: EN 62368-1 (</w:t>
            </w:r>
            <w:proofErr w:type="spellStart"/>
            <w:r w:rsidRPr="00426B38">
              <w:rPr>
                <w:rFonts w:eastAsia="Tahoma" w:cstheme="minorHAnsi"/>
                <w:bCs/>
                <w:sz w:val="20"/>
                <w:szCs w:val="20"/>
              </w:rPr>
              <w:t>European</w:t>
            </w:r>
            <w:proofErr w:type="spellEnd"/>
            <w:r w:rsidRPr="00426B38">
              <w:rPr>
                <w:rFonts w:eastAsia="Tahoma" w:cstheme="minorHAnsi"/>
                <w:bCs/>
                <w:sz w:val="20"/>
                <w:szCs w:val="20"/>
              </w:rPr>
              <w:t xml:space="preserve"> Union), IEC 60950-1 (International) </w:t>
            </w:r>
            <w:r w:rsidRPr="00426B38">
              <w:rPr>
                <w:rFonts w:cstheme="minorHAnsi"/>
                <w:bCs/>
                <w:sz w:val="20"/>
                <w:szCs w:val="20"/>
              </w:rPr>
              <w:t>lub normy równoważne</w:t>
            </w:r>
          </w:p>
        </w:tc>
        <w:tc>
          <w:tcPr>
            <w:tcW w:w="2410" w:type="dxa"/>
          </w:tcPr>
          <w:p w14:paraId="66627AA4" w14:textId="6AD69B22"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60901286" w14:textId="6B07CF86" w:rsidTr="00F4705B">
        <w:trPr>
          <w:trHeight w:val="70"/>
        </w:trPr>
        <w:tc>
          <w:tcPr>
            <w:tcW w:w="1271" w:type="dxa"/>
            <w:vAlign w:val="center"/>
          </w:tcPr>
          <w:p w14:paraId="2C4DB25E"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Inne</w:t>
            </w:r>
          </w:p>
        </w:tc>
        <w:tc>
          <w:tcPr>
            <w:tcW w:w="5812" w:type="dxa"/>
            <w:vAlign w:val="center"/>
          </w:tcPr>
          <w:p w14:paraId="3BC0877B" w14:textId="77777777" w:rsidR="00587387" w:rsidRPr="00426B38" w:rsidRDefault="00587387" w:rsidP="00587387">
            <w:pPr>
              <w:spacing w:after="0" w:line="240" w:lineRule="auto"/>
              <w:jc w:val="both"/>
              <w:rPr>
                <w:rFonts w:eastAsia="Tahoma" w:cstheme="minorHAnsi"/>
                <w:sz w:val="20"/>
                <w:szCs w:val="20"/>
              </w:rPr>
            </w:pPr>
            <w:r w:rsidRPr="00426B38">
              <w:rPr>
                <w:rFonts w:eastAsia="Tahoma" w:cstheme="minorHAnsi"/>
                <w:sz w:val="20"/>
                <w:szCs w:val="20"/>
              </w:rPr>
              <w:t>Sprzęt powinien być wyprodukowany zgodnie z normami ISO 9001 oraz ISO 14001.</w:t>
            </w:r>
          </w:p>
          <w:p w14:paraId="641A5086" w14:textId="77777777" w:rsidR="00587387" w:rsidRPr="00426B38" w:rsidRDefault="00587387" w:rsidP="00587387">
            <w:pPr>
              <w:spacing w:after="0" w:line="240" w:lineRule="auto"/>
              <w:jc w:val="both"/>
              <w:rPr>
                <w:rFonts w:eastAsia="Tahoma" w:cstheme="minorHAnsi"/>
                <w:sz w:val="20"/>
                <w:szCs w:val="20"/>
              </w:rPr>
            </w:pPr>
            <w:r w:rsidRPr="00426B38">
              <w:rPr>
                <w:rFonts w:eastAsia="Tahoma" w:cstheme="minorHAnsi"/>
                <w:sz w:val="20"/>
                <w:szCs w:val="20"/>
              </w:rPr>
              <w:t>Deklaracja zgodności CE.</w:t>
            </w:r>
          </w:p>
        </w:tc>
        <w:tc>
          <w:tcPr>
            <w:tcW w:w="2410" w:type="dxa"/>
          </w:tcPr>
          <w:p w14:paraId="25B141BD" w14:textId="460A4D07" w:rsidR="00587387" w:rsidRPr="00426B38" w:rsidRDefault="00587387" w:rsidP="00587387">
            <w:pPr>
              <w:spacing w:after="0" w:line="240" w:lineRule="auto"/>
              <w:jc w:val="both"/>
              <w:rPr>
                <w:rFonts w:eastAsia="Tahoma" w:cstheme="minorHAnsi"/>
                <w:sz w:val="20"/>
                <w:szCs w:val="20"/>
              </w:rPr>
            </w:pPr>
            <w:r w:rsidRPr="00426B38">
              <w:rPr>
                <w:rFonts w:eastAsia="Tahoma" w:cstheme="minorHAnsi"/>
                <w:b/>
                <w:sz w:val="24"/>
                <w:szCs w:val="24"/>
              </w:rPr>
              <w:t>Spełnia wszystkie wymagania/nie spełnia wszystkich wymagań (niepotrzebne skreślić)</w:t>
            </w:r>
          </w:p>
        </w:tc>
      </w:tr>
      <w:tr w:rsidR="00587387" w:rsidRPr="00426B38" w14:paraId="03B7D275" w14:textId="1C33C575" w:rsidTr="00F4705B">
        <w:trPr>
          <w:trHeight w:val="70"/>
        </w:trPr>
        <w:tc>
          <w:tcPr>
            <w:tcW w:w="1271" w:type="dxa"/>
            <w:vAlign w:val="center"/>
          </w:tcPr>
          <w:p w14:paraId="12238376"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Oprogramowanie do monitorowania</w:t>
            </w:r>
          </w:p>
        </w:tc>
        <w:tc>
          <w:tcPr>
            <w:tcW w:w="5812" w:type="dxa"/>
            <w:vAlign w:val="center"/>
          </w:tcPr>
          <w:p w14:paraId="7777051B"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Oparta na chmurze aplikacja producenta oferowanego urządzenia, która zapewnia proaktywne monitorowanie i rozwiązywanie problemów infrastruktury IT. Zaproponowane rozwiązanie musi posiadać następujące funkcjonalności:</w:t>
            </w:r>
          </w:p>
          <w:p w14:paraId="2C0BC257"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Monitoring:</w:t>
            </w:r>
          </w:p>
          <w:p w14:paraId="5A2B3BE0"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ilość podłączonych oraz rozłączonych systemów</w:t>
            </w:r>
          </w:p>
          <w:p w14:paraId="47A4EA06"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 xml:space="preserve">stan podłączonych urządzeń </w:t>
            </w:r>
          </w:p>
          <w:p w14:paraId="1CB2C65E"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 xml:space="preserve">informacje o potencjalnych zagrożeniach związanych z </w:t>
            </w:r>
            <w:proofErr w:type="spellStart"/>
            <w:r w:rsidRPr="00426B38">
              <w:rPr>
                <w:rFonts w:eastAsia="Tahoma" w:cstheme="minorHAnsi"/>
                <w:bCs/>
                <w:sz w:val="20"/>
                <w:szCs w:val="20"/>
              </w:rPr>
              <w:t>cyberbezpieczeństwem</w:t>
            </w:r>
            <w:proofErr w:type="spellEnd"/>
            <w:r w:rsidRPr="00426B38">
              <w:rPr>
                <w:rFonts w:eastAsia="Tahoma" w:cstheme="minorHAnsi"/>
                <w:bCs/>
                <w:sz w:val="20"/>
                <w:szCs w:val="20"/>
              </w:rPr>
              <w:t xml:space="preserve"> w oparciu o najlepsze praktyki i szczegółową analizę posiadanych systemów</w:t>
            </w:r>
          </w:p>
          <w:p w14:paraId="1170C3FE"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Informacje o alertach z podziałem na minimum: krytyczne, błędy, ostrzeżenia</w:t>
            </w:r>
          </w:p>
          <w:p w14:paraId="2E1B9176"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informacje o statusie gwarancji dla poszczególnych urządzeń</w:t>
            </w:r>
          </w:p>
          <w:p w14:paraId="72A81975"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 xml:space="preserve">informacje o stanie licencji na posiadane oprogramowanie rozszerzające funkcjonalności urządzeń </w:t>
            </w:r>
          </w:p>
          <w:p w14:paraId="35E5832F"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informacje w oparciu o dane historyczne umożliwiające określenie trendów krótko- i długoterminowej prognozy wykorzystania przestrzeni na pamięciach masowych.</w:t>
            </w:r>
          </w:p>
          <w:p w14:paraId="40E66848"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Wykrywanie anomalii w oparciu o analizę zajętości przestrzeni na pamięciach masowych</w:t>
            </w:r>
          </w:p>
          <w:p w14:paraId="623B7390"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Wykrywanie anomalii wydajnościowych w oparciu o uczenie maszynowe oraz porównanie parametrów historycznych i bieżących. Funkcjonalność ta musi wspierać serwery, urządzenia sieciowe oraz systemy pamięci masowych.</w:t>
            </w:r>
          </w:p>
          <w:p w14:paraId="1DCD3A40"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Monitorowanie wydajności, przepustowości oraz opóźnień dla systemy pamięci masowych.</w:t>
            </w:r>
          </w:p>
          <w:p w14:paraId="6540620B"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Zaimplementowana analityka predykcyjna umożliwiająca określenie szacowanego czasu awarii dla optyki przełączników FC.</w:t>
            </w:r>
          </w:p>
          <w:p w14:paraId="71FE340F"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 xml:space="preserve">Szczegółowe informacje dla serwerów o modelu, konfiguracji, wersjach </w:t>
            </w:r>
            <w:proofErr w:type="spellStart"/>
            <w:r w:rsidRPr="00426B38">
              <w:rPr>
                <w:rFonts w:eastAsia="Tahoma" w:cstheme="minorHAnsi"/>
                <w:bCs/>
                <w:sz w:val="20"/>
                <w:szCs w:val="20"/>
              </w:rPr>
              <w:t>firmware</w:t>
            </w:r>
            <w:proofErr w:type="spellEnd"/>
            <w:r w:rsidRPr="00426B38">
              <w:rPr>
                <w:rFonts w:eastAsia="Tahoma" w:cstheme="minorHAnsi"/>
                <w:bCs/>
                <w:sz w:val="20"/>
                <w:szCs w:val="20"/>
              </w:rPr>
              <w:t xml:space="preserve"> poszczególnych komponentów adresacji IP karty zarządzającej.</w:t>
            </w:r>
          </w:p>
          <w:p w14:paraId="40200B26" w14:textId="77777777" w:rsidR="00587387" w:rsidRPr="00426B38" w:rsidRDefault="00587387" w:rsidP="00587387">
            <w:pPr>
              <w:pStyle w:val="Akapitzlist"/>
              <w:numPr>
                <w:ilvl w:val="0"/>
                <w:numId w:val="50"/>
              </w:numPr>
              <w:spacing w:after="0" w:line="240" w:lineRule="auto"/>
              <w:jc w:val="both"/>
              <w:rPr>
                <w:rFonts w:eastAsia="Tahoma" w:cstheme="minorHAnsi"/>
                <w:bCs/>
                <w:sz w:val="20"/>
                <w:szCs w:val="20"/>
              </w:rPr>
            </w:pPr>
            <w:r w:rsidRPr="00426B38">
              <w:rPr>
                <w:rFonts w:eastAsia="Tahoma" w:cstheme="minorHAnsi"/>
                <w:bCs/>
                <w:sz w:val="20"/>
                <w:szCs w:val="20"/>
              </w:rPr>
              <w:t>Monitoring parametrów serwerów z informacją o minimum:</w:t>
            </w:r>
          </w:p>
          <w:p w14:paraId="285899A2"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Obciążeniu procesora</w:t>
            </w:r>
          </w:p>
          <w:p w14:paraId="6A0A93BF"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Zużyciu pamięci RAM</w:t>
            </w:r>
          </w:p>
          <w:p w14:paraId="32D2F38F"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Temperaturze procesorów</w:t>
            </w:r>
          </w:p>
          <w:p w14:paraId="61D68160"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Temperaturze powietrza wlotowego</w:t>
            </w:r>
          </w:p>
          <w:p w14:paraId="7D2E2433"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Zużyciu prądu</w:t>
            </w:r>
          </w:p>
          <w:p w14:paraId="6E2FC10B"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Zmianach w fizycznej konfiguracji serwera</w:t>
            </w:r>
          </w:p>
          <w:p w14:paraId="390DC167"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lastRenderedPageBreak/>
              <w:t>Dla wszystkich wymienionych parametrów muszą być dostępne dane historyczne oraz automatycznie generowana informacja o anomaliach.</w:t>
            </w:r>
          </w:p>
          <w:p w14:paraId="5FC15060"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Monitoring parametrów pamięci masowych z informacją o minimum:</w:t>
            </w:r>
          </w:p>
          <w:p w14:paraId="1635696A"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Opóźnieniach</w:t>
            </w:r>
          </w:p>
          <w:p w14:paraId="1A19C8A0"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IOPS</w:t>
            </w:r>
          </w:p>
          <w:p w14:paraId="6A324FAE"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Przepustowości</w:t>
            </w:r>
          </w:p>
          <w:p w14:paraId="2727B0D6"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Utylizacji kontrolerów</w:t>
            </w:r>
          </w:p>
          <w:p w14:paraId="38B7C76D"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Pojemność całkowita i dostępna</w:t>
            </w:r>
          </w:p>
          <w:p w14:paraId="7D6A7796"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Wszystkie informacje muszą być dostępne zarówno dla całej pamięci masowej jak i poszczególnych LUN-ów.</w:t>
            </w:r>
          </w:p>
          <w:p w14:paraId="787AB145"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Dla wszystkich wymienionych powyżej parametrów muszą być dostępne dane historyczne oraz automatycznie generowana informacja o anomaliach.</w:t>
            </w:r>
          </w:p>
          <w:p w14:paraId="15EFA6F8"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Dane historyczne o wykorzystaniu przestrzeni pamięci masowej muszą być przechowywane co najmniej 2 lata</w:t>
            </w:r>
          </w:p>
          <w:p w14:paraId="25E53829"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Informacje o poziomie redukcji danych</w:t>
            </w:r>
          </w:p>
          <w:p w14:paraId="65A83BFB"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 xml:space="preserve">Informacje o statusie replikacji oraz </w:t>
            </w:r>
            <w:proofErr w:type="spellStart"/>
            <w:r w:rsidRPr="00426B38">
              <w:rPr>
                <w:rFonts w:eastAsia="Tahoma" w:cstheme="minorHAnsi"/>
                <w:bCs/>
                <w:sz w:val="20"/>
                <w:szCs w:val="20"/>
              </w:rPr>
              <w:t>snapshotów</w:t>
            </w:r>
            <w:proofErr w:type="spellEnd"/>
            <w:r w:rsidRPr="00426B38">
              <w:rPr>
                <w:rFonts w:eastAsia="Tahoma" w:cstheme="minorHAnsi"/>
                <w:bCs/>
                <w:sz w:val="20"/>
                <w:szCs w:val="20"/>
              </w:rPr>
              <w:t xml:space="preserve"> </w:t>
            </w:r>
          </w:p>
          <w:p w14:paraId="02120A24"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Monitoring parametrów przełączników sieciowych z informacją o minimum:</w:t>
            </w:r>
          </w:p>
          <w:p w14:paraId="091BC785"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Modelu, oprogramowania, adresacji IP, MAC adres, nr seryjny</w:t>
            </w:r>
          </w:p>
          <w:p w14:paraId="09C1F4E4"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Stanie komponentów: zasilacze, wentylatory</w:t>
            </w:r>
          </w:p>
          <w:p w14:paraId="70DC8271"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w:t>
            </w:r>
            <w:r w:rsidRPr="00426B38">
              <w:rPr>
                <w:rFonts w:eastAsia="Tahoma" w:cstheme="minorHAnsi"/>
                <w:bCs/>
                <w:sz w:val="20"/>
                <w:szCs w:val="20"/>
              </w:rPr>
              <w:tab/>
              <w:t>Podłączonych hostach</w:t>
            </w:r>
          </w:p>
          <w:p w14:paraId="56851FC4"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 xml:space="preserve">Ilości i statusu portów </w:t>
            </w:r>
          </w:p>
          <w:p w14:paraId="4C2078BF"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Utylizacji procesora</w:t>
            </w:r>
          </w:p>
          <w:p w14:paraId="14C5095C"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Utylizacji poszczególnych portów</w:t>
            </w:r>
          </w:p>
          <w:p w14:paraId="6604DD52"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Dla wszystkich wymienionych powyżej parametrów muszą być dostępne dane historyczne oraz automatycznie generowana informacja o anomaliach.</w:t>
            </w:r>
          </w:p>
          <w:p w14:paraId="63AB76E4"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 xml:space="preserve">Aktualizacja </w:t>
            </w:r>
            <w:proofErr w:type="spellStart"/>
            <w:r w:rsidRPr="00426B38">
              <w:rPr>
                <w:rFonts w:eastAsia="Tahoma" w:cstheme="minorHAnsi"/>
                <w:bCs/>
                <w:sz w:val="20"/>
                <w:szCs w:val="20"/>
              </w:rPr>
              <w:t>firmware</w:t>
            </w:r>
            <w:proofErr w:type="spellEnd"/>
          </w:p>
          <w:p w14:paraId="43FCFC71"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 xml:space="preserve">możliwość aktualizacji </w:t>
            </w:r>
            <w:proofErr w:type="spellStart"/>
            <w:r w:rsidRPr="00426B38">
              <w:rPr>
                <w:rFonts w:eastAsia="Tahoma" w:cstheme="minorHAnsi"/>
                <w:bCs/>
                <w:sz w:val="20"/>
                <w:szCs w:val="20"/>
              </w:rPr>
              <w:t>firmware</w:t>
            </w:r>
            <w:proofErr w:type="spellEnd"/>
            <w:r w:rsidRPr="00426B38">
              <w:rPr>
                <w:rFonts w:eastAsia="Tahoma" w:cstheme="minorHAnsi"/>
                <w:bCs/>
                <w:sz w:val="20"/>
                <w:szCs w:val="20"/>
              </w:rPr>
              <w:t>, oprogramowania zarządzającego dla systemów pamięci masowych, wraz z informacją o zalecanych wersjach oprogramowania</w:t>
            </w:r>
          </w:p>
          <w:p w14:paraId="5B6D5F4E"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 xml:space="preserve">możliwość aktualizacji </w:t>
            </w:r>
            <w:proofErr w:type="spellStart"/>
            <w:r w:rsidRPr="00426B38">
              <w:rPr>
                <w:rFonts w:eastAsia="Tahoma" w:cstheme="minorHAnsi"/>
                <w:bCs/>
                <w:sz w:val="20"/>
                <w:szCs w:val="20"/>
              </w:rPr>
              <w:t>firmware</w:t>
            </w:r>
            <w:proofErr w:type="spellEnd"/>
            <w:r w:rsidRPr="00426B38">
              <w:rPr>
                <w:rFonts w:eastAsia="Tahoma" w:cstheme="minorHAnsi"/>
                <w:bCs/>
                <w:sz w:val="20"/>
                <w:szCs w:val="20"/>
              </w:rPr>
              <w:t>, oprogramowania zarządzającego dla serwerów, wraz z informacją o zalecanych wersjach oprogramowania</w:t>
            </w:r>
          </w:p>
          <w:p w14:paraId="0DEE0E87"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 xml:space="preserve">możliwość aktualizacji </w:t>
            </w:r>
            <w:proofErr w:type="spellStart"/>
            <w:r w:rsidRPr="00426B38">
              <w:rPr>
                <w:rFonts w:eastAsia="Tahoma" w:cstheme="minorHAnsi"/>
                <w:bCs/>
                <w:sz w:val="20"/>
                <w:szCs w:val="20"/>
              </w:rPr>
              <w:t>firmware</w:t>
            </w:r>
            <w:proofErr w:type="spellEnd"/>
            <w:r w:rsidRPr="00426B38">
              <w:rPr>
                <w:rFonts w:eastAsia="Tahoma" w:cstheme="minorHAnsi"/>
                <w:bCs/>
                <w:sz w:val="20"/>
                <w:szCs w:val="20"/>
              </w:rPr>
              <w:t>, oprogramowania zarządzającego dla rozwiązań HCI, wraz z informacją o zalecanych wersjach oprogramowania</w:t>
            </w:r>
          </w:p>
          <w:p w14:paraId="00B006B2"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 xml:space="preserve">możliwość aktualizacji </w:t>
            </w:r>
            <w:proofErr w:type="spellStart"/>
            <w:r w:rsidRPr="00426B38">
              <w:rPr>
                <w:rFonts w:eastAsia="Tahoma" w:cstheme="minorHAnsi"/>
                <w:bCs/>
                <w:sz w:val="20"/>
                <w:szCs w:val="20"/>
              </w:rPr>
              <w:t>firmware</w:t>
            </w:r>
            <w:proofErr w:type="spellEnd"/>
            <w:r w:rsidRPr="00426B38">
              <w:rPr>
                <w:rFonts w:eastAsia="Tahoma" w:cstheme="minorHAnsi"/>
                <w:bCs/>
                <w:sz w:val="20"/>
                <w:szCs w:val="20"/>
              </w:rPr>
              <w:t>, dla systemów przełączników FC, wraz z informacją o zalecanych wersjach oprogramowania</w:t>
            </w:r>
          </w:p>
          <w:p w14:paraId="7BFD903C"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t xml:space="preserve">możliwość aktualizacji </w:t>
            </w:r>
            <w:proofErr w:type="spellStart"/>
            <w:r w:rsidRPr="00426B38">
              <w:rPr>
                <w:rFonts w:eastAsia="Tahoma" w:cstheme="minorHAnsi"/>
                <w:bCs/>
                <w:sz w:val="20"/>
                <w:szCs w:val="20"/>
              </w:rPr>
              <w:t>firmware</w:t>
            </w:r>
            <w:proofErr w:type="spellEnd"/>
            <w:r w:rsidRPr="00426B38">
              <w:rPr>
                <w:rFonts w:eastAsia="Tahoma" w:cstheme="minorHAnsi"/>
                <w:bCs/>
                <w:sz w:val="20"/>
                <w:szCs w:val="20"/>
              </w:rPr>
              <w:t xml:space="preserve">, dla </w:t>
            </w:r>
            <w:proofErr w:type="spellStart"/>
            <w:r w:rsidRPr="00426B38">
              <w:rPr>
                <w:rFonts w:eastAsia="Tahoma" w:cstheme="minorHAnsi"/>
                <w:bCs/>
                <w:sz w:val="20"/>
                <w:szCs w:val="20"/>
              </w:rPr>
              <w:t>deduplikatorów</w:t>
            </w:r>
            <w:proofErr w:type="spellEnd"/>
            <w:r w:rsidRPr="00426B38">
              <w:rPr>
                <w:rFonts w:eastAsia="Tahoma" w:cstheme="minorHAnsi"/>
                <w:bCs/>
                <w:sz w:val="20"/>
                <w:szCs w:val="20"/>
              </w:rPr>
              <w:t>, wraz z informacją o zalecanych wersjach oprogramowania</w:t>
            </w:r>
          </w:p>
          <w:p w14:paraId="49934921"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Raporty</w:t>
            </w:r>
          </w:p>
          <w:p w14:paraId="32695B9E" w14:textId="77777777" w:rsidR="00587387" w:rsidRPr="00426B38" w:rsidRDefault="00587387" w:rsidP="00587387">
            <w:pPr>
              <w:pStyle w:val="Akapitzlist"/>
              <w:numPr>
                <w:ilvl w:val="0"/>
                <w:numId w:val="51"/>
              </w:numPr>
              <w:spacing w:after="0" w:line="240" w:lineRule="auto"/>
              <w:jc w:val="both"/>
              <w:rPr>
                <w:rFonts w:eastAsia="Tahoma" w:cstheme="minorHAnsi"/>
                <w:bCs/>
                <w:sz w:val="20"/>
                <w:szCs w:val="20"/>
              </w:rPr>
            </w:pPr>
            <w:r w:rsidRPr="00426B38">
              <w:rPr>
                <w:rFonts w:eastAsia="Tahoma" w:cstheme="minorHAnsi"/>
                <w:bCs/>
                <w:sz w:val="20"/>
                <w:szCs w:val="20"/>
              </w:rPr>
              <w:lastRenderedPageBreak/>
              <w:t>Możliwość generowania raportów dla serwerów zawierających informację o:</w:t>
            </w:r>
          </w:p>
          <w:p w14:paraId="0EEC9411"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Nazwie hosta, modelu serwera, nr serwisowym, dacie końca okresu kontraktu serwisowego, zainstalowanym systemie operacyjnym, protokole komunikacyjnym z systemem pamięci masowej</w:t>
            </w:r>
          </w:p>
          <w:p w14:paraId="24F91796"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Średnim obciążeniu: procesorów, pamięci RAM, IO,</w:t>
            </w:r>
          </w:p>
          <w:p w14:paraId="030A8CF1"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Możliwość generowania raportów dla systemów pamięci masowych zawierających informację o:</w:t>
            </w:r>
          </w:p>
          <w:p w14:paraId="46CDBCE9"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Nazwie, nr seryjnym, lokalizacji urządzenia, modelu urządzenia, wersji oprogramowania, zajętości systemu oraz poziomu redukcją danych, informacje o utworzonych LUN-ach i systemach pliku, status replikacji</w:t>
            </w:r>
          </w:p>
          <w:p w14:paraId="5DD51BCC"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Generowanie raportów do plików CSV i PDF</w:t>
            </w:r>
          </w:p>
          <w:p w14:paraId="53985A31" w14:textId="77777777" w:rsidR="00587387" w:rsidRPr="00426B38" w:rsidRDefault="00587387" w:rsidP="00587387">
            <w:pPr>
              <w:spacing w:after="0" w:line="240" w:lineRule="auto"/>
              <w:jc w:val="both"/>
              <w:rPr>
                <w:rFonts w:eastAsia="Tahoma" w:cstheme="minorHAnsi"/>
                <w:bCs/>
                <w:sz w:val="20"/>
                <w:szCs w:val="20"/>
              </w:rPr>
            </w:pPr>
            <w:proofErr w:type="spellStart"/>
            <w:r w:rsidRPr="00426B38">
              <w:rPr>
                <w:rFonts w:eastAsia="Tahoma" w:cstheme="minorHAnsi"/>
                <w:bCs/>
                <w:sz w:val="20"/>
                <w:szCs w:val="20"/>
              </w:rPr>
              <w:t>Cyberbezpieczeństwo</w:t>
            </w:r>
            <w:proofErr w:type="spellEnd"/>
          </w:p>
          <w:p w14:paraId="16C8F806"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 xml:space="preserve">Analiza środowiska w oparciu o najlepsze praktyki dotyczące </w:t>
            </w:r>
            <w:proofErr w:type="spellStart"/>
            <w:r w:rsidRPr="00426B38">
              <w:rPr>
                <w:rFonts w:eastAsia="Tahoma" w:cstheme="minorHAnsi"/>
                <w:bCs/>
                <w:sz w:val="20"/>
                <w:szCs w:val="20"/>
              </w:rPr>
              <w:t>cyberbezpieczeństwa</w:t>
            </w:r>
            <w:proofErr w:type="spellEnd"/>
            <w:r w:rsidRPr="00426B38">
              <w:rPr>
                <w:rFonts w:eastAsia="Tahoma" w:cstheme="minorHAnsi"/>
                <w:bCs/>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36DFB913"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Musi istnieć możliwość tworzenia własnych polityk bezpieczeństwa w oparciu o wzorce dla poszczególnych urządzeń.</w:t>
            </w:r>
          </w:p>
          <w:p w14:paraId="3FCBDEE6"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 xml:space="preserve">Stała analiza środowiska IT umożliwiająca wykrycie ataku </w:t>
            </w:r>
            <w:proofErr w:type="spellStart"/>
            <w:r w:rsidRPr="00426B38">
              <w:rPr>
                <w:rFonts w:eastAsia="Tahoma" w:cstheme="minorHAnsi"/>
                <w:bCs/>
                <w:sz w:val="20"/>
                <w:szCs w:val="20"/>
              </w:rPr>
              <w:t>ransomware</w:t>
            </w:r>
            <w:proofErr w:type="spellEnd"/>
            <w:r w:rsidRPr="00426B38">
              <w:rPr>
                <w:rFonts w:eastAsia="Tahoma" w:cstheme="minorHAnsi"/>
                <w:bCs/>
                <w:sz w:val="20"/>
                <w:szCs w:val="20"/>
              </w:rPr>
              <w:t xml:space="preserve"> na podstawie analizy posiadanych danych.</w:t>
            </w:r>
          </w:p>
          <w:p w14:paraId="0B3304F6"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Możliwość przypisania dedykowanych ról dla poszczególnych administratorów.</w:t>
            </w:r>
          </w:p>
          <w:p w14:paraId="3F51F7F5"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Wspierane urządzenia</w:t>
            </w:r>
          </w:p>
          <w:p w14:paraId="46A23A62"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Urządzenie Producenta dostarczane w ramach postępowania</w:t>
            </w:r>
          </w:p>
          <w:p w14:paraId="58A6AD46"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 xml:space="preserve">Posiadane przez Zamawiającego serwery, urządzenia pamięci masowych, przełączniki sieciowe, przełączniki SAN, rozwiązania HCI, </w:t>
            </w:r>
            <w:proofErr w:type="spellStart"/>
            <w:r w:rsidRPr="00426B38">
              <w:rPr>
                <w:rFonts w:eastAsia="Tahoma" w:cstheme="minorHAnsi"/>
                <w:bCs/>
                <w:sz w:val="20"/>
                <w:szCs w:val="20"/>
              </w:rPr>
              <w:t>deduplikatory</w:t>
            </w:r>
            <w:proofErr w:type="spellEnd"/>
            <w:r w:rsidRPr="00426B38">
              <w:rPr>
                <w:rFonts w:eastAsia="Tahoma" w:cstheme="minorHAnsi"/>
                <w:bCs/>
                <w:sz w:val="20"/>
                <w:szCs w:val="20"/>
              </w:rPr>
              <w:t xml:space="preserve"> Producenta oferowanego urządzenia (jeśli takie są w posiadaniu Zamawiającego)</w:t>
            </w:r>
          </w:p>
          <w:p w14:paraId="0D5230F2"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Wirtualny asystent</w:t>
            </w:r>
          </w:p>
          <w:p w14:paraId="252C7794"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 xml:space="preserve">Wbudowana w platformę funkcjonalność wirtualnego asystenta w oparciu o algorytmy </w:t>
            </w:r>
            <w:proofErr w:type="spellStart"/>
            <w:r w:rsidRPr="00426B38">
              <w:rPr>
                <w:rFonts w:eastAsia="Tahoma" w:cstheme="minorHAnsi"/>
                <w:bCs/>
                <w:sz w:val="20"/>
                <w:szCs w:val="20"/>
              </w:rPr>
              <w:t>GenAI</w:t>
            </w:r>
            <w:proofErr w:type="spellEnd"/>
            <w:r w:rsidRPr="00426B38">
              <w:rPr>
                <w:rFonts w:eastAsia="Tahoma" w:cstheme="minorHAnsi"/>
                <w:bCs/>
                <w:sz w:val="20"/>
                <w:szCs w:val="20"/>
              </w:rPr>
              <w:t xml:space="preserve"> przy dostępie do bazy wiedzy producenta urządzeń oraz analizie danych z monitoringu poszczególnych elementów infrastruktury;</w:t>
            </w:r>
          </w:p>
          <w:p w14:paraId="35F41D11"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Możliwość rozszerzenia funkcjonalności</w:t>
            </w:r>
          </w:p>
          <w:p w14:paraId="710BE6C5"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Możliwość rozbudowy systemu o zintegrowane i dodatkowe płatne moduły do monitoringu aplikacji oraz zarządzania incydentami w ramach infrastruktury IT.</w:t>
            </w:r>
          </w:p>
          <w:p w14:paraId="70A10C59"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Inne</w:t>
            </w:r>
          </w:p>
          <w:p w14:paraId="6D63AB0A"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Oferowana platforma musi posiadać dedykowaną aplikację na urządzenia iOS oraz Android</w:t>
            </w:r>
          </w:p>
          <w:p w14:paraId="23A59073"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lastRenderedPageBreak/>
              <w:t>Certyfikaty</w:t>
            </w:r>
          </w:p>
          <w:p w14:paraId="21A36252" w14:textId="77777777"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Cs/>
                <w:sz w:val="20"/>
                <w:szCs w:val="20"/>
              </w:rPr>
              <w:t>Oferowana platforma musi być zaprojektowana zgodnie ze standardami:</w:t>
            </w:r>
          </w:p>
          <w:p w14:paraId="13FFB5C3"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ISO 27001</w:t>
            </w:r>
          </w:p>
          <w:p w14:paraId="53ECC8BD"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lang w:val="en-US"/>
              </w:rPr>
            </w:pPr>
            <w:r w:rsidRPr="00426B38">
              <w:rPr>
                <w:rFonts w:eastAsia="Tahoma" w:cstheme="minorHAnsi"/>
                <w:bCs/>
                <w:sz w:val="20"/>
                <w:szCs w:val="20"/>
                <w:lang w:val="en-US"/>
              </w:rPr>
              <w:t>NIST Security and Privacy Controls for Federal Information Systems and Organization</w:t>
            </w:r>
          </w:p>
          <w:p w14:paraId="3DDDDEC4" w14:textId="77777777" w:rsidR="00587387" w:rsidRPr="00426B38" w:rsidRDefault="00587387" w:rsidP="00587387">
            <w:pPr>
              <w:pStyle w:val="Akapitzlist"/>
              <w:numPr>
                <w:ilvl w:val="0"/>
                <w:numId w:val="52"/>
              </w:numPr>
              <w:spacing w:after="0" w:line="240" w:lineRule="auto"/>
              <w:jc w:val="both"/>
              <w:rPr>
                <w:rFonts w:eastAsia="Tahoma" w:cstheme="minorHAnsi"/>
                <w:bCs/>
                <w:sz w:val="20"/>
                <w:szCs w:val="20"/>
              </w:rPr>
            </w:pPr>
            <w:r w:rsidRPr="00426B38">
              <w:rPr>
                <w:rFonts w:eastAsia="Tahoma" w:cstheme="minorHAnsi"/>
                <w:bCs/>
                <w:sz w:val="20"/>
                <w:szCs w:val="20"/>
              </w:rPr>
              <w:t xml:space="preserve">CSA </w:t>
            </w:r>
            <w:proofErr w:type="spellStart"/>
            <w:r w:rsidRPr="00426B38">
              <w:rPr>
                <w:rFonts w:eastAsia="Tahoma" w:cstheme="minorHAnsi"/>
                <w:bCs/>
                <w:sz w:val="20"/>
                <w:szCs w:val="20"/>
              </w:rPr>
              <w:t>Cloud</w:t>
            </w:r>
            <w:proofErr w:type="spellEnd"/>
            <w:r w:rsidRPr="00426B38">
              <w:rPr>
                <w:rFonts w:eastAsia="Tahoma" w:cstheme="minorHAnsi"/>
                <w:bCs/>
                <w:sz w:val="20"/>
                <w:szCs w:val="20"/>
              </w:rPr>
              <w:t xml:space="preserve"> Control Matrix</w:t>
            </w:r>
          </w:p>
        </w:tc>
        <w:tc>
          <w:tcPr>
            <w:tcW w:w="2410" w:type="dxa"/>
          </w:tcPr>
          <w:p w14:paraId="092ACC29" w14:textId="1439F21E" w:rsidR="00587387" w:rsidRPr="00426B38" w:rsidRDefault="00587387" w:rsidP="00587387">
            <w:pPr>
              <w:spacing w:after="0" w:line="240" w:lineRule="auto"/>
              <w:jc w:val="both"/>
              <w:rPr>
                <w:rFonts w:eastAsia="Tahoma" w:cstheme="minorHAnsi"/>
                <w:bCs/>
                <w:sz w:val="20"/>
                <w:szCs w:val="20"/>
              </w:rPr>
            </w:pPr>
            <w:r w:rsidRPr="00426B38">
              <w:rPr>
                <w:rFonts w:eastAsia="Tahoma" w:cstheme="minorHAnsi"/>
                <w:b/>
                <w:sz w:val="24"/>
                <w:szCs w:val="24"/>
              </w:rPr>
              <w:lastRenderedPageBreak/>
              <w:t>Spełnia wszystkie wymagania/nie spełnia wszystkich wymagań (niepotrzebne skreślić)</w:t>
            </w:r>
          </w:p>
        </w:tc>
      </w:tr>
      <w:tr w:rsidR="00F4705B" w:rsidRPr="00426B38" w14:paraId="38C79224" w14:textId="49E6EC47" w:rsidTr="00F4705B">
        <w:trPr>
          <w:trHeight w:val="70"/>
        </w:trPr>
        <w:tc>
          <w:tcPr>
            <w:tcW w:w="1271" w:type="dxa"/>
            <w:vAlign w:val="center"/>
          </w:tcPr>
          <w:p w14:paraId="3E119065"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Warunki gwarancji</w:t>
            </w:r>
          </w:p>
        </w:tc>
        <w:tc>
          <w:tcPr>
            <w:tcW w:w="5812" w:type="dxa"/>
            <w:vAlign w:val="center"/>
          </w:tcPr>
          <w:p w14:paraId="42DD4DE1" w14:textId="77777777" w:rsidR="00F4705B" w:rsidRPr="00426B38" w:rsidRDefault="00F4705B" w:rsidP="00581234">
            <w:pPr>
              <w:pStyle w:val="Akapitzlist"/>
              <w:numPr>
                <w:ilvl w:val="0"/>
                <w:numId w:val="89"/>
              </w:numPr>
              <w:spacing w:after="0" w:line="240" w:lineRule="auto"/>
              <w:jc w:val="both"/>
              <w:rPr>
                <w:rFonts w:eastAsia="Tahoma" w:cstheme="minorHAnsi"/>
                <w:sz w:val="20"/>
                <w:szCs w:val="20"/>
              </w:rPr>
            </w:pPr>
            <w:r w:rsidRPr="00426B38">
              <w:rPr>
                <w:rFonts w:eastAsia="Tahoma" w:cstheme="minorHAnsi"/>
                <w:sz w:val="20"/>
                <w:szCs w:val="20"/>
              </w:rPr>
              <w:t>Zamawiający wymaga zapewnienia gwarancji Producenta z zakresu wdrażanej technologii na okres minimum 36 miesięcy.</w:t>
            </w:r>
          </w:p>
          <w:p w14:paraId="3F018CC0"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 xml:space="preserve">Zamawiający oczekuje możliwości zgłaszania zdarzeń serwisowych w trybie 24/7/365 następującymi kanałami: telefonicznie, przez Internet oraz z wykorzystaniem aplikacji. </w:t>
            </w:r>
          </w:p>
          <w:p w14:paraId="39817DB0"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37BF9DE8"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 xml:space="preserve">Zamawiający wymaga pojedynczego punktu kontaktu dla całego rozwiązania Producenta, w tym także sprzedanego oprogramowania. </w:t>
            </w:r>
          </w:p>
          <w:p w14:paraId="4D19A65F"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6C106339"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Zamawiający oczekuje możliwości samodzielnego kwalifikowania poziomu ważności naprawy.</w:t>
            </w:r>
          </w:p>
          <w:p w14:paraId="4BBB844F"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73CF9540"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7D9DAE2F"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bookmarkStart w:id="9" w:name="_Hlk176510680"/>
            <w:r w:rsidRPr="00426B38">
              <w:rPr>
                <w:rFonts w:eastAsia="Tahoma" w:cstheme="minorHAnsi"/>
                <w:bCs/>
                <w:sz w:val="20"/>
                <w:szCs w:val="20"/>
              </w:rPr>
              <w:t xml:space="preserve">Zamawiający w ramach gwarancji wymaga dodatkowo usługi, w ramach której, w przypadku wystąpienia awarii dysku twardego w urządzeniu objętym aktywnym wparciem technicznym, uszkodzony dysk twardy pozostaje u Zamawiającego </w:t>
            </w:r>
            <w:bookmarkStart w:id="10" w:name="_Hlk176853150"/>
            <w:r w:rsidRPr="00426B38">
              <w:rPr>
                <w:rFonts w:eastAsia="Tahoma" w:cstheme="minorHAnsi"/>
                <w:bCs/>
                <w:sz w:val="20"/>
                <w:szCs w:val="20"/>
              </w:rPr>
              <w:t xml:space="preserve">(do oferty należy załączyć oświadczenie producenta oferowanej macierzy </w:t>
            </w:r>
            <w:r w:rsidRPr="00426B38">
              <w:rPr>
                <w:rFonts w:eastAsia="Tahoma" w:cstheme="minorHAnsi"/>
                <w:bCs/>
                <w:sz w:val="20"/>
                <w:szCs w:val="20"/>
              </w:rPr>
              <w:lastRenderedPageBreak/>
              <w:t>lub autoryzowanego Partnera Serwisowego Producenta potwierdzające, że oferowana macierz posiada gwarancję w ramach której, w przypadku wystąpienia awarii dysku twardego w oferowanej macierzy, uszkodzony dysk twardy pozostaje u Zamawiającego</w:t>
            </w:r>
            <w:bookmarkEnd w:id="10"/>
            <w:r w:rsidRPr="00426B38">
              <w:rPr>
                <w:rFonts w:eastAsia="Tahoma" w:cstheme="minorHAnsi"/>
                <w:bCs/>
                <w:sz w:val="20"/>
                <w:szCs w:val="20"/>
              </w:rPr>
              <w:t>).</w:t>
            </w:r>
          </w:p>
          <w:bookmarkEnd w:id="9"/>
          <w:p w14:paraId="25303DAF"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Zamawiający wymaga usługi diagnostyki sprzętu na miejscu w przypadku awarii. Zamawiający oczekuje możliwości utworzenia zgłaszania serwisowego w wyniku, którego proces diagnostyki odbędzie się na miejscu w siedzibie Zamawiającego. 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 Reakcja na miejscu u Zamawiającego powinna nastąpić w okresie zgodnym z czasem reakcji przypisanym do urządzenia, które posiada wykupioną usługę serwisową. Pracownik serwisu powinien skontaktować się z Zamawiającym przed przyjazdem na miejsce w celu sprawdzenia zgłoszenia, ustalenia harmonogramu i potwierdzenia wszelkich informacji niezbędnych do realizacji wizyty technika na miejscu. 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46BB18BF"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 xml:space="preserve">Serwis urządzeń musi być realizowany bezpośrednio przez Producenta i/lub we współpracy z Autoryzowanym Partnerem Serwisowym Producenta. </w:t>
            </w:r>
          </w:p>
          <w:p w14:paraId="12B13DBE" w14:textId="77777777" w:rsidR="00F4705B" w:rsidRPr="00426B38" w:rsidRDefault="00F4705B" w:rsidP="00581234">
            <w:pPr>
              <w:pStyle w:val="Akapitzlist"/>
              <w:numPr>
                <w:ilvl w:val="0"/>
                <w:numId w:val="89"/>
              </w:numPr>
              <w:spacing w:after="0" w:line="240" w:lineRule="auto"/>
              <w:jc w:val="both"/>
              <w:rPr>
                <w:rFonts w:eastAsia="Tahoma" w:cstheme="minorHAnsi"/>
                <w:bCs/>
                <w:sz w:val="20"/>
                <w:szCs w:val="20"/>
              </w:rPr>
            </w:pPr>
            <w:r w:rsidRPr="00426B38">
              <w:rPr>
                <w:rFonts w:eastAsia="Tahoma" w:cstheme="minorHAnsi"/>
                <w:bCs/>
                <w:sz w:val="20"/>
                <w:szCs w:val="20"/>
              </w:rPr>
              <w:t xml:space="preserve">Firma serwisująca musi posiadać ISO 9001:2015 oraz ISO-27001 na świadczenie usług serwisowych oraz posiadać autoryzacje producenta urządzeń </w:t>
            </w:r>
          </w:p>
          <w:p w14:paraId="349A5A25" w14:textId="77777777" w:rsidR="00F4705B" w:rsidRPr="00426B38" w:rsidRDefault="00F4705B" w:rsidP="007D0533">
            <w:pPr>
              <w:spacing w:after="0" w:line="240" w:lineRule="auto"/>
              <w:jc w:val="both"/>
              <w:rPr>
                <w:rFonts w:eastAsia="Tahoma" w:cstheme="minorHAnsi"/>
                <w:sz w:val="20"/>
                <w:szCs w:val="20"/>
              </w:rPr>
            </w:pPr>
          </w:p>
          <w:p w14:paraId="20811928" w14:textId="77777777" w:rsidR="00F4705B" w:rsidRPr="00426B38" w:rsidRDefault="00F4705B" w:rsidP="007D0533">
            <w:pPr>
              <w:spacing w:after="0" w:line="240" w:lineRule="auto"/>
              <w:rPr>
                <w:rFonts w:eastAsia="Tahoma" w:cstheme="minorHAnsi"/>
                <w:sz w:val="20"/>
                <w:szCs w:val="20"/>
              </w:rPr>
            </w:pPr>
            <w:r w:rsidRPr="00426B38">
              <w:rPr>
                <w:rFonts w:eastAsia="Tahoma" w:cstheme="minorHAnsi"/>
                <w:sz w:val="20"/>
                <w:szCs w:val="20"/>
              </w:rPr>
              <w:t xml:space="preserve">Zamawiający wymaga dołączenia do oferty oświadczenia od producenta sprzętu potwierdzające, że serwis oferowanej macierzy będzie: </w:t>
            </w:r>
          </w:p>
          <w:p w14:paraId="13AED399"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xml:space="preserve">- realizowany bezpośrednio przez Producenta i/lub we współpracy z Autoryzowanym Partnerem Serwisowym Producenta;  </w:t>
            </w:r>
          </w:p>
          <w:p w14:paraId="34F853AC"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xml:space="preserve">- firma serwisująca posiada autoryzacje producenta oferowanej macierzy;  </w:t>
            </w:r>
          </w:p>
          <w:p w14:paraId="35AEC514" w14:textId="77777777" w:rsidR="00F4705B" w:rsidRPr="00426B38" w:rsidRDefault="00F4705B" w:rsidP="007D0533">
            <w:pPr>
              <w:spacing w:after="0" w:line="240" w:lineRule="auto"/>
              <w:rPr>
                <w:rFonts w:cstheme="minorHAnsi"/>
                <w:sz w:val="20"/>
                <w:szCs w:val="20"/>
              </w:rPr>
            </w:pPr>
            <w:r w:rsidRPr="00426B38">
              <w:rPr>
                <w:rFonts w:eastAsia="Tahoma" w:cstheme="minorHAnsi"/>
                <w:sz w:val="20"/>
                <w:szCs w:val="20"/>
              </w:rPr>
              <w:t>- firma serwisująca posiada ISO 9001:2015 (lub równoważną) oraz ISO-27001 (lub równoważną) na świadczenie usług serwisowych.</w:t>
            </w:r>
          </w:p>
          <w:p w14:paraId="0CCB50B5" w14:textId="77777777" w:rsidR="00F4705B" w:rsidRPr="00426B38" w:rsidRDefault="00F4705B" w:rsidP="007D0533">
            <w:pPr>
              <w:spacing w:after="0" w:line="240" w:lineRule="auto"/>
              <w:jc w:val="both"/>
              <w:rPr>
                <w:rFonts w:eastAsia="Tahoma" w:cstheme="minorHAnsi"/>
                <w:sz w:val="20"/>
                <w:szCs w:val="20"/>
              </w:rPr>
            </w:pPr>
          </w:p>
          <w:p w14:paraId="6EE3EB52" w14:textId="77777777" w:rsidR="00F4705B" w:rsidRPr="00426B38" w:rsidRDefault="00F4705B" w:rsidP="007D0533">
            <w:pPr>
              <w:spacing w:after="0" w:line="240" w:lineRule="auto"/>
              <w:jc w:val="both"/>
              <w:rPr>
                <w:rFonts w:eastAsia="Tahoma" w:cstheme="minorHAnsi"/>
                <w:sz w:val="20"/>
                <w:szCs w:val="20"/>
              </w:rPr>
            </w:pPr>
          </w:p>
        </w:tc>
        <w:tc>
          <w:tcPr>
            <w:tcW w:w="2410" w:type="dxa"/>
          </w:tcPr>
          <w:p w14:paraId="3B034027" w14:textId="0E0A23F2" w:rsidR="00F4705B" w:rsidRPr="00426B38" w:rsidRDefault="00587387" w:rsidP="00662772">
            <w:pPr>
              <w:spacing w:after="0" w:line="240" w:lineRule="auto"/>
              <w:jc w:val="both"/>
              <w:rPr>
                <w:rFonts w:eastAsia="Tahoma" w:cstheme="minorHAnsi"/>
                <w:sz w:val="20"/>
                <w:szCs w:val="20"/>
              </w:rPr>
            </w:pPr>
            <w:r w:rsidRPr="00426B38">
              <w:rPr>
                <w:rFonts w:eastAsia="Tahoma" w:cstheme="minorHAnsi"/>
                <w:b/>
                <w:sz w:val="24"/>
                <w:szCs w:val="24"/>
              </w:rPr>
              <w:lastRenderedPageBreak/>
              <w:t>Spełnia wszystkie wymagania/nie spełnia wszystkich wymagań (niepotrzebne skreślić)</w:t>
            </w:r>
          </w:p>
        </w:tc>
      </w:tr>
      <w:tr w:rsidR="00F4705B" w:rsidRPr="00426B38" w14:paraId="503BD658" w14:textId="06C0E247" w:rsidTr="00F4705B">
        <w:trPr>
          <w:trHeight w:val="70"/>
        </w:trPr>
        <w:tc>
          <w:tcPr>
            <w:tcW w:w="1271" w:type="dxa"/>
            <w:vAlign w:val="center"/>
          </w:tcPr>
          <w:p w14:paraId="5B3E318A"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Wymagania dodatkowe</w:t>
            </w:r>
          </w:p>
        </w:tc>
        <w:tc>
          <w:tcPr>
            <w:tcW w:w="5812" w:type="dxa"/>
            <w:vAlign w:val="center"/>
          </w:tcPr>
          <w:p w14:paraId="7BFF5964"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W ramach dostawy Zamawiający wymaga dodatkowo wdrożenia w zakresie minimum: </w:t>
            </w:r>
          </w:p>
          <w:p w14:paraId="0E153E81"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inicjalizacja wstępna,</w:t>
            </w:r>
          </w:p>
          <w:p w14:paraId="600B8100"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 xml:space="preserve">aktualizacja </w:t>
            </w:r>
            <w:proofErr w:type="spellStart"/>
            <w:r w:rsidRPr="00426B38">
              <w:rPr>
                <w:rFonts w:eastAsia="Tahoma" w:cstheme="minorHAnsi"/>
                <w:bCs/>
                <w:sz w:val="20"/>
                <w:szCs w:val="20"/>
              </w:rPr>
              <w:t>firmware</w:t>
            </w:r>
            <w:proofErr w:type="spellEnd"/>
            <w:r w:rsidRPr="00426B38">
              <w:rPr>
                <w:rFonts w:eastAsia="Tahoma" w:cstheme="minorHAnsi"/>
                <w:bCs/>
                <w:sz w:val="20"/>
                <w:szCs w:val="20"/>
              </w:rPr>
              <w:t xml:space="preserve"> kontrolerów i dysków,</w:t>
            </w:r>
          </w:p>
          <w:p w14:paraId="3460C84C"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montaż fizyczny u klienta,</w:t>
            </w:r>
          </w:p>
          <w:p w14:paraId="7FF0E9A4"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adresacja IP zgodnie z uzgodnieniami z Zamawiającym,</w:t>
            </w:r>
          </w:p>
          <w:p w14:paraId="58403735"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 xml:space="preserve">utworzenie </w:t>
            </w:r>
            <w:proofErr w:type="spellStart"/>
            <w:r w:rsidRPr="00426B38">
              <w:rPr>
                <w:rFonts w:eastAsia="Tahoma" w:cstheme="minorHAnsi"/>
                <w:bCs/>
                <w:sz w:val="20"/>
                <w:szCs w:val="20"/>
              </w:rPr>
              <w:t>volumenów</w:t>
            </w:r>
            <w:proofErr w:type="spellEnd"/>
            <w:r w:rsidRPr="00426B38">
              <w:rPr>
                <w:rFonts w:eastAsia="Tahoma" w:cstheme="minorHAnsi"/>
                <w:bCs/>
                <w:sz w:val="20"/>
                <w:szCs w:val="20"/>
              </w:rPr>
              <w:t xml:space="preserve"> zgodnie z wymaganiami Zamawiającego,</w:t>
            </w:r>
          </w:p>
          <w:p w14:paraId="3292C532"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podłączenie SAS z hostami,</w:t>
            </w:r>
          </w:p>
          <w:p w14:paraId="43A3D9F1"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udostępnienie zasobów dla hostów,</w:t>
            </w:r>
          </w:p>
          <w:p w14:paraId="7FECD707"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 xml:space="preserve">konfiguracja migawek </w:t>
            </w:r>
            <w:proofErr w:type="spellStart"/>
            <w:r w:rsidRPr="00426B38">
              <w:rPr>
                <w:rFonts w:eastAsia="Tahoma" w:cstheme="minorHAnsi"/>
                <w:bCs/>
                <w:sz w:val="20"/>
                <w:szCs w:val="20"/>
              </w:rPr>
              <w:t>volumenów</w:t>
            </w:r>
            <w:proofErr w:type="spellEnd"/>
            <w:r w:rsidRPr="00426B38">
              <w:rPr>
                <w:rFonts w:eastAsia="Tahoma" w:cstheme="minorHAnsi"/>
                <w:bCs/>
                <w:sz w:val="20"/>
                <w:szCs w:val="20"/>
              </w:rPr>
              <w:t>,</w:t>
            </w:r>
          </w:p>
          <w:p w14:paraId="3C0217A3"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szkolenie z podstawowej obsługi macierzy,</w:t>
            </w:r>
          </w:p>
          <w:p w14:paraId="375197DD" w14:textId="77777777" w:rsidR="00F4705B" w:rsidRPr="00426B38" w:rsidRDefault="00F4705B" w:rsidP="00581234">
            <w:pPr>
              <w:pStyle w:val="Akapitzlist"/>
              <w:numPr>
                <w:ilvl w:val="0"/>
                <w:numId w:val="53"/>
              </w:numPr>
              <w:spacing w:after="0" w:line="240" w:lineRule="auto"/>
              <w:jc w:val="both"/>
              <w:rPr>
                <w:rFonts w:eastAsia="Tahoma" w:cstheme="minorHAnsi"/>
                <w:bCs/>
                <w:sz w:val="20"/>
                <w:szCs w:val="20"/>
              </w:rPr>
            </w:pPr>
            <w:r w:rsidRPr="00426B38">
              <w:rPr>
                <w:rFonts w:eastAsia="Tahoma" w:cstheme="minorHAnsi"/>
                <w:bCs/>
                <w:sz w:val="20"/>
                <w:szCs w:val="20"/>
              </w:rPr>
              <w:t>przygotowanie dokumentacji powdrożeniowej.</w:t>
            </w:r>
          </w:p>
        </w:tc>
        <w:tc>
          <w:tcPr>
            <w:tcW w:w="2410" w:type="dxa"/>
          </w:tcPr>
          <w:p w14:paraId="30B5638F" w14:textId="3611B37C" w:rsidR="00F4705B" w:rsidRPr="00426B38" w:rsidRDefault="00587387" w:rsidP="007D0533">
            <w:pPr>
              <w:spacing w:after="0" w:line="240" w:lineRule="auto"/>
              <w:jc w:val="both"/>
              <w:rPr>
                <w:rFonts w:eastAsia="Tahoma" w:cstheme="minorHAnsi"/>
                <w:bCs/>
                <w:sz w:val="20"/>
                <w:szCs w:val="20"/>
              </w:rPr>
            </w:pPr>
            <w:r w:rsidRPr="00426B38">
              <w:rPr>
                <w:rFonts w:eastAsia="Tahoma" w:cstheme="minorHAnsi"/>
                <w:b/>
                <w:sz w:val="24"/>
                <w:szCs w:val="24"/>
              </w:rPr>
              <w:t>Spełnia wszystkie wymagania/nie spełnia wszystkich wymagań (niepotrzebne skreślić)</w:t>
            </w:r>
          </w:p>
        </w:tc>
      </w:tr>
      <w:tr w:rsidR="00F4705B" w:rsidRPr="00426B38" w14:paraId="357AD3F2" w14:textId="39B92D68" w:rsidTr="00F4705B">
        <w:trPr>
          <w:trHeight w:val="70"/>
        </w:trPr>
        <w:tc>
          <w:tcPr>
            <w:tcW w:w="1271" w:type="dxa"/>
            <w:vAlign w:val="center"/>
          </w:tcPr>
          <w:p w14:paraId="229ADEBD"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t>Ilość</w:t>
            </w:r>
          </w:p>
        </w:tc>
        <w:tc>
          <w:tcPr>
            <w:tcW w:w="5812" w:type="dxa"/>
            <w:vAlign w:val="center"/>
          </w:tcPr>
          <w:p w14:paraId="2A5FBA4D"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1 sztuka</w:t>
            </w:r>
          </w:p>
        </w:tc>
        <w:tc>
          <w:tcPr>
            <w:tcW w:w="2410" w:type="dxa"/>
          </w:tcPr>
          <w:p w14:paraId="100FBB10" w14:textId="77777777" w:rsidR="00F4705B" w:rsidRPr="00426B38" w:rsidRDefault="00F4705B" w:rsidP="007D0533">
            <w:pPr>
              <w:spacing w:after="0" w:line="240" w:lineRule="auto"/>
              <w:jc w:val="both"/>
              <w:rPr>
                <w:rFonts w:eastAsia="Tahoma" w:cstheme="minorHAnsi"/>
                <w:bCs/>
                <w:sz w:val="20"/>
                <w:szCs w:val="20"/>
              </w:rPr>
            </w:pPr>
          </w:p>
        </w:tc>
      </w:tr>
    </w:tbl>
    <w:p w14:paraId="4421B8B1"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5CB7269B"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11" w:name="_Toc176358545"/>
      <w:r w:rsidRPr="00426B38">
        <w:rPr>
          <w:rFonts w:asciiTheme="minorHAnsi" w:hAnsiTheme="minorHAnsi" w:cstheme="minorHAnsi"/>
          <w:b/>
          <w:bCs/>
          <w:color w:val="FF0000"/>
          <w:sz w:val="28"/>
          <w:szCs w:val="28"/>
        </w:rPr>
        <w:t>UPS do serwerowni</w:t>
      </w:r>
      <w:bookmarkEnd w:id="11"/>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4D7AA01E" w14:textId="02253F83" w:rsidTr="00F4705B">
        <w:trPr>
          <w:trHeight w:val="403"/>
        </w:trPr>
        <w:tc>
          <w:tcPr>
            <w:tcW w:w="1271" w:type="dxa"/>
            <w:shd w:val="clear" w:color="auto" w:fill="D9D9D9" w:themeFill="background1" w:themeFillShade="D9"/>
            <w:vAlign w:val="center"/>
          </w:tcPr>
          <w:p w14:paraId="7950ED02"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30A16ABA" w14:textId="77777777" w:rsidR="00662772" w:rsidRPr="00426B38" w:rsidRDefault="00662772" w:rsidP="00662772">
            <w:pPr>
              <w:spacing w:after="0" w:line="240" w:lineRule="auto"/>
              <w:rPr>
                <w:rFonts w:eastAsia="Tahoma" w:cstheme="minorHAnsi"/>
                <w:b/>
                <w:sz w:val="20"/>
                <w:szCs w:val="20"/>
              </w:rPr>
            </w:pPr>
          </w:p>
          <w:p w14:paraId="3B8824EE"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70FDA39D"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6A0234EB" w14:textId="35107D11" w:rsidR="00662772" w:rsidRPr="00426B38" w:rsidRDefault="00662772" w:rsidP="00662772">
            <w:pPr>
              <w:spacing w:after="0" w:line="240" w:lineRule="auto"/>
              <w:rPr>
                <w:rFonts w:eastAsia="Tahoma" w:cstheme="minorHAnsi"/>
                <w:bCs/>
                <w:sz w:val="20"/>
                <w:szCs w:val="20"/>
              </w:rPr>
            </w:pPr>
            <w:r w:rsidRPr="00426B38">
              <w:rPr>
                <w:rFonts w:eastAsia="Tahoma" w:cstheme="minorHAnsi"/>
                <w:b/>
                <w:sz w:val="20"/>
                <w:szCs w:val="20"/>
              </w:rPr>
              <w:t>Producent, model, symbol oferowanego sprzętu dokładnie (precyzyjnie) identyfikujący oferowany produkt</w:t>
            </w:r>
          </w:p>
        </w:tc>
      </w:tr>
      <w:tr w:rsidR="00662772" w:rsidRPr="00426B38" w14:paraId="26EA132C" w14:textId="71B4FB47" w:rsidTr="00F4705B">
        <w:trPr>
          <w:trHeight w:val="70"/>
        </w:trPr>
        <w:tc>
          <w:tcPr>
            <w:tcW w:w="1271" w:type="dxa"/>
            <w:vAlign w:val="center"/>
          </w:tcPr>
          <w:p w14:paraId="745D6FE5"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3F9A8B98"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 xml:space="preserve">UPS do serwerowni </w:t>
            </w:r>
          </w:p>
        </w:tc>
        <w:tc>
          <w:tcPr>
            <w:tcW w:w="2410" w:type="dxa"/>
          </w:tcPr>
          <w:p w14:paraId="549ACB1E" w14:textId="77777777" w:rsidR="00662772" w:rsidRPr="00426B38" w:rsidRDefault="00662772" w:rsidP="00662772">
            <w:pPr>
              <w:spacing w:after="0" w:line="240" w:lineRule="auto"/>
              <w:rPr>
                <w:rFonts w:eastAsia="Tahoma" w:cstheme="minorHAnsi"/>
                <w:bCs/>
                <w:sz w:val="20"/>
                <w:szCs w:val="20"/>
              </w:rPr>
            </w:pPr>
          </w:p>
          <w:p w14:paraId="516F24D9"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2FE588B4" w14:textId="77777777" w:rsidR="00662772" w:rsidRPr="00426B38" w:rsidRDefault="00662772" w:rsidP="00662772">
            <w:pPr>
              <w:spacing w:after="0" w:line="240" w:lineRule="auto"/>
              <w:rPr>
                <w:rFonts w:eastAsia="Tahoma" w:cstheme="minorHAnsi"/>
                <w:bCs/>
                <w:sz w:val="20"/>
                <w:szCs w:val="20"/>
              </w:rPr>
            </w:pPr>
          </w:p>
          <w:p w14:paraId="13BA1C23"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65D62DC6" w14:textId="77777777" w:rsidR="00662772" w:rsidRPr="00426B38" w:rsidRDefault="00662772" w:rsidP="00662772">
            <w:pPr>
              <w:spacing w:after="0" w:line="240" w:lineRule="auto"/>
              <w:rPr>
                <w:rFonts w:eastAsia="Tahoma" w:cstheme="minorHAnsi"/>
                <w:bCs/>
                <w:sz w:val="20"/>
                <w:szCs w:val="20"/>
              </w:rPr>
            </w:pPr>
          </w:p>
          <w:p w14:paraId="64A6F492"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4718D6D1" w14:textId="77777777" w:rsidR="00662772" w:rsidRPr="00426B38" w:rsidRDefault="00662772" w:rsidP="00662772">
            <w:pPr>
              <w:spacing w:after="0" w:line="240" w:lineRule="auto"/>
              <w:rPr>
                <w:rFonts w:eastAsia="Tahoma" w:cstheme="minorHAnsi"/>
                <w:bCs/>
                <w:sz w:val="20"/>
                <w:szCs w:val="20"/>
              </w:rPr>
            </w:pPr>
          </w:p>
        </w:tc>
      </w:tr>
      <w:tr w:rsidR="00587387" w:rsidRPr="00426B38" w14:paraId="6AE2B117" w14:textId="1EF5EBDD" w:rsidTr="00F4705B">
        <w:trPr>
          <w:trHeight w:val="70"/>
        </w:trPr>
        <w:tc>
          <w:tcPr>
            <w:tcW w:w="1271" w:type="dxa"/>
            <w:vAlign w:val="center"/>
          </w:tcPr>
          <w:p w14:paraId="7CEE475D" w14:textId="77777777" w:rsidR="00587387" w:rsidRPr="00426B38" w:rsidRDefault="00587387" w:rsidP="00587387">
            <w:pPr>
              <w:spacing w:after="0" w:line="240" w:lineRule="auto"/>
              <w:jc w:val="center"/>
              <w:rPr>
                <w:rFonts w:eastAsia="Tahoma" w:cstheme="minorHAnsi"/>
                <w:b/>
                <w:sz w:val="20"/>
                <w:szCs w:val="20"/>
              </w:rPr>
            </w:pPr>
            <w:r w:rsidRPr="00426B38">
              <w:rPr>
                <w:rFonts w:eastAsia="Tahoma" w:cstheme="minorHAnsi"/>
                <w:b/>
                <w:sz w:val="20"/>
                <w:szCs w:val="20"/>
              </w:rPr>
              <w:t>Technologia</w:t>
            </w:r>
          </w:p>
        </w:tc>
        <w:tc>
          <w:tcPr>
            <w:tcW w:w="5812" w:type="dxa"/>
            <w:vAlign w:val="center"/>
          </w:tcPr>
          <w:p w14:paraId="5C34A675" w14:textId="77777777" w:rsidR="00587387" w:rsidRPr="00426B38" w:rsidRDefault="00587387" w:rsidP="00587387">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VFI (</w:t>
            </w:r>
            <w:proofErr w:type="spellStart"/>
            <w:r w:rsidRPr="00426B38">
              <w:rPr>
                <w:rFonts w:asciiTheme="minorHAnsi" w:hAnsiTheme="minorHAnsi" w:cstheme="minorHAnsi"/>
                <w:bCs/>
                <w:sz w:val="20"/>
                <w:szCs w:val="20"/>
              </w:rPr>
              <w:t>true</w:t>
            </w:r>
            <w:proofErr w:type="spellEnd"/>
            <w:r w:rsidRPr="00426B38">
              <w:rPr>
                <w:rFonts w:asciiTheme="minorHAnsi" w:hAnsiTheme="minorHAnsi" w:cstheme="minorHAnsi"/>
                <w:bCs/>
                <w:sz w:val="20"/>
                <w:szCs w:val="20"/>
              </w:rPr>
              <w:t xml:space="preserve"> on-line, podwójne przetwarzanie energii)</w:t>
            </w:r>
          </w:p>
        </w:tc>
        <w:tc>
          <w:tcPr>
            <w:tcW w:w="2410" w:type="dxa"/>
          </w:tcPr>
          <w:p w14:paraId="5B665241" w14:textId="0F5CB1AC" w:rsidR="00587387" w:rsidRPr="00426B38" w:rsidRDefault="00587387" w:rsidP="00587387">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587387" w:rsidRPr="00426B38" w14:paraId="1FE28F59" w14:textId="7F6E60B3" w:rsidTr="00F4705B">
        <w:trPr>
          <w:trHeight w:val="70"/>
        </w:trPr>
        <w:tc>
          <w:tcPr>
            <w:tcW w:w="1271" w:type="dxa"/>
            <w:vAlign w:val="center"/>
          </w:tcPr>
          <w:p w14:paraId="15B0B05A" w14:textId="77777777" w:rsidR="00587387" w:rsidRPr="00426B38" w:rsidRDefault="00587387" w:rsidP="00587387">
            <w:pPr>
              <w:spacing w:after="0" w:line="240" w:lineRule="auto"/>
              <w:jc w:val="center"/>
              <w:rPr>
                <w:rStyle w:val="normaltextrun"/>
                <w:rFonts w:cstheme="minorHAnsi"/>
                <w:b/>
                <w:sz w:val="20"/>
                <w:szCs w:val="20"/>
              </w:rPr>
            </w:pPr>
            <w:r w:rsidRPr="00426B38">
              <w:rPr>
                <w:rStyle w:val="normaltextrun"/>
                <w:rFonts w:cstheme="minorHAnsi"/>
                <w:b/>
                <w:sz w:val="20"/>
                <w:szCs w:val="20"/>
              </w:rPr>
              <w:t>Budowa</w:t>
            </w:r>
          </w:p>
        </w:tc>
        <w:tc>
          <w:tcPr>
            <w:tcW w:w="5812" w:type="dxa"/>
            <w:vAlign w:val="center"/>
          </w:tcPr>
          <w:p w14:paraId="366A1CE0" w14:textId="77777777" w:rsidR="00587387" w:rsidRPr="00426B38" w:rsidRDefault="00587387" w:rsidP="00587387">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Beztransformatorowa, prostownik IGBT.</w:t>
            </w:r>
            <w:r w:rsidRPr="00426B38">
              <w:rPr>
                <w:rFonts w:asciiTheme="minorHAnsi" w:hAnsiTheme="minorHAnsi" w:cstheme="minorHAnsi"/>
                <w:bCs/>
                <w:sz w:val="20"/>
                <w:szCs w:val="20"/>
              </w:rPr>
              <w:br/>
              <w:t>UPS musi być wyposażony w podwójny tor zasilający niezależny dla prostownika i Bypassu.</w:t>
            </w:r>
          </w:p>
        </w:tc>
        <w:tc>
          <w:tcPr>
            <w:tcW w:w="2410" w:type="dxa"/>
          </w:tcPr>
          <w:p w14:paraId="4880B21B" w14:textId="7218CEC0" w:rsidR="00587387" w:rsidRPr="00426B38" w:rsidRDefault="00587387" w:rsidP="00587387">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6892B8A7" w14:textId="0C3D920C" w:rsidTr="00F4705B">
        <w:trPr>
          <w:trHeight w:val="70"/>
        </w:trPr>
        <w:tc>
          <w:tcPr>
            <w:tcW w:w="1271" w:type="dxa"/>
            <w:vAlign w:val="center"/>
          </w:tcPr>
          <w:p w14:paraId="51A2183B"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t>Wymagania ogólne</w:t>
            </w:r>
          </w:p>
        </w:tc>
        <w:tc>
          <w:tcPr>
            <w:tcW w:w="5812" w:type="dxa"/>
            <w:vAlign w:val="center"/>
          </w:tcPr>
          <w:p w14:paraId="5288738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UPS z możliwością konfiguracji wejścia/wyjścia w układzie: 3:3 lub 3:1</w:t>
            </w:r>
          </w:p>
          <w:p w14:paraId="57C5426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Moc znamionowa minimum: 10kVA/10kW</w:t>
            </w:r>
          </w:p>
          <w:p w14:paraId="45908DD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Wyjściowy współczynnik mocy (PF): 1,0</w:t>
            </w:r>
          </w:p>
          <w:p w14:paraId="559EE5B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Współczynnik mocy wejściowej: 0.99.</w:t>
            </w:r>
            <w:r w:rsidRPr="00426B38">
              <w:rPr>
                <w:rFonts w:asciiTheme="minorHAnsi" w:hAnsiTheme="minorHAnsi" w:cstheme="minorHAnsi"/>
                <w:bCs/>
                <w:sz w:val="20"/>
                <w:szCs w:val="20"/>
              </w:rPr>
              <w:tab/>
              <w:t>0,99</w:t>
            </w:r>
          </w:p>
          <w:p w14:paraId="4BE0AC6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Napięcie wejściowe trójfazowe: 400 VAC 3F + N</w:t>
            </w:r>
          </w:p>
          <w:p w14:paraId="0542A0F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Tolerancja napięcia wejściowego przy obciążeniu 100%; bez przechodzenia na baterie: 167 – 288 </w:t>
            </w:r>
            <w:proofErr w:type="spellStart"/>
            <w:r w:rsidRPr="00426B38">
              <w:rPr>
                <w:rFonts w:asciiTheme="minorHAnsi" w:hAnsiTheme="minorHAnsi" w:cstheme="minorHAnsi"/>
                <w:bCs/>
                <w:sz w:val="20"/>
                <w:szCs w:val="20"/>
              </w:rPr>
              <w:t>Vac</w:t>
            </w:r>
            <w:proofErr w:type="spellEnd"/>
            <w:r w:rsidRPr="00426B38">
              <w:rPr>
                <w:rFonts w:asciiTheme="minorHAnsi" w:hAnsiTheme="minorHAnsi" w:cstheme="minorHAnsi"/>
                <w:bCs/>
                <w:sz w:val="20"/>
                <w:szCs w:val="20"/>
              </w:rPr>
              <w:t xml:space="preserve"> (L-N)</w:t>
            </w:r>
          </w:p>
          <w:p w14:paraId="6827053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Zakres częstotliwości wejściowej: Wymagana 40-70 </w:t>
            </w:r>
            <w:proofErr w:type="spellStart"/>
            <w:r w:rsidRPr="00426B38">
              <w:rPr>
                <w:rFonts w:asciiTheme="minorHAnsi" w:hAnsiTheme="minorHAnsi" w:cstheme="minorHAnsi"/>
                <w:bCs/>
                <w:sz w:val="20"/>
                <w:szCs w:val="20"/>
              </w:rPr>
              <w:t>Hz</w:t>
            </w:r>
            <w:proofErr w:type="spellEnd"/>
          </w:p>
          <w:p w14:paraId="3C00F49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Sprawność AC-AC w trybie pracy on-line z obciążeniem 100%: nie mniejsza niż 96%</w:t>
            </w:r>
          </w:p>
          <w:p w14:paraId="0BB503C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Tryb pracy ECO </w:t>
            </w:r>
            <w:proofErr w:type="spellStart"/>
            <w:r w:rsidRPr="00426B38">
              <w:rPr>
                <w:rFonts w:asciiTheme="minorHAnsi" w:hAnsiTheme="minorHAnsi" w:cstheme="minorHAnsi"/>
                <w:bCs/>
                <w:sz w:val="20"/>
                <w:szCs w:val="20"/>
              </w:rPr>
              <w:t>mode</w:t>
            </w:r>
            <w:proofErr w:type="spellEnd"/>
            <w:r w:rsidRPr="00426B38">
              <w:rPr>
                <w:rFonts w:asciiTheme="minorHAnsi" w:hAnsiTheme="minorHAnsi" w:cstheme="minorHAnsi"/>
                <w:bCs/>
                <w:sz w:val="20"/>
                <w:szCs w:val="20"/>
              </w:rPr>
              <w:t>, zapewniający podwyższoną sprawność zasilacza</w:t>
            </w:r>
            <w:r w:rsidRPr="00426B38">
              <w:rPr>
                <w:rFonts w:asciiTheme="minorHAnsi" w:hAnsiTheme="minorHAnsi" w:cstheme="minorHAnsi"/>
                <w:bCs/>
                <w:sz w:val="20"/>
                <w:szCs w:val="20"/>
              </w:rPr>
              <w:tab/>
            </w:r>
          </w:p>
          <w:p w14:paraId="3A5DB8F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rozbudowy mocy w systemie równoległym okresie eksploatacji do minimum: 3 sztuk w układzie pracy równoległej</w:t>
            </w:r>
          </w:p>
          <w:p w14:paraId="388E8C6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Wymagany jest montażu modułu pracy równoległej w oferowanej jednostce pozwalający na dołączenie kolejnej jednostki</w:t>
            </w:r>
          </w:p>
          <w:p w14:paraId="4FACA0E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Napięcie wyjściowe trójfazowe lub jednofazowe: 400 VAC 3F + N / 230 VAC 1F</w:t>
            </w:r>
          </w:p>
          <w:p w14:paraId="2CA6CB0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Częstotliwość wyjściowa: 50/60Hz (programowalna)</w:t>
            </w:r>
          </w:p>
          <w:p w14:paraId="15C80CC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Zintegrowane bezprzerwowe przełączniki obejściowe (by-pass): Statyczny przełącznik (SCR) oraz ręczny rozłącznik serwisowy</w:t>
            </w:r>
          </w:p>
          <w:p w14:paraId="369F3FCE"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Wejście komunikacyjne na UPS do podłączenia sygnalizacji położenia przełącznika zewnętrznego Bypassu serwisowego, dla ochrony falownika UPS przed przypadkowym przełączeniem</w:t>
            </w:r>
            <w:r w:rsidRPr="00426B38">
              <w:rPr>
                <w:rFonts w:asciiTheme="minorHAnsi" w:hAnsiTheme="minorHAnsi" w:cstheme="minorHAnsi"/>
                <w:sz w:val="20"/>
                <w:szCs w:val="20"/>
              </w:rPr>
              <w:tab/>
            </w:r>
          </w:p>
          <w:p w14:paraId="165F91F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Automatyczny układ doładowywania baterii i ciągłego sprawdzania stanu naładowania oraz zabezpieczenie chroniące baterie przed głębokim rozładowaniem</w:t>
            </w:r>
          </w:p>
          <w:p w14:paraId="6B6E5E5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regulacji prądu ładowania baterii z poziomu panelu LCD w UPS-</w:t>
            </w:r>
            <w:proofErr w:type="spellStart"/>
            <w:r w:rsidRPr="00426B38">
              <w:rPr>
                <w:rFonts w:asciiTheme="minorHAnsi" w:hAnsiTheme="minorHAnsi" w:cstheme="minorHAnsi"/>
                <w:bCs/>
                <w:sz w:val="20"/>
                <w:szCs w:val="20"/>
              </w:rPr>
              <w:t>ie</w:t>
            </w:r>
            <w:proofErr w:type="spellEnd"/>
          </w:p>
          <w:p w14:paraId="0425BAE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Czas podtrzymania minimum: 32 minut przy obciążeniu 6kW</w:t>
            </w:r>
          </w:p>
          <w:p w14:paraId="3680B3B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Lokalizacja baterii: Baterie umieszczone w module </w:t>
            </w:r>
            <w:proofErr w:type="spellStart"/>
            <w:r w:rsidRPr="00426B38">
              <w:rPr>
                <w:rFonts w:asciiTheme="minorHAnsi" w:hAnsiTheme="minorHAnsi" w:cstheme="minorHAnsi"/>
                <w:bCs/>
                <w:sz w:val="20"/>
                <w:szCs w:val="20"/>
              </w:rPr>
              <w:t>UPSa</w:t>
            </w:r>
            <w:proofErr w:type="spellEnd"/>
            <w:r w:rsidRPr="00426B38">
              <w:rPr>
                <w:rFonts w:asciiTheme="minorHAnsi" w:hAnsiTheme="minorHAnsi" w:cstheme="minorHAnsi"/>
                <w:bCs/>
                <w:sz w:val="20"/>
                <w:szCs w:val="20"/>
              </w:rPr>
              <w:t xml:space="preserve"> oraz zewnętrznej szafie baterii</w:t>
            </w:r>
          </w:p>
          <w:p w14:paraId="027A83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Baterie szczelne AGM VRLA o żywotności minimum 10 lat</w:t>
            </w:r>
          </w:p>
          <w:p w14:paraId="3120903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Autonomia pracy zasilacza UPS przy pracy z baterii podawana w minutach na panelu LCD zasilacza</w:t>
            </w:r>
          </w:p>
          <w:p w14:paraId="4949884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Wyświetlacz LCD kolorowy, dotykowy, z menu w języku polskim</w:t>
            </w:r>
          </w:p>
          <w:p w14:paraId="24FD73F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 przypadku uszkodzenia pojedynczych akumulatorów w stosie, wymagana poprawna praca urządzenia ze zmniejszonym łańcuchem baterii poprzez konfigurację</w:t>
            </w:r>
          </w:p>
          <w:p w14:paraId="2A56ADB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Stabilizacja napięcia wyjściowego w stanie ustalonym: ± 1%</w:t>
            </w:r>
          </w:p>
          <w:p w14:paraId="5A52F6E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Stabilizacja napięcia wyjściowego w stanie nieustalonym: ±  3%</w:t>
            </w:r>
          </w:p>
          <w:p w14:paraId="3BD8042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Stabilność częstotliwości wyjściowej: bez synchronizacji:  ± 0,05 </w:t>
            </w:r>
            <w:proofErr w:type="spellStart"/>
            <w:r w:rsidRPr="00426B38">
              <w:rPr>
                <w:rFonts w:asciiTheme="minorHAnsi" w:hAnsiTheme="minorHAnsi" w:cstheme="minorHAnsi"/>
                <w:bCs/>
                <w:sz w:val="20"/>
                <w:szCs w:val="20"/>
              </w:rPr>
              <w:t>Hz</w:t>
            </w:r>
            <w:proofErr w:type="spellEnd"/>
          </w:p>
          <w:p w14:paraId="6924BB3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Współczynnik szczytu</w:t>
            </w:r>
            <w:r w:rsidRPr="00426B38">
              <w:rPr>
                <w:rFonts w:asciiTheme="minorHAnsi" w:hAnsiTheme="minorHAnsi" w:cstheme="minorHAnsi"/>
                <w:bCs/>
                <w:sz w:val="20"/>
                <w:szCs w:val="20"/>
              </w:rPr>
              <w:tab/>
              <w:t>3:1</w:t>
            </w:r>
          </w:p>
          <w:p w14:paraId="412E0AE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Minimalne przeciążenie falownika w trybie pracy normalnej</w:t>
            </w:r>
            <w:r w:rsidRPr="00426B38">
              <w:rPr>
                <w:rFonts w:asciiTheme="minorHAnsi" w:hAnsiTheme="minorHAnsi" w:cstheme="minorHAnsi"/>
                <w:bCs/>
                <w:sz w:val="20"/>
                <w:szCs w:val="20"/>
              </w:rPr>
              <w:tab/>
            </w:r>
          </w:p>
          <w:p w14:paraId="1E656AC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110% przez 60 minut</w:t>
            </w:r>
          </w:p>
          <w:p w14:paraId="33BD4D5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125% przez 10 minut</w:t>
            </w:r>
          </w:p>
          <w:p w14:paraId="004D240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150% przez 1 minutę</w:t>
            </w:r>
          </w:p>
          <w:p w14:paraId="2A6AF79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Panel sterujący z wyświetlaczem dotykowym oraz sygnalizacją akustyczną</w:t>
            </w:r>
            <w:r w:rsidRPr="00426B38">
              <w:rPr>
                <w:rFonts w:asciiTheme="minorHAnsi" w:hAnsiTheme="minorHAnsi" w:cstheme="minorHAnsi"/>
                <w:bCs/>
                <w:sz w:val="20"/>
                <w:szCs w:val="20"/>
              </w:rPr>
              <w:tab/>
            </w:r>
          </w:p>
          <w:p w14:paraId="64A8D1F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Złącze interfejsów minimum: USB, RS232, SNMP, Porty pracy równoległej.</w:t>
            </w:r>
          </w:p>
          <w:p w14:paraId="3B8BD9D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Karta sieciowa SNMP wbudowana w UPS</w:t>
            </w:r>
          </w:p>
          <w:p w14:paraId="7F317A5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Interfejs EPO (do wyłącznika ppoż.): UPS zintegrowany z systemem </w:t>
            </w:r>
            <w:proofErr w:type="spellStart"/>
            <w:r w:rsidRPr="00426B38">
              <w:rPr>
                <w:rFonts w:asciiTheme="minorHAnsi" w:hAnsiTheme="minorHAnsi" w:cstheme="minorHAnsi"/>
                <w:bCs/>
                <w:sz w:val="20"/>
                <w:szCs w:val="20"/>
              </w:rPr>
              <w:t>ppoż</w:t>
            </w:r>
            <w:proofErr w:type="spellEnd"/>
            <w:r w:rsidRPr="00426B38">
              <w:rPr>
                <w:rFonts w:asciiTheme="minorHAnsi" w:hAnsiTheme="minorHAnsi" w:cstheme="minorHAnsi"/>
                <w:bCs/>
                <w:sz w:val="20"/>
                <w:szCs w:val="20"/>
              </w:rPr>
              <w:t xml:space="preserve"> budynku.</w:t>
            </w:r>
          </w:p>
          <w:p w14:paraId="282EC53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Diagnostyka parametrów urządzenia UPS i baterii: automatyczna diagnostyka parametrów urządzenia UPS i baterii na panelu UPS-a</w:t>
            </w:r>
          </w:p>
          <w:p w14:paraId="255029E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Poziom hałasu w odległości 1m: &lt;58 </w:t>
            </w:r>
            <w:proofErr w:type="spellStart"/>
            <w:r w:rsidRPr="00426B38">
              <w:rPr>
                <w:rFonts w:asciiTheme="minorHAnsi" w:hAnsiTheme="minorHAnsi" w:cstheme="minorHAnsi"/>
                <w:bCs/>
                <w:sz w:val="20"/>
                <w:szCs w:val="20"/>
              </w:rPr>
              <w:t>dBA</w:t>
            </w:r>
            <w:proofErr w:type="spellEnd"/>
          </w:p>
          <w:p w14:paraId="0F63ED0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Rejestr zdarzeń: Dziennik zdarzeń w UPS-</w:t>
            </w:r>
            <w:proofErr w:type="spellStart"/>
            <w:r w:rsidRPr="00426B38">
              <w:rPr>
                <w:rFonts w:asciiTheme="minorHAnsi" w:hAnsiTheme="minorHAnsi" w:cstheme="minorHAnsi"/>
                <w:bCs/>
                <w:sz w:val="20"/>
                <w:szCs w:val="20"/>
              </w:rPr>
              <w:t>ie</w:t>
            </w:r>
            <w:proofErr w:type="spellEnd"/>
            <w:r w:rsidRPr="00426B38">
              <w:rPr>
                <w:rFonts w:asciiTheme="minorHAnsi" w:hAnsiTheme="minorHAnsi" w:cstheme="minorHAnsi"/>
                <w:bCs/>
                <w:sz w:val="20"/>
                <w:szCs w:val="20"/>
              </w:rPr>
              <w:t xml:space="preserve">  oraz komunikaty serwisowe</w:t>
            </w:r>
          </w:p>
          <w:p w14:paraId="078970F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Możliwość regulacji z panelu sterującego tolerancji napięcia wejściowego i częstotliwości wejściowej w linii bypassu</w:t>
            </w:r>
          </w:p>
          <w:p w14:paraId="3EBFE03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UPS wyposażony w zdalny wyłącznik REPO</w:t>
            </w:r>
          </w:p>
          <w:p w14:paraId="62097D1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Spełnienie wszystkich obowiązujących norm w zakresie bezpieczeństwa ,kompatybilności elektromagnetycznej potwierdzone deklaracją zgodności CE lub normami równoważnymi dla UPS i baterii </w:t>
            </w:r>
            <w:r w:rsidRPr="00426B38">
              <w:rPr>
                <w:rFonts w:asciiTheme="minorHAnsi" w:hAnsiTheme="minorHAnsi" w:cstheme="minorHAnsi"/>
                <w:bCs/>
                <w:sz w:val="20"/>
                <w:szCs w:val="20"/>
              </w:rPr>
              <w:tab/>
            </w:r>
          </w:p>
          <w:p w14:paraId="210FBBE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Certyfikat ISO 9001 i 14001 dystrybutora i producenta sprzętu lub z normami równoważnymi </w:t>
            </w:r>
          </w:p>
          <w:p w14:paraId="73A89F1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Zasilacz UPS musi być wyposażony w komplet rozłączników pozwalających na bezpieczne włączenie i wyłączenie </w:t>
            </w:r>
            <w:proofErr w:type="spellStart"/>
            <w:r w:rsidRPr="00426B38">
              <w:rPr>
                <w:rFonts w:asciiTheme="minorHAnsi" w:hAnsiTheme="minorHAnsi" w:cstheme="minorHAnsi"/>
                <w:bCs/>
                <w:sz w:val="20"/>
                <w:szCs w:val="20"/>
              </w:rPr>
              <w:t>UPSa</w:t>
            </w:r>
            <w:proofErr w:type="spellEnd"/>
            <w:r w:rsidRPr="00426B38">
              <w:rPr>
                <w:rFonts w:asciiTheme="minorHAnsi" w:hAnsiTheme="minorHAnsi" w:cstheme="minorHAnsi"/>
                <w:bCs/>
                <w:sz w:val="20"/>
                <w:szCs w:val="20"/>
              </w:rPr>
              <w:t>. Wymaga się co najmniej czterech rozłączników zamontowanych na UPS: zasilanie prostownika, zasilanie bypass, bypass serwisowy, rozłącznik wyjściowy z UPS.</w:t>
            </w:r>
          </w:p>
          <w:p w14:paraId="26EC90E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Podłączenie zasilania i odbiorów: podłączenie okablowania z tyłu zasilacza, z możliwością podłączenia dwóch oddzielnych torów do zasilania prostownika i bypassu wewnętrznego.</w:t>
            </w:r>
          </w:p>
          <w:p w14:paraId="5C7F831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Zasilacz musi być wyposażony w kółka transportowe pozwalające na łatwe przemieszczanie w czasie konserwacji</w:t>
            </w:r>
            <w:r w:rsidRPr="00426B38">
              <w:rPr>
                <w:rFonts w:asciiTheme="minorHAnsi" w:hAnsiTheme="minorHAnsi" w:cstheme="minorHAnsi"/>
                <w:bCs/>
                <w:sz w:val="20"/>
                <w:szCs w:val="20"/>
              </w:rPr>
              <w:tab/>
            </w:r>
          </w:p>
          <w:p w14:paraId="22D6259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Zewnętrzny bypass serwisowy wyposażony w pojedynczy przełącznik do bezprzerwowego przełączenia zasilania pomiędzy UPS-SIEĆ</w:t>
            </w:r>
            <w:r w:rsidRPr="00426B38">
              <w:rPr>
                <w:rFonts w:asciiTheme="minorHAnsi" w:hAnsiTheme="minorHAnsi" w:cstheme="minorHAnsi"/>
                <w:bCs/>
                <w:sz w:val="20"/>
                <w:szCs w:val="20"/>
              </w:rPr>
              <w:tab/>
            </w:r>
          </w:p>
          <w:p w14:paraId="0C6DBA5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Instrukcja w języku polskim</w:t>
            </w:r>
            <w:r w:rsidRPr="00426B38">
              <w:rPr>
                <w:rFonts w:asciiTheme="minorHAnsi" w:hAnsiTheme="minorHAnsi" w:cstheme="minorHAnsi"/>
                <w:bCs/>
                <w:sz w:val="20"/>
                <w:szCs w:val="20"/>
              </w:rPr>
              <w:tab/>
            </w:r>
          </w:p>
        </w:tc>
        <w:tc>
          <w:tcPr>
            <w:tcW w:w="2410" w:type="dxa"/>
          </w:tcPr>
          <w:p w14:paraId="3118A0D7" w14:textId="3CC08F97" w:rsidR="00F4705B" w:rsidRPr="00426B38" w:rsidRDefault="00587387"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lastRenderedPageBreak/>
              <w:t xml:space="preserve">Spełnia wszystkie wymagania/nie spełnia wszystkich </w:t>
            </w:r>
            <w:r w:rsidRPr="00426B38">
              <w:rPr>
                <w:rFonts w:asciiTheme="minorHAnsi" w:eastAsia="Tahoma" w:hAnsiTheme="minorHAnsi" w:cstheme="minorHAnsi"/>
                <w:b/>
              </w:rPr>
              <w:lastRenderedPageBreak/>
              <w:t>wymagań (niepotrzebne skreślić)</w:t>
            </w:r>
          </w:p>
        </w:tc>
      </w:tr>
      <w:tr w:rsidR="00F4705B" w:rsidRPr="00426B38" w14:paraId="00259CB6" w14:textId="18DF20B7" w:rsidTr="00F4705B">
        <w:trPr>
          <w:trHeight w:val="70"/>
        </w:trPr>
        <w:tc>
          <w:tcPr>
            <w:tcW w:w="1271" w:type="dxa"/>
            <w:vAlign w:val="center"/>
          </w:tcPr>
          <w:p w14:paraId="5FC2D414"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Gwarancja</w:t>
            </w:r>
          </w:p>
        </w:tc>
        <w:tc>
          <w:tcPr>
            <w:tcW w:w="5812" w:type="dxa"/>
            <w:vAlign w:val="center"/>
          </w:tcPr>
          <w:p w14:paraId="504EF54E"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Minimum 24 miesięcy producenta, z zastrzeżeniem, że baterie o żywotności minimum 10 lat</w:t>
            </w:r>
          </w:p>
        </w:tc>
        <w:tc>
          <w:tcPr>
            <w:tcW w:w="2410" w:type="dxa"/>
          </w:tcPr>
          <w:p w14:paraId="42F6C055" w14:textId="425166CD" w:rsidR="00F4705B" w:rsidRPr="00426B38" w:rsidRDefault="00587387" w:rsidP="007D0533">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017C7951" w14:textId="0F3D4B08" w:rsidTr="00F4705B">
        <w:trPr>
          <w:trHeight w:val="70"/>
        </w:trPr>
        <w:tc>
          <w:tcPr>
            <w:tcW w:w="1271" w:type="dxa"/>
            <w:vAlign w:val="center"/>
          </w:tcPr>
          <w:p w14:paraId="3DF9B0C2"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Ilość</w:t>
            </w:r>
            <w:r w:rsidRPr="00426B38">
              <w:rPr>
                <w:rStyle w:val="eop"/>
                <w:rFonts w:cstheme="minorHAnsi"/>
                <w:b/>
                <w:sz w:val="20"/>
                <w:szCs w:val="20"/>
              </w:rPr>
              <w:t> </w:t>
            </w:r>
          </w:p>
        </w:tc>
        <w:tc>
          <w:tcPr>
            <w:tcW w:w="5812" w:type="dxa"/>
            <w:vAlign w:val="center"/>
          </w:tcPr>
          <w:p w14:paraId="2EFED6A0"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1 sztuka</w:t>
            </w:r>
          </w:p>
        </w:tc>
        <w:tc>
          <w:tcPr>
            <w:tcW w:w="2410" w:type="dxa"/>
          </w:tcPr>
          <w:p w14:paraId="3D7436B1" w14:textId="77777777" w:rsidR="00F4705B" w:rsidRPr="00426B38" w:rsidRDefault="00F4705B" w:rsidP="007D0533">
            <w:pPr>
              <w:spacing w:after="0" w:line="240" w:lineRule="auto"/>
              <w:jc w:val="both"/>
              <w:rPr>
                <w:rFonts w:eastAsia="Tahoma" w:cstheme="minorHAnsi"/>
                <w:bCs/>
                <w:sz w:val="20"/>
                <w:szCs w:val="20"/>
              </w:rPr>
            </w:pPr>
          </w:p>
        </w:tc>
      </w:tr>
    </w:tbl>
    <w:p w14:paraId="1F46CCF4"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7A316CC7"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12" w:name="_Toc176358546"/>
      <w:proofErr w:type="spellStart"/>
      <w:r w:rsidRPr="00426B38">
        <w:rPr>
          <w:rFonts w:asciiTheme="minorHAnsi" w:hAnsiTheme="minorHAnsi" w:cstheme="minorHAnsi"/>
          <w:b/>
          <w:bCs/>
          <w:color w:val="FF0000"/>
          <w:sz w:val="28"/>
          <w:szCs w:val="28"/>
        </w:rPr>
        <w:t>Zarządzalne</w:t>
      </w:r>
      <w:proofErr w:type="spellEnd"/>
      <w:r w:rsidRPr="00426B38">
        <w:rPr>
          <w:rFonts w:asciiTheme="minorHAnsi" w:hAnsiTheme="minorHAnsi" w:cstheme="minorHAnsi"/>
          <w:b/>
          <w:bCs/>
          <w:color w:val="FF0000"/>
          <w:sz w:val="28"/>
          <w:szCs w:val="28"/>
        </w:rPr>
        <w:t xml:space="preserve"> urządzenia sieciowe z obsługą VLAN, </w:t>
      </w:r>
      <w:proofErr w:type="spellStart"/>
      <w:r w:rsidRPr="00426B38">
        <w:rPr>
          <w:rFonts w:asciiTheme="minorHAnsi" w:hAnsiTheme="minorHAnsi" w:cstheme="minorHAnsi"/>
          <w:b/>
          <w:bCs/>
          <w:color w:val="FF0000"/>
          <w:sz w:val="28"/>
          <w:szCs w:val="28"/>
        </w:rPr>
        <w:t>MACsec</w:t>
      </w:r>
      <w:proofErr w:type="spellEnd"/>
      <w:r w:rsidRPr="00426B38">
        <w:rPr>
          <w:rFonts w:asciiTheme="minorHAnsi" w:hAnsiTheme="minorHAnsi" w:cstheme="minorHAnsi"/>
          <w:b/>
          <w:bCs/>
          <w:color w:val="FF0000"/>
          <w:sz w:val="28"/>
          <w:szCs w:val="28"/>
        </w:rPr>
        <w:t>, standardu 802.1X typ 1</w:t>
      </w:r>
      <w:bookmarkEnd w:id="12"/>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3BF1BF6A" w14:textId="1CBF0DD6" w:rsidTr="00F4705B">
        <w:trPr>
          <w:trHeight w:val="403"/>
        </w:trPr>
        <w:tc>
          <w:tcPr>
            <w:tcW w:w="1271" w:type="dxa"/>
            <w:shd w:val="clear" w:color="auto" w:fill="D9D9D9" w:themeFill="background1" w:themeFillShade="D9"/>
            <w:vAlign w:val="center"/>
          </w:tcPr>
          <w:p w14:paraId="55270637"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55264E36" w14:textId="77777777" w:rsidR="00662772" w:rsidRPr="00426B38" w:rsidRDefault="00662772" w:rsidP="00662772">
            <w:pPr>
              <w:spacing w:after="0" w:line="240" w:lineRule="auto"/>
              <w:rPr>
                <w:rFonts w:eastAsia="Tahoma" w:cstheme="minorHAnsi"/>
                <w:b/>
                <w:sz w:val="20"/>
                <w:szCs w:val="20"/>
              </w:rPr>
            </w:pPr>
          </w:p>
          <w:p w14:paraId="39934C7A"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62E9BC82"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68829A2A" w14:textId="2454B053"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 xml:space="preserve">Producent, model, symbol oferowanego sprzętu dokładnie (precyzyjnie) </w:t>
            </w:r>
            <w:r w:rsidRPr="00426B38">
              <w:rPr>
                <w:rFonts w:eastAsia="Tahoma" w:cstheme="minorHAnsi"/>
                <w:b/>
                <w:sz w:val="20"/>
                <w:szCs w:val="20"/>
              </w:rPr>
              <w:lastRenderedPageBreak/>
              <w:t>identyfikujący oferowany produkt</w:t>
            </w:r>
          </w:p>
        </w:tc>
      </w:tr>
      <w:tr w:rsidR="00662772" w:rsidRPr="00426B38" w14:paraId="0C788B0E" w14:textId="75612BC6" w:rsidTr="00F4705B">
        <w:trPr>
          <w:trHeight w:val="70"/>
        </w:trPr>
        <w:tc>
          <w:tcPr>
            <w:tcW w:w="1271" w:type="dxa"/>
            <w:vAlign w:val="center"/>
          </w:tcPr>
          <w:p w14:paraId="44490679"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lastRenderedPageBreak/>
              <w:t>Typ</w:t>
            </w:r>
          </w:p>
        </w:tc>
        <w:tc>
          <w:tcPr>
            <w:tcW w:w="5812" w:type="dxa"/>
            <w:vAlign w:val="center"/>
          </w:tcPr>
          <w:p w14:paraId="408A15F1" w14:textId="77777777" w:rsidR="00662772" w:rsidRPr="00426B38" w:rsidRDefault="00662772" w:rsidP="00662772">
            <w:pPr>
              <w:spacing w:after="0" w:line="240" w:lineRule="auto"/>
              <w:rPr>
                <w:rFonts w:eastAsia="Tahoma" w:cstheme="minorHAnsi"/>
                <w:bCs/>
                <w:sz w:val="20"/>
                <w:szCs w:val="20"/>
              </w:rPr>
            </w:pPr>
            <w:proofErr w:type="spellStart"/>
            <w:r w:rsidRPr="00426B38">
              <w:rPr>
                <w:rFonts w:eastAsia="Tahoma" w:cstheme="minorHAnsi"/>
                <w:bCs/>
                <w:sz w:val="20"/>
                <w:szCs w:val="20"/>
              </w:rPr>
              <w:t>Zarządzalne</w:t>
            </w:r>
            <w:proofErr w:type="spellEnd"/>
            <w:r w:rsidRPr="00426B38">
              <w:rPr>
                <w:rFonts w:eastAsia="Tahoma" w:cstheme="minorHAnsi"/>
                <w:bCs/>
                <w:sz w:val="20"/>
                <w:szCs w:val="20"/>
              </w:rPr>
              <w:t xml:space="preserve"> urządzenia sieciowe z obsługą VLAN, </w:t>
            </w:r>
            <w:proofErr w:type="spellStart"/>
            <w:r w:rsidRPr="00426B38">
              <w:rPr>
                <w:rFonts w:eastAsia="Tahoma" w:cstheme="minorHAnsi"/>
                <w:bCs/>
                <w:sz w:val="20"/>
                <w:szCs w:val="20"/>
              </w:rPr>
              <w:t>MACsec</w:t>
            </w:r>
            <w:proofErr w:type="spellEnd"/>
            <w:r w:rsidRPr="00426B38">
              <w:rPr>
                <w:rFonts w:eastAsia="Tahoma" w:cstheme="minorHAnsi"/>
                <w:bCs/>
                <w:sz w:val="20"/>
                <w:szCs w:val="20"/>
              </w:rPr>
              <w:t>, standardu 802.1X typ 1 (przełącznik)</w:t>
            </w:r>
          </w:p>
        </w:tc>
        <w:tc>
          <w:tcPr>
            <w:tcW w:w="2410" w:type="dxa"/>
          </w:tcPr>
          <w:p w14:paraId="5FFD1F64" w14:textId="77777777" w:rsidR="00662772" w:rsidRPr="00426B38" w:rsidRDefault="00662772" w:rsidP="00662772">
            <w:pPr>
              <w:spacing w:after="0" w:line="240" w:lineRule="auto"/>
              <w:rPr>
                <w:rFonts w:eastAsia="Tahoma" w:cstheme="minorHAnsi"/>
                <w:bCs/>
                <w:sz w:val="20"/>
                <w:szCs w:val="20"/>
              </w:rPr>
            </w:pPr>
          </w:p>
          <w:p w14:paraId="0CAA24DC"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7654C41D" w14:textId="77777777" w:rsidR="00662772" w:rsidRPr="00426B38" w:rsidRDefault="00662772" w:rsidP="00662772">
            <w:pPr>
              <w:spacing w:after="0" w:line="240" w:lineRule="auto"/>
              <w:rPr>
                <w:rFonts w:eastAsia="Tahoma" w:cstheme="minorHAnsi"/>
                <w:bCs/>
                <w:sz w:val="20"/>
                <w:szCs w:val="20"/>
              </w:rPr>
            </w:pPr>
          </w:p>
          <w:p w14:paraId="2CF49595"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3E1B3126" w14:textId="77777777" w:rsidR="00662772" w:rsidRPr="00426B38" w:rsidRDefault="00662772" w:rsidP="00662772">
            <w:pPr>
              <w:spacing w:after="0" w:line="240" w:lineRule="auto"/>
              <w:rPr>
                <w:rFonts w:eastAsia="Tahoma" w:cstheme="minorHAnsi"/>
                <w:bCs/>
                <w:sz w:val="20"/>
                <w:szCs w:val="20"/>
              </w:rPr>
            </w:pPr>
          </w:p>
          <w:p w14:paraId="3439453D"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2BD94810" w14:textId="77777777" w:rsidR="00662772" w:rsidRPr="00426B38" w:rsidRDefault="00662772" w:rsidP="00662772">
            <w:pPr>
              <w:spacing w:after="0" w:line="240" w:lineRule="auto"/>
              <w:rPr>
                <w:rFonts w:eastAsia="Tahoma" w:cstheme="minorHAnsi"/>
                <w:bCs/>
                <w:sz w:val="20"/>
                <w:szCs w:val="20"/>
              </w:rPr>
            </w:pPr>
          </w:p>
        </w:tc>
      </w:tr>
      <w:tr w:rsidR="00634B88" w:rsidRPr="00426B38" w14:paraId="26F18E85" w14:textId="49AE4E7A" w:rsidTr="00F4705B">
        <w:trPr>
          <w:trHeight w:val="70"/>
        </w:trPr>
        <w:tc>
          <w:tcPr>
            <w:tcW w:w="1271" w:type="dxa"/>
            <w:vAlign w:val="center"/>
          </w:tcPr>
          <w:p w14:paraId="077B5D06" w14:textId="77777777" w:rsidR="00634B88" w:rsidRPr="00426B38" w:rsidRDefault="00634B88" w:rsidP="00634B88">
            <w:pPr>
              <w:spacing w:after="0" w:line="240" w:lineRule="auto"/>
              <w:jc w:val="center"/>
              <w:rPr>
                <w:rFonts w:eastAsia="Tahoma" w:cstheme="minorHAnsi"/>
                <w:b/>
                <w:sz w:val="20"/>
                <w:szCs w:val="20"/>
              </w:rPr>
            </w:pPr>
            <w:r w:rsidRPr="00426B38">
              <w:rPr>
                <w:rFonts w:eastAsia="Tahoma" w:cstheme="minorHAnsi"/>
                <w:b/>
                <w:sz w:val="20"/>
                <w:szCs w:val="20"/>
              </w:rPr>
              <w:t xml:space="preserve">Wymagania ogólne </w:t>
            </w:r>
          </w:p>
        </w:tc>
        <w:tc>
          <w:tcPr>
            <w:tcW w:w="5812" w:type="dxa"/>
            <w:vAlign w:val="center"/>
          </w:tcPr>
          <w:p w14:paraId="22AC66DB" w14:textId="77777777" w:rsidR="00634B88" w:rsidRPr="00426B38" w:rsidRDefault="00634B88" w:rsidP="00634B88">
            <w:pPr>
              <w:spacing w:after="0" w:line="240" w:lineRule="auto"/>
              <w:rPr>
                <w:rFonts w:eastAsia="Tahoma" w:cstheme="minorHAnsi"/>
                <w:sz w:val="20"/>
                <w:szCs w:val="20"/>
              </w:rPr>
            </w:pPr>
            <w:r w:rsidRPr="00426B38">
              <w:rPr>
                <w:rFonts w:eastAsia="Tahoma" w:cstheme="minorHAnsi"/>
                <w:sz w:val="20"/>
                <w:szCs w:val="20"/>
              </w:rPr>
              <w:t xml:space="preserve">Przełącznik </w:t>
            </w:r>
            <w:proofErr w:type="spellStart"/>
            <w:r w:rsidRPr="00426B38">
              <w:rPr>
                <w:rFonts w:eastAsia="Tahoma" w:cstheme="minorHAnsi"/>
                <w:sz w:val="20"/>
                <w:szCs w:val="20"/>
              </w:rPr>
              <w:t>zarządzalny</w:t>
            </w:r>
            <w:proofErr w:type="spellEnd"/>
            <w:r w:rsidRPr="00426B38">
              <w:rPr>
                <w:rFonts w:eastAsia="Tahoma" w:cstheme="minorHAnsi"/>
                <w:sz w:val="20"/>
                <w:szCs w:val="20"/>
              </w:rPr>
              <w:t xml:space="preserve"> minimum 48portowy.</w:t>
            </w:r>
          </w:p>
          <w:p w14:paraId="4AF29176" w14:textId="77777777" w:rsidR="00634B88" w:rsidRPr="00426B38" w:rsidRDefault="00634B88" w:rsidP="00634B88">
            <w:pPr>
              <w:pStyle w:val="Akapitzlist"/>
              <w:numPr>
                <w:ilvl w:val="0"/>
                <w:numId w:val="54"/>
              </w:numPr>
              <w:spacing w:after="0" w:line="240" w:lineRule="auto"/>
              <w:rPr>
                <w:rFonts w:eastAsia="Tahoma" w:cstheme="minorHAnsi"/>
                <w:bCs/>
                <w:sz w:val="20"/>
                <w:szCs w:val="20"/>
              </w:rPr>
            </w:pPr>
            <w:r w:rsidRPr="00426B38">
              <w:rPr>
                <w:rFonts w:eastAsia="Tahoma" w:cstheme="minorHAnsi"/>
                <w:bCs/>
                <w:sz w:val="20"/>
                <w:szCs w:val="20"/>
              </w:rPr>
              <w:t>Przełącznik wielowarstwowy: L3</w:t>
            </w:r>
          </w:p>
          <w:p w14:paraId="56C334A8" w14:textId="77777777" w:rsidR="00634B88" w:rsidRPr="00426B38" w:rsidRDefault="00634B88" w:rsidP="00634B88">
            <w:pPr>
              <w:pStyle w:val="Akapitzlist"/>
              <w:numPr>
                <w:ilvl w:val="0"/>
                <w:numId w:val="54"/>
              </w:numPr>
              <w:spacing w:after="0" w:line="240" w:lineRule="auto"/>
              <w:rPr>
                <w:rFonts w:eastAsia="Tahoma" w:cstheme="minorHAnsi"/>
                <w:bCs/>
                <w:sz w:val="20"/>
                <w:szCs w:val="20"/>
              </w:rPr>
            </w:pPr>
            <w:r w:rsidRPr="00426B38">
              <w:rPr>
                <w:rFonts w:eastAsia="Tahoma" w:cstheme="minorHAnsi"/>
                <w:bCs/>
                <w:sz w:val="20"/>
                <w:szCs w:val="20"/>
              </w:rPr>
              <w:t>Obsługa jakość serwisu (</w:t>
            </w:r>
            <w:proofErr w:type="spellStart"/>
            <w:r w:rsidRPr="00426B38">
              <w:rPr>
                <w:rFonts w:eastAsia="Tahoma" w:cstheme="minorHAnsi"/>
                <w:bCs/>
                <w:sz w:val="20"/>
                <w:szCs w:val="20"/>
              </w:rPr>
              <w:t>QoS</w:t>
            </w:r>
            <w:proofErr w:type="spellEnd"/>
            <w:r w:rsidRPr="00426B38">
              <w:rPr>
                <w:rFonts w:eastAsia="Tahoma" w:cstheme="minorHAnsi"/>
                <w:bCs/>
                <w:sz w:val="20"/>
                <w:szCs w:val="20"/>
              </w:rPr>
              <w:t>) : Tak</w:t>
            </w:r>
          </w:p>
          <w:p w14:paraId="19C7F43D" w14:textId="77777777" w:rsidR="00634B88" w:rsidRPr="00426B38" w:rsidRDefault="00634B88" w:rsidP="00634B88">
            <w:pPr>
              <w:pStyle w:val="Akapitzlist"/>
              <w:numPr>
                <w:ilvl w:val="0"/>
                <w:numId w:val="54"/>
              </w:numPr>
              <w:spacing w:after="0" w:line="240" w:lineRule="auto"/>
              <w:rPr>
                <w:rFonts w:eastAsia="Tahoma" w:cstheme="minorHAnsi"/>
                <w:bCs/>
                <w:sz w:val="20"/>
                <w:szCs w:val="20"/>
              </w:rPr>
            </w:pPr>
            <w:r w:rsidRPr="00426B38">
              <w:rPr>
                <w:rFonts w:eastAsia="Tahoma" w:cstheme="minorHAnsi"/>
                <w:bCs/>
                <w:sz w:val="20"/>
                <w:szCs w:val="20"/>
              </w:rPr>
              <w:t>Zarządzanie przez stronę www: Tak</w:t>
            </w:r>
          </w:p>
        </w:tc>
        <w:tc>
          <w:tcPr>
            <w:tcW w:w="2410" w:type="dxa"/>
          </w:tcPr>
          <w:p w14:paraId="3F056ECB" w14:textId="658B92F8" w:rsidR="00634B88" w:rsidRPr="00426B38" w:rsidRDefault="00634B88" w:rsidP="00634B88">
            <w:pPr>
              <w:spacing w:after="0" w:line="240" w:lineRule="auto"/>
              <w:rPr>
                <w:rFonts w:eastAsia="Tahoma" w:cstheme="minorHAnsi"/>
                <w:sz w:val="20"/>
                <w:szCs w:val="20"/>
              </w:rPr>
            </w:pPr>
            <w:r w:rsidRPr="00426B38">
              <w:rPr>
                <w:rFonts w:eastAsia="Tahoma" w:cstheme="minorHAnsi"/>
                <w:b/>
                <w:sz w:val="24"/>
                <w:szCs w:val="24"/>
              </w:rPr>
              <w:t>Spełnia wszystkie wymagania/nie spełnia wszystkich wymagań (niepotrzebne skreślić)</w:t>
            </w:r>
          </w:p>
        </w:tc>
      </w:tr>
      <w:tr w:rsidR="00634B88" w:rsidRPr="00426B38" w14:paraId="75F8B215" w14:textId="4E783EBB" w:rsidTr="00F4705B">
        <w:trPr>
          <w:trHeight w:val="70"/>
        </w:trPr>
        <w:tc>
          <w:tcPr>
            <w:tcW w:w="1271" w:type="dxa"/>
            <w:vAlign w:val="center"/>
          </w:tcPr>
          <w:p w14:paraId="1BF54D4D" w14:textId="77777777" w:rsidR="00634B88" w:rsidRPr="00426B38" w:rsidRDefault="00634B88" w:rsidP="00634B88">
            <w:pPr>
              <w:spacing w:after="0" w:line="240" w:lineRule="auto"/>
              <w:jc w:val="center"/>
              <w:rPr>
                <w:rFonts w:eastAsia="Tahoma" w:cstheme="minorHAnsi"/>
                <w:b/>
                <w:sz w:val="20"/>
                <w:szCs w:val="20"/>
              </w:rPr>
            </w:pPr>
            <w:r w:rsidRPr="00426B38">
              <w:rPr>
                <w:rFonts w:eastAsia="Tahoma" w:cstheme="minorHAnsi"/>
                <w:b/>
                <w:sz w:val="20"/>
                <w:szCs w:val="20"/>
              </w:rPr>
              <w:t>Obudowa</w:t>
            </w:r>
          </w:p>
        </w:tc>
        <w:tc>
          <w:tcPr>
            <w:tcW w:w="5812" w:type="dxa"/>
            <w:vAlign w:val="center"/>
          </w:tcPr>
          <w:p w14:paraId="2CA3334E" w14:textId="77777777" w:rsidR="00634B88" w:rsidRPr="00426B38" w:rsidRDefault="00634B88" w:rsidP="00634B88">
            <w:pPr>
              <w:pStyle w:val="NormalnyWeb"/>
              <w:numPr>
                <w:ilvl w:val="0"/>
                <w:numId w:val="5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Możliwość montowania w stelażu. </w:t>
            </w:r>
          </w:p>
          <w:p w14:paraId="0BF3F0E2" w14:textId="77777777" w:rsidR="00634B88" w:rsidRPr="00426B38" w:rsidRDefault="00634B88" w:rsidP="00634B88">
            <w:pPr>
              <w:pStyle w:val="NormalnyWeb"/>
              <w:numPr>
                <w:ilvl w:val="0"/>
                <w:numId w:val="5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Możliwość </w:t>
            </w:r>
            <w:proofErr w:type="spellStart"/>
            <w:r w:rsidRPr="00426B38">
              <w:rPr>
                <w:rFonts w:asciiTheme="minorHAnsi" w:hAnsiTheme="minorHAnsi" w:cstheme="minorHAnsi"/>
                <w:bCs/>
                <w:sz w:val="20"/>
                <w:szCs w:val="20"/>
              </w:rPr>
              <w:t>Stackowania</w:t>
            </w:r>
            <w:proofErr w:type="spellEnd"/>
          </w:p>
          <w:p w14:paraId="286CD4C3" w14:textId="77777777" w:rsidR="00634B88" w:rsidRPr="00426B38" w:rsidRDefault="00634B88" w:rsidP="00634B88">
            <w:pPr>
              <w:pStyle w:val="NormalnyWeb"/>
              <w:numPr>
                <w:ilvl w:val="0"/>
                <w:numId w:val="5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Układ max 1U </w:t>
            </w:r>
          </w:p>
          <w:p w14:paraId="722AFB54" w14:textId="77777777" w:rsidR="00634B88" w:rsidRPr="00426B38" w:rsidRDefault="00634B88" w:rsidP="00634B88">
            <w:pPr>
              <w:pStyle w:val="NormalnyWeb"/>
              <w:numPr>
                <w:ilvl w:val="0"/>
                <w:numId w:val="5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Przepływ powietrza z boku na bok</w:t>
            </w:r>
          </w:p>
        </w:tc>
        <w:tc>
          <w:tcPr>
            <w:tcW w:w="2410" w:type="dxa"/>
          </w:tcPr>
          <w:p w14:paraId="760B75BB" w14:textId="36922490"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02264907" w14:textId="30B0730E" w:rsidTr="00F4705B">
        <w:trPr>
          <w:trHeight w:val="70"/>
        </w:trPr>
        <w:tc>
          <w:tcPr>
            <w:tcW w:w="1271" w:type="dxa"/>
            <w:vAlign w:val="center"/>
          </w:tcPr>
          <w:p w14:paraId="60D4D779"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Porty i interfejsy</w:t>
            </w:r>
          </w:p>
        </w:tc>
        <w:tc>
          <w:tcPr>
            <w:tcW w:w="5812" w:type="dxa"/>
            <w:vAlign w:val="center"/>
          </w:tcPr>
          <w:p w14:paraId="605B22EF" w14:textId="77777777" w:rsidR="00634B88" w:rsidRPr="00426B38" w:rsidRDefault="00634B88" w:rsidP="00634B88">
            <w:pPr>
              <w:pStyle w:val="NormalnyWeb"/>
              <w:numPr>
                <w:ilvl w:val="0"/>
                <w:numId w:val="5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Podstawowe przełączanie RJ-45 Liczba portów Ethernet:    min 48</w:t>
            </w:r>
          </w:p>
          <w:p w14:paraId="23580CD5" w14:textId="77777777" w:rsidR="00634B88" w:rsidRPr="00426B38" w:rsidRDefault="00634B88" w:rsidP="00634B88">
            <w:pPr>
              <w:pStyle w:val="NormalnyWeb"/>
              <w:numPr>
                <w:ilvl w:val="0"/>
                <w:numId w:val="5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Podstawowe przełączania Ethernet RJ-45 porty typ: Gigabit Ethernet (10/100/1000)  </w:t>
            </w:r>
          </w:p>
          <w:p w14:paraId="03F11156" w14:textId="77777777" w:rsidR="00634B88" w:rsidRPr="00426B38" w:rsidRDefault="00634B88" w:rsidP="00634B88">
            <w:pPr>
              <w:pStyle w:val="NormalnyWeb"/>
              <w:numPr>
                <w:ilvl w:val="0"/>
                <w:numId w:val="5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Ilość slotów Modułu SFP+  : min. 4</w:t>
            </w:r>
          </w:p>
          <w:p w14:paraId="5232CE6F" w14:textId="77777777" w:rsidR="00634B88" w:rsidRPr="00426B38" w:rsidRDefault="00634B88" w:rsidP="00634B88">
            <w:pPr>
              <w:pStyle w:val="NormalnyWeb"/>
              <w:numPr>
                <w:ilvl w:val="0"/>
                <w:numId w:val="5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Port konsoli : RJ-45/micro-USB</w:t>
            </w:r>
          </w:p>
        </w:tc>
        <w:tc>
          <w:tcPr>
            <w:tcW w:w="2410" w:type="dxa"/>
          </w:tcPr>
          <w:p w14:paraId="7C3ABE1E" w14:textId="1F917471"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68B503D2" w14:textId="749C8386" w:rsidTr="00F4705B">
        <w:trPr>
          <w:trHeight w:val="70"/>
        </w:trPr>
        <w:tc>
          <w:tcPr>
            <w:tcW w:w="1271" w:type="dxa"/>
            <w:vAlign w:val="center"/>
          </w:tcPr>
          <w:p w14:paraId="11CC36B6"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Wydajność przełącznika</w:t>
            </w:r>
          </w:p>
        </w:tc>
        <w:tc>
          <w:tcPr>
            <w:tcW w:w="5812" w:type="dxa"/>
            <w:vAlign w:val="center"/>
          </w:tcPr>
          <w:p w14:paraId="625B9B31" w14:textId="77777777" w:rsidR="00634B88" w:rsidRPr="00426B38" w:rsidRDefault="00634B88" w:rsidP="00634B88">
            <w:pPr>
              <w:pStyle w:val="NormalnyWeb"/>
              <w:numPr>
                <w:ilvl w:val="0"/>
                <w:numId w:val="57"/>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Wirtualne układanie (w szt.): minimum 8</w:t>
            </w:r>
          </w:p>
          <w:p w14:paraId="6F5D84AF" w14:textId="77777777" w:rsidR="00634B88" w:rsidRPr="00426B38" w:rsidRDefault="00634B88" w:rsidP="00634B88">
            <w:pPr>
              <w:pStyle w:val="NormalnyWeb"/>
              <w:numPr>
                <w:ilvl w:val="0"/>
                <w:numId w:val="57"/>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 Procesor wbudowany: Tak</w:t>
            </w:r>
          </w:p>
          <w:p w14:paraId="71B81E43" w14:textId="77777777" w:rsidR="00634B88" w:rsidRPr="00426B38" w:rsidRDefault="00634B88" w:rsidP="00634B88">
            <w:pPr>
              <w:pStyle w:val="NormalnyWeb"/>
              <w:numPr>
                <w:ilvl w:val="0"/>
                <w:numId w:val="5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Taktowanie procesora: min. 1016 MHz</w:t>
            </w:r>
          </w:p>
          <w:p w14:paraId="3F6DF7BC" w14:textId="77777777" w:rsidR="00634B88" w:rsidRPr="00426B38" w:rsidRDefault="00634B88" w:rsidP="00634B88">
            <w:pPr>
              <w:pStyle w:val="NormalnyWeb"/>
              <w:numPr>
                <w:ilvl w:val="0"/>
                <w:numId w:val="5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Typ pamięci: min DDR3-SDRAM</w:t>
            </w:r>
          </w:p>
          <w:p w14:paraId="78C5C9D3" w14:textId="77777777" w:rsidR="00634B88" w:rsidRPr="00426B38" w:rsidRDefault="00634B88" w:rsidP="00634B88">
            <w:pPr>
              <w:pStyle w:val="NormalnyWeb"/>
              <w:numPr>
                <w:ilvl w:val="0"/>
                <w:numId w:val="5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Pojemność pamięci wewnętrznej: min. 1024 MB</w:t>
            </w:r>
          </w:p>
          <w:p w14:paraId="56DC9E62" w14:textId="77777777" w:rsidR="00634B88" w:rsidRPr="00426B38" w:rsidRDefault="00634B88" w:rsidP="00634B88">
            <w:pPr>
              <w:pStyle w:val="NormalnyWeb"/>
              <w:numPr>
                <w:ilvl w:val="0"/>
                <w:numId w:val="57"/>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Wielkość pamięci </w:t>
            </w:r>
            <w:proofErr w:type="spellStart"/>
            <w:r w:rsidRPr="00426B38">
              <w:rPr>
                <w:rFonts w:asciiTheme="minorHAnsi" w:hAnsiTheme="minorHAnsi" w:cstheme="minorHAnsi"/>
                <w:sz w:val="20"/>
                <w:szCs w:val="20"/>
              </w:rPr>
              <w:t>flash</w:t>
            </w:r>
            <w:proofErr w:type="spellEnd"/>
            <w:r w:rsidRPr="00426B38">
              <w:rPr>
                <w:rFonts w:asciiTheme="minorHAnsi" w:hAnsiTheme="minorHAnsi" w:cstheme="minorHAnsi"/>
                <w:sz w:val="20"/>
                <w:szCs w:val="20"/>
              </w:rPr>
              <w:t>: min 4096 MB</w:t>
            </w:r>
          </w:p>
        </w:tc>
        <w:tc>
          <w:tcPr>
            <w:tcW w:w="2410" w:type="dxa"/>
          </w:tcPr>
          <w:p w14:paraId="336EAAFC" w14:textId="2A2CDB82" w:rsidR="00634B88" w:rsidRPr="00426B38" w:rsidRDefault="00634B88" w:rsidP="00634B88">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0929B32C" w14:textId="37A25067" w:rsidTr="00F4705B">
        <w:trPr>
          <w:trHeight w:val="70"/>
        </w:trPr>
        <w:tc>
          <w:tcPr>
            <w:tcW w:w="1271" w:type="dxa"/>
            <w:vAlign w:val="center"/>
          </w:tcPr>
          <w:p w14:paraId="0360708D"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Protokoły</w:t>
            </w:r>
          </w:p>
        </w:tc>
        <w:tc>
          <w:tcPr>
            <w:tcW w:w="5812" w:type="dxa"/>
            <w:vAlign w:val="center"/>
          </w:tcPr>
          <w:p w14:paraId="25CA7BDC" w14:textId="77777777" w:rsidR="00634B88" w:rsidRPr="00426B38" w:rsidRDefault="00634B88" w:rsidP="00634B88">
            <w:pPr>
              <w:pStyle w:val="NormalnyWeb"/>
              <w:numPr>
                <w:ilvl w:val="0"/>
                <w:numId w:val="5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Protokoły zarządzające: SNMPv1, SNMPv2, SNMPv3, Telnet, RMON1, FTP</w:t>
            </w:r>
          </w:p>
          <w:p w14:paraId="63FE67F5" w14:textId="77777777" w:rsidR="00634B88" w:rsidRPr="00426B38" w:rsidRDefault="00634B88" w:rsidP="00634B88">
            <w:pPr>
              <w:pStyle w:val="NormalnyWeb"/>
              <w:numPr>
                <w:ilvl w:val="0"/>
                <w:numId w:val="5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Protokół wybierania drogi: </w:t>
            </w:r>
            <w:proofErr w:type="spellStart"/>
            <w:r w:rsidRPr="00426B38">
              <w:rPr>
                <w:rFonts w:asciiTheme="minorHAnsi" w:hAnsiTheme="minorHAnsi" w:cstheme="minorHAnsi"/>
                <w:bCs/>
                <w:sz w:val="20"/>
                <w:szCs w:val="20"/>
              </w:rPr>
              <w:t>RIPng</w:t>
            </w:r>
            <w:proofErr w:type="spellEnd"/>
            <w:r w:rsidRPr="00426B38">
              <w:rPr>
                <w:rFonts w:asciiTheme="minorHAnsi" w:hAnsiTheme="minorHAnsi" w:cstheme="minorHAnsi"/>
                <w:bCs/>
                <w:sz w:val="20"/>
                <w:szCs w:val="20"/>
              </w:rPr>
              <w:t>, VRRP</w:t>
            </w:r>
          </w:p>
          <w:p w14:paraId="31E71552" w14:textId="77777777" w:rsidR="00634B88" w:rsidRPr="00426B38" w:rsidRDefault="00634B88" w:rsidP="00634B88">
            <w:pPr>
              <w:pStyle w:val="NormalnyWeb"/>
              <w:numPr>
                <w:ilvl w:val="0"/>
                <w:numId w:val="58"/>
              </w:numPr>
              <w:spacing w:before="0" w:beforeAutospacing="0" w:after="0" w:afterAutospacing="0"/>
              <w:rPr>
                <w:rFonts w:asciiTheme="minorHAnsi" w:hAnsiTheme="minorHAnsi" w:cstheme="minorHAnsi"/>
                <w:bCs/>
                <w:sz w:val="20"/>
                <w:szCs w:val="20"/>
                <w:lang w:val="en-US"/>
              </w:rPr>
            </w:pPr>
            <w:proofErr w:type="spellStart"/>
            <w:r w:rsidRPr="00426B38">
              <w:rPr>
                <w:rFonts w:asciiTheme="minorHAnsi" w:hAnsiTheme="minorHAnsi" w:cstheme="minorHAnsi"/>
                <w:bCs/>
                <w:sz w:val="20"/>
                <w:szCs w:val="20"/>
                <w:lang w:val="en-US"/>
              </w:rPr>
              <w:t>Funkcje</w:t>
            </w:r>
            <w:proofErr w:type="spellEnd"/>
            <w:r w:rsidRPr="00426B38">
              <w:rPr>
                <w:rFonts w:asciiTheme="minorHAnsi" w:hAnsiTheme="minorHAnsi" w:cstheme="minorHAnsi"/>
                <w:bCs/>
                <w:sz w:val="20"/>
                <w:szCs w:val="20"/>
                <w:lang w:val="en-US"/>
              </w:rPr>
              <w:t xml:space="preserve"> IPv4 i IPv6 : IPv4/IPv6 access-control list (ACL)</w:t>
            </w:r>
          </w:p>
        </w:tc>
        <w:tc>
          <w:tcPr>
            <w:tcW w:w="2410" w:type="dxa"/>
          </w:tcPr>
          <w:p w14:paraId="68F34480" w14:textId="15EDD682"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15C6EE4C" w14:textId="5797CE78" w:rsidTr="00F4705B">
        <w:trPr>
          <w:trHeight w:val="70"/>
        </w:trPr>
        <w:tc>
          <w:tcPr>
            <w:tcW w:w="1271" w:type="dxa"/>
            <w:vAlign w:val="center"/>
          </w:tcPr>
          <w:p w14:paraId="1FCB644C"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Sieć</w:t>
            </w:r>
          </w:p>
        </w:tc>
        <w:tc>
          <w:tcPr>
            <w:tcW w:w="5812" w:type="dxa"/>
            <w:vAlign w:val="center"/>
          </w:tcPr>
          <w:p w14:paraId="58D36BC2"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Standardy komunikacyjne: IEEE 802.1D, IEEE 802.1Q, IEEE 802.1p, IEEE 802.1s, IEEE 802.1v, IEEE 802.1w, IEEE 802.1x, </w:t>
            </w:r>
            <w:r w:rsidRPr="00426B38">
              <w:rPr>
                <w:rFonts w:asciiTheme="minorHAnsi" w:hAnsiTheme="minorHAnsi" w:cstheme="minorHAnsi"/>
                <w:bCs/>
                <w:sz w:val="20"/>
                <w:szCs w:val="20"/>
              </w:rPr>
              <w:lastRenderedPageBreak/>
              <w:t>IEEE 802.3, IEEE 802.3ab, IEEE 802.3ad, IEEE 802.3az, IEEE 802.3u, IEEE 802.3x</w:t>
            </w:r>
          </w:p>
          <w:p w14:paraId="41D9DB80"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Obsługa 10G: Tak</w:t>
            </w:r>
          </w:p>
          <w:p w14:paraId="5DC69829"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Półdupleks</w:t>
            </w:r>
            <w:proofErr w:type="spellEnd"/>
            <w:r w:rsidRPr="00426B38">
              <w:rPr>
                <w:rFonts w:asciiTheme="minorHAnsi" w:hAnsiTheme="minorHAnsi" w:cstheme="minorHAnsi"/>
                <w:bCs/>
                <w:sz w:val="20"/>
                <w:szCs w:val="20"/>
              </w:rPr>
              <w:t>: Tak</w:t>
            </w:r>
          </w:p>
          <w:p w14:paraId="26C854DB"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przekierowywanie IP : Tak</w:t>
            </w:r>
          </w:p>
          <w:p w14:paraId="6E6C27FA"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Protokół drzewa rozpinającego : Tak</w:t>
            </w:r>
          </w:p>
          <w:p w14:paraId="46469A88"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Automatyczne wykrywanie : Tak</w:t>
            </w:r>
          </w:p>
          <w:p w14:paraId="1DA31EDD"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Limit częstotliwości : Tak</w:t>
            </w:r>
          </w:p>
          <w:p w14:paraId="15E3B464"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Automatyczne MDI/MDI-X: Tak</w:t>
            </w:r>
          </w:p>
          <w:p w14:paraId="5B8C2B54"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Agregator połączenia: Tak</w:t>
            </w:r>
          </w:p>
          <w:p w14:paraId="2B672EE7"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Obsługa sieci VLAN: Tak</w:t>
            </w:r>
          </w:p>
          <w:p w14:paraId="307F1149" w14:textId="77777777" w:rsidR="00634B88" w:rsidRPr="00426B38" w:rsidRDefault="00634B88" w:rsidP="00634B88">
            <w:pPr>
              <w:pStyle w:val="NormalnyWeb"/>
              <w:numPr>
                <w:ilvl w:val="0"/>
                <w:numId w:val="5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Funkcje wirtualnej sieci LAN: </w:t>
            </w:r>
            <w:proofErr w:type="spellStart"/>
            <w:r w:rsidRPr="00426B38">
              <w:rPr>
                <w:rFonts w:asciiTheme="minorHAnsi" w:hAnsiTheme="minorHAnsi" w:cstheme="minorHAnsi"/>
                <w:bCs/>
                <w:sz w:val="20"/>
                <w:szCs w:val="20"/>
              </w:rPr>
              <w:t>Private</w:t>
            </w:r>
            <w:proofErr w:type="spellEnd"/>
            <w:r w:rsidRPr="00426B38">
              <w:rPr>
                <w:rFonts w:asciiTheme="minorHAnsi" w:hAnsiTheme="minorHAnsi" w:cstheme="minorHAnsi"/>
                <w:bCs/>
                <w:sz w:val="20"/>
                <w:szCs w:val="20"/>
              </w:rPr>
              <w:t xml:space="preserve"> VLAN</w:t>
            </w:r>
          </w:p>
        </w:tc>
        <w:tc>
          <w:tcPr>
            <w:tcW w:w="2410" w:type="dxa"/>
          </w:tcPr>
          <w:p w14:paraId="75D8C7FA" w14:textId="604AE941"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lastRenderedPageBreak/>
              <w:t xml:space="preserve">Spełnia wszystkie wymagania/nie </w:t>
            </w:r>
            <w:r w:rsidRPr="00426B38">
              <w:rPr>
                <w:rFonts w:asciiTheme="minorHAnsi" w:eastAsia="Tahoma" w:hAnsiTheme="minorHAnsi" w:cstheme="minorHAnsi"/>
                <w:b/>
              </w:rPr>
              <w:lastRenderedPageBreak/>
              <w:t>spełnia wszystkich wymagań (niepotrzebne skreślić)</w:t>
            </w:r>
          </w:p>
        </w:tc>
      </w:tr>
      <w:tr w:rsidR="00634B88" w:rsidRPr="00426B38" w14:paraId="1FF557C0" w14:textId="187CC1BA" w:rsidTr="00F4705B">
        <w:trPr>
          <w:trHeight w:val="70"/>
        </w:trPr>
        <w:tc>
          <w:tcPr>
            <w:tcW w:w="1271" w:type="dxa"/>
            <w:vAlign w:val="center"/>
          </w:tcPr>
          <w:p w14:paraId="0BB085BF"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Przesyłanie danych</w:t>
            </w:r>
          </w:p>
        </w:tc>
        <w:tc>
          <w:tcPr>
            <w:tcW w:w="5812" w:type="dxa"/>
            <w:vAlign w:val="center"/>
          </w:tcPr>
          <w:p w14:paraId="0E07A357" w14:textId="77777777" w:rsidR="00634B88" w:rsidRPr="00426B38" w:rsidRDefault="00634B88" w:rsidP="00634B88">
            <w:pPr>
              <w:pStyle w:val="NormalnyWeb"/>
              <w:numPr>
                <w:ilvl w:val="0"/>
                <w:numId w:val="60"/>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Przepustowość </w:t>
            </w:r>
            <w:proofErr w:type="spellStart"/>
            <w:r w:rsidRPr="00426B38">
              <w:rPr>
                <w:rFonts w:asciiTheme="minorHAnsi" w:hAnsiTheme="minorHAnsi" w:cstheme="minorHAnsi"/>
                <w:sz w:val="20"/>
                <w:szCs w:val="20"/>
              </w:rPr>
              <w:t>rutowania</w:t>
            </w:r>
            <w:proofErr w:type="spellEnd"/>
            <w:r w:rsidRPr="00426B38">
              <w:rPr>
                <w:rFonts w:asciiTheme="minorHAnsi" w:hAnsiTheme="minorHAnsi" w:cstheme="minorHAnsi"/>
                <w:sz w:val="20"/>
                <w:szCs w:val="20"/>
              </w:rPr>
              <w:t xml:space="preserve">/przełączania: minimum 178 </w:t>
            </w:r>
            <w:proofErr w:type="spellStart"/>
            <w:r w:rsidRPr="00426B38">
              <w:rPr>
                <w:rFonts w:asciiTheme="minorHAnsi" w:hAnsiTheme="minorHAnsi" w:cstheme="minorHAnsi"/>
                <w:sz w:val="20"/>
                <w:szCs w:val="20"/>
              </w:rPr>
              <w:t>Gbit</w:t>
            </w:r>
            <w:proofErr w:type="spellEnd"/>
            <w:r w:rsidRPr="00426B38">
              <w:rPr>
                <w:rFonts w:asciiTheme="minorHAnsi" w:hAnsiTheme="minorHAnsi" w:cstheme="minorHAnsi"/>
                <w:sz w:val="20"/>
                <w:szCs w:val="20"/>
              </w:rPr>
              <w:t>/s</w:t>
            </w:r>
          </w:p>
          <w:p w14:paraId="561207DC" w14:textId="77777777" w:rsidR="00634B88" w:rsidRPr="00426B38" w:rsidRDefault="00634B88" w:rsidP="00634B88">
            <w:pPr>
              <w:pStyle w:val="NormalnyWeb"/>
              <w:numPr>
                <w:ilvl w:val="0"/>
                <w:numId w:val="60"/>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Przepustowość: minimum 112 </w:t>
            </w:r>
            <w:proofErr w:type="spellStart"/>
            <w:r w:rsidRPr="00426B38">
              <w:rPr>
                <w:rFonts w:asciiTheme="minorHAnsi" w:hAnsiTheme="minorHAnsi" w:cstheme="minorHAnsi"/>
                <w:sz w:val="20"/>
                <w:szCs w:val="20"/>
              </w:rPr>
              <w:t>Mpps</w:t>
            </w:r>
            <w:proofErr w:type="spellEnd"/>
          </w:p>
          <w:p w14:paraId="0CC4792A" w14:textId="77777777" w:rsidR="00634B88" w:rsidRPr="00426B38" w:rsidRDefault="00634B88" w:rsidP="00634B88">
            <w:pPr>
              <w:pStyle w:val="NormalnyWeb"/>
              <w:numPr>
                <w:ilvl w:val="0"/>
                <w:numId w:val="60"/>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Wielkość tabeli adresów: minimum 32768 wejścia</w:t>
            </w:r>
          </w:p>
          <w:p w14:paraId="6868E57F" w14:textId="77777777" w:rsidR="00634B88" w:rsidRPr="00426B38" w:rsidRDefault="00634B88" w:rsidP="00634B88">
            <w:pPr>
              <w:pStyle w:val="NormalnyWeb"/>
              <w:numPr>
                <w:ilvl w:val="0"/>
                <w:numId w:val="60"/>
              </w:numPr>
              <w:spacing w:before="0" w:beforeAutospacing="0" w:after="0" w:afterAutospacing="0"/>
              <w:rPr>
                <w:rFonts w:asciiTheme="minorHAnsi" w:hAnsiTheme="minorHAnsi" w:cstheme="minorHAnsi"/>
                <w:sz w:val="20"/>
                <w:szCs w:val="20"/>
              </w:rPr>
            </w:pPr>
            <w:proofErr w:type="spellStart"/>
            <w:r w:rsidRPr="00426B38">
              <w:rPr>
                <w:rFonts w:asciiTheme="minorHAnsi" w:hAnsiTheme="minorHAnsi" w:cstheme="minorHAnsi"/>
                <w:sz w:val="20"/>
                <w:szCs w:val="20"/>
              </w:rPr>
              <w:t>Latency</w:t>
            </w:r>
            <w:proofErr w:type="spellEnd"/>
            <w:r w:rsidRPr="00426B38">
              <w:rPr>
                <w:rFonts w:asciiTheme="minorHAnsi" w:hAnsiTheme="minorHAnsi" w:cstheme="minorHAnsi"/>
                <w:sz w:val="20"/>
                <w:szCs w:val="20"/>
              </w:rPr>
              <w:t xml:space="preserve"> (1 </w:t>
            </w:r>
            <w:proofErr w:type="spellStart"/>
            <w:r w:rsidRPr="00426B38">
              <w:rPr>
                <w:rFonts w:asciiTheme="minorHAnsi" w:hAnsiTheme="minorHAnsi" w:cstheme="minorHAnsi"/>
                <w:sz w:val="20"/>
                <w:szCs w:val="20"/>
              </w:rPr>
              <w:t>Gbps</w:t>
            </w:r>
            <w:proofErr w:type="spellEnd"/>
            <w:r w:rsidRPr="00426B38">
              <w:rPr>
                <w:rFonts w:asciiTheme="minorHAnsi" w:hAnsiTheme="minorHAnsi" w:cstheme="minorHAnsi"/>
                <w:sz w:val="20"/>
                <w:szCs w:val="20"/>
              </w:rPr>
              <w:t>): maksimum 3,8 µs</w:t>
            </w:r>
          </w:p>
          <w:p w14:paraId="1B391D8B" w14:textId="77777777" w:rsidR="00634B88" w:rsidRPr="00426B38" w:rsidRDefault="00634B88" w:rsidP="00634B88">
            <w:pPr>
              <w:pStyle w:val="NormalnyWeb"/>
              <w:numPr>
                <w:ilvl w:val="0"/>
                <w:numId w:val="60"/>
              </w:numPr>
              <w:spacing w:before="0" w:beforeAutospacing="0" w:after="0" w:afterAutospacing="0"/>
              <w:rPr>
                <w:rFonts w:asciiTheme="minorHAnsi" w:hAnsiTheme="minorHAnsi" w:cstheme="minorHAnsi"/>
                <w:sz w:val="20"/>
                <w:szCs w:val="20"/>
              </w:rPr>
            </w:pPr>
            <w:proofErr w:type="spellStart"/>
            <w:r w:rsidRPr="00426B38">
              <w:rPr>
                <w:rFonts w:asciiTheme="minorHAnsi" w:hAnsiTheme="minorHAnsi" w:cstheme="minorHAnsi"/>
                <w:sz w:val="20"/>
                <w:szCs w:val="20"/>
              </w:rPr>
              <w:t>Latency</w:t>
            </w:r>
            <w:proofErr w:type="spellEnd"/>
            <w:r w:rsidRPr="00426B38">
              <w:rPr>
                <w:rFonts w:asciiTheme="minorHAnsi" w:hAnsiTheme="minorHAnsi" w:cstheme="minorHAnsi"/>
                <w:sz w:val="20"/>
                <w:szCs w:val="20"/>
              </w:rPr>
              <w:t xml:space="preserve"> (10 </w:t>
            </w:r>
            <w:proofErr w:type="spellStart"/>
            <w:r w:rsidRPr="00426B38">
              <w:rPr>
                <w:rFonts w:asciiTheme="minorHAnsi" w:hAnsiTheme="minorHAnsi" w:cstheme="minorHAnsi"/>
                <w:sz w:val="20"/>
                <w:szCs w:val="20"/>
              </w:rPr>
              <w:t>Gbps</w:t>
            </w:r>
            <w:proofErr w:type="spellEnd"/>
            <w:r w:rsidRPr="00426B38">
              <w:rPr>
                <w:rFonts w:asciiTheme="minorHAnsi" w:hAnsiTheme="minorHAnsi" w:cstheme="minorHAnsi"/>
                <w:sz w:val="20"/>
                <w:szCs w:val="20"/>
              </w:rPr>
              <w:t>): maksimum1,6 µs</w:t>
            </w:r>
          </w:p>
          <w:p w14:paraId="792F2041" w14:textId="77777777" w:rsidR="00634B88" w:rsidRPr="00426B38" w:rsidRDefault="00634B88" w:rsidP="00634B88">
            <w:pPr>
              <w:pStyle w:val="NormalnyWeb"/>
              <w:numPr>
                <w:ilvl w:val="0"/>
                <w:numId w:val="60"/>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Pamięci bufora pakietów: minimum 12 MB</w:t>
            </w:r>
          </w:p>
        </w:tc>
        <w:tc>
          <w:tcPr>
            <w:tcW w:w="2410" w:type="dxa"/>
          </w:tcPr>
          <w:p w14:paraId="0520B273" w14:textId="66266BE6" w:rsidR="00634B88" w:rsidRPr="00426B38" w:rsidRDefault="00634B88" w:rsidP="00634B88">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0FD3BAF6" w14:textId="526A89E4" w:rsidTr="00F4705B">
        <w:trPr>
          <w:trHeight w:val="70"/>
        </w:trPr>
        <w:tc>
          <w:tcPr>
            <w:tcW w:w="1271" w:type="dxa"/>
            <w:vAlign w:val="center"/>
          </w:tcPr>
          <w:p w14:paraId="2234173A"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Ochrona</w:t>
            </w:r>
          </w:p>
        </w:tc>
        <w:tc>
          <w:tcPr>
            <w:tcW w:w="5812" w:type="dxa"/>
            <w:vAlign w:val="center"/>
          </w:tcPr>
          <w:p w14:paraId="436BC192" w14:textId="77777777" w:rsidR="00634B88" w:rsidRPr="00426B38" w:rsidRDefault="00634B88" w:rsidP="00634B88">
            <w:pPr>
              <w:pStyle w:val="NormalnyWeb"/>
              <w:numPr>
                <w:ilvl w:val="0"/>
                <w:numId w:val="6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Lista kontrolna dostępu (ACL): Tak</w:t>
            </w:r>
          </w:p>
          <w:p w14:paraId="17EDCC0B" w14:textId="77777777" w:rsidR="00634B88" w:rsidRPr="00426B38" w:rsidRDefault="00634B88" w:rsidP="00634B88">
            <w:pPr>
              <w:pStyle w:val="NormalnyWeb"/>
              <w:numPr>
                <w:ilvl w:val="0"/>
                <w:numId w:val="6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Typ uwierzytelniania: RADIUS, TACACS+</w:t>
            </w:r>
          </w:p>
          <w:p w14:paraId="18B978D9" w14:textId="77777777" w:rsidR="00634B88" w:rsidRPr="00426B38" w:rsidRDefault="00634B88" w:rsidP="00634B88">
            <w:pPr>
              <w:pStyle w:val="NormalnyWeb"/>
              <w:numPr>
                <w:ilvl w:val="0"/>
                <w:numId w:val="6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obsługuje SSH/SSL: Tak</w:t>
            </w:r>
          </w:p>
          <w:p w14:paraId="1E5DCED0" w14:textId="77777777" w:rsidR="00634B88" w:rsidRPr="00426B38" w:rsidRDefault="00634B88" w:rsidP="00634B88">
            <w:pPr>
              <w:pStyle w:val="NormalnyWeb"/>
              <w:numPr>
                <w:ilvl w:val="0"/>
                <w:numId w:val="61"/>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 Uwierzytelnianie oparte na MAC, Uwierzytelnianie przez Internet</w:t>
            </w:r>
          </w:p>
        </w:tc>
        <w:tc>
          <w:tcPr>
            <w:tcW w:w="2410" w:type="dxa"/>
          </w:tcPr>
          <w:p w14:paraId="5C38DECC" w14:textId="6B065050"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44027A27" w14:textId="0CC81254" w:rsidTr="00F4705B">
        <w:trPr>
          <w:trHeight w:val="70"/>
        </w:trPr>
        <w:tc>
          <w:tcPr>
            <w:tcW w:w="1271" w:type="dxa"/>
            <w:vAlign w:val="center"/>
          </w:tcPr>
          <w:p w14:paraId="48B82816"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Moc</w:t>
            </w:r>
          </w:p>
        </w:tc>
        <w:tc>
          <w:tcPr>
            <w:tcW w:w="5812" w:type="dxa"/>
            <w:vAlign w:val="center"/>
          </w:tcPr>
          <w:p w14:paraId="5BE6C116"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Źródło zasilania: Prąd przemienny</w:t>
            </w:r>
          </w:p>
          <w:p w14:paraId="3E8A54D0"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Zasilacz dołączony: Tak</w:t>
            </w:r>
          </w:p>
          <w:p w14:paraId="5BE49803"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Napięcie wejściowe AC: 100 - 240 V</w:t>
            </w:r>
          </w:p>
          <w:p w14:paraId="6BA88CDE"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Częstotliwość wejściowa AC: 50/60 </w:t>
            </w:r>
            <w:proofErr w:type="spellStart"/>
            <w:r w:rsidRPr="00426B38">
              <w:rPr>
                <w:rFonts w:asciiTheme="minorHAnsi" w:hAnsiTheme="minorHAnsi" w:cstheme="minorHAnsi"/>
                <w:bCs/>
                <w:sz w:val="20"/>
                <w:szCs w:val="20"/>
              </w:rPr>
              <w:t>Hz</w:t>
            </w:r>
            <w:proofErr w:type="spellEnd"/>
          </w:p>
          <w:p w14:paraId="3C31226D"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Maksymalne zużycie mocy: 47 W</w:t>
            </w:r>
          </w:p>
        </w:tc>
        <w:tc>
          <w:tcPr>
            <w:tcW w:w="2410" w:type="dxa"/>
          </w:tcPr>
          <w:p w14:paraId="7273C84D" w14:textId="6C43ED45"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0E113749" w14:textId="5ED81D1E" w:rsidTr="00F4705B">
        <w:trPr>
          <w:trHeight w:val="70"/>
        </w:trPr>
        <w:tc>
          <w:tcPr>
            <w:tcW w:w="1271" w:type="dxa"/>
            <w:vAlign w:val="center"/>
          </w:tcPr>
          <w:p w14:paraId="2E14F9BE"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Warunki Pracy</w:t>
            </w:r>
          </w:p>
        </w:tc>
        <w:tc>
          <w:tcPr>
            <w:tcW w:w="5812" w:type="dxa"/>
            <w:vAlign w:val="center"/>
          </w:tcPr>
          <w:p w14:paraId="75BDC41D"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Zakres temperatur (eksploatacja): 0 - 45 °C</w:t>
            </w:r>
          </w:p>
          <w:p w14:paraId="0C19816D"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Zakres temperatur (przechowywanie): -40 - 70 °C</w:t>
            </w:r>
          </w:p>
          <w:p w14:paraId="4986F3DC"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Zakres wilgotności względnej: 15 - 95%</w:t>
            </w:r>
          </w:p>
          <w:p w14:paraId="594620C7"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Dopuszczalna wilgotność względna: 15 - 95%</w:t>
            </w:r>
          </w:p>
          <w:p w14:paraId="726454AC" w14:textId="77777777" w:rsidR="00634B88" w:rsidRPr="00426B38" w:rsidRDefault="00634B88" w:rsidP="00634B88">
            <w:pPr>
              <w:pStyle w:val="NormalnyWeb"/>
              <w:numPr>
                <w:ilvl w:val="0"/>
                <w:numId w:val="6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Emisja ciepła: Maksymalnie 158 BTU/h</w:t>
            </w:r>
          </w:p>
        </w:tc>
        <w:tc>
          <w:tcPr>
            <w:tcW w:w="2410" w:type="dxa"/>
          </w:tcPr>
          <w:p w14:paraId="23E1FE83" w14:textId="7CE77377"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Spełnia wszystkie wymagania/nie spełnia wszystkich wymagań (niepotrzebne skreślić)</w:t>
            </w:r>
          </w:p>
        </w:tc>
      </w:tr>
      <w:tr w:rsidR="00634B88" w:rsidRPr="00426B38" w14:paraId="17B80C86" w14:textId="2FEDAFAC" w:rsidTr="00F4705B">
        <w:trPr>
          <w:trHeight w:val="70"/>
        </w:trPr>
        <w:tc>
          <w:tcPr>
            <w:tcW w:w="1271" w:type="dxa"/>
            <w:vAlign w:val="center"/>
          </w:tcPr>
          <w:p w14:paraId="4582951B"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t>Wymagania dodatkowe</w:t>
            </w:r>
          </w:p>
        </w:tc>
        <w:tc>
          <w:tcPr>
            <w:tcW w:w="5812" w:type="dxa"/>
            <w:vAlign w:val="center"/>
          </w:tcPr>
          <w:p w14:paraId="3D9EFF61" w14:textId="77777777"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Zamawiający wymaga dostarczenia min. 4 szt. wkładek optycznych SFP kompatybilnych z oferowanym przełącznikiem</w:t>
            </w:r>
          </w:p>
        </w:tc>
        <w:tc>
          <w:tcPr>
            <w:tcW w:w="2410" w:type="dxa"/>
          </w:tcPr>
          <w:p w14:paraId="4C792948" w14:textId="56459756" w:rsidR="00634B88" w:rsidRPr="00426B38" w:rsidRDefault="00634B88" w:rsidP="00634B88">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t xml:space="preserve">Spełnia wszystkie wymagania/nie spełnia wszystkich wymagań </w:t>
            </w:r>
            <w:r w:rsidRPr="00426B38">
              <w:rPr>
                <w:rFonts w:asciiTheme="minorHAnsi" w:eastAsia="Tahoma" w:hAnsiTheme="minorHAnsi" w:cstheme="minorHAnsi"/>
                <w:b/>
              </w:rPr>
              <w:lastRenderedPageBreak/>
              <w:t>(niepotrzebne skreślić)</w:t>
            </w:r>
          </w:p>
        </w:tc>
      </w:tr>
      <w:tr w:rsidR="00634B88" w:rsidRPr="00426B38" w14:paraId="1FA3EB6E" w14:textId="5F319A27" w:rsidTr="00F4705B">
        <w:trPr>
          <w:trHeight w:val="70"/>
        </w:trPr>
        <w:tc>
          <w:tcPr>
            <w:tcW w:w="1271" w:type="dxa"/>
            <w:vAlign w:val="center"/>
          </w:tcPr>
          <w:p w14:paraId="0AC533D2" w14:textId="77777777" w:rsidR="00634B88" w:rsidRPr="00426B38" w:rsidRDefault="00634B88" w:rsidP="00634B88">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Gwarancja</w:t>
            </w:r>
          </w:p>
        </w:tc>
        <w:tc>
          <w:tcPr>
            <w:tcW w:w="5812" w:type="dxa"/>
            <w:vAlign w:val="center"/>
          </w:tcPr>
          <w:p w14:paraId="4A61A92C" w14:textId="77777777" w:rsidR="00634B88" w:rsidRPr="00426B38" w:rsidRDefault="00634B88" w:rsidP="00634B88">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Min. 12 miesięcy producenta</w:t>
            </w:r>
          </w:p>
        </w:tc>
        <w:tc>
          <w:tcPr>
            <w:tcW w:w="2410" w:type="dxa"/>
          </w:tcPr>
          <w:p w14:paraId="0CF3B2B2" w14:textId="46CBA8DD" w:rsidR="00634B88" w:rsidRPr="00426B38" w:rsidRDefault="00634B88" w:rsidP="00634B88">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73186D7B" w14:textId="7C1B190C" w:rsidTr="00F4705B">
        <w:trPr>
          <w:trHeight w:val="70"/>
        </w:trPr>
        <w:tc>
          <w:tcPr>
            <w:tcW w:w="1271" w:type="dxa"/>
            <w:vAlign w:val="center"/>
          </w:tcPr>
          <w:p w14:paraId="6E8BAAC2"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Ilość</w:t>
            </w:r>
            <w:r w:rsidRPr="00426B38">
              <w:rPr>
                <w:rStyle w:val="eop"/>
                <w:rFonts w:cstheme="minorHAnsi"/>
                <w:b/>
                <w:sz w:val="20"/>
                <w:szCs w:val="20"/>
              </w:rPr>
              <w:t> </w:t>
            </w:r>
          </w:p>
        </w:tc>
        <w:tc>
          <w:tcPr>
            <w:tcW w:w="5812" w:type="dxa"/>
            <w:vAlign w:val="center"/>
          </w:tcPr>
          <w:p w14:paraId="7F22BF78"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1 sztuka</w:t>
            </w:r>
          </w:p>
        </w:tc>
        <w:tc>
          <w:tcPr>
            <w:tcW w:w="2410" w:type="dxa"/>
          </w:tcPr>
          <w:p w14:paraId="369CDF04" w14:textId="77777777" w:rsidR="00F4705B" w:rsidRPr="00426B38" w:rsidRDefault="00F4705B" w:rsidP="007D0533">
            <w:pPr>
              <w:spacing w:after="0" w:line="240" w:lineRule="auto"/>
              <w:jc w:val="both"/>
              <w:rPr>
                <w:rFonts w:eastAsia="Tahoma" w:cstheme="minorHAnsi"/>
                <w:bCs/>
                <w:sz w:val="20"/>
                <w:szCs w:val="20"/>
              </w:rPr>
            </w:pPr>
          </w:p>
        </w:tc>
      </w:tr>
    </w:tbl>
    <w:p w14:paraId="0B2CF083"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5613898F"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13" w:name="_Toc176358547"/>
      <w:proofErr w:type="spellStart"/>
      <w:r w:rsidRPr="00426B38">
        <w:rPr>
          <w:rFonts w:asciiTheme="minorHAnsi" w:hAnsiTheme="minorHAnsi" w:cstheme="minorHAnsi"/>
          <w:b/>
          <w:bCs/>
          <w:color w:val="FF0000"/>
          <w:sz w:val="28"/>
          <w:szCs w:val="28"/>
        </w:rPr>
        <w:t>Zarządzalne</w:t>
      </w:r>
      <w:proofErr w:type="spellEnd"/>
      <w:r w:rsidRPr="00426B38">
        <w:rPr>
          <w:rFonts w:asciiTheme="minorHAnsi" w:hAnsiTheme="minorHAnsi" w:cstheme="minorHAnsi"/>
          <w:b/>
          <w:bCs/>
          <w:color w:val="FF0000"/>
          <w:sz w:val="28"/>
          <w:szCs w:val="28"/>
        </w:rPr>
        <w:t xml:space="preserve"> urządzenia sieciowe z obsługą VLAN, </w:t>
      </w:r>
      <w:proofErr w:type="spellStart"/>
      <w:r w:rsidRPr="00426B38">
        <w:rPr>
          <w:rFonts w:asciiTheme="minorHAnsi" w:hAnsiTheme="minorHAnsi" w:cstheme="minorHAnsi"/>
          <w:b/>
          <w:bCs/>
          <w:color w:val="FF0000"/>
          <w:sz w:val="28"/>
          <w:szCs w:val="28"/>
        </w:rPr>
        <w:t>MACsec</w:t>
      </w:r>
      <w:proofErr w:type="spellEnd"/>
      <w:r w:rsidRPr="00426B38">
        <w:rPr>
          <w:rFonts w:asciiTheme="minorHAnsi" w:hAnsiTheme="minorHAnsi" w:cstheme="minorHAnsi"/>
          <w:b/>
          <w:bCs/>
          <w:color w:val="FF0000"/>
          <w:sz w:val="28"/>
          <w:szCs w:val="28"/>
        </w:rPr>
        <w:t>, standardu 802.1X typ 2</w:t>
      </w:r>
      <w:bookmarkEnd w:id="13"/>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1DAC5022" w14:textId="2301EC77" w:rsidTr="00F4705B">
        <w:trPr>
          <w:trHeight w:val="403"/>
        </w:trPr>
        <w:tc>
          <w:tcPr>
            <w:tcW w:w="1271" w:type="dxa"/>
            <w:shd w:val="clear" w:color="auto" w:fill="D9D9D9" w:themeFill="background1" w:themeFillShade="D9"/>
            <w:vAlign w:val="center"/>
          </w:tcPr>
          <w:p w14:paraId="46912717"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499565A9" w14:textId="77777777" w:rsidR="00662772" w:rsidRPr="00426B38" w:rsidRDefault="00662772" w:rsidP="00662772">
            <w:pPr>
              <w:spacing w:after="0" w:line="240" w:lineRule="auto"/>
              <w:rPr>
                <w:rFonts w:eastAsia="Tahoma" w:cstheme="minorHAnsi"/>
                <w:b/>
                <w:sz w:val="20"/>
                <w:szCs w:val="20"/>
              </w:rPr>
            </w:pPr>
          </w:p>
          <w:p w14:paraId="0369E91A"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sprzętu</w:t>
            </w:r>
          </w:p>
          <w:p w14:paraId="112042B8"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1BD95AD0" w14:textId="4F73C23F"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 dokładnie (precyzyjnie) identyfikujący oferowany produkt</w:t>
            </w:r>
          </w:p>
        </w:tc>
      </w:tr>
      <w:tr w:rsidR="00662772" w:rsidRPr="00426B38" w14:paraId="1046A7FD" w14:textId="7C7D9F45" w:rsidTr="00F4705B">
        <w:trPr>
          <w:trHeight w:val="70"/>
        </w:trPr>
        <w:tc>
          <w:tcPr>
            <w:tcW w:w="1271" w:type="dxa"/>
            <w:vAlign w:val="center"/>
          </w:tcPr>
          <w:p w14:paraId="768AE02C"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48C6DE30" w14:textId="77777777" w:rsidR="00662772" w:rsidRPr="00426B38" w:rsidRDefault="00662772" w:rsidP="00662772">
            <w:pPr>
              <w:spacing w:after="0" w:line="240" w:lineRule="auto"/>
              <w:rPr>
                <w:rFonts w:eastAsia="Tahoma" w:cstheme="minorHAnsi"/>
                <w:bCs/>
                <w:sz w:val="20"/>
                <w:szCs w:val="20"/>
              </w:rPr>
            </w:pPr>
            <w:proofErr w:type="spellStart"/>
            <w:r w:rsidRPr="00426B38">
              <w:rPr>
                <w:rFonts w:eastAsia="Tahoma" w:cstheme="minorHAnsi"/>
                <w:bCs/>
                <w:sz w:val="20"/>
                <w:szCs w:val="20"/>
              </w:rPr>
              <w:t>Zarządzalne</w:t>
            </w:r>
            <w:proofErr w:type="spellEnd"/>
            <w:r w:rsidRPr="00426B38">
              <w:rPr>
                <w:rFonts w:eastAsia="Tahoma" w:cstheme="minorHAnsi"/>
                <w:bCs/>
                <w:sz w:val="20"/>
                <w:szCs w:val="20"/>
              </w:rPr>
              <w:t xml:space="preserve"> urządzenia sieciowe z obsługą VLAN, </w:t>
            </w:r>
            <w:proofErr w:type="spellStart"/>
            <w:r w:rsidRPr="00426B38">
              <w:rPr>
                <w:rFonts w:eastAsia="Tahoma" w:cstheme="minorHAnsi"/>
                <w:bCs/>
                <w:sz w:val="20"/>
                <w:szCs w:val="20"/>
              </w:rPr>
              <w:t>MACsec</w:t>
            </w:r>
            <w:proofErr w:type="spellEnd"/>
            <w:r w:rsidRPr="00426B38">
              <w:rPr>
                <w:rFonts w:eastAsia="Tahoma" w:cstheme="minorHAnsi"/>
                <w:bCs/>
                <w:sz w:val="20"/>
                <w:szCs w:val="20"/>
              </w:rPr>
              <w:t xml:space="preserve">, standardu 802.1X typ 2 (rozbudowa posiadanych przełączników) </w:t>
            </w:r>
          </w:p>
        </w:tc>
        <w:tc>
          <w:tcPr>
            <w:tcW w:w="2410" w:type="dxa"/>
          </w:tcPr>
          <w:p w14:paraId="26EFC973" w14:textId="77777777" w:rsidR="00662772" w:rsidRPr="00426B38" w:rsidRDefault="00662772" w:rsidP="00662772">
            <w:pPr>
              <w:spacing w:after="0" w:line="240" w:lineRule="auto"/>
              <w:rPr>
                <w:rFonts w:eastAsia="Tahoma" w:cstheme="minorHAnsi"/>
                <w:bCs/>
                <w:sz w:val="20"/>
                <w:szCs w:val="20"/>
              </w:rPr>
            </w:pPr>
          </w:p>
          <w:p w14:paraId="580FFD18"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786D6406" w14:textId="77777777" w:rsidR="00662772" w:rsidRPr="00426B38" w:rsidRDefault="00662772" w:rsidP="00662772">
            <w:pPr>
              <w:spacing w:after="0" w:line="240" w:lineRule="auto"/>
              <w:rPr>
                <w:rFonts w:eastAsia="Tahoma" w:cstheme="minorHAnsi"/>
                <w:bCs/>
                <w:sz w:val="20"/>
                <w:szCs w:val="20"/>
              </w:rPr>
            </w:pPr>
          </w:p>
          <w:p w14:paraId="17A32003"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680FC0DE" w14:textId="77777777" w:rsidR="00662772" w:rsidRPr="00426B38" w:rsidRDefault="00662772" w:rsidP="00662772">
            <w:pPr>
              <w:spacing w:after="0" w:line="240" w:lineRule="auto"/>
              <w:rPr>
                <w:rFonts w:eastAsia="Tahoma" w:cstheme="minorHAnsi"/>
                <w:bCs/>
                <w:sz w:val="20"/>
                <w:szCs w:val="20"/>
              </w:rPr>
            </w:pPr>
          </w:p>
          <w:p w14:paraId="3F67042D"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7A5425BB" w14:textId="77777777" w:rsidR="00662772" w:rsidRPr="00426B38" w:rsidRDefault="00662772" w:rsidP="00662772">
            <w:pPr>
              <w:spacing w:after="0" w:line="240" w:lineRule="auto"/>
              <w:rPr>
                <w:rFonts w:eastAsia="Tahoma" w:cstheme="minorHAnsi"/>
                <w:bCs/>
                <w:sz w:val="20"/>
                <w:szCs w:val="20"/>
              </w:rPr>
            </w:pPr>
          </w:p>
        </w:tc>
      </w:tr>
      <w:tr w:rsidR="00F4705B" w:rsidRPr="00426B38" w14:paraId="61D3E32D" w14:textId="093866F4" w:rsidTr="00F4705B">
        <w:trPr>
          <w:trHeight w:val="70"/>
        </w:trPr>
        <w:tc>
          <w:tcPr>
            <w:tcW w:w="1271" w:type="dxa"/>
            <w:vAlign w:val="center"/>
          </w:tcPr>
          <w:p w14:paraId="01A75281" w14:textId="77777777" w:rsidR="00F4705B" w:rsidRPr="00426B38" w:rsidRDefault="00F4705B" w:rsidP="007D0533">
            <w:pPr>
              <w:spacing w:after="0" w:line="240" w:lineRule="auto"/>
              <w:jc w:val="center"/>
              <w:rPr>
                <w:rFonts w:eastAsia="Tahoma" w:cstheme="minorHAnsi"/>
                <w:b/>
                <w:sz w:val="20"/>
                <w:szCs w:val="20"/>
              </w:rPr>
            </w:pPr>
            <w:r w:rsidRPr="00426B38">
              <w:rPr>
                <w:rStyle w:val="normaltextrun"/>
                <w:rFonts w:cstheme="minorHAnsi"/>
                <w:b/>
                <w:sz w:val="20"/>
                <w:szCs w:val="20"/>
              </w:rPr>
              <w:t>Wymagania szczegółowe</w:t>
            </w:r>
          </w:p>
        </w:tc>
        <w:tc>
          <w:tcPr>
            <w:tcW w:w="5812" w:type="dxa"/>
            <w:vAlign w:val="center"/>
          </w:tcPr>
          <w:p w14:paraId="0B14DE2E"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W ramach rozbudowy posiadanych przez Zamawiającego przełączników: </w:t>
            </w:r>
            <w:proofErr w:type="spellStart"/>
            <w:r w:rsidRPr="00426B38">
              <w:rPr>
                <w:rFonts w:asciiTheme="minorHAnsi" w:hAnsiTheme="minorHAnsi" w:cstheme="minorHAnsi"/>
                <w:sz w:val="20"/>
                <w:szCs w:val="20"/>
              </w:rPr>
              <w:t>switcha</w:t>
            </w:r>
            <w:proofErr w:type="spellEnd"/>
            <w:r w:rsidRPr="00426B38">
              <w:rPr>
                <w:rFonts w:asciiTheme="minorHAnsi" w:hAnsiTheme="minorHAnsi" w:cstheme="minorHAnsi"/>
                <w:sz w:val="20"/>
                <w:szCs w:val="20"/>
              </w:rPr>
              <w:t xml:space="preserve"> HP Aruba 5400E zl2 o numerze seryjnym SG02G4913XY, Zamawiający wymaga dostawy modułu SFP oraz wkładek w zakresie minimum: </w:t>
            </w:r>
          </w:p>
          <w:p w14:paraId="3A9C50D8" w14:textId="77777777" w:rsidR="00F4705B" w:rsidRPr="00426B38" w:rsidRDefault="00F4705B" w:rsidP="00581234">
            <w:pPr>
              <w:pStyle w:val="NormalnyWeb"/>
              <w:numPr>
                <w:ilvl w:val="0"/>
                <w:numId w:val="6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min. 1 szt.  Modułu 8xSFP+ : Aruba 8-Port 1G/10GbE SFP+ v3 zl2</w:t>
            </w:r>
          </w:p>
          <w:p w14:paraId="19D65469" w14:textId="77777777" w:rsidR="00F4705B" w:rsidRPr="00426B38" w:rsidRDefault="00F4705B" w:rsidP="00581234">
            <w:pPr>
              <w:pStyle w:val="NormalnyWeb"/>
              <w:numPr>
                <w:ilvl w:val="0"/>
                <w:numId w:val="6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min. 4 szt.  wkładek optycznych SFP+ 10km</w:t>
            </w:r>
          </w:p>
          <w:p w14:paraId="4E710B86" w14:textId="77777777" w:rsidR="00F4705B" w:rsidRPr="00426B38" w:rsidRDefault="00F4705B" w:rsidP="00581234">
            <w:pPr>
              <w:pStyle w:val="NormalnyWeb"/>
              <w:numPr>
                <w:ilvl w:val="0"/>
                <w:numId w:val="6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min. 4 szt. wkładek optycznych SFP 20km</w:t>
            </w:r>
          </w:p>
        </w:tc>
        <w:tc>
          <w:tcPr>
            <w:tcW w:w="2410" w:type="dxa"/>
          </w:tcPr>
          <w:p w14:paraId="53D26765" w14:textId="7325F800" w:rsidR="00F4705B" w:rsidRPr="00426B38" w:rsidRDefault="00634B88" w:rsidP="007D0533">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0A5C8B38" w14:textId="49D575D7" w:rsidTr="00F4705B">
        <w:trPr>
          <w:trHeight w:val="70"/>
        </w:trPr>
        <w:tc>
          <w:tcPr>
            <w:tcW w:w="1271" w:type="dxa"/>
            <w:vAlign w:val="center"/>
          </w:tcPr>
          <w:p w14:paraId="18BF2AD7"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t>Gwarancja</w:t>
            </w:r>
          </w:p>
        </w:tc>
        <w:tc>
          <w:tcPr>
            <w:tcW w:w="5812" w:type="dxa"/>
            <w:vAlign w:val="center"/>
          </w:tcPr>
          <w:p w14:paraId="78DB266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Minimum 12 miesięcy producenta</w:t>
            </w:r>
          </w:p>
        </w:tc>
        <w:tc>
          <w:tcPr>
            <w:tcW w:w="2410" w:type="dxa"/>
          </w:tcPr>
          <w:p w14:paraId="1D16A561" w14:textId="12A7FC2F" w:rsidR="00F4705B" w:rsidRPr="00426B38" w:rsidRDefault="00634B88" w:rsidP="007D0533">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4FF788B3" w14:textId="08D33FC7" w:rsidTr="00F4705B">
        <w:trPr>
          <w:trHeight w:val="70"/>
        </w:trPr>
        <w:tc>
          <w:tcPr>
            <w:tcW w:w="1271" w:type="dxa"/>
            <w:vAlign w:val="center"/>
          </w:tcPr>
          <w:p w14:paraId="1B55A283"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Ilość</w:t>
            </w:r>
            <w:r w:rsidRPr="00426B38">
              <w:rPr>
                <w:rStyle w:val="eop"/>
                <w:rFonts w:cstheme="minorHAnsi"/>
                <w:b/>
                <w:sz w:val="20"/>
                <w:szCs w:val="20"/>
              </w:rPr>
              <w:t> </w:t>
            </w:r>
          </w:p>
        </w:tc>
        <w:tc>
          <w:tcPr>
            <w:tcW w:w="5812" w:type="dxa"/>
            <w:vAlign w:val="center"/>
          </w:tcPr>
          <w:p w14:paraId="3F4833C9"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1 komplet</w:t>
            </w:r>
          </w:p>
        </w:tc>
        <w:tc>
          <w:tcPr>
            <w:tcW w:w="2410" w:type="dxa"/>
          </w:tcPr>
          <w:p w14:paraId="2B4257FD" w14:textId="77777777" w:rsidR="00F4705B" w:rsidRPr="00426B38" w:rsidRDefault="00F4705B" w:rsidP="007D0533">
            <w:pPr>
              <w:spacing w:after="0" w:line="240" w:lineRule="auto"/>
              <w:jc w:val="both"/>
              <w:rPr>
                <w:rFonts w:eastAsia="Tahoma" w:cstheme="minorHAnsi"/>
                <w:bCs/>
                <w:sz w:val="20"/>
                <w:szCs w:val="20"/>
              </w:rPr>
            </w:pPr>
          </w:p>
        </w:tc>
      </w:tr>
    </w:tbl>
    <w:p w14:paraId="66441D55" w14:textId="77777777" w:rsidR="000E4D3B" w:rsidRPr="00426B38" w:rsidRDefault="000E4D3B" w:rsidP="007D0533">
      <w:pPr>
        <w:pStyle w:val="Nagwek2"/>
        <w:spacing w:before="0" w:line="240" w:lineRule="auto"/>
        <w:ind w:left="1065"/>
        <w:rPr>
          <w:rFonts w:asciiTheme="minorHAnsi" w:hAnsiTheme="minorHAnsi" w:cstheme="minorHAnsi"/>
          <w:sz w:val="20"/>
          <w:szCs w:val="20"/>
        </w:rPr>
      </w:pPr>
    </w:p>
    <w:p w14:paraId="5E262BB4" w14:textId="77777777" w:rsidR="000E4D3B" w:rsidRPr="00426B38" w:rsidRDefault="000E4D3B" w:rsidP="00581234">
      <w:pPr>
        <w:pStyle w:val="Nagwek2"/>
        <w:numPr>
          <w:ilvl w:val="0"/>
          <w:numId w:val="20"/>
        </w:numPr>
        <w:spacing w:before="0" w:line="240" w:lineRule="auto"/>
        <w:rPr>
          <w:rFonts w:asciiTheme="minorHAnsi" w:hAnsiTheme="minorHAnsi" w:cstheme="minorHAnsi"/>
          <w:b/>
          <w:bCs/>
          <w:color w:val="FF0000"/>
          <w:sz w:val="28"/>
          <w:szCs w:val="28"/>
        </w:rPr>
      </w:pPr>
      <w:bookmarkStart w:id="14" w:name="_Toc176358548"/>
      <w:r w:rsidRPr="00426B38">
        <w:rPr>
          <w:rFonts w:asciiTheme="minorHAnsi" w:hAnsiTheme="minorHAnsi" w:cstheme="minorHAnsi"/>
          <w:b/>
          <w:bCs/>
          <w:color w:val="FF0000"/>
          <w:sz w:val="28"/>
          <w:szCs w:val="28"/>
        </w:rPr>
        <w:t>Oprogramowanie do wykonywania kopii zapasowych</w:t>
      </w:r>
      <w:bookmarkEnd w:id="14"/>
      <w:r w:rsidRPr="00426B38">
        <w:rPr>
          <w:rFonts w:asciiTheme="minorHAnsi" w:hAnsiTheme="minorHAnsi" w:cstheme="minorHAnsi"/>
          <w:b/>
          <w:bCs/>
          <w:color w:val="FF0000"/>
          <w:sz w:val="28"/>
          <w:szCs w:val="28"/>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7B32AD44" w14:textId="78015D2F" w:rsidTr="00F4705B">
        <w:trPr>
          <w:trHeight w:val="403"/>
        </w:trPr>
        <w:tc>
          <w:tcPr>
            <w:tcW w:w="1271" w:type="dxa"/>
            <w:shd w:val="clear" w:color="auto" w:fill="D9D9D9" w:themeFill="background1" w:themeFillShade="D9"/>
            <w:vAlign w:val="center"/>
          </w:tcPr>
          <w:p w14:paraId="796792D2"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15787ADA" w14:textId="77777777" w:rsidR="00662772" w:rsidRPr="00426B38" w:rsidRDefault="00662772" w:rsidP="00662772">
            <w:pPr>
              <w:spacing w:after="0" w:line="240" w:lineRule="auto"/>
              <w:rPr>
                <w:rFonts w:eastAsia="Tahoma" w:cstheme="minorHAnsi"/>
                <w:b/>
                <w:sz w:val="20"/>
                <w:szCs w:val="20"/>
              </w:rPr>
            </w:pPr>
          </w:p>
          <w:p w14:paraId="4A0DBAB6"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oprogramowania</w:t>
            </w:r>
          </w:p>
          <w:p w14:paraId="0BC0B6D4"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6760C703" w14:textId="5BB4FEBC"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lastRenderedPageBreak/>
              <w:t xml:space="preserve">Producent, model, symbol oferowanego </w:t>
            </w:r>
            <w:r w:rsidRPr="00426B38">
              <w:rPr>
                <w:rFonts w:eastAsia="Tahoma" w:cstheme="minorHAnsi"/>
                <w:b/>
                <w:sz w:val="20"/>
                <w:szCs w:val="20"/>
              </w:rPr>
              <w:lastRenderedPageBreak/>
              <w:t>sprzętu</w:t>
            </w:r>
            <w:r w:rsidR="00CC0FD9">
              <w:rPr>
                <w:rFonts w:eastAsia="Tahoma" w:cstheme="minorHAnsi"/>
                <w:b/>
                <w:sz w:val="20"/>
                <w:szCs w:val="20"/>
              </w:rPr>
              <w:t>/oprogramowania</w:t>
            </w:r>
            <w:r w:rsidRPr="00426B38">
              <w:rPr>
                <w:rFonts w:eastAsia="Tahoma" w:cstheme="minorHAnsi"/>
                <w:b/>
                <w:sz w:val="20"/>
                <w:szCs w:val="20"/>
              </w:rPr>
              <w:t xml:space="preserve"> dokładnie (precyzyjnie) identyfikujący oferowany produkt</w:t>
            </w:r>
          </w:p>
        </w:tc>
      </w:tr>
      <w:tr w:rsidR="00662772" w:rsidRPr="00426B38" w14:paraId="203B9972" w14:textId="06BFBBE6" w:rsidTr="00F4705B">
        <w:trPr>
          <w:trHeight w:val="70"/>
        </w:trPr>
        <w:tc>
          <w:tcPr>
            <w:tcW w:w="1271" w:type="dxa"/>
            <w:vAlign w:val="center"/>
          </w:tcPr>
          <w:p w14:paraId="622E0A21"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lastRenderedPageBreak/>
              <w:t>Typ</w:t>
            </w:r>
          </w:p>
        </w:tc>
        <w:tc>
          <w:tcPr>
            <w:tcW w:w="5812" w:type="dxa"/>
            <w:vAlign w:val="center"/>
          </w:tcPr>
          <w:p w14:paraId="1B477AB8"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Oprogramowanie do wykonywania kopii zapasowych</w:t>
            </w:r>
          </w:p>
        </w:tc>
        <w:tc>
          <w:tcPr>
            <w:tcW w:w="2410" w:type="dxa"/>
          </w:tcPr>
          <w:p w14:paraId="0B55C4FC" w14:textId="77777777" w:rsidR="00662772" w:rsidRPr="00426B38" w:rsidRDefault="00662772" w:rsidP="00662772">
            <w:pPr>
              <w:spacing w:after="0" w:line="240" w:lineRule="auto"/>
              <w:rPr>
                <w:rFonts w:eastAsia="Tahoma" w:cstheme="minorHAnsi"/>
                <w:bCs/>
                <w:sz w:val="20"/>
                <w:szCs w:val="20"/>
              </w:rPr>
            </w:pPr>
          </w:p>
          <w:p w14:paraId="7472AD6B"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6E73D2B6" w14:textId="77777777" w:rsidR="00662772" w:rsidRPr="00426B38" w:rsidRDefault="00662772" w:rsidP="00662772">
            <w:pPr>
              <w:spacing w:after="0" w:line="240" w:lineRule="auto"/>
              <w:rPr>
                <w:rFonts w:eastAsia="Tahoma" w:cstheme="minorHAnsi"/>
                <w:bCs/>
                <w:sz w:val="20"/>
                <w:szCs w:val="20"/>
              </w:rPr>
            </w:pPr>
          </w:p>
          <w:p w14:paraId="6C677F3C"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59890905" w14:textId="77777777" w:rsidR="00662772" w:rsidRPr="00426B38" w:rsidRDefault="00662772" w:rsidP="00662772">
            <w:pPr>
              <w:spacing w:after="0" w:line="240" w:lineRule="auto"/>
              <w:rPr>
                <w:rFonts w:eastAsia="Tahoma" w:cstheme="minorHAnsi"/>
                <w:bCs/>
                <w:sz w:val="20"/>
                <w:szCs w:val="20"/>
              </w:rPr>
            </w:pPr>
          </w:p>
          <w:p w14:paraId="792BF821"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0498190F" w14:textId="77777777" w:rsidR="00662772" w:rsidRPr="00426B38" w:rsidRDefault="00662772" w:rsidP="00662772">
            <w:pPr>
              <w:spacing w:after="0" w:line="240" w:lineRule="auto"/>
              <w:rPr>
                <w:rFonts w:eastAsia="Tahoma" w:cstheme="minorHAnsi"/>
                <w:bCs/>
                <w:sz w:val="20"/>
                <w:szCs w:val="20"/>
              </w:rPr>
            </w:pPr>
          </w:p>
        </w:tc>
      </w:tr>
      <w:tr w:rsidR="00F4705B" w:rsidRPr="00426B38" w14:paraId="02A941DC" w14:textId="5A061842" w:rsidTr="00F4705B">
        <w:trPr>
          <w:trHeight w:val="70"/>
        </w:trPr>
        <w:tc>
          <w:tcPr>
            <w:tcW w:w="1271" w:type="dxa"/>
            <w:vAlign w:val="center"/>
          </w:tcPr>
          <w:p w14:paraId="297A7186" w14:textId="77777777" w:rsidR="00F4705B" w:rsidRPr="00426B38" w:rsidRDefault="00F4705B" w:rsidP="007D0533">
            <w:pPr>
              <w:spacing w:after="0" w:line="240" w:lineRule="auto"/>
              <w:jc w:val="center"/>
              <w:rPr>
                <w:rFonts w:eastAsia="Tahoma" w:cstheme="minorHAnsi"/>
                <w:b/>
                <w:sz w:val="20"/>
                <w:szCs w:val="20"/>
              </w:rPr>
            </w:pPr>
            <w:r w:rsidRPr="00426B38">
              <w:rPr>
                <w:rStyle w:val="normaltextrun"/>
                <w:rFonts w:cstheme="minorHAnsi"/>
                <w:b/>
                <w:sz w:val="20"/>
                <w:szCs w:val="20"/>
              </w:rPr>
              <w:t>Wymagania szczegółowe</w:t>
            </w:r>
          </w:p>
        </w:tc>
        <w:tc>
          <w:tcPr>
            <w:tcW w:w="5812" w:type="dxa"/>
            <w:vAlign w:val="center"/>
          </w:tcPr>
          <w:p w14:paraId="5961E39E"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1.  Wymagania ogólne:</w:t>
            </w:r>
          </w:p>
          <w:p w14:paraId="1B65F83F"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mieć możliwość używania w dwóch scenariuszach:</w:t>
            </w:r>
          </w:p>
          <w:p w14:paraId="31F1462E" w14:textId="77777777" w:rsidR="00F4705B" w:rsidRPr="00426B38" w:rsidRDefault="00F4705B" w:rsidP="00581234">
            <w:pPr>
              <w:pStyle w:val="NormalnyWeb"/>
              <w:numPr>
                <w:ilvl w:val="0"/>
                <w:numId w:val="64"/>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Cloud</w:t>
            </w:r>
            <w:proofErr w:type="spellEnd"/>
            <w:r w:rsidRPr="00426B38">
              <w:rPr>
                <w:rFonts w:asciiTheme="minorHAnsi" w:hAnsiTheme="minorHAnsi" w:cstheme="minorHAnsi"/>
                <w:bCs/>
                <w:sz w:val="20"/>
                <w:szCs w:val="20"/>
              </w:rPr>
              <w:t xml:space="preserve"> (Software as Service),</w:t>
            </w:r>
          </w:p>
          <w:p w14:paraId="101E1C85" w14:textId="77777777" w:rsidR="00F4705B" w:rsidRPr="00426B38" w:rsidRDefault="00F4705B" w:rsidP="00581234">
            <w:pPr>
              <w:pStyle w:val="NormalnyWeb"/>
              <w:numPr>
                <w:ilvl w:val="0"/>
                <w:numId w:val="6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On-</w:t>
            </w:r>
            <w:proofErr w:type="spellStart"/>
            <w:r w:rsidRPr="00426B38">
              <w:rPr>
                <w:rFonts w:asciiTheme="minorHAnsi" w:hAnsiTheme="minorHAnsi" w:cstheme="minorHAnsi"/>
                <w:bCs/>
                <w:sz w:val="20"/>
                <w:szCs w:val="20"/>
              </w:rPr>
              <w:t>premise</w:t>
            </w:r>
            <w:proofErr w:type="spellEnd"/>
            <w:r w:rsidRPr="00426B38">
              <w:rPr>
                <w:rFonts w:asciiTheme="minorHAnsi" w:hAnsiTheme="minorHAnsi" w:cstheme="minorHAnsi"/>
                <w:bCs/>
                <w:sz w:val="20"/>
                <w:szCs w:val="20"/>
              </w:rPr>
              <w:t>.</w:t>
            </w:r>
          </w:p>
          <w:p w14:paraId="6E38CA91"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Powinna istnieć możliwość migracji w obie strony pomiędzy środowiskiem on-</w:t>
            </w:r>
            <w:proofErr w:type="spellStart"/>
            <w:r w:rsidRPr="00426B38">
              <w:rPr>
                <w:rFonts w:asciiTheme="minorHAnsi" w:hAnsiTheme="minorHAnsi" w:cstheme="minorHAnsi"/>
                <w:sz w:val="20"/>
                <w:szCs w:val="20"/>
              </w:rPr>
              <w:t>premise</w:t>
            </w:r>
            <w:proofErr w:type="spellEnd"/>
            <w:r w:rsidRPr="00426B38">
              <w:rPr>
                <w:rFonts w:asciiTheme="minorHAnsi" w:hAnsiTheme="minorHAnsi" w:cstheme="minorHAnsi"/>
                <w:sz w:val="20"/>
                <w:szCs w:val="20"/>
              </w:rPr>
              <w:t xml:space="preserve"> oraz </w:t>
            </w:r>
            <w:proofErr w:type="spellStart"/>
            <w:r w:rsidRPr="00426B38">
              <w:rPr>
                <w:rFonts w:asciiTheme="minorHAnsi" w:hAnsiTheme="minorHAnsi" w:cstheme="minorHAnsi"/>
                <w:sz w:val="20"/>
                <w:szCs w:val="20"/>
              </w:rPr>
              <w:t>cloud</w:t>
            </w:r>
            <w:proofErr w:type="spellEnd"/>
            <w:r w:rsidRPr="00426B38">
              <w:rPr>
                <w:rFonts w:asciiTheme="minorHAnsi" w:hAnsiTheme="minorHAnsi" w:cstheme="minorHAnsi"/>
                <w:sz w:val="20"/>
                <w:szCs w:val="20"/>
              </w:rPr>
              <w:t>.</w:t>
            </w:r>
          </w:p>
          <w:p w14:paraId="13C01BFB"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Interfejs systemu oraz pomoc techniczna  powinna  być dostępna w języku:</w:t>
            </w:r>
          </w:p>
          <w:p w14:paraId="4BFE3709" w14:textId="77777777" w:rsidR="00F4705B" w:rsidRPr="00426B38" w:rsidRDefault="00F4705B" w:rsidP="00581234">
            <w:pPr>
              <w:pStyle w:val="NormalnyWeb"/>
              <w:numPr>
                <w:ilvl w:val="0"/>
                <w:numId w:val="6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polskim,</w:t>
            </w:r>
          </w:p>
          <w:p w14:paraId="72923FB7" w14:textId="77777777" w:rsidR="00F4705B" w:rsidRPr="00426B38" w:rsidRDefault="00F4705B" w:rsidP="00581234">
            <w:pPr>
              <w:pStyle w:val="NormalnyWeb"/>
              <w:numPr>
                <w:ilvl w:val="0"/>
                <w:numId w:val="65"/>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angielskim,</w:t>
            </w:r>
            <w:r w:rsidRPr="00426B38">
              <w:rPr>
                <w:rFonts w:asciiTheme="minorHAnsi" w:hAnsiTheme="minorHAnsi" w:cstheme="minorHAnsi"/>
                <w:sz w:val="20"/>
                <w:szCs w:val="20"/>
              </w:rPr>
              <w:br/>
              <w:t xml:space="preserve">Oprogramowanie powinno mieć możliwość uruchamiania w kontenerze </w:t>
            </w:r>
            <w:proofErr w:type="spellStart"/>
            <w:r w:rsidRPr="00426B38">
              <w:rPr>
                <w:rFonts w:asciiTheme="minorHAnsi" w:hAnsiTheme="minorHAnsi" w:cstheme="minorHAnsi"/>
                <w:sz w:val="20"/>
                <w:szCs w:val="20"/>
              </w:rPr>
              <w:t>docker</w:t>
            </w:r>
            <w:proofErr w:type="spellEnd"/>
            <w:r w:rsidRPr="00426B38">
              <w:rPr>
                <w:rFonts w:asciiTheme="minorHAnsi" w:hAnsiTheme="minorHAnsi" w:cstheme="minorHAnsi"/>
                <w:sz w:val="20"/>
                <w:szCs w:val="20"/>
              </w:rPr>
              <w:t>,</w:t>
            </w:r>
          </w:p>
          <w:p w14:paraId="6FA33B7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Oprogramowanie powinno mieć możliwość instalacji oraz uruchomienia serwera zarządzania na hostach fizycznych, maszynach wirtualnych czy też kontenerach </w:t>
            </w:r>
            <w:proofErr w:type="spellStart"/>
            <w:r w:rsidRPr="00426B38">
              <w:rPr>
                <w:rFonts w:asciiTheme="minorHAnsi" w:hAnsiTheme="minorHAnsi" w:cstheme="minorHAnsi"/>
                <w:sz w:val="20"/>
                <w:szCs w:val="20"/>
              </w:rPr>
              <w:t>docker</w:t>
            </w:r>
            <w:proofErr w:type="spellEnd"/>
            <w:r w:rsidRPr="00426B38">
              <w:rPr>
                <w:rFonts w:asciiTheme="minorHAnsi" w:hAnsiTheme="minorHAnsi" w:cstheme="minorHAnsi"/>
                <w:sz w:val="20"/>
                <w:szCs w:val="20"/>
              </w:rPr>
              <w:t xml:space="preserve"> opartych o systemy operacyjne.</w:t>
            </w:r>
          </w:p>
          <w:p w14:paraId="642CA13D"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wykonywać kopię własnej bazy danych, która umożliwia odtworzenie wszystkich ustawień i całej konfiguracji,</w:t>
            </w:r>
          </w:p>
          <w:p w14:paraId="1F3281BF"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działać w architekturze wykluczającej pojedynczy punkt awarii (awaria jednego z komponentów nie spowoduje przestoju),</w:t>
            </w:r>
          </w:p>
          <w:p w14:paraId="6FA83508"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2. Wsparcie techniczne:</w:t>
            </w:r>
          </w:p>
          <w:p w14:paraId="23075A0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Pomoc techniczna w językach:</w:t>
            </w:r>
          </w:p>
          <w:p w14:paraId="6C15D4EC" w14:textId="77777777" w:rsidR="00F4705B" w:rsidRPr="00426B38" w:rsidRDefault="00F4705B" w:rsidP="00581234">
            <w:pPr>
              <w:pStyle w:val="NormalnyWeb"/>
              <w:numPr>
                <w:ilvl w:val="0"/>
                <w:numId w:val="6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polskim,</w:t>
            </w:r>
          </w:p>
          <w:p w14:paraId="1C9650C8" w14:textId="77777777" w:rsidR="00F4705B" w:rsidRPr="00426B38" w:rsidRDefault="00F4705B" w:rsidP="00581234">
            <w:pPr>
              <w:pStyle w:val="NormalnyWeb"/>
              <w:numPr>
                <w:ilvl w:val="0"/>
                <w:numId w:val="6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angielskim.</w:t>
            </w:r>
          </w:p>
          <w:p w14:paraId="4DA5C3A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Materiały samopomocowe:</w:t>
            </w:r>
          </w:p>
          <w:p w14:paraId="6B4EA917" w14:textId="77777777" w:rsidR="00F4705B" w:rsidRPr="00426B38" w:rsidRDefault="00F4705B" w:rsidP="00581234">
            <w:pPr>
              <w:pStyle w:val="NormalnyWeb"/>
              <w:numPr>
                <w:ilvl w:val="0"/>
                <w:numId w:val="6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Baza wiedzy: polski, angielski</w:t>
            </w:r>
          </w:p>
          <w:p w14:paraId="43B9BAA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p>
          <w:p w14:paraId="4739CC9E"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3. Zarządzanie:</w:t>
            </w:r>
          </w:p>
          <w:p w14:paraId="0F6B953B"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Zarządzanie całością działania systemu (backup, przywracanie) powinno być z poziomu jednej konsoli webowej,</w:t>
            </w:r>
          </w:p>
          <w:p w14:paraId="2D48A504"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Zarządzanie całym systemem powinno być poprzez </w:t>
            </w:r>
            <w:proofErr w:type="spellStart"/>
            <w:r w:rsidRPr="00426B38">
              <w:rPr>
                <w:rFonts w:asciiTheme="minorHAnsi" w:hAnsiTheme="minorHAnsi" w:cstheme="minorHAnsi"/>
                <w:sz w:val="20"/>
                <w:szCs w:val="20"/>
              </w:rPr>
              <w:t>dashboardy</w:t>
            </w:r>
            <w:proofErr w:type="spellEnd"/>
            <w:r w:rsidRPr="00426B38">
              <w:rPr>
                <w:rFonts w:asciiTheme="minorHAnsi" w:hAnsiTheme="minorHAnsi" w:cstheme="minorHAnsi"/>
                <w:sz w:val="20"/>
                <w:szCs w:val="20"/>
              </w:rPr>
              <w:t>,</w:t>
            </w:r>
          </w:p>
          <w:p w14:paraId="56EF6737"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Gradacja uprawnień kont administratorów powinna być z poziomu panelu zarządzającego,</w:t>
            </w:r>
          </w:p>
          <w:p w14:paraId="39577DE0"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lastRenderedPageBreak/>
              <w:t>System powinien posiadać wbudowane predefiniowane zadania backupowe,</w:t>
            </w:r>
          </w:p>
          <w:p w14:paraId="6C84CC7E"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tworzenie zadań backupowych w oparciu o kalendarz.</w:t>
            </w:r>
          </w:p>
          <w:p w14:paraId="3DA600F9"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automatyczne oraz ręczne uruchamianie kopii zapasowych zgodnie z ustalonym harmonogramem,</w:t>
            </w:r>
          </w:p>
          <w:p w14:paraId="24802C65"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automatyczne oraz ręczne uruchamianie procesu przywracania zgodnie z ustalonym harmonogramem,</w:t>
            </w:r>
          </w:p>
          <w:p w14:paraId="6433F3A9"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monitorowanie postępu działania zadania,</w:t>
            </w:r>
          </w:p>
          <w:p w14:paraId="3817737C"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posiadać powiadamiania poprzez e-mail o zdarzeniach w następujących przypadkach:</w:t>
            </w:r>
          </w:p>
          <w:p w14:paraId="76B634C2" w14:textId="77777777" w:rsidR="00F4705B" w:rsidRPr="00426B38" w:rsidRDefault="00F4705B" w:rsidP="00581234">
            <w:pPr>
              <w:pStyle w:val="NormalnyWeb"/>
              <w:numPr>
                <w:ilvl w:val="0"/>
                <w:numId w:val="6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Zadanie zostało zakończone pomyślnie,</w:t>
            </w:r>
          </w:p>
          <w:p w14:paraId="4712F914" w14:textId="77777777" w:rsidR="00F4705B" w:rsidRPr="00426B38" w:rsidRDefault="00F4705B" w:rsidP="00581234">
            <w:pPr>
              <w:pStyle w:val="NormalnyWeb"/>
              <w:numPr>
                <w:ilvl w:val="0"/>
                <w:numId w:val="6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Zadanie zostało zakończone z ostrzeżeniami,</w:t>
            </w:r>
          </w:p>
          <w:p w14:paraId="3DEA3ED2" w14:textId="77777777" w:rsidR="00F4705B" w:rsidRPr="00426B38" w:rsidRDefault="00F4705B" w:rsidP="00581234">
            <w:pPr>
              <w:pStyle w:val="NormalnyWeb"/>
              <w:numPr>
                <w:ilvl w:val="0"/>
                <w:numId w:val="6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Zadanie zostało zakończone z błędem,</w:t>
            </w:r>
          </w:p>
          <w:p w14:paraId="5E78CDDD" w14:textId="77777777" w:rsidR="00F4705B" w:rsidRPr="00426B38" w:rsidRDefault="00F4705B" w:rsidP="00581234">
            <w:pPr>
              <w:pStyle w:val="NormalnyWeb"/>
              <w:numPr>
                <w:ilvl w:val="0"/>
                <w:numId w:val="6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Zadanie zostało anulowane,</w:t>
            </w:r>
          </w:p>
          <w:p w14:paraId="5B7E6D60" w14:textId="77777777" w:rsidR="00F4705B" w:rsidRPr="00426B38" w:rsidRDefault="00F4705B" w:rsidP="00581234">
            <w:pPr>
              <w:pStyle w:val="NormalnyWeb"/>
              <w:numPr>
                <w:ilvl w:val="0"/>
                <w:numId w:val="6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Zadanie nie zostało uruchomione.</w:t>
            </w:r>
          </w:p>
          <w:p w14:paraId="1C36F0C4"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generować alerty na konsoli WEB w przypadku zaistnienia określonego zdarzenia systemowego.</w:t>
            </w:r>
          </w:p>
          <w:p w14:paraId="02BF5078"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możliwość zdefiniowania okna backupowego dla każdego z zadań,</w:t>
            </w:r>
          </w:p>
          <w:p w14:paraId="007EC717"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posiadać wbudowany menadżer haseł do przechowywania kluczy szyfrujących oraz poświadczeń do magazynów,</w:t>
            </w:r>
          </w:p>
          <w:p w14:paraId="1AA87961"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pozwalać na klonowanie planów kopii zapasowych,</w:t>
            </w:r>
          </w:p>
          <w:p w14:paraId="4C45354E"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reset hasła administratora w przypadku jego utraty,</w:t>
            </w:r>
          </w:p>
          <w:p w14:paraId="161ACB75"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umożliwiać definiowanie retencji według schematów:</w:t>
            </w:r>
          </w:p>
          <w:p w14:paraId="1CFC168E" w14:textId="77777777" w:rsidR="00F4705B" w:rsidRPr="00426B38" w:rsidRDefault="00F4705B" w:rsidP="00581234">
            <w:pPr>
              <w:pStyle w:val="NormalnyWeb"/>
              <w:numPr>
                <w:ilvl w:val="0"/>
                <w:numId w:val="6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GFS (</w:t>
            </w:r>
            <w:proofErr w:type="spellStart"/>
            <w:r w:rsidRPr="00426B38">
              <w:rPr>
                <w:rFonts w:asciiTheme="minorHAnsi" w:hAnsiTheme="minorHAnsi" w:cstheme="minorHAnsi"/>
                <w:bCs/>
                <w:sz w:val="20"/>
                <w:szCs w:val="20"/>
              </w:rPr>
              <w:t>Grandfather-Father-Son</w:t>
            </w:r>
            <w:proofErr w:type="spellEnd"/>
            <w:r w:rsidRPr="00426B38">
              <w:rPr>
                <w:rFonts w:asciiTheme="minorHAnsi" w:hAnsiTheme="minorHAnsi" w:cstheme="minorHAnsi"/>
                <w:bCs/>
                <w:sz w:val="20"/>
                <w:szCs w:val="20"/>
              </w:rPr>
              <w:t>),</w:t>
            </w:r>
          </w:p>
          <w:p w14:paraId="0DFA1144" w14:textId="77777777" w:rsidR="00F4705B" w:rsidRPr="00426B38" w:rsidRDefault="00F4705B" w:rsidP="00581234">
            <w:pPr>
              <w:pStyle w:val="NormalnyWeb"/>
              <w:numPr>
                <w:ilvl w:val="0"/>
                <w:numId w:val="68"/>
              </w:numPr>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FIFO (First-In, First-Out).</w:t>
            </w:r>
          </w:p>
          <w:p w14:paraId="4D7522B6"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umożliwiać tworzenie kont użytkowników nie będących administratorami,</w:t>
            </w:r>
          </w:p>
          <w:p w14:paraId="21C1851F"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tworzenie kont użytkowników poprzez import pliku CSV,</w:t>
            </w:r>
          </w:p>
          <w:p w14:paraId="181CCA69"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umożliwiać tworzenie grup urządzeń,</w:t>
            </w:r>
          </w:p>
          <w:p w14:paraId="238DD0F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Oprogramowanie powinno zapewniać zoptymalizowaną trasę transmisji danych poprzez możliwość wybrania dowolnego </w:t>
            </w:r>
            <w:proofErr w:type="spellStart"/>
            <w:r w:rsidRPr="00426B38">
              <w:rPr>
                <w:rFonts w:asciiTheme="minorHAnsi" w:hAnsiTheme="minorHAnsi" w:cstheme="minorHAnsi"/>
                <w:sz w:val="20"/>
                <w:szCs w:val="20"/>
              </w:rPr>
              <w:t>workera</w:t>
            </w:r>
            <w:proofErr w:type="spellEnd"/>
            <w:r w:rsidRPr="00426B38">
              <w:rPr>
                <w:rFonts w:asciiTheme="minorHAnsi" w:hAnsiTheme="minorHAnsi" w:cstheme="minorHAnsi"/>
                <w:sz w:val="20"/>
                <w:szCs w:val="20"/>
              </w:rPr>
              <w:t xml:space="preserve"> (urządzenia, które odpowiadać będzie za pobieranie danych z konkretnych usług) oraz </w:t>
            </w:r>
            <w:proofErr w:type="spellStart"/>
            <w:r w:rsidRPr="00426B38">
              <w:rPr>
                <w:rFonts w:asciiTheme="minorHAnsi" w:hAnsiTheme="minorHAnsi" w:cstheme="minorHAnsi"/>
                <w:sz w:val="20"/>
                <w:szCs w:val="20"/>
              </w:rPr>
              <w:t>browsera</w:t>
            </w:r>
            <w:proofErr w:type="spellEnd"/>
            <w:r w:rsidRPr="00426B38">
              <w:rPr>
                <w:rFonts w:asciiTheme="minorHAnsi" w:hAnsiTheme="minorHAnsi" w:cstheme="minorHAnsi"/>
                <w:sz w:val="20"/>
                <w:szCs w:val="20"/>
              </w:rPr>
              <w:t xml:space="preserve"> (urządzenia, które będzie wykorzystywane do przeszukiwania m.in. magazynów).</w:t>
            </w:r>
          </w:p>
          <w:p w14:paraId="1295B39A"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System powinien pozwalać na zarządzanie </w:t>
            </w:r>
            <w:proofErr w:type="spellStart"/>
            <w:r w:rsidRPr="00426B38">
              <w:rPr>
                <w:rFonts w:asciiTheme="minorHAnsi" w:hAnsiTheme="minorHAnsi" w:cstheme="minorHAnsi"/>
                <w:sz w:val="20"/>
                <w:szCs w:val="20"/>
              </w:rPr>
              <w:t>multi-tenantowe</w:t>
            </w:r>
            <w:proofErr w:type="spellEnd"/>
            <w:r w:rsidRPr="00426B38">
              <w:rPr>
                <w:rFonts w:asciiTheme="minorHAnsi" w:hAnsiTheme="minorHAnsi" w:cstheme="minorHAnsi"/>
                <w:sz w:val="20"/>
                <w:szCs w:val="20"/>
              </w:rPr>
              <w:t xml:space="preserve"> - umożliwia tworzenie wielu kont administracyjnych z dedykowanymi rolami oraz uprawnieniami, jak m. in.:</w:t>
            </w:r>
          </w:p>
          <w:p w14:paraId="1417CCB3" w14:textId="77777777" w:rsidR="00F4705B" w:rsidRPr="00426B38" w:rsidRDefault="00F4705B" w:rsidP="00581234">
            <w:pPr>
              <w:pStyle w:val="NormalnyWeb"/>
              <w:numPr>
                <w:ilvl w:val="0"/>
                <w:numId w:val="6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Administrator, </w:t>
            </w:r>
          </w:p>
          <w:p w14:paraId="7014B9E1" w14:textId="77777777" w:rsidR="00F4705B" w:rsidRPr="00426B38" w:rsidRDefault="00F4705B" w:rsidP="00581234">
            <w:pPr>
              <w:pStyle w:val="NormalnyWeb"/>
              <w:numPr>
                <w:ilvl w:val="0"/>
                <w:numId w:val="6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Backup operator, </w:t>
            </w:r>
          </w:p>
          <w:p w14:paraId="662BD82F" w14:textId="77777777" w:rsidR="00F4705B" w:rsidRPr="00426B38" w:rsidRDefault="00F4705B" w:rsidP="00581234">
            <w:pPr>
              <w:pStyle w:val="NormalnyWeb"/>
              <w:numPr>
                <w:ilvl w:val="0"/>
                <w:numId w:val="69"/>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Restore</w:t>
            </w:r>
            <w:proofErr w:type="spellEnd"/>
            <w:r w:rsidRPr="00426B38">
              <w:rPr>
                <w:rFonts w:asciiTheme="minorHAnsi" w:hAnsiTheme="minorHAnsi" w:cstheme="minorHAnsi"/>
                <w:bCs/>
                <w:sz w:val="20"/>
                <w:szCs w:val="20"/>
              </w:rPr>
              <w:t xml:space="preserve"> operator,</w:t>
            </w:r>
          </w:p>
          <w:p w14:paraId="3B116F32" w14:textId="77777777" w:rsidR="00F4705B" w:rsidRPr="00426B38" w:rsidRDefault="00F4705B" w:rsidP="00581234">
            <w:pPr>
              <w:pStyle w:val="NormalnyWeb"/>
              <w:numPr>
                <w:ilvl w:val="0"/>
                <w:numId w:val="6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Viewer.</w:t>
            </w:r>
          </w:p>
          <w:p w14:paraId="26E3AF20"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4. Składowanie danych:</w:t>
            </w:r>
          </w:p>
          <w:p w14:paraId="07C22FED"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Oprogramowanie powinno być systemem </w:t>
            </w:r>
            <w:proofErr w:type="spellStart"/>
            <w:r w:rsidRPr="00426B38">
              <w:rPr>
                <w:rFonts w:asciiTheme="minorHAnsi" w:hAnsiTheme="minorHAnsi" w:cstheme="minorHAnsi"/>
                <w:sz w:val="20"/>
                <w:szCs w:val="20"/>
              </w:rPr>
              <w:t>multi-storageowym</w:t>
            </w:r>
            <w:proofErr w:type="spellEnd"/>
            <w:r w:rsidRPr="00426B38">
              <w:rPr>
                <w:rFonts w:asciiTheme="minorHAnsi" w:hAnsiTheme="minorHAnsi" w:cstheme="minorHAnsi"/>
                <w:sz w:val="20"/>
                <w:szCs w:val="20"/>
              </w:rPr>
              <w:t xml:space="preserve"> i umożliwia tworzenie wielu repozytoriów danych jednocześnie,</w:t>
            </w:r>
          </w:p>
          <w:p w14:paraId="3FB54DA5"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składowanie danych:</w:t>
            </w:r>
          </w:p>
          <w:p w14:paraId="297095C6" w14:textId="77777777" w:rsidR="00F4705B" w:rsidRPr="00426B38" w:rsidRDefault="00F4705B" w:rsidP="00581234">
            <w:pPr>
              <w:pStyle w:val="NormalnyWeb"/>
              <w:numPr>
                <w:ilvl w:val="0"/>
                <w:numId w:val="7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Lokalnie:</w:t>
            </w:r>
            <w:r w:rsidRPr="00426B38">
              <w:rPr>
                <w:rFonts w:asciiTheme="minorHAnsi" w:hAnsiTheme="minorHAnsi" w:cstheme="minorHAnsi"/>
                <w:bCs/>
                <w:sz w:val="20"/>
                <w:szCs w:val="20"/>
              </w:rPr>
              <w:br/>
              <w:t>Zasób SMB,</w:t>
            </w:r>
            <w:r w:rsidRPr="00426B38">
              <w:rPr>
                <w:rFonts w:asciiTheme="minorHAnsi" w:hAnsiTheme="minorHAnsi" w:cstheme="minorHAnsi"/>
                <w:bCs/>
                <w:sz w:val="20"/>
                <w:szCs w:val="20"/>
              </w:rPr>
              <w:br/>
              <w:t>Zasób NFS,</w:t>
            </w:r>
            <w:r w:rsidRPr="00426B38">
              <w:rPr>
                <w:rFonts w:asciiTheme="minorHAnsi" w:hAnsiTheme="minorHAnsi" w:cstheme="minorHAnsi"/>
                <w:bCs/>
                <w:sz w:val="20"/>
                <w:szCs w:val="20"/>
              </w:rPr>
              <w:br/>
              <w:t>Zasób ISCSI,</w:t>
            </w:r>
            <w:r w:rsidRPr="00426B38">
              <w:rPr>
                <w:rFonts w:asciiTheme="minorHAnsi" w:hAnsiTheme="minorHAnsi" w:cstheme="minorHAnsi"/>
                <w:bCs/>
                <w:sz w:val="20"/>
                <w:szCs w:val="20"/>
              </w:rPr>
              <w:br/>
              <w:t>Zasób S3,</w:t>
            </w:r>
            <w:r w:rsidRPr="00426B38">
              <w:rPr>
                <w:rFonts w:asciiTheme="minorHAnsi" w:hAnsiTheme="minorHAnsi" w:cstheme="minorHAnsi"/>
                <w:bCs/>
                <w:sz w:val="20"/>
                <w:szCs w:val="20"/>
              </w:rPr>
              <w:br/>
              <w:t>Katalog zabezpieczonego urządzenia.</w:t>
            </w:r>
          </w:p>
          <w:p w14:paraId="5F2E96CF" w14:textId="77777777" w:rsidR="00F4705B" w:rsidRPr="00426B38" w:rsidRDefault="00F4705B" w:rsidP="00581234">
            <w:pPr>
              <w:pStyle w:val="NormalnyWeb"/>
              <w:numPr>
                <w:ilvl w:val="0"/>
                <w:numId w:val="7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 chmurze:</w:t>
            </w:r>
            <w:r w:rsidRPr="00426B38">
              <w:rPr>
                <w:rFonts w:asciiTheme="minorHAnsi" w:hAnsiTheme="minorHAnsi" w:cstheme="minorHAnsi"/>
                <w:bCs/>
                <w:sz w:val="20"/>
                <w:szCs w:val="20"/>
              </w:rPr>
              <w:br/>
              <w:t>Amazon Web Service,</w:t>
            </w:r>
            <w:r w:rsidRPr="00426B38">
              <w:rPr>
                <w:rFonts w:asciiTheme="minorHAnsi" w:hAnsiTheme="minorHAnsi" w:cstheme="minorHAnsi"/>
                <w:bCs/>
                <w:sz w:val="20"/>
                <w:szCs w:val="20"/>
              </w:rPr>
              <w:br/>
              <w:t>Magazyn zgodny z S3,</w:t>
            </w:r>
            <w:r w:rsidRPr="00426B38">
              <w:rPr>
                <w:rFonts w:asciiTheme="minorHAnsi" w:hAnsiTheme="minorHAnsi" w:cstheme="minorHAnsi"/>
                <w:bCs/>
                <w:sz w:val="20"/>
                <w:szCs w:val="20"/>
              </w:rPr>
              <w:br/>
              <w:t>Dostarczanej przez producenta.</w:t>
            </w:r>
          </w:p>
          <w:p w14:paraId="195C60CA"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pozwalać na zdefiniowanie zapasowej ścieżki repozytorium, na wypadek niedostępności głównej lokalizacji,</w:t>
            </w:r>
          </w:p>
          <w:p w14:paraId="07F9D3D8"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posiadać mechanizm składowania kopii backupowych (retencja danych) w nieskończoność lub oparty o czas i cykle.</w:t>
            </w:r>
          </w:p>
          <w:p w14:paraId="1640AA4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System powinien umożliwiać replikacje danych między magazynami. </w:t>
            </w:r>
          </w:p>
          <w:p w14:paraId="49D086EF"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p>
          <w:p w14:paraId="5FD55A4F"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5. Odtwarzanie:</w:t>
            </w:r>
          </w:p>
          <w:p w14:paraId="16F68096"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System powinien umożliwiać odtwarzanie </w:t>
            </w:r>
            <w:proofErr w:type="spellStart"/>
            <w:r w:rsidRPr="00426B38">
              <w:rPr>
                <w:rFonts w:asciiTheme="minorHAnsi" w:hAnsiTheme="minorHAnsi" w:cstheme="minorHAnsi"/>
                <w:sz w:val="20"/>
                <w:szCs w:val="20"/>
              </w:rPr>
              <w:t>granularne</w:t>
            </w:r>
            <w:proofErr w:type="spellEnd"/>
            <w:r w:rsidRPr="00426B38">
              <w:rPr>
                <w:rFonts w:asciiTheme="minorHAnsi" w:hAnsiTheme="minorHAnsi" w:cstheme="minorHAnsi"/>
                <w:sz w:val="20"/>
                <w:szCs w:val="20"/>
              </w:rPr>
              <w:t>:</w:t>
            </w:r>
          </w:p>
          <w:p w14:paraId="09AFC5F3" w14:textId="77777777" w:rsidR="00F4705B" w:rsidRPr="00426B38" w:rsidRDefault="00F4705B" w:rsidP="00581234">
            <w:pPr>
              <w:pStyle w:val="NormalnyWeb"/>
              <w:numPr>
                <w:ilvl w:val="0"/>
                <w:numId w:val="7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Pojedynczych plików z kopii obrazu dysku,</w:t>
            </w:r>
          </w:p>
          <w:p w14:paraId="3749AB62" w14:textId="77777777" w:rsidR="00F4705B" w:rsidRPr="00426B38" w:rsidRDefault="00F4705B" w:rsidP="00581234">
            <w:pPr>
              <w:pStyle w:val="NormalnyWeb"/>
              <w:numPr>
                <w:ilvl w:val="0"/>
                <w:numId w:val="7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sz w:val="20"/>
                <w:szCs w:val="20"/>
              </w:rPr>
              <w:t>Pojedynczych wiadomości z kopii skrzynki pocztowej Microsoft 365,</w:t>
            </w:r>
          </w:p>
          <w:p w14:paraId="2040999B"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System powinien umożliwiać wykorzystanie funkcjonalności </w:t>
            </w:r>
            <w:proofErr w:type="spellStart"/>
            <w:r w:rsidRPr="00426B38">
              <w:rPr>
                <w:rFonts w:asciiTheme="minorHAnsi" w:hAnsiTheme="minorHAnsi" w:cstheme="minorHAnsi"/>
                <w:sz w:val="20"/>
                <w:szCs w:val="20"/>
              </w:rPr>
              <w:t>Bare</w:t>
            </w:r>
            <w:proofErr w:type="spellEnd"/>
            <w:r w:rsidRPr="00426B38">
              <w:rPr>
                <w:rFonts w:asciiTheme="minorHAnsi" w:hAnsiTheme="minorHAnsi" w:cstheme="minorHAnsi"/>
                <w:sz w:val="20"/>
                <w:szCs w:val="20"/>
              </w:rPr>
              <w:t xml:space="preserve"> Metal </w:t>
            </w:r>
            <w:proofErr w:type="spellStart"/>
            <w:r w:rsidRPr="00426B38">
              <w:rPr>
                <w:rFonts w:asciiTheme="minorHAnsi" w:hAnsiTheme="minorHAnsi" w:cstheme="minorHAnsi"/>
                <w:sz w:val="20"/>
                <w:szCs w:val="20"/>
              </w:rPr>
              <w:t>Restore</w:t>
            </w:r>
            <w:proofErr w:type="spellEnd"/>
            <w:r w:rsidRPr="00426B38">
              <w:rPr>
                <w:rFonts w:asciiTheme="minorHAnsi" w:hAnsiTheme="minorHAnsi" w:cstheme="minorHAnsi"/>
                <w:sz w:val="20"/>
                <w:szCs w:val="20"/>
              </w:rPr>
              <w:t>(kopii zapasowej całego dysku - łącznie z partycjami i danymi startowymi) dla odtwarzania systemu po awarii, wsparcie dostępne jest dla systemów:</w:t>
            </w:r>
          </w:p>
          <w:p w14:paraId="6951A254" w14:textId="77777777" w:rsidR="00F4705B" w:rsidRPr="00426B38" w:rsidRDefault="00F4705B" w:rsidP="00581234">
            <w:pPr>
              <w:pStyle w:val="NormalnyWeb"/>
              <w:numPr>
                <w:ilvl w:val="0"/>
                <w:numId w:val="7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Windows: 7 i wyższe,</w:t>
            </w:r>
          </w:p>
          <w:p w14:paraId="7BCD543E" w14:textId="77777777" w:rsidR="00F4705B" w:rsidRPr="00426B38" w:rsidRDefault="00F4705B" w:rsidP="00581234">
            <w:pPr>
              <w:pStyle w:val="NormalnyWeb"/>
              <w:numPr>
                <w:ilvl w:val="0"/>
                <w:numId w:val="7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Windows Server: 2008 R2 i wyższe,</w:t>
            </w:r>
          </w:p>
          <w:p w14:paraId="0F25C5AA"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Odtwarzanie </w:t>
            </w:r>
            <w:proofErr w:type="spellStart"/>
            <w:r w:rsidRPr="00426B38">
              <w:rPr>
                <w:rFonts w:asciiTheme="minorHAnsi" w:hAnsiTheme="minorHAnsi" w:cstheme="minorHAnsi"/>
                <w:sz w:val="20"/>
                <w:szCs w:val="20"/>
              </w:rPr>
              <w:t>Bare</w:t>
            </w:r>
            <w:proofErr w:type="spellEnd"/>
            <w:r w:rsidRPr="00426B38">
              <w:rPr>
                <w:rFonts w:asciiTheme="minorHAnsi" w:hAnsiTheme="minorHAnsi" w:cstheme="minorHAnsi"/>
                <w:sz w:val="20"/>
                <w:szCs w:val="20"/>
              </w:rPr>
              <w:t xml:space="preserve"> metal </w:t>
            </w:r>
            <w:proofErr w:type="spellStart"/>
            <w:r w:rsidRPr="00426B38">
              <w:rPr>
                <w:rFonts w:asciiTheme="minorHAnsi" w:hAnsiTheme="minorHAnsi" w:cstheme="minorHAnsi"/>
                <w:sz w:val="20"/>
                <w:szCs w:val="20"/>
              </w:rPr>
              <w:t>Restore</w:t>
            </w:r>
            <w:proofErr w:type="spellEnd"/>
            <w:r w:rsidRPr="00426B38">
              <w:rPr>
                <w:rFonts w:asciiTheme="minorHAnsi" w:hAnsiTheme="minorHAnsi" w:cstheme="minorHAnsi"/>
                <w:sz w:val="20"/>
                <w:szCs w:val="20"/>
              </w:rPr>
              <w:t xml:space="preserve"> powinno odbywać się na takim samym sprzęcie, jak ten który był </w:t>
            </w:r>
            <w:proofErr w:type="spellStart"/>
            <w:r w:rsidRPr="00426B38">
              <w:rPr>
                <w:rFonts w:asciiTheme="minorHAnsi" w:hAnsiTheme="minorHAnsi" w:cstheme="minorHAnsi"/>
                <w:sz w:val="20"/>
                <w:szCs w:val="20"/>
              </w:rPr>
              <w:t>backupowany</w:t>
            </w:r>
            <w:proofErr w:type="spellEnd"/>
            <w:r w:rsidRPr="00426B38">
              <w:rPr>
                <w:rFonts w:asciiTheme="minorHAnsi" w:hAnsiTheme="minorHAnsi" w:cstheme="minorHAnsi"/>
                <w:sz w:val="20"/>
                <w:szCs w:val="20"/>
              </w:rPr>
              <w:t>, jak również na zupełnie innym komputerze lub serwerze z automatycznym dopasowaniem sterowników oraz z możliwością dodania sterowników przez użytkownika.</w:t>
            </w:r>
          </w:p>
          <w:p w14:paraId="371CB70B"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Uruchamianie procesu </w:t>
            </w:r>
            <w:proofErr w:type="spellStart"/>
            <w:r w:rsidRPr="00426B38">
              <w:rPr>
                <w:rFonts w:asciiTheme="minorHAnsi" w:hAnsiTheme="minorHAnsi" w:cstheme="minorHAnsi"/>
                <w:sz w:val="20"/>
                <w:szCs w:val="20"/>
              </w:rPr>
              <w:t>Bare</w:t>
            </w:r>
            <w:proofErr w:type="spellEnd"/>
            <w:r w:rsidRPr="00426B38">
              <w:rPr>
                <w:rFonts w:asciiTheme="minorHAnsi" w:hAnsiTheme="minorHAnsi" w:cstheme="minorHAnsi"/>
                <w:sz w:val="20"/>
                <w:szCs w:val="20"/>
              </w:rPr>
              <w:t xml:space="preserve"> Metal </w:t>
            </w:r>
            <w:proofErr w:type="spellStart"/>
            <w:r w:rsidRPr="00426B38">
              <w:rPr>
                <w:rFonts w:asciiTheme="minorHAnsi" w:hAnsiTheme="minorHAnsi" w:cstheme="minorHAnsi"/>
                <w:sz w:val="20"/>
                <w:szCs w:val="20"/>
              </w:rPr>
              <w:t>Restore</w:t>
            </w:r>
            <w:proofErr w:type="spellEnd"/>
            <w:r w:rsidRPr="00426B38">
              <w:rPr>
                <w:rFonts w:asciiTheme="minorHAnsi" w:hAnsiTheme="minorHAnsi" w:cstheme="minorHAnsi"/>
                <w:sz w:val="20"/>
                <w:szCs w:val="20"/>
              </w:rPr>
              <w:t xml:space="preserve"> powinno odbywać się z </w:t>
            </w:r>
            <w:proofErr w:type="spellStart"/>
            <w:r w:rsidRPr="00426B38">
              <w:rPr>
                <w:rFonts w:asciiTheme="minorHAnsi" w:hAnsiTheme="minorHAnsi" w:cstheme="minorHAnsi"/>
                <w:sz w:val="20"/>
                <w:szCs w:val="20"/>
              </w:rPr>
              <w:t>bootowalnej</w:t>
            </w:r>
            <w:proofErr w:type="spellEnd"/>
            <w:r w:rsidRPr="00426B38">
              <w:rPr>
                <w:rFonts w:asciiTheme="minorHAnsi" w:hAnsiTheme="minorHAnsi" w:cstheme="minorHAnsi"/>
                <w:sz w:val="20"/>
                <w:szCs w:val="20"/>
              </w:rPr>
              <w:t xml:space="preserve"> płyty CD lub </w:t>
            </w:r>
            <w:proofErr w:type="spellStart"/>
            <w:r w:rsidRPr="00426B38">
              <w:rPr>
                <w:rFonts w:asciiTheme="minorHAnsi" w:hAnsiTheme="minorHAnsi" w:cstheme="minorHAnsi"/>
                <w:sz w:val="20"/>
                <w:szCs w:val="20"/>
              </w:rPr>
              <w:t>pendrive’a</w:t>
            </w:r>
            <w:proofErr w:type="spellEnd"/>
            <w:r w:rsidRPr="00426B38">
              <w:rPr>
                <w:rFonts w:asciiTheme="minorHAnsi" w:hAnsiTheme="minorHAnsi" w:cstheme="minorHAnsi"/>
                <w:sz w:val="20"/>
                <w:szCs w:val="20"/>
              </w:rPr>
              <w:t>,</w:t>
            </w:r>
          </w:p>
          <w:p w14:paraId="63A6E1E2"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umożliwiać odtwarzanie systemu w scenariuszach: P2P, P2V, V2P, V2V.</w:t>
            </w:r>
          </w:p>
          <w:p w14:paraId="1434807C"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umożliwiać odtwarzanie kopii obrazu dysku w wybranym formacie (VHD, VHDX, VMDK),</w:t>
            </w:r>
          </w:p>
          <w:p w14:paraId="3D31BF4F"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lastRenderedPageBreak/>
              <w:t>System powinien umożliwiać odtwarzanie zasobów plikowych bez praw dostępu(tzw. ACL),</w:t>
            </w:r>
          </w:p>
          <w:p w14:paraId="3884FE42"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odtwarzanie zasobów plikowych z prawami dostępu,</w:t>
            </w:r>
          </w:p>
          <w:p w14:paraId="611B0B88"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Przywracanie plików pomiędzy systemami operacyjnymi (np. odtwarzanie danych plikowych Linux na systemie Windows),</w:t>
            </w:r>
          </w:p>
          <w:p w14:paraId="65964D46"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odtwarzanie danych według harmonogramu,</w:t>
            </w:r>
          </w:p>
          <w:p w14:paraId="521F73B6"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przywracanie danych z określonego urządzenia/użytkownika,</w:t>
            </w:r>
          </w:p>
          <w:p w14:paraId="1BA6DB92"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przywracanie kopii z wybranego magazynu.</w:t>
            </w:r>
          </w:p>
          <w:p w14:paraId="6B422A55"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posiadać możliwość nieodwracalnego kasowania danych,</w:t>
            </w:r>
          </w:p>
          <w:p w14:paraId="645EE4DB"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przywracanie repozytoriów GIT:</w:t>
            </w:r>
          </w:p>
          <w:p w14:paraId="277E87A4" w14:textId="77777777" w:rsidR="00F4705B" w:rsidRPr="00426B38" w:rsidRDefault="00F4705B" w:rsidP="00581234">
            <w:pPr>
              <w:pStyle w:val="NormalnyWeb"/>
              <w:numPr>
                <w:ilvl w:val="0"/>
                <w:numId w:val="7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Przywracanie pomiędzy hostingami repozytoriów (GitHub/</w:t>
            </w:r>
            <w:proofErr w:type="spellStart"/>
            <w:r w:rsidRPr="00426B38">
              <w:rPr>
                <w:rFonts w:asciiTheme="minorHAnsi" w:hAnsiTheme="minorHAnsi" w:cstheme="minorHAnsi"/>
                <w:bCs/>
                <w:sz w:val="20"/>
                <w:szCs w:val="20"/>
              </w:rPr>
              <w:t>BitBucket</w:t>
            </w:r>
            <w:proofErr w:type="spellEnd"/>
            <w:r w:rsidRPr="00426B38">
              <w:rPr>
                <w:rFonts w:asciiTheme="minorHAnsi" w:hAnsiTheme="minorHAnsi" w:cstheme="minorHAnsi"/>
                <w:bCs/>
                <w:sz w:val="20"/>
                <w:szCs w:val="20"/>
              </w:rPr>
              <w:t>),</w:t>
            </w:r>
          </w:p>
          <w:p w14:paraId="3C266F80" w14:textId="77777777" w:rsidR="00F4705B" w:rsidRPr="00426B38" w:rsidRDefault="00F4705B" w:rsidP="00581234">
            <w:pPr>
              <w:pStyle w:val="NormalnyWeb"/>
              <w:numPr>
                <w:ilvl w:val="0"/>
                <w:numId w:val="73"/>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przywracanie między kontami.</w:t>
            </w:r>
          </w:p>
          <w:p w14:paraId="299061EF"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5. Backup:</w:t>
            </w:r>
          </w:p>
          <w:p w14:paraId="2309DEE6"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Wykonywanie pełnych, różnicowych, przyrostowych kopii zapasowych, a także backupu syntetycznego dla </w:t>
            </w:r>
            <w:r w:rsidRPr="00426B38">
              <w:rPr>
                <w:rFonts w:asciiTheme="minorHAnsi" w:hAnsiTheme="minorHAnsi" w:cstheme="minorHAnsi"/>
                <w:sz w:val="20"/>
                <w:szCs w:val="20"/>
              </w:rPr>
              <w:br/>
              <w:t>Systemów operacyjnych.</w:t>
            </w:r>
          </w:p>
          <w:p w14:paraId="4CB8E58F" w14:textId="77777777" w:rsidR="00F4705B" w:rsidRPr="00426B38" w:rsidRDefault="00F4705B" w:rsidP="00581234">
            <w:pPr>
              <w:pStyle w:val="NormalnyWeb"/>
              <w:numPr>
                <w:ilvl w:val="0"/>
                <w:numId w:val="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Środowisk wirtualnych.</w:t>
            </w:r>
          </w:p>
          <w:p w14:paraId="6C4B8E24" w14:textId="77777777" w:rsidR="00F4705B" w:rsidRPr="00426B38" w:rsidRDefault="00F4705B" w:rsidP="00581234">
            <w:pPr>
              <w:pStyle w:val="NormalnyWeb"/>
              <w:numPr>
                <w:ilvl w:val="0"/>
                <w:numId w:val="2"/>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Repozytoriów GIT.</w:t>
            </w:r>
          </w:p>
          <w:p w14:paraId="2998EA3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Wykonywanie pełnych, różnicowych oraz przyrostowych oraz logów transakcyjnych kopii zapasowych dla Baz danych..</w:t>
            </w:r>
          </w:p>
          <w:p w14:paraId="6A5D686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Szyfrowanie danych wykonywana po stronie stacji roboczej za pomocą algorytmu AES w trybie CBC z kluczem szyfrującym o długości:</w:t>
            </w:r>
          </w:p>
          <w:p w14:paraId="1C7A9135" w14:textId="77777777" w:rsidR="00F4705B" w:rsidRPr="00426B38" w:rsidRDefault="00F4705B" w:rsidP="00581234">
            <w:pPr>
              <w:pStyle w:val="NormalnyWeb"/>
              <w:numPr>
                <w:ilvl w:val="0"/>
                <w:numId w:val="7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128 bit,</w:t>
            </w:r>
          </w:p>
          <w:p w14:paraId="25215FAB" w14:textId="77777777" w:rsidR="00F4705B" w:rsidRPr="00426B38" w:rsidRDefault="00F4705B" w:rsidP="00581234">
            <w:pPr>
              <w:pStyle w:val="NormalnyWeb"/>
              <w:numPr>
                <w:ilvl w:val="0"/>
                <w:numId w:val="7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192 bit,</w:t>
            </w:r>
          </w:p>
          <w:p w14:paraId="0C5FEC8E" w14:textId="77777777" w:rsidR="00F4705B" w:rsidRPr="00426B38" w:rsidRDefault="00F4705B" w:rsidP="00581234">
            <w:pPr>
              <w:pStyle w:val="NormalnyWeb"/>
              <w:numPr>
                <w:ilvl w:val="0"/>
                <w:numId w:val="74"/>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256 bit.</w:t>
            </w:r>
          </w:p>
          <w:p w14:paraId="5702B75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Kompresja danych wykonywana po stronie stacji roboczej za pomocą algorytmów:</w:t>
            </w:r>
          </w:p>
          <w:p w14:paraId="1E4131F8" w14:textId="77777777" w:rsidR="00F4705B" w:rsidRPr="00426B38" w:rsidRDefault="00F4705B" w:rsidP="00581234">
            <w:pPr>
              <w:pStyle w:val="NormalnyWeb"/>
              <w:numPr>
                <w:ilvl w:val="0"/>
                <w:numId w:val="75"/>
              </w:numPr>
              <w:spacing w:before="0" w:beforeAutospacing="0" w:after="0" w:afterAutospacing="0"/>
              <w:rPr>
                <w:rFonts w:asciiTheme="minorHAnsi" w:hAnsiTheme="minorHAnsi" w:cstheme="minorHAnsi"/>
                <w:bCs/>
                <w:sz w:val="20"/>
                <w:szCs w:val="20"/>
              </w:rPr>
            </w:pPr>
            <w:proofErr w:type="spellStart"/>
            <w:r w:rsidRPr="00426B38">
              <w:rPr>
                <w:rFonts w:asciiTheme="minorHAnsi" w:hAnsiTheme="minorHAnsi" w:cstheme="minorHAnsi"/>
                <w:bCs/>
                <w:sz w:val="20"/>
                <w:szCs w:val="20"/>
              </w:rPr>
              <w:t>ZStandard</w:t>
            </w:r>
            <w:proofErr w:type="spellEnd"/>
            <w:r w:rsidRPr="00426B38">
              <w:rPr>
                <w:rFonts w:asciiTheme="minorHAnsi" w:hAnsiTheme="minorHAnsi" w:cstheme="minorHAnsi"/>
                <w:bCs/>
                <w:sz w:val="20"/>
                <w:szCs w:val="20"/>
              </w:rPr>
              <w:t>,</w:t>
            </w:r>
          </w:p>
          <w:p w14:paraId="4626C000" w14:textId="77777777" w:rsidR="00F4705B" w:rsidRPr="00426B38" w:rsidRDefault="00F4705B" w:rsidP="00581234">
            <w:pPr>
              <w:pStyle w:val="NormalnyWeb"/>
              <w:numPr>
                <w:ilvl w:val="0"/>
                <w:numId w:val="75"/>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LZ4.</w:t>
            </w:r>
          </w:p>
          <w:p w14:paraId="57A08FB9"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umożliwiać zarządzanie poziomem kompresji,</w:t>
            </w:r>
          </w:p>
          <w:p w14:paraId="45B6903C"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wykonywanie kopii zapasowej otwartych plików(VSS),</w:t>
            </w:r>
          </w:p>
          <w:p w14:paraId="07C83A72"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uruchamianie skryptów przed i po backupie,</w:t>
            </w:r>
          </w:p>
          <w:p w14:paraId="2776E96D"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uruchamianie skryptów po wykonaniu migawki VSS,</w:t>
            </w:r>
          </w:p>
          <w:p w14:paraId="17E5D56A"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automatyczne ponawianie prób utworzenia kopii zapasowej w przypadku błędów,</w:t>
            </w:r>
          </w:p>
          <w:p w14:paraId="6738FCAD"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lastRenderedPageBreak/>
              <w:t>System powinien umożliwiać backup jednego oraz wielu dysków/całego systemu operacyjnego(Windows) ze wsparciem dla partycji MBR oraz GPT,</w:t>
            </w:r>
          </w:p>
          <w:p w14:paraId="10426965"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System powinien umożliwiać backup plikowy,</w:t>
            </w:r>
          </w:p>
          <w:p w14:paraId="5ED1F46C"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realizować funkcjonalność jednoczesnego backupu wielu strumieni danych na to samo urządzenie dyskowe,</w:t>
            </w:r>
          </w:p>
          <w:p w14:paraId="379ABDEF"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umożliwiać konsolidację wersji kopii zapasowych,</w:t>
            </w:r>
          </w:p>
          <w:p w14:paraId="4675467A"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Oprogramowanie powinno zapewniać backup jednoprzebiegowy - nawet w przypadku wymagania </w:t>
            </w:r>
            <w:proofErr w:type="spellStart"/>
            <w:r w:rsidRPr="00426B38">
              <w:rPr>
                <w:rFonts w:asciiTheme="minorHAnsi" w:hAnsiTheme="minorHAnsi" w:cstheme="minorHAnsi"/>
                <w:sz w:val="20"/>
                <w:szCs w:val="20"/>
              </w:rPr>
              <w:t>granularnego</w:t>
            </w:r>
            <w:proofErr w:type="spellEnd"/>
            <w:r w:rsidRPr="00426B38">
              <w:rPr>
                <w:rFonts w:asciiTheme="minorHAnsi" w:hAnsiTheme="minorHAnsi" w:cstheme="minorHAnsi"/>
                <w:sz w:val="20"/>
                <w:szCs w:val="20"/>
              </w:rPr>
              <w:t xml:space="preserve"> odtworzenia,</w:t>
            </w:r>
          </w:p>
          <w:p w14:paraId="1C1D8932"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pozwalać na automatyczne uruchomienie kopii zapasowej podczas zamykania systemu operacyjnego.</w:t>
            </w:r>
          </w:p>
          <w:p w14:paraId="3424F298"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Oprogramowanie powinno pozwalać na backup zaszyfrowanych partycji. </w:t>
            </w:r>
          </w:p>
          <w:p w14:paraId="087B8A3D"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Oprogramowanie powinno zapewniać wsparcie dla repozytoriów lokalnych oraz zdalnych (dostępnych w usługach zewnętrznych),</w:t>
            </w:r>
          </w:p>
          <w:p w14:paraId="0672F18C"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Oprogramowanie powinno umożliwiać zabezpieczenie metadanych repozytoriów(w zależności od zabezpieczanej usługi m.in.: </w:t>
            </w:r>
            <w:proofErr w:type="spellStart"/>
            <w:r w:rsidRPr="00426B38">
              <w:rPr>
                <w:rFonts w:asciiTheme="minorHAnsi" w:hAnsiTheme="minorHAnsi" w:cstheme="minorHAnsi"/>
                <w:sz w:val="20"/>
                <w:szCs w:val="20"/>
              </w:rPr>
              <w:t>issues</w:t>
            </w:r>
            <w:proofErr w:type="spellEnd"/>
            <w:r w:rsidRPr="00426B38">
              <w:rPr>
                <w:rFonts w:asciiTheme="minorHAnsi" w:hAnsiTheme="minorHAnsi" w:cstheme="minorHAnsi"/>
                <w:sz w:val="20"/>
                <w:szCs w:val="20"/>
              </w:rPr>
              <w:t xml:space="preserve">, </w:t>
            </w:r>
            <w:proofErr w:type="spellStart"/>
            <w:r w:rsidRPr="00426B38">
              <w:rPr>
                <w:rFonts w:asciiTheme="minorHAnsi" w:hAnsiTheme="minorHAnsi" w:cstheme="minorHAnsi"/>
                <w:sz w:val="20"/>
                <w:szCs w:val="20"/>
              </w:rPr>
              <w:t>pull</w:t>
            </w:r>
            <w:proofErr w:type="spellEnd"/>
            <w:r w:rsidRPr="00426B38">
              <w:rPr>
                <w:rFonts w:asciiTheme="minorHAnsi" w:hAnsiTheme="minorHAnsi" w:cstheme="minorHAnsi"/>
                <w:sz w:val="20"/>
                <w:szCs w:val="20"/>
              </w:rPr>
              <w:t xml:space="preserve"> </w:t>
            </w:r>
            <w:proofErr w:type="spellStart"/>
            <w:r w:rsidRPr="00426B38">
              <w:rPr>
                <w:rFonts w:asciiTheme="minorHAnsi" w:hAnsiTheme="minorHAnsi" w:cstheme="minorHAnsi"/>
                <w:sz w:val="20"/>
                <w:szCs w:val="20"/>
              </w:rPr>
              <w:t>requests</w:t>
            </w:r>
            <w:proofErr w:type="spellEnd"/>
            <w:r w:rsidRPr="00426B38">
              <w:rPr>
                <w:rFonts w:asciiTheme="minorHAnsi" w:hAnsiTheme="minorHAnsi" w:cstheme="minorHAnsi"/>
                <w:sz w:val="20"/>
                <w:szCs w:val="20"/>
              </w:rPr>
              <w:t xml:space="preserve">, </w:t>
            </w:r>
            <w:proofErr w:type="spellStart"/>
            <w:r w:rsidRPr="00426B38">
              <w:rPr>
                <w:rFonts w:asciiTheme="minorHAnsi" w:hAnsiTheme="minorHAnsi" w:cstheme="minorHAnsi"/>
                <w:sz w:val="20"/>
                <w:szCs w:val="20"/>
              </w:rPr>
              <w:t>actions</w:t>
            </w:r>
            <w:proofErr w:type="spellEnd"/>
            <w:r w:rsidRPr="00426B38">
              <w:rPr>
                <w:rFonts w:asciiTheme="minorHAnsi" w:hAnsiTheme="minorHAnsi" w:cstheme="minorHAnsi"/>
                <w:sz w:val="20"/>
                <w:szCs w:val="20"/>
              </w:rPr>
              <w:t>/</w:t>
            </w:r>
            <w:proofErr w:type="spellStart"/>
            <w:r w:rsidRPr="00426B38">
              <w:rPr>
                <w:rFonts w:asciiTheme="minorHAnsi" w:hAnsiTheme="minorHAnsi" w:cstheme="minorHAnsi"/>
                <w:sz w:val="20"/>
                <w:szCs w:val="20"/>
              </w:rPr>
              <w:t>pipelines</w:t>
            </w:r>
            <w:proofErr w:type="spellEnd"/>
            <w:r w:rsidRPr="00426B38">
              <w:rPr>
                <w:rFonts w:asciiTheme="minorHAnsi" w:hAnsiTheme="minorHAnsi" w:cstheme="minorHAnsi"/>
                <w:sz w:val="20"/>
                <w:szCs w:val="20"/>
              </w:rPr>
              <w:t xml:space="preserve">, </w:t>
            </w:r>
            <w:proofErr w:type="spellStart"/>
            <w:r w:rsidRPr="00426B38">
              <w:rPr>
                <w:rFonts w:asciiTheme="minorHAnsi" w:hAnsiTheme="minorHAnsi" w:cstheme="minorHAnsi"/>
                <w:sz w:val="20"/>
                <w:szCs w:val="20"/>
              </w:rPr>
              <w:t>wiki</w:t>
            </w:r>
            <w:proofErr w:type="spellEnd"/>
            <w:r w:rsidRPr="00426B38">
              <w:rPr>
                <w:rFonts w:asciiTheme="minorHAnsi" w:hAnsiTheme="minorHAnsi" w:cstheme="minorHAnsi"/>
                <w:sz w:val="20"/>
                <w:szCs w:val="20"/>
              </w:rPr>
              <w:t>).</w:t>
            </w:r>
          </w:p>
        </w:tc>
        <w:tc>
          <w:tcPr>
            <w:tcW w:w="2410" w:type="dxa"/>
          </w:tcPr>
          <w:p w14:paraId="36DD8494" w14:textId="51824501" w:rsidR="00F4705B" w:rsidRPr="00426B38" w:rsidRDefault="00634B88"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F4705B" w:rsidRPr="00426B38" w14:paraId="2A225F65" w14:textId="6B33EB1E" w:rsidTr="00F4705B">
        <w:trPr>
          <w:trHeight w:val="70"/>
        </w:trPr>
        <w:tc>
          <w:tcPr>
            <w:tcW w:w="1271" w:type="dxa"/>
            <w:vAlign w:val="center"/>
          </w:tcPr>
          <w:p w14:paraId="325038AA" w14:textId="77777777" w:rsidR="00F4705B" w:rsidRPr="00426B38" w:rsidRDefault="00F4705B" w:rsidP="007D0533">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Licencjonowanie</w:t>
            </w:r>
          </w:p>
        </w:tc>
        <w:tc>
          <w:tcPr>
            <w:tcW w:w="5812" w:type="dxa"/>
            <w:vAlign w:val="center"/>
          </w:tcPr>
          <w:p w14:paraId="4A9A9DE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Licencje powinny pozwalać na zabezpieczenie w opcji wieczystej :</w:t>
            </w:r>
          </w:p>
          <w:p w14:paraId="28A7ECED" w14:textId="77777777" w:rsidR="00F4705B" w:rsidRPr="00426B38" w:rsidRDefault="00F4705B" w:rsidP="00581234">
            <w:pPr>
              <w:pStyle w:val="NormalnyWeb"/>
              <w:numPr>
                <w:ilvl w:val="0"/>
                <w:numId w:val="7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100 stacji roboczych</w:t>
            </w:r>
          </w:p>
          <w:p w14:paraId="4D39034F" w14:textId="77777777" w:rsidR="00F4705B" w:rsidRPr="00426B38" w:rsidRDefault="00F4705B" w:rsidP="00581234">
            <w:pPr>
              <w:pStyle w:val="NormalnyWeb"/>
              <w:numPr>
                <w:ilvl w:val="0"/>
                <w:numId w:val="76"/>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2 serwerów fizycznych bez wirtualizacji,</w:t>
            </w:r>
          </w:p>
          <w:p w14:paraId="1F40C4EB" w14:textId="77777777" w:rsidR="00F4705B" w:rsidRPr="00426B38" w:rsidRDefault="00F4705B" w:rsidP="00581234">
            <w:pPr>
              <w:pStyle w:val="NormalnyWeb"/>
              <w:numPr>
                <w:ilvl w:val="0"/>
                <w:numId w:val="76"/>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Nielimitowanej ilości maszyn wirtualnych w obrębie 2 fizycznych serwerów stanowiących podstawy do wirtualizacji (łącznie 4 </w:t>
            </w:r>
            <w:proofErr w:type="spellStart"/>
            <w:r w:rsidRPr="00426B38">
              <w:rPr>
                <w:rFonts w:asciiTheme="minorHAnsi" w:hAnsiTheme="minorHAnsi" w:cstheme="minorHAnsi"/>
                <w:bCs/>
                <w:sz w:val="20"/>
                <w:szCs w:val="20"/>
              </w:rPr>
              <w:t>socketów</w:t>
            </w:r>
            <w:proofErr w:type="spellEnd"/>
            <w:r w:rsidRPr="00426B38">
              <w:rPr>
                <w:rFonts w:asciiTheme="minorHAnsi" w:hAnsiTheme="minorHAnsi" w:cstheme="minorHAnsi"/>
                <w:bCs/>
                <w:sz w:val="20"/>
                <w:szCs w:val="20"/>
              </w:rPr>
              <w:t xml:space="preserve">) </w:t>
            </w:r>
          </w:p>
          <w:p w14:paraId="12CF2F5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Wsparcie techniczne:</w:t>
            </w:r>
          </w:p>
          <w:p w14:paraId="3157A00E" w14:textId="77777777" w:rsidR="00F4705B" w:rsidRPr="00426B38" w:rsidRDefault="00F4705B" w:rsidP="00581234">
            <w:pPr>
              <w:pStyle w:val="NormalnyWeb"/>
              <w:numPr>
                <w:ilvl w:val="0"/>
                <w:numId w:val="77"/>
              </w:numPr>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Powinno być świadczone jest w języku polskim, bezpośrednio przez główną siedzibę producenta,</w:t>
            </w:r>
          </w:p>
          <w:p w14:paraId="09A3FA34" w14:textId="77777777" w:rsidR="00F4705B" w:rsidRPr="00426B38" w:rsidRDefault="00F4705B" w:rsidP="00581234">
            <w:pPr>
              <w:pStyle w:val="NormalnyWeb"/>
              <w:numPr>
                <w:ilvl w:val="0"/>
                <w:numId w:val="7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Zapewnia dostęp do aktualizacji oprogramowania,</w:t>
            </w:r>
          </w:p>
          <w:p w14:paraId="72C24A72" w14:textId="77777777" w:rsidR="00F4705B" w:rsidRPr="00426B38" w:rsidRDefault="00F4705B" w:rsidP="00581234">
            <w:pPr>
              <w:pStyle w:val="NormalnyWeb"/>
              <w:numPr>
                <w:ilvl w:val="0"/>
                <w:numId w:val="7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Umożliwia korzystanie z połączeń zdalnych, systemu </w:t>
            </w:r>
            <w:proofErr w:type="spellStart"/>
            <w:r w:rsidRPr="00426B38">
              <w:rPr>
                <w:rFonts w:asciiTheme="minorHAnsi" w:hAnsiTheme="minorHAnsi" w:cstheme="minorHAnsi"/>
                <w:bCs/>
                <w:sz w:val="20"/>
                <w:szCs w:val="20"/>
              </w:rPr>
              <w:t>ticketowego</w:t>
            </w:r>
            <w:proofErr w:type="spellEnd"/>
            <w:r w:rsidRPr="00426B38">
              <w:rPr>
                <w:rFonts w:asciiTheme="minorHAnsi" w:hAnsiTheme="minorHAnsi" w:cstheme="minorHAnsi"/>
                <w:bCs/>
                <w:sz w:val="20"/>
                <w:szCs w:val="20"/>
              </w:rPr>
              <w:t xml:space="preserve"> oraz wsparcia telefonicznego,</w:t>
            </w:r>
          </w:p>
          <w:p w14:paraId="22AEE20A" w14:textId="77777777" w:rsidR="00F4705B" w:rsidRPr="00426B38" w:rsidRDefault="00F4705B" w:rsidP="00581234">
            <w:pPr>
              <w:pStyle w:val="NormalnyWeb"/>
              <w:numPr>
                <w:ilvl w:val="0"/>
                <w:numId w:val="77"/>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Obowiązuje przez okres minimum 12 miesięcy.</w:t>
            </w:r>
          </w:p>
        </w:tc>
        <w:tc>
          <w:tcPr>
            <w:tcW w:w="2410" w:type="dxa"/>
          </w:tcPr>
          <w:p w14:paraId="41CFD76F" w14:textId="130D3211" w:rsidR="00F4705B" w:rsidRPr="00426B38" w:rsidRDefault="00606799" w:rsidP="007D0533">
            <w:pPr>
              <w:pStyle w:val="NormalnyWeb"/>
              <w:spacing w:before="0" w:beforeAutospacing="0" w:after="0" w:afterAutospacing="0"/>
              <w:rPr>
                <w:rFonts w:asciiTheme="minorHAnsi" w:hAnsiTheme="minorHAnsi" w:cstheme="minorHAnsi"/>
                <w:sz w:val="20"/>
                <w:szCs w:val="20"/>
              </w:rPr>
            </w:pPr>
            <w:r w:rsidRPr="00426B38">
              <w:rPr>
                <w:rFonts w:asciiTheme="minorHAnsi" w:eastAsia="Tahoma" w:hAnsiTheme="minorHAnsi" w:cstheme="minorHAnsi"/>
                <w:b/>
              </w:rPr>
              <w:t>Spełnia wszystkie wymagania/nie spełnia wszystkich wymagań (niepotrzebne skreślić)</w:t>
            </w:r>
          </w:p>
        </w:tc>
      </w:tr>
      <w:tr w:rsidR="00F4705B" w:rsidRPr="00426B38" w14:paraId="77E70E9E" w14:textId="5D8888C7" w:rsidTr="00F4705B">
        <w:trPr>
          <w:trHeight w:val="70"/>
        </w:trPr>
        <w:tc>
          <w:tcPr>
            <w:tcW w:w="1271" w:type="dxa"/>
            <w:vAlign w:val="center"/>
          </w:tcPr>
          <w:p w14:paraId="03B25D4B"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t>Ilość</w:t>
            </w:r>
            <w:r w:rsidRPr="00426B38">
              <w:rPr>
                <w:rStyle w:val="eop"/>
                <w:rFonts w:cstheme="minorHAnsi"/>
                <w:b/>
                <w:sz w:val="20"/>
                <w:szCs w:val="20"/>
              </w:rPr>
              <w:t> </w:t>
            </w:r>
          </w:p>
        </w:tc>
        <w:tc>
          <w:tcPr>
            <w:tcW w:w="5812" w:type="dxa"/>
            <w:vAlign w:val="center"/>
          </w:tcPr>
          <w:p w14:paraId="6CB1B12D"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1 komplet</w:t>
            </w:r>
          </w:p>
        </w:tc>
        <w:tc>
          <w:tcPr>
            <w:tcW w:w="2410" w:type="dxa"/>
          </w:tcPr>
          <w:p w14:paraId="59F410C2" w14:textId="77777777" w:rsidR="00F4705B" w:rsidRPr="00426B38" w:rsidRDefault="00F4705B" w:rsidP="007D0533">
            <w:pPr>
              <w:spacing w:after="0" w:line="240" w:lineRule="auto"/>
              <w:jc w:val="both"/>
              <w:rPr>
                <w:rFonts w:eastAsia="Tahoma" w:cstheme="minorHAnsi"/>
                <w:bCs/>
                <w:sz w:val="20"/>
                <w:szCs w:val="20"/>
              </w:rPr>
            </w:pPr>
          </w:p>
        </w:tc>
      </w:tr>
    </w:tbl>
    <w:p w14:paraId="7628CC97" w14:textId="77777777" w:rsidR="000E4D3B" w:rsidRPr="00426B38" w:rsidRDefault="000E4D3B" w:rsidP="007D0533">
      <w:pPr>
        <w:pStyle w:val="Nagwek2"/>
        <w:spacing w:before="0" w:line="240" w:lineRule="auto"/>
        <w:rPr>
          <w:rFonts w:asciiTheme="minorHAnsi" w:hAnsiTheme="minorHAnsi" w:cstheme="minorHAnsi"/>
          <w:sz w:val="20"/>
          <w:szCs w:val="20"/>
        </w:rPr>
      </w:pPr>
    </w:p>
    <w:p w14:paraId="163DAD2D" w14:textId="77777777" w:rsidR="000E4D3B" w:rsidRPr="00426B38" w:rsidRDefault="000E4D3B" w:rsidP="007D0533">
      <w:pPr>
        <w:pStyle w:val="Nagwek2"/>
        <w:spacing w:before="0" w:line="240" w:lineRule="auto"/>
        <w:ind w:left="709"/>
        <w:rPr>
          <w:rFonts w:asciiTheme="minorHAnsi" w:hAnsiTheme="minorHAnsi" w:cstheme="minorHAnsi"/>
          <w:b/>
          <w:bCs/>
          <w:color w:val="FF0000"/>
          <w:sz w:val="28"/>
          <w:szCs w:val="28"/>
          <w:lang w:val="en-US"/>
        </w:rPr>
      </w:pPr>
      <w:bookmarkStart w:id="15" w:name="_Toc176358549"/>
      <w:r w:rsidRPr="00426B38">
        <w:rPr>
          <w:rFonts w:asciiTheme="minorHAnsi" w:hAnsiTheme="minorHAnsi" w:cstheme="minorHAnsi"/>
          <w:b/>
          <w:bCs/>
          <w:color w:val="FF0000"/>
          <w:sz w:val="28"/>
          <w:szCs w:val="28"/>
          <w:lang w:val="en-US"/>
        </w:rPr>
        <w:t xml:space="preserve">11. </w:t>
      </w:r>
      <w:proofErr w:type="spellStart"/>
      <w:r w:rsidRPr="00426B38">
        <w:rPr>
          <w:rFonts w:asciiTheme="minorHAnsi" w:hAnsiTheme="minorHAnsi" w:cstheme="minorHAnsi"/>
          <w:b/>
          <w:bCs/>
          <w:color w:val="FF0000"/>
          <w:sz w:val="28"/>
          <w:szCs w:val="28"/>
          <w:lang w:val="en-US"/>
        </w:rPr>
        <w:t>Oprogramowanie</w:t>
      </w:r>
      <w:proofErr w:type="spellEnd"/>
      <w:r w:rsidRPr="00426B38">
        <w:rPr>
          <w:rFonts w:asciiTheme="minorHAnsi" w:hAnsiTheme="minorHAnsi" w:cstheme="minorHAnsi"/>
          <w:b/>
          <w:bCs/>
          <w:color w:val="FF0000"/>
          <w:sz w:val="28"/>
          <w:szCs w:val="28"/>
          <w:lang w:val="en-US"/>
        </w:rPr>
        <w:t xml:space="preserve"> SIEM Security Information and Event Management</w:t>
      </w:r>
      <w:bookmarkEnd w:id="15"/>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2C7E6F19" w14:textId="4A383D45" w:rsidTr="00F4705B">
        <w:trPr>
          <w:trHeight w:val="403"/>
        </w:trPr>
        <w:tc>
          <w:tcPr>
            <w:tcW w:w="1271" w:type="dxa"/>
            <w:shd w:val="clear" w:color="auto" w:fill="D9D9D9" w:themeFill="background1" w:themeFillShade="D9"/>
            <w:vAlign w:val="center"/>
          </w:tcPr>
          <w:p w14:paraId="5729559D"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67C63FB3" w14:textId="77777777" w:rsidR="00662772" w:rsidRPr="00426B38" w:rsidRDefault="00662772" w:rsidP="00662772">
            <w:pPr>
              <w:spacing w:after="0" w:line="240" w:lineRule="auto"/>
              <w:rPr>
                <w:rFonts w:eastAsia="Tahoma" w:cstheme="minorHAnsi"/>
                <w:b/>
                <w:sz w:val="20"/>
                <w:szCs w:val="20"/>
              </w:rPr>
            </w:pPr>
          </w:p>
          <w:p w14:paraId="3B86A3CC"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oprogramowania</w:t>
            </w:r>
          </w:p>
          <w:p w14:paraId="3746A6EC"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6A9353FC" w14:textId="6F154BDF"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w:t>
            </w:r>
            <w:r w:rsidR="00771CE7">
              <w:rPr>
                <w:rFonts w:eastAsia="Tahoma" w:cstheme="minorHAnsi"/>
                <w:b/>
                <w:sz w:val="20"/>
                <w:szCs w:val="20"/>
              </w:rPr>
              <w:t>/oprogramowania</w:t>
            </w:r>
            <w:r w:rsidRPr="00426B38">
              <w:rPr>
                <w:rFonts w:eastAsia="Tahoma" w:cstheme="minorHAnsi"/>
                <w:b/>
                <w:sz w:val="20"/>
                <w:szCs w:val="20"/>
              </w:rPr>
              <w:t xml:space="preserve"> dokładnie (precyzyjnie) identyfikujący oferowany produkt</w:t>
            </w:r>
          </w:p>
        </w:tc>
      </w:tr>
      <w:tr w:rsidR="00662772" w:rsidRPr="00426B38" w14:paraId="2BBBB2A5" w14:textId="3109D52C" w:rsidTr="00F4705B">
        <w:trPr>
          <w:trHeight w:val="70"/>
        </w:trPr>
        <w:tc>
          <w:tcPr>
            <w:tcW w:w="1271" w:type="dxa"/>
            <w:vAlign w:val="center"/>
          </w:tcPr>
          <w:p w14:paraId="0978D0E0"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7AF1DD17" w14:textId="77777777" w:rsidR="00662772" w:rsidRPr="00426B38" w:rsidRDefault="00662772" w:rsidP="00662772">
            <w:pPr>
              <w:spacing w:after="0" w:line="240" w:lineRule="auto"/>
              <w:rPr>
                <w:rFonts w:eastAsia="Tahoma" w:cstheme="minorHAnsi"/>
                <w:bCs/>
                <w:sz w:val="20"/>
                <w:szCs w:val="20"/>
                <w:lang w:val="en-US"/>
              </w:rPr>
            </w:pPr>
            <w:proofErr w:type="spellStart"/>
            <w:r w:rsidRPr="00426B38">
              <w:rPr>
                <w:rFonts w:cstheme="minorHAnsi"/>
                <w:sz w:val="20"/>
                <w:szCs w:val="20"/>
                <w:lang w:val="en-US"/>
              </w:rPr>
              <w:t>Oprogramowanie</w:t>
            </w:r>
            <w:proofErr w:type="spellEnd"/>
            <w:r w:rsidRPr="00426B38">
              <w:rPr>
                <w:rFonts w:cstheme="minorHAnsi"/>
                <w:sz w:val="20"/>
                <w:szCs w:val="20"/>
                <w:lang w:val="en-US"/>
              </w:rPr>
              <w:t xml:space="preserve"> SIEM Security Information and Event Management</w:t>
            </w:r>
          </w:p>
        </w:tc>
        <w:tc>
          <w:tcPr>
            <w:tcW w:w="2410" w:type="dxa"/>
          </w:tcPr>
          <w:p w14:paraId="51DD78EE" w14:textId="77777777" w:rsidR="00662772" w:rsidRPr="00426B38" w:rsidRDefault="00662772" w:rsidP="00662772">
            <w:pPr>
              <w:spacing w:after="0" w:line="240" w:lineRule="auto"/>
              <w:rPr>
                <w:rFonts w:eastAsia="Tahoma" w:cstheme="minorHAnsi"/>
                <w:bCs/>
                <w:sz w:val="20"/>
                <w:szCs w:val="20"/>
              </w:rPr>
            </w:pPr>
          </w:p>
          <w:p w14:paraId="38751F86"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00472216" w14:textId="77777777" w:rsidR="00662772" w:rsidRPr="00426B38" w:rsidRDefault="00662772" w:rsidP="00662772">
            <w:pPr>
              <w:spacing w:after="0" w:line="240" w:lineRule="auto"/>
              <w:rPr>
                <w:rFonts w:eastAsia="Tahoma" w:cstheme="minorHAnsi"/>
                <w:bCs/>
                <w:sz w:val="20"/>
                <w:szCs w:val="20"/>
              </w:rPr>
            </w:pPr>
          </w:p>
          <w:p w14:paraId="43F367A1"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6BDB69D2" w14:textId="77777777" w:rsidR="00662772" w:rsidRPr="00426B38" w:rsidRDefault="00662772" w:rsidP="00662772">
            <w:pPr>
              <w:spacing w:after="0" w:line="240" w:lineRule="auto"/>
              <w:rPr>
                <w:rFonts w:eastAsia="Tahoma" w:cstheme="minorHAnsi"/>
                <w:bCs/>
                <w:sz w:val="20"/>
                <w:szCs w:val="20"/>
              </w:rPr>
            </w:pPr>
          </w:p>
          <w:p w14:paraId="5B779FD0"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6143BEAA" w14:textId="77777777" w:rsidR="00662772" w:rsidRPr="00426B38" w:rsidRDefault="00662772" w:rsidP="00662772">
            <w:pPr>
              <w:spacing w:after="0" w:line="240" w:lineRule="auto"/>
              <w:rPr>
                <w:rFonts w:cstheme="minorHAnsi"/>
                <w:sz w:val="20"/>
                <w:szCs w:val="20"/>
                <w:lang w:val="en-US"/>
              </w:rPr>
            </w:pPr>
          </w:p>
        </w:tc>
      </w:tr>
      <w:tr w:rsidR="00F4705B" w:rsidRPr="00426B38" w14:paraId="08A2B724" w14:textId="7EF67D1C" w:rsidTr="00F4705B">
        <w:trPr>
          <w:trHeight w:val="70"/>
        </w:trPr>
        <w:tc>
          <w:tcPr>
            <w:tcW w:w="1271" w:type="dxa"/>
            <w:vAlign w:val="center"/>
          </w:tcPr>
          <w:p w14:paraId="5AC11E02"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lastRenderedPageBreak/>
              <w:t>Wymagania ogóle</w:t>
            </w:r>
          </w:p>
        </w:tc>
        <w:tc>
          <w:tcPr>
            <w:tcW w:w="5812" w:type="dxa"/>
            <w:vAlign w:val="center"/>
          </w:tcPr>
          <w:p w14:paraId="3DA92A2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Platforma przeciwdziałania </w:t>
            </w:r>
            <w:proofErr w:type="spellStart"/>
            <w:r w:rsidRPr="00426B38">
              <w:rPr>
                <w:rFonts w:asciiTheme="minorHAnsi" w:hAnsiTheme="minorHAnsi" w:cstheme="minorHAnsi"/>
                <w:bCs/>
                <w:sz w:val="20"/>
                <w:szCs w:val="20"/>
              </w:rPr>
              <w:t>cyberzagrożeniom</w:t>
            </w:r>
            <w:proofErr w:type="spellEnd"/>
            <w:r w:rsidRPr="00426B38">
              <w:rPr>
                <w:rFonts w:asciiTheme="minorHAnsi" w:hAnsiTheme="minorHAnsi" w:cstheme="minorHAnsi"/>
                <w:bCs/>
                <w:sz w:val="20"/>
                <w:szCs w:val="20"/>
              </w:rPr>
              <w:t>, oferująca możliwości wykrywania i obsługi zdarzeń, incydentów oraz podatności, spełniająca wymagania minimalne:</w:t>
            </w:r>
          </w:p>
          <w:p w14:paraId="1DC3554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 Przedmiotem zamówienia jest zakup, dostarczenie i wdrożenie w środowisku informatycznym Zamawiającego systemu przeciwdziałającemu </w:t>
            </w:r>
            <w:proofErr w:type="spellStart"/>
            <w:r w:rsidRPr="00426B38">
              <w:rPr>
                <w:rFonts w:asciiTheme="minorHAnsi" w:hAnsiTheme="minorHAnsi" w:cstheme="minorHAnsi"/>
                <w:bCs/>
                <w:sz w:val="20"/>
                <w:szCs w:val="20"/>
              </w:rPr>
              <w:t>cyberzagrożeniom</w:t>
            </w:r>
            <w:proofErr w:type="spellEnd"/>
            <w:r w:rsidRPr="00426B38">
              <w:rPr>
                <w:rFonts w:asciiTheme="minorHAnsi" w:hAnsiTheme="minorHAnsi" w:cstheme="minorHAnsi"/>
                <w:bCs/>
                <w:sz w:val="20"/>
                <w:szCs w:val="20"/>
              </w:rPr>
              <w:t xml:space="preserve">, umożliwiającego ich wykrywanie przy wsparciu mechanizmów uczenia maszynowego oraz zapewniającego automatyzację i orkiestrację ich obsługi.  </w:t>
            </w:r>
          </w:p>
          <w:p w14:paraId="69AADA8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2. System musi umożliwić odbieranie logów wygenerowanych przez systemy zabezpieczeń, systemy sieciowe, systemy operacyjne i aplikacje następującymi protokołami: </w:t>
            </w:r>
            <w:proofErr w:type="spellStart"/>
            <w:r w:rsidRPr="00426B38">
              <w:rPr>
                <w:rFonts w:asciiTheme="minorHAnsi" w:hAnsiTheme="minorHAnsi" w:cstheme="minorHAnsi"/>
                <w:bCs/>
                <w:sz w:val="20"/>
                <w:szCs w:val="20"/>
              </w:rPr>
              <w:t>Syslog</w:t>
            </w:r>
            <w:proofErr w:type="spellEnd"/>
            <w:r w:rsidRPr="00426B38">
              <w:rPr>
                <w:rFonts w:asciiTheme="minorHAnsi" w:hAnsiTheme="minorHAnsi" w:cstheme="minorHAnsi"/>
                <w:bCs/>
                <w:sz w:val="20"/>
                <w:szCs w:val="20"/>
              </w:rPr>
              <w:t xml:space="preserve">, TLS </w:t>
            </w:r>
            <w:proofErr w:type="spellStart"/>
            <w:r w:rsidRPr="00426B38">
              <w:rPr>
                <w:rFonts w:asciiTheme="minorHAnsi" w:hAnsiTheme="minorHAnsi" w:cstheme="minorHAnsi"/>
                <w:bCs/>
                <w:sz w:val="20"/>
                <w:szCs w:val="20"/>
              </w:rPr>
              <w:t>syslog</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NetFlow</w:t>
            </w:r>
            <w:proofErr w:type="spellEnd"/>
            <w:r w:rsidRPr="00426B38">
              <w:rPr>
                <w:rFonts w:asciiTheme="minorHAnsi" w:hAnsiTheme="minorHAnsi" w:cstheme="minorHAnsi"/>
                <w:bCs/>
                <w:sz w:val="20"/>
                <w:szCs w:val="20"/>
              </w:rPr>
              <w:t xml:space="preserve">, Windows Event </w:t>
            </w:r>
            <w:proofErr w:type="spellStart"/>
            <w:r w:rsidRPr="00426B38">
              <w:rPr>
                <w:rFonts w:asciiTheme="minorHAnsi" w:hAnsiTheme="minorHAnsi" w:cstheme="minorHAnsi"/>
                <w:bCs/>
                <w:sz w:val="20"/>
                <w:szCs w:val="20"/>
              </w:rPr>
              <w:t>Forwarding</w:t>
            </w:r>
            <w:proofErr w:type="spellEnd"/>
            <w:r w:rsidRPr="00426B38">
              <w:rPr>
                <w:rFonts w:asciiTheme="minorHAnsi" w:hAnsiTheme="minorHAnsi" w:cstheme="minorHAnsi"/>
                <w:bCs/>
                <w:sz w:val="20"/>
                <w:szCs w:val="20"/>
              </w:rPr>
              <w:t xml:space="preserve">.  </w:t>
            </w:r>
          </w:p>
          <w:p w14:paraId="5A8E828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 Logi pozyskiwane z systemów Microsoft Windows nie mogą wymagać instalowania dedykowanego oprogramowania bezpośrednio na tych systemach.  </w:t>
            </w:r>
          </w:p>
          <w:p w14:paraId="283236D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 System musi posiadać wbudowane mechanizmy zapewniające możliwość pobierania zdarzeń poprzez wykorzystanie </w:t>
            </w:r>
            <w:proofErr w:type="spellStart"/>
            <w:r w:rsidRPr="00426B38">
              <w:rPr>
                <w:rFonts w:asciiTheme="minorHAnsi" w:hAnsiTheme="minorHAnsi" w:cstheme="minorHAnsi"/>
                <w:bCs/>
                <w:sz w:val="20"/>
                <w:szCs w:val="20"/>
              </w:rPr>
              <w:t>RestFull</w:t>
            </w:r>
            <w:proofErr w:type="spellEnd"/>
            <w:r w:rsidRPr="00426B38">
              <w:rPr>
                <w:rFonts w:asciiTheme="minorHAnsi" w:hAnsiTheme="minorHAnsi" w:cstheme="minorHAnsi"/>
                <w:bCs/>
                <w:sz w:val="20"/>
                <w:szCs w:val="20"/>
              </w:rPr>
              <w:t xml:space="preserve">-API, sterownika ODBC, agenta do czytania plików płaskich, protokołów IMAPS, POP3S, MAPI do pobierania wiadomości ze skrzynek poczty elektronicznej oraz obsługi zapytań WQL w ramach protokołu WMI;  </w:t>
            </w:r>
          </w:p>
          <w:p w14:paraId="296E4F4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 System powinien pozwalać na pracę z logami zdarzeń jednolinijkowych oraz wielolinijkowych.  </w:t>
            </w:r>
          </w:p>
          <w:p w14:paraId="07E48F6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6. System musi być wyposażony w mechanizmy normalizacji (</w:t>
            </w:r>
            <w:proofErr w:type="spellStart"/>
            <w:r w:rsidRPr="00426B38">
              <w:rPr>
                <w:rFonts w:asciiTheme="minorHAnsi" w:hAnsiTheme="minorHAnsi" w:cstheme="minorHAnsi"/>
                <w:bCs/>
                <w:sz w:val="20"/>
                <w:szCs w:val="20"/>
              </w:rPr>
              <w:t>parsowania</w:t>
            </w:r>
            <w:proofErr w:type="spellEnd"/>
            <w:r w:rsidRPr="00426B38">
              <w:rPr>
                <w:rFonts w:asciiTheme="minorHAnsi" w:hAnsiTheme="minorHAnsi" w:cstheme="minorHAnsi"/>
                <w:bCs/>
                <w:sz w:val="20"/>
                <w:szCs w:val="20"/>
              </w:rPr>
              <w:t xml:space="preserve">) pozyskanych zdarzeń umożliwiający ich podział na poszczególne pola, na podstawie których może odbywać się dalsze przetwarzanie oraz wyszukiwanie ich w systemie.  </w:t>
            </w:r>
          </w:p>
          <w:p w14:paraId="665EC4E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 System musi umożliwiać normalizowanie wiadomości po </w:t>
            </w:r>
            <w:proofErr w:type="spellStart"/>
            <w:r w:rsidRPr="00426B38">
              <w:rPr>
                <w:rFonts w:asciiTheme="minorHAnsi" w:hAnsiTheme="minorHAnsi" w:cstheme="minorHAnsi"/>
                <w:bCs/>
                <w:sz w:val="20"/>
                <w:szCs w:val="20"/>
              </w:rPr>
              <w:t>sparsowanych</w:t>
            </w:r>
            <w:proofErr w:type="spellEnd"/>
            <w:r w:rsidRPr="00426B38">
              <w:rPr>
                <w:rFonts w:asciiTheme="minorHAnsi" w:hAnsiTheme="minorHAnsi" w:cstheme="minorHAnsi"/>
                <w:bCs/>
                <w:sz w:val="20"/>
                <w:szCs w:val="20"/>
              </w:rPr>
              <w:t xml:space="preserve"> polach, obejmującą zmianie wartości tych pól lub dodanie nowych w oparciu o ich wartości lub wzorzec wyszukiwania. Cały proces musi odbywać się na bieżąco na etapie rejestrowania danych w systemie.  </w:t>
            </w:r>
          </w:p>
          <w:p w14:paraId="5CB595C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 Proces normalizacji musi wspierać następujące typy składni: CEF, LEEF, URI, SYSLOG (zgodny z RFC 3164) i automatycznie tworzyć na ich podstawie pola i ich wartości zgodne z zasadami określonymi przez te składnie. </w:t>
            </w:r>
            <w:proofErr w:type="spellStart"/>
            <w:r w:rsidRPr="00426B38">
              <w:rPr>
                <w:rFonts w:asciiTheme="minorHAnsi" w:hAnsiTheme="minorHAnsi" w:cstheme="minorHAnsi"/>
                <w:bCs/>
                <w:sz w:val="20"/>
                <w:szCs w:val="20"/>
              </w:rPr>
              <w:t>Parsowanie</w:t>
            </w:r>
            <w:proofErr w:type="spellEnd"/>
            <w:r w:rsidRPr="00426B38">
              <w:rPr>
                <w:rFonts w:asciiTheme="minorHAnsi" w:hAnsiTheme="minorHAnsi" w:cstheme="minorHAnsi"/>
                <w:bCs/>
                <w:sz w:val="20"/>
                <w:szCs w:val="20"/>
              </w:rPr>
              <w:t xml:space="preserve"> powyższych składni nie może być realizowane za pomocą wyrażeń regularnych.  </w:t>
            </w:r>
          </w:p>
          <w:p w14:paraId="3D3F0F4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 Normalizacja musi umożliwiać automatyczne nadawanie kategorii zdarzeń w formie nowych pól, np.: logowanie, wylogowanie, zmiana uprawnień, błąd konfiguracji, wykryte skanowanie systemu czy zablokowany </w:t>
            </w:r>
            <w:proofErr w:type="spellStart"/>
            <w:r w:rsidRPr="00426B38">
              <w:rPr>
                <w:rFonts w:asciiTheme="minorHAnsi" w:hAnsiTheme="minorHAnsi" w:cstheme="minorHAnsi"/>
                <w:bCs/>
                <w:sz w:val="20"/>
                <w:szCs w:val="20"/>
              </w:rPr>
              <w:t>malware</w:t>
            </w:r>
            <w:proofErr w:type="spellEnd"/>
            <w:r w:rsidRPr="00426B38">
              <w:rPr>
                <w:rFonts w:asciiTheme="minorHAnsi" w:hAnsiTheme="minorHAnsi" w:cstheme="minorHAnsi"/>
                <w:bCs/>
                <w:sz w:val="20"/>
                <w:szCs w:val="20"/>
              </w:rPr>
              <w:t xml:space="preserve">.   </w:t>
            </w:r>
          </w:p>
          <w:p w14:paraId="37396AB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 Normalizacja logów musi posiadać mechanizm </w:t>
            </w:r>
            <w:proofErr w:type="spellStart"/>
            <w:r w:rsidRPr="00426B38">
              <w:rPr>
                <w:rFonts w:asciiTheme="minorHAnsi" w:hAnsiTheme="minorHAnsi" w:cstheme="minorHAnsi"/>
                <w:bCs/>
                <w:sz w:val="20"/>
                <w:szCs w:val="20"/>
              </w:rPr>
              <w:t>geolokalizacyjny</w:t>
            </w:r>
            <w:proofErr w:type="spellEnd"/>
            <w:r w:rsidRPr="00426B38">
              <w:rPr>
                <w:rFonts w:asciiTheme="minorHAnsi" w:hAnsiTheme="minorHAnsi" w:cstheme="minorHAnsi"/>
                <w:bCs/>
                <w:sz w:val="20"/>
                <w:szCs w:val="20"/>
              </w:rPr>
              <w:t xml:space="preserve">, pozwalający na wzbogacenie pól o nazwę lub kod kraju korzystając z wbudowanej w produkt bazy.  </w:t>
            </w:r>
          </w:p>
          <w:p w14:paraId="30C08FA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11. System musi posiadać predefiniowany zestaw </w:t>
            </w:r>
            <w:proofErr w:type="spellStart"/>
            <w:r w:rsidRPr="00426B38">
              <w:rPr>
                <w:rFonts w:asciiTheme="minorHAnsi" w:hAnsiTheme="minorHAnsi" w:cstheme="minorHAnsi"/>
                <w:bCs/>
                <w:sz w:val="20"/>
                <w:szCs w:val="20"/>
              </w:rPr>
              <w:t>parserów</w:t>
            </w:r>
            <w:proofErr w:type="spellEnd"/>
            <w:r w:rsidRPr="00426B38">
              <w:rPr>
                <w:rFonts w:asciiTheme="minorHAnsi" w:hAnsiTheme="minorHAnsi" w:cstheme="minorHAnsi"/>
                <w:bCs/>
                <w:sz w:val="20"/>
                <w:szCs w:val="20"/>
              </w:rPr>
              <w:t xml:space="preserve"> oraz umożliwiać ich wersjonowanie, aby po wgraniu nowej wersji </w:t>
            </w:r>
            <w:proofErr w:type="spellStart"/>
            <w:r w:rsidRPr="00426B38">
              <w:rPr>
                <w:rFonts w:asciiTheme="minorHAnsi" w:hAnsiTheme="minorHAnsi" w:cstheme="minorHAnsi"/>
                <w:bCs/>
                <w:sz w:val="20"/>
                <w:szCs w:val="20"/>
              </w:rPr>
              <w:t>parsera</w:t>
            </w:r>
            <w:proofErr w:type="spellEnd"/>
            <w:r w:rsidRPr="00426B38">
              <w:rPr>
                <w:rFonts w:asciiTheme="minorHAnsi" w:hAnsiTheme="minorHAnsi" w:cstheme="minorHAnsi"/>
                <w:bCs/>
                <w:sz w:val="20"/>
                <w:szCs w:val="20"/>
              </w:rPr>
              <w:t xml:space="preserve">, w razie przypadku, gdy będzie to konieczne przywrócić jedną z poprzednich wersji.  </w:t>
            </w:r>
          </w:p>
          <w:p w14:paraId="6652EB7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 System musi być wyposażony w graficzny interfejs do tworzenia dodatkowych reguł normalizacji (</w:t>
            </w:r>
            <w:proofErr w:type="spellStart"/>
            <w:r w:rsidRPr="00426B38">
              <w:rPr>
                <w:rFonts w:asciiTheme="minorHAnsi" w:hAnsiTheme="minorHAnsi" w:cstheme="minorHAnsi"/>
                <w:bCs/>
                <w:sz w:val="20"/>
                <w:szCs w:val="20"/>
              </w:rPr>
              <w:t>parserów</w:t>
            </w:r>
            <w:proofErr w:type="spellEnd"/>
            <w:r w:rsidRPr="00426B38">
              <w:rPr>
                <w:rFonts w:asciiTheme="minorHAnsi" w:hAnsiTheme="minorHAnsi" w:cstheme="minorHAnsi"/>
                <w:bCs/>
                <w:sz w:val="20"/>
                <w:szCs w:val="20"/>
              </w:rPr>
              <w:t>) dla zdarzeń z niestandardowych źródeł danych, w oparciu o następujące składnie: CEF, LEEF, URI, XML, JSON, SYSLOG, REGEX. System musi umożliwiać zastosowanie wszystkich typów składni dla pojedynczego zdarzenia, przykładowo pole „</w:t>
            </w:r>
            <w:proofErr w:type="spellStart"/>
            <w:r w:rsidRPr="00426B38">
              <w:rPr>
                <w:rFonts w:asciiTheme="minorHAnsi" w:hAnsiTheme="minorHAnsi" w:cstheme="minorHAnsi"/>
                <w:bCs/>
                <w:sz w:val="20"/>
                <w:szCs w:val="20"/>
              </w:rPr>
              <w:t>msg</w:t>
            </w:r>
            <w:proofErr w:type="spellEnd"/>
            <w:r w:rsidRPr="00426B38">
              <w:rPr>
                <w:rFonts w:asciiTheme="minorHAnsi" w:hAnsiTheme="minorHAnsi" w:cstheme="minorHAnsi"/>
                <w:bCs/>
                <w:sz w:val="20"/>
                <w:szCs w:val="20"/>
              </w:rPr>
              <w:t xml:space="preserve">” znormalizowane automatycznie według standardu CEF powinno mieć możliwość dalszej normalizacji np.: zgodnej z URI lub REGEX.  </w:t>
            </w:r>
          </w:p>
          <w:p w14:paraId="161FA46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 Proces normalizacji musi posiadać możliwość optymalizacji, poprzez automatyczny dobór odpowiedniego </w:t>
            </w:r>
            <w:proofErr w:type="spellStart"/>
            <w:r w:rsidRPr="00426B38">
              <w:rPr>
                <w:rFonts w:asciiTheme="minorHAnsi" w:hAnsiTheme="minorHAnsi" w:cstheme="minorHAnsi"/>
                <w:bCs/>
                <w:sz w:val="20"/>
                <w:szCs w:val="20"/>
              </w:rPr>
              <w:t>parsera</w:t>
            </w:r>
            <w:proofErr w:type="spellEnd"/>
            <w:r w:rsidRPr="00426B38">
              <w:rPr>
                <w:rFonts w:asciiTheme="minorHAnsi" w:hAnsiTheme="minorHAnsi" w:cstheme="minorHAnsi"/>
                <w:bCs/>
                <w:sz w:val="20"/>
                <w:szCs w:val="20"/>
              </w:rPr>
              <w:t xml:space="preserve"> dla źródła logów w zależności od składni, w której te logi są przesyłane. Przykładowo, jeżeli logi są przesyłane w standardzie CEF system dobierze odpowiedni </w:t>
            </w:r>
            <w:proofErr w:type="spellStart"/>
            <w:r w:rsidRPr="00426B38">
              <w:rPr>
                <w:rFonts w:asciiTheme="minorHAnsi" w:hAnsiTheme="minorHAnsi" w:cstheme="minorHAnsi"/>
                <w:bCs/>
                <w:sz w:val="20"/>
                <w:szCs w:val="20"/>
              </w:rPr>
              <w:t>parser</w:t>
            </w:r>
            <w:proofErr w:type="spellEnd"/>
            <w:r w:rsidRPr="00426B38">
              <w:rPr>
                <w:rFonts w:asciiTheme="minorHAnsi" w:hAnsiTheme="minorHAnsi" w:cstheme="minorHAnsi"/>
                <w:bCs/>
                <w:sz w:val="20"/>
                <w:szCs w:val="20"/>
              </w:rPr>
              <w:t xml:space="preserve">, w przypadku, gdy źródło zmieni format generowania zdarzeń na LEEF system musi automatycznie zmienić </w:t>
            </w:r>
            <w:proofErr w:type="spellStart"/>
            <w:r w:rsidRPr="00426B38">
              <w:rPr>
                <w:rFonts w:asciiTheme="minorHAnsi" w:hAnsiTheme="minorHAnsi" w:cstheme="minorHAnsi"/>
                <w:bCs/>
                <w:sz w:val="20"/>
                <w:szCs w:val="20"/>
              </w:rPr>
              <w:t>parser</w:t>
            </w:r>
            <w:proofErr w:type="spellEnd"/>
            <w:r w:rsidRPr="00426B38">
              <w:rPr>
                <w:rFonts w:asciiTheme="minorHAnsi" w:hAnsiTheme="minorHAnsi" w:cstheme="minorHAnsi"/>
                <w:bCs/>
                <w:sz w:val="20"/>
                <w:szCs w:val="20"/>
              </w:rPr>
              <w:t xml:space="preserve"> bez ingerencji operatora.  </w:t>
            </w:r>
          </w:p>
          <w:p w14:paraId="56F3908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14. System musi rejestrować i przechowywać pozyskane logi w postaci surowej (RAW) oraz znormalizowanej.    </w:t>
            </w:r>
          </w:p>
          <w:p w14:paraId="58FDA92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15. System musi być wyposażony w graficzny interfejs umożliwiający określenie miejsca składowania logów (wskazania właściwego repozytorium logów) w zależności od zwartości tych logów, gdzie reguły przekierowania muszą umożliwiać definiowanie warunków po wszystkich </w:t>
            </w:r>
            <w:proofErr w:type="spellStart"/>
            <w:r w:rsidRPr="00426B38">
              <w:rPr>
                <w:rFonts w:asciiTheme="minorHAnsi" w:hAnsiTheme="minorHAnsi" w:cstheme="minorHAnsi"/>
                <w:bCs/>
                <w:sz w:val="20"/>
                <w:szCs w:val="20"/>
              </w:rPr>
              <w:t>sparsowanych</w:t>
            </w:r>
            <w:proofErr w:type="spellEnd"/>
            <w:r w:rsidRPr="00426B38">
              <w:rPr>
                <w:rFonts w:asciiTheme="minorHAnsi" w:hAnsiTheme="minorHAnsi" w:cstheme="minorHAnsi"/>
                <w:bCs/>
                <w:sz w:val="20"/>
                <w:szCs w:val="20"/>
              </w:rPr>
              <w:t xml:space="preserve"> polach. Przykładowo jeżeli w zdarzeniu znajduje się informacja o danych poufnych to zdarzenie to zostanie przekierowane do repozytorium A, natomiast w przypadku gdy tej informacji nie będzie to zdarzenie zostanie przekierowane do repozytorium B.  </w:t>
            </w:r>
          </w:p>
          <w:p w14:paraId="164FD40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16. 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  </w:t>
            </w:r>
          </w:p>
          <w:p w14:paraId="0F86D31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17. System musi umożliwiać fizyczne rozdzielenie repozytoriów logów pobieranych z systemów informatycznych od repozytoriów zdarzeń generowanych w ramach systemu, w tym m.in. odseparowanie zdarzeń korelacyjnych na oddzielne repozytoria danych składowane na osobnych serwerach i dedykowanych do tego celu zasobów dyskowych od wszelkich repozytoriów logów.  </w:t>
            </w:r>
          </w:p>
          <w:p w14:paraId="425DB19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18. Ze względu na możliwość wygenerowania dużej ilości danych przez algorytmy uczenia maszynowego system musi mieć możliwość rozdzielenia ich składowania na osobny serwer i dedykowane zasoby dyskowe.  </w:t>
            </w:r>
          </w:p>
          <w:p w14:paraId="1F72AE3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19. System musi umożliwiać automatyczną archiwizację danych na zewnętrzne repozytoria danych w postaci skompresowanej.  </w:t>
            </w:r>
          </w:p>
          <w:p w14:paraId="0D92754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20. System musi zapewnić mechanizmy bezpieczeństwa dla danych przechowywanych w repozytoriach uniemożliwiające ich nieautoryzowaną modyfikację oraz zapewnić operatorom mechanizmy weryfikacyjne integralność danych.  </w:t>
            </w:r>
          </w:p>
          <w:p w14:paraId="46AB1EC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21. 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w:t>
            </w:r>
            <w:proofErr w:type="spellStart"/>
            <w:r w:rsidRPr="00426B38">
              <w:rPr>
                <w:rFonts w:asciiTheme="minorHAnsi" w:hAnsiTheme="minorHAnsi" w:cstheme="minorHAnsi"/>
                <w:bCs/>
                <w:sz w:val="20"/>
                <w:szCs w:val="20"/>
              </w:rPr>
              <w:t>sparsowanych</w:t>
            </w:r>
            <w:proofErr w:type="spellEnd"/>
            <w:r w:rsidRPr="00426B38">
              <w:rPr>
                <w:rFonts w:asciiTheme="minorHAnsi" w:hAnsiTheme="minorHAnsi" w:cstheme="minorHAnsi"/>
                <w:bCs/>
                <w:sz w:val="20"/>
                <w:szCs w:val="20"/>
              </w:rPr>
              <w:t xml:space="preserve"> polach.  </w:t>
            </w:r>
          </w:p>
          <w:p w14:paraId="2DC9AD2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22. System musi być wyposażony w graficzny interfejs umożliwiający przeglądanie 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2D03EB9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 23. System musi zapewniać możliwość utrzymywania dokumentacji sieci, systemów oraz usług, umożliwiającej na gromadzenie i edycję danych istotnych w kontekście oceny generowanych przez system zdarzeń bezpieczeństwa. </w:t>
            </w:r>
          </w:p>
          <w:p w14:paraId="0A70B09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 24. 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istnieć możliwość definiowania komputerów należących do tej strefy, ich adresacji oraz innych z nimi związanych parametrów. </w:t>
            </w:r>
          </w:p>
          <w:p w14:paraId="2033F41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 25. System musi umożliwiać prezentację danych zgromadzonych w elektronicznej dokumentacji również w formie tabelarycznej.   </w:t>
            </w:r>
          </w:p>
          <w:p w14:paraId="0428D32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26. System musi pozwalać na definiowanie własnych parametrów dla wszystkich typów obiektów zgromadzonych w elektronicznej dokumentacji sieci, np.: poziom krytyczności systemów oraz usług.  </w:t>
            </w:r>
          </w:p>
          <w:p w14:paraId="2D39581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27. System musi umożliwiać generowanie elektronicznej dokumentacji sieci i systemów w sposób automatyczny na podstawie dostarczonych przez producenta reguł wykrywania oraz edytora graficznego pozwalającego utworzyć dodatkowe reguły.  </w:t>
            </w:r>
          </w:p>
          <w:p w14:paraId="0BF5F4F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28. System musi zawierać narzędzia służące do ustalania wrażliwych zbiorów informacji, jakie są narażone w razie incydentu </w:t>
            </w:r>
            <w:r w:rsidRPr="00426B38">
              <w:rPr>
                <w:rFonts w:asciiTheme="minorHAnsi" w:hAnsiTheme="minorHAnsi" w:cstheme="minorHAnsi"/>
                <w:bCs/>
                <w:sz w:val="20"/>
                <w:szCs w:val="20"/>
              </w:rPr>
              <w:lastRenderedPageBreak/>
              <w:t xml:space="preserve">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75C2F2C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 29. Definiowanie reguł wykrywania musi bazować na </w:t>
            </w:r>
            <w:proofErr w:type="spellStart"/>
            <w:r w:rsidRPr="00426B38">
              <w:rPr>
                <w:rFonts w:asciiTheme="minorHAnsi" w:hAnsiTheme="minorHAnsi" w:cstheme="minorHAnsi"/>
                <w:bCs/>
                <w:sz w:val="20"/>
                <w:szCs w:val="20"/>
              </w:rPr>
              <w:t>sparsowanych</w:t>
            </w:r>
            <w:proofErr w:type="spellEnd"/>
            <w:r w:rsidRPr="00426B38">
              <w:rPr>
                <w:rFonts w:asciiTheme="minorHAnsi" w:hAnsiTheme="minorHAnsi" w:cstheme="minorHAnsi"/>
                <w:bCs/>
                <w:sz w:val="20"/>
                <w:szCs w:val="20"/>
              </w:rPr>
              <w:t xml:space="preserve"> polach oraz wyszukanych zależnościach między różnymi zdarzeniami z wielu źródeł oraz po aktywacji automatycznie uzupełnić elektroniczną dokumentację o następujące informacje: </w:t>
            </w:r>
          </w:p>
          <w:p w14:paraId="52E7C63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nowe zasoby wykryte w sieci, </w:t>
            </w:r>
          </w:p>
          <w:p w14:paraId="20ABAEE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typy wykrytych zasobów (np.: serwer lub stacja robocza), </w:t>
            </w:r>
          </w:p>
          <w:p w14:paraId="7561B0F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zastosowane na nich zabezpieczenia, </w:t>
            </w:r>
          </w:p>
          <w:p w14:paraId="3FCF579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usługi z którymi się komunikują, </w:t>
            </w:r>
          </w:p>
          <w:p w14:paraId="105FFD9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nowe usługi wykryte na zasobie  </w:t>
            </w:r>
          </w:p>
          <w:p w14:paraId="4D8F88F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komunikację do usług wykrytych na zasobie.  </w:t>
            </w:r>
          </w:p>
          <w:p w14:paraId="1686CE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30. System musi umożliwiać uwiarygodnianie uzyskiwanych informacji na bazie wartości progowych osiągniętych w zadanej jednostce czasu i dopiero po ich uwiarygodnieniu uzupełniać automatycznie elektroniczną dokumentację.  </w:t>
            </w:r>
          </w:p>
          <w:p w14:paraId="4CB9D6C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31. System powinien posiadać zestaw predefiniowanych reguł do automatycznego uzupełniania elektronicznej dokumentacji, których uruchomienie będzie automatycznie aktualizować elektroniczną dokumentację bez ingerencji operatora.  </w:t>
            </w:r>
          </w:p>
          <w:p w14:paraId="1071BE3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32. Interfejs interaktywnej mapy sieci musi posiadać mechanizm definiowania dozwolonej komunikacji sieciowej dla każdego zasobu IT który został zdefiniowany w elektronicznej dokumentacji oraz nazwę usługi, której ta komunikacja dotyczy.  </w:t>
            </w:r>
          </w:p>
          <w:p w14:paraId="769A9AE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33. System musi posiadać wbudowaną bazę wskaźników kompromitacji, która umożliwi zbieranie, przechowywanie oraz przypisywanie wskaźników kompromitacji (</w:t>
            </w:r>
            <w:proofErr w:type="spellStart"/>
            <w:r w:rsidRPr="00426B38">
              <w:rPr>
                <w:rFonts w:asciiTheme="minorHAnsi" w:hAnsiTheme="minorHAnsi" w:cstheme="minorHAnsi"/>
                <w:bCs/>
                <w:sz w:val="20"/>
                <w:szCs w:val="20"/>
              </w:rPr>
              <w:t>IoC</w:t>
            </w:r>
            <w:proofErr w:type="spellEnd"/>
            <w:r w:rsidRPr="00426B38">
              <w:rPr>
                <w:rFonts w:asciiTheme="minorHAnsi" w:hAnsiTheme="minorHAnsi" w:cstheme="minorHAnsi"/>
                <w:bCs/>
                <w:sz w:val="20"/>
                <w:szCs w:val="20"/>
              </w:rPr>
              <w:t xml:space="preserve">) do incydentów. Baza powinna obsługiwać protokół TLP w wersji 2.0 oraz obsługiwać następujące typy wskaźników: </w:t>
            </w:r>
          </w:p>
          <w:p w14:paraId="243614E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a)</w:t>
            </w:r>
            <w:r w:rsidRPr="00426B38">
              <w:rPr>
                <w:rFonts w:asciiTheme="minorHAnsi" w:hAnsiTheme="minorHAnsi" w:cstheme="minorHAnsi"/>
                <w:bCs/>
                <w:sz w:val="20"/>
                <w:szCs w:val="20"/>
                <w:lang w:val="en-US"/>
              </w:rPr>
              <w:tab/>
              <w:t xml:space="preserve"> </w:t>
            </w:r>
            <w:proofErr w:type="spellStart"/>
            <w:r w:rsidRPr="00426B38">
              <w:rPr>
                <w:rFonts w:asciiTheme="minorHAnsi" w:hAnsiTheme="minorHAnsi" w:cstheme="minorHAnsi"/>
                <w:bCs/>
                <w:sz w:val="20"/>
                <w:szCs w:val="20"/>
                <w:lang w:val="en-US"/>
              </w:rPr>
              <w:t>fqdn</w:t>
            </w:r>
            <w:proofErr w:type="spellEnd"/>
            <w:r w:rsidRPr="00426B38">
              <w:rPr>
                <w:rFonts w:asciiTheme="minorHAnsi" w:hAnsiTheme="minorHAnsi" w:cstheme="minorHAnsi"/>
                <w:bCs/>
                <w:sz w:val="20"/>
                <w:szCs w:val="20"/>
                <w:lang w:val="en-US"/>
              </w:rPr>
              <w:t xml:space="preserve">, </w:t>
            </w:r>
          </w:p>
          <w:p w14:paraId="49CC61D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b)</w:t>
            </w:r>
            <w:r w:rsidRPr="00426B38">
              <w:rPr>
                <w:rFonts w:asciiTheme="minorHAnsi" w:hAnsiTheme="minorHAnsi" w:cstheme="minorHAnsi"/>
                <w:bCs/>
                <w:sz w:val="20"/>
                <w:szCs w:val="20"/>
                <w:lang w:val="en-US"/>
              </w:rPr>
              <w:tab/>
              <w:t xml:space="preserve"> e-mail, </w:t>
            </w:r>
          </w:p>
          <w:p w14:paraId="40D26E5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 nazwa pliku, </w:t>
            </w:r>
          </w:p>
          <w:p w14:paraId="63DFD56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 ścieżka do pliku, </w:t>
            </w:r>
          </w:p>
          <w:p w14:paraId="1D0A831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e)</w:t>
            </w:r>
            <w:r w:rsidRPr="00426B38">
              <w:rPr>
                <w:rFonts w:asciiTheme="minorHAnsi" w:hAnsiTheme="minorHAnsi" w:cstheme="minorHAnsi"/>
                <w:bCs/>
                <w:sz w:val="20"/>
                <w:szCs w:val="20"/>
                <w:lang w:val="en-US"/>
              </w:rPr>
              <w:tab/>
              <w:t xml:space="preserve"> hash, </w:t>
            </w:r>
          </w:p>
          <w:p w14:paraId="37531B4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lang w:val="en-US"/>
              </w:rPr>
            </w:pPr>
            <w:r w:rsidRPr="00426B38">
              <w:rPr>
                <w:rFonts w:asciiTheme="minorHAnsi" w:hAnsiTheme="minorHAnsi" w:cstheme="minorHAnsi"/>
                <w:bCs/>
                <w:sz w:val="20"/>
                <w:szCs w:val="20"/>
                <w:lang w:val="en-US"/>
              </w:rPr>
              <w:t>f)</w:t>
            </w:r>
            <w:r w:rsidRPr="00426B38">
              <w:rPr>
                <w:rFonts w:asciiTheme="minorHAnsi" w:hAnsiTheme="minorHAnsi" w:cstheme="minorHAnsi"/>
                <w:bCs/>
                <w:sz w:val="20"/>
                <w:szCs w:val="20"/>
                <w:lang w:val="en-US"/>
              </w:rPr>
              <w:tab/>
              <w:t xml:space="preserve"> </w:t>
            </w:r>
            <w:proofErr w:type="spellStart"/>
            <w:r w:rsidRPr="00426B38">
              <w:rPr>
                <w:rFonts w:asciiTheme="minorHAnsi" w:hAnsiTheme="minorHAnsi" w:cstheme="minorHAnsi"/>
                <w:bCs/>
                <w:sz w:val="20"/>
                <w:szCs w:val="20"/>
                <w:lang w:val="en-US"/>
              </w:rPr>
              <w:t>adres</w:t>
            </w:r>
            <w:proofErr w:type="spellEnd"/>
            <w:r w:rsidRPr="00426B38">
              <w:rPr>
                <w:rFonts w:asciiTheme="minorHAnsi" w:hAnsiTheme="minorHAnsi" w:cstheme="minorHAnsi"/>
                <w:bCs/>
                <w:sz w:val="20"/>
                <w:szCs w:val="20"/>
                <w:lang w:val="en-US"/>
              </w:rPr>
              <w:t xml:space="preserve"> IP, </w:t>
            </w:r>
          </w:p>
          <w:p w14:paraId="0A4A9FE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 klucz rejestru, </w:t>
            </w:r>
          </w:p>
          <w:p w14:paraId="6BE444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 </w:t>
            </w:r>
            <w:proofErr w:type="spellStart"/>
            <w:r w:rsidRPr="00426B38">
              <w:rPr>
                <w:rFonts w:asciiTheme="minorHAnsi" w:hAnsiTheme="minorHAnsi" w:cstheme="minorHAnsi"/>
                <w:bCs/>
                <w:sz w:val="20"/>
                <w:szCs w:val="20"/>
              </w:rPr>
              <w:t>cmd</w:t>
            </w:r>
            <w:proofErr w:type="spellEnd"/>
            <w:r w:rsidRPr="00426B38">
              <w:rPr>
                <w:rFonts w:asciiTheme="minorHAnsi" w:hAnsiTheme="minorHAnsi" w:cstheme="minorHAnsi"/>
                <w:bCs/>
                <w:sz w:val="20"/>
                <w:szCs w:val="20"/>
              </w:rPr>
              <w:t xml:space="preserve">.  </w:t>
            </w:r>
          </w:p>
          <w:p w14:paraId="2F31DE9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34. System musi umożliwiać synchronizację wskaźników kompromitacji (IOC) z platformami dostępnymi publicznie. Wymagane jest aby produkt posiadał gotowy mechanizm pobierania wskaźników z platformy MISP (https://www.misp-project.org/).  </w:t>
            </w:r>
          </w:p>
          <w:p w14:paraId="27355C0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35. System musi umożliwiać definiowanie list referencyjnych zarówno z jedną wartością jak i łączących unikalne wartości w pojedynczym wierszu (</w:t>
            </w:r>
            <w:proofErr w:type="spellStart"/>
            <w:r w:rsidRPr="00426B38">
              <w:rPr>
                <w:rFonts w:asciiTheme="minorHAnsi" w:hAnsiTheme="minorHAnsi" w:cstheme="minorHAnsi"/>
                <w:bCs/>
                <w:sz w:val="20"/>
                <w:szCs w:val="20"/>
              </w:rPr>
              <w:t>np</w:t>
            </w:r>
            <w:proofErr w:type="spellEnd"/>
            <w:r w:rsidRPr="00426B38">
              <w:rPr>
                <w:rFonts w:asciiTheme="minorHAnsi" w:hAnsiTheme="minorHAnsi" w:cstheme="minorHAnsi"/>
                <w:bCs/>
                <w:sz w:val="20"/>
                <w:szCs w:val="20"/>
              </w:rPr>
              <w:t xml:space="preserve">: obraz pliku, </w:t>
            </w:r>
            <w:proofErr w:type="spellStart"/>
            <w:r w:rsidRPr="00426B38">
              <w:rPr>
                <w:rFonts w:asciiTheme="minorHAnsi" w:hAnsiTheme="minorHAnsi" w:cstheme="minorHAnsi"/>
                <w:bCs/>
                <w:sz w:val="20"/>
                <w:szCs w:val="20"/>
              </w:rPr>
              <w:t>hash</w:t>
            </w:r>
            <w:proofErr w:type="spellEnd"/>
            <w:r w:rsidRPr="00426B38">
              <w:rPr>
                <w:rFonts w:asciiTheme="minorHAnsi" w:hAnsiTheme="minorHAnsi" w:cstheme="minorHAnsi"/>
                <w:bCs/>
                <w:sz w:val="20"/>
                <w:szCs w:val="20"/>
              </w:rPr>
              <w:t xml:space="preserve">, nazwa procesu).  </w:t>
            </w:r>
          </w:p>
          <w:p w14:paraId="4518B7E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36. Listy referencyjne muszą mieć możliwość synchronizacji z listami publikowanymi publicznie (np.: „</w:t>
            </w:r>
            <w:proofErr w:type="spellStart"/>
            <w:r w:rsidRPr="00426B38">
              <w:rPr>
                <w:rFonts w:asciiTheme="minorHAnsi" w:hAnsiTheme="minorHAnsi" w:cstheme="minorHAnsi"/>
                <w:bCs/>
                <w:sz w:val="20"/>
                <w:szCs w:val="20"/>
              </w:rPr>
              <w:t>Malicious</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IPs</w:t>
            </w:r>
            <w:proofErr w:type="spellEnd"/>
            <w:r w:rsidRPr="00426B38">
              <w:rPr>
                <w:rFonts w:asciiTheme="minorHAnsi" w:hAnsiTheme="minorHAnsi" w:cstheme="minorHAnsi"/>
                <w:bCs/>
                <w:sz w:val="20"/>
                <w:szCs w:val="20"/>
              </w:rPr>
              <w:t>”, „</w:t>
            </w:r>
            <w:proofErr w:type="spellStart"/>
            <w:r w:rsidRPr="00426B38">
              <w:rPr>
                <w:rFonts w:asciiTheme="minorHAnsi" w:hAnsiTheme="minorHAnsi" w:cstheme="minorHAnsi"/>
                <w:bCs/>
                <w:sz w:val="20"/>
                <w:szCs w:val="20"/>
              </w:rPr>
              <w:t>Malicious</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domain</w:t>
            </w:r>
            <w:proofErr w:type="spellEnd"/>
            <w:r w:rsidRPr="00426B38">
              <w:rPr>
                <w:rFonts w:asciiTheme="minorHAnsi" w:hAnsiTheme="minorHAnsi" w:cstheme="minorHAnsi"/>
                <w:bCs/>
                <w:sz w:val="20"/>
                <w:szCs w:val="20"/>
              </w:rPr>
              <w:t xml:space="preserve">” czy „Tor </w:t>
            </w:r>
            <w:proofErr w:type="spellStart"/>
            <w:r w:rsidRPr="00426B38">
              <w:rPr>
                <w:rFonts w:asciiTheme="minorHAnsi" w:hAnsiTheme="minorHAnsi" w:cstheme="minorHAnsi"/>
                <w:bCs/>
                <w:sz w:val="20"/>
                <w:szCs w:val="20"/>
              </w:rPr>
              <w:t>Exit</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Nodes</w:t>
            </w:r>
            <w:proofErr w:type="spellEnd"/>
            <w:r w:rsidRPr="00426B38">
              <w:rPr>
                <w:rFonts w:asciiTheme="minorHAnsi" w:hAnsiTheme="minorHAnsi" w:cstheme="minorHAnsi"/>
                <w:bCs/>
                <w:sz w:val="20"/>
                <w:szCs w:val="20"/>
              </w:rPr>
              <w:t xml:space="preserve">”).  </w:t>
            </w:r>
          </w:p>
          <w:p w14:paraId="60543C0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37. System musi być zintegrowany z usługą katalogową Microsoft Active Directory celem pobrania informacji o poświadczeniach oraz atrybutach użytkowników i komputerów zarejestrowanych w domenie. Minimum to: nazwa komputera wraz z systemem operacyjnym, nazwa użytkownika, login, e-mail, przynależność do grup, przełożonego, jednostkę organizacyjną oraz listę kont uprzywilejowanych.  </w:t>
            </w:r>
          </w:p>
          <w:p w14:paraId="1A900FA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38. System powinien umożliwiać zdefiniowanie struktury organizacyjnej oraz zapewniać możliwość jej synchronizacji z usługą katalogową Microsoft Active Directory.  </w:t>
            </w:r>
          </w:p>
          <w:p w14:paraId="23B5EA4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39. System musi umożliwiać analizę konfiguracji systemów IT poprzez ich skanowanie bezpośrednio w ramach mechanizmów dostępnych w samym rozwiązaniu oraz poprzez integrację ze skanerami podatności. Oczekiwanym wynikiem analizy jest lista niezgodności, (np.: czy na zasobie jest ustawione wymuszanie zmiany haseł w zadanym okresie czasu).  </w:t>
            </w:r>
          </w:p>
          <w:p w14:paraId="14E8EFB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40. System powinien posiadać zestaw predefiniowanych reguł weryfikacji konfiguracji zasobów IT.  </w:t>
            </w:r>
          </w:p>
          <w:p w14:paraId="474053F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41. System musi zawierać mechanizm integracji ze skanerami podatności co najmniej trzech 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  </w:t>
            </w:r>
          </w:p>
          <w:p w14:paraId="09E1C51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 Rozwiązanie musi zawierać mechanizm pasywnej analizy podatności, obejmującej systemy IT uzupełnione o informację zgodne z słownikiem CPE (ang. </w:t>
            </w:r>
            <w:proofErr w:type="spellStart"/>
            <w:r w:rsidRPr="00426B38">
              <w:rPr>
                <w:rFonts w:asciiTheme="minorHAnsi" w:hAnsiTheme="minorHAnsi" w:cstheme="minorHAnsi"/>
                <w:bCs/>
                <w:sz w:val="20"/>
                <w:szCs w:val="20"/>
              </w:rPr>
              <w:t>Common</w:t>
            </w:r>
            <w:proofErr w:type="spellEnd"/>
            <w:r w:rsidRPr="00426B38">
              <w:rPr>
                <w:rFonts w:asciiTheme="minorHAnsi" w:hAnsiTheme="minorHAnsi" w:cstheme="minorHAnsi"/>
                <w:bCs/>
                <w:sz w:val="20"/>
                <w:szCs w:val="20"/>
              </w:rPr>
              <w:t xml:space="preserve"> Platform </w:t>
            </w:r>
            <w:proofErr w:type="spellStart"/>
            <w:r w:rsidRPr="00426B38">
              <w:rPr>
                <w:rFonts w:asciiTheme="minorHAnsi" w:hAnsiTheme="minorHAnsi" w:cstheme="minorHAnsi"/>
                <w:bCs/>
                <w:sz w:val="20"/>
                <w:szCs w:val="20"/>
              </w:rPr>
              <w:t>Enumeration</w:t>
            </w:r>
            <w:proofErr w:type="spellEnd"/>
            <w:r w:rsidRPr="00426B38">
              <w:rPr>
                <w:rFonts w:asciiTheme="minorHAnsi" w:hAnsiTheme="minorHAnsi" w:cstheme="minorHAnsi"/>
                <w:bCs/>
                <w:sz w:val="20"/>
                <w:szCs w:val="20"/>
              </w:rPr>
              <w:t xml:space="preserve">), umożliwiającą import wykrytych podatności zasobu do systemu z publicznie dostępnej bazy CVE (ang. </w:t>
            </w:r>
            <w:proofErr w:type="spellStart"/>
            <w:r w:rsidRPr="00426B38">
              <w:rPr>
                <w:rFonts w:asciiTheme="minorHAnsi" w:hAnsiTheme="minorHAnsi" w:cstheme="minorHAnsi"/>
                <w:bCs/>
                <w:sz w:val="20"/>
                <w:szCs w:val="20"/>
              </w:rPr>
              <w:t>Common</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Vulnerabilities</w:t>
            </w:r>
            <w:proofErr w:type="spellEnd"/>
            <w:r w:rsidRPr="00426B38">
              <w:rPr>
                <w:rFonts w:asciiTheme="minorHAnsi" w:hAnsiTheme="minorHAnsi" w:cstheme="minorHAnsi"/>
                <w:bCs/>
                <w:sz w:val="20"/>
                <w:szCs w:val="20"/>
              </w:rPr>
              <w:t xml:space="preserve"> and </w:t>
            </w:r>
            <w:proofErr w:type="spellStart"/>
            <w:r w:rsidRPr="00426B38">
              <w:rPr>
                <w:rFonts w:asciiTheme="minorHAnsi" w:hAnsiTheme="minorHAnsi" w:cstheme="minorHAnsi"/>
                <w:bCs/>
                <w:sz w:val="20"/>
                <w:szCs w:val="20"/>
              </w:rPr>
              <w:t>Exposures</w:t>
            </w:r>
            <w:proofErr w:type="spellEnd"/>
            <w:r w:rsidRPr="00426B38">
              <w:rPr>
                <w:rFonts w:asciiTheme="minorHAnsi" w:hAnsiTheme="minorHAnsi" w:cstheme="minorHAnsi"/>
                <w:bCs/>
                <w:sz w:val="20"/>
                <w:szCs w:val="20"/>
              </w:rPr>
              <w:t xml:space="preserve">) i dalszą obsługę tych podatności w systemie.  </w:t>
            </w:r>
          </w:p>
          <w:p w14:paraId="3553744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43. 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5D9F941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id techniki, </w:t>
            </w:r>
          </w:p>
          <w:p w14:paraId="4E0206B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taktykę, </w:t>
            </w:r>
          </w:p>
          <w:p w14:paraId="3EC8365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platformy których dotyczy, </w:t>
            </w:r>
          </w:p>
          <w:p w14:paraId="21DA0A6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potencjalne źródła, </w:t>
            </w:r>
          </w:p>
          <w:p w14:paraId="44CE57A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opis zagrożenia, </w:t>
            </w:r>
          </w:p>
          <w:p w14:paraId="3B06798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mityzację, </w:t>
            </w:r>
          </w:p>
          <w:p w14:paraId="0270857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sposób detekcji, </w:t>
            </w:r>
          </w:p>
          <w:p w14:paraId="31BDB94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referencje.  </w:t>
            </w:r>
          </w:p>
          <w:p w14:paraId="567A448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44. System w swoim działaniu musi korzystać z wbudowanych algorytmów uczenia maszynowego dla celów zbudowania i utrzymywania modelu danych użytkowników i komputerów.  </w:t>
            </w:r>
          </w:p>
          <w:p w14:paraId="2BA37DB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45. 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  </w:t>
            </w:r>
          </w:p>
          <w:p w14:paraId="3A1B397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46. System musi posiadać zestaw predefiniowanych i konfigurowalnych reguł do automatycznego przyporządkowania użytkowników i zasobów do właściwych profili nauczania, reguły te muszą zapewnić minimum: </w:t>
            </w:r>
          </w:p>
          <w:p w14:paraId="41793FF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rozdzielenie procesu nauczania zachowania użytkowników uprzywilejowanych od użytkowników nieuprzywilejowanych, </w:t>
            </w:r>
          </w:p>
          <w:p w14:paraId="63987CA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rozdzielenie procesu nauczania zachowania stacji roboczych od serwerów, </w:t>
            </w:r>
          </w:p>
          <w:p w14:paraId="6BF26E1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rozdzielenie serwerów świadczących usługi w sieci Internet od serwerów świadczących usługi lokalnie w organizacji, </w:t>
            </w:r>
          </w:p>
          <w:p w14:paraId="4E76C31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rozdzielenie procesu nauczania serwerów należących do domeny od pozostałych serwerów.  </w:t>
            </w:r>
          </w:p>
          <w:p w14:paraId="3D266B7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47. System uczenia maszynowego musi posiadać wbudowane mechanizmy nie wymagające żadnej dodatkowej konfiguracji, które po zakończeniu procesu nauki umożliwią detekcję anomalii zachowania użytkowników oraz zasobów (UEBA).  </w:t>
            </w:r>
          </w:p>
          <w:p w14:paraId="05F5C3F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48. Wykryte przez mechanizmy uczenia maszynowego anomalie muszą generować zdarzenia, zawierające minimum informację o użytkowniku lub adresie IP na którym została wykryta anomalia oraz wykorzystany algorytm. System musi umożliwiać wykorzystanie tych zdarzeń w celu dalszej korelacji.  </w:t>
            </w:r>
          </w:p>
          <w:p w14:paraId="406ADD3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49. System musi pozwalać na zautomatyzowaną ocenę wpływu incydentu bezpieczeństwa IT na działalność organizacji względem zagrożeń natury informatycznej (</w:t>
            </w:r>
            <w:proofErr w:type="spellStart"/>
            <w:r w:rsidRPr="00426B38">
              <w:rPr>
                <w:rFonts w:asciiTheme="minorHAnsi" w:hAnsiTheme="minorHAnsi" w:cstheme="minorHAnsi"/>
                <w:bCs/>
                <w:sz w:val="20"/>
                <w:szCs w:val="20"/>
              </w:rPr>
              <w:t>np</w:t>
            </w:r>
            <w:proofErr w:type="spellEnd"/>
            <w:r w:rsidRPr="00426B38">
              <w:rPr>
                <w:rFonts w:asciiTheme="minorHAnsi" w:hAnsiTheme="minorHAnsi" w:cstheme="minorHAnsi"/>
                <w:bCs/>
                <w:sz w:val="20"/>
                <w:szCs w:val="20"/>
              </w:rPr>
              <w:t xml:space="preserve">: utrata wizerunku, związana z zagrożeniem przełamania zabezpieczeń serwera webowego organizacji dostępnego z sieci Internet).  </w:t>
            </w:r>
          </w:p>
          <w:p w14:paraId="5EB5CA6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50. System musi zapewniać kontrolę dostępu do systemu i oferowanych przez niego funkcjonalności w oparciu o zdefiniowane role.  </w:t>
            </w:r>
          </w:p>
          <w:p w14:paraId="7F2253B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51. 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p>
          <w:p w14:paraId="62F36BB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52. System musi posiadać interfejs graficzny do tworzenie własnych reguł korelacyjnych odpowiedzialnych za wykrywanie określonych </w:t>
            </w:r>
            <w:r w:rsidRPr="00426B38">
              <w:rPr>
                <w:rFonts w:asciiTheme="minorHAnsi" w:hAnsiTheme="minorHAnsi" w:cstheme="minorHAnsi"/>
                <w:bCs/>
                <w:sz w:val="20"/>
                <w:szCs w:val="20"/>
              </w:rPr>
              <w:lastRenderedPageBreak/>
              <w:t xml:space="preserve">zdarzeń pojawiających się w systemie. Korelacja musi odbywać się na bieżąco na etapie rejestrowania danych w systemie a mechanizm tworzenie reguł musi uwzględniać: </w:t>
            </w:r>
          </w:p>
          <w:p w14:paraId="2F779D8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r>
            <w:proofErr w:type="spellStart"/>
            <w:r w:rsidRPr="00426B38">
              <w:rPr>
                <w:rFonts w:asciiTheme="minorHAnsi" w:hAnsiTheme="minorHAnsi" w:cstheme="minorHAnsi"/>
                <w:bCs/>
                <w:sz w:val="20"/>
                <w:szCs w:val="20"/>
              </w:rPr>
              <w:t>sparsowane</w:t>
            </w:r>
            <w:proofErr w:type="spellEnd"/>
            <w:r w:rsidRPr="00426B38">
              <w:rPr>
                <w:rFonts w:asciiTheme="minorHAnsi" w:hAnsiTheme="minorHAnsi" w:cstheme="minorHAnsi"/>
                <w:bCs/>
                <w:sz w:val="20"/>
                <w:szCs w:val="20"/>
              </w:rPr>
              <w:t xml:space="preserve"> pola oraz ich wartości, </w:t>
            </w:r>
          </w:p>
          <w:p w14:paraId="1AE3F6C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listy referencyjne, </w:t>
            </w:r>
          </w:p>
          <w:p w14:paraId="367FE26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atrybuty użytkowników z Active Directory,  </w:t>
            </w:r>
          </w:p>
          <w:p w14:paraId="631C56C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atrybuty komputerów z Active Directory, </w:t>
            </w:r>
          </w:p>
          <w:p w14:paraId="513A5C0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bazę wskaźników kompromitacji (IOC), </w:t>
            </w:r>
          </w:p>
          <w:p w14:paraId="46E9277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informacje z elektronicznej dokumentacji, </w:t>
            </w:r>
          </w:p>
          <w:p w14:paraId="799B356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anomalie w zachowaniu użytkowników (UBA), </w:t>
            </w:r>
          </w:p>
          <w:p w14:paraId="525B927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anomalie w zachowaniu zasobów (EBA), </w:t>
            </w:r>
          </w:p>
          <w:p w14:paraId="1E0EE35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w:t>
            </w:r>
            <w:r w:rsidRPr="00426B38">
              <w:rPr>
                <w:rFonts w:asciiTheme="minorHAnsi" w:hAnsiTheme="minorHAnsi" w:cstheme="minorHAnsi"/>
                <w:bCs/>
                <w:sz w:val="20"/>
                <w:szCs w:val="20"/>
              </w:rPr>
              <w:tab/>
              <w:t xml:space="preserve">podatności na zasobach, </w:t>
            </w:r>
          </w:p>
          <w:p w14:paraId="3C33F04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j)</w:t>
            </w:r>
            <w:r w:rsidRPr="00426B38">
              <w:rPr>
                <w:rFonts w:asciiTheme="minorHAnsi" w:hAnsiTheme="minorHAnsi" w:cstheme="minorHAnsi"/>
                <w:bCs/>
                <w:sz w:val="20"/>
                <w:szCs w:val="20"/>
              </w:rPr>
              <w:tab/>
              <w:t xml:space="preserve">wyniki analizy konfiguracji, </w:t>
            </w:r>
          </w:p>
          <w:p w14:paraId="2F95705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w:t>
            </w:r>
            <w:r w:rsidRPr="00426B38">
              <w:rPr>
                <w:rFonts w:asciiTheme="minorHAnsi" w:hAnsiTheme="minorHAnsi" w:cstheme="minorHAnsi"/>
                <w:bCs/>
                <w:sz w:val="20"/>
                <w:szCs w:val="20"/>
              </w:rPr>
              <w:tab/>
              <w:t xml:space="preserve">techniki MITRE ATT&amp;CK®,  </w:t>
            </w:r>
          </w:p>
          <w:p w14:paraId="13039B5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53. Reguły korelacyjne bazujące na </w:t>
            </w:r>
            <w:proofErr w:type="spellStart"/>
            <w:r w:rsidRPr="00426B38">
              <w:rPr>
                <w:rFonts w:asciiTheme="minorHAnsi" w:hAnsiTheme="minorHAnsi" w:cstheme="minorHAnsi"/>
                <w:bCs/>
                <w:sz w:val="20"/>
                <w:szCs w:val="20"/>
              </w:rPr>
              <w:t>sparsowanych</w:t>
            </w:r>
            <w:proofErr w:type="spellEnd"/>
            <w:r w:rsidRPr="00426B38">
              <w:rPr>
                <w:rFonts w:asciiTheme="minorHAnsi" w:hAnsiTheme="minorHAnsi" w:cstheme="minorHAnsi"/>
                <w:bCs/>
                <w:sz w:val="20"/>
                <w:szCs w:val="20"/>
              </w:rPr>
              <w:t xml:space="preserve"> polach i ich wartościach muszą umożliwić: </w:t>
            </w:r>
          </w:p>
          <w:p w14:paraId="0C6A208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dowolnej treści w logach, </w:t>
            </w:r>
          </w:p>
          <w:p w14:paraId="5E6DE9E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zmiany jednego z kilku pól, </w:t>
            </w:r>
          </w:p>
          <w:p w14:paraId="39B3121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zaniku wiadomości, </w:t>
            </w:r>
          </w:p>
          <w:p w14:paraId="25CAE28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wykrycie nowej wartości pola w zadanym okresie czasu, </w:t>
            </w:r>
          </w:p>
          <w:p w14:paraId="73609EB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wykrycie incydentu będącego pochodną zdarzeń występujących w określonej kolejności, </w:t>
            </w:r>
          </w:p>
          <w:p w14:paraId="5CB5DE9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wykrycie zdefiniowanej ilości przesłanych danych w zadanym okresie czasu, </w:t>
            </w:r>
          </w:p>
          <w:p w14:paraId="482960D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wykrycie chwilowego wzrostu ilości przesłanych danych (tzw. </w:t>
            </w:r>
            <w:proofErr w:type="spellStart"/>
            <w:r w:rsidRPr="00426B38">
              <w:rPr>
                <w:rFonts w:asciiTheme="minorHAnsi" w:hAnsiTheme="minorHAnsi" w:cstheme="minorHAnsi"/>
                <w:bCs/>
                <w:sz w:val="20"/>
                <w:szCs w:val="20"/>
              </w:rPr>
              <w:t>peek</w:t>
            </w:r>
            <w:proofErr w:type="spellEnd"/>
            <w:r w:rsidRPr="00426B38">
              <w:rPr>
                <w:rFonts w:asciiTheme="minorHAnsi" w:hAnsiTheme="minorHAnsi" w:cstheme="minorHAnsi"/>
                <w:bCs/>
                <w:sz w:val="20"/>
                <w:szCs w:val="20"/>
              </w:rPr>
              <w:t xml:space="preserve">) w stosunku do całkowitej ilości przesłanych danych w zadanym okresie czasu, </w:t>
            </w:r>
          </w:p>
          <w:p w14:paraId="7674AFA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wykrycie sumarycznego wzrostu przesłanych danych w zdefiniowanej strefie bezpieczeństwa, </w:t>
            </w:r>
          </w:p>
          <w:p w14:paraId="7582B50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w:t>
            </w:r>
            <w:r w:rsidRPr="00426B38">
              <w:rPr>
                <w:rFonts w:asciiTheme="minorHAnsi" w:hAnsiTheme="minorHAnsi" w:cstheme="minorHAnsi"/>
                <w:bCs/>
                <w:sz w:val="20"/>
                <w:szCs w:val="20"/>
              </w:rPr>
              <w:tab/>
              <w:t xml:space="preserve">wykrycie zdefiniowanej ilości przesyłanych pakietów w zadanym okresie czasu, </w:t>
            </w:r>
          </w:p>
          <w:p w14:paraId="32681CB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j)</w:t>
            </w:r>
            <w:r w:rsidRPr="00426B38">
              <w:rPr>
                <w:rFonts w:asciiTheme="minorHAnsi" w:hAnsiTheme="minorHAnsi" w:cstheme="minorHAnsi"/>
                <w:bCs/>
                <w:sz w:val="20"/>
                <w:szCs w:val="20"/>
              </w:rPr>
              <w:tab/>
              <w:t xml:space="preserve">wykrycie chwilowego wzrostu (tzw. </w:t>
            </w:r>
            <w:proofErr w:type="spellStart"/>
            <w:r w:rsidRPr="00426B38">
              <w:rPr>
                <w:rFonts w:asciiTheme="minorHAnsi" w:hAnsiTheme="minorHAnsi" w:cstheme="minorHAnsi"/>
                <w:bCs/>
                <w:sz w:val="20"/>
                <w:szCs w:val="20"/>
              </w:rPr>
              <w:t>peek</w:t>
            </w:r>
            <w:proofErr w:type="spellEnd"/>
            <w:r w:rsidRPr="00426B38">
              <w:rPr>
                <w:rFonts w:asciiTheme="minorHAnsi" w:hAnsiTheme="minorHAnsi" w:cstheme="minorHAnsi"/>
                <w:bCs/>
                <w:sz w:val="20"/>
                <w:szCs w:val="20"/>
              </w:rPr>
              <w:t xml:space="preserve">) w stosunku do ilości przesyłanych pakietów w zadanym okresie czasu, </w:t>
            </w:r>
          </w:p>
          <w:p w14:paraId="5F22A1D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w:t>
            </w:r>
            <w:r w:rsidRPr="00426B38">
              <w:rPr>
                <w:rFonts w:asciiTheme="minorHAnsi" w:hAnsiTheme="minorHAnsi" w:cstheme="minorHAnsi"/>
                <w:bCs/>
                <w:sz w:val="20"/>
                <w:szCs w:val="20"/>
              </w:rPr>
              <w:tab/>
              <w:t xml:space="preserve">wykrycie sumarycznego wzrostu ilości pakietów przesyłanych w zdefiniowanej strefie bezpieczeństwa, </w:t>
            </w:r>
          </w:p>
          <w:p w14:paraId="4EA6F37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l)</w:t>
            </w:r>
            <w:r w:rsidRPr="00426B38">
              <w:rPr>
                <w:rFonts w:asciiTheme="minorHAnsi" w:hAnsiTheme="minorHAnsi" w:cstheme="minorHAnsi"/>
                <w:bCs/>
                <w:sz w:val="20"/>
                <w:szCs w:val="20"/>
              </w:rPr>
              <w:tab/>
              <w:t xml:space="preserve">wykrycie ilości uruchomionych procesów w zadanym okresie czasu, </w:t>
            </w:r>
          </w:p>
          <w:p w14:paraId="75D717E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m)</w:t>
            </w:r>
            <w:r w:rsidRPr="00426B38">
              <w:rPr>
                <w:rFonts w:asciiTheme="minorHAnsi" w:hAnsiTheme="minorHAnsi" w:cstheme="minorHAnsi"/>
                <w:bCs/>
                <w:sz w:val="20"/>
                <w:szCs w:val="20"/>
              </w:rPr>
              <w:tab/>
              <w:t xml:space="preserve">wykrycie skanowania portów.  </w:t>
            </w:r>
          </w:p>
          <w:p w14:paraId="57BE27C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54. Reguły korelacyjne bazujące na listach referencyjnych muszą umożliwić: </w:t>
            </w:r>
          </w:p>
          <w:p w14:paraId="350801B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wystąpienia wartości pola na wybranej liście, </w:t>
            </w:r>
          </w:p>
          <w:p w14:paraId="0F37755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niewystępowania wartości pola na wybranej liście, </w:t>
            </w:r>
          </w:p>
          <w:p w14:paraId="5D9D87F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wykrycie wystąpienia pary wartości na wybranej liście</w:t>
            </w:r>
            <w:r w:rsidRPr="00426B38">
              <w:rPr>
                <w:rFonts w:ascii="MS Gothic" w:eastAsia="MS Gothic" w:hAnsi="MS Gothic" w:cs="MS Gothic" w:hint="eastAsia"/>
                <w:bCs/>
                <w:sz w:val="20"/>
                <w:szCs w:val="20"/>
              </w:rPr>
              <w:t> </w:t>
            </w:r>
            <w:r w:rsidRPr="00426B38">
              <w:rPr>
                <w:rFonts w:asciiTheme="minorHAnsi" w:hAnsiTheme="minorHAnsi" w:cstheme="minorHAnsi"/>
                <w:bCs/>
                <w:sz w:val="20"/>
                <w:szCs w:val="20"/>
              </w:rPr>
              <w:t xml:space="preserve">(np.: proces i obraz pliku z którego został uruchomiony), </w:t>
            </w:r>
          </w:p>
          <w:p w14:paraId="7F75BDC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wykrycie niewystąpienia pary wartości na wybranej liście </w:t>
            </w:r>
          </w:p>
          <w:p w14:paraId="62FEA48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np.: nazwa użytkownika wraz aplikacją z którą się wcześniej nie łączył).  </w:t>
            </w:r>
          </w:p>
          <w:p w14:paraId="5DFBC20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55. Reguły korelacyjne wykorzystujące atrybuty użytkowników z Active Directory muszą umożliwić: </w:t>
            </w:r>
          </w:p>
          <w:p w14:paraId="1E4ED28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czy zdarzenie pochodzi od użytkownika posiadającego konto w Active Directory, </w:t>
            </w:r>
          </w:p>
          <w:p w14:paraId="50EFF61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czy zdarzenie pochodzi od użytkownika posiadającego uprzywilejowane konto w Active Directory, </w:t>
            </w:r>
          </w:p>
          <w:p w14:paraId="20C090C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czy zdarzenie pochodzi od użytkownika podszywającego się pod konto użytkownika Active Directory (np.: którego e-mail zdefiniowany w Active Directory różni się od e-maila ze zdarzenia mimo, zgodności pozostałych atrybutów konta). </w:t>
            </w:r>
          </w:p>
          <w:p w14:paraId="167F9DA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wykrycie czy zdarzenie pochodzi od użytkownika należącego do wybranej grupy w Active Directory (np.: </w:t>
            </w:r>
            <w:proofErr w:type="spellStart"/>
            <w:r w:rsidRPr="00426B38">
              <w:rPr>
                <w:rFonts w:asciiTheme="minorHAnsi" w:hAnsiTheme="minorHAnsi" w:cstheme="minorHAnsi"/>
                <w:bCs/>
                <w:sz w:val="20"/>
                <w:szCs w:val="20"/>
              </w:rPr>
              <w:t>Domain</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Admins</w:t>
            </w:r>
            <w:proofErr w:type="spellEnd"/>
            <w:r w:rsidRPr="00426B38">
              <w:rPr>
                <w:rFonts w:asciiTheme="minorHAnsi" w:hAnsiTheme="minorHAnsi" w:cstheme="minorHAnsi"/>
                <w:bCs/>
                <w:sz w:val="20"/>
                <w:szCs w:val="20"/>
              </w:rPr>
              <w:t xml:space="preserve">), </w:t>
            </w:r>
          </w:p>
          <w:p w14:paraId="38D0DF3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wykrycie czy zdarzenie pochodzi od użytkownika nie należącego do wybranej jednostki organizacyjnej.  </w:t>
            </w:r>
          </w:p>
          <w:p w14:paraId="400F69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56. Reguły korelacyjne wykorzystujące atrybuty komputerów z Active Directory muszą umożliwić: </w:t>
            </w:r>
          </w:p>
          <w:p w14:paraId="2A5C2D6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wykrycia czy zdarzenie pochodzi z komputera należącego do domeny Active Directory, </w:t>
            </w:r>
          </w:p>
          <w:p w14:paraId="2D47A40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wykrycia czy zdarzenie pochodzi z komputera z systemem operacyjnym zdefiniowanym w Active Directory, </w:t>
            </w:r>
          </w:p>
          <w:p w14:paraId="306BD2C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wykrycia czy zdarzenie pochodzi z komputera z wybranej jednostki organizacyjnej.  </w:t>
            </w:r>
          </w:p>
          <w:p w14:paraId="3381949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57. Reguły korelacyjne wykorzystujące bazę wskaźników kompromitacji (IOC) muszą umożliwić: </w:t>
            </w:r>
          </w:p>
          <w:p w14:paraId="0D2DB06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czy źródłowy adres IP nie jest oznaczony w systemie jako wskaźnik kompromitacji; </w:t>
            </w:r>
          </w:p>
          <w:p w14:paraId="2CD559E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czy HASH występujący w zdarzeniu nie jest oznaczony w systemie jako wskaźnik kompromitacji; </w:t>
            </w:r>
          </w:p>
          <w:p w14:paraId="0FE7B24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czy docelowa nazwa hosta (FQDN) nie jest oznaczona w systemie jako wskaźnik kompromitacji;  </w:t>
            </w:r>
          </w:p>
          <w:p w14:paraId="46AE940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58. Reguły korelacyjne wykorzystujące informacje z elektronicznej dokumentacji muszą umożliwić: </w:t>
            </w:r>
          </w:p>
          <w:p w14:paraId="3271824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połączenia z serwera do stacji roboczej w przypadku braku informacji o rodzajach zasobu w korelowanym zdarzeniu, </w:t>
            </w:r>
          </w:p>
          <w:p w14:paraId="47A0687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połączenia do usługi przez nieautoryzowanego użytkownika, </w:t>
            </w:r>
          </w:p>
          <w:p w14:paraId="6FD4625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nieautoryzowanej usługi na serwerze, </w:t>
            </w:r>
          </w:p>
          <w:p w14:paraId="41CC830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wykrycie nieautoryzowanego połączenia do usługi na serwerze, </w:t>
            </w:r>
          </w:p>
          <w:p w14:paraId="5DCBC05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wykrycie nieautoryzowanego połączenia z serwera usług, </w:t>
            </w:r>
          </w:p>
          <w:p w14:paraId="6C9FB6A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wykrycie nieautoryzowanego połączenia do sieci Internet.  </w:t>
            </w:r>
          </w:p>
          <w:p w14:paraId="462F231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p>
          <w:p w14:paraId="196153D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59. Reguły korelacyjne wykorzystujące anomalie w zachowaniu użytkowników (UBA) muszą umożliwić: </w:t>
            </w:r>
          </w:p>
          <w:p w14:paraId="45DB157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a)</w:t>
            </w:r>
            <w:r w:rsidRPr="00426B38">
              <w:rPr>
                <w:rFonts w:asciiTheme="minorHAnsi" w:hAnsiTheme="minorHAnsi" w:cstheme="minorHAnsi"/>
                <w:bCs/>
                <w:sz w:val="20"/>
                <w:szCs w:val="20"/>
              </w:rPr>
              <w:tab/>
              <w:t>wykrycie anomalii ilościowej związanej z kontem użytkownika wskazującej na potencjalny atak (D)</w:t>
            </w:r>
            <w:proofErr w:type="spellStart"/>
            <w:r w:rsidRPr="00426B38">
              <w:rPr>
                <w:rFonts w:asciiTheme="minorHAnsi" w:hAnsiTheme="minorHAnsi" w:cstheme="minorHAnsi"/>
                <w:bCs/>
                <w:sz w:val="20"/>
                <w:szCs w:val="20"/>
              </w:rPr>
              <w:t>DoS</w:t>
            </w:r>
            <w:proofErr w:type="spellEnd"/>
            <w:r w:rsidRPr="00426B38">
              <w:rPr>
                <w:rFonts w:asciiTheme="minorHAnsi" w:hAnsiTheme="minorHAnsi" w:cstheme="minorHAnsi"/>
                <w:bCs/>
                <w:sz w:val="20"/>
                <w:szCs w:val="20"/>
              </w:rPr>
              <w:t xml:space="preserve"> lub próbę propagacji złośliwego oprogramowania, </w:t>
            </w:r>
          </w:p>
          <w:p w14:paraId="00D310F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wykrycie anomalii związanej ze zmianą zachowania na koncie użytkownika, wskazującej na potencjalny atak APT/</w:t>
            </w:r>
            <w:proofErr w:type="spellStart"/>
            <w:r w:rsidRPr="00426B38">
              <w:rPr>
                <w:rFonts w:asciiTheme="minorHAnsi" w:hAnsiTheme="minorHAnsi" w:cstheme="minorHAnsi"/>
                <w:bCs/>
                <w:sz w:val="20"/>
                <w:szCs w:val="20"/>
              </w:rPr>
              <w:t>Ransomware</w:t>
            </w:r>
            <w:proofErr w:type="spellEnd"/>
            <w:r w:rsidRPr="00426B38">
              <w:rPr>
                <w:rFonts w:asciiTheme="minorHAnsi" w:hAnsiTheme="minorHAnsi" w:cstheme="minorHAnsi"/>
                <w:bCs/>
                <w:sz w:val="20"/>
                <w:szCs w:val="20"/>
              </w:rPr>
              <w:t xml:space="preserve">, </w:t>
            </w:r>
          </w:p>
          <w:p w14:paraId="3C3F411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różnych typów anomalii na koncie użytkownika wskazujących na możliwe przejecie konta użytkownika przez cyberprzestępcę lub złośliwe oprogramowanie, </w:t>
            </w:r>
          </w:p>
          <w:p w14:paraId="61B16D1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wykrycie anomalii związanych z logowaniami użytkowników w ramach sesji VPN.  </w:t>
            </w:r>
          </w:p>
          <w:p w14:paraId="6EB21CA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60. Reguły korelacyjne wykorzystujące anomalie w zachowaniu zasobów (EBA) muszą umożliwić: </w:t>
            </w:r>
          </w:p>
          <w:p w14:paraId="42035AE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wykrycie anomalii ilościowej związanej z komputerem wskazującej na potencjalny atak (D)</w:t>
            </w:r>
            <w:proofErr w:type="spellStart"/>
            <w:r w:rsidRPr="00426B38">
              <w:rPr>
                <w:rFonts w:asciiTheme="minorHAnsi" w:hAnsiTheme="minorHAnsi" w:cstheme="minorHAnsi"/>
                <w:bCs/>
                <w:sz w:val="20"/>
                <w:szCs w:val="20"/>
              </w:rPr>
              <w:t>DoS</w:t>
            </w:r>
            <w:proofErr w:type="spellEnd"/>
            <w:r w:rsidRPr="00426B38">
              <w:rPr>
                <w:rFonts w:asciiTheme="minorHAnsi" w:hAnsiTheme="minorHAnsi" w:cstheme="minorHAnsi"/>
                <w:bCs/>
                <w:sz w:val="20"/>
                <w:szCs w:val="20"/>
              </w:rPr>
              <w:t xml:space="preserve"> lub próbę propagacji złośliwego oprogramowania, </w:t>
            </w:r>
          </w:p>
          <w:p w14:paraId="15C387D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wykrycie anomalii związanej ze zmianą zachowania komputera, wskazującej na potencjalny atak APT/</w:t>
            </w:r>
            <w:proofErr w:type="spellStart"/>
            <w:r w:rsidRPr="00426B38">
              <w:rPr>
                <w:rFonts w:asciiTheme="minorHAnsi" w:hAnsiTheme="minorHAnsi" w:cstheme="minorHAnsi"/>
                <w:bCs/>
                <w:sz w:val="20"/>
                <w:szCs w:val="20"/>
              </w:rPr>
              <w:t>Ransomware</w:t>
            </w:r>
            <w:proofErr w:type="spellEnd"/>
            <w:r w:rsidRPr="00426B38">
              <w:rPr>
                <w:rFonts w:asciiTheme="minorHAnsi" w:hAnsiTheme="minorHAnsi" w:cstheme="minorHAnsi"/>
                <w:bCs/>
                <w:sz w:val="20"/>
                <w:szCs w:val="20"/>
              </w:rPr>
              <w:t xml:space="preserve">, </w:t>
            </w:r>
          </w:p>
          <w:p w14:paraId="094026B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różnych typów anomalii na komputerze, wskazujących na możliwe przejecie komputera przez cyberprzestępcę lub złośliwe oprogramowanie, </w:t>
            </w:r>
          </w:p>
          <w:p w14:paraId="7D1A16D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wykrycie anomalii związanych z procesami uruchamianymi na serwerach. </w:t>
            </w:r>
          </w:p>
          <w:p w14:paraId="6CEC1B1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61. Reguły korelacyjne wykorzystujące podatności na zasobach muszą umożliwić: </w:t>
            </w:r>
          </w:p>
          <w:p w14:paraId="38D71B8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skanowania portów z zasobu posiadającego krytyczne podatności, </w:t>
            </w:r>
          </w:p>
          <w:p w14:paraId="2F48582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wielokrotnych prób połączeń do zasobu posiadającego krytyczne podatności, </w:t>
            </w:r>
          </w:p>
          <w:p w14:paraId="056B5E1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wykrycie zdarzeń o wysokim „</w:t>
            </w:r>
            <w:proofErr w:type="spellStart"/>
            <w:r w:rsidRPr="00426B38">
              <w:rPr>
                <w:rFonts w:asciiTheme="minorHAnsi" w:hAnsiTheme="minorHAnsi" w:cstheme="minorHAnsi"/>
                <w:bCs/>
                <w:sz w:val="20"/>
                <w:szCs w:val="20"/>
              </w:rPr>
              <w:t>severity</w:t>
            </w:r>
            <w:proofErr w:type="spellEnd"/>
            <w:r w:rsidRPr="00426B38">
              <w:rPr>
                <w:rFonts w:asciiTheme="minorHAnsi" w:hAnsiTheme="minorHAnsi" w:cstheme="minorHAnsi"/>
                <w:bCs/>
                <w:sz w:val="20"/>
                <w:szCs w:val="20"/>
              </w:rPr>
              <w:t xml:space="preserve">” na zasobach posiadającego krytyczne podatności, </w:t>
            </w:r>
          </w:p>
          <w:p w14:paraId="030449A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wykrycie zdarzeń o wysokim „</w:t>
            </w:r>
            <w:proofErr w:type="spellStart"/>
            <w:r w:rsidRPr="00426B38">
              <w:rPr>
                <w:rFonts w:asciiTheme="minorHAnsi" w:hAnsiTheme="minorHAnsi" w:cstheme="minorHAnsi"/>
                <w:bCs/>
                <w:sz w:val="20"/>
                <w:szCs w:val="20"/>
              </w:rPr>
              <w:t>severity</w:t>
            </w:r>
            <w:proofErr w:type="spellEnd"/>
            <w:r w:rsidRPr="00426B38">
              <w:rPr>
                <w:rFonts w:asciiTheme="minorHAnsi" w:hAnsiTheme="minorHAnsi" w:cstheme="minorHAnsi"/>
                <w:bCs/>
                <w:sz w:val="20"/>
                <w:szCs w:val="20"/>
              </w:rPr>
              <w:t xml:space="preserve">” do zasobów posiadających krytyczne podatności.  </w:t>
            </w:r>
          </w:p>
          <w:p w14:paraId="568979B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62. Reguły korelacyjne wykorzystujące wyniki analizy konfiguracji muszą pozwalać na: </w:t>
            </w:r>
          </w:p>
          <w:p w14:paraId="730EF4E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wielokrotnych prób nieudanego logowania do komputera, umożliwiającego ustawienie hasła zawierającego mniej niż 14 znaków,  </w:t>
            </w:r>
          </w:p>
          <w:p w14:paraId="1FD59B0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wielokrotnych prób nieudanego logowania do komputera, który umożliwia tworzenie haseł niespełniających następujących kryteriów złożoności: duża litera, mała litera, liczba, znak specjalny.  </w:t>
            </w:r>
          </w:p>
          <w:p w14:paraId="60A9516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63. Reguły korelacyjne wykorzystujące technikach MITRE ATT&amp;CK® muszą umożliwić: </w:t>
            </w:r>
          </w:p>
          <w:p w14:paraId="5AA4D1E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zdefiniowanej ilości technik w zdarzeniach dotyczących wybranego hosta identyfikowanego po nazwie lub adresie IP,   </w:t>
            </w:r>
          </w:p>
          <w:p w14:paraId="001583E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b)</w:t>
            </w:r>
            <w:r w:rsidRPr="00426B38">
              <w:rPr>
                <w:rFonts w:asciiTheme="minorHAnsi" w:hAnsiTheme="minorHAnsi" w:cstheme="minorHAnsi"/>
                <w:bCs/>
                <w:sz w:val="20"/>
                <w:szCs w:val="20"/>
              </w:rPr>
              <w:tab/>
              <w:t xml:space="preserve">wykrycie zdefiniowanej ilości zdarzeń w ramach jednej techniki dotyczących wybranego hosta identyfikowanego po nazwie lub adresie IP,  </w:t>
            </w:r>
          </w:p>
          <w:p w14:paraId="5473025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incydentu będącego pochodną zdarzeń z technik występujących w określonej kolejności na wybranym adresie IP lub zasobie identyfikowanym po nazwie.  </w:t>
            </w:r>
          </w:p>
          <w:p w14:paraId="5B2DF5B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64. Pojedyncza reguła korelacyjna musi mieć możliwość wzajemnej korelacji wszystkich powyższych mechanizmów umożliwiając, m.in.: </w:t>
            </w:r>
          </w:p>
          <w:p w14:paraId="0D38256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wykrycie anomalii na koncie uprzywilejowanym użytkownika,  </w:t>
            </w:r>
          </w:p>
          <w:p w14:paraId="3DFEC10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wykrycie ruchu z serwera domenowego do skompromitowanej domeny wykazanej w liście referencyjnej,  </w:t>
            </w:r>
          </w:p>
          <w:p w14:paraId="7140B5C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wykrycie wielu typów anomalii na komputerze z krytyczną podatnością, </w:t>
            </w:r>
          </w:p>
          <w:p w14:paraId="5A8AC45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wykrycie złośliwego oprogramowania na bazie wskaźnika kompromitacji stanowiącego HASH procesu, z którego następuje nieautoryzowana próba dostępu do usługi, </w:t>
            </w:r>
          </w:p>
          <w:p w14:paraId="189B6C9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wykrycie wielokrotnych prób nieudanego logowania na konto uprzywilejowane, którego hasło nie spełnia następujących kryteriów złożoności: duża litera, mała litera, liczba, znak specjalny.  </w:t>
            </w:r>
          </w:p>
          <w:p w14:paraId="1DA0AF2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65. System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w:t>
            </w:r>
            <w:proofErr w:type="spellStart"/>
            <w:r w:rsidRPr="00426B38">
              <w:rPr>
                <w:rFonts w:asciiTheme="minorHAnsi" w:hAnsiTheme="minorHAnsi" w:cstheme="minorHAnsi"/>
                <w:bCs/>
                <w:sz w:val="20"/>
                <w:szCs w:val="20"/>
              </w:rPr>
              <w:t>priorytetyzacji</w:t>
            </w:r>
            <w:proofErr w:type="spellEnd"/>
            <w:r w:rsidRPr="00426B38">
              <w:rPr>
                <w:rFonts w:asciiTheme="minorHAnsi" w:hAnsiTheme="minorHAnsi" w:cstheme="minorHAnsi"/>
                <w:bCs/>
                <w:sz w:val="20"/>
                <w:szCs w:val="20"/>
              </w:rPr>
              <w:t xml:space="preserve"> zdarzeń w obsłudze muszą uwzględniać:  </w:t>
            </w:r>
          </w:p>
          <w:p w14:paraId="386D032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r>
            <w:proofErr w:type="spellStart"/>
            <w:r w:rsidRPr="00426B38">
              <w:rPr>
                <w:rFonts w:asciiTheme="minorHAnsi" w:hAnsiTheme="minorHAnsi" w:cstheme="minorHAnsi"/>
                <w:bCs/>
                <w:sz w:val="20"/>
                <w:szCs w:val="20"/>
              </w:rPr>
              <w:t>sparsowane</w:t>
            </w:r>
            <w:proofErr w:type="spellEnd"/>
            <w:r w:rsidRPr="00426B38">
              <w:rPr>
                <w:rFonts w:asciiTheme="minorHAnsi" w:hAnsiTheme="minorHAnsi" w:cstheme="minorHAnsi"/>
                <w:bCs/>
                <w:sz w:val="20"/>
                <w:szCs w:val="20"/>
              </w:rPr>
              <w:t xml:space="preserve"> pola oraz ich wartości, </w:t>
            </w:r>
          </w:p>
          <w:p w14:paraId="491FA72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atrybuty użytkowników z Active Directory,  </w:t>
            </w:r>
          </w:p>
          <w:p w14:paraId="5E5D03F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atrybuty komputerów z Active Directory, </w:t>
            </w:r>
          </w:p>
          <w:p w14:paraId="316D474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informacje z elektronicznej dokumentacji.  </w:t>
            </w:r>
          </w:p>
          <w:p w14:paraId="4853A1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66. Zdarzenia w obsłudze, muszą obsługiwać opcje grupowania polegającą na tym, iż każde kolejne zdarzenie wynikające z reguł korelacyjnych, spełniających tą samą regułę w zdefiniowanym okresie czasu będzie automatycznie dodawane do tego samego zdarzenia w obsłudze. Grupowanie musi odbywać się po: </w:t>
            </w:r>
          </w:p>
          <w:p w14:paraId="4B74A06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adresie IP, </w:t>
            </w:r>
          </w:p>
          <w:p w14:paraId="543A6D7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koncie domenowym użytkownika, </w:t>
            </w:r>
          </w:p>
          <w:p w14:paraId="6085D36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strefie bezpieczeństwa, </w:t>
            </w:r>
          </w:p>
          <w:p w14:paraId="090C159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zakresie adresów IP.  </w:t>
            </w:r>
          </w:p>
          <w:p w14:paraId="2FA4653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67. Obsługiwane zdarzenia muszą posiadać zestaw predefiniowanych scenariuszy obsługi (ang. </w:t>
            </w:r>
            <w:proofErr w:type="spellStart"/>
            <w:r w:rsidRPr="00426B38">
              <w:rPr>
                <w:rFonts w:asciiTheme="minorHAnsi" w:hAnsiTheme="minorHAnsi" w:cstheme="minorHAnsi"/>
                <w:bCs/>
                <w:sz w:val="20"/>
                <w:szCs w:val="20"/>
              </w:rPr>
              <w:t>Playbook</w:t>
            </w:r>
            <w:proofErr w:type="spellEnd"/>
            <w:r w:rsidRPr="00426B38">
              <w:rPr>
                <w:rFonts w:asciiTheme="minorHAnsi" w:hAnsiTheme="minorHAnsi" w:cstheme="minorHAnsi"/>
                <w:bCs/>
                <w:sz w:val="20"/>
                <w:szCs w:val="20"/>
              </w:rPr>
              <w:t xml:space="preserve">) oraz pozwalać na tworzenie własnych scenariuszy obsługi oraz ich edycję z poziomu interfejsu graficznego. System musi wspierać funkcję „Drag and Drop” umożliwiającą m.in. na zamianę kolejności realizacji </w:t>
            </w:r>
            <w:r w:rsidRPr="00426B38">
              <w:rPr>
                <w:rFonts w:asciiTheme="minorHAnsi" w:hAnsiTheme="minorHAnsi" w:cstheme="minorHAnsi"/>
                <w:bCs/>
                <w:sz w:val="20"/>
                <w:szCs w:val="20"/>
              </w:rPr>
              <w:lastRenderedPageBreak/>
              <w:t xml:space="preserve">poszczególnych kroków poprzez ich przenoszenie za pomocą myszki komputerowej.  </w:t>
            </w:r>
          </w:p>
          <w:p w14:paraId="50CCE83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68. System musi potrafić wczytywać informacje z innych systemów bezpieczeństwa i traktować je, jako elementy/dowody dla zdarzeń w obsłudze.  </w:t>
            </w:r>
          </w:p>
          <w:p w14:paraId="5FF681D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69. Zdarzenia w obsłudze muszą umożliwiać gromadzenie dodatkowych informacji wygenerowanych podczas ich obsługi oraz umożliwiać do nich dostęp bezpośrednio z poziomu tych zdarzeń, obejmujących m.in. </w:t>
            </w:r>
          </w:p>
          <w:p w14:paraId="0EE0F85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wszystkie skorelowane zdarzenia, </w:t>
            </w:r>
          </w:p>
          <w:p w14:paraId="67A4018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korespondencja pocztowa, </w:t>
            </w:r>
          </w:p>
          <w:p w14:paraId="19DAEB9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załączniki z próbkami lub dowodami, </w:t>
            </w:r>
          </w:p>
          <w:p w14:paraId="7E8DA48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wskaźniki kompromitacji (</w:t>
            </w:r>
            <w:proofErr w:type="spellStart"/>
            <w:r w:rsidRPr="00426B38">
              <w:rPr>
                <w:rFonts w:asciiTheme="minorHAnsi" w:hAnsiTheme="minorHAnsi" w:cstheme="minorHAnsi"/>
                <w:bCs/>
                <w:sz w:val="20"/>
                <w:szCs w:val="20"/>
              </w:rPr>
              <w:t>IoC</w:t>
            </w:r>
            <w:proofErr w:type="spellEnd"/>
            <w:r w:rsidRPr="00426B38">
              <w:rPr>
                <w:rFonts w:asciiTheme="minorHAnsi" w:hAnsiTheme="minorHAnsi" w:cstheme="minorHAnsi"/>
                <w:bCs/>
                <w:sz w:val="20"/>
                <w:szCs w:val="20"/>
              </w:rPr>
              <w:t xml:space="preserve">), </w:t>
            </w:r>
          </w:p>
          <w:p w14:paraId="1AED954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informacje pozyskane z innych systemów.  </w:t>
            </w:r>
          </w:p>
          <w:p w14:paraId="278399B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70. System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operatora.  </w:t>
            </w:r>
          </w:p>
          <w:p w14:paraId="7EAD80D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71. Dla obsługiwanych zdarzeń system powinien umożliwiać automatyczne pozyskanie informacji z innych systemów oraz bazując na uzyskanej od nich odpowiedzi automatycznie zmieniać ich status, np.: na podstawie pozyskanego wskaźnika kompromitacji (</w:t>
            </w:r>
            <w:proofErr w:type="spellStart"/>
            <w:r w:rsidRPr="00426B38">
              <w:rPr>
                <w:rFonts w:asciiTheme="minorHAnsi" w:hAnsiTheme="minorHAnsi" w:cstheme="minorHAnsi"/>
                <w:bCs/>
                <w:sz w:val="20"/>
                <w:szCs w:val="20"/>
              </w:rPr>
              <w:t>IoC</w:t>
            </w:r>
            <w:proofErr w:type="spellEnd"/>
            <w:r w:rsidRPr="00426B38">
              <w:rPr>
                <w:rFonts w:asciiTheme="minorHAnsi" w:hAnsiTheme="minorHAnsi" w:cstheme="minorHAnsi"/>
                <w:bCs/>
                <w:sz w:val="20"/>
                <w:szCs w:val="20"/>
              </w:rPr>
              <w:t xml:space="preserve">) zmienić status zdarzenia na incydent bezpieczeństwa.  </w:t>
            </w:r>
          </w:p>
          <w:p w14:paraId="61346CC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72. Dla zdarzeń w obsłudze dotyczących ruchu sieciowego pomiędzy źródłem a celem transmisji, system musi automatycznie wyznaczyć wektor zagrożenia i zaprezentować go w formie graficznej, na której będą zwizualizowane następujące dane: </w:t>
            </w:r>
          </w:p>
          <w:p w14:paraId="333E02C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identyfikację celu i źródła zagrożenia, </w:t>
            </w:r>
          </w:p>
          <w:p w14:paraId="6CFE83F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nazwę oraz adres IP źródła zagrożenia, </w:t>
            </w:r>
          </w:p>
          <w:p w14:paraId="7B1A2AA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rodzaj zasobu będący źródłem zagrożenia np.: urządzenie mobilne, stacja robocza, </w:t>
            </w:r>
          </w:p>
          <w:p w14:paraId="35E2DC8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lokalizację z które pochodzi zagrożenie np.: Internet, </w:t>
            </w:r>
          </w:p>
          <w:p w14:paraId="5B32DFC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strefę bezpieczeństwa z której pochodzi zagrożenie, </w:t>
            </w:r>
          </w:p>
          <w:p w14:paraId="49BF28E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prawdopodobieństwo zagrożenia ze strefy stanowiącej jego źródło, </w:t>
            </w:r>
          </w:p>
          <w:p w14:paraId="459244A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wszystkie urządzenia sieciowe chroniące cel zagrożenia i zastosowane na nich mechanizmy zabezpieczeń (np.: Application Control, Network Firewall, User </w:t>
            </w:r>
            <w:proofErr w:type="spellStart"/>
            <w:r w:rsidRPr="00426B38">
              <w:rPr>
                <w:rFonts w:asciiTheme="minorHAnsi" w:hAnsiTheme="minorHAnsi" w:cstheme="minorHAnsi"/>
                <w:bCs/>
                <w:sz w:val="20"/>
                <w:szCs w:val="20"/>
              </w:rPr>
              <w:t>Identification</w:t>
            </w:r>
            <w:proofErr w:type="spellEnd"/>
            <w:r w:rsidRPr="00426B38">
              <w:rPr>
                <w:rFonts w:asciiTheme="minorHAnsi" w:hAnsiTheme="minorHAnsi" w:cstheme="minorHAnsi"/>
                <w:bCs/>
                <w:sz w:val="20"/>
                <w:szCs w:val="20"/>
              </w:rPr>
              <w:t xml:space="preserve">), </w:t>
            </w:r>
          </w:p>
          <w:p w14:paraId="1760566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nazwę oraz adres IP celu zagrożenia, </w:t>
            </w:r>
          </w:p>
          <w:p w14:paraId="65DF1C1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w:t>
            </w:r>
            <w:r w:rsidRPr="00426B38">
              <w:rPr>
                <w:rFonts w:asciiTheme="minorHAnsi" w:hAnsiTheme="minorHAnsi" w:cstheme="minorHAnsi"/>
                <w:bCs/>
                <w:sz w:val="20"/>
                <w:szCs w:val="20"/>
              </w:rPr>
              <w:tab/>
              <w:t xml:space="preserve">zabezpieczenia lokalne chroniące cel zagrożenia, </w:t>
            </w:r>
          </w:p>
          <w:p w14:paraId="3B46399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j)</w:t>
            </w:r>
            <w:r w:rsidRPr="00426B38">
              <w:rPr>
                <w:rFonts w:asciiTheme="minorHAnsi" w:hAnsiTheme="minorHAnsi" w:cstheme="minorHAnsi"/>
                <w:bCs/>
                <w:sz w:val="20"/>
                <w:szCs w:val="20"/>
              </w:rPr>
              <w:tab/>
              <w:t xml:space="preserve">strefę bezpieczeństwa w której znajduje się cel zagrożenia.  </w:t>
            </w:r>
          </w:p>
          <w:p w14:paraId="101BFA0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73. Dla każdego wektora zagrożenia system musi automatycznie wyliczać efektywność zastosowanych mechanizmów zabezpieczeń, pozwalającą w ramach wbudowanych w system edytowalnych reguł </w:t>
            </w:r>
            <w:r w:rsidRPr="00426B38">
              <w:rPr>
                <w:rFonts w:asciiTheme="minorHAnsi" w:hAnsiTheme="minorHAnsi" w:cstheme="minorHAnsi"/>
                <w:bCs/>
                <w:sz w:val="20"/>
                <w:szCs w:val="20"/>
              </w:rPr>
              <w:lastRenderedPageBreak/>
              <w:t xml:space="preserve">ocenić prawdopodobieństwo materializacji się </w:t>
            </w:r>
            <w:proofErr w:type="spellStart"/>
            <w:r w:rsidRPr="00426B38">
              <w:rPr>
                <w:rFonts w:asciiTheme="minorHAnsi" w:hAnsiTheme="minorHAnsi" w:cstheme="minorHAnsi"/>
                <w:bCs/>
                <w:sz w:val="20"/>
                <w:szCs w:val="20"/>
              </w:rPr>
              <w:t>cyberzagrożeń</w:t>
            </w:r>
            <w:proofErr w:type="spellEnd"/>
            <w:r w:rsidRPr="00426B38">
              <w:rPr>
                <w:rFonts w:asciiTheme="minorHAnsi" w:hAnsiTheme="minorHAnsi" w:cstheme="minorHAnsi"/>
                <w:bCs/>
                <w:sz w:val="20"/>
                <w:szCs w:val="20"/>
              </w:rPr>
              <w:t xml:space="preserve">. Na przykład: dla serwera webowego dostępnego ze strefy Internet zagrożenie przełamania zabezpieczeń ma niskie prawdopodobieństwo w przypadku gdy jest on zabezpieczony przez rozwiązanie klasy WAF (Web Application Firewall).  </w:t>
            </w:r>
          </w:p>
          <w:p w14:paraId="1C546DF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74. Dla wyznaczonych w czasie obsługi wektorów zagrożeń przedstawiane wyniki szacowania prawdopodobieństwa muszą być zwizualizowane operatorowi w formie listy zagrożeń z oszacowanymi dla nich poziomami. Przykładowe wartości z listy to: wysoki poziom prawdopodobieństwa włamania na serwer oraz średni poziom prawdopodobieństwa infekcji złośliwym oprogramowaniem.  </w:t>
            </w:r>
          </w:p>
          <w:p w14:paraId="6E0A3FE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75. Dla zdarzeń w obsłudze zarówno w odniesieniu do adresów źródłowych jak i docelowych system musi umożliwiać operatorowi uzupełnianie pozyskanych informacji, dotyczących zarówno źródła jak i celu zagrożenia w następującym zakresie: </w:t>
            </w:r>
          </w:p>
          <w:p w14:paraId="1A42E8E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nazwy zasobu, </w:t>
            </w:r>
          </w:p>
          <w:p w14:paraId="13ED80D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rodzaju zasobu, </w:t>
            </w:r>
          </w:p>
          <w:p w14:paraId="1973B3C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ważności zasobu dla organizacji, </w:t>
            </w:r>
          </w:p>
          <w:p w14:paraId="06C4E20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rodzaj przetwarzanych informacji, </w:t>
            </w:r>
          </w:p>
          <w:p w14:paraId="4A20601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usług, które ten zasób świadczy, </w:t>
            </w:r>
          </w:p>
          <w:p w14:paraId="57123C2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lokalizację użytkowników, którzy z niego korzystają, </w:t>
            </w:r>
          </w:p>
          <w:p w14:paraId="71996A3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usługi z których zasób korzysta.  </w:t>
            </w:r>
          </w:p>
          <w:p w14:paraId="258BE07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76. System powinien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  </w:t>
            </w:r>
          </w:p>
          <w:p w14:paraId="022E5EF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77. Zdarzenia w obsłudze muszą obejmować statusy właściwe dla procesu obsługi zdarzeń, minimum to: </w:t>
            </w:r>
          </w:p>
          <w:p w14:paraId="47FEE72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nowe zdarzenie – jako zdarzenie zarejestrowane w systemie, </w:t>
            </w:r>
          </w:p>
          <w:p w14:paraId="18F5A0F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segregacja – segregacja i kwalifikacja zdarzeń, </w:t>
            </w:r>
          </w:p>
          <w:p w14:paraId="222C717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incydent bezpieczeństwa – zdarzenie zakwalifikowane jako incydent bezpieczeństwa, </w:t>
            </w:r>
          </w:p>
          <w:p w14:paraId="1E094D8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fałszywy alarm – zdarzenie zakwalifikowane jako fałszywy alarm, </w:t>
            </w:r>
          </w:p>
          <w:p w14:paraId="65F0EEF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zdarzanie obsłużone – zdarzenie, które zostało obsłużone w systemie. </w:t>
            </w:r>
          </w:p>
          <w:p w14:paraId="670C644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System musi także zapewniać możliwość ich edycji w zakresie dodawania (np.: wydzielenie z segregacji statusu kwalifikacji) lub usuwania statusów oraz konfiguracji przejść pomiędzy nimi. Przykładowo: umożliwiać przejście ze statusu „incydent </w:t>
            </w:r>
            <w:r w:rsidRPr="00426B38">
              <w:rPr>
                <w:rFonts w:asciiTheme="minorHAnsi" w:hAnsiTheme="minorHAnsi" w:cstheme="minorHAnsi"/>
                <w:bCs/>
                <w:sz w:val="20"/>
                <w:szCs w:val="20"/>
              </w:rPr>
              <w:lastRenderedPageBreak/>
              <w:t xml:space="preserve">bezpieczeństwa” do statusu „zdarzenie zamknięte”, ale zablokować zmianę ze statusu „incydent bezpieczeństwa” na status „fałszywy alarm”.  </w:t>
            </w:r>
          </w:p>
          <w:p w14:paraId="616FDCD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78. System powinien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p w14:paraId="1B79322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79. System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 podglądzie każdego zdarzenia powinna się pojawić informacja o zdarzeniach z nim powiązanych.  </w:t>
            </w:r>
          </w:p>
          <w:p w14:paraId="1384CAA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80. Obsługiwane zdarzenia muszą zapewniać historyczność, obejmującą wszystkie aktywności realizowane w ramach poszczególnych statusów. Aktywności muszą uwzględniać zarówno akcje realizowane w ramach samego systemu (m.in. zmiana priorytetu czy przekazanie zdarzenia innemu operatorowi). Dodatkowo historia musi też zawierać wszelkie komentarze wpisywane przez operatorów.  </w:t>
            </w:r>
          </w:p>
          <w:p w14:paraId="685FE22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81. Dla każdego obsługiwanego zdarzenia system powinien udostępniać automatyczny raport obejmujący wszystkie podjęte działania wraz z komentarzami operatorów.  </w:t>
            </w:r>
          </w:p>
          <w:p w14:paraId="4174D34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82. 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  </w:t>
            </w:r>
          </w:p>
          <w:p w14:paraId="39DB33F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83. System powinien pozwalać, przy użyciu języków skryptowych ogólnie dostępnych (np. </w:t>
            </w:r>
            <w:proofErr w:type="spellStart"/>
            <w:r w:rsidRPr="00426B38">
              <w:rPr>
                <w:rFonts w:asciiTheme="minorHAnsi" w:hAnsiTheme="minorHAnsi" w:cstheme="minorHAnsi"/>
                <w:bCs/>
                <w:sz w:val="20"/>
                <w:szCs w:val="20"/>
              </w:rPr>
              <w:t>Python</w:t>
            </w:r>
            <w:proofErr w:type="spellEnd"/>
            <w:r w:rsidRPr="00426B38">
              <w:rPr>
                <w:rFonts w:asciiTheme="minorHAnsi" w:hAnsiTheme="minorHAnsi" w:cstheme="minorHAnsi"/>
                <w:bCs/>
                <w:sz w:val="20"/>
                <w:szCs w:val="20"/>
              </w:rPr>
              <w:t xml:space="preserve"> lub PowerShell), na skonfigurowanie nowych integracji z zewnętrznymi systemami oraz zapewnić dla tych systemów mechanizmy bezpiecznego zarządzania i przechowywania danych związanych z tymi integracjami, m.in. loginy, hasła oraz klucze API.  </w:t>
            </w:r>
          </w:p>
          <w:p w14:paraId="2964B83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84. W ramach obsługi zdarzenia dla operatora powinien być dostępny dedykowany panel analityczny pozwalający mu na: </w:t>
            </w:r>
          </w:p>
          <w:p w14:paraId="17FCB02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podgląd aktywności zagrożonego zasobu na linii czasu,  </w:t>
            </w:r>
          </w:p>
          <w:p w14:paraId="53FEF0F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b)</w:t>
            </w:r>
            <w:r w:rsidRPr="00426B38">
              <w:rPr>
                <w:rFonts w:asciiTheme="minorHAnsi" w:hAnsiTheme="minorHAnsi" w:cstheme="minorHAnsi"/>
                <w:bCs/>
                <w:sz w:val="20"/>
                <w:szCs w:val="20"/>
              </w:rPr>
              <w:tab/>
              <w:t xml:space="preserve">w przypadku zagrożenia sieciowego podgląd aktywności zarówno ofiary jak i celu ataku, </w:t>
            </w:r>
          </w:p>
          <w:p w14:paraId="766FB01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 przypadku identyfikacji użytkownika podgląd jego aktywności na linii czasu,  </w:t>
            </w:r>
          </w:p>
          <w:p w14:paraId="35C3333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podgląd reguły korelacyjnej, która wygenerowała zdarzenie, </w:t>
            </w:r>
          </w:p>
          <w:p w14:paraId="1C902B6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w przypadku wykrytej techniki MITRE ATT&amp;CK® jej szczegółowy opis, </w:t>
            </w:r>
          </w:p>
          <w:p w14:paraId="61DEF71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listowanie podpiętych zdarzeń wraz z mechanizmami filtrowania po nich, </w:t>
            </w:r>
          </w:p>
          <w:p w14:paraId="41BB4A2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gotowe i proste w użyciu filtry rozszerzajcie analizę zdarzeń o: </w:t>
            </w:r>
          </w:p>
          <w:p w14:paraId="4917ED7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listę wszystkich zdarzeń pomiędzy celem a źródłem ataku w zadanym okresie czasowym, np.: godzinę przed oraz 2 godziny po, </w:t>
            </w:r>
          </w:p>
          <w:p w14:paraId="35FCE1E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listę wszystkich zdarzeń dotyczących źródła lub celu ataku w zadanym okresie czasowym, </w:t>
            </w:r>
          </w:p>
          <w:p w14:paraId="4172B98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gotowe i proste w użyciu filtry rozszerzajcie analizę logów o: </w:t>
            </w:r>
          </w:p>
          <w:p w14:paraId="69433CE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listę wszystkich logów pomiędzy celem a źródłem ataku w zadanym okresie czasowym,  </w:t>
            </w:r>
          </w:p>
          <w:p w14:paraId="5383C50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listę wszystkich logów dotyczących źródła lub celu ataku w zadanym okresie czasowym.  </w:t>
            </w:r>
          </w:p>
          <w:p w14:paraId="012B75D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85. Dla zdarzeń w obsłudze system musi być wyposażony w graficzny interfejs umożliwiający definiowanie własnych powiadomień obejmujących: </w:t>
            </w:r>
          </w:p>
          <w:p w14:paraId="7B54851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warunki powiadomień, </w:t>
            </w:r>
          </w:p>
          <w:p w14:paraId="7482578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o przekroczonych czasach SLA definiowalnych dla wszystkich statusów obsługi, </w:t>
            </w:r>
          </w:p>
          <w:p w14:paraId="47641CB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o przekroczonych czasach SLA o definiowalny okres, </w:t>
            </w:r>
          </w:p>
          <w:p w14:paraId="66AEC0D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ze zbliżającym się i definiowalnym terminem przekroczenia SLA, </w:t>
            </w:r>
          </w:p>
          <w:p w14:paraId="5928FDE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których priorytet osiągnął określoną wartość, </w:t>
            </w:r>
          </w:p>
          <w:p w14:paraId="14A256A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zakwalifikowanych jako incydent bezpieczeństwa, </w:t>
            </w:r>
          </w:p>
          <w:p w14:paraId="32E3DBB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na których doszło do naruszenia bezpieczeństwa, </w:t>
            </w:r>
          </w:p>
          <w:p w14:paraId="6A704C5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powstałych poprzez zdefiniowaną regułę korelacyjną, </w:t>
            </w:r>
          </w:p>
          <w:p w14:paraId="712DE8D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realizujących zdefiniowaną usługę, </w:t>
            </w:r>
          </w:p>
          <w:p w14:paraId="094B742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przetwarzających sklasyfikowane informację, </w:t>
            </w:r>
          </w:p>
          <w:p w14:paraId="2EB2C39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przetwarzanych na krytycznych zasobach, </w:t>
            </w:r>
          </w:p>
          <w:p w14:paraId="1B0775F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odbiorców powiadomień, w tym:  </w:t>
            </w:r>
          </w:p>
          <w:p w14:paraId="084652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operatora, któremu zostało przydzielone zdarzenie, </w:t>
            </w:r>
          </w:p>
          <w:p w14:paraId="0CE4B31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właściciela zasobu na którym wystąpiło zdarzenie,  </w:t>
            </w:r>
          </w:p>
          <w:p w14:paraId="3CB80B1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zespół obsługi, który odpowiada za obsługę zdarzeń, </w:t>
            </w:r>
          </w:p>
          <w:p w14:paraId="7B8D797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właściciela usługi która jest realizowana na zasobie na którym wystąpiło zdarzenie, </w:t>
            </w:r>
          </w:p>
          <w:p w14:paraId="7D79D8D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podmiot zewnętrzny, jeżeli zdarzenie dotyczy zasobu obsługiwanego przez firmę zewnętrzną.  </w:t>
            </w:r>
          </w:p>
          <w:p w14:paraId="467FBD3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kanały powiadomień, m.in. e-mail, sms, komunikator, </w:t>
            </w:r>
          </w:p>
          <w:p w14:paraId="2D8BBBF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zastosowanie mechanizmów grupowania: </w:t>
            </w:r>
          </w:p>
          <w:p w14:paraId="64B7587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w:t>
            </w:r>
            <w:r w:rsidRPr="00426B38">
              <w:rPr>
                <w:rFonts w:asciiTheme="minorHAnsi" w:hAnsiTheme="minorHAnsi" w:cstheme="minorHAnsi"/>
                <w:bCs/>
                <w:sz w:val="20"/>
                <w:szCs w:val="20"/>
              </w:rPr>
              <w:tab/>
              <w:t xml:space="preserve">grupowanie wielu powiadomień w jednej wiadomości, </w:t>
            </w:r>
          </w:p>
          <w:p w14:paraId="68C97D4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ograniczenie liczby wierszy powiadomienia do określonej wartości.  </w:t>
            </w:r>
          </w:p>
          <w:p w14:paraId="14D7376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86. System powinien posiadać gotowe szablony powiadomień pozwalające na wysyłanie powiadomień jego operatorom w przypadku gdy system przydzieli im zdarzenia do obsługi. Szablony powinny uwzględniać powiadomienie operatorów w następujących sytuacjach: </w:t>
            </w:r>
          </w:p>
          <w:p w14:paraId="1F74350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utworzenia nowego zdarzenia z określonym priorytetem, </w:t>
            </w:r>
          </w:p>
          <w:p w14:paraId="4822BDC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utworzenia nowego zdarzenia na zasobie krytycznym, </w:t>
            </w:r>
          </w:p>
          <w:p w14:paraId="77D8827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utworzenia nowego zdarzenia na zasobie realizującym zdefiniowaną usługę, </w:t>
            </w:r>
          </w:p>
          <w:p w14:paraId="481302E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utworzenie nowego zdarzenia na zasobie przetwarzającym dane osobowe, </w:t>
            </w:r>
          </w:p>
          <w:p w14:paraId="1C6222D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utworzenie nowego zdarzenia na podstawie zdefiniowanej reguły korelacyjnej, </w:t>
            </w:r>
          </w:p>
          <w:p w14:paraId="7BDE84C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modyfikacji przydzielonego operatorowi zdarzania przez innego operatora, </w:t>
            </w:r>
          </w:p>
          <w:p w14:paraId="2299238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zamknięcia przydzielonego operatorowi zdarzania przez innego operatora, </w:t>
            </w:r>
          </w:p>
          <w:p w14:paraId="67F5E74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przejęcia przydzielonego operatorowi zdarzania przez innego operatora.  </w:t>
            </w:r>
          </w:p>
          <w:p w14:paraId="5FB5C5A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87. Dla kadry zarządzającej system musi umożliwiać automatyczną dystrybucję raportów poprzez pocztę elektroniczną. System musi umożliwiać dostęp do kreatora umożliwiającego: </w:t>
            </w:r>
          </w:p>
          <w:p w14:paraId="5B6CD9C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wybór raportu, który ma zostać wysłany, </w:t>
            </w:r>
          </w:p>
          <w:p w14:paraId="79ECA5E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zdefiniowanie jego tytułu, </w:t>
            </w:r>
          </w:p>
          <w:p w14:paraId="06A46DC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zdefiniowanie cyklu w jakim ma zostać wysyłany, np.: tygodniowy lub miesięczny, </w:t>
            </w:r>
          </w:p>
          <w:p w14:paraId="6D131D7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możliwość ograniczenia cyklu do dni powszednich, </w:t>
            </w:r>
          </w:p>
          <w:p w14:paraId="115E395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określenie daty przesłania pierwszego raportu, </w:t>
            </w:r>
          </w:p>
          <w:p w14:paraId="66CABA0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możliwości ograniczenia okresu przez jaki raport będzie przesyłany, do: </w:t>
            </w:r>
          </w:p>
          <w:p w14:paraId="0A4EE52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zdefiniowanej daty końcowej, </w:t>
            </w:r>
          </w:p>
          <w:p w14:paraId="0FB9B76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określnej liczby raportów, </w:t>
            </w:r>
          </w:p>
          <w:p w14:paraId="62BDA0A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określenie odbiorców raportu.  </w:t>
            </w:r>
          </w:p>
          <w:p w14:paraId="1FC9871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88. System musi umożliwiać obsługę podatności w ramach scenariuszy obsługi (</w:t>
            </w:r>
            <w:proofErr w:type="spellStart"/>
            <w:r w:rsidRPr="00426B38">
              <w:rPr>
                <w:rFonts w:asciiTheme="minorHAnsi" w:hAnsiTheme="minorHAnsi" w:cstheme="minorHAnsi"/>
                <w:bCs/>
                <w:sz w:val="20"/>
                <w:szCs w:val="20"/>
              </w:rPr>
              <w:t>Playbook</w:t>
            </w:r>
            <w:proofErr w:type="spellEnd"/>
            <w:r w:rsidRPr="00426B38">
              <w:rPr>
                <w:rFonts w:asciiTheme="minorHAnsi" w:hAnsiTheme="minorHAnsi" w:cstheme="minorHAnsi"/>
                <w:bCs/>
                <w:sz w:val="20"/>
                <w:szCs w:val="20"/>
              </w:rPr>
              <w:t xml:space="preserve">).  </w:t>
            </w:r>
          </w:p>
          <w:p w14:paraId="114FE4A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89. Importowane do systemu podatności muszą być przeanalizowane pod względem ryzyka jakie mogą wygenerować dla organizacji. W tym celu musi być dostępny mechanizm ich automatycznej </w:t>
            </w:r>
            <w:proofErr w:type="spellStart"/>
            <w:r w:rsidRPr="00426B38">
              <w:rPr>
                <w:rFonts w:asciiTheme="minorHAnsi" w:hAnsiTheme="minorHAnsi" w:cstheme="minorHAnsi"/>
                <w:bCs/>
                <w:sz w:val="20"/>
                <w:szCs w:val="20"/>
              </w:rPr>
              <w:t>priorytetyzacji</w:t>
            </w:r>
            <w:proofErr w:type="spellEnd"/>
            <w:r w:rsidRPr="00426B38">
              <w:rPr>
                <w:rFonts w:asciiTheme="minorHAnsi" w:hAnsiTheme="minorHAnsi" w:cstheme="minorHAnsi"/>
                <w:bCs/>
                <w:sz w:val="20"/>
                <w:szCs w:val="20"/>
              </w:rPr>
              <w:t xml:space="preserve"> bazujący na regułach, które wyznaczą dla podatności wymagających obsługi priorytet w oparciu o następujące parametry: </w:t>
            </w:r>
          </w:p>
          <w:p w14:paraId="4102D09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strefę bezpieczeństwa w której została wykryta podatność, </w:t>
            </w:r>
          </w:p>
          <w:p w14:paraId="24087A4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prawdopodobieństwo obecności intruza lub złośliwego oprogramowania w tej strefie, </w:t>
            </w:r>
          </w:p>
          <w:p w14:paraId="7448F98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rodzaj zasobu którego dotyczy ta podatność, </w:t>
            </w:r>
          </w:p>
          <w:p w14:paraId="2E9A495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d)</w:t>
            </w:r>
            <w:r w:rsidRPr="00426B38">
              <w:rPr>
                <w:rFonts w:asciiTheme="minorHAnsi" w:hAnsiTheme="minorHAnsi" w:cstheme="minorHAnsi"/>
                <w:bCs/>
                <w:sz w:val="20"/>
                <w:szCs w:val="20"/>
              </w:rPr>
              <w:tab/>
              <w:t xml:space="preserve">ważność tego zasobu dla organizacji, </w:t>
            </w:r>
          </w:p>
          <w:p w14:paraId="6FFBCA7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przetwarzane na tym zasobie informacje, np.: dane osobowe, </w:t>
            </w:r>
          </w:p>
          <w:p w14:paraId="29943FB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usługi realizowane przez ten zasób, np.: DNS, </w:t>
            </w:r>
          </w:p>
          <w:p w14:paraId="375CC70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wartość parametrów CVSS dla podatności, np.: „</w:t>
            </w:r>
            <w:proofErr w:type="spellStart"/>
            <w:r w:rsidRPr="00426B38">
              <w:rPr>
                <w:rFonts w:asciiTheme="minorHAnsi" w:hAnsiTheme="minorHAnsi" w:cstheme="minorHAnsi"/>
                <w:bCs/>
                <w:sz w:val="20"/>
                <w:szCs w:val="20"/>
              </w:rPr>
              <w:t>Confidentiality</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Impact</w:t>
            </w:r>
            <w:proofErr w:type="spellEnd"/>
            <w:r w:rsidRPr="00426B38">
              <w:rPr>
                <w:rFonts w:asciiTheme="minorHAnsi" w:hAnsiTheme="minorHAnsi" w:cstheme="minorHAnsi"/>
                <w:bCs/>
                <w:sz w:val="20"/>
                <w:szCs w:val="20"/>
              </w:rPr>
              <w:t xml:space="preserve">” = High, </w:t>
            </w:r>
          </w:p>
          <w:p w14:paraId="7D4BAA2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poprawność konfiguracji zasobu na którym została wykryta podatność, np.: brak reguł wymuszenia złożoności haseł, </w:t>
            </w:r>
          </w:p>
          <w:p w14:paraId="5ACAD7B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w:t>
            </w:r>
            <w:r w:rsidRPr="00426B38">
              <w:rPr>
                <w:rFonts w:asciiTheme="minorHAnsi" w:hAnsiTheme="minorHAnsi" w:cstheme="minorHAnsi"/>
                <w:bCs/>
                <w:sz w:val="20"/>
                <w:szCs w:val="20"/>
              </w:rPr>
              <w:tab/>
              <w:t xml:space="preserve">szacowane prawdopodobieństwo przełamania zabezpieczeń ze zdefiniowanej strefy, która jest autoryzowana do dostępu do tego zasobu, np.: wysokie prawdopodobieństwa zagrożenia ze strefy Internet dla zasobu z wykrytą podatnością, który świadczy usługę w strefie Internet.  </w:t>
            </w:r>
          </w:p>
          <w:p w14:paraId="32C2104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90. W systemie musi być dostępny predefiniowany zestaw reguł automatycznej </w:t>
            </w:r>
            <w:proofErr w:type="spellStart"/>
            <w:r w:rsidRPr="00426B38">
              <w:rPr>
                <w:rFonts w:asciiTheme="minorHAnsi" w:hAnsiTheme="minorHAnsi" w:cstheme="minorHAnsi"/>
                <w:bCs/>
                <w:sz w:val="20"/>
                <w:szCs w:val="20"/>
              </w:rPr>
              <w:t>priorytetyzacji</w:t>
            </w:r>
            <w:proofErr w:type="spellEnd"/>
            <w:r w:rsidRPr="00426B38">
              <w:rPr>
                <w:rFonts w:asciiTheme="minorHAnsi" w:hAnsiTheme="minorHAnsi" w:cstheme="minorHAnsi"/>
                <w:bCs/>
                <w:sz w:val="20"/>
                <w:szCs w:val="20"/>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  </w:t>
            </w:r>
          </w:p>
          <w:p w14:paraId="59F6246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91. Obsługiwane w systemie podatności muszą być dostępne w formie listy umożliwiającej ich filtrowanie po następujących wartościach: </w:t>
            </w:r>
          </w:p>
          <w:p w14:paraId="52DEF28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wyliczonym priorytecie podatności, </w:t>
            </w:r>
          </w:p>
          <w:p w14:paraId="4E0C36C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aktualnym statusie obsługi, </w:t>
            </w:r>
          </w:p>
          <w:p w14:paraId="459F7B6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ważności zasobu na którym została wykryta, </w:t>
            </w:r>
          </w:p>
          <w:p w14:paraId="124D7D2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adresie IP tego systemu, </w:t>
            </w:r>
          </w:p>
          <w:p w14:paraId="41C7022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parametrów SLA związanych z tym statusem, </w:t>
            </w:r>
          </w:p>
          <w:p w14:paraId="0AA9985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przetwarzanych na zasobach informacji, np.: lista podatności dotycząca tylko systemów przetwarzających dane osobowe, </w:t>
            </w:r>
          </w:p>
          <w:p w14:paraId="2745E7B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parametrach CVSS, np.: lista podatności których „Access </w:t>
            </w:r>
            <w:proofErr w:type="spellStart"/>
            <w:r w:rsidRPr="00426B38">
              <w:rPr>
                <w:rFonts w:asciiTheme="minorHAnsi" w:hAnsiTheme="minorHAnsi" w:cstheme="minorHAnsi"/>
                <w:bCs/>
                <w:sz w:val="20"/>
                <w:szCs w:val="20"/>
              </w:rPr>
              <w:t>Complexity</w:t>
            </w:r>
            <w:proofErr w:type="spellEnd"/>
            <w:r w:rsidRPr="00426B38">
              <w:rPr>
                <w:rFonts w:asciiTheme="minorHAnsi" w:hAnsiTheme="minorHAnsi" w:cstheme="minorHAnsi"/>
                <w:bCs/>
                <w:sz w:val="20"/>
                <w:szCs w:val="20"/>
              </w:rPr>
              <w:t xml:space="preserve"> (AC)” = „</w:t>
            </w:r>
            <w:proofErr w:type="spellStart"/>
            <w:r w:rsidRPr="00426B38">
              <w:rPr>
                <w:rFonts w:asciiTheme="minorHAnsi" w:hAnsiTheme="minorHAnsi" w:cstheme="minorHAnsi"/>
                <w:bCs/>
                <w:sz w:val="20"/>
                <w:szCs w:val="20"/>
              </w:rPr>
              <w:t>low</w:t>
            </w:r>
            <w:proofErr w:type="spellEnd"/>
            <w:r w:rsidRPr="00426B38">
              <w:rPr>
                <w:rFonts w:asciiTheme="minorHAnsi" w:hAnsiTheme="minorHAnsi" w:cstheme="minorHAnsi"/>
                <w:bCs/>
                <w:sz w:val="20"/>
                <w:szCs w:val="20"/>
              </w:rPr>
              <w:t xml:space="preserve">” oraz „Access </w:t>
            </w:r>
            <w:proofErr w:type="spellStart"/>
            <w:r w:rsidRPr="00426B38">
              <w:rPr>
                <w:rFonts w:asciiTheme="minorHAnsi" w:hAnsiTheme="minorHAnsi" w:cstheme="minorHAnsi"/>
                <w:bCs/>
                <w:sz w:val="20"/>
                <w:szCs w:val="20"/>
              </w:rPr>
              <w:t>Vector</w:t>
            </w:r>
            <w:proofErr w:type="spellEnd"/>
            <w:r w:rsidRPr="00426B38">
              <w:rPr>
                <w:rFonts w:asciiTheme="minorHAnsi" w:hAnsiTheme="minorHAnsi" w:cstheme="minorHAnsi"/>
                <w:bCs/>
                <w:sz w:val="20"/>
                <w:szCs w:val="20"/>
              </w:rPr>
              <w:t xml:space="preserve"> (AV) = „Network”.  </w:t>
            </w:r>
          </w:p>
          <w:p w14:paraId="3FD84F5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92. System powinien posiadać gotowe szablony powiadomień, pozwalające na wysyłanie powiadomień dla kadry zarządzającej, obejmujących eskalacje oraz monitorowanie SLA. Szablony powinny uwzględniać powiadomienia kierowników jednostek organizacyjnych w następujących sytuacjach: </w:t>
            </w:r>
          </w:p>
          <w:p w14:paraId="6867DAD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przekroczenia czasu reakcji o określony czas np.: o godzinę, </w:t>
            </w:r>
          </w:p>
          <w:p w14:paraId="7342A8E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możliwości przekroczenia czasu reakcji, np.: została godzina aby rozpocząć obsługę zdarzenia i uchronić się przed przekroczeniem czasu reakcji, </w:t>
            </w:r>
          </w:p>
          <w:p w14:paraId="5F57182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przekroczenia czasu reakcji dla zdarzenia na zasobie przetwarzającym dane osobowe, </w:t>
            </w:r>
          </w:p>
          <w:p w14:paraId="2B46C02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przekroczenia czasu reakcji dla zdarzenia na zasobie krytycznym, </w:t>
            </w:r>
          </w:p>
          <w:p w14:paraId="54474BA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przekroczenia czasu reakcji dla zdarzenia na zasobie realizującym krytyczną usługę, </w:t>
            </w:r>
          </w:p>
          <w:p w14:paraId="4E2EF0B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f)</w:t>
            </w:r>
            <w:r w:rsidRPr="00426B38">
              <w:rPr>
                <w:rFonts w:asciiTheme="minorHAnsi" w:hAnsiTheme="minorHAnsi" w:cstheme="minorHAnsi"/>
                <w:bCs/>
                <w:sz w:val="20"/>
                <w:szCs w:val="20"/>
              </w:rPr>
              <w:tab/>
              <w:t xml:space="preserve">przekroczenia czasu obsługi zdarzeń zakwalifikowanych jako incydent bezpieczeństwa, dotyczących zasobów przetwarzających dane osobowe, </w:t>
            </w:r>
          </w:p>
          <w:p w14:paraId="79D526D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przekroczenia czasu obsługi zdarzeń zakwalifikowanych jako incydent bezpieczeństwa, dotyczących zasobów krytycznych, </w:t>
            </w:r>
          </w:p>
          <w:p w14:paraId="013F22A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przekroczenia czasu obsługi zdarzeń zakwalifikowanych jako incydent bezpieczeństwa, dotyczących zasobów realizujących krytyczną usługę, </w:t>
            </w:r>
          </w:p>
          <w:p w14:paraId="6E221F5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w:t>
            </w:r>
            <w:r w:rsidRPr="00426B38">
              <w:rPr>
                <w:rFonts w:asciiTheme="minorHAnsi" w:hAnsiTheme="minorHAnsi" w:cstheme="minorHAnsi"/>
                <w:bCs/>
                <w:sz w:val="20"/>
                <w:szCs w:val="20"/>
              </w:rPr>
              <w:tab/>
              <w:t xml:space="preserve">przekroczenia czasu reakcji dla podatności na zasobie przetwarzającym dane osobowe, </w:t>
            </w:r>
          </w:p>
          <w:p w14:paraId="2E1913F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j)</w:t>
            </w:r>
            <w:r w:rsidRPr="00426B38">
              <w:rPr>
                <w:rFonts w:asciiTheme="minorHAnsi" w:hAnsiTheme="minorHAnsi" w:cstheme="minorHAnsi"/>
                <w:bCs/>
                <w:sz w:val="20"/>
                <w:szCs w:val="20"/>
              </w:rPr>
              <w:tab/>
              <w:t xml:space="preserve">przekroczenia czasu reakcji dla podatności na zasobie krytycznym, </w:t>
            </w:r>
          </w:p>
          <w:p w14:paraId="131EC09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w:t>
            </w:r>
            <w:r w:rsidRPr="00426B38">
              <w:rPr>
                <w:rFonts w:asciiTheme="minorHAnsi" w:hAnsiTheme="minorHAnsi" w:cstheme="minorHAnsi"/>
                <w:bCs/>
                <w:sz w:val="20"/>
                <w:szCs w:val="20"/>
              </w:rPr>
              <w:tab/>
              <w:t xml:space="preserve">przekroczenia czasu reakcji dla podatności na zasobie realizującym krytyczną usługę,  </w:t>
            </w:r>
          </w:p>
          <w:p w14:paraId="1DCE677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93. Dla obsługiwanych podatności system musi być wyposażony w graficzny interfejs umożliwiający definiowanie własnych powiadomień obejmujących: </w:t>
            </w:r>
          </w:p>
          <w:p w14:paraId="12645CE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warunki powiadomień</w:t>
            </w:r>
          </w:p>
          <w:p w14:paraId="2F4D02D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podatności o przekroczonych czasach SLA definiowalnych dla wszystkich statusów obsługi, </w:t>
            </w:r>
          </w:p>
          <w:p w14:paraId="3873457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podatności o przekroczonych czasach SLA o definiowalny okres, </w:t>
            </w:r>
          </w:p>
          <w:p w14:paraId="393D42D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podatności ze zbliżającym się i definiowalnym terminem przekroczenia SLA, </w:t>
            </w:r>
          </w:p>
          <w:p w14:paraId="7E39428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podatności, których priorytet osiągnął określoną wartość, </w:t>
            </w:r>
          </w:p>
          <w:p w14:paraId="75BA703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realizujących zdefiniowaną usługę, </w:t>
            </w:r>
          </w:p>
          <w:p w14:paraId="0C6FBDE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przetwarzających sklasyfikowane informację, </w:t>
            </w:r>
          </w:p>
          <w:p w14:paraId="35D6261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zdarzeń przetwarzanych na krytycznych zasobach, </w:t>
            </w:r>
          </w:p>
          <w:p w14:paraId="7380C10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odbiorców powiadomień, w tym:  </w:t>
            </w:r>
          </w:p>
          <w:p w14:paraId="2D7B41D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operatora, któremu została przydzielona podatność, </w:t>
            </w:r>
          </w:p>
          <w:p w14:paraId="6C9932B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właściciela zasobu na którym wystąpiła podatność,  </w:t>
            </w:r>
          </w:p>
          <w:p w14:paraId="4C3B620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zespół obsługi, który odpowiada za obsługę podatności, </w:t>
            </w:r>
          </w:p>
          <w:p w14:paraId="1D2BC42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właściciela usługi na która jest realizowana na zasobie na którym wystąpiła podatność, </w:t>
            </w:r>
          </w:p>
          <w:p w14:paraId="3311462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podmiot zewnętrzny, jeżeli zdarzenie dotyczy podatności na zasobie obsługiwanym przez firmę zewnętrzną.  </w:t>
            </w:r>
          </w:p>
          <w:p w14:paraId="38BCA67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kanały powiadomień, m.in. e-mail, sms, komunikator, </w:t>
            </w:r>
          </w:p>
          <w:p w14:paraId="384B502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zastosowanie mechanizmów grupowania: </w:t>
            </w:r>
          </w:p>
          <w:p w14:paraId="3C4F3DC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grupowanie wielu powiadomień w jednej wiadomości, </w:t>
            </w:r>
          </w:p>
          <w:p w14:paraId="470242C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ograniczenie liczby wierszy powiadomienia do określonej wartości.  </w:t>
            </w:r>
          </w:p>
          <w:p w14:paraId="3CC7ADD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94. System powinien posiadać gotowe szablony powiadomień, pozwalające na wysyłanie powiadomień jego operatorom w przypadku gdy system przydzieli im podatności do obsługi. Szablony powinny uwzględniać powiadomienie operatorów w następujących sytuacjach: </w:t>
            </w:r>
          </w:p>
          <w:p w14:paraId="5364249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przydzielenia nowej podatności do obsługi z określonym priorytetem, </w:t>
            </w:r>
          </w:p>
          <w:p w14:paraId="43DD4DE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b)</w:t>
            </w:r>
            <w:r w:rsidRPr="00426B38">
              <w:rPr>
                <w:rFonts w:asciiTheme="minorHAnsi" w:hAnsiTheme="minorHAnsi" w:cstheme="minorHAnsi"/>
                <w:bCs/>
                <w:sz w:val="20"/>
                <w:szCs w:val="20"/>
              </w:rPr>
              <w:tab/>
              <w:t xml:space="preserve">przydzielenia nowej podatności do obsługi na zasobie krytycznym, </w:t>
            </w:r>
          </w:p>
          <w:p w14:paraId="1C02CA4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przydzielenia nowej podatności do obsługi na zasobie realizującym zdefiniowaną usługę, </w:t>
            </w:r>
          </w:p>
          <w:p w14:paraId="3217999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przydzielenia nowej podatności do obsługi na zasobie przetwarzającym dane osobowe, </w:t>
            </w:r>
          </w:p>
          <w:p w14:paraId="4E6C9A8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modyfikacji przydzielonej operatorowi podatności przez innego operatora, </w:t>
            </w:r>
          </w:p>
          <w:p w14:paraId="377161B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zamknięcia przydzielonej operatorowi podatności przez innego operatora, </w:t>
            </w:r>
          </w:p>
          <w:p w14:paraId="13BDC10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przejęcia przydzielonej operatorowi podatności przez innego operatora.  </w:t>
            </w:r>
          </w:p>
          <w:p w14:paraId="71A321C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95. Dla kadry zarządzającej system musi umożliwiać automatyczną dystrybucję raportów poprzez pocztę elektroniczną. System musi umożliwiać dostęp do kreatora pozwalającego na: </w:t>
            </w:r>
          </w:p>
          <w:p w14:paraId="1A54A3C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wybór raportu który ma zostać wysłany, </w:t>
            </w:r>
          </w:p>
          <w:p w14:paraId="3C1B7E6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zdefiniowanie jego tytułu, </w:t>
            </w:r>
          </w:p>
          <w:p w14:paraId="05CE0E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zdefiniowanie cyklu w jakim ma zostać wysyłany, np.: tygodniowy lub miesięczny, </w:t>
            </w:r>
          </w:p>
          <w:p w14:paraId="4D1C0F8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możliwość ograniczenia cyklu do dni powszednich, </w:t>
            </w:r>
          </w:p>
          <w:p w14:paraId="488C2AB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określenie daty przesłania pierwszego raportu, </w:t>
            </w:r>
          </w:p>
          <w:p w14:paraId="4450BB8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określenie okresu przez jaki będą one przesyłane, poprzez: </w:t>
            </w:r>
          </w:p>
          <w:p w14:paraId="6836F13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zdefiniowanie daty końcowej, </w:t>
            </w:r>
          </w:p>
          <w:p w14:paraId="1ED106F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bez daty końcowej, </w:t>
            </w:r>
          </w:p>
          <w:p w14:paraId="5405748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określenie liczby raportów, </w:t>
            </w:r>
          </w:p>
          <w:p w14:paraId="7054DC8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określenie odbiorców raportu.  </w:t>
            </w:r>
          </w:p>
          <w:p w14:paraId="029CED5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96. System powinien w formie graficznej prezentować podsumowanie aktualnego stanu bezpieczeństwa organizacji w postaci tzw. „</w:t>
            </w:r>
            <w:proofErr w:type="spellStart"/>
            <w:r w:rsidRPr="00426B38">
              <w:rPr>
                <w:rFonts w:asciiTheme="minorHAnsi" w:hAnsiTheme="minorHAnsi" w:cstheme="minorHAnsi"/>
                <w:bCs/>
                <w:sz w:val="20"/>
                <w:szCs w:val="20"/>
              </w:rPr>
              <w:t>Dashboard’u</w:t>
            </w:r>
            <w:proofErr w:type="spellEnd"/>
            <w:r w:rsidRPr="00426B38">
              <w:rPr>
                <w:rFonts w:asciiTheme="minorHAnsi" w:hAnsiTheme="minorHAnsi" w:cstheme="minorHAnsi"/>
                <w:bCs/>
                <w:sz w:val="20"/>
                <w:szCs w:val="20"/>
              </w:rPr>
              <w:t xml:space="preserve">”, tj. dostosowywać zakres i prezentacje danych do potrzeb zalogowanego użytkownika.   </w:t>
            </w:r>
          </w:p>
          <w:p w14:paraId="594971A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97. System musi pozwalać na tworzenie dedykowanych </w:t>
            </w:r>
            <w:proofErr w:type="spellStart"/>
            <w:r w:rsidRPr="00426B38">
              <w:rPr>
                <w:rFonts w:asciiTheme="minorHAnsi" w:hAnsiTheme="minorHAnsi" w:cstheme="minorHAnsi"/>
                <w:bCs/>
                <w:sz w:val="20"/>
                <w:szCs w:val="20"/>
              </w:rPr>
              <w:t>dashboard’ów</w:t>
            </w:r>
            <w:proofErr w:type="spellEnd"/>
            <w:r w:rsidRPr="00426B38">
              <w:rPr>
                <w:rFonts w:asciiTheme="minorHAnsi" w:hAnsiTheme="minorHAnsi" w:cstheme="minorHAnsi"/>
                <w:bCs/>
                <w:sz w:val="20"/>
                <w:szCs w:val="20"/>
              </w:rPr>
              <w:t xml:space="preserve"> obejmujących: </w:t>
            </w:r>
          </w:p>
          <w:p w14:paraId="719AE29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zestaw wykresów dla bieżącego użytkownika, </w:t>
            </w:r>
          </w:p>
          <w:p w14:paraId="5DF3F5E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zestaw wykresów dla wybranego użytkownika, </w:t>
            </w:r>
          </w:p>
          <w:p w14:paraId="732C7A9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zestaw wykresów dla roli zdefiniowanej w systemie, np.: administratorzy systemu, </w:t>
            </w:r>
          </w:p>
          <w:p w14:paraId="0C6832D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zestaw wykresów dla wybranego zespołu obsługi, np.: operatorzy SOC (Security Operations Center).  </w:t>
            </w:r>
          </w:p>
          <w:p w14:paraId="14728A3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98. System musi zapewniać zestaw predefiniowanych </w:t>
            </w:r>
            <w:proofErr w:type="spellStart"/>
            <w:r w:rsidRPr="00426B38">
              <w:rPr>
                <w:rFonts w:asciiTheme="minorHAnsi" w:hAnsiTheme="minorHAnsi" w:cstheme="minorHAnsi"/>
                <w:bCs/>
                <w:sz w:val="20"/>
                <w:szCs w:val="20"/>
              </w:rPr>
              <w:t>dashboard’ów</w:t>
            </w:r>
            <w:proofErr w:type="spellEnd"/>
            <w:r w:rsidRPr="00426B38">
              <w:rPr>
                <w:rFonts w:asciiTheme="minorHAnsi" w:hAnsiTheme="minorHAnsi" w:cstheme="minorHAnsi"/>
                <w:bCs/>
                <w:sz w:val="20"/>
                <w:szCs w:val="20"/>
              </w:rPr>
              <w:t xml:space="preserve"> obejmujących następujące wykresy: </w:t>
            </w:r>
          </w:p>
          <w:p w14:paraId="092D375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wykres przedstawiający status klasyfikacji zdarzeń, który uwzględnia: </w:t>
            </w:r>
          </w:p>
          <w:p w14:paraId="26B1233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zdarzeń nowych i niesklasyfikowanych, </w:t>
            </w:r>
          </w:p>
          <w:p w14:paraId="74A1565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zdarzeń sklasyfikowanych jako incydenty bezpieczeństwa,  </w:t>
            </w:r>
          </w:p>
          <w:p w14:paraId="6C7B160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zdarzeń sklasyfikowanych jako fałszywe alarmy, </w:t>
            </w:r>
          </w:p>
          <w:p w14:paraId="49083E0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wykres przedstawiający skale zagrożeń, który uwzględnia: </w:t>
            </w:r>
          </w:p>
          <w:p w14:paraId="5C40F47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w:t>
            </w:r>
            <w:r w:rsidRPr="00426B38">
              <w:rPr>
                <w:rFonts w:asciiTheme="minorHAnsi" w:hAnsiTheme="minorHAnsi" w:cstheme="minorHAnsi"/>
                <w:bCs/>
                <w:sz w:val="20"/>
                <w:szCs w:val="20"/>
              </w:rPr>
              <w:tab/>
              <w:t xml:space="preserve">ilość zasobów krytycznych na których są obsługiwane zdarzenia, </w:t>
            </w:r>
          </w:p>
          <w:p w14:paraId="42EED26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zasobów niekrytycznych na których są obsługiwane zdarzenia, </w:t>
            </w:r>
          </w:p>
          <w:p w14:paraId="5F0B294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wykres przedstawiający źródła zagrożeń, który uwzględnia: </w:t>
            </w:r>
          </w:p>
          <w:p w14:paraId="4A3AD9B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nowych zdarzeń dotyczących użytkowników, </w:t>
            </w:r>
          </w:p>
          <w:p w14:paraId="4EBFFEC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podjętych zdarzeń dotyczących użytkowników, </w:t>
            </w:r>
          </w:p>
          <w:p w14:paraId="369EE1D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nowych zdarzeń dotyczących zasobów, </w:t>
            </w:r>
          </w:p>
          <w:p w14:paraId="084A565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podjętych zdarzeń dotyczących zasobów, </w:t>
            </w:r>
          </w:p>
          <w:p w14:paraId="26DDFBC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wykres przedstawiający poziom zagrożeń, który uwzględnia: </w:t>
            </w:r>
          </w:p>
          <w:p w14:paraId="2D11BEE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nowych zdarzeń w podziale na priorytety, </w:t>
            </w:r>
          </w:p>
          <w:p w14:paraId="1CD5EFE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podjętych zdarzeń w podziale na priorytety, </w:t>
            </w:r>
          </w:p>
          <w:p w14:paraId="5660282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wykres przedstawiający czas obsługi zagrożeń, który uwzględnia: </w:t>
            </w:r>
          </w:p>
          <w:p w14:paraId="41F27BA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zdarzeń zarejestrowanych w bieżącym dniu, </w:t>
            </w:r>
          </w:p>
          <w:p w14:paraId="0E7F653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zdarzeń zarejestrowanych w ostatnim tygodniu, </w:t>
            </w:r>
          </w:p>
          <w:p w14:paraId="485A4F1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zdarzeń zarejestrowanych w ostatnim miesiącu, </w:t>
            </w:r>
          </w:p>
          <w:p w14:paraId="4B97E41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zdarzeń zarejestrowanych wcześniej niż w ostatnim miesiącu, </w:t>
            </w:r>
          </w:p>
          <w:p w14:paraId="1D171B6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wykres przedstawiający zagrożone usługi, który uwzględnia: </w:t>
            </w:r>
          </w:p>
          <w:p w14:paraId="1A841E3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usług krytycznych zagrożonych przez obsługiwane zdarzenia, </w:t>
            </w:r>
          </w:p>
          <w:p w14:paraId="5987A98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pozostałych usług zagrożonych przez obsługiwane zdarzenia, </w:t>
            </w:r>
          </w:p>
          <w:p w14:paraId="447F647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wykres przedstawiający zagrożone dane, który uwzględnia: </w:t>
            </w:r>
          </w:p>
          <w:p w14:paraId="663D89C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nowych zdarzeń dotyczących zasobów krytycznych, przetwarzających sklasyfikowane informacje, </w:t>
            </w:r>
          </w:p>
          <w:p w14:paraId="61DACC9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podjętych zdarzeń dotyczących zasobów krytycznych, przetwarzających sklasyfikowane informacje, </w:t>
            </w:r>
          </w:p>
          <w:p w14:paraId="21E7930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nowych zdarzeń dotyczących pozostałych zasobów, przetwarzających sklasyfikowane informacje, </w:t>
            </w:r>
          </w:p>
          <w:p w14:paraId="4C0022A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podjętych zdarzeń dotyczących pozostałych zasobów, przetwarzających sklasyfikowane informacje, </w:t>
            </w:r>
          </w:p>
          <w:p w14:paraId="3C3F03F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wykres przedstawiający skale podatności, który uwzględnia: </w:t>
            </w:r>
          </w:p>
          <w:p w14:paraId="5888E32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zasobów krytycznych na których są obsługiwane podatności, </w:t>
            </w:r>
          </w:p>
          <w:p w14:paraId="167EBAF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zasobów niekrytycznych na których są obsługiwane podatności, </w:t>
            </w:r>
          </w:p>
          <w:p w14:paraId="16D6616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w:t>
            </w:r>
            <w:r w:rsidRPr="00426B38">
              <w:rPr>
                <w:rFonts w:asciiTheme="minorHAnsi" w:hAnsiTheme="minorHAnsi" w:cstheme="minorHAnsi"/>
                <w:bCs/>
                <w:sz w:val="20"/>
                <w:szCs w:val="20"/>
              </w:rPr>
              <w:tab/>
              <w:t xml:space="preserve">wykres przedstawiający czas obsługi podatności, który uwzględnia: </w:t>
            </w:r>
          </w:p>
          <w:p w14:paraId="3962981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podatności zarejestrowanych w bieżącym dniu, </w:t>
            </w:r>
          </w:p>
          <w:p w14:paraId="16705EC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podatności zarejestrowanych w ostatnim tygodniu, </w:t>
            </w:r>
          </w:p>
          <w:p w14:paraId="6FF0BE4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podatności zarejestrowanych w ostatnim miesiącu, </w:t>
            </w:r>
          </w:p>
          <w:p w14:paraId="01C0764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podatności zarejestrowanych wcześniej niż w ostatnim miesiącu, </w:t>
            </w:r>
          </w:p>
          <w:p w14:paraId="4F87069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j)</w:t>
            </w:r>
            <w:r w:rsidRPr="00426B38">
              <w:rPr>
                <w:rFonts w:asciiTheme="minorHAnsi" w:hAnsiTheme="minorHAnsi" w:cstheme="minorHAnsi"/>
                <w:bCs/>
                <w:sz w:val="20"/>
                <w:szCs w:val="20"/>
              </w:rPr>
              <w:tab/>
              <w:t xml:space="preserve">wykres przedstawiający wagę podatności, który uwzględnia: </w:t>
            </w:r>
          </w:p>
          <w:p w14:paraId="0A15C06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nowych podatności w podziale na priorytety, </w:t>
            </w:r>
          </w:p>
          <w:p w14:paraId="7F831A9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t>
            </w:r>
            <w:r w:rsidRPr="00426B38">
              <w:rPr>
                <w:rFonts w:asciiTheme="minorHAnsi" w:hAnsiTheme="minorHAnsi" w:cstheme="minorHAnsi"/>
                <w:bCs/>
                <w:sz w:val="20"/>
                <w:szCs w:val="20"/>
              </w:rPr>
              <w:tab/>
              <w:t xml:space="preserve">ilość podjętych podatności w podziale na priorytety,  </w:t>
            </w:r>
          </w:p>
          <w:p w14:paraId="639EFCC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99. Nawigacja w ramach „</w:t>
            </w:r>
            <w:proofErr w:type="spellStart"/>
            <w:r w:rsidRPr="00426B38">
              <w:rPr>
                <w:rFonts w:asciiTheme="minorHAnsi" w:hAnsiTheme="minorHAnsi" w:cstheme="minorHAnsi"/>
                <w:bCs/>
                <w:sz w:val="20"/>
                <w:szCs w:val="20"/>
              </w:rPr>
              <w:t>Dashboard’u</w:t>
            </w:r>
            <w:proofErr w:type="spellEnd"/>
            <w:r w:rsidRPr="00426B38">
              <w:rPr>
                <w:rFonts w:asciiTheme="minorHAnsi" w:hAnsiTheme="minorHAnsi" w:cstheme="minorHAnsi"/>
                <w:bCs/>
                <w:sz w:val="20"/>
                <w:szCs w:val="20"/>
              </w:rPr>
              <w:t>” musi wspierać opcję typu „</w:t>
            </w:r>
            <w:proofErr w:type="spellStart"/>
            <w:r w:rsidRPr="00426B38">
              <w:rPr>
                <w:rFonts w:asciiTheme="minorHAnsi" w:hAnsiTheme="minorHAnsi" w:cstheme="minorHAnsi"/>
                <w:bCs/>
                <w:sz w:val="20"/>
                <w:szCs w:val="20"/>
              </w:rPr>
              <w:t>Drill</w:t>
            </w:r>
            <w:proofErr w:type="spellEnd"/>
            <w:r w:rsidRPr="00426B38">
              <w:rPr>
                <w:rFonts w:asciiTheme="minorHAnsi" w:hAnsiTheme="minorHAnsi" w:cstheme="minorHAnsi"/>
                <w:bCs/>
                <w:sz w:val="20"/>
                <w:szCs w:val="20"/>
              </w:rPr>
              <w:t xml:space="preserve"> down” w następującym zakresie: </w:t>
            </w:r>
          </w:p>
          <w:p w14:paraId="6554188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„kliknięcie” wartości prezentowanej na wykresie, dotyczącej zdarzeń w obsłudze musi przenieść operatora systemu do listy tych zdarzeń z ustawionym automatycznie filtrem, pozwalającym pokazać te same wartości których dotyczy wykres, </w:t>
            </w:r>
          </w:p>
          <w:p w14:paraId="663D389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„kliknięcie” wartości prezentowanej na wykresie, dotyczącej podatności musi przenieść operatora systemu do listy tych podatności z ustawionym automatycznie filtrem, pozwalającym pokazać te same wartości których dotyczy wykres, </w:t>
            </w:r>
          </w:p>
          <w:p w14:paraId="55B12BB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„kliknięcie” wartości prezentowanej na wykresie, dotyczącej użytkowników (UBA) musi przenieść operatora systemu do listy tych użytkowników z ustawionym automatycznie filtrem, pozwalającym pokazać te same wartości których dotyczy wykres, </w:t>
            </w:r>
          </w:p>
          <w:p w14:paraId="08E6AEB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„kliknięcie” wartości prezentowanej na wykresie, dotyczącej zasobów (EBA) musi przenieść operatora systemu do listy tych zasobów z ustawionym automatycznie filtrem, pozwalającym pokazać te same wartości których dotyczy wykres, </w:t>
            </w:r>
          </w:p>
          <w:p w14:paraId="14C8CAB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„kliknięcie” wartości prezentowanej na wykresie, dotyczącej wybranych zdarzeń korelacyjnych musi przenieść operatora systemu do listy prezentującej te zdarzenia z ustawionym automatycznie filtrem, pozwalającym pokazać te same wartości których dotyczy wykres, </w:t>
            </w:r>
          </w:p>
          <w:p w14:paraId="761699F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„kliknięcie” wartości prezentowanej na wykresie, dotyczącej wybranych logów musi przenieść operatora systemu do listy prezentującej te logi z ustawionym automatycznie filtrem, pozwalającym pokazać te same wartości których dotyczy wykres.  </w:t>
            </w:r>
          </w:p>
          <w:p w14:paraId="5C1D626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100. Rozwiązanie może być dostarczone w ramach odrębnych rozwiązań, jednakże muszą być one zintegrowane w sposób umożliwiający spełnienie wszystkich wymagań z poziomu jednej konsoli.  </w:t>
            </w:r>
          </w:p>
          <w:p w14:paraId="6E5438B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101. Rozwiązanie musi zapewniać elastyczną i skalowalną architekturę, której rozbudowa nie będzie wymagała zakupu dodatkowych licencji, zapewniając tym samym możliwość wydzielania następujących warstw funkcjonalnych zwanych dalej kolektorami, do instalacji na osobnych serwerach bądź maszynach wirtualnych: </w:t>
            </w:r>
          </w:p>
          <w:p w14:paraId="3010D2F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kolektor </w:t>
            </w:r>
            <w:proofErr w:type="spellStart"/>
            <w:r w:rsidRPr="00426B38">
              <w:rPr>
                <w:rFonts w:asciiTheme="minorHAnsi" w:hAnsiTheme="minorHAnsi" w:cstheme="minorHAnsi"/>
                <w:bCs/>
                <w:sz w:val="20"/>
                <w:szCs w:val="20"/>
              </w:rPr>
              <w:t>parsujący</w:t>
            </w:r>
            <w:proofErr w:type="spellEnd"/>
            <w:r w:rsidRPr="00426B38">
              <w:rPr>
                <w:rFonts w:asciiTheme="minorHAnsi" w:hAnsiTheme="minorHAnsi" w:cstheme="minorHAnsi"/>
                <w:bCs/>
                <w:sz w:val="20"/>
                <w:szCs w:val="20"/>
              </w:rPr>
              <w:t xml:space="preserve">;  </w:t>
            </w:r>
          </w:p>
          <w:p w14:paraId="107B46B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kolektor logów; </w:t>
            </w:r>
          </w:p>
          <w:p w14:paraId="6453EE2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kolektor korelacyjny; </w:t>
            </w:r>
          </w:p>
          <w:p w14:paraId="02E3758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kolektor zdarzeń; </w:t>
            </w:r>
          </w:p>
          <w:p w14:paraId="6B209A7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kolektor sztucznej inteligencji; </w:t>
            </w:r>
          </w:p>
          <w:p w14:paraId="5CD228E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 xml:space="preserve">kolektor reakcyjny; </w:t>
            </w:r>
          </w:p>
          <w:p w14:paraId="057767A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kolektor kontrolujący. </w:t>
            </w:r>
          </w:p>
          <w:p w14:paraId="50D04DA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102. Kolektor </w:t>
            </w:r>
            <w:proofErr w:type="spellStart"/>
            <w:r w:rsidRPr="00426B38">
              <w:rPr>
                <w:rFonts w:asciiTheme="minorHAnsi" w:hAnsiTheme="minorHAnsi" w:cstheme="minorHAnsi"/>
                <w:bCs/>
                <w:sz w:val="20"/>
                <w:szCs w:val="20"/>
              </w:rPr>
              <w:t>parsujący</w:t>
            </w:r>
            <w:proofErr w:type="spellEnd"/>
            <w:r w:rsidRPr="00426B38">
              <w:rPr>
                <w:rFonts w:asciiTheme="minorHAnsi" w:hAnsiTheme="minorHAnsi" w:cstheme="minorHAnsi"/>
                <w:bCs/>
                <w:sz w:val="20"/>
                <w:szCs w:val="20"/>
              </w:rPr>
              <w:t xml:space="preserve"> powinien być odpowiedzialny za odbieranie i </w:t>
            </w:r>
            <w:proofErr w:type="spellStart"/>
            <w:r w:rsidRPr="00426B38">
              <w:rPr>
                <w:rFonts w:asciiTheme="minorHAnsi" w:hAnsiTheme="minorHAnsi" w:cstheme="minorHAnsi"/>
                <w:bCs/>
                <w:sz w:val="20"/>
                <w:szCs w:val="20"/>
              </w:rPr>
              <w:t>parsowanie</w:t>
            </w:r>
            <w:proofErr w:type="spellEnd"/>
            <w:r w:rsidRPr="00426B38">
              <w:rPr>
                <w:rFonts w:asciiTheme="minorHAnsi" w:hAnsiTheme="minorHAnsi" w:cstheme="minorHAnsi"/>
                <w:bCs/>
                <w:sz w:val="20"/>
                <w:szCs w:val="20"/>
              </w:rPr>
              <w:t xml:space="preserve"> logów a następnie ich przesyłanie zarówno postaci surowej jak i </w:t>
            </w:r>
            <w:proofErr w:type="spellStart"/>
            <w:r w:rsidRPr="00426B38">
              <w:rPr>
                <w:rFonts w:asciiTheme="minorHAnsi" w:hAnsiTheme="minorHAnsi" w:cstheme="minorHAnsi"/>
                <w:bCs/>
                <w:sz w:val="20"/>
                <w:szCs w:val="20"/>
              </w:rPr>
              <w:t>sparsowanej</w:t>
            </w:r>
            <w:proofErr w:type="spellEnd"/>
            <w:r w:rsidRPr="00426B38">
              <w:rPr>
                <w:rFonts w:asciiTheme="minorHAnsi" w:hAnsiTheme="minorHAnsi" w:cstheme="minorHAnsi"/>
                <w:bCs/>
                <w:sz w:val="20"/>
                <w:szCs w:val="20"/>
              </w:rPr>
              <w:t xml:space="preserve"> do odpowiednich kolektorów logów, zgodnie z regułami ich przekierowania zdefiniowanymi w jednym </w:t>
            </w:r>
            <w:r w:rsidRPr="00426B38">
              <w:rPr>
                <w:rFonts w:asciiTheme="minorHAnsi" w:hAnsiTheme="minorHAnsi" w:cstheme="minorHAnsi"/>
                <w:bCs/>
                <w:sz w:val="20"/>
                <w:szCs w:val="20"/>
              </w:rPr>
              <w:lastRenderedPageBreak/>
              <w:t xml:space="preserve">miejscu dla wszystkich kolektorów w interfejsie graficznym. Pojedynczy kolektor </w:t>
            </w:r>
            <w:proofErr w:type="spellStart"/>
            <w:r w:rsidRPr="00426B38">
              <w:rPr>
                <w:rFonts w:asciiTheme="minorHAnsi" w:hAnsiTheme="minorHAnsi" w:cstheme="minorHAnsi"/>
                <w:bCs/>
                <w:sz w:val="20"/>
                <w:szCs w:val="20"/>
              </w:rPr>
              <w:t>parsujący</w:t>
            </w:r>
            <w:proofErr w:type="spellEnd"/>
            <w:r w:rsidRPr="00426B38">
              <w:rPr>
                <w:rFonts w:asciiTheme="minorHAnsi" w:hAnsiTheme="minorHAnsi" w:cstheme="minorHAnsi"/>
                <w:bCs/>
                <w:sz w:val="20"/>
                <w:szCs w:val="20"/>
              </w:rPr>
              <w:t xml:space="preserve"> musi zapewniać wydajność co najmniej 20 tysięcy zdarzeń na sekundę w trybie ciągłym oraz posiadać bufor do obsługi natłoku w rozmiarze miliona zdarzeń.  </w:t>
            </w:r>
          </w:p>
          <w:p w14:paraId="6240E82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103. Kolektor logów powinien być odpowiedzialny za przechowywanie logów zarówno w postaci surowej jak i </w:t>
            </w:r>
            <w:proofErr w:type="spellStart"/>
            <w:r w:rsidRPr="00426B38">
              <w:rPr>
                <w:rFonts w:asciiTheme="minorHAnsi" w:hAnsiTheme="minorHAnsi" w:cstheme="minorHAnsi"/>
                <w:bCs/>
                <w:sz w:val="20"/>
                <w:szCs w:val="20"/>
              </w:rPr>
              <w:t>sparsowanej</w:t>
            </w:r>
            <w:proofErr w:type="spellEnd"/>
            <w:r w:rsidRPr="00426B38">
              <w:rPr>
                <w:rFonts w:asciiTheme="minorHAnsi" w:hAnsiTheme="minorHAnsi" w:cstheme="minorHAnsi"/>
                <w:bCs/>
                <w:sz w:val="20"/>
                <w:szCs w:val="20"/>
              </w:rPr>
              <w:t xml:space="preserve"> oraz przechowywać pliki indeksów. Logi muszą być przechowywane w postaci skompresowanej oraz kolektor musi zapewnić mechanizmy zabezpieczające je przed nieautoryzowaną modyfikacją (np.: Certyfikat cyfrowy czy funkcja skrótu). Pojedynczy kolektor logów powinien mieć wydajność co najmniej 10 tyś zdarzeń na sekundę w trybie ciągłym oraz posiadać bufor do obsługi natłoku w rozmiarze miliona zdarzeń. </w:t>
            </w:r>
          </w:p>
          <w:p w14:paraId="6F16CEC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104. Kolektor korelujący powinien umożliwiać korelację logów oraz ich agregację zgodnie z regułami korelacyjnymi zdefiniowanymi w jednym miejscu dla wszystkich kolektorów w interfejsie graficznym. </w:t>
            </w:r>
          </w:p>
          <w:p w14:paraId="59075B0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105. 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czy funkcja skrótu). </w:t>
            </w:r>
          </w:p>
          <w:p w14:paraId="0A3BA79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106. Kolektor sztucznej inteligencji powinien zawierać wiedzę pozyskaną ze 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 </w:t>
            </w:r>
          </w:p>
          <w:p w14:paraId="2D99C88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107. Kolektor reakcyjny musi umożliwiać automatyczną reakcję na wykryte zagrożenia, która nie będzie wymagała żadnej interakcji ze strony użytkownika, chyba że taka będzie dodatkowo zdefiniowana. W celu automatyzacji reakcji musi posiadać funkcjonalność systemu PAM lub być z nim dostarczony w celu przechowywania danych uwierzytelniających oraz kluczy API potrzebnych do automatyzacji reakcji. </w:t>
            </w:r>
          </w:p>
          <w:p w14:paraId="7FAE364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108. Architektura rozwiązania musi w pełni wspierać konfigurację niezawodnościową, zapewniającą zarówno pełną redundancję w zakresie, odbierania logów i ich przechowywania, korelacji oraz reakcji na zagrożenia jak i możliwość zastosowania konfiguracji o ograniczonej redundancji do najważniejszych dla zamawiającego źródeł danych. </w:t>
            </w:r>
          </w:p>
          <w:p w14:paraId="5966640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109. Konfiguracja niezawodnościowa musi wspierać możliwość zastosowania stosu kolektorów zastępczych które zostaną uruchomione w przypadku awarii stosu podstawowego, przy czym wszystkie one muszę być zarządzane centralnie z poziomu tej samej konsoli co kolektory podstawowe. </w:t>
            </w:r>
          </w:p>
          <w:p w14:paraId="4818D0D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 xml:space="preserve">110. Kolektory muszą mieć zapewnione mechanizmy automatycznej aktualizacji zarówno w zakresie </w:t>
            </w:r>
            <w:proofErr w:type="spellStart"/>
            <w:r w:rsidRPr="00426B38">
              <w:rPr>
                <w:rFonts w:asciiTheme="minorHAnsi" w:hAnsiTheme="minorHAnsi" w:cstheme="minorHAnsi"/>
                <w:bCs/>
                <w:sz w:val="20"/>
                <w:szCs w:val="20"/>
              </w:rPr>
              <w:t>parserów</w:t>
            </w:r>
            <w:proofErr w:type="spellEnd"/>
            <w:r w:rsidRPr="00426B38">
              <w:rPr>
                <w:rFonts w:asciiTheme="minorHAnsi" w:hAnsiTheme="minorHAnsi" w:cstheme="minorHAnsi"/>
                <w:bCs/>
                <w:sz w:val="20"/>
                <w:szCs w:val="20"/>
              </w:rPr>
              <w:t xml:space="preserve"> czy reguł korelacyjnych jak i wersji oprogramowania, przy czym aktualizacja musi odbywać się z poziomu centralnego systemu zarządzania.  </w:t>
            </w:r>
          </w:p>
          <w:p w14:paraId="7B108F9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111. Rozwiązanie musi zapewnić konsole do aktualizacji pozwalającą na wybór dodatkowych pakietów reguł czy </w:t>
            </w:r>
            <w:proofErr w:type="spellStart"/>
            <w:r w:rsidRPr="00426B38">
              <w:rPr>
                <w:rFonts w:asciiTheme="minorHAnsi" w:hAnsiTheme="minorHAnsi" w:cstheme="minorHAnsi"/>
                <w:bCs/>
                <w:sz w:val="20"/>
                <w:szCs w:val="20"/>
              </w:rPr>
              <w:t>parserów</w:t>
            </w:r>
            <w:proofErr w:type="spellEnd"/>
            <w:r w:rsidRPr="00426B38">
              <w:rPr>
                <w:rFonts w:asciiTheme="minorHAnsi" w:hAnsiTheme="minorHAnsi" w:cstheme="minorHAnsi"/>
                <w:bCs/>
                <w:sz w:val="20"/>
                <w:szCs w:val="20"/>
              </w:rPr>
              <w:t xml:space="preserve"> udostępnianych w ramach aktywnego wsparcia producenta w formie usługi, każda aktualizacja musi wspierać mechanizm wersjonowania pozwalający zarówno aktualizację jaki i przywracanie poprzednich wersji reguł i </w:t>
            </w:r>
            <w:proofErr w:type="spellStart"/>
            <w:r w:rsidRPr="00426B38">
              <w:rPr>
                <w:rFonts w:asciiTheme="minorHAnsi" w:hAnsiTheme="minorHAnsi" w:cstheme="minorHAnsi"/>
                <w:bCs/>
                <w:sz w:val="20"/>
                <w:szCs w:val="20"/>
              </w:rPr>
              <w:t>parserów</w:t>
            </w:r>
            <w:proofErr w:type="spellEnd"/>
            <w:r w:rsidRPr="00426B38">
              <w:rPr>
                <w:rFonts w:asciiTheme="minorHAnsi" w:hAnsiTheme="minorHAnsi" w:cstheme="minorHAnsi"/>
                <w:bCs/>
                <w:sz w:val="20"/>
                <w:szCs w:val="20"/>
              </w:rPr>
              <w:t xml:space="preserve">. </w:t>
            </w:r>
          </w:p>
          <w:p w14:paraId="4561524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112. 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 </w:t>
            </w:r>
          </w:p>
          <w:p w14:paraId="419E06B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113. Skalowanie przez dodawanie nowych kolektorów musi zwiększać wydajność rozwiązania zgodnie z wartościami zadeklarowanymi przez producenta, przykładowo dwa kolektory logów muszą zapewnić dwukrotną wydajność rozwiązania czyli minimum 20 tyś zdarzeń na sekundę. Przy czym całe rozwiązanie nie może ograniczać ilość zastosowanych kolektorów. </w:t>
            </w:r>
          </w:p>
          <w:p w14:paraId="6675938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114. Rozwiązanie nie może posiadać ograniczeń licencyjnych związanych z rozmiarem gromadzonych danych w jednostce czasu. Przykładowo nie może być limitowana licencyjnie ilość bajtów danych w jednostce czasu (KB, GB, etc.) </w:t>
            </w:r>
          </w:p>
          <w:p w14:paraId="47A92FC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115. Poszczególne kolektory zdarzeń oraz logów muszą zapewniać przechowywanie danych zarówno na maszynach wirtualnych jak i na dyskach sieciowych. </w:t>
            </w:r>
          </w:p>
          <w:p w14:paraId="4099E22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116. Kolektor logów musi mieć możliwość składowania zbieranych danych zarówno w formie surowej (</w:t>
            </w:r>
            <w:proofErr w:type="spellStart"/>
            <w:r w:rsidRPr="00426B38">
              <w:rPr>
                <w:rFonts w:asciiTheme="minorHAnsi" w:hAnsiTheme="minorHAnsi" w:cstheme="minorHAnsi"/>
                <w:bCs/>
                <w:sz w:val="20"/>
                <w:szCs w:val="20"/>
              </w:rPr>
              <w:t>raw</w:t>
            </w:r>
            <w:proofErr w:type="spellEnd"/>
            <w:r w:rsidRPr="00426B38">
              <w:rPr>
                <w:rFonts w:asciiTheme="minorHAnsi" w:hAnsiTheme="minorHAnsi" w:cstheme="minorHAnsi"/>
                <w:bCs/>
                <w:sz w:val="20"/>
                <w:szCs w:val="20"/>
              </w:rPr>
              <w:t xml:space="preserve"> event log) jak i w formie </w:t>
            </w:r>
            <w:proofErr w:type="spellStart"/>
            <w:r w:rsidRPr="00426B38">
              <w:rPr>
                <w:rFonts w:asciiTheme="minorHAnsi" w:hAnsiTheme="minorHAnsi" w:cstheme="minorHAnsi"/>
                <w:bCs/>
                <w:sz w:val="20"/>
                <w:szCs w:val="20"/>
              </w:rPr>
              <w:t>sparsowanych</w:t>
            </w:r>
            <w:proofErr w:type="spellEnd"/>
            <w:r w:rsidRPr="00426B38">
              <w:rPr>
                <w:rFonts w:asciiTheme="minorHAnsi" w:hAnsiTheme="minorHAnsi" w:cstheme="minorHAnsi"/>
                <w:bCs/>
                <w:sz w:val="20"/>
                <w:szCs w:val="20"/>
              </w:rPr>
              <w:t xml:space="preserve"> danych (</w:t>
            </w:r>
            <w:proofErr w:type="spellStart"/>
            <w:r w:rsidRPr="00426B38">
              <w:rPr>
                <w:rFonts w:asciiTheme="minorHAnsi" w:hAnsiTheme="minorHAnsi" w:cstheme="minorHAnsi"/>
                <w:bCs/>
                <w:sz w:val="20"/>
                <w:szCs w:val="20"/>
              </w:rPr>
              <w:t>parsed</w:t>
            </w:r>
            <w:proofErr w:type="spellEnd"/>
            <w:r w:rsidRPr="00426B38">
              <w:rPr>
                <w:rFonts w:asciiTheme="minorHAnsi" w:hAnsiTheme="minorHAnsi" w:cstheme="minorHAnsi"/>
                <w:bCs/>
                <w:sz w:val="20"/>
                <w:szCs w:val="20"/>
              </w:rPr>
              <w:t xml:space="preserve"> event log)/danych znormalizowanych. </w:t>
            </w:r>
          </w:p>
          <w:p w14:paraId="6A866A6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117. Rozwiązanie nie może Przechowywanie logów oraz zdarzeń nie może wykorzystywać klasycznej relacyjnej bazy danych (w tym, choć nie tylko: MS SQL, </w:t>
            </w:r>
            <w:proofErr w:type="spellStart"/>
            <w:r w:rsidRPr="00426B38">
              <w:rPr>
                <w:rFonts w:asciiTheme="minorHAnsi" w:hAnsiTheme="minorHAnsi" w:cstheme="minorHAnsi"/>
                <w:bCs/>
                <w:sz w:val="20"/>
                <w:szCs w:val="20"/>
              </w:rPr>
              <w:t>Postgresql</w:t>
            </w:r>
            <w:proofErr w:type="spellEnd"/>
            <w:r w:rsidRPr="00426B38">
              <w:rPr>
                <w:rFonts w:asciiTheme="minorHAnsi" w:hAnsiTheme="minorHAnsi" w:cstheme="minorHAnsi"/>
                <w:bCs/>
                <w:sz w:val="20"/>
                <w:szCs w:val="20"/>
              </w:rPr>
              <w:t xml:space="preserve">, MySQL, Oracle, itp.) celem gromadzenia i przechowywania danych związanych ze zbieranymi zdarzeniami. Rozwiązanie musi wykorzystywać w tym celu nowoczesną bazę taką jak na przykład </w:t>
            </w:r>
            <w:proofErr w:type="spellStart"/>
            <w:r w:rsidRPr="00426B38">
              <w:rPr>
                <w:rFonts w:asciiTheme="minorHAnsi" w:hAnsiTheme="minorHAnsi" w:cstheme="minorHAnsi"/>
                <w:bCs/>
                <w:sz w:val="20"/>
                <w:szCs w:val="20"/>
              </w:rPr>
              <w:t>noSQL</w:t>
            </w:r>
            <w:proofErr w:type="spellEnd"/>
            <w:r w:rsidRPr="00426B38">
              <w:rPr>
                <w:rFonts w:asciiTheme="minorHAnsi" w:hAnsiTheme="minorHAnsi" w:cstheme="minorHAnsi"/>
                <w:bCs/>
                <w:sz w:val="20"/>
                <w:szCs w:val="20"/>
              </w:rPr>
              <w:t xml:space="preserve"> lub OLAP lub autorskie rozwiązanie producenta. </w:t>
            </w:r>
          </w:p>
          <w:p w14:paraId="41ACE90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118. Rozwiązanie musi zapewniać możliwość zbudowania większej ilości replik danych, aby zapewnić niezawodność przechowywania oraz możliwość zbudowania struktury rozproszonej, zapewniającej większą wydajność zapisu i wyszukiwania. </w:t>
            </w:r>
          </w:p>
          <w:p w14:paraId="2173A14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119. Klasyczne relacyjne bazy danych mogą być wykorzystywane jedynie do przechowywania szablonów, raportów, konfiguracji, bazy CMDB oraz innych ustrukturyzowanych informacji. </w:t>
            </w:r>
          </w:p>
          <w:p w14:paraId="6C00144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120. Rozwiązanie musi zapewniać możliwość automatycznego budowania kontekstu poprzez wykrywanie urządzeń oraz komputerów mających swoją reprezentację w bazie urządzeń (</w:t>
            </w:r>
            <w:proofErr w:type="spellStart"/>
            <w:r w:rsidRPr="00426B38">
              <w:rPr>
                <w:rFonts w:asciiTheme="minorHAnsi" w:hAnsiTheme="minorHAnsi" w:cstheme="minorHAnsi"/>
                <w:bCs/>
                <w:sz w:val="20"/>
                <w:szCs w:val="20"/>
              </w:rPr>
              <w:t>Configuration</w:t>
            </w:r>
            <w:proofErr w:type="spellEnd"/>
            <w:r w:rsidRPr="00426B38">
              <w:rPr>
                <w:rFonts w:asciiTheme="minorHAnsi" w:hAnsiTheme="minorHAnsi" w:cstheme="minorHAnsi"/>
                <w:bCs/>
                <w:sz w:val="20"/>
                <w:szCs w:val="20"/>
              </w:rPr>
              <w:t xml:space="preserve"> Management Database - CMDB). </w:t>
            </w:r>
          </w:p>
          <w:p w14:paraId="5A17246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121. Wymagane jest, aby kolektor odpowiedzialny za </w:t>
            </w:r>
            <w:proofErr w:type="spellStart"/>
            <w:r w:rsidRPr="00426B38">
              <w:rPr>
                <w:rFonts w:asciiTheme="minorHAnsi" w:hAnsiTheme="minorHAnsi" w:cstheme="minorHAnsi"/>
                <w:bCs/>
                <w:sz w:val="20"/>
                <w:szCs w:val="20"/>
              </w:rPr>
              <w:t>parsowanie</w:t>
            </w:r>
            <w:proofErr w:type="spellEnd"/>
            <w:r w:rsidRPr="00426B38">
              <w:rPr>
                <w:rFonts w:asciiTheme="minorHAnsi" w:hAnsiTheme="minorHAnsi" w:cstheme="minorHAnsi"/>
                <w:bCs/>
                <w:sz w:val="20"/>
                <w:szCs w:val="20"/>
              </w:rPr>
              <w:t xml:space="preserve"> pozwalał na odrzucanie danych, które uznane są za nieistotne lub niepotrzebne. Mechanizm ten nie może mieć żadnego wpływu na model licencjonowania. </w:t>
            </w:r>
          </w:p>
          <w:p w14:paraId="44DBCB2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122. Musi istnieć możliwość samodzielnej modyfikacji i poprawiania wszystkich </w:t>
            </w:r>
            <w:proofErr w:type="spellStart"/>
            <w:r w:rsidRPr="00426B38">
              <w:rPr>
                <w:rFonts w:asciiTheme="minorHAnsi" w:hAnsiTheme="minorHAnsi" w:cstheme="minorHAnsi"/>
                <w:bCs/>
                <w:sz w:val="20"/>
                <w:szCs w:val="20"/>
              </w:rPr>
              <w:t>parserów</w:t>
            </w:r>
            <w:proofErr w:type="spellEnd"/>
            <w:r w:rsidRPr="00426B38">
              <w:rPr>
                <w:rFonts w:asciiTheme="minorHAnsi" w:hAnsiTheme="minorHAnsi" w:cstheme="minorHAnsi"/>
                <w:bCs/>
                <w:sz w:val="20"/>
                <w:szCs w:val="20"/>
              </w:rPr>
              <w:t xml:space="preserve"> </w:t>
            </w:r>
          </w:p>
          <w:p w14:paraId="3F0D3AD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123. Tworzenie własnych </w:t>
            </w:r>
            <w:proofErr w:type="spellStart"/>
            <w:r w:rsidRPr="00426B38">
              <w:rPr>
                <w:rFonts w:asciiTheme="minorHAnsi" w:hAnsiTheme="minorHAnsi" w:cstheme="minorHAnsi"/>
                <w:bCs/>
                <w:sz w:val="20"/>
                <w:szCs w:val="20"/>
              </w:rPr>
              <w:t>parserów</w:t>
            </w:r>
            <w:proofErr w:type="spellEnd"/>
            <w:r w:rsidRPr="00426B38">
              <w:rPr>
                <w:rFonts w:asciiTheme="minorHAnsi" w:hAnsiTheme="minorHAnsi" w:cstheme="minorHAnsi"/>
                <w:bCs/>
                <w:sz w:val="20"/>
                <w:szCs w:val="20"/>
              </w:rPr>
              <w:t xml:space="preserve"> musi być w całości możliwe z wykorzystaniem interfejsu graficznego (GUI) bez użycia linii komend (CLI) </w:t>
            </w:r>
          </w:p>
          <w:p w14:paraId="7996E8E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124. Tworzenie nowych atrybutów (</w:t>
            </w:r>
            <w:proofErr w:type="spellStart"/>
            <w:r w:rsidRPr="00426B38">
              <w:rPr>
                <w:rFonts w:asciiTheme="minorHAnsi" w:hAnsiTheme="minorHAnsi" w:cstheme="minorHAnsi"/>
                <w:bCs/>
                <w:sz w:val="20"/>
                <w:szCs w:val="20"/>
              </w:rPr>
              <w:t>sparsowanych</w:t>
            </w:r>
            <w:proofErr w:type="spellEnd"/>
            <w:r w:rsidRPr="00426B38">
              <w:rPr>
                <w:rFonts w:asciiTheme="minorHAnsi" w:hAnsiTheme="minorHAnsi" w:cstheme="minorHAnsi"/>
                <w:bCs/>
                <w:sz w:val="20"/>
                <w:szCs w:val="20"/>
              </w:rPr>
              <w:t xml:space="preserve"> zmiennych), urządzeń oraz rodzajów zdarzeń (</w:t>
            </w:r>
            <w:proofErr w:type="spellStart"/>
            <w:r w:rsidRPr="00426B38">
              <w:rPr>
                <w:rFonts w:asciiTheme="minorHAnsi" w:hAnsiTheme="minorHAnsi" w:cstheme="minorHAnsi"/>
                <w:bCs/>
                <w:sz w:val="20"/>
                <w:szCs w:val="20"/>
              </w:rPr>
              <w:t>events</w:t>
            </w:r>
            <w:proofErr w:type="spellEnd"/>
            <w:r w:rsidRPr="00426B38">
              <w:rPr>
                <w:rFonts w:asciiTheme="minorHAnsi" w:hAnsiTheme="minorHAnsi" w:cstheme="minorHAnsi"/>
                <w:bCs/>
                <w:sz w:val="20"/>
                <w:szCs w:val="20"/>
              </w:rPr>
              <w:t xml:space="preserve">) musi być w całości możliwe z wykorzystaniem interfejsu graficznego (GUI) bez użycia linii komend (CLI). </w:t>
            </w:r>
          </w:p>
          <w:p w14:paraId="2D71B27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125. </w:t>
            </w:r>
            <w:proofErr w:type="spellStart"/>
            <w:r w:rsidRPr="00426B38">
              <w:rPr>
                <w:rFonts w:asciiTheme="minorHAnsi" w:hAnsiTheme="minorHAnsi" w:cstheme="minorHAnsi"/>
                <w:bCs/>
                <w:sz w:val="20"/>
                <w:szCs w:val="20"/>
              </w:rPr>
              <w:t>Parsery</w:t>
            </w:r>
            <w:proofErr w:type="spellEnd"/>
            <w:r w:rsidRPr="00426B38">
              <w:rPr>
                <w:rFonts w:asciiTheme="minorHAnsi" w:hAnsiTheme="minorHAnsi" w:cstheme="minorHAnsi"/>
                <w:bCs/>
                <w:sz w:val="20"/>
                <w:szCs w:val="20"/>
              </w:rPr>
              <w:t xml:space="preserve"> mają być tworzone z wykorzystaniem narzędzi wspierających dla XML (XML </w:t>
            </w:r>
            <w:proofErr w:type="spellStart"/>
            <w:r w:rsidRPr="00426B38">
              <w:rPr>
                <w:rFonts w:asciiTheme="minorHAnsi" w:hAnsiTheme="minorHAnsi" w:cstheme="minorHAnsi"/>
                <w:bCs/>
                <w:sz w:val="20"/>
                <w:szCs w:val="20"/>
              </w:rPr>
              <w:t>framework</w:t>
            </w:r>
            <w:proofErr w:type="spellEnd"/>
            <w:r w:rsidRPr="00426B38">
              <w:rPr>
                <w:rFonts w:asciiTheme="minorHAnsi" w:hAnsiTheme="minorHAnsi" w:cstheme="minorHAnsi"/>
                <w:bCs/>
                <w:sz w:val="20"/>
                <w:szCs w:val="20"/>
              </w:rPr>
              <w:t xml:space="preserve">) i jednocześnie zapewniać następujące właściwości: </w:t>
            </w:r>
          </w:p>
          <w:p w14:paraId="7DD97E2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zdolność do definiowania wzorców które powtarzają się jako zmienne; </w:t>
            </w:r>
          </w:p>
          <w:p w14:paraId="1BCADF4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zdolność do definiowania funkcji pozwalających na identyfikację par wartości kluczowych; </w:t>
            </w:r>
          </w:p>
          <w:p w14:paraId="50E4EA6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zdolność do testowania poszczególnych funkcji; </w:t>
            </w:r>
          </w:p>
          <w:p w14:paraId="790261E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zdolność do przekształcania danych w trakcie ich </w:t>
            </w:r>
            <w:proofErr w:type="spellStart"/>
            <w:r w:rsidRPr="00426B38">
              <w:rPr>
                <w:rFonts w:asciiTheme="minorHAnsi" w:hAnsiTheme="minorHAnsi" w:cstheme="minorHAnsi"/>
                <w:bCs/>
                <w:sz w:val="20"/>
                <w:szCs w:val="20"/>
              </w:rPr>
              <w:t>parsowania</w:t>
            </w:r>
            <w:proofErr w:type="spellEnd"/>
            <w:r w:rsidRPr="00426B38">
              <w:rPr>
                <w:rFonts w:asciiTheme="minorHAnsi" w:hAnsiTheme="minorHAnsi" w:cstheme="minorHAnsi"/>
                <w:bCs/>
                <w:sz w:val="20"/>
                <w:szCs w:val="20"/>
              </w:rPr>
              <w:t xml:space="preserve">. </w:t>
            </w:r>
          </w:p>
          <w:p w14:paraId="6B7333A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p>
          <w:p w14:paraId="3D92AD2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126. Rozwiązanie SIEM musi wspierać obsługę aplikacji typu agent na systemy Windows (Windows Agent), które posiadają nie mniej niż następujące możliwości: </w:t>
            </w:r>
          </w:p>
          <w:p w14:paraId="3F0945E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a)</w:t>
            </w:r>
            <w:r w:rsidRPr="00426B38">
              <w:rPr>
                <w:rFonts w:asciiTheme="minorHAnsi" w:hAnsiTheme="minorHAnsi" w:cstheme="minorHAnsi"/>
                <w:bCs/>
                <w:sz w:val="20"/>
                <w:szCs w:val="20"/>
              </w:rPr>
              <w:tab/>
              <w:t xml:space="preserve">centralne zarządzanie i możliwość aktualizacji z głównej konsoli zarządzającej;  </w:t>
            </w:r>
          </w:p>
          <w:p w14:paraId="61CC54A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b)</w:t>
            </w:r>
            <w:r w:rsidRPr="00426B38">
              <w:rPr>
                <w:rFonts w:asciiTheme="minorHAnsi" w:hAnsiTheme="minorHAnsi" w:cstheme="minorHAnsi"/>
                <w:bCs/>
                <w:sz w:val="20"/>
                <w:szCs w:val="20"/>
              </w:rPr>
              <w:tab/>
              <w:t xml:space="preserve">możliwość zbierania logów z plików tekstowych na urządzeniach z zainstalowanym systemem z rodziny Windows; </w:t>
            </w:r>
          </w:p>
          <w:p w14:paraId="76D7CC4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c)</w:t>
            </w:r>
            <w:r w:rsidRPr="00426B38">
              <w:rPr>
                <w:rFonts w:asciiTheme="minorHAnsi" w:hAnsiTheme="minorHAnsi" w:cstheme="minorHAnsi"/>
                <w:bCs/>
                <w:sz w:val="20"/>
                <w:szCs w:val="20"/>
              </w:rPr>
              <w:tab/>
              <w:t xml:space="preserve">możliwość zbierania logów dotyczących zdarzeń rodzajów innych niż: Security, System, Application; </w:t>
            </w:r>
          </w:p>
          <w:p w14:paraId="4FC3A7B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d)</w:t>
            </w:r>
            <w:r w:rsidRPr="00426B38">
              <w:rPr>
                <w:rFonts w:asciiTheme="minorHAnsi" w:hAnsiTheme="minorHAnsi" w:cstheme="minorHAnsi"/>
                <w:bCs/>
                <w:sz w:val="20"/>
                <w:szCs w:val="20"/>
              </w:rPr>
              <w:tab/>
              <w:t xml:space="preserve">zdolność do monitorowania integralności plików; </w:t>
            </w:r>
          </w:p>
          <w:p w14:paraId="2004EF4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e)</w:t>
            </w:r>
            <w:r w:rsidRPr="00426B38">
              <w:rPr>
                <w:rFonts w:asciiTheme="minorHAnsi" w:hAnsiTheme="minorHAnsi" w:cstheme="minorHAnsi"/>
                <w:bCs/>
                <w:sz w:val="20"/>
                <w:szCs w:val="20"/>
              </w:rPr>
              <w:tab/>
              <w:t xml:space="preserve">zdolność do monitorowania rejestru systemowego; </w:t>
            </w:r>
          </w:p>
          <w:p w14:paraId="785BE5D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f)</w:t>
            </w:r>
            <w:r w:rsidRPr="00426B38">
              <w:rPr>
                <w:rFonts w:asciiTheme="minorHAnsi" w:hAnsiTheme="minorHAnsi" w:cstheme="minorHAnsi"/>
                <w:bCs/>
                <w:sz w:val="20"/>
                <w:szCs w:val="20"/>
              </w:rPr>
              <w:tab/>
              <w:t>zdolność do monitorowania urządzeń zewnętrznych (</w:t>
            </w:r>
            <w:proofErr w:type="spellStart"/>
            <w:r w:rsidRPr="00426B38">
              <w:rPr>
                <w:rFonts w:asciiTheme="minorHAnsi" w:hAnsiTheme="minorHAnsi" w:cstheme="minorHAnsi"/>
                <w:bCs/>
                <w:sz w:val="20"/>
                <w:szCs w:val="20"/>
              </w:rPr>
              <w:t>removable</w:t>
            </w:r>
            <w:proofErr w:type="spellEnd"/>
            <w:r w:rsidRPr="00426B38">
              <w:rPr>
                <w:rFonts w:asciiTheme="minorHAnsi" w:hAnsiTheme="minorHAnsi" w:cstheme="minorHAnsi"/>
                <w:bCs/>
                <w:sz w:val="20"/>
                <w:szCs w:val="20"/>
              </w:rPr>
              <w:t xml:space="preserve"> devices); </w:t>
            </w:r>
          </w:p>
          <w:p w14:paraId="788E00C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g)</w:t>
            </w:r>
            <w:r w:rsidRPr="00426B38">
              <w:rPr>
                <w:rFonts w:asciiTheme="minorHAnsi" w:hAnsiTheme="minorHAnsi" w:cstheme="minorHAnsi"/>
                <w:bCs/>
                <w:sz w:val="20"/>
                <w:szCs w:val="20"/>
              </w:rPr>
              <w:tab/>
              <w:t xml:space="preserve">agent instalowany na systemach z rodziny Windows musi komunikować się z poszczególnymi komponentami rozwiązania SIEM w sposób zaszyfrowany z wykorzystaniem protokołu HTTPS; </w:t>
            </w:r>
          </w:p>
          <w:p w14:paraId="7AC207F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h)</w:t>
            </w:r>
            <w:r w:rsidRPr="00426B38">
              <w:rPr>
                <w:rFonts w:asciiTheme="minorHAnsi" w:hAnsiTheme="minorHAnsi" w:cstheme="minorHAnsi"/>
                <w:bCs/>
                <w:sz w:val="20"/>
                <w:szCs w:val="20"/>
              </w:rPr>
              <w:tab/>
              <w:t xml:space="preserve">musi istnieć możliwość monitorowania stanu agentów w konsoli zarządzającej systemu; </w:t>
            </w:r>
          </w:p>
          <w:p w14:paraId="00B7CDC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i)</w:t>
            </w:r>
            <w:r w:rsidRPr="00426B38">
              <w:rPr>
                <w:rFonts w:asciiTheme="minorHAnsi" w:hAnsiTheme="minorHAnsi" w:cstheme="minorHAnsi"/>
                <w:bCs/>
                <w:sz w:val="20"/>
                <w:szCs w:val="20"/>
              </w:rPr>
              <w:tab/>
              <w:t xml:space="preserve">musi istnieć możliwość przygotowania różnych zestawów konfiguracji agenta, a następnie przypisywania ich niezależnie do </w:t>
            </w:r>
            <w:r w:rsidRPr="00426B38">
              <w:rPr>
                <w:rFonts w:asciiTheme="minorHAnsi" w:hAnsiTheme="minorHAnsi" w:cstheme="minorHAnsi"/>
                <w:bCs/>
                <w:sz w:val="20"/>
                <w:szCs w:val="20"/>
              </w:rPr>
              <w:lastRenderedPageBreak/>
              <w:t xml:space="preserve">dowolnej ilości (jeden lub więcej) systemów źródłowych. Np. inne konfiguracje dla kontrolerów domeny, a inne dla serwerów DNS; </w:t>
            </w:r>
          </w:p>
          <w:p w14:paraId="265DC5F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j)</w:t>
            </w:r>
            <w:r w:rsidRPr="00426B38">
              <w:rPr>
                <w:rFonts w:asciiTheme="minorHAnsi" w:hAnsiTheme="minorHAnsi" w:cstheme="minorHAnsi"/>
                <w:bCs/>
                <w:sz w:val="20"/>
                <w:szCs w:val="20"/>
              </w:rPr>
              <w:tab/>
              <w:t xml:space="preserve">musi umożliwiać automatyzację reakcji na zagrożenie, jak blokowanie zdefiniowanego ruchu sieciowego czy blokada procesu. </w:t>
            </w:r>
          </w:p>
          <w:p w14:paraId="7680BF4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127. System musi mieć możliwość realizacji funkcjonalności UEBA (User </w:t>
            </w:r>
            <w:proofErr w:type="spellStart"/>
            <w:r w:rsidRPr="00426B38">
              <w:rPr>
                <w:rFonts w:asciiTheme="minorHAnsi" w:hAnsiTheme="minorHAnsi" w:cstheme="minorHAnsi"/>
                <w:bCs/>
                <w:sz w:val="20"/>
                <w:szCs w:val="20"/>
              </w:rPr>
              <w:t>Entity</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Behaviour</w:t>
            </w:r>
            <w:proofErr w:type="spellEnd"/>
            <w:r w:rsidRPr="00426B38">
              <w:rPr>
                <w:rFonts w:asciiTheme="minorHAnsi" w:hAnsiTheme="minorHAnsi" w:cstheme="minorHAnsi"/>
                <w:bCs/>
                <w:sz w:val="20"/>
                <w:szCs w:val="20"/>
              </w:rPr>
              <w:t xml:space="preserve"> Analysis) zarówno w oparciu o dedykowanego Agenta na systemy Windows oraz w oparciu o logi z systemu Windows. Metadane lub logi dotyczące funkcji UEBA nie mogą podlegać licencjonowaniu ze względu na EPS lub rozmiar. </w:t>
            </w:r>
          </w:p>
          <w:p w14:paraId="443688E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128. Rozwiązanie musi zapewniać wsparcie dla zarządzania w oparciu o role (Role </w:t>
            </w:r>
            <w:proofErr w:type="spellStart"/>
            <w:r w:rsidRPr="00426B38">
              <w:rPr>
                <w:rFonts w:asciiTheme="minorHAnsi" w:hAnsiTheme="minorHAnsi" w:cstheme="minorHAnsi"/>
                <w:bCs/>
                <w:sz w:val="20"/>
                <w:szCs w:val="20"/>
              </w:rPr>
              <w:t>Based</w:t>
            </w:r>
            <w:proofErr w:type="spellEnd"/>
            <w:r w:rsidRPr="00426B38">
              <w:rPr>
                <w:rFonts w:asciiTheme="minorHAnsi" w:hAnsiTheme="minorHAnsi" w:cstheme="minorHAnsi"/>
                <w:bCs/>
                <w:sz w:val="20"/>
                <w:szCs w:val="20"/>
              </w:rPr>
              <w:t xml:space="preserve"> Administration) celem ograniczania dostępu do danych oraz do GUI </w:t>
            </w:r>
          </w:p>
          <w:p w14:paraId="7B2FE00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129. System musi być zintegrowany z zewnętrznymi bazami o zagrożeniach (</w:t>
            </w:r>
            <w:proofErr w:type="spellStart"/>
            <w:r w:rsidRPr="00426B38">
              <w:rPr>
                <w:rFonts w:asciiTheme="minorHAnsi" w:hAnsiTheme="minorHAnsi" w:cstheme="minorHAnsi"/>
                <w:bCs/>
                <w:sz w:val="20"/>
                <w:szCs w:val="20"/>
              </w:rPr>
              <w:t>Threat</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Inteligence</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Feeds</w:t>
            </w:r>
            <w:proofErr w:type="spellEnd"/>
            <w:r w:rsidRPr="00426B38">
              <w:rPr>
                <w:rFonts w:asciiTheme="minorHAnsi" w:hAnsiTheme="minorHAnsi" w:cstheme="minorHAnsi"/>
                <w:bCs/>
                <w:sz w:val="20"/>
                <w:szCs w:val="20"/>
              </w:rPr>
              <w:t xml:space="preserve"> - TI) oraz zawierać już zintegrowany zestaw niekomercyjnych (open </w:t>
            </w:r>
            <w:proofErr w:type="spellStart"/>
            <w:r w:rsidRPr="00426B38">
              <w:rPr>
                <w:rFonts w:asciiTheme="minorHAnsi" w:hAnsiTheme="minorHAnsi" w:cstheme="minorHAnsi"/>
                <w:bCs/>
                <w:sz w:val="20"/>
                <w:szCs w:val="20"/>
              </w:rPr>
              <w:t>source</w:t>
            </w:r>
            <w:proofErr w:type="spellEnd"/>
            <w:r w:rsidRPr="00426B38">
              <w:rPr>
                <w:rFonts w:asciiTheme="minorHAnsi" w:hAnsiTheme="minorHAnsi" w:cstheme="minorHAnsi"/>
                <w:bCs/>
                <w:sz w:val="20"/>
                <w:szCs w:val="20"/>
              </w:rPr>
              <w:t xml:space="preserve">) lub komercyjnych baz zagrożeń. </w:t>
            </w:r>
          </w:p>
          <w:p w14:paraId="76B1ACD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130. Rozwiązanie musi mieć możliwość korelacji informacji z baz zagrożeń z danymi otrzymywanymi w czasie rzeczywistym. Korelacja ta ma odbywać się w pamięci systemu względem otrzymywanych danych o zdarzeniach (event data). </w:t>
            </w:r>
          </w:p>
          <w:p w14:paraId="1941186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131. System musi mieć możliwość korelacji informacji z baz zagrożeń z danymi historycznymi </w:t>
            </w:r>
          </w:p>
          <w:p w14:paraId="71525FA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132. System musi mieć możliwość odpytywania (ręcznego lub automatycznego) zewnętrznych źródeł reputacji takich jak </w:t>
            </w:r>
            <w:proofErr w:type="spellStart"/>
            <w:r w:rsidRPr="00426B38">
              <w:rPr>
                <w:rFonts w:asciiTheme="minorHAnsi" w:hAnsiTheme="minorHAnsi" w:cstheme="minorHAnsi"/>
                <w:bCs/>
                <w:sz w:val="20"/>
                <w:szCs w:val="20"/>
              </w:rPr>
              <w:t>np.VirusTotal</w:t>
            </w:r>
            <w:proofErr w:type="spellEnd"/>
            <w:r w:rsidRPr="00426B38">
              <w:rPr>
                <w:rFonts w:asciiTheme="minorHAnsi" w:hAnsiTheme="minorHAnsi" w:cstheme="minorHAnsi"/>
                <w:bCs/>
                <w:sz w:val="20"/>
                <w:szCs w:val="20"/>
              </w:rPr>
              <w:t xml:space="preserve">. </w:t>
            </w:r>
          </w:p>
          <w:p w14:paraId="002CEFB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133. System musi mieć możliwość wizualizacji informacji w oparciu o kategorie MITRE ATT&amp;CK dla standardowego zbioru wbudowanych reguł. </w:t>
            </w:r>
          </w:p>
          <w:p w14:paraId="56F4721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134. Pulpity administracyjne (</w:t>
            </w:r>
            <w:proofErr w:type="spellStart"/>
            <w:r w:rsidRPr="00426B38">
              <w:rPr>
                <w:rFonts w:asciiTheme="minorHAnsi" w:hAnsiTheme="minorHAnsi" w:cstheme="minorHAnsi"/>
                <w:bCs/>
                <w:sz w:val="20"/>
                <w:szCs w:val="20"/>
              </w:rPr>
              <w:t>dashboards</w:t>
            </w:r>
            <w:proofErr w:type="spellEnd"/>
            <w:r w:rsidRPr="00426B38">
              <w:rPr>
                <w:rFonts w:asciiTheme="minorHAnsi" w:hAnsiTheme="minorHAnsi" w:cstheme="minorHAnsi"/>
                <w:bCs/>
                <w:sz w:val="20"/>
                <w:szCs w:val="20"/>
              </w:rPr>
              <w:t xml:space="preserve">) muszą mieć możliwość wspólnej prezentacji. </w:t>
            </w:r>
          </w:p>
          <w:p w14:paraId="7AC9511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135. Rozwiązanie musi mieć możliwość integracji z innymi systemami do obsługi zgłoszeń poprzez API (</w:t>
            </w:r>
            <w:proofErr w:type="spellStart"/>
            <w:r w:rsidRPr="00426B38">
              <w:rPr>
                <w:rFonts w:asciiTheme="minorHAnsi" w:hAnsiTheme="minorHAnsi" w:cstheme="minorHAnsi"/>
                <w:bCs/>
                <w:sz w:val="20"/>
                <w:szCs w:val="20"/>
              </w:rPr>
              <w:t>ticketing</w:t>
            </w:r>
            <w:proofErr w:type="spellEnd"/>
            <w:r w:rsidRPr="00426B38">
              <w:rPr>
                <w:rFonts w:asciiTheme="minorHAnsi" w:hAnsiTheme="minorHAnsi" w:cstheme="minorHAnsi"/>
                <w:bCs/>
                <w:sz w:val="20"/>
                <w:szCs w:val="20"/>
              </w:rPr>
              <w:t xml:space="preserve"> system) oraz mieć wbudowany mechanizm obsługi zgłoszeń (</w:t>
            </w:r>
            <w:proofErr w:type="spellStart"/>
            <w:r w:rsidRPr="00426B38">
              <w:rPr>
                <w:rFonts w:asciiTheme="minorHAnsi" w:hAnsiTheme="minorHAnsi" w:cstheme="minorHAnsi"/>
                <w:bCs/>
                <w:sz w:val="20"/>
                <w:szCs w:val="20"/>
              </w:rPr>
              <w:t>ticketing</w:t>
            </w:r>
            <w:proofErr w:type="spellEnd"/>
            <w:r w:rsidRPr="00426B38">
              <w:rPr>
                <w:rFonts w:asciiTheme="minorHAnsi" w:hAnsiTheme="minorHAnsi" w:cstheme="minorHAnsi"/>
                <w:bCs/>
                <w:sz w:val="20"/>
                <w:szCs w:val="20"/>
              </w:rPr>
              <w:t xml:space="preserve"> system) niezależny od obsługi alarmów/incydentów. </w:t>
            </w:r>
          </w:p>
          <w:p w14:paraId="1839CAA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136. System musi wpierać mechanizmy typu Machine Learning w oparciu o zgromadzone zdarzenia. Musi być możliwe użycie przynajmniej 4 różnych rodzajów mechanizmów Machine Learning wraz z możliwością ich ręcznego wybrania oraz działania w trybie automatycznym. W wyniku działania opisanych mechanizmów Machine Learning system SIEM ma tworzyć model bazowy zachowania oraz umożliwiać wykrycie odchyleń i anomalii od niego. Zadania Machine Learning mają mieć możliwość dystrybuowania ich pomiędzy elementy warstwy korelującej i/lub zarządzającej. Mechanizmy Machine Learning mają również umożliwiać wsparcie dla podejmowania decyzji przy rozwiązywaniu incydentów w systemie SIEM. </w:t>
            </w:r>
          </w:p>
          <w:p w14:paraId="7C216CD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137. Dostarczone rozwiązanie nie może działać w oparciu o oprogramowanie otwarte (</w:t>
            </w:r>
            <w:proofErr w:type="spellStart"/>
            <w:r w:rsidRPr="00426B38">
              <w:rPr>
                <w:rFonts w:asciiTheme="minorHAnsi" w:hAnsiTheme="minorHAnsi" w:cstheme="minorHAnsi"/>
                <w:bCs/>
                <w:sz w:val="20"/>
                <w:szCs w:val="20"/>
              </w:rPr>
              <w:t>ang</w:t>
            </w:r>
            <w:proofErr w:type="spellEnd"/>
            <w:r w:rsidRPr="00426B38">
              <w:rPr>
                <w:rFonts w:asciiTheme="minorHAnsi" w:hAnsiTheme="minorHAnsi" w:cstheme="minorHAnsi"/>
                <w:bCs/>
                <w:sz w:val="20"/>
                <w:szCs w:val="20"/>
              </w:rPr>
              <w:t xml:space="preserve">: open </w:t>
            </w:r>
            <w:proofErr w:type="spellStart"/>
            <w:r w:rsidRPr="00426B38">
              <w:rPr>
                <w:rFonts w:asciiTheme="minorHAnsi" w:hAnsiTheme="minorHAnsi" w:cstheme="minorHAnsi"/>
                <w:bCs/>
                <w:sz w:val="20"/>
                <w:szCs w:val="20"/>
              </w:rPr>
              <w:t>source</w:t>
            </w:r>
            <w:proofErr w:type="spellEnd"/>
            <w:r w:rsidRPr="00426B38">
              <w:rPr>
                <w:rFonts w:asciiTheme="minorHAnsi" w:hAnsiTheme="minorHAnsi" w:cstheme="minorHAnsi"/>
                <w:bCs/>
                <w:sz w:val="20"/>
                <w:szCs w:val="20"/>
              </w:rPr>
              <w:t xml:space="preserve">) w następującym </w:t>
            </w:r>
            <w:r w:rsidRPr="00426B38">
              <w:rPr>
                <w:rFonts w:asciiTheme="minorHAnsi" w:hAnsiTheme="minorHAnsi" w:cstheme="minorHAnsi"/>
                <w:bCs/>
                <w:sz w:val="20"/>
                <w:szCs w:val="20"/>
              </w:rPr>
              <w:lastRenderedPageBreak/>
              <w:t xml:space="preserve">zakresie funkcjonalnym: składowanie, </w:t>
            </w:r>
            <w:proofErr w:type="spellStart"/>
            <w:r w:rsidRPr="00426B38">
              <w:rPr>
                <w:rFonts w:asciiTheme="minorHAnsi" w:hAnsiTheme="minorHAnsi" w:cstheme="minorHAnsi"/>
                <w:bCs/>
                <w:sz w:val="20"/>
                <w:szCs w:val="20"/>
              </w:rPr>
              <w:t>parsowanie</w:t>
            </w:r>
            <w:proofErr w:type="spellEnd"/>
            <w:r w:rsidRPr="00426B38">
              <w:rPr>
                <w:rFonts w:asciiTheme="minorHAnsi" w:hAnsiTheme="minorHAnsi" w:cstheme="minorHAnsi"/>
                <w:bCs/>
                <w:sz w:val="20"/>
                <w:szCs w:val="20"/>
              </w:rPr>
              <w:t xml:space="preserve">, korelacja logów, algorytmy uczenia maszynowego, analiza zachowania użytkowników i zasobów (UEBA), mechanizmy reakcji/ scenariusze reakcji (SOAR). Zamawiający nie zaakceptuje systemu, który wykorzystuje mechanizmy typu open </w:t>
            </w:r>
            <w:proofErr w:type="spellStart"/>
            <w:r w:rsidRPr="00426B38">
              <w:rPr>
                <w:rFonts w:asciiTheme="minorHAnsi" w:hAnsiTheme="minorHAnsi" w:cstheme="minorHAnsi"/>
                <w:bCs/>
                <w:sz w:val="20"/>
                <w:szCs w:val="20"/>
              </w:rPr>
              <w:t>source</w:t>
            </w:r>
            <w:proofErr w:type="spellEnd"/>
            <w:r w:rsidRPr="00426B38">
              <w:rPr>
                <w:rFonts w:asciiTheme="minorHAnsi" w:hAnsiTheme="minorHAnsi" w:cstheme="minorHAnsi"/>
                <w:bCs/>
                <w:sz w:val="20"/>
                <w:szCs w:val="20"/>
              </w:rPr>
              <w:t xml:space="preserve"> np.: </w:t>
            </w:r>
            <w:proofErr w:type="spellStart"/>
            <w:r w:rsidRPr="00426B38">
              <w:rPr>
                <w:rFonts w:asciiTheme="minorHAnsi" w:hAnsiTheme="minorHAnsi" w:cstheme="minorHAnsi"/>
                <w:bCs/>
                <w:sz w:val="20"/>
                <w:szCs w:val="20"/>
              </w:rPr>
              <w:t>Elastic</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Search</w:t>
            </w:r>
            <w:proofErr w:type="spellEnd"/>
            <w:r w:rsidRPr="00426B38">
              <w:rPr>
                <w:rFonts w:asciiTheme="minorHAnsi" w:hAnsiTheme="minorHAnsi" w:cstheme="minorHAnsi"/>
                <w:bCs/>
                <w:sz w:val="20"/>
                <w:szCs w:val="20"/>
              </w:rPr>
              <w:t xml:space="preserve">, OSSIM, </w:t>
            </w:r>
            <w:proofErr w:type="spellStart"/>
            <w:r w:rsidRPr="00426B38">
              <w:rPr>
                <w:rFonts w:asciiTheme="minorHAnsi" w:hAnsiTheme="minorHAnsi" w:cstheme="minorHAnsi"/>
                <w:bCs/>
                <w:sz w:val="20"/>
                <w:szCs w:val="20"/>
              </w:rPr>
              <w:t>Snort</w:t>
            </w:r>
            <w:proofErr w:type="spellEnd"/>
            <w:r w:rsidRPr="00426B38">
              <w:rPr>
                <w:rFonts w:asciiTheme="minorHAnsi" w:hAnsiTheme="minorHAnsi" w:cstheme="minorHAnsi"/>
                <w:bCs/>
                <w:sz w:val="20"/>
                <w:szCs w:val="20"/>
              </w:rPr>
              <w:t xml:space="preserve">, The </w:t>
            </w:r>
            <w:proofErr w:type="spellStart"/>
            <w:r w:rsidRPr="00426B38">
              <w:rPr>
                <w:rFonts w:asciiTheme="minorHAnsi" w:hAnsiTheme="minorHAnsi" w:cstheme="minorHAnsi"/>
                <w:bCs/>
                <w:sz w:val="20"/>
                <w:szCs w:val="20"/>
              </w:rPr>
              <w:t>Hive</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AlienVault</w:t>
            </w:r>
            <w:proofErr w:type="spellEnd"/>
            <w:r w:rsidRPr="00426B38">
              <w:rPr>
                <w:rFonts w:asciiTheme="minorHAnsi" w:hAnsiTheme="minorHAnsi" w:cstheme="minorHAnsi"/>
                <w:bCs/>
                <w:sz w:val="20"/>
                <w:szCs w:val="20"/>
              </w:rPr>
              <w:t xml:space="preserve"> itd. lub został stworzony przez modyfikację oprogramowania otwartego. </w:t>
            </w:r>
          </w:p>
          <w:p w14:paraId="295A83E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138. W celach weryfikacji zgodności produktu z wymaganiami, musi być on dodatkowo oferowany przez autoryzowanego dystrybutora, dostarczającego produkty z obszaru </w:t>
            </w:r>
            <w:proofErr w:type="spellStart"/>
            <w:r w:rsidRPr="00426B38">
              <w:rPr>
                <w:rFonts w:asciiTheme="minorHAnsi" w:hAnsiTheme="minorHAnsi" w:cstheme="minorHAnsi"/>
                <w:bCs/>
                <w:sz w:val="20"/>
                <w:szCs w:val="20"/>
              </w:rPr>
              <w:t>cyberbezpieczeństwa</w:t>
            </w:r>
            <w:proofErr w:type="spellEnd"/>
            <w:r w:rsidRPr="00426B38">
              <w:rPr>
                <w:rFonts w:asciiTheme="minorHAnsi" w:hAnsiTheme="minorHAnsi" w:cstheme="minorHAnsi"/>
                <w:bCs/>
                <w:sz w:val="20"/>
                <w:szCs w:val="20"/>
              </w:rPr>
              <w:t xml:space="preserve"> na rynku polskim, który w przypadku jakichkolwiek wątpliwości Zamawiającego, związanych z wymaganymi funkcjonalności będzie mógł je potwierdzić lub im zaprzeczyć.  </w:t>
            </w:r>
          </w:p>
          <w:p w14:paraId="1083D79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139. 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  </w:t>
            </w:r>
          </w:p>
          <w:p w14:paraId="2CF19F8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140. Zamawiający na obecnym etapie nie jest w stanie zmierzyć ilości danych przekazywanych do systemu, tj. EPS (</w:t>
            </w:r>
            <w:proofErr w:type="spellStart"/>
            <w:r w:rsidRPr="00426B38">
              <w:rPr>
                <w:rFonts w:asciiTheme="minorHAnsi" w:hAnsiTheme="minorHAnsi" w:cstheme="minorHAnsi"/>
                <w:bCs/>
                <w:sz w:val="20"/>
                <w:szCs w:val="20"/>
              </w:rPr>
              <w:t>Events</w:t>
            </w:r>
            <w:proofErr w:type="spellEnd"/>
            <w:r w:rsidRPr="00426B38">
              <w:rPr>
                <w:rFonts w:asciiTheme="minorHAnsi" w:hAnsiTheme="minorHAnsi" w:cstheme="minorHAnsi"/>
                <w:bCs/>
                <w:sz w:val="20"/>
                <w:szCs w:val="20"/>
              </w:rPr>
              <w:t xml:space="preserve"> Per Second) oraz nie zna wymagań związanych z architekturą proponowanego rozwiązania, dlatego oferowana licencje nie może nakładać limitów w tym zakresie.   </w:t>
            </w:r>
          </w:p>
          <w:p w14:paraId="4C82E82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141. Produkt musi umożliwiać równoczesną pracę co najmniej 2 operatorów oraz obsługiwać min 150 źródeł logów dotyczących wszystkich zdarzeń związanych z komputerami oraz serwerami wykorzystywanymi w organizacji oraz zapewnić dla tych źródeł detekcję i obsługę </w:t>
            </w:r>
            <w:proofErr w:type="spellStart"/>
            <w:r w:rsidRPr="00426B38">
              <w:rPr>
                <w:rFonts w:asciiTheme="minorHAnsi" w:hAnsiTheme="minorHAnsi" w:cstheme="minorHAnsi"/>
                <w:bCs/>
                <w:sz w:val="20"/>
                <w:szCs w:val="20"/>
              </w:rPr>
              <w:t>cyberzagrożeń</w:t>
            </w:r>
            <w:proofErr w:type="spellEnd"/>
            <w:r w:rsidRPr="00426B38">
              <w:rPr>
                <w:rFonts w:asciiTheme="minorHAnsi" w:hAnsiTheme="minorHAnsi" w:cstheme="minorHAnsi"/>
                <w:bCs/>
                <w:sz w:val="20"/>
                <w:szCs w:val="20"/>
              </w:rPr>
              <w:t xml:space="preserve"> w ramach wszystkich oferowanych w tym postępowaniu funkcjonalności.  </w:t>
            </w:r>
          </w:p>
          <w:p w14:paraId="5511B4C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142. System ma gwarantować możliwość elastycznej rozbudowy o kolejne źródła logów.  </w:t>
            </w:r>
          </w:p>
          <w:p w14:paraId="23520DF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143. Funkcjonowanie rozwiązania musi umożliwiać konfigurację „on-</w:t>
            </w:r>
            <w:proofErr w:type="spellStart"/>
            <w:r w:rsidRPr="00426B38">
              <w:rPr>
                <w:rFonts w:asciiTheme="minorHAnsi" w:hAnsiTheme="minorHAnsi" w:cstheme="minorHAnsi"/>
                <w:bCs/>
                <w:sz w:val="20"/>
                <w:szCs w:val="20"/>
              </w:rPr>
              <w:t>premise</w:t>
            </w:r>
            <w:proofErr w:type="spellEnd"/>
            <w:r w:rsidRPr="00426B38">
              <w:rPr>
                <w:rFonts w:asciiTheme="minorHAnsi" w:hAnsiTheme="minorHAnsi" w:cstheme="minorHAnsi"/>
                <w:bCs/>
                <w:sz w:val="20"/>
                <w:szCs w:val="20"/>
              </w:rPr>
              <w:t xml:space="preserve">”, w której wszystkie funkcjonalności oraz przetwarzanie danych będzie się odbywać całkowicie w infrastrukturze zamawiającego, zapewniając tym samym możliwość konfiguracji systemu w strefie odseparowanej od sieci Internet.  </w:t>
            </w:r>
          </w:p>
          <w:p w14:paraId="1DEF83D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144. System musi umożliwiać instalację na jednej z platform systemowych: Microsoft Windows (minimum Server 2016), </w:t>
            </w:r>
            <w:proofErr w:type="spellStart"/>
            <w:r w:rsidRPr="00426B38">
              <w:rPr>
                <w:rFonts w:asciiTheme="minorHAnsi" w:hAnsiTheme="minorHAnsi" w:cstheme="minorHAnsi"/>
                <w:bCs/>
                <w:sz w:val="20"/>
                <w:szCs w:val="20"/>
              </w:rPr>
              <w:t>Redhat</w:t>
            </w:r>
            <w:proofErr w:type="spellEnd"/>
            <w:r w:rsidRPr="00426B38">
              <w:rPr>
                <w:rFonts w:asciiTheme="minorHAnsi" w:hAnsiTheme="minorHAnsi" w:cstheme="minorHAnsi"/>
                <w:bCs/>
                <w:sz w:val="20"/>
                <w:szCs w:val="20"/>
              </w:rPr>
              <w:t xml:space="preserve">/Oracle Linux (minimum 7.x).  </w:t>
            </w:r>
          </w:p>
        </w:tc>
        <w:tc>
          <w:tcPr>
            <w:tcW w:w="2410" w:type="dxa"/>
          </w:tcPr>
          <w:p w14:paraId="512A96F4" w14:textId="7C4663CE" w:rsidR="00F4705B" w:rsidRPr="00426B38" w:rsidRDefault="00606799"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eastAsia="Tahoma" w:hAnsiTheme="minorHAnsi" w:cstheme="minorHAnsi"/>
                <w:b/>
              </w:rPr>
              <w:lastRenderedPageBreak/>
              <w:t>Spełnia wszystkie wymagania/nie spełnia wszystkich wymagań (niepotrzebne skreślić)</w:t>
            </w:r>
          </w:p>
        </w:tc>
      </w:tr>
      <w:tr w:rsidR="00F4705B" w:rsidRPr="00426B38" w14:paraId="30E5D4DA" w14:textId="69EDEB2D" w:rsidTr="00F4705B">
        <w:trPr>
          <w:trHeight w:val="70"/>
        </w:trPr>
        <w:tc>
          <w:tcPr>
            <w:tcW w:w="1271" w:type="dxa"/>
            <w:vAlign w:val="center"/>
          </w:tcPr>
          <w:p w14:paraId="65588B3C"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Wymagania dotyczące licencji i wsparcia</w:t>
            </w:r>
          </w:p>
        </w:tc>
        <w:tc>
          <w:tcPr>
            <w:tcW w:w="5812" w:type="dxa"/>
            <w:vAlign w:val="center"/>
          </w:tcPr>
          <w:p w14:paraId="10E26E9E" w14:textId="77777777" w:rsidR="00F4705B" w:rsidRPr="00426B38" w:rsidRDefault="00F4705B" w:rsidP="007D0533">
            <w:pPr>
              <w:spacing w:after="0" w:line="240" w:lineRule="auto"/>
              <w:jc w:val="both"/>
              <w:rPr>
                <w:rFonts w:eastAsia="Tahoma" w:cstheme="minorHAnsi"/>
                <w:sz w:val="20"/>
                <w:szCs w:val="20"/>
              </w:rPr>
            </w:pPr>
            <w:r w:rsidRPr="00426B38">
              <w:rPr>
                <w:rFonts w:eastAsia="Tahoma" w:cstheme="minorHAnsi"/>
                <w:sz w:val="20"/>
                <w:szCs w:val="20"/>
              </w:rPr>
              <w:t>Dostarczone rozwiązanie musi być w formie licencji wieczystej oraz być objęte wsparciem producenta lub producentów minimum do</w:t>
            </w:r>
            <w:r w:rsidRPr="00426B38">
              <w:rPr>
                <w:rFonts w:eastAsia="Calibri" w:cstheme="minorHAnsi"/>
                <w:sz w:val="20"/>
                <w:szCs w:val="20"/>
              </w:rPr>
              <w:t xml:space="preserve"> 17.06.2026 r</w:t>
            </w:r>
            <w:r w:rsidRPr="00426B38">
              <w:rPr>
                <w:rFonts w:eastAsia="Tahoma" w:cstheme="minorHAnsi"/>
                <w:sz w:val="20"/>
                <w:szCs w:val="20"/>
              </w:rPr>
              <w:t xml:space="preserve">. Wsparcie musi obejmować bezpłatne dostarczanie aktualizacji oprogramowania, reagowanie na zgłaszane błędy systemowe oraz usługę konsultacji powdrożeniowej w formie spotkań z dedykowanym inżynierem, certyfikowanym z procesu konfiguracji i obsługi oferowanego systemu. Przez błąd systemowy </w:t>
            </w:r>
            <w:r w:rsidRPr="00426B38">
              <w:rPr>
                <w:rFonts w:eastAsia="Tahoma" w:cstheme="minorHAnsi"/>
                <w:sz w:val="20"/>
                <w:szCs w:val="20"/>
              </w:rPr>
              <w:lastRenderedPageBreak/>
              <w:t xml:space="preserve">Zamawiający rozumie błędy krytyczne (zakłócenie uniemożliwiające działanie rozwiązania), błędy poważne (zakłócenie uniemożliwiające działanie części rozwiązania), błędy zwykłe (inne zakłócenia nie stanowiące błędu krytycznego lub poważnego).  </w:t>
            </w:r>
          </w:p>
          <w:p w14:paraId="59BA5380" w14:textId="77777777" w:rsidR="00F4705B" w:rsidRPr="00426B38" w:rsidRDefault="00F4705B" w:rsidP="007D0533">
            <w:pPr>
              <w:spacing w:after="0" w:line="240" w:lineRule="auto"/>
              <w:jc w:val="both"/>
              <w:rPr>
                <w:rFonts w:eastAsia="Tahoma" w:cstheme="minorHAnsi"/>
                <w:sz w:val="20"/>
                <w:szCs w:val="20"/>
              </w:rPr>
            </w:pPr>
            <w:r w:rsidRPr="00426B38">
              <w:rPr>
                <w:rFonts w:eastAsia="Tahoma" w:cstheme="minorHAnsi"/>
                <w:sz w:val="20"/>
                <w:szCs w:val="20"/>
              </w:rPr>
              <w:t xml:space="preserve">Zamawiający wymaga, aby dostarczone rozwiązanie posiadało interfejs w języku polskim, oraz aby wsparcie dostarczonego rozwiązania również było w języku polskim. </w:t>
            </w:r>
          </w:p>
          <w:p w14:paraId="5C2246DD"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Wykonawca musi zapewnić usługę obejmującą proces aktualizacji oprogramowania oraz kontekstu systemu (dotyczy to zwłaszcza bazy reguł korelacyjnych, bazy </w:t>
            </w:r>
            <w:proofErr w:type="spellStart"/>
            <w:r w:rsidRPr="00426B38">
              <w:rPr>
                <w:rFonts w:eastAsia="Tahoma" w:cstheme="minorHAnsi"/>
                <w:bCs/>
                <w:sz w:val="20"/>
                <w:szCs w:val="20"/>
              </w:rPr>
              <w:t>parserów</w:t>
            </w:r>
            <w:proofErr w:type="spellEnd"/>
            <w:r w:rsidRPr="00426B38">
              <w:rPr>
                <w:rFonts w:eastAsia="Tahoma" w:cstheme="minorHAnsi"/>
                <w:bCs/>
                <w:sz w:val="20"/>
                <w:szCs w:val="20"/>
              </w:rPr>
              <w:t xml:space="preserve">, bazy dostępnych aktualizacji). Dostęp do centralnej usługi aktualizacyjnej ma pozwalać na automatycznie wyświetlanie i pobieranie z poziomu interfejsu systemu dostępnych aktualizacji. Dla pobranych w procesie aktualizacji reguł oraz </w:t>
            </w:r>
            <w:proofErr w:type="spellStart"/>
            <w:r w:rsidRPr="00426B38">
              <w:rPr>
                <w:rFonts w:eastAsia="Tahoma" w:cstheme="minorHAnsi"/>
                <w:bCs/>
                <w:sz w:val="20"/>
                <w:szCs w:val="20"/>
              </w:rPr>
              <w:t>parserów</w:t>
            </w:r>
            <w:proofErr w:type="spellEnd"/>
            <w:r w:rsidRPr="00426B38">
              <w:rPr>
                <w:rFonts w:eastAsia="Tahoma" w:cstheme="minorHAnsi"/>
                <w:bCs/>
                <w:sz w:val="20"/>
                <w:szCs w:val="20"/>
              </w:rPr>
              <w:t xml:space="preserve"> musi być dostępne wersjonowanie, pozwalające uruchomić nową wersję reguły korelacyjnej oraz </w:t>
            </w:r>
            <w:proofErr w:type="spellStart"/>
            <w:r w:rsidRPr="00426B38">
              <w:rPr>
                <w:rFonts w:eastAsia="Tahoma" w:cstheme="minorHAnsi"/>
                <w:bCs/>
                <w:sz w:val="20"/>
                <w:szCs w:val="20"/>
              </w:rPr>
              <w:t>parsera</w:t>
            </w:r>
            <w:proofErr w:type="spellEnd"/>
            <w:r w:rsidRPr="00426B38">
              <w:rPr>
                <w:rFonts w:eastAsia="Tahoma" w:cstheme="minorHAnsi"/>
                <w:bCs/>
                <w:sz w:val="20"/>
                <w:szCs w:val="20"/>
              </w:rPr>
              <w:t xml:space="preserve"> z poziomu interfejsu systemu. Automatyczne wersjonowanie ma umożliwiać wczytanie starszej wersji reguły lub </w:t>
            </w:r>
            <w:proofErr w:type="spellStart"/>
            <w:r w:rsidRPr="00426B38">
              <w:rPr>
                <w:rFonts w:eastAsia="Tahoma" w:cstheme="minorHAnsi"/>
                <w:bCs/>
                <w:sz w:val="20"/>
                <w:szCs w:val="20"/>
              </w:rPr>
              <w:t>parsera</w:t>
            </w:r>
            <w:proofErr w:type="spellEnd"/>
            <w:r w:rsidRPr="00426B38">
              <w:rPr>
                <w:rFonts w:eastAsia="Tahoma" w:cstheme="minorHAnsi"/>
                <w:bCs/>
                <w:sz w:val="20"/>
                <w:szCs w:val="20"/>
              </w:rPr>
              <w:t xml:space="preserve">, a zmiana reguł i </w:t>
            </w:r>
            <w:proofErr w:type="spellStart"/>
            <w:r w:rsidRPr="00426B38">
              <w:rPr>
                <w:rFonts w:eastAsia="Tahoma" w:cstheme="minorHAnsi"/>
                <w:bCs/>
                <w:sz w:val="20"/>
                <w:szCs w:val="20"/>
              </w:rPr>
              <w:t>parserów</w:t>
            </w:r>
            <w:proofErr w:type="spellEnd"/>
            <w:r w:rsidRPr="00426B38">
              <w:rPr>
                <w:rFonts w:eastAsia="Tahoma" w:cstheme="minorHAnsi"/>
                <w:bCs/>
                <w:sz w:val="20"/>
                <w:szCs w:val="20"/>
              </w:rPr>
              <w:t xml:space="preserve"> musi być możliwa z poziomu graficznego systemu.  </w:t>
            </w:r>
          </w:p>
          <w:p w14:paraId="2A0585AC" w14:textId="77777777" w:rsidR="00F4705B" w:rsidRPr="00426B38" w:rsidRDefault="00F4705B" w:rsidP="007D0533">
            <w:pPr>
              <w:spacing w:after="0" w:line="240" w:lineRule="auto"/>
              <w:jc w:val="both"/>
              <w:rPr>
                <w:rFonts w:eastAsia="Tahoma" w:cstheme="minorHAnsi"/>
                <w:sz w:val="20"/>
                <w:szCs w:val="20"/>
              </w:rPr>
            </w:pPr>
            <w:r w:rsidRPr="008874D9">
              <w:rPr>
                <w:rFonts w:eastAsia="Tahoma" w:cstheme="minorHAnsi"/>
                <w:sz w:val="20"/>
                <w:szCs w:val="20"/>
              </w:rPr>
              <w:t>Wykonawca w ramach dostawy musi zapewnić bezpłatne szkolenia w zakresie użytkowania i administrowania wdrożonego systemu lub systemów. Szkolenie ma zostać przeprowadzone dla minimum 2 osób i muszą być zakończone przyznaniem certyfikatu, potwierdzającego wspomniane umiejętności wydanym przez Certyfikowanego Inżyniera systemu/ systemów. Szkolenia mogą odbyć się w formie zdalnej.</w:t>
            </w:r>
          </w:p>
        </w:tc>
        <w:tc>
          <w:tcPr>
            <w:tcW w:w="2410" w:type="dxa"/>
          </w:tcPr>
          <w:p w14:paraId="676403B3" w14:textId="336FC76E" w:rsidR="00F4705B" w:rsidRPr="00426B38" w:rsidRDefault="00606799" w:rsidP="007D0533">
            <w:pPr>
              <w:spacing w:after="0" w:line="240" w:lineRule="auto"/>
              <w:jc w:val="both"/>
              <w:rPr>
                <w:rFonts w:eastAsia="Tahoma" w:cstheme="minorHAnsi"/>
                <w:sz w:val="20"/>
                <w:szCs w:val="20"/>
              </w:rPr>
            </w:pPr>
            <w:r w:rsidRPr="00426B38">
              <w:rPr>
                <w:rFonts w:eastAsia="Tahoma" w:cstheme="minorHAnsi"/>
                <w:b/>
                <w:sz w:val="24"/>
                <w:szCs w:val="24"/>
              </w:rPr>
              <w:lastRenderedPageBreak/>
              <w:t xml:space="preserve">Spełnia wszystkie wymagania/nie spełnia wszystkich wymagań </w:t>
            </w:r>
            <w:r w:rsidRPr="00426B38">
              <w:rPr>
                <w:rFonts w:eastAsia="Tahoma" w:cstheme="minorHAnsi"/>
                <w:b/>
                <w:sz w:val="24"/>
                <w:szCs w:val="24"/>
              </w:rPr>
              <w:lastRenderedPageBreak/>
              <w:t>(niepotrzebne skreślić)</w:t>
            </w:r>
          </w:p>
        </w:tc>
      </w:tr>
      <w:tr w:rsidR="00F4705B" w:rsidRPr="00426B38" w14:paraId="5555BD3E" w14:textId="02EEC884" w:rsidTr="00F4705B">
        <w:trPr>
          <w:trHeight w:val="70"/>
        </w:trPr>
        <w:tc>
          <w:tcPr>
            <w:tcW w:w="1271" w:type="dxa"/>
            <w:vAlign w:val="center"/>
          </w:tcPr>
          <w:p w14:paraId="7C237FF7" w14:textId="77777777" w:rsidR="00F4705B" w:rsidRPr="00426B38" w:rsidRDefault="00F4705B" w:rsidP="007D0533">
            <w:pPr>
              <w:spacing w:after="0" w:line="240" w:lineRule="auto"/>
              <w:jc w:val="center"/>
              <w:rPr>
                <w:rFonts w:cstheme="minorHAnsi"/>
                <w:b/>
                <w:sz w:val="20"/>
                <w:szCs w:val="20"/>
              </w:rPr>
            </w:pPr>
            <w:r w:rsidRPr="00426B38">
              <w:rPr>
                <w:rFonts w:cstheme="minorHAnsi"/>
                <w:b/>
                <w:sz w:val="20"/>
                <w:szCs w:val="20"/>
              </w:rPr>
              <w:lastRenderedPageBreak/>
              <w:t>Ilość</w:t>
            </w:r>
          </w:p>
        </w:tc>
        <w:tc>
          <w:tcPr>
            <w:tcW w:w="5812" w:type="dxa"/>
            <w:vAlign w:val="center"/>
          </w:tcPr>
          <w:p w14:paraId="78F11F96"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1 szt. </w:t>
            </w:r>
          </w:p>
        </w:tc>
        <w:tc>
          <w:tcPr>
            <w:tcW w:w="2410" w:type="dxa"/>
          </w:tcPr>
          <w:p w14:paraId="1D8F254E" w14:textId="77777777" w:rsidR="00F4705B" w:rsidRPr="00426B38" w:rsidRDefault="00F4705B" w:rsidP="007D0533">
            <w:pPr>
              <w:spacing w:after="0" w:line="240" w:lineRule="auto"/>
              <w:jc w:val="both"/>
              <w:rPr>
                <w:rFonts w:eastAsia="Tahoma" w:cstheme="minorHAnsi"/>
                <w:bCs/>
                <w:sz w:val="20"/>
                <w:szCs w:val="20"/>
              </w:rPr>
            </w:pPr>
          </w:p>
        </w:tc>
      </w:tr>
    </w:tbl>
    <w:p w14:paraId="5549E830" w14:textId="77777777" w:rsidR="000E4D3B" w:rsidRPr="00426B38" w:rsidRDefault="000E4D3B" w:rsidP="007D0533">
      <w:pPr>
        <w:pStyle w:val="Nagwek2"/>
        <w:spacing w:before="0" w:line="240" w:lineRule="auto"/>
        <w:rPr>
          <w:rFonts w:asciiTheme="minorHAnsi" w:hAnsiTheme="minorHAnsi" w:cstheme="minorHAnsi"/>
          <w:sz w:val="20"/>
          <w:szCs w:val="20"/>
        </w:rPr>
      </w:pPr>
    </w:p>
    <w:p w14:paraId="0F5D4C29" w14:textId="77777777" w:rsidR="000E4D3B" w:rsidRPr="00426B38" w:rsidRDefault="000E4D3B" w:rsidP="007D0533">
      <w:pPr>
        <w:pStyle w:val="Nagwek2"/>
        <w:spacing w:before="0" w:line="240" w:lineRule="auto"/>
        <w:ind w:left="709"/>
        <w:rPr>
          <w:rFonts w:asciiTheme="minorHAnsi" w:hAnsiTheme="minorHAnsi" w:cstheme="minorHAnsi"/>
          <w:b/>
          <w:bCs/>
          <w:color w:val="FF0000"/>
          <w:sz w:val="28"/>
          <w:szCs w:val="28"/>
        </w:rPr>
      </w:pPr>
      <w:bookmarkStart w:id="16" w:name="_Toc176358550"/>
      <w:r w:rsidRPr="00426B38">
        <w:rPr>
          <w:rFonts w:asciiTheme="minorHAnsi" w:hAnsiTheme="minorHAnsi" w:cstheme="minorHAnsi"/>
          <w:b/>
          <w:bCs/>
          <w:color w:val="FF0000"/>
          <w:sz w:val="28"/>
          <w:szCs w:val="28"/>
        </w:rPr>
        <w:t>12. Oprogramowanie do monitorowania infrastruktury informatycznej</w:t>
      </w:r>
      <w:bookmarkEnd w:id="16"/>
      <w:r w:rsidRPr="00426B38">
        <w:rPr>
          <w:rFonts w:asciiTheme="minorHAnsi" w:hAnsiTheme="minorHAnsi" w:cstheme="minorHAnsi"/>
          <w:b/>
          <w:bCs/>
          <w:color w:val="FF0000"/>
          <w:sz w:val="28"/>
          <w:szCs w:val="28"/>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2410"/>
      </w:tblGrid>
      <w:tr w:rsidR="00662772" w:rsidRPr="00426B38" w14:paraId="63395D9F" w14:textId="2A93EC1E" w:rsidTr="00F4705B">
        <w:trPr>
          <w:trHeight w:val="403"/>
        </w:trPr>
        <w:tc>
          <w:tcPr>
            <w:tcW w:w="1271" w:type="dxa"/>
            <w:shd w:val="clear" w:color="auto" w:fill="D9D9D9" w:themeFill="background1" w:themeFillShade="D9"/>
            <w:vAlign w:val="center"/>
          </w:tcPr>
          <w:p w14:paraId="093F88C1"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5812" w:type="dxa"/>
            <w:shd w:val="clear" w:color="auto" w:fill="D9D9D9" w:themeFill="background1" w:themeFillShade="D9"/>
            <w:vAlign w:val="center"/>
          </w:tcPr>
          <w:p w14:paraId="656E0F01" w14:textId="77777777" w:rsidR="00662772" w:rsidRPr="00426B38" w:rsidRDefault="00662772" w:rsidP="00662772">
            <w:pPr>
              <w:spacing w:after="0" w:line="240" w:lineRule="auto"/>
              <w:rPr>
                <w:rFonts w:eastAsia="Tahoma" w:cstheme="minorHAnsi"/>
                <w:b/>
                <w:sz w:val="20"/>
                <w:szCs w:val="20"/>
              </w:rPr>
            </w:pPr>
          </w:p>
          <w:p w14:paraId="4A4290B9"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oprogramowania</w:t>
            </w:r>
          </w:p>
          <w:p w14:paraId="76B6F09B" w14:textId="77777777" w:rsidR="00662772" w:rsidRPr="00426B38" w:rsidRDefault="00662772" w:rsidP="00662772">
            <w:pPr>
              <w:spacing w:after="0" w:line="240" w:lineRule="auto"/>
              <w:rPr>
                <w:rFonts w:eastAsia="Tahoma" w:cstheme="minorHAnsi"/>
                <w:b/>
                <w:sz w:val="20"/>
                <w:szCs w:val="20"/>
              </w:rPr>
            </w:pPr>
          </w:p>
        </w:tc>
        <w:tc>
          <w:tcPr>
            <w:tcW w:w="2410" w:type="dxa"/>
            <w:shd w:val="clear" w:color="auto" w:fill="D9D9D9" w:themeFill="background1" w:themeFillShade="D9"/>
          </w:tcPr>
          <w:p w14:paraId="07D5FE6A" w14:textId="41197CD7" w:rsidR="00662772" w:rsidRPr="00426B38" w:rsidRDefault="00662772" w:rsidP="00662772">
            <w:pPr>
              <w:spacing w:after="0" w:line="240" w:lineRule="auto"/>
              <w:rPr>
                <w:rFonts w:eastAsia="Tahoma" w:cstheme="minorHAnsi"/>
                <w:b/>
                <w:sz w:val="20"/>
                <w:szCs w:val="20"/>
              </w:rPr>
            </w:pPr>
            <w:r w:rsidRPr="00426B38">
              <w:rPr>
                <w:rFonts w:eastAsia="Tahoma" w:cstheme="minorHAnsi"/>
                <w:b/>
                <w:sz w:val="20"/>
                <w:szCs w:val="20"/>
              </w:rPr>
              <w:t>Producent, model, symbol oferowanego sprzętu</w:t>
            </w:r>
            <w:r w:rsidR="00771CE7">
              <w:rPr>
                <w:rFonts w:eastAsia="Tahoma" w:cstheme="minorHAnsi"/>
                <w:b/>
                <w:sz w:val="20"/>
                <w:szCs w:val="20"/>
              </w:rPr>
              <w:t>/oprogramowania</w:t>
            </w:r>
            <w:r w:rsidRPr="00426B38">
              <w:rPr>
                <w:rFonts w:eastAsia="Tahoma" w:cstheme="minorHAnsi"/>
                <w:b/>
                <w:sz w:val="20"/>
                <w:szCs w:val="20"/>
              </w:rPr>
              <w:t xml:space="preserve"> dokładnie (precyzyjnie) identyfikujący oferowany produkt</w:t>
            </w:r>
          </w:p>
        </w:tc>
      </w:tr>
      <w:tr w:rsidR="00662772" w:rsidRPr="00426B38" w14:paraId="467C2F2C" w14:textId="378DCEDF" w:rsidTr="00F4705B">
        <w:trPr>
          <w:trHeight w:val="70"/>
        </w:trPr>
        <w:tc>
          <w:tcPr>
            <w:tcW w:w="1271" w:type="dxa"/>
            <w:vAlign w:val="center"/>
          </w:tcPr>
          <w:p w14:paraId="2AC98B95"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5812" w:type="dxa"/>
            <w:vAlign w:val="center"/>
          </w:tcPr>
          <w:p w14:paraId="10FC9F69" w14:textId="77777777" w:rsidR="00662772" w:rsidRPr="00426B38" w:rsidRDefault="00662772" w:rsidP="00662772">
            <w:pPr>
              <w:spacing w:after="0" w:line="240" w:lineRule="auto"/>
              <w:rPr>
                <w:rFonts w:eastAsia="Tahoma" w:cstheme="minorHAnsi"/>
                <w:bCs/>
                <w:sz w:val="20"/>
                <w:szCs w:val="20"/>
              </w:rPr>
            </w:pPr>
            <w:r w:rsidRPr="00426B38">
              <w:rPr>
                <w:rFonts w:cstheme="minorHAnsi"/>
                <w:sz w:val="20"/>
                <w:szCs w:val="20"/>
              </w:rPr>
              <w:t>Oprogramowanie do monitorowania infrastruktury informatycznej</w:t>
            </w:r>
          </w:p>
        </w:tc>
        <w:tc>
          <w:tcPr>
            <w:tcW w:w="2410" w:type="dxa"/>
          </w:tcPr>
          <w:p w14:paraId="3E697A0E" w14:textId="77777777" w:rsidR="00662772" w:rsidRPr="00426B38" w:rsidRDefault="00662772" w:rsidP="00662772">
            <w:pPr>
              <w:spacing w:after="0" w:line="240" w:lineRule="auto"/>
              <w:rPr>
                <w:rFonts w:eastAsia="Tahoma" w:cstheme="minorHAnsi"/>
                <w:bCs/>
                <w:sz w:val="20"/>
                <w:szCs w:val="20"/>
              </w:rPr>
            </w:pPr>
          </w:p>
          <w:p w14:paraId="6F7C357D"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Producent: ………………..</w:t>
            </w:r>
          </w:p>
          <w:p w14:paraId="0B1CE46A" w14:textId="77777777" w:rsidR="00662772" w:rsidRPr="00426B38" w:rsidRDefault="00662772" w:rsidP="00662772">
            <w:pPr>
              <w:spacing w:after="0" w:line="240" w:lineRule="auto"/>
              <w:rPr>
                <w:rFonts w:eastAsia="Tahoma" w:cstheme="minorHAnsi"/>
                <w:bCs/>
                <w:sz w:val="20"/>
                <w:szCs w:val="20"/>
              </w:rPr>
            </w:pPr>
          </w:p>
          <w:p w14:paraId="6E736E7A"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Model: ………………………</w:t>
            </w:r>
          </w:p>
          <w:p w14:paraId="5D623275" w14:textId="77777777" w:rsidR="00662772" w:rsidRPr="00426B38" w:rsidRDefault="00662772" w:rsidP="00662772">
            <w:pPr>
              <w:spacing w:after="0" w:line="240" w:lineRule="auto"/>
              <w:rPr>
                <w:rFonts w:eastAsia="Tahoma" w:cstheme="minorHAnsi"/>
                <w:bCs/>
                <w:sz w:val="20"/>
                <w:szCs w:val="20"/>
              </w:rPr>
            </w:pPr>
          </w:p>
          <w:p w14:paraId="1B36A153" w14:textId="77777777" w:rsidR="00662772" w:rsidRPr="00426B38" w:rsidRDefault="00662772" w:rsidP="00662772">
            <w:pPr>
              <w:spacing w:after="0" w:line="240" w:lineRule="auto"/>
              <w:rPr>
                <w:rFonts w:eastAsia="Tahoma" w:cstheme="minorHAnsi"/>
                <w:bCs/>
                <w:sz w:val="20"/>
                <w:szCs w:val="20"/>
              </w:rPr>
            </w:pPr>
            <w:r w:rsidRPr="00426B38">
              <w:rPr>
                <w:rFonts w:eastAsia="Tahoma" w:cstheme="minorHAnsi"/>
                <w:bCs/>
                <w:sz w:val="20"/>
                <w:szCs w:val="20"/>
              </w:rPr>
              <w:t>Symbol: …………………….</w:t>
            </w:r>
          </w:p>
          <w:p w14:paraId="56461ADA" w14:textId="77777777" w:rsidR="00662772" w:rsidRPr="00426B38" w:rsidRDefault="00662772" w:rsidP="00662772">
            <w:pPr>
              <w:spacing w:after="0" w:line="240" w:lineRule="auto"/>
              <w:rPr>
                <w:rFonts w:cstheme="minorHAnsi"/>
                <w:sz w:val="20"/>
                <w:szCs w:val="20"/>
              </w:rPr>
            </w:pPr>
          </w:p>
        </w:tc>
      </w:tr>
      <w:tr w:rsidR="00F4705B" w:rsidRPr="00426B38" w14:paraId="07CCDCAA" w14:textId="5A80EEDE" w:rsidTr="00F4705B">
        <w:trPr>
          <w:trHeight w:val="70"/>
        </w:trPr>
        <w:tc>
          <w:tcPr>
            <w:tcW w:w="1271" w:type="dxa"/>
            <w:vAlign w:val="center"/>
          </w:tcPr>
          <w:p w14:paraId="252A9562"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t>Wymagania ogólne</w:t>
            </w:r>
          </w:p>
        </w:tc>
        <w:tc>
          <w:tcPr>
            <w:tcW w:w="5812" w:type="dxa"/>
            <w:vAlign w:val="center"/>
          </w:tcPr>
          <w:p w14:paraId="6DB1A7BE" w14:textId="77777777" w:rsidR="00F4705B" w:rsidRPr="00426B38" w:rsidRDefault="00F4705B" w:rsidP="007D0533">
            <w:pPr>
              <w:spacing w:after="0" w:line="240" w:lineRule="auto"/>
              <w:rPr>
                <w:rFonts w:eastAsia="Calibri" w:cstheme="minorHAnsi"/>
                <w:sz w:val="20"/>
                <w:szCs w:val="20"/>
              </w:rPr>
            </w:pPr>
            <w:r w:rsidRPr="00426B38">
              <w:rPr>
                <w:rFonts w:eastAsia="Tahoma" w:cstheme="minorHAnsi"/>
                <w:sz w:val="20"/>
                <w:szCs w:val="20"/>
              </w:rPr>
              <w:t xml:space="preserve">W ramach dostawy Zamawiający wymaga rozbudowy i przedłużenia serwisów do posiadanego rozwiązania </w:t>
            </w:r>
            <w:proofErr w:type="spellStart"/>
            <w:r w:rsidRPr="00426B38">
              <w:rPr>
                <w:rFonts w:eastAsia="Tahoma" w:cstheme="minorHAnsi"/>
                <w:sz w:val="20"/>
                <w:szCs w:val="20"/>
              </w:rPr>
              <w:t>eAuditor</w:t>
            </w:r>
            <w:proofErr w:type="spellEnd"/>
            <w:r w:rsidRPr="00426B38">
              <w:rPr>
                <w:rFonts w:eastAsia="Tahoma" w:cstheme="minorHAnsi"/>
                <w:sz w:val="20"/>
                <w:szCs w:val="20"/>
              </w:rPr>
              <w:t xml:space="preserve">. Wymagane jest </w:t>
            </w:r>
            <w:proofErr w:type="spellStart"/>
            <w:r w:rsidRPr="00426B38">
              <w:rPr>
                <w:rFonts w:eastAsia="Tahoma" w:cstheme="minorHAnsi"/>
                <w:sz w:val="20"/>
                <w:szCs w:val="20"/>
              </w:rPr>
              <w:t>upgrade</w:t>
            </w:r>
            <w:proofErr w:type="spellEnd"/>
            <w:r w:rsidRPr="00426B38">
              <w:rPr>
                <w:rFonts w:eastAsia="Tahoma" w:cstheme="minorHAnsi"/>
                <w:sz w:val="20"/>
                <w:szCs w:val="20"/>
              </w:rPr>
              <w:t xml:space="preserve"> do wersji V8 </w:t>
            </w:r>
            <w:proofErr w:type="spellStart"/>
            <w:r w:rsidRPr="00426B38">
              <w:rPr>
                <w:rFonts w:eastAsia="Tahoma" w:cstheme="minorHAnsi"/>
                <w:sz w:val="20"/>
                <w:szCs w:val="20"/>
              </w:rPr>
              <w:t>professional</w:t>
            </w:r>
            <w:proofErr w:type="spellEnd"/>
            <w:r w:rsidRPr="00426B38">
              <w:rPr>
                <w:rFonts w:eastAsia="Tahoma" w:cstheme="minorHAnsi"/>
                <w:sz w:val="20"/>
                <w:szCs w:val="20"/>
              </w:rPr>
              <w:t xml:space="preserve">, rozszerzenie do 120 użytkowników oraz rozszerzenie o funkcjonalność skaner maszyn wirtualnych. Licencje i serwisy mają obowiązywać do daty </w:t>
            </w:r>
            <w:r w:rsidRPr="00426B38">
              <w:rPr>
                <w:rFonts w:eastAsia="Calibri" w:cstheme="minorHAnsi"/>
                <w:sz w:val="20"/>
                <w:szCs w:val="20"/>
              </w:rPr>
              <w:t>17.06.2026 r.</w:t>
            </w:r>
          </w:p>
          <w:p w14:paraId="537D076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lastRenderedPageBreak/>
              <w:t xml:space="preserve">Zamawiający dopuszcza dostarczenie oprogramowania równoważnego (wymianę w/w oprogramowania) spełniającego poniższe wymagania minimalne.   </w:t>
            </w:r>
          </w:p>
          <w:p w14:paraId="7E90E8AE"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Ponadto, w przypadku dostawy oprogramowania równoważnego Zamawiający wymaga dodatkowo:  </w:t>
            </w:r>
          </w:p>
          <w:p w14:paraId="183B5040"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wdrożenia  </w:t>
            </w:r>
          </w:p>
          <w:p w14:paraId="3682769A"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skonfigurowania dla wszystkich użytkowników </w:t>
            </w:r>
          </w:p>
          <w:p w14:paraId="460CB32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przeszkolenia administratorów </w:t>
            </w:r>
          </w:p>
          <w:p w14:paraId="7040FA3D"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dostarczonego oprogramowania, wg ustaleń z Zamawiającym.</w:t>
            </w:r>
          </w:p>
        </w:tc>
        <w:tc>
          <w:tcPr>
            <w:tcW w:w="2410" w:type="dxa"/>
          </w:tcPr>
          <w:p w14:paraId="1F58940A" w14:textId="62428885" w:rsidR="00F4705B" w:rsidRPr="00426B38" w:rsidRDefault="00606799" w:rsidP="007D0533">
            <w:pPr>
              <w:spacing w:after="0" w:line="240" w:lineRule="auto"/>
              <w:rPr>
                <w:rFonts w:eastAsia="Tahoma" w:cstheme="minorHAnsi"/>
                <w:sz w:val="20"/>
                <w:szCs w:val="20"/>
              </w:rPr>
            </w:pPr>
            <w:r w:rsidRPr="00426B38">
              <w:rPr>
                <w:rFonts w:eastAsia="Tahoma" w:cstheme="minorHAnsi"/>
                <w:b/>
                <w:sz w:val="24"/>
                <w:szCs w:val="24"/>
              </w:rPr>
              <w:lastRenderedPageBreak/>
              <w:t xml:space="preserve">Spełnia wszystkie wymagania/nie spełnia wszystkich wymagań </w:t>
            </w:r>
            <w:r w:rsidRPr="00426B38">
              <w:rPr>
                <w:rFonts w:eastAsia="Tahoma" w:cstheme="minorHAnsi"/>
                <w:b/>
                <w:sz w:val="24"/>
                <w:szCs w:val="24"/>
              </w:rPr>
              <w:lastRenderedPageBreak/>
              <w:t>(niepotrzebne skreślić)</w:t>
            </w:r>
          </w:p>
        </w:tc>
      </w:tr>
      <w:tr w:rsidR="00F4705B" w:rsidRPr="00426B38" w14:paraId="27AFC466" w14:textId="243411DC" w:rsidTr="00F4705B">
        <w:trPr>
          <w:trHeight w:val="70"/>
        </w:trPr>
        <w:tc>
          <w:tcPr>
            <w:tcW w:w="7083" w:type="dxa"/>
            <w:gridSpan w:val="2"/>
            <w:vAlign w:val="center"/>
          </w:tcPr>
          <w:p w14:paraId="593A2BD1" w14:textId="77777777" w:rsidR="00F4705B" w:rsidRPr="00426B38" w:rsidRDefault="00F4705B" w:rsidP="007D0533">
            <w:pPr>
              <w:pStyle w:val="NormalnyWeb"/>
              <w:spacing w:before="0" w:beforeAutospacing="0" w:after="0" w:afterAutospacing="0"/>
              <w:jc w:val="center"/>
              <w:rPr>
                <w:rFonts w:asciiTheme="minorHAnsi" w:hAnsiTheme="minorHAnsi" w:cstheme="minorHAnsi"/>
                <w:b/>
                <w:bCs/>
                <w:sz w:val="20"/>
                <w:szCs w:val="20"/>
              </w:rPr>
            </w:pPr>
            <w:r w:rsidRPr="00426B38">
              <w:rPr>
                <w:rStyle w:val="normaltextrun"/>
                <w:rFonts w:asciiTheme="minorHAnsi" w:hAnsiTheme="minorHAnsi" w:cstheme="minorHAnsi"/>
                <w:b/>
                <w:bCs/>
                <w:color w:val="000000"/>
                <w:sz w:val="20"/>
                <w:szCs w:val="20"/>
                <w:shd w:val="clear" w:color="auto" w:fill="FFFFFF"/>
              </w:rPr>
              <w:lastRenderedPageBreak/>
              <w:t>OPIS RÓWNOWAŻNOŚCI – wymagania minimalne:</w:t>
            </w:r>
          </w:p>
        </w:tc>
        <w:tc>
          <w:tcPr>
            <w:tcW w:w="2410" w:type="dxa"/>
          </w:tcPr>
          <w:p w14:paraId="7C9DF0AC" w14:textId="77777777" w:rsidR="00F4705B" w:rsidRPr="00426B38" w:rsidRDefault="00F4705B" w:rsidP="007D0533">
            <w:pPr>
              <w:pStyle w:val="NormalnyWeb"/>
              <w:spacing w:before="0" w:beforeAutospacing="0" w:after="0" w:afterAutospacing="0"/>
              <w:jc w:val="center"/>
              <w:rPr>
                <w:rStyle w:val="normaltextrun"/>
                <w:rFonts w:asciiTheme="minorHAnsi" w:hAnsiTheme="minorHAnsi" w:cstheme="minorHAnsi"/>
                <w:b/>
                <w:bCs/>
                <w:color w:val="000000"/>
                <w:sz w:val="20"/>
                <w:szCs w:val="20"/>
                <w:shd w:val="clear" w:color="auto" w:fill="FFFFFF"/>
              </w:rPr>
            </w:pPr>
          </w:p>
        </w:tc>
      </w:tr>
      <w:tr w:rsidR="00F4705B" w:rsidRPr="00426B38" w14:paraId="7782E224" w14:textId="5226E8D3" w:rsidTr="00F4705B">
        <w:trPr>
          <w:trHeight w:val="70"/>
        </w:trPr>
        <w:tc>
          <w:tcPr>
            <w:tcW w:w="1271" w:type="dxa"/>
            <w:vAlign w:val="center"/>
          </w:tcPr>
          <w:p w14:paraId="1D0E3DDF" w14:textId="77777777" w:rsidR="00F4705B" w:rsidRPr="00426B38" w:rsidRDefault="00F4705B" w:rsidP="007D0533">
            <w:pPr>
              <w:spacing w:after="0" w:line="240" w:lineRule="auto"/>
              <w:jc w:val="center"/>
              <w:rPr>
                <w:rFonts w:eastAsia="Tahoma" w:cstheme="minorHAnsi"/>
                <w:b/>
                <w:sz w:val="20"/>
                <w:szCs w:val="20"/>
              </w:rPr>
            </w:pPr>
            <w:r w:rsidRPr="00426B38">
              <w:rPr>
                <w:rStyle w:val="normaltextrun"/>
                <w:rFonts w:cstheme="minorHAnsi"/>
                <w:b/>
                <w:sz w:val="20"/>
                <w:szCs w:val="20"/>
              </w:rPr>
              <w:t>Wymagania funkcjonalne</w:t>
            </w:r>
          </w:p>
        </w:tc>
        <w:tc>
          <w:tcPr>
            <w:tcW w:w="5812" w:type="dxa"/>
            <w:vAlign w:val="center"/>
          </w:tcPr>
          <w:p w14:paraId="46684C0F"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1. Architektura / budowa</w:t>
            </w:r>
          </w:p>
          <w:p w14:paraId="2A3AB032"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1.1. System musi umożliwić bezproblemową i stabilną obsługę minimum 120 Klientów jednocześnie. System musi mieć menu w języku polskim. </w:t>
            </w:r>
          </w:p>
          <w:p w14:paraId="2886325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 Architektura / budowa:</w:t>
            </w:r>
          </w:p>
          <w:p w14:paraId="3F46656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1.2.1. Klient – komponent odpowiedzialny za zarządzanie komputerem, zbieranie danych oraz przesyłanie danych do serwera z wykorzystaniem bezpiecznego połączenia, pracujący w trybie usługi systemowej.</w:t>
            </w:r>
          </w:p>
          <w:p w14:paraId="0AAD484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1.2.2. Konsola administracyjna – przeznaczona do zarządzania całym systemem, w formie w pełni funkcjonalnej aplikacji internetowej (webowej). </w:t>
            </w:r>
          </w:p>
          <w:p w14:paraId="34B9E10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1.2.3. Panel pracownika – aplikacja webowa, niewymagająca dodatkowego logowania, dostępna dla pracowników, udostępniająca wybrane dane z konsoli administracyjnej oraz pozwalająca na interakcję z pracownikiem w wybranych obszarach.</w:t>
            </w:r>
          </w:p>
          <w:p w14:paraId="59FA5CE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1.2.4. Serwer – oprogramowanie odpowiadające za utrzymywanie komunikacji i wymianę danych z Klientami.</w:t>
            </w:r>
          </w:p>
          <w:p w14:paraId="74C9D1F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1.2.5. Baza danych pracująca na silniku Microsoft SQL Server w wersjach wyspecyfikowanych poniżej.</w:t>
            </w:r>
          </w:p>
          <w:p w14:paraId="7D88F3B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1.3. Konfiguracja Architektury:</w:t>
            </w:r>
          </w:p>
          <w:p w14:paraId="09FA2DB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1.3.1. Komponenty systemu (Klient, konsola administracyjna, serwer, baza danych) aktualizują się automatycznie poprzez bezpieczne połączenie.</w:t>
            </w:r>
          </w:p>
          <w:p w14:paraId="5DB8798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1.3.2. System zawiera mechanizmy automatycznej konserwacji zgodnie z harmonogramem.</w:t>
            </w:r>
          </w:p>
          <w:p w14:paraId="091C1FA5"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2. Wymagania systemowe</w:t>
            </w:r>
          </w:p>
          <w:p w14:paraId="16F6B55E"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2.1. Konsola administracyjna musi działać w pełni responsywnie (niezależnie od wielkości i rozdzielczości ekranu urządzenia wyświetlającego) na dowolnej przeglądarce stron WWW zgodnej z HTML5 (np. Internet Explorer 11, FireFox, Chrome, Opera).</w:t>
            </w:r>
          </w:p>
          <w:p w14:paraId="1198820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2.2. Klient musi działać na systemach 32 i 64 bitowych: Windows Server, Windows 10/11, Linux, </w:t>
            </w:r>
            <w:proofErr w:type="spellStart"/>
            <w:r w:rsidRPr="00426B38">
              <w:rPr>
                <w:rFonts w:asciiTheme="minorHAnsi" w:hAnsiTheme="minorHAnsi" w:cstheme="minorHAnsi"/>
                <w:sz w:val="20"/>
                <w:szCs w:val="20"/>
              </w:rPr>
              <w:t>macOS</w:t>
            </w:r>
            <w:proofErr w:type="spellEnd"/>
          </w:p>
          <w:p w14:paraId="22C05CAC"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2.2.1. Klient wspiera poniższe przeglądarki internetowe w zakresie monitorowania aktywności użytkownika w sieci: Opera, Chrome, FireFox</w:t>
            </w:r>
          </w:p>
          <w:p w14:paraId="48AFF313"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2.3. Serwer musi działać na systemach 64 bitowych: Windows Server, Windows 10/11.</w:t>
            </w:r>
          </w:p>
          <w:p w14:paraId="210CE969"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lastRenderedPageBreak/>
              <w:t xml:space="preserve">2.4. Serwer www musi być oparty o platformę Microsoft 64 bit Windows Server, Windows 10 oraz Java 8 (JRE lub JDK), Apache </w:t>
            </w:r>
            <w:proofErr w:type="spellStart"/>
            <w:r w:rsidRPr="00426B38">
              <w:rPr>
                <w:rFonts w:asciiTheme="minorHAnsi" w:hAnsiTheme="minorHAnsi" w:cstheme="minorHAnsi"/>
                <w:sz w:val="20"/>
                <w:szCs w:val="20"/>
              </w:rPr>
              <w:t>Tomcat</w:t>
            </w:r>
            <w:proofErr w:type="spellEnd"/>
            <w:r w:rsidRPr="00426B38">
              <w:rPr>
                <w:rFonts w:asciiTheme="minorHAnsi" w:hAnsiTheme="minorHAnsi" w:cstheme="minorHAnsi"/>
                <w:sz w:val="20"/>
                <w:szCs w:val="20"/>
              </w:rPr>
              <w:t xml:space="preserve"> 8+.</w:t>
            </w:r>
          </w:p>
          <w:p w14:paraId="07631BE4"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2.5. Baza danych musi działać na silniku Microsoft SQL Server w wersji 64 bitowych zarówno komercyjnych jak i bezpłatnych (np. Microsoft SQL Server Express Edition).</w:t>
            </w:r>
          </w:p>
          <w:p w14:paraId="0031BCE5"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2.6. System musi mieć możliwość pracy w środowisku wirtualnym Microsoft Hyper-V oraz </w:t>
            </w:r>
            <w:proofErr w:type="spellStart"/>
            <w:r w:rsidRPr="00426B38">
              <w:rPr>
                <w:rFonts w:asciiTheme="minorHAnsi" w:hAnsiTheme="minorHAnsi" w:cstheme="minorHAnsi"/>
                <w:sz w:val="20"/>
                <w:szCs w:val="20"/>
              </w:rPr>
              <w:t>VMWare</w:t>
            </w:r>
            <w:proofErr w:type="spellEnd"/>
            <w:r w:rsidRPr="00426B38">
              <w:rPr>
                <w:rFonts w:asciiTheme="minorHAnsi" w:hAnsiTheme="minorHAnsi" w:cstheme="minorHAnsi"/>
                <w:sz w:val="20"/>
                <w:szCs w:val="20"/>
              </w:rPr>
              <w:t>.</w:t>
            </w:r>
          </w:p>
          <w:p w14:paraId="0F28401C"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3. Interfejsy</w:t>
            </w:r>
          </w:p>
          <w:p w14:paraId="16303E6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3.1. 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53D5C6AA"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3.2. System musi umożliwiać import danych z CSV</w:t>
            </w:r>
          </w:p>
          <w:p w14:paraId="4B33595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3.3. System zapewnia integrację z modelem LLM.</w:t>
            </w:r>
          </w:p>
          <w:p w14:paraId="0BF6DB50"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4. Funkcjonalności systemu zarządzania infrastrukturą IT</w:t>
            </w:r>
          </w:p>
          <w:p w14:paraId="18483FD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 Funkcjonalność Klienta</w:t>
            </w:r>
          </w:p>
          <w:p w14:paraId="26C5E24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4.1.1. 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1086F9C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 Funkcjonalność konsoli administracyjnej.</w:t>
            </w:r>
          </w:p>
          <w:p w14:paraId="25298A1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4.2.1. Konsola administracyjna musi być wielojęzyczna (polski i angielski) i oferować intuicyjny interfejs z pełnym zestawem funkcji zarządzania (dodawanie, modyfikowanie, usuwanie). Musi także zawierać co najmniej 140 różnorodnych </w:t>
            </w:r>
            <w:proofErr w:type="spellStart"/>
            <w:r w:rsidRPr="00426B38">
              <w:rPr>
                <w:rFonts w:asciiTheme="minorHAnsi" w:hAnsiTheme="minorHAnsi" w:cstheme="minorHAnsi"/>
                <w:bCs/>
                <w:sz w:val="20"/>
                <w:szCs w:val="20"/>
              </w:rPr>
              <w:t>dashboardów</w:t>
            </w:r>
            <w:proofErr w:type="spellEnd"/>
            <w:r w:rsidRPr="00426B38">
              <w:rPr>
                <w:rFonts w:asciiTheme="minorHAnsi" w:hAnsiTheme="minorHAnsi" w:cstheme="minorHAnsi"/>
                <w:bCs/>
                <w:sz w:val="20"/>
                <w:szCs w:val="20"/>
              </w:rPr>
              <w:t xml:space="preserve">, w tym </w:t>
            </w:r>
            <w:proofErr w:type="spellStart"/>
            <w:r w:rsidRPr="00426B38">
              <w:rPr>
                <w:rFonts w:asciiTheme="minorHAnsi" w:hAnsiTheme="minorHAnsi" w:cstheme="minorHAnsi"/>
                <w:bCs/>
                <w:sz w:val="20"/>
                <w:szCs w:val="20"/>
              </w:rPr>
              <w:t>dashboardy</w:t>
            </w:r>
            <w:proofErr w:type="spellEnd"/>
            <w:r w:rsidRPr="00426B38">
              <w:rPr>
                <w:rFonts w:asciiTheme="minorHAnsi" w:hAnsiTheme="minorHAnsi" w:cstheme="minorHAnsi"/>
                <w:bCs/>
                <w:sz w:val="20"/>
                <w:szCs w:val="20"/>
              </w:rPr>
              <w:t xml:space="preserve"> użytkownika, prezentujące parametry infrastruktury, sieci oraz bezpieczeństwa. Użytkownicy powinni mieć możliwość samodzielnego konfigurowania </w:t>
            </w:r>
            <w:proofErr w:type="spellStart"/>
            <w:r w:rsidRPr="00426B38">
              <w:rPr>
                <w:rFonts w:asciiTheme="minorHAnsi" w:hAnsiTheme="minorHAnsi" w:cstheme="minorHAnsi"/>
                <w:bCs/>
                <w:sz w:val="20"/>
                <w:szCs w:val="20"/>
              </w:rPr>
              <w:t>dashboardów</w:t>
            </w:r>
            <w:proofErr w:type="spellEnd"/>
            <w:r w:rsidRPr="00426B38">
              <w:rPr>
                <w:rFonts w:asciiTheme="minorHAnsi" w:hAnsiTheme="minorHAnsi" w:cstheme="minorHAnsi"/>
                <w:bCs/>
                <w:sz w:val="20"/>
                <w:szCs w:val="20"/>
              </w:rPr>
              <w:t xml:space="preserve"> użytkownika, a </w:t>
            </w:r>
            <w:proofErr w:type="spellStart"/>
            <w:r w:rsidRPr="00426B38">
              <w:rPr>
                <w:rFonts w:asciiTheme="minorHAnsi" w:hAnsiTheme="minorHAnsi" w:cstheme="minorHAnsi"/>
                <w:bCs/>
                <w:sz w:val="20"/>
                <w:szCs w:val="20"/>
              </w:rPr>
              <w:t>dashboardy</w:t>
            </w:r>
            <w:proofErr w:type="spellEnd"/>
            <w:r w:rsidRPr="00426B38">
              <w:rPr>
                <w:rFonts w:asciiTheme="minorHAnsi" w:hAnsiTheme="minorHAnsi" w:cstheme="minorHAnsi"/>
                <w:bCs/>
                <w:sz w:val="20"/>
                <w:szCs w:val="20"/>
              </w:rPr>
              <w:t xml:space="preserve"> sieciowe i bezpieczeństwa muszą zawierać szczegółowe widżety z informacjami o stanie usług i bezpieczeństwie.</w:t>
            </w:r>
          </w:p>
          <w:p w14:paraId="45A411D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4.2.2. W konsoli powinna istnieć funkcja filtrowania danych na </w:t>
            </w:r>
            <w:proofErr w:type="spellStart"/>
            <w:r w:rsidRPr="00426B38">
              <w:rPr>
                <w:rFonts w:asciiTheme="minorHAnsi" w:hAnsiTheme="minorHAnsi" w:cstheme="minorHAnsi"/>
                <w:bCs/>
                <w:sz w:val="20"/>
                <w:szCs w:val="20"/>
              </w:rPr>
              <w:t>dashboardach</w:t>
            </w:r>
            <w:proofErr w:type="spellEnd"/>
            <w:r w:rsidRPr="00426B38">
              <w:rPr>
                <w:rFonts w:asciiTheme="minorHAnsi" w:hAnsiTheme="minorHAnsi" w:cstheme="minorHAnsi"/>
                <w:bCs/>
                <w:sz w:val="20"/>
                <w:szCs w:val="20"/>
              </w:rPr>
              <w:t xml:space="preserve"> oraz możliwość personalizacji interfejsu przez użytkownika, w tym definiowanie własnych pól, filtrów i widoków, z zachowaniem tych ustawień pomiędzy sesjami. Konsola musi także umożliwiać definiowanie poziomów uprawnień dla użytkowników i grup, z opcją dziedziczenia oraz integrację z Active Directory dla zarządzania dostępem.</w:t>
            </w:r>
          </w:p>
          <w:p w14:paraId="424D2B6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4.2.3. Konsola powinna posiadać zaawansowane funkcje zarządzania rekordami, w tym wykonanie poleceń na wielu rekordach jednocześnie oraz dostęp do szczegółowych informacji o pracy urządzeń. </w:t>
            </w:r>
          </w:p>
          <w:p w14:paraId="25865D58"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4.3. Funkcjonalność panelu pracownika</w:t>
            </w:r>
          </w:p>
          <w:p w14:paraId="2EB7AD6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4.3.1. Panel pracownika systemu musi automatycznie uruchamiać się i autoryzować przy logowaniu użytkownika, z możliwością </w:t>
            </w:r>
            <w:r w:rsidRPr="00426B38">
              <w:rPr>
                <w:rFonts w:asciiTheme="minorHAnsi" w:hAnsiTheme="minorHAnsi" w:cstheme="minorHAnsi"/>
                <w:bCs/>
                <w:sz w:val="20"/>
                <w:szCs w:val="20"/>
              </w:rPr>
              <w:lastRenderedPageBreak/>
              <w:t>definiowania zakresu dostępnych informacji przez administratora dla poszczególnych grup pracowników. Panel kierownika powinien dodatkowo agregować i analizować dane z paneli pracowników. Informacje w panelu muszą być organizowane w logiczne sekcje, które można indywidualnie lub grupowo włączać i wyłączać przez administratora.</w:t>
            </w:r>
          </w:p>
          <w:p w14:paraId="5784C16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4.4. Zarządzanie licencjami</w:t>
            </w:r>
          </w:p>
          <w:p w14:paraId="1AFC7CF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4.4.1. System musi umożliwiać kompleksowe zarządzanie licencjami w różnych modelach i strukturach organizacyjnych, w tym audyty, zarządzanie oprogramowaniem i oprogramowaniem zabronionym, oraz przypisywanie i rozliczanie różnych typów licencji. Musi także rejestrować historię licencji oraz zapewniać funkcje inwentaryzacji i zdalnej dezinstalacji oprogramowania.</w:t>
            </w:r>
          </w:p>
          <w:p w14:paraId="6352BC7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4.5. Wzorce aplikacji i pakietów</w:t>
            </w:r>
          </w:p>
          <w:p w14:paraId="7814E59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4.5.1. 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54B7B85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4.6. Inwentaryzacja sprzętu komputerowego i urządzeń.</w:t>
            </w:r>
          </w:p>
          <w:p w14:paraId="2727417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4.6.1. System musi oferować rozbudowane funkcje inwentaryzacji sprzętu komputerowego, włączając automatyczną inwentaryzację zarówno w sieci lokalnej jak i zdalnej, szczegółowe skanowanie komponentów (np. RAM, monitory, dyski twarde) oraz zarządzanie informacjami o zainstalowanym sprzęcie. Powinien także umożliwiać ewidencję zmian konfiguracji sprzętu, identyfikować i klasyfikować urządzenia podłączane do komputerów oraz monitorować historię ich podłączeń.</w:t>
            </w:r>
          </w:p>
          <w:p w14:paraId="280728A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4.7. Inwentaryzacja urządzeń sieciowych.</w:t>
            </w:r>
          </w:p>
          <w:p w14:paraId="35AE7D6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4.7.1. System musi posiadać zdolności do identyfikacji i zarządzania środowiskami wirtualizacji Hyper-V i </w:t>
            </w:r>
            <w:proofErr w:type="spellStart"/>
            <w:r w:rsidRPr="00426B38">
              <w:rPr>
                <w:rFonts w:asciiTheme="minorHAnsi" w:hAnsiTheme="minorHAnsi" w:cstheme="minorHAnsi"/>
                <w:bCs/>
                <w:sz w:val="20"/>
                <w:szCs w:val="20"/>
              </w:rPr>
              <w:t>VMware</w:t>
            </w:r>
            <w:proofErr w:type="spellEnd"/>
            <w:r w:rsidRPr="00426B38">
              <w:rPr>
                <w:rFonts w:asciiTheme="minorHAnsi" w:hAnsiTheme="minorHAnsi" w:cstheme="minorHAnsi"/>
                <w:bCs/>
                <w:sz w:val="20"/>
                <w:szCs w:val="20"/>
              </w:rPr>
              <w:t xml:space="preserve"> oraz urządzeniami sieciowymi. Wymagane jest posiadanie skanera sieci i SNMP oraz dla środowisk wirtualizacji, które automatycznie zbierają dane, analizują jakość połączeń i identyfikują urządzenia na sieci. System powinien także umożliwiać zdalną instalację Klientów i generowanie map sieci.</w:t>
            </w:r>
          </w:p>
          <w:p w14:paraId="020CEAB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4.8. Inwentaryzacja sprzętu.</w:t>
            </w:r>
          </w:p>
          <w:p w14:paraId="4495980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4.8.1. System musi umożliwiać wszechstronną inwentaryzację sprzętu, włączając urządzenia inne niż komputery (np. drukarki, routery). Musi zapewniać zarządzanie dokumentacją związaną z urządzeniami, monitorować ich ruch oraz przypominać o terminach gwarancji i umowach utrzymaniowych.</w:t>
            </w:r>
          </w:p>
          <w:p w14:paraId="39F6B9D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4.9. Ochrona danych (DLP)</w:t>
            </w:r>
          </w:p>
          <w:p w14:paraId="494511E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4.9.1. 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79CD853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4.10. Zdalna administracja komputerami</w:t>
            </w:r>
          </w:p>
          <w:p w14:paraId="5C7D74B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4.10.1. 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426B38">
              <w:rPr>
                <w:rFonts w:asciiTheme="minorHAnsi" w:hAnsiTheme="minorHAnsi" w:cstheme="minorHAnsi"/>
                <w:bCs/>
                <w:sz w:val="20"/>
                <w:szCs w:val="20"/>
              </w:rPr>
              <w:t>vPro</w:t>
            </w:r>
            <w:proofErr w:type="spellEnd"/>
            <w:r w:rsidRPr="00426B38">
              <w:rPr>
                <w:rFonts w:asciiTheme="minorHAnsi" w:hAnsiTheme="minorHAnsi" w:cstheme="minorHAnsi"/>
                <w:bCs/>
                <w:sz w:val="20"/>
                <w:szCs w:val="20"/>
              </w:rPr>
              <w:t xml:space="preserve">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53F263C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4.11. System musi zezwalać na wykonywanie zapytań WMI bez zdalnego połączenia do urządzenia.</w:t>
            </w:r>
          </w:p>
          <w:p w14:paraId="14EA629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4.12. System musi zezwalać na edycję rejestrów urządzenia bez wykorzystania zdalnego połączenia pulpitu.</w:t>
            </w:r>
          </w:p>
          <w:p w14:paraId="7ED6305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4.13. Zdalne Zarządzanie Zaporą (Firewall)</w:t>
            </w:r>
          </w:p>
          <w:p w14:paraId="7A0A98B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4.13.1. 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03913CB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4.14. Automatyzacja</w:t>
            </w:r>
          </w:p>
          <w:p w14:paraId="75D1D2D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4.14.1. 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 powinien wysyłać alerty o zdarzeniach takich jak nowe komputery w bazie danych, braki w licencjach i inne zdarzenia krytyczne dla infrastruktury IT.</w:t>
            </w:r>
          </w:p>
          <w:p w14:paraId="0D91CCE9"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4.15. Zarządzanie magazynem IT</w:t>
            </w:r>
          </w:p>
          <w:p w14:paraId="2D6EBB9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4.15.1. System musi umożliwiać efektywne zarządzanie magazynem IT, włączając obsługę dowolnej ilości magazynów w różnych lokalizacjach oraz obsługę dokumentów magazynowych typu PZ, RW, WZ, i inne. System powinien prowadzić ewidencję materiałów w magazynach zgodnie z metodą FIFO. Ponadto, system powinien umożliwiać automatyczne łączenie dokumentów magazynowych z zasobami systemu oraz zapewniać przegląd wszystkich dokumentów.</w:t>
            </w:r>
          </w:p>
          <w:p w14:paraId="0C20865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4.16. Repozytorium</w:t>
            </w:r>
          </w:p>
          <w:p w14:paraId="56CED807"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4.16.1. Konsola administracyjna systemu musi być wyposażona w repozytorium dokumentów dowolnego typu, które umożliwia dodawanie nowych dokumentów, przeszukiwanie. Repozytorium </w:t>
            </w:r>
            <w:r w:rsidRPr="00426B38">
              <w:rPr>
                <w:rFonts w:asciiTheme="minorHAnsi" w:hAnsiTheme="minorHAnsi" w:cstheme="minorHAnsi"/>
                <w:bCs/>
                <w:sz w:val="20"/>
                <w:szCs w:val="20"/>
              </w:rPr>
              <w:lastRenderedPageBreak/>
              <w:t>powinno także umożliwiać definiowanie kontenerów na dokumenty, co ułatwia organizację i zarządzanie dokumentacją.</w:t>
            </w:r>
          </w:p>
          <w:p w14:paraId="58425A4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4.17. Kody kreskowe</w:t>
            </w:r>
          </w:p>
          <w:p w14:paraId="048D8E6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4.17.1. System musi wspierać obsługę kodów kreskowych jedno i dwuwymiarowych, umożliwiając parametryzację kodu pod względem wielkości i atrybutów graficznych. System powinien umożliwiać podgląd oraz wydruk kodów kreskowych.</w:t>
            </w:r>
          </w:p>
          <w:p w14:paraId="459C41D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4.18. Wysyłanie wiadomości</w:t>
            </w:r>
          </w:p>
          <w:p w14:paraId="1696685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4.18.1. System musi oferować funkcję komunikatora, umożliwiającą bezpośrednią wymianę wiadomości między użytkownikami a administratorem systemu, w tym inicjowanie czatu przez administratora oraz przechowywanie historii konwersacji. System powinien także umożliwiać wysyłanie jednorazowych wiadomości ALERT oraz tworzenie szablonów wiadomości do regularnego użytku, z opcją konfiguracji terminu, po którym wiadomość wygaśnie. Ponadto, system powinien wspierać szkolenie pracowników za pomocą wiadomości tekstowych z możliwością definiowania treści szkoleniowych i automatycznego ich wysyłania.</w:t>
            </w:r>
          </w:p>
          <w:p w14:paraId="232E856A"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4.19. System musi posiadać możliwość eksportu / importu treści.</w:t>
            </w:r>
          </w:p>
          <w:p w14:paraId="4AC0EDE0"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4.20. Monitorowanie drukarek sieciowych i wydruków</w:t>
            </w:r>
          </w:p>
          <w:p w14:paraId="6672975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4.20.1. System musi umożliwić monitorowanie i zarządzanie wydrukami z dowolnej drukarki (lokalnej czy sieciowej), rejestrując szczegółowe informacje o każdym wydruku, w tym koszty, dzięki wbudowanemu cennikowi. System powinien również prognozować przyszłe koszty drukowania oraz pozwalać na zarządzanie drukarkami według różnych parametrów, w tym statusu i materiałów eksploatacyjnych.</w:t>
            </w:r>
          </w:p>
          <w:p w14:paraId="552402A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4.21. Monitorowanie stron www</w:t>
            </w:r>
          </w:p>
          <w:p w14:paraId="6187712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4.21.1. System musi oferować monitorowanie aktywności internetowej użytkowników na różnych przeglądarkach, nawet przy szyfrowanych połączeniach (</w:t>
            </w:r>
            <w:proofErr w:type="spellStart"/>
            <w:r w:rsidRPr="00426B38">
              <w:rPr>
                <w:rFonts w:asciiTheme="minorHAnsi" w:hAnsiTheme="minorHAnsi" w:cstheme="minorHAnsi"/>
                <w:bCs/>
                <w:sz w:val="20"/>
                <w:szCs w:val="20"/>
              </w:rPr>
              <w:t>https</w:t>
            </w:r>
            <w:proofErr w:type="spellEnd"/>
            <w:r w:rsidRPr="00426B38">
              <w:rPr>
                <w:rFonts w:asciiTheme="minorHAnsi" w:hAnsiTheme="minorHAnsi" w:cstheme="minorHAnsi"/>
                <w:bCs/>
                <w:sz w:val="20"/>
                <w:szCs w:val="20"/>
              </w:rPr>
              <w:t>), rejestrując detale takie jak adresy IP, czas połączenia, a także analizując treści stron za pomocą algorytmów sztucznej inteligencji do klasyfikacji i kontroli treści.</w:t>
            </w:r>
          </w:p>
          <w:p w14:paraId="240DAC6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4.22. Monitorowanie serwerów WWW</w:t>
            </w:r>
          </w:p>
          <w:p w14:paraId="3B9AE7B2"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4.22.1. System musi zapewniać monitorowanie wybranych serwerów WWW, prezentując informacje o ich statusie i aktywności, umożliwiając analizę treści stron oraz graficzną prezentację danych związanych z ich działaniem, w tym czasem odpowiedzi i aktywnością w określonym okresie.</w:t>
            </w:r>
          </w:p>
          <w:p w14:paraId="40B7651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4.23. Monitorowanie dziennika zdarzeń</w:t>
            </w:r>
          </w:p>
          <w:p w14:paraId="56AD0901"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4.23.1. System musi posiadać zdolność do monitorowania dziennika zdarzeń komputerów, umożliwiając definiowanie i filtrowanie zdarzeń według różnych kategorii.</w:t>
            </w:r>
          </w:p>
          <w:p w14:paraId="473F3E4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4.24. System musi umożliwiać monitorowanie komunikatów </w:t>
            </w:r>
            <w:proofErr w:type="spellStart"/>
            <w:r w:rsidRPr="00426B38">
              <w:rPr>
                <w:rFonts w:asciiTheme="minorHAnsi" w:hAnsiTheme="minorHAnsi" w:cstheme="minorHAnsi"/>
                <w:bCs/>
                <w:sz w:val="20"/>
                <w:szCs w:val="20"/>
              </w:rPr>
              <w:t>Syslog</w:t>
            </w:r>
            <w:proofErr w:type="spellEnd"/>
            <w:r w:rsidRPr="00426B38">
              <w:rPr>
                <w:rFonts w:asciiTheme="minorHAnsi" w:hAnsiTheme="minorHAnsi" w:cstheme="minorHAnsi"/>
                <w:bCs/>
                <w:sz w:val="20"/>
                <w:szCs w:val="20"/>
              </w:rPr>
              <w:t>.</w:t>
            </w:r>
          </w:p>
          <w:p w14:paraId="6046397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4.25. Monitorowanie pracy komputerów</w:t>
            </w:r>
          </w:p>
          <w:p w14:paraId="011738C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4.25.1. System musi oferować monitorowanie pracy komputerów, w tym dat startu i zakończenia pracy, logowania użytkowników, a także </w:t>
            </w:r>
            <w:r w:rsidRPr="00426B38">
              <w:rPr>
                <w:rFonts w:asciiTheme="minorHAnsi" w:hAnsiTheme="minorHAnsi" w:cstheme="minorHAnsi"/>
                <w:bCs/>
                <w:sz w:val="20"/>
                <w:szCs w:val="20"/>
              </w:rPr>
              <w:lastRenderedPageBreak/>
              <w:t>zdalne monitorowanie sesji połączeń, rejestrując szczegóły takie jak adresy IP i dane użytkowników.</w:t>
            </w:r>
          </w:p>
          <w:p w14:paraId="72E962F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4.26. Monitorowanie sensorów</w:t>
            </w:r>
          </w:p>
          <w:p w14:paraId="7E865433"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4.26.1. System musi integrować monitoring warunków środowiskowych za pomocą sensorów po SNMP, umożliwiając graficzną prezentację danych, wysyłanie alertów.</w:t>
            </w:r>
          </w:p>
          <w:p w14:paraId="0259365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4.27. Repozytorium CMDB</w:t>
            </w:r>
          </w:p>
          <w:p w14:paraId="3387882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4.27.1. System musi posiadać zintegrowane repozytorium CMDB, umożliwiające zarządzanie zasobami IT, w tym szczegółowe informacje o użytkownikach, urządzeniach, licencjach, a także o oprogramowaniu i jego licencjach, z możliwością importu i eksportu danych.</w:t>
            </w:r>
          </w:p>
          <w:p w14:paraId="717EBEA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4.28. </w:t>
            </w:r>
            <w:proofErr w:type="spellStart"/>
            <w:r w:rsidRPr="00426B38">
              <w:rPr>
                <w:rFonts w:asciiTheme="minorHAnsi" w:hAnsiTheme="minorHAnsi" w:cstheme="minorHAnsi"/>
                <w:bCs/>
                <w:sz w:val="20"/>
                <w:szCs w:val="20"/>
              </w:rPr>
              <w:t>Worktime</w:t>
            </w:r>
            <w:proofErr w:type="spellEnd"/>
            <w:r w:rsidRPr="00426B38">
              <w:rPr>
                <w:rFonts w:asciiTheme="minorHAnsi" w:hAnsiTheme="minorHAnsi" w:cstheme="minorHAnsi"/>
                <w:bCs/>
                <w:sz w:val="20"/>
                <w:szCs w:val="20"/>
              </w:rPr>
              <w:t xml:space="preserve"> manager</w:t>
            </w:r>
          </w:p>
          <w:p w14:paraId="2665A50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4.28.1. System musi umożliwiać monitorowanie i analizę czasu pracy użytkowników, z możliwością definiowania grup przypisanych do przełożonych i prezentacji szczegółowych danych o aktywności użytkowników w formie widżetów i danych analitycznych. Informacje o czasie pracy, sesjach, aktywności w aplikacjach oraz produktywności powinny być możliwe do udostepnienia w panelu pracownika.</w:t>
            </w:r>
          </w:p>
          <w:p w14:paraId="2479B22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4.29. Raportowanie i eksport danych</w:t>
            </w:r>
          </w:p>
          <w:p w14:paraId="6BB522A4"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4.29.1. System musi oferować zaawansowane możliwości raportowania i eksportu danych, umożliwiając wyeksportowanie informacji do różnych formatów, w tym xls, </w:t>
            </w:r>
            <w:proofErr w:type="spellStart"/>
            <w:r w:rsidRPr="00426B38">
              <w:rPr>
                <w:rFonts w:asciiTheme="minorHAnsi" w:hAnsiTheme="minorHAnsi" w:cstheme="minorHAnsi"/>
                <w:bCs/>
                <w:sz w:val="20"/>
                <w:szCs w:val="20"/>
              </w:rPr>
              <w:t>csv</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html</w:t>
            </w:r>
            <w:proofErr w:type="spellEnd"/>
            <w:r w:rsidRPr="00426B38">
              <w:rPr>
                <w:rFonts w:asciiTheme="minorHAnsi" w:hAnsiTheme="minorHAnsi" w:cstheme="minorHAnsi"/>
                <w:bCs/>
                <w:sz w:val="20"/>
                <w:szCs w:val="20"/>
              </w:rPr>
              <w:t xml:space="preserve">, oraz graficznych. Powinien także wspierać generowanie wieloparametrycznych raportów z możliwością stosowania filtrów, obsługę </w:t>
            </w:r>
            <w:proofErr w:type="spellStart"/>
            <w:r w:rsidRPr="00426B38">
              <w:rPr>
                <w:rFonts w:asciiTheme="minorHAnsi" w:hAnsiTheme="minorHAnsi" w:cstheme="minorHAnsi"/>
                <w:bCs/>
                <w:sz w:val="20"/>
                <w:szCs w:val="20"/>
              </w:rPr>
              <w:t>wieloinstancyjności</w:t>
            </w:r>
            <w:proofErr w:type="spellEnd"/>
            <w:r w:rsidRPr="00426B38">
              <w:rPr>
                <w:rFonts w:asciiTheme="minorHAnsi" w:hAnsiTheme="minorHAnsi" w:cstheme="minorHAnsi"/>
                <w:bCs/>
                <w:sz w:val="20"/>
                <w:szCs w:val="20"/>
              </w:rPr>
              <w:t xml:space="preserve"> raportowania oraz integrację z narzędziami do tworzenia raportów takimi jak SAP </w:t>
            </w:r>
            <w:proofErr w:type="spellStart"/>
            <w:r w:rsidRPr="00426B38">
              <w:rPr>
                <w:rFonts w:asciiTheme="minorHAnsi" w:hAnsiTheme="minorHAnsi" w:cstheme="minorHAnsi"/>
                <w:bCs/>
                <w:sz w:val="20"/>
                <w:szCs w:val="20"/>
              </w:rPr>
              <w:t>Crystal</w:t>
            </w:r>
            <w:proofErr w:type="spellEnd"/>
            <w:r w:rsidRPr="00426B38">
              <w:rPr>
                <w:rFonts w:asciiTheme="minorHAnsi" w:hAnsiTheme="minorHAnsi" w:cstheme="minorHAnsi"/>
                <w:bCs/>
                <w:sz w:val="20"/>
                <w:szCs w:val="20"/>
              </w:rPr>
              <w:t xml:space="preserve"> </w:t>
            </w:r>
            <w:proofErr w:type="spellStart"/>
            <w:r w:rsidRPr="00426B38">
              <w:rPr>
                <w:rFonts w:asciiTheme="minorHAnsi" w:hAnsiTheme="minorHAnsi" w:cstheme="minorHAnsi"/>
                <w:bCs/>
                <w:sz w:val="20"/>
                <w:szCs w:val="20"/>
              </w:rPr>
              <w:t>Reports</w:t>
            </w:r>
            <w:proofErr w:type="spellEnd"/>
            <w:r w:rsidRPr="00426B38">
              <w:rPr>
                <w:rFonts w:asciiTheme="minorHAnsi" w:hAnsiTheme="minorHAnsi" w:cstheme="minorHAnsi"/>
                <w:bCs/>
                <w:sz w:val="20"/>
                <w:szCs w:val="20"/>
              </w:rPr>
              <w:t xml:space="preserve"> i </w:t>
            </w:r>
            <w:proofErr w:type="spellStart"/>
            <w:r w:rsidRPr="00426B38">
              <w:rPr>
                <w:rFonts w:asciiTheme="minorHAnsi" w:hAnsiTheme="minorHAnsi" w:cstheme="minorHAnsi"/>
                <w:bCs/>
                <w:sz w:val="20"/>
                <w:szCs w:val="20"/>
              </w:rPr>
              <w:t>Stimulsoft</w:t>
            </w:r>
            <w:proofErr w:type="spellEnd"/>
            <w:r w:rsidRPr="00426B38">
              <w:rPr>
                <w:rFonts w:asciiTheme="minorHAnsi" w:hAnsiTheme="minorHAnsi" w:cstheme="minorHAnsi"/>
                <w:bCs/>
                <w:sz w:val="20"/>
                <w:szCs w:val="20"/>
              </w:rPr>
              <w: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1EFED38F"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4.30. System musi zapewnić interfejs API.</w:t>
            </w:r>
          </w:p>
          <w:p w14:paraId="3106D0A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4.30.1. System musi oferować rozbudowany interfejs API, umożliwiający komunikację za pomocą REST API. Musi on zapewniać szyfrowaną komunikację z użyciem protokołu TLS 1.3 oraz możliwość tworzenia złożonych </w:t>
            </w:r>
            <w:proofErr w:type="spellStart"/>
            <w:r w:rsidRPr="00426B38">
              <w:rPr>
                <w:rFonts w:asciiTheme="minorHAnsi" w:hAnsiTheme="minorHAnsi" w:cstheme="minorHAnsi"/>
                <w:bCs/>
                <w:sz w:val="20"/>
                <w:szCs w:val="20"/>
              </w:rPr>
              <w:t>requestów</w:t>
            </w:r>
            <w:proofErr w:type="spellEnd"/>
            <w:r w:rsidRPr="00426B38">
              <w:rPr>
                <w:rFonts w:asciiTheme="minorHAnsi" w:hAnsiTheme="minorHAnsi" w:cstheme="minorHAnsi"/>
                <w:bCs/>
                <w:sz w:val="20"/>
                <w:szCs w:val="20"/>
              </w:rPr>
              <w:t xml:space="preserve"> JSON. Klucze zabezpieczeń powinny być modyfikowalne i mogą mieć co najmniej 32 znaki. </w:t>
            </w:r>
          </w:p>
          <w:p w14:paraId="6D80010B"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4.31. Powiadomienia</w:t>
            </w:r>
          </w:p>
          <w:p w14:paraId="62B4E36D"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4.31.1. System musi umożliwiać generowanie różnorodnych powiadomień, w tym alertów w konsoli, e-maili oraz wiadomości SMS, z możliwością edycji treści powiadomień i definiowania grup odbiorców. Powinien obsługiwać automatyczne wywoływanie zadań i integrować się z CMD oraz Windows PowerShell, zapewniając co najmniej 30 predefiniowanych powiadomień oraz możliwość ich personalizacji.</w:t>
            </w:r>
          </w:p>
          <w:p w14:paraId="5085C41C"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lastRenderedPageBreak/>
              <w:t>4.32. Bezpieczeństwo</w:t>
            </w:r>
          </w:p>
          <w:p w14:paraId="36C13526"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4.32.1. System musi zapewniać rozbudowane funkcje bezpieczeństwa, w tym definicję i zarządzanie prawami dostępu oraz zaawansowane opcje uwierzytelniania. Wymaga silnych haseł, obsługuje wieloskładnikowe uwierzytelnianie i posiada mechanizmy szyfrowania danych. </w:t>
            </w:r>
          </w:p>
          <w:p w14:paraId="2D20B784"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r w:rsidRPr="00426B38">
              <w:rPr>
                <w:rFonts w:asciiTheme="minorHAnsi" w:hAnsiTheme="minorHAnsi" w:cstheme="minorHAnsi"/>
                <w:b/>
                <w:bCs/>
                <w:sz w:val="20"/>
                <w:szCs w:val="20"/>
              </w:rPr>
              <w:t xml:space="preserve">5. Wsparcie i pomoc </w:t>
            </w:r>
          </w:p>
          <w:p w14:paraId="5B2D0C1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5.1.1. Pomoc techniczna </w:t>
            </w:r>
          </w:p>
          <w:p w14:paraId="6A356641" w14:textId="77777777" w:rsidR="00F4705B" w:rsidRPr="00426B38" w:rsidRDefault="00F4705B" w:rsidP="007D0533">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5.1.1.1. Musi być świadczona co najmniej w dni robocze w godzinach od 8.00-16.00. Musi być świadczona w języku polskim. </w:t>
            </w:r>
          </w:p>
          <w:p w14:paraId="1DA0C9A5" w14:textId="77777777" w:rsidR="00F4705B" w:rsidRPr="00426B38" w:rsidRDefault="00F4705B" w:rsidP="007D0533">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5.1.1.2. Utrzymaniem Oprogramowania jest zapewnienie aktualizacji Oprogramowania (asysta techniczna) oraz nieprzerwanego działania Oprogramowania (usługi SLA), jak również zapewnienie świadczenia innych usług wspomagających korzystanie z Oprogramowania.</w:t>
            </w:r>
          </w:p>
          <w:p w14:paraId="3C648659" w14:textId="77777777" w:rsidR="00F4705B" w:rsidRPr="00426B38" w:rsidRDefault="00F4705B" w:rsidP="007D0533">
            <w:pPr>
              <w:pStyle w:val="NormalnyWeb"/>
              <w:spacing w:before="0" w:beforeAutospacing="0" w:after="0" w:afterAutospacing="0"/>
              <w:rPr>
                <w:rFonts w:asciiTheme="minorHAnsi" w:eastAsia="Calibri" w:hAnsiTheme="minorHAnsi" w:cstheme="minorHAnsi"/>
                <w:sz w:val="20"/>
                <w:szCs w:val="20"/>
              </w:rPr>
            </w:pPr>
            <w:r w:rsidRPr="00426B38">
              <w:rPr>
                <w:rFonts w:asciiTheme="minorHAnsi" w:hAnsiTheme="minorHAnsi" w:cstheme="minorHAnsi"/>
                <w:sz w:val="20"/>
                <w:szCs w:val="20"/>
              </w:rPr>
              <w:t>5.1.1.3. Czas trwania usługi SLA: do</w:t>
            </w:r>
            <w:r w:rsidRPr="00426B38">
              <w:rPr>
                <w:rFonts w:asciiTheme="minorHAnsi" w:eastAsia="Calibri" w:hAnsiTheme="minorHAnsi" w:cstheme="minorHAnsi"/>
                <w:sz w:val="20"/>
                <w:szCs w:val="20"/>
              </w:rPr>
              <w:t>17.06.2026 r.</w:t>
            </w:r>
          </w:p>
        </w:tc>
        <w:tc>
          <w:tcPr>
            <w:tcW w:w="2410" w:type="dxa"/>
          </w:tcPr>
          <w:p w14:paraId="39BEC7AF" w14:textId="77777777" w:rsidR="00F4705B" w:rsidRPr="00426B38" w:rsidRDefault="00F4705B" w:rsidP="007D0533">
            <w:pPr>
              <w:pStyle w:val="NormalnyWeb"/>
              <w:spacing w:before="0" w:beforeAutospacing="0" w:after="0" w:afterAutospacing="0"/>
              <w:rPr>
                <w:rFonts w:asciiTheme="minorHAnsi" w:hAnsiTheme="minorHAnsi" w:cstheme="minorHAnsi"/>
                <w:b/>
                <w:bCs/>
                <w:sz w:val="20"/>
                <w:szCs w:val="20"/>
              </w:rPr>
            </w:pPr>
          </w:p>
        </w:tc>
      </w:tr>
      <w:tr w:rsidR="00F4705B" w:rsidRPr="00426B38" w14:paraId="46616D27" w14:textId="66FF6707" w:rsidTr="00F4705B">
        <w:trPr>
          <w:trHeight w:val="70"/>
        </w:trPr>
        <w:tc>
          <w:tcPr>
            <w:tcW w:w="1271" w:type="dxa"/>
            <w:vAlign w:val="center"/>
          </w:tcPr>
          <w:p w14:paraId="732A68CD" w14:textId="77777777" w:rsidR="00F4705B" w:rsidRPr="00426B38" w:rsidRDefault="00F4705B" w:rsidP="007D0533">
            <w:pPr>
              <w:spacing w:after="0" w:line="240" w:lineRule="auto"/>
              <w:jc w:val="center"/>
              <w:rPr>
                <w:rFonts w:cstheme="minorHAnsi"/>
                <w:b/>
                <w:sz w:val="20"/>
                <w:szCs w:val="20"/>
              </w:rPr>
            </w:pPr>
            <w:r w:rsidRPr="00426B38">
              <w:rPr>
                <w:rStyle w:val="normaltextrun"/>
                <w:rFonts w:cstheme="minorHAnsi"/>
                <w:b/>
                <w:sz w:val="20"/>
                <w:szCs w:val="20"/>
              </w:rPr>
              <w:lastRenderedPageBreak/>
              <w:t>Ilość</w:t>
            </w:r>
            <w:r w:rsidRPr="00426B38">
              <w:rPr>
                <w:rStyle w:val="eop"/>
                <w:rFonts w:cstheme="minorHAnsi"/>
                <w:b/>
                <w:sz w:val="20"/>
                <w:szCs w:val="20"/>
              </w:rPr>
              <w:t> </w:t>
            </w:r>
          </w:p>
        </w:tc>
        <w:tc>
          <w:tcPr>
            <w:tcW w:w="5812" w:type="dxa"/>
            <w:vAlign w:val="center"/>
          </w:tcPr>
          <w:p w14:paraId="3D0365B4" w14:textId="77777777" w:rsidR="00F4705B" w:rsidRPr="00426B38" w:rsidRDefault="00F4705B" w:rsidP="007D0533">
            <w:pPr>
              <w:spacing w:after="0" w:line="240" w:lineRule="auto"/>
              <w:jc w:val="both"/>
              <w:rPr>
                <w:rFonts w:eastAsia="Tahoma" w:cstheme="minorHAnsi"/>
                <w:bCs/>
                <w:sz w:val="20"/>
                <w:szCs w:val="20"/>
              </w:rPr>
            </w:pPr>
            <w:r w:rsidRPr="00426B38">
              <w:rPr>
                <w:rFonts w:eastAsia="Tahoma" w:cstheme="minorHAnsi"/>
                <w:bCs/>
                <w:sz w:val="20"/>
                <w:szCs w:val="20"/>
              </w:rPr>
              <w:t xml:space="preserve">1 szt. </w:t>
            </w:r>
          </w:p>
        </w:tc>
        <w:tc>
          <w:tcPr>
            <w:tcW w:w="2410" w:type="dxa"/>
          </w:tcPr>
          <w:p w14:paraId="6F206B4E" w14:textId="77777777" w:rsidR="00F4705B" w:rsidRPr="00426B38" w:rsidRDefault="00F4705B" w:rsidP="007D0533">
            <w:pPr>
              <w:spacing w:after="0" w:line="240" w:lineRule="auto"/>
              <w:jc w:val="both"/>
              <w:rPr>
                <w:rFonts w:eastAsia="Tahoma" w:cstheme="minorHAnsi"/>
                <w:bCs/>
                <w:sz w:val="20"/>
                <w:szCs w:val="20"/>
              </w:rPr>
            </w:pPr>
          </w:p>
        </w:tc>
      </w:tr>
    </w:tbl>
    <w:p w14:paraId="22A544F1" w14:textId="77777777" w:rsidR="000E4D3B" w:rsidRPr="00426B38" w:rsidRDefault="000E4D3B" w:rsidP="007D0533">
      <w:pPr>
        <w:spacing w:after="0" w:line="240" w:lineRule="auto"/>
        <w:rPr>
          <w:rFonts w:cstheme="minorHAnsi"/>
          <w:sz w:val="20"/>
          <w:szCs w:val="20"/>
        </w:rPr>
      </w:pPr>
    </w:p>
    <w:p w14:paraId="395287E0" w14:textId="77777777" w:rsidR="000E4D3B" w:rsidRPr="00426B38" w:rsidRDefault="000E4D3B" w:rsidP="00662772">
      <w:pPr>
        <w:pStyle w:val="Nagwek1"/>
        <w:pageBreakBefore/>
        <w:spacing w:before="0" w:after="0"/>
        <w:ind w:right="567"/>
        <w:jc w:val="center"/>
        <w:rPr>
          <w:rFonts w:asciiTheme="minorHAnsi" w:hAnsiTheme="minorHAnsi" w:cstheme="minorHAnsi"/>
          <w:color w:val="FF0000"/>
          <w:sz w:val="28"/>
          <w:szCs w:val="28"/>
        </w:rPr>
      </w:pPr>
      <w:bookmarkStart w:id="17" w:name="_Toc176358551"/>
      <w:r w:rsidRPr="00426B38">
        <w:rPr>
          <w:rFonts w:asciiTheme="minorHAnsi" w:hAnsiTheme="minorHAnsi" w:cstheme="minorHAnsi"/>
          <w:color w:val="FF0000"/>
          <w:sz w:val="28"/>
          <w:szCs w:val="28"/>
        </w:rPr>
        <w:lastRenderedPageBreak/>
        <w:t>Obszar kompetencyjny</w:t>
      </w:r>
      <w:bookmarkEnd w:id="17"/>
    </w:p>
    <w:p w14:paraId="14EC1365" w14:textId="77777777" w:rsidR="00662772" w:rsidRPr="00426B38" w:rsidRDefault="00662772" w:rsidP="00662772">
      <w:pPr>
        <w:rPr>
          <w:rFonts w:cstheme="minorHAnsi"/>
          <w:lang w:eastAsia="pl-PL"/>
        </w:rPr>
      </w:pPr>
    </w:p>
    <w:p w14:paraId="2E336A4D" w14:textId="77777777" w:rsidR="000E4D3B" w:rsidRPr="00426B38" w:rsidRDefault="000E4D3B" w:rsidP="00662772">
      <w:pPr>
        <w:pStyle w:val="Nagwek2"/>
        <w:spacing w:before="0" w:line="240" w:lineRule="auto"/>
        <w:rPr>
          <w:rFonts w:asciiTheme="minorHAnsi" w:hAnsiTheme="minorHAnsi" w:cstheme="minorHAnsi"/>
          <w:b/>
          <w:bCs/>
          <w:color w:val="FF0000"/>
          <w:sz w:val="28"/>
          <w:szCs w:val="28"/>
        </w:rPr>
      </w:pPr>
      <w:bookmarkStart w:id="18" w:name="_Toc176358552"/>
      <w:r w:rsidRPr="00426B38">
        <w:rPr>
          <w:rFonts w:asciiTheme="minorHAnsi" w:hAnsiTheme="minorHAnsi" w:cstheme="minorHAnsi"/>
          <w:b/>
          <w:bCs/>
          <w:color w:val="FF0000"/>
          <w:sz w:val="28"/>
          <w:szCs w:val="28"/>
        </w:rPr>
        <w:t>1. Szkolenia typ 1 (</w:t>
      </w:r>
      <w:r w:rsidRPr="00426B38">
        <w:rPr>
          <w:rFonts w:asciiTheme="minorHAnsi" w:eastAsia="Tahoma" w:hAnsiTheme="minorHAnsi" w:cstheme="minorHAnsi"/>
          <w:b/>
          <w:bCs/>
          <w:color w:val="FF0000"/>
          <w:sz w:val="28"/>
          <w:szCs w:val="28"/>
        </w:rPr>
        <w:t>Szkolenia dla pracowników z działu IT)</w:t>
      </w:r>
      <w:bookmarkEnd w:id="18"/>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095"/>
        <w:gridCol w:w="2127"/>
      </w:tblGrid>
      <w:tr w:rsidR="00662772" w:rsidRPr="00426B38" w14:paraId="46AF3BCC" w14:textId="5D679348" w:rsidTr="00F4705B">
        <w:trPr>
          <w:trHeight w:val="403"/>
        </w:trPr>
        <w:tc>
          <w:tcPr>
            <w:tcW w:w="1271" w:type="dxa"/>
            <w:shd w:val="clear" w:color="auto" w:fill="D9D9D9" w:themeFill="background1" w:themeFillShade="D9"/>
            <w:vAlign w:val="center"/>
          </w:tcPr>
          <w:p w14:paraId="0581E238"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Nazwa</w:t>
            </w:r>
          </w:p>
        </w:tc>
        <w:tc>
          <w:tcPr>
            <w:tcW w:w="6095" w:type="dxa"/>
            <w:shd w:val="clear" w:color="auto" w:fill="D9D9D9" w:themeFill="background1" w:themeFillShade="D9"/>
            <w:vAlign w:val="center"/>
          </w:tcPr>
          <w:p w14:paraId="62D03471" w14:textId="77777777" w:rsidR="00662772" w:rsidRPr="00426B38" w:rsidRDefault="00662772" w:rsidP="00662772">
            <w:pPr>
              <w:spacing w:after="0" w:line="240" w:lineRule="auto"/>
              <w:rPr>
                <w:rFonts w:eastAsia="Tahoma" w:cstheme="minorHAnsi"/>
                <w:b/>
                <w:sz w:val="20"/>
                <w:szCs w:val="20"/>
              </w:rPr>
            </w:pPr>
          </w:p>
          <w:p w14:paraId="6878B26F"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Minimalne wymagania dla szkoleń</w:t>
            </w:r>
          </w:p>
          <w:p w14:paraId="79622EED" w14:textId="77777777" w:rsidR="00662772" w:rsidRPr="00426B38" w:rsidRDefault="00662772" w:rsidP="00662772">
            <w:pPr>
              <w:spacing w:after="0" w:line="240" w:lineRule="auto"/>
              <w:rPr>
                <w:rFonts w:eastAsia="Tahoma" w:cstheme="minorHAnsi"/>
                <w:b/>
                <w:sz w:val="20"/>
                <w:szCs w:val="20"/>
              </w:rPr>
            </w:pPr>
          </w:p>
        </w:tc>
        <w:tc>
          <w:tcPr>
            <w:tcW w:w="2127" w:type="dxa"/>
            <w:shd w:val="clear" w:color="auto" w:fill="D9D9D9" w:themeFill="background1" w:themeFillShade="D9"/>
          </w:tcPr>
          <w:p w14:paraId="698A2B5D" w14:textId="540738DF" w:rsidR="00662772" w:rsidRPr="00426B38" w:rsidRDefault="008874D9" w:rsidP="00662772">
            <w:pPr>
              <w:spacing w:after="0" w:line="240" w:lineRule="auto"/>
              <w:rPr>
                <w:rFonts w:eastAsia="Tahoma" w:cstheme="minorHAnsi"/>
                <w:b/>
                <w:sz w:val="20"/>
                <w:szCs w:val="20"/>
                <w:highlight w:val="cyan"/>
              </w:rPr>
            </w:pPr>
            <w:r w:rsidRPr="008874D9">
              <w:rPr>
                <w:rFonts w:eastAsia="Tahoma" w:cstheme="minorHAnsi"/>
                <w:b/>
                <w:sz w:val="20"/>
                <w:szCs w:val="20"/>
              </w:rPr>
              <w:t>Warunki realizacji szkoleń</w:t>
            </w:r>
          </w:p>
        </w:tc>
      </w:tr>
      <w:tr w:rsidR="00662772" w:rsidRPr="00426B38" w14:paraId="76D9350C" w14:textId="74AE7270" w:rsidTr="00F4705B">
        <w:trPr>
          <w:trHeight w:val="70"/>
        </w:trPr>
        <w:tc>
          <w:tcPr>
            <w:tcW w:w="1271" w:type="dxa"/>
            <w:vAlign w:val="center"/>
          </w:tcPr>
          <w:p w14:paraId="4B95EB22" w14:textId="77777777" w:rsidR="00662772" w:rsidRPr="00426B38" w:rsidRDefault="00662772" w:rsidP="00662772">
            <w:pPr>
              <w:spacing w:after="0" w:line="240" w:lineRule="auto"/>
              <w:jc w:val="center"/>
              <w:rPr>
                <w:rFonts w:eastAsia="Tahoma" w:cstheme="minorHAnsi"/>
                <w:b/>
                <w:sz w:val="20"/>
                <w:szCs w:val="20"/>
              </w:rPr>
            </w:pPr>
            <w:r w:rsidRPr="00426B38">
              <w:rPr>
                <w:rFonts w:eastAsia="Tahoma" w:cstheme="minorHAnsi"/>
                <w:b/>
                <w:sz w:val="20"/>
                <w:szCs w:val="20"/>
              </w:rPr>
              <w:t>Typ</w:t>
            </w:r>
          </w:p>
        </w:tc>
        <w:tc>
          <w:tcPr>
            <w:tcW w:w="6095" w:type="dxa"/>
            <w:vAlign w:val="center"/>
          </w:tcPr>
          <w:p w14:paraId="516A5204" w14:textId="77777777" w:rsidR="00662772" w:rsidRPr="00426B38" w:rsidRDefault="00662772" w:rsidP="00662772">
            <w:pPr>
              <w:spacing w:after="0" w:line="240" w:lineRule="auto"/>
              <w:rPr>
                <w:rFonts w:eastAsia="Tahoma" w:cstheme="minorHAnsi"/>
                <w:bCs/>
                <w:sz w:val="20"/>
                <w:szCs w:val="20"/>
              </w:rPr>
            </w:pPr>
            <w:r w:rsidRPr="00426B38">
              <w:rPr>
                <w:rFonts w:cstheme="minorHAnsi"/>
                <w:sz w:val="20"/>
                <w:szCs w:val="20"/>
              </w:rPr>
              <w:t>Szkolenia typ 1 (</w:t>
            </w:r>
            <w:r w:rsidRPr="00426B38">
              <w:rPr>
                <w:rFonts w:eastAsia="Tahoma" w:cstheme="minorHAnsi"/>
                <w:bCs/>
                <w:sz w:val="20"/>
                <w:szCs w:val="20"/>
              </w:rPr>
              <w:t>Szkolenia dla pracowników z działu IT)</w:t>
            </w:r>
          </w:p>
        </w:tc>
        <w:tc>
          <w:tcPr>
            <w:tcW w:w="2127" w:type="dxa"/>
          </w:tcPr>
          <w:p w14:paraId="636922DA" w14:textId="77777777" w:rsidR="00662772" w:rsidRPr="00426B38" w:rsidRDefault="00662772" w:rsidP="00662772">
            <w:pPr>
              <w:spacing w:after="0" w:line="240" w:lineRule="auto"/>
              <w:rPr>
                <w:rFonts w:cstheme="minorHAnsi"/>
                <w:sz w:val="20"/>
                <w:szCs w:val="20"/>
                <w:highlight w:val="cyan"/>
              </w:rPr>
            </w:pPr>
          </w:p>
        </w:tc>
      </w:tr>
      <w:tr w:rsidR="00F4705B" w:rsidRPr="00426B38" w14:paraId="357E3B42" w14:textId="536B0240" w:rsidTr="00F4705B">
        <w:trPr>
          <w:trHeight w:val="70"/>
        </w:trPr>
        <w:tc>
          <w:tcPr>
            <w:tcW w:w="1271" w:type="dxa"/>
            <w:vAlign w:val="center"/>
          </w:tcPr>
          <w:p w14:paraId="05D50626" w14:textId="77777777" w:rsidR="00F4705B" w:rsidRPr="00426B38" w:rsidRDefault="00F4705B" w:rsidP="007D0533">
            <w:pPr>
              <w:spacing w:after="0" w:line="240" w:lineRule="auto"/>
              <w:jc w:val="center"/>
              <w:rPr>
                <w:rFonts w:eastAsia="Tahoma" w:cstheme="minorHAnsi"/>
                <w:b/>
                <w:sz w:val="20"/>
                <w:szCs w:val="20"/>
              </w:rPr>
            </w:pPr>
            <w:r w:rsidRPr="00426B38">
              <w:rPr>
                <w:rFonts w:eastAsia="Tahoma" w:cstheme="minorHAnsi"/>
                <w:b/>
                <w:sz w:val="20"/>
                <w:szCs w:val="20"/>
              </w:rPr>
              <w:t>Szkolenie z Oprogramowania do monitorowania infrastruktury informatycznej</w:t>
            </w:r>
          </w:p>
        </w:tc>
        <w:tc>
          <w:tcPr>
            <w:tcW w:w="6095" w:type="dxa"/>
            <w:vAlign w:val="center"/>
          </w:tcPr>
          <w:p w14:paraId="58598BC9"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Wykonawca zapewni szkolenie (minimum 8h) dla administratorów Zamawiającego (2 osoby) z posiadanego przez Zamawiającego rozwiązania do monitorowania sieci - </w:t>
            </w:r>
            <w:proofErr w:type="spellStart"/>
            <w:r w:rsidRPr="00426B38">
              <w:rPr>
                <w:rFonts w:eastAsia="Tahoma" w:cstheme="minorHAnsi"/>
                <w:bCs/>
                <w:sz w:val="20"/>
                <w:szCs w:val="20"/>
              </w:rPr>
              <w:t>eAuditor</w:t>
            </w:r>
            <w:proofErr w:type="spellEnd"/>
            <w:r w:rsidRPr="00426B38">
              <w:rPr>
                <w:rFonts w:eastAsia="Tahoma" w:cstheme="minorHAnsi"/>
                <w:bCs/>
                <w:sz w:val="20"/>
                <w:szCs w:val="20"/>
              </w:rPr>
              <w:t xml:space="preserve">.  </w:t>
            </w:r>
          </w:p>
          <w:p w14:paraId="7E548FC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Szkolenie w formie zdalnej. </w:t>
            </w:r>
          </w:p>
          <w:p w14:paraId="0D1BFB58"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Szkolenie obejmuje w zakresie minimum: </w:t>
            </w:r>
          </w:p>
          <w:p w14:paraId="058607CF"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1. Przygotowanie oraz wysłanie konfiguracji</w:t>
            </w:r>
          </w:p>
          <w:p w14:paraId="01E6437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Opis wszystkich dostępnych sekcji</w:t>
            </w:r>
          </w:p>
          <w:p w14:paraId="79B675E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Przygotowanie konfiguracji dla </w:t>
            </w:r>
            <w:proofErr w:type="spellStart"/>
            <w:r w:rsidRPr="00426B38">
              <w:rPr>
                <w:rFonts w:eastAsia="Tahoma" w:cstheme="minorHAnsi"/>
                <w:bCs/>
                <w:sz w:val="20"/>
                <w:szCs w:val="20"/>
              </w:rPr>
              <w:t>eAgentów</w:t>
            </w:r>
            <w:proofErr w:type="spellEnd"/>
            <w:r w:rsidRPr="00426B38">
              <w:rPr>
                <w:rFonts w:eastAsia="Tahoma" w:cstheme="minorHAnsi"/>
                <w:bCs/>
                <w:sz w:val="20"/>
                <w:szCs w:val="20"/>
              </w:rPr>
              <w:t xml:space="preserve"> według zaleceń klienta.</w:t>
            </w:r>
          </w:p>
          <w:p w14:paraId="67D62B09"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Wysłanie przygotowanej konfiguracji do zainstalowanych </w:t>
            </w:r>
            <w:proofErr w:type="spellStart"/>
            <w:r w:rsidRPr="00426B38">
              <w:rPr>
                <w:rFonts w:eastAsia="Tahoma" w:cstheme="minorHAnsi"/>
                <w:bCs/>
                <w:sz w:val="20"/>
                <w:szCs w:val="20"/>
              </w:rPr>
              <w:t>eAgentów</w:t>
            </w:r>
            <w:proofErr w:type="spellEnd"/>
            <w:r w:rsidRPr="00426B38">
              <w:rPr>
                <w:rFonts w:eastAsia="Tahoma" w:cstheme="minorHAnsi"/>
                <w:bCs/>
                <w:sz w:val="20"/>
                <w:szCs w:val="20"/>
              </w:rPr>
              <w:t>.</w:t>
            </w:r>
          </w:p>
          <w:p w14:paraId="1E3DDC73"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2. Instalacja i aktualizacja oprogramowania.</w:t>
            </w:r>
          </w:p>
          <w:p w14:paraId="463EFBFF"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Pobranie instalatora </w:t>
            </w:r>
            <w:proofErr w:type="spellStart"/>
            <w:r w:rsidRPr="00426B38">
              <w:rPr>
                <w:rFonts w:eastAsia="Tahoma" w:cstheme="minorHAnsi"/>
                <w:bCs/>
                <w:sz w:val="20"/>
                <w:szCs w:val="20"/>
              </w:rPr>
              <w:t>eAgenta</w:t>
            </w:r>
            <w:proofErr w:type="spellEnd"/>
          </w:p>
          <w:p w14:paraId="795645C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Instalacja </w:t>
            </w:r>
            <w:proofErr w:type="spellStart"/>
            <w:r w:rsidRPr="00426B38">
              <w:rPr>
                <w:rFonts w:eastAsia="Tahoma" w:cstheme="minorHAnsi"/>
                <w:bCs/>
                <w:sz w:val="20"/>
                <w:szCs w:val="20"/>
              </w:rPr>
              <w:t>eAgenta</w:t>
            </w:r>
            <w:proofErr w:type="spellEnd"/>
            <w:r w:rsidRPr="00426B38">
              <w:rPr>
                <w:rFonts w:eastAsia="Tahoma" w:cstheme="minorHAnsi"/>
                <w:bCs/>
                <w:sz w:val="20"/>
                <w:szCs w:val="20"/>
              </w:rPr>
              <w:t xml:space="preserve"> na końcówkach.</w:t>
            </w:r>
          </w:p>
          <w:p w14:paraId="7DBF7220"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Podłączenie do </w:t>
            </w:r>
            <w:proofErr w:type="spellStart"/>
            <w:r w:rsidRPr="00426B38">
              <w:rPr>
                <w:rFonts w:eastAsia="Tahoma" w:cstheme="minorHAnsi"/>
                <w:bCs/>
                <w:sz w:val="20"/>
                <w:szCs w:val="20"/>
              </w:rPr>
              <w:t>eServera</w:t>
            </w:r>
            <w:proofErr w:type="spellEnd"/>
            <w:r w:rsidRPr="00426B38">
              <w:rPr>
                <w:rFonts w:eastAsia="Tahoma" w:cstheme="minorHAnsi"/>
                <w:bCs/>
                <w:sz w:val="20"/>
                <w:szCs w:val="20"/>
              </w:rPr>
              <w:t xml:space="preserve"> oraz sprawdzenie między nimi komunikacji.</w:t>
            </w:r>
          </w:p>
          <w:p w14:paraId="348A34A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3. Autoryzacja </w:t>
            </w:r>
            <w:proofErr w:type="spellStart"/>
            <w:r w:rsidRPr="00426B38">
              <w:rPr>
                <w:rFonts w:eastAsia="Tahoma" w:cstheme="minorHAnsi"/>
                <w:bCs/>
                <w:sz w:val="20"/>
                <w:szCs w:val="20"/>
              </w:rPr>
              <w:t>eAgenta</w:t>
            </w:r>
            <w:proofErr w:type="spellEnd"/>
            <w:r w:rsidRPr="00426B38">
              <w:rPr>
                <w:rFonts w:eastAsia="Tahoma" w:cstheme="minorHAnsi"/>
                <w:bCs/>
                <w:sz w:val="20"/>
                <w:szCs w:val="20"/>
              </w:rPr>
              <w:t>.</w:t>
            </w:r>
          </w:p>
          <w:p w14:paraId="3511D9D5"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Przygotowanie komputera do autoryzacji</w:t>
            </w:r>
          </w:p>
          <w:p w14:paraId="08DE95F3"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Omówienia statusów autoryzacji</w:t>
            </w:r>
          </w:p>
          <w:p w14:paraId="5E2B4F63"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4. Wymuszenie skanowania.</w:t>
            </w:r>
          </w:p>
          <w:p w14:paraId="3E916713"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Wymuszenie skanowania na wszystkich końcówkach z </w:t>
            </w:r>
            <w:proofErr w:type="spellStart"/>
            <w:r w:rsidRPr="00426B38">
              <w:rPr>
                <w:rFonts w:eastAsia="Tahoma" w:cstheme="minorHAnsi"/>
                <w:bCs/>
                <w:sz w:val="20"/>
                <w:szCs w:val="20"/>
              </w:rPr>
              <w:t>eAgentami</w:t>
            </w:r>
            <w:proofErr w:type="spellEnd"/>
            <w:r w:rsidRPr="00426B38">
              <w:rPr>
                <w:rFonts w:eastAsia="Tahoma" w:cstheme="minorHAnsi"/>
                <w:bCs/>
                <w:sz w:val="20"/>
                <w:szCs w:val="20"/>
              </w:rPr>
              <w:t xml:space="preserve"> – tak, aby zebrały się dane według nowych ustawień.</w:t>
            </w:r>
          </w:p>
          <w:p w14:paraId="6B2C232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5. Integracja systemu z Active Directory</w:t>
            </w:r>
          </w:p>
          <w:p w14:paraId="174CCA63"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Import danych w zakresie:</w:t>
            </w:r>
          </w:p>
          <w:p w14:paraId="77FCF55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Struktur organizacyjnych</w:t>
            </w:r>
          </w:p>
          <w:p w14:paraId="3E5C8EA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Osób</w:t>
            </w:r>
          </w:p>
          <w:p w14:paraId="7FD96F4F"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Uprawnień administracyjnych</w:t>
            </w:r>
          </w:p>
          <w:p w14:paraId="53903750"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6. Konfiguracja użytkowników </w:t>
            </w:r>
            <w:proofErr w:type="spellStart"/>
            <w:r w:rsidRPr="00426B38">
              <w:rPr>
                <w:rFonts w:eastAsia="Tahoma" w:cstheme="minorHAnsi"/>
                <w:bCs/>
                <w:sz w:val="20"/>
                <w:szCs w:val="20"/>
              </w:rPr>
              <w:t>eWebConsole</w:t>
            </w:r>
            <w:proofErr w:type="spellEnd"/>
            <w:r w:rsidRPr="00426B38">
              <w:rPr>
                <w:rFonts w:eastAsia="Tahoma" w:cstheme="minorHAnsi"/>
                <w:bCs/>
                <w:sz w:val="20"/>
                <w:szCs w:val="20"/>
              </w:rPr>
              <w:t>, nadanie praw dostępu.</w:t>
            </w:r>
          </w:p>
          <w:p w14:paraId="5EA6DD9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Zakładanie nowych użytkowników</w:t>
            </w:r>
          </w:p>
          <w:p w14:paraId="428FC86A"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Tworzenie grup użytkowników</w:t>
            </w:r>
          </w:p>
          <w:p w14:paraId="21086D3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Nadawanie uprawnień w zakresie struktur organizacyjnych i widoków.</w:t>
            </w:r>
          </w:p>
          <w:p w14:paraId="5B51ACBE"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7. Zarządzanie automatami w Serwerze automatyzacji</w:t>
            </w:r>
          </w:p>
          <w:p w14:paraId="675CDAD9"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Konfiguracja</w:t>
            </w:r>
          </w:p>
          <w:p w14:paraId="7044B143"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Automatycznych zadań</w:t>
            </w:r>
          </w:p>
          <w:p w14:paraId="16514FE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Automatycznych zdarzeń</w:t>
            </w:r>
          </w:p>
          <w:p w14:paraId="48730E6F"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Automatycznej konserwacji</w:t>
            </w:r>
          </w:p>
          <w:p w14:paraId="00FD970A"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8. Kopia bezpieczeństwa.</w:t>
            </w:r>
          </w:p>
          <w:p w14:paraId="1B97FE8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Konfiguracja automatycznej:</w:t>
            </w:r>
          </w:p>
          <w:p w14:paraId="310C34BF"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Kopii</w:t>
            </w:r>
          </w:p>
          <w:p w14:paraId="3C504F1A"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Konserwacji (</w:t>
            </w:r>
            <w:proofErr w:type="spellStart"/>
            <w:r w:rsidRPr="00426B38">
              <w:rPr>
                <w:rFonts w:eastAsia="Tahoma" w:cstheme="minorHAnsi"/>
                <w:bCs/>
                <w:sz w:val="20"/>
                <w:szCs w:val="20"/>
              </w:rPr>
              <w:t>shrink</w:t>
            </w:r>
            <w:proofErr w:type="spellEnd"/>
            <w:r w:rsidRPr="00426B38">
              <w:rPr>
                <w:rFonts w:eastAsia="Tahoma" w:cstheme="minorHAnsi"/>
                <w:bCs/>
                <w:sz w:val="20"/>
                <w:szCs w:val="20"/>
              </w:rPr>
              <w:t>)</w:t>
            </w:r>
          </w:p>
          <w:p w14:paraId="6FF7741E"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w:t>
            </w:r>
            <w:proofErr w:type="spellStart"/>
            <w:r w:rsidRPr="00426B38">
              <w:rPr>
                <w:rFonts w:eastAsia="Tahoma" w:cstheme="minorHAnsi"/>
                <w:bCs/>
                <w:sz w:val="20"/>
                <w:szCs w:val="20"/>
              </w:rPr>
              <w:t>Reindeksacji</w:t>
            </w:r>
            <w:proofErr w:type="spellEnd"/>
            <w:r w:rsidRPr="00426B38">
              <w:rPr>
                <w:rFonts w:eastAsia="Tahoma" w:cstheme="minorHAnsi"/>
                <w:bCs/>
                <w:sz w:val="20"/>
                <w:szCs w:val="20"/>
              </w:rPr>
              <w:t xml:space="preserve"> bazy danych</w:t>
            </w:r>
          </w:p>
          <w:p w14:paraId="032E98FD"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9. Filtrowanie danych</w:t>
            </w:r>
          </w:p>
          <w:p w14:paraId="2DAFDF9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lastRenderedPageBreak/>
              <w:t>- Filtry kolumnowe</w:t>
            </w:r>
          </w:p>
          <w:p w14:paraId="4F20F70D"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Filtr ogólny</w:t>
            </w:r>
          </w:p>
          <w:p w14:paraId="3EB286BD"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Filtr widoku</w:t>
            </w:r>
          </w:p>
          <w:p w14:paraId="61E7D268"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Filtr globalny</w:t>
            </w:r>
          </w:p>
          <w:p w14:paraId="157FC02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10. Zarządzanie komputerami w systemie </w:t>
            </w:r>
            <w:proofErr w:type="spellStart"/>
            <w:r w:rsidRPr="00426B38">
              <w:rPr>
                <w:rFonts w:eastAsia="Tahoma" w:cstheme="minorHAnsi"/>
                <w:bCs/>
                <w:sz w:val="20"/>
                <w:szCs w:val="20"/>
              </w:rPr>
              <w:t>eAuditor</w:t>
            </w:r>
            <w:proofErr w:type="spellEnd"/>
          </w:p>
          <w:p w14:paraId="60FAEF2E"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Przebieg autoryzacji.</w:t>
            </w:r>
          </w:p>
          <w:p w14:paraId="15B6AA3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Cel autoryzacji.</w:t>
            </w:r>
          </w:p>
          <w:p w14:paraId="1BAC5559"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Ewidencja komputerów.</w:t>
            </w:r>
          </w:p>
          <w:p w14:paraId="3D53039C"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Zasoby komputera.</w:t>
            </w:r>
          </w:p>
          <w:p w14:paraId="34BE4E1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Czas pracy komputera.</w:t>
            </w:r>
          </w:p>
          <w:p w14:paraId="03C5A63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Kolejki wydruków.</w:t>
            </w:r>
          </w:p>
          <w:p w14:paraId="50863CC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Logowanie użytkowników.</w:t>
            </w:r>
          </w:p>
          <w:p w14:paraId="48D5C1D5"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Urządzenia USB.</w:t>
            </w:r>
          </w:p>
          <w:p w14:paraId="4B79DCAC"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11. Serwer zadań w systemie </w:t>
            </w:r>
            <w:proofErr w:type="spellStart"/>
            <w:r w:rsidRPr="00426B38">
              <w:rPr>
                <w:rFonts w:eastAsia="Tahoma" w:cstheme="minorHAnsi"/>
                <w:bCs/>
                <w:sz w:val="20"/>
                <w:szCs w:val="20"/>
              </w:rPr>
              <w:t>eAuditor</w:t>
            </w:r>
            <w:proofErr w:type="spellEnd"/>
          </w:p>
          <w:p w14:paraId="1D13999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Zadania CMD i PowerShell predefiniowane.</w:t>
            </w:r>
          </w:p>
          <w:p w14:paraId="13F7E6F0"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Zadania użytkownika.</w:t>
            </w:r>
          </w:p>
          <w:p w14:paraId="286337B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Przedstawienie działania blokowania urządzeń USB na zasadzie „Białej listy”.</w:t>
            </w:r>
          </w:p>
          <w:p w14:paraId="015C451D"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Przygotowanie testowej reguły i prezentacja zastosowania.</w:t>
            </w:r>
          </w:p>
          <w:p w14:paraId="4BD42BC5"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12. Zarządzanie urządzeniami w systemie </w:t>
            </w:r>
            <w:proofErr w:type="spellStart"/>
            <w:r w:rsidRPr="00426B38">
              <w:rPr>
                <w:rFonts w:eastAsia="Tahoma" w:cstheme="minorHAnsi"/>
                <w:bCs/>
                <w:sz w:val="20"/>
                <w:szCs w:val="20"/>
              </w:rPr>
              <w:t>eAuditor</w:t>
            </w:r>
            <w:proofErr w:type="spellEnd"/>
          </w:p>
          <w:p w14:paraId="25A0144A"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Skaner sieci.</w:t>
            </w:r>
          </w:p>
          <w:p w14:paraId="09371328"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Dodawanie urządzeń.</w:t>
            </w:r>
          </w:p>
          <w:p w14:paraId="20E6A8D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Przypisywanie użytkowników do urządzeń.</w:t>
            </w:r>
          </w:p>
          <w:p w14:paraId="4BE7381C"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Inwentaryzacja sprzętu – kody kreskowe.</w:t>
            </w:r>
          </w:p>
          <w:p w14:paraId="0060706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13. Zarządzanie oprogramowaniem w systemie</w:t>
            </w:r>
          </w:p>
          <w:p w14:paraId="0EC3E36D"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w:t>
            </w:r>
            <w:proofErr w:type="spellStart"/>
            <w:r w:rsidRPr="00426B38">
              <w:rPr>
                <w:rFonts w:eastAsia="Tahoma" w:cstheme="minorHAnsi"/>
                <w:bCs/>
                <w:sz w:val="20"/>
                <w:szCs w:val="20"/>
              </w:rPr>
              <w:t>eAuditor</w:t>
            </w:r>
            <w:proofErr w:type="spellEnd"/>
            <w:r w:rsidRPr="00426B38">
              <w:rPr>
                <w:rFonts w:eastAsia="Tahoma" w:cstheme="minorHAnsi"/>
                <w:bCs/>
                <w:sz w:val="20"/>
                <w:szCs w:val="20"/>
              </w:rPr>
              <w:t>:</w:t>
            </w:r>
          </w:p>
          <w:p w14:paraId="0BF88A3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Audyt legalności oprogramowania</w:t>
            </w:r>
          </w:p>
          <w:p w14:paraId="58DA477B"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Audyt multimediów</w:t>
            </w:r>
          </w:p>
          <w:p w14:paraId="48F5293C"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Schematy oprogramowania</w:t>
            </w:r>
          </w:p>
          <w:p w14:paraId="003BAFE7"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Wzorce oprogramowania</w:t>
            </w:r>
          </w:p>
          <w:p w14:paraId="0CD7E0E0"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Ewidencja licencji oraz dokumentów licencyjnych (załączniki elektroniczne).</w:t>
            </w:r>
          </w:p>
          <w:p w14:paraId="50DAAE71"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Śledzenie różnic w plikach i rejestrach.</w:t>
            </w:r>
          </w:p>
          <w:p w14:paraId="70630EB0"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Definiowanie oprogramowania zabronionego, zalecanego, dodatkowego.</w:t>
            </w:r>
          </w:p>
          <w:p w14:paraId="23376B34"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Edycja i zamawianie wzorców</w:t>
            </w:r>
          </w:p>
          <w:p w14:paraId="201867B5"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14. Serwer wiadomości w systemie </w:t>
            </w:r>
            <w:proofErr w:type="spellStart"/>
            <w:r w:rsidRPr="00426B38">
              <w:rPr>
                <w:rFonts w:eastAsia="Tahoma" w:cstheme="minorHAnsi"/>
                <w:bCs/>
                <w:sz w:val="20"/>
                <w:szCs w:val="20"/>
              </w:rPr>
              <w:t>eAuditor</w:t>
            </w:r>
            <w:proofErr w:type="spellEnd"/>
            <w:r w:rsidRPr="00426B38">
              <w:rPr>
                <w:rFonts w:eastAsia="Tahoma" w:cstheme="minorHAnsi"/>
                <w:bCs/>
                <w:sz w:val="20"/>
                <w:szCs w:val="20"/>
              </w:rPr>
              <w:t>:</w:t>
            </w:r>
          </w:p>
          <w:p w14:paraId="634F5EF9"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Komunikacja z użytkownikami.</w:t>
            </w:r>
          </w:p>
          <w:p w14:paraId="76FB5696"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Wiadomości jednorazowa.</w:t>
            </w:r>
          </w:p>
          <w:p w14:paraId="2335BA6C"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Cykliczne wiadomości.</w:t>
            </w:r>
          </w:p>
          <w:p w14:paraId="5F3D738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Automatyczne planowanie szkoleń.</w:t>
            </w:r>
          </w:p>
          <w:p w14:paraId="53853DDB"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15. Raportowanie w systemie </w:t>
            </w:r>
            <w:proofErr w:type="spellStart"/>
            <w:r w:rsidRPr="00426B38">
              <w:rPr>
                <w:rFonts w:eastAsia="Tahoma" w:cstheme="minorHAnsi"/>
                <w:bCs/>
                <w:sz w:val="20"/>
                <w:szCs w:val="20"/>
              </w:rPr>
              <w:t>eAuditor</w:t>
            </w:r>
            <w:proofErr w:type="spellEnd"/>
            <w:r w:rsidRPr="00426B38">
              <w:rPr>
                <w:rFonts w:eastAsia="Tahoma" w:cstheme="minorHAnsi"/>
                <w:bCs/>
                <w:sz w:val="20"/>
                <w:szCs w:val="20"/>
              </w:rPr>
              <w:t>:</w:t>
            </w:r>
          </w:p>
          <w:p w14:paraId="39A2EF86"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Generowanie raportów.</w:t>
            </w:r>
          </w:p>
          <w:p w14:paraId="3ACBAFE9"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Harmonogram raportów</w:t>
            </w:r>
          </w:p>
          <w:p w14:paraId="33285B62"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Raporty statyczne i dynamiczne oparte na </w:t>
            </w:r>
            <w:proofErr w:type="spellStart"/>
            <w:r w:rsidRPr="00426B38">
              <w:rPr>
                <w:rFonts w:eastAsia="Tahoma" w:cstheme="minorHAnsi"/>
                <w:bCs/>
                <w:sz w:val="20"/>
                <w:szCs w:val="20"/>
              </w:rPr>
              <w:t>Crystal</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Reports</w:t>
            </w:r>
            <w:proofErr w:type="spellEnd"/>
            <w:r w:rsidRPr="00426B38">
              <w:rPr>
                <w:rFonts w:eastAsia="Tahoma" w:cstheme="minorHAnsi"/>
                <w:bCs/>
                <w:sz w:val="20"/>
                <w:szCs w:val="20"/>
              </w:rPr>
              <w:t>.</w:t>
            </w:r>
          </w:p>
          <w:p w14:paraId="2E467AFF"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Automatyzacja i dystrybucja raportów na maila.</w:t>
            </w:r>
          </w:p>
          <w:p w14:paraId="60E94B8C" w14:textId="77777777" w:rsidR="00F4705B" w:rsidRPr="00426B38"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16. Powiadomienia w systemie </w:t>
            </w:r>
            <w:proofErr w:type="spellStart"/>
            <w:r w:rsidRPr="00426B38">
              <w:rPr>
                <w:rFonts w:eastAsia="Tahoma" w:cstheme="minorHAnsi"/>
                <w:bCs/>
                <w:sz w:val="20"/>
                <w:szCs w:val="20"/>
              </w:rPr>
              <w:t>eAuditor</w:t>
            </w:r>
            <w:proofErr w:type="spellEnd"/>
          </w:p>
          <w:p w14:paraId="71041B90" w14:textId="77777777" w:rsidR="00F4705B" w:rsidRPr="008874D9" w:rsidRDefault="00F4705B" w:rsidP="007D0533">
            <w:pPr>
              <w:spacing w:after="0" w:line="240" w:lineRule="auto"/>
              <w:rPr>
                <w:rFonts w:eastAsia="Tahoma" w:cstheme="minorHAnsi"/>
                <w:bCs/>
                <w:sz w:val="20"/>
                <w:szCs w:val="20"/>
              </w:rPr>
            </w:pPr>
            <w:r w:rsidRPr="00426B38">
              <w:rPr>
                <w:rFonts w:eastAsia="Tahoma" w:cstheme="minorHAnsi"/>
                <w:bCs/>
                <w:sz w:val="20"/>
                <w:szCs w:val="20"/>
              </w:rPr>
              <w:t xml:space="preserve">- Konfiguracja powiadomień: Alert, e </w:t>
            </w:r>
            <w:r w:rsidRPr="008874D9">
              <w:rPr>
                <w:rFonts w:eastAsia="Tahoma" w:cstheme="minorHAnsi"/>
                <w:bCs/>
                <w:sz w:val="20"/>
                <w:szCs w:val="20"/>
              </w:rPr>
              <w:t>– mail, sms</w:t>
            </w:r>
          </w:p>
          <w:p w14:paraId="45A25E1F" w14:textId="77777777" w:rsidR="00F4705B" w:rsidRPr="008874D9" w:rsidRDefault="00F4705B" w:rsidP="007D0533">
            <w:pPr>
              <w:spacing w:after="0" w:line="240" w:lineRule="auto"/>
              <w:rPr>
                <w:rFonts w:eastAsia="Tahoma" w:cstheme="minorHAnsi"/>
                <w:bCs/>
                <w:sz w:val="20"/>
                <w:szCs w:val="20"/>
              </w:rPr>
            </w:pPr>
            <w:r w:rsidRPr="008874D9">
              <w:rPr>
                <w:rFonts w:eastAsia="Tahoma" w:cstheme="minorHAnsi"/>
                <w:bCs/>
                <w:sz w:val="20"/>
                <w:szCs w:val="20"/>
              </w:rPr>
              <w:lastRenderedPageBreak/>
              <w:t>17. Magazyn</w:t>
            </w:r>
          </w:p>
          <w:p w14:paraId="01019A04" w14:textId="77777777" w:rsidR="00F4705B" w:rsidRPr="00426B38" w:rsidRDefault="00F4705B" w:rsidP="007D0533">
            <w:pPr>
              <w:spacing w:after="0" w:line="240" w:lineRule="auto"/>
              <w:rPr>
                <w:rFonts w:eastAsia="Tahoma" w:cstheme="minorHAnsi"/>
                <w:sz w:val="20"/>
                <w:szCs w:val="20"/>
              </w:rPr>
            </w:pPr>
            <w:r w:rsidRPr="008874D9">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c>
          <w:tcPr>
            <w:tcW w:w="2127" w:type="dxa"/>
          </w:tcPr>
          <w:p w14:paraId="7994E161" w14:textId="77777777" w:rsidR="00F4705B" w:rsidRDefault="008874D9" w:rsidP="007D0533">
            <w:pPr>
              <w:spacing w:after="0" w:line="240" w:lineRule="auto"/>
              <w:rPr>
                <w:rFonts w:eastAsia="Tahoma" w:cstheme="minorHAnsi"/>
                <w:bCs/>
                <w:sz w:val="20"/>
                <w:szCs w:val="20"/>
              </w:rPr>
            </w:pPr>
            <w:r w:rsidRPr="008874D9">
              <w:rPr>
                <w:rFonts w:eastAsia="Tahoma" w:cstheme="minorHAnsi"/>
                <w:bCs/>
                <w:sz w:val="20"/>
                <w:szCs w:val="20"/>
              </w:rPr>
              <w:lastRenderedPageBreak/>
              <w:t>Szkolenie zostanie dostarczone w formie vouchera, z możliwością zrealizowania w wybranym przez Administratora terminie w okresie min.  12 miesięcy, jednak nie później niż do dnia 17.06.2026 r.</w:t>
            </w:r>
          </w:p>
          <w:p w14:paraId="4AD1FF13" w14:textId="77777777" w:rsidR="008874D9" w:rsidRDefault="008874D9" w:rsidP="007D0533">
            <w:pPr>
              <w:spacing w:after="0" w:line="240" w:lineRule="auto"/>
              <w:rPr>
                <w:rFonts w:eastAsia="Tahoma" w:cstheme="minorHAnsi"/>
                <w:bCs/>
                <w:sz w:val="20"/>
                <w:szCs w:val="20"/>
              </w:rPr>
            </w:pPr>
          </w:p>
          <w:p w14:paraId="4B423128" w14:textId="5F2C30EA" w:rsidR="008874D9" w:rsidRPr="00976C6A" w:rsidRDefault="008874D9" w:rsidP="007D0533">
            <w:pPr>
              <w:spacing w:after="0" w:line="240" w:lineRule="auto"/>
              <w:rPr>
                <w:rFonts w:eastAsia="Tahoma" w:cstheme="minorHAnsi"/>
                <w:b/>
                <w:sz w:val="24"/>
                <w:szCs w:val="24"/>
              </w:rPr>
            </w:pPr>
            <w:r w:rsidRPr="00976C6A">
              <w:rPr>
                <w:rFonts w:eastAsia="Tahoma" w:cstheme="minorHAnsi"/>
                <w:b/>
                <w:color w:val="FF0000"/>
                <w:sz w:val="24"/>
                <w:szCs w:val="24"/>
              </w:rPr>
              <w:t>Tak/nie (niepotrzebne skreślić)</w:t>
            </w:r>
          </w:p>
        </w:tc>
      </w:tr>
      <w:tr w:rsidR="008874D9" w:rsidRPr="00426B38" w14:paraId="7AC5FD08" w14:textId="4564B88D" w:rsidTr="00F4705B">
        <w:trPr>
          <w:trHeight w:val="70"/>
        </w:trPr>
        <w:tc>
          <w:tcPr>
            <w:tcW w:w="1271" w:type="dxa"/>
            <w:vAlign w:val="center"/>
          </w:tcPr>
          <w:p w14:paraId="46B42879" w14:textId="77777777" w:rsidR="008874D9" w:rsidRPr="00426B38" w:rsidRDefault="008874D9" w:rsidP="008874D9">
            <w:pPr>
              <w:spacing w:after="0" w:line="240" w:lineRule="auto"/>
              <w:jc w:val="center"/>
              <w:rPr>
                <w:rFonts w:eastAsia="Tahoma" w:cstheme="minorHAnsi"/>
                <w:b/>
                <w:sz w:val="20"/>
                <w:szCs w:val="20"/>
              </w:rPr>
            </w:pPr>
            <w:r w:rsidRPr="00426B38">
              <w:rPr>
                <w:rFonts w:eastAsia="Tahoma" w:cstheme="minorHAnsi"/>
                <w:b/>
                <w:sz w:val="20"/>
                <w:szCs w:val="20"/>
              </w:rPr>
              <w:lastRenderedPageBreak/>
              <w:t>Szkolenie z utworzenia usługi katalogowej w formie warsztatów</w:t>
            </w:r>
          </w:p>
        </w:tc>
        <w:tc>
          <w:tcPr>
            <w:tcW w:w="6095" w:type="dxa"/>
            <w:vAlign w:val="center"/>
          </w:tcPr>
          <w:p w14:paraId="08817291" w14:textId="77777777" w:rsidR="008874D9" w:rsidRPr="00426B38" w:rsidRDefault="008874D9" w:rsidP="008874D9">
            <w:pPr>
              <w:pStyle w:val="NormalnyWeb"/>
              <w:spacing w:before="0" w:beforeAutospacing="0" w:after="0" w:afterAutospacing="0"/>
              <w:rPr>
                <w:rFonts w:asciiTheme="minorHAnsi" w:hAnsiTheme="minorHAnsi" w:cstheme="minorHAnsi"/>
                <w:sz w:val="20"/>
                <w:szCs w:val="20"/>
              </w:rPr>
            </w:pPr>
            <w:r w:rsidRPr="00426B38">
              <w:rPr>
                <w:rFonts w:asciiTheme="minorHAnsi" w:hAnsiTheme="minorHAnsi" w:cstheme="minorHAnsi"/>
                <w:sz w:val="20"/>
                <w:szCs w:val="20"/>
              </w:rPr>
              <w:t xml:space="preserve">Wykonawca zapewni szkolenie z zakresu Microsoft Active Directory posiadanego przez Zamawiającego (minimum 1 dzień, 8 h) dla administratorów Zamawiającego (2 osoby). </w:t>
            </w:r>
          </w:p>
          <w:p w14:paraId="6914D886"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Szkolenie w formie zdalnej. Szkolenie musi odbyć się w formie warsztatowej na środowisku przygotowanym przez Wykonawcę. </w:t>
            </w:r>
          </w:p>
          <w:p w14:paraId="5FC38131"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Program szkolenia będzie obejmować w zakresie minimum:  </w:t>
            </w:r>
          </w:p>
          <w:p w14:paraId="6A401FF2"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Moduł 1: Instalacja i konfiguracja kontrolerów domeny </w:t>
            </w:r>
          </w:p>
          <w:p w14:paraId="39167D60" w14:textId="77777777" w:rsidR="008874D9" w:rsidRPr="00426B38" w:rsidRDefault="008874D9" w:rsidP="008874D9">
            <w:pPr>
              <w:pStyle w:val="NormalnyWeb"/>
              <w:numPr>
                <w:ilvl w:val="0"/>
                <w:numId w:val="7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Omówienie usług AD DS </w:t>
            </w:r>
          </w:p>
          <w:p w14:paraId="2ED4AC62" w14:textId="77777777" w:rsidR="008874D9" w:rsidRPr="00426B38" w:rsidRDefault="008874D9" w:rsidP="008874D9">
            <w:pPr>
              <w:pStyle w:val="NormalnyWeb"/>
              <w:numPr>
                <w:ilvl w:val="0"/>
                <w:numId w:val="7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Omówienie kontrolerów domeny usług AD DS </w:t>
            </w:r>
          </w:p>
          <w:p w14:paraId="2FE603A5" w14:textId="77777777" w:rsidR="008874D9" w:rsidRPr="00426B38" w:rsidRDefault="008874D9" w:rsidP="008874D9">
            <w:pPr>
              <w:pStyle w:val="NormalnyWeb"/>
              <w:numPr>
                <w:ilvl w:val="0"/>
                <w:numId w:val="78"/>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Wdrożenie kontrolera domeny </w:t>
            </w:r>
          </w:p>
          <w:p w14:paraId="262694D4"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Moduł 2: Zarządzanie obiektami w AD DS </w:t>
            </w:r>
          </w:p>
          <w:p w14:paraId="31285239" w14:textId="77777777" w:rsidR="008874D9" w:rsidRPr="00426B38" w:rsidRDefault="008874D9" w:rsidP="008874D9">
            <w:pPr>
              <w:pStyle w:val="NormalnyWeb"/>
              <w:numPr>
                <w:ilvl w:val="0"/>
                <w:numId w:val="7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Zarządzanie kontami użytkowników </w:t>
            </w:r>
          </w:p>
          <w:p w14:paraId="72E719F0" w14:textId="77777777" w:rsidR="008874D9" w:rsidRPr="00426B38" w:rsidRDefault="008874D9" w:rsidP="008874D9">
            <w:pPr>
              <w:pStyle w:val="NormalnyWeb"/>
              <w:numPr>
                <w:ilvl w:val="0"/>
                <w:numId w:val="7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Zarządzanie grupami w usługach AD DS </w:t>
            </w:r>
          </w:p>
          <w:p w14:paraId="26DB0619" w14:textId="77777777" w:rsidR="008874D9" w:rsidRPr="00426B38" w:rsidRDefault="008874D9" w:rsidP="008874D9">
            <w:pPr>
              <w:pStyle w:val="NormalnyWeb"/>
              <w:numPr>
                <w:ilvl w:val="0"/>
                <w:numId w:val="7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Zarządzanie obiektami typu komputer w AD DS </w:t>
            </w:r>
          </w:p>
          <w:p w14:paraId="3B85B4F0" w14:textId="77777777" w:rsidR="008874D9" w:rsidRPr="00426B38" w:rsidRDefault="008874D9" w:rsidP="008874D9">
            <w:pPr>
              <w:pStyle w:val="NormalnyWeb"/>
              <w:numPr>
                <w:ilvl w:val="0"/>
                <w:numId w:val="79"/>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Wdrażanie i zarządzanie OU </w:t>
            </w:r>
          </w:p>
          <w:p w14:paraId="137B3C73"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Moduł 3: Wdrażanie i zarządzanie lokacjami i repliką AD DS </w:t>
            </w:r>
          </w:p>
          <w:p w14:paraId="79CAB269" w14:textId="77777777" w:rsidR="008874D9" w:rsidRPr="00426B38" w:rsidRDefault="008874D9" w:rsidP="008874D9">
            <w:pPr>
              <w:pStyle w:val="NormalnyWeb"/>
              <w:numPr>
                <w:ilvl w:val="0"/>
                <w:numId w:val="8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Omówienie replikacji usług AD DS </w:t>
            </w:r>
          </w:p>
          <w:p w14:paraId="702B4D8B" w14:textId="77777777" w:rsidR="008874D9" w:rsidRPr="00426B38" w:rsidRDefault="008874D9" w:rsidP="008874D9">
            <w:pPr>
              <w:pStyle w:val="NormalnyWeb"/>
              <w:numPr>
                <w:ilvl w:val="0"/>
                <w:numId w:val="8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Konfigurowanie lokacji usług AD DS </w:t>
            </w:r>
          </w:p>
          <w:p w14:paraId="484AC0D0" w14:textId="77777777" w:rsidR="008874D9" w:rsidRPr="00426B38" w:rsidRDefault="008874D9" w:rsidP="008874D9">
            <w:pPr>
              <w:pStyle w:val="NormalnyWeb"/>
              <w:numPr>
                <w:ilvl w:val="0"/>
                <w:numId w:val="80"/>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Konfigurowanie i monitorowanie replikacji usług AD DS </w:t>
            </w:r>
          </w:p>
          <w:p w14:paraId="76D3B404"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Moduł 4: Wdrażanie zasad grupy </w:t>
            </w:r>
          </w:p>
          <w:p w14:paraId="32ADF018" w14:textId="77777777" w:rsidR="008874D9" w:rsidRPr="00426B38" w:rsidRDefault="008874D9" w:rsidP="008874D9">
            <w:pPr>
              <w:pStyle w:val="NormalnyWeb"/>
              <w:numPr>
                <w:ilvl w:val="0"/>
                <w:numId w:val="8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Wprowadzenie do zasad grupy </w:t>
            </w:r>
          </w:p>
          <w:p w14:paraId="55E09F43" w14:textId="77777777" w:rsidR="008874D9" w:rsidRPr="00426B38" w:rsidRDefault="008874D9" w:rsidP="008874D9">
            <w:pPr>
              <w:pStyle w:val="NormalnyWeb"/>
              <w:numPr>
                <w:ilvl w:val="0"/>
                <w:numId w:val="8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Wdrażanie i zarządzanie obiektami GPO (</w:t>
            </w:r>
            <w:proofErr w:type="spellStart"/>
            <w:r w:rsidRPr="00426B38">
              <w:rPr>
                <w:rFonts w:asciiTheme="minorHAnsi" w:hAnsiTheme="minorHAnsi" w:cstheme="minorHAnsi"/>
                <w:bCs/>
                <w:sz w:val="20"/>
                <w:szCs w:val="20"/>
              </w:rPr>
              <w:t>Group</w:t>
            </w:r>
            <w:proofErr w:type="spellEnd"/>
            <w:r w:rsidRPr="00426B38">
              <w:rPr>
                <w:rFonts w:asciiTheme="minorHAnsi" w:hAnsiTheme="minorHAnsi" w:cstheme="minorHAnsi"/>
                <w:bCs/>
                <w:sz w:val="20"/>
                <w:szCs w:val="20"/>
              </w:rPr>
              <w:t xml:space="preserve"> Policy Object) </w:t>
            </w:r>
          </w:p>
          <w:p w14:paraId="254A9F50" w14:textId="77777777" w:rsidR="008874D9" w:rsidRPr="00426B38" w:rsidRDefault="008874D9" w:rsidP="008874D9">
            <w:pPr>
              <w:pStyle w:val="NormalnyWeb"/>
              <w:numPr>
                <w:ilvl w:val="0"/>
                <w:numId w:val="8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Konfiguracja zakresu i przetwarzania obiektów GPO </w:t>
            </w:r>
          </w:p>
          <w:p w14:paraId="3ACE8EF6" w14:textId="77777777" w:rsidR="008874D9" w:rsidRPr="00426B38" w:rsidRDefault="008874D9" w:rsidP="008874D9">
            <w:pPr>
              <w:pStyle w:val="NormalnyWeb"/>
              <w:numPr>
                <w:ilvl w:val="0"/>
                <w:numId w:val="81"/>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Rozwiązywanie problemów z GPO </w:t>
            </w:r>
          </w:p>
          <w:p w14:paraId="214F5779"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Moduł 5: Zarządzanie ustawieniami użytkowników za pomocą zasad grupy </w:t>
            </w:r>
          </w:p>
          <w:p w14:paraId="7BDB8A34" w14:textId="77777777" w:rsidR="008874D9" w:rsidRPr="00426B38" w:rsidRDefault="008874D9" w:rsidP="008874D9">
            <w:pPr>
              <w:pStyle w:val="NormalnyWeb"/>
              <w:numPr>
                <w:ilvl w:val="0"/>
                <w:numId w:val="8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Wdrażanie szablonów administracyjnych </w:t>
            </w:r>
          </w:p>
          <w:p w14:paraId="3051F782" w14:textId="77777777" w:rsidR="008874D9" w:rsidRPr="00426B38" w:rsidRDefault="008874D9" w:rsidP="008874D9">
            <w:pPr>
              <w:pStyle w:val="NormalnyWeb"/>
              <w:numPr>
                <w:ilvl w:val="0"/>
                <w:numId w:val="8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 xml:space="preserve">Konfiguracja przekierowania folderów, instalacji oprogramowania i skryptów </w:t>
            </w:r>
          </w:p>
          <w:p w14:paraId="53911190" w14:textId="77777777" w:rsidR="008874D9" w:rsidRPr="00426B38" w:rsidRDefault="008874D9" w:rsidP="008874D9">
            <w:pPr>
              <w:pStyle w:val="NormalnyWeb"/>
              <w:numPr>
                <w:ilvl w:val="0"/>
                <w:numId w:val="82"/>
              </w:numPr>
              <w:spacing w:before="0" w:beforeAutospacing="0" w:after="0" w:afterAutospacing="0"/>
              <w:rPr>
                <w:rFonts w:asciiTheme="minorHAnsi" w:hAnsiTheme="minorHAnsi" w:cstheme="minorHAnsi"/>
                <w:bCs/>
                <w:sz w:val="20"/>
                <w:szCs w:val="20"/>
              </w:rPr>
            </w:pPr>
            <w:r w:rsidRPr="00426B38">
              <w:rPr>
                <w:rFonts w:asciiTheme="minorHAnsi" w:hAnsiTheme="minorHAnsi" w:cstheme="minorHAnsi"/>
                <w:bCs/>
                <w:sz w:val="20"/>
                <w:szCs w:val="20"/>
              </w:rPr>
              <w:t>Konfiguracja preferencji zasad grupowych</w:t>
            </w:r>
          </w:p>
          <w:p w14:paraId="7F5BAB42" w14:textId="77777777" w:rsidR="008874D9" w:rsidRPr="00426B38" w:rsidRDefault="008874D9" w:rsidP="008874D9">
            <w:pPr>
              <w:pStyle w:val="NormalnyWeb"/>
              <w:spacing w:before="0" w:beforeAutospacing="0" w:after="0" w:afterAutospacing="0"/>
              <w:rPr>
                <w:rFonts w:asciiTheme="minorHAnsi" w:hAnsiTheme="minorHAnsi" w:cstheme="minorHAnsi"/>
                <w:bCs/>
                <w:sz w:val="20"/>
                <w:szCs w:val="20"/>
              </w:rPr>
            </w:pPr>
            <w:r w:rsidRPr="008874D9">
              <w:rPr>
                <w:rFonts w:asciiTheme="minorHAnsi" w:eastAsia="Tahoma" w:hAnsiTheme="minorHAnsi" w:cstheme="minorHAnsi"/>
                <w:bCs/>
                <w:sz w:val="20"/>
                <w:szCs w:val="20"/>
              </w:rPr>
              <w:t>Szkolenie zostanie dostarczone w formie vouchera, z możliwością zrealizowania w wybranym przez Administratora terminie w okresie min.  12 miesięcy, jednak nie później niż do dnia 17.06.2026 r.</w:t>
            </w:r>
          </w:p>
        </w:tc>
        <w:tc>
          <w:tcPr>
            <w:tcW w:w="2127" w:type="dxa"/>
          </w:tcPr>
          <w:p w14:paraId="5E4FF686" w14:textId="77777777" w:rsidR="008874D9" w:rsidRDefault="008874D9" w:rsidP="008874D9">
            <w:pPr>
              <w:spacing w:after="0" w:line="240" w:lineRule="auto"/>
              <w:rPr>
                <w:rFonts w:eastAsia="Tahoma" w:cstheme="minorHAnsi"/>
                <w:bCs/>
                <w:sz w:val="20"/>
                <w:szCs w:val="20"/>
              </w:rPr>
            </w:pPr>
            <w:r w:rsidRPr="008874D9">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p w14:paraId="3CB15B0E" w14:textId="77777777" w:rsidR="008874D9" w:rsidRDefault="008874D9" w:rsidP="008874D9">
            <w:pPr>
              <w:spacing w:after="0" w:line="240" w:lineRule="auto"/>
              <w:rPr>
                <w:rFonts w:eastAsia="Tahoma" w:cstheme="minorHAnsi"/>
                <w:bCs/>
                <w:sz w:val="20"/>
                <w:szCs w:val="20"/>
              </w:rPr>
            </w:pPr>
          </w:p>
          <w:p w14:paraId="4408DE14" w14:textId="564958BE" w:rsidR="008874D9" w:rsidRPr="00426B38" w:rsidRDefault="00976C6A" w:rsidP="008874D9">
            <w:pPr>
              <w:pStyle w:val="NormalnyWeb"/>
              <w:spacing w:before="0" w:beforeAutospacing="0" w:after="0" w:afterAutospacing="0"/>
              <w:rPr>
                <w:rFonts w:asciiTheme="minorHAnsi" w:hAnsiTheme="minorHAnsi" w:cstheme="minorHAnsi"/>
                <w:sz w:val="20"/>
                <w:szCs w:val="20"/>
              </w:rPr>
            </w:pPr>
            <w:r w:rsidRPr="00976C6A">
              <w:rPr>
                <w:rFonts w:eastAsia="Tahoma" w:cstheme="minorHAnsi"/>
                <w:b/>
                <w:color w:val="FF0000"/>
              </w:rPr>
              <w:t>Tak/nie (niepotrzebne skreślić)</w:t>
            </w:r>
          </w:p>
        </w:tc>
      </w:tr>
      <w:tr w:rsidR="008874D9" w:rsidRPr="00426B38" w14:paraId="6EEAEFEC" w14:textId="233C6B7A" w:rsidTr="00F4705B">
        <w:trPr>
          <w:trHeight w:val="70"/>
        </w:trPr>
        <w:tc>
          <w:tcPr>
            <w:tcW w:w="1271" w:type="dxa"/>
            <w:vAlign w:val="center"/>
          </w:tcPr>
          <w:p w14:paraId="18891811" w14:textId="77777777" w:rsidR="008874D9" w:rsidRPr="00426B38" w:rsidRDefault="008874D9" w:rsidP="008874D9">
            <w:pPr>
              <w:spacing w:after="0" w:line="240" w:lineRule="auto"/>
              <w:jc w:val="center"/>
              <w:rPr>
                <w:rFonts w:cstheme="minorHAnsi"/>
                <w:b/>
                <w:sz w:val="20"/>
                <w:szCs w:val="20"/>
              </w:rPr>
            </w:pPr>
            <w:r w:rsidRPr="00426B38">
              <w:rPr>
                <w:rFonts w:cstheme="minorHAnsi"/>
                <w:b/>
                <w:sz w:val="20"/>
                <w:szCs w:val="20"/>
              </w:rPr>
              <w:t>Szkolenie z konfiguracji przełączników</w:t>
            </w:r>
          </w:p>
        </w:tc>
        <w:tc>
          <w:tcPr>
            <w:tcW w:w="6095" w:type="dxa"/>
            <w:vAlign w:val="center"/>
          </w:tcPr>
          <w:p w14:paraId="5E6CF6E7"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Wykonawca zapewni szkolenie z zakresu przełączników Aruba posiadanych przez Zamawiającego  (minimum 3 dni, 8h lekcyjnych dziennie, łącznie 24 godziny lekcyjne) dla administratora Zamawiającego (1 osoba). </w:t>
            </w:r>
          </w:p>
          <w:p w14:paraId="1548D4A3"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Szkolenie w formie zdalnej. </w:t>
            </w:r>
          </w:p>
          <w:p w14:paraId="26122717"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Szkolenie będzie obejmować w zakresie minimum:</w:t>
            </w:r>
          </w:p>
          <w:p w14:paraId="217267D6"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Wprowadzenie do Aruby, firmy Hewlett Packard Enterprise</w:t>
            </w:r>
          </w:p>
          <w:p w14:paraId="3D064559"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Opisanie trendów rynkowych, które powodują transformację klientów w czterech kluczowych obszarach transformacji</w:t>
            </w:r>
          </w:p>
          <w:p w14:paraId="349F418C"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lastRenderedPageBreak/>
              <w:t>Przedstawienie, w jaki sposób Aruba zapewnia cyfrowe miejsce pracy</w:t>
            </w:r>
          </w:p>
          <w:p w14:paraId="5CA26602"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Przełączanie nawigacji CLI (interfejs wiersza poleceń).</w:t>
            </w:r>
          </w:p>
          <w:p w14:paraId="5D3045DF"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Przedstawienie zarządzania poza pasmem</w:t>
            </w:r>
          </w:p>
          <w:p w14:paraId="1FF5727A"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Przeprowadzenie wstępnej konfiguracji przełączników </w:t>
            </w:r>
            <w:proofErr w:type="spellStart"/>
            <w:r w:rsidRPr="00426B38">
              <w:rPr>
                <w:rFonts w:eastAsia="Tahoma" w:cstheme="minorHAnsi"/>
                <w:bCs/>
                <w:sz w:val="20"/>
                <w:szCs w:val="20"/>
              </w:rPr>
              <w:t>ArubaOS</w:t>
            </w:r>
            <w:proofErr w:type="spellEnd"/>
          </w:p>
          <w:p w14:paraId="26356C77"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Sprawdzenie konfiguracji</w:t>
            </w:r>
          </w:p>
          <w:p w14:paraId="6A8EE945"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Ochrona dostępu do zarządzania</w:t>
            </w:r>
          </w:p>
          <w:p w14:paraId="0797E652"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Wyjaśnienie zarządzania wewnątrz pasma</w:t>
            </w:r>
          </w:p>
          <w:p w14:paraId="696B7AA1"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Ochrona dostępu do zarządzania w paśmie i poza pasmem</w:t>
            </w:r>
          </w:p>
          <w:p w14:paraId="5B4C5E15"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Skonfigurowanie uwierzytelniania lokalnego</w:t>
            </w:r>
          </w:p>
          <w:p w14:paraId="1BC2458A"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Kontrolowanie poziomu uprawnień przyznany menedżerom</w:t>
            </w:r>
          </w:p>
          <w:p w14:paraId="06F286EB"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Zarządzanie oprogramowaniem i konfiguracjami</w:t>
            </w:r>
          </w:p>
          <w:p w14:paraId="212E994C"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Przegląd systemu </w:t>
            </w:r>
            <w:proofErr w:type="spellStart"/>
            <w:r w:rsidRPr="00426B38">
              <w:rPr>
                <w:rFonts w:eastAsia="Tahoma" w:cstheme="minorHAnsi"/>
                <w:bCs/>
                <w:sz w:val="20"/>
                <w:szCs w:val="20"/>
              </w:rPr>
              <w:t>ArubaOS</w:t>
            </w:r>
            <w:proofErr w:type="spellEnd"/>
            <w:r w:rsidRPr="00426B38">
              <w:rPr>
                <w:rFonts w:eastAsia="Tahoma" w:cstheme="minorHAnsi"/>
                <w:bCs/>
                <w:sz w:val="20"/>
                <w:szCs w:val="20"/>
              </w:rPr>
              <w:t xml:space="preserve"> i struktur plików</w:t>
            </w:r>
          </w:p>
          <w:p w14:paraId="13BBCDBB"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Różne metody ustawiania oprogramowania, z którego ma zostać uruchomiony system</w:t>
            </w:r>
          </w:p>
          <w:p w14:paraId="26D03F99"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Aktualizacja oprogramowania</w:t>
            </w:r>
          </w:p>
          <w:p w14:paraId="1E24A10F"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Zapisywanie i przywracanie konfiguracji</w:t>
            </w:r>
          </w:p>
          <w:p w14:paraId="7E437312"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VLANY</w:t>
            </w:r>
          </w:p>
          <w:p w14:paraId="7CA26356"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Wyjaśnienie przypadków użycia sieci VLAN</w:t>
            </w:r>
          </w:p>
          <w:p w14:paraId="7CC9C65C"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Konfiguracja sieci VLAN oparte na portach na przełącznikach </w:t>
            </w:r>
            <w:proofErr w:type="spellStart"/>
            <w:r w:rsidRPr="00426B38">
              <w:rPr>
                <w:rFonts w:eastAsia="Tahoma" w:cstheme="minorHAnsi"/>
                <w:bCs/>
                <w:sz w:val="20"/>
                <w:szCs w:val="20"/>
              </w:rPr>
              <w:t>ArubaOS</w:t>
            </w:r>
            <w:proofErr w:type="spellEnd"/>
            <w:r w:rsidRPr="00426B38">
              <w:rPr>
                <w:rFonts w:eastAsia="Tahoma" w:cstheme="minorHAnsi"/>
                <w:bCs/>
                <w:sz w:val="20"/>
                <w:szCs w:val="20"/>
              </w:rPr>
              <w:t xml:space="preserve">, używając odpowiedniego </w:t>
            </w:r>
            <w:proofErr w:type="spellStart"/>
            <w:r w:rsidRPr="00426B38">
              <w:rPr>
                <w:rFonts w:eastAsia="Tahoma" w:cstheme="minorHAnsi"/>
                <w:bCs/>
                <w:sz w:val="20"/>
                <w:szCs w:val="20"/>
              </w:rPr>
              <w:t>tagowania</w:t>
            </w:r>
            <w:proofErr w:type="spellEnd"/>
          </w:p>
          <w:p w14:paraId="63CBBBD1"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Wdrożenie podstawowego routingu IP pomiędzy bezpośrednio podłączonymi sieciami VLAN lub łączami</w:t>
            </w:r>
          </w:p>
          <w:p w14:paraId="19F13FA2"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Protokół drzewa opinającego (STP)</w:t>
            </w:r>
          </w:p>
          <w:p w14:paraId="5722E33F"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Przedstawienie i skonfigurowanie protokołu </w:t>
            </w:r>
            <w:proofErr w:type="spellStart"/>
            <w:r w:rsidRPr="00426B38">
              <w:rPr>
                <w:rFonts w:eastAsia="Tahoma" w:cstheme="minorHAnsi"/>
                <w:bCs/>
                <w:sz w:val="20"/>
                <w:szCs w:val="20"/>
              </w:rPr>
              <w:t>Rapid</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Spanning</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Tree</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Protocol</w:t>
            </w:r>
            <w:proofErr w:type="spellEnd"/>
            <w:r w:rsidRPr="00426B38">
              <w:rPr>
                <w:rFonts w:eastAsia="Tahoma" w:cstheme="minorHAnsi"/>
                <w:bCs/>
                <w:sz w:val="20"/>
                <w:szCs w:val="20"/>
              </w:rPr>
              <w:t xml:space="preserve"> (RSTP)</w:t>
            </w:r>
          </w:p>
          <w:p w14:paraId="7074C6F8"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Przedstawienie w jaki sposób protokół MSTP (</w:t>
            </w:r>
            <w:proofErr w:type="spellStart"/>
            <w:r w:rsidRPr="00426B38">
              <w:rPr>
                <w:rFonts w:eastAsia="Tahoma" w:cstheme="minorHAnsi"/>
                <w:bCs/>
                <w:sz w:val="20"/>
                <w:szCs w:val="20"/>
              </w:rPr>
              <w:t>Multiple</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Spanning</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Tree</w:t>
            </w:r>
            <w:proofErr w:type="spellEnd"/>
            <w:r w:rsidRPr="00426B38">
              <w:rPr>
                <w:rFonts w:eastAsia="Tahoma" w:cstheme="minorHAnsi"/>
                <w:bCs/>
                <w:sz w:val="20"/>
                <w:szCs w:val="20"/>
              </w:rPr>
              <w:t xml:space="preserve"> </w:t>
            </w:r>
            <w:proofErr w:type="spellStart"/>
            <w:r w:rsidRPr="00426B38">
              <w:rPr>
                <w:rFonts w:eastAsia="Tahoma" w:cstheme="minorHAnsi"/>
                <w:bCs/>
                <w:sz w:val="20"/>
                <w:szCs w:val="20"/>
              </w:rPr>
              <w:t>Protocol</w:t>
            </w:r>
            <w:proofErr w:type="spellEnd"/>
            <w:r w:rsidRPr="00426B38">
              <w:rPr>
                <w:rFonts w:eastAsia="Tahoma" w:cstheme="minorHAnsi"/>
                <w:bCs/>
                <w:sz w:val="20"/>
                <w:szCs w:val="20"/>
              </w:rPr>
              <w:t>) zapewnia podział obciążenia i zaimplementuj protokół MSTP</w:t>
            </w:r>
          </w:p>
          <w:p w14:paraId="4B020530"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Agregacja łącza</w:t>
            </w:r>
          </w:p>
          <w:p w14:paraId="278DEE43"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Rozróżnienie różnych typów agregacji łączy i oraz przedstawienie zalet protokołu kontroli agregacji łączy (LACP)</w:t>
            </w:r>
          </w:p>
          <w:p w14:paraId="0AFA426E"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Konfigurowanie i rozwiązywanie problemów z agregacją łączy na przełącznikach </w:t>
            </w:r>
            <w:proofErr w:type="spellStart"/>
            <w:r w:rsidRPr="00426B38">
              <w:rPr>
                <w:rFonts w:eastAsia="Tahoma" w:cstheme="minorHAnsi"/>
                <w:bCs/>
                <w:sz w:val="20"/>
                <w:szCs w:val="20"/>
              </w:rPr>
              <w:t>ArubaOS</w:t>
            </w:r>
            <w:proofErr w:type="spellEnd"/>
          </w:p>
          <w:p w14:paraId="3DD33161"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Trasowanie IP</w:t>
            </w:r>
          </w:p>
          <w:p w14:paraId="6A1A31A6"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Konfiguracja tras statycznych na przełącznikach </w:t>
            </w:r>
            <w:proofErr w:type="spellStart"/>
            <w:r w:rsidRPr="00426B38">
              <w:rPr>
                <w:rFonts w:eastAsia="Tahoma" w:cstheme="minorHAnsi"/>
                <w:bCs/>
                <w:sz w:val="20"/>
                <w:szCs w:val="20"/>
              </w:rPr>
              <w:t>ArubaOS</w:t>
            </w:r>
            <w:proofErr w:type="spellEnd"/>
          </w:p>
          <w:p w14:paraId="09EF9E3A"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Interpretacja tablic routingu IP</w:t>
            </w:r>
          </w:p>
          <w:p w14:paraId="4895C048"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Konfiguracja podstawowych rozwiązań OSPF</w:t>
            </w:r>
          </w:p>
          <w:p w14:paraId="33FE6040"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Wirtualna struktura przełączania (VSF)</w:t>
            </w:r>
          </w:p>
          <w:p w14:paraId="40BF45C6"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Omówienie jak działa VSF i jakie korzyści zapewnia</w:t>
            </w:r>
          </w:p>
          <w:p w14:paraId="04E4A48F"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Konfiguracja i weryfikacja prostej struktury VSF</w:t>
            </w:r>
          </w:p>
          <w:p w14:paraId="5289BD71"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Bezprzewodowość dla małych i średnich firm (SMB)</w:t>
            </w:r>
          </w:p>
          <w:p w14:paraId="09357A6F"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Wyjaśnienie podstaw komunikacji bezprzewodowej i standardów 802.11</w:t>
            </w:r>
          </w:p>
          <w:p w14:paraId="63A6BAC1"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Zdefiniowanie sieć WLAN i rozróżnienie opcji zabezpieczeń sieci bezprzewodowej</w:t>
            </w:r>
          </w:p>
          <w:p w14:paraId="0E57746E"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lastRenderedPageBreak/>
              <w:t>Konfigurowanie podstawowe ustawienia Aruba Instant Access Point (IAP)</w:t>
            </w:r>
          </w:p>
          <w:p w14:paraId="4C1A4C2B"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Utworzenie klastra Aruba Instant</w:t>
            </w:r>
          </w:p>
          <w:p w14:paraId="27E8EDE8"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Aruba </w:t>
            </w:r>
            <w:proofErr w:type="spellStart"/>
            <w:r w:rsidRPr="00426B38">
              <w:rPr>
                <w:rFonts w:eastAsia="Tahoma" w:cstheme="minorHAnsi"/>
                <w:bCs/>
                <w:sz w:val="20"/>
                <w:szCs w:val="20"/>
              </w:rPr>
              <w:t>AirWave</w:t>
            </w:r>
            <w:proofErr w:type="spellEnd"/>
          </w:p>
          <w:p w14:paraId="2DFBA06B"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Konfiguracja ustawienia zarządzania </w:t>
            </w:r>
            <w:proofErr w:type="spellStart"/>
            <w:r w:rsidRPr="00426B38">
              <w:rPr>
                <w:rFonts w:eastAsia="Tahoma" w:cstheme="minorHAnsi"/>
                <w:bCs/>
                <w:sz w:val="20"/>
                <w:szCs w:val="20"/>
              </w:rPr>
              <w:t>AirWave</w:t>
            </w:r>
            <w:proofErr w:type="spellEnd"/>
            <w:r w:rsidRPr="00426B38">
              <w:rPr>
                <w:rFonts w:eastAsia="Tahoma" w:cstheme="minorHAnsi"/>
                <w:bCs/>
                <w:sz w:val="20"/>
                <w:szCs w:val="20"/>
              </w:rPr>
              <w:t xml:space="preserve"> w klastrze IAP</w:t>
            </w:r>
          </w:p>
          <w:p w14:paraId="2945F91F"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Konfiguracja ustawienia SNMP v2c na przełącznikach </w:t>
            </w:r>
            <w:proofErr w:type="spellStart"/>
            <w:r w:rsidRPr="00426B38">
              <w:rPr>
                <w:rFonts w:eastAsia="Tahoma" w:cstheme="minorHAnsi"/>
                <w:bCs/>
                <w:sz w:val="20"/>
                <w:szCs w:val="20"/>
              </w:rPr>
              <w:t>ArubaOS</w:t>
            </w:r>
            <w:proofErr w:type="spellEnd"/>
          </w:p>
          <w:p w14:paraId="7C72E257"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Przełączniki </w:t>
            </w:r>
            <w:proofErr w:type="spellStart"/>
            <w:r w:rsidRPr="00426B38">
              <w:rPr>
                <w:rFonts w:eastAsia="Tahoma" w:cstheme="minorHAnsi"/>
                <w:bCs/>
                <w:sz w:val="20"/>
                <w:szCs w:val="20"/>
              </w:rPr>
              <w:t>ArubaOS</w:t>
            </w:r>
            <w:proofErr w:type="spellEnd"/>
            <w:r w:rsidRPr="00426B38">
              <w:rPr>
                <w:rFonts w:eastAsia="Tahoma" w:cstheme="minorHAnsi"/>
                <w:bCs/>
                <w:sz w:val="20"/>
                <w:szCs w:val="20"/>
              </w:rPr>
              <w:t xml:space="preserve"> w </w:t>
            </w:r>
            <w:proofErr w:type="spellStart"/>
            <w:r w:rsidRPr="00426B38">
              <w:rPr>
                <w:rFonts w:eastAsia="Tahoma" w:cstheme="minorHAnsi"/>
                <w:bCs/>
                <w:sz w:val="20"/>
                <w:szCs w:val="20"/>
              </w:rPr>
              <w:t>AirWave</w:t>
            </w:r>
            <w:proofErr w:type="spellEnd"/>
            <w:r w:rsidRPr="00426B38">
              <w:rPr>
                <w:rFonts w:eastAsia="Tahoma" w:cstheme="minorHAnsi"/>
                <w:bCs/>
                <w:sz w:val="20"/>
                <w:szCs w:val="20"/>
              </w:rPr>
              <w:t>, monitorowanie i zarządzanie przełącznikami oraz IAP</w:t>
            </w:r>
          </w:p>
          <w:p w14:paraId="5E6219C4" w14:textId="77777777" w:rsidR="008874D9" w:rsidRPr="00426B38" w:rsidRDefault="008874D9" w:rsidP="008874D9">
            <w:pPr>
              <w:pStyle w:val="Akapitzlist"/>
              <w:numPr>
                <w:ilvl w:val="0"/>
                <w:numId w:val="83"/>
              </w:numPr>
              <w:spacing w:after="0" w:line="240" w:lineRule="auto"/>
              <w:jc w:val="both"/>
              <w:rPr>
                <w:rFonts w:eastAsia="Tahoma" w:cstheme="minorHAnsi"/>
                <w:bCs/>
                <w:sz w:val="20"/>
                <w:szCs w:val="20"/>
              </w:rPr>
            </w:pPr>
            <w:r w:rsidRPr="00426B38">
              <w:rPr>
                <w:rFonts w:eastAsia="Tahoma" w:cstheme="minorHAnsi"/>
                <w:bCs/>
                <w:sz w:val="20"/>
                <w:szCs w:val="20"/>
              </w:rPr>
              <w:t xml:space="preserve">Wdrożenie obsługi bezdotykowej (ZTP) dla punktów IAP firmy Aruba i przełączników </w:t>
            </w:r>
            <w:proofErr w:type="spellStart"/>
            <w:r w:rsidRPr="00426B38">
              <w:rPr>
                <w:rFonts w:eastAsia="Tahoma" w:cstheme="minorHAnsi"/>
                <w:bCs/>
                <w:sz w:val="20"/>
                <w:szCs w:val="20"/>
              </w:rPr>
              <w:t>ArubaOS</w:t>
            </w:r>
            <w:proofErr w:type="spellEnd"/>
          </w:p>
          <w:p w14:paraId="74835F46"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c>
          <w:tcPr>
            <w:tcW w:w="2127" w:type="dxa"/>
          </w:tcPr>
          <w:p w14:paraId="031A61C5" w14:textId="77777777" w:rsidR="008874D9" w:rsidRDefault="008874D9" w:rsidP="008874D9">
            <w:pPr>
              <w:spacing w:after="0" w:line="240" w:lineRule="auto"/>
              <w:rPr>
                <w:rFonts w:eastAsia="Tahoma" w:cstheme="minorHAnsi"/>
                <w:bCs/>
                <w:sz w:val="20"/>
                <w:szCs w:val="20"/>
              </w:rPr>
            </w:pPr>
            <w:r w:rsidRPr="008874D9">
              <w:rPr>
                <w:rFonts w:eastAsia="Tahoma" w:cstheme="minorHAnsi"/>
                <w:bCs/>
                <w:sz w:val="20"/>
                <w:szCs w:val="20"/>
              </w:rPr>
              <w:lastRenderedPageBreak/>
              <w:t xml:space="preserve">Szkolenie zostanie dostarczone w formie vouchera, z możliwością zrealizowania w wybranym przez Administratora terminie w okresie min.  12 miesięcy, </w:t>
            </w:r>
            <w:r w:rsidRPr="008874D9">
              <w:rPr>
                <w:rFonts w:eastAsia="Tahoma" w:cstheme="minorHAnsi"/>
                <w:bCs/>
                <w:sz w:val="20"/>
                <w:szCs w:val="20"/>
              </w:rPr>
              <w:lastRenderedPageBreak/>
              <w:t>jednak nie później niż do dnia 17.06.2026 r.</w:t>
            </w:r>
          </w:p>
          <w:p w14:paraId="262583C2" w14:textId="77777777" w:rsidR="008874D9" w:rsidRDefault="008874D9" w:rsidP="008874D9">
            <w:pPr>
              <w:spacing w:after="0" w:line="240" w:lineRule="auto"/>
              <w:rPr>
                <w:rFonts w:eastAsia="Tahoma" w:cstheme="minorHAnsi"/>
                <w:bCs/>
                <w:sz w:val="20"/>
                <w:szCs w:val="20"/>
              </w:rPr>
            </w:pPr>
          </w:p>
          <w:p w14:paraId="5FF3E25D" w14:textId="2C0FADBF" w:rsidR="008874D9" w:rsidRPr="00426B38" w:rsidRDefault="00976C6A" w:rsidP="008874D9">
            <w:pPr>
              <w:spacing w:after="0" w:line="240" w:lineRule="auto"/>
              <w:jc w:val="both"/>
              <w:rPr>
                <w:rFonts w:eastAsia="Tahoma" w:cstheme="minorHAnsi"/>
                <w:bCs/>
                <w:sz w:val="20"/>
                <w:szCs w:val="20"/>
              </w:rPr>
            </w:pPr>
            <w:r w:rsidRPr="00976C6A">
              <w:rPr>
                <w:rFonts w:eastAsia="Tahoma" w:cstheme="minorHAnsi"/>
                <w:b/>
                <w:color w:val="FF0000"/>
                <w:sz w:val="24"/>
                <w:szCs w:val="24"/>
              </w:rPr>
              <w:t>Tak/nie (niepotrzebne skreślić)</w:t>
            </w:r>
          </w:p>
        </w:tc>
      </w:tr>
      <w:tr w:rsidR="008874D9" w:rsidRPr="00426B38" w14:paraId="27306652" w14:textId="2A3FE8B9" w:rsidTr="00F4705B">
        <w:trPr>
          <w:trHeight w:val="70"/>
        </w:trPr>
        <w:tc>
          <w:tcPr>
            <w:tcW w:w="1271" w:type="dxa"/>
            <w:vAlign w:val="center"/>
          </w:tcPr>
          <w:p w14:paraId="4603155D" w14:textId="77777777" w:rsidR="008874D9" w:rsidRPr="00426B38" w:rsidRDefault="008874D9" w:rsidP="008874D9">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Szkolenie z oprogramowania do backupu</w:t>
            </w:r>
          </w:p>
        </w:tc>
        <w:tc>
          <w:tcPr>
            <w:tcW w:w="6095" w:type="dxa"/>
            <w:vAlign w:val="center"/>
          </w:tcPr>
          <w:p w14:paraId="7F576886" w14:textId="77777777" w:rsidR="008874D9" w:rsidRPr="00426B38" w:rsidRDefault="008874D9" w:rsidP="008874D9">
            <w:pPr>
              <w:spacing w:after="0" w:line="240" w:lineRule="auto"/>
              <w:jc w:val="both"/>
              <w:rPr>
                <w:rFonts w:eastAsia="Tahoma" w:cstheme="minorHAnsi"/>
                <w:sz w:val="20"/>
                <w:szCs w:val="20"/>
              </w:rPr>
            </w:pPr>
            <w:r w:rsidRPr="00426B38">
              <w:rPr>
                <w:rFonts w:eastAsia="Tahoma" w:cstheme="minorHAnsi"/>
                <w:sz w:val="20"/>
                <w:szCs w:val="20"/>
              </w:rPr>
              <w:t xml:space="preserve">Wykonawca zapewni szkolenie z zakresu oprogramowania do backupu wdrażanego w punkcie I.10 niniejszej specyfikacji (minimum 6 h) dla administratora Zamawiającego (1 osoba). </w:t>
            </w:r>
          </w:p>
          <w:p w14:paraId="5751D16B"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Szkolenie w formie zdalnej. </w:t>
            </w:r>
          </w:p>
          <w:p w14:paraId="78DBCFB5"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Szkolenie będzie obejmować w zakresie minimum: </w:t>
            </w:r>
          </w:p>
          <w:p w14:paraId="23BC4ACB"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Omówienie ekosystemu rozwiązania do backupu</w:t>
            </w:r>
          </w:p>
          <w:p w14:paraId="098E00ED"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Podstawy backupu</w:t>
            </w:r>
          </w:p>
          <w:p w14:paraId="27C639E6"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omówienie różnych rodzajów backupu: pełny, różnicowy, przyrostowy</w:t>
            </w:r>
          </w:p>
          <w:p w14:paraId="7AA7F010"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Przedstawienie kluczowych terminów związanych z backupem: RPO, RTO, polityka retencji</w:t>
            </w:r>
          </w:p>
          <w:p w14:paraId="17B188E8"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Zajęcia praktyczne z rozwiązania do backupu</w:t>
            </w:r>
          </w:p>
          <w:p w14:paraId="10DDDFC3"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Wdrożenie XMS</w:t>
            </w:r>
          </w:p>
          <w:p w14:paraId="2ADDE726"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Instalacja agenta</w:t>
            </w:r>
          </w:p>
          <w:p w14:paraId="1DF97632"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Przykładowa konfiguracja planów backupowych</w:t>
            </w:r>
          </w:p>
          <w:p w14:paraId="06382A65"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Omówienie dobrych praktyk backupowych</w:t>
            </w:r>
          </w:p>
          <w:p w14:paraId="33BF0A15" w14:textId="77777777" w:rsidR="008874D9" w:rsidRPr="00426B38" w:rsidRDefault="008874D9" w:rsidP="008874D9">
            <w:pPr>
              <w:pStyle w:val="Akapitzlist"/>
              <w:numPr>
                <w:ilvl w:val="0"/>
                <w:numId w:val="84"/>
              </w:numPr>
              <w:spacing w:after="0" w:line="240" w:lineRule="auto"/>
              <w:jc w:val="both"/>
              <w:rPr>
                <w:rFonts w:eastAsia="Tahoma" w:cstheme="minorHAnsi"/>
                <w:bCs/>
                <w:sz w:val="20"/>
                <w:szCs w:val="20"/>
              </w:rPr>
            </w:pPr>
            <w:r w:rsidRPr="00426B38">
              <w:rPr>
                <w:rFonts w:eastAsia="Tahoma" w:cstheme="minorHAnsi"/>
                <w:bCs/>
                <w:sz w:val="20"/>
                <w:szCs w:val="20"/>
              </w:rPr>
              <w:t>Testowanie backupu</w:t>
            </w:r>
          </w:p>
          <w:p w14:paraId="42F2939B" w14:textId="77777777" w:rsidR="008874D9" w:rsidRPr="008874D9" w:rsidRDefault="008874D9" w:rsidP="008874D9">
            <w:pPr>
              <w:pStyle w:val="Akapitzlist"/>
              <w:numPr>
                <w:ilvl w:val="0"/>
                <w:numId w:val="84"/>
              </w:numPr>
              <w:spacing w:after="0" w:line="240" w:lineRule="auto"/>
              <w:jc w:val="both"/>
              <w:rPr>
                <w:rFonts w:eastAsia="Tahoma" w:cstheme="minorHAnsi"/>
                <w:bCs/>
                <w:sz w:val="20"/>
                <w:szCs w:val="20"/>
              </w:rPr>
            </w:pPr>
            <w:r w:rsidRPr="008874D9">
              <w:rPr>
                <w:rFonts w:eastAsia="Tahoma" w:cstheme="minorHAnsi"/>
                <w:bCs/>
                <w:sz w:val="20"/>
                <w:szCs w:val="20"/>
              </w:rPr>
              <w:t>Zarządzanie backupem</w:t>
            </w:r>
          </w:p>
          <w:p w14:paraId="6F158230" w14:textId="77777777" w:rsidR="008874D9" w:rsidRPr="00426B38" w:rsidRDefault="008874D9" w:rsidP="008874D9">
            <w:pPr>
              <w:spacing w:after="0" w:line="240" w:lineRule="auto"/>
              <w:jc w:val="both"/>
              <w:rPr>
                <w:rFonts w:eastAsia="Tahoma" w:cstheme="minorHAnsi"/>
                <w:bCs/>
                <w:sz w:val="20"/>
                <w:szCs w:val="20"/>
              </w:rPr>
            </w:pPr>
            <w:r w:rsidRPr="008874D9">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c>
          <w:tcPr>
            <w:tcW w:w="2127" w:type="dxa"/>
          </w:tcPr>
          <w:p w14:paraId="4DC71A96" w14:textId="77777777" w:rsidR="008874D9" w:rsidRDefault="008874D9" w:rsidP="008874D9">
            <w:pPr>
              <w:spacing w:after="0" w:line="240" w:lineRule="auto"/>
              <w:rPr>
                <w:rFonts w:eastAsia="Tahoma" w:cstheme="minorHAnsi"/>
                <w:bCs/>
                <w:sz w:val="20"/>
                <w:szCs w:val="20"/>
              </w:rPr>
            </w:pPr>
            <w:r w:rsidRPr="008874D9">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p w14:paraId="6A53DDA2" w14:textId="77777777" w:rsidR="008874D9" w:rsidRDefault="008874D9" w:rsidP="008874D9">
            <w:pPr>
              <w:spacing w:after="0" w:line="240" w:lineRule="auto"/>
              <w:rPr>
                <w:rFonts w:eastAsia="Tahoma" w:cstheme="minorHAnsi"/>
                <w:bCs/>
                <w:sz w:val="20"/>
                <w:szCs w:val="20"/>
              </w:rPr>
            </w:pPr>
          </w:p>
          <w:p w14:paraId="70CFBA00" w14:textId="5EA012B1" w:rsidR="008874D9" w:rsidRPr="00426B38" w:rsidRDefault="00976C6A" w:rsidP="008874D9">
            <w:pPr>
              <w:spacing w:after="0" w:line="240" w:lineRule="auto"/>
              <w:jc w:val="both"/>
              <w:rPr>
                <w:rFonts w:eastAsia="Tahoma" w:cstheme="minorHAnsi"/>
                <w:sz w:val="20"/>
                <w:szCs w:val="20"/>
              </w:rPr>
            </w:pPr>
            <w:r w:rsidRPr="00976C6A">
              <w:rPr>
                <w:rFonts w:eastAsia="Tahoma" w:cstheme="minorHAnsi"/>
                <w:b/>
                <w:color w:val="FF0000"/>
                <w:sz w:val="24"/>
                <w:szCs w:val="24"/>
              </w:rPr>
              <w:t>Tak/nie (niepotrzebne skreślić)</w:t>
            </w:r>
          </w:p>
        </w:tc>
      </w:tr>
      <w:tr w:rsidR="008874D9" w:rsidRPr="00426B38" w14:paraId="0091A827" w14:textId="6C1F8610" w:rsidTr="00F4705B">
        <w:trPr>
          <w:trHeight w:val="70"/>
        </w:trPr>
        <w:tc>
          <w:tcPr>
            <w:tcW w:w="1271" w:type="dxa"/>
            <w:vAlign w:val="center"/>
          </w:tcPr>
          <w:p w14:paraId="06D22D70" w14:textId="77777777" w:rsidR="008874D9" w:rsidRPr="00426B38" w:rsidRDefault="008874D9" w:rsidP="008874D9">
            <w:pPr>
              <w:spacing w:after="0" w:line="240" w:lineRule="auto"/>
              <w:jc w:val="center"/>
              <w:rPr>
                <w:rStyle w:val="normaltextrun"/>
                <w:rFonts w:cstheme="minorHAnsi"/>
                <w:b/>
                <w:sz w:val="20"/>
                <w:szCs w:val="20"/>
              </w:rPr>
            </w:pPr>
            <w:r w:rsidRPr="00426B38">
              <w:rPr>
                <w:rStyle w:val="normaltextrun"/>
                <w:rFonts w:cstheme="minorHAnsi"/>
                <w:b/>
                <w:sz w:val="20"/>
                <w:szCs w:val="20"/>
              </w:rPr>
              <w:t xml:space="preserve">Szkolenie z </w:t>
            </w:r>
            <w:proofErr w:type="spellStart"/>
            <w:r w:rsidRPr="00426B38">
              <w:rPr>
                <w:rStyle w:val="normaltextrun"/>
                <w:rFonts w:cstheme="minorHAnsi"/>
                <w:b/>
                <w:sz w:val="20"/>
                <w:szCs w:val="20"/>
              </w:rPr>
              <w:t>cyberbezpieczeństwa</w:t>
            </w:r>
            <w:proofErr w:type="spellEnd"/>
          </w:p>
        </w:tc>
        <w:tc>
          <w:tcPr>
            <w:tcW w:w="6095" w:type="dxa"/>
            <w:vAlign w:val="center"/>
          </w:tcPr>
          <w:p w14:paraId="4825C667"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Wykonawca zapewni szkolenie z zakresu </w:t>
            </w:r>
            <w:proofErr w:type="spellStart"/>
            <w:r w:rsidRPr="00426B38">
              <w:rPr>
                <w:rFonts w:eastAsia="Tahoma" w:cstheme="minorHAnsi"/>
                <w:bCs/>
                <w:sz w:val="20"/>
                <w:szCs w:val="20"/>
              </w:rPr>
              <w:t>cyberbezpieczeństwa</w:t>
            </w:r>
            <w:proofErr w:type="spellEnd"/>
            <w:r w:rsidRPr="00426B38">
              <w:rPr>
                <w:rFonts w:eastAsia="Tahoma" w:cstheme="minorHAnsi"/>
                <w:bCs/>
                <w:sz w:val="20"/>
                <w:szCs w:val="20"/>
              </w:rPr>
              <w:t xml:space="preserve">  (minimum 2 h) dla administratora Zamawiającego (2 osoby). </w:t>
            </w:r>
          </w:p>
          <w:p w14:paraId="6C393768"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Szkolenie w formie zdalnej. </w:t>
            </w:r>
          </w:p>
          <w:p w14:paraId="6A0F7063"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Szkolenie będzie obejmować w zakresie minimum: </w:t>
            </w:r>
          </w:p>
          <w:p w14:paraId="6D577D79"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 xml:space="preserve">Podstawowe przedstawienie zagadnienia </w:t>
            </w:r>
            <w:proofErr w:type="spellStart"/>
            <w:r w:rsidRPr="00426B38">
              <w:rPr>
                <w:rFonts w:eastAsia="Tahoma" w:cstheme="minorHAnsi"/>
                <w:bCs/>
                <w:sz w:val="20"/>
                <w:szCs w:val="20"/>
              </w:rPr>
              <w:t>cyberbezpieczeństwa</w:t>
            </w:r>
            <w:proofErr w:type="spellEnd"/>
          </w:p>
          <w:p w14:paraId="5075804B"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Przedstawienie zagrożeń, które czyhają na nas w sieci (rodzaje zagrożeń i ich konsekwencje)</w:t>
            </w:r>
          </w:p>
          <w:p w14:paraId="46C7A878"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Opis i wymagania normy ISO/IEC 27001</w:t>
            </w:r>
          </w:p>
          <w:p w14:paraId="7496DAA8" w14:textId="77777777" w:rsidR="008874D9" w:rsidRPr="00426B38" w:rsidRDefault="008874D9" w:rsidP="008874D9">
            <w:pPr>
              <w:pStyle w:val="Akapitzlist"/>
              <w:numPr>
                <w:ilvl w:val="0"/>
                <w:numId w:val="85"/>
              </w:numPr>
              <w:spacing w:after="0" w:line="240" w:lineRule="auto"/>
              <w:jc w:val="both"/>
              <w:rPr>
                <w:rFonts w:eastAsia="Tahoma" w:cstheme="minorHAnsi"/>
                <w:sz w:val="20"/>
                <w:szCs w:val="20"/>
              </w:rPr>
            </w:pPr>
            <w:r w:rsidRPr="00426B38">
              <w:rPr>
                <w:rFonts w:eastAsia="Tahoma" w:cstheme="minorHAnsi"/>
                <w:sz w:val="20"/>
                <w:szCs w:val="20"/>
              </w:rPr>
              <w:t xml:space="preserve">Dlaczego wiedza o </w:t>
            </w:r>
            <w:proofErr w:type="spellStart"/>
            <w:r w:rsidRPr="00426B38">
              <w:rPr>
                <w:rFonts w:eastAsia="Tahoma" w:cstheme="minorHAnsi"/>
                <w:sz w:val="20"/>
                <w:szCs w:val="20"/>
              </w:rPr>
              <w:t>cyberbezpieczeństwie</w:t>
            </w:r>
            <w:proofErr w:type="spellEnd"/>
            <w:r w:rsidRPr="00426B38">
              <w:rPr>
                <w:rFonts w:eastAsia="Tahoma" w:cstheme="minorHAnsi"/>
                <w:sz w:val="20"/>
                <w:szCs w:val="20"/>
              </w:rPr>
              <w:t xml:space="preserve"> jest konieczna</w:t>
            </w:r>
          </w:p>
          <w:p w14:paraId="5A4F61C8"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Sposoby ochrony kont i danych przed potencjalnym zagrożeniem.</w:t>
            </w:r>
          </w:p>
          <w:p w14:paraId="32670E26" w14:textId="77777777" w:rsidR="008874D9" w:rsidRPr="00426B38" w:rsidRDefault="008874D9" w:rsidP="008874D9">
            <w:pPr>
              <w:pStyle w:val="Akapitzlist"/>
              <w:numPr>
                <w:ilvl w:val="0"/>
                <w:numId w:val="85"/>
              </w:numPr>
              <w:spacing w:after="0" w:line="240" w:lineRule="auto"/>
              <w:jc w:val="both"/>
              <w:rPr>
                <w:rFonts w:eastAsia="Tahoma" w:cstheme="minorHAnsi"/>
                <w:sz w:val="20"/>
                <w:szCs w:val="20"/>
              </w:rPr>
            </w:pPr>
            <w:r w:rsidRPr="00426B38">
              <w:rPr>
                <w:rFonts w:eastAsia="Tahoma" w:cstheme="minorHAnsi"/>
                <w:sz w:val="20"/>
                <w:szCs w:val="20"/>
              </w:rPr>
              <w:lastRenderedPageBreak/>
              <w:t xml:space="preserve">Częsta zmiana haseł, czy ustalanie ich odpowiedniej trudności a co za tym idzie programy pomagające w tym </w:t>
            </w:r>
          </w:p>
          <w:p w14:paraId="36968F23"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Logowanie w sieci.</w:t>
            </w:r>
          </w:p>
          <w:p w14:paraId="48FE088E"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Opis Certyfikatów stron internetowych.</w:t>
            </w:r>
          </w:p>
          <w:p w14:paraId="549B1D6E"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 xml:space="preserve">Darmowe </w:t>
            </w:r>
            <w:proofErr w:type="spellStart"/>
            <w:r w:rsidRPr="00426B38">
              <w:rPr>
                <w:rFonts w:eastAsia="Tahoma" w:cstheme="minorHAnsi"/>
                <w:bCs/>
                <w:sz w:val="20"/>
                <w:szCs w:val="20"/>
              </w:rPr>
              <w:t>WiFi</w:t>
            </w:r>
            <w:proofErr w:type="spellEnd"/>
            <w:r w:rsidRPr="00426B38">
              <w:rPr>
                <w:rFonts w:eastAsia="Tahoma" w:cstheme="minorHAnsi"/>
                <w:bCs/>
                <w:sz w:val="20"/>
                <w:szCs w:val="20"/>
              </w:rPr>
              <w:t xml:space="preserve"> i automatyczne podłączanie się.</w:t>
            </w:r>
          </w:p>
          <w:p w14:paraId="5DC4E9BD"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Wprowadzenie do sieci komputerowych - niebezpieczeństwo sieci otwartych bezprzewodowych</w:t>
            </w:r>
          </w:p>
          <w:p w14:paraId="6647DD43"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Praca zdalna - czym jest VPN i jak z niego korzystać.</w:t>
            </w:r>
          </w:p>
          <w:p w14:paraId="6E0038DD"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Programy antywirusowe i ich rola (omówienie popularnych programów i opis ich działania)</w:t>
            </w:r>
          </w:p>
          <w:p w14:paraId="19927B36"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Tworzenie kopii zapasowych i ich odzyskiwanie po awarii.</w:t>
            </w:r>
          </w:p>
          <w:p w14:paraId="238D8316"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Niezabezpieczone protokoły sieciowe - HTTP FTP</w:t>
            </w:r>
          </w:p>
          <w:p w14:paraId="06EAACE0" w14:textId="77777777" w:rsidR="008874D9" w:rsidRPr="00426B38" w:rsidRDefault="008874D9" w:rsidP="008874D9">
            <w:pPr>
              <w:pStyle w:val="Akapitzlist"/>
              <w:numPr>
                <w:ilvl w:val="0"/>
                <w:numId w:val="85"/>
              </w:numPr>
              <w:spacing w:after="0" w:line="240" w:lineRule="auto"/>
              <w:jc w:val="both"/>
              <w:rPr>
                <w:rFonts w:eastAsia="Tahoma" w:cstheme="minorHAnsi"/>
                <w:sz w:val="20"/>
                <w:szCs w:val="20"/>
              </w:rPr>
            </w:pPr>
            <w:r w:rsidRPr="00426B38">
              <w:rPr>
                <w:rFonts w:eastAsia="Tahoma" w:cstheme="minorHAnsi"/>
                <w:sz w:val="20"/>
                <w:szCs w:val="20"/>
              </w:rPr>
              <w:t xml:space="preserve">Zaszyfrowana komunikacja w Internecie </w:t>
            </w:r>
          </w:p>
          <w:p w14:paraId="73F6C498"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Ochrona plików i dysków, czyli podstawy szyfrowania.</w:t>
            </w:r>
          </w:p>
          <w:p w14:paraId="5CE0F666"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 xml:space="preserve">Fizyczne aspekty bezpieczeństwa cybernetycznego - jak zabezpieczenie fizyczne urządzeń i systemów wpływa na </w:t>
            </w:r>
            <w:proofErr w:type="spellStart"/>
            <w:r w:rsidRPr="00426B38">
              <w:rPr>
                <w:rFonts w:eastAsia="Tahoma" w:cstheme="minorHAnsi"/>
                <w:bCs/>
                <w:sz w:val="20"/>
                <w:szCs w:val="20"/>
              </w:rPr>
              <w:t>cyberbezpieczeństwo</w:t>
            </w:r>
            <w:proofErr w:type="spellEnd"/>
            <w:r w:rsidRPr="00426B38">
              <w:rPr>
                <w:rFonts w:eastAsia="Tahoma" w:cstheme="minorHAnsi"/>
                <w:bCs/>
                <w:sz w:val="20"/>
                <w:szCs w:val="20"/>
              </w:rPr>
              <w:t>.</w:t>
            </w:r>
          </w:p>
          <w:p w14:paraId="3D599892" w14:textId="77777777" w:rsidR="008874D9" w:rsidRPr="00426B38"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Bezpieczeństwo urządzeń mobilnych i Internetu Rzeczy (</w:t>
            </w:r>
            <w:proofErr w:type="spellStart"/>
            <w:r w:rsidRPr="00426B38">
              <w:rPr>
                <w:rFonts w:eastAsia="Tahoma" w:cstheme="minorHAnsi"/>
                <w:bCs/>
                <w:sz w:val="20"/>
                <w:szCs w:val="20"/>
              </w:rPr>
              <w:t>IoT</w:t>
            </w:r>
            <w:proofErr w:type="spellEnd"/>
            <w:r w:rsidRPr="00426B38">
              <w:rPr>
                <w:rFonts w:eastAsia="Tahoma" w:cstheme="minorHAnsi"/>
                <w:bCs/>
                <w:sz w:val="20"/>
                <w:szCs w:val="20"/>
              </w:rPr>
              <w:t xml:space="preserve">) - przedstawienie wyzwań i metod zabezpieczenia urządzeń połączonych z </w:t>
            </w:r>
            <w:proofErr w:type="spellStart"/>
            <w:r w:rsidRPr="00426B38">
              <w:rPr>
                <w:rFonts w:eastAsia="Tahoma" w:cstheme="minorHAnsi"/>
                <w:bCs/>
                <w:sz w:val="20"/>
                <w:szCs w:val="20"/>
              </w:rPr>
              <w:t>internetem</w:t>
            </w:r>
            <w:proofErr w:type="spellEnd"/>
            <w:r w:rsidRPr="00426B38">
              <w:rPr>
                <w:rFonts w:eastAsia="Tahoma" w:cstheme="minorHAnsi"/>
                <w:bCs/>
                <w:sz w:val="20"/>
                <w:szCs w:val="20"/>
              </w:rPr>
              <w:t xml:space="preserve">, w tym smartfonów, </w:t>
            </w:r>
            <w:proofErr w:type="spellStart"/>
            <w:r w:rsidRPr="00426B38">
              <w:rPr>
                <w:rFonts w:eastAsia="Tahoma" w:cstheme="minorHAnsi"/>
                <w:bCs/>
                <w:sz w:val="20"/>
                <w:szCs w:val="20"/>
              </w:rPr>
              <w:t>smartwatchy</w:t>
            </w:r>
            <w:proofErr w:type="spellEnd"/>
            <w:r w:rsidRPr="00426B38">
              <w:rPr>
                <w:rFonts w:eastAsia="Tahoma" w:cstheme="minorHAnsi"/>
                <w:bCs/>
                <w:sz w:val="20"/>
                <w:szCs w:val="20"/>
              </w:rPr>
              <w:t>, i urządzeń domowych.</w:t>
            </w:r>
          </w:p>
          <w:p w14:paraId="313EF9FF" w14:textId="77777777" w:rsidR="008874D9" w:rsidRPr="008874D9" w:rsidRDefault="008874D9" w:rsidP="008874D9">
            <w:pPr>
              <w:pStyle w:val="Akapitzlist"/>
              <w:numPr>
                <w:ilvl w:val="0"/>
                <w:numId w:val="85"/>
              </w:numPr>
              <w:spacing w:after="0" w:line="240" w:lineRule="auto"/>
              <w:jc w:val="both"/>
              <w:rPr>
                <w:rFonts w:eastAsia="Tahoma" w:cstheme="minorHAnsi"/>
                <w:bCs/>
                <w:sz w:val="20"/>
                <w:szCs w:val="20"/>
              </w:rPr>
            </w:pPr>
            <w:r w:rsidRPr="00426B38">
              <w:rPr>
                <w:rFonts w:eastAsia="Tahoma" w:cstheme="minorHAnsi"/>
                <w:bCs/>
                <w:sz w:val="20"/>
                <w:szCs w:val="20"/>
              </w:rPr>
              <w:t xml:space="preserve">Zarządzanie tożsamością i dostępem - omówienie metod uwierzytelniania, w tym uwierzytelnianie </w:t>
            </w:r>
            <w:r w:rsidRPr="008874D9">
              <w:rPr>
                <w:rFonts w:eastAsia="Tahoma" w:cstheme="minorHAnsi"/>
                <w:bCs/>
                <w:sz w:val="20"/>
                <w:szCs w:val="20"/>
              </w:rPr>
              <w:t>wieloskładnikowe (MFA), zarządzanie tożsamością i dostępem (IAM), i ich znaczenie dla ochrony danych i systemów.</w:t>
            </w:r>
          </w:p>
          <w:p w14:paraId="5809871F" w14:textId="77777777" w:rsidR="008874D9" w:rsidRPr="00426B38" w:rsidRDefault="008874D9" w:rsidP="008874D9">
            <w:pPr>
              <w:spacing w:after="0" w:line="240" w:lineRule="auto"/>
              <w:jc w:val="both"/>
              <w:rPr>
                <w:rFonts w:eastAsia="Tahoma" w:cstheme="minorHAnsi"/>
                <w:bCs/>
                <w:sz w:val="20"/>
                <w:szCs w:val="20"/>
              </w:rPr>
            </w:pPr>
            <w:r w:rsidRPr="008874D9">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c>
          <w:tcPr>
            <w:tcW w:w="2127" w:type="dxa"/>
          </w:tcPr>
          <w:p w14:paraId="648EC076" w14:textId="77777777" w:rsidR="008874D9" w:rsidRDefault="008874D9" w:rsidP="008874D9">
            <w:pPr>
              <w:spacing w:after="0" w:line="240" w:lineRule="auto"/>
              <w:rPr>
                <w:rFonts w:eastAsia="Tahoma" w:cstheme="minorHAnsi"/>
                <w:bCs/>
                <w:sz w:val="20"/>
                <w:szCs w:val="20"/>
              </w:rPr>
            </w:pPr>
            <w:r w:rsidRPr="008874D9">
              <w:rPr>
                <w:rFonts w:eastAsia="Tahoma" w:cstheme="minorHAnsi"/>
                <w:bCs/>
                <w:sz w:val="20"/>
                <w:szCs w:val="20"/>
              </w:rPr>
              <w:lastRenderedPageBreak/>
              <w:t>Szkolenie zostanie dostarczone w formie vouchera, z możliwością zrealizowania w wybranym przez Administratora terminie w okresie min.  12 miesięcy, jednak nie później niż do dnia 17.06.2026 r.</w:t>
            </w:r>
          </w:p>
          <w:p w14:paraId="537A6315" w14:textId="77777777" w:rsidR="008874D9" w:rsidRDefault="008874D9" w:rsidP="008874D9">
            <w:pPr>
              <w:spacing w:after="0" w:line="240" w:lineRule="auto"/>
              <w:rPr>
                <w:rFonts w:eastAsia="Tahoma" w:cstheme="minorHAnsi"/>
                <w:bCs/>
                <w:sz w:val="20"/>
                <w:szCs w:val="20"/>
              </w:rPr>
            </w:pPr>
          </w:p>
          <w:p w14:paraId="1066FB97" w14:textId="3730BD68" w:rsidR="008874D9" w:rsidRPr="00426B38" w:rsidRDefault="00976C6A" w:rsidP="008874D9">
            <w:pPr>
              <w:spacing w:after="0" w:line="240" w:lineRule="auto"/>
              <w:jc w:val="both"/>
              <w:rPr>
                <w:rFonts w:eastAsia="Tahoma" w:cstheme="minorHAnsi"/>
                <w:bCs/>
                <w:sz w:val="20"/>
                <w:szCs w:val="20"/>
              </w:rPr>
            </w:pPr>
            <w:r w:rsidRPr="00976C6A">
              <w:rPr>
                <w:rFonts w:eastAsia="Tahoma" w:cstheme="minorHAnsi"/>
                <w:b/>
                <w:color w:val="FF0000"/>
                <w:sz w:val="24"/>
                <w:szCs w:val="24"/>
              </w:rPr>
              <w:lastRenderedPageBreak/>
              <w:t>Tak/nie (niepotrzebne skreślić)</w:t>
            </w:r>
          </w:p>
        </w:tc>
      </w:tr>
      <w:tr w:rsidR="008874D9" w:rsidRPr="00426B38" w14:paraId="42E0EAF5" w14:textId="59CE995C" w:rsidTr="00F4705B">
        <w:trPr>
          <w:trHeight w:val="70"/>
        </w:trPr>
        <w:tc>
          <w:tcPr>
            <w:tcW w:w="1271" w:type="dxa"/>
            <w:vAlign w:val="center"/>
          </w:tcPr>
          <w:p w14:paraId="6EEC8541" w14:textId="77777777" w:rsidR="008874D9" w:rsidRPr="00426B38" w:rsidRDefault="008874D9" w:rsidP="008874D9">
            <w:pPr>
              <w:spacing w:after="0" w:line="240" w:lineRule="auto"/>
              <w:jc w:val="center"/>
              <w:rPr>
                <w:rStyle w:val="normaltextrun"/>
                <w:rFonts w:cstheme="minorHAnsi"/>
                <w:b/>
                <w:sz w:val="20"/>
                <w:szCs w:val="20"/>
              </w:rPr>
            </w:pPr>
            <w:r w:rsidRPr="00426B38">
              <w:rPr>
                <w:rStyle w:val="normaltextrun"/>
                <w:rFonts w:cstheme="minorHAnsi"/>
                <w:b/>
                <w:sz w:val="20"/>
                <w:szCs w:val="20"/>
              </w:rPr>
              <w:lastRenderedPageBreak/>
              <w:t>ilość</w:t>
            </w:r>
          </w:p>
        </w:tc>
        <w:tc>
          <w:tcPr>
            <w:tcW w:w="6095" w:type="dxa"/>
            <w:vAlign w:val="center"/>
          </w:tcPr>
          <w:p w14:paraId="02C10B73" w14:textId="77777777" w:rsidR="008874D9" w:rsidRPr="00426B38" w:rsidRDefault="008874D9" w:rsidP="008874D9">
            <w:pPr>
              <w:spacing w:after="0" w:line="240" w:lineRule="auto"/>
              <w:jc w:val="both"/>
              <w:rPr>
                <w:rFonts w:eastAsia="Tahoma" w:cstheme="minorHAnsi"/>
                <w:bCs/>
                <w:sz w:val="20"/>
                <w:szCs w:val="20"/>
              </w:rPr>
            </w:pPr>
            <w:r w:rsidRPr="00426B38">
              <w:rPr>
                <w:rFonts w:eastAsia="Tahoma" w:cstheme="minorHAnsi"/>
                <w:bCs/>
                <w:sz w:val="20"/>
                <w:szCs w:val="20"/>
              </w:rPr>
              <w:t xml:space="preserve">1 komplet </w:t>
            </w:r>
          </w:p>
        </w:tc>
        <w:tc>
          <w:tcPr>
            <w:tcW w:w="2127" w:type="dxa"/>
          </w:tcPr>
          <w:p w14:paraId="65DE3F87" w14:textId="77777777" w:rsidR="008874D9" w:rsidRPr="00426B38" w:rsidRDefault="008874D9" w:rsidP="008874D9">
            <w:pPr>
              <w:spacing w:after="0" w:line="240" w:lineRule="auto"/>
              <w:jc w:val="both"/>
              <w:rPr>
                <w:rFonts w:eastAsia="Tahoma" w:cstheme="minorHAnsi"/>
                <w:bCs/>
                <w:sz w:val="20"/>
                <w:szCs w:val="20"/>
              </w:rPr>
            </w:pPr>
          </w:p>
        </w:tc>
      </w:tr>
    </w:tbl>
    <w:p w14:paraId="49A28AFA" w14:textId="77777777" w:rsidR="000E4D3B" w:rsidRPr="00426B38" w:rsidRDefault="000E4D3B" w:rsidP="007D0533">
      <w:pPr>
        <w:spacing w:after="0" w:line="240" w:lineRule="auto"/>
        <w:rPr>
          <w:rFonts w:cstheme="minorHAnsi"/>
          <w:sz w:val="20"/>
          <w:szCs w:val="20"/>
        </w:rPr>
      </w:pPr>
    </w:p>
    <w:p w14:paraId="7BBA7EB8" w14:textId="77777777" w:rsidR="000E4D3B" w:rsidRPr="00426B38" w:rsidRDefault="000E4D3B" w:rsidP="007D0533">
      <w:pPr>
        <w:spacing w:after="0" w:line="240" w:lineRule="auto"/>
        <w:rPr>
          <w:rFonts w:cstheme="minorHAnsi"/>
          <w:sz w:val="20"/>
          <w:szCs w:val="20"/>
        </w:rPr>
      </w:pPr>
    </w:p>
    <w:p w14:paraId="79ABF4FF" w14:textId="77777777" w:rsidR="00E45C31" w:rsidRPr="00FD393B" w:rsidRDefault="00E45C31" w:rsidP="00E45C31">
      <w:pPr>
        <w:rPr>
          <w:rFonts w:ascii="Calibri" w:hAnsi="Calibri" w:cs="Calibri"/>
        </w:rPr>
      </w:pPr>
    </w:p>
    <w:p w14:paraId="54E2CBDA" w14:textId="77777777" w:rsidR="00E45C31" w:rsidRPr="00FD393B" w:rsidRDefault="00E45C31" w:rsidP="00E45C31">
      <w:pPr>
        <w:jc w:val="center"/>
        <w:rPr>
          <w:rFonts w:ascii="Calibri" w:hAnsi="Calibri" w:cs="Calibri"/>
          <w:b/>
          <w:i/>
          <w:color w:val="FF0000"/>
        </w:rPr>
      </w:pPr>
      <w:r w:rsidRPr="00FD393B">
        <w:rPr>
          <w:rFonts w:ascii="Calibri" w:hAnsi="Calibri" w:cs="Calibri"/>
          <w:b/>
          <w:i/>
          <w:color w:val="FF0000"/>
        </w:rPr>
        <w:t>UWAGA!!!</w:t>
      </w:r>
    </w:p>
    <w:p w14:paraId="1BB355B8" w14:textId="77777777" w:rsidR="00E45C31" w:rsidRPr="00FD393B" w:rsidRDefault="00E45C31" w:rsidP="00E45C31">
      <w:pPr>
        <w:jc w:val="center"/>
        <w:rPr>
          <w:rFonts w:ascii="Calibri" w:hAnsi="Calibri" w:cs="Calibri"/>
        </w:rPr>
      </w:pPr>
      <w:r w:rsidRPr="00FD393B">
        <w:rPr>
          <w:rFonts w:ascii="Calibri" w:hAnsi="Calibri" w:cs="Calibri"/>
          <w:b/>
          <w:i/>
          <w:color w:val="FF0000"/>
        </w:rPr>
        <w:t>WYPEŁNIONY DOKUMENT NALEŻY ZŁOŻYĆ W FORMIE LUB POSTACI ELEKTRONICZNEJ i PODPISAĆ KWALIFIKOWANYM PODPISEM ELEKTRONICZNYM, PODPISEM ZAUFANYM LUB PODPISEM OSOBISTYM (e-dowód)</w:t>
      </w:r>
    </w:p>
    <w:p w14:paraId="34759340" w14:textId="77777777" w:rsidR="0043160F" w:rsidRPr="00426B38" w:rsidRDefault="0043160F" w:rsidP="007D0533">
      <w:pPr>
        <w:spacing w:after="0" w:line="240" w:lineRule="auto"/>
        <w:rPr>
          <w:rFonts w:cstheme="minorHAnsi"/>
          <w:sz w:val="20"/>
          <w:szCs w:val="20"/>
        </w:rPr>
      </w:pPr>
    </w:p>
    <w:sectPr w:rsidR="0043160F" w:rsidRPr="00426B38" w:rsidSect="00A50F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41A4" w14:textId="77777777" w:rsidR="00044C34" w:rsidRDefault="00044C34" w:rsidP="00044C34">
      <w:pPr>
        <w:spacing w:after="0" w:line="240" w:lineRule="auto"/>
      </w:pPr>
      <w:r>
        <w:separator/>
      </w:r>
    </w:p>
  </w:endnote>
  <w:endnote w:type="continuationSeparator" w:id="0">
    <w:p w14:paraId="53F5E051" w14:textId="77777777" w:rsidR="00044C34" w:rsidRDefault="00044C34" w:rsidP="0004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D78B" w14:textId="77777777" w:rsidR="003B76A4" w:rsidRDefault="003B76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87A5" w14:textId="6A5EBDFA" w:rsidR="00BA402A" w:rsidRPr="00BA402A" w:rsidRDefault="00BA402A" w:rsidP="00BA402A">
    <w:pPr>
      <w:pStyle w:val="Stopka"/>
      <w:ind w:left="-284"/>
      <w:rPr>
        <w:sz w:val="10"/>
        <w:szCs w:val="10"/>
      </w:rPr>
    </w:pPr>
    <w:r w:rsidRPr="00BA402A">
      <w:rPr>
        <w:sz w:val="10"/>
        <w:szCs w:val="10"/>
      </w:rPr>
      <w:t xml:space="preserve">CENTRUM PROJEKTÓW POLSKA CYFROWA </w:t>
    </w:r>
    <w:r w:rsidRPr="00BA402A">
      <w:rPr>
        <w:sz w:val="10"/>
        <w:szCs w:val="10"/>
      </w:rPr>
      <w:br/>
      <w:t>ul. Spokojna 13A, 01-044 Warszawa | infolinia: +48 223152340 | e-mail: cppc@cppc.gov.pl</w:t>
    </w:r>
    <w:r w:rsidRPr="00BA402A">
      <w:rPr>
        <w:sz w:val="10"/>
        <w:szCs w:val="10"/>
      </w:rPr>
      <w:drawing>
        <wp:anchor distT="0" distB="0" distL="114300" distR="114300" simplePos="0" relativeHeight="251660288" behindDoc="0" locked="0" layoutInCell="1" allowOverlap="1" wp14:anchorId="4D63C760" wp14:editId="6E4F117C">
          <wp:simplePos x="0" y="0"/>
          <wp:positionH relativeFrom="column">
            <wp:posOffset>2412365</wp:posOffset>
          </wp:positionH>
          <wp:positionV relativeFrom="paragraph">
            <wp:posOffset>-111760</wp:posOffset>
          </wp:positionV>
          <wp:extent cx="3705225" cy="323215"/>
          <wp:effectExtent l="0" t="0" r="0" b="635"/>
          <wp:wrapSquare wrapText="bothSides"/>
          <wp:docPr id="1536475476"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323215"/>
                  </a:xfrm>
                  <a:prstGeom prst="rect">
                    <a:avLst/>
                  </a:prstGeom>
                  <a:noFill/>
                </pic:spPr>
              </pic:pic>
            </a:graphicData>
          </a:graphic>
          <wp14:sizeRelH relativeFrom="margin">
            <wp14:pctWidth>0</wp14:pctWidth>
          </wp14:sizeRelH>
          <wp14:sizeRelV relativeFrom="margin">
            <wp14:pctHeight>0</wp14:pctHeight>
          </wp14:sizeRelV>
        </wp:anchor>
      </w:drawing>
    </w:r>
  </w:p>
  <w:p w14:paraId="7B6B84EB" w14:textId="2440FD9E" w:rsidR="003B76A4" w:rsidRPr="00BA402A" w:rsidRDefault="003B76A4">
    <w:pPr>
      <w:pStyle w:val="Stopka"/>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55C7" w14:textId="77777777" w:rsidR="003B76A4" w:rsidRDefault="003B76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DB0BF" w14:textId="77777777" w:rsidR="00044C34" w:rsidRDefault="00044C34" w:rsidP="00044C34">
      <w:pPr>
        <w:spacing w:after="0" w:line="240" w:lineRule="auto"/>
      </w:pPr>
      <w:r>
        <w:separator/>
      </w:r>
    </w:p>
  </w:footnote>
  <w:footnote w:type="continuationSeparator" w:id="0">
    <w:p w14:paraId="55154156" w14:textId="77777777" w:rsidR="00044C34" w:rsidRDefault="00044C34" w:rsidP="0004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E1589" w14:textId="77777777" w:rsidR="003B76A4" w:rsidRDefault="003B76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C24F" w14:textId="48D76569" w:rsidR="00A50FDB" w:rsidRDefault="00492C6E" w:rsidP="007D5872">
    <w:pPr>
      <w:pStyle w:val="Nagwek1"/>
      <w:tabs>
        <w:tab w:val="left" w:pos="2977"/>
      </w:tabs>
      <w:spacing w:before="0" w:after="0"/>
      <w:rPr>
        <w:rFonts w:ascii="Calibri" w:hAnsi="Calibri"/>
        <w:sz w:val="20"/>
        <w:szCs w:val="20"/>
      </w:rPr>
    </w:pPr>
    <w:r>
      <w:rPr>
        <w:rFonts w:ascii="Calibri" w:hAnsi="Calibri"/>
        <w:noProof/>
        <w:sz w:val="20"/>
        <w:szCs w:val="20"/>
      </w:rPr>
      <w:drawing>
        <wp:anchor distT="0" distB="1778" distL="114300" distR="116205" simplePos="0" relativeHeight="251658240" behindDoc="0" locked="0" layoutInCell="1" allowOverlap="1" wp14:anchorId="6E109598" wp14:editId="32BAF4A9">
          <wp:simplePos x="0" y="0"/>
          <wp:positionH relativeFrom="page">
            <wp:posOffset>266700</wp:posOffset>
          </wp:positionH>
          <wp:positionV relativeFrom="paragraph">
            <wp:posOffset>66675</wp:posOffset>
          </wp:positionV>
          <wp:extent cx="2314575" cy="961517"/>
          <wp:effectExtent l="0" t="0" r="9525" b="0"/>
          <wp:wrapSquare wrapText="bothSides"/>
          <wp:docPr id="18573238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pic:cNvPicPr/>
                </pic:nvPicPr>
                <pic:blipFill>
                  <a:blip r:embed="rId1"/>
                  <a:stretch>
                    <a:fillRect/>
                  </a:stretch>
                </pic:blipFill>
                <pic:spPr>
                  <a:xfrm>
                    <a:off x="0" y="0"/>
                    <a:ext cx="2314575" cy="961517"/>
                  </a:xfrm>
                  <a:prstGeom prst="rect">
                    <a:avLst/>
                  </a:prstGeom>
                </pic:spPr>
              </pic:pic>
            </a:graphicData>
          </a:graphic>
          <wp14:sizeRelH relativeFrom="margin">
            <wp14:pctWidth>0</wp14:pctWidth>
          </wp14:sizeRelH>
          <wp14:sizeRelV relativeFrom="margin">
            <wp14:pctHeight>0</wp14:pctHeight>
          </wp14:sizeRelV>
        </wp:anchor>
      </w:drawing>
    </w:r>
  </w:p>
  <w:p w14:paraId="4865E848" w14:textId="7896B23E" w:rsidR="00492C6E" w:rsidRDefault="00492C6E" w:rsidP="007D5872">
    <w:pPr>
      <w:pStyle w:val="Nagwek1"/>
      <w:tabs>
        <w:tab w:val="left" w:pos="2977"/>
      </w:tabs>
      <w:spacing w:before="0" w:after="0"/>
      <w:rPr>
        <w:rFonts w:ascii="Calibri" w:hAnsi="Calibri"/>
        <w:sz w:val="20"/>
        <w:szCs w:val="20"/>
      </w:rPr>
    </w:pPr>
  </w:p>
  <w:p w14:paraId="1EAB8551" w14:textId="4D6222A1" w:rsidR="00492C6E" w:rsidRDefault="00492C6E" w:rsidP="007D5872">
    <w:pPr>
      <w:pStyle w:val="Nagwek1"/>
      <w:tabs>
        <w:tab w:val="left" w:pos="2977"/>
      </w:tabs>
      <w:spacing w:before="0" w:after="0"/>
      <w:rPr>
        <w:rFonts w:ascii="Calibri" w:hAnsi="Calibri"/>
        <w:sz w:val="20"/>
        <w:szCs w:val="20"/>
      </w:rPr>
    </w:pPr>
  </w:p>
  <w:p w14:paraId="1351608B" w14:textId="77777777" w:rsidR="00492C6E" w:rsidRDefault="00492C6E" w:rsidP="007D5872">
    <w:pPr>
      <w:pStyle w:val="Nagwek1"/>
      <w:tabs>
        <w:tab w:val="left" w:pos="2977"/>
      </w:tabs>
      <w:spacing w:before="0" w:after="0"/>
      <w:rPr>
        <w:rFonts w:ascii="Calibri" w:hAnsi="Calibri"/>
        <w:sz w:val="20"/>
        <w:szCs w:val="20"/>
      </w:rPr>
    </w:pPr>
  </w:p>
  <w:p w14:paraId="4EC711C9" w14:textId="77777777" w:rsidR="00492C6E" w:rsidRDefault="00492C6E" w:rsidP="007D5872">
    <w:pPr>
      <w:pStyle w:val="Nagwek1"/>
      <w:tabs>
        <w:tab w:val="left" w:pos="2977"/>
      </w:tabs>
      <w:spacing w:before="0" w:after="0"/>
      <w:rPr>
        <w:rFonts w:ascii="Calibri" w:hAnsi="Calibri"/>
        <w:sz w:val="20"/>
        <w:szCs w:val="20"/>
      </w:rPr>
    </w:pPr>
  </w:p>
  <w:p w14:paraId="4FA32E86" w14:textId="77777777" w:rsidR="00492C6E" w:rsidRDefault="00492C6E" w:rsidP="007D5872">
    <w:pPr>
      <w:pStyle w:val="Nagwek1"/>
      <w:tabs>
        <w:tab w:val="left" w:pos="2977"/>
      </w:tabs>
      <w:spacing w:before="0" w:after="0"/>
      <w:rPr>
        <w:rFonts w:ascii="Calibri" w:hAnsi="Calibri"/>
        <w:sz w:val="20"/>
        <w:szCs w:val="20"/>
      </w:rPr>
    </w:pPr>
  </w:p>
  <w:p w14:paraId="2AA5DDD2" w14:textId="77777777" w:rsidR="00492C6E" w:rsidRDefault="00492C6E" w:rsidP="007D5872">
    <w:pPr>
      <w:pStyle w:val="Nagwek1"/>
      <w:tabs>
        <w:tab w:val="left" w:pos="2977"/>
      </w:tabs>
      <w:spacing w:before="0" w:after="0"/>
      <w:rPr>
        <w:rFonts w:ascii="Calibri" w:hAnsi="Calibri"/>
        <w:sz w:val="20"/>
        <w:szCs w:val="20"/>
      </w:rPr>
    </w:pPr>
  </w:p>
  <w:p w14:paraId="4565AE91" w14:textId="545B1DA5" w:rsidR="007D5872" w:rsidRPr="000665AF" w:rsidRDefault="007D5872" w:rsidP="007D5872">
    <w:pPr>
      <w:pStyle w:val="Nagwek1"/>
      <w:tabs>
        <w:tab w:val="left" w:pos="2977"/>
      </w:tabs>
      <w:spacing w:before="0" w:after="0"/>
      <w:rPr>
        <w:rFonts w:ascii="Calibri" w:hAnsi="Calibri"/>
        <w:sz w:val="20"/>
        <w:szCs w:val="20"/>
      </w:rPr>
    </w:pPr>
    <w:r>
      <w:rPr>
        <w:rFonts w:ascii="Calibri" w:hAnsi="Calibri"/>
        <w:sz w:val="20"/>
        <w:szCs w:val="20"/>
      </w:rPr>
      <w:t>ZAŁĄCZNIK NR 5</w:t>
    </w:r>
    <w:r w:rsidRPr="000665AF">
      <w:rPr>
        <w:rFonts w:ascii="Calibri" w:hAnsi="Calibri"/>
        <w:sz w:val="20"/>
        <w:szCs w:val="20"/>
      </w:rPr>
      <w:t xml:space="preserve"> do IDW</w:t>
    </w:r>
  </w:p>
  <w:p w14:paraId="68E6C0D9" w14:textId="408BBA83" w:rsidR="007D5872" w:rsidRPr="0036398A" w:rsidRDefault="007D5872" w:rsidP="007D5872">
    <w:pPr>
      <w:rPr>
        <w:rFonts w:ascii="Calibri" w:hAnsi="Calibri"/>
        <w:sz w:val="20"/>
        <w:lang w:eastAsia="pl-PL"/>
      </w:rPr>
    </w:pPr>
    <w:r w:rsidRPr="009A306C">
      <w:rPr>
        <w:rFonts w:ascii="Calibri" w:hAnsi="Calibri"/>
        <w:sz w:val="20"/>
        <w:lang w:eastAsia="pl-PL"/>
      </w:rPr>
      <w:t>na dostawę pn</w:t>
    </w:r>
    <w:r w:rsidRPr="0036398A">
      <w:rPr>
        <w:rFonts w:ascii="Calibri" w:hAnsi="Calibri"/>
        <w:sz w:val="20"/>
        <w:lang w:eastAsia="pl-PL"/>
      </w:rPr>
      <w:t>. „</w:t>
    </w:r>
    <w:r w:rsidR="007E7C44" w:rsidRPr="007E7C44">
      <w:rPr>
        <w:rFonts w:ascii="Calibri" w:hAnsi="Calibri"/>
        <w:sz w:val="20"/>
        <w:lang w:eastAsia="pl-PL"/>
      </w:rPr>
      <w:t>Dostawa wraz z wdrożeniem i uruchomieniem oprogramowania oraz infrastruktury sprzętowej dla Gminy Miejskiej Pruszcz Gdański realizowana w ramach projektu „</w:t>
    </w:r>
    <w:proofErr w:type="spellStart"/>
    <w:r w:rsidR="007E7C44" w:rsidRPr="007E7C44">
      <w:rPr>
        <w:rFonts w:ascii="Calibri" w:hAnsi="Calibri"/>
        <w:sz w:val="20"/>
        <w:lang w:eastAsia="pl-PL"/>
      </w:rPr>
      <w:t>Cyberbezpieczny</w:t>
    </w:r>
    <w:proofErr w:type="spellEnd"/>
    <w:r w:rsidR="007E7C44" w:rsidRPr="007E7C44">
      <w:rPr>
        <w:rFonts w:ascii="Calibri" w:hAnsi="Calibri"/>
        <w:sz w:val="20"/>
        <w:lang w:eastAsia="pl-PL"/>
      </w:rPr>
      <w:t xml:space="preserve"> Samorząd</w:t>
    </w:r>
    <w:r w:rsidRPr="0036398A">
      <w:rPr>
        <w:rFonts w:ascii="Calibri" w:hAnsi="Calibri"/>
        <w:sz w:val="20"/>
        <w:lang w:eastAsia="pl-PL"/>
      </w:rPr>
      <w:t>”</w:t>
    </w:r>
  </w:p>
  <w:p w14:paraId="77812C4E" w14:textId="77777777" w:rsidR="007D5872" w:rsidRPr="009A306C" w:rsidRDefault="007D5872" w:rsidP="007D5872">
    <w:pPr>
      <w:pStyle w:val="Nagwek4"/>
      <w:spacing w:before="0"/>
      <w:rPr>
        <w:rFonts w:ascii="Calibri" w:hAnsi="Calibri"/>
        <w:sz w:val="16"/>
        <w:szCs w:val="16"/>
      </w:rPr>
    </w:pPr>
  </w:p>
  <w:p w14:paraId="318DA69F" w14:textId="72DDF53C" w:rsidR="007D5872" w:rsidRPr="009A306C" w:rsidRDefault="007D5872" w:rsidP="007D5872">
    <w:pPr>
      <w:spacing w:after="0"/>
      <w:rPr>
        <w:rFonts w:ascii="Calibri" w:hAnsi="Calibri"/>
      </w:rPr>
    </w:pPr>
    <w:r w:rsidRPr="009A306C">
      <w:rPr>
        <w:rFonts w:ascii="Calibri" w:hAnsi="Calibri"/>
        <w:b/>
      </w:rPr>
      <w:t>Znak sprawy:</w:t>
    </w:r>
    <w:r w:rsidRPr="009A306C">
      <w:rPr>
        <w:rFonts w:ascii="Calibri" w:hAnsi="Calibri"/>
        <w:b/>
      </w:rPr>
      <w:tab/>
    </w:r>
    <w:r w:rsidRPr="009A306C">
      <w:rPr>
        <w:rFonts w:ascii="Calibri" w:hAnsi="Calibri"/>
      </w:rPr>
      <w:t>ZP.271.2</w:t>
    </w:r>
    <w:r w:rsidR="0088072A">
      <w:rPr>
        <w:rFonts w:ascii="Calibri" w:hAnsi="Calibri"/>
      </w:rPr>
      <w:t>7</w:t>
    </w:r>
    <w:r w:rsidRPr="009A306C">
      <w:rPr>
        <w:rFonts w:ascii="Calibri" w:hAnsi="Calibri"/>
      </w:rPr>
      <w:t>.202</w:t>
    </w:r>
    <w:r w:rsidR="0088072A">
      <w:rPr>
        <w:rFonts w:ascii="Calibri" w:hAnsi="Calibri"/>
      </w:rPr>
      <w:t>4</w:t>
    </w:r>
  </w:p>
  <w:p w14:paraId="48C315A2" w14:textId="77777777" w:rsidR="00044C34" w:rsidRDefault="00044C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A4BF" w14:textId="77777777" w:rsidR="003B76A4" w:rsidRDefault="003B76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0AF"/>
    <w:multiLevelType w:val="hybridMultilevel"/>
    <w:tmpl w:val="874A9A80"/>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CA6321"/>
    <w:multiLevelType w:val="hybridMultilevel"/>
    <w:tmpl w:val="32C03DA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12027"/>
    <w:multiLevelType w:val="singleLevel"/>
    <w:tmpl w:val="0415000F"/>
    <w:lvl w:ilvl="0">
      <w:start w:val="1"/>
      <w:numFmt w:val="decimal"/>
      <w:lvlText w:val="%1."/>
      <w:lvlJc w:val="left"/>
      <w:pPr>
        <w:ind w:left="720" w:hanging="360"/>
      </w:pPr>
    </w:lvl>
  </w:abstractNum>
  <w:abstractNum w:abstractNumId="3" w15:restartNumberingAfterBreak="0">
    <w:nsid w:val="04991555"/>
    <w:multiLevelType w:val="hybridMultilevel"/>
    <w:tmpl w:val="A7DE9774"/>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C1FD5"/>
    <w:multiLevelType w:val="hybridMultilevel"/>
    <w:tmpl w:val="EE7E0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3E2C94"/>
    <w:multiLevelType w:val="hybridMultilevel"/>
    <w:tmpl w:val="B71E8F66"/>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CB78B7"/>
    <w:multiLevelType w:val="hybridMultilevel"/>
    <w:tmpl w:val="C480F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475164"/>
    <w:multiLevelType w:val="hybridMultilevel"/>
    <w:tmpl w:val="50EAB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4C21EB"/>
    <w:multiLevelType w:val="hybridMultilevel"/>
    <w:tmpl w:val="B80405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D65245"/>
    <w:multiLevelType w:val="hybridMultilevel"/>
    <w:tmpl w:val="C0249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762B71"/>
    <w:multiLevelType w:val="hybridMultilevel"/>
    <w:tmpl w:val="6F965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10627E"/>
    <w:multiLevelType w:val="hybridMultilevel"/>
    <w:tmpl w:val="9EF811DC"/>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720C1E"/>
    <w:multiLevelType w:val="hybridMultilevel"/>
    <w:tmpl w:val="1F848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9969F6"/>
    <w:multiLevelType w:val="hybridMultilevel"/>
    <w:tmpl w:val="AA8A0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097771"/>
    <w:multiLevelType w:val="hybridMultilevel"/>
    <w:tmpl w:val="30A4838E"/>
    <w:lvl w:ilvl="0" w:tplc="1F289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6754AA"/>
    <w:multiLevelType w:val="hybridMultilevel"/>
    <w:tmpl w:val="6FA6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310B6E"/>
    <w:multiLevelType w:val="hybridMultilevel"/>
    <w:tmpl w:val="CB3EBB5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421C1D"/>
    <w:multiLevelType w:val="hybridMultilevel"/>
    <w:tmpl w:val="80887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C74AAE"/>
    <w:multiLevelType w:val="hybridMultilevel"/>
    <w:tmpl w:val="7C66B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7951BF"/>
    <w:multiLevelType w:val="hybridMultilevel"/>
    <w:tmpl w:val="CC08E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260299"/>
    <w:multiLevelType w:val="hybridMultilevel"/>
    <w:tmpl w:val="BCAC8C86"/>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1503B0"/>
    <w:multiLevelType w:val="hybridMultilevel"/>
    <w:tmpl w:val="14A0C6C2"/>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4B5B57"/>
    <w:multiLevelType w:val="hybridMultilevel"/>
    <w:tmpl w:val="DF3CB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5605D0"/>
    <w:multiLevelType w:val="hybridMultilevel"/>
    <w:tmpl w:val="53AA1C3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30B8A"/>
    <w:multiLevelType w:val="hybridMultilevel"/>
    <w:tmpl w:val="A9C46E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7A17459"/>
    <w:multiLevelType w:val="hybridMultilevel"/>
    <w:tmpl w:val="A8D2F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C61175"/>
    <w:multiLevelType w:val="hybridMultilevel"/>
    <w:tmpl w:val="B4AA5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AB13BB"/>
    <w:multiLevelType w:val="hybridMultilevel"/>
    <w:tmpl w:val="82A6B1B6"/>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ED1E24"/>
    <w:multiLevelType w:val="hybridMultilevel"/>
    <w:tmpl w:val="F5F6A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744E47"/>
    <w:multiLevelType w:val="multilevel"/>
    <w:tmpl w:val="EEB88DAA"/>
    <w:lvl w:ilvl="0">
      <w:start w:val="1"/>
      <w:numFmt w:val="upperRoman"/>
      <w:lvlText w:val="%1."/>
      <w:lvlJc w:val="left"/>
      <w:pPr>
        <w:ind w:left="360" w:hanging="360"/>
      </w:pPr>
      <w:rPr>
        <w:rFonts w:hint="default"/>
      </w:rPr>
    </w:lvl>
    <w:lvl w:ilvl="1">
      <w:start w:val="1"/>
      <w:numFmt w:val="ordinal"/>
      <w:lvlText w:val="%2"/>
      <w:lvlJc w:val="left"/>
      <w:pPr>
        <w:ind w:left="357" w:hanging="357"/>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251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BE7CA5"/>
    <w:multiLevelType w:val="hybridMultilevel"/>
    <w:tmpl w:val="40E02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ECC0D72"/>
    <w:multiLevelType w:val="hybridMultilevel"/>
    <w:tmpl w:val="E62A6806"/>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F186C67"/>
    <w:multiLevelType w:val="hybridMultilevel"/>
    <w:tmpl w:val="0F84B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9717AD"/>
    <w:multiLevelType w:val="hybridMultilevel"/>
    <w:tmpl w:val="3536A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3E35350"/>
    <w:multiLevelType w:val="hybridMultilevel"/>
    <w:tmpl w:val="F20C4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9099A0"/>
    <w:multiLevelType w:val="hybridMultilevel"/>
    <w:tmpl w:val="597ECDDE"/>
    <w:lvl w:ilvl="0" w:tplc="687E31C0">
      <w:start w:val="1"/>
      <w:numFmt w:val="bullet"/>
      <w:lvlText w:val=""/>
      <w:lvlJc w:val="left"/>
      <w:pPr>
        <w:ind w:left="720" w:hanging="360"/>
      </w:pPr>
      <w:rPr>
        <w:rFonts w:ascii="Symbol" w:hAnsi="Symbol" w:hint="default"/>
      </w:rPr>
    </w:lvl>
    <w:lvl w:ilvl="1" w:tplc="0EB0E47E">
      <w:start w:val="1"/>
      <w:numFmt w:val="bullet"/>
      <w:lvlText w:val="o"/>
      <w:lvlJc w:val="left"/>
      <w:pPr>
        <w:ind w:left="1440" w:hanging="360"/>
      </w:pPr>
      <w:rPr>
        <w:rFonts w:ascii="Courier New" w:hAnsi="Courier New" w:hint="default"/>
      </w:rPr>
    </w:lvl>
    <w:lvl w:ilvl="2" w:tplc="32821D0E">
      <w:start w:val="1"/>
      <w:numFmt w:val="bullet"/>
      <w:lvlText w:val=""/>
      <w:lvlJc w:val="left"/>
      <w:pPr>
        <w:ind w:left="2160" w:hanging="360"/>
      </w:pPr>
      <w:rPr>
        <w:rFonts w:ascii="Wingdings" w:hAnsi="Wingdings" w:hint="default"/>
      </w:rPr>
    </w:lvl>
    <w:lvl w:ilvl="3" w:tplc="F7B465A2">
      <w:start w:val="1"/>
      <w:numFmt w:val="bullet"/>
      <w:lvlText w:val=""/>
      <w:lvlJc w:val="left"/>
      <w:pPr>
        <w:ind w:left="2880" w:hanging="360"/>
      </w:pPr>
      <w:rPr>
        <w:rFonts w:ascii="Symbol" w:hAnsi="Symbol" w:hint="default"/>
      </w:rPr>
    </w:lvl>
    <w:lvl w:ilvl="4" w:tplc="91E0E5CA">
      <w:start w:val="1"/>
      <w:numFmt w:val="bullet"/>
      <w:lvlText w:val="o"/>
      <w:lvlJc w:val="left"/>
      <w:pPr>
        <w:ind w:left="3600" w:hanging="360"/>
      </w:pPr>
      <w:rPr>
        <w:rFonts w:ascii="Courier New" w:hAnsi="Courier New" w:hint="default"/>
      </w:rPr>
    </w:lvl>
    <w:lvl w:ilvl="5" w:tplc="12CC936E">
      <w:start w:val="1"/>
      <w:numFmt w:val="bullet"/>
      <w:lvlText w:val=""/>
      <w:lvlJc w:val="left"/>
      <w:pPr>
        <w:ind w:left="4320" w:hanging="360"/>
      </w:pPr>
      <w:rPr>
        <w:rFonts w:ascii="Wingdings" w:hAnsi="Wingdings" w:hint="default"/>
      </w:rPr>
    </w:lvl>
    <w:lvl w:ilvl="6" w:tplc="66A4383E">
      <w:start w:val="1"/>
      <w:numFmt w:val="bullet"/>
      <w:lvlText w:val=""/>
      <w:lvlJc w:val="left"/>
      <w:pPr>
        <w:ind w:left="5040" w:hanging="360"/>
      </w:pPr>
      <w:rPr>
        <w:rFonts w:ascii="Symbol" w:hAnsi="Symbol" w:hint="default"/>
      </w:rPr>
    </w:lvl>
    <w:lvl w:ilvl="7" w:tplc="20221124">
      <w:start w:val="1"/>
      <w:numFmt w:val="bullet"/>
      <w:lvlText w:val="o"/>
      <w:lvlJc w:val="left"/>
      <w:pPr>
        <w:ind w:left="5760" w:hanging="360"/>
      </w:pPr>
      <w:rPr>
        <w:rFonts w:ascii="Courier New" w:hAnsi="Courier New" w:hint="default"/>
      </w:rPr>
    </w:lvl>
    <w:lvl w:ilvl="8" w:tplc="D5664B44">
      <w:start w:val="1"/>
      <w:numFmt w:val="bullet"/>
      <w:lvlText w:val=""/>
      <w:lvlJc w:val="left"/>
      <w:pPr>
        <w:ind w:left="6480" w:hanging="360"/>
      </w:pPr>
      <w:rPr>
        <w:rFonts w:ascii="Wingdings" w:hAnsi="Wingdings" w:hint="default"/>
      </w:rPr>
    </w:lvl>
  </w:abstractNum>
  <w:abstractNum w:abstractNumId="36" w15:restartNumberingAfterBreak="0">
    <w:nsid w:val="354B351B"/>
    <w:multiLevelType w:val="hybridMultilevel"/>
    <w:tmpl w:val="9492256A"/>
    <w:lvl w:ilvl="0" w:tplc="E13A28D6">
      <w:start w:val="1"/>
      <w:numFmt w:val="bullet"/>
      <w:lvlText w:val=""/>
      <w:lvlJc w:val="left"/>
      <w:pPr>
        <w:ind w:left="720" w:hanging="360"/>
      </w:pPr>
      <w:rPr>
        <w:rFonts w:ascii="Symbol" w:hAnsi="Symbol" w:hint="default"/>
      </w:rPr>
    </w:lvl>
    <w:lvl w:ilvl="1" w:tplc="105C1556">
      <w:start w:val="1"/>
      <w:numFmt w:val="bullet"/>
      <w:lvlText w:val="o"/>
      <w:lvlJc w:val="left"/>
      <w:pPr>
        <w:ind w:left="1440" w:hanging="360"/>
      </w:pPr>
      <w:rPr>
        <w:rFonts w:ascii="Courier New" w:hAnsi="Courier New" w:hint="default"/>
      </w:rPr>
    </w:lvl>
    <w:lvl w:ilvl="2" w:tplc="F5A436D4">
      <w:start w:val="1"/>
      <w:numFmt w:val="bullet"/>
      <w:lvlText w:val=""/>
      <w:lvlJc w:val="left"/>
      <w:pPr>
        <w:ind w:left="2160" w:hanging="360"/>
      </w:pPr>
      <w:rPr>
        <w:rFonts w:ascii="Wingdings" w:hAnsi="Wingdings" w:hint="default"/>
      </w:rPr>
    </w:lvl>
    <w:lvl w:ilvl="3" w:tplc="C91A69D2">
      <w:start w:val="1"/>
      <w:numFmt w:val="bullet"/>
      <w:lvlText w:val=""/>
      <w:lvlJc w:val="left"/>
      <w:pPr>
        <w:ind w:left="2880" w:hanging="360"/>
      </w:pPr>
      <w:rPr>
        <w:rFonts w:ascii="Symbol" w:hAnsi="Symbol" w:hint="default"/>
      </w:rPr>
    </w:lvl>
    <w:lvl w:ilvl="4" w:tplc="3EE2F6FE">
      <w:start w:val="1"/>
      <w:numFmt w:val="bullet"/>
      <w:lvlText w:val="o"/>
      <w:lvlJc w:val="left"/>
      <w:pPr>
        <w:ind w:left="3600" w:hanging="360"/>
      </w:pPr>
      <w:rPr>
        <w:rFonts w:ascii="Courier New" w:hAnsi="Courier New" w:hint="default"/>
      </w:rPr>
    </w:lvl>
    <w:lvl w:ilvl="5" w:tplc="2EEA34BA">
      <w:start w:val="1"/>
      <w:numFmt w:val="bullet"/>
      <w:lvlText w:val=""/>
      <w:lvlJc w:val="left"/>
      <w:pPr>
        <w:ind w:left="4320" w:hanging="360"/>
      </w:pPr>
      <w:rPr>
        <w:rFonts w:ascii="Wingdings" w:hAnsi="Wingdings" w:hint="default"/>
      </w:rPr>
    </w:lvl>
    <w:lvl w:ilvl="6" w:tplc="0FB26976">
      <w:start w:val="1"/>
      <w:numFmt w:val="bullet"/>
      <w:lvlText w:val=""/>
      <w:lvlJc w:val="left"/>
      <w:pPr>
        <w:ind w:left="5040" w:hanging="360"/>
      </w:pPr>
      <w:rPr>
        <w:rFonts w:ascii="Symbol" w:hAnsi="Symbol" w:hint="default"/>
      </w:rPr>
    </w:lvl>
    <w:lvl w:ilvl="7" w:tplc="40BE0D8A">
      <w:start w:val="1"/>
      <w:numFmt w:val="bullet"/>
      <w:lvlText w:val="o"/>
      <w:lvlJc w:val="left"/>
      <w:pPr>
        <w:ind w:left="5760" w:hanging="360"/>
      </w:pPr>
      <w:rPr>
        <w:rFonts w:ascii="Courier New" w:hAnsi="Courier New" w:hint="default"/>
      </w:rPr>
    </w:lvl>
    <w:lvl w:ilvl="8" w:tplc="DE786546">
      <w:start w:val="1"/>
      <w:numFmt w:val="bullet"/>
      <w:lvlText w:val=""/>
      <w:lvlJc w:val="left"/>
      <w:pPr>
        <w:ind w:left="6480" w:hanging="360"/>
      </w:pPr>
      <w:rPr>
        <w:rFonts w:ascii="Wingdings" w:hAnsi="Wingdings" w:hint="default"/>
      </w:rPr>
    </w:lvl>
  </w:abstractNum>
  <w:abstractNum w:abstractNumId="37" w15:restartNumberingAfterBreak="0">
    <w:nsid w:val="355001B8"/>
    <w:multiLevelType w:val="multilevel"/>
    <w:tmpl w:val="517A1328"/>
    <w:lvl w:ilvl="0">
      <w:start w:val="1"/>
      <w:numFmt w:val="bullet"/>
      <w:lvlText w:val=""/>
      <w:lvlJc w:val="left"/>
      <w:pPr>
        <w:ind w:left="360" w:hanging="360"/>
      </w:pPr>
      <w:rPr>
        <w:rFonts w:ascii="Symbol" w:hAnsi="Symbol" w:hint="default"/>
      </w:rPr>
    </w:lvl>
    <w:lvl w:ilvl="1">
      <w:start w:val="1"/>
      <w:numFmt w:val="ordinal"/>
      <w:lvlText w:val="%2"/>
      <w:lvlJc w:val="left"/>
      <w:pPr>
        <w:ind w:left="357" w:hanging="357"/>
      </w:pPr>
      <w:rPr>
        <w:rFonts w:hint="default"/>
      </w:rPr>
    </w:lvl>
    <w:lvl w:ilvl="2">
      <w:start w:val="1"/>
      <w:numFmt w:val="decimal"/>
      <w:lvlText w:val="%3.1"/>
      <w:lvlJc w:val="left"/>
      <w:pPr>
        <w:ind w:left="794" w:hanging="437"/>
      </w:pPr>
      <w:rPr>
        <w:rFonts w:hint="default"/>
        <w:b w:val="0"/>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251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57B5E92"/>
    <w:multiLevelType w:val="hybridMultilevel"/>
    <w:tmpl w:val="8996D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8B82FED"/>
    <w:multiLevelType w:val="hybridMultilevel"/>
    <w:tmpl w:val="A9AE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53712E"/>
    <w:multiLevelType w:val="hybridMultilevel"/>
    <w:tmpl w:val="AB80DF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A1F0569"/>
    <w:multiLevelType w:val="hybridMultilevel"/>
    <w:tmpl w:val="9A7AD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BD4EAA"/>
    <w:multiLevelType w:val="hybridMultilevel"/>
    <w:tmpl w:val="4E7C5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DF5877"/>
    <w:multiLevelType w:val="hybridMultilevel"/>
    <w:tmpl w:val="0A8E4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0153DF"/>
    <w:multiLevelType w:val="hybridMultilevel"/>
    <w:tmpl w:val="A268D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3E32C82"/>
    <w:multiLevelType w:val="hybridMultilevel"/>
    <w:tmpl w:val="6024C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357932"/>
    <w:multiLevelType w:val="hybridMultilevel"/>
    <w:tmpl w:val="ACF0F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4471F55"/>
    <w:multiLevelType w:val="hybridMultilevel"/>
    <w:tmpl w:val="98B60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8E2B56"/>
    <w:multiLevelType w:val="hybridMultilevel"/>
    <w:tmpl w:val="7660C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58A7B06"/>
    <w:multiLevelType w:val="hybridMultilevel"/>
    <w:tmpl w:val="BCDA91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60B60E2"/>
    <w:multiLevelType w:val="hybridMultilevel"/>
    <w:tmpl w:val="D5B053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7831E28"/>
    <w:multiLevelType w:val="hybridMultilevel"/>
    <w:tmpl w:val="4DAC3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3C790A"/>
    <w:multiLevelType w:val="multilevel"/>
    <w:tmpl w:val="8DB49396"/>
    <w:lvl w:ilvl="0">
      <w:start w:val="1"/>
      <w:numFmt w:val="bullet"/>
      <w:lvlText w:val=""/>
      <w:lvlJc w:val="left"/>
      <w:pPr>
        <w:ind w:left="360" w:hanging="360"/>
      </w:pPr>
      <w:rPr>
        <w:rFonts w:ascii="Symbol" w:hAnsi="Symbol" w:hint="default"/>
      </w:rPr>
    </w:lvl>
    <w:lvl w:ilvl="1">
      <w:start w:val="1"/>
      <w:numFmt w:val="ordinal"/>
      <w:lvlText w:val="%2"/>
      <w:lvlJc w:val="left"/>
      <w:pPr>
        <w:ind w:left="357" w:hanging="357"/>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251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A090029"/>
    <w:multiLevelType w:val="hybridMultilevel"/>
    <w:tmpl w:val="BC92B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ABC489C"/>
    <w:multiLevelType w:val="hybridMultilevel"/>
    <w:tmpl w:val="85C8BEAA"/>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443CAF"/>
    <w:multiLevelType w:val="hybridMultilevel"/>
    <w:tmpl w:val="8E500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A02675"/>
    <w:multiLevelType w:val="hybridMultilevel"/>
    <w:tmpl w:val="179613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FD0250F"/>
    <w:multiLevelType w:val="hybridMultilevel"/>
    <w:tmpl w:val="E8967F6C"/>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2D333DF"/>
    <w:multiLevelType w:val="hybridMultilevel"/>
    <w:tmpl w:val="77A0A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31A62B0"/>
    <w:multiLevelType w:val="hybridMultilevel"/>
    <w:tmpl w:val="8D1CDADC"/>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7A2AD1"/>
    <w:multiLevelType w:val="hybridMultilevel"/>
    <w:tmpl w:val="7D9898DE"/>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45C0646"/>
    <w:multiLevelType w:val="hybridMultilevel"/>
    <w:tmpl w:val="C2584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4700833"/>
    <w:multiLevelType w:val="hybridMultilevel"/>
    <w:tmpl w:val="5CFA68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4DD7136"/>
    <w:multiLevelType w:val="hybridMultilevel"/>
    <w:tmpl w:val="5D12100E"/>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BD3B99"/>
    <w:multiLevelType w:val="hybridMultilevel"/>
    <w:tmpl w:val="7D0CA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0E6E26"/>
    <w:multiLevelType w:val="multilevel"/>
    <w:tmpl w:val="808AA260"/>
    <w:lvl w:ilvl="0">
      <w:start w:val="1"/>
      <w:numFmt w:val="upperRoman"/>
      <w:lvlText w:val="%1."/>
      <w:lvlJc w:val="left"/>
      <w:pPr>
        <w:ind w:left="360" w:hanging="360"/>
      </w:pPr>
      <w:rPr>
        <w:rFonts w:hint="default"/>
      </w:rPr>
    </w:lvl>
    <w:lvl w:ilvl="1">
      <w:start w:val="2"/>
      <w:numFmt w:val="ordin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417497"/>
    <w:multiLevelType w:val="hybridMultilevel"/>
    <w:tmpl w:val="CEEE337C"/>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B5EF4"/>
    <w:multiLevelType w:val="hybridMultilevel"/>
    <w:tmpl w:val="E19C9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DCD4E2E"/>
    <w:multiLevelType w:val="hybridMultilevel"/>
    <w:tmpl w:val="75AE0FD2"/>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E0817AC"/>
    <w:multiLevelType w:val="hybridMultilevel"/>
    <w:tmpl w:val="18A26A88"/>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F174592"/>
    <w:multiLevelType w:val="hybridMultilevel"/>
    <w:tmpl w:val="563256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3283A6C"/>
    <w:multiLevelType w:val="hybridMultilevel"/>
    <w:tmpl w:val="2692F882"/>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3574883"/>
    <w:multiLevelType w:val="hybridMultilevel"/>
    <w:tmpl w:val="3A8C7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2F7D84"/>
    <w:multiLevelType w:val="hybridMultilevel"/>
    <w:tmpl w:val="002C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6E4109F"/>
    <w:multiLevelType w:val="hybridMultilevel"/>
    <w:tmpl w:val="D2AA6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7E76126"/>
    <w:multiLevelType w:val="hybridMultilevel"/>
    <w:tmpl w:val="92AC7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B22AE7"/>
    <w:multiLevelType w:val="hybridMultilevel"/>
    <w:tmpl w:val="3470F964"/>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172FCF"/>
    <w:multiLevelType w:val="hybridMultilevel"/>
    <w:tmpl w:val="874A8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E1C00D7"/>
    <w:multiLevelType w:val="hybridMultilevel"/>
    <w:tmpl w:val="B4887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15D432B"/>
    <w:multiLevelType w:val="hybridMultilevel"/>
    <w:tmpl w:val="8A00A2EA"/>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3A7653"/>
    <w:multiLevelType w:val="hybridMultilevel"/>
    <w:tmpl w:val="52B4590A"/>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31D7E27"/>
    <w:multiLevelType w:val="hybridMultilevel"/>
    <w:tmpl w:val="F8E89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45C41F5"/>
    <w:multiLevelType w:val="hybridMultilevel"/>
    <w:tmpl w:val="8F8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85C29F8"/>
    <w:multiLevelType w:val="hybridMultilevel"/>
    <w:tmpl w:val="74EAA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B636A07"/>
    <w:multiLevelType w:val="hybridMultilevel"/>
    <w:tmpl w:val="F0C2FD2E"/>
    <w:lvl w:ilvl="0" w:tplc="155817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897E40"/>
    <w:multiLevelType w:val="hybridMultilevel"/>
    <w:tmpl w:val="4FCCBE62"/>
    <w:lvl w:ilvl="0" w:tplc="189A4254">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A34BD0"/>
    <w:multiLevelType w:val="hybridMultilevel"/>
    <w:tmpl w:val="87EE3A5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4F165D"/>
    <w:multiLevelType w:val="hybridMultilevel"/>
    <w:tmpl w:val="404E5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D8A7B1A"/>
    <w:multiLevelType w:val="hybridMultilevel"/>
    <w:tmpl w:val="A9F22D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E2640F1"/>
    <w:multiLevelType w:val="hybridMultilevel"/>
    <w:tmpl w:val="498E3784"/>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0591271">
    <w:abstractNumId w:val="35"/>
  </w:num>
  <w:num w:numId="2" w16cid:durableId="596717912">
    <w:abstractNumId w:val="36"/>
  </w:num>
  <w:num w:numId="3" w16cid:durableId="913316403">
    <w:abstractNumId w:val="65"/>
  </w:num>
  <w:num w:numId="4" w16cid:durableId="1150245784">
    <w:abstractNumId w:val="39"/>
  </w:num>
  <w:num w:numId="5" w16cid:durableId="1329675530">
    <w:abstractNumId w:val="59"/>
  </w:num>
  <w:num w:numId="6" w16cid:durableId="692458442">
    <w:abstractNumId w:val="1"/>
  </w:num>
  <w:num w:numId="7" w16cid:durableId="1820227337">
    <w:abstractNumId w:val="86"/>
  </w:num>
  <w:num w:numId="8" w16cid:durableId="1076129259">
    <w:abstractNumId w:val="3"/>
  </w:num>
  <w:num w:numId="9" w16cid:durableId="812215641">
    <w:abstractNumId w:val="20"/>
  </w:num>
  <w:num w:numId="10" w16cid:durableId="1352221240">
    <w:abstractNumId w:val="23"/>
  </w:num>
  <w:num w:numId="11" w16cid:durableId="673872755">
    <w:abstractNumId w:val="16"/>
  </w:num>
  <w:num w:numId="12" w16cid:durableId="72095706">
    <w:abstractNumId w:val="76"/>
  </w:num>
  <w:num w:numId="13" w16cid:durableId="784538040">
    <w:abstractNumId w:val="66"/>
  </w:num>
  <w:num w:numId="14" w16cid:durableId="259224238">
    <w:abstractNumId w:val="89"/>
  </w:num>
  <w:num w:numId="15" w16cid:durableId="1013801020">
    <w:abstractNumId w:val="63"/>
  </w:num>
  <w:num w:numId="16" w16cid:durableId="1510218354">
    <w:abstractNumId w:val="27"/>
  </w:num>
  <w:num w:numId="17" w16cid:durableId="667909344">
    <w:abstractNumId w:val="21"/>
  </w:num>
  <w:num w:numId="18" w16cid:durableId="1324311222">
    <w:abstractNumId w:val="79"/>
  </w:num>
  <w:num w:numId="19" w16cid:durableId="1501777421">
    <w:abstractNumId w:val="14"/>
  </w:num>
  <w:num w:numId="20" w16cid:durableId="742407208">
    <w:abstractNumId w:val="85"/>
  </w:num>
  <w:num w:numId="21" w16cid:durableId="1483692518">
    <w:abstractNumId w:val="84"/>
  </w:num>
  <w:num w:numId="22" w16cid:durableId="577207936">
    <w:abstractNumId w:val="60"/>
  </w:num>
  <w:num w:numId="23" w16cid:durableId="1358118284">
    <w:abstractNumId w:val="11"/>
  </w:num>
  <w:num w:numId="24" w16cid:durableId="753237203">
    <w:abstractNumId w:val="54"/>
  </w:num>
  <w:num w:numId="25" w16cid:durableId="2066483207">
    <w:abstractNumId w:val="5"/>
  </w:num>
  <w:num w:numId="26" w16cid:durableId="805241656">
    <w:abstractNumId w:val="71"/>
  </w:num>
  <w:num w:numId="27" w16cid:durableId="1260941690">
    <w:abstractNumId w:val="31"/>
  </w:num>
  <w:num w:numId="28" w16cid:durableId="1946499737">
    <w:abstractNumId w:val="80"/>
  </w:num>
  <w:num w:numId="29" w16cid:durableId="555045468">
    <w:abstractNumId w:val="69"/>
  </w:num>
  <w:num w:numId="30" w16cid:durableId="894051342">
    <w:abstractNumId w:val="57"/>
  </w:num>
  <w:num w:numId="31" w16cid:durableId="393893456">
    <w:abstractNumId w:val="68"/>
  </w:num>
  <w:num w:numId="32" w16cid:durableId="1001354017">
    <w:abstractNumId w:val="37"/>
  </w:num>
  <w:num w:numId="33" w16cid:durableId="1331130601">
    <w:abstractNumId w:val="53"/>
  </w:num>
  <w:num w:numId="34" w16cid:durableId="1939171105">
    <w:abstractNumId w:val="88"/>
  </w:num>
  <w:num w:numId="35" w16cid:durableId="893782331">
    <w:abstractNumId w:val="62"/>
  </w:num>
  <w:num w:numId="36" w16cid:durableId="863131438">
    <w:abstractNumId w:val="24"/>
  </w:num>
  <w:num w:numId="37" w16cid:durableId="831022547">
    <w:abstractNumId w:val="33"/>
  </w:num>
  <w:num w:numId="38" w16cid:durableId="900597043">
    <w:abstractNumId w:val="46"/>
  </w:num>
  <w:num w:numId="39" w16cid:durableId="310331424">
    <w:abstractNumId w:val="70"/>
  </w:num>
  <w:num w:numId="40" w16cid:durableId="1058213039">
    <w:abstractNumId w:val="40"/>
  </w:num>
  <w:num w:numId="41" w16cid:durableId="1346592212">
    <w:abstractNumId w:val="8"/>
  </w:num>
  <w:num w:numId="42" w16cid:durableId="1561019478">
    <w:abstractNumId w:val="50"/>
  </w:num>
  <w:num w:numId="43" w16cid:durableId="1277709456">
    <w:abstractNumId w:val="49"/>
  </w:num>
  <w:num w:numId="44" w16cid:durableId="1996376150">
    <w:abstractNumId w:val="64"/>
  </w:num>
  <w:num w:numId="45" w16cid:durableId="851725950">
    <w:abstractNumId w:val="0"/>
  </w:num>
  <w:num w:numId="46" w16cid:durableId="612442220">
    <w:abstractNumId w:val="67"/>
  </w:num>
  <w:num w:numId="47" w16cid:durableId="1566644033">
    <w:abstractNumId w:val="38"/>
  </w:num>
  <w:num w:numId="48" w16cid:durableId="1811049472">
    <w:abstractNumId w:val="56"/>
  </w:num>
  <w:num w:numId="49" w16cid:durableId="120155419">
    <w:abstractNumId w:val="17"/>
  </w:num>
  <w:num w:numId="50" w16cid:durableId="1166478538">
    <w:abstractNumId w:val="73"/>
  </w:num>
  <w:num w:numId="51" w16cid:durableId="1412968611">
    <w:abstractNumId w:val="32"/>
  </w:num>
  <w:num w:numId="52" w16cid:durableId="228808413">
    <w:abstractNumId w:val="82"/>
  </w:num>
  <w:num w:numId="53" w16cid:durableId="1026642015">
    <w:abstractNumId w:val="44"/>
  </w:num>
  <w:num w:numId="54" w16cid:durableId="955479043">
    <w:abstractNumId w:val="10"/>
  </w:num>
  <w:num w:numId="55" w16cid:durableId="1441953766">
    <w:abstractNumId w:val="83"/>
  </w:num>
  <w:num w:numId="56" w16cid:durableId="317002955">
    <w:abstractNumId w:val="6"/>
  </w:num>
  <w:num w:numId="57" w16cid:durableId="1628900635">
    <w:abstractNumId w:val="18"/>
  </w:num>
  <w:num w:numId="58" w16cid:durableId="280648740">
    <w:abstractNumId w:val="4"/>
  </w:num>
  <w:num w:numId="59" w16cid:durableId="677852615">
    <w:abstractNumId w:val="25"/>
  </w:num>
  <w:num w:numId="60" w16cid:durableId="1416367097">
    <w:abstractNumId w:val="45"/>
  </w:num>
  <w:num w:numId="61" w16cid:durableId="1991977336">
    <w:abstractNumId w:val="55"/>
  </w:num>
  <w:num w:numId="62" w16cid:durableId="978926215">
    <w:abstractNumId w:val="77"/>
  </w:num>
  <w:num w:numId="63" w16cid:durableId="420881501">
    <w:abstractNumId w:val="19"/>
  </w:num>
  <w:num w:numId="64" w16cid:durableId="174079184">
    <w:abstractNumId w:val="61"/>
  </w:num>
  <w:num w:numId="65" w16cid:durableId="967513754">
    <w:abstractNumId w:val="47"/>
  </w:num>
  <w:num w:numId="66" w16cid:durableId="981234936">
    <w:abstractNumId w:val="72"/>
  </w:num>
  <w:num w:numId="67" w16cid:durableId="1623531362">
    <w:abstractNumId w:val="78"/>
  </w:num>
  <w:num w:numId="68" w16cid:durableId="1600942557">
    <w:abstractNumId w:val="28"/>
  </w:num>
  <w:num w:numId="69" w16cid:durableId="1032999007">
    <w:abstractNumId w:val="81"/>
  </w:num>
  <w:num w:numId="70" w16cid:durableId="513302710">
    <w:abstractNumId w:val="48"/>
  </w:num>
  <w:num w:numId="71" w16cid:durableId="1378234824">
    <w:abstractNumId w:val="9"/>
  </w:num>
  <w:num w:numId="72" w16cid:durableId="1403330899">
    <w:abstractNumId w:val="12"/>
  </w:num>
  <w:num w:numId="73" w16cid:durableId="80151889">
    <w:abstractNumId w:val="30"/>
  </w:num>
  <w:num w:numId="74" w16cid:durableId="1792674859">
    <w:abstractNumId w:val="15"/>
  </w:num>
  <w:num w:numId="75" w16cid:durableId="22480632">
    <w:abstractNumId w:val="34"/>
  </w:num>
  <w:num w:numId="76" w16cid:durableId="1464151988">
    <w:abstractNumId w:val="51"/>
  </w:num>
  <w:num w:numId="77" w16cid:durableId="240720898">
    <w:abstractNumId w:val="22"/>
  </w:num>
  <w:num w:numId="78" w16cid:durableId="2045783471">
    <w:abstractNumId w:val="87"/>
  </w:num>
  <w:num w:numId="79" w16cid:durableId="1865512079">
    <w:abstractNumId w:val="42"/>
  </w:num>
  <w:num w:numId="80" w16cid:durableId="840320256">
    <w:abstractNumId w:val="26"/>
  </w:num>
  <w:num w:numId="81" w16cid:durableId="1248803767">
    <w:abstractNumId w:val="41"/>
  </w:num>
  <w:num w:numId="82" w16cid:durableId="1806658497">
    <w:abstractNumId w:val="13"/>
  </w:num>
  <w:num w:numId="83" w16cid:durableId="1163162195">
    <w:abstractNumId w:val="58"/>
  </w:num>
  <w:num w:numId="84" w16cid:durableId="832836454">
    <w:abstractNumId w:val="75"/>
  </w:num>
  <w:num w:numId="85" w16cid:durableId="735277288">
    <w:abstractNumId w:val="43"/>
  </w:num>
  <w:num w:numId="86" w16cid:durableId="1270161036">
    <w:abstractNumId w:val="7"/>
  </w:num>
  <w:num w:numId="87" w16cid:durableId="829640150">
    <w:abstractNumId w:val="29"/>
  </w:num>
  <w:num w:numId="88" w16cid:durableId="1301307866">
    <w:abstractNumId w:val="52"/>
  </w:num>
  <w:num w:numId="89" w16cid:durableId="1348747599">
    <w:abstractNumId w:val="74"/>
  </w:num>
  <w:num w:numId="90" w16cid:durableId="1712683060">
    <w:abstractNumId w:val="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32"/>
    <w:rsid w:val="000017E5"/>
    <w:rsid w:val="00003965"/>
    <w:rsid w:val="0003411C"/>
    <w:rsid w:val="00034451"/>
    <w:rsid w:val="00044C34"/>
    <w:rsid w:val="000468BF"/>
    <w:rsid w:val="000659DE"/>
    <w:rsid w:val="00084767"/>
    <w:rsid w:val="00087F6B"/>
    <w:rsid w:val="000A4DC7"/>
    <w:rsid w:val="000A7256"/>
    <w:rsid w:val="000B0D70"/>
    <w:rsid w:val="000B71CE"/>
    <w:rsid w:val="000D0FE2"/>
    <w:rsid w:val="000E4D3B"/>
    <w:rsid w:val="000F47EB"/>
    <w:rsid w:val="00102900"/>
    <w:rsid w:val="0011620F"/>
    <w:rsid w:val="00122B11"/>
    <w:rsid w:val="00136ADE"/>
    <w:rsid w:val="001410CF"/>
    <w:rsid w:val="00143EDC"/>
    <w:rsid w:val="00171D03"/>
    <w:rsid w:val="001755F2"/>
    <w:rsid w:val="00187573"/>
    <w:rsid w:val="001B41AA"/>
    <w:rsid w:val="001C7521"/>
    <w:rsid w:val="001C779A"/>
    <w:rsid w:val="001D0847"/>
    <w:rsid w:val="001F2464"/>
    <w:rsid w:val="00206966"/>
    <w:rsid w:val="00230557"/>
    <w:rsid w:val="00267B0E"/>
    <w:rsid w:val="002F02D0"/>
    <w:rsid w:val="00324C05"/>
    <w:rsid w:val="003274A4"/>
    <w:rsid w:val="00337FD7"/>
    <w:rsid w:val="0036663E"/>
    <w:rsid w:val="00374E34"/>
    <w:rsid w:val="00386F4D"/>
    <w:rsid w:val="003A6524"/>
    <w:rsid w:val="003B225C"/>
    <w:rsid w:val="003B76A4"/>
    <w:rsid w:val="003C0DEF"/>
    <w:rsid w:val="0042423C"/>
    <w:rsid w:val="004243CB"/>
    <w:rsid w:val="00426B38"/>
    <w:rsid w:val="00430733"/>
    <w:rsid w:val="0043160F"/>
    <w:rsid w:val="00492C6E"/>
    <w:rsid w:val="004A7F08"/>
    <w:rsid w:val="004B68EC"/>
    <w:rsid w:val="00505B34"/>
    <w:rsid w:val="005459E1"/>
    <w:rsid w:val="00570689"/>
    <w:rsid w:val="00577322"/>
    <w:rsid w:val="00581234"/>
    <w:rsid w:val="005832B7"/>
    <w:rsid w:val="00587387"/>
    <w:rsid w:val="005A035C"/>
    <w:rsid w:val="005A0F40"/>
    <w:rsid w:val="005A4151"/>
    <w:rsid w:val="005C40C0"/>
    <w:rsid w:val="005E7C5E"/>
    <w:rsid w:val="00606799"/>
    <w:rsid w:val="00634B88"/>
    <w:rsid w:val="00662772"/>
    <w:rsid w:val="00666E14"/>
    <w:rsid w:val="00680B0C"/>
    <w:rsid w:val="0068601C"/>
    <w:rsid w:val="00694CDE"/>
    <w:rsid w:val="006B25DD"/>
    <w:rsid w:val="006C6A46"/>
    <w:rsid w:val="00700411"/>
    <w:rsid w:val="0072406E"/>
    <w:rsid w:val="0073033B"/>
    <w:rsid w:val="00771CE7"/>
    <w:rsid w:val="00772C21"/>
    <w:rsid w:val="00776D16"/>
    <w:rsid w:val="007822A2"/>
    <w:rsid w:val="007D0533"/>
    <w:rsid w:val="007D1E96"/>
    <w:rsid w:val="007D5872"/>
    <w:rsid w:val="007E7C44"/>
    <w:rsid w:val="008131FC"/>
    <w:rsid w:val="00820159"/>
    <w:rsid w:val="00831B4E"/>
    <w:rsid w:val="00850535"/>
    <w:rsid w:val="0085150C"/>
    <w:rsid w:val="00851B40"/>
    <w:rsid w:val="00870539"/>
    <w:rsid w:val="00877A64"/>
    <w:rsid w:val="0088072A"/>
    <w:rsid w:val="00885A2B"/>
    <w:rsid w:val="008874D9"/>
    <w:rsid w:val="00896B0D"/>
    <w:rsid w:val="008C4150"/>
    <w:rsid w:val="008C6FE4"/>
    <w:rsid w:val="008E5288"/>
    <w:rsid w:val="008F0CF1"/>
    <w:rsid w:val="009009CE"/>
    <w:rsid w:val="0092271A"/>
    <w:rsid w:val="00930403"/>
    <w:rsid w:val="00946187"/>
    <w:rsid w:val="0095793D"/>
    <w:rsid w:val="0097261C"/>
    <w:rsid w:val="00976C6A"/>
    <w:rsid w:val="009904D9"/>
    <w:rsid w:val="00997FEC"/>
    <w:rsid w:val="009A317D"/>
    <w:rsid w:val="009C3D52"/>
    <w:rsid w:val="009C55E4"/>
    <w:rsid w:val="009D468C"/>
    <w:rsid w:val="009E7D53"/>
    <w:rsid w:val="009F2FF7"/>
    <w:rsid w:val="00A07FE5"/>
    <w:rsid w:val="00A22B39"/>
    <w:rsid w:val="00A271B5"/>
    <w:rsid w:val="00A34422"/>
    <w:rsid w:val="00A50FDB"/>
    <w:rsid w:val="00AF6013"/>
    <w:rsid w:val="00B01909"/>
    <w:rsid w:val="00B15C3C"/>
    <w:rsid w:val="00B15F33"/>
    <w:rsid w:val="00B241FA"/>
    <w:rsid w:val="00B83667"/>
    <w:rsid w:val="00BA402A"/>
    <w:rsid w:val="00BB5334"/>
    <w:rsid w:val="00BC4BB4"/>
    <w:rsid w:val="00BF4E3B"/>
    <w:rsid w:val="00BF5CDB"/>
    <w:rsid w:val="00C167CC"/>
    <w:rsid w:val="00C255CC"/>
    <w:rsid w:val="00C65C94"/>
    <w:rsid w:val="00C9581E"/>
    <w:rsid w:val="00CC0FD9"/>
    <w:rsid w:val="00CC2E73"/>
    <w:rsid w:val="00D10578"/>
    <w:rsid w:val="00D13FB3"/>
    <w:rsid w:val="00D25F4E"/>
    <w:rsid w:val="00D2615C"/>
    <w:rsid w:val="00D270FD"/>
    <w:rsid w:val="00D305C1"/>
    <w:rsid w:val="00D57CAD"/>
    <w:rsid w:val="00D62AB8"/>
    <w:rsid w:val="00D64432"/>
    <w:rsid w:val="00D64D78"/>
    <w:rsid w:val="00D731F2"/>
    <w:rsid w:val="00D923F0"/>
    <w:rsid w:val="00DA77F9"/>
    <w:rsid w:val="00DB3B95"/>
    <w:rsid w:val="00E334BD"/>
    <w:rsid w:val="00E45C31"/>
    <w:rsid w:val="00E5045C"/>
    <w:rsid w:val="00E725B3"/>
    <w:rsid w:val="00E966AA"/>
    <w:rsid w:val="00EB1367"/>
    <w:rsid w:val="00EC1F49"/>
    <w:rsid w:val="00EE110B"/>
    <w:rsid w:val="00EE16BB"/>
    <w:rsid w:val="00F27A1B"/>
    <w:rsid w:val="00F4705B"/>
    <w:rsid w:val="00F50BBD"/>
    <w:rsid w:val="00F52256"/>
    <w:rsid w:val="00F52759"/>
    <w:rsid w:val="00F661A4"/>
    <w:rsid w:val="00F84AA7"/>
    <w:rsid w:val="00F97C08"/>
    <w:rsid w:val="00FC15D8"/>
    <w:rsid w:val="00FD0ACF"/>
    <w:rsid w:val="00FF250D"/>
    <w:rsid w:val="00FF7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4:docId w14:val="18E85CC2"/>
  <w15:chartTrackingRefBased/>
  <w15:docId w15:val="{DE2B9969-F232-402E-B5D2-67424B99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4432"/>
    <w:pPr>
      <w:spacing w:after="200" w:line="276" w:lineRule="auto"/>
    </w:pPr>
  </w:style>
  <w:style w:type="paragraph" w:styleId="Nagwek1">
    <w:name w:val="heading 1"/>
    <w:basedOn w:val="Normalny"/>
    <w:next w:val="Normalny"/>
    <w:link w:val="Nagwek1Znak"/>
    <w:qFormat/>
    <w:rsid w:val="00044C34"/>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E4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0E4D3B"/>
    <w:pPr>
      <w:keepNext/>
      <w:keepLines/>
      <w:spacing w:before="40" w:after="0" w:line="36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semiHidden/>
    <w:unhideWhenUsed/>
    <w:qFormat/>
    <w:rsid w:val="007D58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ormalny tekst,CW_Lista,Akapit z listą BS,Colorful List Accent 1,Akapit z listą4,Akapit z listą1,Średnia siatka 1 — akcent 21,sw tekst,Kolorowa lista — akcent 11,T_SZ_List Paragraph,2 heading"/>
    <w:basedOn w:val="Normalny"/>
    <w:link w:val="AkapitzlistZnak"/>
    <w:uiPriority w:val="34"/>
    <w:qFormat/>
    <w:rsid w:val="00D64432"/>
    <w:pPr>
      <w:ind w:left="720"/>
      <w:contextualSpacing/>
    </w:pPr>
  </w:style>
  <w:style w:type="character" w:customStyle="1" w:styleId="AkapitzlistZnak">
    <w:name w:val="Akapit z listą Znak"/>
    <w:aliases w:val="L1 Znak,Numerowanie Znak,List Paragraph Znak,Akapit z listą5 Znak,normalny tekst Znak,CW_Lista Znak,Akapit z listą BS Znak,Colorful List Accent 1 Znak,Akapit z listą4 Znak,Akapit z listą1 Znak,Średnia siatka 1 — akcent 21 Znak"/>
    <w:link w:val="Akapitzlist"/>
    <w:uiPriority w:val="34"/>
    <w:qFormat/>
    <w:rsid w:val="00D64432"/>
  </w:style>
  <w:style w:type="paragraph" w:customStyle="1" w:styleId="Tabelapozycja">
    <w:name w:val="Tabela pozycja"/>
    <w:basedOn w:val="Normalny"/>
    <w:rsid w:val="00D64432"/>
    <w:pPr>
      <w:spacing w:after="0" w:line="240" w:lineRule="auto"/>
    </w:pPr>
    <w:rPr>
      <w:rFonts w:ascii="Arial" w:eastAsia="MS Outlook" w:hAnsi="Arial" w:cs="Times New Roman"/>
      <w:szCs w:val="20"/>
      <w:lang w:eastAsia="pl-PL"/>
    </w:rPr>
  </w:style>
  <w:style w:type="character" w:styleId="Uwydatnienie">
    <w:name w:val="Emphasis"/>
    <w:basedOn w:val="Domylnaczcionkaakapitu"/>
    <w:uiPriority w:val="20"/>
    <w:qFormat/>
    <w:rsid w:val="00BB5334"/>
    <w:rPr>
      <w:i/>
      <w:iCs/>
    </w:rPr>
  </w:style>
  <w:style w:type="character" w:styleId="Hipercze">
    <w:name w:val="Hyperlink"/>
    <w:basedOn w:val="Domylnaczcionkaakapitu"/>
    <w:uiPriority w:val="99"/>
    <w:unhideWhenUsed/>
    <w:rsid w:val="00BB5334"/>
    <w:rPr>
      <w:color w:val="0563C1" w:themeColor="hyperlink"/>
      <w:u w:val="single"/>
    </w:rPr>
  </w:style>
  <w:style w:type="character" w:customStyle="1" w:styleId="Nierozpoznanawzmianka1">
    <w:name w:val="Nierozpoznana wzmianka1"/>
    <w:basedOn w:val="Domylnaczcionkaakapitu"/>
    <w:uiPriority w:val="99"/>
    <w:semiHidden/>
    <w:unhideWhenUsed/>
    <w:rsid w:val="00BB5334"/>
    <w:rPr>
      <w:color w:val="605E5C"/>
      <w:shd w:val="clear" w:color="auto" w:fill="E1DFDD"/>
    </w:rPr>
  </w:style>
  <w:style w:type="character" w:styleId="Odwoaniedokomentarza">
    <w:name w:val="annotation reference"/>
    <w:basedOn w:val="Domylnaczcionkaakapitu"/>
    <w:semiHidden/>
    <w:unhideWhenUsed/>
    <w:rsid w:val="00F97C08"/>
    <w:rPr>
      <w:sz w:val="16"/>
      <w:szCs w:val="16"/>
    </w:rPr>
  </w:style>
  <w:style w:type="paragraph" w:styleId="Tekstkomentarza">
    <w:name w:val="annotation text"/>
    <w:basedOn w:val="Normalny"/>
    <w:link w:val="TekstkomentarzaZnak"/>
    <w:unhideWhenUsed/>
    <w:rsid w:val="00F97C08"/>
    <w:pPr>
      <w:spacing w:line="240" w:lineRule="auto"/>
    </w:pPr>
    <w:rPr>
      <w:sz w:val="20"/>
      <w:szCs w:val="20"/>
    </w:rPr>
  </w:style>
  <w:style w:type="character" w:customStyle="1" w:styleId="TekstkomentarzaZnak">
    <w:name w:val="Tekst komentarza Znak"/>
    <w:basedOn w:val="Domylnaczcionkaakapitu"/>
    <w:link w:val="Tekstkomentarza"/>
    <w:rsid w:val="00F97C08"/>
    <w:rPr>
      <w:sz w:val="20"/>
      <w:szCs w:val="20"/>
    </w:rPr>
  </w:style>
  <w:style w:type="paragraph" w:styleId="Tematkomentarza">
    <w:name w:val="annotation subject"/>
    <w:basedOn w:val="Tekstkomentarza"/>
    <w:next w:val="Tekstkomentarza"/>
    <w:link w:val="TematkomentarzaZnak"/>
    <w:semiHidden/>
    <w:unhideWhenUsed/>
    <w:rsid w:val="00F97C08"/>
    <w:rPr>
      <w:b/>
      <w:bCs/>
    </w:rPr>
  </w:style>
  <w:style w:type="character" w:customStyle="1" w:styleId="TematkomentarzaZnak">
    <w:name w:val="Temat komentarza Znak"/>
    <w:basedOn w:val="TekstkomentarzaZnak"/>
    <w:link w:val="Tematkomentarza"/>
    <w:semiHidden/>
    <w:rsid w:val="00F97C08"/>
    <w:rPr>
      <w:b/>
      <w:bCs/>
      <w:sz w:val="20"/>
      <w:szCs w:val="20"/>
    </w:rPr>
  </w:style>
  <w:style w:type="paragraph" w:styleId="Tekstdymka">
    <w:name w:val="Balloon Text"/>
    <w:basedOn w:val="Normalny"/>
    <w:link w:val="TekstdymkaZnak"/>
    <w:semiHidden/>
    <w:unhideWhenUsed/>
    <w:rsid w:val="00F97C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7C08"/>
    <w:rPr>
      <w:rFonts w:ascii="Segoe UI" w:hAnsi="Segoe UI" w:cs="Segoe UI"/>
      <w:sz w:val="18"/>
      <w:szCs w:val="18"/>
    </w:rPr>
  </w:style>
  <w:style w:type="paragraph" w:customStyle="1" w:styleId="Default">
    <w:name w:val="Default"/>
    <w:rsid w:val="0095793D"/>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2">
    <w:name w:val="Nierozpoznana wzmianka2"/>
    <w:basedOn w:val="Domylnaczcionkaakapitu"/>
    <w:uiPriority w:val="99"/>
    <w:semiHidden/>
    <w:unhideWhenUsed/>
    <w:rsid w:val="00D25F4E"/>
    <w:rPr>
      <w:color w:val="605E5C"/>
      <w:shd w:val="clear" w:color="auto" w:fill="E1DFDD"/>
    </w:rPr>
  </w:style>
  <w:style w:type="character" w:styleId="UyteHipercze">
    <w:name w:val="FollowedHyperlink"/>
    <w:basedOn w:val="Domylnaczcionkaakapitu"/>
    <w:semiHidden/>
    <w:unhideWhenUsed/>
    <w:rsid w:val="00C65C94"/>
    <w:rPr>
      <w:color w:val="954F72" w:themeColor="followedHyperlink"/>
      <w:u w:val="single"/>
    </w:rPr>
  </w:style>
  <w:style w:type="paragraph" w:styleId="Nagwek">
    <w:name w:val="header"/>
    <w:basedOn w:val="Normalny"/>
    <w:link w:val="NagwekZnak"/>
    <w:uiPriority w:val="99"/>
    <w:unhideWhenUsed/>
    <w:rsid w:val="00044C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C34"/>
  </w:style>
  <w:style w:type="paragraph" w:styleId="Stopka">
    <w:name w:val="footer"/>
    <w:basedOn w:val="Normalny"/>
    <w:link w:val="StopkaZnak"/>
    <w:uiPriority w:val="99"/>
    <w:unhideWhenUsed/>
    <w:rsid w:val="00044C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C34"/>
  </w:style>
  <w:style w:type="character" w:customStyle="1" w:styleId="Nagwek1Znak">
    <w:name w:val="Nagłówek 1 Znak"/>
    <w:basedOn w:val="Domylnaczcionkaakapitu"/>
    <w:link w:val="Nagwek1"/>
    <w:rsid w:val="00044C34"/>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uiPriority w:val="9"/>
    <w:rsid w:val="007D5872"/>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rsid w:val="000E4D3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semiHidden/>
    <w:rsid w:val="000E4D3B"/>
    <w:rPr>
      <w:rFonts w:asciiTheme="majorHAnsi" w:eastAsiaTheme="majorEastAsia" w:hAnsiTheme="majorHAnsi" w:cstheme="majorBidi"/>
      <w:color w:val="1F3763" w:themeColor="accent1" w:themeShade="7F"/>
      <w:sz w:val="24"/>
      <w:szCs w:val="24"/>
    </w:rPr>
  </w:style>
  <w:style w:type="paragraph" w:styleId="Mapadokumentu">
    <w:name w:val="Document Map"/>
    <w:aliases w:val="Plan dokumentu"/>
    <w:basedOn w:val="Normalny"/>
    <w:link w:val="MapadokumentuZnak"/>
    <w:semiHidden/>
    <w:rsid w:val="000E4D3B"/>
    <w:pPr>
      <w:shd w:val="clear" w:color="auto" w:fill="000080"/>
      <w:spacing w:before="360" w:after="360" w:line="360" w:lineRule="auto"/>
    </w:pPr>
    <w:rPr>
      <w:rFonts w:ascii="Tahoma" w:eastAsia="Times New Roman" w:hAnsi="Tahoma" w:cs="Tahoma"/>
      <w:sz w:val="20"/>
      <w:szCs w:val="20"/>
    </w:rPr>
  </w:style>
  <w:style w:type="character" w:customStyle="1" w:styleId="MapadokumentuZnak">
    <w:name w:val="Mapa dokumentu Znak"/>
    <w:aliases w:val="Plan dokumentu Znak"/>
    <w:basedOn w:val="Domylnaczcionkaakapitu"/>
    <w:link w:val="Mapadokumentu"/>
    <w:semiHidden/>
    <w:rsid w:val="000E4D3B"/>
    <w:rPr>
      <w:rFonts w:ascii="Tahoma" w:eastAsia="Times New Roman" w:hAnsi="Tahoma" w:cs="Tahoma"/>
      <w:sz w:val="20"/>
      <w:szCs w:val="20"/>
      <w:shd w:val="clear" w:color="auto" w:fill="000080"/>
    </w:rPr>
  </w:style>
  <w:style w:type="character" w:styleId="Numerstrony">
    <w:name w:val="page number"/>
    <w:basedOn w:val="Domylnaczcionkaakapitu"/>
    <w:rsid w:val="000E4D3B"/>
  </w:style>
  <w:style w:type="character" w:styleId="Pogrubienie">
    <w:name w:val="Strong"/>
    <w:uiPriority w:val="22"/>
    <w:rsid w:val="000E4D3B"/>
    <w:rPr>
      <w:b/>
      <w:bCs/>
    </w:rPr>
  </w:style>
  <w:style w:type="table" w:styleId="Tabela-Siatka">
    <w:name w:val="Table Grid"/>
    <w:basedOn w:val="Standardowy"/>
    <w:rsid w:val="000E4D3B"/>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E4D3B"/>
    <w:pPr>
      <w:spacing w:after="0" w:line="240" w:lineRule="auto"/>
    </w:pPr>
    <w:rPr>
      <w:rFonts w:ascii="Calibri" w:eastAsia="Times New Roman" w:hAnsi="Calibri" w:cs="Times New Roman"/>
      <w:sz w:val="24"/>
      <w:szCs w:val="24"/>
      <w:lang w:eastAsia="pl-PL"/>
    </w:rPr>
  </w:style>
  <w:style w:type="character" w:styleId="Tekstzastpczy">
    <w:name w:val="Placeholder Text"/>
    <w:basedOn w:val="Domylnaczcionkaakapitu"/>
    <w:uiPriority w:val="99"/>
    <w:semiHidden/>
    <w:rsid w:val="000E4D3B"/>
    <w:rPr>
      <w:color w:val="808080"/>
    </w:rPr>
  </w:style>
  <w:style w:type="paragraph" w:styleId="Spistreci1">
    <w:name w:val="toc 1"/>
    <w:basedOn w:val="Normalny"/>
    <w:next w:val="Normalny"/>
    <w:autoRedefine/>
    <w:uiPriority w:val="39"/>
    <w:rsid w:val="000E4D3B"/>
    <w:pPr>
      <w:tabs>
        <w:tab w:val="right" w:leader="dot" w:pos="9062"/>
      </w:tabs>
      <w:spacing w:after="0"/>
    </w:pPr>
    <w:rPr>
      <w:rFonts w:ascii="Calibri" w:eastAsia="Arial" w:hAnsi="Calibri" w:cs="Arial"/>
      <w:b/>
      <w:bCs/>
      <w:caps/>
      <w:color w:val="000000"/>
      <w:sz w:val="20"/>
      <w:szCs w:val="20"/>
    </w:rPr>
  </w:style>
  <w:style w:type="paragraph" w:styleId="Spistreci2">
    <w:name w:val="toc 2"/>
    <w:basedOn w:val="Normalny"/>
    <w:next w:val="Normalny"/>
    <w:autoRedefine/>
    <w:uiPriority w:val="39"/>
    <w:rsid w:val="000E4D3B"/>
    <w:pPr>
      <w:tabs>
        <w:tab w:val="left" w:pos="880"/>
        <w:tab w:val="right" w:leader="dot" w:pos="9062"/>
      </w:tabs>
      <w:spacing w:after="0"/>
      <w:ind w:left="221"/>
    </w:pPr>
    <w:rPr>
      <w:rFonts w:ascii="Calibri" w:eastAsia="Arial" w:hAnsi="Calibri" w:cs="Arial"/>
      <w:smallCaps/>
      <w:color w:val="000000"/>
      <w:sz w:val="20"/>
      <w:szCs w:val="20"/>
    </w:rPr>
  </w:style>
  <w:style w:type="paragraph" w:styleId="Spistreci3">
    <w:name w:val="toc 3"/>
    <w:basedOn w:val="Normalny"/>
    <w:next w:val="Normalny"/>
    <w:autoRedefine/>
    <w:uiPriority w:val="39"/>
    <w:rsid w:val="000E4D3B"/>
    <w:pPr>
      <w:tabs>
        <w:tab w:val="left" w:pos="1100"/>
        <w:tab w:val="right" w:leader="dot" w:pos="9062"/>
      </w:tabs>
      <w:spacing w:after="0"/>
      <w:ind w:left="442"/>
    </w:pPr>
    <w:rPr>
      <w:rFonts w:ascii="Calibri" w:eastAsia="Arial" w:hAnsi="Calibri" w:cs="Arial"/>
      <w:i/>
      <w:iCs/>
      <w:color w:val="000000"/>
      <w:sz w:val="20"/>
      <w:szCs w:val="20"/>
    </w:rPr>
  </w:style>
  <w:style w:type="paragraph" w:styleId="Nagwekspisutreci">
    <w:name w:val="TOC Heading"/>
    <w:basedOn w:val="Nagwek1"/>
    <w:next w:val="Normalny"/>
    <w:uiPriority w:val="39"/>
    <w:qFormat/>
    <w:rsid w:val="000E4D3B"/>
    <w:pPr>
      <w:pageBreakBefore/>
      <w:pBdr>
        <w:top w:val="single" w:sz="24" w:space="0" w:color="DDDDDD"/>
        <w:left w:val="single" w:sz="24" w:space="0" w:color="DDDDDD"/>
        <w:bottom w:val="single" w:sz="24" w:space="0" w:color="DDDDDD"/>
        <w:right w:val="single" w:sz="24" w:space="0" w:color="DDDDDD"/>
      </w:pBdr>
      <w:shd w:val="clear" w:color="auto" w:fill="DDDDDD"/>
      <w:spacing w:before="200" w:after="240" w:line="276" w:lineRule="auto"/>
      <w:ind w:left="431" w:hanging="431"/>
      <w:jc w:val="both"/>
      <w:outlineLvl w:val="9"/>
    </w:pPr>
    <w:rPr>
      <w:rFonts w:ascii="Calibri" w:eastAsia="Arial" w:hAnsi="Calibri"/>
      <w:caps/>
      <w:color w:val="FFFFFF"/>
      <w:spacing w:val="15"/>
      <w:kern w:val="0"/>
      <w:sz w:val="22"/>
      <w:szCs w:val="22"/>
      <w:u w:val="single"/>
      <w:lang w:eastAsia="en-US"/>
    </w:rPr>
  </w:style>
  <w:style w:type="paragraph" w:styleId="NormalnyWeb">
    <w:name w:val="Normal (Web)"/>
    <w:basedOn w:val="Normalny"/>
    <w:uiPriority w:val="99"/>
    <w:unhideWhenUsed/>
    <w:rsid w:val="000E4D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E4D3B"/>
  </w:style>
  <w:style w:type="character" w:customStyle="1" w:styleId="eop">
    <w:name w:val="eop"/>
    <w:basedOn w:val="Domylnaczcionkaakapitu"/>
    <w:rsid w:val="000E4D3B"/>
  </w:style>
  <w:style w:type="paragraph" w:customStyle="1" w:styleId="paragraph">
    <w:name w:val="paragraph"/>
    <w:basedOn w:val="Normalny"/>
    <w:rsid w:val="000E4D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char">
    <w:name w:val="tabchar"/>
    <w:basedOn w:val="Domylnaczcionkaakapitu"/>
    <w:rsid w:val="000E4D3B"/>
  </w:style>
  <w:style w:type="character" w:customStyle="1" w:styleId="scxw243948351">
    <w:name w:val="scxw243948351"/>
    <w:basedOn w:val="Domylnaczcionkaakapitu"/>
    <w:rsid w:val="000E4D3B"/>
  </w:style>
  <w:style w:type="character" w:customStyle="1" w:styleId="scxw158362688">
    <w:name w:val="scxw158362688"/>
    <w:basedOn w:val="Domylnaczcionkaakapitu"/>
    <w:rsid w:val="000E4D3B"/>
  </w:style>
  <w:style w:type="character" w:styleId="Wzmianka">
    <w:name w:val="Mention"/>
    <w:basedOn w:val="Domylnaczcionkaakapitu"/>
    <w:uiPriority w:val="99"/>
    <w:unhideWhenUsed/>
    <w:rsid w:val="000E4D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3799">
      <w:bodyDiv w:val="1"/>
      <w:marLeft w:val="0"/>
      <w:marRight w:val="0"/>
      <w:marTop w:val="0"/>
      <w:marBottom w:val="0"/>
      <w:divBdr>
        <w:top w:val="none" w:sz="0" w:space="0" w:color="auto"/>
        <w:left w:val="none" w:sz="0" w:space="0" w:color="auto"/>
        <w:bottom w:val="none" w:sz="0" w:space="0" w:color="auto"/>
        <w:right w:val="none" w:sz="0" w:space="0" w:color="auto"/>
      </w:divBdr>
    </w:div>
    <w:div w:id="1395548068">
      <w:bodyDiv w:val="1"/>
      <w:marLeft w:val="0"/>
      <w:marRight w:val="0"/>
      <w:marTop w:val="0"/>
      <w:marBottom w:val="0"/>
      <w:divBdr>
        <w:top w:val="none" w:sz="0" w:space="0" w:color="auto"/>
        <w:left w:val="none" w:sz="0" w:space="0" w:color="auto"/>
        <w:bottom w:val="none" w:sz="0" w:space="0" w:color="auto"/>
        <w:right w:val="none" w:sz="0" w:space="0" w:color="auto"/>
      </w:divBdr>
    </w:div>
    <w:div w:id="1797485307">
      <w:bodyDiv w:val="1"/>
      <w:marLeft w:val="0"/>
      <w:marRight w:val="0"/>
      <w:marTop w:val="0"/>
      <w:marBottom w:val="0"/>
      <w:divBdr>
        <w:top w:val="none" w:sz="0" w:space="0" w:color="auto"/>
        <w:left w:val="none" w:sz="0" w:space="0" w:color="auto"/>
        <w:bottom w:val="none" w:sz="0" w:space="0" w:color="auto"/>
        <w:right w:val="none" w:sz="0" w:space="0" w:color="auto"/>
      </w:divBdr>
    </w:div>
    <w:div w:id="20537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101</Pages>
  <Words>30512</Words>
  <Characters>183076</Characters>
  <Application>Microsoft Office Word</Application>
  <DocSecurity>0</DocSecurity>
  <Lines>1525</Lines>
  <Paragraphs>426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 Mizera</dc:creator>
  <cp:keywords/>
  <dc:description/>
  <cp:lastModifiedBy>Krzysztof Mościcki</cp:lastModifiedBy>
  <cp:revision>52</cp:revision>
  <cp:lastPrinted>2024-09-24T07:52:00Z</cp:lastPrinted>
  <dcterms:created xsi:type="dcterms:W3CDTF">2022-05-09T09:20:00Z</dcterms:created>
  <dcterms:modified xsi:type="dcterms:W3CDTF">2024-09-24T09:55:00Z</dcterms:modified>
</cp:coreProperties>
</file>