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337" w14:textId="7EF468F0" w:rsidR="00532CA0" w:rsidRPr="0067050C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182486"/>
      <w:r w:rsidRPr="0067050C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16AAB50" w14:textId="0FAF2965" w:rsidR="0067050C" w:rsidRPr="0067050C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050C">
        <w:rPr>
          <w:rFonts w:ascii="Times New Roman" w:hAnsi="Times New Roman" w:cs="Times New Roman"/>
          <w:b/>
          <w:bCs/>
          <w:sz w:val="24"/>
          <w:szCs w:val="24"/>
        </w:rPr>
        <w:t>na podstawie art. 222 ust. 5</w:t>
      </w:r>
      <w:r w:rsidR="00C63433">
        <w:rPr>
          <w:rFonts w:ascii="Times New Roman" w:hAnsi="Times New Roman" w:cs="Times New Roman"/>
          <w:b/>
          <w:bCs/>
          <w:sz w:val="24"/>
          <w:szCs w:val="24"/>
        </w:rPr>
        <w:t xml:space="preserve"> ustawy Pzp</w:t>
      </w:r>
    </w:p>
    <w:p w14:paraId="00C94BC7" w14:textId="77777777" w:rsidR="00B73352" w:rsidRDefault="00B73352" w:rsidP="00B7335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F7896" w14:textId="088210C0" w:rsidR="00B73352" w:rsidRDefault="00B73352" w:rsidP="00B73352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remont lokali mieszkalnych                                    w Piotrkowie Tryb. przy ul. Działkowej 6 m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Działkowej 8 m 30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Mieszka I 1 m 39.</w:t>
      </w:r>
    </w:p>
    <w:p w14:paraId="716054BE" w14:textId="78087037" w:rsidR="0067050C" w:rsidRDefault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C5DE98" w14:textId="3EAA50DC" w:rsidR="00491820" w:rsidRDefault="0049182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98500269"/>
      <w:r w:rsidRPr="006E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I:</w:t>
      </w:r>
    </w:p>
    <w:p w14:paraId="26ECD806" w14:textId="77777777" w:rsidR="006E64B0" w:rsidRPr="006E64B0" w:rsidRDefault="006E64B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C1AF17" w14:textId="057295E8" w:rsidR="00B73352" w:rsidRPr="00EB5ED1" w:rsidRDefault="00491820" w:rsidP="00EB5E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92970099"/>
      <w:bookmarkStart w:id="3" w:name="_Hlk92969339"/>
      <w:bookmarkEnd w:id="0"/>
      <w:r w:rsidRPr="00EB5ED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EB5ED1" w:rsidRPr="00EB5ED1">
        <w:rPr>
          <w:rFonts w:ascii="Times New Roman" w:eastAsia="Times New Roman" w:hAnsi="Times New Roman" w:cs="Times New Roman"/>
          <w:sz w:val="24"/>
          <w:szCs w:val="24"/>
          <w:lang w:eastAsia="pl-PL"/>
        </w:rPr>
        <w:t>MAXI BUD-REM</w:t>
      </w:r>
      <w:r w:rsidRPr="00EB5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EB5ED1" w:rsidRPr="00EB5ED1">
        <w:rPr>
          <w:rFonts w:ascii="Times New Roman" w:eastAsia="Times New Roman" w:hAnsi="Times New Roman" w:cs="Times New Roman"/>
          <w:sz w:val="24"/>
          <w:szCs w:val="24"/>
          <w:lang w:eastAsia="pl-PL"/>
        </w:rPr>
        <w:t>Sp. z o.o.</w:t>
      </w:r>
      <w:r w:rsidRPr="00EB5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97-300 Piotrków Trybunalski, </w:t>
      </w:r>
      <w:r w:rsidR="00EB5ED1" w:rsidRPr="00EB5ED1">
        <w:rPr>
          <w:rFonts w:ascii="Times New Roman" w:eastAsia="Times New Roman" w:hAnsi="Times New Roman" w:cs="Times New Roman"/>
          <w:sz w:val="24"/>
          <w:szCs w:val="24"/>
          <w:lang w:eastAsia="pl-PL"/>
        </w:rPr>
        <w:t>Aleja 3 Maja 23</w:t>
      </w:r>
      <w:r w:rsidRPr="00EB5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3B487C" w14:textId="2865389E" w:rsidR="00491820" w:rsidRPr="00B73352" w:rsidRDefault="00491820" w:rsidP="00EB5ED1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="00EB5ED1">
        <w:rPr>
          <w:rFonts w:ascii="Times New Roman" w:eastAsia="Calibri" w:hAnsi="Times New Roman" w:cs="Times New Roman"/>
          <w:color w:val="000000"/>
          <w:sz w:val="24"/>
          <w:szCs w:val="24"/>
        </w:rPr>
        <w:t>58.380,97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47589FA7" w14:textId="120A5F9E" w:rsidR="00491820" w:rsidRDefault="00491820" w:rsidP="00EB5ED1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bookmarkEnd w:id="2"/>
    <w:p w14:paraId="3302EB4B" w14:textId="77777777" w:rsidR="00241D60" w:rsidRDefault="00241D60" w:rsidP="00241D60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3"/>
    <w:p w14:paraId="494AF976" w14:textId="77777777" w:rsidR="00491820" w:rsidRPr="00491820" w:rsidRDefault="00491820" w:rsidP="00491820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13789" w14:textId="6F1D9727" w:rsidR="00491820" w:rsidRPr="006E64B0" w:rsidRDefault="0049182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II:</w:t>
      </w:r>
    </w:p>
    <w:p w14:paraId="5D3C9985" w14:textId="77777777" w:rsidR="006E64B0" w:rsidRPr="00491820" w:rsidRDefault="006E64B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FF984" w14:textId="713BA249" w:rsidR="00567B96" w:rsidRPr="00EB5ED1" w:rsidRDefault="00EB5ED1" w:rsidP="00EB5E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Ogólnobudowlany Michał Szymczyk,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97-330 Sulejów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ul. Zamkowa 14.</w:t>
      </w:r>
    </w:p>
    <w:p w14:paraId="484411FF" w14:textId="5CFC0D68" w:rsidR="00567B96" w:rsidRPr="00B73352" w:rsidRDefault="00567B96" w:rsidP="00EB5ED1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="00EB5ED1">
        <w:rPr>
          <w:rFonts w:ascii="Times New Roman" w:eastAsia="Calibri" w:hAnsi="Times New Roman" w:cs="Times New Roman"/>
          <w:color w:val="000000"/>
          <w:sz w:val="24"/>
          <w:szCs w:val="24"/>
        </w:rPr>
        <w:t>102.497,17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767343B1" w14:textId="022018DF" w:rsidR="00567B96" w:rsidRDefault="00567B96" w:rsidP="00EB5ED1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53955A85" w14:textId="005CA9FB" w:rsidR="00630CCA" w:rsidRDefault="00630CCA" w:rsidP="00630CCA">
      <w:p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D45793" w14:textId="3AC0B5EE" w:rsidR="00B73352" w:rsidRDefault="00B73352" w:rsidP="00567B96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1030B3" w14:textId="77777777" w:rsidR="006E64B0" w:rsidRPr="00491820" w:rsidRDefault="006E64B0" w:rsidP="00567B9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54473" w14:textId="326D3E47" w:rsidR="00B73352" w:rsidRPr="006E64B0" w:rsidRDefault="00B73352" w:rsidP="00B73352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 w:rsidR="007340EF" w:rsidRPr="006E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E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I:</w:t>
      </w:r>
    </w:p>
    <w:p w14:paraId="23FAFF37" w14:textId="77777777" w:rsidR="006E64B0" w:rsidRPr="00491820" w:rsidRDefault="006E64B0" w:rsidP="00B73352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490BF" w14:textId="77777777" w:rsidR="00EB5ED1" w:rsidRPr="00EB5ED1" w:rsidRDefault="00EB5ED1" w:rsidP="00EB5E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„MAXI BUD-REM” Sp. z o.o., 97-300 Piotrków Trybunalski, Aleja 3 Maja 23 </w:t>
      </w:r>
    </w:p>
    <w:p w14:paraId="02C1ECE5" w14:textId="259B8342" w:rsidR="00EB5ED1" w:rsidRPr="00B73352" w:rsidRDefault="00EB5ED1" w:rsidP="00EB5ED1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62.546,80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64A9CA42" w14:textId="77777777" w:rsidR="00EB5ED1" w:rsidRDefault="00EB5ED1" w:rsidP="00EB5ED1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bookmarkEnd w:id="1"/>
    <w:p w14:paraId="0FDAFF8D" w14:textId="57787095" w:rsidR="00630CCA" w:rsidRPr="00630CCA" w:rsidRDefault="00630CCA" w:rsidP="006E64B0">
      <w:pPr>
        <w:pStyle w:val="Akapitzlist"/>
        <w:spacing w:after="0" w:line="276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F85BE8" w14:textId="77777777" w:rsidR="00241D60" w:rsidRDefault="00241D60" w:rsidP="00B73352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BD3D7F" w14:textId="77777777" w:rsidR="0067050C" w:rsidRPr="0067050C" w:rsidRDefault="0067050C" w:rsidP="006705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 w:rsidSect="007340E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70A9C"/>
    <w:multiLevelType w:val="hybridMultilevel"/>
    <w:tmpl w:val="D554A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54F1E"/>
    <w:multiLevelType w:val="hybridMultilevel"/>
    <w:tmpl w:val="CD1C3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1F10D7"/>
    <w:rsid w:val="00241D60"/>
    <w:rsid w:val="00253DF0"/>
    <w:rsid w:val="00390E4F"/>
    <w:rsid w:val="00491820"/>
    <w:rsid w:val="00501B27"/>
    <w:rsid w:val="00532CA0"/>
    <w:rsid w:val="00567B96"/>
    <w:rsid w:val="00630CCA"/>
    <w:rsid w:val="0067050C"/>
    <w:rsid w:val="006E64B0"/>
    <w:rsid w:val="007340EF"/>
    <w:rsid w:val="009B7DFC"/>
    <w:rsid w:val="00A55868"/>
    <w:rsid w:val="00B73352"/>
    <w:rsid w:val="00C63433"/>
    <w:rsid w:val="00D978C9"/>
    <w:rsid w:val="00E82EDA"/>
    <w:rsid w:val="00E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11</cp:revision>
  <cp:lastPrinted>2022-03-18T11:50:00Z</cp:lastPrinted>
  <dcterms:created xsi:type="dcterms:W3CDTF">2021-04-01T12:54:00Z</dcterms:created>
  <dcterms:modified xsi:type="dcterms:W3CDTF">2022-03-18T11:55:00Z</dcterms:modified>
</cp:coreProperties>
</file>