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E2A87D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4318B8" w14:textId="24C31304" w:rsidR="006A63A5" w:rsidRPr="00BF1BDC" w:rsidRDefault="007F7749" w:rsidP="006377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637776">
        <w:rPr>
          <w:rFonts w:ascii="Arial" w:hAnsi="Arial" w:cs="Arial"/>
          <w:b/>
          <w:bCs/>
          <w:sz w:val="22"/>
          <w:szCs w:val="22"/>
        </w:rPr>
        <w:t>3</w:t>
      </w:r>
      <w:r w:rsidR="005B23A4" w:rsidRPr="007F7749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F7749">
        <w:rPr>
          <w:rFonts w:ascii="Arial" w:hAnsi="Arial" w:cs="Arial"/>
          <w:bCs/>
          <w:sz w:val="22"/>
          <w:szCs w:val="22"/>
        </w:rPr>
        <w:t>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637776" w:rsidRPr="00BF1BDC">
        <w:rPr>
          <w:rFonts w:ascii="Arial" w:hAnsi="Arial" w:cs="Arial"/>
          <w:b/>
          <w:bCs/>
          <w:i/>
          <w:sz w:val="22"/>
          <w:szCs w:val="22"/>
        </w:rPr>
        <w:t>Budowa drogi leśnej nr 2 w leśnictwie Szymbark</w:t>
      </w: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  <w:tblGridChange w:id="0">
          <w:tblGrid>
            <w:gridCol w:w="456"/>
            <w:gridCol w:w="4129"/>
            <w:gridCol w:w="711"/>
            <w:gridCol w:w="1135"/>
            <w:gridCol w:w="1100"/>
            <w:gridCol w:w="459"/>
            <w:gridCol w:w="981"/>
          </w:tblGrid>
        </w:tblGridChange>
      </w:tblGrid>
      <w:tr w:rsidR="00C34179" w:rsidRPr="007F7749" w14:paraId="79866945" w14:textId="4777EEB9" w:rsidTr="00BF1BDC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7D23E214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1BDC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BF1BDC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GoBack"/>
            <w:bookmarkEnd w:id="1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BF1BDC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1BDC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711EC169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BF1BDC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2B782B9A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BF1BDC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3C2D7DA6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BF1BDC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1FD81C10" w:rsidR="00C34179" w:rsidRPr="007F7749" w:rsidRDefault="00C34179" w:rsidP="00637776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76" w:rsidRPr="00637776">
              <w:rPr>
                <w:rFonts w:ascii="Arial" w:hAnsi="Arial" w:cs="Arial"/>
                <w:sz w:val="16"/>
                <w:szCs w:val="16"/>
              </w:rPr>
              <w:t>Sporządzenie wariantowych trzech rozwiązań przebiegu na mapie orientacyjnej z zaznaczeniem trasy w planie, wykonaniem profilu, przekroju normalnego.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BF1BDC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4859E3E0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BF1BDC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3B87EA28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BF1BDC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682EDBF1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68B89D77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0D7DD42C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2F414BB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77027A01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350F5FFD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29E24ED8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BF1BDC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69F77774" w:rsidR="00C34179" w:rsidRPr="00BF1BDC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1BDC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BF1BDC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55AE85D0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BF1B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60622D4C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lastRenderedPageBreak/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2" w:name="_Hlk43743043"/>
      <w:bookmarkStart w:id="3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4" w:name="_Hlk60047166"/>
      <w:bookmarkEnd w:id="2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3"/>
    <w:bookmarkEnd w:id="4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2D4E" w14:textId="77777777" w:rsidR="00961F43" w:rsidRDefault="00961F43">
      <w:r>
        <w:separator/>
      </w:r>
    </w:p>
  </w:endnote>
  <w:endnote w:type="continuationSeparator" w:id="0">
    <w:p w14:paraId="14DE4631" w14:textId="77777777" w:rsidR="00961F43" w:rsidRDefault="009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1BD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1BD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9B72" w14:textId="77777777" w:rsidR="00961F43" w:rsidRDefault="00961F43">
      <w:r>
        <w:separator/>
      </w:r>
    </w:p>
  </w:footnote>
  <w:footnote w:type="continuationSeparator" w:id="0">
    <w:p w14:paraId="6B41C556" w14:textId="77777777" w:rsidR="00961F43" w:rsidRDefault="00961F4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3A4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37776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F43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DC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3</cp:revision>
  <cp:lastPrinted>2017-05-23T10:32:00Z</cp:lastPrinted>
  <dcterms:created xsi:type="dcterms:W3CDTF">2022-03-04T09:46:00Z</dcterms:created>
  <dcterms:modified xsi:type="dcterms:W3CDTF">2022-03-07T12:43:00Z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