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32" w:rsidRPr="00DD0594" w:rsidRDefault="003D1D32" w:rsidP="003D1D32">
      <w:pPr>
        <w:spacing w:line="276" w:lineRule="auto"/>
        <w:jc w:val="right"/>
        <w:rPr>
          <w:b/>
          <w:u w:val="single"/>
        </w:rPr>
      </w:pPr>
      <w:r w:rsidRPr="00DD0594">
        <w:rPr>
          <w:b/>
          <w:u w:val="single"/>
        </w:rPr>
        <w:t>Załącznik nr 1</w:t>
      </w:r>
    </w:p>
    <w:p w:rsidR="003D1D32" w:rsidRPr="00DD0594" w:rsidRDefault="003D1D32" w:rsidP="003D1D32">
      <w:pPr>
        <w:spacing w:after="100" w:afterAutospacing="1" w:line="276" w:lineRule="auto"/>
        <w:jc w:val="center"/>
        <w:rPr>
          <w:b/>
          <w:bCs/>
          <w:color w:val="000000"/>
          <w:sz w:val="32"/>
          <w:szCs w:val="32"/>
        </w:rPr>
      </w:pPr>
      <w:r w:rsidRPr="00DD0594">
        <w:rPr>
          <w:b/>
          <w:color w:val="000000"/>
          <w:sz w:val="32"/>
          <w:szCs w:val="32"/>
          <w:u w:val="single"/>
        </w:rPr>
        <w:t>OPIS PRZEDMIOTU ZAMÓWIENIA</w:t>
      </w:r>
    </w:p>
    <w:p w:rsidR="003D1D32" w:rsidRPr="00DD0594" w:rsidRDefault="003D1D32" w:rsidP="003D1D32">
      <w:pPr>
        <w:tabs>
          <w:tab w:val="left" w:pos="360"/>
        </w:tabs>
        <w:jc w:val="both"/>
        <w:rPr>
          <w:rFonts w:eastAsia="Times New Roman"/>
          <w:b/>
        </w:rPr>
      </w:pPr>
      <w:r w:rsidRPr="00DD0594">
        <w:rPr>
          <w:rFonts w:eastAsia="Times New Roman"/>
          <w:b/>
        </w:rPr>
        <w:t>Sprzęt musi być kompletny, wolny od wad fizycznych (m.in. konstrukcyjnych, materiałowych, wykonawczych, technicznych) oraz prawnych, spełniającym poniższe wymagania przy czym Zamawiający dopuszcza złożenie oferty z wyposażeniem lepszym od wymagań minimalnych.</w:t>
      </w:r>
    </w:p>
    <w:p w:rsidR="003D1D32" w:rsidRPr="00DD0594" w:rsidRDefault="003D1D32" w:rsidP="003D1D32">
      <w:pPr>
        <w:tabs>
          <w:tab w:val="left" w:pos="360"/>
        </w:tabs>
        <w:spacing w:line="276" w:lineRule="auto"/>
        <w:jc w:val="both"/>
        <w:rPr>
          <w:rFonts w:eastAsia="Times New Roman"/>
          <w:b/>
        </w:rPr>
      </w:pPr>
    </w:p>
    <w:p w:rsidR="003D1D32" w:rsidRPr="00DD0594" w:rsidRDefault="003D1D32" w:rsidP="003D1D32">
      <w:pPr>
        <w:rPr>
          <w:b/>
        </w:rPr>
      </w:pPr>
      <w:r w:rsidRPr="00DD0594">
        <w:rPr>
          <w:b/>
        </w:rPr>
        <w:t xml:space="preserve">I. WYMAGANIA FORMALNE: </w:t>
      </w:r>
    </w:p>
    <w:p w:rsidR="003D1D32" w:rsidRPr="00DD0594" w:rsidRDefault="003D1D32" w:rsidP="003D1D32">
      <w:pPr>
        <w:numPr>
          <w:ilvl w:val="0"/>
          <w:numId w:val="2"/>
        </w:numPr>
        <w:ind w:left="284" w:hanging="284"/>
        <w:jc w:val="both"/>
      </w:pPr>
      <w:r w:rsidRPr="00DD0594">
        <w:t xml:space="preserve">Samochód musi spełniać wymagania określone w Ustawie z dnia 20 czerwca 1997 r. Prawo </w:t>
      </w:r>
      <w:r w:rsidRPr="00DD0594">
        <w:br/>
        <w:t xml:space="preserve">o ruchu drogowym oraz w przepisach wykonawczych wydanych na podstawie tej ustawy. </w:t>
      </w:r>
    </w:p>
    <w:p w:rsidR="003D1D32" w:rsidRPr="00DD0594" w:rsidRDefault="003D1D32" w:rsidP="003D1D32">
      <w:pPr>
        <w:numPr>
          <w:ilvl w:val="0"/>
          <w:numId w:val="2"/>
        </w:numPr>
        <w:ind w:left="284" w:hanging="284"/>
        <w:jc w:val="both"/>
      </w:pPr>
      <w:r w:rsidRPr="00DD0594">
        <w:t xml:space="preserve">Samochód musi posiadać wszystkie dokumenty niezbędne do dopełnienia formalności związanych z dopuszczeniem do ruchu po drogach publicznych na terenie Rzeczypospolitej Polskiej. </w:t>
      </w:r>
    </w:p>
    <w:p w:rsidR="003D1D32" w:rsidRPr="00DD0594" w:rsidRDefault="003D1D32" w:rsidP="003D1D32">
      <w:pPr>
        <w:numPr>
          <w:ilvl w:val="0"/>
          <w:numId w:val="2"/>
        </w:numPr>
        <w:tabs>
          <w:tab w:val="left" w:pos="284"/>
        </w:tabs>
        <w:ind w:left="142" w:hanging="142"/>
        <w:jc w:val="both"/>
      </w:pPr>
      <w:r w:rsidRPr="00DD0594">
        <w:t>Samochód winien być z wszystkimi ważnymi przeglądami technicznymi.</w:t>
      </w:r>
    </w:p>
    <w:p w:rsidR="003D1D32" w:rsidRPr="00DD0594" w:rsidRDefault="003D1D32" w:rsidP="003D1D32">
      <w:pPr>
        <w:numPr>
          <w:ilvl w:val="0"/>
          <w:numId w:val="2"/>
        </w:numPr>
        <w:tabs>
          <w:tab w:val="left" w:pos="284"/>
        </w:tabs>
        <w:ind w:left="142" w:hanging="142"/>
        <w:jc w:val="both"/>
      </w:pPr>
      <w:r w:rsidRPr="00DD0594">
        <w:t xml:space="preserve">Wykonawca wyraża zgodę na montaż niżej wymienionych systemów  bez utraty gwarancji: </w:t>
      </w:r>
    </w:p>
    <w:p w:rsidR="003D1D32" w:rsidRPr="00DD0594" w:rsidRDefault="003D1D32" w:rsidP="003D1D32">
      <w:pPr>
        <w:jc w:val="both"/>
      </w:pPr>
      <w:r w:rsidRPr="00DD0594">
        <w:t xml:space="preserve">     - lokalizator GPS </w:t>
      </w:r>
    </w:p>
    <w:p w:rsidR="003D1D32" w:rsidRPr="00DD0594" w:rsidRDefault="003D1D32" w:rsidP="003D1D32">
      <w:pPr>
        <w:jc w:val="both"/>
      </w:pPr>
      <w:r w:rsidRPr="00DD0594">
        <w:t xml:space="preserve">     - sonda paliwa </w:t>
      </w:r>
    </w:p>
    <w:p w:rsidR="003D1D32" w:rsidRPr="00DD0594" w:rsidRDefault="003D1D32" w:rsidP="003D1D32">
      <w:pPr>
        <w:jc w:val="both"/>
      </w:pPr>
      <w:r w:rsidRPr="00DD0594">
        <w:t xml:space="preserve">     - oświetlenie ostrzegawcze na dachu</w:t>
      </w:r>
    </w:p>
    <w:p w:rsidR="003D1D32" w:rsidRPr="00DD0594" w:rsidRDefault="003D1D32" w:rsidP="003D1D32">
      <w:pPr>
        <w:rPr>
          <w:b/>
        </w:rPr>
      </w:pPr>
    </w:p>
    <w:p w:rsidR="003D1D32" w:rsidRPr="00DD0594" w:rsidRDefault="003D1D32" w:rsidP="003D1D32">
      <w:pPr>
        <w:rPr>
          <w:b/>
        </w:rPr>
      </w:pPr>
      <w:r w:rsidRPr="00DD0594">
        <w:rPr>
          <w:b/>
        </w:rPr>
        <w:t>II. WYMAGANIA PARAMETRY PRZEDMIOTU ZAMÓWIENIA:</w:t>
      </w:r>
    </w:p>
    <w:p w:rsidR="003D1D32" w:rsidRPr="00DD0594" w:rsidRDefault="003D1D32" w:rsidP="003D1D32">
      <w:pPr>
        <w:rPr>
          <w:b/>
        </w:rPr>
      </w:pPr>
    </w:p>
    <w:p w:rsidR="003D1D32" w:rsidRPr="00DD0594" w:rsidRDefault="003D1D32" w:rsidP="003D1D32">
      <w:pPr>
        <w:rPr>
          <w:b/>
        </w:rPr>
      </w:pPr>
      <w:r w:rsidRPr="00DD0594">
        <w:rPr>
          <w:b/>
        </w:rPr>
        <w:t>SAMOCHÓD CIĘŻAROWY: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 xml:space="preserve">- rok produkcji min. 2022 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przebieg nie większy niż 40 km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 xml:space="preserve">- silnik diesel spełniający normę EURO 6 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moc silnika min. 150 KM na łańcuszku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wymagana homologacja samochodu ciężarowego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 xml:space="preserve">- kabina kolor biały 3-osobowa 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skrzynia biegów manualna 5-cio lub 6-cio stopniowa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dopuszczalna masa całkowita pojazdu  max 3,5t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d</w:t>
      </w:r>
      <w:r>
        <w:rPr>
          <w:lang w:eastAsia="en-US"/>
        </w:rPr>
        <w:t xml:space="preserve">opuszczalna ładowność </w:t>
      </w:r>
      <w:r w:rsidRPr="003D1D32">
        <w:rPr>
          <w:color w:val="FF0000"/>
          <w:lang w:eastAsia="en-US"/>
        </w:rPr>
        <w:t>min. 80</w:t>
      </w:r>
      <w:r w:rsidRPr="003D1D32">
        <w:rPr>
          <w:color w:val="FF0000"/>
          <w:lang w:eastAsia="en-US"/>
        </w:rPr>
        <w:t xml:space="preserve"> kg</w:t>
      </w:r>
      <w:r w:rsidRPr="00DD0594">
        <w:rPr>
          <w:lang w:eastAsia="en-US"/>
        </w:rPr>
        <w:t>. Przez dopuszczalną ładowność pojazdu rozumie się różnicę pomiędzy DMC pojazdu a masą własną pojazdu wraz z ciężarem HDS-a.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liczba osi 2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 xml:space="preserve">- napęd na tylną oś z kołami bliźniaczymi 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 xml:space="preserve">- rozmiar opon min 16’’ 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koło zapasowe kompletne.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hak holowniczy kulowy oraz instalacja elektryczna umożliwiająca podpięcie przyczepy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układ kierowniczy lewostronny ze wspomaganiem kierownicy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 xml:space="preserve">- poduszka powietrzna kierowcy 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centralny zamek z pilota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radio sterowane przy kierownicy, Bluetooth, USB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światła do jazdy dziennej włączane automatycznie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 xml:space="preserve">- światła przeciwmgielne 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 xml:space="preserve">- skrzynia wyładowcza o wywrocie trójstronnym sterowana z kabiny kierowcy, malowana, ocynkowana 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podłoga stalowa, cynkowana, malowana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tylne zawieszenie wzmocnione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lastRenderedPageBreak/>
        <w:t>- skrzynia wyładowcza o wymiarach min</w:t>
      </w:r>
      <w:r>
        <w:rPr>
          <w:lang w:eastAsia="en-US"/>
        </w:rPr>
        <w:t>.</w:t>
      </w:r>
      <w:r w:rsidRPr="00DD0594">
        <w:rPr>
          <w:lang w:eastAsia="en-US"/>
        </w:rPr>
        <w:t xml:space="preserve"> 3100x2050x500mm (długość, szerokość, wysokość).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 xml:space="preserve">- skrzynia wyładowcza: burty po stronnie lewej i prawej uchylne w dół, część tylna skrzyni wyładowczej uchylna w osi górnej i dolnej. Burty stalowe, wykonana ze stali </w:t>
      </w:r>
      <w:r w:rsidRPr="00DD0594">
        <w:rPr>
          <w:lang w:eastAsia="en-US"/>
        </w:rPr>
        <w:br/>
        <w:t>o podwyższonej  wytrzymałości z możliwością szybkiego demontażu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system zapobiegania staczania się pojazdu podczas ruszania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szyba w tylnej ścianie kabiny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ESP,ASR, ABS, tempomat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rozstaw osi min</w:t>
      </w:r>
      <w:r>
        <w:rPr>
          <w:lang w:eastAsia="en-US"/>
        </w:rPr>
        <w:t>.</w:t>
      </w:r>
      <w:r w:rsidRPr="00DD0594">
        <w:rPr>
          <w:lang w:eastAsia="en-US"/>
        </w:rPr>
        <w:t xml:space="preserve"> 3750mm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 xml:space="preserve">- wyposażenie dodatkowe: klimatyzacja automatyczna, szyby elektryczne, elektryczne podgrzewane  lusterka, amortyzowany fotel kierowcy, </w:t>
      </w:r>
      <w:proofErr w:type="spellStart"/>
      <w:r w:rsidRPr="00DD0594">
        <w:rPr>
          <w:lang w:eastAsia="en-US"/>
        </w:rPr>
        <w:t>kpl</w:t>
      </w:r>
      <w:proofErr w:type="spellEnd"/>
      <w:r w:rsidRPr="00DD0594">
        <w:rPr>
          <w:lang w:eastAsia="en-US"/>
        </w:rPr>
        <w:t xml:space="preserve">. kluczy – 2 szt., fotele wyposażone </w:t>
      </w:r>
      <w:r w:rsidRPr="00DD0594">
        <w:rPr>
          <w:lang w:eastAsia="en-US"/>
        </w:rPr>
        <w:br/>
        <w:t>w bezwładnościowe pasy bezpieczeństwa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osłona nadkoli - oś przednia i tylna</w:t>
      </w:r>
    </w:p>
    <w:p w:rsidR="003D1D32" w:rsidRPr="00DD0594" w:rsidRDefault="003D1D32" w:rsidP="003D1D32">
      <w:pPr>
        <w:rPr>
          <w:lang w:eastAsia="en-US"/>
        </w:rPr>
      </w:pPr>
      <w:r w:rsidRPr="00DD0594">
        <w:rPr>
          <w:lang w:eastAsia="en-US"/>
        </w:rPr>
        <w:t>- pojazd powinien posiadać wszystkie dokumenty niezbędne do dopełnienia formalności związanych z rejestracją pojazdu</w:t>
      </w:r>
    </w:p>
    <w:p w:rsidR="003D1D32" w:rsidRPr="00DD0594" w:rsidRDefault="003D1D32" w:rsidP="003D1D32"/>
    <w:p w:rsidR="003D1D32" w:rsidRPr="00DD0594" w:rsidRDefault="003D1D32" w:rsidP="003D1D32">
      <w:pPr>
        <w:rPr>
          <w:b/>
        </w:rPr>
      </w:pPr>
      <w:r w:rsidRPr="00DD0594">
        <w:rPr>
          <w:b/>
        </w:rPr>
        <w:t xml:space="preserve">ŻURAW JEDNORAMIENNY USYTUOWANY MIĘDZY KABINĄ KIEROWCY </w:t>
      </w:r>
      <w:r w:rsidRPr="00DD0594">
        <w:rPr>
          <w:b/>
        </w:rPr>
        <w:br/>
        <w:t>A BURTĄ ŁADUNKOWĄ POJAZDU:</w:t>
      </w:r>
    </w:p>
    <w:p w:rsidR="003D1D32" w:rsidRPr="00DD0594" w:rsidRDefault="003D1D32" w:rsidP="003D1D32">
      <w:r w:rsidRPr="00DD0594">
        <w:t xml:space="preserve">- </w:t>
      </w:r>
      <w:r w:rsidRPr="003D1D32">
        <w:rPr>
          <w:color w:val="FF0000"/>
        </w:rPr>
        <w:t>rok produkcji min.</w:t>
      </w:r>
      <w:r w:rsidRPr="003D1D32">
        <w:rPr>
          <w:color w:val="FF0000"/>
        </w:rPr>
        <w:t xml:space="preserve"> 2022</w:t>
      </w:r>
      <w:r w:rsidRPr="003D1D32">
        <w:rPr>
          <w:color w:val="FF0000"/>
        </w:rPr>
        <w:t xml:space="preserve"> </w:t>
      </w:r>
    </w:p>
    <w:p w:rsidR="003D1D32" w:rsidRPr="00DD0594" w:rsidRDefault="003D1D32" w:rsidP="003D1D32">
      <w:r w:rsidRPr="00DD0594">
        <w:t xml:space="preserve">- udźwig żurawia min. </w:t>
      </w:r>
      <w:r>
        <w:t>950kg/</w:t>
      </w:r>
      <w:r w:rsidRPr="003D1D32">
        <w:rPr>
          <w:color w:val="FF0000"/>
        </w:rPr>
        <w:t>2</w:t>
      </w:r>
      <w:r w:rsidRPr="003D1D32">
        <w:rPr>
          <w:color w:val="FF0000"/>
        </w:rPr>
        <w:t>.5m</w:t>
      </w:r>
    </w:p>
    <w:p w:rsidR="003D1D32" w:rsidRPr="00DD0594" w:rsidRDefault="003D1D32" w:rsidP="003D1D32">
      <w:r w:rsidRPr="00DD0594">
        <w:t xml:space="preserve">- zasięg żurawia </w:t>
      </w:r>
      <w:r w:rsidRPr="003D1D32">
        <w:rPr>
          <w:color w:val="FF0000"/>
        </w:rPr>
        <w:t>min. 3,5 m</w:t>
      </w:r>
    </w:p>
    <w:p w:rsidR="003D1D32" w:rsidRPr="003D1D32" w:rsidRDefault="003D1D32" w:rsidP="003D1D32">
      <w:pPr>
        <w:rPr>
          <w:strike/>
          <w:color w:val="FF0000"/>
        </w:rPr>
      </w:pPr>
      <w:r w:rsidRPr="00DD0594">
        <w:t xml:space="preserve">- co najmniej dwa ramiona żurawia wysuwane hydraulicznie </w:t>
      </w:r>
      <w:r w:rsidRPr="003D1D32">
        <w:rPr>
          <w:strike/>
          <w:color w:val="FF0000"/>
        </w:rPr>
        <w:t>i jedno ramię wysuwane ręcznie,</w:t>
      </w:r>
    </w:p>
    <w:p w:rsidR="003D1D32" w:rsidRPr="00DD0594" w:rsidRDefault="003D1D32" w:rsidP="003D1D32">
      <w:r w:rsidRPr="00DD0594">
        <w:t xml:space="preserve">- przystawka PTO mechaniczna </w:t>
      </w:r>
    </w:p>
    <w:p w:rsidR="003D1D32" w:rsidRPr="00DD0594" w:rsidRDefault="003D1D32" w:rsidP="003D1D32">
      <w:r w:rsidRPr="00DD0594">
        <w:t>- kąt obrotu HDS min.180°</w:t>
      </w:r>
    </w:p>
    <w:p w:rsidR="003D1D32" w:rsidRPr="00DD0594" w:rsidRDefault="003D1D32" w:rsidP="003D1D32">
      <w:r w:rsidRPr="00DD0594">
        <w:t>- nogi podporowe wysuwane ręcznie i opuszczane hydrauliczne z możliwością obrotu min. 180 stopni</w:t>
      </w:r>
    </w:p>
    <w:p w:rsidR="003D1D32" w:rsidRPr="00DD0594" w:rsidRDefault="003D1D32" w:rsidP="003D1D32">
      <w:r w:rsidRPr="00DD0594">
        <w:t>- hydrauliczny system zabezpieczający przed przeciążeniem, wraz z manometrem i awaryjnymi wyłącznikami STOP</w:t>
      </w:r>
    </w:p>
    <w:p w:rsidR="003D1D32" w:rsidRPr="00DD0594" w:rsidRDefault="003D1D32" w:rsidP="003D1D32">
      <w:r w:rsidRPr="00DD0594">
        <w:t>- szekla z hakiem min.</w:t>
      </w:r>
      <w:r>
        <w:t xml:space="preserve"> 3,0 tony</w:t>
      </w:r>
    </w:p>
    <w:p w:rsidR="003D1D32" w:rsidRPr="00DD0594" w:rsidRDefault="003D1D32" w:rsidP="003D1D32">
      <w:r w:rsidRPr="00DD0594">
        <w:t>- żuraw sterowany z prawej stron pojazdu za kabiną kierowcy</w:t>
      </w:r>
    </w:p>
    <w:p w:rsidR="003D1D32" w:rsidRPr="00DD0594" w:rsidRDefault="003D1D32" w:rsidP="003D1D32">
      <w:r w:rsidRPr="00DD0594">
        <w:t>- system zapewniający płynność wysuwu ramion teleskopowych</w:t>
      </w:r>
    </w:p>
    <w:p w:rsidR="003D1D32" w:rsidRPr="00DD0594" w:rsidRDefault="003D1D32" w:rsidP="003D1D32">
      <w:r w:rsidRPr="00DD0594">
        <w:t>- zbiornik oleju min. 15l z filtrem do zasilania żurawia i wywrotki</w:t>
      </w:r>
    </w:p>
    <w:p w:rsidR="003D1D32" w:rsidRPr="00DD0594" w:rsidRDefault="003D1D32" w:rsidP="003D1D32">
      <w:r w:rsidRPr="00DD0594">
        <w:t xml:space="preserve">- czujniki informujące o poprawnym złożeniu żurawia do transportu z panelem diodowym </w:t>
      </w:r>
      <w:r w:rsidRPr="00DD0594">
        <w:br/>
        <w:t>w kabinie kierowcy</w:t>
      </w:r>
    </w:p>
    <w:p w:rsidR="003D1D32" w:rsidRPr="00DD0594" w:rsidRDefault="003D1D32" w:rsidP="003D1D32">
      <w:r w:rsidRPr="00DD0594">
        <w:t>- zamki na wszystkich siłownikach podnoszących i siłownikach podpór żurawia</w:t>
      </w:r>
    </w:p>
    <w:p w:rsidR="003D1D32" w:rsidRPr="00DD0594" w:rsidRDefault="003D1D32" w:rsidP="003D1D32">
      <w:r w:rsidRPr="00DD0594">
        <w:t>- instrukcja obsługi</w:t>
      </w:r>
    </w:p>
    <w:p w:rsidR="003D1D32" w:rsidRPr="00DD0594" w:rsidRDefault="003D1D32" w:rsidP="003D1D32">
      <w:r w:rsidRPr="00DD0594">
        <w:t>- aktualny dozór techniczny urządzenia (UDT),</w:t>
      </w:r>
    </w:p>
    <w:p w:rsidR="003D1D32" w:rsidRPr="003D1D32" w:rsidRDefault="003D1D32" w:rsidP="003D1D32">
      <w:pPr>
        <w:rPr>
          <w:strike/>
          <w:color w:val="FF0000"/>
        </w:rPr>
      </w:pPr>
      <w:r w:rsidRPr="003D1D32">
        <w:rPr>
          <w:strike/>
          <w:color w:val="FF0000"/>
        </w:rPr>
        <w:t xml:space="preserve">- stan techniczny żurawia HDS - dobry, bez zastrzeżeń </w:t>
      </w:r>
    </w:p>
    <w:p w:rsidR="003D1D32" w:rsidRPr="00DD0594" w:rsidRDefault="003D1D32" w:rsidP="003D1D32">
      <w:pPr>
        <w:spacing w:line="276" w:lineRule="auto"/>
        <w:rPr>
          <w:lang w:eastAsia="en-US"/>
        </w:rPr>
      </w:pPr>
    </w:p>
    <w:p w:rsidR="003D1D32" w:rsidRPr="00DD0594" w:rsidRDefault="003D1D32" w:rsidP="003D1D32">
      <w:pPr>
        <w:jc w:val="both"/>
        <w:rPr>
          <w:lang w:eastAsia="en-US"/>
        </w:rPr>
      </w:pPr>
      <w:r w:rsidRPr="00DD0594">
        <w:rPr>
          <w:lang w:eastAsia="en-US"/>
        </w:rPr>
        <w:t xml:space="preserve">Przedmiot zamówienia powinien odpowiadać obowiązującym normom, parametrom technicznym, jakościowym, posiadać niezbędne homologacje i certyfikat zgodności CE. Zamawiający wymaga kompatybilności zaoferowanych urządzeń przystosowanych do pracy </w:t>
      </w:r>
      <w:r w:rsidRPr="00DD0594">
        <w:rPr>
          <w:lang w:eastAsia="en-US"/>
        </w:rPr>
        <w:br/>
        <w:t>z proponowanym pojazdem.</w:t>
      </w:r>
    </w:p>
    <w:p w:rsidR="003D1D32" w:rsidRPr="00DD0594" w:rsidRDefault="003D1D32" w:rsidP="003D1D32">
      <w:pPr>
        <w:spacing w:line="276" w:lineRule="auto"/>
        <w:jc w:val="both"/>
        <w:rPr>
          <w:lang w:eastAsia="en-US"/>
        </w:rPr>
      </w:pPr>
    </w:p>
    <w:p w:rsidR="003D1D32" w:rsidRPr="00DD0594" w:rsidRDefault="003D1D32" w:rsidP="003D1D32">
      <w:pPr>
        <w:spacing w:line="276" w:lineRule="auto"/>
        <w:rPr>
          <w:b/>
          <w:lang w:eastAsia="en-US"/>
        </w:rPr>
      </w:pPr>
      <w:r w:rsidRPr="00DD0594">
        <w:rPr>
          <w:b/>
          <w:lang w:eastAsia="en-US"/>
        </w:rPr>
        <w:t xml:space="preserve">III. WARUNKI DODATKOWE </w:t>
      </w:r>
    </w:p>
    <w:p w:rsidR="003D1D32" w:rsidRPr="00DD0594" w:rsidRDefault="003D1D32" w:rsidP="003D1D32">
      <w:pPr>
        <w:jc w:val="both"/>
        <w:rPr>
          <w:lang w:eastAsia="en-US"/>
        </w:rPr>
      </w:pPr>
      <w:r w:rsidRPr="00DD0594">
        <w:rPr>
          <w:lang w:eastAsia="en-US"/>
        </w:rPr>
        <w:t>- Wykonawca dostarczy w momencie przekazania przedmiotu zamówienia komplet niżej wymienionych dokumentów (w języku polskim):</w:t>
      </w:r>
    </w:p>
    <w:p w:rsidR="003D1D32" w:rsidRPr="00DD0594" w:rsidRDefault="003D1D32" w:rsidP="003D1D32">
      <w:pPr>
        <w:numPr>
          <w:ilvl w:val="0"/>
          <w:numId w:val="1"/>
        </w:numPr>
        <w:ind w:hanging="1492"/>
        <w:jc w:val="both"/>
        <w:rPr>
          <w:lang w:eastAsia="en-US"/>
        </w:rPr>
      </w:pPr>
      <w:r w:rsidRPr="00DD0594">
        <w:rPr>
          <w:lang w:eastAsia="en-US"/>
        </w:rPr>
        <w:t>instrukcja obsługi  pojazdu + HDS;</w:t>
      </w:r>
    </w:p>
    <w:p w:rsidR="003D1D32" w:rsidRPr="00DD0594" w:rsidRDefault="003D1D32" w:rsidP="003D1D32">
      <w:pPr>
        <w:numPr>
          <w:ilvl w:val="0"/>
          <w:numId w:val="1"/>
        </w:numPr>
        <w:ind w:hanging="1492"/>
        <w:jc w:val="both"/>
        <w:rPr>
          <w:lang w:eastAsia="en-US"/>
        </w:rPr>
      </w:pPr>
      <w:r w:rsidRPr="00DD0594">
        <w:rPr>
          <w:lang w:eastAsia="en-US"/>
        </w:rPr>
        <w:t>komplet dokumentów do rejestracji;</w:t>
      </w:r>
      <w:bookmarkStart w:id="0" w:name="_GoBack"/>
      <w:bookmarkEnd w:id="0"/>
    </w:p>
    <w:p w:rsidR="003D1D32" w:rsidRPr="00DD0594" w:rsidRDefault="003D1D32" w:rsidP="003D1D32">
      <w:pPr>
        <w:jc w:val="both"/>
        <w:rPr>
          <w:lang w:eastAsia="en-US"/>
        </w:rPr>
      </w:pPr>
      <w:r w:rsidRPr="00DD0594">
        <w:rPr>
          <w:lang w:eastAsia="en-US"/>
        </w:rPr>
        <w:lastRenderedPageBreak/>
        <w:t xml:space="preserve">- w dniu odbioru Sprzętu Wykonawca przekaże Zamawiającemu instrukcję obsługi </w:t>
      </w:r>
      <w:r w:rsidRPr="00DD0594">
        <w:rPr>
          <w:lang w:eastAsia="en-US"/>
        </w:rPr>
        <w:br/>
        <w:t>z charakterystyką techniczno-eksploatacyjną w języku polskim, książkę serwisową, wyciąg ze świadectwa homologacji, kartę gwarancyjną oraz komplet kluczyków;</w:t>
      </w:r>
    </w:p>
    <w:p w:rsidR="003D1D32" w:rsidRPr="00DD0594" w:rsidRDefault="003D1D32" w:rsidP="003D1D32">
      <w:pPr>
        <w:jc w:val="both"/>
        <w:rPr>
          <w:lang w:eastAsia="en-US"/>
        </w:rPr>
      </w:pPr>
      <w:r w:rsidRPr="00DD0594">
        <w:rPr>
          <w:lang w:eastAsia="en-US"/>
        </w:rPr>
        <w:t>- dostawę Sprzętu na teren bazy Zamawiającego na koszt Wykonawcy;</w:t>
      </w:r>
    </w:p>
    <w:p w:rsidR="003D1D32" w:rsidRPr="00DD0594" w:rsidRDefault="003D1D32" w:rsidP="003D1D32">
      <w:pPr>
        <w:jc w:val="both"/>
        <w:rPr>
          <w:lang w:eastAsia="en-US"/>
        </w:rPr>
      </w:pPr>
      <w:r w:rsidRPr="00DD0594">
        <w:rPr>
          <w:lang w:eastAsia="en-US"/>
        </w:rPr>
        <w:t>- Wykonawca zapewni przeprowadzenie nieodpłatnego przeszkolenia osób przeznaczonych do bezpiecznej obsługi i konserwacji zestawu (zgodnie z DTR) na terenie siedziby Zamawiającego, w terminie uzgodnionym z Zamawiającym nie później niż 7 dni od daty dostarczenia Sprzętu;</w:t>
      </w:r>
    </w:p>
    <w:p w:rsidR="003D1D32" w:rsidRPr="00DD0594" w:rsidRDefault="003D1D32" w:rsidP="003D1D32">
      <w:pPr>
        <w:jc w:val="both"/>
        <w:rPr>
          <w:lang w:eastAsia="en-US"/>
        </w:rPr>
      </w:pPr>
      <w:r w:rsidRPr="00DD0594">
        <w:rPr>
          <w:lang w:eastAsia="en-US"/>
        </w:rPr>
        <w:t>- wszystkie koszty i ryzyko związane z realizacją dostawy Sprzętu (koszty załadunku, wyładunku, transportu itp.) ponosi Wykonawca.</w:t>
      </w:r>
    </w:p>
    <w:p w:rsidR="003D1D32" w:rsidRPr="00DD0594" w:rsidRDefault="003D1D32" w:rsidP="003D1D32">
      <w:pPr>
        <w:jc w:val="both"/>
        <w:rPr>
          <w:lang w:eastAsia="en-US"/>
        </w:rPr>
      </w:pPr>
    </w:p>
    <w:p w:rsidR="003D1D32" w:rsidRPr="00DD0594" w:rsidRDefault="003D1D32" w:rsidP="003D1D32">
      <w:pPr>
        <w:jc w:val="both"/>
        <w:rPr>
          <w:b/>
          <w:lang w:eastAsia="en-US"/>
        </w:rPr>
      </w:pPr>
    </w:p>
    <w:p w:rsidR="003D1D32" w:rsidRPr="00DD0594" w:rsidRDefault="003D1D32" w:rsidP="003D1D32">
      <w:pPr>
        <w:jc w:val="both"/>
        <w:rPr>
          <w:b/>
          <w:lang w:eastAsia="en-US"/>
        </w:rPr>
      </w:pPr>
      <w:r w:rsidRPr="00DD0594">
        <w:rPr>
          <w:b/>
          <w:lang w:eastAsia="en-US"/>
        </w:rPr>
        <w:t>GWARANCJA:</w:t>
      </w:r>
    </w:p>
    <w:p w:rsidR="003D1D32" w:rsidRPr="00DD0594" w:rsidRDefault="003D1D32" w:rsidP="003D1D32">
      <w:pPr>
        <w:numPr>
          <w:ilvl w:val="0"/>
          <w:numId w:val="3"/>
        </w:numPr>
        <w:jc w:val="both"/>
        <w:rPr>
          <w:lang w:eastAsia="en-US"/>
        </w:rPr>
      </w:pPr>
      <w:r w:rsidRPr="00DD0594">
        <w:rPr>
          <w:lang w:eastAsia="en-US"/>
        </w:rPr>
        <w:t>Wykonawca udziela gwarancji na dostarczany sprzęt (pojazd + HDS)</w:t>
      </w:r>
      <w:r>
        <w:rPr>
          <w:lang w:eastAsia="en-US"/>
        </w:rPr>
        <w:t xml:space="preserve"> na okres min. 24 miesiące)</w:t>
      </w:r>
      <w:r w:rsidRPr="00DD0594">
        <w:rPr>
          <w:lang w:eastAsia="en-US"/>
        </w:rPr>
        <w:t xml:space="preserve"> licząc od daty odbioru pojazdu, lecz nie krócej niż gwarancja producenta.</w:t>
      </w:r>
    </w:p>
    <w:p w:rsidR="003D1D32" w:rsidRPr="00DD0594" w:rsidRDefault="003D1D32" w:rsidP="003D1D32">
      <w:pPr>
        <w:numPr>
          <w:ilvl w:val="0"/>
          <w:numId w:val="3"/>
        </w:numPr>
        <w:jc w:val="both"/>
        <w:rPr>
          <w:lang w:eastAsia="en-US"/>
        </w:rPr>
      </w:pPr>
      <w:r w:rsidRPr="00DD0594">
        <w:rPr>
          <w:lang w:eastAsia="en-US"/>
        </w:rPr>
        <w:t>Wraz ze Sprzętem Wykonawca przekaże Zamawiającemu dokument określający warunki serwisu gwarancyjnego i pogwarancyjnego.</w:t>
      </w:r>
    </w:p>
    <w:p w:rsidR="003D1D32" w:rsidRPr="00DD0594" w:rsidRDefault="003D1D32" w:rsidP="003D1D32">
      <w:pPr>
        <w:jc w:val="both"/>
        <w:rPr>
          <w:lang w:eastAsia="en-US"/>
        </w:rPr>
      </w:pPr>
    </w:p>
    <w:p w:rsidR="003D1D32" w:rsidRPr="00DD0594" w:rsidRDefault="003D1D32" w:rsidP="003D1D32">
      <w:pPr>
        <w:jc w:val="both"/>
        <w:rPr>
          <w:lang w:eastAsia="en-US"/>
        </w:rPr>
      </w:pPr>
    </w:p>
    <w:p w:rsidR="003D1D32" w:rsidRPr="00DD0594" w:rsidRDefault="003D1D32" w:rsidP="003D1D32">
      <w:pPr>
        <w:jc w:val="both"/>
        <w:rPr>
          <w:b/>
          <w:lang w:eastAsia="en-US"/>
        </w:rPr>
      </w:pPr>
    </w:p>
    <w:p w:rsidR="003D1D32" w:rsidRPr="00DD0594" w:rsidRDefault="003D1D32" w:rsidP="003D1D32">
      <w:pPr>
        <w:jc w:val="both"/>
        <w:rPr>
          <w:color w:val="FF0000"/>
          <w:lang w:eastAsia="en-US"/>
        </w:rPr>
      </w:pPr>
    </w:p>
    <w:p w:rsidR="003D1D32" w:rsidRPr="00DD0594" w:rsidRDefault="003D1D32" w:rsidP="003D1D32">
      <w:pPr>
        <w:jc w:val="both"/>
        <w:rPr>
          <w:color w:val="FF0000"/>
          <w:lang w:eastAsia="en-US"/>
        </w:rPr>
      </w:pPr>
    </w:p>
    <w:p w:rsidR="003D1D32" w:rsidRPr="00DD0594" w:rsidRDefault="003D1D32" w:rsidP="003D1D32">
      <w:pPr>
        <w:rPr>
          <w:color w:val="C00000"/>
          <w:lang w:eastAsia="en-US"/>
        </w:rPr>
      </w:pPr>
    </w:p>
    <w:p w:rsidR="003D1D32" w:rsidRPr="00DD0594" w:rsidRDefault="003D1D32" w:rsidP="003D1D32">
      <w:pPr>
        <w:spacing w:line="276" w:lineRule="auto"/>
        <w:rPr>
          <w:bCs/>
          <w:lang w:eastAsia="en-US"/>
        </w:rPr>
      </w:pPr>
    </w:p>
    <w:p w:rsidR="003D1D32" w:rsidRPr="00DD0594" w:rsidRDefault="003D1D32" w:rsidP="003D1D32">
      <w:pPr>
        <w:spacing w:line="276" w:lineRule="auto"/>
      </w:pPr>
    </w:p>
    <w:p w:rsidR="003D1D32" w:rsidRPr="00DD0594" w:rsidRDefault="003D1D32" w:rsidP="003D1D32">
      <w:pPr>
        <w:spacing w:line="276" w:lineRule="auto"/>
        <w:rPr>
          <w:bCs/>
          <w:lang w:eastAsia="en-US"/>
        </w:rPr>
      </w:pPr>
    </w:p>
    <w:p w:rsidR="00B06134" w:rsidRDefault="003D1D32" w:rsidP="003D1D32">
      <w:r w:rsidRPr="00DD0594">
        <w:rPr>
          <w:b/>
          <w:u w:val="single"/>
        </w:rPr>
        <w:br w:type="page"/>
      </w:r>
    </w:p>
    <w:sectPr w:rsidR="00B0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2E19"/>
    <w:multiLevelType w:val="hybridMultilevel"/>
    <w:tmpl w:val="97225C02"/>
    <w:lvl w:ilvl="0" w:tplc="0415000F">
      <w:start w:val="1"/>
      <w:numFmt w:val="decimal"/>
      <w:lvlText w:val="%1."/>
      <w:lvlJc w:val="left"/>
      <w:pPr>
        <w:ind w:left="22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B1F6F"/>
    <w:multiLevelType w:val="hybridMultilevel"/>
    <w:tmpl w:val="EF5881A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0805FB1"/>
    <w:multiLevelType w:val="hybridMultilevel"/>
    <w:tmpl w:val="9CFE5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32"/>
    <w:rsid w:val="003D1D32"/>
    <w:rsid w:val="00B0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F7596-B953-4DFE-BD3E-F7312885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D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Wojciechowska</dc:creator>
  <cp:keywords/>
  <dc:description/>
  <cp:lastModifiedBy>Magorzata Wojciechowska</cp:lastModifiedBy>
  <cp:revision>1</cp:revision>
  <dcterms:created xsi:type="dcterms:W3CDTF">2023-11-16T08:27:00Z</dcterms:created>
  <dcterms:modified xsi:type="dcterms:W3CDTF">2023-11-16T08:34:00Z</dcterms:modified>
</cp:coreProperties>
</file>