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67" w:rsidRPr="002C4367" w:rsidRDefault="007A4738" w:rsidP="007A473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Załącznik nr 2 do OPZ</w:t>
      </w:r>
    </w:p>
    <w:p w:rsidR="002C4367" w:rsidRPr="002C4367" w:rsidRDefault="00957548" w:rsidP="002C43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SZCZEGÓŁOWA</w:t>
      </w:r>
      <w:r w:rsidR="002C4367" w:rsidRPr="002C43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SPECYFIKACJ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a TECHNICZNA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C4367">
        <w:rPr>
          <w:rFonts w:ascii="TimesNewRomanPS-BoldMT" w:hAnsi="TimesNewRomanPS-BoldMT" w:cs="TimesNewRomanPS-BoldMT"/>
          <w:b/>
          <w:bCs/>
          <w:sz w:val="32"/>
          <w:szCs w:val="32"/>
        </w:rPr>
        <w:t>NAWIERZCHNIA POJEDYNCZO POWIERZCHNIOWO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C4367">
        <w:rPr>
          <w:rFonts w:ascii="TimesNewRomanPS-BoldMT" w:hAnsi="TimesNewRomanPS-BoldMT" w:cs="TimesNewRomanPS-BoldMT"/>
          <w:b/>
          <w:bCs/>
          <w:sz w:val="32"/>
          <w:szCs w:val="32"/>
        </w:rPr>
        <w:t>UTRWALANA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SPIS TREŚCI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1. WSTĘP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2. MATERIAŁY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3. SPRZĘT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4. TRANSPORT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5. WYKONANIE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 KONTROLA JAKOŚCI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7. OBMIAR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8. OBBIÓR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9. PODSTAWA PŁATNOŚCI</w:t>
      </w:r>
    </w:p>
    <w:p w:rsid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1. WSTĘP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1.1. Przedmiot SST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Przedmiotem niniejszej szczegółowej specyfikacji technicznej (SST) są wymagania ogólne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dotyczące wykonania i odbioru pojedynczego powierzchniowego utrwalenia dróg i ulic 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nawierzchni bitumicznej (asfaltowej i z destruktu asfaltowego) na terenie Gminy </w:t>
      </w:r>
      <w:r>
        <w:rPr>
          <w:rFonts w:ascii="TimesNewRomanPSMT" w:hAnsi="TimesNewRomanPSMT" w:cs="TimesNewRomanPSMT"/>
          <w:sz w:val="24"/>
          <w:szCs w:val="24"/>
        </w:rPr>
        <w:t>Bobolice</w:t>
      </w:r>
      <w:r w:rsidRPr="002C4367">
        <w:rPr>
          <w:rFonts w:ascii="TimesNewRomanPSMT" w:hAnsi="TimesNewRomanPSMT" w:cs="TimesNewRomanPSMT"/>
          <w:sz w:val="24"/>
          <w:szCs w:val="24"/>
        </w:rPr>
        <w:t>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1.2. Zakres stosowania SST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Szczegółowa specyfikacja techniczna (SST) jest stosowana jako dokument przetargowy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i kontraktowy przy zlecaniu i realizacji robót wymienionych w pkt 1.1.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1.3. Zakres robót objętych SST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Ustalenia zawarte w niniejszej specyfikacji dotyczą wykonywania pojedynczego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 xml:space="preserve">powierzchniowego utrwalenia nawierzchni bitumicznych na drogach </w:t>
      </w:r>
      <w:r>
        <w:rPr>
          <w:rFonts w:ascii="TimesNewRomanPSMT" w:hAnsi="TimesNewRomanPSMT" w:cs="TimesNewRomanPSMT"/>
          <w:sz w:val="24"/>
          <w:szCs w:val="24"/>
        </w:rPr>
        <w:t>Gminy Bobolice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1.4. Określenia podstawowe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1.4.1. Pojedyncze powierzchniowe utrwalenie nawierzchni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Pojedyncze powierzchniowe utrwalenie nawierzchni jest zabiegiem utrzymaniowym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polegającym na kolejnym rozłożeniu: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warstwy lepiszcza,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warstwy kruszywa o wąskiej frakcji.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2. MATERIAŁY</w:t>
      </w:r>
    </w:p>
    <w:p w:rsidR="002C4367" w:rsidRPr="002C4367" w:rsidRDefault="00957548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</w:t>
      </w:r>
      <w:r w:rsidR="002C4367"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Kruszywa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.1. </w:t>
      </w:r>
      <w:r w:rsidRPr="002C4367">
        <w:rPr>
          <w:rFonts w:ascii="TimesNewRomanPSMT" w:hAnsi="TimesNewRomanPSMT" w:cs="TimesNewRomanPSMT"/>
          <w:sz w:val="24"/>
          <w:szCs w:val="24"/>
        </w:rPr>
        <w:t>Wymagania dotyczące kruszyw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Do powierzchniowego utrwalania należy stosować grysy lub żwiry kruszone o wąskich</w:t>
      </w:r>
      <w:r>
        <w:rPr>
          <w:rFonts w:ascii="TimesNewRomanPSMT" w:hAnsi="TimesNewRomanPSMT" w:cs="TimesNewRomanPSMT"/>
          <w:sz w:val="24"/>
          <w:szCs w:val="24"/>
        </w:rPr>
        <w:t xml:space="preserve"> frakcjach uziarnienia </w:t>
      </w:r>
      <w:r w:rsidRPr="002C4367">
        <w:rPr>
          <w:rFonts w:ascii="TimesNewRomanPSMT" w:hAnsi="TimesNewRomanPSMT" w:cs="TimesNewRomanPSMT"/>
          <w:sz w:val="24"/>
          <w:szCs w:val="24"/>
        </w:rPr>
        <w:t>zgodne z normą PN-B-11112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2C4367">
        <w:rPr>
          <w:rFonts w:ascii="TimesNewRomanPSMT" w:hAnsi="TimesNewRomanPSMT" w:cs="TimesNewRomanPSMT"/>
          <w:sz w:val="24"/>
          <w:szCs w:val="24"/>
        </w:rPr>
        <w:t>Do powierzchniowego utrwalenia należy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stosować kruszywo łamane o frakcjach: od 1 mm do 8 mm.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Dopuszcza się stosowanie wąskich frakcji grysów o wymiarach innych niż wyżej podane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pod warunkiem, że zostaną zaakceptowane przez </w:t>
      </w:r>
      <w:r>
        <w:rPr>
          <w:rFonts w:ascii="TimesNewRomanPSMT" w:hAnsi="TimesNewRomanPSMT" w:cs="TimesNewRomanPSMT"/>
          <w:sz w:val="24"/>
          <w:szCs w:val="24"/>
        </w:rPr>
        <w:t xml:space="preserve">Zamawiającego. 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.2. </w:t>
      </w:r>
      <w:r w:rsidRPr="002C4367">
        <w:rPr>
          <w:rFonts w:ascii="TimesNewRomanPSMT" w:hAnsi="TimesNewRomanPSMT" w:cs="TimesNewRomanPSMT"/>
          <w:sz w:val="24"/>
          <w:szCs w:val="24"/>
        </w:rPr>
        <w:t>Warunki składowania kruszyw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Wykonawca zapewni składowanie kruszyw na składowiskach zlokalizowanych jak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najbliżej wykonywanego odcinka powierzchniowego utrwalenia. Podłoże składowiska powinno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być równe, dobrze odwodnione</w:t>
      </w:r>
      <w:r>
        <w:rPr>
          <w:rFonts w:ascii="TimesNewRomanPSMT" w:hAnsi="TimesNewRomanPSMT" w:cs="TimesNewRomanPSMT"/>
          <w:sz w:val="24"/>
          <w:szCs w:val="24"/>
        </w:rPr>
        <w:t xml:space="preserve">, czyste, o twardej powierzchni </w:t>
      </w:r>
      <w:r w:rsidRPr="002C4367">
        <w:rPr>
          <w:rFonts w:ascii="TimesNewRomanPSMT" w:hAnsi="TimesNewRomanPSMT" w:cs="TimesNewRomanPSMT"/>
          <w:sz w:val="24"/>
          <w:szCs w:val="24"/>
        </w:rPr>
        <w:t>zabezpieczającej przed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zanieczyszczeniem kruszywa w czasie jego składowania i poboru. Każda frakcja kruszywa, jego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klasa i gatunek będą składowane oddzielnie, w </w:t>
      </w:r>
      <w:r w:rsidRPr="002C4367">
        <w:rPr>
          <w:rFonts w:ascii="TimesNewRomanPSMT" w:hAnsi="TimesNewRomanPSMT" w:cs="TimesNewRomanPSMT"/>
          <w:sz w:val="24"/>
          <w:szCs w:val="24"/>
        </w:rPr>
        <w:lastRenderedPageBreak/>
        <w:t>sposób umożliwiający ich mieszanie się zarówno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 czasie składowania, jak również ładowania i transportu.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Lepiszcza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.1. </w:t>
      </w:r>
      <w:r w:rsidRPr="002C4367">
        <w:rPr>
          <w:rFonts w:ascii="TimesNewRomanPSMT" w:hAnsi="TimesNewRomanPSMT" w:cs="TimesNewRomanPSMT"/>
          <w:sz w:val="24"/>
          <w:szCs w:val="24"/>
        </w:rPr>
        <w:t>Wymagania dla lepiszczy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Niniejsza SST uwzględnia jako lepiszcze</w:t>
      </w:r>
      <w:r>
        <w:rPr>
          <w:rFonts w:ascii="TimesNewRomanPSMT" w:hAnsi="TimesNewRomanPSMT" w:cs="TimesNewRomanPSMT"/>
          <w:sz w:val="24"/>
          <w:szCs w:val="24"/>
        </w:rPr>
        <w:t xml:space="preserve"> do powierzchniowego utrwalenia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emulsje kationowe. 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Asfaltowa emulsja kationowa szybkorozpadowa o zawartości 65% lub 70% asfaltu, 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musi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posiadać świadectwo </w:t>
      </w:r>
      <w:r w:rsidRPr="002C4367">
        <w:rPr>
          <w:rFonts w:ascii="TimesNewRomanPSMT" w:hAnsi="TimesNewRomanPSMT" w:cs="TimesNewRomanPSMT"/>
          <w:sz w:val="24"/>
          <w:szCs w:val="24"/>
        </w:rPr>
        <w:t>wydane przez Instytut Badawczy Dróg i Mostów o dopuszczeniu 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stosowania na drogach, odpowiadająca WT EmA-1999.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Wykonawca do wykonania powierzchniowych utrwaleń zapewni lepiszcza od jednego dostawcy.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.2. </w:t>
      </w:r>
      <w:r w:rsidRPr="002C4367">
        <w:rPr>
          <w:rFonts w:ascii="TimesNewRomanPSMT" w:hAnsi="TimesNewRomanPSMT" w:cs="TimesNewRomanPSMT"/>
          <w:sz w:val="24"/>
          <w:szCs w:val="24"/>
        </w:rPr>
        <w:t>Składowanie lepiszczy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Do składowania lepiszczy Wykonawca użyje cystern, pojemników, zbiorników lub beczek.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Emulsja może być magazynowana przez okres 2 tygodni od daty produkcji w temperaturze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dodatniej w zamkniętym zbiorniku lub w beczkach metalowych przeznaczonych wyłącznie do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składowania emulsji. 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Emulsja powinna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być transportowana przeznaczonymi do tego 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celu cysternami samochodowymi i </w:t>
      </w:r>
      <w:r w:rsidRPr="002C4367">
        <w:rPr>
          <w:rFonts w:ascii="TimesNewRomanPSMT" w:hAnsi="TimesNewRomanPSMT" w:cs="TimesNewRomanPSMT"/>
          <w:sz w:val="24"/>
          <w:szCs w:val="24"/>
        </w:rPr>
        <w:t>kolejowymi lub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 szczelnie zamkniętych beczkach. Emulsji nie wolno przewozić w opakowaniach stosowanych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uprzednio do mineralnych materiałów sypkich lub chemikaliów z wyjątkiem asfaltów. Nie należy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używać opakowań z metali lekkich lub po smole. 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Do każdej odbieranej partii emulsji producent powinien załączyć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informację zawierającą co najmniej następujące dane: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- nazwę wyrobu,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- nazwę i adres producenta,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- wielkość partii,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- datę produkcji,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- zawartość lepiszcza , % (m/m),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- lepkość BTA, s,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- indeks rozpadu, g/l00g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- pouczenie, że należy chronić skórę i błony śluzowe przed bezpośrednim kontaktem z gorącą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emulsją stosując odpowiednie ubranie ochronne (rękawice, okulary, itp.).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- informację, że wyrób uzyskał Aprobatę Techniczną IBDiM.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3. SPRZĘT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Wykonawca przystępujący do wykonania powierzchniowego utrwalenia powinien wykazać się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możliwością korzystania z następującego sprzętu: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szczotek mechanicznych - do oczy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szczania nawierzchni i usuwania </w:t>
      </w:r>
      <w:r w:rsidRPr="002C4367">
        <w:rPr>
          <w:rFonts w:ascii="TimesNewRomanPSMT" w:hAnsi="TimesNewRomanPSMT" w:cs="TimesNewRomanPSMT"/>
          <w:sz w:val="24"/>
          <w:szCs w:val="24"/>
        </w:rPr>
        <w:t>niezwiązanych ziar</w:t>
      </w:r>
      <w:r w:rsidR="00957548">
        <w:rPr>
          <w:rFonts w:ascii="TimesNewRomanPSMT" w:hAnsi="TimesNewRomanPSMT" w:cs="TimesNewRomanPSMT"/>
          <w:sz w:val="24"/>
          <w:szCs w:val="24"/>
        </w:rPr>
        <w:t>e</w:t>
      </w:r>
      <w:r w:rsidRPr="002C4367">
        <w:rPr>
          <w:rFonts w:ascii="TimesNewRomanPSMT" w:hAnsi="TimesNewRomanPSMT" w:cs="TimesNewRomanPSMT"/>
          <w:sz w:val="24"/>
          <w:szCs w:val="24"/>
        </w:rPr>
        <w:t>n po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wykonaniu powierzchniowego utrwalenia,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skrapiarek lepiszcza - do rozłożenia lepiszcza na nawierzchni,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rozsypywarek kruszywa - do rozłożenia kruszywa na nawierzchni,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walców drogowych - do przywałowania rozłożonego kruszywa.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3.1. Wymagania dla sprzętu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3.1.1. </w:t>
      </w:r>
      <w:r w:rsidRPr="002C4367">
        <w:rPr>
          <w:rFonts w:ascii="TimesNewRomanPSMT" w:hAnsi="TimesNewRomanPSMT" w:cs="TimesNewRomanPSMT"/>
          <w:sz w:val="24"/>
          <w:szCs w:val="24"/>
        </w:rPr>
        <w:t>Szczotki mechaniczne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Zaleca się stosowanie urządzeń dwuszczotkowych, w skład których wchodzi szczotka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wykonana z twardych elementów czyszczących, służąca do zdrapywania i usuwania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zanieczyszczeń, oraz szczotka miękka służąca do zamiatania i usuwania niezwiązanych ziar</w:t>
      </w:r>
      <w:r w:rsidR="00957548">
        <w:rPr>
          <w:rFonts w:ascii="TimesNewRomanPSMT" w:hAnsi="TimesNewRomanPSMT" w:cs="TimesNewRomanPSMT"/>
          <w:sz w:val="24"/>
          <w:szCs w:val="24"/>
        </w:rPr>
        <w:t>e</w:t>
      </w:r>
      <w:r w:rsidRPr="002C4367">
        <w:rPr>
          <w:rFonts w:ascii="TimesNewRomanPSMT" w:hAnsi="TimesNewRomanPSMT" w:cs="TimesNewRomanPSMT"/>
          <w:sz w:val="24"/>
          <w:szCs w:val="24"/>
        </w:rPr>
        <w:t>n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kruszywa. Ze względu na duże pylenie powstające w procesie czyszczenia, szczotki powinny być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wyposażone w urządzenie pochłaniające pyły oraz umożliwiające czyszczenie powierzchni na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sucho i na mokro.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3.1.2. </w:t>
      </w:r>
      <w:r w:rsidRPr="002C4367">
        <w:rPr>
          <w:rFonts w:ascii="TimesNewRomanPSMT" w:hAnsi="TimesNewRomanPSMT" w:cs="TimesNewRomanPSMT"/>
          <w:sz w:val="24"/>
          <w:szCs w:val="24"/>
        </w:rPr>
        <w:t>Skrapiarka lepiszcza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Wykonawca robót jest zobowiązany do użycia tylko takiej skrapiarki, która zapewni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rozłożenie na jezdni przewidzianej ilości lepiszcza równomiernie, zarówno w kierunku podłużnym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jak i poprzecznym. Dla zapewnienia równomiernego rozłożenia przewidzianej ilości lepiszcza na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nawierzchni, skrapiarka powinna być wyposażona w urządzenia pomiarowo-kontrolne oraz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mechanizmy regulacyjne, pozwalające na sprawdzenie i regulowanie parametrów takich jak: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temperatury rozkładanego lepiszcza,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ciśnienia lepiszcza w kolektorze,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obrotów pompy dozującej lepiszcze,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prędkości poruszania się skrapiarki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wysokości i długości kolektora do rozkładania lepiszcza.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Dla zachowania niezmiennej temperatury rozkładanego lepiszcza, skrapiarka powinna</w:t>
      </w:r>
      <w:r w:rsidR="00F231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posiadać zbiornik izolowany termicznie. Kolektor skrapiarki powinien być wyposażony w dysze</w:t>
      </w:r>
      <w:r w:rsidR="00F231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szczelinowe oraz posiadać regulację wysokości swego położenia nad powierzchnią jezdni, dla</w:t>
      </w:r>
      <w:r w:rsidR="00F231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zapewnienia równomiernego pokrycia nawierzchni lepiszczem z dwóch lub trzech dysz.</w:t>
      </w:r>
      <w:r w:rsidR="00F231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Skrapiarka powinna być wyposażona w lancę do użycia ręcznego.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3.1.3. </w:t>
      </w:r>
      <w:r w:rsidRPr="002C4367">
        <w:rPr>
          <w:rFonts w:ascii="TimesNewRomanPSMT" w:hAnsi="TimesNewRomanPSMT" w:cs="TimesNewRomanPSMT"/>
          <w:sz w:val="24"/>
          <w:szCs w:val="24"/>
        </w:rPr>
        <w:t>Rozsypywarka kruszywa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Do wykonania powierzchniowego utrwalenia Wykonawca zapewni jeden z poniższych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typów rozsypywarek kruszywa: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doczepną do skrzyni samochodu z kruszywem,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pchaną przez samochód z kruszywem,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samojezdną,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doczepną do skrapiarki.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3.1.4. </w:t>
      </w:r>
      <w:r w:rsidRPr="002C4367">
        <w:rPr>
          <w:rFonts w:ascii="TimesNewRomanPSMT" w:hAnsi="TimesNewRomanPSMT" w:cs="TimesNewRomanPSMT"/>
          <w:sz w:val="24"/>
          <w:szCs w:val="24"/>
        </w:rPr>
        <w:t>Walce drogowe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Do przywałowania kruszywa Wykonawca użyje walców ogumionych wyposażonych w</w:t>
      </w:r>
      <w:r w:rsidR="00F231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opony o gładkim bieżniku, ze stałym ciśnieniem do 0,6MPa i obciążeniem 15kN na koło oraz</w:t>
      </w:r>
      <w:r w:rsidR="00F231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lekkich walców statycznych o stalowych pancerzach, pod warunkiem, że nie będą one</w:t>
      </w:r>
      <w:r w:rsidR="00F231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powodowały miażdżenia ziaren kruszywa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4. TRANSPORT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Kruszywo można przewozić dowolnymi środkami transportu, w warunkach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zabezpieczających je przed zanieczyszczeniem, zmieszaniem z innymi materiałami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(asortymentami) i nadmiernym zawilgoceniem.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5. WYKONANIE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5.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Założenia ogólne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Powierzchniowe utrwalenie powierzchni bitumicznej jest zabiegiem utrzymaniowym,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który pozwala na uszczelnienie istniejącej nawierzchni bitumicznej i nie wpływa na poprawę jej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nośności i równości.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5.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Warunki przystąpienia do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Powierzchniowe utrwalenie można wykonywać w okresie, gdy temperatura otoczenia nie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jest niższa od +10</w:t>
      </w:r>
      <w:r w:rsidRPr="002C4367">
        <w:rPr>
          <w:rFonts w:ascii="TimesNewRomanPSMT" w:hAnsi="TimesNewRomanPSMT" w:cs="TimesNewRomanPSMT"/>
          <w:sz w:val="16"/>
          <w:szCs w:val="16"/>
        </w:rPr>
        <w:t>o</w:t>
      </w:r>
      <w:r w:rsidRPr="002C4367">
        <w:rPr>
          <w:rFonts w:ascii="TimesNewRomanPSMT" w:hAnsi="TimesNewRomanPSMT" w:cs="TimesNewRomanPSMT"/>
          <w:sz w:val="24"/>
          <w:szCs w:val="24"/>
        </w:rPr>
        <w:t>C przy stosowaniu asfaltowej emulsji kationowej i nie niższa niż +15</w:t>
      </w:r>
      <w:r w:rsidRPr="002C4367">
        <w:rPr>
          <w:rFonts w:ascii="TimesNewRomanPSMT" w:hAnsi="TimesNewRomanPSMT" w:cs="TimesNewRomanPSMT"/>
          <w:sz w:val="16"/>
          <w:szCs w:val="16"/>
        </w:rPr>
        <w:t>o</w:t>
      </w:r>
      <w:r w:rsidRPr="002C4367">
        <w:rPr>
          <w:rFonts w:ascii="TimesNewRomanPSMT" w:hAnsi="TimesNewRomanPSMT" w:cs="TimesNewRomanPSMT"/>
          <w:sz w:val="24"/>
          <w:szCs w:val="24"/>
        </w:rPr>
        <w:t>C przy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lastRenderedPageBreak/>
        <w:t>stosowaniu innych lepiszczy.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Temperatura utrwalanej nawierzchni powinna być nie niższa niż +5</w:t>
      </w:r>
      <w:r w:rsidRPr="002C4367">
        <w:rPr>
          <w:rFonts w:ascii="TimesNewRomanPSMT" w:hAnsi="TimesNewRomanPSMT" w:cs="TimesNewRomanPSMT"/>
          <w:sz w:val="16"/>
          <w:szCs w:val="16"/>
        </w:rPr>
        <w:t>o</w:t>
      </w:r>
      <w:r w:rsidRPr="002C4367">
        <w:rPr>
          <w:rFonts w:ascii="TimesNewRomanPSMT" w:hAnsi="TimesNewRomanPSMT" w:cs="TimesNewRomanPSMT"/>
          <w:sz w:val="24"/>
          <w:szCs w:val="24"/>
        </w:rPr>
        <w:t>C przy emulsji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asfaltowej i +10</w:t>
      </w:r>
      <w:r w:rsidRPr="002C4367">
        <w:rPr>
          <w:rFonts w:ascii="TimesNewRomanPSMT" w:hAnsi="TimesNewRomanPSMT" w:cs="TimesNewRomanPSMT"/>
          <w:sz w:val="16"/>
          <w:szCs w:val="16"/>
        </w:rPr>
        <w:t>o</w:t>
      </w:r>
      <w:r w:rsidRPr="002C4367">
        <w:rPr>
          <w:rFonts w:ascii="TimesNewRomanPSMT" w:hAnsi="TimesNewRomanPSMT" w:cs="TimesNewRomanPSMT"/>
          <w:sz w:val="24"/>
          <w:szCs w:val="24"/>
        </w:rPr>
        <w:t>C przy innych lepiszczach bezwodnych.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Nie dopuszcza się przystąpienia do robót podczas opadów atmosferycznych.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5.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Oczyszczenie istniejącej nawierzchni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Przed przystąpieniem do rozkładania lepiszcza, nawierzchnia powinna być dokładnie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 xml:space="preserve">oczyszczona </w:t>
      </w:r>
      <w:r w:rsidR="00F23126">
        <w:rPr>
          <w:rFonts w:ascii="TimesNewRomanPSMT" w:hAnsi="TimesNewRomanPSMT" w:cs="TimesNewRomanPSMT"/>
          <w:sz w:val="24"/>
          <w:szCs w:val="24"/>
        </w:rPr>
        <w:t>za pomocą sprzętu mechanicznego.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5.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Oznakowanie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Ze względu na specyfikę robót przy wykonywaniu powierzchniowego utrwalenia</w:t>
      </w:r>
    </w:p>
    <w:p w:rsidR="002C4367" w:rsidRPr="002C4367" w:rsidRDefault="002C4367" w:rsidP="009575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 xml:space="preserve">nawierzchni, Wykonawca w sposób szczególny jest zobowiązany do przestrzegania 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bezpieczeństwa ruchu drogowego w czasie prowadzenia robót. Znaki powinny być odblaskowe,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czyste i w razie potrzeby czyszczone, odnawiane lub wymieniane na nowe.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 okresie pierwszych 48 godzin, a przy mniej sprzyjających warunkach atmosferycznych, w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okresie od 3 do 4 dób od chwili wykonania powierzchniowego utrwalenia, Wykonawca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spowoduje ograniczenie prędkości ruchu od 30 do 40 km/h.</w:t>
      </w:r>
    </w:p>
    <w:p w:rsidR="002C4367" w:rsidRPr="002C4367" w:rsidRDefault="00F23126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2C4367"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Rozkładanie kruszywa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Kruszywo powinno być rozkładane równomierną warstwą</w:t>
      </w:r>
      <w:r w:rsidR="009575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na świeżo rozłożonej warstwie lepiszcza, za pomocą rozsypywarki kruszywa. Odległość pomiędzy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skrapiarką rozkładającą lepiszcze, a poruszającą się za nią rozsypywarką kruszywa nie powinna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być większa niż 40 m. Przy stosowaniu emulsji asfaltowej czas jaki upływa od chwili rozłożenia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lepiszcza do chwili rozłożenia kruszywa powinien być możliwie jak najkrótszy (kilka sekund).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5.</w:t>
      </w:r>
      <w:r w:rsidR="00A75162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Wałowanie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Bezpośrednio po rozłożeniu kruszywa, ale nie później niż po 5 minutach należy przystąpić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do jego wałowania. Do wałowania powierzchniowych utrwaleń najbardziej przydatne są walce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ogumione (walce statyczne gładkie nie są zalecane, gdyż mogą powodować miażdżenie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kruszywa).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Dla uzyskania właściwego przywałowania można przyjąć co najmniej 5-krotne przejście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walca ogumionego w tym samym miejscu przy stosunkowo dużej prędkości od 8 do 10 km/h.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5.</w:t>
      </w:r>
      <w:r w:rsidR="00A75162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Oddanie nawierzchni do ruchu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Na świeżo wykonanym odcinku powierzchniowego utrwalenia szybkość ruchu należy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ograniczyć od 30 do 40 km/h. Długość okresu w którym nawierzchnia powinna być chroniona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zależy od istniejących warunków. Może to być kilka godzin - jeżeli pogoda jest sucha i gorąca,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albo jeden lub kilka dni w przypadku pogody wilgotnej lub chłodnej.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Na ogół dobre związanie ziarn kruszywa uzyskuje się w czasie od 24 do 48 godzin. Świeżo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wykonane powierzchniowe utrwalenie może być oddane do ruchu niekontrolowanego nie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wcześniej, aż wszystkie niezwiązane ziarna zostaną usunięte z nawierzchni szczotkami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mechanicznymi lub specjalnymi urządzeniami do podciśnieniowego ich zbierania.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 KONTROLA JAKOŚCI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Badania przed przystąpieniem do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Przed przystąpieniem do robót Wykonawca powinien przedstawić wyniki badań lepiszcza</w:t>
      </w:r>
      <w:r w:rsidR="00A751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i kruszywa Zamawiającego do akceptacji.</w:t>
      </w:r>
    </w:p>
    <w:p w:rsidR="002C4367" w:rsidRPr="002C4367" w:rsidRDefault="00957548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6.2</w:t>
      </w:r>
      <w:r w:rsidR="002C4367"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Badania w czasie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.1. </w:t>
      </w:r>
      <w:r w:rsidRPr="002C4367">
        <w:rPr>
          <w:rFonts w:ascii="TimesNewRomanPSMT" w:hAnsi="TimesNewRomanPSMT" w:cs="TimesNewRomanPSMT"/>
          <w:sz w:val="24"/>
          <w:szCs w:val="24"/>
        </w:rPr>
        <w:t>Częstotliwość oraz zakres badań i pomiarów</w:t>
      </w:r>
    </w:p>
    <w:p w:rsidR="00A75162" w:rsidRPr="002C4367" w:rsidRDefault="00A75162" w:rsidP="00A751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C4367">
        <w:rPr>
          <w:rFonts w:ascii="TimesNewRomanPSMT" w:hAnsi="TimesNewRomanPSMT" w:cs="TimesNewRomanPSMT"/>
        </w:rPr>
        <w:t>Częstotliwość oraz zakres badań i pomiarów robót powierzchniowego utrwalenia</w:t>
      </w:r>
    </w:p>
    <w:p w:rsidR="00A75162" w:rsidRPr="002C4367" w:rsidRDefault="00A75162" w:rsidP="00A751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Badanie właściwości kruszywa</w:t>
      </w:r>
      <w:r>
        <w:rPr>
          <w:rFonts w:ascii="TimesNewRomanPSMT" w:hAnsi="TimesNewRomanPSMT" w:cs="TimesNewRomanPSMT"/>
          <w:sz w:val="24"/>
          <w:szCs w:val="24"/>
        </w:rPr>
        <w:t xml:space="preserve"> -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dla każdej partii kruszywa</w:t>
      </w:r>
    </w:p>
    <w:p w:rsidR="00A75162" w:rsidRPr="002C4367" w:rsidRDefault="00A75162" w:rsidP="00A751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Badanie emulsji </w:t>
      </w: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2C4367">
        <w:rPr>
          <w:rFonts w:ascii="TimesNewRomanPSMT" w:hAnsi="TimesNewRomanPSMT" w:cs="TimesNewRomanPSMT"/>
          <w:sz w:val="24"/>
          <w:szCs w:val="24"/>
        </w:rPr>
        <w:t>dla każdej dostawy</w:t>
      </w:r>
    </w:p>
    <w:p w:rsidR="00A75162" w:rsidRPr="002C4367" w:rsidRDefault="00A75162" w:rsidP="00A751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Sprawdzenie stanu czystości nawierzchni </w:t>
      </w: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2C4367">
        <w:rPr>
          <w:rFonts w:ascii="TimesNewRomanPSMT" w:hAnsi="TimesNewRomanPSMT" w:cs="TimesNewRomanPSMT"/>
          <w:sz w:val="24"/>
          <w:szCs w:val="24"/>
        </w:rPr>
        <w:t>w sposób ciągły</w:t>
      </w:r>
    </w:p>
    <w:p w:rsidR="00A75162" w:rsidRPr="002C4367" w:rsidRDefault="00A75162" w:rsidP="00A751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lastRenderedPageBreak/>
        <w:t>4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Sprawdzenie dozowania lepiszcza </w:t>
      </w: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2C4367">
        <w:rPr>
          <w:rFonts w:ascii="TimesNewRomanPSMT" w:hAnsi="TimesNewRomanPSMT" w:cs="TimesNewRomanPSMT"/>
          <w:sz w:val="24"/>
          <w:szCs w:val="24"/>
        </w:rPr>
        <w:t>przed rozpoczęciem robót i w przypadku wątpliwości</w:t>
      </w:r>
    </w:p>
    <w:p w:rsidR="00A75162" w:rsidRPr="002C4367" w:rsidRDefault="00A75162" w:rsidP="00A751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Sprawdzenie dozowania kruszywa</w:t>
      </w:r>
      <w:r>
        <w:rPr>
          <w:rFonts w:ascii="TimesNewRomanPSMT" w:hAnsi="TimesNewRomanPSMT" w:cs="TimesNewRomanPSMT"/>
          <w:sz w:val="24"/>
          <w:szCs w:val="24"/>
        </w:rPr>
        <w:t xml:space="preserve"> -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przed rozpoczęciem robót i w przypadku wątpliwości</w:t>
      </w:r>
    </w:p>
    <w:p w:rsidR="00A75162" w:rsidRPr="002C4367" w:rsidRDefault="00A75162" w:rsidP="00A751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Sprawdzenie temperatury otoczenia i nawierzchni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przed rozpoczęciem robót</w:t>
      </w:r>
    </w:p>
    <w:p w:rsidR="00A75162" w:rsidRPr="002C4367" w:rsidRDefault="00A75162" w:rsidP="00A751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Sprawdzenie temperatury lepiszcza minimum 3 razy na zmianę roboczą</w:t>
      </w:r>
    </w:p>
    <w:p w:rsidR="00A75162" w:rsidRPr="002C4367" w:rsidRDefault="00A75162" w:rsidP="00A751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Pomiary szerokości powierzchniowego utrwalenia</w:t>
      </w:r>
      <w:r w:rsidR="00074248">
        <w:rPr>
          <w:rFonts w:ascii="TimesNewRomanPSMT" w:hAnsi="TimesNewRomanPSMT" w:cs="TimesNewRomanPSMT"/>
          <w:sz w:val="24"/>
          <w:szCs w:val="24"/>
        </w:rPr>
        <w:t xml:space="preserve"> - </w:t>
      </w:r>
      <w:r w:rsidRPr="002C4367">
        <w:rPr>
          <w:rFonts w:ascii="TimesNewRomanPSMT" w:hAnsi="TimesNewRomanPSMT" w:cs="TimesNewRomanPSMT"/>
          <w:sz w:val="24"/>
          <w:szCs w:val="24"/>
        </w:rPr>
        <w:t>w 10 miejscach na 1 km</w:t>
      </w:r>
    </w:p>
    <w:p w:rsidR="00A75162" w:rsidRPr="002C4367" w:rsidRDefault="00A75162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.2. </w:t>
      </w:r>
      <w:r w:rsidRPr="002C4367">
        <w:rPr>
          <w:rFonts w:ascii="TimesNewRomanPSMT" w:hAnsi="TimesNewRomanPSMT" w:cs="TimesNewRomanPSMT"/>
          <w:sz w:val="24"/>
          <w:szCs w:val="24"/>
        </w:rPr>
        <w:t>Badania kruszyw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Jeżeli Zamawiający uzna to za konieczne, właściwości kruszywa należy badać dla każdej partii.</w:t>
      </w:r>
    </w:p>
    <w:p w:rsidR="002C4367" w:rsidRPr="002C4367" w:rsidRDefault="00957548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6.2</w:t>
      </w:r>
      <w:r w:rsidR="002C4367"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.3. </w:t>
      </w:r>
      <w:r w:rsidR="002C4367" w:rsidRPr="002C4367">
        <w:rPr>
          <w:rFonts w:ascii="TimesNewRomanPSMT" w:hAnsi="TimesNewRomanPSMT" w:cs="TimesNewRomanPSMT"/>
          <w:sz w:val="24"/>
          <w:szCs w:val="24"/>
        </w:rPr>
        <w:t>Badania emulsji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Jeżeli Zamawiający nie ustali inaczej, to dla każdej dostarczonej partii (środka transportu) emulsji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asfaltowej należy badać: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barwę,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jednorodność,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lepkość i indeks rozpadu.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.4. </w:t>
      </w:r>
      <w:r w:rsidRPr="002C4367">
        <w:rPr>
          <w:rFonts w:ascii="TimesNewRomanPSMT" w:hAnsi="TimesNewRomanPSMT" w:cs="TimesNewRomanPSMT"/>
          <w:sz w:val="24"/>
          <w:szCs w:val="24"/>
        </w:rPr>
        <w:t>Sprawdzanie stanu czystości nawierzchni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W trakcie prowadzonych robót Wykonawca powinien sprawdzać stan powierzchni</w:t>
      </w:r>
    </w:p>
    <w:p w:rsidR="002C4367" w:rsidRPr="002C4367" w:rsidRDefault="002C4367" w:rsidP="0007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nawierzchni, na której ma być wykonane powierzchniowe utrwalenie</w:t>
      </w:r>
      <w:r w:rsidR="00074248">
        <w:rPr>
          <w:rFonts w:ascii="TimesNewRomanPSMT" w:hAnsi="TimesNewRomanPSMT" w:cs="TimesNewRomanPSMT"/>
          <w:sz w:val="24"/>
          <w:szCs w:val="24"/>
        </w:rPr>
        <w:t>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.5. </w:t>
      </w:r>
      <w:r w:rsidRPr="002C4367">
        <w:rPr>
          <w:rFonts w:ascii="TimesNewRomanPSMT" w:hAnsi="TimesNewRomanPSMT" w:cs="TimesNewRomanPSMT"/>
          <w:sz w:val="24"/>
          <w:szCs w:val="24"/>
        </w:rPr>
        <w:t>Sprawdzanie dozowania lepiszcza i kruszywa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.6. </w:t>
      </w:r>
      <w:r w:rsidRPr="002C4367">
        <w:rPr>
          <w:rFonts w:ascii="TimesNewRomanPSMT" w:hAnsi="TimesNewRomanPSMT" w:cs="TimesNewRomanPSMT"/>
          <w:sz w:val="24"/>
          <w:szCs w:val="24"/>
        </w:rPr>
        <w:t>Sprawdzenie temperatury otoczenia i nawierzchni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Wykonawca zobowiązany jest do prowadzenia codziennych pomiarów temperatury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otoczenia i nawierzchni co do zgodności z wymaganiami</w:t>
      </w:r>
      <w:r w:rsidR="00074248">
        <w:rPr>
          <w:rFonts w:ascii="TimesNewRomanPSMT" w:hAnsi="TimesNewRomanPSMT" w:cs="TimesNewRomanPSMT"/>
          <w:sz w:val="24"/>
          <w:szCs w:val="24"/>
        </w:rPr>
        <w:t>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.7. </w:t>
      </w:r>
      <w:r w:rsidRPr="002C4367">
        <w:rPr>
          <w:rFonts w:ascii="TimesNewRomanPSMT" w:hAnsi="TimesNewRomanPSMT" w:cs="TimesNewRomanPSMT"/>
          <w:sz w:val="24"/>
          <w:szCs w:val="24"/>
        </w:rPr>
        <w:t>Sprawdzanie temperatury lepiszcza</w:t>
      </w:r>
    </w:p>
    <w:p w:rsidR="002C4367" w:rsidRPr="002C4367" w:rsidRDefault="002C4367" w:rsidP="0007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Wykonawca jest zobowiązany do prowadzenia stałych pomiarów temperatury lepiszcza</w:t>
      </w:r>
      <w:r w:rsidR="00074248">
        <w:rPr>
          <w:rFonts w:ascii="TimesNewRomanPSMT" w:hAnsi="TimesNewRomanPSMT" w:cs="TimesNewRomanPSMT"/>
          <w:sz w:val="24"/>
          <w:szCs w:val="24"/>
        </w:rPr>
        <w:t>.</w:t>
      </w:r>
    </w:p>
    <w:p w:rsidR="002C4367" w:rsidRPr="002C4367" w:rsidRDefault="00957548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6.3</w:t>
      </w:r>
      <w:r w:rsidR="002C4367"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Badania dotyczące cech geometrycznych wykonanego powierzchniowego utrwalenia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.1. Szerokość nawierzchni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 xml:space="preserve">Po zakończeniu robót, tj. po okresie pielęgnacji, Wykonawca w obecności </w:t>
      </w:r>
      <w:r w:rsidR="00074248">
        <w:rPr>
          <w:rFonts w:ascii="TimesNewRomanPSMT" w:hAnsi="TimesNewRomanPSMT" w:cs="TimesNewRomanPSMT"/>
          <w:sz w:val="24"/>
          <w:szCs w:val="24"/>
        </w:rPr>
        <w:t>Zamawiajaćego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 dokonuje</w:t>
      </w:r>
      <w:r w:rsidR="000742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pomiaru szerokości powierzchniowego utrwalenia z dokładnością do </w:t>
      </w:r>
      <w:r w:rsidRPr="002C4367">
        <w:rPr>
          <w:rFonts w:ascii="SymbolMT" w:eastAsia="SymbolMT" w:hAnsi="Calibri" w:cs="SymbolMT" w:hint="eastAsia"/>
          <w:sz w:val="24"/>
          <w:szCs w:val="24"/>
        </w:rPr>
        <w:t>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 xml:space="preserve">1 cm. 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.2. Równość nawierzchni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Jeżeli po wykonaniu robót przygotowawczych przed powierzchniowym utrwaleniem, na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istniejącej powierzchni dokonano pomiarów równości, to po wykonaniu powierzchniowego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utrwalenia pomiary takie należy wykonać w tych samych miejscach i według tej samej metody.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Wyniki pomiarów równości nie powinny być gorsze od wyników uzyskanych przed wykonaniem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robót.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.3. Ocena wyglądu zewnętrznego powierzchniowego utrwalenia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Powierzchniowe utrwalenie powinno się charakteryzować jednorodnym wyglądem zewnętrznym.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lastRenderedPageBreak/>
        <w:t>Powierzchnia pobocza powinna być równomiernie pokryta ziarnami kruszywa dobrze osadzonymi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w lepiszczu, tworzącymi wyraźną grubą makrostrukturę. Dopuszcza się zloty kruszywa rzędu 5%.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7. OBMIAR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7.</w:t>
      </w:r>
      <w:r w:rsidR="00957548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. Jednostka obmiarowa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Jednostką obmiarową jest m</w:t>
      </w:r>
      <w:r w:rsidRPr="002C4367">
        <w:rPr>
          <w:rFonts w:ascii="TimesNewRomanPSMT" w:hAnsi="TimesNewRomanPSMT" w:cs="TimesNewRomanPSMT"/>
          <w:sz w:val="16"/>
          <w:szCs w:val="16"/>
        </w:rPr>
        <w:t xml:space="preserve">2 </w:t>
      </w:r>
      <w:r w:rsidRPr="002C4367">
        <w:rPr>
          <w:rFonts w:ascii="TimesNewRomanPSMT" w:hAnsi="TimesNewRomanPSMT" w:cs="TimesNewRomanPSMT"/>
          <w:sz w:val="24"/>
          <w:szCs w:val="24"/>
        </w:rPr>
        <w:t>(metr kwadratowy) wykonanego pojedynczego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powierzchniowego utrwalenia.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8. ODBIÓR ROBÓT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 xml:space="preserve">Roboty uznaje się za wykonane zgodnie z SST, jeżeli wszystkie pomiary i badania </w:t>
      </w:r>
      <w:r w:rsidR="00957548">
        <w:rPr>
          <w:rFonts w:ascii="TimesNewRomanPSMT" w:hAnsi="TimesNewRomanPSMT" w:cs="TimesNewRomanPSMT"/>
          <w:sz w:val="24"/>
          <w:szCs w:val="24"/>
        </w:rPr>
        <w:t>dały wyniki pozytywne oraz wizualna ocena wykonanych robót jest dobra.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9. PODSTAWA PŁATNOŚCI</w:t>
      </w:r>
    </w:p>
    <w:p w:rsid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9.1. Ogólne ustalenia dotyczące podstawy płatności</w:t>
      </w:r>
    </w:p>
    <w:p w:rsidR="00957548" w:rsidRPr="00957548" w:rsidRDefault="00957548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957548">
        <w:rPr>
          <w:rFonts w:ascii="TimesNewRomanPS-BoldMT" w:hAnsi="TimesNewRomanPS-BoldMT" w:cs="TimesNewRomanPS-BoldMT"/>
          <w:bCs/>
          <w:sz w:val="24"/>
          <w:szCs w:val="24"/>
        </w:rPr>
        <w:t>Podstawą płatności jest bezusterkowy protokół odbioru robót.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4367">
        <w:rPr>
          <w:rFonts w:ascii="TimesNewRomanPS-BoldMT" w:hAnsi="TimesNewRomanPS-BoldMT" w:cs="TimesNewRomanPS-BoldMT"/>
          <w:b/>
          <w:bCs/>
          <w:sz w:val="24"/>
          <w:szCs w:val="24"/>
        </w:rPr>
        <w:t>9.2. Cena jednostki obmiarowej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Cena wykonania 1 m</w:t>
      </w:r>
      <w:r w:rsidRPr="002C4367">
        <w:rPr>
          <w:rFonts w:ascii="TimesNewRomanPSMT" w:hAnsi="TimesNewRomanPSMT" w:cs="TimesNewRomanPSMT"/>
          <w:sz w:val="16"/>
          <w:szCs w:val="16"/>
        </w:rPr>
        <w:t xml:space="preserve">2 </w:t>
      </w:r>
      <w:r w:rsidRPr="002C4367">
        <w:rPr>
          <w:rFonts w:ascii="TimesNewRomanPSMT" w:hAnsi="TimesNewRomanPSMT" w:cs="TimesNewRomanPSMT"/>
          <w:sz w:val="24"/>
          <w:szCs w:val="24"/>
        </w:rPr>
        <w:t>(jednego metra kwadratowego) pojedynczego powierzchniowego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utrwalenia nawierzchni obejmuje: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prace pomiarowe i roboty przygotowawcze,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oznakowanie robót,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transport i składowanie kruszyw,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transport i składowanie lepiszczy,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dostawę i pracę sprzętu do robót,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przygotowanie powierzchni nawierzchni do wykonania powierzchniowego utrwalenia (ocena,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TimesNewRomanPSMT" w:hAnsi="TimesNewRomanPSMT" w:cs="TimesNewRomanPSMT"/>
          <w:sz w:val="24"/>
          <w:szCs w:val="24"/>
        </w:rPr>
        <w:t>oczyszczenie),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prace projektowe przy ustaleniu ilości materiałów,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rozłożenie lepiszcza,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pojedyncze rozłożenie kruszywa,</w:t>
      </w:r>
    </w:p>
    <w:p w:rsidR="002C4367" w:rsidRPr="002C4367" w:rsidRDefault="002C4367" w:rsidP="002C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wałowanie,</w:t>
      </w:r>
    </w:p>
    <w:p w:rsidR="00FB64F7" w:rsidRDefault="002C4367" w:rsidP="002C4367">
      <w:pPr>
        <w:rPr>
          <w:rFonts w:ascii="TimesNewRomanPSMT" w:hAnsi="TimesNewRomanPSMT" w:cs="TimesNewRomanPS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 w:rsidRPr="002C4367">
        <w:rPr>
          <w:rFonts w:ascii="SymbolMT" w:eastAsia="SymbolMT" w:hAnsi="Calibri" w:cs="SymbolMT"/>
          <w:sz w:val="24"/>
          <w:szCs w:val="24"/>
        </w:rPr>
        <w:t xml:space="preserve"> </w:t>
      </w:r>
      <w:r w:rsidRPr="002C4367">
        <w:rPr>
          <w:rFonts w:ascii="TimesNewRomanPSMT" w:hAnsi="TimesNewRomanPSMT" w:cs="TimesNewRomanPSMT"/>
          <w:sz w:val="24"/>
          <w:szCs w:val="24"/>
        </w:rPr>
        <w:t>przeprowadzenie pomiarów i badań laboratoryjnych wymaganych w specyfikacji technicznej.</w:t>
      </w:r>
    </w:p>
    <w:p w:rsidR="00074248" w:rsidRPr="00074248" w:rsidRDefault="00074248" w:rsidP="002C4367">
      <w:pPr>
        <w:rPr>
          <w:rFonts w:ascii="SymbolMT" w:eastAsia="SymbolMT" w:hAnsi="Calibri" w:cs="SymbolMT"/>
          <w:sz w:val="24"/>
          <w:szCs w:val="24"/>
        </w:rPr>
      </w:pPr>
      <w:r w:rsidRPr="002C4367">
        <w:rPr>
          <w:rFonts w:ascii="SymbolMT" w:eastAsia="SymbolMT" w:hAnsi="Calibri" w:cs="SymbolMT" w:hint="eastAsia"/>
          <w:sz w:val="24"/>
          <w:szCs w:val="24"/>
        </w:rPr>
        <w:t></w:t>
      </w:r>
      <w:r>
        <w:rPr>
          <w:rFonts w:ascii="SymbolMT" w:eastAsia="SymbolMT" w:hAnsi="Calibri" w:cs="SymbolMT"/>
          <w:sz w:val="24"/>
          <w:szCs w:val="24"/>
        </w:rPr>
        <w:t>umieszczenie 2 szt. tablic informacyjnych.</w:t>
      </w:r>
    </w:p>
    <w:sectPr w:rsidR="00074248" w:rsidRPr="00074248" w:rsidSect="0097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4367"/>
    <w:rsid w:val="00074248"/>
    <w:rsid w:val="002C4367"/>
    <w:rsid w:val="004C1B33"/>
    <w:rsid w:val="007A4738"/>
    <w:rsid w:val="00957548"/>
    <w:rsid w:val="00970DE0"/>
    <w:rsid w:val="00A75162"/>
    <w:rsid w:val="00B817CC"/>
    <w:rsid w:val="00B867F1"/>
    <w:rsid w:val="00F23126"/>
    <w:rsid w:val="00FD63D0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1920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UM Bobolice</cp:lastModifiedBy>
  <cp:revision>4</cp:revision>
  <dcterms:created xsi:type="dcterms:W3CDTF">2022-07-25T06:36:00Z</dcterms:created>
  <dcterms:modified xsi:type="dcterms:W3CDTF">2022-08-25T11:14:00Z</dcterms:modified>
</cp:coreProperties>
</file>