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3114" w14:textId="77777777" w:rsidR="00D87831" w:rsidRPr="00766470" w:rsidRDefault="00D87831" w:rsidP="007B7354">
      <w:pPr>
        <w:pStyle w:val="Bezodstpw"/>
        <w:spacing w:line="276" w:lineRule="auto"/>
        <w:rPr>
          <w:rFonts w:ascii="Cambria" w:hAnsi="Cambria" w:cs="Arial"/>
          <w:b/>
        </w:rPr>
      </w:pPr>
    </w:p>
    <w:p w14:paraId="3191D838" w14:textId="77777777" w:rsidR="00C56F16" w:rsidRPr="00614EF6" w:rsidRDefault="00C56F16" w:rsidP="00C56F1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4EF6">
        <w:rPr>
          <w:rFonts w:ascii="Arial" w:hAnsi="Arial" w:cs="Arial"/>
          <w:b/>
          <w:sz w:val="20"/>
          <w:szCs w:val="20"/>
        </w:rPr>
        <w:t>OBOWIĄZEK INFORMACYJNY</w:t>
      </w:r>
    </w:p>
    <w:p w14:paraId="43209763" w14:textId="77777777" w:rsidR="00C56F16" w:rsidRPr="00614EF6" w:rsidRDefault="00C56F16" w:rsidP="00C56F1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45C8FE6" w14:textId="77777777" w:rsidR="00C56F16" w:rsidRPr="00614EF6" w:rsidRDefault="00C56F16" w:rsidP="00C56F16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 xml:space="preserve">Na podstawie art. 13 Rozporządzenia Parlamentu Europejskiego i Rady (UE)) 2016/679 z dnia 27 kwietnia 2016 r. w sprawie ochrony osób fizycznych w związku z przetwarzaniem danych osobowych i w sprawie swobodnego przepływu takich danych oraz uchylenia dyrektywy 95/46/WE (ogólne rozporządzenie o ochronie danych), zwanego „RODO”, </w:t>
      </w:r>
      <w:r w:rsidRPr="00614EF6">
        <w:rPr>
          <w:rFonts w:ascii="Arial" w:hAnsi="Arial" w:cs="Arial"/>
          <w:b/>
          <w:i/>
          <w:sz w:val="20"/>
          <w:szCs w:val="20"/>
        </w:rPr>
        <w:t xml:space="preserve">Nadleśnictwo Białowieża, </w:t>
      </w:r>
      <w:r w:rsidRPr="00614EF6">
        <w:rPr>
          <w:rFonts w:ascii="Arial" w:hAnsi="Arial" w:cs="Arial"/>
          <w:sz w:val="20"/>
          <w:szCs w:val="20"/>
        </w:rPr>
        <w:t>informuje, iż:</w:t>
      </w:r>
    </w:p>
    <w:p w14:paraId="7E0949B6" w14:textId="77777777" w:rsidR="00C56F16" w:rsidRPr="00614EF6" w:rsidRDefault="00C56F16" w:rsidP="00C56F1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 xml:space="preserve">Administratorem danych osobowych jest </w:t>
      </w:r>
      <w:r w:rsidRPr="00614EF6">
        <w:rPr>
          <w:rFonts w:ascii="Arial" w:hAnsi="Arial" w:cs="Arial"/>
          <w:b/>
          <w:sz w:val="20"/>
          <w:szCs w:val="20"/>
        </w:rPr>
        <w:t>Skarb Państwa Państwowe Gospodarstwo Leśne Lasy Państwowe</w:t>
      </w:r>
      <w:r w:rsidRPr="00614EF6">
        <w:rPr>
          <w:rFonts w:ascii="Arial" w:hAnsi="Arial" w:cs="Arial"/>
          <w:sz w:val="20"/>
          <w:szCs w:val="20"/>
        </w:rPr>
        <w:t xml:space="preserve"> </w:t>
      </w:r>
      <w:r w:rsidRPr="00614EF6">
        <w:rPr>
          <w:rFonts w:ascii="Arial" w:hAnsi="Arial" w:cs="Arial"/>
          <w:b/>
          <w:sz w:val="20"/>
          <w:szCs w:val="20"/>
        </w:rPr>
        <w:t>Nadleśnictwo Białowieża ul. Wojciechówka 4, 17-230 Białowieża</w:t>
      </w:r>
      <w:r w:rsidRPr="00614EF6">
        <w:rPr>
          <w:rFonts w:ascii="Arial" w:hAnsi="Arial" w:cs="Arial"/>
          <w:sz w:val="20"/>
          <w:szCs w:val="20"/>
        </w:rPr>
        <w:t xml:space="preserve">, zwany dalej Administratorem, tel.: 85 681 24 05, e-mail: </w:t>
      </w:r>
      <w:hyperlink r:id="rId8" w:history="1">
        <w:r w:rsidRPr="00614EF6">
          <w:rPr>
            <w:rStyle w:val="Hipercze"/>
            <w:rFonts w:ascii="Arial" w:hAnsi="Arial" w:cs="Arial"/>
            <w:color w:val="auto"/>
            <w:sz w:val="20"/>
            <w:szCs w:val="20"/>
          </w:rPr>
          <w:t>bialowieza@bialystok.lasy.gov.pl</w:t>
        </w:r>
      </w:hyperlink>
      <w:r w:rsidRPr="00614EF6">
        <w:rPr>
          <w:rFonts w:ascii="Arial" w:hAnsi="Arial" w:cs="Arial"/>
          <w:sz w:val="20"/>
          <w:szCs w:val="20"/>
        </w:rPr>
        <w:t xml:space="preserve"> </w:t>
      </w:r>
    </w:p>
    <w:p w14:paraId="455DBF2E" w14:textId="77777777" w:rsidR="00C56F16" w:rsidRPr="00614EF6" w:rsidRDefault="00C56F16" w:rsidP="00C56F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387C2F7D" w14:textId="21CAAE03" w:rsidR="00C56F16" w:rsidRPr="00614EF6" w:rsidRDefault="00C56F16" w:rsidP="00C56F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>Celem przetwarzania danych jest prowadzenie postępowania o udzielenie zamówienia tj</w:t>
      </w:r>
      <w:r w:rsidRPr="00614EF6">
        <w:rPr>
          <w:rFonts w:ascii="Arial" w:hAnsi="Arial" w:cs="Arial"/>
          <w:b/>
          <w:sz w:val="20"/>
          <w:szCs w:val="20"/>
        </w:rPr>
        <w:t xml:space="preserve">.: Dostawa </w:t>
      </w:r>
      <w:r>
        <w:rPr>
          <w:rFonts w:ascii="Arial" w:hAnsi="Arial" w:cs="Arial"/>
          <w:b/>
          <w:sz w:val="20"/>
          <w:szCs w:val="20"/>
        </w:rPr>
        <w:t xml:space="preserve">propanu </w:t>
      </w:r>
      <w:r w:rsidRPr="00614EF6">
        <w:rPr>
          <w:rFonts w:ascii="Arial" w:hAnsi="Arial" w:cs="Arial"/>
          <w:b/>
          <w:sz w:val="20"/>
          <w:szCs w:val="20"/>
        </w:rPr>
        <w:t>do zbiorników kotłowni Nadleśnictwa Białowieża w 2022 roku.</w:t>
      </w:r>
    </w:p>
    <w:p w14:paraId="0F3697D8" w14:textId="77777777" w:rsidR="00C56F16" w:rsidRPr="00614EF6" w:rsidRDefault="00C56F16" w:rsidP="00C56F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 xml:space="preserve">Podstawą prawną przetwarzania danych osobowych jest art. 6 ust. 1 lit. c) RODO – niezbędne do wypełnienia obowiązku prawnego ciążącego na Administratorze w szczególności ustawą z dnia 11 września 2019 r. – Prawo zamówień publicznych oraz art. 6 ust. 1 lit. b) RODO – przetwarzanie jest niezbędne do wykonania umowy, lub do podjęcia działań przed zawarciem umowy. </w:t>
      </w:r>
    </w:p>
    <w:p w14:paraId="3C6BED3F" w14:textId="77777777" w:rsidR="00C56F16" w:rsidRPr="00614EF6" w:rsidRDefault="00C56F16" w:rsidP="00C56F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 xml:space="preserve">Dane osobowe mogą być przekazywane dostawcom usług prawnych i doradczych w dochodzeniu należnych roszczeń (w szczególności kancelariom prawnym), usług informatycznych, jak również podmiotom, z którymi administrator będzie współpracował w ramach umów cywilnoprawnych. </w:t>
      </w:r>
    </w:p>
    <w:p w14:paraId="13795112" w14:textId="77777777" w:rsidR="00C56F16" w:rsidRPr="00614EF6" w:rsidRDefault="00C56F16" w:rsidP="00C56F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 xml:space="preserve">Dane osobowe nie są przekazywane poza Europejski Obszar Gospodarczy lub do organizacji międzynarodowej. </w:t>
      </w:r>
    </w:p>
    <w:p w14:paraId="3027E872" w14:textId="77777777" w:rsidR="00C56F16" w:rsidRPr="00614EF6" w:rsidRDefault="00C56F16" w:rsidP="00C56F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>Mają Państwo prawo do:</w:t>
      </w:r>
    </w:p>
    <w:p w14:paraId="060D2D24" w14:textId="77777777" w:rsidR="00C56F16" w:rsidRPr="00614EF6" w:rsidRDefault="00C56F16" w:rsidP="00C56F1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2897BBF" w14:textId="77777777" w:rsidR="00C56F16" w:rsidRPr="00614EF6" w:rsidRDefault="00C56F16" w:rsidP="00C56F1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>sprostowania danych (art. 16. RODO),</w:t>
      </w:r>
    </w:p>
    <w:p w14:paraId="2F5D14AC" w14:textId="77777777" w:rsidR="00C56F16" w:rsidRPr="00614EF6" w:rsidRDefault="00C56F16" w:rsidP="00C56F1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>usunięcia danych (art. 17 RODO),</w:t>
      </w:r>
    </w:p>
    <w:p w14:paraId="20EECC80" w14:textId="77777777" w:rsidR="00C56F16" w:rsidRPr="00614EF6" w:rsidRDefault="00C56F16" w:rsidP="00C56F1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>ograniczenia przetwarzania danych (art. 18 RODO),</w:t>
      </w:r>
    </w:p>
    <w:p w14:paraId="0427FEF4" w14:textId="77777777" w:rsidR="00C56F16" w:rsidRPr="00614EF6" w:rsidRDefault="00C56F16" w:rsidP="00C56F1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>przenoszenia danych (art. 20 RODO),</w:t>
      </w:r>
    </w:p>
    <w:p w14:paraId="0D6C8FD0" w14:textId="77777777" w:rsidR="00C56F16" w:rsidRPr="00614EF6" w:rsidRDefault="00C56F16" w:rsidP="00C56F1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18D5E8BF" w14:textId="77777777" w:rsidR="00C56F16" w:rsidRPr="00614EF6" w:rsidRDefault="00C56F16" w:rsidP="00C56F1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614E941E" w14:textId="77777777" w:rsidR="00C56F16" w:rsidRPr="00614EF6" w:rsidRDefault="00C56F16" w:rsidP="00C56F1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1E952D99" w14:textId="77777777" w:rsidR="00C56F16" w:rsidRPr="00614EF6" w:rsidRDefault="00C56F16" w:rsidP="00C56F1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>Administrator ma obowiązek przechowywać dane osobowe nie dłużej niż okres wynikający z ustawy z dnia 29 stycznia 2004 r. – Prawo zamówień publicznych od następnego roku kalendarzowego, po zakończeniu postępowania o udzielenie zamówienia, zgodnie z Zarządzeniem 74 Dyrektora Generalnego Lasów Państwowych z dnia 18 grudnia 2014 r. w sprawie jednolitego rzeczowego wykazu akt Państwowego Gospodarstwa Leśnego Lasy Państwowe jednak nie dłużej niż okres 10 lat.</w:t>
      </w:r>
    </w:p>
    <w:p w14:paraId="5C03133B" w14:textId="77777777" w:rsidR="00C56F16" w:rsidRPr="00614EF6" w:rsidRDefault="00C56F16" w:rsidP="00C56F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4EF6">
        <w:rPr>
          <w:rFonts w:ascii="Arial" w:hAnsi="Arial" w:cs="Arial"/>
          <w:sz w:val="20"/>
          <w:szCs w:val="20"/>
        </w:rPr>
        <w:t>Podanie danych osobowych jest wymogiem ustawowym a następnie wymogiem umownym wynikającym z prowadzonego postępowania o udzielenie zamówienia. Osoba, której dane dotyczą, jest zobowiązana do ich podania.  Niepodanie danych osobowych może skutkować wykluczeniem z postępowania o udzielenie zamówienia i brakiem możliwości realizacji umowy cywilnoprawnej.</w:t>
      </w:r>
    </w:p>
    <w:p w14:paraId="7D05B7AA" w14:textId="77777777" w:rsidR="00C56F16" w:rsidRPr="009D1CF5" w:rsidRDefault="00C56F16" w:rsidP="00C56F16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614EF6">
        <w:rPr>
          <w:rFonts w:ascii="Arial" w:hAnsi="Arial" w:cs="Arial"/>
          <w:sz w:val="20"/>
          <w:szCs w:val="20"/>
        </w:rPr>
        <w:t>Dane osobowe nie podlegają zautomatyzowanemu podejmowaniu decyzji, w tym profilowaniu.</w:t>
      </w:r>
      <w:r w:rsidRPr="009D1CF5">
        <w:rPr>
          <w:rFonts w:cstheme="minorHAnsi"/>
          <w:sz w:val="18"/>
          <w:szCs w:val="18"/>
        </w:rPr>
        <w:t xml:space="preserve"> </w:t>
      </w:r>
    </w:p>
    <w:p w14:paraId="19D02FDA" w14:textId="67A7F5E9" w:rsidR="00803553" w:rsidRPr="00766470" w:rsidRDefault="00803553" w:rsidP="00C56F16">
      <w:pPr>
        <w:pStyle w:val="Bezodstpw"/>
        <w:spacing w:line="276" w:lineRule="auto"/>
        <w:jc w:val="center"/>
        <w:rPr>
          <w:rFonts w:ascii="Cambria" w:hAnsi="Cambria" w:cs="Arial"/>
          <w:sz w:val="18"/>
          <w:szCs w:val="18"/>
        </w:rPr>
      </w:pPr>
    </w:p>
    <w:sectPr w:rsidR="00803553" w:rsidRPr="00766470" w:rsidSect="007B7354">
      <w:headerReference w:type="default" r:id="rId9"/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D7D7" w14:textId="77777777" w:rsidR="00BB481D" w:rsidRDefault="00BB481D" w:rsidP="00520F58">
      <w:pPr>
        <w:spacing w:after="0" w:line="240" w:lineRule="auto"/>
      </w:pPr>
      <w:r>
        <w:separator/>
      </w:r>
    </w:p>
  </w:endnote>
  <w:endnote w:type="continuationSeparator" w:id="0">
    <w:p w14:paraId="263531B8" w14:textId="77777777" w:rsidR="00BB481D" w:rsidRDefault="00BB481D" w:rsidP="0052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26B9" w14:textId="77777777" w:rsidR="00BB481D" w:rsidRDefault="00BB481D" w:rsidP="00520F58">
      <w:pPr>
        <w:spacing w:after="0" w:line="240" w:lineRule="auto"/>
      </w:pPr>
      <w:r>
        <w:separator/>
      </w:r>
    </w:p>
  </w:footnote>
  <w:footnote w:type="continuationSeparator" w:id="0">
    <w:p w14:paraId="7F384AEF" w14:textId="77777777" w:rsidR="00BB481D" w:rsidRDefault="00BB481D" w:rsidP="0052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2B7C" w14:textId="5B626B6E" w:rsidR="007B7354" w:rsidRPr="00A551A0" w:rsidRDefault="009670C3" w:rsidP="007B7354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sz w:val="16"/>
        <w:szCs w:val="16"/>
        <w:lang w:eastAsia="pl-PL"/>
      </w:rPr>
    </w:pPr>
    <w:r w:rsidRPr="00A551A0">
      <w:rPr>
        <w:rFonts w:ascii="Cambria" w:eastAsia="Times New Roman" w:hAnsi="Cambria" w:cs="Times New Roman"/>
        <w:sz w:val="16"/>
        <w:szCs w:val="16"/>
        <w:lang w:eastAsia="pl-PL"/>
      </w:rPr>
      <w:t>S.270.</w:t>
    </w:r>
    <w:r w:rsidR="00C56F16">
      <w:rPr>
        <w:rFonts w:ascii="Cambria" w:eastAsia="Times New Roman" w:hAnsi="Cambria" w:cs="Times New Roman"/>
        <w:sz w:val="16"/>
        <w:szCs w:val="16"/>
        <w:lang w:eastAsia="pl-PL"/>
      </w:rPr>
      <w:t>11</w:t>
    </w:r>
    <w:r w:rsidRPr="00A551A0">
      <w:rPr>
        <w:rFonts w:ascii="Cambria" w:eastAsia="Times New Roman" w:hAnsi="Cambria" w:cs="Times New Roman"/>
        <w:sz w:val="16"/>
        <w:szCs w:val="16"/>
        <w:lang w:eastAsia="pl-PL"/>
      </w:rPr>
      <w:t>.202</w:t>
    </w:r>
    <w:r w:rsidR="00C56F16">
      <w:rPr>
        <w:rFonts w:ascii="Cambria" w:eastAsia="Times New Roman" w:hAnsi="Cambria" w:cs="Times New Roman"/>
        <w:sz w:val="16"/>
        <w:szCs w:val="16"/>
        <w:lang w:eastAsia="pl-PL"/>
      </w:rPr>
      <w:t>1</w:t>
    </w:r>
    <w:r w:rsidRPr="00A551A0">
      <w:rPr>
        <w:rFonts w:ascii="Cambria" w:eastAsia="Times New Roman" w:hAnsi="Cambria" w:cs="Times New Roman"/>
        <w:sz w:val="16"/>
        <w:szCs w:val="16"/>
        <w:lang w:eastAsia="pl-PL"/>
      </w:rPr>
      <w:t xml:space="preserve">  </w:t>
    </w:r>
    <w:r w:rsidR="00A551A0" w:rsidRPr="00A551A0">
      <w:rPr>
        <w:rFonts w:ascii="Cambria" w:eastAsia="Times New Roman" w:hAnsi="Cambria" w:cs="Times New Roman"/>
        <w:sz w:val="16"/>
        <w:szCs w:val="16"/>
        <w:lang w:eastAsia="pl-PL"/>
      </w:rPr>
      <w:t>DOSTAWA PROPANU DO ZBIORNIKÓW KOTŁOWNI NADLEŚNICTWA BIAŁOWIEŻA W 202</w:t>
    </w:r>
    <w:r w:rsidR="00C56F16">
      <w:rPr>
        <w:rFonts w:ascii="Cambria" w:eastAsia="Times New Roman" w:hAnsi="Cambria" w:cs="Times New Roman"/>
        <w:sz w:val="16"/>
        <w:szCs w:val="16"/>
        <w:lang w:eastAsia="pl-PL"/>
      </w:rPr>
      <w:t>2</w:t>
    </w:r>
    <w:r w:rsidR="00A551A0" w:rsidRPr="00A551A0">
      <w:rPr>
        <w:rFonts w:ascii="Cambria" w:eastAsia="Times New Roman" w:hAnsi="Cambria" w:cs="Times New Roman"/>
        <w:sz w:val="16"/>
        <w:szCs w:val="16"/>
        <w:lang w:eastAsia="pl-PL"/>
      </w:rPr>
      <w:t xml:space="preserve"> ROKU                                                  </w:t>
    </w:r>
    <w:r w:rsidRPr="00A551A0">
      <w:rPr>
        <w:rFonts w:ascii="Cambria" w:eastAsia="Times New Roman" w:hAnsi="Cambria" w:cs="Times New Roman"/>
        <w:sz w:val="16"/>
        <w:szCs w:val="16"/>
        <w:lang w:eastAsia="pl-PL"/>
      </w:rPr>
      <w:t xml:space="preserve">                                                                           </w:t>
    </w:r>
    <w:r w:rsidR="007B7354" w:rsidRPr="00A551A0">
      <w:rPr>
        <w:rFonts w:ascii="Cambria" w:eastAsia="Times New Roman" w:hAnsi="Cambria" w:cs="Times New Roman"/>
        <w:sz w:val="16"/>
        <w:szCs w:val="16"/>
        <w:lang w:eastAsia="pl-PL"/>
      </w:rPr>
      <w:t xml:space="preserve">                                                                                                </w:t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t>471</w:t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  <w:r w:rsidR="007B7354" w:rsidRPr="00A551A0">
      <w:rPr>
        <w:rFonts w:ascii="Cambria" w:eastAsia="Times New Roman" w:hAnsi="Cambria" w:cs="Times New Roman"/>
        <w:vanish/>
        <w:sz w:val="16"/>
        <w:szCs w:val="16"/>
        <w:lang w:eastAsia="pl-PL"/>
      </w:rPr>
      <w:pgNum/>
    </w:r>
  </w:p>
  <w:p w14:paraId="573A0328" w14:textId="79D5C324" w:rsidR="000F4358" w:rsidRPr="000F4358" w:rsidRDefault="000F4358" w:rsidP="007B7354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</w:t>
    </w:r>
    <w:r w:rsidR="007B7354">
      <w:rPr>
        <w:rFonts w:ascii="Cambria" w:hAnsi="Cambria"/>
        <w:sz w:val="16"/>
        <w:szCs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7589D"/>
    <w:rsid w:val="000F4358"/>
    <w:rsid w:val="00150A94"/>
    <w:rsid w:val="0016184D"/>
    <w:rsid w:val="00263133"/>
    <w:rsid w:val="002640AB"/>
    <w:rsid w:val="002845A0"/>
    <w:rsid w:val="002A4F20"/>
    <w:rsid w:val="00404E2D"/>
    <w:rsid w:val="00437997"/>
    <w:rsid w:val="00480F0F"/>
    <w:rsid w:val="00520F58"/>
    <w:rsid w:val="005855AD"/>
    <w:rsid w:val="00591E43"/>
    <w:rsid w:val="005F3056"/>
    <w:rsid w:val="0063668B"/>
    <w:rsid w:val="006A435D"/>
    <w:rsid w:val="006C4C70"/>
    <w:rsid w:val="006F039C"/>
    <w:rsid w:val="0070601F"/>
    <w:rsid w:val="00745CB7"/>
    <w:rsid w:val="00766470"/>
    <w:rsid w:val="007B7354"/>
    <w:rsid w:val="007C45CB"/>
    <w:rsid w:val="007D5772"/>
    <w:rsid w:val="00803553"/>
    <w:rsid w:val="0085045D"/>
    <w:rsid w:val="008F6EF4"/>
    <w:rsid w:val="009057E1"/>
    <w:rsid w:val="009346FD"/>
    <w:rsid w:val="009670C3"/>
    <w:rsid w:val="009A2044"/>
    <w:rsid w:val="009C0046"/>
    <w:rsid w:val="009C08D8"/>
    <w:rsid w:val="009D0511"/>
    <w:rsid w:val="009D07BC"/>
    <w:rsid w:val="009E4A02"/>
    <w:rsid w:val="009F7BA1"/>
    <w:rsid w:val="00A013F7"/>
    <w:rsid w:val="00A5484F"/>
    <w:rsid w:val="00A551A0"/>
    <w:rsid w:val="00A623ED"/>
    <w:rsid w:val="00AD1DE4"/>
    <w:rsid w:val="00B462A8"/>
    <w:rsid w:val="00B66D18"/>
    <w:rsid w:val="00BB481D"/>
    <w:rsid w:val="00C2335C"/>
    <w:rsid w:val="00C32828"/>
    <w:rsid w:val="00C5278F"/>
    <w:rsid w:val="00C56F16"/>
    <w:rsid w:val="00CA2C92"/>
    <w:rsid w:val="00CE6659"/>
    <w:rsid w:val="00D30C29"/>
    <w:rsid w:val="00D34C0E"/>
    <w:rsid w:val="00D87831"/>
    <w:rsid w:val="00E03F66"/>
    <w:rsid w:val="00FC5519"/>
    <w:rsid w:val="00FD0D60"/>
    <w:rsid w:val="00FF58AA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F58"/>
  </w:style>
  <w:style w:type="paragraph" w:styleId="Stopka">
    <w:name w:val="footer"/>
    <w:basedOn w:val="Normalny"/>
    <w:link w:val="Stopka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51CC-CFA9-4FBF-BD7E-983EDB08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Andrzej Siemieniaka</cp:lastModifiedBy>
  <cp:revision>3</cp:revision>
  <cp:lastPrinted>2018-11-05T10:18:00Z</cp:lastPrinted>
  <dcterms:created xsi:type="dcterms:W3CDTF">2020-10-16T09:40:00Z</dcterms:created>
  <dcterms:modified xsi:type="dcterms:W3CDTF">2021-12-20T11:57:00Z</dcterms:modified>
</cp:coreProperties>
</file>