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CA" w:rsidRDefault="004062CF" w:rsidP="007358C3">
      <w:pPr>
        <w:spacing w:line="360" w:lineRule="auto"/>
        <w:jc w:val="right"/>
      </w:pPr>
      <w:r>
        <w:t xml:space="preserve">Załącznik nr 1 do </w:t>
      </w:r>
    </w:p>
    <w:p w:rsidR="008C39CA" w:rsidRDefault="004449AD" w:rsidP="007358C3">
      <w:pPr>
        <w:spacing w:line="360" w:lineRule="auto"/>
        <w:jc w:val="right"/>
      </w:pPr>
      <w:r>
        <w:t>zapytania ofertowego</w:t>
      </w:r>
      <w:r w:rsidR="008C39CA">
        <w:t xml:space="preserve"> nr </w:t>
      </w:r>
      <w:r w:rsidR="006052C4" w:rsidRPr="006052C4">
        <w:t>DAG.230.2.11.2024</w:t>
      </w:r>
    </w:p>
    <w:p w:rsidR="004062CF" w:rsidRDefault="008C39CA" w:rsidP="007358C3">
      <w:pPr>
        <w:spacing w:after="360" w:line="360" w:lineRule="auto"/>
        <w:jc w:val="right"/>
      </w:pPr>
      <w:bookmarkStart w:id="0" w:name="_GoBack"/>
      <w:bookmarkEnd w:id="0"/>
      <w:r>
        <w:t xml:space="preserve">z dnia </w:t>
      </w:r>
      <w:r w:rsidR="006052C4">
        <w:t>18.04.2024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A6745D">
        <w:rPr>
          <w:rFonts w:ascii="Calibri" w:hAnsi="Calibri" w:cs="Calibri"/>
          <w:b/>
          <w:sz w:val="22"/>
          <w:szCs w:val="22"/>
        </w:rPr>
        <w:t>respiratorów</w:t>
      </w:r>
      <w:r w:rsidR="00506FD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06FD0">
        <w:rPr>
          <w:rFonts w:ascii="Calibri" w:hAnsi="Calibri" w:cs="Calibri"/>
          <w:b/>
          <w:sz w:val="22"/>
          <w:szCs w:val="22"/>
        </w:rPr>
        <w:t>nCPAP</w:t>
      </w:r>
      <w:proofErr w:type="spellEnd"/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</w:p>
    <w:p w:rsidR="004062CF" w:rsidRPr="00872E25" w:rsidRDefault="004062CF" w:rsidP="007358C3">
      <w:pPr>
        <w:spacing w:after="0"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 xml:space="preserve">Przegląd </w:t>
      </w:r>
      <w:r w:rsidR="00A6745D">
        <w:rPr>
          <w:rFonts w:ascii="Calibri" w:hAnsi="Calibri" w:cs="Calibri"/>
        </w:rPr>
        <w:t>9</w:t>
      </w:r>
      <w:r w:rsidR="00506FD0">
        <w:rPr>
          <w:rFonts w:ascii="Calibri" w:hAnsi="Calibri" w:cs="Calibri"/>
        </w:rPr>
        <w:t xml:space="preserve"> </w:t>
      </w:r>
      <w:r w:rsidR="00A6745D">
        <w:rPr>
          <w:rFonts w:ascii="Calibri" w:hAnsi="Calibri" w:cs="Calibri"/>
        </w:rPr>
        <w:t>respiratorów</w:t>
      </w:r>
      <w:r w:rsidR="00506FD0">
        <w:rPr>
          <w:rFonts w:ascii="Calibri" w:hAnsi="Calibri" w:cs="Calibri"/>
        </w:rPr>
        <w:t xml:space="preserve"> </w:t>
      </w:r>
      <w:r w:rsidR="004449AD">
        <w:rPr>
          <w:rFonts w:ascii="Calibri" w:hAnsi="Calibri" w:cs="Calibri"/>
        </w:rPr>
        <w:t xml:space="preserve">(zestawów </w:t>
      </w:r>
      <w:proofErr w:type="spellStart"/>
      <w:r w:rsidR="00506FD0">
        <w:rPr>
          <w:rFonts w:ascii="Calibri" w:hAnsi="Calibri" w:cs="Calibri"/>
        </w:rPr>
        <w:t>nCPAP</w:t>
      </w:r>
      <w:proofErr w:type="spellEnd"/>
      <w:r w:rsidR="004449AD">
        <w:rPr>
          <w:rFonts w:ascii="Calibri" w:hAnsi="Calibri" w:cs="Calibri"/>
        </w:rPr>
        <w:t>)</w:t>
      </w:r>
      <w:r w:rsidR="00506FD0">
        <w:rPr>
          <w:rFonts w:ascii="Calibri" w:hAnsi="Calibri" w:cs="Calibri"/>
        </w:rPr>
        <w:t xml:space="preserve"> </w:t>
      </w:r>
      <w:proofErr w:type="spellStart"/>
      <w:r w:rsidR="00506FD0">
        <w:rPr>
          <w:rFonts w:ascii="Calibri" w:hAnsi="Calibri" w:cs="Calibri"/>
        </w:rPr>
        <w:t>WILAFlow</w:t>
      </w:r>
      <w:proofErr w:type="spellEnd"/>
      <w:r w:rsidR="00506FD0">
        <w:rPr>
          <w:rFonts w:ascii="Calibri" w:hAnsi="Calibri" w:cs="Calibri"/>
        </w:rPr>
        <w:t xml:space="preserve"> Elite S/N: </w:t>
      </w:r>
      <w:r w:rsidR="00A6745D" w:rsidRPr="00A6745D">
        <w:rPr>
          <w:rFonts w:ascii="Calibri" w:hAnsi="Calibri" w:cs="Calibri"/>
        </w:rPr>
        <w:t>WFEJFZIKFZI, WFEJGZHKBJB, WFEJGZHKBJZ, WFEJGZHKBJF, WFEJFZIKFZF, WFEJFZIKZH, WFEKZZAJIJG, WFEKZZAJIJA, WFEKZZAJIJE</w:t>
      </w:r>
      <w:r w:rsidR="00A6745D">
        <w:rPr>
          <w:rFonts w:ascii="Calibri" w:hAnsi="Calibri" w:cs="Calibri"/>
        </w:rPr>
        <w:t xml:space="preserve"> </w:t>
      </w:r>
      <w:r w:rsidRPr="00872E25">
        <w:rPr>
          <w:rFonts w:ascii="Calibri" w:hAnsi="Calibri" w:cs="Calibri"/>
        </w:rPr>
        <w:t>zgodny z wymaganiami producenta obejmujący m</w:t>
      </w:r>
      <w:r w:rsidR="00313183">
        <w:rPr>
          <w:rFonts w:ascii="Calibri" w:hAnsi="Calibri" w:cs="Calibri"/>
        </w:rPr>
        <w:t xml:space="preserve">. </w:t>
      </w:r>
      <w:r w:rsidRPr="00872E25">
        <w:rPr>
          <w:rFonts w:ascii="Calibri" w:hAnsi="Calibri" w:cs="Calibri"/>
        </w:rPr>
        <w:t>in.: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czyszczenie, kalibrację i testy kontrolne, 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4062CF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testów funkcjonalnych,</w:t>
      </w:r>
    </w:p>
    <w:p w:rsidR="00A6745D" w:rsidRPr="00A6745D" w:rsidRDefault="004062CF" w:rsidP="00A6745D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Pr="00872E25">
        <w:rPr>
          <w:rFonts w:ascii="Calibri" w:hAnsi="Calibri" w:cs="Calibri"/>
          <w:color w:val="000000"/>
          <w:sz w:val="22"/>
          <w:szCs w:val="22"/>
        </w:rPr>
        <w:t>ykonanie test</w:t>
      </w:r>
      <w:r w:rsidR="00E1432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449AD">
        <w:rPr>
          <w:rFonts w:ascii="Calibri" w:hAnsi="Calibri" w:cs="Calibri"/>
          <w:color w:val="000000"/>
          <w:sz w:val="22"/>
          <w:szCs w:val="22"/>
        </w:rPr>
        <w:t>.</w:t>
      </w:r>
    </w:p>
    <w:p w:rsidR="004062CF" w:rsidRPr="00872E25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506FD0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>.</w:t>
      </w:r>
      <w:r w:rsidR="00E164A1">
        <w:rPr>
          <w:rFonts w:ascii="Calibri" w:hAnsi="Calibri" w:cs="Calibri"/>
        </w:rPr>
        <w:t xml:space="preserve"> Wszystkie dodatkowe koszty wymagają zgody Zamawiającego i przeprowadzenie odrębnego postępowania.</w:t>
      </w:r>
      <w:r w:rsidRPr="00872E25">
        <w:rPr>
          <w:rFonts w:ascii="Calibri" w:hAnsi="Calibri" w:cs="Calibri"/>
        </w:rPr>
        <w:t xml:space="preserve"> Przegląd zostanie udokumentowany kartą pracy/raportem serwisowym, obejmującym również wyniki testu bezpieczeństwa elektrycznego, oraz wpisem do paszportu technicznego. Przeglądy wykonywane są w siedzibie Zamawiającego. W przypadku konieczności transportu aparatu do siedziby serwisu technicznego Wykonawcy, koszt transportu pokrywa Wykonawca.</w:t>
      </w:r>
    </w:p>
    <w:p w:rsidR="004062CF" w:rsidRPr="004449AD" w:rsidRDefault="004449AD" w:rsidP="004062CF">
      <w:pPr>
        <w:rPr>
          <w:b/>
        </w:rPr>
      </w:pPr>
      <w:r w:rsidRPr="004449AD">
        <w:rPr>
          <w:b/>
        </w:rPr>
        <w:t>Wymagana autoryzacja lub certyfikat serwisanta o ukończonym szkoleniu wydane przez producenta.</w:t>
      </w:r>
    </w:p>
    <w:sectPr w:rsidR="004062CF" w:rsidRPr="004449AD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96AA7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1F4B6C"/>
    <w:rsid w:val="00313183"/>
    <w:rsid w:val="003B23F6"/>
    <w:rsid w:val="004062CF"/>
    <w:rsid w:val="004449AD"/>
    <w:rsid w:val="00506FD0"/>
    <w:rsid w:val="00580BD1"/>
    <w:rsid w:val="006052C4"/>
    <w:rsid w:val="007358C3"/>
    <w:rsid w:val="00782373"/>
    <w:rsid w:val="008C39CA"/>
    <w:rsid w:val="0091600B"/>
    <w:rsid w:val="0094438E"/>
    <w:rsid w:val="009949B8"/>
    <w:rsid w:val="00A6745D"/>
    <w:rsid w:val="00C337F2"/>
    <w:rsid w:val="00D105B2"/>
    <w:rsid w:val="00D418B8"/>
    <w:rsid w:val="00E14326"/>
    <w:rsid w:val="00E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E5F-189A-4E29-87EA-37873B0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AFF9DCA0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4</cp:revision>
  <dcterms:created xsi:type="dcterms:W3CDTF">2024-04-11T09:42:00Z</dcterms:created>
  <dcterms:modified xsi:type="dcterms:W3CDTF">2024-04-18T11:44:00Z</dcterms:modified>
</cp:coreProperties>
</file>