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2890" w14:textId="4439BE6B" w:rsidR="00BF478E" w:rsidRPr="00BF478E" w:rsidRDefault="00483B19" w:rsidP="00BF478E">
      <w:pPr>
        <w:spacing w:after="0" w:line="280" w:lineRule="exact"/>
        <w:jc w:val="right"/>
      </w:pPr>
      <w:r>
        <w:t xml:space="preserve">Załącznik nr </w:t>
      </w:r>
      <w:r w:rsidR="0074201F">
        <w:t>7</w:t>
      </w:r>
      <w:bookmarkStart w:id="0" w:name="_GoBack"/>
      <w:bookmarkEnd w:id="0"/>
      <w:r>
        <w:t xml:space="preserve"> do SWZ</w:t>
      </w:r>
    </w:p>
    <w:p w14:paraId="6F76BC63" w14:textId="3B44E9E1" w:rsidR="0070418E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1184A7E8"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987DFE">
        <w:rPr>
          <w:rFonts w:cs="Times New Roman"/>
        </w:rPr>
        <w:t>........................</w:t>
      </w:r>
      <w:r w:rsidR="00C527C8" w:rsidRPr="006C4A90">
        <w:rPr>
          <w:rFonts w:cs="Times New Roman"/>
        </w:rPr>
        <w:t xml:space="preserve"> na podstawie art. </w:t>
      </w:r>
      <w:r w:rsidR="00987DFE">
        <w:rPr>
          <w:rFonts w:cs="Times New Roman"/>
        </w:rPr>
        <w:t>..........</w:t>
      </w:r>
      <w:r w:rsidR="00C527C8" w:rsidRPr="006C4A90">
        <w:rPr>
          <w:rFonts w:cs="Times New Roman"/>
        </w:rPr>
        <w:t xml:space="preserve"> ustawy z dnia 11 września 2019 r. Prawo zamówień publicznych (Dz. U. z 202</w:t>
      </w:r>
      <w:r w:rsidR="001E2667">
        <w:rPr>
          <w:rFonts w:cs="Times New Roman"/>
        </w:rPr>
        <w:t>3</w:t>
      </w:r>
      <w:r w:rsidR="00C527C8" w:rsidRPr="006C4A90">
        <w:rPr>
          <w:rFonts w:cs="Times New Roman"/>
        </w:rPr>
        <w:t xml:space="preserve"> r. poz. 1</w:t>
      </w:r>
      <w:r w:rsidR="001E2667">
        <w:rPr>
          <w:rFonts w:cs="Times New Roman"/>
        </w:rPr>
        <w:t>605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29C24612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DB4262">
        <w:rPr>
          <w:rFonts w:asciiTheme="minorHAnsi" w:hAnsiTheme="minorHAnsi"/>
          <w:b/>
          <w:sz w:val="22"/>
          <w:szCs w:val="22"/>
        </w:rPr>
        <w:t>warzywa</w:t>
      </w:r>
      <w:r w:rsidR="00FA2B3A">
        <w:rPr>
          <w:rFonts w:asciiTheme="minorHAnsi" w:hAnsiTheme="minorHAnsi"/>
          <w:b/>
          <w:sz w:val="22"/>
          <w:szCs w:val="22"/>
        </w:rPr>
        <w:t xml:space="preserve">* / </w:t>
      </w:r>
      <w:r w:rsidR="00DB4262">
        <w:rPr>
          <w:rFonts w:asciiTheme="minorHAnsi" w:hAnsiTheme="minorHAnsi"/>
          <w:b/>
          <w:sz w:val="22"/>
          <w:szCs w:val="22"/>
        </w:rPr>
        <w:t>ziemniaki</w:t>
      </w:r>
      <w:r w:rsidR="00FA2B3A" w:rsidRPr="006C4A90">
        <w:rPr>
          <w:rFonts w:asciiTheme="minorHAnsi" w:hAnsiTheme="minorHAnsi"/>
          <w:b/>
          <w:sz w:val="22"/>
          <w:szCs w:val="22"/>
        </w:rPr>
        <w:t>*</w:t>
      </w:r>
      <w:r w:rsidR="00FA2B3A">
        <w:rPr>
          <w:rFonts w:asciiTheme="minorHAnsi" w:hAnsiTheme="minorHAnsi"/>
          <w:b/>
          <w:sz w:val="22"/>
          <w:szCs w:val="22"/>
        </w:rPr>
        <w:t xml:space="preserve"> / </w:t>
      </w:r>
      <w:r w:rsidR="00DB4262">
        <w:rPr>
          <w:rFonts w:asciiTheme="minorHAnsi" w:hAnsiTheme="minorHAnsi"/>
          <w:b/>
          <w:sz w:val="22"/>
          <w:szCs w:val="22"/>
        </w:rPr>
        <w:t>jabłka</w:t>
      </w:r>
      <w:r w:rsidR="00FA2B3A">
        <w:rPr>
          <w:rFonts w:asciiTheme="minorHAnsi" w:hAnsiTheme="minorHAnsi"/>
          <w:b/>
          <w:sz w:val="22"/>
          <w:szCs w:val="22"/>
        </w:rPr>
        <w:t>*</w:t>
      </w:r>
      <w:r w:rsidR="00FA2B3A" w:rsidRPr="006C4A90">
        <w:rPr>
          <w:rFonts w:asciiTheme="minorHAnsi" w:hAnsiTheme="minorHAnsi"/>
          <w:sz w:val="22"/>
          <w:szCs w:val="22"/>
        </w:rPr>
        <w:t xml:space="preserve"> </w:t>
      </w:r>
      <w:r w:rsidR="00FA2B3A" w:rsidRPr="006C4A90">
        <w:rPr>
          <w:rFonts w:asciiTheme="minorHAnsi" w:hAnsiTheme="minorHAnsi"/>
          <w:i/>
          <w:sz w:val="22"/>
          <w:szCs w:val="22"/>
        </w:rPr>
        <w:t>(*usunąć niepotrzebne)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17BDBF21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AA4581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5E55B7F1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F704FE">
        <w:rPr>
          <w:rFonts w:asciiTheme="minorHAnsi" w:hAnsiTheme="minorHAnsi"/>
          <w:color w:val="auto"/>
          <w:sz w:val="22"/>
          <w:szCs w:val="22"/>
        </w:rPr>
        <w:t xml:space="preserve">, z zastrzeżeniem </w:t>
      </w:r>
      <w:r w:rsidR="0098477D">
        <w:rPr>
          <w:rFonts w:asciiTheme="minorHAnsi" w:hAnsiTheme="minorHAnsi"/>
          <w:color w:val="auto"/>
          <w:sz w:val="22"/>
          <w:szCs w:val="22"/>
        </w:rPr>
        <w:t>art. 455 ust. 2 Ustawy.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23F1A50F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dni </w:t>
      </w:r>
      <w:r w:rsidR="00FA2F6A">
        <w:rPr>
          <w:rStyle w:val="Domylnaczcionkaakapitu1"/>
          <w:rFonts w:asciiTheme="minorHAnsi" w:hAnsiTheme="minorHAnsi"/>
          <w:b/>
          <w:sz w:val="22"/>
          <w:szCs w:val="22"/>
        </w:rPr>
        <w:t xml:space="preserve">od </w:t>
      </w:r>
      <w:r w:rsidR="008D38B1">
        <w:rPr>
          <w:rStyle w:val="Domylnaczcionkaakapitu1"/>
          <w:rFonts w:asciiTheme="minorHAnsi" w:hAnsiTheme="minorHAnsi"/>
          <w:b/>
          <w:sz w:val="22"/>
          <w:szCs w:val="22"/>
        </w:rPr>
        <w:t>poniedziałku</w:t>
      </w:r>
      <w:r w:rsidR="00FA2F6A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8D38B1">
        <w:rPr>
          <w:rStyle w:val="Domylnaczcionkaakapitu1"/>
          <w:rFonts w:asciiTheme="minorHAnsi" w:hAnsiTheme="minorHAnsi"/>
          <w:b/>
          <w:sz w:val="22"/>
          <w:szCs w:val="22"/>
        </w:rPr>
        <w:t>piątku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8D38B1">
        <w:rPr>
          <w:rStyle w:val="Domylnaczcionkaakapitu1"/>
          <w:rFonts w:asciiTheme="minorHAnsi" w:hAnsiTheme="minorHAnsi"/>
          <w:b/>
          <w:sz w:val="22"/>
          <w:szCs w:val="22"/>
        </w:rPr>
        <w:t>08:00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4B4CB8">
        <w:rPr>
          <w:rStyle w:val="Domylnaczcionkaakapitu1"/>
          <w:rFonts w:asciiTheme="minorHAnsi" w:hAnsiTheme="minorHAnsi"/>
          <w:b/>
          <w:sz w:val="22"/>
          <w:szCs w:val="22"/>
        </w:rPr>
        <w:t>.............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4B4CB8">
        <w:rPr>
          <w:rStyle w:val="Domylnaczcionkaakapitu1"/>
          <w:rFonts w:asciiTheme="minorHAnsi" w:hAnsiTheme="minorHAnsi"/>
          <w:b/>
          <w:sz w:val="22"/>
          <w:szCs w:val="22"/>
        </w:rPr>
        <w:t>................................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09100300" w14:textId="77777777" w:rsidR="001D41E9" w:rsidRDefault="001D41E9" w:rsidP="00DC0C67">
      <w:pPr>
        <w:pStyle w:val="Default"/>
        <w:tabs>
          <w:tab w:val="left" w:pos="644"/>
        </w:tabs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6754305F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D38B1">
        <w:rPr>
          <w:rFonts w:asciiTheme="minorHAnsi" w:hAnsiTheme="minorHAnsi"/>
          <w:color w:val="auto"/>
          <w:sz w:val="22"/>
          <w:szCs w:val="22"/>
        </w:rPr>
        <w:t>2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77777777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 oraz Ustawy.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16E74D0B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="001659C6">
        <w:rPr>
          <w:rFonts w:asciiTheme="minorHAnsi" w:hAnsiTheme="minorHAnsi"/>
          <w:sz w:val="22"/>
          <w:szCs w:val="22"/>
        </w:rPr>
        <w:t>,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5743D39C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019FC5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F241F6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BD96896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E8E23C1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DFE4DE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FFF3F88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35094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B14CC4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DAFDF3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34D5222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54A9C2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301554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31BB3F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E91EAD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AB4EF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60BDF63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85930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F669157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E2A4F9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1E2253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017B574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898DAD0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0F35D5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190EC71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DDFD3B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ECA564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35D5F47" w14:textId="30C70E09" w:rsidR="00D50B0D" w:rsidRDefault="00483B19" w:rsidP="00483B19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</w:t>
      </w:r>
    </w:p>
    <w:p w14:paraId="4FF96004" w14:textId="77777777" w:rsidR="00623DC5" w:rsidRDefault="00623DC5" w:rsidP="00FD444C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F724BA8" w14:textId="1188AEE3" w:rsidR="00483B19" w:rsidRDefault="00FD444C" w:rsidP="00FD444C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umowy.</w:t>
      </w:r>
    </w:p>
    <w:p w14:paraId="773F0AE8" w14:textId="77777777" w:rsidR="00FD444C" w:rsidRDefault="00FD444C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CE56427" w14:textId="77777777" w:rsidR="00623DC5" w:rsidRDefault="00623DC5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8737"/>
      </w:tblGrid>
      <w:tr w:rsidR="00FB0598" w:rsidRPr="00FB0598" w14:paraId="22EB8F62" w14:textId="77777777" w:rsidTr="002D337C">
        <w:trPr>
          <w:trHeight w:val="29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4D3B" w14:textId="77777777" w:rsidR="00FB0598" w:rsidRPr="00FB0598" w:rsidRDefault="00FB0598" w:rsidP="00FB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73A7" w14:textId="487AEE41" w:rsidR="00FB0598" w:rsidRPr="00FB0598" w:rsidRDefault="00FB0598" w:rsidP="00FB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WARZYWA*</w:t>
            </w:r>
          </w:p>
        </w:tc>
      </w:tr>
      <w:tr w:rsidR="00FB0598" w:rsidRPr="00FB0598" w14:paraId="21CE2FDA" w14:textId="77777777" w:rsidTr="00623DC5">
        <w:trPr>
          <w:trHeight w:val="154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618B" w14:textId="77777777" w:rsidR="00FB0598" w:rsidRPr="00FB0598" w:rsidRDefault="00FB0598" w:rsidP="00FB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F2DB27" w14:textId="77777777" w:rsidR="00FB0598" w:rsidRPr="00FB0598" w:rsidRDefault="00FB0598" w:rsidP="00FB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marchew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świeża, pakowana w worki siatkowe do 30 kg;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odmiany: jadalne do bezpośredniego spożycia;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średnica korzenia mierzona w najszerszym przekroju: od 2 do 6 cm;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dopuszczalne tolerancje: z zazielenieniem główki powyżej 1 cm do 3% wagi, korzenie popękane do 3% wagi, średnicy niezgodnej z w/w wymaganiami do 2% wagi;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cechy dyskwalifikujące: objawy zaparzenia, zmarznięcia, obcy smak i zapach, pozostałości środków ochrony roślin, nadgnicie, zwiędnięcie;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termin przydatności do spożycia min. 8 dni od dnia dostawy</w:t>
            </w:r>
          </w:p>
        </w:tc>
      </w:tr>
      <w:tr w:rsidR="00FB0598" w:rsidRPr="00FB0598" w14:paraId="5B605234" w14:textId="77777777" w:rsidTr="00623DC5">
        <w:trPr>
          <w:trHeight w:val="122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7903" w14:textId="77777777" w:rsidR="00FB0598" w:rsidRPr="00FB0598" w:rsidRDefault="00FB0598" w:rsidP="00FB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45587C" w14:textId="77777777" w:rsidR="00FB0598" w:rsidRPr="00FB0598" w:rsidRDefault="00FB0598" w:rsidP="00FB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buraki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świeże, pakowane w worki siatkowe do 30 kg;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odmiany do spożycia: odmiany jadalne;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minimalna średnica korzenia: 6 cm;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cechy dyskwalifikujące: objawy zaparzenia, zmarznięcia, obcy smak i zapach, pozostałości środków ochrony roślin, nadgnicie, zwiędnięcie;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termin przydatności do spożycia min. 8 dni od dnia dostawy</w:t>
            </w:r>
          </w:p>
        </w:tc>
      </w:tr>
      <w:tr w:rsidR="00FB0598" w:rsidRPr="00FB0598" w14:paraId="52431E12" w14:textId="77777777" w:rsidTr="00623DC5">
        <w:trPr>
          <w:trHeight w:val="112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87D5" w14:textId="77777777" w:rsidR="00FB0598" w:rsidRPr="00FB0598" w:rsidRDefault="00FB0598" w:rsidP="00FB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EDC249" w14:textId="77777777" w:rsidR="00FB0598" w:rsidRPr="00FB0598" w:rsidRDefault="00FB0598" w:rsidP="00FB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cebula biała: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świeża, pakowana w worki siatkowe do 30 kg;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odmiany: jadalne do bezpośredniego spożycia;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średnica: nie mniej niż: 4 cm;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cechy dyskwalifikujące: objawy zaparzenia, zmarznięcia, obcy smak i zapach, pozostałości, środków ochrony roślin, nadgnicie, zwiędnięcie, porośnięcie, brak suchej łuski;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termin przydatności do spożycia min. 14 dni od dnia dostawy</w:t>
            </w:r>
          </w:p>
        </w:tc>
      </w:tr>
      <w:tr w:rsidR="00FB0598" w:rsidRPr="00FB0598" w14:paraId="116559F0" w14:textId="77777777" w:rsidTr="00623DC5">
        <w:trPr>
          <w:trHeight w:val="1776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12D" w14:textId="77777777" w:rsidR="00FB0598" w:rsidRPr="00FB0598" w:rsidRDefault="00FB0598" w:rsidP="00FB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433C6FB" w14:textId="77777777" w:rsidR="00FB0598" w:rsidRPr="00FB0598" w:rsidRDefault="00FB0598" w:rsidP="00FB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pietruszka: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świeża, pakowana w worki siatkowe do 30 kg;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odmiany: jadalne do bezpośredniego spożycia;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średnica korzenia mierzona w najszerszym przekroju: od 2 do 6 cm;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dopuszczalne tolerancje: z zazielenieniem główki powyżej 1 cm do 3% wagi, korzenie popękane do 3% wagi, średnicy niezgodnej z w/w wymaganiami do 2% wagi;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cechy dyskwalifikujące: objawy zaparzenia, zmarznięcia, obcy smak i zapach, pozostałości środków ochrony roślin, nadgnicie, zwiędnięcie;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termin przydatności do spożycia min. 8 dni od dnia dostawy</w:t>
            </w:r>
          </w:p>
        </w:tc>
      </w:tr>
      <w:tr w:rsidR="00FB0598" w:rsidRPr="00FB0598" w14:paraId="07E886C9" w14:textId="77777777" w:rsidTr="00623DC5">
        <w:trPr>
          <w:trHeight w:val="144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FBFD" w14:textId="77777777" w:rsidR="00FB0598" w:rsidRPr="00FB0598" w:rsidRDefault="00FB0598" w:rsidP="00FB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6CB14C5" w14:textId="77777777" w:rsidR="00FB0598" w:rsidRPr="00FB0598" w:rsidRDefault="00FB0598" w:rsidP="00FB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seler: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świeży, pakowany w worki siatkowe do 30 kg;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odmiany do spożycia: odmiany jadalne;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minimalna średnica korzenia: 6 cm;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cechy dyskwalifikujące: objawy zaparzenia, zmarznięcia, obcy smak i zapach, pozostałości środków ochrony roślin, nadgnicie, zwiędnięcie;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termin przydatności do spożycia min. 8 dni od dnia dostawy</w:t>
            </w:r>
          </w:p>
        </w:tc>
      </w:tr>
      <w:tr w:rsidR="00FB0598" w:rsidRPr="00FB0598" w14:paraId="6039FF3F" w14:textId="77777777" w:rsidTr="00623DC5">
        <w:trPr>
          <w:trHeight w:val="198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8FDA" w14:textId="77777777" w:rsidR="00FB0598" w:rsidRPr="00FB0598" w:rsidRDefault="00FB0598" w:rsidP="00FB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1A69F4C" w14:textId="77777777" w:rsidR="00FB0598" w:rsidRPr="00FB0598" w:rsidRDefault="00FB0598" w:rsidP="00FB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por: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świeży, pakowany w worki siatkowe do 30 kg;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odmiany: jadalne do bezpośredniego spożycia,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wymagania minimalne: z usuniętymi nieświeżymi lub zwiędniętymi liśćmi, 1/3 długości o barwie białej do zielonkawo białej;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minimalna średnica 20 mm;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cechy dyskwalifikujące: objawy gnicia, nadmierne zabrudzenia i zanieczyszczenia, zmarznięcia, wyrastający pęd kwiatostanu, uszkodzenia spowodowane przez choroby lub szkodniki, obce zapachy lub smak, pozostałości środków ochrony roślin;</w:t>
            </w: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termin przydatności do spożycia min. 8 dni od dnia dostawy</w:t>
            </w:r>
          </w:p>
        </w:tc>
      </w:tr>
      <w:tr w:rsidR="00FB0598" w:rsidRPr="00FB0598" w14:paraId="15AD129B" w14:textId="77777777" w:rsidTr="0068429C">
        <w:trPr>
          <w:trHeight w:val="253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0F85" w14:textId="77777777" w:rsidR="00FB0598" w:rsidRPr="00FB0598" w:rsidRDefault="00FB0598" w:rsidP="00FB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FEA" w14:textId="77777777" w:rsidR="00FB0598" w:rsidRPr="00FB0598" w:rsidRDefault="00FB0598" w:rsidP="00FB0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kapusta czerwona: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świeża, pakowana w worki siatkowe do 30 kg;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odmiany: jadalne;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wymagania minimalne: czysta, wolna od jakichkolwiek widocznych substancji obcych, łodyga powinna być ucięta tuż poniżej najniższego punktu, z którego wyrasta liść; liście powinny ściśle przylegać do siebie, a miejsce cięcia powinno być czyste; główki kapusty głowiastej muszą być jednolite pod względem kształtu i barwy;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cechy dyskwalifikujące: popękana, oznaki wyrastania kwiatostanu; odgniecenia i uszkodzenia; uszkodzenia spowodowane mrozem;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każde opakowanie lub partia, w przypadku przewożenia luzem, musi zawierać kapustę głowiastą tego samego pochodzenia, odmiany i jakości;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termin przydatności do spożycia min. 10 dni od dnia dostawy</w:t>
            </w:r>
          </w:p>
        </w:tc>
      </w:tr>
      <w:tr w:rsidR="00FB0598" w:rsidRPr="00FB0598" w14:paraId="604D8101" w14:textId="77777777" w:rsidTr="0068429C">
        <w:trPr>
          <w:trHeight w:val="2716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7BAF" w14:textId="77777777" w:rsidR="00FB0598" w:rsidRPr="00FB0598" w:rsidRDefault="00FB0598" w:rsidP="00FB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4F8" w14:textId="77777777" w:rsidR="00FB0598" w:rsidRPr="00FB0598" w:rsidRDefault="00FB0598" w:rsidP="00FB05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B059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kapusta biała: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świeża, pakowana w worki siatkowe do 30 kg;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odmiany: jadalne;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wymagania minimalne: czysta, wolna od jakichkolwiek widocznych substancji obcych; łodyga powinna być ucięta tuż poniżej najniższego punktu, z którego wyrasta liść; liście powinny ściśle przylegać do siebie, a miejsce cięcia powinno być czyste; główki kapusty głowiastej muszą być jednolite pod względem kształtu i barwy;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cechy dyskwalifikujące: popękana, oznaki wyrastania kwiatostanu; odgniecenia i uszkodzenia; uszkodzenia spowodowane mrozem;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każde opakowanie lub partia, w przypadku przewożenia luzem, musi zawierać kapustę głowiastą tego samego pochodzenia, odmiany i jakości;</w:t>
            </w:r>
            <w:r w:rsidRPr="00FB05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• termin przydatności do spożycia min. 10 dni od dnia dostawy</w:t>
            </w:r>
          </w:p>
        </w:tc>
      </w:tr>
    </w:tbl>
    <w:p w14:paraId="0D1A4125" w14:textId="77777777" w:rsidR="00BB7F5E" w:rsidRDefault="00BB7F5E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49399F9" w14:textId="77777777" w:rsidR="00CE50D3" w:rsidRDefault="00CE50D3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8718"/>
      </w:tblGrid>
      <w:tr w:rsidR="00CE50D3" w:rsidRPr="00CE50D3" w14:paraId="5BB41139" w14:textId="77777777" w:rsidTr="002D337C">
        <w:trPr>
          <w:trHeight w:val="244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BCD5" w14:textId="77777777" w:rsidR="00CE50D3" w:rsidRPr="00CE50D3" w:rsidRDefault="00CE50D3" w:rsidP="00CE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5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2E12" w14:textId="6661E46F" w:rsidR="00CE50D3" w:rsidRPr="00CE50D3" w:rsidRDefault="00CE50D3" w:rsidP="00CE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50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ZIEMNIAKI*</w:t>
            </w:r>
          </w:p>
        </w:tc>
      </w:tr>
      <w:tr w:rsidR="00CE50D3" w:rsidRPr="00CE50D3" w14:paraId="42F3CA7B" w14:textId="77777777" w:rsidTr="0068429C">
        <w:trPr>
          <w:trHeight w:val="22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A9C0" w14:textId="77777777" w:rsidR="00CE50D3" w:rsidRPr="00CE50D3" w:rsidRDefault="00CE50D3" w:rsidP="00CE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5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4DEFC2" w14:textId="77777777" w:rsidR="00CE50D3" w:rsidRPr="00CE50D3" w:rsidRDefault="00CE50D3" w:rsidP="00CE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3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ziemniaki jadalne:</w:t>
            </w:r>
            <w:r w:rsidRPr="00CE5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świeże, pakowane w worki siatkowe do 30 kg;</w:t>
            </w:r>
            <w:r w:rsidRPr="00CE5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minimalna poprzeczna średnica bulw okrągłych i okrągłoowalnych 40 mm;</w:t>
            </w:r>
            <w:r w:rsidRPr="00CE5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ziemniaki posortowane;</w:t>
            </w:r>
            <w:r w:rsidRPr="00CE5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dopuszczalne ziemniaki z oczkami płytkimi i o jasnożółtym miąższu;</w:t>
            </w:r>
            <w:r w:rsidRPr="00CE5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miąższ ziemniaka surowego jak i po ugotowaniu nie może ciemnieć;</w:t>
            </w:r>
            <w:r w:rsidRPr="00CE5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cechy dyskwalifikujące ziemniaki: widoczna pleśń, uszkodzenia mechaniczne, uszkodzone przez szkodniki, niedojrzałe, porażone chorobami typowymi dla ziemniaków, zanieczyszczone środkami ochrony roślin, zmarznięte, zaparzone itp.</w:t>
            </w:r>
            <w:r w:rsidRPr="00CE5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termin przydatności do spożycia min. 14 dni od dnia dostawy</w:t>
            </w:r>
          </w:p>
        </w:tc>
      </w:tr>
    </w:tbl>
    <w:p w14:paraId="3CA8F8C3" w14:textId="77777777" w:rsidR="00CE50D3" w:rsidRDefault="00CE50D3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FE0C41B" w14:textId="77777777" w:rsidR="002D337C" w:rsidRDefault="002D337C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8718"/>
      </w:tblGrid>
      <w:tr w:rsidR="002D337C" w:rsidRPr="002D337C" w14:paraId="05E90342" w14:textId="77777777" w:rsidTr="002D337C">
        <w:trPr>
          <w:trHeight w:val="7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F1E" w14:textId="77777777" w:rsidR="002D337C" w:rsidRPr="002D337C" w:rsidRDefault="002D337C" w:rsidP="002D3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6D6E" w14:textId="527E5117" w:rsidR="002D337C" w:rsidRPr="002D337C" w:rsidRDefault="002D337C" w:rsidP="002D3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D33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JABŁKA*</w:t>
            </w:r>
          </w:p>
        </w:tc>
      </w:tr>
      <w:tr w:rsidR="002D337C" w:rsidRPr="002D337C" w14:paraId="61A294F5" w14:textId="77777777" w:rsidTr="002D337C">
        <w:trPr>
          <w:trHeight w:val="27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BCD6" w14:textId="77777777" w:rsidR="002D337C" w:rsidRPr="002D337C" w:rsidRDefault="002D337C" w:rsidP="002D3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0F50FC" w14:textId="77777777" w:rsidR="002D337C" w:rsidRPr="002D337C" w:rsidRDefault="002D337C" w:rsidP="002D3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3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jabłka:</w:t>
            </w:r>
            <w:r w:rsidRPr="002D33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świeże, pakowane w skrzynki do 20 kg;</w:t>
            </w:r>
            <w:r w:rsidRPr="002D33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minimalna średnica: 6 cm;</w:t>
            </w:r>
            <w:r w:rsidRPr="002D33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cechy dyskwalifikujące: gnicie, zanieczyszczenia obce, szkodniki, uszkodzenia od szkodników;</w:t>
            </w:r>
            <w:r w:rsidRPr="002D33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obcy zapach i smak, zmarznięte, z rozpadem miąższu, porażone miękką oparzeliną chłodniową;</w:t>
            </w:r>
            <w:r w:rsidRPr="002D33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termin przydatności do spożycia min. 10 dni od dnia dostawy</w:t>
            </w:r>
          </w:p>
        </w:tc>
      </w:tr>
    </w:tbl>
    <w:p w14:paraId="1FB9F998" w14:textId="77777777" w:rsidR="00CE50D3" w:rsidRDefault="00CE50D3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B9BE72D" w14:textId="77777777" w:rsidR="00AF467A" w:rsidRPr="00AF467A" w:rsidRDefault="00AF467A" w:rsidP="00AF467A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F467A">
        <w:rPr>
          <w:rFonts w:ascii="Calibri" w:eastAsia="Calibri" w:hAnsi="Calibri" w:cs="Calibri"/>
          <w:b/>
        </w:rPr>
        <w:t>Terminy</w:t>
      </w:r>
      <w:r w:rsidRPr="00AF467A">
        <w:rPr>
          <w:rFonts w:eastAsia="Calibri"/>
          <w:b/>
        </w:rPr>
        <w:t xml:space="preserve"> realizacji dostaw</w:t>
      </w:r>
      <w:r w:rsidRPr="00AF467A">
        <w:rPr>
          <w:rFonts w:eastAsia="Calibri"/>
        </w:rPr>
        <w:t>:</w:t>
      </w:r>
    </w:p>
    <w:p w14:paraId="3AF1904A" w14:textId="334F8068" w:rsidR="00AF467A" w:rsidRPr="00AF467A" w:rsidRDefault="007C4804" w:rsidP="00AF467A">
      <w:pPr>
        <w:pStyle w:val="Akapitzlist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  <w:b/>
        </w:rPr>
        <w:t>warzywa</w:t>
      </w:r>
      <w:r w:rsidR="00AF467A" w:rsidRPr="00AF467A">
        <w:rPr>
          <w:rFonts w:eastAsia="Calibri"/>
          <w:b/>
        </w:rPr>
        <w:t xml:space="preserve">: </w:t>
      </w:r>
      <w:r w:rsidR="00AF467A" w:rsidRPr="00747DDA">
        <w:rPr>
          <w:rFonts w:eastAsia="Calibri"/>
        </w:rPr>
        <w:t>dostawy</w:t>
      </w:r>
      <w:r w:rsidR="00AF467A" w:rsidRPr="00AF467A">
        <w:rPr>
          <w:rFonts w:eastAsia="Calibri"/>
        </w:rPr>
        <w:t xml:space="preserve"> realizowane w terminie</w:t>
      </w:r>
      <w:r w:rsidR="00AF467A" w:rsidRPr="00AF467A">
        <w:rPr>
          <w:rFonts w:eastAsia="Calibri"/>
          <w:b/>
        </w:rPr>
        <w:t xml:space="preserve"> do </w:t>
      </w:r>
      <w:r w:rsidR="00C94ABD">
        <w:rPr>
          <w:rFonts w:eastAsia="Calibri"/>
          <w:b/>
        </w:rPr>
        <w:t>3</w:t>
      </w:r>
      <w:r w:rsidR="00AF467A" w:rsidRPr="00AF467A">
        <w:rPr>
          <w:rFonts w:eastAsia="Calibri"/>
          <w:b/>
        </w:rPr>
        <w:t xml:space="preserve"> dni od dnia złożenia zamówienia*;</w:t>
      </w:r>
    </w:p>
    <w:p w14:paraId="6A66294D" w14:textId="5B27BEC0" w:rsidR="00AF467A" w:rsidRPr="00A4784F" w:rsidRDefault="007C4804" w:rsidP="00AF467A">
      <w:pPr>
        <w:pStyle w:val="Akapitzlist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eastAsia="Calibri"/>
          <w:b/>
        </w:rPr>
      </w:pPr>
      <w:r>
        <w:rPr>
          <w:rFonts w:eastAsia="Calibri"/>
          <w:b/>
        </w:rPr>
        <w:t>ziemniaki</w:t>
      </w:r>
      <w:r w:rsidR="00A4784F" w:rsidRPr="00A4784F">
        <w:rPr>
          <w:rFonts w:eastAsia="Calibri"/>
          <w:b/>
        </w:rPr>
        <w:t xml:space="preserve">: </w:t>
      </w:r>
      <w:r w:rsidR="00A4784F" w:rsidRPr="00AF467A">
        <w:rPr>
          <w:rFonts w:eastAsia="Calibri"/>
        </w:rPr>
        <w:t>realizowane w terminie</w:t>
      </w:r>
      <w:r w:rsidR="00A4784F" w:rsidRPr="00AF467A">
        <w:rPr>
          <w:rFonts w:eastAsia="Calibri"/>
          <w:b/>
        </w:rPr>
        <w:t xml:space="preserve"> do </w:t>
      </w:r>
      <w:r w:rsidR="00507873">
        <w:rPr>
          <w:rFonts w:eastAsia="Calibri"/>
          <w:b/>
        </w:rPr>
        <w:t>3</w:t>
      </w:r>
      <w:r w:rsidR="00A4784F" w:rsidRPr="00AF467A">
        <w:rPr>
          <w:rFonts w:eastAsia="Calibri"/>
          <w:b/>
        </w:rPr>
        <w:t xml:space="preserve"> dni od dnia złożenia zamówienia*;</w:t>
      </w:r>
    </w:p>
    <w:p w14:paraId="1B74C995" w14:textId="475017DF" w:rsidR="00AF467A" w:rsidRPr="00747DDA" w:rsidRDefault="007C4804" w:rsidP="00747DDA">
      <w:pPr>
        <w:pStyle w:val="Akapitzlist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  <w:b/>
          <w:bCs/>
        </w:rPr>
        <w:t>jabłka</w:t>
      </w:r>
      <w:r w:rsidR="00AF467A">
        <w:rPr>
          <w:rFonts w:eastAsia="Calibri"/>
        </w:rPr>
        <w:t xml:space="preserve">: </w:t>
      </w:r>
      <w:r w:rsidR="00AF467A" w:rsidRPr="00747DDA">
        <w:rPr>
          <w:rFonts w:eastAsia="Calibri"/>
        </w:rPr>
        <w:t>dostawy r</w:t>
      </w:r>
      <w:r w:rsidR="00AF467A" w:rsidRPr="00F533BF">
        <w:rPr>
          <w:rFonts w:eastAsia="Calibri"/>
        </w:rPr>
        <w:t>ealizowane w terminie</w:t>
      </w:r>
      <w:r w:rsidR="00AF467A" w:rsidRPr="00F533BF">
        <w:rPr>
          <w:rFonts w:eastAsia="Calibri"/>
          <w:b/>
        </w:rPr>
        <w:t xml:space="preserve"> do </w:t>
      </w:r>
      <w:r w:rsidR="00507873">
        <w:rPr>
          <w:rFonts w:eastAsia="Calibri"/>
          <w:b/>
        </w:rPr>
        <w:t>3</w:t>
      </w:r>
      <w:r w:rsidR="00AF467A" w:rsidRPr="00F533BF">
        <w:rPr>
          <w:rFonts w:eastAsia="Calibri"/>
          <w:b/>
        </w:rPr>
        <w:t xml:space="preserve"> dni od dnia złożenia zamówienia</w:t>
      </w:r>
      <w:r w:rsidR="00AF467A">
        <w:rPr>
          <w:rFonts w:eastAsia="Calibri"/>
          <w:b/>
        </w:rPr>
        <w:t>*,</w:t>
      </w:r>
    </w:p>
    <w:p w14:paraId="4FB749FA" w14:textId="77777777" w:rsidR="00623DC5" w:rsidRDefault="00623DC5" w:rsidP="00623DC5">
      <w:pPr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2AB93B9E" w14:textId="6F70E170" w:rsidR="00AF467A" w:rsidRPr="00AF467A" w:rsidRDefault="00AF467A" w:rsidP="00AF467A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747DDA">
        <w:rPr>
          <w:rFonts w:ascii="Calibri" w:eastAsia="Calibri" w:hAnsi="Calibri" w:cs="Calibri"/>
          <w:b/>
        </w:rPr>
        <w:t>C</w:t>
      </w:r>
      <w:r w:rsidRPr="00747DDA">
        <w:rPr>
          <w:rFonts w:eastAsia="Calibri"/>
          <w:b/>
        </w:rPr>
        <w:t>zęstotliwość dostaw</w:t>
      </w:r>
      <w:r w:rsidRPr="00AF467A">
        <w:rPr>
          <w:rFonts w:eastAsia="Calibri"/>
        </w:rPr>
        <w:t>:</w:t>
      </w:r>
    </w:p>
    <w:p w14:paraId="45DFD316" w14:textId="0DA89E7C" w:rsidR="00A4784F" w:rsidRPr="00A4784F" w:rsidRDefault="007C4804" w:rsidP="007C4804">
      <w:pPr>
        <w:pStyle w:val="Akapitzlist"/>
        <w:numPr>
          <w:ilvl w:val="0"/>
          <w:numId w:val="42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  <w:b/>
          <w:bCs/>
        </w:rPr>
        <w:t>w</w:t>
      </w:r>
      <w:r w:rsidR="00A4784F" w:rsidRPr="00A4784F">
        <w:rPr>
          <w:rFonts w:eastAsia="Calibri"/>
          <w:b/>
          <w:bCs/>
        </w:rPr>
        <w:t>ar</w:t>
      </w:r>
      <w:r>
        <w:rPr>
          <w:rFonts w:eastAsia="Calibri"/>
          <w:b/>
          <w:bCs/>
        </w:rPr>
        <w:t>zywa</w:t>
      </w:r>
      <w:r w:rsidR="00A4784F" w:rsidRPr="00A4784F">
        <w:rPr>
          <w:rFonts w:eastAsia="Calibri"/>
        </w:rPr>
        <w:t xml:space="preserve">: </w:t>
      </w:r>
      <w:r w:rsidR="00A4784F" w:rsidRPr="00747DDA">
        <w:rPr>
          <w:rFonts w:eastAsia="Calibri"/>
        </w:rPr>
        <w:t>dostawy realizowane</w:t>
      </w:r>
      <w:r w:rsidR="00A4784F" w:rsidRPr="00A4784F">
        <w:rPr>
          <w:rFonts w:eastAsia="Calibri"/>
        </w:rPr>
        <w:t xml:space="preserve"> będą </w:t>
      </w:r>
      <w:r w:rsidR="00D145E6" w:rsidRPr="00D145E6">
        <w:rPr>
          <w:rFonts w:eastAsia="Calibri"/>
          <w:b/>
        </w:rPr>
        <w:t>1 raz w tygodniu</w:t>
      </w:r>
      <w:r w:rsidR="00A4784F" w:rsidRPr="00A4784F">
        <w:rPr>
          <w:rFonts w:eastAsia="Calibri"/>
          <w:b/>
        </w:rPr>
        <w:t>,</w:t>
      </w:r>
      <w:r w:rsidR="00A4784F" w:rsidRPr="00A4784F">
        <w:rPr>
          <w:rFonts w:eastAsia="Calibri"/>
        </w:rPr>
        <w:t xml:space="preserve"> w dni robocze (od poniedziałku do piątku), </w:t>
      </w:r>
      <w:r w:rsidR="00A4784F" w:rsidRPr="00A4784F">
        <w:rPr>
          <w:rFonts w:eastAsia="Calibri"/>
          <w:b/>
        </w:rPr>
        <w:t>w godzinach od 8:00 do 12:00*</w:t>
      </w:r>
      <w:r w:rsidR="00A4784F" w:rsidRPr="00A4784F">
        <w:rPr>
          <w:rFonts w:eastAsia="Calibri"/>
        </w:rPr>
        <w:t>.</w:t>
      </w:r>
    </w:p>
    <w:p w14:paraId="36B1BA41" w14:textId="4DB65182" w:rsidR="00A4784F" w:rsidRPr="00E04414" w:rsidRDefault="00E04414" w:rsidP="007C4804">
      <w:pPr>
        <w:pStyle w:val="Akapitzlist"/>
        <w:numPr>
          <w:ilvl w:val="0"/>
          <w:numId w:val="42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  <w:b/>
          <w:bCs/>
        </w:rPr>
        <w:t>nabiał</w:t>
      </w:r>
      <w:r w:rsidRPr="00A4784F">
        <w:rPr>
          <w:rFonts w:eastAsia="Calibri"/>
        </w:rPr>
        <w:t xml:space="preserve">: </w:t>
      </w:r>
      <w:r w:rsidRPr="00747DDA">
        <w:rPr>
          <w:rFonts w:eastAsia="Calibri"/>
        </w:rPr>
        <w:t xml:space="preserve">dostawy </w:t>
      </w:r>
      <w:r w:rsidRPr="00A4784F">
        <w:rPr>
          <w:rFonts w:eastAsia="Calibri"/>
        </w:rPr>
        <w:t xml:space="preserve">realizowane będą </w:t>
      </w:r>
      <w:r w:rsidR="00CC02E7" w:rsidRPr="00CC02E7">
        <w:rPr>
          <w:rFonts w:eastAsia="Calibri"/>
          <w:b/>
        </w:rPr>
        <w:t>1 raz w tygodniu</w:t>
      </w:r>
      <w:r w:rsidRPr="00A4784F">
        <w:rPr>
          <w:rFonts w:eastAsia="Calibri"/>
          <w:b/>
        </w:rPr>
        <w:t>,</w:t>
      </w:r>
      <w:r w:rsidRPr="00A4784F">
        <w:rPr>
          <w:rFonts w:eastAsia="Calibri"/>
        </w:rPr>
        <w:t xml:space="preserve"> w dni robocze (od poniedziałku do piątku), </w:t>
      </w:r>
      <w:r w:rsidRPr="00A4784F">
        <w:rPr>
          <w:rFonts w:eastAsia="Calibri"/>
          <w:b/>
        </w:rPr>
        <w:t>w godzinach od 8:00 do 12:00*</w:t>
      </w:r>
      <w:r w:rsidRPr="00A4784F">
        <w:rPr>
          <w:rFonts w:eastAsia="Calibri"/>
        </w:rPr>
        <w:t>.</w:t>
      </w:r>
    </w:p>
    <w:p w14:paraId="57162375" w14:textId="44FA0A57" w:rsidR="00BB7F5E" w:rsidRPr="00E04414" w:rsidRDefault="00AF467A" w:rsidP="007C4804">
      <w:pPr>
        <w:pStyle w:val="Akapitzlist"/>
        <w:numPr>
          <w:ilvl w:val="0"/>
          <w:numId w:val="42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 w:rsidRPr="00AF467A">
        <w:rPr>
          <w:rFonts w:eastAsia="Calibri"/>
          <w:b/>
          <w:bCs/>
        </w:rPr>
        <w:t>olej</w:t>
      </w:r>
      <w:r w:rsidRPr="00AF467A">
        <w:rPr>
          <w:rFonts w:eastAsia="Calibri"/>
        </w:rPr>
        <w:t>:</w:t>
      </w:r>
      <w:r w:rsidRPr="00AF467A">
        <w:rPr>
          <w:rFonts w:eastAsia="Calibri"/>
          <w:b/>
        </w:rPr>
        <w:t xml:space="preserve"> </w:t>
      </w:r>
      <w:r w:rsidRPr="00747DDA">
        <w:rPr>
          <w:rFonts w:eastAsia="Calibri"/>
        </w:rPr>
        <w:t>dostawy realizowane</w:t>
      </w:r>
      <w:r w:rsidRPr="00AF467A">
        <w:rPr>
          <w:rFonts w:eastAsia="Calibri"/>
        </w:rPr>
        <w:t xml:space="preserve"> będą </w:t>
      </w:r>
      <w:r w:rsidR="00CE7943" w:rsidRPr="00CE7943">
        <w:rPr>
          <w:rFonts w:eastAsia="Calibri"/>
          <w:b/>
        </w:rPr>
        <w:t>1 raz w miesiącu</w:t>
      </w:r>
      <w:r w:rsidRPr="00AF467A">
        <w:rPr>
          <w:rFonts w:eastAsia="Calibri"/>
          <w:b/>
        </w:rPr>
        <w:t>,</w:t>
      </w:r>
      <w:r w:rsidRPr="00AF467A">
        <w:rPr>
          <w:rFonts w:eastAsia="Calibri"/>
        </w:rPr>
        <w:t xml:space="preserve"> w dni robocze (od poniedziałku do piątku), </w:t>
      </w:r>
      <w:r w:rsidRPr="00AF467A">
        <w:rPr>
          <w:rFonts w:eastAsia="Calibri"/>
          <w:b/>
        </w:rPr>
        <w:t>w godzinach od 8:00 do 12:00*</w:t>
      </w:r>
      <w:r w:rsidR="00E04414">
        <w:rPr>
          <w:rFonts w:eastAsia="Calibri"/>
          <w:b/>
        </w:rPr>
        <w:t>.</w:t>
      </w:r>
      <w:bookmarkStart w:id="1" w:name="_Hlk121336257"/>
    </w:p>
    <w:bookmarkEnd w:id="1"/>
    <w:p w14:paraId="075B1467" w14:textId="77777777" w:rsidR="00BB7F5E" w:rsidRPr="00F533BF" w:rsidRDefault="00BB7F5E" w:rsidP="00BB7F5E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357" w:hanging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Miejsce realizacji dostaw: </w:t>
      </w:r>
      <w:r w:rsidRPr="00F533BF">
        <w:rPr>
          <w:rFonts w:eastAsia="Calibri"/>
        </w:rPr>
        <w:t>Areszt Śledczy w Warszawie-Białołęce, ul. Ciupagi 1, 03-016 Warszawa</w:t>
      </w:r>
      <w:r>
        <w:rPr>
          <w:rFonts w:eastAsia="Calibri"/>
        </w:rPr>
        <w:t xml:space="preserve"> - magazyn żywnościowy</w:t>
      </w:r>
      <w:r w:rsidRPr="00F533BF">
        <w:rPr>
          <w:rFonts w:eastAsia="Calibri"/>
        </w:rPr>
        <w:t>.</w:t>
      </w:r>
    </w:p>
    <w:p w14:paraId="549F5EA7" w14:textId="77777777" w:rsidR="00FD444C" w:rsidRDefault="00FD444C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744AE32" w14:textId="658AA57A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niepotrzebne usunąć</w:t>
      </w:r>
    </w:p>
    <w:p w14:paraId="30DB8F0E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2105C0C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2C94075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8FA0337" w14:textId="387FECC0" w:rsidR="00483B19" w:rsidRDefault="00B75A44" w:rsidP="00B75A4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07854F2B" w14:textId="77777777" w:rsidR="00813BA2" w:rsidRDefault="00813BA2" w:rsidP="00B75A4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2E699C13" w14:textId="05F3DBAC" w:rsidR="00FD444C" w:rsidRDefault="00FD444C" w:rsidP="00FD444C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  <w:r>
        <w:rPr>
          <w:rFonts w:asciiTheme="minorHAnsi" w:hAnsiTheme="minorHAnsi"/>
          <w:sz w:val="22"/>
          <w:szCs w:val="22"/>
        </w:rPr>
        <w:t>.</w:t>
      </w:r>
    </w:p>
    <w:p w14:paraId="0A5A48AC" w14:textId="77777777" w:rsidR="00483B19" w:rsidRPr="00A83530" w:rsidRDefault="00483B19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2729842" w14:textId="77777777" w:rsidR="00BB7F5E" w:rsidRPr="00A83530" w:rsidRDefault="00BB7F5E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731"/>
        <w:gridCol w:w="480"/>
        <w:gridCol w:w="795"/>
        <w:gridCol w:w="1276"/>
        <w:gridCol w:w="1276"/>
        <w:gridCol w:w="850"/>
        <w:gridCol w:w="1411"/>
        <w:gridCol w:w="1283"/>
      </w:tblGrid>
      <w:tr w:rsidR="007B49AA" w:rsidRPr="008D38B1" w14:paraId="74417856" w14:textId="77777777" w:rsidTr="008D38B1">
        <w:trPr>
          <w:trHeight w:val="240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70908B6B" w14:textId="616D5D2C" w:rsidR="007B49AA" w:rsidRPr="008D38B1" w:rsidRDefault="007B49AA" w:rsidP="00CC1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WARZYWA*</w:t>
            </w:r>
          </w:p>
        </w:tc>
      </w:tr>
      <w:tr w:rsidR="00CC15B9" w:rsidRPr="008D38B1" w14:paraId="28DE61E9" w14:textId="77777777" w:rsidTr="008D38B1">
        <w:trPr>
          <w:trHeight w:val="45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657F85" w14:textId="77777777" w:rsidR="00CC15B9" w:rsidRPr="008D38B1" w:rsidRDefault="00CC15B9" w:rsidP="00CC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D9D8E0" w14:textId="1905A378" w:rsidR="00CC15B9" w:rsidRPr="008D38B1" w:rsidRDefault="00CC15B9" w:rsidP="00CC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61CEC3" w14:textId="77777777" w:rsidR="00CC15B9" w:rsidRPr="008D38B1" w:rsidRDefault="00CC15B9" w:rsidP="00CC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C9F5" w14:textId="77777777" w:rsidR="00CC15B9" w:rsidRPr="008D38B1" w:rsidRDefault="00CC15B9" w:rsidP="00CC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1A1E9" w14:textId="77777777" w:rsidR="00CC15B9" w:rsidRPr="008D38B1" w:rsidRDefault="00CC15B9" w:rsidP="00CC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C51" w14:textId="77777777" w:rsidR="00CC15B9" w:rsidRPr="008D38B1" w:rsidRDefault="00CC15B9" w:rsidP="00CC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8443DD" w14:textId="77777777" w:rsidR="00CC15B9" w:rsidRPr="008D38B1" w:rsidRDefault="00CC15B9" w:rsidP="00CC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5976" w14:textId="77777777" w:rsidR="00CC15B9" w:rsidRPr="008D38B1" w:rsidRDefault="00CC15B9" w:rsidP="00CC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FE74" w14:textId="77777777" w:rsidR="00CC15B9" w:rsidRPr="008D38B1" w:rsidRDefault="00CC15B9" w:rsidP="00CC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CC15B9" w:rsidRPr="008D38B1" w14:paraId="3086BA15" w14:textId="77777777" w:rsidTr="008D38B1">
        <w:trPr>
          <w:trHeight w:val="49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0334" w14:textId="77777777" w:rsidR="00CC15B9" w:rsidRPr="008D38B1" w:rsidRDefault="00CC15B9" w:rsidP="00CC1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AE0BF" w14:textId="77777777" w:rsidR="00CC15B9" w:rsidRPr="008D38B1" w:rsidRDefault="00CC15B9" w:rsidP="00CC1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C6CB" w14:textId="77777777" w:rsidR="00CC15B9" w:rsidRPr="008D38B1" w:rsidRDefault="00CC15B9" w:rsidP="00CC1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378F" w14:textId="77777777" w:rsidR="00CC15B9" w:rsidRPr="008D38B1" w:rsidRDefault="00CC15B9" w:rsidP="00CC1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72C50" w14:textId="77777777" w:rsidR="00CC15B9" w:rsidRPr="008D38B1" w:rsidRDefault="00CC15B9" w:rsidP="00CC1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B7DA" w14:textId="77777777" w:rsidR="00CC15B9" w:rsidRPr="008D38B1" w:rsidRDefault="00CC15B9" w:rsidP="00CC1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0847" w14:textId="77777777" w:rsidR="00CC15B9" w:rsidRPr="008D38B1" w:rsidRDefault="00CC15B9" w:rsidP="00CC1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5CB8" w14:textId="77777777" w:rsidR="00CC15B9" w:rsidRPr="008D38B1" w:rsidRDefault="00CC15B9" w:rsidP="00CC1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4B8EA" w14:textId="77777777" w:rsidR="00CC15B9" w:rsidRPr="008D38B1" w:rsidRDefault="00CC15B9" w:rsidP="00CC1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D38B1" w:rsidRPr="008D38B1" w14:paraId="14D3B913" w14:textId="77777777" w:rsidTr="008D38B1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6A3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A8D158" w14:textId="56A5D95E" w:rsidR="008D38B1" w:rsidRPr="008D38B1" w:rsidRDefault="008D38B1" w:rsidP="008D3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marchew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E68D" w14:textId="3390C836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70F0" w14:textId="545D8A05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6621" w14:textId="7777777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C9A5" w14:textId="10370D52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79F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BFF2" w14:textId="4D6CDCCF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70F2" w14:textId="65578138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D38B1" w:rsidRPr="008D38B1" w14:paraId="55593C81" w14:textId="77777777" w:rsidTr="008D38B1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DA7B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1D6C95" w14:textId="2384C9D2" w:rsidR="008D38B1" w:rsidRPr="008D38B1" w:rsidRDefault="008D38B1" w:rsidP="008D3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buraki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9068" w14:textId="383F3543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BE6B" w14:textId="6BEB191D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0A80" w14:textId="7777777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C576" w14:textId="2B06CBEC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2E89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2279" w14:textId="645FD6F3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5A98" w14:textId="69052811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D38B1" w:rsidRPr="008D38B1" w14:paraId="2E9A59DB" w14:textId="77777777" w:rsidTr="008D38B1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FF0D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AF6C90" w14:textId="352F5C35" w:rsidR="008D38B1" w:rsidRPr="008D38B1" w:rsidRDefault="008D38B1" w:rsidP="008D3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cebula biała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BE29" w14:textId="74F11BAB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E950" w14:textId="60BF54B9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614E" w14:textId="7777777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AC80" w14:textId="3EC9DB00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890F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E748" w14:textId="4BC61BBE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7F08" w14:textId="05DF1582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D38B1" w:rsidRPr="008D38B1" w14:paraId="5879A8DD" w14:textId="77777777" w:rsidTr="008D38B1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FB73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3C6343" w14:textId="272222BD" w:rsidR="008D38B1" w:rsidRPr="008D38B1" w:rsidRDefault="008D38B1" w:rsidP="008D3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pietruszka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DE2D" w14:textId="639B64DB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4037" w14:textId="5B79083D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259F" w14:textId="7777777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FB9B" w14:textId="60E366AA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802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1AEC" w14:textId="0A231E58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B5DD" w14:textId="5A48BCF8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D38B1" w:rsidRPr="008D38B1" w14:paraId="686BD4D6" w14:textId="77777777" w:rsidTr="008D38B1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0E5C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43C4B9" w14:textId="4D3DEE77" w:rsidR="008D38B1" w:rsidRPr="008D38B1" w:rsidRDefault="008D38B1" w:rsidP="008D3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seler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DD39" w14:textId="5BF2310E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C2D3" w14:textId="7550E084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00E1" w14:textId="7777777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84B0" w14:textId="0EE67588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42AF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F908" w14:textId="004FD30A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905C" w14:textId="33865E65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D38B1" w:rsidRPr="008D38B1" w14:paraId="5CC5990B" w14:textId="77777777" w:rsidTr="008D38B1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1786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801F55" w14:textId="3AC22083" w:rsidR="008D38B1" w:rsidRPr="008D38B1" w:rsidRDefault="008D38B1" w:rsidP="008D3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por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EDCD" w14:textId="44662578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96EF" w14:textId="1DB84B4E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10E9" w14:textId="7777777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9C6E" w14:textId="3A3799DB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D02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86A5" w14:textId="115FDB89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3784" w14:textId="44E01C89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D38B1" w:rsidRPr="008D38B1" w14:paraId="012F691B" w14:textId="77777777" w:rsidTr="008D38B1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2FE3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D8B9" w14:textId="422DB997" w:rsidR="008D38B1" w:rsidRPr="008D38B1" w:rsidRDefault="008D38B1" w:rsidP="008D3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kapusta czerwona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396E" w14:textId="6F35AFEB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ED22" w14:textId="79AAB0F2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DF5B" w14:textId="7777777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9421" w14:textId="021629EC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894F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74F0" w14:textId="2575D364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01D6" w14:textId="64B3976C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D38B1" w:rsidRPr="008D38B1" w14:paraId="4F019B48" w14:textId="77777777" w:rsidTr="008D38B1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5AD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0F6A" w14:textId="24532761" w:rsidR="008D38B1" w:rsidRPr="008D38B1" w:rsidRDefault="008D38B1" w:rsidP="008D3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kapusta biała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1203" w14:textId="251A8AA2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DDA3" w14:textId="06452CE4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E8F" w14:textId="7777777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08F6" w14:textId="2753018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86E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4477" w14:textId="343B6326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507C" w14:textId="58C4FA6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C903AFF" w14:textId="77777777" w:rsidR="007C6DAA" w:rsidRPr="00A83530" w:rsidRDefault="007C6DAA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p w14:paraId="5434155D" w14:textId="77777777" w:rsidR="007C6DAA" w:rsidRDefault="007C6DAA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731"/>
        <w:gridCol w:w="480"/>
        <w:gridCol w:w="795"/>
        <w:gridCol w:w="1276"/>
        <w:gridCol w:w="1276"/>
        <w:gridCol w:w="850"/>
        <w:gridCol w:w="1418"/>
        <w:gridCol w:w="1276"/>
      </w:tblGrid>
      <w:tr w:rsidR="004A548A" w:rsidRPr="008D38B1" w14:paraId="27024B6B" w14:textId="77777777" w:rsidTr="008D38B1">
        <w:trPr>
          <w:trHeight w:val="300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1E96" w14:textId="5A442B1C" w:rsidR="004A548A" w:rsidRPr="008D38B1" w:rsidRDefault="004A548A" w:rsidP="004A5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ZIEMNIAKI*</w:t>
            </w:r>
          </w:p>
        </w:tc>
      </w:tr>
      <w:tr w:rsidR="004A548A" w:rsidRPr="008D38B1" w14:paraId="3218F543" w14:textId="77777777" w:rsidTr="008D38B1">
        <w:trPr>
          <w:trHeight w:val="45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0324" w14:textId="77777777" w:rsidR="004A548A" w:rsidRPr="008D38B1" w:rsidRDefault="004A548A" w:rsidP="004A5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C9498F" w14:textId="4419D7EC" w:rsidR="004A548A" w:rsidRPr="008D38B1" w:rsidRDefault="004A548A" w:rsidP="004A5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F62" w14:textId="77777777" w:rsidR="004A548A" w:rsidRPr="008D38B1" w:rsidRDefault="004A548A" w:rsidP="004A5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16E" w14:textId="77777777" w:rsidR="004A548A" w:rsidRPr="008D38B1" w:rsidRDefault="004A548A" w:rsidP="004A5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DB32" w14:textId="77777777" w:rsidR="004A548A" w:rsidRPr="008D38B1" w:rsidRDefault="004A548A" w:rsidP="004A5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CE2" w14:textId="77777777" w:rsidR="004A548A" w:rsidRPr="008D38B1" w:rsidRDefault="004A548A" w:rsidP="004A5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3D46" w14:textId="77777777" w:rsidR="004A548A" w:rsidRPr="008D38B1" w:rsidRDefault="004A548A" w:rsidP="004A5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71BB" w14:textId="77777777" w:rsidR="004A548A" w:rsidRPr="008D38B1" w:rsidRDefault="004A548A" w:rsidP="004A5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01D4" w14:textId="77777777" w:rsidR="004A548A" w:rsidRPr="008D38B1" w:rsidRDefault="004A548A" w:rsidP="004A5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4A548A" w:rsidRPr="008D38B1" w14:paraId="766E5DD1" w14:textId="77777777" w:rsidTr="008D38B1">
        <w:trPr>
          <w:trHeight w:val="4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DD9D" w14:textId="77777777" w:rsidR="004A548A" w:rsidRPr="008D38B1" w:rsidRDefault="004A548A" w:rsidP="004A5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9471" w14:textId="77777777" w:rsidR="004A548A" w:rsidRPr="008D38B1" w:rsidRDefault="004A548A" w:rsidP="004A5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2AD0A" w14:textId="77777777" w:rsidR="004A548A" w:rsidRPr="008D38B1" w:rsidRDefault="004A548A" w:rsidP="004A5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51806" w14:textId="77777777" w:rsidR="004A548A" w:rsidRPr="008D38B1" w:rsidRDefault="004A548A" w:rsidP="004A5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76B49" w14:textId="77777777" w:rsidR="004A548A" w:rsidRPr="008D38B1" w:rsidRDefault="004A548A" w:rsidP="004A5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7F7A" w14:textId="77777777" w:rsidR="004A548A" w:rsidRPr="008D38B1" w:rsidRDefault="004A548A" w:rsidP="004A5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863" w14:textId="77777777" w:rsidR="004A548A" w:rsidRPr="008D38B1" w:rsidRDefault="004A548A" w:rsidP="004A5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44BB" w14:textId="77777777" w:rsidR="004A548A" w:rsidRPr="008D38B1" w:rsidRDefault="004A548A" w:rsidP="004A5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8529" w14:textId="77777777" w:rsidR="004A548A" w:rsidRPr="008D38B1" w:rsidRDefault="004A548A" w:rsidP="004A5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D38B1" w:rsidRPr="008D38B1" w14:paraId="07A5A909" w14:textId="77777777" w:rsidTr="008D38B1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18BC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B96DF" w14:textId="72A14C83" w:rsidR="008D38B1" w:rsidRPr="008D38B1" w:rsidRDefault="008D38B1" w:rsidP="008D3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ziemniaki jadalne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7DA28" w14:textId="31013C72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905A6" w14:textId="1778A8D3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105 000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9855" w14:textId="7777777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C56E" w14:textId="325EB9F0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CA8D" w14:textId="58BEFF8D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68E8" w14:textId="6BA5F543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C21" w14:textId="795276D6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2A4FEB5" w14:textId="77777777" w:rsidR="00434C78" w:rsidRPr="00A83530" w:rsidRDefault="00434C78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p w14:paraId="5B1BBF91" w14:textId="77777777" w:rsidR="007C6DAA" w:rsidRPr="00A83530" w:rsidRDefault="007C6DAA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731"/>
        <w:gridCol w:w="480"/>
        <w:gridCol w:w="795"/>
        <w:gridCol w:w="1276"/>
        <w:gridCol w:w="1276"/>
        <w:gridCol w:w="850"/>
        <w:gridCol w:w="1418"/>
        <w:gridCol w:w="1276"/>
      </w:tblGrid>
      <w:tr w:rsidR="005F26CD" w:rsidRPr="008D38B1" w14:paraId="40F265BD" w14:textId="77777777" w:rsidTr="008D38B1">
        <w:trPr>
          <w:trHeight w:val="300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D8A2" w14:textId="1AC3D25F" w:rsidR="005F26CD" w:rsidRPr="008D38B1" w:rsidRDefault="005F26CD" w:rsidP="005F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JABŁKA*</w:t>
            </w:r>
          </w:p>
        </w:tc>
      </w:tr>
      <w:tr w:rsidR="005F26CD" w:rsidRPr="008D38B1" w14:paraId="56C78242" w14:textId="77777777" w:rsidTr="008D38B1">
        <w:trPr>
          <w:trHeight w:val="45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7EA" w14:textId="77777777" w:rsidR="005F26CD" w:rsidRPr="008D38B1" w:rsidRDefault="005F26CD" w:rsidP="005F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0ED732" w14:textId="3822865E" w:rsidR="005F26CD" w:rsidRPr="008D38B1" w:rsidRDefault="005F26CD" w:rsidP="005F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52E" w14:textId="77777777" w:rsidR="005F26CD" w:rsidRPr="008D38B1" w:rsidRDefault="005F26CD" w:rsidP="005F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B49" w14:textId="77777777" w:rsidR="005F26CD" w:rsidRPr="008D38B1" w:rsidRDefault="005F26CD" w:rsidP="005F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947E" w14:textId="77777777" w:rsidR="005F26CD" w:rsidRPr="008D38B1" w:rsidRDefault="005F26CD" w:rsidP="005F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5881" w14:textId="77777777" w:rsidR="005F26CD" w:rsidRPr="008D38B1" w:rsidRDefault="005F26CD" w:rsidP="005F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F37" w14:textId="77777777" w:rsidR="005F26CD" w:rsidRPr="008D38B1" w:rsidRDefault="005F26CD" w:rsidP="005F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D38" w14:textId="77777777" w:rsidR="005F26CD" w:rsidRPr="008D38B1" w:rsidRDefault="005F26CD" w:rsidP="005F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D7D3" w14:textId="77777777" w:rsidR="005F26CD" w:rsidRPr="008D38B1" w:rsidRDefault="005F26CD" w:rsidP="005F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5F26CD" w:rsidRPr="008D38B1" w14:paraId="1A996EC1" w14:textId="77777777" w:rsidTr="008D38B1">
        <w:trPr>
          <w:trHeight w:val="4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CF831" w14:textId="77777777" w:rsidR="005F26CD" w:rsidRPr="008D38B1" w:rsidRDefault="005F26CD" w:rsidP="005F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3DF4" w14:textId="77777777" w:rsidR="005F26CD" w:rsidRPr="008D38B1" w:rsidRDefault="005F26CD" w:rsidP="005F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77E6C" w14:textId="77777777" w:rsidR="005F26CD" w:rsidRPr="008D38B1" w:rsidRDefault="005F26CD" w:rsidP="005F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EBB2" w14:textId="77777777" w:rsidR="005F26CD" w:rsidRPr="008D38B1" w:rsidRDefault="005F26CD" w:rsidP="005F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3EC3E" w14:textId="77777777" w:rsidR="005F26CD" w:rsidRPr="008D38B1" w:rsidRDefault="005F26CD" w:rsidP="005F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0BE5" w14:textId="77777777" w:rsidR="005F26CD" w:rsidRPr="008D38B1" w:rsidRDefault="005F26CD" w:rsidP="005F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3651" w14:textId="77777777" w:rsidR="005F26CD" w:rsidRPr="008D38B1" w:rsidRDefault="005F26CD" w:rsidP="005F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4B15F" w14:textId="77777777" w:rsidR="005F26CD" w:rsidRPr="008D38B1" w:rsidRDefault="005F26CD" w:rsidP="005F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54B5F" w14:textId="77777777" w:rsidR="005F26CD" w:rsidRPr="008D38B1" w:rsidRDefault="005F26CD" w:rsidP="005F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D38B1" w:rsidRPr="008D38B1" w14:paraId="3DFA97D5" w14:textId="77777777" w:rsidTr="008D38B1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A387" w14:textId="7777777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03B79" w14:textId="4B08A23F" w:rsidR="008D38B1" w:rsidRPr="008D38B1" w:rsidRDefault="008D38B1" w:rsidP="008D38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jabłka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66B19" w14:textId="254524BA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76544" w14:textId="689EC53D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hAnsi="Arial" w:cs="Arial"/>
                <w:sz w:val="18"/>
                <w:szCs w:val="18"/>
              </w:rPr>
              <w:t>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AA9C" w14:textId="77777777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8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F265" w14:textId="41CE15FC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F0B8" w14:textId="2B24E767" w:rsidR="008D38B1" w:rsidRPr="008D38B1" w:rsidRDefault="008D38B1" w:rsidP="008D3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AF7D" w14:textId="7AA1C58F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36C8" w14:textId="1F898AE2" w:rsidR="008D38B1" w:rsidRPr="008D38B1" w:rsidRDefault="008D38B1" w:rsidP="008D3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D246A9F" w14:textId="77777777" w:rsidR="007C6DAA" w:rsidRPr="00A83530" w:rsidRDefault="007C6DAA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p w14:paraId="3F2C683E" w14:textId="77777777" w:rsidR="00BB7F5E" w:rsidRPr="00A83530" w:rsidRDefault="00BB7F5E" w:rsidP="00BB7F5E">
      <w:pPr>
        <w:pStyle w:val="Default"/>
        <w:spacing w:line="280" w:lineRule="exact"/>
        <w:jc w:val="both"/>
        <w:rPr>
          <w:rFonts w:asciiTheme="minorHAnsi" w:hAnsiTheme="minorHAnsi"/>
          <w:sz w:val="20"/>
          <w:szCs w:val="20"/>
        </w:rPr>
      </w:pPr>
    </w:p>
    <w:p w14:paraId="00729BCF" w14:textId="77777777" w:rsidR="00BB7F5E" w:rsidRDefault="00BB7F5E" w:rsidP="00BB7F5E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niewłaściwe usunąć</w:t>
      </w:r>
    </w:p>
    <w:p w14:paraId="32E40246" w14:textId="77777777" w:rsidR="000A53B2" w:rsidRDefault="000A53B2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0A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AD8B5" w14:textId="77777777" w:rsidR="00F217FE" w:rsidRDefault="00F217FE" w:rsidP="0041145C">
      <w:pPr>
        <w:spacing w:after="0" w:line="240" w:lineRule="auto"/>
      </w:pPr>
      <w:r>
        <w:separator/>
      </w:r>
    </w:p>
  </w:endnote>
  <w:endnote w:type="continuationSeparator" w:id="0">
    <w:p w14:paraId="2E15DEE9" w14:textId="77777777" w:rsidR="00F217FE" w:rsidRDefault="00F217FE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18C9" w14:textId="77777777" w:rsidR="00F217FE" w:rsidRDefault="00F217FE" w:rsidP="0041145C">
      <w:pPr>
        <w:spacing w:after="0" w:line="240" w:lineRule="auto"/>
      </w:pPr>
      <w:r>
        <w:separator/>
      </w:r>
    </w:p>
  </w:footnote>
  <w:footnote w:type="continuationSeparator" w:id="0">
    <w:p w14:paraId="5F5AB134" w14:textId="77777777" w:rsidR="00F217FE" w:rsidRDefault="00F217FE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607AC"/>
    <w:multiLevelType w:val="hybridMultilevel"/>
    <w:tmpl w:val="104EC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D7B"/>
    <w:multiLevelType w:val="hybridMultilevel"/>
    <w:tmpl w:val="E64801DA"/>
    <w:lvl w:ilvl="0" w:tplc="8102A5B6">
      <w:start w:val="1"/>
      <w:numFmt w:val="decimal"/>
      <w:lvlText w:val="%1)"/>
      <w:lvlJc w:val="left"/>
      <w:pPr>
        <w:ind w:left="14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7357ED"/>
    <w:multiLevelType w:val="hybridMultilevel"/>
    <w:tmpl w:val="61A2EA6A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28115E65"/>
    <w:multiLevelType w:val="hybridMultilevel"/>
    <w:tmpl w:val="1C44BDE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A9178C6"/>
    <w:multiLevelType w:val="hybridMultilevel"/>
    <w:tmpl w:val="42DAF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4"/>
  </w:num>
  <w:num w:numId="4">
    <w:abstractNumId w:val="36"/>
  </w:num>
  <w:num w:numId="5">
    <w:abstractNumId w:val="26"/>
  </w:num>
  <w:num w:numId="6">
    <w:abstractNumId w:val="35"/>
  </w:num>
  <w:num w:numId="7">
    <w:abstractNumId w:val="21"/>
  </w:num>
  <w:num w:numId="8">
    <w:abstractNumId w:val="30"/>
  </w:num>
  <w:num w:numId="9">
    <w:abstractNumId w:val="25"/>
  </w:num>
  <w:num w:numId="10">
    <w:abstractNumId w:val="27"/>
  </w:num>
  <w:num w:numId="11">
    <w:abstractNumId w:val="13"/>
  </w:num>
  <w:num w:numId="12">
    <w:abstractNumId w:val="18"/>
  </w:num>
  <w:num w:numId="13">
    <w:abstractNumId w:val="17"/>
  </w:num>
  <w:num w:numId="14">
    <w:abstractNumId w:val="9"/>
  </w:num>
  <w:num w:numId="15">
    <w:abstractNumId w:val="32"/>
  </w:num>
  <w:num w:numId="16">
    <w:abstractNumId w:val="37"/>
  </w:num>
  <w:num w:numId="17">
    <w:abstractNumId w:val="19"/>
  </w:num>
  <w:num w:numId="18">
    <w:abstractNumId w:val="39"/>
  </w:num>
  <w:num w:numId="19">
    <w:abstractNumId w:val="5"/>
  </w:num>
  <w:num w:numId="20">
    <w:abstractNumId w:val="23"/>
  </w:num>
  <w:num w:numId="21">
    <w:abstractNumId w:val="8"/>
  </w:num>
  <w:num w:numId="22">
    <w:abstractNumId w:val="40"/>
  </w:num>
  <w:num w:numId="23">
    <w:abstractNumId w:val="12"/>
  </w:num>
  <w:num w:numId="24">
    <w:abstractNumId w:val="6"/>
  </w:num>
  <w:num w:numId="25">
    <w:abstractNumId w:val="28"/>
  </w:num>
  <w:num w:numId="26">
    <w:abstractNumId w:val="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7"/>
  </w:num>
  <w:num w:numId="31">
    <w:abstractNumId w:val="20"/>
  </w:num>
  <w:num w:numId="32">
    <w:abstractNumId w:val="33"/>
  </w:num>
  <w:num w:numId="33">
    <w:abstractNumId w:val="22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"/>
  </w:num>
  <w:num w:numId="39">
    <w:abstractNumId w:val="3"/>
  </w:num>
  <w:num w:numId="40">
    <w:abstractNumId w:val="29"/>
  </w:num>
  <w:num w:numId="41">
    <w:abstractNumId w:val="15"/>
  </w:num>
  <w:num w:numId="42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43D2"/>
    <w:rsid w:val="000667C3"/>
    <w:rsid w:val="0006707E"/>
    <w:rsid w:val="00086FC8"/>
    <w:rsid w:val="00093934"/>
    <w:rsid w:val="000A2B78"/>
    <w:rsid w:val="000A53B2"/>
    <w:rsid w:val="000A7659"/>
    <w:rsid w:val="000D3AB9"/>
    <w:rsid w:val="000F6492"/>
    <w:rsid w:val="00102B8D"/>
    <w:rsid w:val="001048F0"/>
    <w:rsid w:val="00143142"/>
    <w:rsid w:val="00155566"/>
    <w:rsid w:val="00162429"/>
    <w:rsid w:val="001659C6"/>
    <w:rsid w:val="00165E7A"/>
    <w:rsid w:val="00176F06"/>
    <w:rsid w:val="001817E1"/>
    <w:rsid w:val="001A5858"/>
    <w:rsid w:val="001A710A"/>
    <w:rsid w:val="001B7492"/>
    <w:rsid w:val="001D41E9"/>
    <w:rsid w:val="001D6120"/>
    <w:rsid w:val="001D752B"/>
    <w:rsid w:val="001E2667"/>
    <w:rsid w:val="001E6C7E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81C9B"/>
    <w:rsid w:val="00292A13"/>
    <w:rsid w:val="00294C25"/>
    <w:rsid w:val="002965C1"/>
    <w:rsid w:val="00297568"/>
    <w:rsid w:val="002D337C"/>
    <w:rsid w:val="002E3439"/>
    <w:rsid w:val="002F3EC5"/>
    <w:rsid w:val="002F6E20"/>
    <w:rsid w:val="0030002C"/>
    <w:rsid w:val="003022D1"/>
    <w:rsid w:val="003121A3"/>
    <w:rsid w:val="0031328C"/>
    <w:rsid w:val="00315180"/>
    <w:rsid w:val="003408E6"/>
    <w:rsid w:val="00342673"/>
    <w:rsid w:val="003809E3"/>
    <w:rsid w:val="00381E23"/>
    <w:rsid w:val="00385573"/>
    <w:rsid w:val="003B244F"/>
    <w:rsid w:val="003B47C3"/>
    <w:rsid w:val="003D1AA8"/>
    <w:rsid w:val="003F0057"/>
    <w:rsid w:val="003F4C91"/>
    <w:rsid w:val="0040085F"/>
    <w:rsid w:val="0041145C"/>
    <w:rsid w:val="00434C78"/>
    <w:rsid w:val="0043731F"/>
    <w:rsid w:val="004538A8"/>
    <w:rsid w:val="00456779"/>
    <w:rsid w:val="004735E1"/>
    <w:rsid w:val="0047478E"/>
    <w:rsid w:val="0048380A"/>
    <w:rsid w:val="00483B19"/>
    <w:rsid w:val="0049052F"/>
    <w:rsid w:val="004A0E50"/>
    <w:rsid w:val="004A4122"/>
    <w:rsid w:val="004A548A"/>
    <w:rsid w:val="004B196A"/>
    <w:rsid w:val="004B47A8"/>
    <w:rsid w:val="004B4CB8"/>
    <w:rsid w:val="004B6EE5"/>
    <w:rsid w:val="004B7D43"/>
    <w:rsid w:val="004C545F"/>
    <w:rsid w:val="004C64FD"/>
    <w:rsid w:val="004C6900"/>
    <w:rsid w:val="004D5D76"/>
    <w:rsid w:val="004D5EFF"/>
    <w:rsid w:val="004E0780"/>
    <w:rsid w:val="0050696A"/>
    <w:rsid w:val="00507873"/>
    <w:rsid w:val="00517849"/>
    <w:rsid w:val="00524260"/>
    <w:rsid w:val="005249B6"/>
    <w:rsid w:val="00533847"/>
    <w:rsid w:val="005466D2"/>
    <w:rsid w:val="00553FA1"/>
    <w:rsid w:val="00570D45"/>
    <w:rsid w:val="00570F34"/>
    <w:rsid w:val="00576A91"/>
    <w:rsid w:val="0059361A"/>
    <w:rsid w:val="005B7AB7"/>
    <w:rsid w:val="005D5434"/>
    <w:rsid w:val="005D573F"/>
    <w:rsid w:val="005D62EC"/>
    <w:rsid w:val="005E434B"/>
    <w:rsid w:val="005F26CD"/>
    <w:rsid w:val="005F46CB"/>
    <w:rsid w:val="00605E98"/>
    <w:rsid w:val="00611625"/>
    <w:rsid w:val="0061326C"/>
    <w:rsid w:val="006172F7"/>
    <w:rsid w:val="00623DC5"/>
    <w:rsid w:val="00625E94"/>
    <w:rsid w:val="00635DA5"/>
    <w:rsid w:val="006403B4"/>
    <w:rsid w:val="00653869"/>
    <w:rsid w:val="00656D7D"/>
    <w:rsid w:val="00660EB0"/>
    <w:rsid w:val="0068429C"/>
    <w:rsid w:val="00692C7E"/>
    <w:rsid w:val="00692E1E"/>
    <w:rsid w:val="00694920"/>
    <w:rsid w:val="00694960"/>
    <w:rsid w:val="006A4B02"/>
    <w:rsid w:val="006C4740"/>
    <w:rsid w:val="006C4A90"/>
    <w:rsid w:val="006D591A"/>
    <w:rsid w:val="006D7C8B"/>
    <w:rsid w:val="006E1474"/>
    <w:rsid w:val="006E6FA2"/>
    <w:rsid w:val="00700825"/>
    <w:rsid w:val="0070418E"/>
    <w:rsid w:val="00706B62"/>
    <w:rsid w:val="0070765E"/>
    <w:rsid w:val="007104AB"/>
    <w:rsid w:val="0071076D"/>
    <w:rsid w:val="00715ED1"/>
    <w:rsid w:val="00732E05"/>
    <w:rsid w:val="00740DFC"/>
    <w:rsid w:val="0074201F"/>
    <w:rsid w:val="00747DDA"/>
    <w:rsid w:val="00773D43"/>
    <w:rsid w:val="0077469D"/>
    <w:rsid w:val="00781BAF"/>
    <w:rsid w:val="0078207D"/>
    <w:rsid w:val="007B43F5"/>
    <w:rsid w:val="007B49AA"/>
    <w:rsid w:val="007B5FCB"/>
    <w:rsid w:val="007C1FFE"/>
    <w:rsid w:val="007C4804"/>
    <w:rsid w:val="007C6DAA"/>
    <w:rsid w:val="007D35A7"/>
    <w:rsid w:val="007D38A4"/>
    <w:rsid w:val="007D7A07"/>
    <w:rsid w:val="007F375D"/>
    <w:rsid w:val="00812D37"/>
    <w:rsid w:val="00813BA2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D38B1"/>
    <w:rsid w:val="008E5996"/>
    <w:rsid w:val="008E5D0A"/>
    <w:rsid w:val="00904ED7"/>
    <w:rsid w:val="0090762F"/>
    <w:rsid w:val="00933DB3"/>
    <w:rsid w:val="009429D9"/>
    <w:rsid w:val="0098477D"/>
    <w:rsid w:val="00987DFE"/>
    <w:rsid w:val="00990D84"/>
    <w:rsid w:val="00994214"/>
    <w:rsid w:val="009A7BB0"/>
    <w:rsid w:val="009F3CDD"/>
    <w:rsid w:val="00A00EB7"/>
    <w:rsid w:val="00A13954"/>
    <w:rsid w:val="00A25A9F"/>
    <w:rsid w:val="00A31B66"/>
    <w:rsid w:val="00A33A01"/>
    <w:rsid w:val="00A37180"/>
    <w:rsid w:val="00A4784F"/>
    <w:rsid w:val="00A64E9C"/>
    <w:rsid w:val="00A83530"/>
    <w:rsid w:val="00AA4581"/>
    <w:rsid w:val="00AD05DD"/>
    <w:rsid w:val="00AD2AD0"/>
    <w:rsid w:val="00AE105C"/>
    <w:rsid w:val="00AE566A"/>
    <w:rsid w:val="00AF207B"/>
    <w:rsid w:val="00AF467A"/>
    <w:rsid w:val="00AF4C76"/>
    <w:rsid w:val="00AF6424"/>
    <w:rsid w:val="00B2196C"/>
    <w:rsid w:val="00B55C18"/>
    <w:rsid w:val="00B55E9B"/>
    <w:rsid w:val="00B75A44"/>
    <w:rsid w:val="00BA787A"/>
    <w:rsid w:val="00BB20BB"/>
    <w:rsid w:val="00BB7F5E"/>
    <w:rsid w:val="00BB7FEB"/>
    <w:rsid w:val="00BC0B6E"/>
    <w:rsid w:val="00BF04F8"/>
    <w:rsid w:val="00BF478E"/>
    <w:rsid w:val="00BF5833"/>
    <w:rsid w:val="00C06430"/>
    <w:rsid w:val="00C11CA3"/>
    <w:rsid w:val="00C15D8A"/>
    <w:rsid w:val="00C2438E"/>
    <w:rsid w:val="00C40C2B"/>
    <w:rsid w:val="00C428F0"/>
    <w:rsid w:val="00C444ED"/>
    <w:rsid w:val="00C515C3"/>
    <w:rsid w:val="00C527C8"/>
    <w:rsid w:val="00C53270"/>
    <w:rsid w:val="00C674C4"/>
    <w:rsid w:val="00C926E0"/>
    <w:rsid w:val="00C94ABD"/>
    <w:rsid w:val="00C975E4"/>
    <w:rsid w:val="00CB61EB"/>
    <w:rsid w:val="00CC02E7"/>
    <w:rsid w:val="00CC15B9"/>
    <w:rsid w:val="00CD338C"/>
    <w:rsid w:val="00CD379F"/>
    <w:rsid w:val="00CE2FE3"/>
    <w:rsid w:val="00CE50D3"/>
    <w:rsid w:val="00CE7943"/>
    <w:rsid w:val="00D02663"/>
    <w:rsid w:val="00D040D8"/>
    <w:rsid w:val="00D144EC"/>
    <w:rsid w:val="00D145E6"/>
    <w:rsid w:val="00D20C19"/>
    <w:rsid w:val="00D258B4"/>
    <w:rsid w:val="00D50B0D"/>
    <w:rsid w:val="00D53030"/>
    <w:rsid w:val="00D54BE7"/>
    <w:rsid w:val="00D7024B"/>
    <w:rsid w:val="00D75C8B"/>
    <w:rsid w:val="00D875BC"/>
    <w:rsid w:val="00D90430"/>
    <w:rsid w:val="00D95594"/>
    <w:rsid w:val="00DB1C20"/>
    <w:rsid w:val="00DB3CA2"/>
    <w:rsid w:val="00DB4262"/>
    <w:rsid w:val="00DB75B5"/>
    <w:rsid w:val="00DC0C67"/>
    <w:rsid w:val="00DC1198"/>
    <w:rsid w:val="00DC7EE0"/>
    <w:rsid w:val="00DE02A4"/>
    <w:rsid w:val="00DE1D36"/>
    <w:rsid w:val="00DF11C3"/>
    <w:rsid w:val="00DF73C7"/>
    <w:rsid w:val="00E04414"/>
    <w:rsid w:val="00E111D6"/>
    <w:rsid w:val="00E15612"/>
    <w:rsid w:val="00E55F13"/>
    <w:rsid w:val="00E72FD1"/>
    <w:rsid w:val="00E96126"/>
    <w:rsid w:val="00EB07F5"/>
    <w:rsid w:val="00EB62D6"/>
    <w:rsid w:val="00ED181E"/>
    <w:rsid w:val="00ED2D2F"/>
    <w:rsid w:val="00ED6421"/>
    <w:rsid w:val="00F171A1"/>
    <w:rsid w:val="00F217FE"/>
    <w:rsid w:val="00F27B84"/>
    <w:rsid w:val="00F31E96"/>
    <w:rsid w:val="00F4369E"/>
    <w:rsid w:val="00F43BE7"/>
    <w:rsid w:val="00F5209D"/>
    <w:rsid w:val="00F5510D"/>
    <w:rsid w:val="00F700F6"/>
    <w:rsid w:val="00F704FE"/>
    <w:rsid w:val="00F708E7"/>
    <w:rsid w:val="00F91843"/>
    <w:rsid w:val="00FA2B3A"/>
    <w:rsid w:val="00FA2F6A"/>
    <w:rsid w:val="00FB0598"/>
    <w:rsid w:val="00FC1918"/>
    <w:rsid w:val="00FC7DC2"/>
    <w:rsid w:val="00FD058B"/>
    <w:rsid w:val="00FD444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12D6-0830-4A8D-8479-67A4EEF4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3340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43</cp:revision>
  <cp:lastPrinted>2023-11-24T17:15:00Z</cp:lastPrinted>
  <dcterms:created xsi:type="dcterms:W3CDTF">2023-05-31T12:19:00Z</dcterms:created>
  <dcterms:modified xsi:type="dcterms:W3CDTF">2024-05-23T10:36:00Z</dcterms:modified>
</cp:coreProperties>
</file>