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E7" w:rsidRPr="006928A6" w:rsidRDefault="002949E7" w:rsidP="002949E7">
      <w:pPr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  <w:b/>
        </w:rPr>
        <w:t>ID272.2</w:t>
      </w:r>
      <w:r>
        <w:rPr>
          <w:rFonts w:ascii="Times New Roman" w:hAnsi="Times New Roman" w:cs="Times New Roman"/>
          <w:b/>
        </w:rPr>
        <w:t>.2</w:t>
      </w:r>
      <w:r w:rsidR="008838AA">
        <w:rPr>
          <w:rFonts w:ascii="Times New Roman" w:hAnsi="Times New Roman" w:cs="Times New Roman"/>
          <w:b/>
        </w:rPr>
        <w:t>9</w:t>
      </w:r>
      <w:r w:rsidRPr="006928A6">
        <w:rPr>
          <w:rFonts w:ascii="Times New Roman" w:hAnsi="Times New Roman" w:cs="Times New Roman"/>
          <w:b/>
        </w:rPr>
        <w:t>.2021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ab/>
        <w:t xml:space="preserve">     </w:t>
      </w:r>
      <w:r w:rsidRPr="006928A6">
        <w:rPr>
          <w:rFonts w:ascii="Times New Roman" w:hAnsi="Times New Roman" w:cs="Times New Roman"/>
        </w:rPr>
        <w:t xml:space="preserve">Kamienna Góra, dnia </w:t>
      </w:r>
      <w:r w:rsidR="008838AA">
        <w:rPr>
          <w:rFonts w:ascii="Times New Roman" w:hAnsi="Times New Roman" w:cs="Times New Roman"/>
        </w:rPr>
        <w:t>13</w:t>
      </w:r>
      <w:r w:rsidRPr="00692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6928A6">
        <w:rPr>
          <w:rFonts w:ascii="Times New Roman" w:hAnsi="Times New Roman" w:cs="Times New Roman"/>
        </w:rPr>
        <w:t xml:space="preserve">.2021 r. </w:t>
      </w:r>
    </w:p>
    <w:p w:rsidR="002949E7" w:rsidRPr="006928A6" w:rsidRDefault="002949E7" w:rsidP="002949E7">
      <w:pPr>
        <w:jc w:val="right"/>
        <w:rPr>
          <w:rFonts w:ascii="Times New Roman" w:hAnsi="Times New Roman" w:cs="Times New Roman"/>
        </w:rPr>
      </w:pPr>
    </w:p>
    <w:p w:rsidR="002949E7" w:rsidRPr="006928A6" w:rsidRDefault="002949E7" w:rsidP="002949E7">
      <w:pPr>
        <w:jc w:val="center"/>
        <w:rPr>
          <w:rFonts w:ascii="Times New Roman" w:hAnsi="Times New Roman" w:cs="Times New Roman"/>
          <w:b/>
        </w:rPr>
      </w:pPr>
      <w:r w:rsidRPr="006928A6">
        <w:rPr>
          <w:rFonts w:ascii="Times New Roman" w:hAnsi="Times New Roman" w:cs="Times New Roman"/>
          <w:b/>
        </w:rPr>
        <w:t xml:space="preserve">ZAPYTANIE OFERTOWE </w:t>
      </w:r>
    </w:p>
    <w:p w:rsidR="002949E7" w:rsidRPr="006928A6" w:rsidRDefault="002949E7" w:rsidP="002949E7">
      <w:pPr>
        <w:jc w:val="center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 xml:space="preserve">Powiat Kamiennogórski zaprasza do składania ofert cenowych na zadania: </w:t>
      </w:r>
    </w:p>
    <w:p w:rsidR="002949E7" w:rsidRDefault="002949E7" w:rsidP="002949E7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noProof/>
        </w:rPr>
      </w:pPr>
      <w:r w:rsidRPr="00017420">
        <w:rPr>
          <w:rFonts w:ascii="Times New Roman" w:hAnsi="Times New Roman"/>
          <w:noProof/>
        </w:rPr>
        <w:t>wykonanie usługi polegającej</w:t>
      </w:r>
      <w:r>
        <w:rPr>
          <w:rFonts w:ascii="Times New Roman" w:hAnsi="Times New Roman"/>
          <w:noProof/>
        </w:rPr>
        <w:t xml:space="preserve"> na</w:t>
      </w:r>
      <w:r w:rsidRPr="00017420">
        <w:rPr>
          <w:rFonts w:ascii="Times New Roman" w:hAnsi="Times New Roman"/>
          <w:noProof/>
        </w:rPr>
        <w:t xml:space="preserve"> wycince </w:t>
      </w:r>
      <w:r w:rsidR="00385402">
        <w:rPr>
          <w:rFonts w:ascii="Times New Roman" w:hAnsi="Times New Roman"/>
          <w:noProof/>
        </w:rPr>
        <w:t>68</w:t>
      </w:r>
      <w:r w:rsidRPr="00017420">
        <w:rPr>
          <w:rFonts w:ascii="Times New Roman" w:hAnsi="Times New Roman"/>
          <w:noProof/>
        </w:rPr>
        <w:t xml:space="preserve"> sztuk drzew, rosnących w ciągu dróg powiatowych na terenie powiatu kamiennogórskiego, wykonanie sfrezowania pni oraz uporządkowanie terenu po przeprowadzonych pracach i wykonanie nasadzeń zgod</w:t>
      </w:r>
      <w:r>
        <w:rPr>
          <w:rFonts w:ascii="Times New Roman" w:hAnsi="Times New Roman"/>
          <w:noProof/>
        </w:rPr>
        <w:t xml:space="preserve">nie z opisem zamieszczonym </w:t>
      </w:r>
      <w:r>
        <w:rPr>
          <w:rFonts w:ascii="Times New Roman" w:hAnsi="Times New Roman"/>
          <w:noProof/>
        </w:rPr>
        <w:br/>
        <w:t>w przedmiocie zamówien</w:t>
      </w:r>
      <w:r w:rsidRPr="00017420">
        <w:rPr>
          <w:rFonts w:ascii="Times New Roman" w:hAnsi="Times New Roman"/>
          <w:noProof/>
        </w:rPr>
        <w:t xml:space="preserve">ia. </w:t>
      </w:r>
    </w:p>
    <w:p w:rsidR="002949E7" w:rsidRPr="006928A6" w:rsidRDefault="002949E7" w:rsidP="002949E7">
      <w:pPr>
        <w:spacing w:before="120" w:after="120"/>
        <w:rPr>
          <w:rFonts w:ascii="Times New Roman" w:hAnsi="Times New Roman" w:cs="Times New Roman"/>
          <w:b/>
        </w:rPr>
      </w:pPr>
      <w:r w:rsidRPr="006928A6">
        <w:rPr>
          <w:rFonts w:ascii="Times New Roman" w:hAnsi="Times New Roman" w:cs="Times New Roman"/>
          <w:b/>
        </w:rPr>
        <w:t>ZAMAWIAJĄCY:</w:t>
      </w:r>
    </w:p>
    <w:p w:rsidR="002949E7" w:rsidRPr="006928A6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>Powiat Kamiennogórski</w:t>
      </w:r>
    </w:p>
    <w:p w:rsidR="002949E7" w:rsidRPr="006928A6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>ul. Wł. Broniewskiego 15</w:t>
      </w:r>
    </w:p>
    <w:p w:rsidR="002949E7" w:rsidRPr="006928A6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>58-400 Kamienna Góra</w:t>
      </w:r>
    </w:p>
    <w:p w:rsidR="002949E7" w:rsidRPr="006928A6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>NIP: 614 14 74 708</w:t>
      </w:r>
    </w:p>
    <w:p w:rsidR="002949E7" w:rsidRPr="006928A6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 xml:space="preserve">REGON: </w:t>
      </w:r>
      <w:r w:rsidRPr="006928A6">
        <w:rPr>
          <w:rStyle w:val="Pogrubienie"/>
          <w:rFonts w:ascii="Times New Roman" w:hAnsi="Times New Roman" w:cs="Times New Roman"/>
        </w:rPr>
        <w:t>230821300</w:t>
      </w:r>
    </w:p>
    <w:p w:rsidR="002949E7" w:rsidRPr="006928A6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  <w:lang w:val="en-US"/>
        </w:rPr>
      </w:pPr>
      <w:r w:rsidRPr="006928A6">
        <w:rPr>
          <w:rFonts w:ascii="Times New Roman" w:hAnsi="Times New Roman" w:cs="Times New Roman"/>
          <w:lang w:val="en-US"/>
        </w:rPr>
        <w:t>Tel. 75 64 50 100</w:t>
      </w:r>
    </w:p>
    <w:p w:rsidR="002949E7" w:rsidRPr="006928A6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  <w:lang w:val="en-US"/>
        </w:rPr>
      </w:pPr>
      <w:r w:rsidRPr="006928A6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6928A6">
          <w:rPr>
            <w:rStyle w:val="Hipercze"/>
            <w:rFonts w:ascii="Times New Roman" w:hAnsi="Times New Roman" w:cs="Times New Roman"/>
            <w:lang w:val="en-US"/>
          </w:rPr>
          <w:t>powiat@kamienna-gora.pl</w:t>
        </w:r>
      </w:hyperlink>
    </w:p>
    <w:p w:rsidR="002949E7" w:rsidRPr="006928A6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 xml:space="preserve">strona internetowa: </w:t>
      </w:r>
      <w:hyperlink r:id="rId8" w:history="1">
        <w:r w:rsidRPr="006928A6">
          <w:rPr>
            <w:rStyle w:val="Hipercze"/>
            <w:rFonts w:ascii="Times New Roman" w:hAnsi="Times New Roman" w:cs="Times New Roman"/>
          </w:rPr>
          <w:t>www.kamienna-gora.pl</w:t>
        </w:r>
      </w:hyperlink>
    </w:p>
    <w:p w:rsidR="002949E7" w:rsidRPr="006928A6" w:rsidRDefault="002949E7" w:rsidP="002949E7">
      <w:pPr>
        <w:pStyle w:val="Akapitzlist"/>
        <w:ind w:left="1077"/>
        <w:jc w:val="both"/>
        <w:rPr>
          <w:rFonts w:ascii="Times New Roman" w:hAnsi="Times New Roman" w:cs="Times New Roman"/>
        </w:rPr>
      </w:pPr>
    </w:p>
    <w:p w:rsidR="002949E7" w:rsidRPr="002949E7" w:rsidRDefault="002949E7" w:rsidP="002949E7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9E7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:rsidR="002949E7" w:rsidRPr="008A49F4" w:rsidRDefault="002949E7" w:rsidP="002949E7">
      <w:pPr>
        <w:pStyle w:val="Akapitzlist"/>
        <w:numPr>
          <w:ilvl w:val="0"/>
          <w:numId w:val="16"/>
        </w:numPr>
        <w:tabs>
          <w:tab w:val="left" w:pos="284"/>
        </w:tabs>
        <w:spacing w:before="120" w:after="0" w:line="240" w:lineRule="auto"/>
        <w:rPr>
          <w:rFonts w:ascii="Times New Roman" w:hAnsi="Times New Roman"/>
          <w:noProof/>
        </w:rPr>
      </w:pPr>
      <w:r w:rsidRPr="008A49F4">
        <w:rPr>
          <w:rFonts w:ascii="Times New Roman" w:hAnsi="Times New Roman"/>
          <w:noProof/>
        </w:rPr>
        <w:t xml:space="preserve">Wycinka drzew do 30.11.2021 r. (Drzewo jesion na ul. Spacerowej w m. Kamienna Góra, </w:t>
      </w:r>
      <w:r>
        <w:rPr>
          <w:rFonts w:ascii="Times New Roman" w:hAnsi="Times New Roman"/>
          <w:noProof/>
        </w:rPr>
        <w:br/>
      </w:r>
      <w:r w:rsidRPr="008A49F4">
        <w:rPr>
          <w:rFonts w:ascii="Times New Roman" w:hAnsi="Times New Roman"/>
          <w:noProof/>
        </w:rPr>
        <w:t xml:space="preserve">dz. nr 16 – wycinka do </w:t>
      </w:r>
      <w:r w:rsidRPr="00EB4C3A">
        <w:rPr>
          <w:rFonts w:ascii="Times New Roman" w:hAnsi="Times New Roman"/>
          <w:b/>
          <w:noProof/>
        </w:rPr>
        <w:t>31.10.2021 r.</w:t>
      </w:r>
      <w:r w:rsidRPr="008A49F4">
        <w:rPr>
          <w:rFonts w:ascii="Times New Roman" w:hAnsi="Times New Roman"/>
          <w:noProof/>
        </w:rPr>
        <w:t>)</w:t>
      </w:r>
    </w:p>
    <w:p w:rsidR="002949E7" w:rsidRPr="008A49F4" w:rsidRDefault="002949E7" w:rsidP="002949E7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noProof/>
        </w:rPr>
      </w:pPr>
      <w:r w:rsidRPr="008A49F4">
        <w:rPr>
          <w:rFonts w:ascii="Times New Roman" w:hAnsi="Times New Roman"/>
          <w:noProof/>
        </w:rPr>
        <w:t>Sfrezowanie pni z posprzątaniem terenu do dnia 31.12.2021 r.</w:t>
      </w:r>
    </w:p>
    <w:p w:rsidR="002949E7" w:rsidRPr="008A49F4" w:rsidRDefault="002949E7" w:rsidP="002949E7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noProof/>
        </w:rPr>
      </w:pPr>
      <w:r w:rsidRPr="008A49F4">
        <w:rPr>
          <w:rFonts w:ascii="Times New Roman" w:hAnsi="Times New Roman"/>
          <w:noProof/>
        </w:rPr>
        <w:t xml:space="preserve">Wykonanie nasadzeń do dnia 30.04.2022 r. </w:t>
      </w:r>
    </w:p>
    <w:p w:rsidR="002949E7" w:rsidRDefault="002949E7" w:rsidP="002949E7">
      <w:pPr>
        <w:tabs>
          <w:tab w:val="left" w:pos="284"/>
          <w:tab w:val="left" w:pos="567"/>
        </w:tabs>
        <w:spacing w:after="0" w:line="240" w:lineRule="auto"/>
        <w:ind w:left="3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</w:t>
      </w:r>
      <w:r w:rsidRPr="006928A6">
        <w:rPr>
          <w:rFonts w:ascii="Times New Roman" w:hAnsi="Times New Roman"/>
          <w:noProof/>
        </w:rPr>
        <w:t>Utrzymanie nasadzeń przez okres roku.</w:t>
      </w:r>
    </w:p>
    <w:p w:rsidR="002949E7" w:rsidRPr="006928A6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  <w:b/>
        </w:rPr>
      </w:pPr>
    </w:p>
    <w:p w:rsidR="002949E7" w:rsidRPr="006928A6" w:rsidRDefault="002949E7" w:rsidP="002949E7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b/>
        </w:rPr>
      </w:pPr>
      <w:r w:rsidRPr="006928A6">
        <w:rPr>
          <w:rFonts w:ascii="Times New Roman" w:hAnsi="Times New Roman" w:cs="Times New Roman"/>
          <w:b/>
        </w:rPr>
        <w:t>RODZAJ I TRYB UDZIELANIA ZAMÓWIENIA:</w:t>
      </w:r>
    </w:p>
    <w:p w:rsidR="002949E7" w:rsidRPr="006928A6" w:rsidRDefault="002949E7" w:rsidP="002949E7">
      <w:pPr>
        <w:pStyle w:val="Akapitzlist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>Postępowanie prowadzone w trybie zapytania ofertowego, z wyłączeniem przepisów ustawy Prawo zamówień publicznych.</w:t>
      </w:r>
    </w:p>
    <w:p w:rsidR="002949E7" w:rsidRPr="006928A6" w:rsidRDefault="002949E7" w:rsidP="002949E7">
      <w:pPr>
        <w:pStyle w:val="Akapitzlist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>Rodzaj zamówienia: usługa.</w:t>
      </w:r>
    </w:p>
    <w:p w:rsidR="002949E7" w:rsidRPr="006928A6" w:rsidRDefault="002949E7" w:rsidP="002949E7">
      <w:pPr>
        <w:pStyle w:val="Akapitzlist"/>
        <w:ind w:left="714"/>
        <w:jc w:val="both"/>
        <w:rPr>
          <w:rFonts w:ascii="Times New Roman" w:hAnsi="Times New Roman" w:cs="Times New Roman"/>
        </w:rPr>
      </w:pPr>
    </w:p>
    <w:p w:rsidR="002949E7" w:rsidRPr="006928A6" w:rsidRDefault="002949E7" w:rsidP="002949E7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b/>
        </w:rPr>
      </w:pPr>
      <w:r w:rsidRPr="006928A6">
        <w:rPr>
          <w:rFonts w:ascii="Times New Roman" w:hAnsi="Times New Roman" w:cs="Times New Roman"/>
          <w:b/>
        </w:rPr>
        <w:t>OPIS PRZEDMIOTU ZAMÓWIENIA:</w:t>
      </w:r>
    </w:p>
    <w:p w:rsidR="002949E7" w:rsidRDefault="002949E7" w:rsidP="002949E7">
      <w:pPr>
        <w:tabs>
          <w:tab w:val="left" w:pos="284"/>
          <w:tab w:val="left" w:pos="709"/>
        </w:tabs>
        <w:spacing w:after="0"/>
        <w:ind w:left="284"/>
        <w:rPr>
          <w:rFonts w:asciiTheme="majorHAnsi" w:hAnsiTheme="majorHAnsi" w:cs="Times New Roman"/>
          <w:sz w:val="24"/>
          <w:szCs w:val="24"/>
        </w:rPr>
      </w:pPr>
      <w:r w:rsidRPr="006928A6">
        <w:rPr>
          <w:rFonts w:ascii="Times New Roman" w:hAnsi="Times New Roman" w:cs="Times New Roman"/>
        </w:rPr>
        <w:t>Przedmiot zamówienia dotyczy</w:t>
      </w:r>
      <w:r>
        <w:rPr>
          <w:rFonts w:ascii="Times New Roman" w:hAnsi="Times New Roman" w:cs="Times New Roman"/>
        </w:rPr>
        <w:t>:</w:t>
      </w:r>
      <w:r w:rsidRPr="00A7530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949E7" w:rsidRDefault="002949E7" w:rsidP="002949E7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wykonania</w:t>
      </w:r>
      <w:r w:rsidRPr="00017420">
        <w:rPr>
          <w:rFonts w:ascii="Times New Roman" w:hAnsi="Times New Roman"/>
          <w:noProof/>
        </w:rPr>
        <w:t xml:space="preserve"> usługi polegającej</w:t>
      </w:r>
      <w:r>
        <w:rPr>
          <w:rFonts w:ascii="Times New Roman" w:hAnsi="Times New Roman"/>
          <w:noProof/>
        </w:rPr>
        <w:t xml:space="preserve"> na</w:t>
      </w:r>
      <w:r w:rsidRPr="00017420">
        <w:rPr>
          <w:rFonts w:ascii="Times New Roman" w:hAnsi="Times New Roman"/>
          <w:noProof/>
        </w:rPr>
        <w:t xml:space="preserve"> wycince </w:t>
      </w:r>
      <w:r w:rsidR="00675B14">
        <w:rPr>
          <w:rFonts w:ascii="Times New Roman" w:hAnsi="Times New Roman"/>
          <w:noProof/>
        </w:rPr>
        <w:t>68</w:t>
      </w:r>
      <w:r w:rsidRPr="00017420">
        <w:rPr>
          <w:rFonts w:ascii="Times New Roman" w:hAnsi="Times New Roman"/>
          <w:noProof/>
        </w:rPr>
        <w:t xml:space="preserve"> sztuk drzew, rosnących w ciągu dróg powiatowych na terenie powiatu kamiennogórskiego, wykonanie sfrezowania pni oraz uporządkowanie terenu po przeprowadzonych pracach i wykonanie nasadzeń zgod</w:t>
      </w:r>
      <w:r>
        <w:rPr>
          <w:rFonts w:ascii="Times New Roman" w:hAnsi="Times New Roman"/>
          <w:noProof/>
        </w:rPr>
        <w:t xml:space="preserve">nie z opisem zamieszczonym </w:t>
      </w:r>
      <w:r>
        <w:rPr>
          <w:rFonts w:ascii="Times New Roman" w:hAnsi="Times New Roman"/>
          <w:noProof/>
        </w:rPr>
        <w:br/>
        <w:t>w przedmiocie zamówien</w:t>
      </w:r>
      <w:r w:rsidRPr="00017420">
        <w:rPr>
          <w:rFonts w:ascii="Times New Roman" w:hAnsi="Times New Roman"/>
          <w:noProof/>
        </w:rPr>
        <w:t xml:space="preserve">ia. </w:t>
      </w:r>
    </w:p>
    <w:p w:rsidR="002949E7" w:rsidRPr="006928A6" w:rsidRDefault="002949E7" w:rsidP="002949E7">
      <w:pPr>
        <w:pStyle w:val="Akapitzlist"/>
        <w:numPr>
          <w:ilvl w:val="0"/>
          <w:numId w:val="13"/>
        </w:numPr>
        <w:spacing w:before="120" w:after="0" w:line="257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 xml:space="preserve">Szczegółowy opis przedmiotu zamówienia określa </w:t>
      </w:r>
      <w:r w:rsidRPr="006928A6">
        <w:rPr>
          <w:rFonts w:ascii="Times New Roman" w:hAnsi="Times New Roman" w:cs="Times New Roman"/>
          <w:b/>
        </w:rPr>
        <w:t xml:space="preserve">Załącznik Nr 1 </w:t>
      </w:r>
      <w:r w:rsidRPr="006928A6">
        <w:rPr>
          <w:rFonts w:ascii="Times New Roman" w:hAnsi="Times New Roman" w:cs="Times New Roman"/>
        </w:rPr>
        <w:t xml:space="preserve">do Zapytania ofertowego. </w:t>
      </w:r>
    </w:p>
    <w:p w:rsidR="002949E7" w:rsidRDefault="002949E7" w:rsidP="002949E7">
      <w:pPr>
        <w:pStyle w:val="Akapitzlist"/>
        <w:numPr>
          <w:ilvl w:val="0"/>
          <w:numId w:val="13"/>
        </w:numPr>
        <w:spacing w:after="0" w:line="257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 xml:space="preserve">Zamawiający dopuszcza korzystanie z podwykonawców. Wykonawca jest zobowiązany wskazać w formularzu ofertowym części zamówienia, którego wykonanie zamierza powierzyć podwykonawcom i podać firmy podwykonawców. </w:t>
      </w:r>
    </w:p>
    <w:p w:rsidR="002949E7" w:rsidRPr="006B617C" w:rsidRDefault="002949E7" w:rsidP="002949E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u w:val="single"/>
        </w:rPr>
      </w:pPr>
      <w:r w:rsidRPr="006B617C">
        <w:rPr>
          <w:rFonts w:ascii="Times New Roman" w:hAnsi="Times New Roman"/>
          <w:u w:val="single"/>
        </w:rPr>
        <w:t>Warunki płatności:</w:t>
      </w:r>
    </w:p>
    <w:p w:rsidR="002949E7" w:rsidRDefault="002949E7" w:rsidP="002949E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P</w:t>
      </w:r>
      <w:r w:rsidRPr="00017420">
        <w:rPr>
          <w:rFonts w:ascii="Times New Roman" w:hAnsi="Times New Roman"/>
        </w:rPr>
        <w:t>odstawą wystawienia faktury będzie należycie wykonana usługa potwierdzona obustronnie podpisanym protokołem odbioru</w:t>
      </w:r>
      <w:r w:rsidRPr="00017420">
        <w:rPr>
          <w:rFonts w:ascii="Times New Roman" w:hAnsi="Times New Roman"/>
          <w:noProof/>
        </w:rPr>
        <w:t>.</w:t>
      </w:r>
    </w:p>
    <w:p w:rsidR="002949E7" w:rsidRDefault="002949E7" w:rsidP="002949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Płatność faktury będzie p</w:t>
      </w:r>
      <w:r w:rsidR="00675B14">
        <w:rPr>
          <w:rFonts w:ascii="Times New Roman" w:hAnsi="Times New Roman"/>
          <w:noProof/>
        </w:rPr>
        <w:t>odzielona</w:t>
      </w:r>
      <w:r>
        <w:rPr>
          <w:rFonts w:ascii="Times New Roman" w:hAnsi="Times New Roman"/>
          <w:noProof/>
        </w:rPr>
        <w:t xml:space="preserve"> na dwie części tj.: 70%</w:t>
      </w:r>
      <w:r w:rsidR="004B30FB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wartoś</w:t>
      </w:r>
      <w:r w:rsidR="00675B14">
        <w:rPr>
          <w:rFonts w:ascii="Times New Roman" w:hAnsi="Times New Roman"/>
          <w:noProof/>
        </w:rPr>
        <w:t>c</w:t>
      </w:r>
      <w:r>
        <w:rPr>
          <w:rFonts w:ascii="Times New Roman" w:hAnsi="Times New Roman"/>
          <w:noProof/>
        </w:rPr>
        <w:t xml:space="preserve">i zamówienia po wykonaniu wycinki, sfrezowaniu </w:t>
      </w:r>
      <w:r w:rsidRPr="008A49F4">
        <w:rPr>
          <w:rFonts w:ascii="Times New Roman" w:hAnsi="Times New Roman"/>
          <w:noProof/>
        </w:rPr>
        <w:t>pni z posprzątaniem terenu</w:t>
      </w:r>
      <w:r>
        <w:rPr>
          <w:rFonts w:ascii="Times New Roman" w:hAnsi="Times New Roman"/>
          <w:noProof/>
        </w:rPr>
        <w:t xml:space="preserve"> pomniejszona o wartość wykupu drewna na zasadzie kompensaty oraz 30% wartości zamówienia po wykonaniu nasadzeń.</w:t>
      </w:r>
    </w:p>
    <w:p w:rsidR="002949E7" w:rsidRDefault="002949E7" w:rsidP="002949E7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Pr="00017420">
        <w:rPr>
          <w:rFonts w:ascii="Times New Roman" w:hAnsi="Times New Roman"/>
        </w:rPr>
        <w:t>ermin płatności faktury</w:t>
      </w:r>
      <w:r>
        <w:rPr>
          <w:rFonts w:ascii="Times New Roman" w:hAnsi="Times New Roman"/>
        </w:rPr>
        <w:t xml:space="preserve"> – do 30 dni</w:t>
      </w:r>
      <w:r w:rsidRPr="00017420">
        <w:rPr>
          <w:rFonts w:ascii="Times New Roman" w:hAnsi="Times New Roman"/>
        </w:rPr>
        <w:t>.</w:t>
      </w:r>
    </w:p>
    <w:p w:rsidR="002949E7" w:rsidRDefault="002949E7" w:rsidP="002949E7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</w:rPr>
      </w:pPr>
    </w:p>
    <w:p w:rsidR="002949E7" w:rsidRPr="00017420" w:rsidRDefault="002949E7" w:rsidP="002949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</w:rPr>
      </w:pPr>
    </w:p>
    <w:p w:rsidR="002949E7" w:rsidRPr="006928A6" w:rsidRDefault="002949E7" w:rsidP="002949E7">
      <w:pPr>
        <w:pStyle w:val="Akapitzlist"/>
        <w:numPr>
          <w:ilvl w:val="0"/>
          <w:numId w:val="3"/>
        </w:numPr>
        <w:spacing w:after="120" w:line="257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6928A6">
        <w:rPr>
          <w:rFonts w:ascii="Times New Roman" w:hAnsi="Times New Roman" w:cs="Times New Roman"/>
          <w:b/>
        </w:rPr>
        <w:t>WARUNKI UDZIAŁU W POSTĘPOWANIU ORAZ OPIS SPOSOBU DOKONYWANIA OCENY ICH SPEŁNIANIA:</w:t>
      </w:r>
    </w:p>
    <w:p w:rsidR="002949E7" w:rsidRDefault="002949E7" w:rsidP="002949E7">
      <w:pPr>
        <w:pStyle w:val="Akapitzlist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</w:rPr>
      </w:pPr>
      <w:r w:rsidRPr="006928A6">
        <w:rPr>
          <w:rFonts w:ascii="Times New Roman" w:hAnsi="Times New Roman" w:cs="Times New Roman"/>
        </w:rPr>
        <w:t>O udzielenie zamówienia mogą ubiegać się Wykonawcy, którzy</w:t>
      </w:r>
      <w:r>
        <w:rPr>
          <w:rFonts w:ascii="Times New Roman" w:hAnsi="Times New Roman" w:cs="Times New Roman"/>
        </w:rPr>
        <w:t xml:space="preserve"> dysponują</w:t>
      </w:r>
      <w:r w:rsidRPr="006928A6">
        <w:rPr>
          <w:rFonts w:ascii="Times New Roman" w:hAnsi="Times New Roman" w:cs="Times New Roman"/>
        </w:rPr>
        <w:t>:</w:t>
      </w:r>
    </w:p>
    <w:p w:rsidR="002949E7" w:rsidRDefault="002949E7" w:rsidP="002949E7">
      <w:pPr>
        <w:pStyle w:val="Akapitzlist"/>
        <w:numPr>
          <w:ilvl w:val="1"/>
          <w:numId w:val="15"/>
        </w:numPr>
        <w:tabs>
          <w:tab w:val="left" w:pos="426"/>
          <w:tab w:val="left" w:pos="567"/>
        </w:tabs>
        <w:spacing w:after="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wymogi osobowe:</w:t>
      </w:r>
    </w:p>
    <w:p w:rsidR="002949E7" w:rsidRDefault="002949E7" w:rsidP="002949E7">
      <w:pPr>
        <w:pStyle w:val="Akapitzlist"/>
        <w:ind w:left="714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6928A6">
        <w:rPr>
          <w:rFonts w:ascii="Times New Roman" w:hAnsi="Times New Roman" w:cs="Times New Roman"/>
        </w:rPr>
        <w:t xml:space="preserve">osobami zdolnymi do wykonania zamówienia, tj.: </w:t>
      </w:r>
      <w:r w:rsidRPr="006928A6">
        <w:rPr>
          <w:rFonts w:ascii="Times New Roman" w:hAnsi="Times New Roman"/>
        </w:rPr>
        <w:t xml:space="preserve">co najmniej dwoma osobami </w:t>
      </w:r>
      <w:r w:rsidRPr="006928A6">
        <w:rPr>
          <w:rFonts w:ascii="Times New Roman" w:hAnsi="Times New Roman"/>
        </w:rPr>
        <w:br/>
        <w:t>z uprawnieniami operatora pilarki, co najmniej dwoma osobami z aktualnymi uprawnieniami do kierowania ruchem na drogach</w:t>
      </w:r>
      <w:r>
        <w:rPr>
          <w:rFonts w:ascii="Times New Roman" w:hAnsi="Times New Roman"/>
        </w:rPr>
        <w:t xml:space="preserve"> (za organizację ruchem oraz bezpieczeństwem na drogach podczas ścinki drzew odpowiada Wykonawca) </w:t>
      </w:r>
      <w:r w:rsidRPr="006928A6">
        <w:rPr>
          <w:rFonts w:ascii="Times New Roman" w:hAnsi="Times New Roman"/>
        </w:rPr>
        <w:t xml:space="preserve">, co najmniej jedną osobą z uprawnieniami operatora podnośnika koszowego, co najmniej jedną osobą z uprawnieniami prawo jazdy  kat. C, co najmniej jedną osobą z uprawnieniami operatora HDS </w:t>
      </w:r>
      <w:r w:rsidRPr="006928A6">
        <w:rPr>
          <w:rFonts w:ascii="Times New Roman" w:hAnsi="Times New Roman" w:cs="Times New Roman"/>
        </w:rPr>
        <w:t>wraz z informacjami na temat ich kwalifikacji zawodowych, uprawnień, doświadczenia oraz informacją o podstawie do dysponowania tymi osobami –</w:t>
      </w:r>
      <w:r w:rsidRPr="006928A6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6928A6">
        <w:rPr>
          <w:rFonts w:ascii="Times New Roman" w:hAnsi="Times New Roman" w:cs="Times New Roman"/>
          <w:b/>
          <w:shd w:val="clear" w:color="auto" w:fill="FFFFFF" w:themeFill="background1"/>
        </w:rPr>
        <w:t xml:space="preserve">Załącznik Nr 3 </w:t>
      </w:r>
      <w:r w:rsidRPr="006928A6">
        <w:rPr>
          <w:rFonts w:ascii="Times New Roman" w:hAnsi="Times New Roman" w:cs="Times New Roman"/>
          <w:shd w:val="clear" w:color="auto" w:fill="FFFFFF" w:themeFill="background1"/>
        </w:rPr>
        <w:t>do Zapytania ofertowego</w:t>
      </w:r>
      <w:r>
        <w:rPr>
          <w:rFonts w:ascii="Times New Roman" w:hAnsi="Times New Roman" w:cs="Times New Roman"/>
          <w:shd w:val="clear" w:color="auto" w:fill="FFFFFF" w:themeFill="background1"/>
        </w:rPr>
        <w:t>;</w:t>
      </w:r>
    </w:p>
    <w:p w:rsidR="002949E7" w:rsidRDefault="002949E7" w:rsidP="002949E7">
      <w:pPr>
        <w:pStyle w:val="Akapitzlist"/>
        <w:ind w:left="714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oraz</w:t>
      </w:r>
    </w:p>
    <w:p w:rsidR="002949E7" w:rsidRDefault="002949E7" w:rsidP="002949E7">
      <w:pPr>
        <w:pStyle w:val="Akapitzlis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3.2.wymogi sprzętowe:</w:t>
      </w:r>
    </w:p>
    <w:p w:rsidR="002949E7" w:rsidRDefault="002949E7" w:rsidP="002949E7">
      <w:pPr>
        <w:pStyle w:val="Akapitzlist"/>
        <w:tabs>
          <w:tab w:val="left" w:pos="567"/>
          <w:tab w:val="left" w:pos="709"/>
        </w:tabs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pilarkami spalinowymi minimum 3 sztuki, podnośnikiem koszowym – 1 szt., samochodem  ciężarowym z dźwigiem HDS – 1 szt., frezarką do pni – 1 szt. - </w:t>
      </w:r>
      <w:r w:rsidRPr="006928A6">
        <w:rPr>
          <w:rFonts w:ascii="Times New Roman" w:hAnsi="Times New Roman" w:cs="Times New Roman"/>
        </w:rPr>
        <w:t>–</w:t>
      </w:r>
      <w:r w:rsidRPr="006928A6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6928A6">
        <w:rPr>
          <w:rFonts w:ascii="Times New Roman" w:hAnsi="Times New Roman" w:cs="Times New Roman"/>
          <w:b/>
          <w:shd w:val="clear" w:color="auto" w:fill="FFFFFF" w:themeFill="background1"/>
        </w:rPr>
        <w:t xml:space="preserve">Załącznik Nr 3 </w:t>
      </w:r>
      <w:r w:rsidRPr="006928A6">
        <w:rPr>
          <w:rFonts w:ascii="Times New Roman" w:hAnsi="Times New Roman" w:cs="Times New Roman"/>
          <w:shd w:val="clear" w:color="auto" w:fill="FFFFFF" w:themeFill="background1"/>
        </w:rPr>
        <w:t>do Zapytania ofertowego</w:t>
      </w:r>
      <w:r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2949E7" w:rsidRDefault="002949E7" w:rsidP="002949E7">
      <w:pPr>
        <w:pStyle w:val="Akapitzlist"/>
        <w:ind w:left="714"/>
        <w:jc w:val="both"/>
        <w:rPr>
          <w:rFonts w:ascii="Times New Roman" w:hAnsi="Times New Roman" w:cs="Times New Roman"/>
          <w:b/>
        </w:rPr>
      </w:pPr>
    </w:p>
    <w:p w:rsidR="002949E7" w:rsidRPr="00FE4571" w:rsidRDefault="002949E7" w:rsidP="002949E7">
      <w:pPr>
        <w:pStyle w:val="Akapitzlist"/>
        <w:numPr>
          <w:ilvl w:val="0"/>
          <w:numId w:val="3"/>
        </w:numPr>
        <w:spacing w:after="120" w:line="257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FE4571">
        <w:rPr>
          <w:rFonts w:ascii="Times New Roman" w:hAnsi="Times New Roman" w:cs="Times New Roman"/>
          <w:b/>
        </w:rPr>
        <w:t>SPOSÓB PRZYGOTOWANIA OFERTY:</w:t>
      </w:r>
    </w:p>
    <w:p w:rsidR="002949E7" w:rsidRPr="00FE4571" w:rsidRDefault="002949E7" w:rsidP="002949E7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 xml:space="preserve">Formularz oferty powinien być zgodny ze wzorem stanowiącym </w:t>
      </w:r>
      <w:r w:rsidRPr="00FE4571">
        <w:rPr>
          <w:rFonts w:ascii="Times New Roman" w:hAnsi="Times New Roman" w:cs="Times New Roman"/>
          <w:b/>
        </w:rPr>
        <w:t>Załącznik Nr 2</w:t>
      </w:r>
      <w:r w:rsidRPr="00FE4571">
        <w:rPr>
          <w:rFonts w:ascii="Times New Roman" w:hAnsi="Times New Roman" w:cs="Times New Roman"/>
        </w:rPr>
        <w:t xml:space="preserve"> do Zapytania ofertowego lub zawierający wszystkie informacje wskazane w treści </w:t>
      </w:r>
      <w:r w:rsidRPr="00FE4571">
        <w:rPr>
          <w:rFonts w:ascii="Times New Roman" w:hAnsi="Times New Roman" w:cs="Times New Roman"/>
          <w:b/>
        </w:rPr>
        <w:t>Załącznika Nr 2</w:t>
      </w:r>
      <w:r w:rsidRPr="00FE4571">
        <w:rPr>
          <w:rFonts w:ascii="Times New Roman" w:hAnsi="Times New Roman" w:cs="Times New Roman"/>
        </w:rPr>
        <w:t xml:space="preserve"> do Zapytania ofertowego. </w:t>
      </w:r>
    </w:p>
    <w:p w:rsidR="002949E7" w:rsidRPr="00FE4571" w:rsidRDefault="002949E7" w:rsidP="002949E7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Dokument, z którego wynika prawo do podpisania oferty lub pełnomocnictwo do podpisania oferty, jeżeli oferta została podpisana przez osoby upoważnione dokumentem rejestrowym.</w:t>
      </w:r>
    </w:p>
    <w:p w:rsidR="002949E7" w:rsidRPr="00FE4571" w:rsidRDefault="002949E7" w:rsidP="002949E7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Zaoferowana cena musi być wyrażona jako cena brutto w złotych polskich, wraz z kosztami Wykonawcy, wg obowiązujących przepisów na dzień sporządzania oferty i określać wartość przedmiotu zamówienia w sposób kompletny i jednoznaczny.</w:t>
      </w:r>
    </w:p>
    <w:p w:rsidR="002949E7" w:rsidRPr="00FE4571" w:rsidRDefault="002949E7" w:rsidP="002949E7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Ceny należy podać z dokładnością do dwóch miejsc po przecinku.</w:t>
      </w:r>
    </w:p>
    <w:p w:rsidR="002949E7" w:rsidRPr="00FE4571" w:rsidRDefault="002949E7" w:rsidP="002949E7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Oferta, jak również wszystkie oświadczenia i wykazy oraz inne dokumenty, stanowiące integralną część oferty (załączniki) winny być podpisane przez upoważnionego przedstawiciela lub przedstawicieli Wykonawcy, zgodnie z wpisem w odpowiednim dokumencie uprawniającym do występowania  w obrocie prawnym w imieniu Wykonawcy.</w:t>
      </w:r>
    </w:p>
    <w:p w:rsidR="002949E7" w:rsidRPr="00FE4571" w:rsidRDefault="002949E7" w:rsidP="002949E7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W razie rozbieżności w cenie podanej liczbą i słownie za prawidłową uznaje się cenę podaną słownie.</w:t>
      </w:r>
    </w:p>
    <w:p w:rsidR="002949E7" w:rsidRPr="00FE4571" w:rsidRDefault="002949E7" w:rsidP="002949E7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Wszystkie strony oferty muszą być parafowane.</w:t>
      </w:r>
    </w:p>
    <w:p w:rsidR="002949E7" w:rsidRPr="00FE4571" w:rsidRDefault="002949E7" w:rsidP="002949E7">
      <w:pPr>
        <w:pStyle w:val="Akapitzlist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Zamawiający poprawia w ofercie:</w:t>
      </w:r>
    </w:p>
    <w:p w:rsidR="002949E7" w:rsidRPr="00FE4571" w:rsidRDefault="002949E7" w:rsidP="002949E7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oczywiste omyłki pisarskie,</w:t>
      </w:r>
    </w:p>
    <w:p w:rsidR="002949E7" w:rsidRPr="00FE4571" w:rsidRDefault="002949E7" w:rsidP="002949E7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oczywiste omyłki rachunkowe, z uwzględnieniem konsekwencji rachunkowych dokonanych poprawek,</w:t>
      </w:r>
    </w:p>
    <w:p w:rsidR="002949E7" w:rsidRPr="00FE4571" w:rsidRDefault="002949E7" w:rsidP="002949E7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>inne omyłki polegające na niezgodności oferty z zapytaniem ofertowym niepowodujące istotnych zmian w treści oferty – niezwłocznie zawiadamiając o tym Wykonawcę, którego oferta została poprawiona,</w:t>
      </w:r>
    </w:p>
    <w:p w:rsidR="002949E7" w:rsidRDefault="002949E7" w:rsidP="002949E7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FE4571">
        <w:rPr>
          <w:rFonts w:ascii="Times New Roman" w:hAnsi="Times New Roman" w:cs="Times New Roman"/>
        </w:rPr>
        <w:t xml:space="preserve">w przypadku błędnego przeniesienia jakiejkolwiek kwoty z formularza cenowego na formularz oferty Zamawiający może, biorąc pod uwagę okoliczności danego przypadku, potraktować te omyłki, jako oczywiste omyłki pisarskie i poprawić je zgodnie z formularzem ofertowym. W przypadku błędnych działań matematycznych polegających na błędnym wyliczeniu kwoty netto lub brutto, Zamawiający może uznać te omyłki za oczywiste omyłki rachunkowe i dokonać w tym zakresie koniecznych poprawek. Powyższe poprawki będą wiążące, o ile Wykonawca niezwłocznie nie sprzeciwi się ich wprowadzeniu, informując o tym Zamawiającego.   </w:t>
      </w:r>
    </w:p>
    <w:p w:rsidR="002949E7" w:rsidRPr="00BB7AEE" w:rsidRDefault="002949E7" w:rsidP="002949E7">
      <w:pPr>
        <w:pStyle w:val="Akapitzlist"/>
        <w:ind w:left="1077"/>
        <w:jc w:val="both"/>
        <w:rPr>
          <w:rFonts w:asciiTheme="majorHAnsi" w:hAnsiTheme="majorHAnsi" w:cs="Times New Roman"/>
          <w:sz w:val="24"/>
          <w:szCs w:val="24"/>
        </w:rPr>
      </w:pPr>
    </w:p>
    <w:p w:rsidR="002949E7" w:rsidRPr="00900945" w:rsidRDefault="002949E7" w:rsidP="002949E7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00945">
        <w:rPr>
          <w:rFonts w:ascii="Times New Roman" w:hAnsi="Times New Roman" w:cs="Times New Roman"/>
          <w:b/>
        </w:rPr>
        <w:lastRenderedPageBreak/>
        <w:t>KRYTERIA I SPOSÓB OCENY OFERT:</w:t>
      </w:r>
    </w:p>
    <w:p w:rsidR="002949E7" w:rsidRPr="00900945" w:rsidRDefault="002949E7" w:rsidP="002949E7">
      <w:pPr>
        <w:pStyle w:val="Akapitzlist"/>
        <w:ind w:left="357"/>
        <w:jc w:val="both"/>
        <w:rPr>
          <w:rFonts w:ascii="Times New Roman" w:hAnsi="Times New Roman" w:cs="Times New Roman"/>
          <w:b/>
        </w:rPr>
      </w:pPr>
    </w:p>
    <w:p w:rsidR="002949E7" w:rsidRPr="00900945" w:rsidRDefault="002949E7" w:rsidP="002949E7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Wybór oferty najkorzystniejszej nastąpi w oparciu o następujące kryteria:</w:t>
      </w:r>
    </w:p>
    <w:p w:rsidR="002949E7" w:rsidRPr="00900945" w:rsidRDefault="002949E7" w:rsidP="002949E7">
      <w:pPr>
        <w:pStyle w:val="Akapitzlist"/>
        <w:numPr>
          <w:ilvl w:val="0"/>
          <w:numId w:val="8"/>
        </w:numPr>
        <w:spacing w:line="240" w:lineRule="auto"/>
        <w:ind w:left="1071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cena brutto oferty – 100% </w:t>
      </w:r>
    </w:p>
    <w:p w:rsidR="002949E7" w:rsidRPr="004F0B06" w:rsidRDefault="002949E7" w:rsidP="00294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B06">
        <w:rPr>
          <w:rFonts w:ascii="Times New Roman" w:eastAsia="Times New Roman" w:hAnsi="Times New Roman" w:cs="Times New Roman"/>
          <w:sz w:val="24"/>
          <w:szCs w:val="24"/>
        </w:rPr>
        <w:t>Do oceny zostanie przyjęta cena brutto podana przez Wykonawcę w Formularzu oferty.</w:t>
      </w:r>
    </w:p>
    <w:p w:rsidR="002949E7" w:rsidRPr="004F0B06" w:rsidRDefault="002949E7" w:rsidP="002949E7">
      <w:pPr>
        <w:numPr>
          <w:ilvl w:val="0"/>
          <w:numId w:val="17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B06">
        <w:rPr>
          <w:rFonts w:ascii="Times New Roman" w:eastAsia="Times New Roman" w:hAnsi="Times New Roman" w:cs="Times New Roman"/>
          <w:sz w:val="24"/>
          <w:szCs w:val="24"/>
        </w:rPr>
        <w:t xml:space="preserve">Oferty w tym kryterium będą oceniane w odniesieniu do najniższej ceny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F0B06">
        <w:rPr>
          <w:rFonts w:ascii="Times New Roman" w:eastAsia="Times New Roman" w:hAnsi="Times New Roman" w:cs="Times New Roman"/>
          <w:sz w:val="24"/>
          <w:szCs w:val="24"/>
        </w:rPr>
        <w:t>aoferowanej przez wykonawców,</w:t>
      </w:r>
    </w:p>
    <w:p w:rsidR="002949E7" w:rsidRPr="004F0B06" w:rsidRDefault="002949E7" w:rsidP="002949E7">
      <w:pPr>
        <w:numPr>
          <w:ilvl w:val="0"/>
          <w:numId w:val="17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B06">
        <w:rPr>
          <w:rFonts w:ascii="Times New Roman" w:eastAsia="Times New Roman" w:hAnsi="Times New Roman" w:cs="Times New Roman"/>
          <w:sz w:val="24"/>
          <w:szCs w:val="24"/>
        </w:rPr>
        <w:t>Oferta z najniższą ceną otrzyma największą ilość punktów,</w:t>
      </w:r>
    </w:p>
    <w:p w:rsidR="002949E7" w:rsidRPr="004F0B06" w:rsidRDefault="002949E7" w:rsidP="002949E7">
      <w:pPr>
        <w:numPr>
          <w:ilvl w:val="0"/>
          <w:numId w:val="17"/>
        </w:num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B06">
        <w:rPr>
          <w:rFonts w:ascii="Times New Roman" w:eastAsia="Times New Roman" w:hAnsi="Times New Roman" w:cs="Times New Roman"/>
          <w:sz w:val="24"/>
          <w:szCs w:val="24"/>
        </w:rPr>
        <w:t>Zamawiający dokona oceny punktowej tego kryterium na podstawie następującego wzoru:</w:t>
      </w:r>
    </w:p>
    <w:p w:rsidR="002949E7" w:rsidRDefault="002949E7" w:rsidP="002949E7">
      <w:pPr>
        <w:spacing w:before="100" w:beforeAutospacing="1" w:after="100" w:afterAutospacing="1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wartość punktowa oferty =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100</w:t>
      </w:r>
      <w:r w:rsidRPr="004F0B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pkt  x (</w:t>
      </w:r>
      <w:r w:rsidRPr="004F0B06">
        <w:rPr>
          <w:rFonts w:ascii="Times New Roman" w:eastAsia="Times New Roman" w:hAnsi="Times New Roman" w:cs="Times New Roman"/>
          <w:b/>
          <w:bCs/>
          <w:sz w:val="24"/>
          <w:szCs w:val="24"/>
        </w:rPr>
        <w:t>cena najkorzystniejszej oferty (najtańszej) / cena oferty badanej</w:t>
      </w:r>
    </w:p>
    <w:p w:rsidR="002949E7" w:rsidRPr="00900945" w:rsidRDefault="002949E7" w:rsidP="002949E7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Oferty oceniane będą punktowo. Maksymalna ilość punktów, jaką może osiągnąć oferta, wynosi 100 punktów. </w:t>
      </w:r>
    </w:p>
    <w:p w:rsidR="002949E7" w:rsidRPr="00900945" w:rsidRDefault="002949E7" w:rsidP="002949E7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b/>
        </w:rPr>
      </w:pPr>
      <w:r w:rsidRPr="00900945">
        <w:rPr>
          <w:rFonts w:ascii="Times New Roman" w:hAnsi="Times New Roman" w:cs="Times New Roman"/>
        </w:rPr>
        <w:t xml:space="preserve">Za najkorzystniejszą zostanie uznana oferta, spośród ofert spełniających warunki określone </w:t>
      </w:r>
      <w:r>
        <w:rPr>
          <w:rFonts w:ascii="Times New Roman" w:hAnsi="Times New Roman" w:cs="Times New Roman"/>
        </w:rPr>
        <w:br/>
      </w:r>
      <w:r w:rsidRPr="00900945">
        <w:rPr>
          <w:rFonts w:ascii="Times New Roman" w:hAnsi="Times New Roman" w:cs="Times New Roman"/>
        </w:rPr>
        <w:t xml:space="preserve">w zapytaniu ofertowym, oraz nie podlegająca odrzuceniu, która uzyska najwyższa sumę punktów przyznanych w/w kryterium, </w:t>
      </w:r>
      <w:proofErr w:type="spellStart"/>
      <w:r w:rsidRPr="00900945">
        <w:rPr>
          <w:rFonts w:ascii="Times New Roman" w:hAnsi="Times New Roman" w:cs="Times New Roman"/>
        </w:rPr>
        <w:t>t.j</w:t>
      </w:r>
      <w:proofErr w:type="spellEnd"/>
      <w:r w:rsidRPr="00900945">
        <w:rPr>
          <w:rFonts w:ascii="Times New Roman" w:hAnsi="Times New Roman" w:cs="Times New Roman"/>
        </w:rPr>
        <w:t>. „cena brutto oferty”.</w:t>
      </w:r>
    </w:p>
    <w:p w:rsidR="002949E7" w:rsidRPr="00900945" w:rsidRDefault="002949E7" w:rsidP="002949E7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Zamawiający wskazuje, że oferta Wykonawcy będzie podlegała odrzuceniu w następujących przypadkach:</w:t>
      </w:r>
    </w:p>
    <w:p w:rsidR="002949E7" w:rsidRPr="00900945" w:rsidRDefault="002949E7" w:rsidP="002949E7">
      <w:pPr>
        <w:pStyle w:val="Akapitzlist"/>
        <w:numPr>
          <w:ilvl w:val="1"/>
          <w:numId w:val="7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niezgodności treści oferty z zapytaniem ofertowym,</w:t>
      </w:r>
    </w:p>
    <w:p w:rsidR="002949E7" w:rsidRPr="00900945" w:rsidRDefault="002949E7" w:rsidP="002949E7">
      <w:pPr>
        <w:pStyle w:val="Akapitzlist"/>
        <w:numPr>
          <w:ilvl w:val="1"/>
          <w:numId w:val="7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niewyrażenia zgody na poprawienie omyłek, w sposób wskazany w rozdz. VI.</w:t>
      </w:r>
    </w:p>
    <w:p w:rsidR="002949E7" w:rsidRPr="00900945" w:rsidRDefault="002949E7" w:rsidP="002949E7">
      <w:pPr>
        <w:pStyle w:val="Akapitzlist"/>
        <w:numPr>
          <w:ilvl w:val="1"/>
          <w:numId w:val="7"/>
        </w:numPr>
        <w:spacing w:line="240" w:lineRule="auto"/>
        <w:ind w:left="1134" w:hanging="41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niezłożenia wraz z ofertą wymaganych dokumentów i oświadczeń lub złożenia nieprawidłowych dokumentów i oświadczeń, mimo wezwania Zamawiającego w zakresie wskazanym w rozdz. XII.</w:t>
      </w:r>
    </w:p>
    <w:p w:rsidR="002949E7" w:rsidRPr="00900945" w:rsidRDefault="002949E7" w:rsidP="002949E7">
      <w:pPr>
        <w:pStyle w:val="Akapitzlist"/>
        <w:numPr>
          <w:ilvl w:val="1"/>
          <w:numId w:val="7"/>
        </w:numPr>
        <w:spacing w:line="240" w:lineRule="auto"/>
        <w:ind w:left="1134" w:hanging="41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Błędnie podanej stawki VAT.</w:t>
      </w:r>
    </w:p>
    <w:p w:rsidR="002949E7" w:rsidRPr="00900945" w:rsidRDefault="002949E7" w:rsidP="002949E7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Cena zawiera wszystkie koszty związane z realizacją przedmiotu zamówienia. </w:t>
      </w:r>
    </w:p>
    <w:p w:rsidR="002949E7" w:rsidRPr="00900945" w:rsidRDefault="002949E7" w:rsidP="002949E7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:rsidR="002949E7" w:rsidRPr="00900945" w:rsidRDefault="002949E7" w:rsidP="002949E7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00945">
        <w:rPr>
          <w:rFonts w:ascii="Times New Roman" w:hAnsi="Times New Roman" w:cs="Times New Roman"/>
          <w:b/>
        </w:rPr>
        <w:t>ZAWARTOŚĆ OFERTY:</w:t>
      </w:r>
    </w:p>
    <w:p w:rsidR="002949E7" w:rsidRPr="00900945" w:rsidRDefault="002949E7" w:rsidP="002949E7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2949E7" w:rsidRPr="00900945" w:rsidRDefault="002949E7" w:rsidP="002949E7">
      <w:pPr>
        <w:pStyle w:val="Akapitzlist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Oświadczenia i dokumenty wymagane w pkt </w:t>
      </w:r>
      <w:r>
        <w:rPr>
          <w:rFonts w:ascii="Times New Roman" w:hAnsi="Times New Roman" w:cs="Times New Roman"/>
        </w:rPr>
        <w:t xml:space="preserve">IV i </w:t>
      </w:r>
      <w:r w:rsidRPr="00900945">
        <w:rPr>
          <w:rFonts w:ascii="Times New Roman" w:hAnsi="Times New Roman" w:cs="Times New Roman"/>
        </w:rPr>
        <w:t>V Zapytania ofertowego,</w:t>
      </w:r>
    </w:p>
    <w:p w:rsidR="002949E7" w:rsidRPr="00900945" w:rsidRDefault="002949E7" w:rsidP="002949E7">
      <w:pPr>
        <w:pStyle w:val="Akapitzlist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Formularz ofertowy (Załącznik Nr 2 do Zapytania ofertowego),</w:t>
      </w:r>
    </w:p>
    <w:p w:rsidR="002949E7" w:rsidRPr="00900945" w:rsidRDefault="002949E7" w:rsidP="002949E7">
      <w:pPr>
        <w:pStyle w:val="Akapitzlist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Dokument potwierdzający umocowanie osoby lub osób podpisujących ofertę do reprezentowania Wykonawcy (pełnomocnictwo) – </w:t>
      </w:r>
      <w:r w:rsidRPr="00900945">
        <w:rPr>
          <w:rFonts w:ascii="Times New Roman" w:hAnsi="Times New Roman" w:cs="Times New Roman"/>
          <w:u w:val="single"/>
        </w:rPr>
        <w:t>jeśli dotyczy</w:t>
      </w:r>
      <w:r w:rsidRPr="00900945">
        <w:rPr>
          <w:rFonts w:ascii="Times New Roman" w:hAnsi="Times New Roman" w:cs="Times New Roman"/>
        </w:rPr>
        <w:t>.</w:t>
      </w:r>
    </w:p>
    <w:p w:rsidR="002949E7" w:rsidRPr="00900945" w:rsidRDefault="002949E7" w:rsidP="002949E7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:rsidR="002949E7" w:rsidRPr="00900945" w:rsidRDefault="002949E7" w:rsidP="002949E7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00945">
        <w:rPr>
          <w:rFonts w:ascii="Times New Roman" w:hAnsi="Times New Roman" w:cs="Times New Roman"/>
          <w:b/>
        </w:rPr>
        <w:t xml:space="preserve">TERMIN I MIEJSCE SKŁADANIA OFERT: </w:t>
      </w:r>
    </w:p>
    <w:p w:rsidR="002949E7" w:rsidRPr="00E137FB" w:rsidRDefault="002949E7" w:rsidP="002949E7">
      <w:pPr>
        <w:pStyle w:val="Akapitzlist1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900945">
        <w:rPr>
          <w:rFonts w:ascii="Times New Roman" w:hAnsi="Times New Roman"/>
        </w:rPr>
        <w:t xml:space="preserve">Ofertę należy złożyć bezpośrednio przez platformę zakupową: Open </w:t>
      </w:r>
      <w:proofErr w:type="spellStart"/>
      <w:r w:rsidRPr="00900945">
        <w:rPr>
          <w:rFonts w:ascii="Times New Roman" w:hAnsi="Times New Roman"/>
        </w:rPr>
        <w:t>Nexus</w:t>
      </w:r>
      <w:proofErr w:type="spellEnd"/>
      <w:r w:rsidRPr="00900945">
        <w:rPr>
          <w:rFonts w:ascii="Times New Roman" w:hAnsi="Times New Roman"/>
        </w:rPr>
        <w:t xml:space="preserve">, gdzie zostało wystawione postępowanie. Termin składania ofert upływa </w:t>
      </w:r>
      <w:r>
        <w:rPr>
          <w:rFonts w:ascii="Times New Roman" w:hAnsi="Times New Roman"/>
          <w:b/>
        </w:rPr>
        <w:t xml:space="preserve"> 1</w:t>
      </w:r>
      <w:r w:rsidR="008838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października</w:t>
      </w:r>
      <w:r w:rsidRPr="00900945">
        <w:rPr>
          <w:rFonts w:ascii="Times New Roman" w:hAnsi="Times New Roman"/>
          <w:b/>
        </w:rPr>
        <w:t xml:space="preserve"> 2021 r., godz. </w:t>
      </w:r>
      <w:r>
        <w:rPr>
          <w:rFonts w:ascii="Times New Roman" w:hAnsi="Times New Roman"/>
          <w:b/>
        </w:rPr>
        <w:t>10</w:t>
      </w:r>
      <w:r w:rsidRPr="00900945">
        <w:rPr>
          <w:rFonts w:ascii="Times New Roman" w:hAnsi="Times New Roman"/>
          <w:b/>
        </w:rPr>
        <w:t>.00.</w:t>
      </w:r>
    </w:p>
    <w:p w:rsidR="002949E7" w:rsidRPr="00900945" w:rsidRDefault="002949E7" w:rsidP="002949E7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00945">
        <w:rPr>
          <w:rFonts w:ascii="Times New Roman" w:hAnsi="Times New Roman" w:cs="Times New Roman"/>
          <w:b/>
        </w:rPr>
        <w:t>OSOBY DO KONTAKTÓW W SPRAWIE ZAPYTANIA OFERTOWEGO:</w:t>
      </w:r>
    </w:p>
    <w:p w:rsidR="002949E7" w:rsidRPr="00900945" w:rsidRDefault="002949E7" w:rsidP="002949E7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2949E7" w:rsidRPr="00900945" w:rsidRDefault="002949E7" w:rsidP="002949E7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Osobą uprawnioną do kontaktów jest Ewa Exner, tel. 75 64 50 102, e-mail: </w:t>
      </w:r>
      <w:hyperlink r:id="rId9" w:history="1">
        <w:r w:rsidRPr="00900945">
          <w:rPr>
            <w:rStyle w:val="Hipercze"/>
            <w:rFonts w:ascii="Times New Roman" w:hAnsi="Times New Roman" w:cs="Times New Roman"/>
          </w:rPr>
          <w:t>ewa.exner@kamienna–gora.pl</w:t>
        </w:r>
      </w:hyperlink>
      <w:r w:rsidRPr="00900945">
        <w:rPr>
          <w:rFonts w:ascii="Times New Roman" w:hAnsi="Times New Roman" w:cs="Times New Roman"/>
        </w:rPr>
        <w:t xml:space="preserve">, </w:t>
      </w:r>
    </w:p>
    <w:p w:rsidR="002949E7" w:rsidRPr="00900945" w:rsidRDefault="002949E7" w:rsidP="002949E7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</w:rPr>
      </w:pPr>
    </w:p>
    <w:p w:rsidR="002949E7" w:rsidRPr="00900945" w:rsidRDefault="002949E7" w:rsidP="002949E7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00945">
        <w:rPr>
          <w:rFonts w:ascii="Times New Roman" w:hAnsi="Times New Roman" w:cs="Times New Roman"/>
          <w:b/>
        </w:rPr>
        <w:t>OKREŚLENIE WARUNKÓW ISTOTNYCH ZMIAN UMOWY ZAWARTEJ W WYNIKU PRZEPROWADZONEGO POSTĘPOWANIA:</w:t>
      </w:r>
    </w:p>
    <w:p w:rsidR="002949E7" w:rsidRPr="00900945" w:rsidRDefault="002949E7" w:rsidP="002949E7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2949E7" w:rsidRPr="00900945" w:rsidRDefault="002949E7" w:rsidP="002949E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Po przeprowadzeniu postępowania Zamawiający podpisze z Wykonawcą umowę, której istotne postanowienia zawarto w projekcie stanowiącym </w:t>
      </w:r>
      <w:r w:rsidRPr="00900945">
        <w:rPr>
          <w:rFonts w:ascii="Times New Roman" w:hAnsi="Times New Roman" w:cs="Times New Roman"/>
          <w:b/>
        </w:rPr>
        <w:t xml:space="preserve">Załącznik Nr 4 </w:t>
      </w:r>
      <w:r w:rsidRPr="00900945">
        <w:rPr>
          <w:rFonts w:ascii="Times New Roman" w:hAnsi="Times New Roman" w:cs="Times New Roman"/>
        </w:rPr>
        <w:t>do Zapytania ofertowego.</w:t>
      </w:r>
    </w:p>
    <w:p w:rsidR="002949E7" w:rsidRPr="008838AA" w:rsidRDefault="002949E7" w:rsidP="002949E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Zamawiający przewiduje możliwość wprowadzenia zmian do zawartej umowy. Warunki zmiany umowy szczegółowo określono w § </w:t>
      </w:r>
      <w:r>
        <w:rPr>
          <w:rFonts w:ascii="Times New Roman" w:hAnsi="Times New Roman" w:cs="Times New Roman"/>
        </w:rPr>
        <w:t>4</w:t>
      </w:r>
      <w:r w:rsidRPr="00900945">
        <w:rPr>
          <w:rFonts w:ascii="Times New Roman" w:hAnsi="Times New Roman" w:cs="Times New Roman"/>
        </w:rPr>
        <w:t xml:space="preserve"> Projektu umowy.</w:t>
      </w:r>
      <w:r w:rsidRPr="00900945">
        <w:rPr>
          <w:rFonts w:ascii="Times New Roman" w:hAnsi="Times New Roman" w:cs="Times New Roman"/>
          <w:shd w:val="clear" w:color="auto" w:fill="FFFF00"/>
        </w:rPr>
        <w:t xml:space="preserve"> </w:t>
      </w:r>
    </w:p>
    <w:p w:rsidR="008838AA" w:rsidRPr="00CC608D" w:rsidRDefault="008838AA" w:rsidP="008838AA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949E7" w:rsidRPr="00900945" w:rsidRDefault="002949E7" w:rsidP="002949E7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2949E7" w:rsidRPr="00900945" w:rsidRDefault="002949E7" w:rsidP="002949E7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00945">
        <w:rPr>
          <w:rFonts w:ascii="Times New Roman" w:hAnsi="Times New Roman" w:cs="Times New Roman"/>
          <w:b/>
        </w:rPr>
        <w:lastRenderedPageBreak/>
        <w:t>UWAGI KOŃCOWE:</w:t>
      </w:r>
    </w:p>
    <w:p w:rsidR="002949E7" w:rsidRPr="00900945" w:rsidRDefault="002949E7" w:rsidP="002949E7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="002949E7" w:rsidRPr="00900945" w:rsidRDefault="002949E7" w:rsidP="002949E7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Zamawiający zastrzega sobie prawo odstąpienia od wybrania Wykonawcy bądź unieważnienia ogłoszenia bez podania przyczyny w przypadku zaistnienia okoliczności nieznanych Zamawiającemu w dniu sporządzania niniejszego zapytania ofertowego.</w:t>
      </w:r>
    </w:p>
    <w:p w:rsidR="002949E7" w:rsidRPr="00900945" w:rsidRDefault="002949E7" w:rsidP="002949E7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Dokumenty złożone po terminie lub w inny sposób niż określony w pkt </w:t>
      </w:r>
      <w:r>
        <w:rPr>
          <w:rFonts w:ascii="Times New Roman" w:hAnsi="Times New Roman" w:cs="Times New Roman"/>
        </w:rPr>
        <w:t>VIII</w:t>
      </w:r>
      <w:r w:rsidRPr="00900945">
        <w:rPr>
          <w:rFonts w:ascii="Times New Roman" w:hAnsi="Times New Roman" w:cs="Times New Roman"/>
        </w:rPr>
        <w:t xml:space="preserve"> nie zostaną rozpatrzone.</w:t>
      </w:r>
    </w:p>
    <w:p w:rsidR="002949E7" w:rsidRPr="00900945" w:rsidRDefault="002949E7" w:rsidP="002949E7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Ocena zgodności złożonych dokumentów z wymaganiami Zamawiającego przeprowadzona zostanie na podstawie analizy dokumentów, jakie Wykonawca zawarł w ofercie. </w:t>
      </w:r>
    </w:p>
    <w:p w:rsidR="002949E7" w:rsidRPr="00900945" w:rsidRDefault="002949E7" w:rsidP="002949E7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Zamawiający może zwrócić się do Wykonawcy o wyjaśnienie treści oferty lub dokumentów wymaganych od Wykonawcy. Zamawiający  może wezwać do złożenia brakujących dokumentów i oświadczeń oraz dokumentów umocowujących do działania w imieniu Wykonawcy. </w:t>
      </w:r>
    </w:p>
    <w:p w:rsidR="002949E7" w:rsidRPr="00900945" w:rsidRDefault="002949E7" w:rsidP="002949E7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Ze względu na założenia budżetowe i ograniczenia finansowe w przypadku, gdy kwoty przedstawione w odpowiedziach na zapytanie będą wyższe od zaplanowanych w budżecie lub gdy złożone oferty będą wskazywały taką samą cenę Zamawiający zastrzega sobie prawo negocjacji z Wykonawcami na równych zasadach. </w:t>
      </w:r>
    </w:p>
    <w:p w:rsidR="002949E7" w:rsidRPr="00900945" w:rsidRDefault="002949E7" w:rsidP="002949E7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900945">
        <w:rPr>
          <w:rFonts w:ascii="Times New Roman" w:hAnsi="Times New Roman" w:cs="Times New Roman"/>
          <w:color w:val="000000" w:themeColor="text1"/>
        </w:rPr>
        <w:t>O wyborze najkorzystniejszej oferty Zamawiający zawiadomi Wykonawców, którzy złożą ofertę w formie elektronicznej na adres e-mail wskazany w ofercie</w:t>
      </w:r>
      <w:r w:rsidRPr="00900945">
        <w:rPr>
          <w:rFonts w:ascii="Times New Roman" w:hAnsi="Times New Roman" w:cs="Times New Roman"/>
          <w:color w:val="FF0000"/>
        </w:rPr>
        <w:t xml:space="preserve">. </w:t>
      </w:r>
    </w:p>
    <w:p w:rsidR="002949E7" w:rsidRPr="00900945" w:rsidRDefault="002949E7" w:rsidP="002949E7">
      <w:pPr>
        <w:pStyle w:val="Akapitzlist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Od wyniku niniejszego postępowania Wykonawcy nie przysługują środki odwoławcze. </w:t>
      </w:r>
    </w:p>
    <w:p w:rsidR="002949E7" w:rsidRDefault="002949E7" w:rsidP="002949E7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:rsidR="002949E7" w:rsidRPr="00900945" w:rsidRDefault="002949E7" w:rsidP="002949E7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900945">
        <w:rPr>
          <w:rFonts w:ascii="Times New Roman" w:hAnsi="Times New Roman" w:cs="Times New Roman"/>
          <w:b/>
        </w:rPr>
        <w:t>ZAŁĄCZNIKI:</w:t>
      </w:r>
    </w:p>
    <w:p w:rsidR="002949E7" w:rsidRPr="00900945" w:rsidRDefault="002949E7" w:rsidP="002949E7">
      <w:pPr>
        <w:pStyle w:val="Akapitzlist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 xml:space="preserve">Załącznik Nr 1 – Opis przedmiotu zamówienia  </w:t>
      </w:r>
    </w:p>
    <w:p w:rsidR="002949E7" w:rsidRPr="00900945" w:rsidRDefault="002949E7" w:rsidP="002949E7">
      <w:pPr>
        <w:pStyle w:val="Akapitzlist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Załącznik Nr 2 – Formularz ofertowy</w:t>
      </w:r>
    </w:p>
    <w:p w:rsidR="002949E7" w:rsidRPr="00900945" w:rsidRDefault="002949E7" w:rsidP="002949E7">
      <w:pPr>
        <w:pStyle w:val="Akapitzlist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Załącznik Nr 3 – Wykaz osób</w:t>
      </w:r>
      <w:r>
        <w:rPr>
          <w:rFonts w:ascii="Times New Roman" w:hAnsi="Times New Roman" w:cs="Times New Roman"/>
        </w:rPr>
        <w:t xml:space="preserve"> i sprzętu</w:t>
      </w:r>
    </w:p>
    <w:p w:rsidR="002949E7" w:rsidRPr="003A0843" w:rsidRDefault="002949E7" w:rsidP="002949E7">
      <w:pPr>
        <w:pStyle w:val="Akapitzlist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0945">
        <w:rPr>
          <w:rFonts w:ascii="Times New Roman" w:hAnsi="Times New Roman" w:cs="Times New Roman"/>
        </w:rPr>
        <w:t>Załącznik Nr 4 – Projekt umowy</w:t>
      </w:r>
    </w:p>
    <w:p w:rsidR="00D55656" w:rsidRPr="002949E7" w:rsidRDefault="009C02CE" w:rsidP="002949E7"/>
    <w:sectPr w:rsidR="00D55656" w:rsidRPr="002949E7" w:rsidSect="007F59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1418" w:bottom="284" w:left="1418" w:header="95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CE" w:rsidRDefault="009C02CE">
      <w:pPr>
        <w:spacing w:after="0" w:line="240" w:lineRule="auto"/>
      </w:pPr>
      <w:r>
        <w:separator/>
      </w:r>
    </w:p>
  </w:endnote>
  <w:endnote w:type="continuationSeparator" w:id="0">
    <w:p w:rsidR="009C02CE" w:rsidRDefault="009C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2949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9C02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9C02CE">
    <w:pPr>
      <w:pStyle w:val="Stopka"/>
      <w:jc w:val="right"/>
    </w:pPr>
  </w:p>
  <w:p w:rsidR="005959D9" w:rsidRDefault="009C02CE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9C02CE">
    <w:pPr>
      <w:pStyle w:val="Stopka"/>
      <w:jc w:val="right"/>
    </w:pPr>
  </w:p>
  <w:p w:rsidR="004A15F9" w:rsidRDefault="009C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CE" w:rsidRDefault="009C02CE">
      <w:pPr>
        <w:spacing w:after="0" w:line="240" w:lineRule="auto"/>
      </w:pPr>
      <w:r>
        <w:separator/>
      </w:r>
    </w:p>
  </w:footnote>
  <w:footnote w:type="continuationSeparator" w:id="0">
    <w:p w:rsidR="009C02CE" w:rsidRDefault="009C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2C" w:rsidRDefault="009C02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2C" w:rsidRDefault="009C02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1D" w:rsidRPr="003E3DE0" w:rsidRDefault="002949E7" w:rsidP="0039661D">
    <w:pPr>
      <w:pStyle w:val="Adreszwrotnynakopercie"/>
      <w:pBdr>
        <w:bottom w:val="single" w:sz="12" w:space="1" w:color="auto"/>
      </w:pBdr>
      <w:tabs>
        <w:tab w:val="left" w:pos="29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CB467" wp14:editId="7EE1BEF0">
              <wp:simplePos x="0" y="0"/>
              <wp:positionH relativeFrom="column">
                <wp:posOffset>2700020</wp:posOffset>
              </wp:positionH>
              <wp:positionV relativeFrom="paragraph">
                <wp:posOffset>706120</wp:posOffset>
              </wp:positionV>
              <wp:extent cx="1400175" cy="133350"/>
              <wp:effectExtent l="0" t="0" r="0" b="0"/>
              <wp:wrapNone/>
              <wp:docPr id="4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00175" cy="1333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52BD8" w:rsidRDefault="002949E7" w:rsidP="00052BD8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32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NIP: 614-14-74-708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CB467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left:0;text-align:left;margin-left:212.6pt;margin-top:55.6pt;width:110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" filled="f" stroked="f">
              <o:lock v:ext="edit" shapetype="t"/>
              <v:textbox style="mso-fit-shape-to-text:t">
                <w:txbxContent>
                  <w:p w:rsidR="00052BD8" w:rsidRDefault="002949E7" w:rsidP="00052BD8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32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NIP: 614-14-74-708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6F021" wp14:editId="4916EE0A">
              <wp:simplePos x="0" y="0"/>
              <wp:positionH relativeFrom="column">
                <wp:posOffset>1452245</wp:posOffset>
              </wp:positionH>
              <wp:positionV relativeFrom="paragraph">
                <wp:posOffset>341630</wp:posOffset>
              </wp:positionV>
              <wp:extent cx="3933825" cy="279400"/>
              <wp:effectExtent l="0" t="0" r="0" b="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33825" cy="279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52BD8" w:rsidRDefault="002949E7" w:rsidP="00052BD8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ul. Wł. Broniewskiego 15; 58-400 Kamienna Góra</w:t>
                          </w:r>
                        </w:p>
                        <w:p w:rsidR="00052BD8" w:rsidRDefault="002949E7" w:rsidP="00052BD8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pacing w:val="4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Wydział Inwestycji i Drogownictwa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6F021" id="WordArt 6" o:spid="_x0000_s1027" type="#_x0000_t202" style="position:absolute;left:0;text-align:left;margin-left:114.35pt;margin-top:26.9pt;width:309.7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" filled="f" stroked="f">
              <o:lock v:ext="edit" shapetype="t"/>
              <v:textbox style="mso-fit-shape-to-text:t">
                <w:txbxContent>
                  <w:p w:rsidR="00052BD8" w:rsidRDefault="002949E7" w:rsidP="00052BD8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ul. Wł. Broniewskiego 15; 58-400 Kamienna Góra</w:t>
                    </w:r>
                  </w:p>
                  <w:p w:rsidR="00052BD8" w:rsidRDefault="002949E7" w:rsidP="00052BD8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pacing w:val="4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Wydział Inwestycji i Drogownictwa</w:t>
                    </w:r>
                  </w:p>
                </w:txbxContent>
              </v:textbox>
            </v:shape>
          </w:pict>
        </mc:Fallback>
      </mc:AlternateContent>
    </w:r>
    <w:r w:rsidRPr="00F76CB3">
      <w:rPr>
        <w:rFonts w:ascii="Tahoma" w:hAnsi="Tahoma" w:cs="Tahom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6DD7D" wp14:editId="755BAE71">
              <wp:simplePos x="0" y="0"/>
              <wp:positionH relativeFrom="column">
                <wp:posOffset>1088390</wp:posOffset>
              </wp:positionH>
              <wp:positionV relativeFrom="paragraph">
                <wp:posOffset>80010</wp:posOffset>
              </wp:positionV>
              <wp:extent cx="4535805" cy="22606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5805" cy="22606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52BD8" w:rsidRDefault="002949E7" w:rsidP="00052BD8">
                          <w:pPr>
                            <w:pStyle w:val="NormalnyWeb"/>
                            <w:spacing w:after="0"/>
                            <w:jc w:val="center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Starostwo Powiatowe w Kamiennej Górze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6DD7D" id="WordArt 1" o:spid="_x0000_s1028" type="#_x0000_t202" style="position:absolute;left:0;text-align:left;margin-left:85.7pt;margin-top:6.3pt;width:357.1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" filled="f" stroked="f">
              <o:lock v:ext="edit" shapetype="t"/>
              <v:textbox style="mso-fit-shape-to-text:t">
                <w:txbxContent>
                  <w:p w:rsidR="00052BD8" w:rsidRDefault="002949E7" w:rsidP="00052BD8">
                    <w:pPr>
                      <w:pStyle w:val="NormalnyWeb"/>
                      <w:spacing w:after="0"/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Starostwo Powiatowe w Kamiennej Górze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40216E" wp14:editId="0C4F66E2">
          <wp:extent cx="800100" cy="952500"/>
          <wp:effectExtent l="0" t="0" r="0" b="0"/>
          <wp:docPr id="1" name="Obraz 1" descr="herb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A63"/>
    <w:multiLevelType w:val="hybridMultilevel"/>
    <w:tmpl w:val="506811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8565F"/>
    <w:multiLevelType w:val="hybridMultilevel"/>
    <w:tmpl w:val="8086031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55013"/>
    <w:multiLevelType w:val="hybridMultilevel"/>
    <w:tmpl w:val="E2847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4559"/>
    <w:multiLevelType w:val="hybridMultilevel"/>
    <w:tmpl w:val="5E8EC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7DB"/>
    <w:multiLevelType w:val="multilevel"/>
    <w:tmpl w:val="9ED6EC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306D1"/>
    <w:multiLevelType w:val="hybridMultilevel"/>
    <w:tmpl w:val="48D8D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43654"/>
    <w:multiLevelType w:val="multilevel"/>
    <w:tmpl w:val="F028BBF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7" w15:restartNumberingAfterBreak="0">
    <w:nsid w:val="48077AAD"/>
    <w:multiLevelType w:val="hybridMultilevel"/>
    <w:tmpl w:val="BE80E8B8"/>
    <w:lvl w:ilvl="0" w:tplc="5BC03F9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823DF"/>
    <w:multiLevelType w:val="hybridMultilevel"/>
    <w:tmpl w:val="ABBA72B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E33E7"/>
    <w:multiLevelType w:val="multilevel"/>
    <w:tmpl w:val="10063996"/>
    <w:lvl w:ilvl="0">
      <w:start w:val="1"/>
      <w:numFmt w:val="decimal"/>
      <w:lvlText w:val="%1."/>
      <w:lvlJc w:val="left"/>
      <w:pPr>
        <w:ind w:left="1077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10" w15:restartNumberingAfterBreak="0">
    <w:nsid w:val="51DC36A1"/>
    <w:multiLevelType w:val="hybridMultilevel"/>
    <w:tmpl w:val="E410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671AD"/>
    <w:multiLevelType w:val="multilevel"/>
    <w:tmpl w:val="AB267AA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12" w15:restartNumberingAfterBreak="0">
    <w:nsid w:val="580867E6"/>
    <w:multiLevelType w:val="hybridMultilevel"/>
    <w:tmpl w:val="3CC47B60"/>
    <w:lvl w:ilvl="0" w:tplc="C7BAD08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3146D"/>
    <w:multiLevelType w:val="hybridMultilevel"/>
    <w:tmpl w:val="85C2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429DD"/>
    <w:multiLevelType w:val="hybridMultilevel"/>
    <w:tmpl w:val="8AA8E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6D60"/>
    <w:multiLevelType w:val="multilevel"/>
    <w:tmpl w:val="B36A7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6" w15:restartNumberingAfterBreak="0">
    <w:nsid w:val="727F31FB"/>
    <w:multiLevelType w:val="hybridMultilevel"/>
    <w:tmpl w:val="8D8A6D92"/>
    <w:lvl w:ilvl="0" w:tplc="0FA2FDBE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7"/>
    <w:rsid w:val="001339D8"/>
    <w:rsid w:val="001A16D6"/>
    <w:rsid w:val="001D4198"/>
    <w:rsid w:val="002949E7"/>
    <w:rsid w:val="00385402"/>
    <w:rsid w:val="004B30FB"/>
    <w:rsid w:val="00675B14"/>
    <w:rsid w:val="008838AA"/>
    <w:rsid w:val="00901778"/>
    <w:rsid w:val="009C02CE"/>
    <w:rsid w:val="00BF1169"/>
    <w:rsid w:val="00F4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FE54B-92A7-4A91-A723-C54280E9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9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49E7"/>
  </w:style>
  <w:style w:type="paragraph" w:styleId="Stopka">
    <w:name w:val="footer"/>
    <w:basedOn w:val="Normalny"/>
    <w:link w:val="StopkaZnak"/>
    <w:uiPriority w:val="99"/>
    <w:semiHidden/>
    <w:unhideWhenUsed/>
    <w:rsid w:val="0029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49E7"/>
  </w:style>
  <w:style w:type="paragraph" w:styleId="NormalnyWeb">
    <w:name w:val="Normal (Web)"/>
    <w:basedOn w:val="Normalny"/>
    <w:uiPriority w:val="99"/>
    <w:semiHidden/>
    <w:unhideWhenUsed/>
    <w:rsid w:val="002949E7"/>
    <w:rPr>
      <w:rFonts w:ascii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rsid w:val="002949E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Numerstrony">
    <w:name w:val="page number"/>
    <w:basedOn w:val="Domylnaczcionkaakapitu"/>
    <w:rsid w:val="002949E7"/>
  </w:style>
  <w:style w:type="character" w:styleId="Hipercze">
    <w:name w:val="Hyperlink"/>
    <w:basedOn w:val="Domylnaczcionkaakapitu"/>
    <w:uiPriority w:val="99"/>
    <w:unhideWhenUsed/>
    <w:rsid w:val="002949E7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2949E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kapitzlist1">
    <w:name w:val="Akapit z listą1"/>
    <w:basedOn w:val="Normalny"/>
    <w:rsid w:val="002949E7"/>
    <w:pPr>
      <w:spacing w:after="160" w:line="256" w:lineRule="auto"/>
      <w:ind w:left="708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949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D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ienna-gor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wiat@kamienna-gor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wa.exner@kamienna&#8211;gor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7</cp:revision>
  <cp:lastPrinted>2021-10-06T13:08:00Z</cp:lastPrinted>
  <dcterms:created xsi:type="dcterms:W3CDTF">2021-10-06T08:01:00Z</dcterms:created>
  <dcterms:modified xsi:type="dcterms:W3CDTF">2021-10-13T06:18:00Z</dcterms:modified>
</cp:coreProperties>
</file>