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8AC6155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3502C9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485856">
        <w:rPr>
          <w:rFonts w:asciiTheme="minorHAnsi" w:hAnsiTheme="minorHAnsi" w:cstheme="minorHAnsi"/>
          <w:lang w:eastAsia="ar-SA"/>
        </w:rPr>
        <w:t>Balice,</w:t>
      </w:r>
      <w:r w:rsidR="00000377" w:rsidRPr="00485856">
        <w:rPr>
          <w:rFonts w:asciiTheme="minorHAnsi" w:hAnsiTheme="minorHAnsi" w:cstheme="minorHAnsi"/>
          <w:lang w:eastAsia="ar-SA"/>
        </w:rPr>
        <w:t xml:space="preserve"> </w:t>
      </w:r>
      <w:r w:rsidR="00E8556C">
        <w:rPr>
          <w:rFonts w:asciiTheme="minorHAnsi" w:hAnsiTheme="minorHAnsi" w:cstheme="minorHAnsi"/>
          <w:lang w:eastAsia="ar-SA"/>
        </w:rPr>
        <w:t>11</w:t>
      </w:r>
      <w:bookmarkStart w:id="0" w:name="_GoBack"/>
      <w:bookmarkEnd w:id="0"/>
      <w:r w:rsidR="00CD0E4F" w:rsidRPr="00485856">
        <w:rPr>
          <w:rFonts w:asciiTheme="minorHAnsi" w:hAnsiTheme="minorHAnsi" w:cstheme="minorHAnsi"/>
          <w:lang w:eastAsia="ar-SA"/>
        </w:rPr>
        <w:t>.06</w:t>
      </w:r>
      <w:r w:rsidR="00BE6A8F" w:rsidRPr="00485856">
        <w:rPr>
          <w:rFonts w:asciiTheme="minorHAnsi" w:hAnsiTheme="minorHAnsi" w:cstheme="minorHAnsi"/>
          <w:lang w:eastAsia="ar-SA"/>
        </w:rPr>
        <w:t>.202</w:t>
      </w:r>
      <w:r w:rsidR="00AB23D9" w:rsidRPr="00485856">
        <w:rPr>
          <w:rFonts w:asciiTheme="minorHAnsi" w:hAnsiTheme="minorHAnsi" w:cstheme="minorHAnsi"/>
          <w:lang w:eastAsia="ar-SA"/>
        </w:rPr>
        <w:t>4</w:t>
      </w:r>
      <w:r w:rsidR="00BE6A8F" w:rsidRPr="0048585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F1D4937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3502C9" w:rsidRPr="003502C9">
        <w:rPr>
          <w:rFonts w:ascii="Calibri" w:hAnsi="Calibri" w:cs="Calibri"/>
          <w:b/>
        </w:rPr>
        <w:t>Zakup komory laminarnej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5964D118" w14:textId="77777777" w:rsidR="00982CB9" w:rsidRPr="00982CB9" w:rsidRDefault="00982CB9" w:rsidP="0029581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982CB9">
        <w:rPr>
          <w:rFonts w:ascii="Calibri" w:eastAsia="Calibri" w:hAnsi="Calibri" w:cs="Calibri"/>
          <w:color w:val="0D0D0D" w:themeColor="text1" w:themeTint="F2"/>
          <w:lang w:eastAsia="en-US"/>
        </w:rPr>
        <w:t>„Czy dopuszczą Państwo komorę o głębokości zewnętrznej 79,7 cm oraz wysokości zewnętrznej 124,1 cm?”</w:t>
      </w:r>
    </w:p>
    <w:p w14:paraId="4DA00B4A" w14:textId="77777777" w:rsidR="00E8556C" w:rsidRDefault="00E8556C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15C6EAD" w14:textId="4871B7AC" w:rsid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3930EF9C" w14:textId="52342772" w:rsidR="008C7295" w:rsidRPr="008C7295" w:rsidRDefault="008C7295" w:rsidP="0029581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Zamawiający nie dopuści komory o głębokości </w:t>
      </w:r>
      <w:r w:rsidRPr="008C7295">
        <w:rPr>
          <w:rFonts w:ascii="Calibri" w:eastAsia="Calibri" w:hAnsi="Calibri" w:cs="Calibri"/>
          <w:color w:val="000000" w:themeColor="text1"/>
          <w:lang w:eastAsia="en-US"/>
        </w:rPr>
        <w:t>zewnętrznej 79,7 cm oraz wysokości zewnętrznej 124,1 cm</w:t>
      </w:r>
      <w:r>
        <w:rPr>
          <w:rFonts w:ascii="Calibri" w:eastAsia="Calibri" w:hAnsi="Calibri" w:cs="Calibri"/>
          <w:color w:val="000000" w:themeColor="text1"/>
          <w:lang w:eastAsia="en-US"/>
        </w:rPr>
        <w:t>. Blat, na którym ma stanąć komora, ma głębokość 80 cm,</w:t>
      </w:r>
      <w:r w:rsidRPr="008C7295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a nad blatem na wysokości 64 cm znajduje się listwa naścienna o głębokości 5,5 cm, a ze względów bezpieczeństwa i estetyki, wyposażenie nie może wystawać poza obręb blatu. </w:t>
      </w:r>
    </w:p>
    <w:p w14:paraId="776BA487" w14:textId="69F4C7F1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947DA9E" w14:textId="77419098" w:rsidR="00982CB9" w:rsidRPr="00DA335F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</w:p>
    <w:p w14:paraId="74A78CD8" w14:textId="77777777" w:rsidR="00982CB9" w:rsidRPr="00982CB9" w:rsidRDefault="00982CB9" w:rsidP="00982CB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982CB9">
        <w:rPr>
          <w:rFonts w:ascii="Calibri" w:eastAsia="Calibri" w:hAnsi="Calibri" w:cs="Calibri"/>
          <w:color w:val="0D0D0D" w:themeColor="text1" w:themeTint="F2"/>
          <w:lang w:eastAsia="en-US"/>
        </w:rPr>
        <w:t>„Czy dopuszczą Państwo komorę nie zawierającą przepływowych lamp UV w komorze sprężania?</w:t>
      </w:r>
    </w:p>
    <w:p w14:paraId="049AD497" w14:textId="5AD33FC4" w:rsidR="00982CB9" w:rsidRPr="00982CB9" w:rsidRDefault="00982CB9" w:rsidP="00982CB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982CB9">
        <w:rPr>
          <w:rFonts w:ascii="Calibri" w:eastAsia="Calibri" w:hAnsi="Calibri" w:cs="Calibri"/>
          <w:color w:val="0D0D0D" w:themeColor="text1" w:themeTint="F2"/>
          <w:lang w:eastAsia="en-US"/>
        </w:rPr>
        <w:t>Uzasadnienie: Lampa UV wewnątrz komory jest wystarczająca do skutecznego pozbycia się zanieczyszczeń”</w:t>
      </w:r>
    </w:p>
    <w:p w14:paraId="4FC6C370" w14:textId="77777777" w:rsidR="00E8556C" w:rsidRDefault="00E8556C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2DA5BA1" w14:textId="0FDDEC81" w:rsidR="00982CB9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2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3A896D97" w14:textId="6F2E38C1" w:rsidR="00982CB9" w:rsidRDefault="00D62616" w:rsidP="00982CB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D62616">
        <w:rPr>
          <w:rFonts w:ascii="Calibri" w:eastAsia="Calibri" w:hAnsi="Calibri" w:cs="Calibri"/>
          <w:color w:val="000000" w:themeColor="text1"/>
          <w:lang w:eastAsia="en-US"/>
        </w:rPr>
        <w:t>Zamawiający w pkt. 2.13 Opisu przedmiotu zamówienia (Zał. 6 do SWZ) żąda lampy umieszczonej w przestrzeni roboczej, a oprócz niej także dodatkowej, przepływowej lampy UV w komorze sprężania (pkt. 2.08 Opisu przedmiotu zamówienia, Zał. 6 do SWZ), dzięki czemu zachowane są jeszcze bardziej sterylne warunki pracy. Zamawiający potrzebuje komory laminarnej PCR o podwyższonym standardzie sterylności ze względu na jej planowane przeznaczenie. Dlatego Zamawiający nie dopuści komory laminarnej wyposażonej w lampę UV wyłącznie w przestrzeni roboczej.</w:t>
      </w:r>
    </w:p>
    <w:p w14:paraId="5B443687" w14:textId="62ECC0F7" w:rsidR="0071667D" w:rsidRDefault="0071667D" w:rsidP="00982CB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5AFFA466" w14:textId="3C74F97F" w:rsidR="00D62616" w:rsidRDefault="00D62616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DFA00DC" w14:textId="43BCBC1D" w:rsidR="00982CB9" w:rsidRPr="00DA335F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lastRenderedPageBreak/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3</w:t>
      </w:r>
    </w:p>
    <w:p w14:paraId="05FFC2C3" w14:textId="77777777" w:rsidR="00E8556C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982CB9">
        <w:rPr>
          <w:rFonts w:ascii="Calibri" w:eastAsia="Calibri" w:hAnsi="Calibri" w:cs="Calibri"/>
          <w:color w:val="0D0D0D" w:themeColor="text1" w:themeTint="F2"/>
          <w:lang w:eastAsia="en-US"/>
        </w:rPr>
        <w:t>„Czy dopuszczą Państwo komorę bez wbudowanego filtra wstępnego?”</w:t>
      </w:r>
    </w:p>
    <w:p w14:paraId="79E631C4" w14:textId="77777777" w:rsidR="00E8556C" w:rsidRDefault="00E8556C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4A0262F" w14:textId="3FDF705B" w:rsidR="00982CB9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3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7A18FEBD" w14:textId="15FCAB54" w:rsidR="00982CB9" w:rsidRPr="0071667D" w:rsidRDefault="00AB4270" w:rsidP="00982CB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Nie, Zamawiający nie dopuści komory </w:t>
      </w:r>
      <w:r w:rsidRPr="00AB4270">
        <w:rPr>
          <w:rFonts w:ascii="Calibri" w:eastAsia="Calibri" w:hAnsi="Calibri" w:cs="Calibri"/>
          <w:color w:val="000000" w:themeColor="text1"/>
          <w:lang w:eastAsia="en-US"/>
        </w:rPr>
        <w:t>bez wbudowanego filtra wstępne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go. Filtr wstępny zwiększa żywotność filtrów HEPA dzięki wstępnemu odfiltrowywaniu grubszych drobinek zanieczyszczeń. </w:t>
      </w:r>
    </w:p>
    <w:p w14:paraId="23221FE4" w14:textId="77777777" w:rsidR="0071667D" w:rsidRDefault="0071667D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5EE5A354" w14:textId="453E1784" w:rsidR="00982CB9" w:rsidRPr="00DA335F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4</w:t>
      </w:r>
    </w:p>
    <w:p w14:paraId="2AB7A795" w14:textId="0FD113FE" w:rsidR="00982CB9" w:rsidRPr="00982CB9" w:rsidRDefault="00982CB9" w:rsidP="00982CB9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982CB9">
        <w:rPr>
          <w:rFonts w:ascii="Calibri" w:eastAsia="Calibri" w:hAnsi="Calibri" w:cs="Calibri"/>
          <w:color w:val="0D0D0D" w:themeColor="text1" w:themeTint="F2"/>
          <w:lang w:eastAsia="en-US"/>
        </w:rPr>
        <w:t>„Czy dopuszczą Państwo komorę bez gniazd elektrycznych na obudowie komory?”</w:t>
      </w:r>
    </w:p>
    <w:p w14:paraId="782E7E6D" w14:textId="77777777" w:rsidR="00E8556C" w:rsidRDefault="00E8556C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62A4BF57" w14:textId="0F101CD3" w:rsidR="00982CB9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</w:t>
      </w:r>
      <w:r>
        <w:rPr>
          <w:rFonts w:ascii="Calibri" w:eastAsia="Calibri" w:hAnsi="Calibri" w:cs="Calibri"/>
          <w:b/>
          <w:color w:val="000000" w:themeColor="text1"/>
          <w:lang w:eastAsia="en-US"/>
        </w:rPr>
        <w:t>4</w:t>
      </w: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:</w:t>
      </w:r>
    </w:p>
    <w:p w14:paraId="1635D152" w14:textId="193F1BB2" w:rsidR="00AB4270" w:rsidRDefault="00956BAA" w:rsidP="00982CB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Zamawiający nie dopuści komory bez gniazd elektrycznych </w:t>
      </w:r>
      <w:r w:rsidR="00E46CBA">
        <w:rPr>
          <w:rFonts w:ascii="Calibri" w:eastAsia="Calibri" w:hAnsi="Calibri" w:cs="Calibri"/>
          <w:color w:val="000000" w:themeColor="text1"/>
          <w:lang w:eastAsia="en-US"/>
        </w:rPr>
        <w:t xml:space="preserve">w przestrzeni roboczej </w:t>
      </w:r>
      <w:r>
        <w:rPr>
          <w:rFonts w:ascii="Calibri" w:eastAsia="Calibri" w:hAnsi="Calibri" w:cs="Calibri"/>
          <w:color w:val="000000" w:themeColor="text1"/>
          <w:lang w:eastAsia="en-US"/>
        </w:rPr>
        <w:t>wewnątrz komory</w:t>
      </w:r>
      <w:r w:rsidR="00A76254">
        <w:rPr>
          <w:rFonts w:ascii="Calibri" w:eastAsia="Calibri" w:hAnsi="Calibri" w:cs="Calibri"/>
          <w:color w:val="000000" w:themeColor="text1"/>
          <w:lang w:eastAsia="en-US"/>
        </w:rPr>
        <w:t xml:space="preserve"> – na wewnętrznej obudowie komory</w:t>
      </w:r>
      <w:r w:rsidR="00E46CBA">
        <w:rPr>
          <w:rFonts w:ascii="Calibri" w:eastAsia="Calibri" w:hAnsi="Calibri" w:cs="Calibri"/>
          <w:color w:val="000000" w:themeColor="text1"/>
          <w:lang w:eastAsia="en-US"/>
        </w:rPr>
        <w:t xml:space="preserve"> (pkt. 2.18, zał. 6 Opis przedmiotu zamówienia)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. Komora jest przeznaczona do składania reakcji PCR, która wymaga użycia w przestrzeni roboczej komory </w:t>
      </w:r>
      <w:proofErr w:type="spellStart"/>
      <w:r>
        <w:rPr>
          <w:rFonts w:ascii="Calibri" w:eastAsia="Calibri" w:hAnsi="Calibri" w:cs="Calibri"/>
          <w:color w:val="000000" w:themeColor="text1"/>
          <w:lang w:eastAsia="en-US"/>
        </w:rPr>
        <w:t>vortexu</w:t>
      </w:r>
      <w:proofErr w:type="spellEnd"/>
      <w:r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lang w:eastAsia="en-US"/>
        </w:rPr>
        <w:t>miniwirówki</w:t>
      </w:r>
      <w:proofErr w:type="spellEnd"/>
      <w:r>
        <w:rPr>
          <w:rFonts w:ascii="Calibri" w:eastAsia="Calibri" w:hAnsi="Calibri" w:cs="Calibri"/>
          <w:color w:val="000000" w:themeColor="text1"/>
          <w:lang w:eastAsia="en-US"/>
        </w:rPr>
        <w:t xml:space="preserve"> i dozowników elektronicznych ładowanych ładowarkami, które nie powinny opuszczać przestrzeni roboczej komory. </w:t>
      </w:r>
    </w:p>
    <w:p w14:paraId="50688010" w14:textId="22B9C9AE" w:rsidR="006F19EF" w:rsidRPr="00AB4270" w:rsidRDefault="00E46CBA" w:rsidP="00982CB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Natomiast Zamawiający dopuści również komorę bez gniazda elektrycznego na zewnętrznej obudowie komory </w:t>
      </w:r>
      <w:r w:rsidRPr="00E46CBA">
        <w:rPr>
          <w:rFonts w:ascii="Calibri" w:eastAsia="Calibri" w:hAnsi="Calibri" w:cs="Calibri"/>
          <w:color w:val="000000" w:themeColor="text1"/>
          <w:lang w:eastAsia="en-US"/>
        </w:rPr>
        <w:t>(pkt. 2.18, zał. 6 Opis przedmiotu zamówienia)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. </w:t>
      </w:r>
    </w:p>
    <w:p w14:paraId="6BB0A86A" w14:textId="77777777" w:rsidR="00982CB9" w:rsidRDefault="00982CB9" w:rsidP="00982CB9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1026D307" w14:textId="2AB50925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E2C997E" w14:textId="77777777" w:rsidR="00E8556C" w:rsidRDefault="00E8556C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75FB9"/>
    <w:rsid w:val="00094B28"/>
    <w:rsid w:val="00094E6C"/>
    <w:rsid w:val="000966AB"/>
    <w:rsid w:val="000A0D22"/>
    <w:rsid w:val="000C728F"/>
    <w:rsid w:val="000E212D"/>
    <w:rsid w:val="00103CED"/>
    <w:rsid w:val="00111DA0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C7932"/>
    <w:rsid w:val="002D5C9B"/>
    <w:rsid w:val="002F1EBF"/>
    <w:rsid w:val="00316876"/>
    <w:rsid w:val="003329C8"/>
    <w:rsid w:val="003336E9"/>
    <w:rsid w:val="00344593"/>
    <w:rsid w:val="00347937"/>
    <w:rsid w:val="003502C9"/>
    <w:rsid w:val="00350341"/>
    <w:rsid w:val="003553C4"/>
    <w:rsid w:val="00356D9E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85856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77B43"/>
    <w:rsid w:val="00684A95"/>
    <w:rsid w:val="00687FF0"/>
    <w:rsid w:val="00696FC8"/>
    <w:rsid w:val="00697F78"/>
    <w:rsid w:val="006A6AFF"/>
    <w:rsid w:val="006C69DF"/>
    <w:rsid w:val="006D4C6F"/>
    <w:rsid w:val="006E2F27"/>
    <w:rsid w:val="006F0F61"/>
    <w:rsid w:val="006F19EF"/>
    <w:rsid w:val="007013C5"/>
    <w:rsid w:val="007038CB"/>
    <w:rsid w:val="00705544"/>
    <w:rsid w:val="0070577B"/>
    <w:rsid w:val="00706771"/>
    <w:rsid w:val="00710CC4"/>
    <w:rsid w:val="0071507D"/>
    <w:rsid w:val="0071667D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295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56BAA"/>
    <w:rsid w:val="00965EDB"/>
    <w:rsid w:val="00972BE8"/>
    <w:rsid w:val="00981E9A"/>
    <w:rsid w:val="00982CB9"/>
    <w:rsid w:val="009B3ED5"/>
    <w:rsid w:val="009C7C00"/>
    <w:rsid w:val="009D6F6C"/>
    <w:rsid w:val="009E3029"/>
    <w:rsid w:val="00A1739A"/>
    <w:rsid w:val="00A31318"/>
    <w:rsid w:val="00A76254"/>
    <w:rsid w:val="00A9132E"/>
    <w:rsid w:val="00A94D29"/>
    <w:rsid w:val="00AA427F"/>
    <w:rsid w:val="00AB23D9"/>
    <w:rsid w:val="00AB3202"/>
    <w:rsid w:val="00AB4270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311F8"/>
    <w:rsid w:val="00B4692C"/>
    <w:rsid w:val="00B63388"/>
    <w:rsid w:val="00B848BC"/>
    <w:rsid w:val="00BA44CB"/>
    <w:rsid w:val="00BB507D"/>
    <w:rsid w:val="00BD57F8"/>
    <w:rsid w:val="00BE6A8F"/>
    <w:rsid w:val="00BF4A75"/>
    <w:rsid w:val="00C11A54"/>
    <w:rsid w:val="00C1787B"/>
    <w:rsid w:val="00C179A8"/>
    <w:rsid w:val="00C308CD"/>
    <w:rsid w:val="00C411EA"/>
    <w:rsid w:val="00C41571"/>
    <w:rsid w:val="00C617D7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D0E4F"/>
    <w:rsid w:val="00CF50C3"/>
    <w:rsid w:val="00D150B3"/>
    <w:rsid w:val="00D2764B"/>
    <w:rsid w:val="00D52D62"/>
    <w:rsid w:val="00D62616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6CBA"/>
    <w:rsid w:val="00E47134"/>
    <w:rsid w:val="00E51995"/>
    <w:rsid w:val="00E54930"/>
    <w:rsid w:val="00E64368"/>
    <w:rsid w:val="00E70918"/>
    <w:rsid w:val="00E8556C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A8B8-250C-47FF-8E46-B4ED3D38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132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</cp:revision>
  <cp:lastPrinted>2024-06-04T04:02:00Z</cp:lastPrinted>
  <dcterms:created xsi:type="dcterms:W3CDTF">2024-06-10T09:11:00Z</dcterms:created>
  <dcterms:modified xsi:type="dcterms:W3CDTF">2024-06-11T07:22:00Z</dcterms:modified>
</cp:coreProperties>
</file>