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4BF" w:rsidRPr="009158B2" w:rsidRDefault="00CD34BF" w:rsidP="00CD34BF">
      <w:pPr>
        <w:pStyle w:val="Tekstpodstawowy"/>
        <w:shd w:val="clear" w:color="auto" w:fill="F2F2F2"/>
        <w:spacing w:line="276" w:lineRule="auto"/>
        <w:jc w:val="both"/>
        <w:outlineLvl w:val="0"/>
        <w:rPr>
          <w:rFonts w:ascii="Calibri" w:hAnsi="Calibri" w:cs="Arial"/>
          <w:i w:val="0"/>
          <w:sz w:val="32"/>
          <w:szCs w:val="32"/>
        </w:rPr>
      </w:pPr>
      <w:bookmarkStart w:id="0" w:name="_Toc430349212"/>
      <w:r w:rsidRPr="009158B2">
        <w:rPr>
          <w:rFonts w:ascii="Calibri" w:hAnsi="Calibri" w:cs="Arial"/>
          <w:i w:val="0"/>
          <w:sz w:val="32"/>
          <w:szCs w:val="32"/>
        </w:rPr>
        <w:t>Opis przedmiotu zamówienia</w:t>
      </w:r>
      <w:bookmarkEnd w:id="0"/>
      <w:r w:rsidRPr="009158B2">
        <w:rPr>
          <w:rFonts w:ascii="Calibri" w:hAnsi="Calibri" w:cs="Arial"/>
          <w:i w:val="0"/>
          <w:sz w:val="32"/>
          <w:szCs w:val="32"/>
        </w:rPr>
        <w:t>.</w:t>
      </w:r>
    </w:p>
    <w:p w:rsidR="00CD34BF" w:rsidRPr="00DB4593" w:rsidRDefault="00CD34BF" w:rsidP="00CD34BF">
      <w:pPr>
        <w:pStyle w:val="Tekstpodstawowy"/>
        <w:spacing w:line="276" w:lineRule="auto"/>
        <w:jc w:val="both"/>
        <w:rPr>
          <w:rFonts w:ascii="Calibri" w:hAnsi="Calibri" w:cs="Arial"/>
          <w:b w:val="0"/>
          <w:bCs/>
          <w:i w:val="0"/>
          <w:sz w:val="22"/>
          <w:szCs w:val="22"/>
        </w:rPr>
      </w:pPr>
    </w:p>
    <w:p w:rsidR="004D31F1" w:rsidRDefault="00CD34BF" w:rsidP="00C62085">
      <w:pPr>
        <w:pStyle w:val="Tekstpodstawowy"/>
        <w:numPr>
          <w:ilvl w:val="0"/>
          <w:numId w:val="7"/>
        </w:numPr>
        <w:spacing w:line="276" w:lineRule="auto"/>
        <w:ind w:left="284" w:hanging="284"/>
        <w:jc w:val="both"/>
        <w:rPr>
          <w:rFonts w:ascii="Calibri" w:hAnsi="Calibri" w:cs="Arial"/>
          <w:bCs/>
          <w:i w:val="0"/>
          <w:szCs w:val="28"/>
        </w:rPr>
      </w:pPr>
      <w:r w:rsidRPr="009158B2">
        <w:rPr>
          <w:rFonts w:ascii="Calibri" w:hAnsi="Calibri" w:cs="Arial"/>
          <w:bCs/>
          <w:i w:val="0"/>
          <w:szCs w:val="28"/>
        </w:rPr>
        <w:t>Przedmiot zamówienia obejmuje</w:t>
      </w:r>
      <w:r w:rsidR="004D31F1">
        <w:rPr>
          <w:rFonts w:ascii="Calibri" w:hAnsi="Calibri" w:cs="Arial"/>
          <w:bCs/>
          <w:i w:val="0"/>
          <w:szCs w:val="28"/>
        </w:rPr>
        <w:t xml:space="preserve"> zadani</w:t>
      </w:r>
      <w:r w:rsidR="005567DE">
        <w:rPr>
          <w:rFonts w:ascii="Calibri" w:hAnsi="Calibri" w:cs="Arial"/>
          <w:bCs/>
          <w:i w:val="0"/>
          <w:szCs w:val="28"/>
        </w:rPr>
        <w:t>e</w:t>
      </w:r>
      <w:r w:rsidR="004D31F1">
        <w:rPr>
          <w:rFonts w:ascii="Calibri" w:hAnsi="Calibri" w:cs="Arial"/>
          <w:bCs/>
          <w:i w:val="0"/>
          <w:szCs w:val="28"/>
        </w:rPr>
        <w:t>:</w:t>
      </w:r>
    </w:p>
    <w:p w:rsidR="004D31F1" w:rsidRDefault="004D31F1" w:rsidP="004D31F1">
      <w:pPr>
        <w:pStyle w:val="Tekstpodstawowy"/>
        <w:spacing w:line="276" w:lineRule="auto"/>
        <w:ind w:left="284"/>
        <w:jc w:val="both"/>
        <w:rPr>
          <w:rFonts w:ascii="Calibri" w:hAnsi="Calibri" w:cs="Arial"/>
          <w:bCs/>
          <w:i w:val="0"/>
          <w:szCs w:val="28"/>
        </w:rPr>
      </w:pPr>
    </w:p>
    <w:p w:rsidR="005567DE" w:rsidRPr="009A651C" w:rsidRDefault="009A651C" w:rsidP="005567DE">
      <w:pPr>
        <w:pStyle w:val="Tekstpodstawowy"/>
        <w:spacing w:line="276" w:lineRule="auto"/>
        <w:jc w:val="both"/>
        <w:rPr>
          <w:rFonts w:asciiTheme="minorHAnsi" w:hAnsiTheme="minorHAnsi" w:cstheme="minorHAnsi"/>
          <w:bCs/>
          <w:i w:val="0"/>
          <w:szCs w:val="28"/>
        </w:rPr>
      </w:pPr>
      <w:r w:rsidRPr="009A651C">
        <w:rPr>
          <w:rFonts w:asciiTheme="minorHAnsi" w:hAnsiTheme="minorHAnsi" w:cstheme="minorHAnsi"/>
          <w:i w:val="0"/>
        </w:rPr>
        <w:t>Opracowanie Programu Funkcjonalno-Użytkowego dla zadania pod nazwą: „Instalacja fotowoltaiczna dla Budynków Akademii Policji w Szczytnie”</w:t>
      </w:r>
    </w:p>
    <w:p w:rsidR="005567DE" w:rsidRDefault="005567DE" w:rsidP="005567DE">
      <w:pPr>
        <w:pStyle w:val="Tekstpodstawowy"/>
        <w:spacing w:line="276" w:lineRule="auto"/>
        <w:jc w:val="both"/>
        <w:rPr>
          <w:rFonts w:ascii="Calibri" w:hAnsi="Calibri" w:cs="Arial"/>
          <w:bCs/>
          <w:i w:val="0"/>
          <w:szCs w:val="28"/>
        </w:rPr>
      </w:pPr>
    </w:p>
    <w:p w:rsidR="00CD34BF" w:rsidRPr="009A651C" w:rsidRDefault="00CD34BF" w:rsidP="002A48F2">
      <w:pPr>
        <w:pStyle w:val="Tekstpodstawowy"/>
        <w:spacing w:line="276" w:lineRule="auto"/>
        <w:jc w:val="both"/>
        <w:rPr>
          <w:rFonts w:ascii="Calibri" w:hAnsi="Calibri" w:cs="Arial"/>
          <w:bCs/>
          <w:i w:val="0"/>
          <w:sz w:val="24"/>
          <w:szCs w:val="24"/>
        </w:rPr>
      </w:pPr>
      <w:r w:rsidRPr="009A651C">
        <w:rPr>
          <w:rFonts w:ascii="Calibri" w:hAnsi="Calibri" w:cs="Arial"/>
          <w:bCs/>
          <w:i w:val="0"/>
          <w:sz w:val="24"/>
          <w:szCs w:val="24"/>
        </w:rPr>
        <w:t>z</w:t>
      </w:r>
      <w:r w:rsidR="005567DE" w:rsidRPr="009A651C">
        <w:rPr>
          <w:rFonts w:ascii="Calibri" w:hAnsi="Calibri" w:cs="Arial"/>
          <w:bCs/>
          <w:i w:val="0"/>
          <w:sz w:val="24"/>
          <w:szCs w:val="24"/>
        </w:rPr>
        <w:t xml:space="preserve"> podziałem na następujące etapy:</w:t>
      </w:r>
    </w:p>
    <w:p w:rsidR="00CD34BF" w:rsidRDefault="00CD34BF" w:rsidP="00CD34BF">
      <w:pPr>
        <w:pStyle w:val="Tekstpodstawowy"/>
        <w:spacing w:line="276" w:lineRule="auto"/>
        <w:jc w:val="both"/>
        <w:rPr>
          <w:rFonts w:ascii="Calibri" w:hAnsi="Calibri" w:cs="Arial"/>
          <w:bCs/>
          <w:i w:val="0"/>
          <w:sz w:val="22"/>
          <w:szCs w:val="22"/>
        </w:rPr>
      </w:pPr>
    </w:p>
    <w:p w:rsidR="007918DE" w:rsidRDefault="00CD34BF" w:rsidP="00CD34BF">
      <w:pPr>
        <w:pStyle w:val="Tekstpodstawowy"/>
        <w:spacing w:line="276" w:lineRule="auto"/>
        <w:jc w:val="both"/>
        <w:rPr>
          <w:rFonts w:ascii="Calibri" w:hAnsi="Calibri" w:cs="Arial"/>
          <w:b w:val="0"/>
          <w:bCs/>
          <w:i w:val="0"/>
          <w:sz w:val="22"/>
          <w:szCs w:val="22"/>
        </w:rPr>
      </w:pPr>
      <w:r w:rsidRPr="00DB4593">
        <w:rPr>
          <w:rFonts w:ascii="Calibri" w:hAnsi="Calibri" w:cs="Arial"/>
          <w:bCs/>
          <w:i w:val="0"/>
          <w:sz w:val="22"/>
          <w:szCs w:val="22"/>
        </w:rPr>
        <w:t>Etap I</w:t>
      </w:r>
      <w:r w:rsidRPr="00DB4593">
        <w:rPr>
          <w:rFonts w:ascii="Calibri" w:hAnsi="Calibri" w:cs="Arial"/>
          <w:b w:val="0"/>
          <w:bCs/>
          <w:i w:val="0"/>
          <w:sz w:val="22"/>
          <w:szCs w:val="22"/>
        </w:rPr>
        <w:t xml:space="preserve"> - opracowanie </w:t>
      </w:r>
      <w:r w:rsidR="00AF5DD5">
        <w:rPr>
          <w:rFonts w:ascii="Calibri" w:hAnsi="Calibri" w:cs="Arial"/>
          <w:b w:val="0"/>
          <w:bCs/>
          <w:i w:val="0"/>
          <w:sz w:val="22"/>
          <w:szCs w:val="22"/>
        </w:rPr>
        <w:t>Pro</w:t>
      </w:r>
      <w:r w:rsidR="007918DE">
        <w:rPr>
          <w:rFonts w:ascii="Calibri" w:hAnsi="Calibri" w:cs="Arial"/>
          <w:b w:val="0"/>
          <w:bCs/>
          <w:i w:val="0"/>
          <w:sz w:val="22"/>
          <w:szCs w:val="22"/>
        </w:rPr>
        <w:t xml:space="preserve">gramu Funkcjonalno-Użytkowego, który </w:t>
      </w:r>
      <w:r w:rsidR="007918DE" w:rsidRPr="007918DE">
        <w:rPr>
          <w:rFonts w:ascii="Calibri" w:hAnsi="Calibri" w:cs="Arial"/>
          <w:b w:val="0"/>
          <w:bCs/>
          <w:i w:val="0"/>
          <w:sz w:val="22"/>
          <w:szCs w:val="22"/>
        </w:rPr>
        <w:t>będzie służyć do opisu przedmiotu zamówienia celem wyłonienia Wykonawcy projektu budowlanego, ustalenia planowanych kosztów prac projektowych i robót budowlanych, przygotowania oferty – szczególnie w zakresie obliczenia ceny oferty wykonania prac projektowych.</w:t>
      </w:r>
      <w:r w:rsidR="007918DE">
        <w:rPr>
          <w:rFonts w:ascii="Calibri" w:hAnsi="Calibri" w:cs="Arial"/>
          <w:b w:val="0"/>
          <w:bCs/>
          <w:i w:val="0"/>
          <w:sz w:val="22"/>
          <w:szCs w:val="22"/>
        </w:rPr>
        <w:t xml:space="preserve"> W ramach niniejszego etapu przewidziano do wykonania m.in.:</w:t>
      </w:r>
    </w:p>
    <w:p w:rsidR="004A23F6" w:rsidRPr="00DB4593" w:rsidRDefault="004A23F6" w:rsidP="00CD34BF">
      <w:pPr>
        <w:pStyle w:val="Tekstpodstawowy"/>
        <w:spacing w:line="276" w:lineRule="auto"/>
        <w:jc w:val="both"/>
        <w:rPr>
          <w:rFonts w:ascii="Calibri" w:hAnsi="Calibri" w:cs="Arial"/>
          <w:b w:val="0"/>
          <w:bCs/>
          <w:i w:val="0"/>
          <w:sz w:val="22"/>
          <w:szCs w:val="22"/>
        </w:rPr>
      </w:pPr>
    </w:p>
    <w:p w:rsidR="00DB4232" w:rsidRDefault="00DB4232" w:rsidP="00DB4232">
      <w:pPr>
        <w:pStyle w:val="Nagwek8"/>
        <w:numPr>
          <w:ilvl w:val="0"/>
          <w:numId w:val="1"/>
        </w:numPr>
        <w:spacing w:line="276" w:lineRule="auto"/>
        <w:ind w:left="284" w:hanging="284"/>
        <w:rPr>
          <w:rFonts w:asciiTheme="minorHAnsi" w:hAnsiTheme="minorHAnsi" w:cstheme="minorHAnsi"/>
          <w:sz w:val="22"/>
          <w:szCs w:val="22"/>
        </w:rPr>
      </w:pPr>
      <w:r w:rsidRPr="00DB4232">
        <w:rPr>
          <w:rFonts w:asciiTheme="minorHAnsi" w:hAnsiTheme="minorHAnsi" w:cstheme="minorHAnsi"/>
          <w:sz w:val="22"/>
          <w:szCs w:val="22"/>
        </w:rPr>
        <w:t>wizja lokalna terenu, przeprowadzenie analizy sytuacyjno-technicznej dla budynków, określenie możliwości budowy instalacji fotowoltaicznej;</w:t>
      </w:r>
    </w:p>
    <w:p w:rsidR="00BE675F" w:rsidRDefault="00CD34BF" w:rsidP="00505E2D">
      <w:pPr>
        <w:pStyle w:val="Akapitzlist"/>
        <w:numPr>
          <w:ilvl w:val="0"/>
          <w:numId w:val="1"/>
        </w:numPr>
        <w:spacing w:line="276" w:lineRule="auto"/>
        <w:ind w:left="284" w:hanging="284"/>
        <w:jc w:val="both"/>
        <w:rPr>
          <w:rFonts w:ascii="Calibri" w:hAnsi="Calibri" w:cs="Arial"/>
          <w:sz w:val="22"/>
          <w:szCs w:val="22"/>
        </w:rPr>
      </w:pPr>
      <w:r w:rsidRPr="00F0159E">
        <w:rPr>
          <w:rFonts w:ascii="Calibri" w:hAnsi="Calibri" w:cs="Arial"/>
          <w:b/>
          <w:sz w:val="22"/>
          <w:szCs w:val="22"/>
        </w:rPr>
        <w:t xml:space="preserve">koncepcja </w:t>
      </w:r>
      <w:r w:rsidR="00BE675F" w:rsidRPr="00F0159E">
        <w:rPr>
          <w:rFonts w:ascii="Calibri" w:hAnsi="Calibri" w:cs="Arial"/>
          <w:b/>
          <w:sz w:val="22"/>
          <w:szCs w:val="22"/>
        </w:rPr>
        <w:t>budowy instalacji fotowoltaicznej</w:t>
      </w:r>
      <w:r w:rsidRPr="00BE675F">
        <w:rPr>
          <w:rFonts w:ascii="Calibri" w:hAnsi="Calibri" w:cs="Arial"/>
          <w:sz w:val="22"/>
          <w:szCs w:val="22"/>
        </w:rPr>
        <w:t xml:space="preserve">, której </w:t>
      </w:r>
      <w:r w:rsidR="00153C34" w:rsidRPr="00BE675F">
        <w:rPr>
          <w:rFonts w:ascii="Calibri" w:hAnsi="Calibri" w:cs="Arial"/>
          <w:sz w:val="22"/>
          <w:szCs w:val="22"/>
        </w:rPr>
        <w:t>zatwierdzenie</w:t>
      </w:r>
      <w:r w:rsidRPr="00BE675F">
        <w:rPr>
          <w:rFonts w:ascii="Calibri" w:hAnsi="Calibri" w:cs="Arial"/>
          <w:sz w:val="22"/>
          <w:szCs w:val="22"/>
        </w:rPr>
        <w:t xml:space="preserve"> przez Zamawiającego będzie stanowiło podstawę do prowadzenia zasadniczych prac projektowych; przy czym na etapie sporządzania </w:t>
      </w:r>
      <w:r w:rsidR="00922D8F" w:rsidRPr="00BE675F">
        <w:rPr>
          <w:rFonts w:ascii="Calibri" w:hAnsi="Calibri" w:cs="Arial"/>
          <w:sz w:val="22"/>
          <w:szCs w:val="22"/>
        </w:rPr>
        <w:t>K</w:t>
      </w:r>
      <w:r w:rsidRPr="00BE675F">
        <w:rPr>
          <w:rFonts w:ascii="Calibri" w:hAnsi="Calibri" w:cs="Arial"/>
          <w:sz w:val="22"/>
          <w:szCs w:val="22"/>
        </w:rPr>
        <w:t>oncepcji</w:t>
      </w:r>
      <w:r w:rsidR="00922D8F" w:rsidRPr="00BE675F">
        <w:rPr>
          <w:rFonts w:ascii="Calibri" w:hAnsi="Calibri" w:cs="Arial"/>
          <w:sz w:val="22"/>
          <w:szCs w:val="22"/>
        </w:rPr>
        <w:t xml:space="preserve"> </w:t>
      </w:r>
      <w:r w:rsidRPr="00BE675F">
        <w:rPr>
          <w:rFonts w:ascii="Calibri" w:hAnsi="Calibri" w:cs="Arial"/>
          <w:sz w:val="22"/>
          <w:szCs w:val="22"/>
        </w:rPr>
        <w:t>należy dokonać niezbędnych wywiadów i uzgodnień z Zamawiającym oraz instytucjami, których opinie i wymagania będą niezbędne dla właściwej realizacji zadania.</w:t>
      </w:r>
      <w:r w:rsidR="00BE675F">
        <w:rPr>
          <w:rFonts w:ascii="Calibri" w:hAnsi="Calibri" w:cs="Arial"/>
          <w:sz w:val="22"/>
          <w:szCs w:val="22"/>
        </w:rPr>
        <w:t xml:space="preserve"> </w:t>
      </w:r>
    </w:p>
    <w:p w:rsidR="00A66935" w:rsidRDefault="00BE675F" w:rsidP="00505E2D">
      <w:pPr>
        <w:pStyle w:val="Akapitzlist"/>
        <w:spacing w:line="276" w:lineRule="auto"/>
        <w:ind w:left="284"/>
        <w:jc w:val="both"/>
        <w:rPr>
          <w:rFonts w:ascii="Calibri" w:hAnsi="Calibri" w:cs="Arial"/>
          <w:sz w:val="22"/>
          <w:szCs w:val="22"/>
        </w:rPr>
      </w:pPr>
      <w:r>
        <w:rPr>
          <w:rFonts w:ascii="Calibri" w:hAnsi="Calibri" w:cs="Arial"/>
          <w:sz w:val="22"/>
          <w:szCs w:val="22"/>
        </w:rPr>
        <w:t>K</w:t>
      </w:r>
      <w:r w:rsidR="00CD34BF" w:rsidRPr="00BE675F">
        <w:rPr>
          <w:rFonts w:ascii="Calibri" w:hAnsi="Calibri" w:cs="Arial"/>
          <w:sz w:val="22"/>
          <w:szCs w:val="22"/>
        </w:rPr>
        <w:t>oncepcja powinna zawierać</w:t>
      </w:r>
      <w:r w:rsidR="00F0159E">
        <w:rPr>
          <w:rFonts w:ascii="Calibri" w:hAnsi="Calibri" w:cs="Arial"/>
          <w:sz w:val="22"/>
          <w:szCs w:val="22"/>
        </w:rPr>
        <w:t xml:space="preserve"> między innymi rozplanowanie/lokalizację</w:t>
      </w:r>
      <w:r w:rsidR="00F0159E" w:rsidRPr="00F0159E">
        <w:rPr>
          <w:rFonts w:ascii="Calibri" w:hAnsi="Calibri" w:cs="Arial"/>
          <w:sz w:val="22"/>
          <w:szCs w:val="22"/>
        </w:rPr>
        <w:t xml:space="preserve"> w terenie wszystkich urządzeń i elementów wchodzących w s</w:t>
      </w:r>
      <w:r w:rsidR="00F0159E">
        <w:rPr>
          <w:rFonts w:ascii="Calibri" w:hAnsi="Calibri" w:cs="Arial"/>
          <w:sz w:val="22"/>
          <w:szCs w:val="22"/>
        </w:rPr>
        <w:t xml:space="preserve">kład instalacji fotowoltaicznej, </w:t>
      </w:r>
      <w:r w:rsidR="00CD34BF" w:rsidRPr="00BE675F">
        <w:rPr>
          <w:rFonts w:ascii="Calibri" w:hAnsi="Calibri" w:cs="Arial"/>
          <w:sz w:val="22"/>
          <w:szCs w:val="22"/>
        </w:rPr>
        <w:t>skrócony opis przyjętych rozwiązań.</w:t>
      </w:r>
      <w:r w:rsidR="00CD34BF" w:rsidRPr="00BE675F">
        <w:rPr>
          <w:rFonts w:ascii="Calibri" w:hAnsi="Calibri" w:cs="Arial"/>
          <w:color w:val="FF0000"/>
          <w:sz w:val="22"/>
          <w:szCs w:val="22"/>
        </w:rPr>
        <w:t xml:space="preserve"> </w:t>
      </w:r>
      <w:r w:rsidR="00F0159E">
        <w:rPr>
          <w:rFonts w:ascii="Calibri" w:hAnsi="Calibri" w:cs="Arial"/>
          <w:sz w:val="22"/>
          <w:szCs w:val="22"/>
        </w:rPr>
        <w:t>K</w:t>
      </w:r>
      <w:r w:rsidR="00CD34BF" w:rsidRPr="00BE675F">
        <w:rPr>
          <w:rFonts w:ascii="Calibri" w:hAnsi="Calibri" w:cs="Arial"/>
          <w:sz w:val="22"/>
          <w:szCs w:val="22"/>
        </w:rPr>
        <w:t>oncepcja zostanie sporządzona i przekazana Zamawiającemu w</w:t>
      </w:r>
      <w:r w:rsidR="005567DE" w:rsidRPr="00BE675F">
        <w:rPr>
          <w:rFonts w:ascii="Calibri" w:hAnsi="Calibri" w:cs="Arial"/>
          <w:sz w:val="22"/>
          <w:szCs w:val="22"/>
        </w:rPr>
        <w:t xml:space="preserve"> </w:t>
      </w:r>
      <w:r w:rsidR="002D7655" w:rsidRPr="00BE675F">
        <w:rPr>
          <w:rFonts w:ascii="Calibri" w:hAnsi="Calibri" w:cs="Arial"/>
          <w:sz w:val="22"/>
          <w:szCs w:val="22"/>
        </w:rPr>
        <w:t>czterech</w:t>
      </w:r>
      <w:r w:rsidR="005567DE" w:rsidRPr="00BE675F">
        <w:rPr>
          <w:rFonts w:ascii="Calibri" w:hAnsi="Calibri" w:cs="Arial"/>
          <w:sz w:val="22"/>
          <w:szCs w:val="22"/>
        </w:rPr>
        <w:t xml:space="preserve"> e</w:t>
      </w:r>
      <w:r w:rsidR="00CD34BF" w:rsidRPr="00BE675F">
        <w:rPr>
          <w:rFonts w:ascii="Calibri" w:hAnsi="Calibri" w:cs="Arial"/>
          <w:sz w:val="22"/>
          <w:szCs w:val="22"/>
        </w:rPr>
        <w:t>gzemplarz</w:t>
      </w:r>
      <w:r w:rsidR="005567DE" w:rsidRPr="00BE675F">
        <w:rPr>
          <w:rFonts w:ascii="Calibri" w:hAnsi="Calibri" w:cs="Arial"/>
          <w:sz w:val="22"/>
          <w:szCs w:val="22"/>
        </w:rPr>
        <w:t>ach</w:t>
      </w:r>
      <w:r w:rsidR="00CD34BF" w:rsidRPr="00BE675F">
        <w:rPr>
          <w:rFonts w:ascii="Calibri" w:hAnsi="Calibri" w:cs="Arial"/>
          <w:sz w:val="22"/>
          <w:szCs w:val="22"/>
        </w:rPr>
        <w:t xml:space="preserve">: </w:t>
      </w:r>
      <w:r w:rsidR="002D7655" w:rsidRPr="00BE675F">
        <w:rPr>
          <w:rFonts w:ascii="Calibri" w:hAnsi="Calibri" w:cs="Arial"/>
          <w:sz w:val="22"/>
          <w:szCs w:val="22"/>
        </w:rPr>
        <w:t>dwa</w:t>
      </w:r>
      <w:r w:rsidR="005567DE" w:rsidRPr="00BE675F">
        <w:rPr>
          <w:rFonts w:ascii="Calibri" w:hAnsi="Calibri" w:cs="Arial"/>
          <w:sz w:val="22"/>
          <w:szCs w:val="22"/>
        </w:rPr>
        <w:t xml:space="preserve"> </w:t>
      </w:r>
      <w:r w:rsidR="00B96DFE" w:rsidRPr="00BE675F">
        <w:rPr>
          <w:rFonts w:ascii="Calibri" w:hAnsi="Calibri" w:cs="Arial"/>
          <w:sz w:val="22"/>
          <w:szCs w:val="22"/>
        </w:rPr>
        <w:t>wykonan</w:t>
      </w:r>
      <w:r w:rsidR="002D7655" w:rsidRPr="00BE675F">
        <w:rPr>
          <w:rFonts w:ascii="Calibri" w:hAnsi="Calibri" w:cs="Arial"/>
          <w:sz w:val="22"/>
          <w:szCs w:val="22"/>
        </w:rPr>
        <w:t>e</w:t>
      </w:r>
      <w:r w:rsidR="00CD34BF" w:rsidRPr="00BE675F">
        <w:rPr>
          <w:rFonts w:ascii="Calibri" w:hAnsi="Calibri" w:cs="Arial"/>
          <w:sz w:val="22"/>
          <w:szCs w:val="22"/>
        </w:rPr>
        <w:t xml:space="preserve"> techniką tradycyjną na nośniku papierowym oraz </w:t>
      </w:r>
      <w:r w:rsidR="002D7655" w:rsidRPr="00BE675F">
        <w:rPr>
          <w:rFonts w:ascii="Calibri" w:hAnsi="Calibri" w:cs="Arial"/>
          <w:sz w:val="22"/>
          <w:szCs w:val="22"/>
        </w:rPr>
        <w:t>dwa</w:t>
      </w:r>
      <w:r w:rsidR="00E94659" w:rsidRPr="00BE675F">
        <w:rPr>
          <w:rFonts w:ascii="Calibri" w:hAnsi="Calibri" w:cs="Arial"/>
          <w:sz w:val="22"/>
          <w:szCs w:val="22"/>
        </w:rPr>
        <w:t xml:space="preserve"> </w:t>
      </w:r>
      <w:r w:rsidR="00CD34BF" w:rsidRPr="00BE675F">
        <w:rPr>
          <w:rFonts w:ascii="Calibri" w:hAnsi="Calibri" w:cs="Arial"/>
          <w:sz w:val="22"/>
          <w:szCs w:val="22"/>
        </w:rPr>
        <w:t>w formie elektronicznej</w:t>
      </w:r>
      <w:r w:rsidR="00F0159E">
        <w:rPr>
          <w:rFonts w:ascii="Calibri" w:hAnsi="Calibri" w:cs="Arial"/>
          <w:sz w:val="22"/>
          <w:szCs w:val="22"/>
        </w:rPr>
        <w:t xml:space="preserve"> na nośniku typu</w:t>
      </w:r>
      <w:r w:rsidR="00CD34BF" w:rsidRPr="00BE675F">
        <w:rPr>
          <w:rFonts w:ascii="Calibri" w:hAnsi="Calibri" w:cs="Arial"/>
          <w:sz w:val="22"/>
          <w:szCs w:val="22"/>
        </w:rPr>
        <w:t xml:space="preserve"> </w:t>
      </w:r>
      <w:r w:rsidR="00F0159E">
        <w:rPr>
          <w:rFonts w:ascii="Calibri" w:hAnsi="Calibri" w:cs="Arial"/>
          <w:sz w:val="22"/>
          <w:szCs w:val="22"/>
        </w:rPr>
        <w:t>pendrive</w:t>
      </w:r>
      <w:r w:rsidR="00A66935">
        <w:rPr>
          <w:rFonts w:ascii="Calibri" w:hAnsi="Calibri" w:cs="Arial"/>
          <w:sz w:val="22"/>
          <w:szCs w:val="22"/>
        </w:rPr>
        <w:t>. Pliki powinny być odpowiednio skatalogowane i zapisane w formacie „pdf”;</w:t>
      </w:r>
    </w:p>
    <w:p w:rsidR="00A66935" w:rsidRPr="00505E2D" w:rsidRDefault="00A66935" w:rsidP="00A66935">
      <w:pPr>
        <w:pStyle w:val="Nagwek8"/>
        <w:numPr>
          <w:ilvl w:val="0"/>
          <w:numId w:val="1"/>
        </w:numPr>
        <w:spacing w:line="276" w:lineRule="auto"/>
        <w:ind w:left="284"/>
        <w:rPr>
          <w:rFonts w:asciiTheme="minorHAnsi" w:hAnsiTheme="minorHAnsi" w:cstheme="minorHAnsi"/>
          <w:b w:val="0"/>
          <w:sz w:val="22"/>
          <w:szCs w:val="22"/>
        </w:rPr>
      </w:pPr>
      <w:r w:rsidRPr="00505E2D">
        <w:rPr>
          <w:rFonts w:asciiTheme="minorHAnsi" w:hAnsiTheme="minorHAnsi" w:cstheme="minorHAnsi"/>
          <w:sz w:val="22"/>
          <w:szCs w:val="22"/>
        </w:rPr>
        <w:t>program</w:t>
      </w:r>
      <w:r w:rsidR="00505E2D" w:rsidRPr="00505E2D">
        <w:rPr>
          <w:rFonts w:asciiTheme="minorHAnsi" w:hAnsiTheme="minorHAnsi" w:cstheme="minorHAnsi"/>
          <w:sz w:val="22"/>
          <w:szCs w:val="22"/>
        </w:rPr>
        <w:t xml:space="preserve"> funkcjonalno – użytkowy</w:t>
      </w:r>
      <w:r w:rsidRPr="00505E2D">
        <w:rPr>
          <w:rFonts w:asciiTheme="minorHAnsi" w:hAnsiTheme="minorHAnsi" w:cstheme="minorHAnsi"/>
          <w:sz w:val="22"/>
          <w:szCs w:val="22"/>
        </w:rPr>
        <w:t xml:space="preserve"> </w:t>
      </w:r>
      <w:r w:rsidR="00505E2D">
        <w:rPr>
          <w:rFonts w:asciiTheme="minorHAnsi" w:hAnsiTheme="minorHAnsi" w:cstheme="minorHAnsi"/>
          <w:b w:val="0"/>
          <w:sz w:val="22"/>
          <w:szCs w:val="22"/>
        </w:rPr>
        <w:t>zgodny</w:t>
      </w:r>
      <w:r w:rsidRPr="00505E2D">
        <w:rPr>
          <w:rFonts w:asciiTheme="minorHAnsi" w:hAnsiTheme="minorHAnsi" w:cstheme="minorHAnsi"/>
          <w:b w:val="0"/>
          <w:sz w:val="22"/>
          <w:szCs w:val="22"/>
        </w:rPr>
        <w:t xml:space="preserve"> z rozporządzeniem ministra infrastruktury </w:t>
      </w:r>
      <w:r w:rsidR="00505E2D" w:rsidRPr="00505E2D">
        <w:rPr>
          <w:rFonts w:asciiTheme="minorHAnsi" w:hAnsiTheme="minorHAnsi" w:cstheme="minorHAnsi"/>
          <w:b w:val="0"/>
          <w:i/>
          <w:sz w:val="22"/>
          <w:szCs w:val="22"/>
        </w:rPr>
        <w:t>W</w:t>
      </w:r>
      <w:r w:rsidRPr="00505E2D">
        <w:rPr>
          <w:rFonts w:asciiTheme="minorHAnsi" w:hAnsiTheme="minorHAnsi" w:cstheme="minorHAnsi"/>
          <w:b w:val="0"/>
          <w:i/>
          <w:sz w:val="22"/>
          <w:szCs w:val="22"/>
        </w:rPr>
        <w:t xml:space="preserve"> sprawie szczegółowego zakresu i formy dokumentacji projektowej, specyfikacji technicznych wykonania i</w:t>
      </w:r>
      <w:r w:rsidR="00505E2D">
        <w:rPr>
          <w:rFonts w:asciiTheme="minorHAnsi" w:hAnsiTheme="minorHAnsi" w:cstheme="minorHAnsi"/>
          <w:b w:val="0"/>
          <w:i/>
          <w:sz w:val="22"/>
          <w:szCs w:val="22"/>
        </w:rPr>
        <w:t> </w:t>
      </w:r>
      <w:r w:rsidRPr="00505E2D">
        <w:rPr>
          <w:rFonts w:asciiTheme="minorHAnsi" w:hAnsiTheme="minorHAnsi" w:cstheme="minorHAnsi"/>
          <w:b w:val="0"/>
          <w:i/>
          <w:sz w:val="22"/>
          <w:szCs w:val="22"/>
        </w:rPr>
        <w:t>odbioru robót budowlanych oraz programu funkcjonalno – użytkowego</w:t>
      </w:r>
      <w:r w:rsidRPr="00505E2D">
        <w:rPr>
          <w:rFonts w:asciiTheme="minorHAnsi" w:hAnsiTheme="minorHAnsi" w:cstheme="minorHAnsi"/>
          <w:b w:val="0"/>
          <w:sz w:val="22"/>
          <w:szCs w:val="22"/>
        </w:rPr>
        <w:t xml:space="preserve"> (Dz. U. z 2021r, poz. 2454)</w:t>
      </w:r>
      <w:r w:rsidR="00505E2D">
        <w:rPr>
          <w:rFonts w:asciiTheme="minorHAnsi" w:hAnsiTheme="minorHAnsi" w:cstheme="minorHAnsi"/>
          <w:b w:val="0"/>
          <w:sz w:val="22"/>
          <w:szCs w:val="22"/>
        </w:rPr>
        <w:t xml:space="preserve"> i </w:t>
      </w:r>
      <w:r w:rsidRPr="00505E2D">
        <w:rPr>
          <w:rFonts w:asciiTheme="minorHAnsi" w:hAnsiTheme="minorHAnsi" w:cstheme="minorHAnsi"/>
          <w:b w:val="0"/>
          <w:sz w:val="22"/>
          <w:szCs w:val="22"/>
        </w:rPr>
        <w:t>przekazania Zamawiającemu dokumentacji przedmiotu umowy w zakresie niezbędnym do rozpoczęcia postępowania przetargowego w systemie „zaprojektuj i wybuduj”. Program funkcjonalno-użytkowy obejmuje m.in.:</w:t>
      </w:r>
    </w:p>
    <w:p w:rsidR="00A66935" w:rsidRPr="00505E2D" w:rsidRDefault="00A66935" w:rsidP="00505E2D">
      <w:pPr>
        <w:pStyle w:val="Akapitzlist"/>
        <w:spacing w:line="360" w:lineRule="auto"/>
        <w:ind w:left="851" w:right="78" w:hanging="284"/>
        <w:rPr>
          <w:rFonts w:asciiTheme="minorHAnsi" w:hAnsiTheme="minorHAnsi" w:cstheme="minorHAnsi"/>
          <w:sz w:val="22"/>
          <w:szCs w:val="22"/>
        </w:rPr>
      </w:pPr>
      <w:r w:rsidRPr="00505E2D">
        <w:rPr>
          <w:rFonts w:asciiTheme="minorHAnsi" w:hAnsiTheme="minorHAnsi" w:cstheme="minorHAnsi"/>
          <w:sz w:val="22"/>
          <w:szCs w:val="22"/>
        </w:rPr>
        <w:t>-</w:t>
      </w:r>
      <w:r w:rsidRPr="00505E2D">
        <w:rPr>
          <w:rFonts w:asciiTheme="minorHAnsi" w:hAnsiTheme="minorHAnsi" w:cstheme="minorHAnsi"/>
          <w:sz w:val="22"/>
          <w:szCs w:val="22"/>
        </w:rPr>
        <w:tab/>
        <w:t>opis ogólny przedmiotu zamówienia zawierający m.in. charakterystyczne parametry określające zakres planowanych robót budowlanych, planowanych i przewidywanych do wprowadzenia w ramach budowy technologii i rozwiązań technicznych, etc.,</w:t>
      </w:r>
    </w:p>
    <w:p w:rsidR="00A66935" w:rsidRPr="00505E2D" w:rsidRDefault="00A66935" w:rsidP="00505E2D">
      <w:pPr>
        <w:pStyle w:val="Akapitzlist"/>
        <w:spacing w:line="360" w:lineRule="auto"/>
        <w:ind w:left="851" w:right="78" w:hanging="284"/>
        <w:rPr>
          <w:rFonts w:asciiTheme="minorHAnsi" w:hAnsiTheme="minorHAnsi" w:cstheme="minorHAnsi"/>
          <w:sz w:val="22"/>
          <w:szCs w:val="22"/>
        </w:rPr>
      </w:pPr>
      <w:r w:rsidRPr="00505E2D">
        <w:rPr>
          <w:rFonts w:asciiTheme="minorHAnsi" w:hAnsiTheme="minorHAnsi" w:cstheme="minorHAnsi"/>
          <w:sz w:val="22"/>
          <w:szCs w:val="22"/>
        </w:rPr>
        <w:t>-</w:t>
      </w:r>
      <w:r w:rsidRPr="00505E2D">
        <w:rPr>
          <w:rFonts w:asciiTheme="minorHAnsi" w:hAnsiTheme="minorHAnsi" w:cstheme="minorHAnsi"/>
          <w:sz w:val="22"/>
          <w:szCs w:val="22"/>
        </w:rPr>
        <w:tab/>
        <w:t>aktualne uwarunkowania wykonania przedmiotu zamówienia (np. w przypadku lokalizacji paneli fotowoltaicznych na dachach budynków sprawdzenie nośności konstrukcji dachów pod kątem możliwości ich usytuowania, etc.)</w:t>
      </w:r>
    </w:p>
    <w:p w:rsidR="00A66935" w:rsidRPr="00505E2D" w:rsidRDefault="00A66935" w:rsidP="00505E2D">
      <w:pPr>
        <w:pStyle w:val="Akapitzlist"/>
        <w:spacing w:line="360" w:lineRule="auto"/>
        <w:ind w:left="851" w:right="78" w:hanging="284"/>
        <w:rPr>
          <w:rFonts w:asciiTheme="minorHAnsi" w:hAnsiTheme="minorHAnsi" w:cstheme="minorHAnsi"/>
          <w:sz w:val="22"/>
          <w:szCs w:val="22"/>
        </w:rPr>
      </w:pPr>
      <w:r w:rsidRPr="00505E2D">
        <w:rPr>
          <w:rFonts w:asciiTheme="minorHAnsi" w:hAnsiTheme="minorHAnsi" w:cstheme="minorHAnsi"/>
          <w:sz w:val="22"/>
          <w:szCs w:val="22"/>
        </w:rPr>
        <w:t>-</w:t>
      </w:r>
      <w:r w:rsidRPr="00505E2D">
        <w:rPr>
          <w:rFonts w:asciiTheme="minorHAnsi" w:hAnsiTheme="minorHAnsi" w:cstheme="minorHAnsi"/>
          <w:sz w:val="22"/>
          <w:szCs w:val="22"/>
        </w:rPr>
        <w:tab/>
        <w:t>audyt energetyczny w zakresie zużycia energii elektrycznej,</w:t>
      </w:r>
    </w:p>
    <w:p w:rsidR="00A66935" w:rsidRPr="00505E2D" w:rsidRDefault="00A66935" w:rsidP="00505E2D">
      <w:pPr>
        <w:pStyle w:val="Akapitzlist"/>
        <w:spacing w:line="360" w:lineRule="auto"/>
        <w:ind w:left="851" w:right="78" w:hanging="284"/>
        <w:rPr>
          <w:rFonts w:asciiTheme="minorHAnsi" w:hAnsiTheme="minorHAnsi" w:cstheme="minorHAnsi"/>
          <w:sz w:val="22"/>
          <w:szCs w:val="22"/>
        </w:rPr>
      </w:pPr>
      <w:r w:rsidRPr="00505E2D">
        <w:rPr>
          <w:rFonts w:asciiTheme="minorHAnsi" w:hAnsiTheme="minorHAnsi" w:cstheme="minorHAnsi"/>
          <w:sz w:val="22"/>
          <w:szCs w:val="22"/>
        </w:rPr>
        <w:t>-</w:t>
      </w:r>
      <w:r w:rsidRPr="00505E2D">
        <w:rPr>
          <w:rFonts w:asciiTheme="minorHAnsi" w:hAnsiTheme="minorHAnsi" w:cstheme="minorHAnsi"/>
          <w:sz w:val="22"/>
          <w:szCs w:val="22"/>
        </w:rPr>
        <w:tab/>
        <w:t>dokumenty potwierdzające zgodność zamierzenia budowlanego z wymaganiami wynikającymi z odrębnych przepisów,</w:t>
      </w:r>
    </w:p>
    <w:p w:rsidR="00A66935" w:rsidRPr="00505E2D" w:rsidRDefault="00A66935" w:rsidP="00505E2D">
      <w:pPr>
        <w:pStyle w:val="Akapitzlist"/>
        <w:spacing w:line="360" w:lineRule="auto"/>
        <w:ind w:left="851" w:right="78" w:hanging="284"/>
        <w:rPr>
          <w:rFonts w:asciiTheme="minorHAnsi" w:hAnsiTheme="minorHAnsi" w:cstheme="minorHAnsi"/>
          <w:sz w:val="22"/>
          <w:szCs w:val="22"/>
        </w:rPr>
      </w:pPr>
      <w:r w:rsidRPr="00505E2D">
        <w:rPr>
          <w:rFonts w:asciiTheme="minorHAnsi" w:hAnsiTheme="minorHAnsi" w:cstheme="minorHAnsi"/>
          <w:sz w:val="22"/>
          <w:szCs w:val="22"/>
        </w:rPr>
        <w:lastRenderedPageBreak/>
        <w:t>-</w:t>
      </w:r>
      <w:r w:rsidRPr="00505E2D">
        <w:rPr>
          <w:rFonts w:asciiTheme="minorHAnsi" w:hAnsiTheme="minorHAnsi" w:cstheme="minorHAnsi"/>
          <w:sz w:val="22"/>
          <w:szCs w:val="22"/>
        </w:rPr>
        <w:tab/>
        <w:t>oświadczenie zamawiającego o posiadanym prawie do dysponowania nieruchomością na cele budowlane,</w:t>
      </w:r>
    </w:p>
    <w:p w:rsidR="00A66935" w:rsidRPr="00505E2D" w:rsidRDefault="00A66935" w:rsidP="00505E2D">
      <w:pPr>
        <w:pStyle w:val="Akapitzlist"/>
        <w:spacing w:line="360" w:lineRule="auto"/>
        <w:ind w:left="851" w:right="78" w:hanging="284"/>
        <w:rPr>
          <w:rFonts w:asciiTheme="minorHAnsi" w:hAnsiTheme="minorHAnsi" w:cstheme="minorHAnsi"/>
          <w:sz w:val="22"/>
          <w:szCs w:val="22"/>
        </w:rPr>
      </w:pPr>
      <w:r w:rsidRPr="00505E2D">
        <w:rPr>
          <w:rFonts w:asciiTheme="minorHAnsi" w:hAnsiTheme="minorHAnsi" w:cstheme="minorHAnsi"/>
          <w:sz w:val="22"/>
          <w:szCs w:val="22"/>
        </w:rPr>
        <w:t>-</w:t>
      </w:r>
      <w:r w:rsidRPr="00505E2D">
        <w:rPr>
          <w:rFonts w:asciiTheme="minorHAnsi" w:hAnsiTheme="minorHAnsi" w:cstheme="minorHAnsi"/>
          <w:sz w:val="22"/>
          <w:szCs w:val="22"/>
        </w:rPr>
        <w:tab/>
        <w:t>wskazanie przepisów prawnych i norm związanych z projektowaniem i wykonaniem zamierzenia budowlanego,</w:t>
      </w:r>
    </w:p>
    <w:p w:rsidR="00A66935" w:rsidRPr="00505E2D" w:rsidRDefault="00A66935" w:rsidP="00505E2D">
      <w:pPr>
        <w:pStyle w:val="Akapitzlist"/>
        <w:spacing w:line="360" w:lineRule="auto"/>
        <w:ind w:left="851" w:right="78" w:hanging="284"/>
        <w:rPr>
          <w:rFonts w:asciiTheme="minorHAnsi" w:hAnsiTheme="minorHAnsi" w:cstheme="minorHAnsi"/>
          <w:sz w:val="22"/>
          <w:szCs w:val="22"/>
        </w:rPr>
      </w:pPr>
      <w:r w:rsidRPr="00505E2D">
        <w:rPr>
          <w:rFonts w:asciiTheme="minorHAnsi" w:hAnsiTheme="minorHAnsi" w:cstheme="minorHAnsi"/>
          <w:sz w:val="22"/>
          <w:szCs w:val="22"/>
        </w:rPr>
        <w:t>-</w:t>
      </w:r>
      <w:r w:rsidRPr="00505E2D">
        <w:rPr>
          <w:rFonts w:asciiTheme="minorHAnsi" w:hAnsiTheme="minorHAnsi" w:cstheme="minorHAnsi"/>
          <w:sz w:val="22"/>
          <w:szCs w:val="22"/>
        </w:rPr>
        <w:tab/>
        <w:t>inne posiadane informacje i dokumenty niezbędne do zaprojektowania robót budowlanych, w szczególności:</w:t>
      </w:r>
    </w:p>
    <w:p w:rsidR="00A66935" w:rsidRPr="00505E2D" w:rsidRDefault="00A66935" w:rsidP="00505E2D">
      <w:pPr>
        <w:pStyle w:val="Akapitzlist"/>
        <w:spacing w:line="360" w:lineRule="auto"/>
        <w:ind w:left="1418" w:right="78" w:hanging="284"/>
        <w:rPr>
          <w:rFonts w:asciiTheme="minorHAnsi" w:hAnsiTheme="minorHAnsi" w:cstheme="minorHAnsi"/>
          <w:sz w:val="22"/>
          <w:szCs w:val="22"/>
        </w:rPr>
      </w:pPr>
      <w:r w:rsidRPr="00505E2D">
        <w:rPr>
          <w:rFonts w:asciiTheme="minorHAnsi" w:hAnsiTheme="minorHAnsi" w:cstheme="minorHAnsi"/>
          <w:sz w:val="22"/>
          <w:szCs w:val="22"/>
        </w:rPr>
        <w:t>a) kopię mapy zasadniczej,</w:t>
      </w:r>
    </w:p>
    <w:p w:rsidR="00A66935" w:rsidRPr="00505E2D" w:rsidRDefault="00A66935" w:rsidP="00505E2D">
      <w:pPr>
        <w:pStyle w:val="Akapitzlist"/>
        <w:spacing w:line="360" w:lineRule="auto"/>
        <w:ind w:left="1418" w:right="78" w:hanging="284"/>
        <w:rPr>
          <w:rFonts w:asciiTheme="minorHAnsi" w:hAnsiTheme="minorHAnsi" w:cstheme="minorHAnsi"/>
          <w:sz w:val="22"/>
          <w:szCs w:val="22"/>
        </w:rPr>
      </w:pPr>
      <w:r w:rsidRPr="00505E2D">
        <w:rPr>
          <w:rFonts w:asciiTheme="minorHAnsi" w:hAnsiTheme="minorHAnsi" w:cstheme="minorHAnsi"/>
          <w:sz w:val="22"/>
          <w:szCs w:val="22"/>
        </w:rPr>
        <w:t>b) zalecenia konserwatorskie konserwatora zabytków,</w:t>
      </w:r>
    </w:p>
    <w:p w:rsidR="00A66935" w:rsidRPr="00505E2D" w:rsidRDefault="00A66935" w:rsidP="00505E2D">
      <w:pPr>
        <w:pStyle w:val="Akapitzlist"/>
        <w:spacing w:line="360" w:lineRule="auto"/>
        <w:ind w:left="1418" w:right="78" w:hanging="284"/>
        <w:rPr>
          <w:rFonts w:asciiTheme="minorHAnsi" w:hAnsiTheme="minorHAnsi" w:cstheme="minorHAnsi"/>
          <w:sz w:val="22"/>
          <w:szCs w:val="22"/>
        </w:rPr>
      </w:pPr>
      <w:r w:rsidRPr="00505E2D">
        <w:rPr>
          <w:rFonts w:asciiTheme="minorHAnsi" w:hAnsiTheme="minorHAnsi" w:cstheme="minorHAnsi"/>
          <w:sz w:val="22"/>
          <w:szCs w:val="22"/>
        </w:rPr>
        <w:t>c) porozumienia, zgody lub pozwolenia oraz warunki techniczne i realizacyjne związane z przyłączeniem obiektu (instalacji fotowoltaicznej) do istniejących sieci energetycznych,</w:t>
      </w:r>
    </w:p>
    <w:p w:rsidR="00A66935" w:rsidRPr="00505E2D" w:rsidRDefault="00A66935" w:rsidP="00505E2D">
      <w:pPr>
        <w:ind w:left="851" w:hanging="284"/>
        <w:rPr>
          <w:rFonts w:asciiTheme="minorHAnsi" w:hAnsiTheme="minorHAnsi" w:cstheme="minorHAnsi"/>
          <w:sz w:val="22"/>
          <w:szCs w:val="22"/>
        </w:rPr>
      </w:pPr>
      <w:r w:rsidRPr="00505E2D">
        <w:rPr>
          <w:rFonts w:asciiTheme="minorHAnsi" w:hAnsiTheme="minorHAnsi" w:cstheme="minorHAnsi"/>
          <w:sz w:val="22"/>
          <w:szCs w:val="22"/>
        </w:rPr>
        <w:t>-</w:t>
      </w:r>
      <w:r w:rsidRPr="00505E2D">
        <w:rPr>
          <w:rFonts w:asciiTheme="minorHAnsi" w:hAnsiTheme="minorHAnsi" w:cstheme="minorHAnsi"/>
          <w:sz w:val="22"/>
          <w:szCs w:val="22"/>
        </w:rPr>
        <w:tab/>
        <w:t>określenie planowanych kosztów prac projektowych i robót budowlanych oraz dostaw,</w:t>
      </w:r>
    </w:p>
    <w:p w:rsidR="00A66935" w:rsidRPr="00505E2D" w:rsidRDefault="00A66935" w:rsidP="00A66935">
      <w:pPr>
        <w:rPr>
          <w:rFonts w:asciiTheme="minorHAnsi" w:hAnsiTheme="minorHAnsi" w:cstheme="minorHAnsi"/>
          <w:sz w:val="22"/>
          <w:szCs w:val="22"/>
        </w:rPr>
      </w:pPr>
    </w:p>
    <w:p w:rsidR="00A66935" w:rsidRPr="00A66935" w:rsidRDefault="00A66935" w:rsidP="00A66935"/>
    <w:p w:rsidR="009D0422" w:rsidRPr="00DB4593" w:rsidRDefault="009D0422" w:rsidP="009D0422">
      <w:pPr>
        <w:pStyle w:val="Tekstpodstawowy"/>
        <w:spacing w:line="276" w:lineRule="auto"/>
        <w:ind w:left="709"/>
        <w:jc w:val="both"/>
        <w:rPr>
          <w:rFonts w:ascii="Calibri" w:hAnsi="Calibri" w:cs="Arial"/>
          <w:b w:val="0"/>
          <w:bCs/>
          <w:i w:val="0"/>
          <w:sz w:val="22"/>
          <w:szCs w:val="22"/>
        </w:rPr>
      </w:pPr>
    </w:p>
    <w:p w:rsidR="009158B2" w:rsidRPr="009158B2" w:rsidRDefault="009158B2" w:rsidP="0089162D">
      <w:pPr>
        <w:pStyle w:val="Tekstpodstawowy"/>
        <w:spacing w:line="276" w:lineRule="auto"/>
        <w:ind w:left="709"/>
        <w:jc w:val="both"/>
        <w:rPr>
          <w:rFonts w:ascii="Calibri" w:hAnsi="Calibri" w:cs="Arial"/>
          <w:bCs/>
          <w:i w:val="0"/>
          <w:sz w:val="22"/>
          <w:szCs w:val="22"/>
          <w:u w:val="single"/>
        </w:rPr>
      </w:pPr>
      <w:r w:rsidRPr="009158B2">
        <w:rPr>
          <w:rFonts w:ascii="Calibri" w:hAnsi="Calibri" w:cs="Arial"/>
          <w:bCs/>
          <w:i w:val="0"/>
          <w:sz w:val="22"/>
          <w:szCs w:val="22"/>
          <w:u w:val="single"/>
        </w:rPr>
        <w:t>UWAGA !</w:t>
      </w:r>
    </w:p>
    <w:p w:rsidR="002522B6" w:rsidRDefault="002522B6" w:rsidP="0089162D">
      <w:pPr>
        <w:pStyle w:val="Tekstpodstawowy"/>
        <w:spacing w:line="276" w:lineRule="auto"/>
        <w:ind w:left="709"/>
        <w:jc w:val="both"/>
        <w:rPr>
          <w:rFonts w:ascii="Calibri" w:hAnsi="Calibri" w:cs="Arial"/>
          <w:bCs/>
          <w:i w:val="0"/>
          <w:sz w:val="22"/>
          <w:szCs w:val="22"/>
        </w:rPr>
      </w:pPr>
      <w:r>
        <w:rPr>
          <w:rFonts w:ascii="Calibri" w:hAnsi="Calibri" w:cs="Arial"/>
          <w:bCs/>
          <w:i w:val="0"/>
          <w:sz w:val="22"/>
          <w:szCs w:val="22"/>
        </w:rPr>
        <w:t>Teren objęty zakresem przedmiotu umowy znajduje się w rejestrze ochrony zabytków.</w:t>
      </w:r>
    </w:p>
    <w:p w:rsidR="004734F6" w:rsidRDefault="0089162D" w:rsidP="0089162D">
      <w:pPr>
        <w:pStyle w:val="Tekstpodstawowy"/>
        <w:spacing w:line="276" w:lineRule="auto"/>
        <w:ind w:left="709"/>
        <w:jc w:val="both"/>
        <w:rPr>
          <w:rFonts w:ascii="Calibri" w:hAnsi="Calibri" w:cs="Arial"/>
          <w:bCs/>
          <w:i w:val="0"/>
          <w:sz w:val="22"/>
          <w:szCs w:val="22"/>
        </w:rPr>
      </w:pPr>
      <w:r w:rsidRPr="004734F6">
        <w:rPr>
          <w:rFonts w:ascii="Calibri" w:hAnsi="Calibri" w:cs="Arial"/>
          <w:bCs/>
          <w:i w:val="0"/>
          <w:sz w:val="22"/>
          <w:szCs w:val="22"/>
        </w:rPr>
        <w:t>Nie wyszczególnienie w niniejszym zestawieniu opracowania,</w:t>
      </w:r>
      <w:r w:rsidR="004734F6" w:rsidRPr="004734F6">
        <w:rPr>
          <w:rFonts w:ascii="Calibri" w:hAnsi="Calibri" w:cs="Arial"/>
          <w:bCs/>
          <w:i w:val="0"/>
          <w:sz w:val="22"/>
          <w:szCs w:val="22"/>
        </w:rPr>
        <w:t xml:space="preserve"> które jest </w:t>
      </w:r>
      <w:r w:rsidRPr="004734F6">
        <w:rPr>
          <w:rFonts w:ascii="Calibri" w:hAnsi="Calibri" w:cs="Arial"/>
          <w:bCs/>
          <w:i w:val="0"/>
          <w:sz w:val="22"/>
          <w:szCs w:val="22"/>
        </w:rPr>
        <w:t>niezbędne</w:t>
      </w:r>
      <w:r w:rsidR="004734F6" w:rsidRPr="004734F6">
        <w:rPr>
          <w:rFonts w:ascii="Calibri" w:hAnsi="Calibri" w:cs="Arial"/>
          <w:bCs/>
          <w:i w:val="0"/>
          <w:sz w:val="22"/>
          <w:szCs w:val="22"/>
        </w:rPr>
        <w:t xml:space="preserve"> </w:t>
      </w:r>
      <w:r w:rsidRPr="004734F6">
        <w:rPr>
          <w:rFonts w:ascii="Calibri" w:hAnsi="Calibri" w:cs="Arial"/>
          <w:bCs/>
          <w:i w:val="0"/>
          <w:sz w:val="22"/>
          <w:szCs w:val="22"/>
        </w:rPr>
        <w:t xml:space="preserve">do wykonania prac budowlanych będących przedmiotem </w:t>
      </w:r>
      <w:r w:rsidR="009272C5">
        <w:rPr>
          <w:rFonts w:ascii="Calibri" w:hAnsi="Calibri" w:cs="Arial"/>
          <w:bCs/>
          <w:i w:val="0"/>
          <w:sz w:val="22"/>
          <w:szCs w:val="22"/>
        </w:rPr>
        <w:t>inwestycji</w:t>
      </w:r>
      <w:r w:rsidRPr="004734F6">
        <w:rPr>
          <w:rFonts w:ascii="Calibri" w:hAnsi="Calibri" w:cs="Arial"/>
          <w:bCs/>
          <w:i w:val="0"/>
          <w:sz w:val="22"/>
          <w:szCs w:val="22"/>
        </w:rPr>
        <w:t xml:space="preserve"> </w:t>
      </w:r>
      <w:r w:rsidR="0083697E" w:rsidRPr="004734F6">
        <w:rPr>
          <w:rFonts w:ascii="Calibri" w:hAnsi="Calibri" w:cs="Arial"/>
          <w:bCs/>
          <w:i w:val="0"/>
          <w:sz w:val="22"/>
          <w:szCs w:val="22"/>
        </w:rPr>
        <w:t>tj.</w:t>
      </w:r>
      <w:r w:rsidR="00505E2D">
        <w:rPr>
          <w:rFonts w:ascii="Calibri" w:hAnsi="Calibri" w:cs="Arial"/>
          <w:bCs/>
          <w:i w:val="0"/>
          <w:sz w:val="22"/>
          <w:szCs w:val="22"/>
        </w:rPr>
        <w:t xml:space="preserve"> </w:t>
      </w:r>
      <w:r w:rsidR="00505E2D" w:rsidRPr="00505E2D">
        <w:rPr>
          <w:rFonts w:ascii="Calibri" w:hAnsi="Calibri" w:cs="Arial"/>
          <w:bCs/>
          <w:i w:val="0"/>
          <w:sz w:val="22"/>
          <w:szCs w:val="22"/>
        </w:rPr>
        <w:t>Instalacja fotowoltaiczna dla Budynków Akademii Policji w Szczytnie</w:t>
      </w:r>
      <w:r w:rsidRPr="004734F6">
        <w:rPr>
          <w:rFonts w:ascii="Calibri" w:hAnsi="Calibri" w:cs="Arial"/>
          <w:bCs/>
          <w:i w:val="0"/>
          <w:sz w:val="22"/>
          <w:szCs w:val="22"/>
        </w:rPr>
        <w:t xml:space="preserve"> </w:t>
      </w:r>
      <w:r w:rsidR="000279FE" w:rsidRPr="004734F6">
        <w:rPr>
          <w:rFonts w:ascii="Calibri" w:hAnsi="Calibri" w:cs="Arial"/>
          <w:bCs/>
          <w:i w:val="0"/>
          <w:sz w:val="22"/>
          <w:szCs w:val="22"/>
        </w:rPr>
        <w:t>nie zwalnia Wykonawcy P</w:t>
      </w:r>
      <w:r w:rsidR="00505E2D">
        <w:rPr>
          <w:rFonts w:ascii="Calibri" w:hAnsi="Calibri" w:cs="Arial"/>
          <w:bCs/>
          <w:i w:val="0"/>
          <w:sz w:val="22"/>
          <w:szCs w:val="22"/>
        </w:rPr>
        <w:t>FU</w:t>
      </w:r>
      <w:r w:rsidR="000279FE" w:rsidRPr="004734F6">
        <w:rPr>
          <w:rFonts w:ascii="Calibri" w:hAnsi="Calibri" w:cs="Arial"/>
          <w:bCs/>
          <w:i w:val="0"/>
          <w:sz w:val="22"/>
          <w:szCs w:val="22"/>
        </w:rPr>
        <w:t xml:space="preserve"> od wykonania takiego opracowania.</w:t>
      </w:r>
    </w:p>
    <w:p w:rsidR="002522B6" w:rsidRDefault="002522B6" w:rsidP="0089162D">
      <w:pPr>
        <w:pStyle w:val="Tekstpodstawowy"/>
        <w:spacing w:line="276" w:lineRule="auto"/>
        <w:ind w:left="709"/>
        <w:jc w:val="both"/>
        <w:rPr>
          <w:rFonts w:ascii="Calibri" w:hAnsi="Calibri" w:cs="Arial"/>
          <w:bCs/>
          <w:i w:val="0"/>
          <w:sz w:val="22"/>
          <w:szCs w:val="22"/>
        </w:rPr>
      </w:pPr>
    </w:p>
    <w:p w:rsidR="00CD34BF" w:rsidRDefault="00CD34BF" w:rsidP="00CD34BF">
      <w:pPr>
        <w:pStyle w:val="Tekstpodstawowy"/>
        <w:spacing w:line="276" w:lineRule="auto"/>
        <w:ind w:left="284" w:hanging="284"/>
        <w:jc w:val="both"/>
        <w:rPr>
          <w:rFonts w:ascii="Calibri" w:hAnsi="Calibri" w:cs="Arial"/>
          <w:b w:val="0"/>
          <w:i w:val="0"/>
          <w:sz w:val="22"/>
          <w:szCs w:val="22"/>
        </w:rPr>
      </w:pPr>
    </w:p>
    <w:p w:rsidR="00000E37" w:rsidRDefault="00000E37" w:rsidP="00CD34BF">
      <w:pPr>
        <w:pStyle w:val="Tekstpodstawowy"/>
        <w:spacing w:line="276" w:lineRule="auto"/>
        <w:ind w:left="284" w:hanging="284"/>
        <w:jc w:val="both"/>
        <w:rPr>
          <w:rFonts w:ascii="Calibri" w:hAnsi="Calibri" w:cs="Arial"/>
          <w:b w:val="0"/>
          <w:i w:val="0"/>
          <w:sz w:val="22"/>
          <w:szCs w:val="22"/>
        </w:rPr>
      </w:pPr>
    </w:p>
    <w:p w:rsidR="00CD34BF" w:rsidRDefault="00AA4929" w:rsidP="00847CD5">
      <w:pPr>
        <w:pStyle w:val="Tekstpodstawowy"/>
        <w:spacing w:line="276" w:lineRule="auto"/>
        <w:jc w:val="both"/>
        <w:rPr>
          <w:rFonts w:asciiTheme="minorHAnsi" w:hAnsiTheme="minorHAnsi" w:cstheme="minorHAnsi"/>
          <w:b w:val="0"/>
          <w:i w:val="0"/>
          <w:sz w:val="22"/>
          <w:szCs w:val="22"/>
        </w:rPr>
      </w:pPr>
      <w:r w:rsidRPr="00DB4593">
        <w:rPr>
          <w:rFonts w:ascii="Calibri" w:hAnsi="Calibri" w:cs="Arial"/>
          <w:bCs/>
          <w:i w:val="0"/>
          <w:sz w:val="22"/>
          <w:szCs w:val="22"/>
        </w:rPr>
        <w:t>Etap</w:t>
      </w:r>
      <w:r w:rsidR="0034681E">
        <w:rPr>
          <w:rFonts w:ascii="Calibri" w:hAnsi="Calibri" w:cs="Arial"/>
          <w:bCs/>
          <w:i w:val="0"/>
          <w:sz w:val="22"/>
          <w:szCs w:val="22"/>
        </w:rPr>
        <w:t xml:space="preserve"> </w:t>
      </w:r>
      <w:r w:rsidRPr="00DB4593">
        <w:rPr>
          <w:rFonts w:ascii="Calibri" w:hAnsi="Calibri" w:cs="Arial"/>
          <w:bCs/>
          <w:i w:val="0"/>
          <w:sz w:val="22"/>
          <w:szCs w:val="22"/>
        </w:rPr>
        <w:t>II</w:t>
      </w:r>
      <w:r w:rsidR="00847CD5">
        <w:rPr>
          <w:rFonts w:ascii="Calibri" w:hAnsi="Calibri" w:cs="Arial"/>
          <w:bCs/>
          <w:i w:val="0"/>
          <w:sz w:val="22"/>
          <w:szCs w:val="22"/>
        </w:rPr>
        <w:t xml:space="preserve"> </w:t>
      </w:r>
      <w:r w:rsidR="00847CD5" w:rsidRPr="00847CD5">
        <w:rPr>
          <w:rFonts w:ascii="Calibri" w:hAnsi="Calibri" w:cs="Arial"/>
          <w:b w:val="0"/>
          <w:bCs/>
          <w:i w:val="0"/>
          <w:sz w:val="22"/>
          <w:szCs w:val="22"/>
        </w:rPr>
        <w:t>-</w:t>
      </w:r>
      <w:r w:rsidR="00847CD5">
        <w:rPr>
          <w:rFonts w:ascii="Calibri" w:hAnsi="Calibri" w:cs="Arial"/>
          <w:bCs/>
          <w:i w:val="0"/>
          <w:sz w:val="22"/>
          <w:szCs w:val="22"/>
        </w:rPr>
        <w:t xml:space="preserve"> </w:t>
      </w:r>
      <w:r w:rsidRPr="00DB4593">
        <w:rPr>
          <w:rFonts w:ascii="Calibri" w:hAnsi="Calibri" w:cs="Arial"/>
          <w:b w:val="0"/>
          <w:bCs/>
          <w:i w:val="0"/>
          <w:sz w:val="22"/>
          <w:szCs w:val="22"/>
        </w:rPr>
        <w:t>udzielanie Zamawiającemu merytorycznego wsparcia podczas przygotowania</w:t>
      </w:r>
      <w:r w:rsidRPr="00DB4593">
        <w:rPr>
          <w:rFonts w:ascii="Calibri" w:hAnsi="Calibri" w:cs="Arial"/>
          <w:b w:val="0"/>
          <w:bCs/>
          <w:i w:val="0"/>
          <w:sz w:val="22"/>
          <w:szCs w:val="22"/>
        </w:rPr>
        <w:br/>
        <w:t xml:space="preserve">i przeprowadzania postępowań o udzielenie zamówienia publicznego na wybór Wykonawców </w:t>
      </w:r>
      <w:r w:rsidR="00023532">
        <w:rPr>
          <w:rFonts w:ascii="Calibri" w:hAnsi="Calibri" w:cs="Arial"/>
          <w:b w:val="0"/>
          <w:bCs/>
          <w:i w:val="0"/>
          <w:sz w:val="22"/>
          <w:szCs w:val="22"/>
        </w:rPr>
        <w:t>projektu budowlanego sporządzanego</w:t>
      </w:r>
      <w:r w:rsidRPr="00DB4593">
        <w:rPr>
          <w:rFonts w:ascii="Calibri" w:hAnsi="Calibri" w:cs="Arial"/>
          <w:b w:val="0"/>
          <w:bCs/>
          <w:i w:val="0"/>
          <w:sz w:val="22"/>
          <w:szCs w:val="22"/>
        </w:rPr>
        <w:t xml:space="preserve"> w oparciu o przedmiotową dokumentację</w:t>
      </w:r>
      <w:r w:rsidR="00023532">
        <w:rPr>
          <w:rFonts w:ascii="Calibri" w:hAnsi="Calibri" w:cs="Arial"/>
          <w:b w:val="0"/>
          <w:bCs/>
          <w:i w:val="0"/>
          <w:sz w:val="22"/>
          <w:szCs w:val="22"/>
        </w:rPr>
        <w:t xml:space="preserve"> PFU</w:t>
      </w:r>
      <w:r w:rsidRPr="00DB4593">
        <w:rPr>
          <w:rFonts w:ascii="Calibri" w:hAnsi="Calibri" w:cs="Arial"/>
          <w:b w:val="0"/>
          <w:bCs/>
          <w:i w:val="0"/>
          <w:sz w:val="22"/>
          <w:szCs w:val="22"/>
        </w:rPr>
        <w:t xml:space="preserve">, </w:t>
      </w:r>
      <w:r w:rsidRPr="00DE77EC">
        <w:rPr>
          <w:rFonts w:ascii="Calibri" w:hAnsi="Calibri" w:cs="Arial"/>
          <w:b w:val="0"/>
          <w:bCs/>
          <w:i w:val="0"/>
          <w:sz w:val="22"/>
          <w:szCs w:val="22"/>
        </w:rPr>
        <w:t>m.in. współpraca z Zamawiającym w zakresie przygotowywania opisu przedmiotu zamówienia, odpowiedzi na pytania złożone przez potencjalnych</w:t>
      </w:r>
      <w:r w:rsidR="00023532" w:rsidRPr="00DE77EC">
        <w:rPr>
          <w:rFonts w:ascii="Calibri" w:hAnsi="Calibri" w:cs="Arial"/>
          <w:b w:val="0"/>
          <w:bCs/>
          <w:i w:val="0"/>
          <w:sz w:val="22"/>
          <w:szCs w:val="22"/>
        </w:rPr>
        <w:t xml:space="preserve"> Wykonawców w trakcie postępowania/postępowań o udzielenie zamówienia publicznego</w:t>
      </w:r>
      <w:r w:rsidRPr="00DE77EC">
        <w:rPr>
          <w:rFonts w:ascii="Calibri" w:hAnsi="Calibri" w:cs="Arial"/>
          <w:b w:val="0"/>
          <w:bCs/>
          <w:i w:val="0"/>
          <w:sz w:val="22"/>
          <w:szCs w:val="22"/>
        </w:rPr>
        <w:t xml:space="preserve"> na </w:t>
      </w:r>
      <w:r w:rsidR="00023532" w:rsidRPr="00DE77EC">
        <w:rPr>
          <w:rFonts w:ascii="Calibri" w:hAnsi="Calibri" w:cs="Arial"/>
          <w:b w:val="0"/>
          <w:bCs/>
          <w:i w:val="0"/>
          <w:sz w:val="22"/>
          <w:szCs w:val="22"/>
        </w:rPr>
        <w:t>sporządzenie projektu budowlanego</w:t>
      </w:r>
      <w:r w:rsidRPr="00DE77EC">
        <w:rPr>
          <w:rFonts w:ascii="Calibri" w:hAnsi="Calibri" w:cs="Arial"/>
          <w:b w:val="0"/>
          <w:bCs/>
          <w:i w:val="0"/>
          <w:sz w:val="22"/>
          <w:szCs w:val="22"/>
        </w:rPr>
        <w:t xml:space="preserve"> w oparciu o przedmiotową dokumentację</w:t>
      </w:r>
      <w:r w:rsidR="00023532" w:rsidRPr="00DE77EC">
        <w:rPr>
          <w:rFonts w:ascii="Calibri" w:hAnsi="Calibri" w:cs="Arial"/>
          <w:b w:val="0"/>
          <w:bCs/>
          <w:i w:val="0"/>
          <w:sz w:val="22"/>
          <w:szCs w:val="22"/>
        </w:rPr>
        <w:t xml:space="preserve"> PFU</w:t>
      </w:r>
      <w:r w:rsidRPr="00DE77EC">
        <w:rPr>
          <w:rFonts w:ascii="Calibri" w:hAnsi="Calibri" w:cs="Arial"/>
          <w:b w:val="0"/>
          <w:bCs/>
          <w:i w:val="0"/>
          <w:sz w:val="22"/>
          <w:szCs w:val="22"/>
        </w:rPr>
        <w:t xml:space="preserve"> oraz przygotowania ewentualnych modyfikacji dokumentacji </w:t>
      </w:r>
      <w:r w:rsidR="00023532" w:rsidRPr="00DE77EC">
        <w:rPr>
          <w:rFonts w:ascii="Calibri" w:hAnsi="Calibri" w:cs="Arial"/>
          <w:b w:val="0"/>
          <w:bCs/>
          <w:i w:val="0"/>
          <w:sz w:val="22"/>
          <w:szCs w:val="22"/>
        </w:rPr>
        <w:t xml:space="preserve">PFU </w:t>
      </w:r>
      <w:r w:rsidRPr="00DE77EC">
        <w:rPr>
          <w:rFonts w:ascii="Calibri" w:hAnsi="Calibri" w:cs="Arial"/>
          <w:b w:val="0"/>
          <w:bCs/>
          <w:i w:val="0"/>
          <w:sz w:val="22"/>
          <w:szCs w:val="22"/>
        </w:rPr>
        <w:t xml:space="preserve">wynikających z tych pytań i udzielanych odpowiedzi – w terminie wyznaczonym przez Zamawiającego, ocenę równoważności </w:t>
      </w:r>
      <w:r w:rsidRPr="00DE77EC">
        <w:rPr>
          <w:rFonts w:asciiTheme="minorHAnsi" w:hAnsiTheme="minorHAnsi" w:cstheme="minorHAnsi"/>
          <w:b w:val="0"/>
          <w:bCs/>
          <w:i w:val="0"/>
          <w:sz w:val="22"/>
          <w:szCs w:val="22"/>
        </w:rPr>
        <w:t xml:space="preserve">proponowanych przez Wykonawcę </w:t>
      </w:r>
      <w:r w:rsidR="00023532" w:rsidRPr="00DE77EC">
        <w:rPr>
          <w:rFonts w:asciiTheme="minorHAnsi" w:hAnsiTheme="minorHAnsi" w:cstheme="minorHAnsi"/>
          <w:b w:val="0"/>
          <w:bCs/>
          <w:i w:val="0"/>
          <w:sz w:val="22"/>
          <w:szCs w:val="22"/>
        </w:rPr>
        <w:t xml:space="preserve">projektu budowlanego </w:t>
      </w:r>
      <w:r w:rsidRPr="00DE77EC">
        <w:rPr>
          <w:rFonts w:asciiTheme="minorHAnsi" w:hAnsiTheme="minorHAnsi" w:cstheme="minorHAnsi"/>
          <w:b w:val="0"/>
          <w:bCs/>
          <w:i w:val="0"/>
          <w:sz w:val="22"/>
          <w:szCs w:val="22"/>
        </w:rPr>
        <w:t>m</w:t>
      </w:r>
      <w:r w:rsidR="00DE77EC" w:rsidRPr="00DE77EC">
        <w:rPr>
          <w:rFonts w:asciiTheme="minorHAnsi" w:hAnsiTheme="minorHAnsi" w:cstheme="minorHAnsi"/>
          <w:b w:val="0"/>
          <w:bCs/>
          <w:i w:val="0"/>
          <w:sz w:val="22"/>
          <w:szCs w:val="22"/>
        </w:rPr>
        <w:t xml:space="preserve">ateriałów i urządzeń zamiennych oraz ich rozmieszczenia w terenie. </w:t>
      </w:r>
      <w:r w:rsidR="00DE77EC" w:rsidRPr="00DE77EC">
        <w:rPr>
          <w:rFonts w:asciiTheme="minorHAnsi" w:hAnsiTheme="minorHAnsi" w:cstheme="minorHAnsi"/>
          <w:b w:val="0"/>
          <w:i w:val="0"/>
          <w:sz w:val="22"/>
          <w:szCs w:val="22"/>
        </w:rPr>
        <w:t>Aktualizacja kosztorysów inwestorskich na prośbę Zamawiającego (maksymalnie do 5 razy).</w:t>
      </w:r>
    </w:p>
    <w:p w:rsidR="00847CD5" w:rsidRPr="00DE77EC" w:rsidRDefault="00847CD5" w:rsidP="00847CD5">
      <w:pPr>
        <w:pStyle w:val="Tekstpodstawowy"/>
        <w:spacing w:line="276" w:lineRule="auto"/>
        <w:jc w:val="both"/>
        <w:rPr>
          <w:rFonts w:ascii="Calibri" w:hAnsi="Calibri" w:cs="Arial"/>
          <w:b w:val="0"/>
          <w:bCs/>
          <w:i w:val="0"/>
          <w:sz w:val="22"/>
          <w:szCs w:val="22"/>
        </w:rPr>
      </w:pPr>
    </w:p>
    <w:p w:rsidR="009D2063" w:rsidRPr="009D2063" w:rsidRDefault="009D2063" w:rsidP="00847CD5">
      <w:pPr>
        <w:pStyle w:val="Akapitzlist"/>
        <w:numPr>
          <w:ilvl w:val="0"/>
          <w:numId w:val="7"/>
        </w:numPr>
        <w:ind w:left="284" w:hanging="284"/>
        <w:jc w:val="both"/>
        <w:rPr>
          <w:rFonts w:ascii="Calibri" w:hAnsi="Calibri" w:cs="Arial"/>
          <w:b/>
          <w:sz w:val="28"/>
          <w:szCs w:val="28"/>
        </w:rPr>
      </w:pPr>
      <w:r w:rsidRPr="009D2063">
        <w:rPr>
          <w:rFonts w:ascii="Calibri" w:hAnsi="Calibri" w:cs="Arial"/>
          <w:b/>
          <w:sz w:val="28"/>
          <w:szCs w:val="28"/>
        </w:rPr>
        <w:t>Obowiązki Wykonawcy wobec przedmiotu zamówienia.</w:t>
      </w:r>
    </w:p>
    <w:p w:rsidR="009D2063" w:rsidRDefault="009D2063" w:rsidP="00CD34BF">
      <w:pPr>
        <w:rPr>
          <w:rFonts w:ascii="Calibri" w:hAnsi="Calibri"/>
        </w:rPr>
      </w:pPr>
    </w:p>
    <w:p w:rsidR="009158B2" w:rsidRPr="00E42597" w:rsidRDefault="009158B2" w:rsidP="00750315">
      <w:pPr>
        <w:numPr>
          <w:ilvl w:val="2"/>
          <w:numId w:val="8"/>
        </w:numPr>
        <w:tabs>
          <w:tab w:val="clear" w:pos="1440"/>
          <w:tab w:val="num" w:pos="567"/>
        </w:tabs>
        <w:spacing w:line="276" w:lineRule="auto"/>
        <w:ind w:left="567" w:hanging="567"/>
        <w:jc w:val="both"/>
        <w:rPr>
          <w:rFonts w:ascii="Calibri" w:hAnsi="Calibri" w:cs="Calibri"/>
          <w:sz w:val="22"/>
          <w:szCs w:val="22"/>
        </w:rPr>
      </w:pPr>
      <w:r w:rsidRPr="00E42597">
        <w:rPr>
          <w:rFonts w:ascii="Calibri" w:hAnsi="Calibri" w:cs="Calibri"/>
          <w:sz w:val="22"/>
          <w:szCs w:val="22"/>
        </w:rPr>
        <w:t>Wykonawca przed złożeniem oferty powinien zapoznać się szczegółowo z terenem oraz warunkami, w jakich przyjdzie mu zrealizować przedmiot zamówienia. Wszelkie utrudnienia wynikające z warunków realizacji przedmiotu zamówienia należy uwzględnić w cenie podanej w ofercie.</w:t>
      </w:r>
    </w:p>
    <w:p w:rsidR="009158B2" w:rsidRPr="00E42597" w:rsidRDefault="009158B2" w:rsidP="009158B2">
      <w:pPr>
        <w:numPr>
          <w:ilvl w:val="2"/>
          <w:numId w:val="8"/>
        </w:numPr>
        <w:tabs>
          <w:tab w:val="clear" w:pos="1440"/>
          <w:tab w:val="num" w:pos="567"/>
        </w:tabs>
        <w:spacing w:line="276" w:lineRule="auto"/>
        <w:ind w:left="567" w:hanging="567"/>
        <w:jc w:val="both"/>
        <w:rPr>
          <w:rFonts w:ascii="Calibri" w:hAnsi="Calibri" w:cs="Calibri"/>
          <w:sz w:val="22"/>
          <w:szCs w:val="22"/>
        </w:rPr>
      </w:pPr>
      <w:r w:rsidRPr="00E42597">
        <w:rPr>
          <w:rFonts w:ascii="Calibri" w:hAnsi="Calibri" w:cs="Calibri"/>
          <w:sz w:val="22"/>
          <w:szCs w:val="22"/>
        </w:rPr>
        <w:lastRenderedPageBreak/>
        <w:t>W trakcie prac projektowych Wykonawca jest zobowiązany uzgadniać na roboczo przyjęte rozwiązania funkcjonalne i materiałowe z Zamawiającym oraz uwzględnić w rozwiązaniach projektowych uwagi Zamawiającego i jego życzenia, o ile nie są sprzeczne z obowiązującymi przepisam</w:t>
      </w:r>
      <w:r w:rsidR="00146E74">
        <w:rPr>
          <w:rFonts w:ascii="Calibri" w:hAnsi="Calibri" w:cs="Calibri"/>
          <w:sz w:val="22"/>
          <w:szCs w:val="22"/>
        </w:rPr>
        <w:t>i i normami, sztuką budowlaną.</w:t>
      </w:r>
    </w:p>
    <w:p w:rsidR="009158B2" w:rsidRPr="00E42597" w:rsidRDefault="009158B2" w:rsidP="009158B2">
      <w:pPr>
        <w:numPr>
          <w:ilvl w:val="2"/>
          <w:numId w:val="8"/>
        </w:numPr>
        <w:tabs>
          <w:tab w:val="clear" w:pos="1440"/>
          <w:tab w:val="num" w:pos="567"/>
        </w:tabs>
        <w:spacing w:line="276" w:lineRule="auto"/>
        <w:ind w:left="567" w:hanging="567"/>
        <w:jc w:val="both"/>
        <w:rPr>
          <w:rFonts w:ascii="Calibri" w:hAnsi="Calibri" w:cs="Calibri"/>
          <w:sz w:val="22"/>
          <w:szCs w:val="22"/>
        </w:rPr>
      </w:pPr>
      <w:r w:rsidRPr="00E42597">
        <w:rPr>
          <w:rFonts w:ascii="Calibri" w:hAnsi="Calibri" w:cs="Calibri"/>
          <w:sz w:val="22"/>
          <w:szCs w:val="22"/>
        </w:rPr>
        <w:t xml:space="preserve">Wykonawca zabezpieczy we własnym zakresie i na własny koszt, wszystkie materiały niezbędne do prawidłowej realizacji przedmiotu zamówienia, w tym w szczególności ekspertyzy, opinie, badania (np. </w:t>
      </w:r>
      <w:r w:rsidR="00DE77EC">
        <w:rPr>
          <w:rFonts w:ascii="Calibri" w:hAnsi="Calibri" w:cs="Calibri"/>
          <w:sz w:val="22"/>
          <w:szCs w:val="22"/>
        </w:rPr>
        <w:t>badania istniejących konstrukcji poddanych obciążeniu instalacji</w:t>
      </w:r>
      <w:r w:rsidRPr="00E42597">
        <w:rPr>
          <w:rFonts w:ascii="Calibri" w:hAnsi="Calibri" w:cs="Calibri"/>
          <w:sz w:val="22"/>
          <w:szCs w:val="22"/>
        </w:rPr>
        <w:t xml:space="preserve"> </w:t>
      </w:r>
      <w:r w:rsidR="00DE77EC">
        <w:rPr>
          <w:rFonts w:ascii="Calibri" w:hAnsi="Calibri" w:cs="Calibri"/>
          <w:sz w:val="22"/>
          <w:szCs w:val="22"/>
        </w:rPr>
        <w:t>fotowoltaicznej celem określenia możliwości rozmieszczenia przedmiotowej instalacji</w:t>
      </w:r>
      <w:r w:rsidRPr="00E42597">
        <w:rPr>
          <w:rFonts w:ascii="Calibri" w:hAnsi="Calibri" w:cs="Calibri"/>
          <w:sz w:val="22"/>
          <w:szCs w:val="22"/>
        </w:rPr>
        <w:t>), po</w:t>
      </w:r>
      <w:r w:rsidR="00E95307">
        <w:rPr>
          <w:rFonts w:ascii="Calibri" w:hAnsi="Calibri" w:cs="Calibri"/>
          <w:sz w:val="22"/>
          <w:szCs w:val="22"/>
        </w:rPr>
        <w:t>miary</w:t>
      </w:r>
      <w:r w:rsidRPr="00E42597">
        <w:rPr>
          <w:rFonts w:ascii="Calibri" w:hAnsi="Calibri" w:cs="Calibri"/>
          <w:sz w:val="22"/>
          <w:szCs w:val="22"/>
        </w:rPr>
        <w:t xml:space="preserve">, a także wszelkie formalności administracyjne. </w:t>
      </w:r>
    </w:p>
    <w:p w:rsidR="009158B2" w:rsidRPr="00E42597" w:rsidRDefault="009158B2" w:rsidP="009158B2">
      <w:pPr>
        <w:numPr>
          <w:ilvl w:val="2"/>
          <w:numId w:val="8"/>
        </w:numPr>
        <w:tabs>
          <w:tab w:val="clear" w:pos="1440"/>
          <w:tab w:val="num" w:pos="567"/>
        </w:tabs>
        <w:spacing w:line="276" w:lineRule="auto"/>
        <w:ind w:left="567" w:hanging="567"/>
        <w:jc w:val="both"/>
        <w:rPr>
          <w:rFonts w:ascii="Calibri" w:hAnsi="Calibri" w:cs="Calibri"/>
          <w:sz w:val="22"/>
          <w:szCs w:val="22"/>
        </w:rPr>
      </w:pPr>
      <w:r w:rsidRPr="00E42597">
        <w:rPr>
          <w:rFonts w:ascii="Calibri" w:hAnsi="Calibri" w:cs="Calibri"/>
          <w:sz w:val="22"/>
          <w:szCs w:val="22"/>
        </w:rPr>
        <w:t>Wykonawca dla wypełnienia swoich zobowiązań powinien zapewnić doświadczone i</w:t>
      </w:r>
      <w:r w:rsidR="0017179F">
        <w:rPr>
          <w:rFonts w:ascii="Calibri" w:hAnsi="Calibri" w:cs="Calibri"/>
          <w:sz w:val="22"/>
          <w:szCs w:val="22"/>
        </w:rPr>
        <w:t> </w:t>
      </w:r>
      <w:r w:rsidRPr="00E42597">
        <w:rPr>
          <w:rFonts w:ascii="Calibri" w:hAnsi="Calibri" w:cs="Calibri"/>
          <w:sz w:val="22"/>
          <w:szCs w:val="22"/>
        </w:rPr>
        <w:t>wykwalifikowane osoby (Zespół Projektowy) zdolne do prowadzen</w:t>
      </w:r>
      <w:r w:rsidR="00B57469">
        <w:rPr>
          <w:rFonts w:ascii="Calibri" w:hAnsi="Calibri" w:cs="Calibri"/>
          <w:sz w:val="22"/>
          <w:szCs w:val="22"/>
        </w:rPr>
        <w:t>ia wszelkich powierzonych zadań</w:t>
      </w:r>
      <w:r w:rsidRPr="00E42597">
        <w:rPr>
          <w:rFonts w:ascii="Calibri" w:hAnsi="Calibri" w:cs="Calibri"/>
          <w:sz w:val="22"/>
          <w:szCs w:val="22"/>
        </w:rPr>
        <w:t xml:space="preserve"> oraz posiadającymi odpowiednie uprawnienia do projektowania w zakresie niezbędnym do prawidłowego zrealizowania całości przedmiotu zamówienia, zgodnie z obowiązującymi przepisami prawa i w zgodzie z postanowieniami odpowiednich decyzji, uzgodnieniami i</w:t>
      </w:r>
      <w:r w:rsidR="0017179F">
        <w:rPr>
          <w:rFonts w:ascii="Calibri" w:hAnsi="Calibri" w:cs="Calibri"/>
          <w:sz w:val="22"/>
          <w:szCs w:val="22"/>
        </w:rPr>
        <w:t> </w:t>
      </w:r>
      <w:r w:rsidRPr="00E42597">
        <w:rPr>
          <w:rFonts w:ascii="Calibri" w:hAnsi="Calibri" w:cs="Calibri"/>
          <w:sz w:val="22"/>
          <w:szCs w:val="22"/>
        </w:rPr>
        <w:t>opiniami, warunkującymi prawidłową realizację zamówienia.</w:t>
      </w:r>
    </w:p>
    <w:p w:rsidR="009158B2" w:rsidRPr="00E42597" w:rsidRDefault="009158B2" w:rsidP="009158B2">
      <w:pPr>
        <w:numPr>
          <w:ilvl w:val="2"/>
          <w:numId w:val="8"/>
        </w:numPr>
        <w:tabs>
          <w:tab w:val="clear" w:pos="1440"/>
          <w:tab w:val="num" w:pos="567"/>
        </w:tabs>
        <w:spacing w:line="276" w:lineRule="auto"/>
        <w:ind w:left="567" w:hanging="567"/>
        <w:jc w:val="both"/>
        <w:rPr>
          <w:rFonts w:ascii="Calibri" w:hAnsi="Calibri" w:cs="Calibri"/>
          <w:sz w:val="22"/>
          <w:szCs w:val="22"/>
        </w:rPr>
      </w:pPr>
      <w:r w:rsidRPr="00526451">
        <w:rPr>
          <w:rFonts w:ascii="Calibri" w:hAnsi="Calibri" w:cs="Calibri"/>
          <w:sz w:val="22"/>
          <w:szCs w:val="22"/>
        </w:rPr>
        <w:t xml:space="preserve">Wymienione w Rozdz. </w:t>
      </w:r>
      <w:r w:rsidR="006C51EE" w:rsidRPr="00526451">
        <w:rPr>
          <w:rFonts w:ascii="Calibri" w:hAnsi="Calibri" w:cs="Calibri"/>
          <w:sz w:val="22"/>
          <w:szCs w:val="22"/>
        </w:rPr>
        <w:t>4</w:t>
      </w:r>
      <w:r w:rsidRPr="00526451">
        <w:rPr>
          <w:rFonts w:ascii="Calibri" w:hAnsi="Calibri" w:cs="Calibri"/>
          <w:sz w:val="22"/>
          <w:szCs w:val="22"/>
        </w:rPr>
        <w:t xml:space="preserve"> ust. 1, pkt. </w:t>
      </w:r>
      <w:r w:rsidR="006C51EE" w:rsidRPr="00526451">
        <w:rPr>
          <w:rFonts w:ascii="Calibri" w:hAnsi="Calibri" w:cs="Calibri"/>
          <w:sz w:val="22"/>
          <w:szCs w:val="22"/>
        </w:rPr>
        <w:t>2</w:t>
      </w:r>
      <w:r w:rsidRPr="00526451">
        <w:rPr>
          <w:rFonts w:ascii="Calibri" w:hAnsi="Calibri" w:cs="Calibri"/>
          <w:sz w:val="22"/>
          <w:szCs w:val="22"/>
        </w:rPr>
        <w:t xml:space="preserve">) </w:t>
      </w:r>
      <w:r w:rsidRPr="00E42597">
        <w:rPr>
          <w:rFonts w:ascii="Calibri" w:hAnsi="Calibri" w:cs="Calibri"/>
          <w:sz w:val="22"/>
          <w:szCs w:val="22"/>
        </w:rPr>
        <w:t>osoby nie wyczerpują wymagań dla rzetelnego wypełnienia zobowiązań Wykonawcy i powinny być traktowane, jako minimalne wymagania Zamawiającego niezbędne do weryfikacji Wykonawcy. Wykonawca powinien zapewnić swoim specjalistom niezbędne wsparcie i pomoc techniczną ze strony innych specjalistów i</w:t>
      </w:r>
      <w:r w:rsidR="0017179F">
        <w:rPr>
          <w:rFonts w:ascii="Calibri" w:hAnsi="Calibri" w:cs="Calibri"/>
          <w:sz w:val="22"/>
          <w:szCs w:val="22"/>
        </w:rPr>
        <w:t> </w:t>
      </w:r>
      <w:r w:rsidRPr="00E42597">
        <w:rPr>
          <w:rFonts w:ascii="Calibri" w:hAnsi="Calibri" w:cs="Calibri"/>
          <w:sz w:val="22"/>
          <w:szCs w:val="22"/>
        </w:rPr>
        <w:t>projektantów, którzy mogą być niezbędni do właściwego wykonania przedmiotu umowy (np. doda</w:t>
      </w:r>
      <w:r w:rsidR="00B57469">
        <w:rPr>
          <w:rFonts w:ascii="Calibri" w:hAnsi="Calibri" w:cs="Calibri"/>
          <w:sz w:val="22"/>
          <w:szCs w:val="22"/>
        </w:rPr>
        <w:t>tkowi projektanci danej branży</w:t>
      </w:r>
      <w:r w:rsidRPr="00E42597">
        <w:rPr>
          <w:rFonts w:ascii="Calibri" w:hAnsi="Calibri" w:cs="Calibri"/>
          <w:sz w:val="22"/>
          <w:szCs w:val="22"/>
        </w:rPr>
        <w:t>, ekspert ppoż., inżynier materiałowy, itp.). Wykonawca uwzględni każdą konieczność uzupełnienia zespołu specjalistów wynikającą z przepisów prawa, decyzji, uzgodnień i porozumień, które są niezbędne do kompleksowej i prawidłowej realizacji przedmiotu zamówienia. Kompletne wynagrodzenie całego personelu oraz wszelkie koszty związane z obsługą muszą być zawarte w cenie oferty Wykonawcy.</w:t>
      </w:r>
    </w:p>
    <w:p w:rsidR="009158B2" w:rsidRPr="00B57469" w:rsidRDefault="00B57469" w:rsidP="00B57469">
      <w:pPr>
        <w:numPr>
          <w:ilvl w:val="2"/>
          <w:numId w:val="8"/>
        </w:numPr>
        <w:tabs>
          <w:tab w:val="clear" w:pos="1440"/>
          <w:tab w:val="num" w:pos="567"/>
        </w:tabs>
        <w:spacing w:line="276" w:lineRule="auto"/>
        <w:ind w:left="567" w:hanging="567"/>
        <w:jc w:val="both"/>
        <w:rPr>
          <w:rFonts w:ascii="Calibri" w:hAnsi="Calibri" w:cs="Calibri"/>
          <w:sz w:val="22"/>
          <w:szCs w:val="22"/>
        </w:rPr>
      </w:pPr>
      <w:r>
        <w:rPr>
          <w:rFonts w:ascii="Calibri" w:hAnsi="Calibri" w:cs="Calibri"/>
          <w:sz w:val="22"/>
          <w:szCs w:val="22"/>
        </w:rPr>
        <w:t>Przedmiot zamówienia tj. PFU opracowany</w:t>
      </w:r>
      <w:r w:rsidR="009158B2" w:rsidRPr="00B57469">
        <w:rPr>
          <w:rFonts w:ascii="Calibri" w:hAnsi="Calibri" w:cs="Calibri"/>
          <w:sz w:val="22"/>
          <w:szCs w:val="22"/>
        </w:rPr>
        <w:t xml:space="preserve"> przez Wykona</w:t>
      </w:r>
      <w:r>
        <w:rPr>
          <w:rFonts w:ascii="Calibri" w:hAnsi="Calibri" w:cs="Calibri"/>
          <w:sz w:val="22"/>
          <w:szCs w:val="22"/>
        </w:rPr>
        <w:t>wcę w ramach zawartej umowy będzie</w:t>
      </w:r>
      <w:r w:rsidR="009158B2" w:rsidRPr="00B57469">
        <w:rPr>
          <w:rFonts w:ascii="Calibri" w:hAnsi="Calibri" w:cs="Calibri"/>
          <w:sz w:val="22"/>
          <w:szCs w:val="22"/>
        </w:rPr>
        <w:t xml:space="preserve"> wykorzystan</w:t>
      </w:r>
      <w:r>
        <w:rPr>
          <w:rFonts w:ascii="Calibri" w:hAnsi="Calibri" w:cs="Calibri"/>
          <w:sz w:val="22"/>
          <w:szCs w:val="22"/>
        </w:rPr>
        <w:t>y</w:t>
      </w:r>
      <w:r w:rsidR="009158B2" w:rsidRPr="00B57469">
        <w:rPr>
          <w:rFonts w:ascii="Calibri" w:hAnsi="Calibri" w:cs="Calibri"/>
          <w:sz w:val="22"/>
          <w:szCs w:val="22"/>
        </w:rPr>
        <w:t xml:space="preserve"> przez Zamawiającego do przeprowadzenia postępowań w sprawie udzielenia zamówienia publicznego na wykonanie </w:t>
      </w:r>
      <w:r>
        <w:rPr>
          <w:rFonts w:ascii="Calibri" w:hAnsi="Calibri" w:cs="Calibri"/>
          <w:sz w:val="22"/>
          <w:szCs w:val="22"/>
        </w:rPr>
        <w:t>projektu budowlanego</w:t>
      </w:r>
      <w:r w:rsidR="001A4F0D">
        <w:rPr>
          <w:rFonts w:ascii="Calibri" w:hAnsi="Calibri" w:cs="Calibri"/>
          <w:sz w:val="22"/>
          <w:szCs w:val="22"/>
        </w:rPr>
        <w:t xml:space="preserve"> </w:t>
      </w:r>
      <w:r w:rsidR="009158B2" w:rsidRPr="00B57469">
        <w:rPr>
          <w:rFonts w:ascii="Calibri" w:hAnsi="Calibri" w:cs="Calibri"/>
          <w:sz w:val="22"/>
          <w:szCs w:val="22"/>
        </w:rPr>
        <w:t>i</w:t>
      </w:r>
      <w:r w:rsidR="00C4717F" w:rsidRPr="00B57469">
        <w:rPr>
          <w:rFonts w:ascii="Calibri" w:hAnsi="Calibri" w:cs="Calibri"/>
          <w:sz w:val="22"/>
          <w:szCs w:val="22"/>
        </w:rPr>
        <w:t> </w:t>
      </w:r>
      <w:r w:rsidR="001A4F0D">
        <w:rPr>
          <w:rFonts w:ascii="Calibri" w:hAnsi="Calibri" w:cs="Calibri"/>
          <w:sz w:val="22"/>
          <w:szCs w:val="22"/>
        </w:rPr>
        <w:t>zostanie opublikowany</w:t>
      </w:r>
      <w:r w:rsidR="009158B2" w:rsidRPr="00B57469">
        <w:rPr>
          <w:rFonts w:ascii="Calibri" w:hAnsi="Calibri" w:cs="Calibri"/>
          <w:sz w:val="22"/>
          <w:szCs w:val="22"/>
        </w:rPr>
        <w:t xml:space="preserve"> na stronie interne</w:t>
      </w:r>
      <w:r w:rsidR="001A4F0D">
        <w:rPr>
          <w:rFonts w:ascii="Calibri" w:hAnsi="Calibri" w:cs="Calibri"/>
          <w:sz w:val="22"/>
          <w:szCs w:val="22"/>
        </w:rPr>
        <w:t>towej Zamawiającego, jako część składowa</w:t>
      </w:r>
      <w:r w:rsidR="009158B2" w:rsidRPr="00B57469">
        <w:rPr>
          <w:rFonts w:ascii="Calibri" w:hAnsi="Calibri" w:cs="Calibri"/>
          <w:sz w:val="22"/>
          <w:szCs w:val="22"/>
        </w:rPr>
        <w:t xml:space="preserve"> Specyfikacji Warunków Zamówienia, zgodnie z obowiązującymi przepisami prawa. W związku z powyższym Zamawiający wymagać będzie, aby Wykonawca</w:t>
      </w:r>
      <w:r w:rsidR="001A4F0D">
        <w:rPr>
          <w:rFonts w:ascii="Calibri" w:hAnsi="Calibri" w:cs="Calibri"/>
          <w:sz w:val="22"/>
          <w:szCs w:val="22"/>
        </w:rPr>
        <w:t xml:space="preserve"> PFU </w:t>
      </w:r>
      <w:r w:rsidR="009158B2" w:rsidRPr="00B57469">
        <w:rPr>
          <w:rFonts w:ascii="Calibri" w:hAnsi="Calibri" w:cs="Calibri"/>
          <w:sz w:val="22"/>
          <w:szCs w:val="22"/>
        </w:rPr>
        <w:t>określił właściwości urządzeń i materiałów za pomocą cech technicznych i jakościowych, przy przestrzeganiu Polskich Norm przenoszących europejskie normy zharmonizowane (bez</w:t>
      </w:r>
      <w:r w:rsidR="009158B2" w:rsidRPr="00B57469">
        <w:rPr>
          <w:rFonts w:asciiTheme="minorHAnsi" w:hAnsiTheme="minorHAnsi" w:cstheme="minorHAnsi"/>
          <w:sz w:val="22"/>
          <w:szCs w:val="22"/>
        </w:rPr>
        <w:t xml:space="preserve"> </w:t>
      </w:r>
      <w:r w:rsidR="009158B2" w:rsidRPr="00B57469">
        <w:rPr>
          <w:rFonts w:ascii="Calibri" w:hAnsi="Calibri" w:cs="Calibri"/>
          <w:sz w:val="22"/>
          <w:szCs w:val="22"/>
        </w:rPr>
        <w:t>podania znaków towarowych, patentów lub pochodzenia) w sposób zgodny z przepisami ustawy - Prawo zamówień publicznych oraz ustawy z dnia 16 kwietnia 1993r. o zwalczaniu nieuczciwej konkurencji (Dz.U.</w:t>
      </w:r>
      <w:r w:rsidR="00560AAC">
        <w:rPr>
          <w:rFonts w:ascii="Calibri" w:hAnsi="Calibri" w:cs="Calibri"/>
          <w:sz w:val="22"/>
          <w:szCs w:val="22"/>
        </w:rPr>
        <w:t xml:space="preserve"> </w:t>
      </w:r>
      <w:r w:rsidR="009158B2" w:rsidRPr="00B57469">
        <w:rPr>
          <w:rFonts w:ascii="Calibri" w:hAnsi="Calibri" w:cs="Calibri"/>
          <w:sz w:val="22"/>
          <w:szCs w:val="22"/>
        </w:rPr>
        <w:t>Nr 47, poz.211).</w:t>
      </w:r>
    </w:p>
    <w:p w:rsidR="009158B2" w:rsidRPr="00E42597" w:rsidRDefault="009158B2" w:rsidP="009158B2">
      <w:pPr>
        <w:numPr>
          <w:ilvl w:val="2"/>
          <w:numId w:val="8"/>
        </w:numPr>
        <w:tabs>
          <w:tab w:val="clear" w:pos="1440"/>
          <w:tab w:val="num" w:pos="567"/>
        </w:tabs>
        <w:spacing w:line="276" w:lineRule="auto"/>
        <w:ind w:left="567" w:hanging="567"/>
        <w:jc w:val="both"/>
        <w:rPr>
          <w:rFonts w:ascii="Calibri" w:hAnsi="Calibri" w:cs="Calibri"/>
          <w:sz w:val="22"/>
          <w:szCs w:val="22"/>
        </w:rPr>
      </w:pPr>
      <w:r w:rsidRPr="00E42597">
        <w:rPr>
          <w:rFonts w:ascii="Calibri" w:hAnsi="Calibri" w:cs="Calibri"/>
          <w:sz w:val="22"/>
          <w:szCs w:val="22"/>
        </w:rPr>
        <w:t>Jeżeli nie można opisać elementów przedmiotu zamówienia za pomocą dostatecznie dokładnych określeń bez wskazywania pochodzenia lub znaków towarowych, wówczas wskazaniu takiemu muszą towarzyszyć wyrazy „lub równoważny” wraz z określeniem, co rozumie się pod pojęciem „równoważny”, aby nie było wątpliwości, jaki produkt będzie uważany za spełniający wymagania równoważności z produktem wymienionym w</w:t>
      </w:r>
      <w:r w:rsidR="00C4717F">
        <w:rPr>
          <w:rFonts w:ascii="Calibri" w:hAnsi="Calibri" w:cs="Calibri"/>
          <w:sz w:val="22"/>
          <w:szCs w:val="22"/>
        </w:rPr>
        <w:t> </w:t>
      </w:r>
      <w:r w:rsidRPr="00E42597">
        <w:rPr>
          <w:rFonts w:ascii="Calibri" w:hAnsi="Calibri" w:cs="Calibri"/>
          <w:sz w:val="22"/>
          <w:szCs w:val="22"/>
        </w:rPr>
        <w:t>dokumentacji ze wskazaniem znaku towarowego.</w:t>
      </w:r>
    </w:p>
    <w:p w:rsidR="009158B2" w:rsidRPr="00E42597" w:rsidRDefault="001A4F0D" w:rsidP="009158B2">
      <w:pPr>
        <w:numPr>
          <w:ilvl w:val="2"/>
          <w:numId w:val="8"/>
        </w:numPr>
        <w:tabs>
          <w:tab w:val="clear" w:pos="1440"/>
          <w:tab w:val="num" w:pos="567"/>
        </w:tabs>
        <w:spacing w:line="276" w:lineRule="auto"/>
        <w:ind w:left="567" w:hanging="567"/>
        <w:jc w:val="both"/>
        <w:rPr>
          <w:rFonts w:ascii="Calibri" w:hAnsi="Calibri" w:cs="Calibri"/>
          <w:sz w:val="22"/>
          <w:szCs w:val="22"/>
        </w:rPr>
      </w:pPr>
      <w:r>
        <w:rPr>
          <w:rFonts w:ascii="Calibri" w:hAnsi="Calibri" w:cs="Calibri"/>
          <w:sz w:val="22"/>
          <w:szCs w:val="22"/>
        </w:rPr>
        <w:t>Program funkcjonalno-użytkowy powinien być zaopatrzony</w:t>
      </w:r>
      <w:r w:rsidR="009158B2" w:rsidRPr="00E42597">
        <w:rPr>
          <w:rFonts w:ascii="Calibri" w:hAnsi="Calibri" w:cs="Calibri"/>
          <w:sz w:val="22"/>
          <w:szCs w:val="22"/>
        </w:rPr>
        <w:t xml:space="preserve"> w wykaz opracowań oraz pisemne oświadczenie, że jest wy</w:t>
      </w:r>
      <w:r>
        <w:rPr>
          <w:rFonts w:ascii="Calibri" w:hAnsi="Calibri" w:cs="Calibri"/>
          <w:sz w:val="22"/>
          <w:szCs w:val="22"/>
        </w:rPr>
        <w:t>konany</w:t>
      </w:r>
      <w:r w:rsidR="009158B2" w:rsidRPr="00E42597">
        <w:rPr>
          <w:rFonts w:ascii="Calibri" w:hAnsi="Calibri" w:cs="Calibri"/>
          <w:sz w:val="22"/>
          <w:szCs w:val="22"/>
        </w:rPr>
        <w:t xml:space="preserve"> zgodnie z umową, obowiązującymi przepisami, normami i</w:t>
      </w:r>
      <w:r w:rsidR="00C4717F">
        <w:rPr>
          <w:rFonts w:ascii="Calibri" w:hAnsi="Calibri" w:cs="Calibri"/>
          <w:sz w:val="22"/>
          <w:szCs w:val="22"/>
        </w:rPr>
        <w:t> </w:t>
      </w:r>
      <w:r>
        <w:rPr>
          <w:rFonts w:ascii="Calibri" w:hAnsi="Calibri" w:cs="Calibri"/>
          <w:sz w:val="22"/>
          <w:szCs w:val="22"/>
        </w:rPr>
        <w:t>wytycznymi oraz że został wykonany</w:t>
      </w:r>
      <w:r w:rsidR="009158B2" w:rsidRPr="00E42597">
        <w:rPr>
          <w:rFonts w:ascii="Calibri" w:hAnsi="Calibri" w:cs="Calibri"/>
          <w:sz w:val="22"/>
          <w:szCs w:val="22"/>
        </w:rPr>
        <w:t xml:space="preserve"> w stanie kompletnym z punktu widzenia celu, któremu</w:t>
      </w:r>
      <w:r>
        <w:rPr>
          <w:rFonts w:ascii="Calibri" w:hAnsi="Calibri" w:cs="Calibri"/>
          <w:sz w:val="22"/>
          <w:szCs w:val="22"/>
        </w:rPr>
        <w:t xml:space="preserve"> ma służyć i może być skierowany</w:t>
      </w:r>
      <w:r w:rsidR="009158B2" w:rsidRPr="00E42597">
        <w:rPr>
          <w:rFonts w:ascii="Calibri" w:hAnsi="Calibri" w:cs="Calibri"/>
          <w:sz w:val="22"/>
          <w:szCs w:val="22"/>
        </w:rPr>
        <w:t xml:space="preserve"> do realizacji. Wykaz opracowań oraz pisemne oświadczenie, o</w:t>
      </w:r>
      <w:r w:rsidR="00C4717F">
        <w:rPr>
          <w:rFonts w:ascii="Calibri" w:hAnsi="Calibri" w:cs="Calibri"/>
          <w:sz w:val="22"/>
          <w:szCs w:val="22"/>
        </w:rPr>
        <w:t> </w:t>
      </w:r>
      <w:r w:rsidR="009158B2" w:rsidRPr="00E42597">
        <w:rPr>
          <w:rFonts w:ascii="Calibri" w:hAnsi="Calibri" w:cs="Calibri"/>
          <w:sz w:val="22"/>
          <w:szCs w:val="22"/>
        </w:rPr>
        <w:t xml:space="preserve">którym jest mowa powyżej stanowią integralną część przedmiotu zamówienia. </w:t>
      </w:r>
    </w:p>
    <w:p w:rsidR="009158B2" w:rsidRPr="00215684" w:rsidRDefault="009158B2" w:rsidP="00421A11">
      <w:pPr>
        <w:numPr>
          <w:ilvl w:val="2"/>
          <w:numId w:val="8"/>
        </w:numPr>
        <w:tabs>
          <w:tab w:val="clear" w:pos="1440"/>
          <w:tab w:val="num" w:pos="567"/>
        </w:tabs>
        <w:spacing w:line="276" w:lineRule="auto"/>
        <w:ind w:left="567" w:hanging="567"/>
        <w:jc w:val="both"/>
        <w:rPr>
          <w:rFonts w:ascii="Calibri" w:hAnsi="Calibri" w:cs="Calibri"/>
          <w:sz w:val="22"/>
          <w:szCs w:val="22"/>
        </w:rPr>
      </w:pPr>
      <w:r w:rsidRPr="00215684">
        <w:rPr>
          <w:rFonts w:ascii="Calibri" w:hAnsi="Calibri" w:cs="Calibri"/>
          <w:sz w:val="22"/>
          <w:szCs w:val="22"/>
        </w:rPr>
        <w:lastRenderedPageBreak/>
        <w:t xml:space="preserve">Warunkiem podpisania przez Zamawiającego protokołu </w:t>
      </w:r>
      <w:r w:rsidR="00215684">
        <w:rPr>
          <w:rFonts w:ascii="Calibri" w:hAnsi="Calibri" w:cs="Calibri"/>
          <w:sz w:val="22"/>
          <w:szCs w:val="22"/>
        </w:rPr>
        <w:t xml:space="preserve">odbioru końcowego Etapu I </w:t>
      </w:r>
      <w:r w:rsidRPr="00215684">
        <w:rPr>
          <w:rFonts w:ascii="Calibri" w:hAnsi="Calibri" w:cs="Calibri"/>
          <w:sz w:val="22"/>
          <w:szCs w:val="22"/>
        </w:rPr>
        <w:t>jest kompletność dokumentacji, w tym wszystkich wymaganych uzgodnień</w:t>
      </w:r>
      <w:r w:rsidR="00215684">
        <w:rPr>
          <w:rFonts w:ascii="Calibri" w:hAnsi="Calibri" w:cs="Calibri"/>
          <w:sz w:val="22"/>
          <w:szCs w:val="22"/>
        </w:rPr>
        <w:t xml:space="preserve">, opinii, opracowań </w:t>
      </w:r>
      <w:r w:rsidRPr="00215684">
        <w:rPr>
          <w:rFonts w:ascii="Calibri" w:hAnsi="Calibri" w:cs="Calibri"/>
          <w:sz w:val="22"/>
          <w:szCs w:val="22"/>
        </w:rPr>
        <w:t xml:space="preserve">oraz poprawność pod względem formalnym. Data podpisania przez strony protokołu </w:t>
      </w:r>
      <w:r w:rsidR="00215684">
        <w:rPr>
          <w:rFonts w:ascii="Calibri" w:hAnsi="Calibri" w:cs="Calibri"/>
          <w:sz w:val="22"/>
          <w:szCs w:val="22"/>
        </w:rPr>
        <w:t xml:space="preserve">odbioru końcowego Etapu I </w:t>
      </w:r>
      <w:r w:rsidRPr="00215684">
        <w:rPr>
          <w:rFonts w:ascii="Calibri" w:hAnsi="Calibri" w:cs="Calibri"/>
          <w:sz w:val="22"/>
          <w:szCs w:val="22"/>
        </w:rPr>
        <w:t xml:space="preserve">jest datą faktycznego wykonania </w:t>
      </w:r>
      <w:r w:rsidR="00A54FA3">
        <w:rPr>
          <w:rFonts w:ascii="Calibri" w:hAnsi="Calibri" w:cs="Calibri"/>
          <w:sz w:val="22"/>
          <w:szCs w:val="22"/>
        </w:rPr>
        <w:t>PFU.</w:t>
      </w:r>
    </w:p>
    <w:p w:rsidR="009158B2" w:rsidRPr="00E42597" w:rsidRDefault="009158B2" w:rsidP="009158B2">
      <w:pPr>
        <w:numPr>
          <w:ilvl w:val="2"/>
          <w:numId w:val="8"/>
        </w:numPr>
        <w:tabs>
          <w:tab w:val="clear" w:pos="1440"/>
          <w:tab w:val="num" w:pos="567"/>
        </w:tabs>
        <w:spacing w:line="276" w:lineRule="auto"/>
        <w:ind w:left="567" w:hanging="567"/>
        <w:jc w:val="both"/>
        <w:rPr>
          <w:rFonts w:ascii="Calibri" w:hAnsi="Calibri" w:cs="Calibri"/>
          <w:sz w:val="22"/>
          <w:szCs w:val="22"/>
        </w:rPr>
      </w:pPr>
      <w:r w:rsidRPr="00E42597">
        <w:rPr>
          <w:rFonts w:ascii="Calibri" w:hAnsi="Calibri" w:cs="Calibri"/>
          <w:sz w:val="22"/>
          <w:szCs w:val="22"/>
        </w:rPr>
        <w:t xml:space="preserve">Z dniem opłacenia należności za przedmiot zamówienia lub poszczególne jego etapy, Zamawiający staje się jego właścicielem i nabywa prawa autorskie do wszystkich </w:t>
      </w:r>
      <w:r w:rsidRPr="00560AAC">
        <w:rPr>
          <w:rFonts w:ascii="Calibri" w:hAnsi="Calibri" w:cs="Calibri"/>
          <w:color w:val="FF0000"/>
          <w:sz w:val="22"/>
          <w:szCs w:val="22"/>
        </w:rPr>
        <w:t xml:space="preserve">utworów </w:t>
      </w:r>
      <w:r w:rsidRPr="00E42597">
        <w:rPr>
          <w:rFonts w:ascii="Calibri" w:hAnsi="Calibri" w:cs="Calibri"/>
          <w:sz w:val="22"/>
          <w:szCs w:val="22"/>
        </w:rPr>
        <w:t>w</w:t>
      </w:r>
      <w:r w:rsidR="00215684">
        <w:rPr>
          <w:rFonts w:ascii="Calibri" w:hAnsi="Calibri" w:cs="Calibri"/>
          <w:sz w:val="22"/>
          <w:szCs w:val="22"/>
        </w:rPr>
        <w:t> </w:t>
      </w:r>
      <w:r w:rsidRPr="00E42597">
        <w:rPr>
          <w:rFonts w:ascii="Calibri" w:hAnsi="Calibri" w:cs="Calibri"/>
          <w:sz w:val="22"/>
          <w:szCs w:val="22"/>
        </w:rPr>
        <w:t xml:space="preserve">rozumieniu ustawy o Prawie autorskim i prawach pokrewnych wytworzonych w trakcie realizacji przedmiotu umowy, na wszelkich polach eksploatacji w szczególności: do publikacji, modyfikacji, zmian, przeniesienia prawa do dokumentacji na osobę trzecią, dzierżawy, najmu, wykorzystania wielokrotnego, upublicznienia, bez dodatkowego wynagrodzenia, bez ograniczeń, bez zgody Wykonawcy ww. dokumentacji </w:t>
      </w:r>
      <w:r w:rsidR="00A54FA3">
        <w:rPr>
          <w:rFonts w:ascii="Calibri" w:hAnsi="Calibri" w:cs="Calibri"/>
          <w:sz w:val="22"/>
          <w:szCs w:val="22"/>
        </w:rPr>
        <w:t>PFU</w:t>
      </w:r>
      <w:r w:rsidRPr="00E42597">
        <w:rPr>
          <w:rFonts w:ascii="Calibri" w:hAnsi="Calibri" w:cs="Calibri"/>
          <w:sz w:val="22"/>
          <w:szCs w:val="22"/>
        </w:rPr>
        <w:t xml:space="preserve"> dla każdej inwestycji realizowanej przez Zamawiającego w całości lub chociażby w części.</w:t>
      </w:r>
    </w:p>
    <w:p w:rsidR="009158B2" w:rsidRPr="00E42597" w:rsidRDefault="009158B2" w:rsidP="009158B2">
      <w:pPr>
        <w:numPr>
          <w:ilvl w:val="2"/>
          <w:numId w:val="8"/>
        </w:numPr>
        <w:tabs>
          <w:tab w:val="clear" w:pos="1440"/>
          <w:tab w:val="num" w:pos="567"/>
        </w:tabs>
        <w:spacing w:line="276" w:lineRule="auto"/>
        <w:ind w:left="567" w:hanging="567"/>
        <w:jc w:val="both"/>
        <w:rPr>
          <w:rFonts w:ascii="Calibri" w:hAnsi="Calibri" w:cs="Calibri"/>
          <w:sz w:val="22"/>
          <w:szCs w:val="22"/>
        </w:rPr>
      </w:pPr>
      <w:r w:rsidRPr="00E42597">
        <w:rPr>
          <w:rFonts w:ascii="Calibri" w:hAnsi="Calibri" w:cs="Calibri"/>
          <w:sz w:val="22"/>
          <w:szCs w:val="22"/>
        </w:rPr>
        <w:t xml:space="preserve">Opracowaną dokumentację </w:t>
      </w:r>
      <w:r w:rsidR="00A54FA3">
        <w:rPr>
          <w:rFonts w:ascii="Calibri" w:hAnsi="Calibri" w:cs="Calibri"/>
          <w:sz w:val="22"/>
          <w:szCs w:val="22"/>
        </w:rPr>
        <w:t xml:space="preserve">PFU </w:t>
      </w:r>
      <w:r w:rsidRPr="00E42597">
        <w:rPr>
          <w:rFonts w:ascii="Calibri" w:hAnsi="Calibri" w:cs="Calibri"/>
          <w:sz w:val="22"/>
          <w:szCs w:val="22"/>
        </w:rPr>
        <w:t xml:space="preserve">w formie wydruków, wykonanych techniką tradycyjną na nośniku papierowym Wykonawca przekaże Zamawiającemu protokołem zdawczo-odbiorczym w następującej ilości egzemplarzy:           </w:t>
      </w:r>
    </w:p>
    <w:p w:rsidR="009158B2" w:rsidRPr="00E42597" w:rsidRDefault="009158B2" w:rsidP="009158B2">
      <w:pPr>
        <w:numPr>
          <w:ilvl w:val="2"/>
          <w:numId w:val="9"/>
        </w:numPr>
        <w:tabs>
          <w:tab w:val="num" w:pos="993"/>
        </w:tabs>
        <w:spacing w:line="276" w:lineRule="auto"/>
        <w:ind w:left="993" w:hanging="426"/>
        <w:jc w:val="both"/>
        <w:rPr>
          <w:rFonts w:ascii="Calibri" w:hAnsi="Calibri" w:cs="Calibri"/>
          <w:sz w:val="22"/>
          <w:szCs w:val="22"/>
        </w:rPr>
      </w:pPr>
      <w:r w:rsidRPr="00E42597">
        <w:rPr>
          <w:rFonts w:ascii="Calibri" w:hAnsi="Calibri" w:cs="Calibri"/>
          <w:sz w:val="22"/>
          <w:szCs w:val="22"/>
        </w:rPr>
        <w:t xml:space="preserve">koncepcja </w:t>
      </w:r>
      <w:r w:rsidR="00A54FA3">
        <w:rPr>
          <w:rFonts w:ascii="Calibri" w:hAnsi="Calibri" w:cs="Calibri"/>
          <w:sz w:val="22"/>
          <w:szCs w:val="22"/>
        </w:rPr>
        <w:t>budowy instalacji fotowoltaicznej</w:t>
      </w:r>
      <w:r w:rsidR="000E50D2">
        <w:rPr>
          <w:rFonts w:ascii="Calibri" w:hAnsi="Calibri" w:cs="Calibri"/>
          <w:sz w:val="22"/>
          <w:szCs w:val="22"/>
        </w:rPr>
        <w:tab/>
      </w:r>
      <w:r w:rsidR="000E50D2">
        <w:rPr>
          <w:rFonts w:ascii="Calibri" w:hAnsi="Calibri" w:cs="Calibri"/>
          <w:sz w:val="22"/>
          <w:szCs w:val="22"/>
        </w:rPr>
        <w:tab/>
      </w:r>
      <w:r w:rsidRPr="00E42597">
        <w:rPr>
          <w:rFonts w:ascii="Calibri" w:hAnsi="Calibri" w:cs="Calibri"/>
          <w:sz w:val="22"/>
          <w:szCs w:val="22"/>
        </w:rPr>
        <w:t xml:space="preserve"> </w:t>
      </w:r>
      <w:r w:rsidRPr="00E42597">
        <w:rPr>
          <w:rFonts w:ascii="Calibri" w:hAnsi="Calibri" w:cs="Calibri"/>
          <w:sz w:val="22"/>
          <w:szCs w:val="22"/>
        </w:rPr>
        <w:tab/>
      </w:r>
      <w:r w:rsidRPr="00E42597">
        <w:rPr>
          <w:rFonts w:ascii="Calibri" w:hAnsi="Calibri" w:cs="Calibri"/>
          <w:sz w:val="22"/>
          <w:szCs w:val="22"/>
        </w:rPr>
        <w:tab/>
      </w:r>
      <w:r w:rsidRPr="00E42597">
        <w:rPr>
          <w:rFonts w:ascii="Calibri" w:hAnsi="Calibri" w:cs="Calibri"/>
          <w:sz w:val="22"/>
          <w:szCs w:val="22"/>
        </w:rPr>
        <w:tab/>
      </w:r>
      <w:r w:rsidRPr="00E42597">
        <w:rPr>
          <w:rFonts w:ascii="Calibri" w:hAnsi="Calibri" w:cs="Calibri"/>
          <w:b/>
          <w:sz w:val="22"/>
          <w:szCs w:val="22"/>
        </w:rPr>
        <w:t xml:space="preserve">- </w:t>
      </w:r>
      <w:r w:rsidR="001139DD">
        <w:rPr>
          <w:rFonts w:ascii="Calibri" w:hAnsi="Calibri" w:cs="Calibri"/>
          <w:b/>
          <w:sz w:val="22"/>
          <w:szCs w:val="22"/>
        </w:rPr>
        <w:t>2</w:t>
      </w:r>
      <w:r w:rsidRPr="00E42597">
        <w:rPr>
          <w:rFonts w:ascii="Calibri" w:hAnsi="Calibri" w:cs="Calibri"/>
          <w:b/>
          <w:sz w:val="22"/>
          <w:szCs w:val="22"/>
        </w:rPr>
        <w:t xml:space="preserve"> egz.</w:t>
      </w:r>
      <w:r w:rsidRPr="00E42597">
        <w:rPr>
          <w:rFonts w:ascii="Calibri" w:hAnsi="Calibri" w:cs="Calibri"/>
          <w:sz w:val="22"/>
          <w:szCs w:val="22"/>
        </w:rPr>
        <w:tab/>
      </w:r>
    </w:p>
    <w:p w:rsidR="009158B2" w:rsidRPr="00A54FA3" w:rsidRDefault="00A54FA3" w:rsidP="00A54FA3">
      <w:pPr>
        <w:numPr>
          <w:ilvl w:val="2"/>
          <w:numId w:val="9"/>
        </w:numPr>
        <w:tabs>
          <w:tab w:val="num" w:pos="993"/>
        </w:tabs>
        <w:spacing w:line="276" w:lineRule="auto"/>
        <w:ind w:left="993" w:hanging="426"/>
        <w:jc w:val="both"/>
        <w:rPr>
          <w:rFonts w:ascii="Calibri" w:hAnsi="Calibri" w:cs="Calibri"/>
          <w:sz w:val="22"/>
          <w:szCs w:val="22"/>
        </w:rPr>
      </w:pPr>
      <w:r>
        <w:rPr>
          <w:rFonts w:ascii="Calibri" w:hAnsi="Calibri" w:cs="Calibri"/>
          <w:sz w:val="22"/>
          <w:szCs w:val="22"/>
        </w:rPr>
        <w:t>Program funkcjonalno-użytkowy</w:t>
      </w:r>
      <w:r w:rsidR="009158B2" w:rsidRPr="00E42597">
        <w:rPr>
          <w:rFonts w:ascii="Calibri" w:hAnsi="Calibri" w:cs="Calibri"/>
          <w:sz w:val="22"/>
          <w:szCs w:val="22"/>
        </w:rPr>
        <w:tab/>
      </w:r>
      <w:r w:rsidR="009158B2" w:rsidRPr="00E42597">
        <w:rPr>
          <w:rFonts w:ascii="Calibri" w:hAnsi="Calibri" w:cs="Calibri"/>
          <w:sz w:val="22"/>
          <w:szCs w:val="22"/>
        </w:rPr>
        <w:tab/>
      </w:r>
      <w:r w:rsidR="009158B2" w:rsidRPr="00E42597">
        <w:rPr>
          <w:rFonts w:ascii="Calibri" w:hAnsi="Calibri" w:cs="Calibri"/>
          <w:sz w:val="22"/>
          <w:szCs w:val="22"/>
        </w:rPr>
        <w:tab/>
      </w:r>
      <w:r w:rsidR="009158B2" w:rsidRPr="00E42597">
        <w:rPr>
          <w:rFonts w:ascii="Calibri" w:hAnsi="Calibri" w:cs="Calibri"/>
          <w:sz w:val="22"/>
          <w:szCs w:val="22"/>
        </w:rPr>
        <w:tab/>
      </w:r>
      <w:r w:rsidR="009158B2" w:rsidRPr="00E42597">
        <w:rPr>
          <w:rFonts w:ascii="Calibri" w:hAnsi="Calibri" w:cs="Calibri"/>
          <w:sz w:val="22"/>
          <w:szCs w:val="22"/>
        </w:rPr>
        <w:tab/>
      </w:r>
      <w:r w:rsidR="009158B2" w:rsidRPr="00E42597">
        <w:rPr>
          <w:rFonts w:ascii="Calibri" w:hAnsi="Calibri" w:cs="Calibri"/>
          <w:sz w:val="22"/>
          <w:szCs w:val="22"/>
        </w:rPr>
        <w:tab/>
      </w:r>
      <w:r w:rsidR="009158B2" w:rsidRPr="00E42597">
        <w:rPr>
          <w:rFonts w:ascii="Calibri" w:hAnsi="Calibri" w:cs="Calibri"/>
          <w:b/>
          <w:sz w:val="22"/>
          <w:szCs w:val="22"/>
        </w:rPr>
        <w:t xml:space="preserve">- </w:t>
      </w:r>
      <w:r w:rsidR="00291E69">
        <w:rPr>
          <w:rFonts w:ascii="Calibri" w:hAnsi="Calibri" w:cs="Calibri"/>
          <w:b/>
          <w:sz w:val="22"/>
          <w:szCs w:val="22"/>
        </w:rPr>
        <w:t>4</w:t>
      </w:r>
      <w:r w:rsidR="009158B2" w:rsidRPr="00E42597">
        <w:rPr>
          <w:rFonts w:ascii="Calibri" w:hAnsi="Calibri" w:cs="Calibri"/>
          <w:b/>
          <w:sz w:val="22"/>
          <w:szCs w:val="22"/>
        </w:rPr>
        <w:t xml:space="preserve"> kpl</w:t>
      </w:r>
      <w:r w:rsidR="009158B2" w:rsidRPr="00E42597">
        <w:rPr>
          <w:rFonts w:ascii="Calibri" w:hAnsi="Calibri" w:cs="Calibri"/>
          <w:sz w:val="22"/>
          <w:szCs w:val="22"/>
        </w:rPr>
        <w:t xml:space="preserve">. </w:t>
      </w:r>
    </w:p>
    <w:p w:rsidR="009158B2" w:rsidRPr="00E42597" w:rsidRDefault="009158B2" w:rsidP="009158B2">
      <w:pPr>
        <w:numPr>
          <w:ilvl w:val="2"/>
          <w:numId w:val="8"/>
        </w:numPr>
        <w:tabs>
          <w:tab w:val="clear" w:pos="1440"/>
          <w:tab w:val="num" w:pos="567"/>
        </w:tabs>
        <w:spacing w:line="276" w:lineRule="auto"/>
        <w:ind w:left="567" w:hanging="567"/>
        <w:jc w:val="both"/>
        <w:rPr>
          <w:rFonts w:ascii="Calibri" w:hAnsi="Calibri" w:cs="Calibri"/>
          <w:sz w:val="22"/>
          <w:szCs w:val="22"/>
        </w:rPr>
      </w:pPr>
      <w:r w:rsidRPr="00E42597">
        <w:rPr>
          <w:rFonts w:ascii="Calibri" w:hAnsi="Calibri" w:cs="Calibri"/>
          <w:sz w:val="22"/>
          <w:szCs w:val="22"/>
        </w:rPr>
        <w:t xml:space="preserve">Opracowaną dokumentację </w:t>
      </w:r>
      <w:r w:rsidR="00A54FA3">
        <w:rPr>
          <w:rFonts w:ascii="Calibri" w:hAnsi="Calibri" w:cs="Calibri"/>
          <w:sz w:val="22"/>
          <w:szCs w:val="22"/>
        </w:rPr>
        <w:t>PFU</w:t>
      </w:r>
      <w:r w:rsidRPr="00E42597">
        <w:rPr>
          <w:rFonts w:ascii="Calibri" w:hAnsi="Calibri" w:cs="Calibri"/>
          <w:sz w:val="22"/>
          <w:szCs w:val="22"/>
        </w:rPr>
        <w:t xml:space="preserve"> w formie elektronicznej na </w:t>
      </w:r>
      <w:r w:rsidR="00A54FA3">
        <w:rPr>
          <w:rFonts w:ascii="Calibri" w:hAnsi="Calibri" w:cs="Calibri"/>
          <w:sz w:val="22"/>
          <w:szCs w:val="22"/>
        </w:rPr>
        <w:t>nośnikach typu pendrive</w:t>
      </w:r>
      <w:r w:rsidRPr="00E42597">
        <w:rPr>
          <w:rFonts w:ascii="Calibri" w:hAnsi="Calibri" w:cs="Calibri"/>
          <w:sz w:val="22"/>
          <w:szCs w:val="22"/>
        </w:rPr>
        <w:t xml:space="preserve"> Wykonawca przekaże Zamawiającemu protokołem zdawczo-odbiorczym w następującej formie i ilości egzemplarzy:           </w:t>
      </w:r>
    </w:p>
    <w:p w:rsidR="009158B2" w:rsidRPr="00E42597" w:rsidRDefault="00A54FA3" w:rsidP="009158B2">
      <w:pPr>
        <w:numPr>
          <w:ilvl w:val="2"/>
          <w:numId w:val="10"/>
        </w:numPr>
        <w:tabs>
          <w:tab w:val="clear" w:pos="1440"/>
        </w:tabs>
        <w:spacing w:line="276" w:lineRule="auto"/>
        <w:ind w:left="993" w:hanging="426"/>
        <w:jc w:val="both"/>
        <w:rPr>
          <w:rFonts w:ascii="Calibri" w:hAnsi="Calibri" w:cs="Calibri"/>
          <w:sz w:val="22"/>
          <w:szCs w:val="22"/>
        </w:rPr>
      </w:pPr>
      <w:r>
        <w:rPr>
          <w:rFonts w:ascii="Calibri" w:hAnsi="Calibri" w:cs="Calibri"/>
          <w:b/>
          <w:sz w:val="22"/>
          <w:szCs w:val="22"/>
        </w:rPr>
        <w:t xml:space="preserve">Jeden nośnik typu pendrive </w:t>
      </w:r>
      <w:r w:rsidR="009158B2" w:rsidRPr="00E42597">
        <w:rPr>
          <w:rFonts w:ascii="Calibri" w:hAnsi="Calibri" w:cs="Calibri"/>
          <w:sz w:val="22"/>
          <w:szCs w:val="22"/>
        </w:rPr>
        <w:t>z z</w:t>
      </w:r>
      <w:r w:rsidR="007B74E7">
        <w:rPr>
          <w:rFonts w:ascii="Calibri" w:hAnsi="Calibri" w:cs="Calibri"/>
          <w:sz w:val="22"/>
          <w:szCs w:val="22"/>
        </w:rPr>
        <w:t xml:space="preserve">apisem dokumentacji </w:t>
      </w:r>
      <w:r>
        <w:rPr>
          <w:rFonts w:ascii="Calibri" w:hAnsi="Calibri" w:cs="Calibri"/>
          <w:sz w:val="22"/>
          <w:szCs w:val="22"/>
        </w:rPr>
        <w:t>PFU</w:t>
      </w:r>
      <w:r w:rsidR="009158B2" w:rsidRPr="00E42597">
        <w:rPr>
          <w:rFonts w:ascii="Calibri" w:hAnsi="Calibri" w:cs="Calibri"/>
          <w:sz w:val="22"/>
          <w:szCs w:val="22"/>
        </w:rPr>
        <w:t xml:space="preserve"> w wersji edytowalnej w</w:t>
      </w:r>
      <w:r w:rsidR="007B74E7">
        <w:rPr>
          <w:rFonts w:ascii="Calibri" w:hAnsi="Calibri" w:cs="Calibri"/>
          <w:sz w:val="22"/>
          <w:szCs w:val="22"/>
        </w:rPr>
        <w:t> </w:t>
      </w:r>
      <w:r w:rsidR="009158B2" w:rsidRPr="00E42597">
        <w:rPr>
          <w:rFonts w:ascii="Calibri" w:hAnsi="Calibri" w:cs="Calibri"/>
          <w:sz w:val="22"/>
          <w:szCs w:val="22"/>
        </w:rPr>
        <w:t>formatach *</w:t>
      </w:r>
      <w:r w:rsidR="00D533B2">
        <w:rPr>
          <w:rFonts w:ascii="Calibri" w:hAnsi="Calibri" w:cs="Calibri"/>
          <w:sz w:val="22"/>
          <w:szCs w:val="22"/>
        </w:rPr>
        <w:t xml:space="preserve">.dwg, *.dxf, *.doc, *.ath </w:t>
      </w:r>
      <w:r w:rsidR="009158B2" w:rsidRPr="00E42597">
        <w:rPr>
          <w:rFonts w:ascii="Calibri" w:hAnsi="Calibri" w:cs="Calibri"/>
          <w:sz w:val="22"/>
          <w:szCs w:val="22"/>
        </w:rPr>
        <w:t xml:space="preserve">lub kompatybilnych. </w:t>
      </w:r>
      <w:r>
        <w:rPr>
          <w:rFonts w:ascii="Calibri" w:hAnsi="Calibri" w:cs="Calibri"/>
          <w:sz w:val="22"/>
          <w:szCs w:val="22"/>
        </w:rPr>
        <w:t>Pendrive winien</w:t>
      </w:r>
      <w:r w:rsidR="009158B2" w:rsidRPr="00E42597">
        <w:rPr>
          <w:rFonts w:ascii="Calibri" w:hAnsi="Calibri" w:cs="Calibri"/>
          <w:sz w:val="22"/>
          <w:szCs w:val="22"/>
        </w:rPr>
        <w:t xml:space="preserve"> zawierać wszystkie opinie i uzgodnienia, warunki techniczne,</w:t>
      </w:r>
      <w:r w:rsidR="007B74E7">
        <w:rPr>
          <w:rFonts w:ascii="Calibri" w:hAnsi="Calibri" w:cs="Calibri"/>
          <w:sz w:val="22"/>
          <w:szCs w:val="22"/>
        </w:rPr>
        <w:t xml:space="preserve"> pozwolenia</w:t>
      </w:r>
      <w:r w:rsidR="009158B2" w:rsidRPr="00E42597">
        <w:rPr>
          <w:rFonts w:ascii="Calibri" w:hAnsi="Calibri" w:cs="Calibri"/>
          <w:sz w:val="22"/>
          <w:szCs w:val="22"/>
        </w:rPr>
        <w:t xml:space="preserve"> które były wymagane podczas opracowywania dokumentacji </w:t>
      </w:r>
      <w:r>
        <w:rPr>
          <w:rFonts w:ascii="Calibri" w:hAnsi="Calibri" w:cs="Calibri"/>
          <w:sz w:val="22"/>
          <w:szCs w:val="22"/>
        </w:rPr>
        <w:t>PFU</w:t>
      </w:r>
      <w:r w:rsidR="009158B2" w:rsidRPr="00E42597">
        <w:rPr>
          <w:rFonts w:ascii="Calibri" w:hAnsi="Calibri" w:cs="Calibri"/>
          <w:sz w:val="22"/>
          <w:szCs w:val="22"/>
        </w:rPr>
        <w:t xml:space="preserve"> (wersja PDF lub JPEG).</w:t>
      </w:r>
    </w:p>
    <w:p w:rsidR="009158B2" w:rsidRPr="00E42597" w:rsidRDefault="00A54FA3" w:rsidP="009158B2">
      <w:pPr>
        <w:numPr>
          <w:ilvl w:val="2"/>
          <w:numId w:val="10"/>
        </w:numPr>
        <w:tabs>
          <w:tab w:val="clear" w:pos="1440"/>
        </w:tabs>
        <w:spacing w:line="276" w:lineRule="auto"/>
        <w:ind w:left="993" w:hanging="426"/>
        <w:jc w:val="both"/>
        <w:rPr>
          <w:rFonts w:ascii="Calibri" w:hAnsi="Calibri" w:cs="Calibri"/>
          <w:sz w:val="22"/>
          <w:szCs w:val="22"/>
        </w:rPr>
      </w:pPr>
      <w:r>
        <w:rPr>
          <w:rFonts w:ascii="Calibri" w:hAnsi="Calibri" w:cs="Calibri"/>
          <w:b/>
          <w:sz w:val="22"/>
          <w:szCs w:val="22"/>
        </w:rPr>
        <w:t>Jeden nośnik typu pendrive</w:t>
      </w:r>
      <w:r w:rsidR="009158B2" w:rsidRPr="00E42597">
        <w:rPr>
          <w:rFonts w:ascii="Calibri" w:hAnsi="Calibri" w:cs="Calibri"/>
          <w:sz w:val="22"/>
          <w:szCs w:val="22"/>
        </w:rPr>
        <w:t xml:space="preserve"> dla potrzeb przygotowania zamówie</w:t>
      </w:r>
      <w:r w:rsidR="00FA5CC5">
        <w:rPr>
          <w:rFonts w:ascii="Calibri" w:hAnsi="Calibri" w:cs="Calibri"/>
          <w:sz w:val="22"/>
          <w:szCs w:val="22"/>
        </w:rPr>
        <w:t>ń publicznych z zapisem PFU</w:t>
      </w:r>
      <w:r w:rsidR="009158B2" w:rsidRPr="00E42597">
        <w:rPr>
          <w:rFonts w:ascii="Calibri" w:hAnsi="Calibri" w:cs="Calibri"/>
          <w:sz w:val="22"/>
          <w:szCs w:val="22"/>
        </w:rPr>
        <w:t xml:space="preserve"> w wersji nieedytowalnej PDF lub JPEG, nie zawierające kosztorysów inwestorskich oraz danych osobowych, które są chronione ustawą o danych osobowych. </w:t>
      </w:r>
      <w:r w:rsidR="00FA5CC5">
        <w:rPr>
          <w:rFonts w:ascii="Calibri" w:hAnsi="Calibri" w:cs="Calibri"/>
          <w:sz w:val="22"/>
          <w:szCs w:val="22"/>
        </w:rPr>
        <w:t>Pendrive winien</w:t>
      </w:r>
      <w:r w:rsidR="009158B2" w:rsidRPr="00E42597">
        <w:rPr>
          <w:rFonts w:ascii="Calibri" w:hAnsi="Calibri" w:cs="Calibri"/>
          <w:sz w:val="22"/>
          <w:szCs w:val="22"/>
        </w:rPr>
        <w:t xml:space="preserve"> zawierać m.in.</w:t>
      </w:r>
    </w:p>
    <w:p w:rsidR="009158B2" w:rsidRPr="00E42597" w:rsidRDefault="00FA5CC5" w:rsidP="009158B2">
      <w:pPr>
        <w:numPr>
          <w:ilvl w:val="2"/>
          <w:numId w:val="11"/>
        </w:numPr>
        <w:spacing w:line="276" w:lineRule="auto"/>
        <w:jc w:val="both"/>
        <w:rPr>
          <w:rFonts w:ascii="Calibri" w:hAnsi="Calibri" w:cs="Calibri"/>
          <w:sz w:val="22"/>
          <w:szCs w:val="22"/>
        </w:rPr>
      </w:pPr>
      <w:r>
        <w:rPr>
          <w:rFonts w:ascii="Calibri" w:hAnsi="Calibri" w:cs="Calibri"/>
          <w:sz w:val="22"/>
          <w:szCs w:val="22"/>
        </w:rPr>
        <w:t>program funkcjonalno-użytkowy</w:t>
      </w:r>
      <w:r w:rsidR="009158B2" w:rsidRPr="00E42597">
        <w:rPr>
          <w:rFonts w:ascii="Calibri" w:hAnsi="Calibri" w:cs="Calibri"/>
          <w:sz w:val="22"/>
          <w:szCs w:val="22"/>
        </w:rPr>
        <w:t>,</w:t>
      </w:r>
    </w:p>
    <w:p w:rsidR="009158B2" w:rsidRPr="00E42597" w:rsidRDefault="009158B2" w:rsidP="009158B2">
      <w:pPr>
        <w:numPr>
          <w:ilvl w:val="2"/>
          <w:numId w:val="11"/>
        </w:numPr>
        <w:spacing w:line="276" w:lineRule="auto"/>
        <w:jc w:val="both"/>
        <w:rPr>
          <w:rFonts w:ascii="Calibri" w:hAnsi="Calibri" w:cs="Calibri"/>
          <w:sz w:val="22"/>
          <w:szCs w:val="22"/>
        </w:rPr>
      </w:pPr>
      <w:r w:rsidRPr="00E42597">
        <w:rPr>
          <w:rFonts w:ascii="Calibri" w:hAnsi="Calibri" w:cs="Calibri"/>
          <w:sz w:val="22"/>
          <w:szCs w:val="22"/>
        </w:rPr>
        <w:t>uzgodnienia i opinie, warunki techniczne</w:t>
      </w:r>
      <w:r w:rsidR="00291E69">
        <w:rPr>
          <w:rFonts w:ascii="Calibri" w:hAnsi="Calibri" w:cs="Calibri"/>
          <w:sz w:val="22"/>
          <w:szCs w:val="22"/>
        </w:rPr>
        <w:t>, pozwolenia</w:t>
      </w:r>
    </w:p>
    <w:p w:rsidR="00FA5CC5" w:rsidRPr="00C97DB9" w:rsidRDefault="009158B2" w:rsidP="00FA5CC5">
      <w:pPr>
        <w:numPr>
          <w:ilvl w:val="2"/>
          <w:numId w:val="10"/>
        </w:numPr>
        <w:tabs>
          <w:tab w:val="clear" w:pos="1440"/>
        </w:tabs>
        <w:spacing w:line="276" w:lineRule="auto"/>
        <w:ind w:left="993" w:hanging="426"/>
        <w:jc w:val="both"/>
        <w:rPr>
          <w:rFonts w:ascii="Calibri" w:hAnsi="Calibri" w:cs="Calibri"/>
          <w:sz w:val="22"/>
          <w:szCs w:val="22"/>
        </w:rPr>
      </w:pPr>
      <w:r w:rsidRPr="00E42597">
        <w:rPr>
          <w:rFonts w:ascii="Calibri" w:hAnsi="Calibri" w:cs="Calibri"/>
          <w:sz w:val="22"/>
          <w:szCs w:val="22"/>
        </w:rPr>
        <w:t xml:space="preserve">Dokumenty przygotowywane na nośnikach elektronicznych winny zawierać pliki max do 10 MB. Zapisy na </w:t>
      </w:r>
      <w:r w:rsidR="00FA5CC5">
        <w:rPr>
          <w:rFonts w:ascii="Calibri" w:hAnsi="Calibri" w:cs="Calibri"/>
          <w:sz w:val="22"/>
          <w:szCs w:val="22"/>
        </w:rPr>
        <w:t>nośnikach winny</w:t>
      </w:r>
      <w:r w:rsidRPr="00E42597">
        <w:rPr>
          <w:rFonts w:ascii="Calibri" w:hAnsi="Calibri" w:cs="Calibri"/>
          <w:sz w:val="22"/>
          <w:szCs w:val="22"/>
        </w:rPr>
        <w:t xml:space="preserve"> być czytelne (skatalogowane), podzielone na branże, oraz pozostałe elementy dokumentacji projektowej.</w:t>
      </w:r>
    </w:p>
    <w:p w:rsidR="00C97DB9" w:rsidRPr="00560AAC" w:rsidRDefault="009158B2" w:rsidP="00560AAC">
      <w:pPr>
        <w:numPr>
          <w:ilvl w:val="2"/>
          <w:numId w:val="8"/>
        </w:numPr>
        <w:tabs>
          <w:tab w:val="clear" w:pos="1440"/>
          <w:tab w:val="num" w:pos="567"/>
        </w:tabs>
        <w:spacing w:line="276" w:lineRule="auto"/>
        <w:ind w:left="567" w:hanging="567"/>
        <w:jc w:val="both"/>
        <w:rPr>
          <w:rFonts w:ascii="Calibri" w:hAnsi="Calibri" w:cs="Calibri"/>
          <w:sz w:val="22"/>
          <w:szCs w:val="22"/>
        </w:rPr>
      </w:pPr>
      <w:r w:rsidRPr="00E42597">
        <w:rPr>
          <w:rFonts w:ascii="Calibri" w:hAnsi="Calibri" w:cs="Calibri"/>
          <w:sz w:val="22"/>
          <w:szCs w:val="22"/>
        </w:rPr>
        <w:t xml:space="preserve">W ramach </w:t>
      </w:r>
      <w:r w:rsidR="00B623EC">
        <w:rPr>
          <w:rFonts w:ascii="Calibri" w:hAnsi="Calibri" w:cs="Calibri"/>
          <w:sz w:val="22"/>
          <w:szCs w:val="22"/>
        </w:rPr>
        <w:t xml:space="preserve">udzielania Zamawiającemu merytorycznego wsparcia podczas przygotowywania i przeprowadzania postępowań o udzielenie zamówienia publicznego na wybór Wykonawców </w:t>
      </w:r>
      <w:r w:rsidR="000E5B5A">
        <w:rPr>
          <w:rFonts w:ascii="Calibri" w:hAnsi="Calibri" w:cs="Calibri"/>
          <w:sz w:val="22"/>
          <w:szCs w:val="22"/>
        </w:rPr>
        <w:t>projektu budowlanego</w:t>
      </w:r>
      <w:r w:rsidR="00B623EC">
        <w:rPr>
          <w:rFonts w:ascii="Calibri" w:hAnsi="Calibri" w:cs="Calibri"/>
          <w:sz w:val="22"/>
          <w:szCs w:val="22"/>
        </w:rPr>
        <w:t xml:space="preserve"> - </w:t>
      </w:r>
      <w:r w:rsidRPr="00E42597">
        <w:rPr>
          <w:rFonts w:ascii="Calibri" w:hAnsi="Calibri" w:cs="Calibri"/>
          <w:sz w:val="22"/>
          <w:szCs w:val="22"/>
        </w:rPr>
        <w:t xml:space="preserve">Wykonawca zapewni Zamawiającemu, co najmniej </w:t>
      </w:r>
      <w:r w:rsidR="00EA728C">
        <w:rPr>
          <w:rFonts w:ascii="Calibri" w:hAnsi="Calibri" w:cs="Calibri"/>
          <w:sz w:val="22"/>
          <w:szCs w:val="22"/>
        </w:rPr>
        <w:t>pięć</w:t>
      </w:r>
      <w:r w:rsidRPr="00E42597">
        <w:rPr>
          <w:rFonts w:ascii="Calibri" w:hAnsi="Calibri" w:cs="Calibri"/>
          <w:sz w:val="22"/>
          <w:szCs w:val="22"/>
        </w:rPr>
        <w:t>, nieodpłatn</w:t>
      </w:r>
      <w:r w:rsidR="00EA728C">
        <w:rPr>
          <w:rFonts w:ascii="Calibri" w:hAnsi="Calibri" w:cs="Calibri"/>
          <w:sz w:val="22"/>
          <w:szCs w:val="22"/>
        </w:rPr>
        <w:t xml:space="preserve">ych </w:t>
      </w:r>
      <w:r w:rsidRPr="00E42597">
        <w:rPr>
          <w:rFonts w:ascii="Calibri" w:hAnsi="Calibri" w:cs="Calibri"/>
          <w:sz w:val="22"/>
          <w:szCs w:val="22"/>
        </w:rPr>
        <w:t>aktualizacj</w:t>
      </w:r>
      <w:r w:rsidR="00EA728C">
        <w:rPr>
          <w:rFonts w:ascii="Calibri" w:hAnsi="Calibri" w:cs="Calibri"/>
          <w:sz w:val="22"/>
          <w:szCs w:val="22"/>
        </w:rPr>
        <w:t>i</w:t>
      </w:r>
      <w:r w:rsidRPr="00E42597">
        <w:rPr>
          <w:rFonts w:ascii="Calibri" w:hAnsi="Calibri" w:cs="Calibri"/>
          <w:sz w:val="22"/>
          <w:szCs w:val="22"/>
        </w:rPr>
        <w:t xml:space="preserve"> kosztorysów inwestorskich w terminie wskazanym przez Zamawiającego. </w:t>
      </w:r>
    </w:p>
    <w:p w:rsidR="00C97DB9" w:rsidRPr="00C97DB9" w:rsidRDefault="00C97DB9" w:rsidP="00C97DB9">
      <w:pPr>
        <w:numPr>
          <w:ilvl w:val="2"/>
          <w:numId w:val="8"/>
        </w:numPr>
        <w:tabs>
          <w:tab w:val="clear" w:pos="1440"/>
          <w:tab w:val="num" w:pos="567"/>
        </w:tabs>
        <w:spacing w:line="276" w:lineRule="auto"/>
        <w:ind w:left="567" w:hanging="567"/>
        <w:jc w:val="both"/>
        <w:rPr>
          <w:rFonts w:ascii="Calibri" w:hAnsi="Calibri" w:cs="Calibri"/>
          <w:sz w:val="22"/>
          <w:szCs w:val="22"/>
        </w:rPr>
      </w:pPr>
      <w:r>
        <w:rPr>
          <w:rFonts w:ascii="Calibri" w:hAnsi="Calibri" w:cs="Calibri"/>
          <w:sz w:val="22"/>
          <w:szCs w:val="22"/>
        </w:rPr>
        <w:t>Program funkcjonalno-użytkowy</w:t>
      </w:r>
      <w:r w:rsidR="00770D30">
        <w:rPr>
          <w:rFonts w:ascii="Calibri" w:hAnsi="Calibri" w:cs="Calibri"/>
          <w:sz w:val="22"/>
          <w:szCs w:val="22"/>
        </w:rPr>
        <w:t xml:space="preserve"> </w:t>
      </w:r>
      <w:r w:rsidR="009158B2" w:rsidRPr="00E42597">
        <w:rPr>
          <w:rFonts w:ascii="Calibri" w:hAnsi="Calibri" w:cs="Calibri"/>
          <w:sz w:val="22"/>
          <w:szCs w:val="22"/>
        </w:rPr>
        <w:t>należy sporządzić zgodnie z:</w:t>
      </w:r>
    </w:p>
    <w:p w:rsidR="00C97DB9" w:rsidRDefault="00C97DB9" w:rsidP="00C97DB9">
      <w:pPr>
        <w:pStyle w:val="Akapitzlist"/>
        <w:numPr>
          <w:ilvl w:val="0"/>
          <w:numId w:val="12"/>
        </w:numPr>
        <w:spacing w:after="240"/>
        <w:ind w:left="1066" w:hanging="357"/>
        <w:jc w:val="both"/>
        <w:rPr>
          <w:rFonts w:ascii="Calibri" w:hAnsi="Calibri" w:cs="Calibri"/>
          <w:sz w:val="22"/>
          <w:szCs w:val="22"/>
        </w:rPr>
      </w:pPr>
      <w:r w:rsidRPr="00C97DB9">
        <w:rPr>
          <w:rFonts w:ascii="Calibri" w:hAnsi="Calibri" w:cs="Calibri"/>
          <w:sz w:val="22"/>
          <w:szCs w:val="22"/>
        </w:rPr>
        <w:t>Rozporządzeniem Ministra Rozwoju i Technologii w sprawie szczegółowego zakresu i formy dokumentacji projektowej, specyfikacji technicznych wykonania i odbioru robót budowlanych oraz programu funkcjonalno-użytkowego (Dz. U. z 2021 r. poz. 2454);</w:t>
      </w:r>
    </w:p>
    <w:p w:rsidR="00C97DB9" w:rsidRPr="00C97DB9" w:rsidRDefault="00C97DB9" w:rsidP="00C97DB9">
      <w:pPr>
        <w:pStyle w:val="Akapitzlist"/>
        <w:spacing w:after="240"/>
        <w:ind w:left="1066"/>
        <w:jc w:val="both"/>
        <w:rPr>
          <w:rFonts w:ascii="Calibri" w:hAnsi="Calibri" w:cs="Calibri"/>
        </w:rPr>
      </w:pPr>
    </w:p>
    <w:p w:rsidR="009158B2" w:rsidRPr="00E42597" w:rsidRDefault="009158B2" w:rsidP="009158B2">
      <w:pPr>
        <w:pStyle w:val="Akapitzlist"/>
        <w:numPr>
          <w:ilvl w:val="0"/>
          <w:numId w:val="12"/>
        </w:numPr>
        <w:spacing w:after="200"/>
        <w:ind w:left="1066" w:hanging="357"/>
        <w:contextualSpacing w:val="0"/>
        <w:jc w:val="both"/>
        <w:rPr>
          <w:rFonts w:ascii="Calibri" w:hAnsi="Calibri" w:cs="Calibri"/>
          <w:sz w:val="22"/>
          <w:szCs w:val="22"/>
        </w:rPr>
      </w:pPr>
      <w:r w:rsidRPr="00E42597">
        <w:rPr>
          <w:rFonts w:ascii="Calibri" w:hAnsi="Calibri" w:cs="Calibri"/>
          <w:sz w:val="22"/>
          <w:szCs w:val="22"/>
        </w:rPr>
        <w:t>Ustawą z dnia 7 lipca 1994r. Prawo budowlane (</w:t>
      </w:r>
      <w:r w:rsidR="00560AAC" w:rsidRPr="00251DB0">
        <w:rPr>
          <w:rFonts w:ascii="Calibri" w:hAnsi="Calibri" w:cs="Calibri"/>
          <w:sz w:val="22"/>
          <w:szCs w:val="22"/>
        </w:rPr>
        <w:t>tj.</w:t>
      </w:r>
      <w:r w:rsidR="00251DB0" w:rsidRPr="00251DB0">
        <w:rPr>
          <w:rFonts w:ascii="Calibri" w:hAnsi="Calibri" w:cs="Calibri"/>
          <w:sz w:val="22"/>
          <w:szCs w:val="22"/>
        </w:rPr>
        <w:t xml:space="preserve"> Dz. U. 20</w:t>
      </w:r>
      <w:r w:rsidR="003A38BE">
        <w:rPr>
          <w:rFonts w:ascii="Calibri" w:hAnsi="Calibri" w:cs="Calibri"/>
          <w:sz w:val="22"/>
          <w:szCs w:val="22"/>
        </w:rPr>
        <w:t>20</w:t>
      </w:r>
      <w:r w:rsidR="00251DB0" w:rsidRPr="00251DB0">
        <w:rPr>
          <w:rFonts w:ascii="Calibri" w:hAnsi="Calibri" w:cs="Calibri"/>
          <w:sz w:val="22"/>
          <w:szCs w:val="22"/>
        </w:rPr>
        <w:t xml:space="preserve"> poz. 1</w:t>
      </w:r>
      <w:r w:rsidR="003A38BE">
        <w:rPr>
          <w:rFonts w:ascii="Calibri" w:hAnsi="Calibri" w:cs="Calibri"/>
          <w:sz w:val="22"/>
          <w:szCs w:val="22"/>
        </w:rPr>
        <w:t>333</w:t>
      </w:r>
      <w:r w:rsidRPr="00E42597">
        <w:rPr>
          <w:rFonts w:ascii="Calibri" w:hAnsi="Calibri" w:cs="Calibri"/>
          <w:sz w:val="22"/>
          <w:szCs w:val="22"/>
        </w:rPr>
        <w:t>),</w:t>
      </w:r>
    </w:p>
    <w:p w:rsidR="009158B2" w:rsidRPr="00E42597" w:rsidRDefault="009158B2" w:rsidP="009158B2">
      <w:pPr>
        <w:pStyle w:val="Akapitzlist"/>
        <w:numPr>
          <w:ilvl w:val="0"/>
          <w:numId w:val="12"/>
        </w:numPr>
        <w:spacing w:after="200"/>
        <w:ind w:left="1066" w:hanging="357"/>
        <w:contextualSpacing w:val="0"/>
        <w:jc w:val="both"/>
        <w:rPr>
          <w:rFonts w:ascii="Calibri" w:hAnsi="Calibri" w:cs="Calibri"/>
          <w:sz w:val="22"/>
          <w:szCs w:val="22"/>
        </w:rPr>
      </w:pPr>
      <w:r w:rsidRPr="00E42597">
        <w:rPr>
          <w:rFonts w:ascii="Calibri" w:hAnsi="Calibri" w:cs="Calibri"/>
          <w:sz w:val="22"/>
          <w:szCs w:val="22"/>
        </w:rPr>
        <w:t>Ustawą z dnia 27 kwietnia 2001r. Prawo ochrony środowiska (</w:t>
      </w:r>
      <w:r w:rsidR="00560AAC" w:rsidRPr="00E42597">
        <w:rPr>
          <w:rFonts w:ascii="Calibri" w:hAnsi="Calibri" w:cs="Calibri"/>
          <w:sz w:val="22"/>
          <w:szCs w:val="22"/>
        </w:rPr>
        <w:t>tj.</w:t>
      </w:r>
      <w:r w:rsidRPr="00E42597">
        <w:rPr>
          <w:rFonts w:ascii="Calibri" w:hAnsi="Calibri" w:cs="Calibri"/>
          <w:sz w:val="22"/>
          <w:szCs w:val="22"/>
        </w:rPr>
        <w:t xml:space="preserve"> </w:t>
      </w:r>
      <w:r w:rsidR="008A27CD" w:rsidRPr="008A27CD">
        <w:rPr>
          <w:rFonts w:ascii="Calibri" w:hAnsi="Calibri" w:cs="Calibri"/>
          <w:sz w:val="22"/>
          <w:szCs w:val="22"/>
        </w:rPr>
        <w:t>Dz.U. 2019 poz. 452</w:t>
      </w:r>
      <w:r w:rsidRPr="00E42597">
        <w:rPr>
          <w:rFonts w:ascii="Calibri" w:hAnsi="Calibri" w:cs="Calibri"/>
          <w:sz w:val="22"/>
          <w:szCs w:val="22"/>
        </w:rPr>
        <w:t>),</w:t>
      </w:r>
    </w:p>
    <w:p w:rsidR="009158B2" w:rsidRPr="00E42597" w:rsidRDefault="009158B2" w:rsidP="009158B2">
      <w:pPr>
        <w:pStyle w:val="Akapitzlist"/>
        <w:numPr>
          <w:ilvl w:val="0"/>
          <w:numId w:val="12"/>
        </w:numPr>
        <w:spacing w:after="200"/>
        <w:ind w:left="1066" w:hanging="357"/>
        <w:contextualSpacing w:val="0"/>
        <w:jc w:val="both"/>
        <w:rPr>
          <w:rFonts w:ascii="Calibri" w:hAnsi="Calibri" w:cs="Calibri"/>
          <w:sz w:val="22"/>
          <w:szCs w:val="22"/>
        </w:rPr>
      </w:pPr>
      <w:r w:rsidRPr="00E42597">
        <w:rPr>
          <w:rFonts w:ascii="Calibri" w:hAnsi="Calibri" w:cs="Calibri"/>
          <w:sz w:val="22"/>
          <w:szCs w:val="22"/>
        </w:rPr>
        <w:lastRenderedPageBreak/>
        <w:t>Ustawą z dnia 18 lipca 2001r. Prawo wodne (</w:t>
      </w:r>
      <w:r w:rsidR="00560AAC" w:rsidRPr="00E42597">
        <w:rPr>
          <w:rFonts w:ascii="Calibri" w:hAnsi="Calibri" w:cs="Calibri"/>
          <w:sz w:val="22"/>
          <w:szCs w:val="22"/>
        </w:rPr>
        <w:t>tj.</w:t>
      </w:r>
      <w:r w:rsidRPr="00E42597">
        <w:rPr>
          <w:rFonts w:ascii="Calibri" w:hAnsi="Calibri" w:cs="Calibri"/>
          <w:sz w:val="22"/>
          <w:szCs w:val="22"/>
        </w:rPr>
        <w:t xml:space="preserve"> Dz.U. 2017, poz.1121),</w:t>
      </w:r>
    </w:p>
    <w:p w:rsidR="009158B2" w:rsidRPr="00E42597" w:rsidRDefault="009158B2" w:rsidP="009158B2">
      <w:pPr>
        <w:pStyle w:val="Akapitzlist"/>
        <w:numPr>
          <w:ilvl w:val="0"/>
          <w:numId w:val="12"/>
        </w:numPr>
        <w:spacing w:after="200"/>
        <w:ind w:left="1066" w:hanging="357"/>
        <w:contextualSpacing w:val="0"/>
        <w:jc w:val="both"/>
        <w:rPr>
          <w:rFonts w:ascii="Calibri" w:hAnsi="Calibri" w:cs="Calibri"/>
          <w:sz w:val="22"/>
          <w:szCs w:val="22"/>
        </w:rPr>
      </w:pPr>
      <w:r w:rsidRPr="00E42597">
        <w:rPr>
          <w:rFonts w:ascii="Calibri" w:hAnsi="Calibri" w:cs="Calibri"/>
          <w:sz w:val="22"/>
          <w:szCs w:val="22"/>
        </w:rPr>
        <w:t>Ustawą z dnia 10 kwietnia 1997r. Prawo energetyczne (</w:t>
      </w:r>
      <w:r w:rsidR="00560AAC" w:rsidRPr="00E42597">
        <w:rPr>
          <w:rFonts w:ascii="Calibri" w:hAnsi="Calibri" w:cs="Calibri"/>
          <w:sz w:val="22"/>
          <w:szCs w:val="22"/>
        </w:rPr>
        <w:t>tj.</w:t>
      </w:r>
      <w:r w:rsidRPr="00E42597">
        <w:rPr>
          <w:rFonts w:ascii="Calibri" w:hAnsi="Calibri" w:cs="Calibri"/>
          <w:sz w:val="22"/>
          <w:szCs w:val="22"/>
        </w:rPr>
        <w:t xml:space="preserve"> Dz.U. 201</w:t>
      </w:r>
      <w:r w:rsidR="004A2C3E">
        <w:rPr>
          <w:rFonts w:ascii="Calibri" w:hAnsi="Calibri" w:cs="Calibri"/>
          <w:sz w:val="22"/>
          <w:szCs w:val="22"/>
        </w:rPr>
        <w:t>9</w:t>
      </w:r>
      <w:r w:rsidRPr="00E42597">
        <w:rPr>
          <w:rFonts w:ascii="Calibri" w:hAnsi="Calibri" w:cs="Calibri"/>
          <w:sz w:val="22"/>
          <w:szCs w:val="22"/>
        </w:rPr>
        <w:t xml:space="preserve">, poz. </w:t>
      </w:r>
      <w:r w:rsidR="004A2C3E">
        <w:rPr>
          <w:rFonts w:ascii="Calibri" w:hAnsi="Calibri" w:cs="Calibri"/>
          <w:sz w:val="22"/>
          <w:szCs w:val="22"/>
        </w:rPr>
        <w:t>755</w:t>
      </w:r>
      <w:r w:rsidRPr="00E42597">
        <w:rPr>
          <w:rFonts w:ascii="Calibri" w:hAnsi="Calibri" w:cs="Calibri"/>
          <w:sz w:val="22"/>
          <w:szCs w:val="22"/>
        </w:rPr>
        <w:t>),</w:t>
      </w:r>
    </w:p>
    <w:p w:rsidR="009158B2" w:rsidRPr="00E42597" w:rsidRDefault="009158B2" w:rsidP="009158B2">
      <w:pPr>
        <w:pStyle w:val="Akapitzlist"/>
        <w:numPr>
          <w:ilvl w:val="0"/>
          <w:numId w:val="12"/>
        </w:numPr>
        <w:spacing w:after="200"/>
        <w:ind w:left="1066" w:hanging="357"/>
        <w:contextualSpacing w:val="0"/>
        <w:jc w:val="both"/>
        <w:rPr>
          <w:rFonts w:ascii="Calibri" w:hAnsi="Calibri" w:cs="Calibri"/>
          <w:sz w:val="22"/>
          <w:szCs w:val="22"/>
        </w:rPr>
      </w:pPr>
      <w:r w:rsidRPr="00E42597">
        <w:rPr>
          <w:rFonts w:ascii="Calibri" w:hAnsi="Calibri" w:cs="Calibri"/>
          <w:sz w:val="22"/>
          <w:szCs w:val="22"/>
        </w:rPr>
        <w:t>Ustawą z dnia 27 marca 2003r. o planowaniu i zagospodarowaniu przestrzennym (</w:t>
      </w:r>
      <w:r w:rsidR="004A2C3E" w:rsidRPr="004A2C3E">
        <w:rPr>
          <w:rFonts w:ascii="Calibri" w:hAnsi="Calibri" w:cs="Calibri"/>
          <w:sz w:val="22"/>
          <w:szCs w:val="22"/>
        </w:rPr>
        <w:t>Dz. U. z 20</w:t>
      </w:r>
      <w:r w:rsidR="0017585B">
        <w:rPr>
          <w:rFonts w:ascii="Calibri" w:hAnsi="Calibri" w:cs="Calibri"/>
          <w:sz w:val="22"/>
          <w:szCs w:val="22"/>
        </w:rPr>
        <w:t>21</w:t>
      </w:r>
      <w:r w:rsidR="004A2C3E" w:rsidRPr="004A2C3E">
        <w:rPr>
          <w:rFonts w:ascii="Calibri" w:hAnsi="Calibri" w:cs="Calibri"/>
          <w:sz w:val="22"/>
          <w:szCs w:val="22"/>
        </w:rPr>
        <w:t xml:space="preserve"> r. poz. </w:t>
      </w:r>
      <w:r w:rsidR="0017585B">
        <w:rPr>
          <w:rFonts w:ascii="Calibri" w:hAnsi="Calibri" w:cs="Calibri"/>
          <w:sz w:val="22"/>
          <w:szCs w:val="22"/>
        </w:rPr>
        <w:t>741</w:t>
      </w:r>
      <w:r w:rsidRPr="00E42597">
        <w:rPr>
          <w:rFonts w:ascii="Calibri" w:hAnsi="Calibri" w:cs="Calibri"/>
          <w:sz w:val="22"/>
          <w:szCs w:val="22"/>
        </w:rPr>
        <w:t>).</w:t>
      </w:r>
    </w:p>
    <w:p w:rsidR="009158B2" w:rsidRPr="004A2C3E" w:rsidRDefault="009158B2" w:rsidP="009158B2">
      <w:pPr>
        <w:pStyle w:val="Akapitzlist"/>
        <w:numPr>
          <w:ilvl w:val="0"/>
          <w:numId w:val="12"/>
        </w:numPr>
        <w:spacing w:after="200"/>
        <w:ind w:left="1066" w:hanging="357"/>
        <w:contextualSpacing w:val="0"/>
        <w:jc w:val="both"/>
        <w:rPr>
          <w:rFonts w:ascii="Calibri" w:hAnsi="Calibri" w:cs="Calibri"/>
          <w:sz w:val="22"/>
          <w:szCs w:val="22"/>
        </w:rPr>
      </w:pPr>
      <w:r w:rsidRPr="004A2C3E">
        <w:rPr>
          <w:rFonts w:ascii="Calibri" w:hAnsi="Calibri" w:cs="Calibri"/>
          <w:sz w:val="22"/>
          <w:szCs w:val="22"/>
        </w:rPr>
        <w:t xml:space="preserve">Rozporządzeniem Ministra Spraw Wewnętrznych i administracji z dnia </w:t>
      </w:r>
      <w:r w:rsidR="0017585B">
        <w:rPr>
          <w:rFonts w:ascii="Calibri" w:hAnsi="Calibri" w:cs="Calibri"/>
          <w:sz w:val="22"/>
          <w:szCs w:val="22"/>
        </w:rPr>
        <w:t xml:space="preserve">11 stycznia </w:t>
      </w:r>
      <w:r w:rsidRPr="004A2C3E">
        <w:rPr>
          <w:rFonts w:ascii="Calibri" w:hAnsi="Calibri" w:cs="Calibri"/>
          <w:sz w:val="22"/>
          <w:szCs w:val="22"/>
        </w:rPr>
        <w:t>201</w:t>
      </w:r>
      <w:r w:rsidR="0017585B">
        <w:rPr>
          <w:rFonts w:ascii="Calibri" w:hAnsi="Calibri" w:cs="Calibri"/>
          <w:sz w:val="22"/>
          <w:szCs w:val="22"/>
        </w:rPr>
        <w:t>9</w:t>
      </w:r>
      <w:r w:rsidRPr="004A2C3E">
        <w:rPr>
          <w:rFonts w:ascii="Calibri" w:hAnsi="Calibri" w:cs="Calibri"/>
          <w:sz w:val="22"/>
          <w:szCs w:val="22"/>
        </w:rPr>
        <w:t xml:space="preserve"> roku w sprawie ochrony przeciwpożarowej budynków, innych obiektów budowlanych i terenów (</w:t>
      </w:r>
      <w:r w:rsidR="004A2C3E" w:rsidRPr="004A2C3E">
        <w:rPr>
          <w:rFonts w:ascii="Calibri" w:hAnsi="Calibri" w:cs="Calibri"/>
          <w:bCs/>
          <w:sz w:val="22"/>
          <w:szCs w:val="22"/>
        </w:rPr>
        <w:t>Dz.U. 2019 poz. 67</w:t>
      </w:r>
      <w:r w:rsidRPr="004A2C3E">
        <w:rPr>
          <w:rFonts w:ascii="Calibri" w:hAnsi="Calibri" w:cs="Calibri"/>
          <w:sz w:val="22"/>
          <w:szCs w:val="22"/>
        </w:rPr>
        <w:t>).</w:t>
      </w:r>
    </w:p>
    <w:p w:rsidR="009158B2" w:rsidRPr="00E42597" w:rsidRDefault="009158B2" w:rsidP="009158B2">
      <w:pPr>
        <w:pStyle w:val="Akapitzlist"/>
        <w:numPr>
          <w:ilvl w:val="0"/>
          <w:numId w:val="12"/>
        </w:numPr>
        <w:spacing w:after="200"/>
        <w:ind w:left="1066" w:hanging="357"/>
        <w:contextualSpacing w:val="0"/>
        <w:jc w:val="both"/>
        <w:rPr>
          <w:rFonts w:ascii="Calibri" w:hAnsi="Calibri" w:cs="Calibri"/>
          <w:sz w:val="22"/>
          <w:szCs w:val="22"/>
        </w:rPr>
      </w:pPr>
      <w:r w:rsidRPr="00E42597">
        <w:rPr>
          <w:rFonts w:ascii="Calibri" w:hAnsi="Calibri" w:cs="Calibri"/>
          <w:sz w:val="22"/>
          <w:szCs w:val="22"/>
        </w:rPr>
        <w:t>Rozporządzeniem Ministra Spraw Wewnętrznych i administracji z dnia 2 grudnia 2015 roku w sprawie uzgadniania projektu budowlanego pod względem ochrony przeciwpożarowej (Dz.U. z 2015r., poz.2117).</w:t>
      </w:r>
    </w:p>
    <w:p w:rsidR="009158B2" w:rsidRPr="00E42597" w:rsidRDefault="009158B2" w:rsidP="009158B2">
      <w:pPr>
        <w:pStyle w:val="Akapitzlist"/>
        <w:numPr>
          <w:ilvl w:val="0"/>
          <w:numId w:val="12"/>
        </w:numPr>
        <w:spacing w:after="200"/>
        <w:ind w:left="1066" w:hanging="357"/>
        <w:contextualSpacing w:val="0"/>
        <w:jc w:val="both"/>
        <w:rPr>
          <w:rFonts w:ascii="Calibri" w:hAnsi="Calibri" w:cs="Calibri"/>
          <w:sz w:val="22"/>
          <w:szCs w:val="22"/>
        </w:rPr>
      </w:pPr>
      <w:r w:rsidRPr="00E42597">
        <w:rPr>
          <w:rFonts w:ascii="Calibri" w:hAnsi="Calibri" w:cs="Calibri"/>
          <w:sz w:val="22"/>
          <w:szCs w:val="22"/>
        </w:rPr>
        <w:t>Rozporządzeniem Ministra Infrastruktury z 12 kwietnia 2002r. w sprawie warunków technicznych, jakim powinny odpowiadać budynki i ich usytuowanie (</w:t>
      </w:r>
      <w:r w:rsidR="00560AAC" w:rsidRPr="00E42597">
        <w:rPr>
          <w:rFonts w:ascii="Calibri" w:hAnsi="Calibri" w:cs="Calibri"/>
          <w:sz w:val="22"/>
          <w:szCs w:val="22"/>
        </w:rPr>
        <w:t>tj.</w:t>
      </w:r>
      <w:r w:rsidRPr="00E42597">
        <w:rPr>
          <w:rFonts w:ascii="Calibri" w:hAnsi="Calibri" w:cs="Calibri"/>
          <w:sz w:val="22"/>
          <w:szCs w:val="22"/>
        </w:rPr>
        <w:t xml:space="preserve"> Dz. U. z 2015r., poz.1422)</w:t>
      </w:r>
    </w:p>
    <w:p w:rsidR="009158B2" w:rsidRPr="00E42597" w:rsidRDefault="009158B2" w:rsidP="009158B2">
      <w:pPr>
        <w:pStyle w:val="Akapitzlist"/>
        <w:numPr>
          <w:ilvl w:val="0"/>
          <w:numId w:val="12"/>
        </w:numPr>
        <w:spacing w:after="200"/>
        <w:ind w:left="1066" w:hanging="357"/>
        <w:contextualSpacing w:val="0"/>
        <w:jc w:val="both"/>
        <w:rPr>
          <w:rFonts w:ascii="Calibri" w:hAnsi="Calibri" w:cs="Calibri"/>
          <w:sz w:val="22"/>
          <w:szCs w:val="22"/>
        </w:rPr>
      </w:pPr>
      <w:r w:rsidRPr="00E42597">
        <w:rPr>
          <w:rFonts w:ascii="Calibri" w:hAnsi="Calibri" w:cs="Calibri"/>
          <w:sz w:val="22"/>
          <w:szCs w:val="22"/>
        </w:rPr>
        <w:t>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(Dz.U. 2004, nr 130 poz.1389 z późn. zmianami)</w:t>
      </w:r>
    </w:p>
    <w:p w:rsidR="009158B2" w:rsidRPr="00E42597" w:rsidRDefault="009158B2" w:rsidP="009158B2">
      <w:pPr>
        <w:pStyle w:val="Akapitzlist"/>
        <w:numPr>
          <w:ilvl w:val="0"/>
          <w:numId w:val="12"/>
        </w:numPr>
        <w:spacing w:after="200"/>
        <w:ind w:left="1066" w:hanging="357"/>
        <w:contextualSpacing w:val="0"/>
        <w:jc w:val="both"/>
        <w:rPr>
          <w:rFonts w:ascii="Calibri" w:hAnsi="Calibri" w:cs="Calibri"/>
          <w:sz w:val="22"/>
          <w:szCs w:val="22"/>
          <w:lang w:eastAsia="ar-SA"/>
        </w:rPr>
      </w:pPr>
      <w:r w:rsidRPr="00E42597">
        <w:rPr>
          <w:rFonts w:ascii="Calibri" w:hAnsi="Calibri" w:cs="Calibri"/>
          <w:sz w:val="22"/>
          <w:szCs w:val="22"/>
        </w:rPr>
        <w:t xml:space="preserve">Ustawą Prawo zamówień publicznych z dnia </w:t>
      </w:r>
      <w:r w:rsidR="00816B8A">
        <w:rPr>
          <w:rFonts w:ascii="Calibri" w:hAnsi="Calibri" w:cs="Calibri"/>
          <w:sz w:val="22"/>
          <w:szCs w:val="22"/>
        </w:rPr>
        <w:t>11 września 2019</w:t>
      </w:r>
      <w:r w:rsidRPr="00E42597">
        <w:rPr>
          <w:rFonts w:ascii="Calibri" w:hAnsi="Calibri" w:cs="Calibri"/>
          <w:sz w:val="22"/>
          <w:szCs w:val="22"/>
        </w:rPr>
        <w:t xml:space="preserve"> roku (</w:t>
      </w:r>
      <w:r w:rsidR="00560AAC" w:rsidRPr="00E42597">
        <w:rPr>
          <w:rFonts w:ascii="Calibri" w:hAnsi="Calibri" w:cs="Calibri"/>
          <w:sz w:val="22"/>
          <w:szCs w:val="22"/>
        </w:rPr>
        <w:t>tj.</w:t>
      </w:r>
      <w:r w:rsidRPr="00E42597">
        <w:rPr>
          <w:rFonts w:ascii="Calibri" w:hAnsi="Calibri" w:cs="Calibri"/>
          <w:sz w:val="22"/>
          <w:szCs w:val="22"/>
        </w:rPr>
        <w:t xml:space="preserve"> </w:t>
      </w:r>
      <w:r w:rsidR="00644F9A" w:rsidRPr="00644F9A">
        <w:rPr>
          <w:rFonts w:ascii="Calibri" w:hAnsi="Calibri" w:cs="Calibri"/>
          <w:sz w:val="22"/>
          <w:szCs w:val="22"/>
        </w:rPr>
        <w:t>Dz. U. z 20</w:t>
      </w:r>
      <w:r w:rsidR="0083697E">
        <w:rPr>
          <w:rFonts w:ascii="Calibri" w:hAnsi="Calibri" w:cs="Calibri"/>
          <w:sz w:val="22"/>
          <w:szCs w:val="22"/>
        </w:rPr>
        <w:t>24</w:t>
      </w:r>
      <w:r w:rsidR="00644F9A" w:rsidRPr="00644F9A">
        <w:rPr>
          <w:rFonts w:ascii="Calibri" w:hAnsi="Calibri" w:cs="Calibri"/>
          <w:sz w:val="22"/>
          <w:szCs w:val="22"/>
        </w:rPr>
        <w:t xml:space="preserve"> r. poz. </w:t>
      </w:r>
      <w:r w:rsidR="0083697E">
        <w:rPr>
          <w:rFonts w:ascii="Calibri" w:hAnsi="Calibri" w:cs="Calibri"/>
          <w:sz w:val="22"/>
          <w:szCs w:val="22"/>
        </w:rPr>
        <w:t>1320)</w:t>
      </w:r>
    </w:p>
    <w:p w:rsidR="009158B2" w:rsidRPr="00E42597" w:rsidRDefault="009158B2" w:rsidP="009158B2">
      <w:pPr>
        <w:pStyle w:val="Akapitzlist"/>
        <w:numPr>
          <w:ilvl w:val="0"/>
          <w:numId w:val="12"/>
        </w:numPr>
        <w:spacing w:after="200"/>
        <w:ind w:left="1066" w:hanging="357"/>
        <w:contextualSpacing w:val="0"/>
        <w:jc w:val="both"/>
        <w:rPr>
          <w:rFonts w:ascii="Calibri" w:hAnsi="Calibri" w:cs="Calibri"/>
          <w:sz w:val="22"/>
          <w:szCs w:val="22"/>
        </w:rPr>
      </w:pPr>
      <w:r w:rsidRPr="00E42597">
        <w:rPr>
          <w:rFonts w:ascii="Calibri" w:hAnsi="Calibri" w:cs="Calibri"/>
          <w:sz w:val="22"/>
          <w:szCs w:val="22"/>
          <w:lang w:eastAsia="ar-SA"/>
        </w:rPr>
        <w:t>Rozporządzeniem Ministra Infrastruktury z dnia 23 czerwca 2003 r. w sprawie informacji dotyczącej bezpieczeństwa i ochrony zdrowia oraz planu bezpieczeństwa i ochrony zdrowia (Dz.U. z 2003r. nr 120 poz.1126)</w:t>
      </w:r>
    </w:p>
    <w:p w:rsidR="009158B2" w:rsidRPr="00E42597" w:rsidRDefault="009158B2" w:rsidP="009158B2">
      <w:pPr>
        <w:pStyle w:val="Akapitzlist"/>
        <w:ind w:left="1066"/>
        <w:contextualSpacing w:val="0"/>
        <w:jc w:val="both"/>
        <w:rPr>
          <w:rFonts w:ascii="Calibri" w:hAnsi="Calibri" w:cs="Calibri"/>
          <w:b/>
          <w:sz w:val="22"/>
          <w:szCs w:val="22"/>
          <w:u w:val="single"/>
          <w:lang w:eastAsia="ar-SA"/>
        </w:rPr>
      </w:pPr>
      <w:r w:rsidRPr="00E42597">
        <w:rPr>
          <w:rFonts w:ascii="Calibri" w:hAnsi="Calibri" w:cs="Calibri"/>
          <w:b/>
          <w:sz w:val="22"/>
          <w:szCs w:val="22"/>
          <w:u w:val="single"/>
          <w:lang w:eastAsia="ar-SA"/>
        </w:rPr>
        <w:t>UWAGA!</w:t>
      </w:r>
    </w:p>
    <w:p w:rsidR="009158B2" w:rsidRDefault="009158B2" w:rsidP="009158B2">
      <w:pPr>
        <w:pStyle w:val="Akapitzlist"/>
        <w:spacing w:after="200"/>
        <w:ind w:left="1066"/>
        <w:contextualSpacing w:val="0"/>
        <w:jc w:val="both"/>
        <w:rPr>
          <w:rFonts w:ascii="Calibri" w:hAnsi="Calibri" w:cs="Calibri"/>
          <w:b/>
          <w:sz w:val="22"/>
          <w:szCs w:val="22"/>
          <w:lang w:eastAsia="ar-SA"/>
        </w:rPr>
      </w:pPr>
      <w:r w:rsidRPr="00E42597">
        <w:rPr>
          <w:rFonts w:ascii="Calibri" w:hAnsi="Calibri" w:cs="Calibri"/>
          <w:b/>
          <w:sz w:val="22"/>
          <w:szCs w:val="22"/>
          <w:lang w:eastAsia="ar-SA"/>
        </w:rPr>
        <w:t xml:space="preserve">W przypadku nie wyszczególnienia w powyższym zestawieniu </w:t>
      </w:r>
      <w:r w:rsidR="00770D30">
        <w:rPr>
          <w:rFonts w:ascii="Calibri" w:hAnsi="Calibri" w:cs="Calibri"/>
          <w:b/>
          <w:sz w:val="22"/>
          <w:szCs w:val="22"/>
          <w:lang w:eastAsia="ar-SA"/>
        </w:rPr>
        <w:t xml:space="preserve">obowiązujących </w:t>
      </w:r>
      <w:r w:rsidRPr="00E42597">
        <w:rPr>
          <w:rFonts w:ascii="Calibri" w:hAnsi="Calibri" w:cs="Calibri"/>
          <w:b/>
          <w:sz w:val="22"/>
          <w:szCs w:val="22"/>
          <w:lang w:eastAsia="ar-SA"/>
        </w:rPr>
        <w:t xml:space="preserve">aktów prawnych nie zwalnia to Wykonawcy </w:t>
      </w:r>
      <w:r w:rsidR="00C97DB9">
        <w:rPr>
          <w:rFonts w:ascii="Calibri" w:hAnsi="Calibri" w:cs="Calibri"/>
          <w:b/>
          <w:sz w:val="22"/>
          <w:szCs w:val="22"/>
          <w:lang w:eastAsia="ar-SA"/>
        </w:rPr>
        <w:t>PFU</w:t>
      </w:r>
      <w:r w:rsidRPr="00E42597">
        <w:rPr>
          <w:rFonts w:ascii="Calibri" w:hAnsi="Calibri" w:cs="Calibri"/>
          <w:b/>
          <w:sz w:val="22"/>
          <w:szCs w:val="22"/>
          <w:lang w:eastAsia="ar-SA"/>
        </w:rPr>
        <w:t xml:space="preserve"> </w:t>
      </w:r>
      <w:r w:rsidR="00560AAC">
        <w:rPr>
          <w:rFonts w:ascii="Calibri" w:hAnsi="Calibri" w:cs="Calibri"/>
          <w:b/>
          <w:sz w:val="22"/>
          <w:szCs w:val="22"/>
          <w:lang w:eastAsia="ar-SA"/>
        </w:rPr>
        <w:t>do</w:t>
      </w:r>
      <w:r w:rsidRPr="00E42597">
        <w:rPr>
          <w:rFonts w:ascii="Calibri" w:hAnsi="Calibri" w:cs="Calibri"/>
          <w:b/>
          <w:sz w:val="22"/>
          <w:szCs w:val="22"/>
          <w:lang w:eastAsia="ar-SA"/>
        </w:rPr>
        <w:t xml:space="preserve"> </w:t>
      </w:r>
      <w:r w:rsidR="00770D30">
        <w:rPr>
          <w:rFonts w:ascii="Calibri" w:hAnsi="Calibri" w:cs="Calibri"/>
          <w:b/>
          <w:sz w:val="22"/>
          <w:szCs w:val="22"/>
          <w:lang w:eastAsia="ar-SA"/>
        </w:rPr>
        <w:t>ich</w:t>
      </w:r>
      <w:r w:rsidRPr="00E42597">
        <w:rPr>
          <w:rFonts w:ascii="Calibri" w:hAnsi="Calibri" w:cs="Calibri"/>
          <w:b/>
          <w:sz w:val="22"/>
          <w:szCs w:val="22"/>
          <w:lang w:eastAsia="ar-SA"/>
        </w:rPr>
        <w:t xml:space="preserve"> zastosowania.  </w:t>
      </w:r>
      <w:r w:rsidR="00A720AA">
        <w:rPr>
          <w:rFonts w:ascii="Calibri" w:hAnsi="Calibri" w:cs="Calibri"/>
          <w:b/>
          <w:sz w:val="22"/>
          <w:szCs w:val="22"/>
          <w:lang w:eastAsia="ar-SA"/>
        </w:rPr>
        <w:t>Program</w:t>
      </w:r>
      <w:r w:rsidR="00C97DB9">
        <w:rPr>
          <w:rFonts w:ascii="Calibri" w:hAnsi="Calibri" w:cs="Calibri"/>
          <w:b/>
          <w:sz w:val="22"/>
          <w:szCs w:val="22"/>
          <w:lang w:eastAsia="ar-SA"/>
        </w:rPr>
        <w:t xml:space="preserve"> fun</w:t>
      </w:r>
      <w:r w:rsidR="00A720AA">
        <w:rPr>
          <w:rFonts w:ascii="Calibri" w:hAnsi="Calibri" w:cs="Calibri"/>
          <w:b/>
          <w:sz w:val="22"/>
          <w:szCs w:val="22"/>
          <w:lang w:eastAsia="ar-SA"/>
        </w:rPr>
        <w:t xml:space="preserve">kcjonalno-użytkowy ma być opracowany </w:t>
      </w:r>
      <w:r w:rsidR="00F12825" w:rsidRPr="00E42597">
        <w:rPr>
          <w:rFonts w:ascii="Calibri" w:hAnsi="Calibri" w:cs="Calibri"/>
          <w:b/>
          <w:sz w:val="22"/>
          <w:szCs w:val="22"/>
          <w:lang w:eastAsia="ar-SA"/>
        </w:rPr>
        <w:t>zgodnie z obowiązującymi przepisami.</w:t>
      </w:r>
    </w:p>
    <w:p w:rsidR="00847CD5" w:rsidRPr="00560AAC" w:rsidRDefault="00847CD5" w:rsidP="00560AAC">
      <w:pPr>
        <w:spacing w:after="200"/>
        <w:jc w:val="both"/>
        <w:rPr>
          <w:rFonts w:asciiTheme="minorHAnsi" w:hAnsiTheme="minorHAnsi" w:cstheme="minorHAnsi"/>
          <w:b/>
          <w:sz w:val="22"/>
          <w:szCs w:val="22"/>
          <w:lang w:eastAsia="ar-SA"/>
        </w:rPr>
      </w:pPr>
    </w:p>
    <w:p w:rsidR="00277361" w:rsidRPr="00C62085" w:rsidRDefault="00355C49" w:rsidP="00847CD5">
      <w:pPr>
        <w:pStyle w:val="Akapitzlist"/>
        <w:numPr>
          <w:ilvl w:val="0"/>
          <w:numId w:val="7"/>
        </w:numPr>
        <w:spacing w:after="200"/>
        <w:ind w:left="284" w:hanging="284"/>
        <w:jc w:val="both"/>
        <w:rPr>
          <w:rFonts w:ascii="Calibri" w:hAnsi="Calibri" w:cs="Calibri"/>
          <w:b/>
          <w:sz w:val="28"/>
          <w:szCs w:val="28"/>
        </w:rPr>
      </w:pPr>
      <w:r w:rsidRPr="00C62085">
        <w:rPr>
          <w:rFonts w:ascii="Calibri" w:hAnsi="Calibri" w:cs="Calibri"/>
          <w:b/>
          <w:sz w:val="28"/>
          <w:szCs w:val="28"/>
        </w:rPr>
        <w:t>Termin wykonania zamówienia.</w:t>
      </w:r>
    </w:p>
    <w:p w:rsidR="00355C49" w:rsidRPr="00E42597" w:rsidRDefault="00355C49" w:rsidP="00355C49">
      <w:pPr>
        <w:spacing w:after="200"/>
        <w:jc w:val="both"/>
        <w:rPr>
          <w:rFonts w:ascii="Calibri" w:hAnsi="Calibri" w:cs="Calibri"/>
          <w:bCs/>
          <w:sz w:val="22"/>
          <w:szCs w:val="22"/>
        </w:rPr>
      </w:pPr>
      <w:r w:rsidRPr="00E42597">
        <w:rPr>
          <w:rFonts w:ascii="Calibri" w:hAnsi="Calibri" w:cs="Calibri"/>
          <w:bCs/>
          <w:sz w:val="22"/>
          <w:szCs w:val="22"/>
        </w:rPr>
        <w:t>Zamawiający wyznacza wymagany termin wykonania zamówienia w następujący sposób:</w:t>
      </w:r>
    </w:p>
    <w:p w:rsidR="00355C49" w:rsidRPr="00B66F09" w:rsidRDefault="00355C49" w:rsidP="00355C49">
      <w:pPr>
        <w:numPr>
          <w:ilvl w:val="1"/>
          <w:numId w:val="13"/>
        </w:numPr>
        <w:spacing w:after="200"/>
        <w:ind w:left="284" w:hanging="284"/>
        <w:jc w:val="both"/>
        <w:rPr>
          <w:rFonts w:ascii="Calibri" w:hAnsi="Calibri" w:cs="Calibri"/>
          <w:bCs/>
          <w:sz w:val="22"/>
          <w:szCs w:val="22"/>
        </w:rPr>
      </w:pPr>
      <w:r w:rsidRPr="00B66F09">
        <w:rPr>
          <w:rFonts w:ascii="Calibri" w:hAnsi="Calibri" w:cs="Calibri"/>
          <w:b/>
          <w:bCs/>
          <w:sz w:val="22"/>
          <w:szCs w:val="22"/>
        </w:rPr>
        <w:t>Etap I</w:t>
      </w:r>
      <w:r w:rsidRPr="00B66F09">
        <w:rPr>
          <w:rFonts w:ascii="Calibri" w:hAnsi="Calibri" w:cs="Calibri"/>
          <w:bCs/>
          <w:sz w:val="22"/>
          <w:szCs w:val="22"/>
        </w:rPr>
        <w:t xml:space="preserve"> –</w:t>
      </w:r>
      <w:r w:rsidR="001139DD" w:rsidRPr="00B66F09">
        <w:rPr>
          <w:rFonts w:ascii="Calibri" w:hAnsi="Calibri" w:cs="Calibri"/>
          <w:bCs/>
          <w:sz w:val="22"/>
          <w:szCs w:val="22"/>
        </w:rPr>
        <w:t xml:space="preserve"> o</w:t>
      </w:r>
      <w:r w:rsidRPr="00B66F09">
        <w:rPr>
          <w:rFonts w:ascii="Calibri" w:hAnsi="Calibri" w:cs="Calibri"/>
          <w:bCs/>
          <w:sz w:val="22"/>
          <w:szCs w:val="22"/>
        </w:rPr>
        <w:t>pracowani</w:t>
      </w:r>
      <w:r w:rsidR="001139DD" w:rsidRPr="00B66F09">
        <w:rPr>
          <w:rFonts w:ascii="Calibri" w:hAnsi="Calibri" w:cs="Calibri"/>
          <w:bCs/>
          <w:sz w:val="22"/>
          <w:szCs w:val="22"/>
        </w:rPr>
        <w:t>e</w:t>
      </w:r>
      <w:r w:rsidRPr="00B66F09">
        <w:rPr>
          <w:rFonts w:ascii="Calibri" w:hAnsi="Calibri" w:cs="Calibri"/>
          <w:bCs/>
          <w:sz w:val="22"/>
          <w:szCs w:val="22"/>
        </w:rPr>
        <w:t xml:space="preserve"> </w:t>
      </w:r>
      <w:r w:rsidR="000E5B5A">
        <w:rPr>
          <w:rFonts w:ascii="Calibri" w:hAnsi="Calibri" w:cs="Calibri"/>
          <w:bCs/>
          <w:sz w:val="22"/>
          <w:szCs w:val="22"/>
        </w:rPr>
        <w:t>programu funkcjonalno-użytkowego</w:t>
      </w:r>
      <w:r w:rsidR="001139DD" w:rsidRPr="00B66F09">
        <w:rPr>
          <w:rFonts w:ascii="Calibri" w:hAnsi="Calibri" w:cs="Calibri"/>
          <w:bCs/>
          <w:sz w:val="22"/>
          <w:szCs w:val="22"/>
        </w:rPr>
        <w:t xml:space="preserve"> </w:t>
      </w:r>
      <w:r w:rsidR="00560AAC" w:rsidRPr="00B66F09">
        <w:rPr>
          <w:rFonts w:ascii="Calibri" w:hAnsi="Calibri" w:cs="Calibri"/>
          <w:bCs/>
          <w:sz w:val="22"/>
          <w:szCs w:val="22"/>
        </w:rPr>
        <w:t>tj.</w:t>
      </w:r>
      <w:r w:rsidR="001139DD" w:rsidRPr="00B66F09">
        <w:rPr>
          <w:rFonts w:ascii="Calibri" w:hAnsi="Calibri" w:cs="Calibri"/>
          <w:bCs/>
          <w:sz w:val="22"/>
          <w:szCs w:val="22"/>
        </w:rPr>
        <w:t xml:space="preserve"> złożenie w </w:t>
      </w:r>
      <w:r w:rsidR="000E5B5A">
        <w:rPr>
          <w:rFonts w:ascii="Calibri" w:hAnsi="Calibri" w:cs="Calibri"/>
          <w:bCs/>
          <w:sz w:val="22"/>
          <w:szCs w:val="22"/>
        </w:rPr>
        <w:t>Akademii</w:t>
      </w:r>
      <w:r w:rsidR="001139DD" w:rsidRPr="00B66F09">
        <w:rPr>
          <w:rFonts w:ascii="Calibri" w:hAnsi="Calibri" w:cs="Calibri"/>
          <w:bCs/>
          <w:sz w:val="22"/>
          <w:szCs w:val="22"/>
        </w:rPr>
        <w:t xml:space="preserve"> Policji w</w:t>
      </w:r>
      <w:r w:rsidR="00A720AA">
        <w:rPr>
          <w:rFonts w:ascii="Calibri" w:hAnsi="Calibri" w:cs="Calibri"/>
          <w:bCs/>
          <w:sz w:val="22"/>
          <w:szCs w:val="22"/>
        </w:rPr>
        <w:t> </w:t>
      </w:r>
      <w:r w:rsidR="001139DD" w:rsidRPr="00B66F09">
        <w:rPr>
          <w:rFonts w:ascii="Calibri" w:hAnsi="Calibri" w:cs="Calibri"/>
          <w:bCs/>
          <w:sz w:val="22"/>
          <w:szCs w:val="22"/>
        </w:rPr>
        <w:t xml:space="preserve">Szczytnie </w:t>
      </w:r>
      <w:r w:rsidR="0012468A">
        <w:rPr>
          <w:rFonts w:ascii="Calibri" w:hAnsi="Calibri" w:cs="Calibri"/>
          <w:bCs/>
          <w:sz w:val="22"/>
          <w:szCs w:val="22"/>
        </w:rPr>
        <w:t xml:space="preserve">w terminie </w:t>
      </w:r>
      <w:r w:rsidR="00A720AA">
        <w:rPr>
          <w:rFonts w:ascii="Calibri" w:hAnsi="Calibri" w:cs="Calibri"/>
          <w:bCs/>
          <w:sz w:val="22"/>
          <w:szCs w:val="22"/>
        </w:rPr>
        <w:t>w terminie wskazanym przez Oferenta, jednak nie przekraczającym</w:t>
      </w:r>
      <w:r w:rsidR="0012468A">
        <w:rPr>
          <w:rFonts w:ascii="Calibri" w:hAnsi="Calibri" w:cs="Calibri"/>
          <w:bCs/>
          <w:sz w:val="22"/>
          <w:szCs w:val="22"/>
        </w:rPr>
        <w:t xml:space="preserve"> </w:t>
      </w:r>
      <w:r w:rsidR="000E3ED9">
        <w:rPr>
          <w:rFonts w:ascii="Calibri" w:hAnsi="Calibri" w:cs="Calibri"/>
          <w:bCs/>
          <w:sz w:val="22"/>
          <w:szCs w:val="22"/>
        </w:rPr>
        <w:t>18</w:t>
      </w:r>
      <w:r w:rsidR="000E5B5A">
        <w:rPr>
          <w:rFonts w:ascii="Calibri" w:hAnsi="Calibri" w:cs="Calibri"/>
          <w:bCs/>
          <w:sz w:val="22"/>
          <w:szCs w:val="22"/>
        </w:rPr>
        <w:t>0</w:t>
      </w:r>
      <w:r w:rsidR="001139DD" w:rsidRPr="00B66F09">
        <w:rPr>
          <w:rFonts w:ascii="Calibri" w:hAnsi="Calibri" w:cs="Calibri"/>
          <w:bCs/>
          <w:sz w:val="22"/>
          <w:szCs w:val="22"/>
        </w:rPr>
        <w:t xml:space="preserve"> dni kalendarzowych licząc od dnia podpisania umowy. </w:t>
      </w:r>
    </w:p>
    <w:p w:rsidR="002808E1" w:rsidRDefault="002808E1" w:rsidP="00843145">
      <w:pPr>
        <w:pStyle w:val="Akapitzlist"/>
        <w:spacing w:after="200"/>
        <w:ind w:left="1485" w:hanging="776"/>
        <w:jc w:val="both"/>
        <w:rPr>
          <w:rFonts w:ascii="Calibri" w:hAnsi="Calibri" w:cs="Calibri"/>
          <w:bCs/>
          <w:sz w:val="22"/>
          <w:szCs w:val="22"/>
        </w:rPr>
      </w:pPr>
    </w:p>
    <w:p w:rsidR="00355C49" w:rsidRDefault="00A720AA" w:rsidP="00355C49">
      <w:pPr>
        <w:numPr>
          <w:ilvl w:val="1"/>
          <w:numId w:val="13"/>
        </w:numPr>
        <w:spacing w:after="200"/>
        <w:ind w:left="284" w:hanging="284"/>
        <w:jc w:val="both"/>
        <w:rPr>
          <w:rFonts w:ascii="Calibri" w:hAnsi="Calibri" w:cs="Calibri"/>
          <w:bCs/>
          <w:sz w:val="22"/>
          <w:szCs w:val="22"/>
        </w:rPr>
      </w:pPr>
      <w:r>
        <w:rPr>
          <w:rFonts w:ascii="Calibri" w:hAnsi="Calibri" w:cs="Calibri"/>
          <w:b/>
          <w:bCs/>
          <w:sz w:val="22"/>
          <w:szCs w:val="22"/>
        </w:rPr>
        <w:t>Etap I</w:t>
      </w:r>
      <w:r w:rsidR="00355C49" w:rsidRPr="00E42597">
        <w:rPr>
          <w:rFonts w:ascii="Calibri" w:hAnsi="Calibri" w:cs="Calibri"/>
          <w:b/>
          <w:bCs/>
          <w:sz w:val="22"/>
          <w:szCs w:val="22"/>
        </w:rPr>
        <w:t>I</w:t>
      </w:r>
      <w:r w:rsidR="00355C49" w:rsidRPr="00E42597">
        <w:rPr>
          <w:rFonts w:ascii="Calibri" w:hAnsi="Calibri" w:cs="Calibri"/>
          <w:bCs/>
          <w:sz w:val="22"/>
          <w:szCs w:val="22"/>
        </w:rPr>
        <w:t xml:space="preserve"> – </w:t>
      </w:r>
      <w:r w:rsidR="00DA6892">
        <w:rPr>
          <w:rFonts w:ascii="Calibri" w:hAnsi="Calibri" w:cs="Calibri"/>
          <w:bCs/>
          <w:sz w:val="22"/>
          <w:szCs w:val="22"/>
        </w:rPr>
        <w:t>termin realizacji tego etapu to 60 miesięcy od dnia podpisania protokołu odbioru końcowego Etapu I.</w:t>
      </w:r>
    </w:p>
    <w:p w:rsidR="00797E25" w:rsidRPr="00E42597" w:rsidRDefault="00797E25" w:rsidP="00797E25">
      <w:pPr>
        <w:spacing w:after="200"/>
        <w:ind w:left="284"/>
        <w:jc w:val="both"/>
        <w:rPr>
          <w:rFonts w:ascii="Calibri" w:hAnsi="Calibri" w:cs="Calibri"/>
          <w:bCs/>
          <w:sz w:val="22"/>
          <w:szCs w:val="22"/>
        </w:rPr>
      </w:pPr>
    </w:p>
    <w:p w:rsidR="00E42597" w:rsidRDefault="00E42597" w:rsidP="00860C36">
      <w:pPr>
        <w:pStyle w:val="Akapitzlist"/>
        <w:numPr>
          <w:ilvl w:val="0"/>
          <w:numId w:val="7"/>
        </w:numPr>
        <w:spacing w:after="200"/>
        <w:ind w:left="284" w:hanging="284"/>
        <w:jc w:val="both"/>
        <w:rPr>
          <w:rFonts w:ascii="Calibri" w:hAnsi="Calibri" w:cs="Calibri"/>
          <w:b/>
          <w:bCs/>
          <w:sz w:val="28"/>
          <w:szCs w:val="28"/>
        </w:rPr>
      </w:pPr>
      <w:r w:rsidRPr="00860C36">
        <w:rPr>
          <w:rFonts w:ascii="Calibri" w:hAnsi="Calibri" w:cs="Calibri"/>
          <w:b/>
          <w:bCs/>
          <w:sz w:val="28"/>
          <w:szCs w:val="28"/>
        </w:rPr>
        <w:t>Warunki udziału w postępowaniu oraz opis sposobu dokonywania oceny spełniania tych warunków.</w:t>
      </w:r>
    </w:p>
    <w:p w:rsidR="00664911" w:rsidRPr="004E66F1" w:rsidRDefault="00664911" w:rsidP="00664911">
      <w:pPr>
        <w:pStyle w:val="Tekstpodstawowy"/>
        <w:numPr>
          <w:ilvl w:val="3"/>
          <w:numId w:val="19"/>
        </w:numPr>
        <w:ind w:left="284" w:hanging="284"/>
        <w:jc w:val="both"/>
        <w:rPr>
          <w:rFonts w:ascii="Calibri" w:hAnsi="Calibri" w:cs="Calibri"/>
          <w:b w:val="0"/>
          <w:bCs/>
          <w:i w:val="0"/>
          <w:sz w:val="22"/>
        </w:rPr>
      </w:pPr>
      <w:r w:rsidRPr="004E66F1">
        <w:rPr>
          <w:rFonts w:ascii="Calibri" w:hAnsi="Calibri" w:cs="Calibri"/>
          <w:b w:val="0"/>
          <w:bCs/>
          <w:i w:val="0"/>
          <w:sz w:val="22"/>
        </w:rPr>
        <w:lastRenderedPageBreak/>
        <w:t xml:space="preserve">O </w:t>
      </w:r>
      <w:r w:rsidR="00526451">
        <w:rPr>
          <w:rFonts w:ascii="Calibri" w:hAnsi="Calibri" w:cs="Calibri"/>
          <w:b w:val="0"/>
          <w:bCs/>
          <w:i w:val="0"/>
          <w:sz w:val="22"/>
        </w:rPr>
        <w:t>zamówienie</w:t>
      </w:r>
      <w:r w:rsidRPr="004E66F1">
        <w:rPr>
          <w:rFonts w:ascii="Calibri" w:hAnsi="Calibri" w:cs="Calibri"/>
          <w:b w:val="0"/>
          <w:bCs/>
          <w:i w:val="0"/>
          <w:sz w:val="22"/>
        </w:rPr>
        <w:t xml:space="preserve"> mogą ubiegać się Wykonawcy, którzy spełniają warunki</w:t>
      </w:r>
      <w:r w:rsidRPr="004E66F1">
        <w:rPr>
          <w:rFonts w:ascii="Calibri" w:hAnsi="Calibri" w:cs="Calibri"/>
          <w:b w:val="0"/>
          <w:i w:val="0"/>
          <w:sz w:val="22"/>
        </w:rPr>
        <w:t>:</w:t>
      </w:r>
    </w:p>
    <w:p w:rsidR="00664911" w:rsidRPr="00664911" w:rsidRDefault="00664911" w:rsidP="00664911">
      <w:pPr>
        <w:pStyle w:val="Tekstpodstawowy"/>
        <w:ind w:left="284"/>
        <w:jc w:val="both"/>
        <w:rPr>
          <w:rFonts w:ascii="Calibri" w:hAnsi="Calibri" w:cs="Calibri"/>
          <w:b w:val="0"/>
          <w:bCs/>
          <w:i w:val="0"/>
          <w:sz w:val="22"/>
        </w:rPr>
      </w:pPr>
    </w:p>
    <w:p w:rsidR="00664911" w:rsidRPr="00526451" w:rsidRDefault="00D96F15" w:rsidP="00664911">
      <w:pPr>
        <w:pStyle w:val="Tekstpodstawowy"/>
        <w:numPr>
          <w:ilvl w:val="3"/>
          <w:numId w:val="20"/>
        </w:numPr>
        <w:spacing w:line="276" w:lineRule="auto"/>
        <w:ind w:left="709" w:hanging="425"/>
        <w:jc w:val="both"/>
        <w:rPr>
          <w:rFonts w:ascii="Calibri" w:hAnsi="Calibri" w:cs="Calibri"/>
          <w:bCs/>
          <w:i w:val="0"/>
          <w:sz w:val="22"/>
        </w:rPr>
      </w:pPr>
      <w:r w:rsidRPr="00526451">
        <w:rPr>
          <w:rFonts w:ascii="Calibri" w:hAnsi="Calibri" w:cs="Calibri"/>
          <w:bCs/>
          <w:i w:val="0"/>
          <w:sz w:val="22"/>
        </w:rPr>
        <w:t>doświadczenia,</w:t>
      </w:r>
    </w:p>
    <w:p w:rsidR="006526DB" w:rsidRDefault="00664911" w:rsidP="00664911">
      <w:pPr>
        <w:pStyle w:val="Tekstpodstawowy"/>
        <w:spacing w:line="276" w:lineRule="auto"/>
        <w:ind w:left="709"/>
        <w:jc w:val="both"/>
        <w:rPr>
          <w:rFonts w:ascii="Calibri" w:hAnsi="Calibri" w:cs="Calibri"/>
          <w:b w:val="0"/>
          <w:bCs/>
          <w:i w:val="0"/>
          <w:sz w:val="22"/>
        </w:rPr>
      </w:pPr>
      <w:r w:rsidRPr="00664911">
        <w:rPr>
          <w:rFonts w:ascii="Calibri" w:hAnsi="Calibri" w:cs="Calibri"/>
          <w:b w:val="0"/>
          <w:bCs/>
          <w:i w:val="0"/>
          <w:sz w:val="22"/>
        </w:rPr>
        <w:t>W celu potwierdzenia posiadania niezbędne</w:t>
      </w:r>
      <w:r w:rsidR="00D96F15">
        <w:rPr>
          <w:rFonts w:ascii="Calibri" w:hAnsi="Calibri" w:cs="Calibri"/>
          <w:b w:val="0"/>
          <w:bCs/>
          <w:i w:val="0"/>
          <w:sz w:val="22"/>
        </w:rPr>
        <w:t>go</w:t>
      </w:r>
      <w:r w:rsidRPr="00664911">
        <w:rPr>
          <w:rFonts w:ascii="Calibri" w:hAnsi="Calibri" w:cs="Calibri"/>
          <w:b w:val="0"/>
          <w:bCs/>
          <w:i w:val="0"/>
          <w:sz w:val="22"/>
        </w:rPr>
        <w:t xml:space="preserve"> doświadczenia, Wykonawcy powinni udokumentować należyte zrealizowanie</w:t>
      </w:r>
      <w:r w:rsidR="006526DB">
        <w:rPr>
          <w:rFonts w:ascii="Calibri" w:hAnsi="Calibri" w:cs="Calibri"/>
          <w:b w:val="0"/>
          <w:bCs/>
          <w:i w:val="0"/>
          <w:sz w:val="22"/>
        </w:rPr>
        <w:t>:</w:t>
      </w:r>
    </w:p>
    <w:p w:rsidR="00513106" w:rsidRDefault="00513106" w:rsidP="00664911">
      <w:pPr>
        <w:pStyle w:val="Tekstpodstawowy"/>
        <w:spacing w:line="276" w:lineRule="auto"/>
        <w:ind w:left="709"/>
        <w:jc w:val="both"/>
        <w:rPr>
          <w:rFonts w:ascii="Calibri" w:hAnsi="Calibri" w:cs="Calibri"/>
          <w:bCs/>
          <w:i w:val="0"/>
          <w:sz w:val="22"/>
          <w:u w:val="single"/>
        </w:rPr>
      </w:pPr>
    </w:p>
    <w:p w:rsidR="00783B9B" w:rsidRDefault="00DA6892" w:rsidP="00783B9B">
      <w:pPr>
        <w:pStyle w:val="Tekstpodstawowy"/>
        <w:spacing w:line="276" w:lineRule="auto"/>
        <w:ind w:left="709"/>
        <w:jc w:val="both"/>
        <w:rPr>
          <w:rFonts w:ascii="Calibri" w:hAnsi="Calibri" w:cs="Arial"/>
          <w:b w:val="0"/>
          <w:bCs/>
          <w:i w:val="0"/>
          <w:sz w:val="22"/>
          <w:szCs w:val="22"/>
        </w:rPr>
      </w:pPr>
      <w:r>
        <w:rPr>
          <w:rFonts w:ascii="Calibri" w:hAnsi="Calibri" w:cs="Calibri"/>
          <w:b w:val="0"/>
          <w:bCs/>
          <w:i w:val="0"/>
          <w:sz w:val="22"/>
        </w:rPr>
        <w:t>opracowanie jednego</w:t>
      </w:r>
      <w:r w:rsidR="00513106">
        <w:rPr>
          <w:rFonts w:ascii="Calibri" w:hAnsi="Calibri" w:cs="Calibri"/>
          <w:b w:val="0"/>
          <w:bCs/>
          <w:i w:val="0"/>
          <w:sz w:val="22"/>
        </w:rPr>
        <w:t xml:space="preserve"> </w:t>
      </w:r>
      <w:r>
        <w:rPr>
          <w:rFonts w:ascii="Calibri" w:hAnsi="Calibri" w:cs="Calibri"/>
          <w:b w:val="0"/>
          <w:bCs/>
          <w:i w:val="0"/>
          <w:sz w:val="22"/>
        </w:rPr>
        <w:t xml:space="preserve">PFU lub </w:t>
      </w:r>
      <w:r w:rsidR="00513106">
        <w:rPr>
          <w:rFonts w:ascii="Calibri" w:hAnsi="Calibri" w:cs="Calibri"/>
          <w:b w:val="0"/>
          <w:bCs/>
          <w:i w:val="0"/>
          <w:sz w:val="22"/>
        </w:rPr>
        <w:t xml:space="preserve">dokumentacji projektowej w okresie </w:t>
      </w:r>
      <w:r w:rsidR="00783B9B" w:rsidRPr="0083697E">
        <w:rPr>
          <w:rFonts w:ascii="Calibri" w:hAnsi="Calibri" w:cs="Calibri"/>
          <w:b w:val="0"/>
          <w:bCs/>
          <w:i w:val="0"/>
          <w:color w:val="FF0000"/>
          <w:sz w:val="22"/>
        </w:rPr>
        <w:t xml:space="preserve">ostatnich 5 lat przed upływem terminu składania ofert, a jeżeli okres prowadzenia działalności jest krótszy </w:t>
      </w:r>
      <w:r w:rsidR="00783B9B">
        <w:rPr>
          <w:rFonts w:ascii="Calibri" w:hAnsi="Calibri" w:cs="Calibri"/>
          <w:b w:val="0"/>
          <w:bCs/>
          <w:i w:val="0"/>
          <w:sz w:val="22"/>
        </w:rPr>
        <w:t xml:space="preserve">– to w tym okresie. Zamawiający uzna usługę polegającą na opracowaniu </w:t>
      </w:r>
      <w:r>
        <w:rPr>
          <w:rFonts w:ascii="Calibri" w:hAnsi="Calibri" w:cs="Calibri"/>
          <w:b w:val="0"/>
          <w:bCs/>
          <w:i w:val="0"/>
          <w:sz w:val="22"/>
        </w:rPr>
        <w:t xml:space="preserve">PFU lub </w:t>
      </w:r>
      <w:r w:rsidR="00783B9B">
        <w:rPr>
          <w:rFonts w:ascii="Calibri" w:hAnsi="Calibri" w:cs="Calibri"/>
          <w:b w:val="0"/>
          <w:bCs/>
          <w:i w:val="0"/>
          <w:sz w:val="22"/>
        </w:rPr>
        <w:t xml:space="preserve">dokumentacji projektowej obejmującej projekt budowlany </w:t>
      </w:r>
      <w:r w:rsidR="00DE1C82">
        <w:rPr>
          <w:rFonts w:ascii="Calibri" w:hAnsi="Calibri" w:cs="Calibri"/>
          <w:b w:val="0"/>
          <w:bCs/>
          <w:i w:val="0"/>
          <w:sz w:val="22"/>
        </w:rPr>
        <w:t xml:space="preserve">zawierający m.in. </w:t>
      </w:r>
      <w:r>
        <w:rPr>
          <w:rFonts w:ascii="Calibri" w:hAnsi="Calibri" w:cs="Calibri"/>
          <w:b w:val="0"/>
          <w:bCs/>
          <w:i w:val="0"/>
          <w:sz w:val="22"/>
        </w:rPr>
        <w:t>instalację fotowoltaiczną.</w:t>
      </w:r>
      <w:r w:rsidR="00783B9B">
        <w:rPr>
          <w:rFonts w:ascii="Calibri" w:hAnsi="Calibri" w:cs="Arial"/>
          <w:b w:val="0"/>
          <w:bCs/>
          <w:i w:val="0"/>
          <w:sz w:val="22"/>
          <w:szCs w:val="22"/>
        </w:rPr>
        <w:t xml:space="preserve"> </w:t>
      </w:r>
    </w:p>
    <w:p w:rsidR="00783B9B" w:rsidRDefault="00783B9B" w:rsidP="00664911">
      <w:pPr>
        <w:pStyle w:val="Tekstpodstawowy"/>
        <w:spacing w:line="276" w:lineRule="auto"/>
        <w:ind w:left="709"/>
        <w:jc w:val="both"/>
        <w:rPr>
          <w:rFonts w:ascii="Calibri" w:hAnsi="Calibri" w:cs="Calibri"/>
          <w:b w:val="0"/>
          <w:bCs/>
          <w:i w:val="0"/>
          <w:sz w:val="22"/>
        </w:rPr>
      </w:pPr>
    </w:p>
    <w:p w:rsidR="00664911" w:rsidRPr="00526451" w:rsidRDefault="00664911" w:rsidP="00664911">
      <w:pPr>
        <w:pStyle w:val="Tekstpodstawowy"/>
        <w:spacing w:line="276" w:lineRule="auto"/>
        <w:ind w:left="709"/>
        <w:jc w:val="both"/>
        <w:rPr>
          <w:rFonts w:ascii="Calibri" w:hAnsi="Calibri" w:cs="Calibri"/>
          <w:b w:val="0"/>
          <w:bCs/>
          <w:i w:val="0"/>
          <w:sz w:val="22"/>
          <w:u w:val="single"/>
        </w:rPr>
      </w:pPr>
      <w:r w:rsidRPr="00664911">
        <w:rPr>
          <w:rFonts w:ascii="Calibri" w:hAnsi="Calibri" w:cs="Calibri"/>
          <w:b w:val="0"/>
          <w:bCs/>
          <w:i w:val="0"/>
          <w:sz w:val="22"/>
        </w:rPr>
        <w:t>Ocena spełnienia przez Wykonawców powyższego warunku udziału w postępowaniu dokonana będzie na podstawie złożonego przez Wykonawcę „Wykazu głównych usług”, zawierającego informacje niezbędne do oceny spe</w:t>
      </w:r>
      <w:r w:rsidR="00526451">
        <w:rPr>
          <w:rFonts w:ascii="Calibri" w:hAnsi="Calibri" w:cs="Calibri"/>
          <w:b w:val="0"/>
          <w:bCs/>
          <w:i w:val="0"/>
          <w:sz w:val="22"/>
        </w:rPr>
        <w:t xml:space="preserve">łnienia przedmiotowego warunku </w:t>
      </w:r>
      <w:r w:rsidR="006A3E59">
        <w:rPr>
          <w:rFonts w:ascii="Calibri" w:hAnsi="Calibri" w:cs="Calibri"/>
          <w:b w:val="0"/>
          <w:bCs/>
          <w:i w:val="0"/>
          <w:sz w:val="22"/>
        </w:rPr>
        <w:t xml:space="preserve">– </w:t>
      </w:r>
      <w:r w:rsidR="00526451" w:rsidRPr="00526451">
        <w:rPr>
          <w:rFonts w:ascii="Calibri" w:hAnsi="Calibri" w:cs="Calibri"/>
          <w:b w:val="0"/>
          <w:bCs/>
          <w:i w:val="0"/>
          <w:sz w:val="22"/>
          <w:u w:val="single"/>
        </w:rPr>
        <w:t xml:space="preserve">wg załącznika nr 1. </w:t>
      </w:r>
    </w:p>
    <w:p w:rsidR="009A4B0F" w:rsidRPr="00664911" w:rsidRDefault="009A4B0F" w:rsidP="00664911">
      <w:pPr>
        <w:pStyle w:val="Tekstpodstawowy"/>
        <w:spacing w:line="276" w:lineRule="auto"/>
        <w:ind w:left="709"/>
        <w:jc w:val="both"/>
        <w:rPr>
          <w:rFonts w:ascii="Calibri" w:hAnsi="Calibri" w:cs="Calibri"/>
          <w:b w:val="0"/>
          <w:bCs/>
          <w:i w:val="0"/>
          <w:sz w:val="22"/>
        </w:rPr>
      </w:pPr>
    </w:p>
    <w:p w:rsidR="005B4C36" w:rsidRPr="00526451" w:rsidRDefault="00797E25" w:rsidP="00797E25">
      <w:pPr>
        <w:pStyle w:val="Tekstpodstawowy"/>
        <w:numPr>
          <w:ilvl w:val="3"/>
          <w:numId w:val="20"/>
        </w:numPr>
        <w:spacing w:line="276" w:lineRule="auto"/>
        <w:ind w:left="709" w:hanging="425"/>
        <w:jc w:val="both"/>
        <w:rPr>
          <w:rFonts w:ascii="Calibri" w:hAnsi="Calibri" w:cs="Calibri"/>
          <w:bCs/>
          <w:i w:val="0"/>
          <w:sz w:val="22"/>
        </w:rPr>
      </w:pPr>
      <w:r w:rsidRPr="00526451">
        <w:rPr>
          <w:rFonts w:ascii="Calibri" w:hAnsi="Calibri" w:cs="Calibri"/>
          <w:bCs/>
          <w:i w:val="0"/>
          <w:sz w:val="22"/>
        </w:rPr>
        <w:t>dysponowania odpowiednim potencjałem technicznym oraz osobami zdolnymi do wykonania zamówienia</w:t>
      </w:r>
      <w:r w:rsidR="005B4C36" w:rsidRPr="00526451">
        <w:rPr>
          <w:rFonts w:ascii="Calibri" w:hAnsi="Calibri" w:cs="Calibri"/>
          <w:bCs/>
          <w:i w:val="0"/>
          <w:sz w:val="22"/>
        </w:rPr>
        <w:t>.</w:t>
      </w:r>
    </w:p>
    <w:p w:rsidR="005B4C36" w:rsidRDefault="005B4C36" w:rsidP="005B4C36">
      <w:pPr>
        <w:pStyle w:val="Tekstpodstawowy"/>
        <w:spacing w:line="276" w:lineRule="auto"/>
        <w:ind w:left="709"/>
        <w:jc w:val="both"/>
        <w:rPr>
          <w:rFonts w:ascii="Calibri" w:hAnsi="Calibri" w:cs="Calibri"/>
          <w:bCs/>
          <w:i w:val="0"/>
          <w:sz w:val="22"/>
          <w:u w:val="single"/>
        </w:rPr>
      </w:pPr>
    </w:p>
    <w:p w:rsidR="00797E25" w:rsidRPr="00664911" w:rsidRDefault="00797E25" w:rsidP="005B4C36">
      <w:pPr>
        <w:pStyle w:val="Tekstpodstawowy"/>
        <w:spacing w:line="276" w:lineRule="auto"/>
        <w:ind w:left="709"/>
        <w:jc w:val="both"/>
        <w:rPr>
          <w:rFonts w:ascii="Calibri" w:hAnsi="Calibri" w:cs="Calibri"/>
          <w:b w:val="0"/>
          <w:bCs/>
          <w:i w:val="0"/>
          <w:sz w:val="22"/>
        </w:rPr>
      </w:pPr>
      <w:r w:rsidRPr="00664911">
        <w:rPr>
          <w:rFonts w:ascii="Calibri" w:hAnsi="Calibri" w:cs="Calibri"/>
          <w:b w:val="0"/>
          <w:bCs/>
          <w:i w:val="0"/>
          <w:sz w:val="22"/>
        </w:rPr>
        <w:t>Za spełnienie warunku dotyczącego dysponowania osobami zdolnymi do wykonania zamówienia, Zamawiający uzna dysponowanie Zespołem Projektowym składającym się z</w:t>
      </w:r>
      <w:r w:rsidR="00D96F15">
        <w:rPr>
          <w:rFonts w:ascii="Calibri" w:hAnsi="Calibri" w:cs="Calibri"/>
          <w:b w:val="0"/>
          <w:bCs/>
          <w:i w:val="0"/>
          <w:sz w:val="22"/>
        </w:rPr>
        <w:t> </w:t>
      </w:r>
      <w:r w:rsidRPr="00664911">
        <w:rPr>
          <w:rFonts w:ascii="Calibri" w:hAnsi="Calibri" w:cs="Calibri"/>
          <w:b w:val="0"/>
          <w:bCs/>
          <w:i w:val="0"/>
          <w:sz w:val="22"/>
        </w:rPr>
        <w:t>osób posiadających doświadczenie, uprawnienia i kwalifikacje zawodowe odpowiednie do stanowisk, jakie zostaną im powierzone, tj. co najmniej:</w:t>
      </w:r>
    </w:p>
    <w:p w:rsidR="00797E25" w:rsidRPr="00526451" w:rsidRDefault="00797E25" w:rsidP="00797E25">
      <w:pPr>
        <w:pStyle w:val="Tekstpodstawowy"/>
        <w:numPr>
          <w:ilvl w:val="4"/>
          <w:numId w:val="21"/>
        </w:numPr>
        <w:spacing w:line="276" w:lineRule="auto"/>
        <w:ind w:left="993" w:hanging="284"/>
        <w:jc w:val="both"/>
        <w:rPr>
          <w:rFonts w:ascii="Calibri" w:hAnsi="Calibri" w:cs="Calibri"/>
          <w:b w:val="0"/>
          <w:bCs/>
          <w:i w:val="0"/>
          <w:sz w:val="22"/>
          <w:u w:val="single"/>
        </w:rPr>
      </w:pPr>
      <w:r w:rsidRPr="00664911">
        <w:rPr>
          <w:rFonts w:ascii="Calibri" w:hAnsi="Calibri" w:cs="Calibri"/>
          <w:b w:val="0"/>
          <w:bCs/>
          <w:i w:val="0"/>
          <w:sz w:val="22"/>
        </w:rPr>
        <w:t>jedną osobą, która będzie pełnić funkcję projektanta branży energetycznej, posiadającą uprawnienia budowlane do projektowania w specjalności instalacyjnej w zakresie sieci, instalacji i urządzeń elektrycznych i elekt</w:t>
      </w:r>
      <w:r w:rsidR="00526451">
        <w:rPr>
          <w:rFonts w:ascii="Calibri" w:hAnsi="Calibri" w:cs="Calibri"/>
          <w:b w:val="0"/>
          <w:bCs/>
          <w:i w:val="0"/>
          <w:sz w:val="22"/>
        </w:rPr>
        <w:t xml:space="preserve">roenergetycznych bez ograniczeń </w:t>
      </w:r>
      <w:r w:rsidR="00526451" w:rsidRPr="006A3E59">
        <w:rPr>
          <w:rFonts w:ascii="Calibri" w:hAnsi="Calibri" w:cs="Calibri"/>
          <w:b w:val="0"/>
          <w:bCs/>
          <w:i w:val="0"/>
          <w:sz w:val="22"/>
        </w:rPr>
        <w:t>–</w:t>
      </w:r>
      <w:r w:rsidR="00526451" w:rsidRPr="00526451">
        <w:rPr>
          <w:rFonts w:ascii="Calibri" w:hAnsi="Calibri" w:cs="Calibri"/>
          <w:b w:val="0"/>
          <w:bCs/>
          <w:i w:val="0"/>
          <w:sz w:val="22"/>
          <w:u w:val="single"/>
        </w:rPr>
        <w:t xml:space="preserve"> </w:t>
      </w:r>
      <w:r w:rsidR="006A3E59">
        <w:rPr>
          <w:rFonts w:ascii="Calibri" w:hAnsi="Calibri" w:cs="Calibri"/>
          <w:b w:val="0"/>
          <w:bCs/>
          <w:i w:val="0"/>
          <w:sz w:val="22"/>
          <w:u w:val="single"/>
        </w:rPr>
        <w:t xml:space="preserve"> </w:t>
      </w:r>
      <w:r w:rsidR="00526451" w:rsidRPr="00526451">
        <w:rPr>
          <w:rFonts w:ascii="Calibri" w:hAnsi="Calibri" w:cs="Calibri"/>
          <w:b w:val="0"/>
          <w:bCs/>
          <w:i w:val="0"/>
          <w:sz w:val="22"/>
          <w:u w:val="single"/>
        </w:rPr>
        <w:t xml:space="preserve">wg załącznika nr 2. </w:t>
      </w:r>
    </w:p>
    <w:p w:rsidR="005B4C36" w:rsidRDefault="005B4C36" w:rsidP="005B4C36">
      <w:pPr>
        <w:pStyle w:val="Tekstpodstawowy"/>
        <w:spacing w:line="276" w:lineRule="auto"/>
        <w:ind w:left="709"/>
        <w:jc w:val="both"/>
        <w:rPr>
          <w:rFonts w:ascii="Calibri" w:hAnsi="Calibri" w:cs="Calibri"/>
          <w:bCs/>
          <w:i w:val="0"/>
          <w:sz w:val="22"/>
          <w:u w:val="single"/>
        </w:rPr>
      </w:pPr>
    </w:p>
    <w:p w:rsidR="003D176A" w:rsidRPr="003D176A" w:rsidRDefault="003D176A" w:rsidP="003D176A">
      <w:pPr>
        <w:pStyle w:val="Tekstpodstawowy"/>
        <w:spacing w:line="276" w:lineRule="auto"/>
        <w:ind w:left="709"/>
        <w:jc w:val="both"/>
        <w:rPr>
          <w:rFonts w:ascii="Calibri" w:hAnsi="Calibri" w:cs="Calibri"/>
          <w:bCs/>
          <w:i w:val="0"/>
          <w:sz w:val="22"/>
          <w:u w:val="single"/>
        </w:rPr>
      </w:pPr>
      <w:r w:rsidRPr="003D176A">
        <w:rPr>
          <w:rFonts w:ascii="Calibri" w:hAnsi="Calibri" w:cs="Calibri"/>
          <w:bCs/>
          <w:i w:val="0"/>
          <w:sz w:val="22"/>
          <w:u w:val="single"/>
        </w:rPr>
        <w:t>Uwaga ogólna:</w:t>
      </w:r>
    </w:p>
    <w:p w:rsidR="00797E25" w:rsidRPr="002D20DD" w:rsidRDefault="00797E25" w:rsidP="00797E25">
      <w:pPr>
        <w:pStyle w:val="Tekstpodstawowy"/>
        <w:spacing w:line="276" w:lineRule="auto"/>
        <w:ind w:left="709"/>
        <w:jc w:val="both"/>
        <w:rPr>
          <w:rFonts w:ascii="Calibri" w:hAnsi="Calibri" w:cs="Calibri"/>
          <w:b w:val="0"/>
          <w:bCs/>
          <w:i w:val="0"/>
          <w:color w:val="FF0000"/>
          <w:sz w:val="22"/>
        </w:rPr>
      </w:pPr>
      <w:r w:rsidRPr="00664911">
        <w:rPr>
          <w:rFonts w:ascii="Calibri" w:hAnsi="Calibri" w:cs="Calibri"/>
          <w:b w:val="0"/>
          <w:bCs/>
          <w:i w:val="0"/>
          <w:sz w:val="22"/>
        </w:rPr>
        <w:t xml:space="preserve">Zamawiający, określając wymogi dla osoby w zakresie posiadanych uprawnień budowlanych wymaga uprawnień w rozumieniu Prawa budowlanego oraz Rozporządzenia Ministra </w:t>
      </w:r>
      <w:r w:rsidR="00816B8A">
        <w:rPr>
          <w:rFonts w:ascii="Calibri" w:hAnsi="Calibri" w:cs="Calibri"/>
          <w:b w:val="0"/>
          <w:bCs/>
          <w:i w:val="0"/>
          <w:sz w:val="22"/>
        </w:rPr>
        <w:t>Inwestycji</w:t>
      </w:r>
      <w:r w:rsidRPr="00664911">
        <w:rPr>
          <w:rFonts w:ascii="Calibri" w:hAnsi="Calibri" w:cs="Calibri"/>
          <w:b w:val="0"/>
          <w:bCs/>
          <w:i w:val="0"/>
          <w:sz w:val="22"/>
        </w:rPr>
        <w:t xml:space="preserve"> i Rozwoju z dnia </w:t>
      </w:r>
      <w:r w:rsidR="00816B8A">
        <w:rPr>
          <w:rFonts w:ascii="Calibri" w:hAnsi="Calibri" w:cs="Calibri"/>
          <w:b w:val="0"/>
          <w:bCs/>
          <w:i w:val="0"/>
          <w:sz w:val="22"/>
        </w:rPr>
        <w:t>29 kwietnia 2019</w:t>
      </w:r>
      <w:r w:rsidRPr="00664911">
        <w:rPr>
          <w:rFonts w:ascii="Calibri" w:hAnsi="Calibri" w:cs="Calibri"/>
          <w:b w:val="0"/>
          <w:bCs/>
          <w:i w:val="0"/>
          <w:sz w:val="22"/>
        </w:rPr>
        <w:t>r. w sprawie</w:t>
      </w:r>
      <w:r w:rsidR="00816B8A">
        <w:rPr>
          <w:rFonts w:ascii="Calibri" w:hAnsi="Calibri" w:cs="Calibri"/>
          <w:b w:val="0"/>
          <w:bCs/>
          <w:i w:val="0"/>
          <w:sz w:val="22"/>
        </w:rPr>
        <w:t xml:space="preserve"> </w:t>
      </w:r>
      <w:r w:rsidR="00A44405" w:rsidRPr="00A44405">
        <w:rPr>
          <w:rFonts w:ascii="Calibri" w:hAnsi="Calibri" w:cs="Calibri"/>
          <w:b w:val="0"/>
          <w:bCs/>
          <w:i w:val="0"/>
          <w:sz w:val="22"/>
        </w:rPr>
        <w:t>przygotowania zawodowego do wykonywania samodzielnych funkcji technicznych w budownictwie</w:t>
      </w:r>
      <w:r w:rsidRPr="00664911">
        <w:rPr>
          <w:rFonts w:ascii="Calibri" w:hAnsi="Calibri" w:cs="Calibri"/>
          <w:b w:val="0"/>
          <w:bCs/>
          <w:i w:val="0"/>
          <w:sz w:val="22"/>
        </w:rPr>
        <w:t xml:space="preserve"> (Dz.U. z 201</w:t>
      </w:r>
      <w:r w:rsidR="00A44405">
        <w:rPr>
          <w:rFonts w:ascii="Calibri" w:hAnsi="Calibri" w:cs="Calibri"/>
          <w:b w:val="0"/>
          <w:bCs/>
          <w:i w:val="0"/>
          <w:sz w:val="22"/>
        </w:rPr>
        <w:t>9r., poz.</w:t>
      </w:r>
      <w:r w:rsidRPr="00664911">
        <w:rPr>
          <w:rFonts w:ascii="Calibri" w:hAnsi="Calibri" w:cs="Calibri"/>
          <w:b w:val="0"/>
          <w:bCs/>
          <w:i w:val="0"/>
          <w:sz w:val="22"/>
        </w:rPr>
        <w:t>8</w:t>
      </w:r>
      <w:r w:rsidR="00A44405">
        <w:rPr>
          <w:rFonts w:ascii="Calibri" w:hAnsi="Calibri" w:cs="Calibri"/>
          <w:b w:val="0"/>
          <w:bCs/>
          <w:i w:val="0"/>
          <w:sz w:val="22"/>
        </w:rPr>
        <w:t>31</w:t>
      </w:r>
      <w:r w:rsidRPr="00664911">
        <w:rPr>
          <w:rFonts w:ascii="Calibri" w:hAnsi="Calibri" w:cs="Calibri"/>
          <w:b w:val="0"/>
          <w:bCs/>
          <w:i w:val="0"/>
          <w:sz w:val="22"/>
        </w:rPr>
        <w:t>). Zamawiający zaakceptuje uprawnienia budowlane odpowiadające wymaganym uprawnieniom, które zostały wydane na podstawie wcześniej obowiązujących przepisów prawa oraz odpowiadające im uprawnienia wydane obywatelom państw Europejskiego Obszaru Gospodarczego oraz Konfederacji Szwajcarskiej, z zastrzeżeniem art. 12 a oraz innych przepisów ustawy Prawo budowlane oraz ustawy z dnia 18 marca 2008r. o zasadach uznawania kwalifikacji zawodowych nabytych w państwach członkowskich Unii Europejskiej (Dz. U. 2008 nr 63, poz.394 z późn.</w:t>
      </w:r>
      <w:r>
        <w:rPr>
          <w:rFonts w:ascii="Calibri" w:hAnsi="Calibri" w:cs="Calibri"/>
          <w:b w:val="0"/>
          <w:bCs/>
          <w:i w:val="0"/>
          <w:sz w:val="22"/>
        </w:rPr>
        <w:t xml:space="preserve"> </w:t>
      </w:r>
      <w:r w:rsidRPr="00664911">
        <w:rPr>
          <w:rFonts w:ascii="Calibri" w:hAnsi="Calibri" w:cs="Calibri"/>
          <w:b w:val="0"/>
          <w:bCs/>
          <w:i w:val="0"/>
          <w:sz w:val="22"/>
        </w:rPr>
        <w:t xml:space="preserve">zmianami). Na podstawie art.104 ustawy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art.12a ustawy Prawo </w:t>
      </w:r>
      <w:r w:rsidRPr="00664911">
        <w:rPr>
          <w:rFonts w:ascii="Calibri" w:hAnsi="Calibri" w:cs="Calibri"/>
          <w:b w:val="0"/>
          <w:bCs/>
          <w:i w:val="0"/>
          <w:sz w:val="22"/>
        </w:rPr>
        <w:lastRenderedPageBreak/>
        <w:t xml:space="preserve">budowlane, samodzielne funkcje techniczne w budownictwie, określone w art.12 ust.1 ustawy Prawo budowlane, mogą również wykonywać osoby, których odpowiednie kwalifikacje zawodowe zostały uznane na zasadach określonych w przepisach odrębnych. </w:t>
      </w:r>
      <w:bookmarkStart w:id="1" w:name="_GoBack"/>
      <w:r w:rsidRPr="002D20DD">
        <w:rPr>
          <w:rFonts w:ascii="Calibri" w:hAnsi="Calibri" w:cs="Calibri"/>
          <w:b w:val="0"/>
          <w:bCs/>
          <w:i w:val="0"/>
          <w:color w:val="FF0000"/>
          <w:sz w:val="22"/>
        </w:rPr>
        <w:t>Ocena spełnienia przez ww. osoby, określonych wymogów dokonana będzie na podstawie złożonego przez Wykonawcę „Wykazu osób, które będą uczestniczyć w wykonywaniu zamówienia” zawierającego informacje niezbędne do oceny spełnienia warunku udziału w postępowaniu w zakresie dysponowania potencjałem kadrowym oraz oświadczenia Wykonawcy o posiadaniu przez w/w osoby wymaganych uprawnień budowlanych.</w:t>
      </w:r>
    </w:p>
    <w:bookmarkEnd w:id="1"/>
    <w:p w:rsidR="0034681E" w:rsidRDefault="0034681E" w:rsidP="00797E25">
      <w:pPr>
        <w:pStyle w:val="Tekstpodstawowy"/>
        <w:spacing w:line="276" w:lineRule="auto"/>
        <w:ind w:left="709"/>
        <w:jc w:val="both"/>
        <w:rPr>
          <w:rFonts w:ascii="Calibri" w:hAnsi="Calibri" w:cs="Calibri"/>
          <w:b w:val="0"/>
          <w:bCs/>
          <w:i w:val="0"/>
          <w:sz w:val="22"/>
        </w:rPr>
      </w:pPr>
    </w:p>
    <w:p w:rsidR="006A3E59" w:rsidRDefault="006A3E59" w:rsidP="00797E25">
      <w:pPr>
        <w:pStyle w:val="Tekstpodstawowy"/>
        <w:spacing w:line="276" w:lineRule="auto"/>
        <w:ind w:left="709"/>
        <w:jc w:val="both"/>
        <w:rPr>
          <w:rFonts w:ascii="Calibri" w:hAnsi="Calibri" w:cs="Calibri"/>
          <w:b w:val="0"/>
          <w:bCs/>
          <w:i w:val="0"/>
          <w:sz w:val="22"/>
        </w:rPr>
      </w:pPr>
    </w:p>
    <w:p w:rsidR="006A3E59" w:rsidRDefault="006A3E59" w:rsidP="00797E25">
      <w:pPr>
        <w:pStyle w:val="Tekstpodstawowy"/>
        <w:spacing w:line="276" w:lineRule="auto"/>
        <w:ind w:left="709"/>
        <w:jc w:val="both"/>
        <w:rPr>
          <w:rFonts w:ascii="Calibri" w:hAnsi="Calibri" w:cs="Calibri"/>
          <w:b w:val="0"/>
          <w:bCs/>
          <w:i w:val="0"/>
          <w:sz w:val="22"/>
        </w:rPr>
      </w:pPr>
    </w:p>
    <w:p w:rsidR="00771FDC" w:rsidRDefault="00771FDC" w:rsidP="005807F6">
      <w:pPr>
        <w:pStyle w:val="Tekstpodstawowy"/>
        <w:spacing w:line="276" w:lineRule="auto"/>
        <w:jc w:val="both"/>
        <w:rPr>
          <w:rFonts w:ascii="Calibri" w:hAnsi="Calibri" w:cs="Calibri"/>
          <w:b w:val="0"/>
          <w:bCs/>
          <w:i w:val="0"/>
          <w:sz w:val="22"/>
        </w:rPr>
      </w:pPr>
    </w:p>
    <w:p w:rsidR="0034681E" w:rsidRPr="00664911" w:rsidRDefault="0034681E" w:rsidP="005807F6">
      <w:pPr>
        <w:pStyle w:val="Tekstpodstawowy"/>
        <w:spacing w:line="276" w:lineRule="auto"/>
        <w:jc w:val="both"/>
        <w:rPr>
          <w:rFonts w:ascii="Calibri" w:hAnsi="Calibri" w:cs="Calibri"/>
          <w:b w:val="0"/>
          <w:bCs/>
          <w:i w:val="0"/>
          <w:sz w:val="22"/>
        </w:rPr>
      </w:pPr>
    </w:p>
    <w:p w:rsidR="00F55956" w:rsidRPr="00664911" w:rsidRDefault="00F55956" w:rsidP="00F55956">
      <w:pPr>
        <w:pStyle w:val="Tekstpodstawowy"/>
        <w:spacing w:line="276" w:lineRule="auto"/>
        <w:ind w:left="360"/>
        <w:jc w:val="both"/>
        <w:rPr>
          <w:rFonts w:ascii="Calibri" w:hAnsi="Calibri" w:cs="Calibri"/>
          <w:b w:val="0"/>
          <w:bCs/>
          <w:i w:val="0"/>
          <w:sz w:val="22"/>
        </w:rPr>
      </w:pPr>
    </w:p>
    <w:p w:rsidR="00355C49" w:rsidRPr="000E4C66" w:rsidRDefault="00355C49" w:rsidP="005807F6">
      <w:pPr>
        <w:pStyle w:val="Tekstpodstawowy"/>
        <w:spacing w:after="200" w:line="276" w:lineRule="auto"/>
        <w:ind w:left="284"/>
        <w:jc w:val="both"/>
        <w:rPr>
          <w:rFonts w:asciiTheme="minorHAnsi" w:hAnsiTheme="minorHAnsi" w:cstheme="minorHAnsi"/>
          <w:szCs w:val="28"/>
        </w:rPr>
      </w:pPr>
    </w:p>
    <w:sectPr w:rsidR="00355C49" w:rsidRPr="000E4C66" w:rsidSect="00A12F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D6B" w:rsidRDefault="00A84D6B" w:rsidP="004734F6">
      <w:r>
        <w:separator/>
      </w:r>
    </w:p>
  </w:endnote>
  <w:endnote w:type="continuationSeparator" w:id="0">
    <w:p w:rsidR="00A84D6B" w:rsidRDefault="00A84D6B" w:rsidP="0047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D6B" w:rsidRDefault="00A84D6B" w:rsidP="004734F6">
      <w:r>
        <w:separator/>
      </w:r>
    </w:p>
  </w:footnote>
  <w:footnote w:type="continuationSeparator" w:id="0">
    <w:p w:rsidR="00A84D6B" w:rsidRDefault="00A84D6B" w:rsidP="00473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495A"/>
    <w:multiLevelType w:val="hybridMultilevel"/>
    <w:tmpl w:val="0B061F6E"/>
    <w:lvl w:ilvl="0" w:tplc="5F2818C2">
      <w:start w:val="3"/>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046B1B64"/>
    <w:multiLevelType w:val="hybridMultilevel"/>
    <w:tmpl w:val="EF6EEC66"/>
    <w:lvl w:ilvl="0" w:tplc="04150017">
      <w:start w:val="1"/>
      <w:numFmt w:val="lowerLetter"/>
      <w:lvlText w:val="%1)"/>
      <w:lvlJc w:val="left"/>
      <w:pPr>
        <w:ind w:left="720" w:hanging="360"/>
      </w:pPr>
      <w:rPr>
        <w:b w:val="0"/>
      </w:rPr>
    </w:lvl>
    <w:lvl w:ilvl="1" w:tplc="DFC646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5F4242"/>
    <w:multiLevelType w:val="hybridMultilevel"/>
    <w:tmpl w:val="06B0DAE2"/>
    <w:lvl w:ilvl="0" w:tplc="3AA64A26">
      <w:start w:val="1"/>
      <w:numFmt w:val="decimal"/>
      <w:lvlText w:val="3.%1."/>
      <w:lvlJc w:val="left"/>
      <w:pPr>
        <w:ind w:left="35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0F">
      <w:start w:val="1"/>
      <w:numFmt w:val="decimal"/>
      <w:lvlText w:val="%2."/>
      <w:lvlJc w:val="left"/>
      <w:pPr>
        <w:ind w:left="4280" w:hanging="360"/>
      </w:pPr>
      <w:rPr>
        <w:rFonts w:hint="default"/>
        <w:b w:val="0"/>
        <w:i w:val="0"/>
        <w:strike w:val="0"/>
        <w:dstrike w:val="0"/>
        <w:color w:val="000000"/>
        <w:sz w:val="24"/>
        <w:szCs w:val="24"/>
        <w:u w:val="none" w:color="000000"/>
        <w:vertAlign w:val="baseline"/>
      </w:rPr>
    </w:lvl>
    <w:lvl w:ilvl="2" w:tplc="0415001B" w:tentative="1">
      <w:start w:val="1"/>
      <w:numFmt w:val="lowerRoman"/>
      <w:lvlText w:val="%3."/>
      <w:lvlJc w:val="right"/>
      <w:pPr>
        <w:ind w:left="5000" w:hanging="180"/>
      </w:pPr>
    </w:lvl>
    <w:lvl w:ilvl="3" w:tplc="0415000F" w:tentative="1">
      <w:start w:val="1"/>
      <w:numFmt w:val="decimal"/>
      <w:lvlText w:val="%4."/>
      <w:lvlJc w:val="left"/>
      <w:pPr>
        <w:ind w:left="5720" w:hanging="360"/>
      </w:pPr>
    </w:lvl>
    <w:lvl w:ilvl="4" w:tplc="04150019" w:tentative="1">
      <w:start w:val="1"/>
      <w:numFmt w:val="lowerLetter"/>
      <w:lvlText w:val="%5."/>
      <w:lvlJc w:val="left"/>
      <w:pPr>
        <w:ind w:left="6440" w:hanging="360"/>
      </w:pPr>
    </w:lvl>
    <w:lvl w:ilvl="5" w:tplc="0415001B" w:tentative="1">
      <w:start w:val="1"/>
      <w:numFmt w:val="lowerRoman"/>
      <w:lvlText w:val="%6."/>
      <w:lvlJc w:val="right"/>
      <w:pPr>
        <w:ind w:left="7160" w:hanging="180"/>
      </w:pPr>
    </w:lvl>
    <w:lvl w:ilvl="6" w:tplc="0415000F" w:tentative="1">
      <w:start w:val="1"/>
      <w:numFmt w:val="decimal"/>
      <w:lvlText w:val="%7."/>
      <w:lvlJc w:val="left"/>
      <w:pPr>
        <w:ind w:left="7880" w:hanging="360"/>
      </w:pPr>
    </w:lvl>
    <w:lvl w:ilvl="7" w:tplc="04150019" w:tentative="1">
      <w:start w:val="1"/>
      <w:numFmt w:val="lowerLetter"/>
      <w:lvlText w:val="%8."/>
      <w:lvlJc w:val="left"/>
      <w:pPr>
        <w:ind w:left="8600" w:hanging="360"/>
      </w:pPr>
    </w:lvl>
    <w:lvl w:ilvl="8" w:tplc="0415001B" w:tentative="1">
      <w:start w:val="1"/>
      <w:numFmt w:val="lowerRoman"/>
      <w:lvlText w:val="%9."/>
      <w:lvlJc w:val="right"/>
      <w:pPr>
        <w:ind w:left="9320" w:hanging="180"/>
      </w:pPr>
    </w:lvl>
  </w:abstractNum>
  <w:abstractNum w:abstractNumId="3" w15:restartNumberingAfterBreak="0">
    <w:nsid w:val="0F561AC8"/>
    <w:multiLevelType w:val="multilevel"/>
    <w:tmpl w:val="8B6E9A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070"/>
        </w:tabs>
        <w:ind w:left="107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01772BA"/>
    <w:multiLevelType w:val="hybridMultilevel"/>
    <w:tmpl w:val="11DEBC84"/>
    <w:lvl w:ilvl="0" w:tplc="0415000B">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104258DA"/>
    <w:multiLevelType w:val="hybridMultilevel"/>
    <w:tmpl w:val="36DCE586"/>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13253216"/>
    <w:multiLevelType w:val="hybridMultilevel"/>
    <w:tmpl w:val="6652B0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2961B9"/>
    <w:multiLevelType w:val="hybridMultilevel"/>
    <w:tmpl w:val="FA1EEB9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E16CAE9A">
      <w:start w:val="1"/>
      <w:numFmt w:val="lowerLetter"/>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B8037A7"/>
    <w:multiLevelType w:val="hybridMultilevel"/>
    <w:tmpl w:val="7F380D7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9" w15:restartNumberingAfterBreak="0">
    <w:nsid w:val="23AB098F"/>
    <w:multiLevelType w:val="multilevel"/>
    <w:tmpl w:val="4B9274C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5D04B79"/>
    <w:multiLevelType w:val="multilevel"/>
    <w:tmpl w:val="31166206"/>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ACE66B5"/>
    <w:multiLevelType w:val="hybridMultilevel"/>
    <w:tmpl w:val="20A0F136"/>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4F3B89"/>
    <w:multiLevelType w:val="hybridMultilevel"/>
    <w:tmpl w:val="6136D96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307A002D"/>
    <w:multiLevelType w:val="multilevel"/>
    <w:tmpl w:val="FAA04E00"/>
    <w:lvl w:ilvl="0">
      <w:start w:val="1"/>
      <w:numFmt w:val="decimal"/>
      <w:lvlText w:val="%1."/>
      <w:lvlJc w:val="left"/>
      <w:pPr>
        <w:tabs>
          <w:tab w:val="num" w:pos="360"/>
        </w:tabs>
        <w:ind w:left="36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1774C6A"/>
    <w:multiLevelType w:val="hybridMultilevel"/>
    <w:tmpl w:val="CFFC9CEC"/>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432A09D2">
      <w:start w:val="1"/>
      <w:numFmt w:val="bullet"/>
      <w:lvlText w:val=""/>
      <w:lvlJc w:val="left"/>
      <w:pPr>
        <w:ind w:left="4305" w:hanging="360"/>
      </w:pPr>
      <w:rPr>
        <w:rFonts w:ascii="Symbol" w:hAnsi="Symbol" w:hint="default"/>
        <w:sz w:val="20"/>
        <w:szCs w:val="20"/>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5" w15:restartNumberingAfterBreak="0">
    <w:nsid w:val="33C968E6"/>
    <w:multiLevelType w:val="hybridMultilevel"/>
    <w:tmpl w:val="4164F9C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BC03AC"/>
    <w:multiLevelType w:val="hybridMultilevel"/>
    <w:tmpl w:val="FE3496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64341B"/>
    <w:multiLevelType w:val="hybridMultilevel"/>
    <w:tmpl w:val="140088B6"/>
    <w:lvl w:ilvl="0" w:tplc="04150001">
      <w:start w:val="1"/>
      <w:numFmt w:val="bullet"/>
      <w:lvlText w:val=""/>
      <w:lvlJc w:val="left"/>
      <w:pPr>
        <w:ind w:left="3728" w:hanging="360"/>
      </w:pPr>
      <w:rPr>
        <w:rFonts w:ascii="Symbol" w:hAnsi="Symbol" w:hint="default"/>
      </w:rPr>
    </w:lvl>
    <w:lvl w:ilvl="1" w:tplc="04150019" w:tentative="1">
      <w:start w:val="1"/>
      <w:numFmt w:val="lowerLetter"/>
      <w:lvlText w:val="%2."/>
      <w:lvlJc w:val="left"/>
      <w:pPr>
        <w:ind w:left="4448" w:hanging="360"/>
      </w:pPr>
    </w:lvl>
    <w:lvl w:ilvl="2" w:tplc="0415001B" w:tentative="1">
      <w:start w:val="1"/>
      <w:numFmt w:val="lowerRoman"/>
      <w:lvlText w:val="%3."/>
      <w:lvlJc w:val="right"/>
      <w:pPr>
        <w:ind w:left="5168" w:hanging="180"/>
      </w:pPr>
    </w:lvl>
    <w:lvl w:ilvl="3" w:tplc="0415000F" w:tentative="1">
      <w:start w:val="1"/>
      <w:numFmt w:val="decimal"/>
      <w:lvlText w:val="%4."/>
      <w:lvlJc w:val="left"/>
      <w:pPr>
        <w:ind w:left="5888" w:hanging="360"/>
      </w:pPr>
    </w:lvl>
    <w:lvl w:ilvl="4" w:tplc="04150019" w:tentative="1">
      <w:start w:val="1"/>
      <w:numFmt w:val="lowerLetter"/>
      <w:lvlText w:val="%5."/>
      <w:lvlJc w:val="left"/>
      <w:pPr>
        <w:ind w:left="6608" w:hanging="360"/>
      </w:pPr>
    </w:lvl>
    <w:lvl w:ilvl="5" w:tplc="0415001B" w:tentative="1">
      <w:start w:val="1"/>
      <w:numFmt w:val="lowerRoman"/>
      <w:lvlText w:val="%6."/>
      <w:lvlJc w:val="right"/>
      <w:pPr>
        <w:ind w:left="7328" w:hanging="180"/>
      </w:pPr>
    </w:lvl>
    <w:lvl w:ilvl="6" w:tplc="0415000F" w:tentative="1">
      <w:start w:val="1"/>
      <w:numFmt w:val="decimal"/>
      <w:lvlText w:val="%7."/>
      <w:lvlJc w:val="left"/>
      <w:pPr>
        <w:ind w:left="8048" w:hanging="360"/>
      </w:pPr>
    </w:lvl>
    <w:lvl w:ilvl="7" w:tplc="04150019" w:tentative="1">
      <w:start w:val="1"/>
      <w:numFmt w:val="lowerLetter"/>
      <w:lvlText w:val="%8."/>
      <w:lvlJc w:val="left"/>
      <w:pPr>
        <w:ind w:left="8768" w:hanging="360"/>
      </w:pPr>
    </w:lvl>
    <w:lvl w:ilvl="8" w:tplc="0415001B" w:tentative="1">
      <w:start w:val="1"/>
      <w:numFmt w:val="lowerRoman"/>
      <w:lvlText w:val="%9."/>
      <w:lvlJc w:val="right"/>
      <w:pPr>
        <w:ind w:left="9488" w:hanging="180"/>
      </w:pPr>
    </w:lvl>
  </w:abstractNum>
  <w:abstractNum w:abstractNumId="18" w15:restartNumberingAfterBreak="0">
    <w:nsid w:val="37E228CD"/>
    <w:multiLevelType w:val="hybridMultilevel"/>
    <w:tmpl w:val="E2A6B9E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3A03384C"/>
    <w:multiLevelType w:val="hybridMultilevel"/>
    <w:tmpl w:val="4E4C4544"/>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20" w15:restartNumberingAfterBreak="0">
    <w:nsid w:val="48B176EE"/>
    <w:multiLevelType w:val="hybridMultilevel"/>
    <w:tmpl w:val="E86899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37562C"/>
    <w:multiLevelType w:val="multilevel"/>
    <w:tmpl w:val="FAA04E00"/>
    <w:lvl w:ilvl="0">
      <w:start w:val="1"/>
      <w:numFmt w:val="decimal"/>
      <w:lvlText w:val="%1."/>
      <w:lvlJc w:val="left"/>
      <w:pPr>
        <w:tabs>
          <w:tab w:val="num" w:pos="360"/>
        </w:tabs>
        <w:ind w:left="36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2F13A9C"/>
    <w:multiLevelType w:val="hybridMultilevel"/>
    <w:tmpl w:val="F0126454"/>
    <w:lvl w:ilvl="0" w:tplc="0415000F">
      <w:start w:val="1"/>
      <w:numFmt w:val="decimal"/>
      <w:lvlText w:val="%1."/>
      <w:lvlJc w:val="left"/>
      <w:pPr>
        <w:ind w:left="720" w:hanging="360"/>
      </w:pPr>
      <w:rPr>
        <w:rFonts w:hint="default"/>
      </w:rPr>
    </w:lvl>
    <w:lvl w:ilvl="1" w:tplc="A672FD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E52FD2"/>
    <w:multiLevelType w:val="hybridMultilevel"/>
    <w:tmpl w:val="B0984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AB0108"/>
    <w:multiLevelType w:val="hybridMultilevel"/>
    <w:tmpl w:val="BD585C52"/>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67211A0A"/>
    <w:multiLevelType w:val="multilevel"/>
    <w:tmpl w:val="FAA04E00"/>
    <w:lvl w:ilvl="0">
      <w:start w:val="1"/>
      <w:numFmt w:val="decimal"/>
      <w:lvlText w:val="%1."/>
      <w:lvlJc w:val="left"/>
      <w:pPr>
        <w:tabs>
          <w:tab w:val="num" w:pos="360"/>
        </w:tabs>
        <w:ind w:left="36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87C31E9"/>
    <w:multiLevelType w:val="hybridMultilevel"/>
    <w:tmpl w:val="172AFE0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9B21EA"/>
    <w:multiLevelType w:val="hybridMultilevel"/>
    <w:tmpl w:val="67328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A3160E"/>
    <w:multiLevelType w:val="hybridMultilevel"/>
    <w:tmpl w:val="721059D2"/>
    <w:lvl w:ilvl="0" w:tplc="43FED498">
      <w:start w:val="1"/>
      <w:numFmt w:val="decimal"/>
      <w:lvlText w:val="%1."/>
      <w:lvlJc w:val="left"/>
      <w:pPr>
        <w:ind w:left="360" w:hanging="360"/>
      </w:pPr>
      <w:rPr>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96880D4">
      <w:start w:val="1"/>
      <w:numFmt w:val="decimal"/>
      <w:lvlText w:val="%4)"/>
      <w:lvlJc w:val="left"/>
      <w:pPr>
        <w:ind w:left="2880" w:hanging="360"/>
      </w:pPr>
      <w:rPr>
        <w:b w:val="0"/>
      </w:rPr>
    </w:lvl>
    <w:lvl w:ilvl="4" w:tplc="6504DAB6">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004ECF"/>
    <w:multiLevelType w:val="hybridMultilevel"/>
    <w:tmpl w:val="0CFA532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EA1B54"/>
    <w:multiLevelType w:val="hybridMultilevel"/>
    <w:tmpl w:val="1CF43A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1"/>
  </w:num>
  <w:num w:numId="2">
    <w:abstractNumId w:val="15"/>
  </w:num>
  <w:num w:numId="3">
    <w:abstractNumId w:val="19"/>
  </w:num>
  <w:num w:numId="4">
    <w:abstractNumId w:val="27"/>
  </w:num>
  <w:num w:numId="5">
    <w:abstractNumId w:val="7"/>
  </w:num>
  <w:num w:numId="6">
    <w:abstractNumId w:val="17"/>
  </w:num>
  <w:num w:numId="7">
    <w:abstractNumId w:val="11"/>
  </w:num>
  <w:num w:numId="8">
    <w:abstractNumId w:val="25"/>
  </w:num>
  <w:num w:numId="9">
    <w:abstractNumId w:val="3"/>
  </w:num>
  <w:num w:numId="10">
    <w:abstractNumId w:val="10"/>
  </w:num>
  <w:num w:numId="11">
    <w:abstractNumId w:val="9"/>
  </w:num>
  <w:num w:numId="12">
    <w:abstractNumId w:val="12"/>
  </w:num>
  <w:num w:numId="13">
    <w:abstractNumId w:val="26"/>
  </w:num>
  <w:num w:numId="14">
    <w:abstractNumId w:val="16"/>
  </w:num>
  <w:num w:numId="15">
    <w:abstractNumId w:val="0"/>
  </w:num>
  <w:num w:numId="16">
    <w:abstractNumId w:val="21"/>
  </w:num>
  <w:num w:numId="17">
    <w:abstractNumId w:val="13"/>
  </w:num>
  <w:num w:numId="18">
    <w:abstractNumId w:val="6"/>
  </w:num>
  <w:num w:numId="19">
    <w:abstractNumId w:val="23"/>
  </w:num>
  <w:num w:numId="20">
    <w:abstractNumId w:val="28"/>
  </w:num>
  <w:num w:numId="21">
    <w:abstractNumId w:val="14"/>
  </w:num>
  <w:num w:numId="22">
    <w:abstractNumId w:val="29"/>
  </w:num>
  <w:num w:numId="23">
    <w:abstractNumId w:val="20"/>
  </w:num>
  <w:num w:numId="24">
    <w:abstractNumId w:val="24"/>
  </w:num>
  <w:num w:numId="25">
    <w:abstractNumId w:val="30"/>
  </w:num>
  <w:num w:numId="26">
    <w:abstractNumId w:val="18"/>
  </w:num>
  <w:num w:numId="27">
    <w:abstractNumId w:val="8"/>
  </w:num>
  <w:num w:numId="28">
    <w:abstractNumId w:val="4"/>
  </w:num>
  <w:num w:numId="29">
    <w:abstractNumId w:val="5"/>
  </w:num>
  <w:num w:numId="30">
    <w:abstractNumId w:val="2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BF"/>
    <w:rsid w:val="00000E37"/>
    <w:rsid w:val="0001645D"/>
    <w:rsid w:val="00023532"/>
    <w:rsid w:val="000279FE"/>
    <w:rsid w:val="00035ED1"/>
    <w:rsid w:val="00043F33"/>
    <w:rsid w:val="00071EA4"/>
    <w:rsid w:val="0008388A"/>
    <w:rsid w:val="000918EA"/>
    <w:rsid w:val="0009337C"/>
    <w:rsid w:val="00094C47"/>
    <w:rsid w:val="000E3ED9"/>
    <w:rsid w:val="000E4C66"/>
    <w:rsid w:val="000E50D2"/>
    <w:rsid w:val="000E5B5A"/>
    <w:rsid w:val="00105E5C"/>
    <w:rsid w:val="001139DD"/>
    <w:rsid w:val="0012468A"/>
    <w:rsid w:val="00144C58"/>
    <w:rsid w:val="00146E74"/>
    <w:rsid w:val="0015149C"/>
    <w:rsid w:val="001523EF"/>
    <w:rsid w:val="00153C34"/>
    <w:rsid w:val="00155EEF"/>
    <w:rsid w:val="00156961"/>
    <w:rsid w:val="00157506"/>
    <w:rsid w:val="00161E5C"/>
    <w:rsid w:val="00162CCE"/>
    <w:rsid w:val="00163DB9"/>
    <w:rsid w:val="0017179F"/>
    <w:rsid w:val="00172D83"/>
    <w:rsid w:val="0017585B"/>
    <w:rsid w:val="00196261"/>
    <w:rsid w:val="001A1869"/>
    <w:rsid w:val="001A4F0D"/>
    <w:rsid w:val="00215684"/>
    <w:rsid w:val="00222977"/>
    <w:rsid w:val="00232C92"/>
    <w:rsid w:val="00232F5A"/>
    <w:rsid w:val="00250981"/>
    <w:rsid w:val="00250E1D"/>
    <w:rsid w:val="00251DB0"/>
    <w:rsid w:val="002522B6"/>
    <w:rsid w:val="00275B75"/>
    <w:rsid w:val="00275F54"/>
    <w:rsid w:val="00277361"/>
    <w:rsid w:val="002808E1"/>
    <w:rsid w:val="00291E69"/>
    <w:rsid w:val="00296D0A"/>
    <w:rsid w:val="0029709F"/>
    <w:rsid w:val="002A48F2"/>
    <w:rsid w:val="002D20DD"/>
    <w:rsid w:val="002D7655"/>
    <w:rsid w:val="002E058F"/>
    <w:rsid w:val="002E7538"/>
    <w:rsid w:val="002F6FEB"/>
    <w:rsid w:val="003124C0"/>
    <w:rsid w:val="00336958"/>
    <w:rsid w:val="00340661"/>
    <w:rsid w:val="0034681E"/>
    <w:rsid w:val="00355C49"/>
    <w:rsid w:val="00357F41"/>
    <w:rsid w:val="00363431"/>
    <w:rsid w:val="00384932"/>
    <w:rsid w:val="00392104"/>
    <w:rsid w:val="003A38BE"/>
    <w:rsid w:val="003A5271"/>
    <w:rsid w:val="003B0B93"/>
    <w:rsid w:val="003D176A"/>
    <w:rsid w:val="003E6AC2"/>
    <w:rsid w:val="00401018"/>
    <w:rsid w:val="00404B51"/>
    <w:rsid w:val="00417F1E"/>
    <w:rsid w:val="0042108C"/>
    <w:rsid w:val="00421576"/>
    <w:rsid w:val="004217D8"/>
    <w:rsid w:val="004435EB"/>
    <w:rsid w:val="004734F6"/>
    <w:rsid w:val="00477315"/>
    <w:rsid w:val="004949C8"/>
    <w:rsid w:val="00496DD8"/>
    <w:rsid w:val="004A1D04"/>
    <w:rsid w:val="004A23F6"/>
    <w:rsid w:val="004A2C3E"/>
    <w:rsid w:val="004B058C"/>
    <w:rsid w:val="004D084E"/>
    <w:rsid w:val="004D31F1"/>
    <w:rsid w:val="004E66F1"/>
    <w:rsid w:val="004F7F12"/>
    <w:rsid w:val="00501B63"/>
    <w:rsid w:val="00505E2D"/>
    <w:rsid w:val="00513106"/>
    <w:rsid w:val="00526451"/>
    <w:rsid w:val="005361FD"/>
    <w:rsid w:val="005432F7"/>
    <w:rsid w:val="00554610"/>
    <w:rsid w:val="005567DE"/>
    <w:rsid w:val="00560AAC"/>
    <w:rsid w:val="005677DE"/>
    <w:rsid w:val="005744E6"/>
    <w:rsid w:val="005807F6"/>
    <w:rsid w:val="00585FB4"/>
    <w:rsid w:val="005B4C36"/>
    <w:rsid w:val="005F47EE"/>
    <w:rsid w:val="00602AB1"/>
    <w:rsid w:val="00644F9A"/>
    <w:rsid w:val="006507CA"/>
    <w:rsid w:val="006526DB"/>
    <w:rsid w:val="00662025"/>
    <w:rsid w:val="00664911"/>
    <w:rsid w:val="0066512E"/>
    <w:rsid w:val="006A3E59"/>
    <w:rsid w:val="006A6B34"/>
    <w:rsid w:val="006C03A2"/>
    <w:rsid w:val="006C1F98"/>
    <w:rsid w:val="006C51EE"/>
    <w:rsid w:val="006E7413"/>
    <w:rsid w:val="00711A18"/>
    <w:rsid w:val="00711C95"/>
    <w:rsid w:val="0072292B"/>
    <w:rsid w:val="00724F51"/>
    <w:rsid w:val="00750315"/>
    <w:rsid w:val="007562BA"/>
    <w:rsid w:val="00770D30"/>
    <w:rsid w:val="00771FDC"/>
    <w:rsid w:val="00783B9B"/>
    <w:rsid w:val="00791652"/>
    <w:rsid w:val="007918DE"/>
    <w:rsid w:val="00797E25"/>
    <w:rsid w:val="007A02E8"/>
    <w:rsid w:val="007A6DE9"/>
    <w:rsid w:val="007B74E7"/>
    <w:rsid w:val="007F7DDF"/>
    <w:rsid w:val="00804C0E"/>
    <w:rsid w:val="0080510F"/>
    <w:rsid w:val="00807062"/>
    <w:rsid w:val="00816B8A"/>
    <w:rsid w:val="00831819"/>
    <w:rsid w:val="0083697E"/>
    <w:rsid w:val="00843145"/>
    <w:rsid w:val="00847CD5"/>
    <w:rsid w:val="00860C36"/>
    <w:rsid w:val="00863024"/>
    <w:rsid w:val="0089162D"/>
    <w:rsid w:val="008A0932"/>
    <w:rsid w:val="008A27CD"/>
    <w:rsid w:val="008D414E"/>
    <w:rsid w:val="008E7ABD"/>
    <w:rsid w:val="009158B2"/>
    <w:rsid w:val="00922D8F"/>
    <w:rsid w:val="009272C5"/>
    <w:rsid w:val="00930FA7"/>
    <w:rsid w:val="009375CD"/>
    <w:rsid w:val="00954761"/>
    <w:rsid w:val="00982936"/>
    <w:rsid w:val="009A163F"/>
    <w:rsid w:val="009A4B0F"/>
    <w:rsid w:val="009A651C"/>
    <w:rsid w:val="009B09F2"/>
    <w:rsid w:val="009C704A"/>
    <w:rsid w:val="009D0422"/>
    <w:rsid w:val="009D2063"/>
    <w:rsid w:val="009E779E"/>
    <w:rsid w:val="009F2F31"/>
    <w:rsid w:val="00A05280"/>
    <w:rsid w:val="00A10064"/>
    <w:rsid w:val="00A12F20"/>
    <w:rsid w:val="00A335E8"/>
    <w:rsid w:val="00A44405"/>
    <w:rsid w:val="00A54FA3"/>
    <w:rsid w:val="00A66935"/>
    <w:rsid w:val="00A720AA"/>
    <w:rsid w:val="00A74A78"/>
    <w:rsid w:val="00A84D6B"/>
    <w:rsid w:val="00A85604"/>
    <w:rsid w:val="00AA4929"/>
    <w:rsid w:val="00AA4FC0"/>
    <w:rsid w:val="00AF122D"/>
    <w:rsid w:val="00AF5DD5"/>
    <w:rsid w:val="00B1157D"/>
    <w:rsid w:val="00B14287"/>
    <w:rsid w:val="00B17B7B"/>
    <w:rsid w:val="00B37A48"/>
    <w:rsid w:val="00B47F15"/>
    <w:rsid w:val="00B5227A"/>
    <w:rsid w:val="00B57469"/>
    <w:rsid w:val="00B623EC"/>
    <w:rsid w:val="00B66F09"/>
    <w:rsid w:val="00B84605"/>
    <w:rsid w:val="00B96DFE"/>
    <w:rsid w:val="00BA516F"/>
    <w:rsid w:val="00BC2CBF"/>
    <w:rsid w:val="00BE26F6"/>
    <w:rsid w:val="00BE4EB3"/>
    <w:rsid w:val="00BE675F"/>
    <w:rsid w:val="00C07CAD"/>
    <w:rsid w:val="00C20C05"/>
    <w:rsid w:val="00C3140E"/>
    <w:rsid w:val="00C32C6C"/>
    <w:rsid w:val="00C418EE"/>
    <w:rsid w:val="00C4717F"/>
    <w:rsid w:val="00C62085"/>
    <w:rsid w:val="00C67206"/>
    <w:rsid w:val="00C76B69"/>
    <w:rsid w:val="00C91147"/>
    <w:rsid w:val="00C97DB9"/>
    <w:rsid w:val="00CD34BF"/>
    <w:rsid w:val="00CE5204"/>
    <w:rsid w:val="00CF2A24"/>
    <w:rsid w:val="00D05F9D"/>
    <w:rsid w:val="00D062C7"/>
    <w:rsid w:val="00D31CF7"/>
    <w:rsid w:val="00D425A5"/>
    <w:rsid w:val="00D50849"/>
    <w:rsid w:val="00D520B7"/>
    <w:rsid w:val="00D533B2"/>
    <w:rsid w:val="00D5713A"/>
    <w:rsid w:val="00D627C9"/>
    <w:rsid w:val="00D64944"/>
    <w:rsid w:val="00D70208"/>
    <w:rsid w:val="00D96F15"/>
    <w:rsid w:val="00DA2679"/>
    <w:rsid w:val="00DA6892"/>
    <w:rsid w:val="00DB4232"/>
    <w:rsid w:val="00DB4593"/>
    <w:rsid w:val="00DC5D8F"/>
    <w:rsid w:val="00DE1C82"/>
    <w:rsid w:val="00DE6FA6"/>
    <w:rsid w:val="00DE77EC"/>
    <w:rsid w:val="00E42597"/>
    <w:rsid w:val="00E425D3"/>
    <w:rsid w:val="00E53AE5"/>
    <w:rsid w:val="00E57F2D"/>
    <w:rsid w:val="00E6143E"/>
    <w:rsid w:val="00E75B64"/>
    <w:rsid w:val="00E94659"/>
    <w:rsid w:val="00E95307"/>
    <w:rsid w:val="00EA728C"/>
    <w:rsid w:val="00EB0FF4"/>
    <w:rsid w:val="00EB3FF8"/>
    <w:rsid w:val="00ED6FD6"/>
    <w:rsid w:val="00F0159E"/>
    <w:rsid w:val="00F12825"/>
    <w:rsid w:val="00F167AB"/>
    <w:rsid w:val="00F25BB0"/>
    <w:rsid w:val="00F55956"/>
    <w:rsid w:val="00F7062A"/>
    <w:rsid w:val="00F855D0"/>
    <w:rsid w:val="00FA5CC5"/>
    <w:rsid w:val="00FB1201"/>
    <w:rsid w:val="00FD141C"/>
    <w:rsid w:val="00FE45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02B0E7-15BF-45E1-BD31-F12F7A35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34BF"/>
  </w:style>
  <w:style w:type="paragraph" w:styleId="Nagwek1">
    <w:name w:val="heading 1"/>
    <w:basedOn w:val="Normalny"/>
    <w:next w:val="Normalny"/>
    <w:link w:val="Nagwek1Znak"/>
    <w:qFormat/>
    <w:rsid w:val="004A2C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8">
    <w:name w:val="heading 8"/>
    <w:basedOn w:val="Normalny"/>
    <w:next w:val="Normalny"/>
    <w:qFormat/>
    <w:rsid w:val="00CD34BF"/>
    <w:pPr>
      <w:keepNext/>
      <w:jc w:val="both"/>
      <w:outlineLvl w:val="7"/>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
    <w:name w:val="Tekst"/>
    <w:basedOn w:val="Normalny"/>
    <w:autoRedefine/>
    <w:qFormat/>
    <w:rsid w:val="00930FA7"/>
    <w:pPr>
      <w:spacing w:after="120" w:line="360" w:lineRule="auto"/>
      <w:ind w:firstLine="709"/>
      <w:jc w:val="both"/>
    </w:pPr>
    <w:rPr>
      <w:szCs w:val="32"/>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rsid w:val="00CD34BF"/>
    <w:pPr>
      <w:jc w:val="center"/>
    </w:pPr>
    <w:rPr>
      <w:b/>
      <w:i/>
      <w:sz w:val="28"/>
    </w:rPr>
  </w:style>
  <w:style w:type="paragraph" w:customStyle="1" w:styleId="Styl">
    <w:name w:val="Styl"/>
    <w:rsid w:val="00CD34BF"/>
    <w:pPr>
      <w:widowControl w:val="0"/>
      <w:autoSpaceDE w:val="0"/>
      <w:autoSpaceDN w:val="0"/>
      <w:adjustRightInd w:val="0"/>
    </w:pPr>
    <w:rPr>
      <w:sz w:val="24"/>
      <w:szCs w:val="24"/>
    </w:rPr>
  </w:style>
  <w:style w:type="paragraph" w:styleId="Nagwek">
    <w:name w:val="header"/>
    <w:basedOn w:val="Normalny"/>
    <w:link w:val="NagwekZnak"/>
    <w:rsid w:val="004734F6"/>
    <w:pPr>
      <w:tabs>
        <w:tab w:val="center" w:pos="4536"/>
        <w:tab w:val="right" w:pos="9072"/>
      </w:tabs>
    </w:pPr>
  </w:style>
  <w:style w:type="character" w:customStyle="1" w:styleId="NagwekZnak">
    <w:name w:val="Nagłówek Znak"/>
    <w:basedOn w:val="Domylnaczcionkaakapitu"/>
    <w:link w:val="Nagwek"/>
    <w:rsid w:val="004734F6"/>
  </w:style>
  <w:style w:type="paragraph" w:styleId="Stopka">
    <w:name w:val="footer"/>
    <w:basedOn w:val="Normalny"/>
    <w:link w:val="StopkaZnak"/>
    <w:rsid w:val="004734F6"/>
    <w:pPr>
      <w:tabs>
        <w:tab w:val="center" w:pos="4536"/>
        <w:tab w:val="right" w:pos="9072"/>
      </w:tabs>
    </w:pPr>
  </w:style>
  <w:style w:type="character" w:customStyle="1" w:styleId="StopkaZnak">
    <w:name w:val="Stopka Znak"/>
    <w:basedOn w:val="Domylnaczcionkaakapitu"/>
    <w:link w:val="Stopka"/>
    <w:rsid w:val="004734F6"/>
  </w:style>
  <w:style w:type="paragraph" w:styleId="Akapitzlist">
    <w:name w:val="List Paragraph"/>
    <w:basedOn w:val="Normalny"/>
    <w:uiPriority w:val="34"/>
    <w:qFormat/>
    <w:rsid w:val="009D2063"/>
    <w:pPr>
      <w:ind w:left="720"/>
      <w:contextualSpacing/>
    </w:pPr>
  </w:style>
  <w:style w:type="character" w:customStyle="1" w:styleId="Nagwek1Znak">
    <w:name w:val="Nagłówek 1 Znak"/>
    <w:basedOn w:val="Domylnaczcionkaakapitu"/>
    <w:link w:val="Nagwek1"/>
    <w:rsid w:val="004A2C3E"/>
    <w:rPr>
      <w:rFonts w:asciiTheme="majorHAnsi" w:eastAsiaTheme="majorEastAsia" w:hAnsiTheme="majorHAnsi" w:cstheme="majorBidi"/>
      <w:b/>
      <w:bCs/>
      <w:color w:val="365F91" w:themeColor="accent1" w:themeShade="BF"/>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105E5C"/>
    <w:rPr>
      <w:b/>
      <w:i/>
      <w:sz w:val="28"/>
    </w:rPr>
  </w:style>
  <w:style w:type="paragraph" w:styleId="Tekstdymka">
    <w:name w:val="Balloon Text"/>
    <w:basedOn w:val="Normalny"/>
    <w:link w:val="TekstdymkaZnak"/>
    <w:semiHidden/>
    <w:unhideWhenUsed/>
    <w:rsid w:val="00250981"/>
    <w:rPr>
      <w:rFonts w:ascii="Segoe UI" w:hAnsi="Segoe UI" w:cs="Segoe UI"/>
      <w:sz w:val="18"/>
      <w:szCs w:val="18"/>
    </w:rPr>
  </w:style>
  <w:style w:type="character" w:customStyle="1" w:styleId="TekstdymkaZnak">
    <w:name w:val="Tekst dymka Znak"/>
    <w:basedOn w:val="Domylnaczcionkaakapitu"/>
    <w:link w:val="Tekstdymka"/>
    <w:semiHidden/>
    <w:rsid w:val="002509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509196">
      <w:bodyDiv w:val="1"/>
      <w:marLeft w:val="0"/>
      <w:marRight w:val="0"/>
      <w:marTop w:val="0"/>
      <w:marBottom w:val="0"/>
      <w:divBdr>
        <w:top w:val="none" w:sz="0" w:space="0" w:color="auto"/>
        <w:left w:val="none" w:sz="0" w:space="0" w:color="auto"/>
        <w:bottom w:val="none" w:sz="0" w:space="0" w:color="auto"/>
        <w:right w:val="none" w:sz="0" w:space="0" w:color="auto"/>
      </w:divBdr>
    </w:div>
    <w:div w:id="161960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3E8C1-8422-4DBA-8581-88F9BF9A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7</Pages>
  <Words>2186</Words>
  <Characters>15401</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Opis przedmiotu zamówienia</vt:lpstr>
    </vt:vector>
  </TitlesOfParts>
  <Company>Policja</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creator>KWP</dc:creator>
  <cp:lastModifiedBy>Agnieszka Mazurek</cp:lastModifiedBy>
  <cp:revision>15</cp:revision>
  <cp:lastPrinted>2021-08-19T11:31:00Z</cp:lastPrinted>
  <dcterms:created xsi:type="dcterms:W3CDTF">2024-11-26T13:24:00Z</dcterms:created>
  <dcterms:modified xsi:type="dcterms:W3CDTF">2024-12-05T14:15:00Z</dcterms:modified>
</cp:coreProperties>
</file>