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D4A1330"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E70BF6">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385457FC" w:rsidR="004F2269" w:rsidRDefault="00E70BF6"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sz w:val="18"/>
          <w:szCs w:val="18"/>
        </w:rPr>
        <w:t>Przyjęcie i transport odpadów/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48F26B"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70BF6">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B93845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70BF6">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70BF6"/>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16</cp:revision>
  <cp:lastPrinted>2021-09-28T05:45:00Z</cp:lastPrinted>
  <dcterms:created xsi:type="dcterms:W3CDTF">2021-02-19T12:54:00Z</dcterms:created>
  <dcterms:modified xsi:type="dcterms:W3CDTF">2021-09-30T07:46:00Z</dcterms:modified>
</cp:coreProperties>
</file>