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6518BCD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1A9E786A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2B0EAC">
        <w:rPr>
          <w:rFonts w:cs="Arial"/>
          <w:b/>
          <w:bCs/>
        </w:rPr>
        <w:t>1</w:t>
      </w:r>
      <w:r w:rsidR="003034A4">
        <w:rPr>
          <w:rFonts w:cs="Arial"/>
          <w:b/>
          <w:bCs/>
        </w:rPr>
        <w:t>9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736887D9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0C30852C" w14:textId="77777777" w:rsidR="003034A4" w:rsidRPr="00A32918" w:rsidRDefault="003034A4" w:rsidP="003034A4">
      <w:pPr>
        <w:pStyle w:val="Akapitzlist"/>
        <w:numPr>
          <w:ilvl w:val="1"/>
          <w:numId w:val="38"/>
        </w:numPr>
        <w:ind w:left="924" w:hanging="567"/>
        <w:rPr>
          <w:rFonts w:cs="Arial"/>
        </w:rPr>
      </w:pPr>
      <w:r w:rsidRPr="004F2FFA">
        <w:rPr>
          <w:rFonts w:cs="Arial"/>
        </w:rPr>
        <w:t xml:space="preserve">przyjmowanie zamkniętych i zabezpieczonych pakietów z gotówką z kasy Zamawiającego w Rybniku przy Placu Wolności, z kasy przy ulicy </w:t>
      </w:r>
      <w:r w:rsidRPr="004F2FFA">
        <w:rPr>
          <w:rFonts w:cs="Arial"/>
        </w:rPr>
        <w:br/>
        <w:t xml:space="preserve">Budowlanych 6 </w:t>
      </w:r>
      <w:r w:rsidRPr="00A32918">
        <w:rPr>
          <w:rFonts w:cs="Arial"/>
        </w:rPr>
        <w:t>oraz odbiór gotówki z biletomatu zlokalizowanego przy budynku kasy przy Placu Wolności (na żądanie Zamawiającego),</w:t>
      </w:r>
    </w:p>
    <w:p w14:paraId="3C71ADB2" w14:textId="77777777" w:rsidR="003034A4" w:rsidRDefault="003034A4" w:rsidP="003034A4">
      <w:pPr>
        <w:pStyle w:val="Akapitzlist"/>
        <w:numPr>
          <w:ilvl w:val="1"/>
          <w:numId w:val="38"/>
        </w:numPr>
        <w:ind w:left="924" w:hanging="567"/>
        <w:rPr>
          <w:rFonts w:cs="Arial"/>
        </w:rPr>
      </w:pPr>
      <w:r w:rsidRPr="00A32918">
        <w:rPr>
          <w:rFonts w:cs="Arial"/>
        </w:rPr>
        <w:t>przewozie pobranych pakietów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70214ECB" w14:textId="77777777" w:rsidR="003034A4" w:rsidRDefault="003034A4" w:rsidP="003034A4">
      <w:pPr>
        <w:pStyle w:val="Akapitzlist"/>
        <w:numPr>
          <w:ilvl w:val="1"/>
          <w:numId w:val="38"/>
        </w:numPr>
        <w:ind w:left="924" w:hanging="567"/>
        <w:rPr>
          <w:rFonts w:cs="Arial"/>
        </w:rPr>
      </w:pPr>
      <w:r w:rsidRPr="00F67630">
        <w:rPr>
          <w:rFonts w:cs="Arial"/>
        </w:rPr>
        <w:t>doręczaniu otrzymanych pakietów do wskazanego banku w Rybniku przy ulicy 3 Maja 30.</w:t>
      </w:r>
    </w:p>
    <w:p w14:paraId="48D8A660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Usługi wymienione w punkcie l będą wykonywane w dniach:</w:t>
      </w:r>
    </w:p>
    <w:p w14:paraId="3A73889E" w14:textId="77777777" w:rsidR="003034A4" w:rsidRPr="0069033A" w:rsidRDefault="003034A4" w:rsidP="003034A4">
      <w:pPr>
        <w:pStyle w:val="Akapitzlist"/>
        <w:numPr>
          <w:ilvl w:val="1"/>
          <w:numId w:val="38"/>
        </w:numPr>
        <w:ind w:left="924" w:hanging="567"/>
        <w:rPr>
          <w:rFonts w:cs="Arial"/>
        </w:rPr>
      </w:pPr>
      <w:r w:rsidRPr="00F67630">
        <w:rPr>
          <w:rFonts w:cs="Arial"/>
        </w:rPr>
        <w:t>z kasy przy Placu Wolności: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18:00;</w:t>
      </w:r>
    </w:p>
    <w:p w14:paraId="7D4CE3C5" w14:textId="77777777" w:rsidR="003034A4" w:rsidRDefault="003034A4" w:rsidP="003034A4">
      <w:pPr>
        <w:pStyle w:val="Akapitzlist"/>
        <w:numPr>
          <w:ilvl w:val="1"/>
          <w:numId w:val="38"/>
        </w:numPr>
        <w:ind w:left="924" w:hanging="567"/>
        <w:rPr>
          <w:rFonts w:cs="Arial"/>
        </w:rPr>
      </w:pPr>
      <w:r w:rsidRPr="00F67630">
        <w:rPr>
          <w:rFonts w:cs="Arial"/>
        </w:rPr>
        <w:lastRenderedPageBreak/>
        <w:t>z kasy przy ulicy Budowlanych 6: poniedziałek, wtorek, środa, czwartek, piątek w godzinach 1</w:t>
      </w:r>
      <w:r>
        <w:rPr>
          <w:rFonts w:cs="Arial"/>
        </w:rPr>
        <w:t>3</w:t>
      </w:r>
      <w:r w:rsidRPr="00F67630">
        <w:rPr>
          <w:rFonts w:cs="Arial"/>
        </w:rPr>
        <w:t>:30</w:t>
      </w:r>
      <w:r>
        <w:rPr>
          <w:rFonts w:cs="Arial"/>
        </w:rPr>
        <w:t xml:space="preserve"> </w:t>
      </w:r>
      <w:r w:rsidRPr="00F67630">
        <w:rPr>
          <w:rFonts w:cs="Arial"/>
        </w:rPr>
        <w:t>-</w:t>
      </w:r>
      <w:r>
        <w:rPr>
          <w:rFonts w:cs="Arial"/>
        </w:rPr>
        <w:t xml:space="preserve"> </w:t>
      </w:r>
      <w:r w:rsidRPr="00F67630">
        <w:rPr>
          <w:rFonts w:cs="Arial"/>
        </w:rPr>
        <w:t>1</w:t>
      </w:r>
      <w:r>
        <w:rPr>
          <w:rFonts w:cs="Arial"/>
        </w:rPr>
        <w:t>4</w:t>
      </w:r>
      <w:r w:rsidRPr="00F67630">
        <w:rPr>
          <w:rFonts w:cs="Arial"/>
        </w:rPr>
        <w:t>:00.</w:t>
      </w:r>
    </w:p>
    <w:p w14:paraId="09CAFC9F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B4A2392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764380A3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Przyjmowanie zamkniętych i zabezpieczonych pakietów będzie dokonywane 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>- osoby specjalnie w tym celu upoważnione przez Wykonawcę - wykaz tych osób stanowi załącznik, który jest integralną częścią niniejszej umowy.</w:t>
      </w:r>
    </w:p>
    <w:p w14:paraId="16AADCF0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Niedopuszczalne jest wydanie zabezpieczonych pakietów innej osobie, niż upoważnionej, przez każdorazowe sprawdzenie tożsamości zgłaszającej się do odbioru osoby, posiadające aktualny identyfikator ze zdjęciem i odciskiem pieczątki Wykonawcy.</w:t>
      </w:r>
    </w:p>
    <w:p w14:paraId="33EA9012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Wydawanie zabezpieczonych pakietów Wykonawcy będzie następować bez sprawdzania ich zawartości przez inkasenta, za pisemnym potwierdzeniem odbioru.</w:t>
      </w:r>
    </w:p>
    <w:p w14:paraId="48A5D4CF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Pokwitowanie odbioru odbywa się w „raporcie inkasenta", którego wzór stanowi załącznik do niniejszej umowy, oraz na druku KW.</w:t>
      </w:r>
    </w:p>
    <w:p w14:paraId="1CE1F3F9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 odpowiednio opisane dowody wpłaty.</w:t>
      </w:r>
    </w:p>
    <w:p w14:paraId="23596B14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 (np.  zmiana banku, sposób przekazania).</w:t>
      </w:r>
    </w:p>
    <w:p w14:paraId="386DAD04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6293489E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4755D141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42498E1E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lastRenderedPageBreak/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ADDF722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51064880" w14:textId="77777777" w:rsid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AB3C66A" w14:textId="6D64D9D9" w:rsidR="003034A4" w:rsidRPr="003034A4" w:rsidRDefault="003034A4" w:rsidP="003034A4">
      <w:pPr>
        <w:pStyle w:val="Akapitzlist"/>
        <w:numPr>
          <w:ilvl w:val="0"/>
          <w:numId w:val="38"/>
        </w:numPr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1814B394" w:rsidR="008177FA" w:rsidRDefault="003034A4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3034A4">
        <w:rPr>
          <w:rFonts w:cs="Arial"/>
        </w:rPr>
        <w:t>Wartość wynagrodzenia może ulec zmianie w oparciu o faktyczną ilość wykonanych usług.</w:t>
      </w:r>
      <w:r w:rsidR="00CC5A86" w:rsidRPr="00CC5A86">
        <w:rPr>
          <w:rFonts w:cs="Arial"/>
        </w:rPr>
        <w:t xml:space="preserve">  </w:t>
      </w:r>
    </w:p>
    <w:p w14:paraId="25A85E02" w14:textId="77903339" w:rsidR="008177FA" w:rsidRDefault="003034A4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A530D2">
        <w:rPr>
          <w:rFonts w:cs="Arial"/>
          <w:color w:val="000000" w:themeColor="text1"/>
        </w:rPr>
        <w:t>Podstawą do wypłaty wynagrodzenia za każdy miesiąc obowiązywania umowy będą comiesięczne częściowe faktury wystawione przez Wykonawcę.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460F22A1" w14:textId="09686F8D" w:rsidR="003034A4" w:rsidRPr="003034A4" w:rsidRDefault="003034A4" w:rsidP="003034A4">
      <w:pPr>
        <w:pStyle w:val="Akapitzlist"/>
        <w:widowControl w:val="0"/>
        <w:numPr>
          <w:ilvl w:val="0"/>
          <w:numId w:val="22"/>
        </w:numPr>
        <w:spacing w:before="120"/>
        <w:rPr>
          <w:rFonts w:cs="Arial"/>
          <w:color w:val="000000" w:themeColor="text1"/>
          <w:sz w:val="22"/>
          <w:szCs w:val="22"/>
        </w:rPr>
      </w:pPr>
      <w:r w:rsidRPr="00A530D2">
        <w:rPr>
          <w:rFonts w:cs="Arial"/>
          <w:color w:val="000000" w:themeColor="text1"/>
        </w:rPr>
        <w:t xml:space="preserve">Płatność nastąpi przelewem na rachunek bankowy Wykonawcy podany na fakturze. </w:t>
      </w:r>
      <w:r w:rsidRPr="00A530D2">
        <w:rPr>
          <w:rFonts w:cs="Arial"/>
        </w:rPr>
        <w:t>Zamawiający upoważnia Wykonawcę do wystawienia faktury bez podpisu osoby uprawnionej do jej odbioru.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3AE4B57B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3034A4">
        <w:rPr>
          <w:szCs w:val="28"/>
        </w:rPr>
        <w:t>Termin realizacji umowy</w:t>
      </w:r>
    </w:p>
    <w:p w14:paraId="32CFE69D" w14:textId="0298C966" w:rsidR="003034A4" w:rsidRDefault="003034A4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A530D2">
        <w:rPr>
          <w:rFonts w:cs="Arial"/>
        </w:rPr>
        <w:t xml:space="preserve">Umowa zostaje zawarta czas określony od 1 </w:t>
      </w:r>
      <w:r>
        <w:rPr>
          <w:rFonts w:cs="Arial"/>
        </w:rPr>
        <w:t>lipca</w:t>
      </w:r>
      <w:r w:rsidRPr="00A530D2">
        <w:rPr>
          <w:rFonts w:cs="Arial"/>
        </w:rPr>
        <w:t xml:space="preserve"> 202</w:t>
      </w:r>
      <w:r>
        <w:rPr>
          <w:rFonts w:cs="Arial"/>
        </w:rPr>
        <w:t>3</w:t>
      </w:r>
      <w:r w:rsidRPr="00A530D2">
        <w:rPr>
          <w:rFonts w:cs="Arial"/>
        </w:rPr>
        <w:t xml:space="preserve"> r. do 31 grudnia 202</w:t>
      </w:r>
      <w:r>
        <w:rPr>
          <w:rFonts w:cs="Arial"/>
        </w:rPr>
        <w:t>3</w:t>
      </w:r>
      <w:r w:rsidRPr="00A530D2">
        <w:rPr>
          <w:rFonts w:cs="Arial"/>
        </w:rPr>
        <w:t xml:space="preserve"> r.</w:t>
      </w:r>
    </w:p>
    <w:p w14:paraId="5ACFC6B4" w14:textId="27EE9166" w:rsidR="00405706" w:rsidRDefault="00405706" w:rsidP="005000B4">
      <w:pPr>
        <w:pStyle w:val="Nagwek1"/>
        <w:jc w:val="center"/>
      </w:pPr>
      <w:r>
        <w:br/>
        <w:t>Kary.</w:t>
      </w:r>
    </w:p>
    <w:p w14:paraId="4A5D868C" w14:textId="099975CC" w:rsidR="003034A4" w:rsidRPr="00F53767" w:rsidRDefault="003034A4" w:rsidP="003034A4">
      <w:pPr>
        <w:pStyle w:val="Akapitzlist"/>
        <w:widowControl w:val="0"/>
        <w:numPr>
          <w:ilvl w:val="0"/>
          <w:numId w:val="40"/>
        </w:numPr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Zamawiający zastrzega prawo obciążenia kosztami Wykonawcy za okres,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w którym stwierdzono brak realizacji przedmiotu zamówienia zgodnie z Opisem Przedmiotu Zamówienia w następujący sposób:</w:t>
      </w:r>
    </w:p>
    <w:p w14:paraId="00FF7CC9" w14:textId="5F48D4BF" w:rsidR="003034A4" w:rsidRPr="00F53767" w:rsidRDefault="003034A4" w:rsidP="003034A4">
      <w:pPr>
        <w:pStyle w:val="Akapitzlist"/>
        <w:widowControl w:val="0"/>
        <w:numPr>
          <w:ilvl w:val="1"/>
          <w:numId w:val="40"/>
        </w:numPr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 każdy stwierdzony brak realizacji przedmiotu zamówienia zgodnie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z Opisem Przedmiotu Zamówienia – 500,00 zł brutto za każdy dzień,</w:t>
      </w:r>
    </w:p>
    <w:p w14:paraId="3CC2A50E" w14:textId="627B63FB" w:rsidR="003034A4" w:rsidRPr="00F53767" w:rsidRDefault="003034A4" w:rsidP="003034A4">
      <w:pPr>
        <w:pStyle w:val="Akapitzlist"/>
        <w:widowControl w:val="0"/>
        <w:numPr>
          <w:ilvl w:val="0"/>
          <w:numId w:val="40"/>
        </w:numPr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Wykonawca zapłaci karę umowną, wystawioną na podstawie dokumentu sporządzonego przez Zamawiającego, w terminie 7 dni od daty otrzymania. Podstawą do wystawienia powyższego dokumentu będzie notatka sporządzona przez Zamawiającego zgodnie</w:t>
      </w:r>
      <w:r>
        <w:rPr>
          <w:rFonts w:cs="Arial"/>
          <w:color w:val="000000" w:themeColor="text1"/>
        </w:rPr>
        <w:t xml:space="preserve"> </w:t>
      </w:r>
      <w:r w:rsidRPr="00F53767">
        <w:rPr>
          <w:rFonts w:cs="Arial"/>
          <w:color w:val="000000" w:themeColor="text1"/>
        </w:rPr>
        <w:t xml:space="preserve">z § </w:t>
      </w:r>
      <w:r>
        <w:rPr>
          <w:rFonts w:cs="Arial"/>
          <w:color w:val="000000" w:themeColor="text1"/>
        </w:rPr>
        <w:t>4</w:t>
      </w:r>
      <w:r w:rsidRPr="00F53767">
        <w:rPr>
          <w:rFonts w:cs="Arial"/>
          <w:color w:val="000000" w:themeColor="text1"/>
        </w:rPr>
        <w:t xml:space="preserve"> pkt 3.</w:t>
      </w:r>
    </w:p>
    <w:p w14:paraId="3C83FBA8" w14:textId="77777777" w:rsidR="003034A4" w:rsidRPr="003034A4" w:rsidRDefault="003034A4" w:rsidP="003034A4">
      <w:pPr>
        <w:pStyle w:val="Akapitzlist"/>
        <w:widowControl w:val="0"/>
        <w:numPr>
          <w:ilvl w:val="0"/>
          <w:numId w:val="40"/>
        </w:numPr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Brak realizacji przedmiotu zamówienia zgodnie z Opisem Przedmiotu Zamówienia będzie potwierdzony pisemną notatką sporządzoną przez Zamawiającego. Kopia notatki zostanie każdorazowo przesłana Wykonawcy.</w:t>
      </w:r>
    </w:p>
    <w:p w14:paraId="5DE08625" w14:textId="0A322235" w:rsidR="003034A4" w:rsidRPr="003034A4" w:rsidRDefault="003034A4" w:rsidP="003034A4">
      <w:pPr>
        <w:pStyle w:val="Akapitzlist"/>
        <w:widowControl w:val="0"/>
        <w:numPr>
          <w:ilvl w:val="0"/>
          <w:numId w:val="40"/>
        </w:numPr>
        <w:rPr>
          <w:rFonts w:cs="Arial"/>
          <w:color w:val="000000" w:themeColor="text1"/>
          <w:sz w:val="22"/>
          <w:szCs w:val="22"/>
        </w:rPr>
      </w:pPr>
      <w:r w:rsidRPr="003034A4">
        <w:rPr>
          <w:rFonts w:cs="Arial"/>
          <w:color w:val="000000" w:themeColor="text1"/>
        </w:rPr>
        <w:t xml:space="preserve">Zamawiający zastrzega sobie prawo potrącania kar umownych, o których mowa </w:t>
      </w:r>
      <w:r w:rsidRPr="003034A4">
        <w:rPr>
          <w:rFonts w:cs="Arial"/>
          <w:color w:val="000000" w:themeColor="text1"/>
        </w:rPr>
        <w:br/>
        <w:t>w ust. 1 z wynagrodzenia Wykonawcy należnego z tytułu wystawionej faktury.</w:t>
      </w:r>
    </w:p>
    <w:p w14:paraId="6DBE42AD" w14:textId="16B10DE4" w:rsidR="003034A4" w:rsidRPr="003034A4" w:rsidRDefault="003034A4" w:rsidP="003034A4">
      <w:pPr>
        <w:pStyle w:val="Nagwek1"/>
        <w:jc w:val="center"/>
      </w:pPr>
      <w:r>
        <w:lastRenderedPageBreak/>
        <w:br/>
        <w:t>Odstąpienie od umowy</w:t>
      </w:r>
      <w:r>
        <w:t>.</w:t>
      </w:r>
    </w:p>
    <w:p w14:paraId="3710E674" w14:textId="77777777" w:rsidR="003034A4" w:rsidRDefault="003034A4" w:rsidP="003034A4">
      <w:pPr>
        <w:pStyle w:val="Akapitzlist"/>
        <w:numPr>
          <w:ilvl w:val="0"/>
          <w:numId w:val="41"/>
        </w:numPr>
        <w:rPr>
          <w:rFonts w:cs="Arial"/>
        </w:rPr>
      </w:pPr>
      <w:r w:rsidRPr="004A11CC">
        <w:rPr>
          <w:rFonts w:cs="Arial"/>
        </w:rPr>
        <w:t>Zamawiającemu przysługuje prawo odstąpienia od umowy ze skutkiem natychmiastowym w następujących przypadkach:</w:t>
      </w:r>
    </w:p>
    <w:p w14:paraId="1E65B082" w14:textId="77777777" w:rsidR="003034A4" w:rsidRDefault="003034A4" w:rsidP="003034A4">
      <w:pPr>
        <w:pStyle w:val="Akapitzlist"/>
        <w:numPr>
          <w:ilvl w:val="1"/>
          <w:numId w:val="41"/>
        </w:numPr>
        <w:rPr>
          <w:rFonts w:cs="Arial"/>
        </w:rPr>
      </w:pPr>
      <w:r w:rsidRPr="004A11CC">
        <w:rPr>
          <w:rFonts w:cs="Arial"/>
        </w:rPr>
        <w:t xml:space="preserve">gdy łączna wartość wystawionych kar w okresie obowiązywania umowy przekroczy kwotę 10 % wartości wynagrodzenia umownego, o którym </w:t>
      </w:r>
      <w:r w:rsidRPr="00F102BB">
        <w:rPr>
          <w:rFonts w:cs="Arial"/>
        </w:rPr>
        <w:t>mowa w § 3 ust.2,</w:t>
      </w:r>
    </w:p>
    <w:p w14:paraId="3E311FD4" w14:textId="77777777" w:rsidR="003034A4" w:rsidRDefault="003034A4" w:rsidP="003034A4">
      <w:pPr>
        <w:pStyle w:val="Akapitzlist"/>
        <w:numPr>
          <w:ilvl w:val="1"/>
          <w:numId w:val="41"/>
        </w:numPr>
        <w:rPr>
          <w:rFonts w:cs="Arial"/>
        </w:rPr>
      </w:pPr>
      <w:r w:rsidRPr="004A11CC">
        <w:rPr>
          <w:rFonts w:cs="Arial"/>
        </w:rPr>
        <w:t xml:space="preserve">wykorzystania mienia Zamawiającego bez jego zgody lub niezgodnie </w:t>
      </w:r>
      <w:r w:rsidRPr="004A11CC">
        <w:rPr>
          <w:rFonts w:cs="Arial"/>
        </w:rPr>
        <w:br/>
        <w:t>z przeznaczeniem,</w:t>
      </w:r>
    </w:p>
    <w:p w14:paraId="7D9ECF1F" w14:textId="072270E4" w:rsidR="003034A4" w:rsidRDefault="003034A4" w:rsidP="003034A4">
      <w:pPr>
        <w:pStyle w:val="Akapitzlist"/>
        <w:numPr>
          <w:ilvl w:val="1"/>
          <w:numId w:val="41"/>
        </w:numPr>
        <w:rPr>
          <w:rFonts w:cs="Arial"/>
        </w:rPr>
      </w:pPr>
      <w:r w:rsidRPr="004A11CC">
        <w:rPr>
          <w:rFonts w:cs="Arial"/>
        </w:rPr>
        <w:t xml:space="preserve">niedostarczenia wraz z fakturą dokumentu o którym mowa w </w:t>
      </w:r>
      <w:r w:rsidR="00C62CCF">
        <w:rPr>
          <w:rFonts w:cs="Arial"/>
        </w:rPr>
        <w:t>§ 2 pkt. 4</w:t>
      </w:r>
      <w:r w:rsidRPr="004A11CC">
        <w:rPr>
          <w:rFonts w:cs="Arial"/>
        </w:rPr>
        <w:t xml:space="preserve"> lub stwierdzenia rozbieżności pomiędzy tym dokumentem a stanem faktycznym.</w:t>
      </w:r>
    </w:p>
    <w:p w14:paraId="507CC090" w14:textId="77777777" w:rsidR="003034A4" w:rsidRPr="004A11CC" w:rsidRDefault="003034A4" w:rsidP="003034A4">
      <w:pPr>
        <w:pStyle w:val="Akapitzlist"/>
        <w:numPr>
          <w:ilvl w:val="0"/>
          <w:numId w:val="41"/>
        </w:numPr>
        <w:rPr>
          <w:rFonts w:cs="Arial"/>
        </w:rPr>
      </w:pPr>
      <w:r w:rsidRPr="004A11CC">
        <w:rPr>
          <w:rFonts w:cs="Arial"/>
        </w:rPr>
        <w:t>Strony mogą dochodzić odszkodowania uzupełniającego na zasadach ogólnych.</w:t>
      </w:r>
    </w:p>
    <w:p w14:paraId="5CF42828" w14:textId="2DC087E8" w:rsidR="003034A4" w:rsidRPr="003034A4" w:rsidRDefault="003034A4" w:rsidP="003034A4">
      <w:pPr>
        <w:pStyle w:val="Nagwek1"/>
        <w:jc w:val="center"/>
      </w:pPr>
      <w:r>
        <w:br/>
        <w:t>Rozwiązanie umowy</w:t>
      </w:r>
    </w:p>
    <w:p w14:paraId="1DB56A30" w14:textId="77777777" w:rsidR="003034A4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mogą rozwiązać niniejszą umowę w każdym czasie w trybie porozumienia stron.</w:t>
      </w:r>
    </w:p>
    <w:p w14:paraId="53B77D3E" w14:textId="77777777" w:rsidR="003034A4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ustalają, że ewentualne jednostronne wypowiedzenia obowiązującej umowy dopuszczalne są za jednomiesięcznym okresem wypowiedzenia.</w:t>
      </w:r>
    </w:p>
    <w:p w14:paraId="414C8A24" w14:textId="7BC6AC78" w:rsidR="003034A4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Zamawiający zastrzega, że powodem wypowiedzenia umowy przez Wykonawcę nie może być zaistnienie takich okoliczności jak braki kadrowe Wykonawcy, czy wzrost obciążeń Wykonawcy w szczególności związanych z wzrostem kosztów płacy, czy materiałów do wykonywania usługi. Wypowiedzenie musi zostać złożone na piśmie i zawierać uzasadnienie. W okresie wypowiedzenia na Wykonawcy spoczywają wszelkie obowiązki określone niniejszą umową.</w:t>
      </w:r>
    </w:p>
    <w:p w14:paraId="305C6005" w14:textId="530ED9CF" w:rsidR="003034A4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Zamawiającemu przysługuje prawo rozwiązania umowy bez zachowania okresu wypowiedzenia w razie istotnej zmiany okoliczności powodującej, że wykonanie umowy nie leży w interesie Zamawiającego, czego nie można było przewidzieć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 xml:space="preserve">w chwili zawarcia umowy. Odstąpienie od umowy na zasadzie porozumienia stron w tym wypadku może nastąpić w terminie 30 dni od powzięcia wiadomości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o powyższych okolicznościach.</w:t>
      </w:r>
    </w:p>
    <w:p w14:paraId="62DC6A98" w14:textId="77777777" w:rsidR="003034A4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Zamawiającemu przysługuje prawo rozwiązania umowy bez zachowania okresu wypowiedzenia, gdy:</w:t>
      </w:r>
    </w:p>
    <w:p w14:paraId="3CF22DB3" w14:textId="0FD3625F" w:rsidR="003034A4" w:rsidRDefault="003034A4" w:rsidP="003034A4">
      <w:pPr>
        <w:pStyle w:val="Akapitzlist"/>
        <w:widowControl w:val="0"/>
        <w:numPr>
          <w:ilvl w:val="1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lastRenderedPageBreak/>
        <w:t xml:space="preserve">zostanie ogłoszona likwidacja lub upadłość Wykonawcy, lub egzekucja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w stosunku do Wykonawcy stała się bezskuteczna,</w:t>
      </w:r>
    </w:p>
    <w:p w14:paraId="31CFF5C2" w14:textId="3B7183D8" w:rsidR="003034A4" w:rsidRDefault="003034A4" w:rsidP="003034A4">
      <w:pPr>
        <w:pStyle w:val="Akapitzlist"/>
        <w:widowControl w:val="0"/>
        <w:numPr>
          <w:ilvl w:val="1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Wykonawca zostanie skazany prawomocnym wyrokiem za przestępstwo związane z wykonywaniem działalności gospodarczej lub zawodowej, </w:t>
      </w:r>
    </w:p>
    <w:p w14:paraId="1213E321" w14:textId="77777777" w:rsidR="003034A4" w:rsidRPr="005023C4" w:rsidRDefault="003034A4" w:rsidP="003034A4">
      <w:pPr>
        <w:pStyle w:val="Akapitzlist"/>
        <w:widowControl w:val="0"/>
        <w:numPr>
          <w:ilvl w:val="1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/>
        </w:rPr>
        <w:t>wykonawca rażąco narusza postanowienia umowy.</w:t>
      </w:r>
    </w:p>
    <w:p w14:paraId="51AD21CC" w14:textId="77777777" w:rsidR="00C62CCF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Wykonawcy nie przysługuje roszczenie z tytułu utraconych korzyści w związku z przedterminowym rozwiązaniem umowy na podstawie  § </w:t>
      </w:r>
      <w:r w:rsidR="00C62CCF">
        <w:rPr>
          <w:rFonts w:cs="Arial"/>
          <w:color w:val="000000" w:themeColor="text1"/>
        </w:rPr>
        <w:t>6</w:t>
      </w:r>
      <w:r w:rsidRPr="005023C4">
        <w:rPr>
          <w:rFonts w:cs="Arial"/>
          <w:color w:val="000000" w:themeColor="text1"/>
        </w:rPr>
        <w:t xml:space="preserve"> ust. 4 i 5.</w:t>
      </w:r>
    </w:p>
    <w:p w14:paraId="04CDFF0D" w14:textId="74A74FCB" w:rsidR="003034A4" w:rsidRPr="00C62CCF" w:rsidRDefault="003034A4" w:rsidP="003034A4">
      <w:pPr>
        <w:pStyle w:val="Akapitzlist"/>
        <w:widowControl w:val="0"/>
        <w:numPr>
          <w:ilvl w:val="0"/>
          <w:numId w:val="42"/>
        </w:numPr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Wynagrodzenie, o którym mowa w § </w:t>
      </w:r>
      <w:r w:rsidR="00C62CCF" w:rsidRPr="00C62CCF">
        <w:rPr>
          <w:rFonts w:cs="Arial"/>
          <w:color w:val="000000" w:themeColor="text1"/>
        </w:rPr>
        <w:t>2</w:t>
      </w:r>
      <w:r w:rsidRPr="00C62CCF">
        <w:rPr>
          <w:rFonts w:cs="Arial"/>
          <w:color w:val="000000" w:themeColor="text1"/>
        </w:rPr>
        <w:t xml:space="preserve"> zostanie proporcjonalnie obliczone przy uwzględnieniu liczby dni świadczonej usługi.</w:t>
      </w:r>
    </w:p>
    <w:p w14:paraId="3DBF1FFF" w14:textId="233A6A91" w:rsidR="00C62CCF" w:rsidRPr="00C62CCF" w:rsidRDefault="00C62CCF" w:rsidP="00C62CCF">
      <w:pPr>
        <w:pStyle w:val="Nagwek1"/>
        <w:jc w:val="center"/>
      </w:pPr>
      <w:r>
        <w:br/>
        <w:t>Wykonawstwo zastępcze</w:t>
      </w:r>
    </w:p>
    <w:p w14:paraId="683B3C9F" w14:textId="1316F819" w:rsidR="00C62CCF" w:rsidRPr="005023C4" w:rsidRDefault="00C62CCF" w:rsidP="00C62CCF">
      <w:pPr>
        <w:pStyle w:val="Akapitzlist"/>
        <w:widowControl w:val="0"/>
        <w:numPr>
          <w:ilvl w:val="0"/>
          <w:numId w:val="44"/>
        </w:numPr>
        <w:ind w:left="360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 przypadku stwierdzenia braku realizacji przedmiotu zamówienia zgodnie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z Opisem Przedmiotu Zamówienia, Zamawiający zastrzega sobie prawo do zlecenia realizacji przedmiotu Zamówienia innemu podmiotowi.</w:t>
      </w:r>
    </w:p>
    <w:p w14:paraId="1C366214" w14:textId="77777777" w:rsidR="00C62CCF" w:rsidRDefault="00C62CCF" w:rsidP="00C62CCF">
      <w:pPr>
        <w:pStyle w:val="Akapitzlist"/>
        <w:widowControl w:val="0"/>
        <w:numPr>
          <w:ilvl w:val="0"/>
          <w:numId w:val="44"/>
        </w:numPr>
        <w:ind w:left="360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Kosztami realizacji przedmiotu zamówienia prze</w:t>
      </w:r>
      <w:r w:rsidRPr="005023C4">
        <w:rPr>
          <w:rFonts w:eastAsia="Courier New" w:cs="Arial"/>
          <w:color w:val="000000" w:themeColor="text1"/>
        </w:rPr>
        <w:t xml:space="preserve">z </w:t>
      </w:r>
      <w:r w:rsidRPr="005023C4">
        <w:rPr>
          <w:rFonts w:cs="Arial"/>
          <w:color w:val="000000" w:themeColor="text1"/>
        </w:rPr>
        <w:t>inny podmiot zostanie obciążony Wykonawca,</w:t>
      </w:r>
      <w:r w:rsidRPr="005023C4">
        <w:rPr>
          <w:rFonts w:cs="Arial"/>
          <w:color w:val="000000"/>
        </w:rPr>
        <w:t xml:space="preserve"> na podstawie dokumentu sporządzonego przez Zamawiającego, płatnego w terminie 7 dni od daty otrzymania. Załącznikiem do dokumentu będzie sporządzona notatka o braku stwierdzenia realizacji przedmiotu zamówienia zgodnie z ust. 1. </w:t>
      </w:r>
      <w:r w:rsidRPr="005023C4">
        <w:rPr>
          <w:rFonts w:cs="Arial"/>
          <w:color w:val="000000" w:themeColor="text1"/>
        </w:rPr>
        <w:t xml:space="preserve">Kopia notatki zostanie każdorazowo przesłana Wykonawcy. </w:t>
      </w:r>
    </w:p>
    <w:p w14:paraId="7A89E8C1" w14:textId="029EABED" w:rsidR="00C62CCF" w:rsidRPr="00C62CCF" w:rsidRDefault="00C62CCF" w:rsidP="00C62CCF">
      <w:pPr>
        <w:pStyle w:val="Akapitzlist"/>
        <w:widowControl w:val="0"/>
        <w:numPr>
          <w:ilvl w:val="0"/>
          <w:numId w:val="44"/>
        </w:numPr>
        <w:ind w:left="360"/>
        <w:textAlignment w:val="baseline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>Zamawiający zastrzega sobie prawo potrącania kosztów o których mowa w ust. 2 z wynagrodzenia Wykonawcy należnego z tytułu wystawionej faktury.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5491B" w14:textId="77777777" w:rsidR="00DA23C4" w:rsidRDefault="00DA23C4" w:rsidP="00B333D3">
      <w:r>
        <w:separator/>
      </w:r>
    </w:p>
  </w:endnote>
  <w:endnote w:type="continuationSeparator" w:id="0">
    <w:p w14:paraId="5C29BFE0" w14:textId="77777777" w:rsidR="00DA23C4" w:rsidRDefault="00DA23C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D2668A4" w:rsidR="002A7B41" w:rsidRPr="0085369D" w:rsidRDefault="003C7A6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8F792" w14:textId="77777777" w:rsidR="00DA23C4" w:rsidRDefault="00DA23C4" w:rsidP="00B333D3">
      <w:r>
        <w:separator/>
      </w:r>
    </w:p>
  </w:footnote>
  <w:footnote w:type="continuationSeparator" w:id="0">
    <w:p w14:paraId="0B156DF6" w14:textId="77777777" w:rsidR="00DA23C4" w:rsidRDefault="00DA23C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A98BBA2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2B0EAC">
      <w:rPr>
        <w:rFonts w:cs="Arial"/>
        <w:color w:val="767171" w:themeColor="background2" w:themeShade="80"/>
        <w:sz w:val="22"/>
        <w:szCs w:val="22"/>
      </w:rPr>
      <w:t>1</w:t>
    </w:r>
    <w:r w:rsidR="003034A4">
      <w:rPr>
        <w:rFonts w:cs="Arial"/>
        <w:color w:val="767171" w:themeColor="background2" w:themeShade="80"/>
        <w:sz w:val="22"/>
        <w:szCs w:val="22"/>
      </w:rPr>
      <w:t>9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50C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B84C16"/>
    <w:multiLevelType w:val="multilevel"/>
    <w:tmpl w:val="2BB896C2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172907"/>
    <w:multiLevelType w:val="hybridMultilevel"/>
    <w:tmpl w:val="6C8E2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3EB38F0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5BE23D8"/>
    <w:multiLevelType w:val="multilevel"/>
    <w:tmpl w:val="2BB896C2"/>
    <w:numStyleLink w:val="Biecalista7"/>
  </w:abstractNum>
  <w:abstractNum w:abstractNumId="1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C63B16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61E67DD"/>
    <w:multiLevelType w:val="multilevel"/>
    <w:tmpl w:val="03D68AE8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7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0BE0D2E"/>
    <w:multiLevelType w:val="hybridMultilevel"/>
    <w:tmpl w:val="EF2E3D10"/>
    <w:lvl w:ilvl="0" w:tplc="F5E8678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15D544D"/>
    <w:multiLevelType w:val="multilevel"/>
    <w:tmpl w:val="CF1E3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9033B2E"/>
    <w:multiLevelType w:val="multilevel"/>
    <w:tmpl w:val="2DBE506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CE46021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4985C69"/>
    <w:multiLevelType w:val="multilevel"/>
    <w:tmpl w:val="2BB896C2"/>
    <w:numStyleLink w:val="Biecalista7"/>
  </w:abstractNum>
  <w:abstractNum w:abstractNumId="36" w15:restartNumberingAfterBreak="0">
    <w:nsid w:val="652806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9"/>
  </w:num>
  <w:num w:numId="2" w16cid:durableId="981620493">
    <w:abstractNumId w:val="13"/>
  </w:num>
  <w:num w:numId="3" w16cid:durableId="272324200">
    <w:abstractNumId w:val="39"/>
  </w:num>
  <w:num w:numId="4" w16cid:durableId="7877175">
    <w:abstractNumId w:val="31"/>
  </w:num>
  <w:num w:numId="5" w16cid:durableId="1758401309">
    <w:abstractNumId w:val="10"/>
  </w:num>
  <w:num w:numId="6" w16cid:durableId="881479766">
    <w:abstractNumId w:val="14"/>
  </w:num>
  <w:num w:numId="7" w16cid:durableId="2071734632">
    <w:abstractNumId w:val="2"/>
  </w:num>
  <w:num w:numId="8" w16cid:durableId="1260989518">
    <w:abstractNumId w:val="19"/>
  </w:num>
  <w:num w:numId="9" w16cid:durableId="1440760540">
    <w:abstractNumId w:val="24"/>
  </w:num>
  <w:num w:numId="10" w16cid:durableId="1851868057">
    <w:abstractNumId w:val="8"/>
  </w:num>
  <w:num w:numId="11" w16cid:durableId="1856725763">
    <w:abstractNumId w:val="34"/>
  </w:num>
  <w:num w:numId="12" w16cid:durableId="1770588529">
    <w:abstractNumId w:val="42"/>
  </w:num>
  <w:num w:numId="13" w16cid:durableId="695741761">
    <w:abstractNumId w:val="26"/>
  </w:num>
  <w:num w:numId="14" w16cid:durableId="839661520">
    <w:abstractNumId w:val="18"/>
  </w:num>
  <w:num w:numId="15" w16cid:durableId="948049950">
    <w:abstractNumId w:val="38"/>
  </w:num>
  <w:num w:numId="16" w16cid:durableId="1703478573">
    <w:abstractNumId w:val="37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30"/>
  </w:num>
  <w:num w:numId="20" w16cid:durableId="1223952291">
    <w:abstractNumId w:val="28"/>
  </w:num>
  <w:num w:numId="21" w16cid:durableId="2036340970">
    <w:abstractNumId w:val="17"/>
  </w:num>
  <w:num w:numId="22" w16cid:durableId="1393651481">
    <w:abstractNumId w:val="40"/>
  </w:num>
  <w:num w:numId="23" w16cid:durableId="1193491953">
    <w:abstractNumId w:val="0"/>
  </w:num>
  <w:num w:numId="24" w16cid:durableId="1618215171">
    <w:abstractNumId w:val="41"/>
  </w:num>
  <w:num w:numId="25" w16cid:durableId="1810592566">
    <w:abstractNumId w:val="22"/>
  </w:num>
  <w:num w:numId="26" w16cid:durableId="1619949082">
    <w:abstractNumId w:val="6"/>
  </w:num>
  <w:num w:numId="27" w16cid:durableId="413012999">
    <w:abstractNumId w:val="21"/>
  </w:num>
  <w:num w:numId="28" w16cid:durableId="2109033189">
    <w:abstractNumId w:val="12"/>
  </w:num>
  <w:num w:numId="29" w16cid:durableId="1747606238">
    <w:abstractNumId w:val="7"/>
  </w:num>
  <w:num w:numId="30" w16cid:durableId="229316985">
    <w:abstractNumId w:val="3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32"/>
  </w:num>
  <w:num w:numId="32" w16cid:durableId="692532989">
    <w:abstractNumId w:val="1"/>
  </w:num>
  <w:num w:numId="33" w16cid:durableId="960385261">
    <w:abstractNumId w:val="36"/>
  </w:num>
  <w:num w:numId="34" w16cid:durableId="76048698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04325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00465315">
    <w:abstractNumId w:val="23"/>
  </w:num>
  <w:num w:numId="37" w16cid:durableId="1609853898">
    <w:abstractNumId w:val="5"/>
  </w:num>
  <w:num w:numId="38" w16cid:durableId="1505322202">
    <w:abstractNumId w:val="20"/>
  </w:num>
  <w:num w:numId="39" w16cid:durableId="539631025">
    <w:abstractNumId w:val="27"/>
  </w:num>
  <w:num w:numId="40" w16cid:durableId="1281914911">
    <w:abstractNumId w:val="11"/>
  </w:num>
  <w:num w:numId="41" w16cid:durableId="745690715">
    <w:abstractNumId w:val="33"/>
  </w:num>
  <w:num w:numId="42" w16cid:durableId="513307377">
    <w:abstractNumId w:val="15"/>
  </w:num>
  <w:num w:numId="43" w16cid:durableId="1453356214">
    <w:abstractNumId w:val="25"/>
  </w:num>
  <w:num w:numId="44" w16cid:durableId="6950103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1073"/>
    <w:rsid w:val="000226B7"/>
    <w:rsid w:val="00044015"/>
    <w:rsid w:val="000863D8"/>
    <w:rsid w:val="000B5C41"/>
    <w:rsid w:val="000C31A0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034A4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C7A6D"/>
    <w:rsid w:val="003F161D"/>
    <w:rsid w:val="00405706"/>
    <w:rsid w:val="00426C4A"/>
    <w:rsid w:val="00445378"/>
    <w:rsid w:val="004476D5"/>
    <w:rsid w:val="0046173E"/>
    <w:rsid w:val="004676BD"/>
    <w:rsid w:val="00484240"/>
    <w:rsid w:val="00487498"/>
    <w:rsid w:val="004A0DD5"/>
    <w:rsid w:val="004B3341"/>
    <w:rsid w:val="004C5C71"/>
    <w:rsid w:val="004F0945"/>
    <w:rsid w:val="004F7F5E"/>
    <w:rsid w:val="005000B4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73BA8"/>
    <w:rsid w:val="00886D1C"/>
    <w:rsid w:val="008B17DA"/>
    <w:rsid w:val="008B4A72"/>
    <w:rsid w:val="008B55A1"/>
    <w:rsid w:val="008B56B6"/>
    <w:rsid w:val="008C61C3"/>
    <w:rsid w:val="008E26AC"/>
    <w:rsid w:val="008F5BDB"/>
    <w:rsid w:val="00906E09"/>
    <w:rsid w:val="009170E4"/>
    <w:rsid w:val="0091752A"/>
    <w:rsid w:val="0091788F"/>
    <w:rsid w:val="009277DB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2CCF"/>
    <w:rsid w:val="00C6630A"/>
    <w:rsid w:val="00C8138A"/>
    <w:rsid w:val="00C90D33"/>
    <w:rsid w:val="00C9442E"/>
    <w:rsid w:val="00CA1D6A"/>
    <w:rsid w:val="00CA3C95"/>
    <w:rsid w:val="00CB0450"/>
    <w:rsid w:val="00CC5A86"/>
    <w:rsid w:val="00D004F9"/>
    <w:rsid w:val="00D21B7A"/>
    <w:rsid w:val="00D2658B"/>
    <w:rsid w:val="00D27A00"/>
    <w:rsid w:val="00D35CD2"/>
    <w:rsid w:val="00D5107E"/>
    <w:rsid w:val="00D53781"/>
    <w:rsid w:val="00D94016"/>
    <w:rsid w:val="00DA23C4"/>
    <w:rsid w:val="00DF0756"/>
    <w:rsid w:val="00E01045"/>
    <w:rsid w:val="00E015BF"/>
    <w:rsid w:val="00E07707"/>
    <w:rsid w:val="00E15451"/>
    <w:rsid w:val="00E25551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ng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  <w:style w:type="paragraph" w:customStyle="1" w:styleId="Default">
    <w:name w:val="Default"/>
    <w:rsid w:val="005000B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rial105Znak">
    <w:name w:val="Arial_105 Znak"/>
    <w:link w:val="Arial105"/>
    <w:locked/>
    <w:rsid w:val="005000B4"/>
    <w:rPr>
      <w:rFonts w:eastAsia="Calibri" w:cs="Times New Roman"/>
      <w:color w:val="000000"/>
      <w:sz w:val="21"/>
    </w:rPr>
  </w:style>
  <w:style w:type="paragraph" w:customStyle="1" w:styleId="Arial105">
    <w:name w:val="Arial_105"/>
    <w:link w:val="Arial105Znak"/>
    <w:qFormat/>
    <w:rsid w:val="005000B4"/>
    <w:pPr>
      <w:spacing w:line="268" w:lineRule="exact"/>
    </w:pPr>
    <w:rPr>
      <w:rFonts w:eastAsia="Calibri" w:cs="Times New Roman"/>
      <w:color w:val="000000"/>
      <w:sz w:val="21"/>
    </w:rPr>
  </w:style>
  <w:style w:type="paragraph" w:customStyle="1" w:styleId="UMN2Paragraf">
    <w:name w:val="UM N2 Paragraf"/>
    <w:basedOn w:val="Normalny"/>
    <w:link w:val="UMN2ParagrafZnak"/>
    <w:qFormat/>
    <w:rsid w:val="003034A4"/>
    <w:pPr>
      <w:keepNext/>
      <w:spacing w:before="240" w:after="120"/>
      <w:jc w:val="center"/>
      <w:outlineLvl w:val="1"/>
    </w:pPr>
    <w:rPr>
      <w:rFonts w:eastAsia="Times New Roman" w:cs="Arial"/>
      <w:b/>
      <w:bCs/>
      <w:lang w:eastAsia="pl-PL"/>
    </w:rPr>
  </w:style>
  <w:style w:type="character" w:customStyle="1" w:styleId="UMN2ParagrafZnak">
    <w:name w:val="UM N2 Paragraf Znak"/>
    <w:basedOn w:val="Domylnaczcionkaakapitu"/>
    <w:link w:val="UMN2Paragraf"/>
    <w:rsid w:val="003034A4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1477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28</cp:revision>
  <cp:lastPrinted>2022-07-30T21:07:00Z</cp:lastPrinted>
  <dcterms:created xsi:type="dcterms:W3CDTF">2022-08-25T08:30:00Z</dcterms:created>
  <dcterms:modified xsi:type="dcterms:W3CDTF">2023-06-22T11:27:00Z</dcterms:modified>
  <cp:category/>
</cp:coreProperties>
</file>