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7BC36" w14:textId="580BA025" w:rsidR="0083566A" w:rsidRDefault="003E21DF">
      <w:pPr>
        <w:rPr>
          <w:vertAlign w:val="superscript"/>
        </w:rPr>
      </w:pPr>
      <w:r>
        <w:t>Magazyny Komercyjne – dach magazynu nr 3/1 o powierzchni 1007 m</w:t>
      </w:r>
      <w:r w:rsidRPr="003E21DF">
        <w:rPr>
          <w:vertAlign w:val="superscript"/>
        </w:rPr>
        <w:t xml:space="preserve">2 </w:t>
      </w:r>
    </w:p>
    <w:p w14:paraId="44BDD699" w14:textId="56DBD34B" w:rsidR="003E21DF" w:rsidRDefault="003E21DF">
      <w:r>
        <w:rPr>
          <w:noProof/>
        </w:rPr>
        <w:drawing>
          <wp:anchor distT="0" distB="0" distL="114300" distR="114300" simplePos="0" relativeHeight="251658240" behindDoc="0" locked="0" layoutInCell="1" allowOverlap="1" wp14:anchorId="62429D8C" wp14:editId="68EF54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845" cy="2872740"/>
            <wp:effectExtent l="0" t="0" r="8255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5BA30" w14:textId="57D6796A" w:rsidR="003E21DF" w:rsidRPr="003E21DF" w:rsidRDefault="003E21DF" w:rsidP="003E21DF"/>
    <w:p w14:paraId="59FCC9FF" w14:textId="51DE2A74" w:rsidR="003E21DF" w:rsidRPr="003E21DF" w:rsidRDefault="003E21DF" w:rsidP="003E21DF"/>
    <w:p w14:paraId="530F96C8" w14:textId="18184D0D" w:rsidR="003E21DF" w:rsidRPr="003E21DF" w:rsidRDefault="003E21DF" w:rsidP="003E21DF"/>
    <w:p w14:paraId="7750AFC1" w14:textId="6D737C9E" w:rsidR="003E21DF" w:rsidRPr="003E21DF" w:rsidRDefault="003E21DF" w:rsidP="003E21DF"/>
    <w:p w14:paraId="02809CD5" w14:textId="1B0D4C5B" w:rsidR="003E21DF" w:rsidRPr="003E21DF" w:rsidRDefault="003E21DF" w:rsidP="003E21DF"/>
    <w:p w14:paraId="683702A5" w14:textId="216D5EA4" w:rsidR="003E21DF" w:rsidRPr="003E21DF" w:rsidRDefault="003E21DF" w:rsidP="003E21DF"/>
    <w:p w14:paraId="7BD4863A" w14:textId="232E584E" w:rsidR="003E21DF" w:rsidRPr="003E21DF" w:rsidRDefault="003E21DF" w:rsidP="003E21DF"/>
    <w:p w14:paraId="43FE7E47" w14:textId="153F50BF" w:rsidR="003E21DF" w:rsidRPr="003E21DF" w:rsidRDefault="003E21DF" w:rsidP="003E21DF"/>
    <w:p w14:paraId="390978E4" w14:textId="3B6FA3F0" w:rsidR="003E21DF" w:rsidRDefault="003E21DF" w:rsidP="003E21DF"/>
    <w:p w14:paraId="44F0F140" w14:textId="43857D2F" w:rsidR="003E21DF" w:rsidRDefault="003E21DF" w:rsidP="003E21DF">
      <w:pPr>
        <w:jc w:val="right"/>
      </w:pPr>
    </w:p>
    <w:p w14:paraId="2640CA09" w14:textId="1DB14E00" w:rsidR="003E21DF" w:rsidRDefault="003E21DF" w:rsidP="003E21DF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4B5E2D" wp14:editId="3FE70B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845" cy="2872740"/>
            <wp:effectExtent l="0" t="0" r="8255" b="381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C469C" w14:textId="044D9E1A" w:rsidR="003E21DF" w:rsidRDefault="003E21DF" w:rsidP="003E21DF">
      <w:pPr>
        <w:jc w:val="right"/>
      </w:pPr>
    </w:p>
    <w:p w14:paraId="40A8A2B0" w14:textId="77777777" w:rsidR="003E21DF" w:rsidRDefault="003E21DF" w:rsidP="003E21DF"/>
    <w:p w14:paraId="6DBC0122" w14:textId="77777777" w:rsidR="003E21DF" w:rsidRDefault="003E21DF" w:rsidP="003E21DF"/>
    <w:p w14:paraId="539BE5F9" w14:textId="77777777" w:rsidR="003E21DF" w:rsidRDefault="003E21DF" w:rsidP="003E21DF"/>
    <w:p w14:paraId="0616AF05" w14:textId="77777777" w:rsidR="003E21DF" w:rsidRDefault="003E21DF" w:rsidP="003E21DF"/>
    <w:p w14:paraId="05826342" w14:textId="77777777" w:rsidR="003E21DF" w:rsidRDefault="003E21DF" w:rsidP="003E21DF"/>
    <w:p w14:paraId="41A69921" w14:textId="77777777" w:rsidR="003E21DF" w:rsidRDefault="003E21DF" w:rsidP="003E21DF"/>
    <w:p w14:paraId="474BEDE5" w14:textId="77777777" w:rsidR="003E21DF" w:rsidRDefault="003E21DF" w:rsidP="003E21DF"/>
    <w:p w14:paraId="55570D87" w14:textId="77777777" w:rsidR="003E21DF" w:rsidRDefault="003E21DF" w:rsidP="003E21DF"/>
    <w:p w14:paraId="5A5C0EE8" w14:textId="77777777" w:rsidR="003E21DF" w:rsidRDefault="003E21DF" w:rsidP="003E21DF"/>
    <w:p w14:paraId="6A547991" w14:textId="77777777" w:rsidR="003E21DF" w:rsidRDefault="003E21DF" w:rsidP="003E21DF"/>
    <w:p w14:paraId="3AE2CC85" w14:textId="77777777" w:rsidR="003E21DF" w:rsidRDefault="003E21DF" w:rsidP="003E21DF"/>
    <w:p w14:paraId="340EE791" w14:textId="77777777" w:rsidR="003E21DF" w:rsidRDefault="003E21DF" w:rsidP="003E21DF"/>
    <w:p w14:paraId="50A4CB1C" w14:textId="77777777" w:rsidR="003E21DF" w:rsidRDefault="003E21DF" w:rsidP="003E21DF"/>
    <w:p w14:paraId="6865C277" w14:textId="77777777" w:rsidR="003E21DF" w:rsidRDefault="003E21DF" w:rsidP="003E21DF"/>
    <w:p w14:paraId="5E8FACAF" w14:textId="77777777" w:rsidR="003E21DF" w:rsidRDefault="003E21DF" w:rsidP="003E21DF"/>
    <w:p w14:paraId="6E06B7D8" w14:textId="77777777" w:rsidR="003E21DF" w:rsidRDefault="003E21DF" w:rsidP="003E21DF"/>
    <w:p w14:paraId="161382F6" w14:textId="77777777" w:rsidR="003E21DF" w:rsidRDefault="003E21DF" w:rsidP="003E21DF"/>
    <w:p w14:paraId="48CBD9AE" w14:textId="5ADF3F4C" w:rsidR="003E21DF" w:rsidRDefault="003E21DF" w:rsidP="003E21DF">
      <w:pPr>
        <w:rPr>
          <w:vertAlign w:val="superscript"/>
        </w:rPr>
      </w:pPr>
      <w:r>
        <w:lastRenderedPageBreak/>
        <w:t xml:space="preserve">Magazyny Komercyjne – dach magazynu nr </w:t>
      </w:r>
      <w:r>
        <w:t>4</w:t>
      </w:r>
      <w:r>
        <w:t>/</w:t>
      </w:r>
      <w:r>
        <w:t>2</w:t>
      </w:r>
      <w:r>
        <w:t xml:space="preserve"> o powierzchni </w:t>
      </w:r>
      <w:r>
        <w:t>2254</w:t>
      </w:r>
      <w:r>
        <w:t xml:space="preserve"> m</w:t>
      </w:r>
      <w:r w:rsidRPr="003E21DF">
        <w:rPr>
          <w:vertAlign w:val="superscript"/>
        </w:rPr>
        <w:t xml:space="preserve">2 </w:t>
      </w:r>
    </w:p>
    <w:p w14:paraId="30B6ED3D" w14:textId="6DA122E6" w:rsidR="003E21DF" w:rsidRDefault="003E21DF" w:rsidP="003E21DF">
      <w:r>
        <w:rPr>
          <w:noProof/>
        </w:rPr>
        <w:drawing>
          <wp:anchor distT="0" distB="0" distL="114300" distR="114300" simplePos="0" relativeHeight="251659264" behindDoc="0" locked="0" layoutInCell="1" allowOverlap="1" wp14:anchorId="5D87B628" wp14:editId="7F06A1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845" cy="2872740"/>
            <wp:effectExtent l="0" t="0" r="825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4B775" w14:textId="4D215190" w:rsidR="003E21DF" w:rsidRPr="003E21DF" w:rsidRDefault="003E21DF" w:rsidP="003E21DF"/>
    <w:p w14:paraId="1242E173" w14:textId="2ACFADFA" w:rsidR="003E21DF" w:rsidRPr="003E21DF" w:rsidRDefault="003E21DF" w:rsidP="003E21DF"/>
    <w:p w14:paraId="7C52284F" w14:textId="76E14C64" w:rsidR="003E21DF" w:rsidRPr="003E21DF" w:rsidRDefault="003E21DF" w:rsidP="003E21DF"/>
    <w:p w14:paraId="3C3C9589" w14:textId="7B417053" w:rsidR="003E21DF" w:rsidRPr="003E21DF" w:rsidRDefault="003E21DF" w:rsidP="003E21DF"/>
    <w:p w14:paraId="187F0BE7" w14:textId="5CF8582F" w:rsidR="003E21DF" w:rsidRPr="003E21DF" w:rsidRDefault="003E21DF" w:rsidP="003E21DF"/>
    <w:p w14:paraId="3E5BF6EA" w14:textId="691C41CD" w:rsidR="003E21DF" w:rsidRPr="003E21DF" w:rsidRDefault="003E21DF" w:rsidP="003E21DF"/>
    <w:p w14:paraId="7C154AA8" w14:textId="57DE1287" w:rsidR="003E21DF" w:rsidRPr="003E21DF" w:rsidRDefault="003E21DF" w:rsidP="003E21DF"/>
    <w:p w14:paraId="7D79BCDA" w14:textId="424EE20B" w:rsidR="003E21DF" w:rsidRDefault="003E21DF" w:rsidP="003E21DF"/>
    <w:p w14:paraId="67429ABB" w14:textId="0136F6DE" w:rsidR="003E21DF" w:rsidRDefault="003E21DF" w:rsidP="003E21DF">
      <w:pPr>
        <w:jc w:val="right"/>
      </w:pPr>
    </w:p>
    <w:p w14:paraId="34A94A96" w14:textId="5D9F2F36" w:rsidR="003E21DF" w:rsidRPr="00B7463D" w:rsidRDefault="003E21DF" w:rsidP="003E21DF">
      <w:pPr>
        <w:jc w:val="right"/>
        <w:rPr>
          <w:sz w:val="16"/>
          <w:szCs w:val="16"/>
        </w:rPr>
      </w:pPr>
    </w:p>
    <w:p w14:paraId="3EE32457" w14:textId="00D42839" w:rsidR="003E21DF" w:rsidRDefault="00B7463D" w:rsidP="003E21DF">
      <w:r>
        <w:rPr>
          <w:noProof/>
        </w:rPr>
        <w:drawing>
          <wp:anchor distT="0" distB="0" distL="114300" distR="114300" simplePos="0" relativeHeight="251661312" behindDoc="0" locked="0" layoutInCell="1" allowOverlap="1" wp14:anchorId="06F00148" wp14:editId="144046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845" cy="2872740"/>
            <wp:effectExtent l="0" t="0" r="8255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2DE27" w14:textId="07013D1D" w:rsidR="003E21DF" w:rsidRDefault="003E21DF" w:rsidP="003E21DF">
      <w:pPr>
        <w:jc w:val="right"/>
      </w:pPr>
    </w:p>
    <w:p w14:paraId="559224D3" w14:textId="629BA1B2" w:rsidR="003E21DF" w:rsidRDefault="003E21DF" w:rsidP="003E21DF">
      <w:pPr>
        <w:jc w:val="right"/>
      </w:pPr>
    </w:p>
    <w:p w14:paraId="07970ADA" w14:textId="1E3876E6" w:rsidR="003E21DF" w:rsidRDefault="003E21DF" w:rsidP="003E21DF">
      <w:pPr>
        <w:jc w:val="right"/>
      </w:pPr>
    </w:p>
    <w:p w14:paraId="22301372" w14:textId="142D2637" w:rsidR="003E21DF" w:rsidRDefault="003E21DF" w:rsidP="003E21DF">
      <w:pPr>
        <w:jc w:val="right"/>
      </w:pPr>
    </w:p>
    <w:p w14:paraId="6739842C" w14:textId="162921A4" w:rsidR="003E21DF" w:rsidRDefault="003E21DF" w:rsidP="003E21DF">
      <w:pPr>
        <w:jc w:val="right"/>
      </w:pPr>
    </w:p>
    <w:p w14:paraId="5861BEFB" w14:textId="14DE9AED" w:rsidR="003E21DF" w:rsidRDefault="003E21DF" w:rsidP="003E21DF">
      <w:pPr>
        <w:jc w:val="right"/>
      </w:pPr>
    </w:p>
    <w:p w14:paraId="4961C8BD" w14:textId="3D6DAE2B" w:rsidR="003E21DF" w:rsidRDefault="003E21DF" w:rsidP="003E21DF">
      <w:pPr>
        <w:jc w:val="right"/>
      </w:pPr>
    </w:p>
    <w:p w14:paraId="1F27405A" w14:textId="5B607309" w:rsidR="003E21DF" w:rsidRDefault="003E21DF" w:rsidP="003E21DF">
      <w:pPr>
        <w:jc w:val="right"/>
      </w:pPr>
    </w:p>
    <w:p w14:paraId="081E2A45" w14:textId="6770F463" w:rsidR="003E21DF" w:rsidRDefault="003E21DF" w:rsidP="003E21DF">
      <w:pPr>
        <w:jc w:val="right"/>
      </w:pPr>
    </w:p>
    <w:p w14:paraId="59DB1496" w14:textId="773609C7" w:rsidR="003E21DF" w:rsidRDefault="00B7463D" w:rsidP="003E21DF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5C95D3" wp14:editId="50A438D6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5744845" cy="2872740"/>
            <wp:effectExtent l="0" t="0" r="8255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1379A" w14:textId="319AB59D" w:rsidR="003E21DF" w:rsidRDefault="003E21DF" w:rsidP="003E21DF">
      <w:pPr>
        <w:jc w:val="right"/>
      </w:pPr>
    </w:p>
    <w:p w14:paraId="23EC56DE" w14:textId="3CCD420A" w:rsidR="003E21DF" w:rsidRDefault="003E21DF" w:rsidP="003E21DF">
      <w:pPr>
        <w:jc w:val="right"/>
      </w:pPr>
    </w:p>
    <w:p w14:paraId="296B46BC" w14:textId="1385709E" w:rsidR="003E21DF" w:rsidRDefault="003E21DF" w:rsidP="003E21DF">
      <w:pPr>
        <w:jc w:val="right"/>
      </w:pPr>
    </w:p>
    <w:p w14:paraId="013E1A78" w14:textId="468A227E" w:rsidR="003E21DF" w:rsidRDefault="003E21DF" w:rsidP="003E21DF">
      <w:pPr>
        <w:jc w:val="right"/>
      </w:pPr>
    </w:p>
    <w:p w14:paraId="3C5A1EC1" w14:textId="685AB564" w:rsidR="003E21DF" w:rsidRDefault="003E21DF" w:rsidP="003E21DF">
      <w:pPr>
        <w:jc w:val="right"/>
      </w:pPr>
    </w:p>
    <w:p w14:paraId="7AEDB104" w14:textId="0BACD1AE" w:rsidR="003E21DF" w:rsidRDefault="003E21DF" w:rsidP="003E21DF">
      <w:pPr>
        <w:jc w:val="right"/>
      </w:pPr>
    </w:p>
    <w:p w14:paraId="7FF4B0FC" w14:textId="6936BD43" w:rsidR="003E21DF" w:rsidRDefault="003E21DF" w:rsidP="003E21DF">
      <w:pPr>
        <w:jc w:val="right"/>
      </w:pPr>
    </w:p>
    <w:p w14:paraId="7407AE25" w14:textId="65B0B67A" w:rsidR="003E21DF" w:rsidRDefault="003E21DF" w:rsidP="003E21DF">
      <w:pPr>
        <w:jc w:val="right"/>
      </w:pPr>
    </w:p>
    <w:sectPr w:rsidR="003E2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8A"/>
    <w:rsid w:val="003E21DF"/>
    <w:rsid w:val="0083566A"/>
    <w:rsid w:val="00B7463D"/>
    <w:rsid w:val="00DB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A870B"/>
  <w15:chartTrackingRefBased/>
  <w15:docId w15:val="{FE683970-96FE-463D-BCF0-D2036E3F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Luks</dc:creator>
  <cp:keywords/>
  <dc:description/>
  <cp:lastModifiedBy>Laura Luks</cp:lastModifiedBy>
  <cp:revision>2</cp:revision>
  <dcterms:created xsi:type="dcterms:W3CDTF">2022-02-09T12:20:00Z</dcterms:created>
  <dcterms:modified xsi:type="dcterms:W3CDTF">2022-02-09T12:27:00Z</dcterms:modified>
</cp:coreProperties>
</file>