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BD" w:rsidRPr="004E22FD" w:rsidRDefault="000435BD" w:rsidP="000435BD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A13243" w:rsidRPr="001D4164" w:rsidRDefault="00A13243" w:rsidP="00A13243">
      <w:pPr>
        <w:spacing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A13243" w:rsidRDefault="00A13243" w:rsidP="00A132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13243" w:rsidRPr="00F54CBE" w:rsidRDefault="00A13243" w:rsidP="00A132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243" w:rsidRPr="00F54CBE" w:rsidRDefault="00A13243" w:rsidP="00A13243">
      <w:pPr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FA58F0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FA58F0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A58F0" w:rsidRPr="00FA58F0">
        <w:rPr>
          <w:rFonts w:ascii="Times New Roman" w:hAnsi="Times New Roman" w:cs="Times New Roman"/>
          <w:b/>
          <w:bCs/>
        </w:rPr>
        <w:t>Okręg Płock-Ostrołęka (</w:t>
      </w:r>
      <w:r w:rsidR="00FA58F0">
        <w:rPr>
          <w:rFonts w:ascii="Times New Roman" w:hAnsi="Times New Roman" w:cs="Times New Roman"/>
          <w:b/>
          <w:bCs/>
        </w:rPr>
        <w:t xml:space="preserve"> </w:t>
      </w:r>
      <w:r w:rsidR="00FA58F0" w:rsidRPr="00FA58F0">
        <w:rPr>
          <w:rFonts w:ascii="Times New Roman" w:hAnsi="Times New Roman" w:cs="Times New Roman"/>
          <w:b/>
          <w:bCs/>
        </w:rPr>
        <w:t>powiaty: miasto Płock, płocki, gostyniński, sierpecki, żuromiński, mławski, ciechanowski, płoński, sochaczewski, żyrardowski, miasto Ostrołęka, ostrołęcki, przasnyski, makowski, pułtuski, wyszkowski, ostrowski</w:t>
      </w:r>
      <w:r w:rsidR="00FA58F0">
        <w:rPr>
          <w:rFonts w:ascii="Times New Roman" w:hAnsi="Times New Roman" w:cs="Times New Roman"/>
          <w:b/>
          <w:bCs/>
        </w:rPr>
        <w:t xml:space="preserve"> </w:t>
      </w:r>
      <w:r w:rsidR="00FA58F0" w:rsidRPr="00FA58F0">
        <w:rPr>
          <w:rFonts w:ascii="Times New Roman" w:hAnsi="Times New Roman" w:cs="Times New Roman"/>
          <w:b/>
          <w:bCs/>
        </w:rPr>
        <w:t>)</w:t>
      </w:r>
      <w:r w:rsidR="00FA5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3243" w:rsidRPr="00F54CBE" w:rsidRDefault="00A13243" w:rsidP="00A13243">
      <w:pPr>
        <w:rPr>
          <w:rFonts w:ascii="Times New Roman" w:hAnsi="Times New Roman" w:cs="Times New Roman"/>
          <w:b/>
        </w:rPr>
      </w:pPr>
    </w:p>
    <w:p w:rsidR="00A13243" w:rsidRPr="00F54CBE" w:rsidRDefault="00A13243" w:rsidP="00A13243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13243" w:rsidRPr="005A73DE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A13243" w:rsidRPr="000B7603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13243" w:rsidRPr="000B7603" w:rsidRDefault="00A13243" w:rsidP="00A13243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A13243" w:rsidRPr="00CA4985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A13243" w:rsidRPr="000B7603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13243" w:rsidRPr="000B7603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13243" w:rsidRPr="000B7603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13243" w:rsidRDefault="00A13243" w:rsidP="00A13243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A13243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A13243" w:rsidRPr="0096648A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13243" w:rsidRPr="000B7603" w:rsidRDefault="00A13243" w:rsidP="00A132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A13243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13243" w:rsidRPr="00443A10" w:rsidRDefault="00A13243" w:rsidP="00A13243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A13243" w:rsidRPr="00B620EC" w:rsidRDefault="00A13243" w:rsidP="00A13243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13243" w:rsidRPr="00B620EC" w:rsidRDefault="00A13243" w:rsidP="00A13243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A13243" w:rsidRDefault="00A13243" w:rsidP="00A13243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13243" w:rsidRDefault="00A13243" w:rsidP="00A13243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13243" w:rsidRDefault="00A13243" w:rsidP="00A13243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13243" w:rsidRPr="0026604F" w:rsidRDefault="00A13243" w:rsidP="00A13243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A13243" w:rsidRDefault="00A13243" w:rsidP="00A13243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A13243" w:rsidRDefault="00A13243" w:rsidP="00A13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3243" w:rsidRDefault="00A13243" w:rsidP="00A13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3243" w:rsidRDefault="00A13243" w:rsidP="00A13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bookmarkStart w:id="0" w:name="_Hlk71188106"/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Wykonanie kompleksowych napraw powypadkowych i kolizyjnych pojazdów służbowych Policji będących na stanie KWP </w:t>
      </w:r>
      <w:r>
        <w:rPr>
          <w:rFonts w:ascii="Arial Black" w:eastAsiaTheme="minorEastAsia" w:hAnsi="Arial Black"/>
          <w:b/>
          <w:sz w:val="18"/>
          <w:szCs w:val="18"/>
          <w:lang w:eastAsia="pl-PL"/>
        </w:rPr>
        <w:br/>
      </w:r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z si</w:t>
      </w:r>
      <w:r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edzibą w Radomiu, uszkodzonych </w:t>
      </w:r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w wyniku zdarzeń drogowych oraz wykonywanie innych n</w:t>
      </w:r>
      <w:r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apraw blacharsko-lakierniczych </w:t>
      </w:r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oraz remontowo-spawalniczych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13 /21</w:t>
      </w:r>
    </w:p>
    <w:p w:rsidR="00A13243" w:rsidRDefault="00A13243" w:rsidP="00A1324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13243" w:rsidRDefault="00A13243" w:rsidP="00A132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A13243" w:rsidRPr="00DC3FB5" w:rsidRDefault="00A13243" w:rsidP="00A132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A13243" w:rsidRPr="00DC3FB5" w:rsidRDefault="00A13243" w:rsidP="00A132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13243" w:rsidRPr="00DC3FB5" w:rsidRDefault="00A13243" w:rsidP="00A132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13243" w:rsidRPr="00FB48CB" w:rsidRDefault="00A13243" w:rsidP="00A132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A13243" w:rsidRPr="00DC3FB5" w:rsidRDefault="00A13243" w:rsidP="00A132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:rsidR="00A13243" w:rsidRDefault="00A13243" w:rsidP="00A13243">
      <w:pPr>
        <w:ind w:right="-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3243" w:rsidRDefault="00A13243" w:rsidP="00A132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="00DC1A70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="00DC1A70">
        <w:rPr>
          <w:rFonts w:ascii="Arial Black" w:hAnsi="Arial Black" w:cs="Times New Roman"/>
          <w:b/>
          <w:bCs/>
          <w:sz w:val="20"/>
          <w:szCs w:val="20"/>
          <w:u w:val="single"/>
        </w:rPr>
        <w:t>Zadanie 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DC1A70" w:rsidRPr="00DC1A70">
        <w:rPr>
          <w:rFonts w:ascii="Times New Roman" w:hAnsi="Times New Roman" w:cs="Times New Roman"/>
          <w:b/>
          <w:bCs/>
        </w:rPr>
        <w:t xml:space="preserve"> </w:t>
      </w:r>
      <w:r w:rsidR="00DC1A70" w:rsidRPr="00FA58F0">
        <w:rPr>
          <w:rFonts w:ascii="Times New Roman" w:hAnsi="Times New Roman" w:cs="Times New Roman"/>
          <w:b/>
          <w:bCs/>
        </w:rPr>
        <w:t>Okręg Płock-Ostrołęka (</w:t>
      </w:r>
      <w:r w:rsidR="00DC1A70">
        <w:rPr>
          <w:rFonts w:ascii="Times New Roman" w:hAnsi="Times New Roman" w:cs="Times New Roman"/>
          <w:b/>
          <w:bCs/>
        </w:rPr>
        <w:t xml:space="preserve"> </w:t>
      </w:r>
      <w:r w:rsidR="00DC1A70" w:rsidRPr="00FA58F0">
        <w:rPr>
          <w:rFonts w:ascii="Times New Roman" w:hAnsi="Times New Roman" w:cs="Times New Roman"/>
          <w:b/>
          <w:bCs/>
        </w:rPr>
        <w:t>powiaty: miasto Płock, płocki, gostyniński, sierpecki, żuromiński, mławski, ciechanowski, płoński, sochaczewski, żyrardowski, miasto Ostrołęka, ostrołęcki, przasnyski, makowski, pułtuski, wyszkowski, ostrowski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1A7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A13243" w:rsidRPr="001B5A73" w:rsidRDefault="00A13243" w:rsidP="00A132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13243" w:rsidRPr="00404BEA" w:rsidRDefault="00A13243" w:rsidP="00A13243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</w:t>
      </w:r>
    </w:p>
    <w:tbl>
      <w:tblPr>
        <w:tblW w:w="95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81"/>
        <w:gridCol w:w="1376"/>
        <w:gridCol w:w="1240"/>
        <w:gridCol w:w="2579"/>
        <w:gridCol w:w="2699"/>
      </w:tblGrid>
      <w:tr w:rsidR="00A13243" w:rsidRPr="00443A10" w:rsidTr="00126BC2">
        <w:trPr>
          <w:trHeight w:val="129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Oferowana cena roboczogodziny brutto*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Szacowana liczba roboczogodzin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robocizny </w:t>
            </w:r>
          </w:p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(kol.1 x kol. 2)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części i materiałów użytych przy wykonywaniu napraw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Łączna wartość oferty </w:t>
            </w:r>
          </w:p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(kol.3 + kol.4)</w:t>
            </w:r>
          </w:p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A13243" w:rsidRPr="00443A10" w:rsidTr="00126BC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A13243" w:rsidRPr="00443A10" w:rsidTr="00126BC2">
        <w:trPr>
          <w:trHeight w:val="47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7C1CBC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1 015,65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443A10" w:rsidRDefault="007C1CBC" w:rsidP="00126BC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269 723,55</w:t>
            </w:r>
            <w:r w:rsidR="00A13243" w:rsidRPr="00443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243" w:rsidRPr="00443A10" w:rsidRDefault="00A13243" w:rsidP="00126BC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A13243" w:rsidRDefault="00A13243" w:rsidP="00A13243">
      <w:pPr>
        <w:suppressAutoHyphens/>
        <w:spacing w:after="0" w:line="276" w:lineRule="auto"/>
        <w:ind w:left="-170" w:right="-39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3243" w:rsidRPr="00902DBF" w:rsidRDefault="00A13243" w:rsidP="00A13243">
      <w:pPr>
        <w:suppressAutoHyphens/>
        <w:spacing w:after="0" w:line="276" w:lineRule="auto"/>
        <w:ind w:left="-170" w:right="-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DB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*Zaoferowana </w:t>
      </w:r>
      <w:r w:rsidRPr="00902DB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cena jednej roboczogodziny obejmuje wszystkie koszty z uwzględnieniem podatku od towarów i usług VAT, innych opłat i podatków oraz ewentualnych upustów i rabatów, skalkulowana z uwzględnieniem kosztów </w:t>
      </w:r>
      <w:r w:rsidRPr="00902DBF">
        <w:rPr>
          <w:rFonts w:ascii="Times New Roman" w:eastAsia="Times New Roman" w:hAnsi="Times New Roman" w:cs="Times New Roman"/>
          <w:sz w:val="18"/>
          <w:szCs w:val="18"/>
          <w:lang w:eastAsia="zh-CN"/>
        </w:rPr>
        <w:t>transportu uszkodzonych pojazdów z miejsca wskazanego przez ZAMAWIAJĄCEGO do punktu naprawy WYKONAWCY</w:t>
      </w:r>
      <w:r w:rsidRPr="00902DB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. Cena jednej roboczogodziny nie uwzględnia jedynie ceny materiałów i części wykorzystywanych przy naprawie samochodów.</w:t>
      </w:r>
    </w:p>
    <w:p w:rsidR="00A13243" w:rsidRDefault="00A13243" w:rsidP="00A13243">
      <w:pPr>
        <w:pStyle w:val="Bezodstpw"/>
        <w:spacing w:line="276" w:lineRule="auto"/>
        <w:jc w:val="both"/>
        <w:rPr>
          <w:sz w:val="20"/>
          <w:szCs w:val="20"/>
        </w:rPr>
      </w:pPr>
    </w:p>
    <w:p w:rsidR="00A13243" w:rsidRPr="00CA5867" w:rsidRDefault="00A13243" w:rsidP="00A13243">
      <w:pPr>
        <w:pStyle w:val="Bezodstpw"/>
        <w:spacing w:line="276" w:lineRule="auto"/>
        <w:jc w:val="both"/>
        <w:rPr>
          <w:sz w:val="20"/>
          <w:szCs w:val="20"/>
        </w:rPr>
      </w:pPr>
    </w:p>
    <w:p w:rsidR="00A13243" w:rsidRDefault="00A13243" w:rsidP="00A13243">
      <w:pPr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-  Okres gwarancji na wykonaną usługę ( min. 12 miesięcy ) – ( G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</w:p>
    <w:p w:rsidR="00A13243" w:rsidRPr="00CB271F" w:rsidRDefault="00A13243" w:rsidP="00A132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….…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11245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 należy wpisać  okres gwarancji na wykonaną usługę w  </w:t>
      </w:r>
      <w:r w:rsidR="00112451" w:rsidRPr="0011245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pełnych </w:t>
      </w:r>
      <w:r w:rsidRPr="0011245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miesiącach ) </w:t>
      </w:r>
    </w:p>
    <w:p w:rsidR="00A13243" w:rsidRDefault="00A13243" w:rsidP="00A132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13243" w:rsidRPr="00CB271F" w:rsidRDefault="00A13243" w:rsidP="00A132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oferuję minimalny okres gwarancji na wykonaną usługę tj. 12 miesięcy od dnia zawarcia umowy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A13243" w:rsidRPr="001B5A73" w:rsidRDefault="00A13243" w:rsidP="00A13243">
      <w:pPr>
        <w:rPr>
          <w:rFonts w:ascii="Times New Roman" w:hAnsi="Times New Roman" w:cs="Times New Roman"/>
          <w:sz w:val="20"/>
          <w:szCs w:val="20"/>
        </w:rPr>
      </w:pPr>
    </w:p>
    <w:p w:rsidR="00A13243" w:rsidRPr="001B5A73" w:rsidRDefault="00A13243" w:rsidP="00A13243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 okres gwarancji w  pełnych miesiącach.</w:t>
      </w:r>
    </w:p>
    <w:p w:rsidR="00A13243" w:rsidRPr="001B5A73" w:rsidRDefault="00A13243" w:rsidP="00A13243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Oferty zawierające okres gwarancji krótszy niż 12 miesięcy zostaną odrzucone.</w:t>
      </w:r>
    </w:p>
    <w:p w:rsidR="00A13243" w:rsidRPr="000A70D1" w:rsidRDefault="00A13243" w:rsidP="00A13243">
      <w:pPr>
        <w:numPr>
          <w:ilvl w:val="0"/>
          <w:numId w:val="5"/>
        </w:num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B5A73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przypadku, gdy Wykonawca nie wskaże w ofercie okresu gwarancji na wykonaną usługę, Wykonawca oświadcza, że zaoferował minimalny okres gwarancji tj. 12 miesięcy licząc od dnia odbioru </w:t>
      </w:r>
      <w:bookmarkStart w:id="1" w:name="_GoBack"/>
      <w:r w:rsidRPr="000A70D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„protokołem odbioru pojazdu służbowego po przeprowadzonej naprawie powypadkowej”.</w:t>
      </w:r>
    </w:p>
    <w:bookmarkEnd w:id="1"/>
    <w:p w:rsidR="00A13243" w:rsidRDefault="00A13243" w:rsidP="00A1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13243" w:rsidRDefault="00A13243" w:rsidP="00A1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13243" w:rsidRDefault="00A13243" w:rsidP="00A1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A13243" w:rsidRPr="006A0B69" w:rsidRDefault="00A13243" w:rsidP="00A1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13243" w:rsidRPr="006A0B69" w:rsidTr="00126BC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43" w:rsidRPr="002E0958" w:rsidRDefault="00A13243" w:rsidP="00126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43" w:rsidRPr="002E0958" w:rsidRDefault="00A13243" w:rsidP="0012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13243" w:rsidRPr="006A0B69" w:rsidTr="00126BC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43" w:rsidRPr="006A0B69" w:rsidRDefault="00A13243" w:rsidP="00126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43" w:rsidRPr="006A0B69" w:rsidRDefault="00A13243" w:rsidP="00126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13243" w:rsidRDefault="00A13243" w:rsidP="00A13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13243" w:rsidRPr="006A0B69" w:rsidRDefault="00A13243" w:rsidP="00A13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13243" w:rsidRPr="006A0B69" w:rsidRDefault="00A13243" w:rsidP="00A132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13243" w:rsidRPr="006A0B69" w:rsidRDefault="00A13243" w:rsidP="00A132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13243" w:rsidRDefault="00A13243" w:rsidP="00A132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13243" w:rsidRDefault="00A13243" w:rsidP="00A132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A13243" w:rsidRPr="002E0958" w:rsidRDefault="00A13243" w:rsidP="00A132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13243" w:rsidRPr="006A0B69" w:rsidTr="00126BC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243" w:rsidRPr="002E0958" w:rsidRDefault="00A13243" w:rsidP="00126BC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243" w:rsidRPr="002E0958" w:rsidRDefault="00A13243" w:rsidP="00126B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13243" w:rsidRPr="002E0958" w:rsidRDefault="00A13243" w:rsidP="00126B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13243" w:rsidRPr="006A0B69" w:rsidTr="00126BC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243" w:rsidRPr="006A0B69" w:rsidRDefault="00A13243" w:rsidP="00126BC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43" w:rsidRPr="006A0B69" w:rsidRDefault="00A13243" w:rsidP="00126BC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13243" w:rsidRPr="006A0B69" w:rsidTr="00126BC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243" w:rsidRPr="006A0B69" w:rsidRDefault="00A13243" w:rsidP="00126BC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43" w:rsidRPr="006A0B69" w:rsidRDefault="00A13243" w:rsidP="00126BC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13243" w:rsidRPr="00314420" w:rsidRDefault="00A13243" w:rsidP="00A132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A13243" w:rsidRPr="001720A4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A13243" w:rsidRPr="002E0958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13243" w:rsidRPr="002E0958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17.07.2021 r.</w:t>
      </w:r>
    </w:p>
    <w:p w:rsidR="00A13243" w:rsidRPr="002E0958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A13243" w:rsidRPr="00D6452C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13243" w:rsidRPr="007E435F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13243" w:rsidRDefault="00A13243" w:rsidP="00A132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13243" w:rsidRDefault="00A13243" w:rsidP="00A132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13243" w:rsidRPr="00DF6392" w:rsidRDefault="00A13243" w:rsidP="00A132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13243" w:rsidRPr="001B5A73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</w:t>
      </w:r>
      <w:r w:rsidR="00FD17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13243" w:rsidRPr="002E42BC" w:rsidRDefault="00A13243" w:rsidP="00A132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13243" w:rsidRDefault="00A13243" w:rsidP="00A132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A13243" w:rsidRPr="006A0B69" w:rsidRDefault="00A13243" w:rsidP="00A132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A13243" w:rsidRPr="00136827" w:rsidRDefault="00A13243" w:rsidP="00A132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Pr="00AA17AF" w:rsidRDefault="00A13243" w:rsidP="00A13243">
      <w:pPr>
        <w:jc w:val="both"/>
        <w:rPr>
          <w:rFonts w:ascii="Times New Roman" w:hAnsi="Times New Roman" w:cs="Times New Roman"/>
        </w:rPr>
      </w:pPr>
    </w:p>
    <w:p w:rsidR="00A13243" w:rsidRPr="00E07D42" w:rsidRDefault="00A13243" w:rsidP="00A132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A13243" w:rsidRPr="00E07D42" w:rsidRDefault="00A13243" w:rsidP="00A132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13243" w:rsidRDefault="00A13243" w:rsidP="00A132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13243" w:rsidRPr="00B13428" w:rsidRDefault="00A13243" w:rsidP="00A13243"/>
    <w:p w:rsidR="00A13243" w:rsidRDefault="00A13243" w:rsidP="00A132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D3B62" w:rsidRDefault="000A70D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9"/>
    <w:rsid w:val="000435BD"/>
    <w:rsid w:val="000A70D1"/>
    <w:rsid w:val="00112451"/>
    <w:rsid w:val="004A0935"/>
    <w:rsid w:val="006E02A9"/>
    <w:rsid w:val="007C1CBC"/>
    <w:rsid w:val="0086037F"/>
    <w:rsid w:val="00A13243"/>
    <w:rsid w:val="00DC1A70"/>
    <w:rsid w:val="00FA58F0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1F07"/>
  <w15:chartTrackingRefBased/>
  <w15:docId w15:val="{EA9EEE1D-0F2E-47C9-8F90-DCC3F48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435BD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435BD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A1324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2021-06-08T12:13:00Z</cp:lastPrinted>
  <dcterms:created xsi:type="dcterms:W3CDTF">2021-06-04T11:05:00Z</dcterms:created>
  <dcterms:modified xsi:type="dcterms:W3CDTF">2021-06-08T12:14:00Z</dcterms:modified>
</cp:coreProperties>
</file>