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AD6803">
      <w:pPr>
        <w:spacing w:line="276" w:lineRule="auto"/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41D88009" w14:textId="77777777" w:rsidR="003E0A79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86069025"/>
      <w:r w:rsidR="003E0A79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29B4A433" w14:textId="405BD490" w:rsidR="00E33276" w:rsidRPr="002C1D01" w:rsidRDefault="00A023A2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remontu elewacji</w:t>
      </w:r>
      <w:r w:rsidR="002C0711">
        <w:rPr>
          <w:rFonts w:ascii="Cambria" w:hAnsi="Cambria"/>
          <w:color w:val="000000" w:themeColor="text1"/>
          <w:sz w:val="24"/>
          <w:szCs w:val="24"/>
        </w:rPr>
        <w:t xml:space="preserve"> budynku </w:t>
      </w:r>
      <w:bookmarkEnd w:id="0"/>
      <w:r w:rsidR="003565EC">
        <w:rPr>
          <w:rFonts w:ascii="Cambria" w:hAnsi="Cambria"/>
          <w:color w:val="000000" w:themeColor="text1"/>
          <w:sz w:val="24"/>
          <w:szCs w:val="24"/>
        </w:rPr>
        <w:t>Kościuszki 16</w:t>
      </w:r>
      <w:r w:rsidR="00970607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741D5F80" w14:textId="77777777" w:rsidR="002C0711" w:rsidRPr="00AD6803" w:rsidRDefault="002C0711" w:rsidP="00AD6803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 w:rsidRPr="00AD6803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Prawo Zamówień Publicznych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(t.j. Dz. U. 2021 r, poz. 1129 z późń. zm.) na podstawie art. 2 ust. 1 pkt 1 tej ustawy – przewidywana wartość zamówienia nie przekracza kwoty 130 000 zł.</w:t>
      </w:r>
    </w:p>
    <w:p w14:paraId="3EBB336A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2EB05123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2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przedmiotu zamówienia:</w:t>
      </w:r>
    </w:p>
    <w:p w14:paraId="3D256735" w14:textId="7DEC77DB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1" w:name="_Hlk86069188"/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dokumentacji projektowo-kosztorysowej 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 w:rsidR="00A023A2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elewacji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0711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budynku mieszkalnego wielorodzinnego położonego </w:t>
      </w:r>
      <w:bookmarkEnd w:id="1"/>
      <w:r w:rsidR="002E60E4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przy ul. </w:t>
      </w:r>
      <w:r w:rsidR="00835596">
        <w:rPr>
          <w:rFonts w:ascii="Cambria" w:hAnsi="Cambria"/>
          <w:snapToGrid w:val="0"/>
          <w:color w:val="000000" w:themeColor="text1"/>
          <w:sz w:val="22"/>
          <w:szCs w:val="22"/>
        </w:rPr>
        <w:t>Kościuszki 16</w:t>
      </w:r>
      <w:r w:rsidR="002E60E4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w Lubawce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8517675" w14:textId="06B098B5" w:rsidR="002C0711" w:rsidRPr="00AD6803" w:rsidRDefault="002C0711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34CC04C8" w14:textId="73BF0245" w:rsidR="0018096C" w:rsidRDefault="00AD6803" w:rsidP="0018096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2" w:name="_Hlk86069277"/>
      <w:bookmarkStart w:id="3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projektu </w:t>
      </w:r>
      <w:r w:rsidR="0018096C"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elewacji (z wykonaniem docieplenia</w:t>
      </w:r>
      <w:r w:rsidR="00AD604E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F34E2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elewacji </w:t>
      </w:r>
      <w:r w:rsidR="00AD604E">
        <w:rPr>
          <w:rFonts w:asciiTheme="majorHAnsi" w:hAnsiTheme="majorHAnsi"/>
          <w:snapToGrid w:val="0"/>
          <w:color w:val="000000" w:themeColor="text1"/>
          <w:sz w:val="22"/>
          <w:szCs w:val="22"/>
        </w:rPr>
        <w:t>i izolacji pionowej ścian fundamentowych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4280A925" w14:textId="61F7DF16" w:rsidR="0018096C" w:rsidRPr="0018096C" w:rsidRDefault="0018096C" w:rsidP="0018096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18096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4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0146068F" w14:textId="4D4818B6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bookmarkEnd w:id="2"/>
    <w:p w14:paraId="67062B11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72AF0BE8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4068B03A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3"/>
    <w:p w14:paraId="5EF53EA2" w14:textId="6A66E44E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5C3EFF0D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77CB7268" w14:textId="626E7594" w:rsidR="0045266A" w:rsidRPr="00AD6803" w:rsidRDefault="0045266A" w:rsidP="00AD6803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</w:t>
      </w:r>
      <w:r w:rsidR="00970607">
        <w:rPr>
          <w:rFonts w:ascii="Cambria" w:hAnsi="Cambria" w:cs="Arial"/>
          <w:color w:val="000000" w:themeColor="text1"/>
          <w:sz w:val="22"/>
          <w:szCs w:val="22"/>
        </w:rPr>
        <w:t xml:space="preserve"> lub DWKZ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00D02CC9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Przy kalkulacji ceny ofertowej należy uwzględnić konieczność uzyskania przez Wykonawcę mapy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lastRenderedPageBreak/>
        <w:t>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49EEAFB6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64D7C72F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45014FC2" w14:textId="77777777" w:rsidR="00A86D4C" w:rsidRPr="00AD6803" w:rsidRDefault="00A86D4C" w:rsidP="00AD6803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14:paraId="5E5D9EB7" w14:textId="77777777" w:rsidR="00F772BF" w:rsidRPr="00AD6803" w:rsidRDefault="00756EA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3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Termin i miejsce wykonania zamówien</w:t>
      </w:r>
      <w:r w:rsidR="00F772BF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ia:</w:t>
      </w:r>
    </w:p>
    <w:p w14:paraId="489EB922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C31215A" w14:textId="10ED3856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 w:rsidR="00F2401A">
        <w:rPr>
          <w:rFonts w:ascii="Cambria" w:hAnsi="Cambria"/>
          <w:b/>
          <w:snapToGrid w:val="0"/>
          <w:color w:val="000000" w:themeColor="text1"/>
          <w:sz w:val="22"/>
          <w:szCs w:val="22"/>
        </w:rPr>
        <w:t>31.0</w:t>
      </w:r>
      <w:r w:rsidR="00835596">
        <w:rPr>
          <w:rFonts w:ascii="Cambria" w:hAnsi="Cambria"/>
          <w:b/>
          <w:snapToGrid w:val="0"/>
          <w:color w:val="000000" w:themeColor="text1"/>
          <w:sz w:val="22"/>
          <w:szCs w:val="22"/>
        </w:rPr>
        <w:t>8</w:t>
      </w:r>
      <w:r w:rsidR="00AD6803"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.2022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3D91E8F" w14:textId="493F803B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odbiorowymi.</w:t>
      </w:r>
    </w:p>
    <w:p w14:paraId="4B763BE0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11E3D7BF" w14:textId="77777777" w:rsidR="00E528BF" w:rsidRPr="00AD6803" w:rsidRDefault="00E528BF" w:rsidP="00AD6803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</w:p>
    <w:p w14:paraId="6CD865EB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4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kryteriów, którymi Zamawiający będzie się kierował przy wyborze ofert, wraz z podaniem znaczenia tych kryteriów i sposobu oceny ofert:</w:t>
      </w:r>
    </w:p>
    <w:p w14:paraId="44CAD6AA" w14:textId="77777777" w:rsidR="00A946DC" w:rsidRPr="00AD6803" w:rsidRDefault="00A946DC" w:rsidP="00AD6803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Przy ocenie i wyborze najkorzystniejszej oferty Zamawiający weźmie pod uwagę jedynie cenę</w:t>
      </w:r>
      <w:r w:rsidR="00151D13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brutto</w:t>
      </w:r>
      <w:r w:rsidR="0095247C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  <w:r w:rsidR="00F70085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  <w:r w:rsidR="007C7D3E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Wybór oferty najkorzystniejszej nastąpi odrębnie dla każdego z wymienionych Zadań.</w:t>
      </w:r>
    </w:p>
    <w:p w14:paraId="349A1FFC" w14:textId="77777777" w:rsidR="00707DC2" w:rsidRPr="00AD6803" w:rsidRDefault="00707DC2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Jeżeli w postępowaniu nie będzie można dokonać wyboru oferty najkorzystniejszej ze względu na to, że zostały złożone oferty o takiej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samej cenie,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amawiający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wezwie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 W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ykonawców, którzy złożyli te oferty, do złożenia w terminie określonym przez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Pr="00AD6803">
        <w:rPr>
          <w:rFonts w:ascii="Cambria" w:hAnsi="Cambria"/>
          <w:color w:val="000000" w:themeColor="text1"/>
          <w:sz w:val="22"/>
          <w:szCs w:val="22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dokona oceny złożonych ofert zgodnie z przyjętym kryterium.</w:t>
      </w:r>
    </w:p>
    <w:p w14:paraId="34C0BE03" w14:textId="77777777" w:rsidR="00151D13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W toku dokonywania oceny złożonych ofert Zamawiający może żądać</w:t>
      </w:r>
      <w:r w:rsidR="00151D13" w:rsidRPr="00AD6803">
        <w:rPr>
          <w:rFonts w:ascii="Cambria" w:hAnsi="Cambria"/>
          <w:color w:val="000000" w:themeColor="text1"/>
          <w:sz w:val="22"/>
          <w:szCs w:val="22"/>
        </w:rPr>
        <w:t xml:space="preserve"> udzielenia przez Wykonawców dotyczących wyjaśnień tr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eści złożonych przez nich ofert.</w:t>
      </w:r>
    </w:p>
    <w:p w14:paraId="61464285" w14:textId="77777777" w:rsidR="002B4197" w:rsidRPr="00AD6803" w:rsidRDefault="00151D13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może żądać, w wyznaczonym przez siebie terminie, uzupełnienia lub złożenia wyjaśnień dotyczących dokumentów potwi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erdzających spełnienie warunków.</w:t>
      </w:r>
    </w:p>
    <w:p w14:paraId="5F72C274" w14:textId="77777777" w:rsidR="002B4197" w:rsidRPr="00AD6803" w:rsidRDefault="002B4197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>Wykonawcą, którego oferta jest najkorzystniejsza.</w:t>
      </w:r>
    </w:p>
    <w:p w14:paraId="509AC9AF" w14:textId="77777777" w:rsidR="002B4197" w:rsidRPr="00AD6803" w:rsidRDefault="002B4197" w:rsidP="00AD6803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Zamawiający zastrzega sobie prawo do podjęcia negocjacji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 xml:space="preserve"> w przypadku,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5D382DD7" w14:textId="77777777" w:rsidR="005277B1" w:rsidRPr="00AD6803" w:rsidRDefault="005277B1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F438731" w14:textId="77777777" w:rsidR="0026734D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5</w:t>
      </w:r>
      <w:r w:rsidR="0026734D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. Opis warunków udziału w postępowaniu oraz dokumenty wymagane w ofercie:</w:t>
      </w:r>
    </w:p>
    <w:p w14:paraId="56EF6AE1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39E421E4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7FF4EDBC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72513131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2FD91438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35E98614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564FBE50" w14:textId="77777777" w:rsidR="00FB394C" w:rsidRPr="00AD6803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decyzję o nadaniu uprawnień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4C44EF8F" w14:textId="0C1E7171" w:rsidR="00FB394C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 w:rsidRPr="00AD6803">
        <w:rPr>
          <w:rFonts w:ascii="Cambria" w:hAnsi="Cambria"/>
          <w:color w:val="000000" w:themeColor="text1"/>
          <w:sz w:val="22"/>
          <w:szCs w:val="22"/>
        </w:rPr>
        <w:t>.</w:t>
      </w:r>
    </w:p>
    <w:p w14:paraId="06F2B5F9" w14:textId="7797027F" w:rsidR="00135F2C" w:rsidRDefault="00135F2C" w:rsidP="00135F2C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747B85F" w14:textId="77777777" w:rsidR="00835596" w:rsidRPr="00135F2C" w:rsidRDefault="00835596" w:rsidP="00135F2C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59CEEB2" w14:textId="77777777" w:rsidR="00E0613E" w:rsidRPr="00615784" w:rsidRDefault="00E0613E" w:rsidP="00E0613E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lastRenderedPageBreak/>
        <w:t>6. Miejsce, sposób i termin składania ofert:</w:t>
      </w:r>
    </w:p>
    <w:p w14:paraId="307E051F" w14:textId="77777777" w:rsidR="00E0613E" w:rsidRPr="00615784" w:rsidRDefault="00E0613E" w:rsidP="00E0613E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Oferty, należy składać za pośrednictwem Platformy Zakupowej Gminy Lubawka, dostępnej pod adresem:</w:t>
      </w:r>
    </w:p>
    <w:p w14:paraId="6D9743A9" w14:textId="77777777" w:rsidR="00E0613E" w:rsidRPr="00615784" w:rsidRDefault="00835596" w:rsidP="00E0613E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hyperlink r:id="rId11" w:history="1">
        <w:r w:rsidR="00E0613E" w:rsidRPr="00615784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5F0B9C95" w14:textId="63D50151" w:rsidR="00E0613E" w:rsidRPr="009E336D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Termin składania ofert upływa dnia: </w:t>
      </w:r>
      <w:bookmarkStart w:id="4" w:name="_Hlk93664886"/>
      <w:r w:rsidR="00835596">
        <w:rPr>
          <w:rFonts w:asciiTheme="majorHAnsi" w:hAnsiTheme="majorHAnsi"/>
          <w:b/>
          <w:bCs/>
          <w:color w:val="000000" w:themeColor="text1"/>
          <w:sz w:val="22"/>
          <w:szCs w:val="22"/>
        </w:rPr>
        <w:t>03.06</w:t>
      </w:r>
      <w:r w:rsidR="00265701" w:rsidRPr="009E336D">
        <w:rPr>
          <w:rFonts w:asciiTheme="majorHAnsi" w:hAnsiTheme="majorHAnsi"/>
          <w:b/>
          <w:color w:val="000000" w:themeColor="text1"/>
          <w:sz w:val="22"/>
          <w:szCs w:val="22"/>
        </w:rPr>
        <w:t>.2022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r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 godziny </w:t>
      </w:r>
      <w:r w:rsidR="00835596">
        <w:rPr>
          <w:rFonts w:asciiTheme="majorHAnsi" w:hAnsiTheme="majorHAnsi"/>
          <w:b/>
          <w:color w:val="000000" w:themeColor="text1"/>
          <w:sz w:val="22"/>
          <w:szCs w:val="22"/>
        </w:rPr>
        <w:t>12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>:00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>.</w:t>
      </w:r>
      <w:bookmarkEnd w:id="4"/>
    </w:p>
    <w:p w14:paraId="5B82F970" w14:textId="77777777" w:rsidR="00E0613E" w:rsidRPr="00615784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Uprawniony do kontaktów z Wykonawcami: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AA81A73" w14:textId="77777777" w:rsidR="00E0613E" w:rsidRPr="00615784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w sprawie przedmiotu zamówienia: Maciej Kosal, tel. 517 298 167 wew. 27, pokój nr 1 (parter), siedziba Zakładu Gospodarki Miejskiej w Lubawce, ul. Zielona 12, e-mail: </w:t>
      </w:r>
      <w:hyperlink r:id="rId12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maciej.kosal@zgm.lubawka.eu</w:t>
        </w:r>
      </w:hyperlink>
    </w:p>
    <w:p w14:paraId="2E0B82AC" w14:textId="77777777" w:rsidR="00E0613E" w:rsidRPr="001F79DC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sz w:val="22"/>
          <w:szCs w:val="22"/>
          <w:u w:val="none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sprawie procedury: Edyta Guguł 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tel. 75 74 11 322 wew. 28, pokój nr 2 (parter), siedziba Zakładu Gospodarki Miejskiej w Lubawce, ul. Zielona 12, e-mail: </w:t>
      </w:r>
      <w:hyperlink r:id="rId13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edyta.gugul@zgm.lubawka.eu</w:t>
        </w:r>
      </w:hyperlink>
    </w:p>
    <w:p w14:paraId="7FBF0B3E" w14:textId="77777777" w:rsidR="00DD416C" w:rsidRPr="00AD6803" w:rsidRDefault="00DD416C" w:rsidP="00AD6803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F1F4262" w14:textId="77777777" w:rsidR="00063BE7" w:rsidRPr="00AD6803" w:rsidRDefault="00143B62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8. </w:t>
      </w:r>
      <w:r w:rsidR="00063BE7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Postanowienia końcowe</w:t>
      </w:r>
    </w:p>
    <w:p w14:paraId="34FF6C98" w14:textId="77777777" w:rsidR="00C348E6" w:rsidRDefault="00063BE7" w:rsidP="00C348E6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Wykonawca powinien dysponować odpowiednimi środkami do prawidłowego </w:t>
      </w:r>
      <w:r w:rsidR="005D286D" w:rsidRPr="00AD6803">
        <w:rPr>
          <w:rFonts w:ascii="Cambria" w:hAnsi="Cambria"/>
          <w:color w:val="000000" w:themeColor="text1"/>
          <w:sz w:val="22"/>
          <w:szCs w:val="22"/>
        </w:rPr>
        <w:t>wykonania przedmiotu zamówienia.</w:t>
      </w:r>
    </w:p>
    <w:p w14:paraId="6B21C38B" w14:textId="4E500086" w:rsidR="00C348E6" w:rsidRPr="00C348E6" w:rsidRDefault="00C348E6" w:rsidP="00C348E6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348E6">
        <w:rPr>
          <w:rFonts w:ascii="Cambria" w:hAnsi="Cambria"/>
          <w:color w:val="000000" w:themeColor="text1"/>
          <w:sz w:val="22"/>
          <w:szCs w:val="22"/>
        </w:rPr>
        <w:t>Zamawiający zastrzega sobie możliwość odrzucenia oferty Wykonawcy, który wykonał wcześniej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348E6">
        <w:rPr>
          <w:rFonts w:ascii="Cambria" w:hAnsi="Cambria"/>
          <w:color w:val="000000" w:themeColor="text1"/>
          <w:sz w:val="22"/>
          <w:szCs w:val="22"/>
        </w:rPr>
        <w:t>nienależycie usługę na rzecz Zamawiającego, co skutkowało obniżeniem wynagrodzenia lub nałożeniem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348E6">
        <w:rPr>
          <w:rFonts w:ascii="Cambria" w:hAnsi="Cambria"/>
          <w:color w:val="000000" w:themeColor="text1"/>
          <w:sz w:val="22"/>
          <w:szCs w:val="22"/>
        </w:rPr>
        <w:t>kar umownych.</w:t>
      </w:r>
    </w:p>
    <w:p w14:paraId="0BA81881" w14:textId="6477A66D" w:rsidR="00063BE7" w:rsidRDefault="00063BE7" w:rsidP="00AD6803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zastrzega sobie prawo do zamknięcia postępowania – nierozstrzygnięci</w:t>
      </w:r>
      <w:r w:rsidR="0047762A" w:rsidRPr="00AD6803">
        <w:rPr>
          <w:rFonts w:ascii="Cambria" w:hAnsi="Cambria"/>
          <w:color w:val="000000" w:themeColor="text1"/>
          <w:sz w:val="22"/>
          <w:szCs w:val="22"/>
        </w:rPr>
        <w:t>a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, bez podania przyczyn. </w:t>
      </w:r>
    </w:p>
    <w:p w14:paraId="5B4AE232" w14:textId="77777777" w:rsidR="00C3158A" w:rsidRPr="00615784" w:rsidRDefault="00C3158A" w:rsidP="00C3158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AD6803" w:rsidRDefault="00ED3601" w:rsidP="00AD6803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Wykonawca będzie związany złożoną ofertą przez okres </w:t>
      </w:r>
      <w:r w:rsidR="009E6EE9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3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0 dni. Bieg terminu związania ofertą rozpoczyna się wraz z upływem terminu składania ofert.</w:t>
      </w:r>
    </w:p>
    <w:p w14:paraId="325E73E7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6C914473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  <w:t>Załączniki:</w:t>
      </w:r>
    </w:p>
    <w:p w14:paraId="1BFBE052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postępowaniu,</w:t>
      </w:r>
    </w:p>
    <w:p w14:paraId="28D97D09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wzór umowy,</w:t>
      </w:r>
    </w:p>
    <w:p w14:paraId="3A9E948B" w14:textId="04A73480" w:rsidR="00E0613E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1D95D484" w14:textId="6240F4F7" w:rsidR="00835596" w:rsidRPr="00835596" w:rsidRDefault="00835596" w:rsidP="00835596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</w:t>
      </w:r>
      <w: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 xml:space="preserve"> - wykluczenie</w:t>
      </w: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,</w:t>
      </w:r>
    </w:p>
    <w:p w14:paraId="133483AC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321547C9" w14:textId="721E04B3" w:rsidR="00265701" w:rsidRDefault="00265701" w:rsidP="00265701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Lubawka, dnia </w:t>
      </w:r>
      <w:r w:rsidR="00835596">
        <w:rPr>
          <w:rFonts w:asciiTheme="majorHAnsi" w:hAnsiTheme="majorHAnsi"/>
          <w:snapToGrid w:val="0"/>
          <w:color w:val="000000" w:themeColor="text1"/>
          <w:sz w:val="22"/>
          <w:szCs w:val="22"/>
        </w:rPr>
        <w:t>23.05</w:t>
      </w:r>
      <w:r w:rsidRPr="009E336D">
        <w:rPr>
          <w:rFonts w:asciiTheme="majorHAnsi" w:hAnsiTheme="majorHAnsi"/>
          <w:snapToGrid w:val="0"/>
          <w:color w:val="000000" w:themeColor="text1"/>
          <w:sz w:val="22"/>
          <w:szCs w:val="22"/>
        </w:rPr>
        <w:t>.2022 r</w:t>
      </w:r>
    </w:p>
    <w:p w14:paraId="4389853F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613E" w:rsidRPr="00615784" w14:paraId="2F590F47" w14:textId="77777777" w:rsidTr="00F1749B">
        <w:tc>
          <w:tcPr>
            <w:tcW w:w="4889" w:type="dxa"/>
          </w:tcPr>
          <w:p w14:paraId="0DC9A146" w14:textId="77777777" w:rsidR="00E0613E" w:rsidRPr="00615784" w:rsidRDefault="00E0613E" w:rsidP="00F1749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B3CB6A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3338BFD3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2323C53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2E5288DB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/-/ Ireneusz Kordziński</w:t>
            </w:r>
          </w:p>
        </w:tc>
      </w:tr>
    </w:tbl>
    <w:p w14:paraId="5720614E" w14:textId="77777777" w:rsidR="000D5232" w:rsidRPr="002C1D01" w:rsidRDefault="000D5232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1041C59B" w14:textId="77777777" w:rsidR="00B66551" w:rsidRPr="002C1D01" w:rsidRDefault="00B66551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04201740">
    <w:abstractNumId w:val="18"/>
  </w:num>
  <w:num w:numId="2" w16cid:durableId="1582451999">
    <w:abstractNumId w:val="3"/>
  </w:num>
  <w:num w:numId="3" w16cid:durableId="1611160672">
    <w:abstractNumId w:val="11"/>
  </w:num>
  <w:num w:numId="4" w16cid:durableId="1814054760">
    <w:abstractNumId w:val="7"/>
  </w:num>
  <w:num w:numId="5" w16cid:durableId="1791780245">
    <w:abstractNumId w:val="13"/>
  </w:num>
  <w:num w:numId="6" w16cid:durableId="342048404">
    <w:abstractNumId w:val="8"/>
  </w:num>
  <w:num w:numId="7" w16cid:durableId="1363434813">
    <w:abstractNumId w:val="4"/>
  </w:num>
  <w:num w:numId="8" w16cid:durableId="428157395">
    <w:abstractNumId w:val="9"/>
  </w:num>
  <w:num w:numId="9" w16cid:durableId="378240474">
    <w:abstractNumId w:val="17"/>
  </w:num>
  <w:num w:numId="10" w16cid:durableId="1966615090">
    <w:abstractNumId w:val="6"/>
  </w:num>
  <w:num w:numId="11" w16cid:durableId="1171992097">
    <w:abstractNumId w:val="2"/>
  </w:num>
  <w:num w:numId="12" w16cid:durableId="732969082">
    <w:abstractNumId w:val="15"/>
  </w:num>
  <w:num w:numId="13" w16cid:durableId="1713382905">
    <w:abstractNumId w:val="10"/>
  </w:num>
  <w:num w:numId="14" w16cid:durableId="1292446248">
    <w:abstractNumId w:val="12"/>
  </w:num>
  <w:num w:numId="15" w16cid:durableId="474418226">
    <w:abstractNumId w:val="14"/>
  </w:num>
  <w:num w:numId="16" w16cid:durableId="1455366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262539">
    <w:abstractNumId w:val="16"/>
  </w:num>
  <w:num w:numId="18" w16cid:durableId="41524758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5C60"/>
    <w:rsid w:val="00135F2C"/>
    <w:rsid w:val="00137F24"/>
    <w:rsid w:val="00143B62"/>
    <w:rsid w:val="001464BF"/>
    <w:rsid w:val="00146AE9"/>
    <w:rsid w:val="00151D13"/>
    <w:rsid w:val="00155CA9"/>
    <w:rsid w:val="0017170A"/>
    <w:rsid w:val="00174500"/>
    <w:rsid w:val="00176A74"/>
    <w:rsid w:val="0018096C"/>
    <w:rsid w:val="001814CE"/>
    <w:rsid w:val="00183B3F"/>
    <w:rsid w:val="00190DA5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3025A"/>
    <w:rsid w:val="0023129B"/>
    <w:rsid w:val="00234516"/>
    <w:rsid w:val="002376A5"/>
    <w:rsid w:val="00243F57"/>
    <w:rsid w:val="0024664D"/>
    <w:rsid w:val="00252164"/>
    <w:rsid w:val="00255C13"/>
    <w:rsid w:val="00255C9D"/>
    <w:rsid w:val="00260E35"/>
    <w:rsid w:val="00261D22"/>
    <w:rsid w:val="00265701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0711"/>
    <w:rsid w:val="002C1D01"/>
    <w:rsid w:val="002C38D2"/>
    <w:rsid w:val="002C3ECC"/>
    <w:rsid w:val="002E0F28"/>
    <w:rsid w:val="002E43FB"/>
    <w:rsid w:val="002E60E4"/>
    <w:rsid w:val="002F0ED0"/>
    <w:rsid w:val="00300DBC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65EC"/>
    <w:rsid w:val="00356DC8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20A"/>
    <w:rsid w:val="003D5712"/>
    <w:rsid w:val="003E0A79"/>
    <w:rsid w:val="003E5A37"/>
    <w:rsid w:val="00406FDA"/>
    <w:rsid w:val="00422A21"/>
    <w:rsid w:val="0042571F"/>
    <w:rsid w:val="004302D0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0681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1E76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41FD"/>
    <w:rsid w:val="005E61FB"/>
    <w:rsid w:val="005E655D"/>
    <w:rsid w:val="005F0171"/>
    <w:rsid w:val="005F5F23"/>
    <w:rsid w:val="005F741B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2E3E"/>
    <w:rsid w:val="00764943"/>
    <w:rsid w:val="00764D37"/>
    <w:rsid w:val="0076739B"/>
    <w:rsid w:val="007715C7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35596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61C4C"/>
    <w:rsid w:val="00970607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2EC5"/>
    <w:rsid w:val="009B7DAE"/>
    <w:rsid w:val="009C6093"/>
    <w:rsid w:val="009C6D72"/>
    <w:rsid w:val="009D658F"/>
    <w:rsid w:val="009E0E04"/>
    <w:rsid w:val="009E336D"/>
    <w:rsid w:val="009E38F6"/>
    <w:rsid w:val="009E6EE9"/>
    <w:rsid w:val="00A023A2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D604E"/>
    <w:rsid w:val="00AD6803"/>
    <w:rsid w:val="00AE108C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2375"/>
    <w:rsid w:val="00B84236"/>
    <w:rsid w:val="00BA680F"/>
    <w:rsid w:val="00BA7B7D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58A"/>
    <w:rsid w:val="00C31BE4"/>
    <w:rsid w:val="00C348E6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1D83"/>
    <w:rsid w:val="00D54190"/>
    <w:rsid w:val="00D557A8"/>
    <w:rsid w:val="00D62572"/>
    <w:rsid w:val="00D65236"/>
    <w:rsid w:val="00D66D7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D6C97"/>
    <w:rsid w:val="00DE1C0F"/>
    <w:rsid w:val="00DE2E54"/>
    <w:rsid w:val="00DE722D"/>
    <w:rsid w:val="00DF45C3"/>
    <w:rsid w:val="00E058E2"/>
    <w:rsid w:val="00E0613E"/>
    <w:rsid w:val="00E104FD"/>
    <w:rsid w:val="00E215C8"/>
    <w:rsid w:val="00E31583"/>
    <w:rsid w:val="00E33276"/>
    <w:rsid w:val="00E3592C"/>
    <w:rsid w:val="00E448B9"/>
    <w:rsid w:val="00E5002B"/>
    <w:rsid w:val="00E528BF"/>
    <w:rsid w:val="00E7036C"/>
    <w:rsid w:val="00E80D2D"/>
    <w:rsid w:val="00E81FBD"/>
    <w:rsid w:val="00E9660F"/>
    <w:rsid w:val="00EA5834"/>
    <w:rsid w:val="00EB2346"/>
    <w:rsid w:val="00EB63FF"/>
    <w:rsid w:val="00EC1D20"/>
    <w:rsid w:val="00EC1D9D"/>
    <w:rsid w:val="00EC5527"/>
    <w:rsid w:val="00ED3601"/>
    <w:rsid w:val="00EE4E73"/>
    <w:rsid w:val="00EF0988"/>
    <w:rsid w:val="00EF103A"/>
    <w:rsid w:val="00EF683D"/>
    <w:rsid w:val="00F06E33"/>
    <w:rsid w:val="00F17FE2"/>
    <w:rsid w:val="00F2401A"/>
    <w:rsid w:val="00F34E2C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C2811"/>
    <w:rsid w:val="00FC368F"/>
    <w:rsid w:val="00FC5561"/>
    <w:rsid w:val="00FE505A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7273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164</cp:revision>
  <cp:lastPrinted>2019-02-14T08:39:00Z</cp:lastPrinted>
  <dcterms:created xsi:type="dcterms:W3CDTF">2019-02-11T19:01:00Z</dcterms:created>
  <dcterms:modified xsi:type="dcterms:W3CDTF">2022-05-20T11:05:00Z</dcterms:modified>
</cp:coreProperties>
</file>