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7607E9" w:rsidRDefault="007607E9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</w:rPr>
      </w:pPr>
    </w:p>
    <w:p w:rsidR="002B11A2" w:rsidRPr="00AD7F9A" w:rsidRDefault="00CC0430" w:rsidP="00AD7F9A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E07157">
        <w:rPr>
          <w:rFonts w:ascii="Cambria" w:hAnsi="Cambria"/>
          <w:b/>
          <w:sz w:val="20"/>
        </w:rPr>
        <w:t>-272-PNK-2</w:t>
      </w:r>
      <w:r w:rsidR="007607E9">
        <w:rPr>
          <w:rFonts w:ascii="Cambria" w:hAnsi="Cambria"/>
          <w:b/>
          <w:sz w:val="20"/>
        </w:rPr>
        <w:t>7</w:t>
      </w:r>
      <w:r w:rsidR="005A7CEC" w:rsidRPr="00AA0AA3">
        <w:rPr>
          <w:rFonts w:ascii="Cambria" w:hAnsi="Cambria"/>
          <w:b/>
          <w:sz w:val="20"/>
        </w:rPr>
        <w:t>/202</w:t>
      </w:r>
      <w:r w:rsidR="00E07157">
        <w:rPr>
          <w:rFonts w:ascii="Cambria" w:hAnsi="Cambria"/>
          <w:b/>
          <w:sz w:val="20"/>
        </w:rPr>
        <w:t>2</w:t>
      </w:r>
      <w:r w:rsidR="00AD7F9A" w:rsidRPr="00AD7F9A">
        <w:rPr>
          <w:rFonts w:ascii="Cambria" w:hAnsi="Cambria"/>
          <w:sz w:val="20"/>
        </w:rPr>
        <w:t xml:space="preserve"> </w:t>
      </w:r>
      <w:r w:rsidR="00AD7F9A">
        <w:rPr>
          <w:rFonts w:ascii="Cambria" w:hAnsi="Cambria"/>
          <w:sz w:val="20"/>
        </w:rPr>
        <w:t xml:space="preserve">                                       </w:t>
      </w:r>
      <w:r w:rsidR="00961D3B">
        <w:rPr>
          <w:rFonts w:ascii="Cambria" w:hAnsi="Cambria"/>
          <w:sz w:val="20"/>
        </w:rPr>
        <w:t xml:space="preserve">                            </w:t>
      </w:r>
      <w:r w:rsidR="00AD7F9A">
        <w:rPr>
          <w:rFonts w:ascii="Cambria" w:hAnsi="Cambria"/>
          <w:sz w:val="20"/>
        </w:rPr>
        <w:t xml:space="preserve">      </w:t>
      </w:r>
      <w:r w:rsidR="00AD7F9A" w:rsidRPr="002B278B">
        <w:rPr>
          <w:rFonts w:ascii="Cambria" w:hAnsi="Cambria"/>
          <w:sz w:val="20"/>
        </w:rPr>
        <w:t xml:space="preserve">Lublin, dnia </w:t>
      </w:r>
      <w:r w:rsidR="00961D3B">
        <w:rPr>
          <w:rFonts w:ascii="Cambria" w:hAnsi="Cambria"/>
          <w:sz w:val="20"/>
        </w:rPr>
        <w:t>1</w:t>
      </w:r>
      <w:r w:rsidR="009D7986">
        <w:rPr>
          <w:rFonts w:ascii="Cambria" w:hAnsi="Cambria"/>
          <w:sz w:val="20"/>
        </w:rPr>
        <w:t>2</w:t>
      </w:r>
      <w:r w:rsidR="00961D3B">
        <w:rPr>
          <w:rFonts w:ascii="Cambria" w:hAnsi="Cambria"/>
          <w:sz w:val="20"/>
        </w:rPr>
        <w:t xml:space="preserve"> sierpnia</w:t>
      </w:r>
      <w:r w:rsidR="00AD7F9A">
        <w:rPr>
          <w:rFonts w:ascii="Cambria" w:hAnsi="Cambria"/>
          <w:sz w:val="20"/>
        </w:rPr>
        <w:t xml:space="preserve"> </w:t>
      </w:r>
      <w:r w:rsidR="00AD7F9A" w:rsidRPr="002B278B">
        <w:rPr>
          <w:rFonts w:ascii="Cambria" w:hAnsi="Cambria"/>
          <w:sz w:val="20"/>
        </w:rPr>
        <w:t>202</w:t>
      </w:r>
      <w:r w:rsidR="00AD7F9A">
        <w:rPr>
          <w:rFonts w:ascii="Cambria" w:hAnsi="Cambria"/>
          <w:sz w:val="20"/>
        </w:rPr>
        <w:t>2</w:t>
      </w:r>
      <w:r w:rsidR="00AD7F9A" w:rsidRPr="002B278B">
        <w:rPr>
          <w:rFonts w:ascii="Cambria" w:hAnsi="Cambria"/>
          <w:sz w:val="20"/>
        </w:rPr>
        <w:t xml:space="preserve"> r.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4E117C">
      <w:pPr>
        <w:suppressAutoHyphens/>
        <w:spacing w:line="276" w:lineRule="auto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 xml:space="preserve">INFORMACJA O </w:t>
      </w:r>
      <w:r w:rsidR="00961D3B">
        <w:rPr>
          <w:rFonts w:ascii="Cambria" w:hAnsi="Cambria" w:cs="Cambria"/>
          <w:b/>
          <w:bCs/>
          <w:iCs/>
          <w:szCs w:val="20"/>
          <w:lang w:eastAsia="zh-CN"/>
        </w:rPr>
        <w:t xml:space="preserve">PONOWNYM </w:t>
      </w:r>
      <w:r w:rsidRPr="00E07157">
        <w:rPr>
          <w:rFonts w:ascii="Cambria" w:hAnsi="Cambria" w:cs="Cambria"/>
          <w:b/>
          <w:bCs/>
          <w:iCs/>
          <w:szCs w:val="20"/>
          <w:lang w:eastAsia="zh-CN"/>
        </w:rPr>
        <w:t>WYBORZE OFERTY NAJKORZYSTNIEJSZEJ</w:t>
      </w:r>
    </w:p>
    <w:p w:rsid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C15BDE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15BDE" w:rsidRPr="00AD7F9A" w:rsidRDefault="00C15BDE" w:rsidP="00C15BDE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C15BDE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C15BDE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="00F2651C">
        <w:rPr>
          <w:rFonts w:ascii="Cambria" w:hAnsi="Cambria" w:cs="Cambria"/>
          <w:sz w:val="20"/>
          <w:szCs w:val="20"/>
          <w:lang w:eastAsia="zh-CN"/>
        </w:rPr>
        <w:t xml:space="preserve"> Pzp</w:t>
      </w:r>
      <w:r w:rsidRPr="00C15BDE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C15BDE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C15BDE">
        <w:rPr>
          <w:rFonts w:ascii="Cambria" w:hAnsi="Cambria"/>
          <w:sz w:val="20"/>
          <w:szCs w:val="20"/>
          <w:lang w:eastAsia="zh-CN"/>
        </w:rPr>
        <w:t xml:space="preserve"> </w:t>
      </w:r>
      <w:r w:rsidR="007607E9" w:rsidRPr="007607E9">
        <w:rPr>
          <w:rFonts w:ascii="Cambria" w:hAnsi="Cambria"/>
          <w:b/>
          <w:bCs/>
          <w:sz w:val="20"/>
          <w:szCs w:val="20"/>
          <w:lang w:eastAsia="ar-SA"/>
        </w:rPr>
        <w:t xml:space="preserve">Sukcesywna dostawa oprogramowania biurowego </w:t>
      </w:r>
      <w:r w:rsidR="007607E9" w:rsidRPr="007607E9">
        <w:rPr>
          <w:rFonts w:ascii="Cambria" w:hAnsi="Cambria"/>
          <w:b/>
          <w:bCs/>
          <w:sz w:val="20"/>
          <w:szCs w:val="20"/>
          <w:lang w:eastAsia="ar-SA"/>
        </w:rPr>
        <w:br/>
        <w:t>i graficznego oraz systemów operacyjnych na potrzeby Politechniki Lubelskiej.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C15BDE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Politechnika Lubelska,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na podst</w:t>
      </w:r>
      <w:r w:rsidR="00F2651C">
        <w:rPr>
          <w:rFonts w:ascii="Cambria" w:hAnsi="Cambria" w:cs="Cambria"/>
          <w:sz w:val="20"/>
          <w:szCs w:val="20"/>
          <w:lang w:eastAsia="zh-CN"/>
        </w:rPr>
        <w:t xml:space="preserve">awie art. 253 ust. 1 i 2 ustawy Pzp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w ww. postępowaniu o udzielenie zamówienia publicznego informuje, że dokonał wyboru oferty najkorzystniejszej.</w:t>
      </w:r>
    </w:p>
    <w:p w:rsidR="00C15BDE" w:rsidRPr="00C15BDE" w:rsidRDefault="00C15BDE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0F2B75" w:rsidRPr="000F2B75" w:rsidRDefault="000F2B75" w:rsidP="000F2B75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0F2B75">
        <w:rPr>
          <w:rFonts w:ascii="Cambria" w:hAnsi="Cambria" w:cs="Cambria"/>
          <w:bCs/>
          <w:sz w:val="20"/>
          <w:szCs w:val="20"/>
          <w:lang w:eastAsia="zh-CN"/>
        </w:rPr>
        <w:t xml:space="preserve">Wykonawca, którego oferta została wybrana jako najkorzystniejsza tj.: </w:t>
      </w:r>
      <w:r w:rsidRPr="000F2B75">
        <w:rPr>
          <w:rFonts w:ascii="Cambria" w:hAnsi="Cambria" w:cs="Cambria"/>
          <w:b/>
          <w:bCs/>
          <w:sz w:val="20"/>
          <w:szCs w:val="20"/>
          <w:lang w:eastAsia="zh-CN"/>
        </w:rPr>
        <w:t xml:space="preserve">COMPRO Jolanta Olszewska, </w:t>
      </w:r>
      <w:r w:rsidRPr="000F2B75">
        <w:rPr>
          <w:rFonts w:ascii="Cambria" w:hAnsi="Cambria" w:cs="Cambria"/>
          <w:b/>
          <w:bCs/>
          <w:sz w:val="20"/>
          <w:szCs w:val="20"/>
          <w:lang w:eastAsia="zh-CN"/>
        </w:rPr>
        <w:br/>
        <w:t>ul. Kotarbińskiego 1941-400 Mysłowice</w:t>
      </w:r>
      <w:r w:rsidRPr="000F2B75">
        <w:rPr>
          <w:rFonts w:ascii="Cambria" w:hAnsi="Cambria" w:cs="Cambria"/>
          <w:bCs/>
          <w:sz w:val="20"/>
          <w:szCs w:val="20"/>
          <w:lang w:eastAsia="zh-CN"/>
        </w:rPr>
        <w:t xml:space="preserve">, uchylił się od zawarcia umowy w sprawie zamówienia publicznego, w związku z powyższym Zamawiający zgodnie z art. 263 ustawy Pzp, dokonał ponownego badania i oceny ofert spośród ofert pozostałych w postępowaniu Wykonawców oraz wybrał najkorzystniejszą ofertę: nr 6 złożoną przez: </w:t>
      </w:r>
      <w:r w:rsidRPr="000F2B75">
        <w:rPr>
          <w:rFonts w:ascii="Cambria" w:hAnsi="Cambria" w:cs="Cambria"/>
          <w:b/>
          <w:bCs/>
          <w:sz w:val="20"/>
          <w:szCs w:val="20"/>
          <w:lang w:eastAsia="zh-CN"/>
        </w:rPr>
        <w:t xml:space="preserve">Paweł Owczarzak EUPOL, ul. </w:t>
      </w:r>
      <w:proofErr w:type="spellStart"/>
      <w:r w:rsidRPr="000F2B75">
        <w:rPr>
          <w:rFonts w:ascii="Cambria" w:hAnsi="Cambria" w:cs="Cambria"/>
          <w:b/>
          <w:bCs/>
          <w:sz w:val="20"/>
          <w:szCs w:val="20"/>
          <w:lang w:eastAsia="zh-CN"/>
        </w:rPr>
        <w:t>Palinkiewicza</w:t>
      </w:r>
      <w:proofErr w:type="spellEnd"/>
      <w:r w:rsidRPr="000F2B75">
        <w:rPr>
          <w:rFonts w:ascii="Cambria" w:hAnsi="Cambria" w:cs="Cambria"/>
          <w:b/>
          <w:bCs/>
          <w:sz w:val="20"/>
          <w:szCs w:val="20"/>
          <w:lang w:eastAsia="zh-CN"/>
        </w:rPr>
        <w:t xml:space="preserve"> 3, 63-000 Środa Wielkopolska.</w:t>
      </w:r>
    </w:p>
    <w:p w:rsidR="0063052D" w:rsidRPr="0063052D" w:rsidRDefault="0063052D" w:rsidP="0063052D">
      <w:pPr>
        <w:suppressAutoHyphens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63052D" w:rsidRPr="0063052D" w:rsidRDefault="0063052D" w:rsidP="0063052D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3052D">
        <w:rPr>
          <w:rFonts w:ascii="Cambria" w:hAnsi="Cambria" w:cs="Cambria"/>
          <w:bCs/>
          <w:sz w:val="20"/>
          <w:szCs w:val="20"/>
          <w:lang w:eastAsia="zh-CN"/>
        </w:rPr>
        <w:t>Uzasadnienie wyboru: Wybrany Wykonawca nie podlega wykluczeniu, jego oferta nie podlega odrzuceniu, Wykonawca spełnił warunki opisane w SWZ i uzyskał największą liczbę punktów wg. kryteriów oceny ofert.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126"/>
        <w:gridCol w:w="1559"/>
      </w:tblGrid>
      <w:tr w:rsidR="00A975D8" w:rsidRPr="006A7B45" w:rsidTr="00A975D8">
        <w:trPr>
          <w:trHeight w:val="706"/>
        </w:trPr>
        <w:tc>
          <w:tcPr>
            <w:tcW w:w="851" w:type="dxa"/>
            <w:shd w:val="clear" w:color="auto" w:fill="BFBFBF"/>
            <w:vAlign w:val="center"/>
          </w:tcPr>
          <w:p w:rsidR="00A975D8" w:rsidRPr="00E07157" w:rsidRDefault="00A975D8" w:rsidP="00F2651C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(60%)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br/>
              <w:t>„Termin dostawy”</w:t>
            </w:r>
          </w:p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(40%)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975D8" w:rsidRPr="00E07157" w:rsidRDefault="00A975D8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</w:p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sz w:val="14"/>
                <w:szCs w:val="14"/>
                <w:lang w:eastAsia="zh-CN"/>
              </w:rPr>
              <w:t>1</w:t>
            </w: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RESTOR P.ANTON, A.CZAPSKI, T.ROSTROPOWICZ SPÓŁKA JAWNA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ul. Dworkowa 2/107a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00-784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-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KOMA NORD Sp. z o. o.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Łużycka 2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81-537Gdynia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48,23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61,57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bCs/>
                <w:sz w:val="14"/>
                <w:szCs w:val="14"/>
                <w:lang w:eastAsia="zh-CN"/>
              </w:rPr>
              <w:t>SOFTFLIX Spółka z o. o.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1 Maja 53/13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46-020Opole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-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COMPRO Jolanta Olszewska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Kotarbińskiego 19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41-400 Mysłowice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A975D8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A975D8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A975D8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  <w:lang w:eastAsia="zh-CN"/>
              </w:rPr>
              <w:t>-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Paweł Owczarzak EUPOL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ul. </w:t>
            </w:r>
            <w:proofErr w:type="spellStart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Palinkiewicza</w:t>
            </w:r>
            <w:proofErr w:type="spellEnd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3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63-000 Środa Wielkopolska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59,94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99</w:t>
            </w:r>
            <w:r w:rsidR="005B368B"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,</w:t>
            </w: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94</w:t>
            </w:r>
          </w:p>
        </w:tc>
      </w:tr>
      <w:tr w:rsidR="00A975D8" w:rsidRPr="006A7B45" w:rsidTr="00A975D8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sz w:val="14"/>
                <w:szCs w:val="14"/>
                <w:lang w:eastAsia="zh-CN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Towarzystwo Handlowe 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proofErr w:type="spellStart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Alplast</w:t>
            </w:r>
            <w:proofErr w:type="spellEnd"/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 xml:space="preserve"> sp. z o.o. </w:t>
            </w:r>
            <w:r w:rsidR="00F2651C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S</w:t>
            </w: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p.k.</w:t>
            </w:r>
          </w:p>
          <w:p w:rsidR="00A975D8" w:rsidRPr="007607E9" w:rsidRDefault="00F2651C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ul. Śliwkowa 1</w:t>
            </w:r>
          </w:p>
          <w:p w:rsidR="00A975D8" w:rsidRPr="007607E9" w:rsidRDefault="00A975D8" w:rsidP="007607E9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4"/>
                <w:szCs w:val="14"/>
                <w:lang w:eastAsia="zh-CN"/>
              </w:rPr>
            </w:pPr>
            <w:r w:rsidRPr="007607E9">
              <w:rPr>
                <w:rFonts w:ascii="Cambria" w:hAnsi="Cambria" w:cs="Cambria"/>
                <w:b/>
                <w:sz w:val="14"/>
                <w:szCs w:val="14"/>
                <w:lang w:eastAsia="zh-CN"/>
              </w:rPr>
              <w:t>78-100 Niekanin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sz w:val="16"/>
                <w:szCs w:val="16"/>
                <w:lang w:eastAsia="zh-CN"/>
              </w:rPr>
              <w:t>13,33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5D8" w:rsidRPr="00E07157" w:rsidRDefault="00811188" w:rsidP="007607E9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73,33</w:t>
            </w:r>
          </w:p>
        </w:tc>
      </w:tr>
    </w:tbl>
    <w:p w:rsidR="00C15BDE" w:rsidRPr="00C15BDE" w:rsidRDefault="00C15BDE" w:rsidP="009462E9">
      <w:pPr>
        <w:jc w:val="both"/>
      </w:pPr>
    </w:p>
    <w:p w:rsidR="00A82E1F" w:rsidRDefault="00554BF2" w:rsidP="004E117C">
      <w:pPr>
        <w:suppressAutoHyphens/>
        <w:spacing w:line="276" w:lineRule="auto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>8/5*5</w:t>
      </w:r>
      <w:bookmarkStart w:id="0" w:name="_GoBack"/>
      <w:bookmarkEnd w:id="0"/>
    </w:p>
    <w:p w:rsidR="00F01E04" w:rsidRPr="00F01E04" w:rsidRDefault="00F01E04" w:rsidP="00F01E04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F01E04">
        <w:rPr>
          <w:rFonts w:ascii="Cambria" w:hAnsi="Cambria" w:cs="Cambria"/>
          <w:b/>
          <w:i/>
          <w:sz w:val="20"/>
          <w:szCs w:val="20"/>
          <w:lang w:eastAsia="zh-CN"/>
        </w:rPr>
        <w:t>Z-ca Kanclerza Politechniki Lubelskiej</w:t>
      </w:r>
    </w:p>
    <w:p w:rsidR="00F01E04" w:rsidRPr="00F01E04" w:rsidRDefault="00F01E04" w:rsidP="00F01E04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F01E04" w:rsidRPr="00F01E04" w:rsidRDefault="00F01E04" w:rsidP="00F01E04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2B11A2" w:rsidRPr="00E07157" w:rsidRDefault="00F01E04" w:rsidP="00F01E04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 w:rsidRPr="00F01E04">
        <w:rPr>
          <w:rFonts w:ascii="Cambria" w:hAnsi="Cambria" w:cs="Cambria"/>
          <w:b/>
          <w:i/>
          <w:sz w:val="20"/>
          <w:szCs w:val="20"/>
          <w:lang w:eastAsia="zh-CN"/>
        </w:rPr>
        <w:t>dr inż. Marcin Jakimiak</w:t>
      </w:r>
    </w:p>
    <w:sectPr w:rsidR="002B11A2" w:rsidRPr="00E07157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51C" w:rsidRPr="00C0783E" w:rsidRDefault="00F2651C" w:rsidP="00F2651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</w:rPr>
            </w:pPr>
            <w:r w:rsidRPr="00C0783E">
              <w:rPr>
                <w:rFonts w:ascii="Arial" w:eastAsia="Arial" w:hAnsi="Arial" w:cs="Arial"/>
                <w:color w:val="231F20"/>
                <w:sz w:val="14"/>
              </w:rPr>
              <w:t>Politechnika</w:t>
            </w:r>
            <w:r w:rsidRPr="00C0783E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Lubelska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>,</w:t>
            </w:r>
            <w:r w:rsidRPr="00C0783E">
              <w:rPr>
                <w:rFonts w:ascii="Arial" w:eastAsia="Arial" w:hAnsi="Arial" w:cs="Arial"/>
                <w:color w:val="231F20"/>
                <w:spacing w:val="-4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ul.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Nadbystrzycka 38D,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20-618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Lublin,</w:t>
            </w:r>
            <w:r w:rsidRPr="00C0783E">
              <w:rPr>
                <w:rFonts w:ascii="Arial" w:eastAsia="Arial" w:hAnsi="Arial" w:cs="Arial"/>
                <w:color w:val="231F20"/>
                <w:spacing w:val="-5"/>
                <w:sz w:val="14"/>
              </w:rPr>
              <w:t xml:space="preserve"> </w:t>
            </w:r>
            <w:hyperlink r:id="rId1">
              <w:r w:rsidRPr="00C0783E">
                <w:rPr>
                  <w:rFonts w:ascii="Arial" w:eastAsia="Arial" w:hAnsi="Arial" w:cs="Arial"/>
                  <w:color w:val="231F20"/>
                  <w:sz w:val="14"/>
                </w:rPr>
                <w:t>www.pollub.pl</w:t>
              </w:r>
            </w:hyperlink>
          </w:p>
          <w:p w:rsidR="00F2651C" w:rsidRPr="00C0783E" w:rsidRDefault="00F2651C" w:rsidP="00F2651C">
            <w:pPr>
              <w:widowControl w:val="0"/>
              <w:autoSpaceDE w:val="0"/>
              <w:autoSpaceDN w:val="0"/>
              <w:spacing w:before="19"/>
              <w:rPr>
                <w:rFonts w:ascii="Arial" w:eastAsia="Arial" w:hAnsi="Arial" w:cs="Arial"/>
                <w:color w:val="231F20"/>
                <w:spacing w:val="-3"/>
                <w:sz w:val="14"/>
                <w:lang w:val="en-GB"/>
              </w:rPr>
            </w:pP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tel.: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+48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(81)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538 41 03,</w:t>
            </w:r>
            <w:r w:rsidRPr="00C0783E">
              <w:rPr>
                <w:rFonts w:ascii="Arial" w:eastAsia="Arial" w:hAnsi="Arial" w:cs="Arial"/>
                <w:color w:val="231F20"/>
                <w:spacing w:val="-2"/>
                <w:sz w:val="14"/>
                <w:lang w:val="en-GB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  <w:lang w:val="en-GB"/>
              </w:rPr>
              <w:t>e-mail:</w:t>
            </w:r>
            <w:r w:rsidRPr="00C0783E">
              <w:rPr>
                <w:rFonts w:ascii="Arial" w:eastAsia="Arial" w:hAnsi="Arial" w:cs="Arial"/>
                <w:color w:val="231F20"/>
                <w:spacing w:val="-3"/>
                <w:sz w:val="14"/>
                <w:lang w:val="en-GB"/>
              </w:rPr>
              <w:t xml:space="preserve"> </w:t>
            </w:r>
            <w:hyperlink r:id="rId2" w:history="1">
              <w:r w:rsidRPr="00C0783E">
                <w:rPr>
                  <w:rFonts w:ascii="Arial" w:eastAsia="Arial" w:hAnsi="Arial" w:cs="Arial"/>
                  <w:color w:val="0000FF"/>
                  <w:sz w:val="14"/>
                  <w:u w:val="single"/>
                  <w:lang w:val="en-GB"/>
                </w:rPr>
                <w:t>bzp@pollub.pl</w:t>
              </w:r>
            </w:hyperlink>
          </w:p>
          <w:p w:rsidR="00F2651C" w:rsidRDefault="00F2651C" w:rsidP="00F2651C">
            <w:pPr>
              <w:pStyle w:val="Stopka"/>
            </w:pPr>
            <w:r w:rsidRPr="00C0783E">
              <w:rPr>
                <w:rFonts w:ascii="Arial" w:eastAsia="Arial" w:hAnsi="Arial" w:cs="Arial"/>
                <w:color w:val="231F20"/>
                <w:sz w:val="14"/>
              </w:rPr>
              <w:t>NIP:</w:t>
            </w:r>
            <w:r w:rsidRPr="00C0783E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71201004651,</w:t>
            </w:r>
            <w:r w:rsidRPr="00C0783E">
              <w:rPr>
                <w:rFonts w:ascii="Arial" w:eastAsia="Arial" w:hAnsi="Arial" w:cs="Arial"/>
                <w:color w:val="231F20"/>
                <w:spacing w:val="-8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REGON:</w:t>
            </w:r>
            <w:r w:rsidRPr="00C0783E">
              <w:rPr>
                <w:rFonts w:ascii="Arial" w:eastAsia="Arial" w:hAnsi="Arial" w:cs="Arial"/>
                <w:color w:val="231F20"/>
                <w:spacing w:val="-7"/>
                <w:sz w:val="14"/>
              </w:rPr>
              <w:t xml:space="preserve"> </w:t>
            </w:r>
            <w:r w:rsidRPr="00C0783E">
              <w:rPr>
                <w:rFonts w:ascii="Arial" w:eastAsia="Arial" w:hAnsi="Arial" w:cs="Arial"/>
                <w:color w:val="231F20"/>
                <w:sz w:val="14"/>
              </w:rPr>
              <w:t>000001726</w:t>
            </w:r>
          </w:p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4E117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54BF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48" w:rsidRPr="00C0783E" w:rsidRDefault="00491C48" w:rsidP="00491C48">
    <w:pPr>
      <w:widowControl w:val="0"/>
      <w:autoSpaceDE w:val="0"/>
      <w:autoSpaceDN w:val="0"/>
      <w:rPr>
        <w:rFonts w:ascii="Arial" w:eastAsia="Arial" w:hAnsi="Arial" w:cs="Arial"/>
        <w:sz w:val="14"/>
      </w:rPr>
    </w:pPr>
    <w:r w:rsidRPr="00C0783E">
      <w:rPr>
        <w:rFonts w:ascii="Arial" w:eastAsia="Arial" w:hAnsi="Arial" w:cs="Arial"/>
        <w:color w:val="231F20"/>
        <w:sz w:val="14"/>
      </w:rPr>
      <w:t>Politechnika</w:t>
    </w:r>
    <w:r w:rsidRPr="00C0783E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Lubelska</w:t>
    </w:r>
    <w:r w:rsidRPr="00C0783E">
      <w:rPr>
        <w:rFonts w:ascii="Arial" w:eastAsia="Arial" w:hAnsi="Arial" w:cs="Arial"/>
        <w:color w:val="231F20"/>
        <w:spacing w:val="-5"/>
        <w:sz w:val="14"/>
      </w:rPr>
      <w:t>,</w:t>
    </w:r>
    <w:r w:rsidRPr="00C0783E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ul.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Nadbystrzycka 38D,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20-618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Lublin,</w:t>
    </w:r>
    <w:r w:rsidRPr="00C0783E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C0783E">
        <w:rPr>
          <w:rFonts w:ascii="Arial" w:eastAsia="Arial" w:hAnsi="Arial" w:cs="Arial"/>
          <w:color w:val="231F20"/>
          <w:sz w:val="14"/>
        </w:rPr>
        <w:t>www.pollub.pl</w:t>
      </w:r>
    </w:hyperlink>
  </w:p>
  <w:p w:rsidR="00491C48" w:rsidRPr="00C0783E" w:rsidRDefault="00491C48" w:rsidP="00491C48">
    <w:pPr>
      <w:widowControl w:val="0"/>
      <w:autoSpaceDE w:val="0"/>
      <w:autoSpaceDN w:val="0"/>
      <w:spacing w:before="19"/>
      <w:rPr>
        <w:rFonts w:ascii="Arial" w:eastAsia="Arial" w:hAnsi="Arial" w:cs="Arial"/>
        <w:color w:val="231F20"/>
        <w:spacing w:val="-3"/>
        <w:sz w:val="14"/>
        <w:lang w:val="en-GB"/>
      </w:rPr>
    </w:pPr>
    <w:r w:rsidRPr="00C0783E">
      <w:rPr>
        <w:rFonts w:ascii="Arial" w:eastAsia="Arial" w:hAnsi="Arial" w:cs="Arial"/>
        <w:color w:val="231F20"/>
        <w:sz w:val="14"/>
        <w:lang w:val="en-GB"/>
      </w:rPr>
      <w:t>tel.: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+48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(81)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538 41 03,</w:t>
    </w:r>
    <w:r w:rsidRPr="00C0783E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C0783E">
      <w:rPr>
        <w:rFonts w:ascii="Arial" w:eastAsia="Arial" w:hAnsi="Arial" w:cs="Arial"/>
        <w:color w:val="231F20"/>
        <w:sz w:val="14"/>
        <w:lang w:val="en-GB"/>
      </w:rPr>
      <w:t>e-mail:</w:t>
    </w:r>
    <w:r w:rsidRPr="00C0783E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C0783E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:rsidR="00491C48" w:rsidRDefault="00491C48" w:rsidP="00491C48">
    <w:pPr>
      <w:pStyle w:val="Stopka"/>
    </w:pPr>
    <w:r w:rsidRPr="00C0783E">
      <w:rPr>
        <w:rFonts w:ascii="Arial" w:eastAsia="Arial" w:hAnsi="Arial" w:cs="Arial"/>
        <w:color w:val="231F20"/>
        <w:sz w:val="14"/>
      </w:rPr>
      <w:t>NIP:</w:t>
    </w:r>
    <w:r w:rsidRPr="00C0783E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71201004651,</w:t>
    </w:r>
    <w:r w:rsidRPr="00C0783E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REGON:</w:t>
    </w:r>
    <w:r w:rsidRPr="00C0783E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C0783E">
      <w:rPr>
        <w:rFonts w:ascii="Arial" w:eastAsia="Arial" w:hAnsi="Arial" w:cs="Arial"/>
        <w:color w:val="231F20"/>
        <w:sz w:val="14"/>
      </w:rPr>
      <w:t>000001726</w:t>
    </w:r>
  </w:p>
  <w:p w:rsidR="00491C48" w:rsidRDefault="00554BF2">
    <w:pPr>
      <w:pStyle w:val="Stopka"/>
      <w:jc w:val="right"/>
    </w:pPr>
    <w:sdt>
      <w:sdtPr>
        <w:id w:val="163216838"/>
        <w:docPartObj>
          <w:docPartGallery w:val="Page Numbers (Bottom of Page)"/>
          <w:docPartUnique/>
        </w:docPartObj>
      </w:sdtPr>
      <w:sdtEndPr/>
      <w:sdtContent>
        <w:sdt>
          <w:sdtPr>
            <w:id w:val="373438907"/>
            <w:docPartObj>
              <w:docPartGallery w:val="Page Numbers (Top of Page)"/>
              <w:docPartUnique/>
            </w:docPartObj>
          </w:sdtPr>
          <w:sdtEndPr/>
          <w:sdtContent>
            <w:r w:rsidR="00491C48">
              <w:t xml:space="preserve">Strona </w:t>
            </w:r>
            <w:r w:rsidR="00491C48">
              <w:rPr>
                <w:b/>
                <w:bCs/>
              </w:rPr>
              <w:fldChar w:fldCharType="begin"/>
            </w:r>
            <w:r w:rsidR="00491C48">
              <w:rPr>
                <w:b/>
                <w:bCs/>
              </w:rPr>
              <w:instrText>PAGE</w:instrText>
            </w:r>
            <w:r w:rsidR="00491C4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91C48">
              <w:rPr>
                <w:b/>
                <w:bCs/>
              </w:rPr>
              <w:fldChar w:fldCharType="end"/>
            </w:r>
            <w:r w:rsidR="00491C48">
              <w:t xml:space="preserve"> z </w:t>
            </w:r>
            <w:r w:rsidR="00491C48">
              <w:rPr>
                <w:b/>
                <w:bCs/>
              </w:rPr>
              <w:fldChar w:fldCharType="begin"/>
            </w:r>
            <w:r w:rsidR="00491C48">
              <w:rPr>
                <w:b/>
                <w:bCs/>
              </w:rPr>
              <w:instrText>NUMPAGES</w:instrText>
            </w:r>
            <w:r w:rsidR="00491C4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91C48">
              <w:rPr>
                <w:b/>
                <w:bCs/>
              </w:rPr>
              <w:fldChar w:fldCharType="end"/>
            </w:r>
          </w:sdtContent>
        </w:sdt>
      </w:sdtContent>
    </w:sdt>
  </w:p>
  <w:p w:rsidR="00937DDE" w:rsidRPr="00937DDE" w:rsidRDefault="00937DDE" w:rsidP="00937DDE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0"/>
    </w:tblGrid>
    <w:tr w:rsidR="007607E9" w:rsidRPr="0033766E" w:rsidTr="007A360F">
      <w:trPr>
        <w:trHeight w:hRule="exact" w:val="432"/>
      </w:trPr>
      <w:tc>
        <w:tcPr>
          <w:tcW w:w="1762" w:type="dxa"/>
          <w:vAlign w:val="center"/>
        </w:tcPr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rFonts w:ascii="Arial" w:eastAsia="Arial" w:hAnsi="Arial" w:cs="Arial"/>
              <w:sz w:val="22"/>
              <w:szCs w:val="22"/>
              <w:lang w:val="en-GB" w:eastAsia="en-US"/>
            </w:rPr>
            <w:tab/>
          </w: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  <w:r w:rsidRPr="0033766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375AB5" wp14:editId="049FA6C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EF2E7F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CEC02A" wp14:editId="45AF063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EB06D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3376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8E48AA" wp14:editId="7B86960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D9A54C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  <w:p w:rsidR="007607E9" w:rsidRPr="0033766E" w:rsidRDefault="007607E9" w:rsidP="007607E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left="-284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A063F"/>
    <w:multiLevelType w:val="hybridMultilevel"/>
    <w:tmpl w:val="EDB8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B54F0"/>
    <w:multiLevelType w:val="hybridMultilevel"/>
    <w:tmpl w:val="02640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3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5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0"/>
  </w:num>
  <w:num w:numId="33">
    <w:abstractNumId w:val="12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0F2B75"/>
    <w:rsid w:val="001076E0"/>
    <w:rsid w:val="0019172C"/>
    <w:rsid w:val="001D4661"/>
    <w:rsid w:val="001D4D39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91C48"/>
    <w:rsid w:val="004A6897"/>
    <w:rsid w:val="004A7B10"/>
    <w:rsid w:val="004B697A"/>
    <w:rsid w:val="004E117C"/>
    <w:rsid w:val="00511EC3"/>
    <w:rsid w:val="0053016E"/>
    <w:rsid w:val="00537BF8"/>
    <w:rsid w:val="00547EB5"/>
    <w:rsid w:val="00552A9F"/>
    <w:rsid w:val="00553019"/>
    <w:rsid w:val="00554BF2"/>
    <w:rsid w:val="005A0BD6"/>
    <w:rsid w:val="005A30AB"/>
    <w:rsid w:val="005A4BD2"/>
    <w:rsid w:val="005A7CEC"/>
    <w:rsid w:val="005B2E2D"/>
    <w:rsid w:val="005B368B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3052D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1ED"/>
    <w:rsid w:val="00744E7F"/>
    <w:rsid w:val="00746BB0"/>
    <w:rsid w:val="0075208E"/>
    <w:rsid w:val="00757DA2"/>
    <w:rsid w:val="007607E9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11188"/>
    <w:rsid w:val="00821FF8"/>
    <w:rsid w:val="0082505C"/>
    <w:rsid w:val="008311D7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37DDE"/>
    <w:rsid w:val="009462E9"/>
    <w:rsid w:val="00956349"/>
    <w:rsid w:val="00960AA1"/>
    <w:rsid w:val="00961D3B"/>
    <w:rsid w:val="00962B3A"/>
    <w:rsid w:val="009649AA"/>
    <w:rsid w:val="00965FAC"/>
    <w:rsid w:val="00995A77"/>
    <w:rsid w:val="009A1311"/>
    <w:rsid w:val="009A3355"/>
    <w:rsid w:val="009C1795"/>
    <w:rsid w:val="009C23D9"/>
    <w:rsid w:val="009C37B2"/>
    <w:rsid w:val="009D7986"/>
    <w:rsid w:val="00A05C40"/>
    <w:rsid w:val="00A06177"/>
    <w:rsid w:val="00A20774"/>
    <w:rsid w:val="00A254ED"/>
    <w:rsid w:val="00A332BC"/>
    <w:rsid w:val="00A677A3"/>
    <w:rsid w:val="00A7215A"/>
    <w:rsid w:val="00A73117"/>
    <w:rsid w:val="00A82E1F"/>
    <w:rsid w:val="00A92679"/>
    <w:rsid w:val="00A9395F"/>
    <w:rsid w:val="00A947A3"/>
    <w:rsid w:val="00A975D8"/>
    <w:rsid w:val="00AA0AA3"/>
    <w:rsid w:val="00AD3B5A"/>
    <w:rsid w:val="00AD7599"/>
    <w:rsid w:val="00AD7F9A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77379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290B"/>
    <w:rsid w:val="00E84724"/>
    <w:rsid w:val="00E8734F"/>
    <w:rsid w:val="00EC72EE"/>
    <w:rsid w:val="00EF1F46"/>
    <w:rsid w:val="00F015B8"/>
    <w:rsid w:val="00F01E04"/>
    <w:rsid w:val="00F2651C"/>
    <w:rsid w:val="00F34941"/>
    <w:rsid w:val="00F452CE"/>
    <w:rsid w:val="00F5510C"/>
    <w:rsid w:val="00F65D61"/>
    <w:rsid w:val="00F70172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C202A1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300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9</cp:revision>
  <cp:lastPrinted>2022-08-12T09:06:00Z</cp:lastPrinted>
  <dcterms:created xsi:type="dcterms:W3CDTF">2022-08-12T07:18:00Z</dcterms:created>
  <dcterms:modified xsi:type="dcterms:W3CDTF">2022-08-12T09:15:00Z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