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587C2" w14:textId="455E3CF1" w:rsidR="00C91065" w:rsidRPr="00742526" w:rsidRDefault="00D55D89" w:rsidP="00742526">
      <w:pPr>
        <w:pStyle w:val="Nagwek3"/>
        <w:spacing w:before="0" w:after="0"/>
        <w:rPr>
          <w:smallCaps/>
          <w:sz w:val="20"/>
          <w:szCs w:val="20"/>
        </w:rPr>
      </w:pPr>
      <w:r w:rsidRPr="00742526">
        <w:rPr>
          <w:smallCaps/>
          <w:sz w:val="20"/>
          <w:szCs w:val="20"/>
        </w:rPr>
        <w:t xml:space="preserve">ZAŁĄCZNIK NR </w:t>
      </w:r>
      <w:r w:rsidR="0059651C">
        <w:rPr>
          <w:smallCaps/>
          <w:sz w:val="20"/>
          <w:szCs w:val="20"/>
        </w:rPr>
        <w:t>3</w:t>
      </w:r>
      <w:r w:rsidRPr="00742526">
        <w:rPr>
          <w:smallCaps/>
          <w:sz w:val="20"/>
          <w:szCs w:val="20"/>
        </w:rPr>
        <w:t xml:space="preserve"> DO SWZ</w:t>
      </w:r>
    </w:p>
    <w:p w14:paraId="44060002" w14:textId="3B488144" w:rsidR="00312CC4" w:rsidRPr="00C523C4" w:rsidRDefault="00D55D89" w:rsidP="00715E61">
      <w:pPr>
        <w:spacing w:after="160" w:line="259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C523C4">
        <w:rPr>
          <w:rFonts w:ascii="Arial" w:eastAsia="Calibri" w:hAnsi="Arial" w:cs="Arial"/>
          <w:b/>
          <w:bCs/>
          <w:sz w:val="20"/>
          <w:szCs w:val="20"/>
        </w:rPr>
        <w:t xml:space="preserve">Nr postępowania </w:t>
      </w:r>
      <w:r w:rsidR="00C523C4" w:rsidRPr="00C523C4">
        <w:rPr>
          <w:rFonts w:ascii="Arial" w:eastAsia="Calibri" w:hAnsi="Arial" w:cs="Arial"/>
          <w:b/>
          <w:bCs/>
          <w:sz w:val="20"/>
          <w:szCs w:val="20"/>
        </w:rPr>
        <w:t xml:space="preserve"> 13/ROUTERY</w:t>
      </w:r>
      <w:r w:rsidRPr="00C523C4">
        <w:rPr>
          <w:rFonts w:ascii="Arial" w:eastAsia="Calibri" w:hAnsi="Arial" w:cs="Arial"/>
          <w:b/>
          <w:bCs/>
          <w:sz w:val="20"/>
          <w:szCs w:val="20"/>
        </w:rPr>
        <w:t>202</w:t>
      </w:r>
      <w:r w:rsidR="001B7C8D" w:rsidRPr="00C523C4">
        <w:rPr>
          <w:rFonts w:ascii="Arial" w:eastAsia="Calibri" w:hAnsi="Arial" w:cs="Arial"/>
          <w:b/>
          <w:bCs/>
          <w:sz w:val="20"/>
          <w:szCs w:val="20"/>
        </w:rPr>
        <w:t>3</w:t>
      </w:r>
    </w:p>
    <w:p w14:paraId="353B2119" w14:textId="77777777" w:rsidR="00D55D89" w:rsidRPr="00C523C4" w:rsidRDefault="00D55D89" w:rsidP="0082465B">
      <w:pPr>
        <w:spacing w:before="120"/>
        <w:jc w:val="left"/>
        <w:rPr>
          <w:rFonts w:ascii="Arial" w:hAnsi="Arial" w:cs="Arial"/>
          <w:b/>
          <w:spacing w:val="20"/>
        </w:rPr>
      </w:pPr>
    </w:p>
    <w:p w14:paraId="387183CA" w14:textId="77777777" w:rsidR="004D7FC7" w:rsidRPr="00C523C4" w:rsidRDefault="00312CC4" w:rsidP="0082465B">
      <w:pPr>
        <w:spacing w:before="120"/>
        <w:jc w:val="left"/>
        <w:rPr>
          <w:rFonts w:ascii="Arial" w:hAnsi="Arial" w:cs="Arial"/>
          <w:b/>
          <w:spacing w:val="20"/>
          <w:u w:val="single"/>
        </w:rPr>
      </w:pPr>
      <w:r w:rsidRPr="00C523C4">
        <w:rPr>
          <w:rFonts w:ascii="Arial" w:hAnsi="Arial" w:cs="Arial"/>
          <w:b/>
          <w:spacing w:val="20"/>
          <w:u w:val="single"/>
        </w:rPr>
        <w:t>FORMULARZ OFERTOWY</w:t>
      </w:r>
    </w:p>
    <w:p w14:paraId="75D9AFB3" w14:textId="77777777" w:rsidR="008848AC" w:rsidRPr="00C523C4" w:rsidRDefault="008848AC" w:rsidP="0082465B">
      <w:pPr>
        <w:spacing w:before="120"/>
        <w:jc w:val="left"/>
        <w:rPr>
          <w:rFonts w:ascii="Arial" w:hAnsi="Arial" w:cs="Arial"/>
          <w:b/>
          <w:spacing w:val="20"/>
        </w:rPr>
      </w:pPr>
    </w:p>
    <w:p w14:paraId="3B3665A1" w14:textId="77777777" w:rsidR="004D7FC7" w:rsidRPr="00C523C4" w:rsidRDefault="004D7FC7" w:rsidP="00667FCD">
      <w:pPr>
        <w:spacing w:before="120"/>
        <w:jc w:val="left"/>
        <w:rPr>
          <w:rFonts w:ascii="Arial" w:hAnsi="Arial" w:cs="Arial"/>
          <w:b/>
          <w:spacing w:val="20"/>
        </w:rPr>
      </w:pPr>
    </w:p>
    <w:p w14:paraId="30E5B837" w14:textId="014B097D" w:rsidR="00312CC4" w:rsidRPr="00C523C4" w:rsidRDefault="00312CC4" w:rsidP="00667FCD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C523C4">
        <w:rPr>
          <w:rFonts w:ascii="Arial" w:hAnsi="Arial" w:cs="Arial"/>
          <w:sz w:val="20"/>
          <w:szCs w:val="20"/>
        </w:rPr>
        <w:t xml:space="preserve">Nazwa (Firma) Wykonawcy – </w:t>
      </w:r>
      <w:r w:rsidRPr="00370211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…………………………………………</w:t>
      </w:r>
      <w:r w:rsidR="0082465B" w:rsidRPr="00370211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……………………………</w:t>
      </w:r>
      <w:r w:rsidRPr="00370211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…….,</w:t>
      </w:r>
    </w:p>
    <w:p w14:paraId="77D8F0F1" w14:textId="577BF7D9" w:rsidR="00312CC4" w:rsidRPr="00C523C4" w:rsidRDefault="00312CC4" w:rsidP="00667FCD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C523C4">
        <w:rPr>
          <w:rFonts w:ascii="Arial" w:hAnsi="Arial" w:cs="Arial"/>
          <w:sz w:val="20"/>
          <w:szCs w:val="20"/>
        </w:rPr>
        <w:t xml:space="preserve">Adres siedziby – </w:t>
      </w:r>
      <w:r w:rsidRPr="00370211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…………………………..…………………………………</w:t>
      </w:r>
      <w:r w:rsidR="0082465B" w:rsidRPr="00370211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…………………….</w:t>
      </w:r>
      <w:r w:rsidRPr="00370211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………</w:t>
      </w:r>
      <w:r w:rsidRPr="00C523C4">
        <w:rPr>
          <w:rFonts w:ascii="Arial" w:hAnsi="Arial" w:cs="Arial"/>
          <w:sz w:val="20"/>
          <w:szCs w:val="20"/>
        </w:rPr>
        <w:t>,</w:t>
      </w:r>
    </w:p>
    <w:p w14:paraId="58A03B05" w14:textId="77777777" w:rsidR="00D55D89" w:rsidRPr="00C523C4" w:rsidRDefault="00D55D89" w:rsidP="00667FCD">
      <w:pPr>
        <w:spacing w:line="360" w:lineRule="auto"/>
        <w:jc w:val="left"/>
        <w:outlineLvl w:val="0"/>
        <w:rPr>
          <w:rFonts w:ascii="Arial" w:hAnsi="Arial" w:cs="Arial"/>
          <w:sz w:val="20"/>
          <w:szCs w:val="20"/>
        </w:rPr>
      </w:pPr>
    </w:p>
    <w:p w14:paraId="16051732" w14:textId="77777777" w:rsidR="004D7FC7" w:rsidRPr="00C523C4" w:rsidRDefault="00312CC4" w:rsidP="00667FCD">
      <w:pPr>
        <w:spacing w:line="360" w:lineRule="auto"/>
        <w:jc w:val="left"/>
        <w:outlineLvl w:val="0"/>
        <w:rPr>
          <w:rFonts w:ascii="Arial" w:hAnsi="Arial" w:cs="Arial"/>
          <w:sz w:val="20"/>
          <w:szCs w:val="20"/>
        </w:rPr>
      </w:pPr>
      <w:r w:rsidRPr="00C523C4">
        <w:rPr>
          <w:rFonts w:ascii="Arial" w:hAnsi="Arial" w:cs="Arial"/>
          <w:sz w:val="20"/>
          <w:szCs w:val="20"/>
        </w:rPr>
        <w:t>Tel. - .</w:t>
      </w:r>
      <w:r w:rsidRPr="00370211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.....................................................</w:t>
      </w:r>
      <w:r w:rsidRPr="00C523C4">
        <w:rPr>
          <w:rFonts w:ascii="Arial" w:hAnsi="Arial" w:cs="Arial"/>
          <w:sz w:val="20"/>
          <w:szCs w:val="20"/>
        </w:rPr>
        <w:t xml:space="preserve"> </w:t>
      </w:r>
    </w:p>
    <w:p w14:paraId="5C578D9D" w14:textId="77777777" w:rsidR="00312CC4" w:rsidRPr="00C523C4" w:rsidRDefault="00312CC4" w:rsidP="00370211">
      <w:pPr>
        <w:shd w:val="clear" w:color="auto" w:fill="FFFFFF" w:themeFill="background1"/>
        <w:spacing w:line="360" w:lineRule="auto"/>
        <w:jc w:val="left"/>
        <w:outlineLvl w:val="0"/>
        <w:rPr>
          <w:rFonts w:ascii="Arial" w:hAnsi="Arial" w:cs="Arial"/>
          <w:sz w:val="20"/>
          <w:szCs w:val="20"/>
        </w:rPr>
      </w:pPr>
      <w:r w:rsidRPr="00C523C4">
        <w:rPr>
          <w:rFonts w:ascii="Arial" w:hAnsi="Arial" w:cs="Arial"/>
          <w:sz w:val="20"/>
          <w:szCs w:val="20"/>
        </w:rPr>
        <w:t>E-mail</w:t>
      </w:r>
      <w:r w:rsidRPr="00370211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: ......................................................</w:t>
      </w:r>
    </w:p>
    <w:p w14:paraId="25E09F92" w14:textId="77777777" w:rsidR="00312CC4" w:rsidRPr="00C523C4" w:rsidRDefault="00312CC4" w:rsidP="00667FCD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35566E38" w14:textId="77777777" w:rsidR="004D7FC7" w:rsidRPr="00C523C4" w:rsidRDefault="00312CC4" w:rsidP="00361721">
      <w:pPr>
        <w:spacing w:line="360" w:lineRule="auto"/>
        <w:jc w:val="left"/>
        <w:outlineLvl w:val="0"/>
        <w:rPr>
          <w:rFonts w:ascii="Arial" w:hAnsi="Arial" w:cs="Arial"/>
          <w:sz w:val="20"/>
          <w:szCs w:val="20"/>
        </w:rPr>
      </w:pPr>
      <w:r w:rsidRPr="00C523C4">
        <w:rPr>
          <w:rFonts w:ascii="Arial" w:hAnsi="Arial" w:cs="Arial"/>
          <w:sz w:val="20"/>
          <w:szCs w:val="20"/>
        </w:rPr>
        <w:t xml:space="preserve">NIP - </w:t>
      </w:r>
      <w:r w:rsidRPr="00370211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.....................................................</w:t>
      </w:r>
    </w:p>
    <w:p w14:paraId="4FCF2D70" w14:textId="77777777" w:rsidR="00312CC4" w:rsidRPr="00C523C4" w:rsidRDefault="00312CC4" w:rsidP="00D55D89">
      <w:pPr>
        <w:spacing w:line="360" w:lineRule="auto"/>
        <w:jc w:val="left"/>
        <w:outlineLvl w:val="0"/>
        <w:rPr>
          <w:rFonts w:ascii="Arial" w:hAnsi="Arial" w:cs="Arial"/>
          <w:sz w:val="20"/>
          <w:szCs w:val="20"/>
        </w:rPr>
      </w:pPr>
      <w:r w:rsidRPr="00C523C4">
        <w:rPr>
          <w:rFonts w:ascii="Arial" w:hAnsi="Arial" w:cs="Arial"/>
          <w:sz w:val="20"/>
          <w:szCs w:val="20"/>
        </w:rPr>
        <w:t xml:space="preserve">REGON - </w:t>
      </w:r>
      <w:r w:rsidRPr="00370211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...................................................</w:t>
      </w:r>
      <w:r w:rsidRPr="00C523C4">
        <w:rPr>
          <w:rFonts w:ascii="Arial" w:hAnsi="Arial" w:cs="Arial"/>
          <w:sz w:val="20"/>
          <w:szCs w:val="20"/>
        </w:rPr>
        <w:t>.</w:t>
      </w:r>
    </w:p>
    <w:p w14:paraId="5A0F0C62" w14:textId="3E24A183" w:rsidR="00312CC4" w:rsidRPr="00C523C4" w:rsidRDefault="0038027B" w:rsidP="00361721">
      <w:pPr>
        <w:pStyle w:val="Akapitzlist"/>
        <w:spacing w:line="360" w:lineRule="auto"/>
        <w:ind w:left="0"/>
        <w:jc w:val="both"/>
        <w:outlineLvl w:val="0"/>
        <w:rPr>
          <w:rFonts w:ascii="Arial" w:hAnsi="Arial" w:cs="Arial"/>
          <w:sz w:val="20"/>
          <w:szCs w:val="20"/>
        </w:rPr>
      </w:pPr>
      <w:r w:rsidRPr="00C523C4">
        <w:rPr>
          <w:rFonts w:ascii="Arial" w:hAnsi="Arial" w:cs="Arial"/>
          <w:sz w:val="20"/>
          <w:szCs w:val="20"/>
        </w:rPr>
        <w:t xml:space="preserve">Województwo - </w:t>
      </w:r>
      <w:r w:rsidRPr="00370211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………………………………</w:t>
      </w:r>
    </w:p>
    <w:p w14:paraId="545939E0" w14:textId="77777777" w:rsidR="00D4425B" w:rsidRPr="00C523C4" w:rsidRDefault="00D4425B" w:rsidP="00361721">
      <w:pPr>
        <w:pStyle w:val="Akapitzlist"/>
        <w:spacing w:line="360" w:lineRule="auto"/>
        <w:ind w:left="0"/>
        <w:outlineLvl w:val="0"/>
        <w:rPr>
          <w:rFonts w:ascii="Arial" w:hAnsi="Arial" w:cs="Arial"/>
          <w:sz w:val="20"/>
          <w:szCs w:val="20"/>
        </w:rPr>
      </w:pPr>
    </w:p>
    <w:p w14:paraId="0E5AFE9F" w14:textId="54336FEA" w:rsidR="00312CC4" w:rsidRPr="00C523C4" w:rsidRDefault="00312CC4" w:rsidP="0082465B">
      <w:pPr>
        <w:pStyle w:val="Akapitzlist"/>
        <w:spacing w:line="312" w:lineRule="auto"/>
        <w:ind w:left="0"/>
        <w:outlineLvl w:val="0"/>
        <w:rPr>
          <w:rFonts w:ascii="Arial" w:hAnsi="Arial" w:cs="Arial"/>
          <w:sz w:val="20"/>
          <w:szCs w:val="20"/>
        </w:rPr>
      </w:pPr>
      <w:r w:rsidRPr="00C523C4">
        <w:rPr>
          <w:rFonts w:ascii="Arial" w:hAnsi="Arial" w:cs="Arial"/>
          <w:sz w:val="20"/>
          <w:szCs w:val="20"/>
        </w:rPr>
        <w:t xml:space="preserve">Dane umożliwiające dostęp do dokumentów potwierdzających umocowanie osoby działającej w imieniu Wykonawcy znajdują się w bezpłatnych i ogólnodostępnych bazach danych (należy wybrać/zaznaczyć/): </w:t>
      </w:r>
    </w:p>
    <w:p w14:paraId="53E6C645" w14:textId="77777777" w:rsidR="00312CC4" w:rsidRPr="00C523C4" w:rsidRDefault="00312CC4" w:rsidP="0082465B">
      <w:pPr>
        <w:spacing w:line="312" w:lineRule="auto"/>
        <w:jc w:val="left"/>
        <w:outlineLvl w:val="0"/>
        <w:rPr>
          <w:rFonts w:ascii="Arial" w:hAnsi="Arial" w:cs="Arial"/>
          <w:sz w:val="20"/>
          <w:szCs w:val="20"/>
        </w:rPr>
      </w:pPr>
      <w:r w:rsidRPr="00C523C4">
        <w:rPr>
          <w:rFonts w:ascii="Arial" w:hAnsi="Arial" w:cs="Arial"/>
          <w:sz w:val="20"/>
          <w:szCs w:val="20"/>
        </w:rPr>
        <w:t>   Krajowy Rejestr Sądowy</w:t>
      </w:r>
    </w:p>
    <w:p w14:paraId="57511ADC" w14:textId="77777777" w:rsidR="00312CC4" w:rsidRPr="00C523C4" w:rsidRDefault="00312CC4" w:rsidP="0082465B">
      <w:pPr>
        <w:spacing w:line="312" w:lineRule="auto"/>
        <w:jc w:val="left"/>
        <w:outlineLvl w:val="0"/>
        <w:rPr>
          <w:rFonts w:ascii="Arial" w:hAnsi="Arial" w:cs="Arial"/>
          <w:sz w:val="20"/>
          <w:szCs w:val="20"/>
        </w:rPr>
      </w:pPr>
      <w:r w:rsidRPr="00C523C4">
        <w:rPr>
          <w:rFonts w:ascii="Arial" w:hAnsi="Arial" w:cs="Arial"/>
          <w:sz w:val="20"/>
          <w:szCs w:val="20"/>
        </w:rPr>
        <w:t>   Centralna Ewidencja i Informacja o Działalności Gospodarczej</w:t>
      </w:r>
    </w:p>
    <w:p w14:paraId="5D8042EF" w14:textId="77777777" w:rsidR="00312CC4" w:rsidRPr="00C523C4" w:rsidRDefault="00312CC4" w:rsidP="0082465B">
      <w:pPr>
        <w:spacing w:line="312" w:lineRule="auto"/>
        <w:jc w:val="left"/>
        <w:rPr>
          <w:rFonts w:ascii="Arial" w:hAnsi="Arial" w:cs="Arial"/>
          <w:sz w:val="20"/>
          <w:szCs w:val="20"/>
        </w:rPr>
      </w:pPr>
      <w:r w:rsidRPr="00C523C4">
        <w:rPr>
          <w:rFonts w:ascii="Arial" w:hAnsi="Arial" w:cs="Arial"/>
          <w:sz w:val="20"/>
          <w:szCs w:val="20"/>
        </w:rPr>
        <w:t>   Inne (należy wpisać) ………………………………..</w:t>
      </w:r>
    </w:p>
    <w:p w14:paraId="1C94C2F0" w14:textId="77777777" w:rsidR="00D55D89" w:rsidRPr="00C523C4" w:rsidRDefault="00D55D89" w:rsidP="0082465B">
      <w:pPr>
        <w:spacing w:line="312" w:lineRule="auto"/>
        <w:jc w:val="left"/>
        <w:rPr>
          <w:rFonts w:ascii="Arial" w:hAnsi="Arial" w:cs="Arial"/>
          <w:sz w:val="20"/>
          <w:szCs w:val="20"/>
        </w:rPr>
      </w:pPr>
    </w:p>
    <w:p w14:paraId="14AF0A4A" w14:textId="4ACE00E0" w:rsidR="00D55D89" w:rsidRPr="00493BC3" w:rsidRDefault="00312CC4" w:rsidP="00493BC3">
      <w:pPr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C523C4">
        <w:rPr>
          <w:rFonts w:ascii="Arial" w:hAnsi="Arial" w:cs="Arial"/>
          <w:bCs/>
          <w:sz w:val="20"/>
          <w:szCs w:val="20"/>
        </w:rPr>
        <w:t>W odpowiedzi na ogłoszenie w post</w:t>
      </w:r>
      <w:r w:rsidR="00214E64" w:rsidRPr="00C523C4">
        <w:rPr>
          <w:rFonts w:ascii="Arial" w:hAnsi="Arial" w:cs="Arial"/>
          <w:bCs/>
          <w:sz w:val="20"/>
          <w:szCs w:val="20"/>
        </w:rPr>
        <w:t>ę</w:t>
      </w:r>
      <w:r w:rsidRPr="00C523C4">
        <w:rPr>
          <w:rFonts w:ascii="Arial" w:hAnsi="Arial" w:cs="Arial"/>
          <w:bCs/>
          <w:sz w:val="20"/>
          <w:szCs w:val="20"/>
        </w:rPr>
        <w:t xml:space="preserve">powaniu o udzielenie zamówienia publicznego, prowadzonego w trybie podstawowym bez możliwości negocjacji (art. 275 pkt. 1) składam ofertę </w:t>
      </w:r>
      <w:bookmarkStart w:id="0" w:name="_Hlk138935637"/>
      <w:bookmarkStart w:id="1" w:name="_Hlk138675555"/>
      <w:r w:rsidR="00493BC3" w:rsidRPr="00493BC3">
        <w:rPr>
          <w:rFonts w:ascii="Arial" w:hAnsi="Arial" w:cs="Arial"/>
          <w:b/>
          <w:sz w:val="20"/>
          <w:szCs w:val="20"/>
        </w:rPr>
        <w:t xml:space="preserve">„Zakup 12 sztuk Routerów </w:t>
      </w:r>
      <w:proofErr w:type="spellStart"/>
      <w:r w:rsidR="00493BC3" w:rsidRPr="00493BC3">
        <w:rPr>
          <w:rFonts w:ascii="Arial" w:hAnsi="Arial" w:cs="Arial"/>
          <w:b/>
          <w:sz w:val="20"/>
          <w:szCs w:val="20"/>
        </w:rPr>
        <w:t>PaloAlto</w:t>
      </w:r>
      <w:proofErr w:type="spellEnd"/>
      <w:r w:rsidR="00493BC3" w:rsidRPr="00493BC3">
        <w:rPr>
          <w:rFonts w:ascii="Arial" w:hAnsi="Arial" w:cs="Arial"/>
          <w:b/>
          <w:sz w:val="20"/>
          <w:szCs w:val="20"/>
        </w:rPr>
        <w:t xml:space="preserve"> PA-440</w:t>
      </w:r>
      <w:bookmarkEnd w:id="0"/>
      <w:r w:rsidR="00493BC3" w:rsidRPr="00493BC3">
        <w:rPr>
          <w:rFonts w:ascii="Arial" w:hAnsi="Arial" w:cs="Arial"/>
          <w:b/>
          <w:sz w:val="20"/>
          <w:szCs w:val="20"/>
        </w:rPr>
        <w:t xml:space="preserve"> z licencjami </w:t>
      </w:r>
      <w:proofErr w:type="spellStart"/>
      <w:r w:rsidR="00493BC3" w:rsidRPr="00493BC3">
        <w:rPr>
          <w:rFonts w:ascii="Arial" w:hAnsi="Arial" w:cs="Arial"/>
          <w:b/>
          <w:sz w:val="20"/>
          <w:szCs w:val="20"/>
        </w:rPr>
        <w:t>premium</w:t>
      </w:r>
      <w:proofErr w:type="spellEnd"/>
      <w:r w:rsidR="00493BC3" w:rsidRPr="00493BC3">
        <w:rPr>
          <w:rFonts w:ascii="Arial" w:hAnsi="Arial" w:cs="Arial"/>
          <w:b/>
          <w:sz w:val="20"/>
          <w:szCs w:val="20"/>
        </w:rPr>
        <w:t xml:space="preserve"> partner </w:t>
      </w:r>
      <w:proofErr w:type="spellStart"/>
      <w:r w:rsidR="00493BC3" w:rsidRPr="00493BC3">
        <w:rPr>
          <w:rFonts w:ascii="Arial" w:hAnsi="Arial" w:cs="Arial"/>
          <w:b/>
          <w:sz w:val="20"/>
          <w:szCs w:val="20"/>
        </w:rPr>
        <w:t>support</w:t>
      </w:r>
      <w:proofErr w:type="spellEnd"/>
      <w:r w:rsidR="00493BC3" w:rsidRPr="00493BC3">
        <w:rPr>
          <w:rFonts w:ascii="Arial" w:hAnsi="Arial" w:cs="Arial"/>
          <w:b/>
          <w:sz w:val="20"/>
          <w:szCs w:val="20"/>
        </w:rPr>
        <w:t xml:space="preserve"> oraz 1</w:t>
      </w:r>
      <w:r w:rsidR="0010252D">
        <w:rPr>
          <w:rFonts w:ascii="Arial" w:hAnsi="Arial" w:cs="Arial"/>
          <w:b/>
          <w:sz w:val="20"/>
          <w:szCs w:val="20"/>
        </w:rPr>
        <w:t>1</w:t>
      </w:r>
      <w:r w:rsidR="00493BC3" w:rsidRPr="00493BC3">
        <w:rPr>
          <w:rFonts w:ascii="Arial" w:hAnsi="Arial" w:cs="Arial"/>
          <w:b/>
          <w:sz w:val="20"/>
          <w:szCs w:val="20"/>
        </w:rPr>
        <w:t xml:space="preserve"> licencji </w:t>
      </w:r>
      <w:proofErr w:type="spellStart"/>
      <w:r w:rsidR="00493BC3" w:rsidRPr="00493BC3">
        <w:rPr>
          <w:rFonts w:ascii="Arial" w:hAnsi="Arial" w:cs="Arial"/>
          <w:b/>
          <w:sz w:val="20"/>
          <w:szCs w:val="20"/>
        </w:rPr>
        <w:t>premium</w:t>
      </w:r>
      <w:proofErr w:type="spellEnd"/>
      <w:r w:rsidR="00493BC3" w:rsidRPr="00493BC3">
        <w:rPr>
          <w:rFonts w:ascii="Arial" w:hAnsi="Arial" w:cs="Arial"/>
          <w:b/>
          <w:sz w:val="20"/>
          <w:szCs w:val="20"/>
        </w:rPr>
        <w:t xml:space="preserve"> partner </w:t>
      </w:r>
      <w:proofErr w:type="spellStart"/>
      <w:r w:rsidR="00493BC3" w:rsidRPr="00493BC3">
        <w:rPr>
          <w:rFonts w:ascii="Arial" w:hAnsi="Arial" w:cs="Arial"/>
          <w:b/>
          <w:sz w:val="20"/>
          <w:szCs w:val="20"/>
        </w:rPr>
        <w:t>support</w:t>
      </w:r>
      <w:proofErr w:type="spellEnd"/>
      <w:r w:rsidR="00493BC3" w:rsidRPr="00493BC3">
        <w:rPr>
          <w:rFonts w:ascii="Arial" w:hAnsi="Arial" w:cs="Arial"/>
          <w:b/>
          <w:sz w:val="20"/>
          <w:szCs w:val="20"/>
        </w:rPr>
        <w:t xml:space="preserve"> do posiadanych urządzeń PA-440</w:t>
      </w:r>
      <w:r w:rsidR="00493BC3" w:rsidRPr="00493BC3">
        <w:rPr>
          <w:rFonts w:ascii="Arial" w:hAnsi="Arial" w:cs="Arial"/>
          <w:b/>
          <w:i/>
          <w:sz w:val="20"/>
          <w:szCs w:val="20"/>
        </w:rPr>
        <w:t xml:space="preserve"> (część nr 1), </w:t>
      </w:r>
      <w:r w:rsidR="00493BC3" w:rsidRPr="00493BC3">
        <w:rPr>
          <w:rFonts w:ascii="Arial" w:hAnsi="Arial" w:cs="Arial"/>
          <w:b/>
          <w:sz w:val="20"/>
          <w:szCs w:val="20"/>
        </w:rPr>
        <w:t xml:space="preserve">Zakup przełączników sieciowych z modułami </w:t>
      </w:r>
      <w:proofErr w:type="spellStart"/>
      <w:r w:rsidR="00493BC3" w:rsidRPr="00493BC3">
        <w:rPr>
          <w:rFonts w:ascii="Arial" w:hAnsi="Arial" w:cs="Arial"/>
          <w:b/>
          <w:sz w:val="20"/>
          <w:szCs w:val="20"/>
        </w:rPr>
        <w:t>stackującymi</w:t>
      </w:r>
      <w:proofErr w:type="spellEnd"/>
      <w:r w:rsidR="00493BC3" w:rsidRPr="00493BC3">
        <w:rPr>
          <w:rFonts w:ascii="Arial" w:hAnsi="Arial" w:cs="Arial"/>
          <w:b/>
          <w:sz w:val="20"/>
          <w:szCs w:val="20"/>
        </w:rPr>
        <w:t xml:space="preserve"> i licencjami (ilość szt. 3) oraz punktów dostępowych z licencjami (ilość szt. 15) </w:t>
      </w:r>
      <w:r w:rsidR="00493BC3" w:rsidRPr="00493BC3">
        <w:rPr>
          <w:rFonts w:ascii="Arial" w:hAnsi="Arial" w:cs="Arial"/>
          <w:b/>
          <w:i/>
          <w:sz w:val="20"/>
          <w:szCs w:val="20"/>
        </w:rPr>
        <w:t>(część 2)</w:t>
      </w:r>
      <w:bookmarkEnd w:id="1"/>
      <w:r w:rsidR="00C523C4" w:rsidRPr="00493BC3">
        <w:rPr>
          <w:rFonts w:ascii="Arial" w:hAnsi="Arial" w:cs="Arial"/>
          <w:b/>
          <w:bCs/>
          <w:i/>
          <w:sz w:val="20"/>
          <w:szCs w:val="20"/>
        </w:rPr>
        <w:t>”.</w:t>
      </w:r>
    </w:p>
    <w:p w14:paraId="24A026A4" w14:textId="77777777" w:rsidR="004274CE" w:rsidRPr="00493BC3" w:rsidRDefault="004274CE" w:rsidP="0082465B">
      <w:pPr>
        <w:spacing w:line="312" w:lineRule="auto"/>
        <w:jc w:val="left"/>
        <w:rPr>
          <w:rFonts w:ascii="Arial" w:hAnsi="Arial" w:cs="Arial"/>
          <w:b/>
          <w:i/>
          <w:sz w:val="20"/>
        </w:rPr>
      </w:pPr>
    </w:p>
    <w:p w14:paraId="24774E1D" w14:textId="02857E4C" w:rsidR="00FA231F" w:rsidRPr="00EE6869" w:rsidRDefault="004274CE" w:rsidP="0082465B">
      <w:pPr>
        <w:pStyle w:val="Akapitzlist"/>
        <w:numPr>
          <w:ilvl w:val="0"/>
          <w:numId w:val="6"/>
        </w:numPr>
        <w:spacing w:line="312" w:lineRule="auto"/>
        <w:rPr>
          <w:rFonts w:ascii="Arial" w:eastAsia="Calibri" w:hAnsi="Arial" w:cs="Arial"/>
          <w:b/>
          <w:bCs/>
          <w:sz w:val="20"/>
          <w:szCs w:val="20"/>
        </w:rPr>
      </w:pPr>
      <w:r w:rsidRPr="00C523C4">
        <w:rPr>
          <w:rFonts w:ascii="Arial" w:hAnsi="Arial" w:cs="Arial"/>
          <w:spacing w:val="4"/>
          <w:sz w:val="20"/>
          <w:szCs w:val="20"/>
        </w:rPr>
        <w:t>Oświadczam, że zapozna</w:t>
      </w:r>
      <w:r w:rsidR="005D4CB4" w:rsidRPr="00C523C4">
        <w:rPr>
          <w:rFonts w:ascii="Arial" w:hAnsi="Arial" w:cs="Arial"/>
          <w:spacing w:val="4"/>
          <w:sz w:val="20"/>
          <w:szCs w:val="20"/>
        </w:rPr>
        <w:t xml:space="preserve">łem </w:t>
      </w:r>
      <w:r w:rsidRPr="00C523C4">
        <w:rPr>
          <w:rFonts w:ascii="Arial" w:hAnsi="Arial" w:cs="Arial"/>
          <w:spacing w:val="4"/>
          <w:sz w:val="20"/>
          <w:szCs w:val="20"/>
        </w:rPr>
        <w:t>się z wymaganiami Zamawiającego, dotyczącymi przedmiotu zamówienia, zamieszczonymi w Specyfikacji Warunków Zamówienia wraz z załącznikami i nie wnos</w:t>
      </w:r>
      <w:r w:rsidR="0082465B" w:rsidRPr="00C523C4">
        <w:rPr>
          <w:rFonts w:ascii="Arial" w:hAnsi="Arial" w:cs="Arial"/>
          <w:spacing w:val="4"/>
          <w:sz w:val="20"/>
          <w:szCs w:val="20"/>
        </w:rPr>
        <w:t>zę</w:t>
      </w:r>
      <w:r w:rsidRPr="00C523C4">
        <w:rPr>
          <w:rFonts w:ascii="Arial" w:hAnsi="Arial" w:cs="Arial"/>
          <w:spacing w:val="4"/>
          <w:sz w:val="20"/>
          <w:szCs w:val="20"/>
        </w:rPr>
        <w:t xml:space="preserve"> do nich żadnych zastrzeżeń</w:t>
      </w:r>
      <w:r w:rsidR="0082465B" w:rsidRPr="00C523C4">
        <w:rPr>
          <w:rFonts w:ascii="Arial" w:hAnsi="Arial" w:cs="Arial"/>
          <w:spacing w:val="4"/>
          <w:sz w:val="20"/>
          <w:szCs w:val="20"/>
        </w:rPr>
        <w:t>.</w:t>
      </w:r>
    </w:p>
    <w:p w14:paraId="17736FFA" w14:textId="77777777" w:rsidR="00EE6869" w:rsidRPr="00EE6869" w:rsidRDefault="00EE6869" w:rsidP="00EE6869">
      <w:pPr>
        <w:pStyle w:val="Akapitzlist"/>
        <w:spacing w:line="312" w:lineRule="auto"/>
        <w:ind w:left="360"/>
        <w:rPr>
          <w:rFonts w:ascii="Arial" w:eastAsia="Calibri" w:hAnsi="Arial" w:cs="Arial"/>
          <w:b/>
          <w:bCs/>
          <w:sz w:val="20"/>
          <w:szCs w:val="20"/>
        </w:rPr>
      </w:pPr>
    </w:p>
    <w:p w14:paraId="1E4644D0" w14:textId="77777777" w:rsidR="00EE6869" w:rsidRPr="00C523C4" w:rsidRDefault="00EE6869" w:rsidP="0082465B">
      <w:pPr>
        <w:pStyle w:val="Akapitzlist"/>
        <w:numPr>
          <w:ilvl w:val="0"/>
          <w:numId w:val="6"/>
        </w:numPr>
        <w:spacing w:line="312" w:lineRule="auto"/>
        <w:rPr>
          <w:rFonts w:ascii="Arial" w:eastAsia="Calibri" w:hAnsi="Arial" w:cs="Arial"/>
          <w:b/>
          <w:bCs/>
          <w:sz w:val="20"/>
          <w:szCs w:val="20"/>
        </w:rPr>
      </w:pPr>
    </w:p>
    <w:p w14:paraId="6B85B971" w14:textId="6F64237D" w:rsidR="001F58D1" w:rsidRPr="00C523C4" w:rsidRDefault="001F58D1" w:rsidP="0082465B">
      <w:pPr>
        <w:widowControl/>
        <w:suppressAutoHyphens w:val="0"/>
        <w:spacing w:line="312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523C4">
        <w:rPr>
          <w:rFonts w:ascii="Arial" w:hAnsi="Arial" w:cs="Arial"/>
          <w:sz w:val="20"/>
          <w:szCs w:val="20"/>
          <w:u w:val="single"/>
        </w:rPr>
        <w:t xml:space="preserve">Przedmiot zamówienia został podzielony na </w:t>
      </w:r>
      <w:r w:rsidR="00363A99" w:rsidRPr="00C523C4">
        <w:rPr>
          <w:rFonts w:ascii="Arial" w:hAnsi="Arial" w:cs="Arial"/>
          <w:sz w:val="20"/>
          <w:szCs w:val="20"/>
          <w:u w:val="single"/>
        </w:rPr>
        <w:t>dwie</w:t>
      </w:r>
      <w:r w:rsidRPr="00C523C4">
        <w:rPr>
          <w:rFonts w:ascii="Arial" w:hAnsi="Arial" w:cs="Arial"/>
          <w:sz w:val="20"/>
          <w:szCs w:val="20"/>
          <w:u w:val="single"/>
        </w:rPr>
        <w:t xml:space="preserve"> części:</w:t>
      </w:r>
    </w:p>
    <w:p w14:paraId="0B2ED028" w14:textId="412EF8BC" w:rsidR="00755CD1" w:rsidRPr="00C523C4" w:rsidRDefault="001F58D1" w:rsidP="0082465B">
      <w:pPr>
        <w:spacing w:line="312" w:lineRule="auto"/>
        <w:jc w:val="both"/>
        <w:rPr>
          <w:rFonts w:ascii="Arial" w:hAnsi="Arial" w:cs="Arial"/>
          <w:b/>
          <w:bCs/>
          <w:i/>
          <w:sz w:val="20"/>
        </w:rPr>
      </w:pPr>
      <w:r w:rsidRPr="00C523C4">
        <w:rPr>
          <w:rFonts w:ascii="Arial" w:hAnsi="Arial" w:cs="Arial"/>
          <w:b/>
          <w:bCs/>
          <w:i/>
          <w:iCs/>
          <w:sz w:val="20"/>
          <w:szCs w:val="20"/>
        </w:rPr>
        <w:t>a) Część I –</w:t>
      </w:r>
      <w:r w:rsidR="00E503C0" w:rsidRPr="00C523C4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bookmarkStart w:id="2" w:name="_Hlk131404486"/>
      <w:r w:rsidR="00493BC3" w:rsidRPr="00493BC3">
        <w:rPr>
          <w:rFonts w:ascii="Arial" w:hAnsi="Arial" w:cs="Arial"/>
          <w:b/>
          <w:sz w:val="20"/>
          <w:szCs w:val="20"/>
        </w:rPr>
        <w:t xml:space="preserve">Zakup 12 sztuk Routerów </w:t>
      </w:r>
      <w:proofErr w:type="spellStart"/>
      <w:r w:rsidR="00493BC3" w:rsidRPr="00493BC3">
        <w:rPr>
          <w:rFonts w:ascii="Arial" w:hAnsi="Arial" w:cs="Arial"/>
          <w:b/>
          <w:sz w:val="20"/>
          <w:szCs w:val="20"/>
        </w:rPr>
        <w:t>PaloAlto</w:t>
      </w:r>
      <w:proofErr w:type="spellEnd"/>
      <w:r w:rsidR="00493BC3" w:rsidRPr="00493BC3">
        <w:rPr>
          <w:rFonts w:ascii="Arial" w:hAnsi="Arial" w:cs="Arial"/>
          <w:b/>
          <w:sz w:val="20"/>
          <w:szCs w:val="20"/>
        </w:rPr>
        <w:t xml:space="preserve"> PA-440 z licencjami </w:t>
      </w:r>
      <w:proofErr w:type="spellStart"/>
      <w:r w:rsidR="00493BC3" w:rsidRPr="00493BC3">
        <w:rPr>
          <w:rFonts w:ascii="Arial" w:hAnsi="Arial" w:cs="Arial"/>
          <w:b/>
          <w:sz w:val="20"/>
          <w:szCs w:val="20"/>
        </w:rPr>
        <w:t>premium</w:t>
      </w:r>
      <w:proofErr w:type="spellEnd"/>
      <w:r w:rsidR="00493BC3" w:rsidRPr="00493BC3">
        <w:rPr>
          <w:rFonts w:ascii="Arial" w:hAnsi="Arial" w:cs="Arial"/>
          <w:b/>
          <w:sz w:val="20"/>
          <w:szCs w:val="20"/>
        </w:rPr>
        <w:t xml:space="preserve"> partner </w:t>
      </w:r>
      <w:proofErr w:type="spellStart"/>
      <w:r w:rsidR="00493BC3" w:rsidRPr="00493BC3">
        <w:rPr>
          <w:rFonts w:ascii="Arial" w:hAnsi="Arial" w:cs="Arial"/>
          <w:b/>
          <w:sz w:val="20"/>
          <w:szCs w:val="20"/>
        </w:rPr>
        <w:t>support</w:t>
      </w:r>
      <w:proofErr w:type="spellEnd"/>
      <w:r w:rsidR="00493BC3" w:rsidRPr="00493BC3">
        <w:rPr>
          <w:rFonts w:ascii="Arial" w:hAnsi="Arial" w:cs="Arial"/>
          <w:b/>
          <w:sz w:val="20"/>
          <w:szCs w:val="20"/>
        </w:rPr>
        <w:t xml:space="preserve"> oraz 12 licencji </w:t>
      </w:r>
      <w:proofErr w:type="spellStart"/>
      <w:r w:rsidR="00493BC3" w:rsidRPr="00493BC3">
        <w:rPr>
          <w:rFonts w:ascii="Arial" w:hAnsi="Arial" w:cs="Arial"/>
          <w:b/>
          <w:sz w:val="20"/>
          <w:szCs w:val="20"/>
        </w:rPr>
        <w:t>premium</w:t>
      </w:r>
      <w:proofErr w:type="spellEnd"/>
      <w:r w:rsidR="00493BC3" w:rsidRPr="00493BC3">
        <w:rPr>
          <w:rFonts w:ascii="Arial" w:hAnsi="Arial" w:cs="Arial"/>
          <w:b/>
          <w:sz w:val="20"/>
          <w:szCs w:val="20"/>
        </w:rPr>
        <w:t xml:space="preserve"> partner </w:t>
      </w:r>
      <w:proofErr w:type="spellStart"/>
      <w:r w:rsidR="00493BC3" w:rsidRPr="00493BC3">
        <w:rPr>
          <w:rFonts w:ascii="Arial" w:hAnsi="Arial" w:cs="Arial"/>
          <w:b/>
          <w:sz w:val="20"/>
          <w:szCs w:val="20"/>
        </w:rPr>
        <w:t>support</w:t>
      </w:r>
      <w:proofErr w:type="spellEnd"/>
      <w:r w:rsidR="00493BC3" w:rsidRPr="00493BC3">
        <w:rPr>
          <w:rFonts w:ascii="Arial" w:hAnsi="Arial" w:cs="Arial"/>
          <w:b/>
          <w:sz w:val="20"/>
          <w:szCs w:val="20"/>
        </w:rPr>
        <w:t xml:space="preserve"> do posiadanych urządzeń PA-440</w:t>
      </w:r>
      <w:bookmarkEnd w:id="2"/>
    </w:p>
    <w:p w14:paraId="34FCCDDF" w14:textId="42C59066" w:rsidR="00363A99" w:rsidRPr="00C523C4" w:rsidRDefault="001F58D1" w:rsidP="00C523C4">
      <w:pPr>
        <w:spacing w:line="312" w:lineRule="auto"/>
        <w:jc w:val="both"/>
        <w:rPr>
          <w:rFonts w:ascii="Arial" w:hAnsi="Arial" w:cs="Arial"/>
          <w:b/>
          <w:i/>
          <w:sz w:val="20"/>
        </w:rPr>
      </w:pPr>
      <w:r w:rsidRPr="00C523C4">
        <w:rPr>
          <w:rFonts w:ascii="Arial" w:hAnsi="Arial" w:cs="Arial"/>
          <w:b/>
          <w:bCs/>
          <w:i/>
          <w:iCs/>
          <w:sz w:val="20"/>
          <w:szCs w:val="20"/>
        </w:rPr>
        <w:t>b) Część II –</w:t>
      </w:r>
      <w:r w:rsidR="00E503C0" w:rsidRPr="00C523C4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493BC3" w:rsidRPr="00493BC3">
        <w:rPr>
          <w:rFonts w:ascii="Arial" w:hAnsi="Arial" w:cs="Arial"/>
          <w:b/>
          <w:sz w:val="20"/>
          <w:szCs w:val="20"/>
        </w:rPr>
        <w:t xml:space="preserve">Zakup przełączników sieciowych z modułami </w:t>
      </w:r>
      <w:proofErr w:type="spellStart"/>
      <w:r w:rsidR="00493BC3" w:rsidRPr="00493BC3">
        <w:rPr>
          <w:rFonts w:ascii="Arial" w:hAnsi="Arial" w:cs="Arial"/>
          <w:b/>
          <w:sz w:val="20"/>
          <w:szCs w:val="20"/>
        </w:rPr>
        <w:t>stackującymi</w:t>
      </w:r>
      <w:proofErr w:type="spellEnd"/>
      <w:r w:rsidR="00493BC3" w:rsidRPr="00493BC3">
        <w:rPr>
          <w:rFonts w:ascii="Arial" w:hAnsi="Arial" w:cs="Arial"/>
          <w:b/>
          <w:sz w:val="20"/>
          <w:szCs w:val="20"/>
        </w:rPr>
        <w:t xml:space="preserve"> i licencjami (ilość szt. 3) oraz punktów dostępowych z licencjami (ilość szt. 15)</w:t>
      </w:r>
    </w:p>
    <w:p w14:paraId="2DBB8C4D" w14:textId="77777777" w:rsidR="00C523C4" w:rsidRPr="00C523C4" w:rsidRDefault="00C523C4" w:rsidP="00C523C4">
      <w:pPr>
        <w:spacing w:line="312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25C6D8C" w14:textId="077A079A" w:rsidR="00312CC4" w:rsidRPr="00370211" w:rsidRDefault="00312CC4" w:rsidP="00370211">
      <w:pPr>
        <w:pStyle w:val="Akapitzlist"/>
        <w:numPr>
          <w:ilvl w:val="0"/>
          <w:numId w:val="6"/>
        </w:numPr>
        <w:tabs>
          <w:tab w:val="clear" w:pos="360"/>
        </w:tabs>
        <w:spacing w:after="240"/>
        <w:rPr>
          <w:rFonts w:ascii="Arial" w:eastAsia="Calibri" w:hAnsi="Arial" w:cs="Arial"/>
          <w:b/>
          <w:bCs/>
          <w:sz w:val="20"/>
          <w:szCs w:val="20"/>
          <w:u w:val="single"/>
        </w:rPr>
      </w:pPr>
      <w:r w:rsidRPr="00370211">
        <w:rPr>
          <w:rFonts w:ascii="Arial" w:eastAsia="Calibri" w:hAnsi="Arial" w:cs="Arial"/>
          <w:b/>
          <w:bCs/>
          <w:sz w:val="22"/>
          <w:u w:val="single"/>
        </w:rPr>
        <w:t>Oferuj</w:t>
      </w:r>
      <w:r w:rsidR="006B5389" w:rsidRPr="00370211">
        <w:rPr>
          <w:rFonts w:ascii="Arial" w:eastAsia="Calibri" w:hAnsi="Arial" w:cs="Arial"/>
          <w:b/>
          <w:bCs/>
          <w:sz w:val="22"/>
          <w:u w:val="single"/>
        </w:rPr>
        <w:t>ę</w:t>
      </w:r>
      <w:r w:rsidRPr="00370211">
        <w:rPr>
          <w:rFonts w:ascii="Arial" w:eastAsia="Calibri" w:hAnsi="Arial" w:cs="Arial"/>
          <w:b/>
          <w:bCs/>
          <w:sz w:val="22"/>
          <w:u w:val="single"/>
        </w:rPr>
        <w:t xml:space="preserve"> realizację zamówienia</w:t>
      </w:r>
      <w:r w:rsidR="001F58D1" w:rsidRPr="00370211">
        <w:rPr>
          <w:rFonts w:ascii="Arial" w:eastAsia="Calibri" w:hAnsi="Arial" w:cs="Arial"/>
          <w:b/>
          <w:bCs/>
          <w:sz w:val="22"/>
          <w:u w:val="single"/>
        </w:rPr>
        <w:t xml:space="preserve"> dla części nr </w:t>
      </w:r>
      <w:r w:rsidR="001F58D1" w:rsidRPr="00370211">
        <w:rPr>
          <w:rFonts w:ascii="Arial" w:eastAsia="Calibri" w:hAnsi="Arial" w:cs="Arial"/>
          <w:b/>
          <w:bCs/>
          <w:sz w:val="22"/>
          <w:highlight w:val="lightGray"/>
          <w:u w:val="single"/>
        </w:rPr>
        <w:t>…………….</w:t>
      </w:r>
      <w:r w:rsidR="001E1887" w:rsidRPr="00370211">
        <w:rPr>
          <w:rFonts w:ascii="Arial" w:eastAsia="Calibri" w:hAnsi="Arial" w:cs="Arial"/>
          <w:b/>
          <w:bCs/>
          <w:sz w:val="22"/>
          <w:u w:val="single"/>
        </w:rPr>
        <w:t>:</w:t>
      </w:r>
    </w:p>
    <w:p w14:paraId="43E44505" w14:textId="1E8A37C0" w:rsidR="005E0E5D" w:rsidRPr="00C523C4" w:rsidRDefault="005E0E5D" w:rsidP="00370211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cs="Arial"/>
          <w:sz w:val="20"/>
          <w:szCs w:val="20"/>
        </w:rPr>
      </w:pPr>
      <w:r w:rsidRPr="00C523C4">
        <w:rPr>
          <w:rFonts w:cs="Arial"/>
          <w:b/>
          <w:bCs/>
          <w:i/>
          <w:sz w:val="20"/>
          <w:szCs w:val="20"/>
        </w:rPr>
        <w:t xml:space="preserve">(WYKONAWCA  wpisuje dla których części zamówienia składa ofertę, może złożyć na dowolną  jedną, </w:t>
      </w:r>
      <w:r w:rsidR="0082465B" w:rsidRPr="00C523C4">
        <w:rPr>
          <w:rFonts w:cs="Arial"/>
          <w:b/>
          <w:bCs/>
          <w:i/>
          <w:sz w:val="20"/>
          <w:szCs w:val="20"/>
        </w:rPr>
        <w:t xml:space="preserve">lub </w:t>
      </w:r>
      <w:r w:rsidR="005D4CB4" w:rsidRPr="00C523C4">
        <w:rPr>
          <w:rFonts w:cs="Arial"/>
          <w:b/>
          <w:bCs/>
          <w:i/>
          <w:sz w:val="20"/>
          <w:szCs w:val="20"/>
        </w:rPr>
        <w:t xml:space="preserve">dwie </w:t>
      </w:r>
      <w:r w:rsidRPr="00C523C4">
        <w:rPr>
          <w:rFonts w:cs="Arial"/>
          <w:b/>
          <w:bCs/>
          <w:i/>
          <w:sz w:val="20"/>
          <w:szCs w:val="20"/>
        </w:rPr>
        <w:t>części zamówienia).</w:t>
      </w:r>
    </w:p>
    <w:p w14:paraId="07F45818" w14:textId="77777777" w:rsidR="005E0E5D" w:rsidRPr="00C523C4" w:rsidRDefault="005E0E5D" w:rsidP="005E0E5D">
      <w:pPr>
        <w:pStyle w:val="Akapitzlist"/>
        <w:spacing w:after="240" w:line="360" w:lineRule="auto"/>
        <w:ind w:left="360"/>
        <w:rPr>
          <w:rFonts w:ascii="Arial" w:eastAsia="Calibri" w:hAnsi="Arial" w:cs="Arial"/>
          <w:b/>
          <w:bCs/>
          <w:sz w:val="20"/>
          <w:szCs w:val="20"/>
          <w:highlight w:val="yellow"/>
        </w:rPr>
      </w:pPr>
    </w:p>
    <w:p w14:paraId="47BED647" w14:textId="454DB43A" w:rsidR="005E0E5D" w:rsidRPr="00C523C4" w:rsidRDefault="005E0E5D" w:rsidP="00493BC3">
      <w:pPr>
        <w:pStyle w:val="Tekstpodstawowy"/>
        <w:shd w:val="clear" w:color="auto" w:fill="BFBFBF" w:themeFill="background1" w:themeFillShade="BF"/>
        <w:jc w:val="left"/>
        <w:rPr>
          <w:rFonts w:ascii="Arial" w:eastAsia="Calibri" w:hAnsi="Arial" w:cs="Arial"/>
          <w:b/>
          <w:bCs/>
          <w:sz w:val="22"/>
          <w:szCs w:val="22"/>
          <w:u w:val="single"/>
        </w:rPr>
      </w:pPr>
      <w:bookmarkStart w:id="3" w:name="_Hlk512577249"/>
      <w:r w:rsidRPr="00493BC3">
        <w:rPr>
          <w:rFonts w:ascii="Arial" w:eastAsia="Calibri" w:hAnsi="Arial" w:cs="Arial"/>
          <w:b/>
          <w:bCs/>
          <w:sz w:val="22"/>
          <w:szCs w:val="22"/>
          <w:highlight w:val="lightGray"/>
          <w:u w:val="single"/>
          <w:shd w:val="clear" w:color="auto" w:fill="BFBFBF" w:themeFill="background1" w:themeFillShade="BF"/>
        </w:rPr>
        <w:lastRenderedPageBreak/>
        <w:t>Oferuj</w:t>
      </w:r>
      <w:r w:rsidR="00D43024" w:rsidRPr="00493BC3">
        <w:rPr>
          <w:rFonts w:ascii="Arial" w:eastAsia="Calibri" w:hAnsi="Arial" w:cs="Arial"/>
          <w:b/>
          <w:bCs/>
          <w:sz w:val="22"/>
          <w:szCs w:val="22"/>
          <w:highlight w:val="lightGray"/>
          <w:u w:val="single"/>
          <w:shd w:val="clear" w:color="auto" w:fill="BFBFBF" w:themeFill="background1" w:themeFillShade="BF"/>
        </w:rPr>
        <w:t>ę realizację zamówienia CZĘŚĆ</w:t>
      </w:r>
      <w:r w:rsidRPr="00493BC3">
        <w:rPr>
          <w:rFonts w:ascii="Arial" w:eastAsia="Calibri" w:hAnsi="Arial" w:cs="Arial"/>
          <w:b/>
          <w:bCs/>
          <w:sz w:val="22"/>
          <w:szCs w:val="22"/>
          <w:highlight w:val="lightGray"/>
          <w:u w:val="single"/>
          <w:shd w:val="clear" w:color="auto" w:fill="BFBFBF" w:themeFill="background1" w:themeFillShade="BF"/>
        </w:rPr>
        <w:t xml:space="preserve"> - I - </w:t>
      </w:r>
      <w:r w:rsidR="00493BC3" w:rsidRPr="00493BC3">
        <w:rPr>
          <w:rFonts w:ascii="Arial" w:hAnsi="Arial" w:cs="Arial"/>
          <w:b/>
          <w:sz w:val="20"/>
          <w:shd w:val="clear" w:color="auto" w:fill="BFBFBF" w:themeFill="background1" w:themeFillShade="BF"/>
        </w:rPr>
        <w:t xml:space="preserve">Zakup 12 sztuk Routerów </w:t>
      </w:r>
      <w:proofErr w:type="spellStart"/>
      <w:r w:rsidR="00493BC3" w:rsidRPr="00493BC3">
        <w:rPr>
          <w:rFonts w:ascii="Arial" w:hAnsi="Arial" w:cs="Arial"/>
          <w:b/>
          <w:sz w:val="20"/>
          <w:shd w:val="clear" w:color="auto" w:fill="BFBFBF" w:themeFill="background1" w:themeFillShade="BF"/>
        </w:rPr>
        <w:t>PaloAlto</w:t>
      </w:r>
      <w:proofErr w:type="spellEnd"/>
      <w:r w:rsidR="00493BC3" w:rsidRPr="00493BC3">
        <w:rPr>
          <w:rFonts w:ascii="Arial" w:hAnsi="Arial" w:cs="Arial"/>
          <w:b/>
          <w:sz w:val="20"/>
          <w:shd w:val="clear" w:color="auto" w:fill="BFBFBF" w:themeFill="background1" w:themeFillShade="BF"/>
        </w:rPr>
        <w:t xml:space="preserve"> PA-440 z</w:t>
      </w:r>
      <w:r w:rsidR="00493BC3" w:rsidRPr="00493BC3">
        <w:rPr>
          <w:rFonts w:ascii="Arial" w:hAnsi="Arial" w:cs="Arial"/>
          <w:b/>
          <w:sz w:val="20"/>
        </w:rPr>
        <w:t xml:space="preserve"> licencjami </w:t>
      </w:r>
      <w:proofErr w:type="spellStart"/>
      <w:r w:rsidR="00493BC3" w:rsidRPr="00493BC3">
        <w:rPr>
          <w:rFonts w:ascii="Arial" w:hAnsi="Arial" w:cs="Arial"/>
          <w:b/>
          <w:sz w:val="20"/>
        </w:rPr>
        <w:t>premium</w:t>
      </w:r>
      <w:proofErr w:type="spellEnd"/>
      <w:r w:rsidR="00493BC3" w:rsidRPr="00493BC3">
        <w:rPr>
          <w:rFonts w:ascii="Arial" w:hAnsi="Arial" w:cs="Arial"/>
          <w:b/>
          <w:sz w:val="20"/>
        </w:rPr>
        <w:t xml:space="preserve"> partner </w:t>
      </w:r>
      <w:proofErr w:type="spellStart"/>
      <w:r w:rsidR="00493BC3" w:rsidRPr="00493BC3">
        <w:rPr>
          <w:rFonts w:ascii="Arial" w:hAnsi="Arial" w:cs="Arial"/>
          <w:b/>
          <w:sz w:val="20"/>
        </w:rPr>
        <w:t>support</w:t>
      </w:r>
      <w:proofErr w:type="spellEnd"/>
      <w:r w:rsidR="00493BC3" w:rsidRPr="00493BC3">
        <w:rPr>
          <w:rFonts w:ascii="Arial" w:hAnsi="Arial" w:cs="Arial"/>
          <w:b/>
          <w:sz w:val="20"/>
        </w:rPr>
        <w:t xml:space="preserve"> oraz 12 licencji </w:t>
      </w:r>
      <w:proofErr w:type="spellStart"/>
      <w:r w:rsidR="00493BC3" w:rsidRPr="00493BC3">
        <w:rPr>
          <w:rFonts w:ascii="Arial" w:hAnsi="Arial" w:cs="Arial"/>
          <w:b/>
          <w:sz w:val="20"/>
        </w:rPr>
        <w:t>premium</w:t>
      </w:r>
      <w:proofErr w:type="spellEnd"/>
      <w:r w:rsidR="00493BC3" w:rsidRPr="00493BC3">
        <w:rPr>
          <w:rFonts w:ascii="Arial" w:hAnsi="Arial" w:cs="Arial"/>
          <w:b/>
          <w:sz w:val="20"/>
        </w:rPr>
        <w:t xml:space="preserve"> partner </w:t>
      </w:r>
      <w:proofErr w:type="spellStart"/>
      <w:r w:rsidR="00493BC3" w:rsidRPr="00493BC3">
        <w:rPr>
          <w:rFonts w:ascii="Arial" w:hAnsi="Arial" w:cs="Arial"/>
          <w:b/>
          <w:sz w:val="20"/>
        </w:rPr>
        <w:t>support</w:t>
      </w:r>
      <w:proofErr w:type="spellEnd"/>
      <w:r w:rsidR="00493BC3" w:rsidRPr="00493BC3">
        <w:rPr>
          <w:rFonts w:ascii="Arial" w:hAnsi="Arial" w:cs="Arial"/>
          <w:b/>
          <w:sz w:val="20"/>
        </w:rPr>
        <w:t xml:space="preserve"> do posiadanych urządzeń PA-440</w:t>
      </w:r>
      <w:r w:rsidR="00493BC3">
        <w:rPr>
          <w:rFonts w:ascii="Arial" w:hAnsi="Arial" w:cs="Arial"/>
          <w:b/>
          <w:sz w:val="20"/>
        </w:rPr>
        <w:t>;</w:t>
      </w:r>
    </w:p>
    <w:p w14:paraId="53FD40DA" w14:textId="77777777" w:rsidR="00CD37FE" w:rsidRDefault="00CD37FE" w:rsidP="006C478C">
      <w:pPr>
        <w:tabs>
          <w:tab w:val="left" w:pos="540"/>
        </w:tabs>
        <w:spacing w:line="320" w:lineRule="exact"/>
        <w:ind w:left="142"/>
        <w:jc w:val="both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eGrid"/>
        <w:tblW w:w="8789" w:type="dxa"/>
        <w:tblInd w:w="-147" w:type="dxa"/>
        <w:tblCellMar>
          <w:top w:w="40" w:type="dxa"/>
          <w:right w:w="20" w:type="dxa"/>
        </w:tblCellMar>
        <w:tblLook w:val="04A0" w:firstRow="1" w:lastRow="0" w:firstColumn="1" w:lastColumn="0" w:noHBand="0" w:noVBand="1"/>
      </w:tblPr>
      <w:tblGrid>
        <w:gridCol w:w="709"/>
        <w:gridCol w:w="2268"/>
        <w:gridCol w:w="1418"/>
        <w:gridCol w:w="2268"/>
        <w:gridCol w:w="2126"/>
      </w:tblGrid>
      <w:tr w:rsidR="00CD37FE" w:rsidRPr="00755CD1" w14:paraId="62EEE5C8" w14:textId="77777777" w:rsidTr="00431714">
        <w:trPr>
          <w:trHeight w:val="61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E2D400B" w14:textId="77777777" w:rsidR="00CD37FE" w:rsidRPr="00041F9F" w:rsidRDefault="00CD37FE" w:rsidP="00BB471A">
            <w:pPr>
              <w:spacing w:line="360" w:lineRule="auto"/>
              <w:ind w:left="6"/>
              <w:rPr>
                <w:rFonts w:ascii="Arial" w:hAnsi="Arial" w:cs="Arial"/>
                <w:sz w:val="20"/>
                <w:szCs w:val="20"/>
              </w:rPr>
            </w:pPr>
            <w:r w:rsidRPr="00041F9F">
              <w:rPr>
                <w:rFonts w:ascii="Arial" w:hAnsi="Arial" w:cs="Arial"/>
                <w:sz w:val="20"/>
                <w:szCs w:val="20"/>
              </w:rPr>
              <w:t xml:space="preserve">Lp.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08FEDE30" w14:textId="77777777" w:rsidR="00CD37FE" w:rsidRPr="00041F9F" w:rsidRDefault="00CD37FE" w:rsidP="00BB471A">
            <w:pPr>
              <w:spacing w:line="360" w:lineRule="auto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041F9F">
              <w:rPr>
                <w:rFonts w:ascii="Arial" w:hAnsi="Arial" w:cs="Arial"/>
                <w:sz w:val="20"/>
                <w:szCs w:val="20"/>
              </w:rPr>
              <w:t xml:space="preserve">Nazwa asortymentu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49E806D" w14:textId="77777777" w:rsidR="00CD37FE" w:rsidRPr="00041F9F" w:rsidRDefault="00CD37FE" w:rsidP="00BB471A">
            <w:pPr>
              <w:spacing w:line="360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041F9F">
              <w:rPr>
                <w:rFonts w:ascii="Arial" w:hAnsi="Arial" w:cs="Arial"/>
                <w:sz w:val="20"/>
                <w:szCs w:val="20"/>
              </w:rPr>
              <w:t>Ilość sztuk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FB196C9" w14:textId="77777777" w:rsidR="00CD37FE" w:rsidRPr="00041F9F" w:rsidRDefault="00CD37FE" w:rsidP="00BB471A">
            <w:pPr>
              <w:spacing w:line="360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041F9F">
              <w:rPr>
                <w:rFonts w:ascii="Arial" w:hAnsi="Arial" w:cs="Arial"/>
                <w:sz w:val="20"/>
                <w:szCs w:val="20"/>
              </w:rPr>
              <w:t>Cena jednostkowa brutto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AF277E9" w14:textId="77777777" w:rsidR="00CD37FE" w:rsidRPr="00041F9F" w:rsidRDefault="00CD37FE" w:rsidP="00BB471A">
            <w:pPr>
              <w:spacing w:line="360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041F9F">
              <w:rPr>
                <w:rFonts w:ascii="Arial" w:hAnsi="Arial" w:cs="Arial"/>
                <w:sz w:val="20"/>
                <w:szCs w:val="20"/>
              </w:rPr>
              <w:t>Wartość brutto (kolumna III x IV)</w:t>
            </w:r>
          </w:p>
        </w:tc>
      </w:tr>
      <w:tr w:rsidR="00CD37FE" w:rsidRPr="00755CD1" w14:paraId="65D122C1" w14:textId="77777777" w:rsidTr="00431714">
        <w:trPr>
          <w:trHeight w:val="258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01F21615" w14:textId="77777777" w:rsidR="00CD37FE" w:rsidRPr="00C926CA" w:rsidRDefault="00CD37FE" w:rsidP="00BB471A">
            <w:pPr>
              <w:spacing w:line="360" w:lineRule="auto"/>
              <w:ind w:left="6"/>
              <w:rPr>
                <w:rFonts w:ascii="Arial" w:hAnsi="Arial" w:cs="Arial"/>
                <w:sz w:val="20"/>
                <w:szCs w:val="20"/>
              </w:rPr>
            </w:pPr>
            <w:r w:rsidRPr="00C926C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F45D0BC" w14:textId="77777777" w:rsidR="00CD37FE" w:rsidRPr="00C926CA" w:rsidRDefault="00CD37FE" w:rsidP="00BB471A">
            <w:pPr>
              <w:spacing w:line="360" w:lineRule="auto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C926CA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465A379" w14:textId="77777777" w:rsidR="00CD37FE" w:rsidRPr="00C926CA" w:rsidRDefault="00CD37FE" w:rsidP="00BB471A">
            <w:pPr>
              <w:spacing w:line="360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C926CA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A3D4E5E" w14:textId="77777777" w:rsidR="00CD37FE" w:rsidRPr="00C926CA" w:rsidRDefault="00CD37FE" w:rsidP="00BB471A">
            <w:pPr>
              <w:spacing w:line="360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C926CA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CF45E44" w14:textId="77777777" w:rsidR="00CD37FE" w:rsidRPr="00C926CA" w:rsidRDefault="00CD37FE" w:rsidP="00BB471A">
            <w:pPr>
              <w:spacing w:line="360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C926CA">
              <w:rPr>
                <w:rFonts w:ascii="Arial" w:hAnsi="Arial" w:cs="Arial"/>
                <w:sz w:val="20"/>
                <w:szCs w:val="20"/>
              </w:rPr>
              <w:t>V</w:t>
            </w:r>
          </w:p>
        </w:tc>
      </w:tr>
      <w:tr w:rsidR="00CD37FE" w:rsidRPr="00C926CA" w14:paraId="19FE9967" w14:textId="77777777" w:rsidTr="00431714">
        <w:trPr>
          <w:trHeight w:val="33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2F2DF7" w14:textId="77777777" w:rsidR="00CD37FE" w:rsidRPr="00C926CA" w:rsidRDefault="00CD37FE" w:rsidP="00BB471A">
            <w:pPr>
              <w:spacing w:line="360" w:lineRule="auto"/>
              <w:ind w:left="6"/>
              <w:rPr>
                <w:rFonts w:ascii="Arial" w:hAnsi="Arial" w:cs="Arial"/>
                <w:sz w:val="20"/>
                <w:szCs w:val="20"/>
              </w:rPr>
            </w:pPr>
            <w:r w:rsidRPr="00C926C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CAE4BF" w14:textId="79AF1ED2" w:rsidR="00CD37FE" w:rsidRDefault="00CD37FE" w:rsidP="00CD37FE">
            <w:pPr>
              <w:tabs>
                <w:tab w:val="left" w:pos="540"/>
              </w:tabs>
              <w:spacing w:line="320" w:lineRule="exact"/>
              <w:ind w:left="14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D37FE">
              <w:rPr>
                <w:rFonts w:ascii="Arial" w:hAnsi="Arial" w:cs="Arial"/>
                <w:bCs/>
                <w:sz w:val="20"/>
                <w:szCs w:val="20"/>
              </w:rPr>
              <w:t xml:space="preserve">Router </w:t>
            </w:r>
            <w:proofErr w:type="spellStart"/>
            <w:r w:rsidRPr="00CD37FE">
              <w:rPr>
                <w:rFonts w:ascii="Arial" w:hAnsi="Arial" w:cs="Arial"/>
                <w:bCs/>
                <w:sz w:val="20"/>
                <w:szCs w:val="20"/>
              </w:rPr>
              <w:t>PaloAlto</w:t>
            </w:r>
            <w:proofErr w:type="spellEnd"/>
            <w:r w:rsidRPr="00CD37F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4032D20" w14:textId="1905AD79" w:rsidR="00CD37FE" w:rsidRPr="0010252D" w:rsidRDefault="00CD37FE" w:rsidP="0010252D">
            <w:pPr>
              <w:tabs>
                <w:tab w:val="left" w:pos="540"/>
              </w:tabs>
              <w:spacing w:line="320" w:lineRule="exact"/>
              <w:ind w:left="142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D37FE">
              <w:rPr>
                <w:rFonts w:ascii="Arial" w:hAnsi="Arial" w:cs="Arial"/>
                <w:bCs/>
                <w:sz w:val="20"/>
                <w:szCs w:val="20"/>
              </w:rPr>
              <w:t>PA-440</w:t>
            </w:r>
            <w:r w:rsidR="0010252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10252D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(urządzenie)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E72101" w14:textId="14FC817F" w:rsidR="00CD37FE" w:rsidRPr="00C926CA" w:rsidRDefault="00CD37FE" w:rsidP="00BB471A">
            <w:pPr>
              <w:spacing w:line="360" w:lineRule="auto"/>
              <w:ind w:left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05EA1149" w14:textId="77777777" w:rsidR="00CD37FE" w:rsidRPr="00C926CA" w:rsidRDefault="00CD37FE" w:rsidP="00BB471A">
            <w:pPr>
              <w:spacing w:line="360" w:lineRule="auto"/>
              <w:ind w:left="4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7FA5E2E6" w14:textId="77777777" w:rsidR="00CD37FE" w:rsidRPr="00C926CA" w:rsidRDefault="00CD37FE" w:rsidP="00BB471A">
            <w:pPr>
              <w:spacing w:line="360" w:lineRule="auto"/>
              <w:ind w:left="40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1F7C" w:rsidRPr="00C926CA" w14:paraId="06E8509B" w14:textId="77777777" w:rsidTr="00431714">
        <w:trPr>
          <w:trHeight w:val="33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0EF4B5" w14:textId="1968FC97" w:rsidR="00DC1F7C" w:rsidRPr="00493BC3" w:rsidRDefault="00DC1F7C" w:rsidP="00BB471A">
            <w:pPr>
              <w:spacing w:line="360" w:lineRule="auto"/>
              <w:ind w:left="6"/>
              <w:rPr>
                <w:rFonts w:ascii="Arial" w:hAnsi="Arial" w:cs="Arial"/>
                <w:sz w:val="20"/>
                <w:szCs w:val="20"/>
              </w:rPr>
            </w:pPr>
            <w:r w:rsidRPr="00493BC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CE99EB" w14:textId="74A3D4DC" w:rsidR="00DC1F7C" w:rsidRPr="00DA2A5F" w:rsidRDefault="00DC1F7C" w:rsidP="00DC1F7C">
            <w:pPr>
              <w:tabs>
                <w:tab w:val="left" w:pos="540"/>
              </w:tabs>
              <w:spacing w:line="320" w:lineRule="exact"/>
              <w:ind w:left="142"/>
              <w:jc w:val="left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493BC3">
              <w:rPr>
                <w:rFonts w:ascii="Arial" w:hAnsi="Arial" w:cs="Arial"/>
                <w:bCs/>
                <w:sz w:val="20"/>
                <w:szCs w:val="20"/>
              </w:rPr>
              <w:t xml:space="preserve">Licencja partner </w:t>
            </w:r>
            <w:proofErr w:type="spellStart"/>
            <w:r w:rsidRPr="00493BC3">
              <w:rPr>
                <w:rFonts w:ascii="Arial" w:hAnsi="Arial" w:cs="Arial"/>
                <w:bCs/>
                <w:sz w:val="20"/>
                <w:szCs w:val="20"/>
              </w:rPr>
              <w:t>premium</w:t>
            </w:r>
            <w:proofErr w:type="spellEnd"/>
            <w:r w:rsidRPr="00493B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A2A5F">
              <w:rPr>
                <w:rFonts w:ascii="Arial" w:hAnsi="Arial" w:cs="Arial"/>
                <w:bCs/>
                <w:sz w:val="20"/>
                <w:szCs w:val="20"/>
              </w:rPr>
              <w:t xml:space="preserve">suport – </w:t>
            </w:r>
            <w:r w:rsidR="00DA2A5F">
              <w:rPr>
                <w:rFonts w:ascii="Arial" w:hAnsi="Arial" w:cs="Arial"/>
                <w:bCs/>
                <w:color w:val="FF0000"/>
                <w:sz w:val="20"/>
                <w:szCs w:val="20"/>
              </w:rPr>
              <w:t>dla NOWYCH zakupionych urządzeń PA-440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F3C83B" w14:textId="7E93C70F" w:rsidR="00DC1F7C" w:rsidRPr="00493BC3" w:rsidRDefault="00DA2A5F" w:rsidP="00BB471A">
            <w:pPr>
              <w:spacing w:line="360" w:lineRule="auto"/>
              <w:ind w:left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07553CA7" w14:textId="77777777" w:rsidR="00DC1F7C" w:rsidRPr="00C926CA" w:rsidRDefault="00DC1F7C" w:rsidP="00BB471A">
            <w:pPr>
              <w:spacing w:line="360" w:lineRule="auto"/>
              <w:ind w:left="4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6C049580" w14:textId="77777777" w:rsidR="00DC1F7C" w:rsidRPr="00C926CA" w:rsidRDefault="00DC1F7C" w:rsidP="00BB471A">
            <w:pPr>
              <w:spacing w:line="360" w:lineRule="auto"/>
              <w:ind w:left="40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A5F" w:rsidRPr="00C926CA" w14:paraId="776ACBF3" w14:textId="77777777" w:rsidTr="00431714">
        <w:trPr>
          <w:trHeight w:val="33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315B2A" w14:textId="571F2788" w:rsidR="00DA2A5F" w:rsidRPr="00493BC3" w:rsidRDefault="00DA2A5F" w:rsidP="00BB471A">
            <w:pPr>
              <w:spacing w:line="360" w:lineRule="auto"/>
              <w:ind w:left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831227" w14:textId="589CF842" w:rsidR="00DA2A5F" w:rsidRPr="00DA2A5F" w:rsidRDefault="00DA2A5F" w:rsidP="00DC1F7C">
            <w:pPr>
              <w:tabs>
                <w:tab w:val="left" w:pos="540"/>
              </w:tabs>
              <w:spacing w:line="320" w:lineRule="exact"/>
              <w:ind w:left="142"/>
              <w:jc w:val="left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493BC3">
              <w:rPr>
                <w:rFonts w:ascii="Arial" w:hAnsi="Arial" w:cs="Arial"/>
                <w:bCs/>
                <w:sz w:val="20"/>
                <w:szCs w:val="20"/>
              </w:rPr>
              <w:t xml:space="preserve">Licencja partner </w:t>
            </w:r>
            <w:proofErr w:type="spellStart"/>
            <w:r w:rsidRPr="00493BC3">
              <w:rPr>
                <w:rFonts w:ascii="Arial" w:hAnsi="Arial" w:cs="Arial"/>
                <w:bCs/>
                <w:sz w:val="20"/>
                <w:szCs w:val="20"/>
              </w:rPr>
              <w:t>premium</w:t>
            </w:r>
            <w:proofErr w:type="spellEnd"/>
            <w:r w:rsidRPr="00493B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suport – 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>dla posiadanych urządzeń PA-440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5C4F56" w14:textId="58C983E3" w:rsidR="00DA2A5F" w:rsidRDefault="00DA2A5F" w:rsidP="00BB471A">
            <w:pPr>
              <w:spacing w:line="360" w:lineRule="auto"/>
              <w:ind w:left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205C8909" w14:textId="77777777" w:rsidR="00DA2A5F" w:rsidRPr="00C926CA" w:rsidRDefault="00DA2A5F" w:rsidP="00BB471A">
            <w:pPr>
              <w:spacing w:line="360" w:lineRule="auto"/>
              <w:ind w:left="4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1901DC3D" w14:textId="77777777" w:rsidR="00DA2A5F" w:rsidRPr="00C926CA" w:rsidRDefault="00DA2A5F" w:rsidP="00BB471A">
            <w:pPr>
              <w:spacing w:line="360" w:lineRule="auto"/>
              <w:ind w:left="409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8CA36B" w14:textId="77777777" w:rsidR="00CD37FE" w:rsidRDefault="00CD37FE" w:rsidP="006C478C">
      <w:pPr>
        <w:tabs>
          <w:tab w:val="left" w:pos="540"/>
        </w:tabs>
        <w:spacing w:line="320" w:lineRule="exact"/>
        <w:ind w:left="142"/>
        <w:jc w:val="both"/>
        <w:rPr>
          <w:rFonts w:ascii="Arial" w:hAnsi="Arial" w:cs="Arial"/>
          <w:b/>
          <w:sz w:val="20"/>
          <w:szCs w:val="20"/>
        </w:rPr>
      </w:pPr>
    </w:p>
    <w:p w14:paraId="6A778D62" w14:textId="70973D48" w:rsidR="00CD37FE" w:rsidRDefault="00CD37FE" w:rsidP="006C478C">
      <w:pPr>
        <w:tabs>
          <w:tab w:val="left" w:pos="540"/>
        </w:tabs>
        <w:spacing w:line="320" w:lineRule="exact"/>
        <w:ind w:left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Stawka podatku VAT w wysokości </w:t>
      </w:r>
      <w:r w:rsidRPr="00CD37FE">
        <w:rPr>
          <w:rFonts w:ascii="Arial" w:hAnsi="Arial" w:cs="Arial"/>
          <w:b/>
          <w:sz w:val="20"/>
          <w:szCs w:val="20"/>
          <w:highlight w:val="lightGray"/>
        </w:rPr>
        <w:t>………%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6BD20060" w14:textId="77777777" w:rsidR="00CD37FE" w:rsidRDefault="00CD37FE" w:rsidP="006C478C">
      <w:pPr>
        <w:tabs>
          <w:tab w:val="left" w:pos="540"/>
        </w:tabs>
        <w:spacing w:line="320" w:lineRule="exact"/>
        <w:ind w:left="142"/>
        <w:jc w:val="both"/>
        <w:rPr>
          <w:rFonts w:ascii="Arial" w:hAnsi="Arial" w:cs="Arial"/>
          <w:b/>
          <w:sz w:val="20"/>
          <w:szCs w:val="20"/>
        </w:rPr>
      </w:pPr>
    </w:p>
    <w:p w14:paraId="23E875A4" w14:textId="0066337D" w:rsidR="006C478C" w:rsidRPr="00C523C4" w:rsidRDefault="006C478C" w:rsidP="006C478C">
      <w:pPr>
        <w:tabs>
          <w:tab w:val="left" w:pos="540"/>
        </w:tabs>
        <w:spacing w:line="320" w:lineRule="exact"/>
        <w:ind w:left="142"/>
        <w:jc w:val="both"/>
        <w:rPr>
          <w:rFonts w:ascii="Arial" w:hAnsi="Arial" w:cs="Arial"/>
          <w:b/>
          <w:sz w:val="20"/>
          <w:szCs w:val="20"/>
        </w:rPr>
      </w:pPr>
      <w:r w:rsidRPr="00C523C4">
        <w:rPr>
          <w:rFonts w:ascii="Arial" w:hAnsi="Arial" w:cs="Arial"/>
          <w:b/>
          <w:sz w:val="20"/>
          <w:szCs w:val="20"/>
        </w:rPr>
        <w:t>Cena oferty  wynosi :</w:t>
      </w:r>
    </w:p>
    <w:p w14:paraId="27F5DE62" w14:textId="77777777" w:rsidR="006C478C" w:rsidRPr="00C523C4" w:rsidRDefault="006C478C" w:rsidP="006C478C">
      <w:p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position w:val="2"/>
          <w:sz w:val="20"/>
          <w:szCs w:val="20"/>
        </w:rPr>
      </w:pPr>
      <w:r w:rsidRPr="00C523C4">
        <w:rPr>
          <w:rFonts w:ascii="Arial" w:hAnsi="Arial" w:cs="Arial"/>
          <w:position w:val="2"/>
          <w:sz w:val="20"/>
          <w:szCs w:val="20"/>
        </w:rPr>
        <w:t xml:space="preserve">a) </w:t>
      </w:r>
      <w:r w:rsidRPr="00C523C4">
        <w:rPr>
          <w:rFonts w:ascii="Arial" w:hAnsi="Arial" w:cs="Arial"/>
          <w:position w:val="2"/>
          <w:sz w:val="20"/>
          <w:szCs w:val="20"/>
        </w:rPr>
        <w:tab/>
        <w:t xml:space="preserve">wartość (bez podatku VAT)  : </w:t>
      </w:r>
      <w:r w:rsidRPr="00370211">
        <w:rPr>
          <w:rFonts w:ascii="Arial" w:hAnsi="Arial" w:cs="Arial"/>
          <w:position w:val="2"/>
          <w:sz w:val="20"/>
          <w:szCs w:val="20"/>
          <w:shd w:val="clear" w:color="auto" w:fill="F2F2F2" w:themeFill="background1" w:themeFillShade="F2"/>
        </w:rPr>
        <w:t>.................................</w:t>
      </w:r>
      <w:r w:rsidRPr="00C523C4">
        <w:rPr>
          <w:rFonts w:ascii="Arial" w:hAnsi="Arial" w:cs="Arial"/>
          <w:position w:val="2"/>
          <w:sz w:val="20"/>
          <w:szCs w:val="20"/>
        </w:rPr>
        <w:t xml:space="preserve"> PLN</w:t>
      </w:r>
    </w:p>
    <w:p w14:paraId="1E612C39" w14:textId="77777777" w:rsidR="006C478C" w:rsidRPr="00C523C4" w:rsidRDefault="006C478C" w:rsidP="006C478C">
      <w:pPr>
        <w:tabs>
          <w:tab w:val="left" w:pos="540"/>
          <w:tab w:val="left" w:pos="851"/>
        </w:tabs>
        <w:spacing w:line="360" w:lineRule="auto"/>
        <w:rPr>
          <w:rFonts w:ascii="Arial" w:hAnsi="Arial" w:cs="Arial"/>
          <w:position w:val="2"/>
          <w:sz w:val="20"/>
          <w:szCs w:val="20"/>
        </w:rPr>
      </w:pPr>
      <w:r w:rsidRPr="00C523C4">
        <w:rPr>
          <w:rFonts w:ascii="Arial" w:hAnsi="Arial" w:cs="Arial"/>
          <w:position w:val="2"/>
          <w:sz w:val="20"/>
          <w:szCs w:val="20"/>
        </w:rPr>
        <w:t xml:space="preserve">        </w:t>
      </w:r>
      <w:r w:rsidRPr="00C523C4">
        <w:rPr>
          <w:rFonts w:ascii="Arial" w:hAnsi="Arial" w:cs="Arial"/>
          <w:position w:val="2"/>
          <w:sz w:val="20"/>
          <w:szCs w:val="20"/>
        </w:rPr>
        <w:tab/>
      </w:r>
      <w:r w:rsidRPr="00C523C4">
        <w:rPr>
          <w:rFonts w:ascii="Arial" w:hAnsi="Arial" w:cs="Arial"/>
          <w:position w:val="2"/>
          <w:sz w:val="20"/>
          <w:szCs w:val="20"/>
        </w:rPr>
        <w:tab/>
        <w:t xml:space="preserve">(słownie: </w:t>
      </w:r>
      <w:r w:rsidRPr="00370211">
        <w:rPr>
          <w:rFonts w:ascii="Arial" w:hAnsi="Arial" w:cs="Arial"/>
          <w:position w:val="2"/>
          <w:sz w:val="20"/>
          <w:szCs w:val="20"/>
          <w:shd w:val="clear" w:color="auto" w:fill="F2F2F2" w:themeFill="background1" w:themeFillShade="F2"/>
        </w:rPr>
        <w:t>........................................................................................................................</w:t>
      </w:r>
      <w:r w:rsidRPr="00C523C4">
        <w:rPr>
          <w:rFonts w:ascii="Arial" w:hAnsi="Arial" w:cs="Arial"/>
          <w:position w:val="2"/>
          <w:sz w:val="20"/>
          <w:szCs w:val="20"/>
        </w:rPr>
        <w:t>);</w:t>
      </w:r>
    </w:p>
    <w:p w14:paraId="10EA3949" w14:textId="77777777" w:rsidR="006C478C" w:rsidRPr="00C523C4" w:rsidRDefault="006C478C" w:rsidP="006C478C">
      <w:p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position w:val="2"/>
          <w:sz w:val="20"/>
          <w:szCs w:val="20"/>
        </w:rPr>
      </w:pPr>
      <w:r w:rsidRPr="00C523C4">
        <w:rPr>
          <w:rFonts w:ascii="Arial" w:hAnsi="Arial" w:cs="Arial"/>
          <w:position w:val="2"/>
          <w:sz w:val="20"/>
          <w:szCs w:val="20"/>
        </w:rPr>
        <w:t xml:space="preserve">b) </w:t>
      </w:r>
      <w:r w:rsidRPr="00C523C4">
        <w:rPr>
          <w:rFonts w:ascii="Arial" w:hAnsi="Arial" w:cs="Arial"/>
          <w:position w:val="2"/>
          <w:sz w:val="20"/>
          <w:szCs w:val="20"/>
        </w:rPr>
        <w:tab/>
        <w:t xml:space="preserve">podatek VAT : </w:t>
      </w:r>
      <w:r w:rsidRPr="00370211">
        <w:rPr>
          <w:rFonts w:ascii="Arial" w:hAnsi="Arial" w:cs="Arial"/>
          <w:position w:val="2"/>
          <w:sz w:val="20"/>
          <w:szCs w:val="20"/>
          <w:shd w:val="clear" w:color="auto" w:fill="F2F2F2" w:themeFill="background1" w:themeFillShade="F2"/>
        </w:rPr>
        <w:t xml:space="preserve">.......................................................... </w:t>
      </w:r>
      <w:r w:rsidRPr="00C523C4">
        <w:rPr>
          <w:rFonts w:ascii="Arial" w:hAnsi="Arial" w:cs="Arial"/>
          <w:position w:val="2"/>
          <w:sz w:val="20"/>
          <w:szCs w:val="20"/>
        </w:rPr>
        <w:t>PLN</w:t>
      </w:r>
    </w:p>
    <w:p w14:paraId="04A4704D" w14:textId="77777777" w:rsidR="006C478C" w:rsidRPr="00C523C4" w:rsidRDefault="006C478C" w:rsidP="006C478C">
      <w:pPr>
        <w:tabs>
          <w:tab w:val="left" w:pos="851"/>
        </w:tabs>
        <w:spacing w:line="360" w:lineRule="auto"/>
        <w:ind w:left="851" w:hanging="425"/>
        <w:rPr>
          <w:rFonts w:ascii="Arial" w:hAnsi="Arial" w:cs="Arial"/>
          <w:position w:val="2"/>
          <w:sz w:val="20"/>
          <w:szCs w:val="20"/>
        </w:rPr>
      </w:pPr>
      <w:r w:rsidRPr="00C523C4">
        <w:rPr>
          <w:rFonts w:ascii="Arial" w:hAnsi="Arial" w:cs="Arial"/>
          <w:position w:val="2"/>
          <w:sz w:val="20"/>
          <w:szCs w:val="20"/>
        </w:rPr>
        <w:t xml:space="preserve">        (słownie: </w:t>
      </w:r>
      <w:r w:rsidRPr="00370211">
        <w:rPr>
          <w:rFonts w:ascii="Arial" w:hAnsi="Arial" w:cs="Arial"/>
          <w:position w:val="2"/>
          <w:sz w:val="20"/>
          <w:szCs w:val="20"/>
          <w:shd w:val="clear" w:color="auto" w:fill="F2F2F2" w:themeFill="background1" w:themeFillShade="F2"/>
        </w:rPr>
        <w:t>........................................................................................................................</w:t>
      </w:r>
      <w:r w:rsidRPr="00C523C4">
        <w:rPr>
          <w:rFonts w:ascii="Arial" w:hAnsi="Arial" w:cs="Arial"/>
          <w:position w:val="2"/>
          <w:sz w:val="20"/>
          <w:szCs w:val="20"/>
        </w:rPr>
        <w:t>);</w:t>
      </w:r>
    </w:p>
    <w:p w14:paraId="3374F817" w14:textId="77777777" w:rsidR="006C478C" w:rsidRPr="00C523C4" w:rsidRDefault="006C478C" w:rsidP="006C478C">
      <w:p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b/>
          <w:position w:val="2"/>
          <w:sz w:val="20"/>
          <w:szCs w:val="20"/>
        </w:rPr>
      </w:pPr>
      <w:r w:rsidRPr="00C523C4">
        <w:rPr>
          <w:rFonts w:ascii="Arial" w:hAnsi="Arial" w:cs="Arial"/>
          <w:b/>
          <w:position w:val="2"/>
          <w:sz w:val="20"/>
          <w:szCs w:val="20"/>
        </w:rPr>
        <w:t xml:space="preserve">c) </w:t>
      </w:r>
      <w:r w:rsidRPr="00C523C4">
        <w:rPr>
          <w:rFonts w:ascii="Arial" w:hAnsi="Arial" w:cs="Arial"/>
          <w:b/>
          <w:position w:val="2"/>
          <w:sz w:val="20"/>
          <w:szCs w:val="20"/>
        </w:rPr>
        <w:tab/>
        <w:t xml:space="preserve">cena (zawiera podatek VAT) : </w:t>
      </w:r>
      <w:r w:rsidRPr="00370211">
        <w:rPr>
          <w:rFonts w:ascii="Arial" w:hAnsi="Arial" w:cs="Arial"/>
          <w:b/>
          <w:position w:val="2"/>
          <w:sz w:val="20"/>
          <w:szCs w:val="20"/>
          <w:shd w:val="clear" w:color="auto" w:fill="F2F2F2" w:themeFill="background1" w:themeFillShade="F2"/>
        </w:rPr>
        <w:t>................................</w:t>
      </w:r>
      <w:r w:rsidRPr="00C523C4">
        <w:rPr>
          <w:rFonts w:ascii="Arial" w:hAnsi="Arial" w:cs="Arial"/>
          <w:b/>
          <w:position w:val="2"/>
          <w:sz w:val="20"/>
          <w:szCs w:val="20"/>
        </w:rPr>
        <w:t xml:space="preserve"> PLN</w:t>
      </w:r>
    </w:p>
    <w:p w14:paraId="295E5416" w14:textId="77777777" w:rsidR="006C478C" w:rsidRPr="00C523C4" w:rsidRDefault="006C478C" w:rsidP="006C478C">
      <w:pPr>
        <w:tabs>
          <w:tab w:val="left" w:pos="851"/>
        </w:tabs>
        <w:spacing w:line="360" w:lineRule="auto"/>
        <w:ind w:left="851" w:hanging="425"/>
        <w:rPr>
          <w:rFonts w:ascii="Arial" w:hAnsi="Arial" w:cs="Arial"/>
          <w:position w:val="2"/>
          <w:sz w:val="20"/>
          <w:szCs w:val="20"/>
        </w:rPr>
      </w:pPr>
      <w:r w:rsidRPr="00C523C4">
        <w:rPr>
          <w:rFonts w:ascii="Arial" w:hAnsi="Arial" w:cs="Arial"/>
          <w:position w:val="2"/>
          <w:sz w:val="20"/>
          <w:szCs w:val="20"/>
        </w:rPr>
        <w:tab/>
        <w:t xml:space="preserve">(słownie: </w:t>
      </w:r>
      <w:r w:rsidRPr="00370211">
        <w:rPr>
          <w:rFonts w:ascii="Arial" w:hAnsi="Arial" w:cs="Arial"/>
          <w:position w:val="2"/>
          <w:sz w:val="20"/>
          <w:szCs w:val="20"/>
          <w:shd w:val="clear" w:color="auto" w:fill="F2F2F2" w:themeFill="background1" w:themeFillShade="F2"/>
        </w:rPr>
        <w:t>.........................................................................................................................</w:t>
      </w:r>
      <w:r w:rsidRPr="00C523C4">
        <w:rPr>
          <w:rFonts w:ascii="Arial" w:hAnsi="Arial" w:cs="Arial"/>
          <w:position w:val="2"/>
          <w:sz w:val="20"/>
          <w:szCs w:val="20"/>
        </w:rPr>
        <w:t>);</w:t>
      </w:r>
    </w:p>
    <w:p w14:paraId="22CC9FA5" w14:textId="77777777" w:rsidR="006C478C" w:rsidRPr="00C523C4" w:rsidRDefault="006C478C" w:rsidP="006C478C">
      <w:pPr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position w:val="2"/>
          <w:sz w:val="22"/>
          <w:szCs w:val="22"/>
        </w:rPr>
      </w:pPr>
    </w:p>
    <w:p w14:paraId="1F1533A4" w14:textId="77777777" w:rsidR="006C478C" w:rsidRPr="00C523C4" w:rsidRDefault="006C478C" w:rsidP="008921D1">
      <w:pPr>
        <w:tabs>
          <w:tab w:val="left" w:pos="0"/>
        </w:tabs>
        <w:spacing w:line="312" w:lineRule="auto"/>
        <w:jc w:val="both"/>
        <w:rPr>
          <w:rFonts w:ascii="Arial" w:hAnsi="Arial" w:cs="Arial"/>
          <w:i/>
          <w:spacing w:val="4"/>
          <w:sz w:val="18"/>
          <w:szCs w:val="18"/>
        </w:rPr>
      </w:pPr>
      <w:r w:rsidRPr="00C523C4">
        <w:rPr>
          <w:rFonts w:ascii="Arial" w:hAnsi="Arial" w:cs="Arial"/>
          <w:i/>
          <w:spacing w:val="4"/>
          <w:sz w:val="18"/>
          <w:szCs w:val="18"/>
        </w:rPr>
        <w:t>Wykonawca musi uwzględnić w cenie oferty wszelkie koszty niezbędne do prawidłowego i pełnego wykonania zamówienia oraz wszelkie opłaty i podatki wynikające z obowiązujących przepisów (w tym VAT).</w:t>
      </w:r>
    </w:p>
    <w:p w14:paraId="36253B37" w14:textId="01DE5961" w:rsidR="0082465B" w:rsidRDefault="0082465B" w:rsidP="006C478C">
      <w:pPr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position w:val="2"/>
          <w:sz w:val="20"/>
          <w:szCs w:val="20"/>
        </w:rPr>
      </w:pPr>
    </w:p>
    <w:p w14:paraId="04831391" w14:textId="2992A69F" w:rsidR="00742526" w:rsidRPr="00370211" w:rsidRDefault="00742526" w:rsidP="006C478C">
      <w:pPr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b/>
          <w:bCs/>
          <w:position w:val="2"/>
          <w:sz w:val="20"/>
          <w:szCs w:val="20"/>
          <w:u w:val="single"/>
        </w:rPr>
      </w:pPr>
      <w:r w:rsidRPr="00370211">
        <w:rPr>
          <w:rFonts w:ascii="Arial" w:hAnsi="Arial" w:cs="Arial"/>
          <w:b/>
          <w:bCs/>
          <w:position w:val="2"/>
          <w:sz w:val="20"/>
          <w:szCs w:val="20"/>
          <w:u w:val="single"/>
        </w:rPr>
        <w:t>Deklarujemy, że oferowane urządzenia spełniają następujące warunki:</w:t>
      </w:r>
    </w:p>
    <w:p w14:paraId="317B717E" w14:textId="77777777" w:rsidR="00742526" w:rsidRDefault="00742526" w:rsidP="00742526">
      <w:pPr>
        <w:jc w:val="both"/>
        <w:rPr>
          <w:rFonts w:ascii="Arial" w:hAnsi="Arial" w:cs="Arial"/>
          <w:b/>
          <w:sz w:val="20"/>
          <w:szCs w:val="20"/>
        </w:rPr>
      </w:pPr>
    </w:p>
    <w:p w14:paraId="4DBF3B46" w14:textId="4432DB3E" w:rsidR="00742526" w:rsidRDefault="00742526" w:rsidP="00742526">
      <w:pPr>
        <w:jc w:val="both"/>
        <w:rPr>
          <w:rFonts w:ascii="Arial" w:hAnsi="Arial" w:cs="Arial"/>
          <w:b/>
          <w:sz w:val="20"/>
          <w:szCs w:val="20"/>
        </w:rPr>
      </w:pPr>
      <w:r w:rsidRPr="00C506B0">
        <w:rPr>
          <w:rFonts w:ascii="Arial" w:hAnsi="Arial" w:cs="Arial"/>
          <w:b/>
          <w:sz w:val="20"/>
          <w:szCs w:val="20"/>
        </w:rPr>
        <w:t>Urządzenie</w:t>
      </w:r>
      <w:r w:rsidR="00CD37F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CD37FE" w:rsidRPr="00C506B0">
        <w:rPr>
          <w:rFonts w:ascii="Arial" w:hAnsi="Arial" w:cs="Arial"/>
          <w:b/>
          <w:sz w:val="20"/>
          <w:szCs w:val="20"/>
          <w:u w:val="single"/>
        </w:rPr>
        <w:t>PaloAlto</w:t>
      </w:r>
      <w:proofErr w:type="spellEnd"/>
      <w:r w:rsidR="00CD37FE" w:rsidRPr="00C506B0">
        <w:rPr>
          <w:rFonts w:ascii="Arial" w:hAnsi="Arial" w:cs="Arial"/>
          <w:b/>
          <w:sz w:val="20"/>
          <w:szCs w:val="20"/>
          <w:u w:val="single"/>
        </w:rPr>
        <w:t xml:space="preserve"> PA-440</w:t>
      </w:r>
      <w:r w:rsidR="00CD37FE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C506B0">
        <w:rPr>
          <w:rFonts w:ascii="Arial" w:hAnsi="Arial" w:cs="Arial"/>
          <w:b/>
          <w:sz w:val="20"/>
          <w:szCs w:val="20"/>
        </w:rPr>
        <w:t xml:space="preserve">w pełni kompatybilne z urządzeniem </w:t>
      </w:r>
      <w:proofErr w:type="spellStart"/>
      <w:r w:rsidRPr="00C506B0">
        <w:rPr>
          <w:rFonts w:ascii="Arial" w:hAnsi="Arial" w:cs="Arial"/>
          <w:b/>
          <w:sz w:val="20"/>
          <w:szCs w:val="20"/>
        </w:rPr>
        <w:t>PaloAlto</w:t>
      </w:r>
      <w:proofErr w:type="spellEnd"/>
      <w:r w:rsidRPr="00C506B0">
        <w:rPr>
          <w:rFonts w:ascii="Arial" w:hAnsi="Arial" w:cs="Arial"/>
          <w:b/>
          <w:sz w:val="20"/>
          <w:szCs w:val="20"/>
        </w:rPr>
        <w:br/>
        <w:t>PA-850 zainstalowanym w siedzibie głównej zamawiającego, spełniające następujące parametry techniczne:</w:t>
      </w:r>
    </w:p>
    <w:p w14:paraId="75561142" w14:textId="77777777" w:rsidR="00742526" w:rsidRDefault="00742526" w:rsidP="00742526">
      <w:pPr>
        <w:jc w:val="both"/>
        <w:rPr>
          <w:rFonts w:ascii="Arial" w:hAnsi="Arial" w:cs="Arial"/>
          <w:b/>
          <w:sz w:val="20"/>
          <w:szCs w:val="20"/>
        </w:rPr>
      </w:pPr>
    </w:p>
    <w:p w14:paraId="30DBB4CA" w14:textId="3C9D6723" w:rsidR="00742526" w:rsidRPr="00742526" w:rsidRDefault="00742526" w:rsidP="00742526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42526">
        <w:rPr>
          <w:rFonts w:ascii="Arial" w:hAnsi="Arial" w:cs="Arial"/>
          <w:b/>
          <w:sz w:val="20"/>
          <w:szCs w:val="20"/>
          <w:u w:val="single"/>
        </w:rPr>
        <w:t>Wykonawca musi podać nazwę i model urządzenia</w:t>
      </w:r>
      <w:r>
        <w:rPr>
          <w:rFonts w:ascii="Arial" w:hAnsi="Arial" w:cs="Arial"/>
          <w:b/>
          <w:sz w:val="20"/>
          <w:szCs w:val="20"/>
          <w:u w:val="single"/>
        </w:rPr>
        <w:t xml:space="preserve"> o nazwie</w:t>
      </w:r>
      <w:r w:rsidRPr="00742526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Pr="00742526">
        <w:rPr>
          <w:rFonts w:ascii="Arial" w:hAnsi="Arial" w:cs="Arial"/>
          <w:b/>
          <w:sz w:val="20"/>
          <w:szCs w:val="20"/>
          <w:highlight w:val="lightGray"/>
          <w:u w:val="single"/>
        </w:rPr>
        <w:t>……………………………………….</w:t>
      </w:r>
    </w:p>
    <w:p w14:paraId="52E75AB2" w14:textId="77777777" w:rsidR="00742526" w:rsidRPr="00C506B0" w:rsidRDefault="00742526" w:rsidP="00742526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591"/>
        <w:gridCol w:w="5132"/>
        <w:gridCol w:w="4767"/>
      </w:tblGrid>
      <w:tr w:rsidR="00742526" w:rsidRPr="00B6608E" w14:paraId="7B5CB286" w14:textId="576D879F" w:rsidTr="001A1B9E">
        <w:trPr>
          <w:trHeight w:val="1769"/>
        </w:trPr>
        <w:tc>
          <w:tcPr>
            <w:tcW w:w="591" w:type="dxa"/>
          </w:tcPr>
          <w:p w14:paraId="33140A50" w14:textId="77777777" w:rsidR="00742526" w:rsidRPr="00C506B0" w:rsidRDefault="00742526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506B0">
              <w:rPr>
                <w:rFonts w:ascii="Arial" w:hAnsi="Arial" w:cs="Arial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5132" w:type="dxa"/>
          </w:tcPr>
          <w:p w14:paraId="22DC6007" w14:textId="77777777" w:rsidR="00742526" w:rsidRPr="00B6608E" w:rsidRDefault="00742526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506B0">
              <w:rPr>
                <w:rFonts w:ascii="Arial" w:hAnsi="Arial" w:cs="Arial"/>
                <w:b/>
                <w:sz w:val="20"/>
                <w:szCs w:val="20"/>
              </w:rPr>
              <w:t>Opis wymaganego parametru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72455F64" w14:textId="77777777" w:rsidR="00742526" w:rsidRPr="00742526" w:rsidRDefault="00742526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42526">
              <w:rPr>
                <w:rFonts w:ascii="Arial" w:hAnsi="Arial" w:cs="Arial"/>
                <w:b/>
                <w:sz w:val="20"/>
                <w:szCs w:val="20"/>
              </w:rPr>
              <w:t xml:space="preserve">Nazwa urządzenia </w:t>
            </w:r>
          </w:p>
          <w:p w14:paraId="6A13F1EE" w14:textId="77777777" w:rsidR="00742526" w:rsidRPr="00742526" w:rsidRDefault="00742526" w:rsidP="00BB471A">
            <w:pPr>
              <w:spacing w:line="48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</w:pPr>
            <w:r w:rsidRPr="00742526"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  <w:t>…………………………</w:t>
            </w:r>
          </w:p>
          <w:p w14:paraId="1FF8B66E" w14:textId="2522E657" w:rsidR="00742526" w:rsidRPr="00742526" w:rsidRDefault="00742526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742526">
              <w:rPr>
                <w:rFonts w:ascii="Arial" w:hAnsi="Arial" w:cs="Arial"/>
                <w:b/>
                <w:sz w:val="20"/>
                <w:szCs w:val="20"/>
              </w:rPr>
              <w:t>Wykonawca wskazuje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wpisując w każde z poniższych wierszy, </w:t>
            </w:r>
            <w:r w:rsidRPr="00742526">
              <w:rPr>
                <w:rFonts w:ascii="Arial" w:hAnsi="Arial" w:cs="Arial"/>
                <w:b/>
                <w:sz w:val="20"/>
                <w:szCs w:val="20"/>
              </w:rPr>
              <w:t>czy produkt</w:t>
            </w:r>
            <w:r w:rsidR="00CD37FE">
              <w:rPr>
                <w:rFonts w:ascii="Arial" w:hAnsi="Arial" w:cs="Arial"/>
                <w:b/>
                <w:sz w:val="20"/>
                <w:szCs w:val="20"/>
              </w:rPr>
              <w:t>; Wykonawca</w:t>
            </w:r>
            <w:r w:rsidRPr="00742526">
              <w:rPr>
                <w:rFonts w:ascii="Arial" w:hAnsi="Arial" w:cs="Arial"/>
                <w:b/>
                <w:sz w:val="20"/>
                <w:szCs w:val="20"/>
              </w:rPr>
              <w:t xml:space="preserve"> podany wyżej </w:t>
            </w:r>
            <w:r w:rsidRPr="00742526"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  <w:t>spełnia / nie spełnia</w:t>
            </w:r>
            <w:r w:rsidRPr="00742526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742526">
              <w:rPr>
                <w:rFonts w:ascii="Arial" w:hAnsi="Arial" w:cs="Arial"/>
                <w:b/>
                <w:sz w:val="20"/>
                <w:szCs w:val="20"/>
              </w:rPr>
              <w:t xml:space="preserve">poniższych bezwzględnych wymagań </w:t>
            </w:r>
          </w:p>
        </w:tc>
      </w:tr>
      <w:tr w:rsidR="00742526" w:rsidRPr="00B6608E" w14:paraId="6AC385A6" w14:textId="237B615F" w:rsidTr="001A1B9E">
        <w:tc>
          <w:tcPr>
            <w:tcW w:w="591" w:type="dxa"/>
          </w:tcPr>
          <w:p w14:paraId="2E39B18C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32" w:type="dxa"/>
          </w:tcPr>
          <w:p w14:paraId="765D0CDE" w14:textId="77777777" w:rsidR="00742526" w:rsidRPr="00B6608E" w:rsidRDefault="00742526" w:rsidP="00BB471A">
            <w:pPr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sz w:val="20"/>
                <w:szCs w:val="20"/>
              </w:rPr>
              <w:t xml:space="preserve">Zamawiający wymaga, aby zaoferowane urządzenia były uznanymi rozwiązaniami na świecie – producent zaoferowanego rozwiązania musi być notowany w raportach Gartnera dla rozwiązań Enterprise Network Firewall nie starszych niż 2 lata przed złożeniem oferty. Jako równoważny dla raportu Gartnera Zamawiający dopuści również inny raport udostępniany publicznie, powszechnie akceptowany, mający charakter zewnętrznego i obiektywnego raportu standaryzacyjnego, który zapewnia analizę, wgląd w kierunek oraz dojrzałość uczestników rynku w rozwiązaniach typu Network Firewall, aktualizowany co roku od min. 20 lat. 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4F5330F5" w14:textId="77777777" w:rsidR="00742526" w:rsidRPr="00B6608E" w:rsidRDefault="00742526" w:rsidP="00BB471A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42526" w:rsidRPr="00B6608E" w14:paraId="6021F641" w14:textId="458A10BA" w:rsidTr="001A1B9E">
        <w:tc>
          <w:tcPr>
            <w:tcW w:w="591" w:type="dxa"/>
          </w:tcPr>
          <w:p w14:paraId="69EB2BCF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32" w:type="dxa"/>
          </w:tcPr>
          <w:p w14:paraId="7DFCA3B9" w14:textId="77777777" w:rsidR="00742526" w:rsidRPr="00B6608E" w:rsidRDefault="00742526" w:rsidP="00BB471A">
            <w:pPr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Klasa urządzenia: specjalizowane urządzenia sieciowe (tzw. </w:t>
            </w:r>
            <w:proofErr w:type="spellStart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appliance</w:t>
            </w:r>
            <w:proofErr w:type="spellEnd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) mogące pracować jako pojedyncze urządzenie oraz jako klaster wysokiej dostępności (HA) w trybie Active/</w:t>
            </w:r>
            <w:proofErr w:type="spellStart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Standby</w:t>
            </w:r>
            <w:proofErr w:type="spellEnd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5CB094B9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3CBACF5C" w14:textId="7D465F49" w:rsidTr="001A1B9E">
        <w:tc>
          <w:tcPr>
            <w:tcW w:w="591" w:type="dxa"/>
          </w:tcPr>
          <w:p w14:paraId="11F0F3CF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32" w:type="dxa"/>
          </w:tcPr>
          <w:p w14:paraId="63C5F7A8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Całość sprzętu i oprogramowania musi być dostarczona i wspierana przez jednego producenta. Producent ferowanego rozwiązania musi być obecny w rynkowych raportach Gartner Magic </w:t>
            </w:r>
            <w:proofErr w:type="spellStart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Quadrant</w:t>
            </w:r>
            <w:proofErr w:type="spellEnd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for Enterprise Network </w:t>
            </w:r>
            <w:proofErr w:type="spellStart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Firewalls</w:t>
            </w:r>
            <w:proofErr w:type="spellEnd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w części (ćwiartce) </w:t>
            </w:r>
            <w:proofErr w:type="spellStart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Leaders</w:t>
            </w:r>
            <w:proofErr w:type="spellEnd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przynajmniej od 5 lat.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0FC26ACF" w14:textId="77777777" w:rsidR="00742526" w:rsidRPr="00B6608E" w:rsidRDefault="00742526" w:rsidP="00BB471A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52E1E5BF" w14:textId="30884145" w:rsidTr="001A1B9E">
        <w:tc>
          <w:tcPr>
            <w:tcW w:w="591" w:type="dxa"/>
          </w:tcPr>
          <w:p w14:paraId="65B1C267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132" w:type="dxa"/>
          </w:tcPr>
          <w:p w14:paraId="6F7BDC48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Urządzenia muszą umożliwiać działanie w następujących trybach pracy:</w:t>
            </w:r>
          </w:p>
          <w:p w14:paraId="7DBEA173" w14:textId="77777777" w:rsidR="00742526" w:rsidRPr="00B6608E" w:rsidRDefault="00742526" w:rsidP="00742526">
            <w:pPr>
              <w:widowControl/>
              <w:numPr>
                <w:ilvl w:val="1"/>
                <w:numId w:val="12"/>
              </w:numPr>
              <w:suppressAutoHyphens w:val="0"/>
              <w:jc w:val="lef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rutera (tzn. w warstwie 3 modelu OSI), </w:t>
            </w:r>
          </w:p>
          <w:p w14:paraId="1544BD2E" w14:textId="77777777" w:rsidR="00742526" w:rsidRPr="00B6608E" w:rsidRDefault="00742526" w:rsidP="00742526">
            <w:pPr>
              <w:widowControl/>
              <w:numPr>
                <w:ilvl w:val="1"/>
                <w:numId w:val="12"/>
              </w:numPr>
              <w:suppressAutoHyphens w:val="0"/>
              <w:jc w:val="lef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mostu (tzn. w warstwie 2 modelu OSI), </w:t>
            </w:r>
          </w:p>
          <w:p w14:paraId="091A3FB1" w14:textId="77777777" w:rsidR="00742526" w:rsidRPr="00B6608E" w:rsidRDefault="00742526" w:rsidP="00742526">
            <w:pPr>
              <w:widowControl/>
              <w:numPr>
                <w:ilvl w:val="1"/>
                <w:numId w:val="12"/>
              </w:numPr>
              <w:suppressAutoHyphens w:val="0"/>
              <w:jc w:val="lef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w trybie transparentnym (urządzenie nie może posiadać skonfigurowanych adresów IP na interfejsach sieciowych; Musi pracować w trybie przezroczystego łączenia interfejsów w pary.).</w:t>
            </w:r>
          </w:p>
          <w:p w14:paraId="4F0A22B2" w14:textId="77777777" w:rsidR="00742526" w:rsidRPr="00B6608E" w:rsidRDefault="00742526" w:rsidP="00742526">
            <w:pPr>
              <w:widowControl/>
              <w:numPr>
                <w:ilvl w:val="1"/>
                <w:numId w:val="12"/>
              </w:numPr>
              <w:suppressAutoHyphens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w trybie pasywnego nasłuchu (</w:t>
            </w:r>
            <w:proofErr w:type="spellStart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sniffer</w:t>
            </w:r>
            <w:proofErr w:type="spellEnd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tap</w:t>
            </w:r>
            <w:proofErr w:type="spellEnd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).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763CC523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692C5450" w14:textId="1463BE16" w:rsidTr="001A1B9E">
        <w:tc>
          <w:tcPr>
            <w:tcW w:w="591" w:type="dxa"/>
          </w:tcPr>
          <w:p w14:paraId="3F37BD7C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132" w:type="dxa"/>
          </w:tcPr>
          <w:p w14:paraId="586D0381" w14:textId="77777777" w:rsidR="00742526" w:rsidRPr="00B6608E" w:rsidRDefault="00742526" w:rsidP="00BB471A">
            <w:pPr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sz w:val="20"/>
                <w:szCs w:val="20"/>
              </w:rPr>
              <w:t>System musi umożliwiać pracę we wszystkich wymienionych powyżej trybach jednocześnie na różnych interfejsach inspekcyjnych w pojedynczej logicznej instancji systemu.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51801AE6" w14:textId="77777777" w:rsidR="00742526" w:rsidRPr="00B6608E" w:rsidRDefault="00742526" w:rsidP="00BB471A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42526" w:rsidRPr="00B6608E" w14:paraId="60FC4FA7" w14:textId="3A94B947" w:rsidTr="001A1B9E">
        <w:tc>
          <w:tcPr>
            <w:tcW w:w="591" w:type="dxa"/>
          </w:tcPr>
          <w:p w14:paraId="64AB62D8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132" w:type="dxa"/>
          </w:tcPr>
          <w:p w14:paraId="1DFBD3E2" w14:textId="77777777" w:rsidR="00742526" w:rsidRPr="00B6608E" w:rsidRDefault="00742526" w:rsidP="00BB471A">
            <w:pPr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Urządzenia muszą być wyposażone w co najmniej jeden port konsoli szeregowej RJ45 oraz w co najmniej jeden dedykowany port </w:t>
            </w:r>
            <w:proofErr w:type="spellStart"/>
            <w:r w:rsidRPr="00B6608E">
              <w:rPr>
                <w:rFonts w:ascii="Arial" w:eastAsia="Calibri" w:hAnsi="Arial" w:cs="Arial"/>
                <w:sz w:val="20"/>
                <w:szCs w:val="20"/>
              </w:rPr>
              <w:t>ethernet</w:t>
            </w:r>
            <w:proofErr w:type="spellEnd"/>
            <w:r w:rsidRPr="00B6608E">
              <w:rPr>
                <w:rFonts w:ascii="Arial" w:eastAsia="Calibri" w:hAnsi="Arial" w:cs="Arial"/>
                <w:sz w:val="20"/>
                <w:szCs w:val="20"/>
              </w:rPr>
              <w:t xml:space="preserve">  10/100/1000 na cele zarządzania out-of-band</w:t>
            </w: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7694BCD2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511A74F1" w14:textId="431CB0EF" w:rsidTr="001A1B9E">
        <w:tc>
          <w:tcPr>
            <w:tcW w:w="591" w:type="dxa"/>
          </w:tcPr>
          <w:p w14:paraId="4A88AF9B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132" w:type="dxa"/>
          </w:tcPr>
          <w:p w14:paraId="78C5A366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Urządzenia firewall muszą posiadać </w:t>
            </w:r>
            <w:r w:rsidRPr="00B6608E">
              <w:rPr>
                <w:rFonts w:ascii="Arial" w:eastAsia="Calibri" w:hAnsi="Arial" w:cs="Arial"/>
                <w:sz w:val="20"/>
                <w:szCs w:val="20"/>
              </w:rPr>
              <w:t xml:space="preserve">logiczną </w:t>
            </w: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separację zasobów służących do przetwarzania ruchu od zasobów służących do zarządzania urządzeniem.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3EBCA959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7C47FE6B" w14:textId="66B9A414" w:rsidTr="001A1B9E">
        <w:tc>
          <w:tcPr>
            <w:tcW w:w="591" w:type="dxa"/>
          </w:tcPr>
          <w:p w14:paraId="7F05292C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132" w:type="dxa"/>
          </w:tcPr>
          <w:p w14:paraId="04098535" w14:textId="77777777" w:rsidR="00742526" w:rsidRPr="00B6608E" w:rsidRDefault="00742526" w:rsidP="00BB471A">
            <w:pPr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Urządzenia firewall muszą posiadać dedykowane zasoby procesora (CPU) do funkcji zarządzania </w:t>
            </w: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lastRenderedPageBreak/>
              <w:t>urządzeniem lub możliwość ustawienia dedykowanego procesora do funkcji zarządzania urządzeniem.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7AD890EB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474A3797" w14:textId="613C78A9" w:rsidTr="001A1B9E">
        <w:tc>
          <w:tcPr>
            <w:tcW w:w="591" w:type="dxa"/>
          </w:tcPr>
          <w:p w14:paraId="70F8499A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132" w:type="dxa"/>
          </w:tcPr>
          <w:p w14:paraId="002C872B" w14:textId="77777777" w:rsidR="00742526" w:rsidRPr="00B6608E" w:rsidRDefault="00742526" w:rsidP="00BB471A">
            <w:pPr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Urządzenia firewall muszą wspierać protokół Ethernet z obsługą sieci VLAN poprzez znakowanie zgodne z IEEE 802.1q. Pod-interfejsy VLAN mogą być tworzone na interfejsach sieciowych pracujących w trybie L2 i L3. Urządzenie musi obsługiwać 4000 znaczników VLAN. 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67EDDDCF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4CC5EF89" w14:textId="2B63360D" w:rsidTr="001A1B9E">
        <w:tc>
          <w:tcPr>
            <w:tcW w:w="591" w:type="dxa"/>
          </w:tcPr>
          <w:p w14:paraId="054373D4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5132" w:type="dxa"/>
          </w:tcPr>
          <w:p w14:paraId="07BF30F6" w14:textId="77777777" w:rsidR="00742526" w:rsidRPr="00B6608E" w:rsidRDefault="00742526" w:rsidP="00BB471A">
            <w:pPr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Urządzenia firewall muszą wspierać protokół LACP.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181D6120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5EDFA0FA" w14:textId="3A23B848" w:rsidTr="001A1B9E">
        <w:tc>
          <w:tcPr>
            <w:tcW w:w="591" w:type="dxa"/>
          </w:tcPr>
          <w:p w14:paraId="60832E03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 xml:space="preserve">11. </w:t>
            </w:r>
          </w:p>
        </w:tc>
        <w:tc>
          <w:tcPr>
            <w:tcW w:w="5132" w:type="dxa"/>
          </w:tcPr>
          <w:p w14:paraId="238921BA" w14:textId="77777777" w:rsidR="00742526" w:rsidRPr="00B6608E" w:rsidRDefault="00742526" w:rsidP="00BB471A">
            <w:pPr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Urządzenia firewall muszą zgodnie z ustaloną polityką prowadzić kontrolę ruchu sieciowego pomiędzy obszarami sieci (strefami bezpieczeństwa) na poziomie warstwy sieciowej, transportowej oraz aplikacji (L3, L4, L7). 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076169B7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0C5739AA" w14:textId="3F2156DD" w:rsidTr="001A1B9E">
        <w:tc>
          <w:tcPr>
            <w:tcW w:w="591" w:type="dxa"/>
          </w:tcPr>
          <w:p w14:paraId="442F90CE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5132" w:type="dxa"/>
          </w:tcPr>
          <w:p w14:paraId="6FD2FD95" w14:textId="77777777" w:rsidR="00742526" w:rsidRPr="00B6608E" w:rsidRDefault="00742526" w:rsidP="00BB471A">
            <w:pPr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Urządzenia firewall muszą działać zgodnie z zasadą bezpieczeństwa najmniejszego możliwego przywileju. Musi blokować wszystkie aplikacje i ruch sieciowy, poza tymi które w regułach polityki bezpieczeństwa skonfigurowanych na firewall są wskazane jako dozwolone.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7D0E3DC3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58E6911A" w14:textId="26646E1C" w:rsidTr="001A1B9E">
        <w:tc>
          <w:tcPr>
            <w:tcW w:w="591" w:type="dxa"/>
          </w:tcPr>
          <w:p w14:paraId="094BDE0B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5132" w:type="dxa"/>
          </w:tcPr>
          <w:p w14:paraId="3E91F0B6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Polityka zabezpieczeń firewall musi uwzględniać </w:t>
            </w:r>
          </w:p>
          <w:p w14:paraId="7FCC501A" w14:textId="77777777" w:rsidR="00742526" w:rsidRPr="00B6608E" w:rsidRDefault="00742526" w:rsidP="00742526">
            <w:pPr>
              <w:widowControl/>
              <w:numPr>
                <w:ilvl w:val="1"/>
                <w:numId w:val="13"/>
              </w:numPr>
              <w:suppressAutoHyphens w:val="0"/>
              <w:jc w:val="lef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adresy IP źródłowe i docelowe, </w:t>
            </w:r>
          </w:p>
          <w:p w14:paraId="5C29FB6A" w14:textId="77777777" w:rsidR="00742526" w:rsidRPr="00B6608E" w:rsidRDefault="00742526" w:rsidP="00742526">
            <w:pPr>
              <w:widowControl/>
              <w:numPr>
                <w:ilvl w:val="1"/>
                <w:numId w:val="13"/>
              </w:numPr>
              <w:suppressAutoHyphens w:val="0"/>
              <w:jc w:val="lef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protokoły i usługi sieciowe, </w:t>
            </w:r>
          </w:p>
          <w:p w14:paraId="519F0905" w14:textId="77777777" w:rsidR="00742526" w:rsidRPr="00B6608E" w:rsidRDefault="00742526" w:rsidP="00742526">
            <w:pPr>
              <w:widowControl/>
              <w:numPr>
                <w:ilvl w:val="1"/>
                <w:numId w:val="13"/>
              </w:numPr>
              <w:suppressAutoHyphens w:val="0"/>
              <w:jc w:val="lef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aplikacje, </w:t>
            </w:r>
          </w:p>
          <w:p w14:paraId="5D29D3CA" w14:textId="77777777" w:rsidR="00742526" w:rsidRPr="00B6608E" w:rsidRDefault="00742526" w:rsidP="00742526">
            <w:pPr>
              <w:widowControl/>
              <w:numPr>
                <w:ilvl w:val="1"/>
                <w:numId w:val="13"/>
              </w:numPr>
              <w:suppressAutoHyphens w:val="0"/>
              <w:jc w:val="lef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kategorie URL, </w:t>
            </w:r>
          </w:p>
          <w:p w14:paraId="28AED775" w14:textId="77777777" w:rsidR="00742526" w:rsidRPr="00B6608E" w:rsidRDefault="00742526" w:rsidP="00742526">
            <w:pPr>
              <w:widowControl/>
              <w:numPr>
                <w:ilvl w:val="1"/>
                <w:numId w:val="13"/>
              </w:numPr>
              <w:suppressAutoHyphens w:val="0"/>
              <w:jc w:val="lef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użytkowników aplikacji i grupy, </w:t>
            </w:r>
          </w:p>
          <w:p w14:paraId="568C6CA2" w14:textId="77777777" w:rsidR="00742526" w:rsidRPr="00B6608E" w:rsidRDefault="00742526" w:rsidP="00742526">
            <w:pPr>
              <w:widowControl/>
              <w:numPr>
                <w:ilvl w:val="1"/>
                <w:numId w:val="13"/>
              </w:numPr>
              <w:suppressAutoHyphens w:val="0"/>
              <w:jc w:val="lef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reakcje zabezpieczeń, </w:t>
            </w:r>
          </w:p>
          <w:p w14:paraId="6430677A" w14:textId="77777777" w:rsidR="00742526" w:rsidRPr="00B6608E" w:rsidRDefault="00742526" w:rsidP="00742526">
            <w:pPr>
              <w:widowControl/>
              <w:numPr>
                <w:ilvl w:val="1"/>
                <w:numId w:val="13"/>
              </w:numPr>
              <w:suppressAutoHyphens w:val="0"/>
              <w:jc w:val="lef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logowanie zdarzeń (początek i koniec sesji)</w:t>
            </w:r>
          </w:p>
          <w:p w14:paraId="2FFEB15A" w14:textId="77777777" w:rsidR="00742526" w:rsidRPr="00B6608E" w:rsidRDefault="00742526" w:rsidP="00742526">
            <w:pPr>
              <w:widowControl/>
              <w:numPr>
                <w:ilvl w:val="1"/>
                <w:numId w:val="13"/>
              </w:numPr>
              <w:suppressAutoHyphens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strefa wejściowa i wyjściowa 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75E0DCD8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4D076365" w14:textId="4E853EE8" w:rsidTr="001A1B9E">
        <w:tc>
          <w:tcPr>
            <w:tcW w:w="591" w:type="dxa"/>
          </w:tcPr>
          <w:p w14:paraId="20597042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5132" w:type="dxa"/>
          </w:tcPr>
          <w:p w14:paraId="22345757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Urządzenia firewall muszą automatycznie identyfikować aplikacje bez względu na numery portów (włącznie z P2P i IM). Identyfikacja aplikacji musi odbywać się co najmniej poprzez sygnatury. Urządzenie musi wykrywać co najmniej 3300 predefiniowanych aplikacji wspieranych przez producenta wraz z aplikacjami tunelującymi się w HTTP lub HTTPS. Muszą pozwalać na ręczne tworzenie sygnatur dla nowych aplikacji bezpośrednio na GUI urządzenia (bez użycia zewnętrznych narzędzi). 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68CB2E9C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1B74AAA1" w14:textId="55C7F8D4" w:rsidTr="001A1B9E">
        <w:tc>
          <w:tcPr>
            <w:tcW w:w="591" w:type="dxa"/>
          </w:tcPr>
          <w:p w14:paraId="2F7CFBC6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5132" w:type="dxa"/>
          </w:tcPr>
          <w:p w14:paraId="68D3ABDA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Urządzenia firewall muszą pozwalać na blokowanie transmisji plików, nie mniej niż: .pif, .</w:t>
            </w:r>
            <w:proofErr w:type="spellStart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scr</w:t>
            </w:r>
            <w:proofErr w:type="spellEnd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, .</w:t>
            </w:r>
            <w:proofErr w:type="spellStart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cpl</w:t>
            </w:r>
            <w:proofErr w:type="spellEnd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, .</w:t>
            </w:r>
            <w:proofErr w:type="spellStart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dll</w:t>
            </w:r>
            <w:proofErr w:type="spellEnd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, .</w:t>
            </w:r>
            <w:proofErr w:type="spellStart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ocx</w:t>
            </w:r>
            <w:proofErr w:type="spellEnd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, .exe, .</w:t>
            </w:r>
            <w:proofErr w:type="spellStart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class</w:t>
            </w:r>
            <w:proofErr w:type="spellEnd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, .jar, </w:t>
            </w:r>
            <w:proofErr w:type="spellStart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vbe</w:t>
            </w:r>
            <w:proofErr w:type="spellEnd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, .</w:t>
            </w:r>
            <w:proofErr w:type="spellStart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hta</w:t>
            </w:r>
            <w:proofErr w:type="spellEnd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, .</w:t>
            </w:r>
            <w:proofErr w:type="spellStart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wsf</w:t>
            </w:r>
            <w:proofErr w:type="spellEnd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, .</w:t>
            </w:r>
            <w:proofErr w:type="spellStart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torrent</w:t>
            </w:r>
            <w:proofErr w:type="spellEnd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, .7z, .</w:t>
            </w:r>
            <w:proofErr w:type="spellStart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rar</w:t>
            </w:r>
            <w:proofErr w:type="spellEnd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, .bat, .</w:t>
            </w:r>
            <w:proofErr w:type="spellStart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cab</w:t>
            </w:r>
            <w:proofErr w:type="spellEnd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, .</w:t>
            </w:r>
            <w:proofErr w:type="spellStart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msi</w:t>
            </w:r>
            <w:proofErr w:type="spellEnd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, .</w:t>
            </w:r>
            <w:proofErr w:type="spellStart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lnk</w:t>
            </w:r>
            <w:proofErr w:type="spellEnd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, szyfrowany MS Office, szyfrowany RAR, szyfrowany ZIP. Rozpoznawanie pliku musi odbywać się na podstawie zawartości i metadanych pliku. 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73A1B4E7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4142099F" w14:textId="1DA60498" w:rsidTr="001A1B9E">
        <w:tc>
          <w:tcPr>
            <w:tcW w:w="591" w:type="dxa"/>
          </w:tcPr>
          <w:p w14:paraId="65C2B38F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5132" w:type="dxa"/>
          </w:tcPr>
          <w:p w14:paraId="796F6351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Urządzenia firewall muszą zarządzane z linii poleceń (CLI) oraz graficznej konsoli Web GUI. Nie jest dopuszczalne, aby istniała konieczność instalacji dedykowanego oprogramowania/klienta na stacji administratorów w celu zarządzania systemem.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050B0CAB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534D6AB7" w14:textId="13F1C09C" w:rsidTr="001A1B9E">
        <w:tc>
          <w:tcPr>
            <w:tcW w:w="591" w:type="dxa"/>
          </w:tcPr>
          <w:p w14:paraId="1D77E185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5132" w:type="dxa"/>
          </w:tcPr>
          <w:p w14:paraId="1B136D1B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Urządzenia firewall muszą być wyposażone w interfejs API będący integralną częścią systemu zabezpieczeń, za pomocą którego możliwa jest konfiguracja i monitorowanie stanu urządzenia bez użycia konsoli zarządzania lub linii poleceń (CLI). 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3C76D4E6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3F290EE8" w14:textId="35D2462F" w:rsidTr="001A1B9E">
        <w:tc>
          <w:tcPr>
            <w:tcW w:w="591" w:type="dxa"/>
          </w:tcPr>
          <w:p w14:paraId="5C03DA60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5132" w:type="dxa"/>
          </w:tcPr>
          <w:p w14:paraId="1ADD844C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Dostęp do urządzeń i zarządzanie z sieci muszą być zabezpieczone kryptograficznie (poprzez szyfrowanie komunikacji). System zabezpieczeń musi pozwalać na </w:t>
            </w: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lastRenderedPageBreak/>
              <w:t xml:space="preserve">zdefiniowanie wielu administratorów o różnych uprawnieniach. 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5EDB4F9D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75F99D5E" w14:textId="1E8A325F" w:rsidTr="001A1B9E">
        <w:tc>
          <w:tcPr>
            <w:tcW w:w="591" w:type="dxa"/>
          </w:tcPr>
          <w:p w14:paraId="252DB612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5132" w:type="dxa"/>
          </w:tcPr>
          <w:p w14:paraId="65AE9792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Urządzenia firewall muszą umożliwiać uwierzytelnianie administratorów za pomocą nie mniej niż: baza lokalna, serwer Radius, serwer TACACS+, serwer AD/LDAP. Dla dostępu administracyjnego SSH musi być wspierane uwierzytelnianie za pomocą kluczy SSH a dla dostępu GUI za pomocą certyfikatów kryptograficznych. 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36BB3569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463E1946" w14:textId="46FCE140" w:rsidTr="001A1B9E">
        <w:tc>
          <w:tcPr>
            <w:tcW w:w="591" w:type="dxa"/>
          </w:tcPr>
          <w:p w14:paraId="04171D7B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5132" w:type="dxa"/>
          </w:tcPr>
          <w:p w14:paraId="05D2B4C1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Urządzenia firewall muszą zapewniać możliwość automatycznego i transparentnego ustalenia tożsamości użytkowników sieci i integrować się w tym zakresie z systemami:</w:t>
            </w:r>
          </w:p>
          <w:p w14:paraId="7F6D0502" w14:textId="77777777" w:rsidR="00742526" w:rsidRPr="00B6608E" w:rsidRDefault="00742526" w:rsidP="00742526">
            <w:pPr>
              <w:widowControl/>
              <w:numPr>
                <w:ilvl w:val="1"/>
                <w:numId w:val="14"/>
              </w:numPr>
              <w:suppressAutoHyphens w:val="0"/>
              <w:jc w:val="lef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Active Directory, </w:t>
            </w:r>
          </w:p>
          <w:p w14:paraId="14662713" w14:textId="77777777" w:rsidR="00742526" w:rsidRPr="00B6608E" w:rsidRDefault="00742526" w:rsidP="00742526">
            <w:pPr>
              <w:widowControl/>
              <w:numPr>
                <w:ilvl w:val="1"/>
                <w:numId w:val="14"/>
              </w:numPr>
              <w:suppressAutoHyphens w:val="0"/>
              <w:jc w:val="lef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Terminal Services</w:t>
            </w:r>
          </w:p>
          <w:p w14:paraId="2DF5B56E" w14:textId="77777777" w:rsidR="00742526" w:rsidRPr="00B6608E" w:rsidRDefault="00742526" w:rsidP="00742526">
            <w:pPr>
              <w:widowControl/>
              <w:numPr>
                <w:ilvl w:val="1"/>
                <w:numId w:val="14"/>
              </w:numPr>
              <w:suppressAutoHyphens w:val="0"/>
              <w:jc w:val="lef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proofErr w:type="spellStart"/>
            <w:r w:rsidRPr="00B6608E">
              <w:rPr>
                <w:rFonts w:ascii="Arial" w:eastAsia="Calibri" w:hAnsi="Arial" w:cs="Arial"/>
                <w:sz w:val="20"/>
                <w:szCs w:val="20"/>
              </w:rPr>
              <w:t>Syslog</w:t>
            </w:r>
            <w:proofErr w:type="spellEnd"/>
            <w:r w:rsidRPr="00B6608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6E5A2180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0B012C4D" w14:textId="12C40FC2" w:rsidTr="001A1B9E">
        <w:tc>
          <w:tcPr>
            <w:tcW w:w="591" w:type="dxa"/>
          </w:tcPr>
          <w:p w14:paraId="575C63E0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5132" w:type="dxa"/>
          </w:tcPr>
          <w:p w14:paraId="0E70733A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Polityka kontroli dostępu (urządzeń firewall) musi precyzyjnie definiować prawa dostępu użytkowników do określonych usług sieci i musi być utrzymywana nawet gdy użytkownik zmieni lokalizację i adres IP. W przypadku użytkowników pracujących w środowisku terminalowym mających wspólny adres IP źródłowy, ustalanie tożsamości musi odbywać się również transparentnie. 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069D3A74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0C97975E" w14:textId="58D837BA" w:rsidTr="001A1B9E">
        <w:tc>
          <w:tcPr>
            <w:tcW w:w="591" w:type="dxa"/>
          </w:tcPr>
          <w:p w14:paraId="470D2A3D" w14:textId="77777777" w:rsidR="00742526" w:rsidRPr="00B6608E" w:rsidRDefault="00742526" w:rsidP="00BB471A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5132" w:type="dxa"/>
          </w:tcPr>
          <w:p w14:paraId="5F1A3CB3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Urządzenia firewall muszą pozwalać na lokalne zbieranie (na dysk urządzenia) i analizowanie logów, korelowanie zbieranych informacji oraz budowania raportów na ich podstawie. Zbierane dane powinny zawierać informacje co najmniej o: ruchu sieciowym, aplikacjach, zagrożeniach, filtrowaniu </w:t>
            </w:r>
            <w:proofErr w:type="spellStart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url</w:t>
            </w:r>
            <w:proofErr w:type="spellEnd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, deszyfracji SSL.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79DEAE43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30DD8A77" w14:textId="6ED03C6B" w:rsidTr="001A1B9E">
        <w:tc>
          <w:tcPr>
            <w:tcW w:w="591" w:type="dxa"/>
          </w:tcPr>
          <w:p w14:paraId="2E9699B0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5132" w:type="dxa"/>
          </w:tcPr>
          <w:p w14:paraId="6292B2AD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Urządzenia firewall muszą umożliwiać tworzenie raportów dostosowanych do wymagań Zamawiającego, zapisania ich na urządzeniu i uruchamiania w sposób ręczny lub automatyczny w określonych interwałach czasowych. Wynik działania raportów musi być dostępny w formatach co najmniej PDF, CSV i XML. Na urządzeniu musi być również dostępne tworzenie raportów o aktywności wybranego użytkownika lub grupy użytkowników na przestrzeni wskazanego okresu czasu.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45AACD48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4A286FC2" w14:textId="44921919" w:rsidTr="001A1B9E">
        <w:tc>
          <w:tcPr>
            <w:tcW w:w="591" w:type="dxa"/>
          </w:tcPr>
          <w:p w14:paraId="3E15B51F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5132" w:type="dxa"/>
          </w:tcPr>
          <w:p w14:paraId="61D24173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Urządzenia firewall muszą umożliwiać tworzenie dynamicznych grup użytkowników. Przynależność do grupy musi bazować na etykietach a proces oznaczania etykietami musi pozwalać na użycie:</w:t>
            </w:r>
          </w:p>
          <w:p w14:paraId="5A25B4CA" w14:textId="77777777" w:rsidR="00742526" w:rsidRPr="00B6608E" w:rsidRDefault="00742526" w:rsidP="00742526">
            <w:pPr>
              <w:widowControl/>
              <w:numPr>
                <w:ilvl w:val="1"/>
                <w:numId w:val="15"/>
              </w:numPr>
              <w:suppressAutoHyphens w:val="0"/>
              <w:jc w:val="lef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reakcji na zdarzenie/log (np. wystąpienie zagrożenia)</w:t>
            </w:r>
          </w:p>
          <w:p w14:paraId="73958551" w14:textId="77777777" w:rsidR="00742526" w:rsidRPr="00B6608E" w:rsidRDefault="00742526" w:rsidP="00742526">
            <w:pPr>
              <w:widowControl/>
              <w:numPr>
                <w:ilvl w:val="1"/>
                <w:numId w:val="15"/>
              </w:numPr>
              <w:suppressAutoHyphens w:val="0"/>
              <w:jc w:val="lef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API 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33D9BB09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16F4C159" w14:textId="42E911C6" w:rsidTr="001A1B9E">
        <w:tc>
          <w:tcPr>
            <w:tcW w:w="591" w:type="dxa"/>
          </w:tcPr>
          <w:p w14:paraId="0C543EB8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5132" w:type="dxa"/>
          </w:tcPr>
          <w:p w14:paraId="16F6D923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Urządzenia firewall muszą posiadać funkcję dynamicznego pobierania i odświeżania informacji o zasobach VM i ich adresach IP i etykietach (</w:t>
            </w:r>
            <w:proofErr w:type="spellStart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tagi</w:t>
            </w:r>
            <w:proofErr w:type="spellEnd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) dla środowiska </w:t>
            </w:r>
            <w:proofErr w:type="spellStart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VMWare</w:t>
            </w:r>
            <w:proofErr w:type="spellEnd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vCenter</w:t>
            </w:r>
            <w:proofErr w:type="spellEnd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. Tak pobierane adresy IP muszą pozwalać na budowanie dynamicznych obiektów, które można potem wykorzystywać w polityce bezpieczeństwa urządzeń. 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025BBA0A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7CB5F7BD" w14:textId="13FCD4B2" w:rsidTr="001A1B9E">
        <w:tc>
          <w:tcPr>
            <w:tcW w:w="591" w:type="dxa"/>
          </w:tcPr>
          <w:p w14:paraId="46AA3E8F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5132" w:type="dxa"/>
          </w:tcPr>
          <w:p w14:paraId="0C2EDBE1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Urządzenia firewall muszą obsługiwać protokoły routingu dynamicznego, minimum: BGP i OSPF dla IPv4 i IPv6. 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657879F2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53B79FEE" w14:textId="59EB1C1E" w:rsidTr="001A1B9E">
        <w:tc>
          <w:tcPr>
            <w:tcW w:w="591" w:type="dxa"/>
          </w:tcPr>
          <w:p w14:paraId="6BEE05EB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5132" w:type="dxa"/>
          </w:tcPr>
          <w:p w14:paraId="2565F6BE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Urządzenia firewall muszą obsługiwać statyczną i dynamiczną translację adresów NAT. Mechanizmy </w:t>
            </w: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lastRenderedPageBreak/>
              <w:t xml:space="preserve">NAT muszą umożliwiać co najmniej dostęp wielu komputerów posiadających adresy prywatne do Internetu z wykorzystaniem jednego publicznego adresu IP oraz udostępnianie usług serwerów o adresacji prywatnej w sieci Internet. 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2BA2979F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33B88A18" w14:textId="179F77BF" w:rsidTr="001A1B9E">
        <w:tc>
          <w:tcPr>
            <w:tcW w:w="591" w:type="dxa"/>
          </w:tcPr>
          <w:p w14:paraId="467F3D2F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5132" w:type="dxa"/>
          </w:tcPr>
          <w:p w14:paraId="1A5B181B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Urządzenia firewall muszą posiadać osobny zestaw polityk definiujący reguły translacji adresów NAT rozdzielny od polityk bezpieczeństwa. 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5BC18AB7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6EF63AEB" w14:textId="2AF36E64" w:rsidTr="001A1B9E">
        <w:tc>
          <w:tcPr>
            <w:tcW w:w="591" w:type="dxa"/>
          </w:tcPr>
          <w:p w14:paraId="49967CBB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5132" w:type="dxa"/>
          </w:tcPr>
          <w:p w14:paraId="2D3BECC0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Wykonywanie operacji translacji adresów NAT musi być odnotowywane w logach ruchu sieciowego za pomocą dedykowanego pola lub flagi oraz odpowiednich kolumn ze szczegółami NAT. 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57DEB8FC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6C0D24F5" w14:textId="166B8067" w:rsidTr="001A1B9E">
        <w:tc>
          <w:tcPr>
            <w:tcW w:w="591" w:type="dxa"/>
          </w:tcPr>
          <w:p w14:paraId="773F39E9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5132" w:type="dxa"/>
          </w:tcPr>
          <w:p w14:paraId="4F9D9941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Urządzenia firewall muszą pozwalać na selektywne wysyłanie logów w zależności od ich rodzaju.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3529B5A0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06FC2556" w14:textId="1C299C89" w:rsidTr="001A1B9E">
        <w:tc>
          <w:tcPr>
            <w:tcW w:w="591" w:type="dxa"/>
          </w:tcPr>
          <w:p w14:paraId="4F4FBCBF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5132" w:type="dxa"/>
          </w:tcPr>
          <w:p w14:paraId="4108BB09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Urządzenia firewall muszą obsługiwać możliwość deszyfrowania ruchu użytkowników w celu inspekcji dla protokołów HTTP/2, SSL, TLS 1.2, TLS 1.3. 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0366EC58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6EA53EDD" w14:textId="1E85A4C4" w:rsidTr="001A1B9E">
        <w:tc>
          <w:tcPr>
            <w:tcW w:w="591" w:type="dxa"/>
          </w:tcPr>
          <w:p w14:paraId="1230F849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32.</w:t>
            </w:r>
          </w:p>
        </w:tc>
        <w:tc>
          <w:tcPr>
            <w:tcW w:w="5132" w:type="dxa"/>
          </w:tcPr>
          <w:p w14:paraId="7BB1CA27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Urządzenia firewall muszą posiadać możliwość zdefiniowania ruchu SSL/TLS, który należy poddać lub wykluczyć z operacji deszyfrowania i inspekcji rozdzielny od polityk bezpieczeństwa.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080EC0E8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597AAD62" w14:textId="390B459F" w:rsidTr="001A1B9E">
        <w:tc>
          <w:tcPr>
            <w:tcW w:w="591" w:type="dxa"/>
          </w:tcPr>
          <w:p w14:paraId="5469987F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33.</w:t>
            </w:r>
          </w:p>
        </w:tc>
        <w:tc>
          <w:tcPr>
            <w:tcW w:w="5132" w:type="dxa"/>
          </w:tcPr>
          <w:p w14:paraId="720C35D9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Wykonywanie operacji deszyfrowanie ruchu musi być odnotowywane w logach urządzeń w dedykowanej do tego celu sekcji. Musi zawierać informacje ułatwiające diagnostykę m.in. informacje o błędach, typ i rozmiar klucza, wersja TLS. Musi istnieć mechanizm automatycznego wykluczania z szyfrowania problematycznych stron na bazie tego logu.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007AA73A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452EE2D9" w14:textId="7C6E13F7" w:rsidTr="001A1B9E">
        <w:tc>
          <w:tcPr>
            <w:tcW w:w="591" w:type="dxa"/>
          </w:tcPr>
          <w:p w14:paraId="525A63A3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34.</w:t>
            </w:r>
          </w:p>
        </w:tc>
        <w:tc>
          <w:tcPr>
            <w:tcW w:w="5132" w:type="dxa"/>
          </w:tcPr>
          <w:p w14:paraId="70AD58A7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Wykonywanie operacji deszyfrowania ruchu musi umożliwiać wykorzystanie mechanizmów filtrowania URL.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2600D7E7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09CCAC04" w14:textId="096790F6" w:rsidTr="001A1B9E">
        <w:tc>
          <w:tcPr>
            <w:tcW w:w="591" w:type="dxa"/>
          </w:tcPr>
          <w:p w14:paraId="32C17321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35.</w:t>
            </w:r>
          </w:p>
        </w:tc>
        <w:tc>
          <w:tcPr>
            <w:tcW w:w="5132" w:type="dxa"/>
          </w:tcPr>
          <w:p w14:paraId="426A79BA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Urządzenia firewall muszą posiadać funkcję ochrony przed atakami typu </w:t>
            </w:r>
            <w:proofErr w:type="spellStart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DoS</w:t>
            </w:r>
            <w:proofErr w:type="spellEnd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wraz z możliwością limitowania ilości jednoczesnych sesji w odniesieniu do źródłowego lub docelowego adresu IP.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6530F140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326FA52A" w14:textId="21A413D2" w:rsidTr="001A1B9E">
        <w:tc>
          <w:tcPr>
            <w:tcW w:w="591" w:type="dxa"/>
          </w:tcPr>
          <w:p w14:paraId="0BEFC7F5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36.</w:t>
            </w:r>
          </w:p>
        </w:tc>
        <w:tc>
          <w:tcPr>
            <w:tcW w:w="5132" w:type="dxa"/>
          </w:tcPr>
          <w:p w14:paraId="08D6C5D1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Urządzenia firewall muszą wspierać zarządzanie pasmem (</w:t>
            </w:r>
            <w:proofErr w:type="spellStart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QoS</w:t>
            </w:r>
            <w:proofErr w:type="spellEnd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) i ustawiania dla aplikacji priorytetu oraz pasma.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2E992486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547A5B8F" w14:textId="441AFC3A" w:rsidTr="001A1B9E">
        <w:tc>
          <w:tcPr>
            <w:tcW w:w="591" w:type="dxa"/>
          </w:tcPr>
          <w:p w14:paraId="0020059E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37.</w:t>
            </w:r>
          </w:p>
        </w:tc>
        <w:tc>
          <w:tcPr>
            <w:tcW w:w="5132" w:type="dxa"/>
          </w:tcPr>
          <w:p w14:paraId="67842B34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Urządzenia firewall muszą umożliwiać zestawianie zabezpieczonych kryptograficznie tuneli VPN w oparciu o standardy </w:t>
            </w:r>
            <w:proofErr w:type="spellStart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IPSec</w:t>
            </w:r>
            <w:proofErr w:type="spellEnd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i IKE w konfiguracji </w:t>
            </w:r>
            <w:proofErr w:type="spellStart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site</w:t>
            </w:r>
            <w:proofErr w:type="spellEnd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-to-</w:t>
            </w:r>
            <w:proofErr w:type="spellStart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site</w:t>
            </w:r>
            <w:proofErr w:type="spellEnd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. Konfiguracja VPN musi odbywać się w oparciu o ustawienia trasowania (tzw. routing-</w:t>
            </w:r>
            <w:proofErr w:type="spellStart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based</w:t>
            </w:r>
            <w:proofErr w:type="spellEnd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VPN).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5A4B04DA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6636B1D0" w14:textId="0B05F97D" w:rsidTr="001A1B9E">
        <w:tc>
          <w:tcPr>
            <w:tcW w:w="591" w:type="dxa"/>
          </w:tcPr>
          <w:p w14:paraId="751753DD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38.</w:t>
            </w:r>
          </w:p>
        </w:tc>
        <w:tc>
          <w:tcPr>
            <w:tcW w:w="5132" w:type="dxa"/>
          </w:tcPr>
          <w:p w14:paraId="1AF93A1A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Dla IKE wymagane jest wsparcie AES-256-CBC, AES-256-GCM, HMAC-SHA-384, HMAC-SHA-512, grupy </w:t>
            </w:r>
            <w:proofErr w:type="spellStart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Diffie-Hellman</w:t>
            </w:r>
            <w:proofErr w:type="spellEnd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14,19,20.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7F40DF29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2AB7C4DE" w14:textId="76BE3548" w:rsidTr="001A1B9E">
        <w:tc>
          <w:tcPr>
            <w:tcW w:w="591" w:type="dxa"/>
          </w:tcPr>
          <w:p w14:paraId="5B506582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39.</w:t>
            </w:r>
          </w:p>
        </w:tc>
        <w:tc>
          <w:tcPr>
            <w:tcW w:w="5132" w:type="dxa"/>
          </w:tcPr>
          <w:p w14:paraId="36530A1D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Dla </w:t>
            </w:r>
            <w:proofErr w:type="spellStart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IPsec</w:t>
            </w:r>
            <w:proofErr w:type="spellEnd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wymagane jest wsparcie AES-256-CBC, AES-256-GCM, HMAC-SHA-384, HMAC-SHA-512, grupy </w:t>
            </w:r>
            <w:proofErr w:type="spellStart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Diffie-Hellman</w:t>
            </w:r>
            <w:proofErr w:type="spellEnd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14,19,20.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7A0F0210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2A1A8781" w14:textId="2CCF2A35" w:rsidTr="001A1B9E">
        <w:tc>
          <w:tcPr>
            <w:tcW w:w="591" w:type="dxa"/>
          </w:tcPr>
          <w:p w14:paraId="67083351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40.</w:t>
            </w:r>
          </w:p>
        </w:tc>
        <w:tc>
          <w:tcPr>
            <w:tcW w:w="5132" w:type="dxa"/>
          </w:tcPr>
          <w:p w14:paraId="40A58CE2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Urządzenia firewall muszą zapewniać inspekcję szyfrowanej komunikacji SSH (</w:t>
            </w:r>
            <w:proofErr w:type="spellStart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Secure</w:t>
            </w:r>
            <w:proofErr w:type="spellEnd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Shell).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2292F99D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046D65A7" w14:textId="7B7EC503" w:rsidTr="001A1B9E">
        <w:tc>
          <w:tcPr>
            <w:tcW w:w="591" w:type="dxa"/>
          </w:tcPr>
          <w:p w14:paraId="56CD2BB1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41.</w:t>
            </w:r>
          </w:p>
        </w:tc>
        <w:tc>
          <w:tcPr>
            <w:tcW w:w="5132" w:type="dxa"/>
          </w:tcPr>
          <w:p w14:paraId="1811F840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Urządzenia firewall muszą mieć możliwość licencyjnego rozszerzenia o funkcję wykrywania i blokowania ataków/intruzów w warstwie 7 modelu OSI (IPS). Baza sygnatur takiego modułu musi być przechowywania na urządzeniu, regularnie aktualizowana w sposób automatyczny i pochodzić od tego samego producenta co producent systemu zabezpieczeń. W obecnym postepowaniu licencja nie jest wymagana. 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49590125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795FB123" w14:textId="768DC86C" w:rsidTr="001A1B9E">
        <w:tc>
          <w:tcPr>
            <w:tcW w:w="591" w:type="dxa"/>
          </w:tcPr>
          <w:p w14:paraId="73E16632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lastRenderedPageBreak/>
              <w:t>42.</w:t>
            </w:r>
          </w:p>
        </w:tc>
        <w:tc>
          <w:tcPr>
            <w:tcW w:w="5132" w:type="dxa"/>
          </w:tcPr>
          <w:p w14:paraId="291A84A7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Urządzenia firewall muszą mieć możliwość licencyjnego rozszerzenia o funkcję inspekcji antywirusowej uruchamianą per aplikacja/polityka oraz wybrany protokół minimum: http, http2, </w:t>
            </w:r>
            <w:proofErr w:type="spellStart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smtp</w:t>
            </w:r>
            <w:proofErr w:type="spellEnd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imap</w:t>
            </w:r>
            <w:proofErr w:type="spellEnd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, pop3, ftp, </w:t>
            </w:r>
            <w:proofErr w:type="spellStart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smb</w:t>
            </w:r>
            <w:proofErr w:type="spellEnd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. Baza sygnatur anty-wirus musi być przechowywana na urządzeniu, regularnie aktualizowana w sposób automatyczny nie rzadziej niż raz na 24 godziny i pochodzić od tego samego producenta co firewall. W obecnym postepowaniu licencja nie jest wymagana. 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384ECB39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3D89D22D" w14:textId="41D72A71" w:rsidTr="001A1B9E">
        <w:tc>
          <w:tcPr>
            <w:tcW w:w="591" w:type="dxa"/>
          </w:tcPr>
          <w:p w14:paraId="671B8DF0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43.</w:t>
            </w:r>
          </w:p>
        </w:tc>
        <w:tc>
          <w:tcPr>
            <w:tcW w:w="5132" w:type="dxa"/>
          </w:tcPr>
          <w:p w14:paraId="272124B4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Urządzenia firewall muszą mieć możliwość licencyjnego rozszerzenia o funkcję anty-spyware. Baza sygnatur musi być przechowywania na urządzeniu, regularnie aktualizowana w sposób automatyczny i pochodzić od tego samego producenta co systemu firewall. W obecnym postepowaniu licencja nie jest wymagana. 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7683F7A1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0161CEC7" w14:textId="3FBFDFBD" w:rsidTr="001A1B9E">
        <w:tc>
          <w:tcPr>
            <w:tcW w:w="591" w:type="dxa"/>
          </w:tcPr>
          <w:p w14:paraId="6B50D872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44.</w:t>
            </w:r>
          </w:p>
        </w:tc>
        <w:tc>
          <w:tcPr>
            <w:tcW w:w="5132" w:type="dxa"/>
          </w:tcPr>
          <w:p w14:paraId="178C6DED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Urządzenia firewall muszą mieć możliwość licencyjnego rozszerzenia o funkcję filtrowania URL w oparciu o kategorie związane z treścią oraz poziomem ryzyka. Baza kategorii URL musi pochodzić od tego samego producenta. W obecnym postepowaniu licencja nie jest wymagana.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3EF72010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460AAD1B" w14:textId="2995EDD1" w:rsidTr="001A1B9E">
        <w:tc>
          <w:tcPr>
            <w:tcW w:w="591" w:type="dxa"/>
          </w:tcPr>
          <w:p w14:paraId="20466C2E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45.</w:t>
            </w:r>
          </w:p>
        </w:tc>
        <w:tc>
          <w:tcPr>
            <w:tcW w:w="5132" w:type="dxa"/>
          </w:tcPr>
          <w:p w14:paraId="48B0E9EB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Urządzenia firewall muszą mieć możliwość licencyjnego rozszerzenia o funkcję przechwytywania i przesyłania do zewnętrznego systemu </w:t>
            </w:r>
            <w:proofErr w:type="spellStart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sandbox</w:t>
            </w:r>
            <w:proofErr w:type="spellEnd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plików wykonywalnych PE, DLL, ELF oraz JAR przechodzących przez firewall. Systemy </w:t>
            </w:r>
            <w:proofErr w:type="spellStart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sandbox</w:t>
            </w:r>
            <w:proofErr w:type="spellEnd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, na podstawie przeprowadzonej analizy, muszą aktualizować system firewall sygnaturami nowo wykrytych złośliwych plików, adresów IP, DNS i ewentualnej komunikacji zwrotnej generowanej przez złośliwy plik. W obecnym postepowaniu licencja nie jest wymagana.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77D122E5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71AC057C" w14:textId="2D349F55" w:rsidTr="001A1B9E">
        <w:tc>
          <w:tcPr>
            <w:tcW w:w="591" w:type="dxa"/>
          </w:tcPr>
          <w:p w14:paraId="229FC6F7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46.</w:t>
            </w:r>
          </w:p>
        </w:tc>
        <w:tc>
          <w:tcPr>
            <w:tcW w:w="5132" w:type="dxa"/>
          </w:tcPr>
          <w:p w14:paraId="66A0C99F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Urządzenia firewall muszą mieć możliwość licencyjnego rozszerzenia o ochronę DNS w zakresie:</w:t>
            </w:r>
          </w:p>
          <w:p w14:paraId="4163B513" w14:textId="77777777" w:rsidR="00742526" w:rsidRPr="00B6608E" w:rsidRDefault="00742526" w:rsidP="00742526">
            <w:pPr>
              <w:widowControl/>
              <w:numPr>
                <w:ilvl w:val="1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lef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możliwości skonfigurowania fałszowania odpowiedzi na zapytania DNS zaklasyfikowane jako niebezpieczne (tzw. DNS </w:t>
            </w:r>
            <w:proofErr w:type="spellStart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sinkholing</w:t>
            </w:r>
            <w:proofErr w:type="spellEnd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),</w:t>
            </w:r>
          </w:p>
          <w:p w14:paraId="29266B5A" w14:textId="77777777" w:rsidR="00742526" w:rsidRPr="00B6608E" w:rsidRDefault="00742526" w:rsidP="00742526">
            <w:pPr>
              <w:widowControl/>
              <w:numPr>
                <w:ilvl w:val="1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lef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wykrywania domen generowanych dynamicznie przez złośliwe oprogramowanie w celu uniknięcia wykrycia kanałów komunikacyjnych (tzw. domeny DGA),</w:t>
            </w:r>
          </w:p>
          <w:p w14:paraId="41F1202E" w14:textId="77777777" w:rsidR="00742526" w:rsidRPr="00B6608E" w:rsidRDefault="00742526" w:rsidP="00742526">
            <w:pPr>
              <w:widowControl/>
              <w:numPr>
                <w:ilvl w:val="1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lef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wykrywanie domen dynamicznych </w:t>
            </w:r>
            <w:proofErr w:type="spellStart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Dynamic</w:t>
            </w:r>
            <w:proofErr w:type="spellEnd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DNS,</w:t>
            </w:r>
          </w:p>
          <w:p w14:paraId="5A6C5F4C" w14:textId="77777777" w:rsidR="00742526" w:rsidRPr="00B6608E" w:rsidRDefault="00742526" w:rsidP="00742526">
            <w:pPr>
              <w:widowControl/>
              <w:numPr>
                <w:ilvl w:val="1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lef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wykrywania nadużyć protokołu DNS w celu infiltracji i </w:t>
            </w:r>
            <w:proofErr w:type="spellStart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eksfiltracji</w:t>
            </w:r>
            <w:proofErr w:type="spellEnd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danych.</w:t>
            </w:r>
          </w:p>
          <w:p w14:paraId="0A90D79B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W obecnym postepowaniu licencja nie jest wymagana.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56D14855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0DF9666D" w14:textId="35D0D785" w:rsidTr="001A1B9E">
        <w:tc>
          <w:tcPr>
            <w:tcW w:w="591" w:type="dxa"/>
          </w:tcPr>
          <w:p w14:paraId="6F5B5E61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47.</w:t>
            </w:r>
          </w:p>
        </w:tc>
        <w:tc>
          <w:tcPr>
            <w:tcW w:w="5132" w:type="dxa"/>
          </w:tcPr>
          <w:p w14:paraId="1F40A4A7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Urządzenia firewall muszą obsługiwać funkcjonalność zdalnego dostępu VPN dla użytkowników (tzw. Remote Access VPN). Funkcja ta musi być realizowana na bazie technologii SSL VPN oraz </w:t>
            </w:r>
            <w:proofErr w:type="spellStart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IPSec</w:t>
            </w:r>
            <w:proofErr w:type="spellEnd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. Jeżeli oprogramowania klienta Remote Access VPN dla laptopów z systemem Windows wymaga licencji – należy dostarczyć licencję na maksymalną wydajność oraz co najmniej dla 1000 użytkowników. Oprogramowanie klienta Remote Access VPN musi pochodzić od tego samego producenta i być objęte </w:t>
            </w: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lastRenderedPageBreak/>
              <w:t xml:space="preserve">wsparciem technicznym producenta w takim samym okresie jak okres wsparcia technicznego, którym będzie objęty firewall. 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27E8DFB6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322D2C05" w14:textId="2BDB0D27" w:rsidTr="001A1B9E">
        <w:tc>
          <w:tcPr>
            <w:tcW w:w="591" w:type="dxa"/>
          </w:tcPr>
          <w:p w14:paraId="33DB0936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48.</w:t>
            </w:r>
          </w:p>
        </w:tc>
        <w:tc>
          <w:tcPr>
            <w:tcW w:w="5132" w:type="dxa"/>
          </w:tcPr>
          <w:p w14:paraId="74FD3D7F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Funkcjonalność zdalnego dostępu VPN musi integrować się z funkcją rozpoznawania użytkowników. 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0D946850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7425EBE6" w14:textId="1172820F" w:rsidTr="001A1B9E">
        <w:tc>
          <w:tcPr>
            <w:tcW w:w="591" w:type="dxa"/>
          </w:tcPr>
          <w:p w14:paraId="09FE9177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49.</w:t>
            </w:r>
          </w:p>
        </w:tc>
        <w:tc>
          <w:tcPr>
            <w:tcW w:w="5132" w:type="dxa"/>
          </w:tcPr>
          <w:p w14:paraId="061F26F3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W przypadku gdy jakakolwiek funkcjonalność (włącznie z klientem Remote Access VPN) lub parametr ilościowy wymagają licencji, Zamawiający wymaga ich dostarczenia w celu zapewnienia pełni wymaganych właściwości przez okres 12 miesięcy od daty odbioru sprzętu.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70F42761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1DC53EDA" w14:textId="61979B56" w:rsidTr="001A1B9E">
        <w:tc>
          <w:tcPr>
            <w:tcW w:w="591" w:type="dxa"/>
          </w:tcPr>
          <w:p w14:paraId="6DD7DC86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50.</w:t>
            </w:r>
          </w:p>
        </w:tc>
        <w:tc>
          <w:tcPr>
            <w:tcW w:w="5132" w:type="dxa"/>
          </w:tcPr>
          <w:p w14:paraId="0D33F832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Wsparcie serwisowe (techniczne) i gwarancja dla systemu (zwana dalej wsparciem) będzie świadczone przez producenta lub autoryzowane przez producenta centrum serwisowe, niezależne od Wykonawcy, realizowane we współpracy z producentem, przez okres 12 miesięcy od daty odbioru sprzętu.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102F300D" w14:textId="5D78779A" w:rsidR="00742526" w:rsidRPr="00B6608E" w:rsidRDefault="00742526" w:rsidP="00CD3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7B0D4473" w14:textId="7D531539" w:rsidTr="001A1B9E">
        <w:tc>
          <w:tcPr>
            <w:tcW w:w="591" w:type="dxa"/>
          </w:tcPr>
          <w:p w14:paraId="3308FCE0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51.</w:t>
            </w:r>
          </w:p>
        </w:tc>
        <w:tc>
          <w:tcPr>
            <w:tcW w:w="5132" w:type="dxa"/>
          </w:tcPr>
          <w:p w14:paraId="7AD9E261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Urządzenie musi być wyposażone w minimum:</w:t>
            </w:r>
          </w:p>
          <w:p w14:paraId="13CEAE9C" w14:textId="77777777" w:rsidR="00742526" w:rsidRPr="00B6608E" w:rsidRDefault="00742526" w:rsidP="00742526">
            <w:pPr>
              <w:widowControl/>
              <w:numPr>
                <w:ilvl w:val="1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lef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8 wbudowanych interfejsów 10/100/1000 Ethernet (RJ45)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776215E1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0A0D4EAD" w14:textId="08EE416B" w:rsidTr="001A1B9E">
        <w:tc>
          <w:tcPr>
            <w:tcW w:w="591" w:type="dxa"/>
          </w:tcPr>
          <w:p w14:paraId="4707EF4E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52.</w:t>
            </w:r>
          </w:p>
        </w:tc>
        <w:tc>
          <w:tcPr>
            <w:tcW w:w="5132" w:type="dxa"/>
          </w:tcPr>
          <w:p w14:paraId="1674632C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Urządzenie musi być wyposażone w zasób dyskowy (inny niż obrotowy HDD) minimum 120 GB na potrzeby systemu operacyjnego, logów i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rejestrowania</w:t>
            </w: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pakietów. 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37504FE8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4D34C8F5" w14:textId="1F164D4D" w:rsidTr="001A1B9E">
        <w:tc>
          <w:tcPr>
            <w:tcW w:w="591" w:type="dxa"/>
          </w:tcPr>
          <w:p w14:paraId="3B900576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53.</w:t>
            </w:r>
          </w:p>
        </w:tc>
        <w:tc>
          <w:tcPr>
            <w:tcW w:w="5132" w:type="dxa"/>
          </w:tcPr>
          <w:p w14:paraId="1F2E45B4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Urządzenie musi być wyposażone w co najmniej dwa zasilacze AC. 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35A04A88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5E8C129B" w14:textId="615808CA" w:rsidTr="001A1B9E">
        <w:tc>
          <w:tcPr>
            <w:tcW w:w="591" w:type="dxa"/>
          </w:tcPr>
          <w:p w14:paraId="7D0E2C2D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54.</w:t>
            </w:r>
          </w:p>
        </w:tc>
        <w:tc>
          <w:tcPr>
            <w:tcW w:w="5132" w:type="dxa"/>
          </w:tcPr>
          <w:p w14:paraId="23C1BE00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Urządzenie musi spełniać co najmniej następujące parametry wydajnościowe:</w:t>
            </w:r>
          </w:p>
          <w:p w14:paraId="5AA2BF05" w14:textId="77777777" w:rsidR="00742526" w:rsidRPr="00B6608E" w:rsidRDefault="00742526" w:rsidP="00742526">
            <w:pPr>
              <w:widowControl/>
              <w:numPr>
                <w:ilvl w:val="1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lef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Minimum 2,4 </w:t>
            </w:r>
            <w:proofErr w:type="spellStart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Gbps</w:t>
            </w:r>
            <w:proofErr w:type="spellEnd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dla rozpoznawania i kontroli aplikacji,</w:t>
            </w:r>
          </w:p>
          <w:p w14:paraId="3087056C" w14:textId="77777777" w:rsidR="00742526" w:rsidRPr="00B6608E" w:rsidRDefault="00742526" w:rsidP="00742526">
            <w:pPr>
              <w:widowControl/>
              <w:numPr>
                <w:ilvl w:val="1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lef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Minimum 1 </w:t>
            </w:r>
            <w:proofErr w:type="spellStart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Gbps</w:t>
            </w:r>
            <w:proofErr w:type="spellEnd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dla rozpoznawania kontroli aplikacji przy włączonych co najmniej następujących funkcjach bezpieczeństwa: IPS, Anty-wirus, Anty-spyware, blokowanie typów plików i z włączonym logowaniem na dysk urządzenia. Funkcje bezpieczeństwa muszą być skonfigurowane w trybie gwarantującym najwyższy poziom ochrony (włączone wszystkie sygnatury IPS i wszystkie sygnatury AV)</w:t>
            </w:r>
          </w:p>
          <w:p w14:paraId="46E7DB92" w14:textId="77777777" w:rsidR="00742526" w:rsidRPr="00B6608E" w:rsidRDefault="00742526" w:rsidP="00742526">
            <w:pPr>
              <w:widowControl/>
              <w:numPr>
                <w:ilvl w:val="1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lef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Minimum 39 000 nowych sesji na sekundę.</w:t>
            </w:r>
          </w:p>
          <w:p w14:paraId="47DF59FD" w14:textId="77777777" w:rsidR="00742526" w:rsidRPr="00B6608E" w:rsidRDefault="00742526" w:rsidP="00742526">
            <w:pPr>
              <w:widowControl/>
              <w:numPr>
                <w:ilvl w:val="1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lef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Minimum 200 000 równoległych sesji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09560EDE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7A0E06B8" w14:textId="45851A30" w:rsidTr="001A1B9E">
        <w:tc>
          <w:tcPr>
            <w:tcW w:w="591" w:type="dxa"/>
          </w:tcPr>
          <w:p w14:paraId="3EB29A07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55.</w:t>
            </w:r>
          </w:p>
        </w:tc>
        <w:tc>
          <w:tcPr>
            <w:tcW w:w="5132" w:type="dxa"/>
          </w:tcPr>
          <w:p w14:paraId="64CBD096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Urządzenie musi obsługiwać nie mniej niż 3 wirtualne routery posiadających odrębne tabele routingu i umożliwiać uruchomienie więcej niż jednej tablicy routingu w pojedynczej instancji systemu zabezpieczeń. Zamawiający dopuszcza rozwiązania, gdzie system urządzenia wymaga, aby tablica routingu była powiązana z wirtualnym systemem w relacji 1:1 wówczas należy przewidzieć w ofercie trzykrotnie większą liczbę wirtualnych firewalli obsługiwanych przez urządzenie aniżeli wymagana w pozostałych wymaganiach dla urządzenia. 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1E4A7E7A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2ABAC634" w14:textId="2AE2DC66" w:rsidTr="001A1B9E">
        <w:tc>
          <w:tcPr>
            <w:tcW w:w="591" w:type="dxa"/>
          </w:tcPr>
          <w:p w14:paraId="0724C732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56.</w:t>
            </w:r>
          </w:p>
        </w:tc>
        <w:tc>
          <w:tcPr>
            <w:tcW w:w="5132" w:type="dxa"/>
          </w:tcPr>
          <w:p w14:paraId="28FA7081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Urządzenie musi umożliwiać zdefiniowanie nie mniej niż 2000 reguł polityki bezpieczeństwa.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5C2DF2DE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14:paraId="26EEED22" w14:textId="77777777" w:rsidR="00742526" w:rsidRPr="00742526" w:rsidRDefault="00742526" w:rsidP="006C478C">
      <w:pPr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b/>
          <w:bCs/>
          <w:position w:val="2"/>
          <w:sz w:val="20"/>
          <w:szCs w:val="20"/>
        </w:rPr>
      </w:pPr>
    </w:p>
    <w:p w14:paraId="18FCC45F" w14:textId="77777777" w:rsidR="00370211" w:rsidRDefault="00370211" w:rsidP="00742526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4C79172" w14:textId="1EB175B1" w:rsidR="0059651C" w:rsidRPr="0059651C" w:rsidRDefault="0059651C" w:rsidP="00742526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b/>
          <w:spacing w:val="4"/>
          <w:sz w:val="22"/>
          <w:szCs w:val="22"/>
        </w:rPr>
      </w:pPr>
      <w:r w:rsidRPr="0059651C">
        <w:rPr>
          <w:rFonts w:ascii="Arial" w:hAnsi="Arial" w:cs="Arial"/>
          <w:b/>
          <w:bCs/>
          <w:sz w:val="22"/>
          <w:szCs w:val="22"/>
          <w:u w:val="single"/>
        </w:rPr>
        <w:t>Wykonawca w formularzu ofertowym określa / potwierdza model i numer seryjny produktu, który oferuje Zamawiającemu z uzupełnionym / wypełnionymi wszystkimi parametrami technicznymi danego sprzętu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59651C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– Spełnia / nie spełnia</w:t>
      </w:r>
      <w:r w:rsidRPr="0059651C">
        <w:rPr>
          <w:rFonts w:ascii="Arial" w:hAnsi="Arial" w:cs="Arial"/>
          <w:b/>
          <w:bCs/>
          <w:sz w:val="22"/>
          <w:szCs w:val="22"/>
          <w:u w:val="single"/>
        </w:rPr>
        <w:t>. Wykonawca ma obowiązek wypełnić każde puste pole wskazane w formularzu ofertowym</w:t>
      </w:r>
    </w:p>
    <w:p w14:paraId="5D8B579F" w14:textId="77777777" w:rsidR="0059651C" w:rsidRDefault="0059651C" w:rsidP="00742526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b/>
          <w:spacing w:val="4"/>
          <w:sz w:val="20"/>
          <w:szCs w:val="20"/>
        </w:rPr>
      </w:pPr>
    </w:p>
    <w:p w14:paraId="600C9538" w14:textId="2A822327" w:rsidR="005E0E5D" w:rsidRDefault="00742526" w:rsidP="00742526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b/>
          <w:spacing w:val="4"/>
          <w:sz w:val="20"/>
          <w:szCs w:val="20"/>
        </w:rPr>
      </w:pPr>
      <w:r w:rsidRPr="00742526">
        <w:rPr>
          <w:rFonts w:ascii="Arial" w:hAnsi="Arial" w:cs="Arial"/>
          <w:b/>
          <w:spacing w:val="4"/>
          <w:sz w:val="20"/>
          <w:szCs w:val="20"/>
        </w:rPr>
        <w:t>Oświadczamy, że przedmiot umowy będzie dostarczony do siedziby zamawiającego do 12 tygodni od podpisania umowy</w:t>
      </w:r>
      <w:r w:rsidR="00CD37FE">
        <w:rPr>
          <w:rFonts w:ascii="Arial" w:hAnsi="Arial" w:cs="Arial"/>
          <w:b/>
          <w:spacing w:val="4"/>
          <w:sz w:val="20"/>
          <w:szCs w:val="20"/>
        </w:rPr>
        <w:t>.</w:t>
      </w:r>
    </w:p>
    <w:p w14:paraId="10D74EEC" w14:textId="77777777" w:rsidR="00755CD1" w:rsidRPr="00C523C4" w:rsidRDefault="00755CD1" w:rsidP="0082465B">
      <w:pPr>
        <w:pStyle w:val="Tekstpodstawowy"/>
        <w:jc w:val="left"/>
        <w:rPr>
          <w:rFonts w:ascii="Arial" w:eastAsia="Calibri" w:hAnsi="Arial" w:cs="Arial"/>
          <w:b/>
          <w:bCs/>
          <w:sz w:val="22"/>
          <w:szCs w:val="22"/>
          <w:highlight w:val="lightGray"/>
        </w:rPr>
      </w:pPr>
    </w:p>
    <w:p w14:paraId="277E82D0" w14:textId="77777777" w:rsidR="0059651C" w:rsidRDefault="0059651C" w:rsidP="0082465B">
      <w:pPr>
        <w:pStyle w:val="Tekstpodstawowy"/>
        <w:jc w:val="left"/>
        <w:rPr>
          <w:rFonts w:ascii="Arial" w:eastAsia="Calibri" w:hAnsi="Arial" w:cs="Arial"/>
          <w:b/>
          <w:bCs/>
          <w:sz w:val="22"/>
          <w:szCs w:val="22"/>
          <w:highlight w:val="lightGray"/>
          <w:u w:val="single"/>
        </w:rPr>
      </w:pPr>
    </w:p>
    <w:p w14:paraId="65E1A9B9" w14:textId="77777777" w:rsidR="0059651C" w:rsidRDefault="0059651C" w:rsidP="0082465B">
      <w:pPr>
        <w:pStyle w:val="Tekstpodstawowy"/>
        <w:jc w:val="left"/>
        <w:rPr>
          <w:rFonts w:ascii="Arial" w:eastAsia="Calibri" w:hAnsi="Arial" w:cs="Arial"/>
          <w:b/>
          <w:bCs/>
          <w:sz w:val="22"/>
          <w:szCs w:val="22"/>
          <w:highlight w:val="lightGray"/>
          <w:u w:val="single"/>
        </w:rPr>
      </w:pPr>
    </w:p>
    <w:p w14:paraId="5144AFFF" w14:textId="487E80EC" w:rsidR="00CD37FE" w:rsidRDefault="005E0E5D" w:rsidP="00493BC3">
      <w:pPr>
        <w:pStyle w:val="Tekstpodstawowy"/>
        <w:shd w:val="clear" w:color="auto" w:fill="BFBFBF" w:themeFill="background1" w:themeFillShade="BF"/>
        <w:jc w:val="left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 w:rsidRPr="00493BC3">
        <w:rPr>
          <w:rFonts w:ascii="Arial" w:eastAsia="Calibri" w:hAnsi="Arial" w:cs="Arial"/>
          <w:b/>
          <w:bCs/>
          <w:sz w:val="22"/>
          <w:szCs w:val="22"/>
          <w:u w:val="single"/>
        </w:rPr>
        <w:t>Oferuję realizację zamówienia CZĘŚ</w:t>
      </w:r>
      <w:r w:rsidR="00D43024" w:rsidRPr="00493BC3">
        <w:rPr>
          <w:rFonts w:ascii="Arial" w:eastAsia="Calibri" w:hAnsi="Arial" w:cs="Arial"/>
          <w:b/>
          <w:bCs/>
          <w:sz w:val="22"/>
          <w:szCs w:val="22"/>
          <w:u w:val="single"/>
        </w:rPr>
        <w:t>Ć</w:t>
      </w:r>
      <w:r w:rsidRPr="00493BC3">
        <w:rPr>
          <w:rFonts w:ascii="Arial" w:eastAsia="Calibri" w:hAnsi="Arial" w:cs="Arial"/>
          <w:b/>
          <w:bCs/>
          <w:sz w:val="22"/>
          <w:szCs w:val="22"/>
          <w:u w:val="single"/>
        </w:rPr>
        <w:t xml:space="preserve">  - II - </w:t>
      </w:r>
      <w:r w:rsidR="00493BC3" w:rsidRPr="00493BC3">
        <w:rPr>
          <w:rFonts w:ascii="Arial" w:hAnsi="Arial" w:cs="Arial"/>
          <w:b/>
          <w:sz w:val="20"/>
        </w:rPr>
        <w:t xml:space="preserve">Zakup przełączników sieciowych z modułami </w:t>
      </w:r>
      <w:proofErr w:type="spellStart"/>
      <w:r w:rsidR="00493BC3" w:rsidRPr="00493BC3">
        <w:rPr>
          <w:rFonts w:ascii="Arial" w:hAnsi="Arial" w:cs="Arial"/>
          <w:b/>
          <w:sz w:val="20"/>
        </w:rPr>
        <w:t>stackującymi</w:t>
      </w:r>
      <w:proofErr w:type="spellEnd"/>
      <w:r w:rsidR="00493BC3" w:rsidRPr="00493BC3">
        <w:rPr>
          <w:rFonts w:ascii="Arial" w:hAnsi="Arial" w:cs="Arial"/>
          <w:b/>
          <w:sz w:val="20"/>
        </w:rPr>
        <w:t xml:space="preserve"> i licencjami (ilość szt. 3) oraz punktów dostępowych z licencjami</w:t>
      </w:r>
      <w:r w:rsidR="00065B3F">
        <w:rPr>
          <w:rFonts w:ascii="Arial" w:hAnsi="Arial" w:cs="Arial"/>
          <w:b/>
          <w:sz w:val="20"/>
        </w:rPr>
        <w:t xml:space="preserve"> </w:t>
      </w:r>
      <w:r w:rsidR="00065B3F" w:rsidRPr="00493BC3">
        <w:rPr>
          <w:rFonts w:ascii="Arial" w:hAnsi="Arial" w:cs="Arial"/>
          <w:b/>
          <w:sz w:val="20"/>
        </w:rPr>
        <w:t>(ilość szt. 15)</w:t>
      </w:r>
      <w:r w:rsidR="00493BC3" w:rsidRPr="00493BC3">
        <w:rPr>
          <w:rFonts w:ascii="Arial" w:hAnsi="Arial" w:cs="Arial"/>
          <w:b/>
          <w:bCs/>
          <w:i/>
          <w:iCs/>
          <w:sz w:val="22"/>
          <w:szCs w:val="22"/>
          <w:u w:val="single"/>
        </w:rPr>
        <w:t xml:space="preserve"> </w:t>
      </w:r>
    </w:p>
    <w:p w14:paraId="12C4FB75" w14:textId="77777777" w:rsidR="00493BC3" w:rsidRDefault="00493BC3" w:rsidP="0082465B">
      <w:pPr>
        <w:pStyle w:val="Tekstpodstawowy"/>
        <w:jc w:val="left"/>
        <w:rPr>
          <w:rFonts w:ascii="Arial" w:hAnsi="Arial" w:cs="Arial"/>
          <w:b/>
          <w:i/>
          <w:sz w:val="22"/>
          <w:szCs w:val="22"/>
          <w:u w:val="single"/>
        </w:rPr>
      </w:pPr>
    </w:p>
    <w:tbl>
      <w:tblPr>
        <w:tblStyle w:val="TableGrid"/>
        <w:tblW w:w="9209" w:type="dxa"/>
        <w:tblInd w:w="-147" w:type="dxa"/>
        <w:tblCellMar>
          <w:top w:w="40" w:type="dxa"/>
          <w:right w:w="20" w:type="dxa"/>
        </w:tblCellMar>
        <w:tblLook w:val="04A0" w:firstRow="1" w:lastRow="0" w:firstColumn="1" w:lastColumn="0" w:noHBand="0" w:noVBand="1"/>
      </w:tblPr>
      <w:tblGrid>
        <w:gridCol w:w="603"/>
        <w:gridCol w:w="1992"/>
        <w:gridCol w:w="1174"/>
        <w:gridCol w:w="1680"/>
        <w:gridCol w:w="1970"/>
        <w:gridCol w:w="1790"/>
      </w:tblGrid>
      <w:tr w:rsidR="00CD37FE" w:rsidRPr="00CD37FE" w14:paraId="39256644" w14:textId="77777777" w:rsidTr="00CD37FE">
        <w:trPr>
          <w:trHeight w:val="614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7A933A" w14:textId="77777777" w:rsidR="00CD37FE" w:rsidRPr="00CD37FE" w:rsidRDefault="00CD37FE" w:rsidP="00BB471A">
            <w:pPr>
              <w:spacing w:line="360" w:lineRule="auto"/>
              <w:ind w:left="6"/>
              <w:rPr>
                <w:rFonts w:ascii="Arial" w:hAnsi="Arial" w:cs="Arial"/>
                <w:sz w:val="20"/>
                <w:szCs w:val="20"/>
              </w:rPr>
            </w:pPr>
            <w:r w:rsidRPr="00CD37FE">
              <w:rPr>
                <w:rFonts w:ascii="Arial" w:hAnsi="Arial" w:cs="Arial"/>
                <w:sz w:val="20"/>
                <w:szCs w:val="20"/>
              </w:rPr>
              <w:t xml:space="preserve">Lp. 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6F17C0" w14:textId="77777777" w:rsidR="00CD37FE" w:rsidRPr="00CD37FE" w:rsidRDefault="00CD37FE" w:rsidP="00BB471A">
            <w:pPr>
              <w:spacing w:line="360" w:lineRule="auto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CD37FE">
              <w:rPr>
                <w:rFonts w:ascii="Arial" w:hAnsi="Arial" w:cs="Arial"/>
                <w:sz w:val="20"/>
                <w:szCs w:val="20"/>
              </w:rPr>
              <w:t xml:space="preserve">Nazwa asortymentu 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EEE802" w14:textId="77777777" w:rsidR="00CD37FE" w:rsidRPr="00CD37FE" w:rsidRDefault="00CD37FE" w:rsidP="00BB471A">
            <w:pPr>
              <w:spacing w:line="360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CD37FE">
              <w:rPr>
                <w:rFonts w:ascii="Arial" w:hAnsi="Arial" w:cs="Arial"/>
                <w:sz w:val="20"/>
                <w:szCs w:val="20"/>
              </w:rPr>
              <w:t>Ilość sztuk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EE3235" w14:textId="77777777" w:rsidR="00CD37FE" w:rsidRPr="00CD37FE" w:rsidRDefault="00CD37FE" w:rsidP="00BB471A">
            <w:pPr>
              <w:spacing w:line="360" w:lineRule="auto"/>
              <w:ind w:left="2"/>
              <w:rPr>
                <w:rFonts w:ascii="Arial" w:hAnsi="Arial" w:cs="Arial"/>
                <w:sz w:val="20"/>
                <w:szCs w:val="20"/>
              </w:rPr>
            </w:pPr>
          </w:p>
          <w:p w14:paraId="1A4AB09C" w14:textId="438CDFDC" w:rsidR="00CD37FE" w:rsidRPr="00CD37FE" w:rsidRDefault="00CD37FE" w:rsidP="00BB471A">
            <w:pPr>
              <w:spacing w:line="360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CD37FE">
              <w:rPr>
                <w:rFonts w:ascii="Arial" w:hAnsi="Arial" w:cs="Arial"/>
                <w:sz w:val="20"/>
                <w:szCs w:val="20"/>
              </w:rPr>
              <w:t xml:space="preserve">Nazwa i model urządzenia 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47649A" w14:textId="3E59E8F4" w:rsidR="00CD37FE" w:rsidRPr="00CD37FE" w:rsidRDefault="00CD37FE" w:rsidP="00BB471A">
            <w:pPr>
              <w:spacing w:line="360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CD37FE">
              <w:rPr>
                <w:rFonts w:ascii="Arial" w:hAnsi="Arial" w:cs="Arial"/>
                <w:sz w:val="20"/>
                <w:szCs w:val="20"/>
              </w:rPr>
              <w:t>Cena jednostkowa brutto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EB338C" w14:textId="4FE42402" w:rsidR="00CD37FE" w:rsidRPr="00CD37FE" w:rsidRDefault="00CD37FE" w:rsidP="00BB471A">
            <w:pPr>
              <w:spacing w:line="360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CD37FE">
              <w:rPr>
                <w:rFonts w:ascii="Arial" w:hAnsi="Arial" w:cs="Arial"/>
                <w:sz w:val="20"/>
                <w:szCs w:val="20"/>
              </w:rPr>
              <w:t>Wartość brutto (kolumna III x V)</w:t>
            </w:r>
          </w:p>
        </w:tc>
      </w:tr>
      <w:tr w:rsidR="00CD37FE" w:rsidRPr="00755CD1" w14:paraId="22492CAC" w14:textId="77777777" w:rsidTr="00CD37FE">
        <w:trPr>
          <w:trHeight w:val="258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D10176" w14:textId="77777777" w:rsidR="00CD37FE" w:rsidRPr="00CD37FE" w:rsidRDefault="00CD37FE" w:rsidP="00BB471A">
            <w:pPr>
              <w:spacing w:line="360" w:lineRule="auto"/>
              <w:ind w:left="6"/>
              <w:rPr>
                <w:rFonts w:ascii="Arial" w:hAnsi="Arial" w:cs="Arial"/>
                <w:sz w:val="20"/>
                <w:szCs w:val="20"/>
              </w:rPr>
            </w:pPr>
            <w:r w:rsidRPr="00CD37FE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3205FF" w14:textId="77777777" w:rsidR="00CD37FE" w:rsidRPr="00CD37FE" w:rsidRDefault="00CD37FE" w:rsidP="00BB471A">
            <w:pPr>
              <w:spacing w:line="360" w:lineRule="auto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CD37FE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1D0AD5" w14:textId="77777777" w:rsidR="00CD37FE" w:rsidRPr="00CD37FE" w:rsidRDefault="00CD37FE" w:rsidP="00BB471A">
            <w:pPr>
              <w:spacing w:line="360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CD37FE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24272E" w14:textId="353D9C15" w:rsidR="00CD37FE" w:rsidRPr="00CD37FE" w:rsidRDefault="00CD37FE" w:rsidP="00BB471A">
            <w:pPr>
              <w:spacing w:line="360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CD37FE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358FAF" w14:textId="7CF7F067" w:rsidR="00CD37FE" w:rsidRPr="00CD37FE" w:rsidRDefault="00CD37FE" w:rsidP="00BB471A">
            <w:pPr>
              <w:spacing w:line="360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CD37FE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D5DB41" w14:textId="1799A913" w:rsidR="00CD37FE" w:rsidRPr="00CD37FE" w:rsidRDefault="00CD37FE" w:rsidP="00BB471A">
            <w:pPr>
              <w:spacing w:line="360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CD37FE">
              <w:rPr>
                <w:rFonts w:ascii="Arial" w:hAnsi="Arial" w:cs="Arial"/>
                <w:sz w:val="20"/>
                <w:szCs w:val="20"/>
              </w:rPr>
              <w:t>VI</w:t>
            </w:r>
          </w:p>
        </w:tc>
      </w:tr>
      <w:tr w:rsidR="00CD37FE" w:rsidRPr="00493BC3" w14:paraId="347AC049" w14:textId="77777777" w:rsidTr="00CD37FE">
        <w:trPr>
          <w:trHeight w:val="330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439713" w14:textId="77777777" w:rsidR="00CD37FE" w:rsidRPr="00493BC3" w:rsidRDefault="00CD37FE" w:rsidP="00BB471A">
            <w:pPr>
              <w:spacing w:line="360" w:lineRule="auto"/>
              <w:ind w:left="6"/>
              <w:rPr>
                <w:rFonts w:ascii="Arial" w:hAnsi="Arial" w:cs="Arial"/>
                <w:sz w:val="20"/>
                <w:szCs w:val="20"/>
              </w:rPr>
            </w:pPr>
            <w:r w:rsidRPr="00493BC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07B6E0" w14:textId="70F5DE99" w:rsidR="00CD37FE" w:rsidRPr="00493BC3" w:rsidRDefault="00CD37FE" w:rsidP="00BB471A">
            <w:pPr>
              <w:spacing w:line="360" w:lineRule="auto"/>
              <w:ind w:left="60"/>
              <w:rPr>
                <w:rFonts w:ascii="Arial" w:hAnsi="Arial" w:cs="Arial"/>
                <w:sz w:val="20"/>
                <w:szCs w:val="20"/>
              </w:rPr>
            </w:pPr>
            <w:r w:rsidRPr="00493BC3">
              <w:rPr>
                <w:rFonts w:ascii="Arial" w:hAnsi="Arial" w:cs="Arial"/>
                <w:sz w:val="20"/>
                <w:szCs w:val="20"/>
              </w:rPr>
              <w:t>Przełączniki sieciowe</w:t>
            </w:r>
            <w:r w:rsidR="006469A3" w:rsidRPr="00493BC3">
              <w:rPr>
                <w:rFonts w:ascii="Arial" w:hAnsi="Arial" w:cs="Arial"/>
                <w:sz w:val="20"/>
                <w:szCs w:val="20"/>
              </w:rPr>
              <w:t xml:space="preserve"> z modułem </w:t>
            </w:r>
            <w:proofErr w:type="spellStart"/>
            <w:r w:rsidR="006469A3" w:rsidRPr="00493BC3">
              <w:rPr>
                <w:rFonts w:ascii="Arial" w:hAnsi="Arial" w:cs="Arial"/>
                <w:sz w:val="20"/>
                <w:szCs w:val="20"/>
              </w:rPr>
              <w:t>stackującym</w:t>
            </w:r>
            <w:proofErr w:type="spellEnd"/>
            <w:r w:rsidR="006469A3" w:rsidRPr="00493BC3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="00DC1F7C" w:rsidRPr="00493BC3">
              <w:rPr>
                <w:rFonts w:ascii="Arial" w:hAnsi="Arial" w:cs="Arial"/>
                <w:sz w:val="20"/>
                <w:szCs w:val="20"/>
              </w:rPr>
              <w:t xml:space="preserve"> licencjami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FF9CB2" w14:textId="1F11EBFA" w:rsidR="00CD37FE" w:rsidRPr="00493BC3" w:rsidRDefault="00CD37FE" w:rsidP="00BB471A">
            <w:pPr>
              <w:spacing w:line="360" w:lineRule="auto"/>
              <w:ind w:left="58"/>
              <w:rPr>
                <w:rFonts w:ascii="Arial" w:hAnsi="Arial" w:cs="Arial"/>
                <w:sz w:val="20"/>
                <w:szCs w:val="20"/>
              </w:rPr>
            </w:pPr>
            <w:r w:rsidRPr="00493BC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144A79F8" w14:textId="77777777" w:rsidR="00CD37FE" w:rsidRPr="00493BC3" w:rsidRDefault="00CD37FE" w:rsidP="00BB471A">
            <w:pPr>
              <w:spacing w:line="360" w:lineRule="auto"/>
              <w:ind w:left="4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1B2B331B" w14:textId="41FFFAEF" w:rsidR="00CD37FE" w:rsidRPr="00493BC3" w:rsidRDefault="00CD37FE" w:rsidP="00BB471A">
            <w:pPr>
              <w:spacing w:line="360" w:lineRule="auto"/>
              <w:ind w:left="4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63544F80" w14:textId="77777777" w:rsidR="00CD37FE" w:rsidRPr="00493BC3" w:rsidRDefault="00CD37FE" w:rsidP="00BB471A">
            <w:pPr>
              <w:spacing w:line="360" w:lineRule="auto"/>
              <w:ind w:left="40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37FE" w:rsidRPr="00C926CA" w14:paraId="67928DEF" w14:textId="77777777" w:rsidTr="00CD37FE">
        <w:trPr>
          <w:trHeight w:val="387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2F81BD" w14:textId="77777777" w:rsidR="00CD37FE" w:rsidRPr="00493BC3" w:rsidRDefault="00CD37FE" w:rsidP="00BB471A">
            <w:pPr>
              <w:spacing w:line="360" w:lineRule="auto"/>
              <w:ind w:left="6"/>
              <w:rPr>
                <w:rFonts w:ascii="Arial" w:hAnsi="Arial" w:cs="Arial"/>
                <w:sz w:val="20"/>
                <w:szCs w:val="20"/>
              </w:rPr>
            </w:pPr>
            <w:r w:rsidRPr="00493BC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912BF8" w14:textId="64AF9FD6" w:rsidR="00CD37FE" w:rsidRPr="00493BC3" w:rsidRDefault="00CD37FE" w:rsidP="00BB471A">
            <w:pPr>
              <w:spacing w:line="360" w:lineRule="auto"/>
              <w:ind w:left="60"/>
              <w:rPr>
                <w:rFonts w:ascii="Arial" w:hAnsi="Arial" w:cs="Arial"/>
                <w:sz w:val="20"/>
                <w:szCs w:val="20"/>
              </w:rPr>
            </w:pPr>
            <w:r w:rsidRPr="00493BC3">
              <w:rPr>
                <w:rFonts w:ascii="Arial" w:hAnsi="Arial" w:cs="Arial"/>
                <w:sz w:val="20"/>
                <w:szCs w:val="20"/>
              </w:rPr>
              <w:t xml:space="preserve">Punkty dostępowe </w:t>
            </w:r>
            <w:r w:rsidR="00DC1F7C" w:rsidRPr="00493BC3">
              <w:rPr>
                <w:rFonts w:ascii="Arial" w:hAnsi="Arial" w:cs="Arial"/>
                <w:sz w:val="20"/>
                <w:szCs w:val="20"/>
              </w:rPr>
              <w:t>z licencjami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5089AF" w14:textId="56A076A9" w:rsidR="00CD37FE" w:rsidRPr="00CD37FE" w:rsidRDefault="00CD37FE" w:rsidP="00BB471A">
            <w:pPr>
              <w:spacing w:line="360" w:lineRule="auto"/>
              <w:ind w:left="58"/>
              <w:rPr>
                <w:rFonts w:ascii="Arial" w:hAnsi="Arial" w:cs="Arial"/>
                <w:sz w:val="20"/>
                <w:szCs w:val="20"/>
              </w:rPr>
            </w:pPr>
            <w:r w:rsidRPr="00493BC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15490C4A" w14:textId="77777777" w:rsidR="00CD37FE" w:rsidRPr="00C926CA" w:rsidRDefault="00CD37FE" w:rsidP="00BB471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4DBEC814" w14:textId="0835DC17" w:rsidR="00CD37FE" w:rsidRPr="00C926CA" w:rsidRDefault="00CD37FE" w:rsidP="00BB471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2B0E8860" w14:textId="77777777" w:rsidR="00CD37FE" w:rsidRPr="00C926CA" w:rsidRDefault="00CD37FE" w:rsidP="00BB471A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</w:tbl>
    <w:p w14:paraId="214B9A96" w14:textId="77777777" w:rsidR="007E0CAC" w:rsidRDefault="007E0CAC" w:rsidP="006C478C">
      <w:pPr>
        <w:tabs>
          <w:tab w:val="left" w:pos="540"/>
        </w:tabs>
        <w:spacing w:line="320" w:lineRule="exact"/>
        <w:ind w:left="142"/>
        <w:jc w:val="both"/>
        <w:rPr>
          <w:rFonts w:ascii="Arial" w:hAnsi="Arial" w:cs="Arial"/>
          <w:b/>
          <w:sz w:val="20"/>
          <w:szCs w:val="20"/>
        </w:rPr>
      </w:pPr>
    </w:p>
    <w:p w14:paraId="0688BFE4" w14:textId="77777777" w:rsidR="007E0CAC" w:rsidRDefault="007E0CAC" w:rsidP="007E0CAC">
      <w:pPr>
        <w:tabs>
          <w:tab w:val="left" w:pos="540"/>
        </w:tabs>
        <w:spacing w:line="320" w:lineRule="exact"/>
        <w:ind w:left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Stawka podatku VAT w wysokości </w:t>
      </w:r>
      <w:r w:rsidRPr="00CD37FE">
        <w:rPr>
          <w:rFonts w:ascii="Arial" w:hAnsi="Arial" w:cs="Arial"/>
          <w:b/>
          <w:sz w:val="20"/>
          <w:szCs w:val="20"/>
          <w:highlight w:val="lightGray"/>
        </w:rPr>
        <w:t>………%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1064CFE8" w14:textId="77777777" w:rsidR="007E0CAC" w:rsidRDefault="007E0CAC" w:rsidP="006C478C">
      <w:pPr>
        <w:tabs>
          <w:tab w:val="left" w:pos="540"/>
        </w:tabs>
        <w:spacing w:line="320" w:lineRule="exact"/>
        <w:ind w:left="142"/>
        <w:jc w:val="both"/>
        <w:rPr>
          <w:rFonts w:ascii="Arial" w:hAnsi="Arial" w:cs="Arial"/>
          <w:b/>
          <w:sz w:val="20"/>
          <w:szCs w:val="20"/>
        </w:rPr>
      </w:pPr>
    </w:p>
    <w:p w14:paraId="0679A0E1" w14:textId="65B94A50" w:rsidR="006C478C" w:rsidRPr="00C523C4" w:rsidRDefault="006C478C" w:rsidP="006C478C">
      <w:pPr>
        <w:tabs>
          <w:tab w:val="left" w:pos="540"/>
        </w:tabs>
        <w:spacing w:line="320" w:lineRule="exact"/>
        <w:ind w:left="142"/>
        <w:jc w:val="both"/>
        <w:rPr>
          <w:rFonts w:ascii="Arial" w:hAnsi="Arial" w:cs="Arial"/>
          <w:b/>
          <w:sz w:val="20"/>
          <w:szCs w:val="20"/>
        </w:rPr>
      </w:pPr>
      <w:r w:rsidRPr="00C523C4">
        <w:rPr>
          <w:rFonts w:ascii="Arial" w:hAnsi="Arial" w:cs="Arial"/>
          <w:b/>
          <w:sz w:val="20"/>
          <w:szCs w:val="20"/>
        </w:rPr>
        <w:t>Cena oferty  wynosi :</w:t>
      </w:r>
    </w:p>
    <w:p w14:paraId="3FEE51E3" w14:textId="77777777" w:rsidR="00CD37FE" w:rsidRDefault="00CD37FE" w:rsidP="006C478C">
      <w:p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position w:val="2"/>
          <w:sz w:val="20"/>
          <w:szCs w:val="20"/>
        </w:rPr>
      </w:pPr>
    </w:p>
    <w:p w14:paraId="031D7F9B" w14:textId="7B928B13" w:rsidR="006C478C" w:rsidRPr="00C523C4" w:rsidRDefault="006C478C" w:rsidP="006C478C">
      <w:p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position w:val="2"/>
          <w:sz w:val="20"/>
          <w:szCs w:val="20"/>
        </w:rPr>
      </w:pPr>
      <w:r w:rsidRPr="00C523C4">
        <w:rPr>
          <w:rFonts w:ascii="Arial" w:hAnsi="Arial" w:cs="Arial"/>
          <w:position w:val="2"/>
          <w:sz w:val="20"/>
          <w:szCs w:val="20"/>
        </w:rPr>
        <w:t xml:space="preserve">a) </w:t>
      </w:r>
      <w:r w:rsidRPr="00C523C4">
        <w:rPr>
          <w:rFonts w:ascii="Arial" w:hAnsi="Arial" w:cs="Arial"/>
          <w:position w:val="2"/>
          <w:sz w:val="20"/>
          <w:szCs w:val="20"/>
        </w:rPr>
        <w:tab/>
        <w:t>wartość (bez podatku VAT)  : .</w:t>
      </w:r>
      <w:r w:rsidRPr="00370211">
        <w:rPr>
          <w:rFonts w:ascii="Arial" w:hAnsi="Arial" w:cs="Arial"/>
          <w:position w:val="2"/>
          <w:sz w:val="20"/>
          <w:szCs w:val="20"/>
          <w:shd w:val="clear" w:color="auto" w:fill="F2F2F2" w:themeFill="background1" w:themeFillShade="F2"/>
        </w:rPr>
        <w:t xml:space="preserve">................................ </w:t>
      </w:r>
      <w:r w:rsidRPr="00C523C4">
        <w:rPr>
          <w:rFonts w:ascii="Arial" w:hAnsi="Arial" w:cs="Arial"/>
          <w:position w:val="2"/>
          <w:sz w:val="20"/>
          <w:szCs w:val="20"/>
        </w:rPr>
        <w:t>PLN</w:t>
      </w:r>
    </w:p>
    <w:p w14:paraId="1DB502B3" w14:textId="77777777" w:rsidR="006C478C" w:rsidRPr="00C523C4" w:rsidRDefault="006C478C" w:rsidP="006C478C">
      <w:pPr>
        <w:tabs>
          <w:tab w:val="left" w:pos="540"/>
          <w:tab w:val="left" w:pos="851"/>
        </w:tabs>
        <w:spacing w:line="360" w:lineRule="auto"/>
        <w:rPr>
          <w:rFonts w:ascii="Arial" w:hAnsi="Arial" w:cs="Arial"/>
          <w:position w:val="2"/>
          <w:sz w:val="20"/>
          <w:szCs w:val="20"/>
        </w:rPr>
      </w:pPr>
      <w:r w:rsidRPr="00C523C4">
        <w:rPr>
          <w:rFonts w:ascii="Arial" w:hAnsi="Arial" w:cs="Arial"/>
          <w:position w:val="2"/>
          <w:sz w:val="20"/>
          <w:szCs w:val="20"/>
        </w:rPr>
        <w:t xml:space="preserve">        </w:t>
      </w:r>
      <w:r w:rsidRPr="00C523C4">
        <w:rPr>
          <w:rFonts w:ascii="Arial" w:hAnsi="Arial" w:cs="Arial"/>
          <w:position w:val="2"/>
          <w:sz w:val="20"/>
          <w:szCs w:val="20"/>
        </w:rPr>
        <w:tab/>
      </w:r>
      <w:r w:rsidRPr="00C523C4">
        <w:rPr>
          <w:rFonts w:ascii="Arial" w:hAnsi="Arial" w:cs="Arial"/>
          <w:position w:val="2"/>
          <w:sz w:val="20"/>
          <w:szCs w:val="20"/>
        </w:rPr>
        <w:tab/>
        <w:t xml:space="preserve">(słownie: </w:t>
      </w:r>
      <w:r w:rsidRPr="00370211">
        <w:rPr>
          <w:rFonts w:ascii="Arial" w:hAnsi="Arial" w:cs="Arial"/>
          <w:position w:val="2"/>
          <w:sz w:val="20"/>
          <w:szCs w:val="20"/>
          <w:shd w:val="clear" w:color="auto" w:fill="F2F2F2" w:themeFill="background1" w:themeFillShade="F2"/>
        </w:rPr>
        <w:t>........................................................................................................................)</w:t>
      </w:r>
      <w:r w:rsidRPr="00C523C4">
        <w:rPr>
          <w:rFonts w:ascii="Arial" w:hAnsi="Arial" w:cs="Arial"/>
          <w:position w:val="2"/>
          <w:sz w:val="20"/>
          <w:szCs w:val="20"/>
        </w:rPr>
        <w:t>;</w:t>
      </w:r>
    </w:p>
    <w:p w14:paraId="44355902" w14:textId="77777777" w:rsidR="006C478C" w:rsidRPr="00C523C4" w:rsidRDefault="006C478C" w:rsidP="006C478C">
      <w:p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position w:val="2"/>
          <w:sz w:val="20"/>
          <w:szCs w:val="20"/>
        </w:rPr>
      </w:pPr>
      <w:r w:rsidRPr="00C523C4">
        <w:rPr>
          <w:rFonts w:ascii="Arial" w:hAnsi="Arial" w:cs="Arial"/>
          <w:position w:val="2"/>
          <w:sz w:val="20"/>
          <w:szCs w:val="20"/>
        </w:rPr>
        <w:t xml:space="preserve">b) </w:t>
      </w:r>
      <w:r w:rsidRPr="00C523C4">
        <w:rPr>
          <w:rFonts w:ascii="Arial" w:hAnsi="Arial" w:cs="Arial"/>
          <w:position w:val="2"/>
          <w:sz w:val="20"/>
          <w:szCs w:val="20"/>
        </w:rPr>
        <w:tab/>
        <w:t xml:space="preserve">podatek VAT </w:t>
      </w:r>
      <w:r w:rsidRPr="00370211">
        <w:rPr>
          <w:rFonts w:ascii="Arial" w:hAnsi="Arial" w:cs="Arial"/>
          <w:position w:val="2"/>
          <w:sz w:val="20"/>
          <w:szCs w:val="20"/>
          <w:shd w:val="clear" w:color="auto" w:fill="F2F2F2" w:themeFill="background1" w:themeFillShade="F2"/>
        </w:rPr>
        <w:t>: ..........................................................</w:t>
      </w:r>
      <w:r w:rsidRPr="00C523C4">
        <w:rPr>
          <w:rFonts w:ascii="Arial" w:hAnsi="Arial" w:cs="Arial"/>
          <w:position w:val="2"/>
          <w:sz w:val="20"/>
          <w:szCs w:val="20"/>
        </w:rPr>
        <w:t xml:space="preserve"> PLN</w:t>
      </w:r>
    </w:p>
    <w:p w14:paraId="4DA4733F" w14:textId="77777777" w:rsidR="006C478C" w:rsidRPr="00C523C4" w:rsidRDefault="006C478C" w:rsidP="006C478C">
      <w:pPr>
        <w:tabs>
          <w:tab w:val="left" w:pos="851"/>
        </w:tabs>
        <w:spacing w:line="360" w:lineRule="auto"/>
        <w:ind w:left="851" w:hanging="425"/>
        <w:rPr>
          <w:rFonts w:ascii="Arial" w:hAnsi="Arial" w:cs="Arial"/>
          <w:position w:val="2"/>
          <w:sz w:val="20"/>
          <w:szCs w:val="20"/>
        </w:rPr>
      </w:pPr>
      <w:r w:rsidRPr="00C523C4">
        <w:rPr>
          <w:rFonts w:ascii="Arial" w:hAnsi="Arial" w:cs="Arial"/>
          <w:position w:val="2"/>
          <w:sz w:val="20"/>
          <w:szCs w:val="20"/>
        </w:rPr>
        <w:t xml:space="preserve">        (słownie: </w:t>
      </w:r>
      <w:r w:rsidRPr="00370211">
        <w:rPr>
          <w:rFonts w:ascii="Arial" w:hAnsi="Arial" w:cs="Arial"/>
          <w:position w:val="2"/>
          <w:sz w:val="20"/>
          <w:szCs w:val="20"/>
          <w:shd w:val="clear" w:color="auto" w:fill="F2F2F2" w:themeFill="background1" w:themeFillShade="F2"/>
        </w:rPr>
        <w:t>........................................................................................................................</w:t>
      </w:r>
      <w:r w:rsidRPr="00C523C4">
        <w:rPr>
          <w:rFonts w:ascii="Arial" w:hAnsi="Arial" w:cs="Arial"/>
          <w:position w:val="2"/>
          <w:sz w:val="20"/>
          <w:szCs w:val="20"/>
        </w:rPr>
        <w:t>);</w:t>
      </w:r>
    </w:p>
    <w:p w14:paraId="38E629B4" w14:textId="77777777" w:rsidR="006C478C" w:rsidRPr="00C523C4" w:rsidRDefault="006C478C" w:rsidP="006C478C">
      <w:p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b/>
          <w:position w:val="2"/>
          <w:sz w:val="20"/>
          <w:szCs w:val="20"/>
        </w:rPr>
      </w:pPr>
      <w:r w:rsidRPr="00C523C4">
        <w:rPr>
          <w:rFonts w:ascii="Arial" w:hAnsi="Arial" w:cs="Arial"/>
          <w:b/>
          <w:position w:val="2"/>
          <w:sz w:val="20"/>
          <w:szCs w:val="20"/>
        </w:rPr>
        <w:t xml:space="preserve">c) </w:t>
      </w:r>
      <w:r w:rsidRPr="00C523C4">
        <w:rPr>
          <w:rFonts w:ascii="Arial" w:hAnsi="Arial" w:cs="Arial"/>
          <w:b/>
          <w:position w:val="2"/>
          <w:sz w:val="20"/>
          <w:szCs w:val="20"/>
        </w:rPr>
        <w:tab/>
        <w:t xml:space="preserve">cena (zawiera podatek VAT) </w:t>
      </w:r>
      <w:r w:rsidRPr="00370211">
        <w:rPr>
          <w:rFonts w:ascii="Arial" w:hAnsi="Arial" w:cs="Arial"/>
          <w:b/>
          <w:position w:val="2"/>
          <w:sz w:val="20"/>
          <w:szCs w:val="20"/>
          <w:shd w:val="clear" w:color="auto" w:fill="F2F2F2" w:themeFill="background1" w:themeFillShade="F2"/>
        </w:rPr>
        <w:t>: ................................</w:t>
      </w:r>
      <w:r w:rsidRPr="00C523C4">
        <w:rPr>
          <w:rFonts w:ascii="Arial" w:hAnsi="Arial" w:cs="Arial"/>
          <w:b/>
          <w:position w:val="2"/>
          <w:sz w:val="20"/>
          <w:szCs w:val="20"/>
        </w:rPr>
        <w:t xml:space="preserve"> PLN</w:t>
      </w:r>
    </w:p>
    <w:p w14:paraId="70DAB4DB" w14:textId="77777777" w:rsidR="006C478C" w:rsidRPr="00C523C4" w:rsidRDefault="006C478C" w:rsidP="006C478C">
      <w:pPr>
        <w:tabs>
          <w:tab w:val="left" w:pos="851"/>
        </w:tabs>
        <w:spacing w:line="360" w:lineRule="auto"/>
        <w:ind w:left="851" w:hanging="425"/>
        <w:rPr>
          <w:rFonts w:ascii="Arial" w:hAnsi="Arial" w:cs="Arial"/>
          <w:position w:val="2"/>
          <w:sz w:val="20"/>
          <w:szCs w:val="20"/>
        </w:rPr>
      </w:pPr>
      <w:r w:rsidRPr="00C523C4">
        <w:rPr>
          <w:rFonts w:ascii="Arial" w:hAnsi="Arial" w:cs="Arial"/>
          <w:position w:val="2"/>
          <w:sz w:val="20"/>
          <w:szCs w:val="20"/>
        </w:rPr>
        <w:tab/>
        <w:t xml:space="preserve">(słownie: </w:t>
      </w:r>
      <w:r w:rsidRPr="00370211">
        <w:rPr>
          <w:rFonts w:ascii="Arial" w:hAnsi="Arial" w:cs="Arial"/>
          <w:position w:val="2"/>
          <w:sz w:val="20"/>
          <w:szCs w:val="20"/>
          <w:shd w:val="clear" w:color="auto" w:fill="F2F2F2" w:themeFill="background1" w:themeFillShade="F2"/>
        </w:rPr>
        <w:t>.........................................................................................................................</w:t>
      </w:r>
      <w:r w:rsidRPr="00C523C4">
        <w:rPr>
          <w:rFonts w:ascii="Arial" w:hAnsi="Arial" w:cs="Arial"/>
          <w:position w:val="2"/>
          <w:sz w:val="20"/>
          <w:szCs w:val="20"/>
        </w:rPr>
        <w:t>);</w:t>
      </w:r>
    </w:p>
    <w:p w14:paraId="115926EE" w14:textId="77777777" w:rsidR="006C478C" w:rsidRPr="00C523C4" w:rsidRDefault="006C478C" w:rsidP="006C478C">
      <w:pPr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position w:val="2"/>
          <w:sz w:val="22"/>
          <w:szCs w:val="22"/>
        </w:rPr>
      </w:pPr>
    </w:p>
    <w:p w14:paraId="24372532" w14:textId="77777777" w:rsidR="006C478C" w:rsidRPr="00C523C4" w:rsidRDefault="006C478C" w:rsidP="008921D1">
      <w:pPr>
        <w:spacing w:line="312" w:lineRule="auto"/>
        <w:jc w:val="both"/>
        <w:rPr>
          <w:rFonts w:ascii="Arial" w:hAnsi="Arial" w:cs="Arial"/>
          <w:i/>
          <w:spacing w:val="4"/>
          <w:sz w:val="18"/>
          <w:szCs w:val="18"/>
        </w:rPr>
      </w:pPr>
      <w:r w:rsidRPr="00C523C4">
        <w:rPr>
          <w:rFonts w:ascii="Arial" w:hAnsi="Arial" w:cs="Arial"/>
          <w:i/>
          <w:spacing w:val="4"/>
          <w:sz w:val="18"/>
          <w:szCs w:val="18"/>
        </w:rPr>
        <w:t>Wykonawca musi uwzględnić w cenie oferty wszelkie koszty niezbędne do prawidłowego i pełnego wykonania zamówienia oraz wszelkie opłaty i podatki wynikające z obowiązujących przepisów (w tym VAT).</w:t>
      </w:r>
    </w:p>
    <w:p w14:paraId="308D6B10" w14:textId="77777777" w:rsidR="005D4CB4" w:rsidRPr="00C523C4" w:rsidRDefault="005D4CB4" w:rsidP="006C478C">
      <w:pPr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position w:val="2"/>
          <w:sz w:val="20"/>
          <w:szCs w:val="20"/>
        </w:rPr>
      </w:pPr>
    </w:p>
    <w:p w14:paraId="0C275349" w14:textId="33FC1A9B" w:rsidR="005D4CB4" w:rsidRPr="0059651C" w:rsidRDefault="006C478C" w:rsidP="006C478C">
      <w:pPr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b/>
          <w:bCs/>
          <w:position w:val="2"/>
          <w:sz w:val="20"/>
          <w:szCs w:val="20"/>
        </w:rPr>
      </w:pPr>
      <w:r w:rsidRPr="0059651C">
        <w:rPr>
          <w:rFonts w:ascii="Arial" w:hAnsi="Arial" w:cs="Arial"/>
          <w:b/>
          <w:bCs/>
          <w:position w:val="2"/>
          <w:sz w:val="20"/>
          <w:szCs w:val="20"/>
        </w:rPr>
        <w:t xml:space="preserve">Deklaruję termin dostawy do </w:t>
      </w:r>
      <w:r w:rsidRPr="0059651C">
        <w:rPr>
          <w:rFonts w:ascii="Arial" w:hAnsi="Arial" w:cs="Arial"/>
          <w:b/>
          <w:bCs/>
          <w:position w:val="2"/>
          <w:sz w:val="20"/>
          <w:szCs w:val="20"/>
          <w:highlight w:val="darkGray"/>
          <w:shd w:val="clear" w:color="auto" w:fill="F2F2F2"/>
        </w:rPr>
        <w:t>…………</w:t>
      </w:r>
      <w:r w:rsidRPr="0059651C">
        <w:rPr>
          <w:rFonts w:ascii="Arial" w:hAnsi="Arial" w:cs="Arial"/>
          <w:b/>
          <w:bCs/>
          <w:position w:val="2"/>
          <w:sz w:val="20"/>
          <w:szCs w:val="20"/>
          <w:shd w:val="clear" w:color="auto" w:fill="F2F2F2"/>
        </w:rPr>
        <w:t xml:space="preserve"> </w:t>
      </w:r>
      <w:r w:rsidRPr="0059651C">
        <w:rPr>
          <w:rFonts w:ascii="Arial" w:hAnsi="Arial" w:cs="Arial"/>
          <w:b/>
          <w:bCs/>
          <w:position w:val="2"/>
          <w:sz w:val="20"/>
          <w:szCs w:val="20"/>
        </w:rPr>
        <w:t>dni</w:t>
      </w:r>
      <w:r w:rsidR="0082465B" w:rsidRPr="0059651C">
        <w:rPr>
          <w:rFonts w:ascii="Arial" w:hAnsi="Arial" w:cs="Arial"/>
          <w:b/>
          <w:bCs/>
          <w:position w:val="2"/>
          <w:sz w:val="20"/>
          <w:szCs w:val="20"/>
        </w:rPr>
        <w:t xml:space="preserve"> od chwili złożenia zamówienia</w:t>
      </w:r>
      <w:r w:rsidRPr="0059651C">
        <w:rPr>
          <w:rFonts w:ascii="Arial" w:hAnsi="Arial" w:cs="Arial"/>
          <w:b/>
          <w:bCs/>
          <w:position w:val="2"/>
          <w:sz w:val="20"/>
          <w:szCs w:val="20"/>
        </w:rPr>
        <w:t>. (</w:t>
      </w:r>
      <w:r w:rsidRPr="0059651C">
        <w:rPr>
          <w:rFonts w:ascii="Arial" w:hAnsi="Arial" w:cs="Arial"/>
          <w:b/>
          <w:bCs/>
          <w:i/>
          <w:position w:val="2"/>
          <w:sz w:val="20"/>
          <w:szCs w:val="20"/>
        </w:rPr>
        <w:t>max</w:t>
      </w:r>
      <w:r w:rsidR="00C523C4" w:rsidRPr="0059651C">
        <w:rPr>
          <w:rFonts w:ascii="Arial" w:hAnsi="Arial" w:cs="Arial"/>
          <w:b/>
          <w:bCs/>
          <w:i/>
          <w:position w:val="2"/>
          <w:sz w:val="20"/>
          <w:szCs w:val="20"/>
        </w:rPr>
        <w:t>. 28 dni</w:t>
      </w:r>
      <w:r w:rsidRPr="0059651C">
        <w:rPr>
          <w:rFonts w:ascii="Arial" w:hAnsi="Arial" w:cs="Arial"/>
          <w:b/>
          <w:bCs/>
          <w:position w:val="2"/>
          <w:sz w:val="20"/>
          <w:szCs w:val="20"/>
        </w:rPr>
        <w:t xml:space="preserve">).        </w:t>
      </w:r>
    </w:p>
    <w:p w14:paraId="33E50227" w14:textId="5BB2BE68" w:rsidR="006C478C" w:rsidRDefault="006C478C" w:rsidP="006C478C">
      <w:pPr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i/>
          <w:iCs/>
          <w:position w:val="2"/>
          <w:sz w:val="16"/>
          <w:szCs w:val="16"/>
          <w:u w:val="single"/>
        </w:rPr>
      </w:pPr>
      <w:r w:rsidRPr="00C523C4">
        <w:rPr>
          <w:rFonts w:ascii="Arial" w:hAnsi="Arial" w:cs="Arial"/>
          <w:i/>
          <w:position w:val="2"/>
          <w:sz w:val="18"/>
          <w:szCs w:val="18"/>
        </w:rPr>
        <w:t>(</w:t>
      </w:r>
      <w:r w:rsidRPr="00C523C4">
        <w:rPr>
          <w:rFonts w:ascii="Arial" w:hAnsi="Arial" w:cs="Arial"/>
          <w:i/>
          <w:iCs/>
          <w:position w:val="2"/>
          <w:sz w:val="16"/>
          <w:szCs w:val="16"/>
          <w:u w:val="single"/>
        </w:rPr>
        <w:t>Kryterium oceny ofert)</w:t>
      </w:r>
    </w:p>
    <w:p w14:paraId="4FDB6EB5" w14:textId="77777777" w:rsidR="00C523C4" w:rsidRPr="00C523C4" w:rsidRDefault="00C523C4" w:rsidP="006C478C">
      <w:pPr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i/>
          <w:iCs/>
          <w:position w:val="2"/>
          <w:sz w:val="16"/>
          <w:szCs w:val="16"/>
          <w:u w:val="single"/>
        </w:rPr>
      </w:pPr>
    </w:p>
    <w:p w14:paraId="5695FFDE" w14:textId="06A38D97" w:rsidR="006C478C" w:rsidRPr="00C523C4" w:rsidRDefault="006C478C" w:rsidP="006C478C">
      <w:pPr>
        <w:spacing w:line="312" w:lineRule="auto"/>
        <w:jc w:val="left"/>
        <w:rPr>
          <w:rFonts w:ascii="Arial" w:hAnsi="Arial" w:cs="Arial"/>
          <w:b/>
          <w:color w:val="FF0000"/>
          <w:sz w:val="20"/>
          <w:szCs w:val="20"/>
        </w:rPr>
      </w:pPr>
      <w:r w:rsidRPr="00C523C4">
        <w:rPr>
          <w:rFonts w:ascii="Arial" w:hAnsi="Arial" w:cs="Arial"/>
          <w:b/>
          <w:color w:val="FF0000"/>
          <w:sz w:val="20"/>
          <w:szCs w:val="20"/>
        </w:rPr>
        <w:t>UWAGA!</w:t>
      </w:r>
    </w:p>
    <w:p w14:paraId="695AC897" w14:textId="1E371C39" w:rsidR="005D4CB4" w:rsidRPr="00C523C4" w:rsidRDefault="005D4CB4" w:rsidP="005D4CB4">
      <w:pPr>
        <w:spacing w:line="312" w:lineRule="auto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r w:rsidRPr="00C523C4">
        <w:rPr>
          <w:rFonts w:ascii="Arial" w:hAnsi="Arial" w:cs="Arial"/>
          <w:i/>
          <w:iCs/>
          <w:color w:val="FF0000"/>
          <w:sz w:val="20"/>
          <w:szCs w:val="20"/>
        </w:rPr>
        <w:t xml:space="preserve">W przypadku powyższych kryteriów </w:t>
      </w:r>
      <w:r w:rsidR="00F97F6F" w:rsidRPr="00C523C4">
        <w:rPr>
          <w:rFonts w:ascii="Arial" w:hAnsi="Arial" w:cs="Arial"/>
          <w:i/>
          <w:iCs/>
          <w:color w:val="FF0000"/>
          <w:sz w:val="20"/>
          <w:szCs w:val="20"/>
        </w:rPr>
        <w:t xml:space="preserve">przy </w:t>
      </w:r>
      <w:r w:rsidRPr="00C523C4">
        <w:rPr>
          <w:rFonts w:ascii="Arial" w:hAnsi="Arial" w:cs="Arial"/>
          <w:i/>
          <w:iCs/>
          <w:color w:val="FF0000"/>
          <w:sz w:val="20"/>
          <w:szCs w:val="20"/>
        </w:rPr>
        <w:t xml:space="preserve">braku deklaracji terminu dostawy zamawiający uzna, że taki termin wynosi 3 dni i przyzna wykonawcy 0 pkt. w ramach kryteriów oceny ofert </w:t>
      </w:r>
    </w:p>
    <w:p w14:paraId="26A7A8EB" w14:textId="77777777" w:rsidR="0030459F" w:rsidRDefault="0030459F" w:rsidP="0030459F">
      <w:pPr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b/>
          <w:bCs/>
          <w:position w:val="2"/>
          <w:sz w:val="20"/>
          <w:szCs w:val="20"/>
        </w:rPr>
      </w:pPr>
    </w:p>
    <w:p w14:paraId="53DDB990" w14:textId="709E15FF" w:rsidR="0030459F" w:rsidRPr="0059651C" w:rsidRDefault="0059651C" w:rsidP="0059651C">
      <w:pPr>
        <w:tabs>
          <w:tab w:val="left" w:pos="540"/>
          <w:tab w:val="left" w:pos="851"/>
        </w:tabs>
        <w:spacing w:line="320" w:lineRule="exact"/>
        <w:jc w:val="left"/>
        <w:rPr>
          <w:rFonts w:ascii="Arial" w:hAnsi="Arial" w:cs="Arial"/>
          <w:b/>
          <w:bCs/>
          <w:position w:val="2"/>
          <w:u w:val="single"/>
        </w:rPr>
      </w:pPr>
      <w:r>
        <w:rPr>
          <w:rFonts w:ascii="Arial" w:hAnsi="Arial" w:cs="Arial"/>
          <w:b/>
          <w:bCs/>
          <w:position w:val="2"/>
          <w:u w:val="single"/>
        </w:rPr>
        <w:t xml:space="preserve">A. </w:t>
      </w:r>
      <w:r w:rsidR="0030459F" w:rsidRPr="0059651C">
        <w:rPr>
          <w:rFonts w:ascii="Arial" w:hAnsi="Arial" w:cs="Arial"/>
          <w:b/>
          <w:bCs/>
          <w:position w:val="2"/>
          <w:u w:val="single"/>
        </w:rPr>
        <w:t>Deklarujemy, że oferowane urządzenia spełniają następujące warunki:</w:t>
      </w:r>
    </w:p>
    <w:p w14:paraId="11A8B8BF" w14:textId="5B27C65E" w:rsidR="0030459F" w:rsidRPr="0059651C" w:rsidRDefault="0059651C" w:rsidP="0059651C">
      <w:pPr>
        <w:tabs>
          <w:tab w:val="left" w:pos="540"/>
          <w:tab w:val="left" w:pos="851"/>
        </w:tabs>
        <w:spacing w:line="320" w:lineRule="exact"/>
        <w:jc w:val="left"/>
        <w:rPr>
          <w:rFonts w:ascii="Arial" w:hAnsi="Arial" w:cs="Arial"/>
          <w:b/>
          <w:bCs/>
          <w:position w:val="2"/>
          <w:shd w:val="clear" w:color="auto" w:fill="D9D9D9" w:themeFill="background1" w:themeFillShade="D9"/>
        </w:rPr>
      </w:pPr>
      <w:r>
        <w:rPr>
          <w:rFonts w:ascii="Arial" w:hAnsi="Arial" w:cs="Arial"/>
          <w:b/>
          <w:bCs/>
          <w:position w:val="2"/>
        </w:rPr>
        <w:t xml:space="preserve">    </w:t>
      </w:r>
      <w:r w:rsidR="0030459F" w:rsidRPr="0059651C">
        <w:rPr>
          <w:rFonts w:ascii="Arial" w:hAnsi="Arial" w:cs="Arial"/>
          <w:b/>
          <w:bCs/>
          <w:position w:val="2"/>
        </w:rPr>
        <w:t xml:space="preserve">Przełączniki sieciowe: Nazwa i model przełączników </w:t>
      </w:r>
      <w:r w:rsidR="0030459F" w:rsidRPr="0059651C">
        <w:rPr>
          <w:rFonts w:ascii="Arial" w:hAnsi="Arial" w:cs="Arial"/>
          <w:b/>
          <w:bCs/>
          <w:position w:val="2"/>
          <w:shd w:val="clear" w:color="auto" w:fill="D9D9D9" w:themeFill="background1" w:themeFillShade="D9"/>
        </w:rPr>
        <w:t>……………………………</w:t>
      </w:r>
    </w:p>
    <w:p w14:paraId="43E45D20" w14:textId="77777777" w:rsidR="00C93D8E" w:rsidRDefault="00C93D8E" w:rsidP="0030459F">
      <w:pPr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b/>
          <w:bCs/>
          <w:position w:val="2"/>
          <w:sz w:val="20"/>
          <w:szCs w:val="20"/>
        </w:rPr>
      </w:pPr>
    </w:p>
    <w:tbl>
      <w:tblPr>
        <w:tblStyle w:val="Tabela-Siatka"/>
        <w:tblW w:w="11146" w:type="dxa"/>
        <w:tblInd w:w="-714" w:type="dxa"/>
        <w:tblLook w:val="04A0" w:firstRow="1" w:lastRow="0" w:firstColumn="1" w:lastColumn="0" w:noHBand="0" w:noVBand="1"/>
      </w:tblPr>
      <w:tblGrid>
        <w:gridCol w:w="591"/>
        <w:gridCol w:w="5788"/>
        <w:gridCol w:w="4767"/>
      </w:tblGrid>
      <w:tr w:rsidR="00C93D8E" w:rsidRPr="00B6608E" w14:paraId="6AE63715" w14:textId="77777777" w:rsidTr="00370211">
        <w:trPr>
          <w:trHeight w:val="416"/>
        </w:trPr>
        <w:tc>
          <w:tcPr>
            <w:tcW w:w="6379" w:type="dxa"/>
            <w:gridSpan w:val="2"/>
          </w:tcPr>
          <w:p w14:paraId="73FA4EF7" w14:textId="4E38B74A" w:rsidR="00C93D8E" w:rsidRDefault="00C93D8E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C0BFFA" w14:textId="77777777" w:rsidR="00C93D8E" w:rsidRDefault="00C93D8E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17F352" w14:textId="411594CD" w:rsidR="00C93D8E" w:rsidRPr="00B6608E" w:rsidRDefault="00C93D8E" w:rsidP="00C93D8E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506B0">
              <w:rPr>
                <w:rFonts w:ascii="Arial" w:hAnsi="Arial" w:cs="Arial"/>
                <w:b/>
                <w:sz w:val="20"/>
                <w:szCs w:val="20"/>
              </w:rPr>
              <w:t>Opis wymaganego parametru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7ADE879F" w14:textId="77777777" w:rsidR="00C93D8E" w:rsidRPr="00742526" w:rsidRDefault="00C93D8E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42526">
              <w:rPr>
                <w:rFonts w:ascii="Arial" w:hAnsi="Arial" w:cs="Arial"/>
                <w:b/>
                <w:sz w:val="20"/>
                <w:szCs w:val="20"/>
              </w:rPr>
              <w:t xml:space="preserve">Nazwa urządzenia </w:t>
            </w:r>
          </w:p>
          <w:p w14:paraId="4605E21C" w14:textId="77777777" w:rsidR="00C93D8E" w:rsidRPr="00742526" w:rsidRDefault="00C93D8E" w:rsidP="00BB471A">
            <w:pPr>
              <w:spacing w:line="48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</w:pPr>
            <w:r w:rsidRPr="00742526"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  <w:t>…………………………</w:t>
            </w:r>
          </w:p>
          <w:p w14:paraId="6AC0360B" w14:textId="427D6005" w:rsidR="00C93D8E" w:rsidRPr="00742526" w:rsidRDefault="00C93D8E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742526">
              <w:rPr>
                <w:rFonts w:ascii="Arial" w:hAnsi="Arial" w:cs="Arial"/>
                <w:b/>
                <w:sz w:val="20"/>
                <w:szCs w:val="20"/>
              </w:rPr>
              <w:t>Wykonawca wskazuje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wpisując w każde z poniższych wierszy, </w:t>
            </w:r>
            <w:r w:rsidRPr="00742526">
              <w:rPr>
                <w:rFonts w:ascii="Arial" w:hAnsi="Arial" w:cs="Arial"/>
                <w:b/>
                <w:sz w:val="20"/>
                <w:szCs w:val="20"/>
              </w:rPr>
              <w:t>czy produkt</w:t>
            </w:r>
            <w:r>
              <w:rPr>
                <w:rFonts w:ascii="Arial" w:hAnsi="Arial" w:cs="Arial"/>
                <w:b/>
                <w:sz w:val="20"/>
                <w:szCs w:val="20"/>
              </w:rPr>
              <w:t>; Wykonawca</w:t>
            </w:r>
            <w:r w:rsidRPr="00742526">
              <w:rPr>
                <w:rFonts w:ascii="Arial" w:hAnsi="Arial" w:cs="Arial"/>
                <w:b/>
                <w:sz w:val="20"/>
                <w:szCs w:val="20"/>
              </w:rPr>
              <w:t xml:space="preserve"> podany wyżej </w:t>
            </w:r>
            <w:r w:rsidRPr="00742526"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  <w:t>spełnia / nie spełnia</w:t>
            </w:r>
            <w:r w:rsidRPr="00742526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742526">
              <w:rPr>
                <w:rFonts w:ascii="Arial" w:hAnsi="Arial" w:cs="Arial"/>
                <w:b/>
                <w:sz w:val="20"/>
                <w:szCs w:val="20"/>
              </w:rPr>
              <w:t xml:space="preserve">poniższych  wymagań </w:t>
            </w:r>
          </w:p>
        </w:tc>
      </w:tr>
      <w:tr w:rsidR="00C93D8E" w:rsidRPr="00B6608E" w14:paraId="504BCF61" w14:textId="77777777" w:rsidTr="00370211">
        <w:trPr>
          <w:trHeight w:val="871"/>
        </w:trPr>
        <w:tc>
          <w:tcPr>
            <w:tcW w:w="591" w:type="dxa"/>
          </w:tcPr>
          <w:p w14:paraId="29A99D91" w14:textId="2A50D5E2" w:rsidR="00C93D8E" w:rsidRPr="00C506B0" w:rsidRDefault="00C93D8E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788" w:type="dxa"/>
          </w:tcPr>
          <w:p w14:paraId="247EEA64" w14:textId="77777777" w:rsidR="00C93D8E" w:rsidRPr="00437BE7" w:rsidRDefault="00C93D8E" w:rsidP="00C93D8E">
            <w:pPr>
              <w:autoSpaceDE w:val="0"/>
              <w:autoSpaceDN w:val="0"/>
              <w:adjustRightInd w:val="0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Typ i liczba portów:</w:t>
            </w:r>
          </w:p>
          <w:p w14:paraId="6B0E8FF3" w14:textId="741C36EC" w:rsidR="00C93D8E" w:rsidRPr="003B6A40" w:rsidRDefault="00C93D8E" w:rsidP="003B6A40">
            <w:pPr>
              <w:autoSpaceDE w:val="0"/>
              <w:autoSpaceDN w:val="0"/>
              <w:adjustRightInd w:val="0"/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 xml:space="preserve">48 portów 10/100/1000BaseT RJ-45 +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uplink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 xml:space="preserve"> 4x10G SFP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28B55A09" w14:textId="77777777" w:rsidR="00C93D8E" w:rsidRPr="00742526" w:rsidRDefault="00C93D8E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93D8E" w:rsidRPr="0010252D" w14:paraId="5330CDD8" w14:textId="77777777" w:rsidTr="00370211">
        <w:trPr>
          <w:trHeight w:val="871"/>
        </w:trPr>
        <w:tc>
          <w:tcPr>
            <w:tcW w:w="591" w:type="dxa"/>
          </w:tcPr>
          <w:p w14:paraId="42A75742" w14:textId="7A29F8B8" w:rsidR="00C93D8E" w:rsidRPr="00C506B0" w:rsidRDefault="00C93D8E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788" w:type="dxa"/>
          </w:tcPr>
          <w:p w14:paraId="729779AF" w14:textId="77777777" w:rsidR="00C93D8E" w:rsidRPr="00437BE7" w:rsidRDefault="00C93D8E" w:rsidP="00C93D8E">
            <w:pPr>
              <w:autoSpaceDE w:val="0"/>
              <w:autoSpaceDN w:val="0"/>
              <w:adjustRightInd w:val="0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Porty SFP/SFP+ możliwe do obsadzenia szerokim wachlarzem wkładek zależnie od potrzeb:</w:t>
            </w:r>
          </w:p>
          <w:p w14:paraId="382412D4" w14:textId="23CE95A3" w:rsidR="00C93D8E" w:rsidRPr="00437BE7" w:rsidRDefault="00C93D8E" w:rsidP="00C93D8E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437BE7">
              <w:rPr>
                <w:rFonts w:ascii="Arial" w:hAnsi="Arial" w:cs="Arial"/>
                <w:sz w:val="20"/>
                <w:szCs w:val="20"/>
                <w:lang w:val="en-US"/>
              </w:rPr>
              <w:t>.1.</w:t>
            </w:r>
            <w:r w:rsidRPr="00437BE7">
              <w:rPr>
                <w:rFonts w:ascii="Arial" w:hAnsi="Arial" w:cs="Arial"/>
                <w:sz w:val="20"/>
                <w:szCs w:val="20"/>
                <w:lang w:val="en-US"/>
              </w:rPr>
              <w:tab/>
              <w:t xml:space="preserve">Porty SFP –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  <w:lang w:val="en-US"/>
              </w:rPr>
              <w:t>wkładki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  <w:lang w:val="en-US"/>
              </w:rPr>
              <w:t xml:space="preserve"> Gigabit Ethernet – w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  <w:lang w:val="en-US"/>
              </w:rPr>
              <w:t>tym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  <w:lang w:val="en-US"/>
              </w:rPr>
              <w:t xml:space="preserve">  1000Base-T, 1000Base-SX, 1000Base-LX/LH, 1000Base-EX, 1000Base-ZX, 1000Base-BX-D/U</w:t>
            </w:r>
          </w:p>
          <w:p w14:paraId="28CB536C" w14:textId="3B6818D4" w:rsidR="00C93D8E" w:rsidRPr="00C93D8E" w:rsidRDefault="00C93D8E" w:rsidP="006B3E82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437BE7">
              <w:rPr>
                <w:rFonts w:ascii="Arial" w:hAnsi="Arial" w:cs="Arial"/>
                <w:sz w:val="20"/>
                <w:szCs w:val="20"/>
                <w:lang w:val="en-US"/>
              </w:rPr>
              <w:t>.2.</w:t>
            </w:r>
            <w:r w:rsidRPr="00437BE7">
              <w:rPr>
                <w:rFonts w:ascii="Arial" w:hAnsi="Arial" w:cs="Arial"/>
                <w:sz w:val="20"/>
                <w:szCs w:val="20"/>
                <w:lang w:val="en-US"/>
              </w:rPr>
              <w:tab/>
              <w:t xml:space="preserve">Porty SFP+ -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  <w:lang w:val="en-US"/>
              </w:rPr>
              <w:t>wkładki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  <w:lang w:val="en-US"/>
              </w:rPr>
              <w:t xml:space="preserve">  Gigabit Ethernet – w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  <w:lang w:val="en-US"/>
              </w:rPr>
              <w:t>tym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  <w:lang w:val="en-US"/>
              </w:rPr>
              <w:t xml:space="preserve">  1000Base-T, 1000Base-SX, 1000Base-LX/LH, 1000Base-EX, 1000Base-ZX, 1000Base-BX-D/U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  <w:lang w:val="en-US"/>
              </w:rPr>
              <w:t>oraz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  <w:lang w:val="en-US"/>
              </w:rPr>
              <w:t xml:space="preserve"> 10Gigabit Ethernet – w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  <w:lang w:val="en-US"/>
              </w:rPr>
              <w:t>tym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  <w:lang w:val="en-US"/>
              </w:rPr>
              <w:t xml:space="preserve"> 10GBase-SR, 10GBase-LR, 10GBase-ER, 10GBase-ZR, 10GBase-BX-D/U,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  <w:lang w:val="en-US"/>
              </w:rPr>
              <w:t>twinax</w:t>
            </w:r>
            <w:proofErr w:type="spellEnd"/>
          </w:p>
        </w:tc>
        <w:tc>
          <w:tcPr>
            <w:tcW w:w="4767" w:type="dxa"/>
            <w:shd w:val="clear" w:color="auto" w:fill="D9D9D9" w:themeFill="background1" w:themeFillShade="D9"/>
          </w:tcPr>
          <w:p w14:paraId="1B4C24E9" w14:textId="77777777" w:rsidR="00C93D8E" w:rsidRPr="00C93D8E" w:rsidRDefault="00C93D8E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2E1E30" w:rsidRPr="002E1E30" w14:paraId="459F1065" w14:textId="77777777" w:rsidTr="00370211">
        <w:trPr>
          <w:trHeight w:val="871"/>
        </w:trPr>
        <w:tc>
          <w:tcPr>
            <w:tcW w:w="591" w:type="dxa"/>
          </w:tcPr>
          <w:p w14:paraId="4DA8F159" w14:textId="0244C3C5" w:rsidR="002E1E30" w:rsidRDefault="002E1E30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788" w:type="dxa"/>
          </w:tcPr>
          <w:p w14:paraId="2169DDB5" w14:textId="77777777" w:rsidR="002E1E30" w:rsidRPr="00437BE7" w:rsidRDefault="002E1E30" w:rsidP="002E1E30">
            <w:pPr>
              <w:autoSpaceDE w:val="0"/>
              <w:autoSpaceDN w:val="0"/>
              <w:adjustRightInd w:val="0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 xml:space="preserve">Możliwość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stackowania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 xml:space="preserve"> przełączników z zapewnieniem następujących funkcjonalności:</w:t>
            </w:r>
          </w:p>
          <w:p w14:paraId="756B2AD6" w14:textId="0E8BB296" w:rsidR="002E1E30" w:rsidRPr="00437BE7" w:rsidRDefault="002E1E30" w:rsidP="002E1E30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37BE7">
              <w:rPr>
                <w:rFonts w:ascii="Arial" w:hAnsi="Arial" w:cs="Arial"/>
                <w:sz w:val="20"/>
                <w:szCs w:val="20"/>
              </w:rPr>
              <w:t>.1.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>Przepustowość w ramach stosu - 80Gb/s</w:t>
            </w:r>
          </w:p>
          <w:p w14:paraId="2B575BE3" w14:textId="0F46AE29" w:rsidR="002E1E30" w:rsidRPr="00437BE7" w:rsidRDefault="002E1E30" w:rsidP="002E1E30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37BE7">
              <w:rPr>
                <w:rFonts w:ascii="Arial" w:hAnsi="Arial" w:cs="Arial"/>
                <w:sz w:val="20"/>
                <w:szCs w:val="20"/>
              </w:rPr>
              <w:t>.2.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>8 urządzeń w stosie</w:t>
            </w:r>
          </w:p>
          <w:p w14:paraId="516CEEF4" w14:textId="3D73931D" w:rsidR="002E1E30" w:rsidRPr="00437BE7" w:rsidRDefault="002E1E30" w:rsidP="002E1E30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37BE7">
              <w:rPr>
                <w:rFonts w:ascii="Arial" w:hAnsi="Arial" w:cs="Arial"/>
                <w:sz w:val="20"/>
                <w:szCs w:val="20"/>
              </w:rPr>
              <w:t>.3.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>Zarządzanie poprzez jeden adres IP</w:t>
            </w:r>
          </w:p>
          <w:p w14:paraId="5B17D829" w14:textId="3CF21639" w:rsidR="002E1E30" w:rsidRPr="00437BE7" w:rsidRDefault="002E1E30" w:rsidP="002E1E30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37BE7">
              <w:rPr>
                <w:rFonts w:ascii="Arial" w:hAnsi="Arial" w:cs="Arial"/>
                <w:sz w:val="20"/>
                <w:szCs w:val="20"/>
              </w:rPr>
              <w:t>.4.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>Możliwość tworzenia połączeń cross-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stack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 xml:space="preserve"> Link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Aggregation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 xml:space="preserve"> (czyli dla portów należących do różnych jednostek w stosie) zgodnie z IEEE 802.3ad</w:t>
            </w:r>
          </w:p>
          <w:p w14:paraId="653FC569" w14:textId="77777777" w:rsidR="002E1E30" w:rsidRPr="00437BE7" w:rsidRDefault="002E1E30" w:rsidP="00C93D8E">
            <w:pPr>
              <w:autoSpaceDE w:val="0"/>
              <w:autoSpaceDN w:val="0"/>
              <w:adjustRightInd w:val="0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7" w:type="dxa"/>
            <w:shd w:val="clear" w:color="auto" w:fill="D9D9D9" w:themeFill="background1" w:themeFillShade="D9"/>
          </w:tcPr>
          <w:p w14:paraId="5A85446E" w14:textId="77777777" w:rsidR="002E1E30" w:rsidRPr="002E1E30" w:rsidRDefault="002E1E30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E1E30" w:rsidRPr="002E1E30" w14:paraId="77E3419C" w14:textId="77777777" w:rsidTr="00370211">
        <w:trPr>
          <w:trHeight w:val="871"/>
        </w:trPr>
        <w:tc>
          <w:tcPr>
            <w:tcW w:w="591" w:type="dxa"/>
          </w:tcPr>
          <w:p w14:paraId="3A19D60D" w14:textId="6458F209" w:rsidR="002E1E30" w:rsidRDefault="002E1E30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788" w:type="dxa"/>
          </w:tcPr>
          <w:p w14:paraId="73281679" w14:textId="77777777" w:rsidR="002E1E30" w:rsidRPr="00437BE7" w:rsidRDefault="002E1E30" w:rsidP="002E1E30">
            <w:pPr>
              <w:autoSpaceDE w:val="0"/>
              <w:autoSpaceDN w:val="0"/>
              <w:adjustRightInd w:val="0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Zasilanie i chłodzenie</w:t>
            </w:r>
          </w:p>
          <w:p w14:paraId="63F309AE" w14:textId="39B0519D" w:rsidR="002E1E30" w:rsidRPr="00437BE7" w:rsidRDefault="002E1E30" w:rsidP="002E1E30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37BE7">
              <w:rPr>
                <w:rFonts w:ascii="Arial" w:hAnsi="Arial" w:cs="Arial"/>
                <w:sz w:val="20"/>
                <w:szCs w:val="20"/>
              </w:rPr>
              <w:t>.1.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 xml:space="preserve">Możliwość instalacji zasilacza redundantnego AC 230V. Zasilacze wymienne (możliwość instalacji/wymiany „na gorąco” – ang. hot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swap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DC73D70" w14:textId="4B4641BB" w:rsidR="002E1E30" w:rsidRPr="00437BE7" w:rsidRDefault="002E1E30" w:rsidP="002E1E30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37BE7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437BE7">
              <w:rPr>
                <w:rFonts w:ascii="Arial" w:hAnsi="Arial" w:cs="Arial"/>
                <w:sz w:val="20"/>
                <w:szCs w:val="20"/>
              </w:rPr>
              <w:t>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>Redundantne wentylatory</w:t>
            </w:r>
          </w:p>
          <w:p w14:paraId="0C35737D" w14:textId="77777777" w:rsidR="002E1E30" w:rsidRPr="00437BE7" w:rsidRDefault="002E1E30" w:rsidP="002E1E30">
            <w:pPr>
              <w:autoSpaceDE w:val="0"/>
              <w:autoSpaceDN w:val="0"/>
              <w:adjustRightInd w:val="0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7" w:type="dxa"/>
            <w:shd w:val="clear" w:color="auto" w:fill="D9D9D9" w:themeFill="background1" w:themeFillShade="D9"/>
          </w:tcPr>
          <w:p w14:paraId="799C2FD0" w14:textId="77777777" w:rsidR="002E1E30" w:rsidRPr="002E1E30" w:rsidRDefault="002E1E30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E1E30" w:rsidRPr="002E1E30" w14:paraId="1A6062C9" w14:textId="77777777" w:rsidTr="00370211">
        <w:trPr>
          <w:trHeight w:val="871"/>
        </w:trPr>
        <w:tc>
          <w:tcPr>
            <w:tcW w:w="591" w:type="dxa"/>
          </w:tcPr>
          <w:p w14:paraId="05141DE8" w14:textId="7EBA6DB1" w:rsidR="002E1E30" w:rsidRDefault="002E1E30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788" w:type="dxa"/>
          </w:tcPr>
          <w:p w14:paraId="1F90C3BD" w14:textId="77777777" w:rsidR="002E1E30" w:rsidRPr="00437BE7" w:rsidRDefault="002E1E30" w:rsidP="002E1E30">
            <w:pPr>
              <w:autoSpaceDE w:val="0"/>
              <w:autoSpaceDN w:val="0"/>
              <w:adjustRightInd w:val="0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Parametry wydajnościowe:</w:t>
            </w:r>
          </w:p>
          <w:p w14:paraId="0FB1EF7F" w14:textId="7E040619" w:rsidR="002E1E30" w:rsidRPr="00437BE7" w:rsidRDefault="002E1E30" w:rsidP="002E1E30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437BE7">
              <w:rPr>
                <w:rFonts w:ascii="Arial" w:hAnsi="Arial" w:cs="Arial"/>
                <w:sz w:val="20"/>
                <w:szCs w:val="20"/>
              </w:rPr>
              <w:t>.1.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 xml:space="preserve">Szybkość przełączania zapewniająca pracę z pełną wydajnością wszystkich interfejsów – również dla pakietów 64-bajtowych (przełącznik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line-rate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83D99B4" w14:textId="511ACFE3" w:rsidR="002E1E30" w:rsidRPr="00437BE7" w:rsidRDefault="002E1E30" w:rsidP="002E1E30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437BE7">
              <w:rPr>
                <w:rFonts w:ascii="Arial" w:hAnsi="Arial" w:cs="Arial"/>
                <w:sz w:val="20"/>
                <w:szCs w:val="20"/>
              </w:rPr>
              <w:t>.2.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 xml:space="preserve">Bufor pakietów – 6MB </w:t>
            </w:r>
          </w:p>
          <w:p w14:paraId="2E3E5B91" w14:textId="5854C1A1" w:rsidR="002E1E30" w:rsidRPr="00437BE7" w:rsidRDefault="002E1E30" w:rsidP="002E1E30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437BE7">
              <w:rPr>
                <w:rFonts w:ascii="Arial" w:hAnsi="Arial" w:cs="Arial"/>
                <w:sz w:val="20"/>
                <w:szCs w:val="20"/>
              </w:rPr>
              <w:t>.3.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>Pamięć DRAM – 2GB</w:t>
            </w:r>
          </w:p>
          <w:p w14:paraId="294BA6F7" w14:textId="634D64EC" w:rsidR="002E1E30" w:rsidRPr="00437BE7" w:rsidRDefault="002E1E30" w:rsidP="002E1E30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437BE7">
              <w:rPr>
                <w:rFonts w:ascii="Arial" w:hAnsi="Arial" w:cs="Arial"/>
                <w:sz w:val="20"/>
                <w:szCs w:val="20"/>
              </w:rPr>
              <w:t>.4.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 xml:space="preserve">Pamięć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flash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 xml:space="preserve"> – 4GB</w:t>
            </w:r>
          </w:p>
          <w:p w14:paraId="56510AAD" w14:textId="5F4D9FB0" w:rsidR="002E1E30" w:rsidRPr="00437BE7" w:rsidRDefault="002E1E30" w:rsidP="002E1E30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  <w:r w:rsidRPr="00437BE7">
              <w:rPr>
                <w:rFonts w:ascii="Arial" w:hAnsi="Arial" w:cs="Arial"/>
                <w:sz w:val="20"/>
                <w:szCs w:val="20"/>
              </w:rPr>
              <w:t>.5.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>Obsługa</w:t>
            </w:r>
          </w:p>
          <w:p w14:paraId="7E136A7B" w14:textId="77777777" w:rsidR="002E1E30" w:rsidRPr="00437BE7" w:rsidRDefault="002E1E30" w:rsidP="002E1E30">
            <w:pPr>
              <w:autoSpaceDE w:val="0"/>
              <w:autoSpaceDN w:val="0"/>
              <w:adjustRightInd w:val="0"/>
              <w:ind w:left="1224" w:hanging="50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6.5.1.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>1000 sieci VLAN</w:t>
            </w:r>
          </w:p>
          <w:p w14:paraId="49E8F681" w14:textId="77777777" w:rsidR="002E1E30" w:rsidRPr="00437BE7" w:rsidRDefault="002E1E30" w:rsidP="002E1E30">
            <w:pPr>
              <w:autoSpaceDE w:val="0"/>
              <w:autoSpaceDN w:val="0"/>
              <w:adjustRightInd w:val="0"/>
              <w:ind w:left="1224" w:hanging="50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6.5.2.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>16.000 adresów MAC</w:t>
            </w:r>
          </w:p>
          <w:p w14:paraId="09459C97" w14:textId="77777777" w:rsidR="002E1E30" w:rsidRPr="00437BE7" w:rsidRDefault="002E1E30" w:rsidP="002E1E30">
            <w:pPr>
              <w:autoSpaceDE w:val="0"/>
              <w:autoSpaceDN w:val="0"/>
              <w:adjustRightInd w:val="0"/>
              <w:ind w:left="1224" w:hanging="50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6.5.3.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>3.000 tras IPv4</w:t>
            </w:r>
          </w:p>
          <w:p w14:paraId="4E950BA5" w14:textId="77777777" w:rsidR="002E1E30" w:rsidRPr="00437BE7" w:rsidRDefault="002E1E30" w:rsidP="002E1E30">
            <w:pPr>
              <w:autoSpaceDE w:val="0"/>
              <w:autoSpaceDN w:val="0"/>
              <w:adjustRightInd w:val="0"/>
              <w:ind w:left="1224" w:hanging="50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6.5.4.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>1.500 tras IPv6</w:t>
            </w:r>
          </w:p>
          <w:p w14:paraId="6FCBFA3C" w14:textId="77777777" w:rsidR="002E1E30" w:rsidRPr="00437BE7" w:rsidRDefault="002E1E30" w:rsidP="002E1E30">
            <w:pPr>
              <w:autoSpaceDE w:val="0"/>
              <w:autoSpaceDN w:val="0"/>
              <w:adjustRightInd w:val="0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7" w:type="dxa"/>
            <w:shd w:val="clear" w:color="auto" w:fill="D9D9D9" w:themeFill="background1" w:themeFillShade="D9"/>
          </w:tcPr>
          <w:p w14:paraId="7F4BCF65" w14:textId="77777777" w:rsidR="002E1E30" w:rsidRPr="002E1E30" w:rsidRDefault="002E1E30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6A40" w:rsidRPr="002E1E30" w14:paraId="2923770E" w14:textId="77777777" w:rsidTr="00370211">
        <w:trPr>
          <w:trHeight w:val="454"/>
        </w:trPr>
        <w:tc>
          <w:tcPr>
            <w:tcW w:w="591" w:type="dxa"/>
          </w:tcPr>
          <w:p w14:paraId="275DF120" w14:textId="260F2F70" w:rsidR="003B6A40" w:rsidRDefault="003B6A40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5788" w:type="dxa"/>
          </w:tcPr>
          <w:p w14:paraId="59F827AC" w14:textId="378E6EA5" w:rsidR="003B6A40" w:rsidRPr="00437BE7" w:rsidRDefault="003B6A40" w:rsidP="003B6A40">
            <w:pPr>
              <w:autoSpaceDE w:val="0"/>
              <w:autoSpaceDN w:val="0"/>
              <w:adjustRightInd w:val="0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Obsługa protokołu NTP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2016E387" w14:textId="77777777" w:rsidR="003B6A40" w:rsidRPr="002E1E30" w:rsidRDefault="003B6A40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6A40" w:rsidRPr="002E1E30" w14:paraId="4F6429ED" w14:textId="77777777" w:rsidTr="00370211">
        <w:trPr>
          <w:trHeight w:val="454"/>
        </w:trPr>
        <w:tc>
          <w:tcPr>
            <w:tcW w:w="591" w:type="dxa"/>
          </w:tcPr>
          <w:p w14:paraId="2ED79DDC" w14:textId="50A949FB" w:rsidR="003B6A40" w:rsidRDefault="003B6A40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5788" w:type="dxa"/>
          </w:tcPr>
          <w:p w14:paraId="20CFCF26" w14:textId="5BE3BE65" w:rsidR="003B6A40" w:rsidRPr="00437BE7" w:rsidRDefault="003B6A40" w:rsidP="003B6A40">
            <w:pPr>
              <w:autoSpaceDE w:val="0"/>
              <w:autoSpaceDN w:val="0"/>
              <w:adjustRightInd w:val="0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 xml:space="preserve">Obsługa IGMPv1/2/3 i MLDv1/2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Snooping</w:t>
            </w:r>
            <w:proofErr w:type="spellEnd"/>
          </w:p>
        </w:tc>
        <w:tc>
          <w:tcPr>
            <w:tcW w:w="4767" w:type="dxa"/>
            <w:shd w:val="clear" w:color="auto" w:fill="D9D9D9" w:themeFill="background1" w:themeFillShade="D9"/>
          </w:tcPr>
          <w:p w14:paraId="5F4AB08E" w14:textId="77777777" w:rsidR="003B6A40" w:rsidRPr="002E1E30" w:rsidRDefault="003B6A40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6A40" w:rsidRPr="002E1E30" w14:paraId="7D8E60AB" w14:textId="77777777" w:rsidTr="00370211">
        <w:trPr>
          <w:trHeight w:val="454"/>
        </w:trPr>
        <w:tc>
          <w:tcPr>
            <w:tcW w:w="591" w:type="dxa"/>
          </w:tcPr>
          <w:p w14:paraId="1B236BC2" w14:textId="0987F6B5" w:rsidR="003B6A40" w:rsidRDefault="003B6A40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5788" w:type="dxa"/>
          </w:tcPr>
          <w:p w14:paraId="6118312B" w14:textId="77777777" w:rsidR="003B6A40" w:rsidRPr="00437BE7" w:rsidRDefault="003B6A40" w:rsidP="003B6A40">
            <w:pPr>
              <w:autoSpaceDE w:val="0"/>
              <w:autoSpaceDN w:val="0"/>
              <w:adjustRightInd w:val="0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Przełącznik wspiera następujące mechanizmy związane z zapewnieniem ciągłości pracy sieci:</w:t>
            </w:r>
          </w:p>
          <w:p w14:paraId="782329EA" w14:textId="48ACC169" w:rsidR="003B6A40" w:rsidRPr="00437BE7" w:rsidRDefault="003B6A40" w:rsidP="003B6A40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  <w:r w:rsidRPr="00437BE7">
              <w:rPr>
                <w:rFonts w:ascii="Arial" w:hAnsi="Arial" w:cs="Arial"/>
                <w:sz w:val="20"/>
                <w:szCs w:val="20"/>
                <w:lang w:val="en-US"/>
              </w:rPr>
              <w:t>.1.</w:t>
            </w:r>
            <w:r w:rsidRPr="00437BE7">
              <w:rPr>
                <w:rFonts w:ascii="Arial" w:hAnsi="Arial" w:cs="Arial"/>
                <w:sz w:val="20"/>
                <w:szCs w:val="20"/>
                <w:lang w:val="en-US"/>
              </w:rPr>
              <w:tab/>
              <w:t>IEEE 802.1w Rapid Spanning Tree</w:t>
            </w:r>
          </w:p>
          <w:p w14:paraId="780BFA67" w14:textId="4DF566A5" w:rsidR="003B6A40" w:rsidRPr="00437BE7" w:rsidRDefault="003B6A40" w:rsidP="003B6A40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  <w:r w:rsidRPr="00437BE7">
              <w:rPr>
                <w:rFonts w:ascii="Arial" w:hAnsi="Arial" w:cs="Arial"/>
                <w:sz w:val="20"/>
                <w:szCs w:val="20"/>
                <w:lang w:val="en-US"/>
              </w:rPr>
              <w:t>.2.</w:t>
            </w:r>
            <w:r w:rsidRPr="00437BE7">
              <w:rPr>
                <w:rFonts w:ascii="Arial" w:hAnsi="Arial" w:cs="Arial"/>
                <w:sz w:val="20"/>
                <w:szCs w:val="20"/>
                <w:lang w:val="en-US"/>
              </w:rPr>
              <w:tab/>
              <w:t>Per-VLAN Rapid Spanning Tree (PVRST+)</w:t>
            </w:r>
          </w:p>
          <w:p w14:paraId="7E92401E" w14:textId="0AF1210D" w:rsidR="003B6A40" w:rsidRPr="00437BE7" w:rsidRDefault="003B6A40" w:rsidP="003B6A40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  <w:r w:rsidRPr="00437BE7">
              <w:rPr>
                <w:rFonts w:ascii="Arial" w:hAnsi="Arial" w:cs="Arial"/>
                <w:sz w:val="20"/>
                <w:szCs w:val="20"/>
                <w:lang w:val="en-US"/>
              </w:rPr>
              <w:t>.3.</w:t>
            </w:r>
            <w:r w:rsidRPr="00437BE7">
              <w:rPr>
                <w:rFonts w:ascii="Arial" w:hAnsi="Arial" w:cs="Arial"/>
                <w:sz w:val="20"/>
                <w:szCs w:val="20"/>
                <w:lang w:val="en-US"/>
              </w:rPr>
              <w:tab/>
              <w:t>IEEE 802.1s Multi-Instance Spanning Tree</w:t>
            </w:r>
          </w:p>
          <w:p w14:paraId="4BB2C518" w14:textId="58D46086" w:rsidR="003B6A40" w:rsidRPr="00437BE7" w:rsidRDefault="003B6A40" w:rsidP="003B6A40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437BE7">
              <w:rPr>
                <w:rFonts w:ascii="Arial" w:hAnsi="Arial" w:cs="Arial"/>
                <w:sz w:val="20"/>
                <w:szCs w:val="20"/>
              </w:rPr>
              <w:t>.4.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>Obsługa 64 instancji protokołu STP</w:t>
            </w:r>
          </w:p>
          <w:p w14:paraId="38E9A4CE" w14:textId="77777777" w:rsidR="003B6A40" w:rsidRPr="00437BE7" w:rsidRDefault="003B6A40" w:rsidP="003B6A40">
            <w:pPr>
              <w:autoSpaceDE w:val="0"/>
              <w:autoSpaceDN w:val="0"/>
              <w:adjustRightInd w:val="0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7" w:type="dxa"/>
            <w:shd w:val="clear" w:color="auto" w:fill="D9D9D9" w:themeFill="background1" w:themeFillShade="D9"/>
          </w:tcPr>
          <w:p w14:paraId="76643691" w14:textId="77777777" w:rsidR="003B6A40" w:rsidRPr="002E1E30" w:rsidRDefault="003B6A40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6A40" w:rsidRPr="002E1E30" w14:paraId="2D1BE17E" w14:textId="77777777" w:rsidTr="00370211">
        <w:trPr>
          <w:trHeight w:val="454"/>
        </w:trPr>
        <w:tc>
          <w:tcPr>
            <w:tcW w:w="591" w:type="dxa"/>
          </w:tcPr>
          <w:p w14:paraId="34D028B3" w14:textId="21A67578" w:rsidR="003B6A40" w:rsidRDefault="003B6A40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5788" w:type="dxa"/>
          </w:tcPr>
          <w:p w14:paraId="30B617DF" w14:textId="5C08FD0F" w:rsidR="003B6A40" w:rsidRPr="00437BE7" w:rsidRDefault="003B6A40" w:rsidP="003B6A40">
            <w:pPr>
              <w:autoSpaceDE w:val="0"/>
              <w:autoSpaceDN w:val="0"/>
              <w:adjustRightInd w:val="0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Obsługa protokołu LLDP i LLDP-MED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54BE8C5E" w14:textId="77777777" w:rsidR="003B6A40" w:rsidRPr="002E1E30" w:rsidRDefault="003B6A40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6A40" w:rsidRPr="002E1E30" w14:paraId="0E5A4A16" w14:textId="77777777" w:rsidTr="00370211">
        <w:trPr>
          <w:trHeight w:val="454"/>
        </w:trPr>
        <w:tc>
          <w:tcPr>
            <w:tcW w:w="591" w:type="dxa"/>
          </w:tcPr>
          <w:p w14:paraId="7E4B50D1" w14:textId="1F2AC9BD" w:rsidR="003B6A40" w:rsidRDefault="003B6A40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788" w:type="dxa"/>
          </w:tcPr>
          <w:p w14:paraId="2A684EA6" w14:textId="71138EBE" w:rsidR="003B6A40" w:rsidRPr="00437BE7" w:rsidRDefault="003B6A40" w:rsidP="003B6A40">
            <w:pPr>
              <w:autoSpaceDE w:val="0"/>
              <w:autoSpaceDN w:val="0"/>
              <w:adjustRightInd w:val="0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 xml:space="preserve">Funkcjonalność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Layer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 xml:space="preserve"> 2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traceroute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 xml:space="preserve"> umożliwiająca śledzenie fizycznej trasy pakietu o zadanym źródłowym i docelowym adresie MAC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7E9DFF5B" w14:textId="77777777" w:rsidR="003B6A40" w:rsidRPr="002E1E30" w:rsidRDefault="003B6A40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6A40" w:rsidRPr="002E1E30" w14:paraId="6FFFC7F2" w14:textId="77777777" w:rsidTr="00370211">
        <w:trPr>
          <w:trHeight w:val="454"/>
        </w:trPr>
        <w:tc>
          <w:tcPr>
            <w:tcW w:w="591" w:type="dxa"/>
          </w:tcPr>
          <w:p w14:paraId="67251B0C" w14:textId="17809C61" w:rsidR="003B6A40" w:rsidRDefault="003B6A40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5788" w:type="dxa"/>
          </w:tcPr>
          <w:p w14:paraId="158B92A6" w14:textId="5FE4044B" w:rsidR="003B6A40" w:rsidRPr="00437BE7" w:rsidRDefault="003B6A40" w:rsidP="003B6A40">
            <w:pPr>
              <w:autoSpaceDE w:val="0"/>
              <w:autoSpaceDN w:val="0"/>
              <w:adjustRightInd w:val="0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Obsługa funkcji Voice VLAN umożliwiającej odseparowanie ruchu danych i ruchu głosowego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2685A460" w14:textId="77777777" w:rsidR="003B6A40" w:rsidRPr="002E1E30" w:rsidRDefault="003B6A40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6A40" w:rsidRPr="002E1E30" w14:paraId="56CF04B1" w14:textId="77777777" w:rsidTr="00370211">
        <w:trPr>
          <w:trHeight w:val="454"/>
        </w:trPr>
        <w:tc>
          <w:tcPr>
            <w:tcW w:w="591" w:type="dxa"/>
          </w:tcPr>
          <w:p w14:paraId="3F87988D" w14:textId="4B3DD917" w:rsidR="003B6A40" w:rsidRDefault="003B6A40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5788" w:type="dxa"/>
          </w:tcPr>
          <w:p w14:paraId="4FF43DDA" w14:textId="3C8D0AB1" w:rsidR="003B6A40" w:rsidRPr="00437BE7" w:rsidRDefault="003B6A40" w:rsidP="003B6A40">
            <w:pPr>
              <w:autoSpaceDE w:val="0"/>
              <w:autoSpaceDN w:val="0"/>
              <w:adjustRightInd w:val="0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Możliwość uruchomienia funkcji serwera DHCP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67F5ABDC" w14:textId="77777777" w:rsidR="003B6A40" w:rsidRPr="002E1E30" w:rsidRDefault="003B6A40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6A40" w:rsidRPr="002E1E30" w14:paraId="5D7D5B97" w14:textId="77777777" w:rsidTr="00370211">
        <w:trPr>
          <w:trHeight w:val="454"/>
        </w:trPr>
        <w:tc>
          <w:tcPr>
            <w:tcW w:w="591" w:type="dxa"/>
          </w:tcPr>
          <w:p w14:paraId="53FF25A6" w14:textId="77777777" w:rsidR="003B6A40" w:rsidRDefault="003B6A40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5788" w:type="dxa"/>
          </w:tcPr>
          <w:p w14:paraId="7E5445BD" w14:textId="77777777" w:rsidR="003B6A40" w:rsidRPr="00437BE7" w:rsidRDefault="003B6A40" w:rsidP="00BB471A">
            <w:pPr>
              <w:autoSpaceDE w:val="0"/>
              <w:autoSpaceDN w:val="0"/>
              <w:adjustRightInd w:val="0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Mechanizmy związane z bezpieczeństwem sieci:</w:t>
            </w:r>
          </w:p>
          <w:p w14:paraId="02046E35" w14:textId="77777777" w:rsidR="003B6A40" w:rsidRPr="00437BE7" w:rsidRDefault="003B6A40" w:rsidP="00BB471A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37BE7">
              <w:rPr>
                <w:rFonts w:ascii="Arial" w:hAnsi="Arial" w:cs="Arial"/>
                <w:sz w:val="20"/>
                <w:szCs w:val="20"/>
              </w:rPr>
              <w:t>.1.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>Wiele poziomów dostępu administracyjnego poprzez konsolę. Przełącznik umożliwia zalogowanie się administratora z konkretnym poziomem dostępu zgodnie z odpowiedzą serwera autoryzacji (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privilege-level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F04952E" w14:textId="77777777" w:rsidR="003B6A40" w:rsidRPr="00437BE7" w:rsidRDefault="003B6A40" w:rsidP="00BB471A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37BE7">
              <w:rPr>
                <w:rFonts w:ascii="Arial" w:hAnsi="Arial" w:cs="Arial"/>
                <w:sz w:val="20"/>
                <w:szCs w:val="20"/>
              </w:rPr>
              <w:t>.2.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>Autoryzacja użytkowników w oparciu o IEEE 802.1X z możliwością dynamicznego przypisania użytkownika do określonej sieci VLAN</w:t>
            </w:r>
          </w:p>
          <w:p w14:paraId="6DDC132D" w14:textId="77777777" w:rsidR="003B6A40" w:rsidRPr="00437BE7" w:rsidRDefault="003B6A40" w:rsidP="00BB471A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437BE7">
              <w:rPr>
                <w:rFonts w:ascii="Arial" w:hAnsi="Arial" w:cs="Arial"/>
                <w:sz w:val="20"/>
                <w:szCs w:val="20"/>
              </w:rPr>
              <w:t>.3.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>Autoryzacja użytkowników w oparciu o IEEE 802.1X z możliwością dynamicznego przypisania listy ACL</w:t>
            </w:r>
          </w:p>
          <w:p w14:paraId="2ED893DE" w14:textId="77777777" w:rsidR="003B6A40" w:rsidRPr="00437BE7" w:rsidRDefault="003B6A40" w:rsidP="00BB471A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37BE7">
              <w:rPr>
                <w:rFonts w:ascii="Arial" w:hAnsi="Arial" w:cs="Arial"/>
                <w:sz w:val="20"/>
                <w:szCs w:val="20"/>
              </w:rPr>
              <w:t>.4.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 xml:space="preserve">Obsługa funkcji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Guest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 xml:space="preserve"> VLAN umożliwiająca uzyskanie gościnnego dostępu do sieci dla użytkowników bez suplikanta 802.1X</w:t>
            </w:r>
          </w:p>
          <w:p w14:paraId="45AD827E" w14:textId="77777777" w:rsidR="003B6A40" w:rsidRPr="00437BE7" w:rsidRDefault="003B6A40" w:rsidP="00BB471A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37BE7">
              <w:rPr>
                <w:rFonts w:ascii="Arial" w:hAnsi="Arial" w:cs="Arial"/>
                <w:sz w:val="20"/>
                <w:szCs w:val="20"/>
              </w:rPr>
              <w:t>.5.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>Możliwość uwierzytelniania urządzeń na porcie w oparciu o adres MAC</w:t>
            </w:r>
          </w:p>
          <w:p w14:paraId="2C73E342" w14:textId="77777777" w:rsidR="003B6A40" w:rsidRPr="00437BE7" w:rsidRDefault="003B6A40" w:rsidP="00BB471A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37BE7">
              <w:rPr>
                <w:rFonts w:ascii="Arial" w:hAnsi="Arial" w:cs="Arial"/>
                <w:sz w:val="20"/>
                <w:szCs w:val="20"/>
              </w:rPr>
              <w:t>.6.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 xml:space="preserve">Możliwość uwierzytelniania użytkowników w oparciu o portal www dla klientów bez suplikanta 802.1X </w:t>
            </w:r>
          </w:p>
          <w:p w14:paraId="74E21964" w14:textId="77777777" w:rsidR="003B6A40" w:rsidRPr="00437BE7" w:rsidRDefault="003B6A40" w:rsidP="00BB471A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37BE7">
              <w:rPr>
                <w:rFonts w:ascii="Arial" w:hAnsi="Arial" w:cs="Arial"/>
                <w:sz w:val="20"/>
                <w:szCs w:val="20"/>
              </w:rPr>
              <w:t>.7.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>Możliwość uwierzytelniania wielu użytkowników na jednym porcie oraz możliwość jednoczesnego uwierzytelniania na porcie telefonu IP i komputera PC podłączonego za telefonem</w:t>
            </w:r>
          </w:p>
          <w:p w14:paraId="20F4F6EF" w14:textId="77777777" w:rsidR="003B6A40" w:rsidRPr="00437BE7" w:rsidRDefault="003B6A40" w:rsidP="00BB471A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37BE7">
              <w:rPr>
                <w:rFonts w:ascii="Arial" w:hAnsi="Arial" w:cs="Arial"/>
                <w:sz w:val="20"/>
                <w:szCs w:val="20"/>
              </w:rPr>
              <w:t>.8.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 xml:space="preserve">Możliwość obsługi żądań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Change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Authorization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CoA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>) zgodnie z RFC 5176</w:t>
            </w:r>
          </w:p>
          <w:p w14:paraId="70B1EDFC" w14:textId="77777777" w:rsidR="003B6A40" w:rsidRPr="00437BE7" w:rsidRDefault="003B6A40" w:rsidP="00BB471A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37BE7">
              <w:rPr>
                <w:rFonts w:ascii="Arial" w:hAnsi="Arial" w:cs="Arial"/>
                <w:sz w:val="20"/>
                <w:szCs w:val="20"/>
              </w:rPr>
              <w:t>.9.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>1500 wpisów dla list kontroli dostępu (Security ACE)</w:t>
            </w:r>
          </w:p>
          <w:p w14:paraId="7503E177" w14:textId="77777777" w:rsidR="003B6A40" w:rsidRPr="00437BE7" w:rsidRDefault="003B6A40" w:rsidP="00BB471A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37BE7">
              <w:rPr>
                <w:rFonts w:ascii="Arial" w:hAnsi="Arial" w:cs="Arial"/>
                <w:sz w:val="20"/>
                <w:szCs w:val="20"/>
              </w:rPr>
              <w:t>.10.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 xml:space="preserve">Funkcjonalność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flexible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authentication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 xml:space="preserve"> (możliwość wyboru kolejności uwierzytelniania – 802.1X/uwierzytelnianie w oparciu o MAC adres/uwierzytelnianie  oparciu o portal www)</w:t>
            </w:r>
          </w:p>
          <w:p w14:paraId="30ED9B6D" w14:textId="77777777" w:rsidR="003B6A40" w:rsidRPr="00437BE7" w:rsidRDefault="003B6A40" w:rsidP="00BB471A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37BE7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437BE7">
              <w:rPr>
                <w:rFonts w:ascii="Arial" w:hAnsi="Arial" w:cs="Arial"/>
                <w:sz w:val="20"/>
                <w:szCs w:val="20"/>
                <w:lang w:val="en-US"/>
              </w:rPr>
              <w:t>.11.</w:t>
            </w:r>
            <w:r w:rsidRPr="00437BE7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  <w:lang w:val="en-US"/>
              </w:rPr>
              <w:t>Obsługa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  <w:lang w:val="en-US"/>
              </w:rPr>
              <w:t>funkcji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  <w:lang w:val="en-US"/>
              </w:rPr>
              <w:t xml:space="preserve"> Port Security, DHCP Snooping, Dynamic ARP Inspection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  <w:lang w:val="en-US"/>
              </w:rPr>
              <w:t xml:space="preserve"> IP Source </w:t>
            </w:r>
            <w:r w:rsidRPr="00437BE7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Guard</w:t>
            </w:r>
          </w:p>
          <w:p w14:paraId="26706E8E" w14:textId="77777777" w:rsidR="003B6A40" w:rsidRPr="00437BE7" w:rsidRDefault="003B6A40" w:rsidP="00BB471A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37BE7">
              <w:rPr>
                <w:rFonts w:ascii="Arial" w:hAnsi="Arial" w:cs="Arial"/>
                <w:sz w:val="20"/>
                <w:szCs w:val="20"/>
              </w:rPr>
              <w:t>.12.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 xml:space="preserve">Zapewnienie podstawowych mechanizmów bezpieczeństwa IPv6 na brzegu sieci (IPv6 FHS) – w tym minimum ochronę przed rozgłaszaniem fałszywych komunikatów Router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Advertisement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 xml:space="preserve"> (RA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Guard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 xml:space="preserve">) i ochronę przed dołączeniem nieuprawnionych serwerów DHCPv6 do sieci (DHCPv6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Guard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24DFBC7" w14:textId="77777777" w:rsidR="003B6A40" w:rsidRPr="00437BE7" w:rsidRDefault="003B6A40" w:rsidP="00BB471A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37BE7">
              <w:rPr>
                <w:rFonts w:ascii="Arial" w:hAnsi="Arial" w:cs="Arial"/>
                <w:sz w:val="20"/>
                <w:szCs w:val="20"/>
              </w:rPr>
              <w:t>.13.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>Możliwość autoryzacji prób logowania do urządzenia (dostęp administracyjny) do serwerów RADIUS i TACACS+</w:t>
            </w:r>
          </w:p>
          <w:p w14:paraId="44C0D1FE" w14:textId="77777777" w:rsidR="003B6A40" w:rsidRPr="00437BE7" w:rsidRDefault="003B6A40" w:rsidP="00BB471A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37BE7">
              <w:rPr>
                <w:rFonts w:ascii="Arial" w:hAnsi="Arial" w:cs="Arial"/>
                <w:sz w:val="20"/>
                <w:szCs w:val="20"/>
              </w:rPr>
              <w:t>.14.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>Obsługa list kontroli dostępu (ACL), możliwość konfiguracji tzw. czasowych list ACL (aktywnych w określonych godzinach i dniach tygodnia)</w:t>
            </w:r>
          </w:p>
          <w:p w14:paraId="3444C8CD" w14:textId="77777777" w:rsidR="003B6A40" w:rsidRPr="00437BE7" w:rsidRDefault="003B6A40" w:rsidP="00BB471A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37BE7">
              <w:rPr>
                <w:rFonts w:ascii="Arial" w:hAnsi="Arial" w:cs="Arial"/>
                <w:sz w:val="20"/>
                <w:szCs w:val="20"/>
              </w:rPr>
              <w:t>.15.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>Możliwość szyfrowania ruchu zgodnie z IEEE 802.1AE (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MACSec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 xml:space="preserve">) dla wszystkich portów przełącznika (dla połączeń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switch-switch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 xml:space="preserve"> oraz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switch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>-host)</w:t>
            </w:r>
          </w:p>
          <w:p w14:paraId="4DD83DE8" w14:textId="77777777" w:rsidR="003B6A40" w:rsidRPr="00437BE7" w:rsidRDefault="003B6A40" w:rsidP="00BB471A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37BE7">
              <w:rPr>
                <w:rFonts w:ascii="Arial" w:hAnsi="Arial" w:cs="Arial"/>
                <w:sz w:val="20"/>
                <w:szCs w:val="20"/>
              </w:rPr>
              <w:t>.16.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>Wbudowane mechanizmy ochrony warstwy kontrolnej przełącznika (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CoPP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 xml:space="preserve"> – Control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Plane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Policing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68B4070" w14:textId="2CEF2C1A" w:rsidR="003B6A40" w:rsidRPr="00437BE7" w:rsidRDefault="003B6A40" w:rsidP="003B6A40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37BE7">
              <w:rPr>
                <w:rFonts w:ascii="Arial" w:hAnsi="Arial" w:cs="Arial"/>
                <w:sz w:val="20"/>
                <w:szCs w:val="20"/>
              </w:rPr>
              <w:t>.17.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 xml:space="preserve">Funkcja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Private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 xml:space="preserve"> VLAN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3733E8F9" w14:textId="77777777" w:rsidR="003B6A40" w:rsidRPr="002E1E30" w:rsidRDefault="003B6A40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3E82" w:rsidRPr="002E1E30" w14:paraId="77B16CDC" w14:textId="77777777" w:rsidTr="00370211">
        <w:trPr>
          <w:trHeight w:val="454"/>
        </w:trPr>
        <w:tc>
          <w:tcPr>
            <w:tcW w:w="591" w:type="dxa"/>
          </w:tcPr>
          <w:p w14:paraId="2FA7C86E" w14:textId="77777777" w:rsidR="006B3E82" w:rsidRDefault="006B3E82" w:rsidP="008C7CAE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5788" w:type="dxa"/>
          </w:tcPr>
          <w:p w14:paraId="52C0E9B8" w14:textId="77777777" w:rsidR="006B3E82" w:rsidRPr="00437BE7" w:rsidRDefault="006B3E82" w:rsidP="008C7CAE">
            <w:pPr>
              <w:autoSpaceDE w:val="0"/>
              <w:autoSpaceDN w:val="0"/>
              <w:adjustRightInd w:val="0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 xml:space="preserve">Technologie umożliwiające zapewnienie autentyczności sprzętu i oprogramowania </w:t>
            </w:r>
          </w:p>
          <w:p w14:paraId="4DD315CE" w14:textId="77777777" w:rsidR="006B3E82" w:rsidRPr="00437BE7" w:rsidRDefault="006B3E82" w:rsidP="008C7CAE">
            <w:pPr>
              <w:autoSpaceDE w:val="0"/>
              <w:autoSpaceDN w:val="0"/>
              <w:adjustRightInd w:val="0"/>
              <w:ind w:left="72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37BE7">
              <w:rPr>
                <w:rFonts w:ascii="Arial" w:hAnsi="Arial" w:cs="Arial"/>
                <w:sz w:val="20"/>
                <w:szCs w:val="20"/>
              </w:rPr>
              <w:t>.1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 xml:space="preserve"> Trust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Anchor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 xml:space="preserve"> Module - odporne na manipulacje, zabezpieczone kryptograficzne, jednoukładowe rozwiązanie zapewniające autentyczność sprzętu w celu jednoznacznej identyfikacji produktu – daje pewność, że produkt jest oryginalny</w:t>
            </w:r>
          </w:p>
          <w:p w14:paraId="35F85122" w14:textId="77777777" w:rsidR="006B3E82" w:rsidRPr="00437BE7" w:rsidRDefault="006B3E82" w:rsidP="008C7CAE">
            <w:pPr>
              <w:autoSpaceDE w:val="0"/>
              <w:autoSpaceDN w:val="0"/>
              <w:adjustRightInd w:val="0"/>
              <w:ind w:left="72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37BE7">
              <w:rPr>
                <w:rFonts w:ascii="Arial" w:hAnsi="Arial" w:cs="Arial"/>
                <w:sz w:val="20"/>
                <w:szCs w:val="20"/>
              </w:rPr>
              <w:t>.2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Secure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Boot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 xml:space="preserve"> – zabezpiecza proces sekwencji startowej zapewniając, że mamy niezmieniony sprzęt oraz zapewniając warstwową ochronę przed próbą załadowania nielegalnego/zmodyfikowanego oprogramowania systemowego </w:t>
            </w:r>
          </w:p>
          <w:p w14:paraId="124D6244" w14:textId="77777777" w:rsidR="006B3E82" w:rsidRPr="00437BE7" w:rsidRDefault="006B3E82" w:rsidP="008C7CAE">
            <w:pPr>
              <w:autoSpaceDE w:val="0"/>
              <w:autoSpaceDN w:val="0"/>
              <w:adjustRightInd w:val="0"/>
              <w:ind w:left="72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37BE7">
              <w:rPr>
                <w:rFonts w:ascii="Arial" w:hAnsi="Arial" w:cs="Arial"/>
                <w:sz w:val="20"/>
                <w:szCs w:val="20"/>
              </w:rPr>
              <w:t>.3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 xml:space="preserve">.Image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signing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 xml:space="preserve"> - obrazy podpisane kryptograficznie zapewniają, że oprogramowanie systemowe (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firmware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>), BIOS i inne oprogramowanie są autentyczne i niezmodyfikowane. Podczas uruchamiania systemu sygnatury oprogramowania są sprawdzane pod kątem integralności.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3DBF872C" w14:textId="77777777" w:rsidR="006B3E82" w:rsidRPr="002E1E30" w:rsidRDefault="006B3E82" w:rsidP="008C7CAE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6A40" w:rsidRPr="002E1E30" w14:paraId="6307D651" w14:textId="77777777" w:rsidTr="00370211">
        <w:trPr>
          <w:trHeight w:val="454"/>
        </w:trPr>
        <w:tc>
          <w:tcPr>
            <w:tcW w:w="591" w:type="dxa"/>
          </w:tcPr>
          <w:p w14:paraId="094B368C" w14:textId="42B45F47" w:rsidR="003B6A40" w:rsidRDefault="006B3E82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5788" w:type="dxa"/>
          </w:tcPr>
          <w:p w14:paraId="5144486C" w14:textId="77777777" w:rsidR="006B3E82" w:rsidRPr="00437BE7" w:rsidRDefault="006B3E82" w:rsidP="006B3E82">
            <w:pPr>
              <w:autoSpaceDE w:val="0"/>
              <w:autoSpaceDN w:val="0"/>
              <w:adjustRightInd w:val="0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Mechanizmy związane z zapewnieniem jakości usług w sieci:</w:t>
            </w:r>
          </w:p>
          <w:p w14:paraId="439B2CCD" w14:textId="5C86BB4B" w:rsidR="006B3E82" w:rsidRPr="00437BE7" w:rsidRDefault="006B3E82" w:rsidP="006B3E82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437BE7">
              <w:rPr>
                <w:rFonts w:ascii="Arial" w:hAnsi="Arial" w:cs="Arial"/>
                <w:sz w:val="20"/>
                <w:szCs w:val="20"/>
              </w:rPr>
              <w:t>.1.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>Implementacja 8 kolejek dla ruchu wyjściowego na każdym porcie dla obsługi ruchu o różnej klasie obsługi</w:t>
            </w:r>
          </w:p>
          <w:p w14:paraId="33129EF2" w14:textId="2D289C97" w:rsidR="006B3E82" w:rsidRPr="00437BE7" w:rsidRDefault="006B3E82" w:rsidP="006B3E82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437BE7">
              <w:rPr>
                <w:rFonts w:ascii="Arial" w:hAnsi="Arial" w:cs="Arial"/>
                <w:sz w:val="20"/>
                <w:szCs w:val="20"/>
              </w:rPr>
              <w:t>.2.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 xml:space="preserve">Implementacja algorytmu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Shaped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Round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 xml:space="preserve"> Robin dla obsługi kolejek</w:t>
            </w:r>
          </w:p>
          <w:p w14:paraId="6C688806" w14:textId="0E8E93D7" w:rsidR="006B3E82" w:rsidRPr="00437BE7" w:rsidRDefault="006B3E82" w:rsidP="006B3E82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437BE7">
              <w:rPr>
                <w:rFonts w:ascii="Arial" w:hAnsi="Arial" w:cs="Arial"/>
                <w:sz w:val="20"/>
                <w:szCs w:val="20"/>
              </w:rPr>
              <w:t>.3.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>Możliwość obsługi jednej z powyżej wspomnianych kolejek z bezwzględnym priorytetem w stosunku do innych (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Strict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Priority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1372D6B" w14:textId="0410E152" w:rsidR="006B3E82" w:rsidRPr="00437BE7" w:rsidRDefault="006B3E82" w:rsidP="006B3E82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437BE7">
              <w:rPr>
                <w:rFonts w:ascii="Arial" w:hAnsi="Arial" w:cs="Arial"/>
                <w:sz w:val="20"/>
                <w:szCs w:val="20"/>
              </w:rPr>
              <w:t>.4.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>Klasyfikacja ruchu do klas różnej jakości obsługi (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QoS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>) poprzez wykorzystanie następujących parametrów: źródłowy/docelowy adres MAC, źródłowy/docelowy adres IP, źródłowy/docelowy port TCP</w:t>
            </w:r>
          </w:p>
          <w:p w14:paraId="3CD61041" w14:textId="2ED75739" w:rsidR="006B3E82" w:rsidRPr="00437BE7" w:rsidRDefault="006B3E82" w:rsidP="006B3E82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437BE7">
              <w:rPr>
                <w:rFonts w:ascii="Arial" w:hAnsi="Arial" w:cs="Arial"/>
                <w:sz w:val="20"/>
                <w:szCs w:val="20"/>
              </w:rPr>
              <w:t>.5.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 xml:space="preserve">Możliwość ograniczania pasma dostępnego na danym porcie dla ruchu o danej klasie obsługi z dokładnością do 8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Kbps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policing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rate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limiting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14:paraId="7B3A51CC" w14:textId="46531A78" w:rsidR="006B3E82" w:rsidRPr="00437BE7" w:rsidRDefault="006B3E82" w:rsidP="006B3E82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437BE7">
              <w:rPr>
                <w:rFonts w:ascii="Arial" w:hAnsi="Arial" w:cs="Arial"/>
                <w:sz w:val="20"/>
                <w:szCs w:val="20"/>
              </w:rPr>
              <w:t>.6.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>Kontrola sztormów dla ruchu broadcast/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multicast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unicast</w:t>
            </w:r>
            <w:proofErr w:type="spellEnd"/>
          </w:p>
          <w:p w14:paraId="0760EFA8" w14:textId="7E609603" w:rsidR="006B3E82" w:rsidRPr="00437BE7" w:rsidRDefault="006B3E82" w:rsidP="006B3E82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437BE7">
              <w:rPr>
                <w:rFonts w:ascii="Arial" w:hAnsi="Arial" w:cs="Arial"/>
                <w:sz w:val="20"/>
                <w:szCs w:val="20"/>
              </w:rPr>
              <w:t>.7.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 xml:space="preserve">Możliwość zmiany przez urządzenie kodu wartości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QoS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 xml:space="preserve"> zawartego w ramce Ethernet lub pakiecie IP – poprzez zmianę pola 802.1p (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CoS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 xml:space="preserve">) oraz IP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ToS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>/DSCP</w:t>
            </w:r>
          </w:p>
          <w:p w14:paraId="25784DC3" w14:textId="6CAA37DE" w:rsidR="003B6A40" w:rsidRPr="00437BE7" w:rsidRDefault="003B6A40" w:rsidP="003B6A40">
            <w:pPr>
              <w:autoSpaceDE w:val="0"/>
              <w:autoSpaceDN w:val="0"/>
              <w:adjustRightInd w:val="0"/>
              <w:ind w:left="720" w:hanging="3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7" w:type="dxa"/>
            <w:shd w:val="clear" w:color="auto" w:fill="D9D9D9" w:themeFill="background1" w:themeFillShade="D9"/>
          </w:tcPr>
          <w:p w14:paraId="134BEE76" w14:textId="77777777" w:rsidR="003B6A40" w:rsidRPr="002E1E30" w:rsidRDefault="003B6A40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3E82" w:rsidRPr="002E1E30" w14:paraId="6B8B0BA8" w14:textId="77777777" w:rsidTr="00370211">
        <w:trPr>
          <w:trHeight w:val="454"/>
        </w:trPr>
        <w:tc>
          <w:tcPr>
            <w:tcW w:w="591" w:type="dxa"/>
          </w:tcPr>
          <w:p w14:paraId="123357B0" w14:textId="6825B6F6" w:rsidR="006B3E82" w:rsidRDefault="006B3E82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5788" w:type="dxa"/>
          </w:tcPr>
          <w:p w14:paraId="4DC2E591" w14:textId="77777777" w:rsidR="006B3E82" w:rsidRPr="00437BE7" w:rsidRDefault="006B3E82" w:rsidP="006B3E82">
            <w:pPr>
              <w:autoSpaceDE w:val="0"/>
              <w:autoSpaceDN w:val="0"/>
              <w:adjustRightInd w:val="0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Obsługa protokołów routingu:</w:t>
            </w:r>
          </w:p>
          <w:p w14:paraId="48EDD420" w14:textId="7472BEF0" w:rsidR="006B3E82" w:rsidRPr="00437BE7" w:rsidRDefault="006B3E82" w:rsidP="006B3E82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437BE7">
              <w:rPr>
                <w:rFonts w:ascii="Arial" w:hAnsi="Arial" w:cs="Arial"/>
                <w:sz w:val="20"/>
                <w:szCs w:val="20"/>
              </w:rPr>
              <w:t>.1.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>Routing statyczny dla IPv4 i IPv6</w:t>
            </w:r>
          </w:p>
          <w:p w14:paraId="66EFB168" w14:textId="23F2F96C" w:rsidR="006B3E82" w:rsidRPr="00437BE7" w:rsidRDefault="006B3E82" w:rsidP="006B3E82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37BE7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  <w:r w:rsidRPr="00437BE7">
              <w:rPr>
                <w:rFonts w:ascii="Arial" w:hAnsi="Arial" w:cs="Arial"/>
                <w:sz w:val="20"/>
                <w:szCs w:val="20"/>
                <w:lang w:val="en-US"/>
              </w:rPr>
              <w:t>.2.</w:t>
            </w:r>
            <w:r w:rsidRPr="00437BE7">
              <w:rPr>
                <w:rFonts w:ascii="Arial" w:hAnsi="Arial" w:cs="Arial"/>
                <w:sz w:val="20"/>
                <w:szCs w:val="20"/>
                <w:lang w:val="en-US"/>
              </w:rPr>
              <w:tab/>
              <w:t xml:space="preserve">Routing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  <w:lang w:val="en-US"/>
              </w:rPr>
              <w:t>dynamiczny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  <w:lang w:val="en-US"/>
              </w:rPr>
              <w:t xml:space="preserve"> – RIP, OSPF</w:t>
            </w:r>
          </w:p>
          <w:p w14:paraId="1475BE32" w14:textId="2583FC79" w:rsidR="006B3E82" w:rsidRPr="00437BE7" w:rsidRDefault="006B3E82" w:rsidP="006B3E82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37BE7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  <w:r w:rsidRPr="00437BE7">
              <w:rPr>
                <w:rFonts w:ascii="Arial" w:hAnsi="Arial" w:cs="Arial"/>
                <w:sz w:val="20"/>
                <w:szCs w:val="20"/>
                <w:lang w:val="en-US"/>
              </w:rPr>
              <w:t>.3.</w:t>
            </w:r>
            <w:r w:rsidRPr="00437BE7">
              <w:rPr>
                <w:rFonts w:ascii="Arial" w:hAnsi="Arial" w:cs="Arial"/>
                <w:sz w:val="20"/>
                <w:szCs w:val="20"/>
                <w:lang w:val="en-US"/>
              </w:rPr>
              <w:tab/>
              <w:t>Policy-based routing (PBR)</w:t>
            </w:r>
          </w:p>
          <w:p w14:paraId="040E4EB9" w14:textId="779DB750" w:rsidR="006B3E82" w:rsidRPr="00437BE7" w:rsidRDefault="006B3E82" w:rsidP="006B3E82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437BE7">
              <w:rPr>
                <w:rFonts w:ascii="Arial" w:hAnsi="Arial" w:cs="Arial"/>
                <w:sz w:val="20"/>
                <w:szCs w:val="20"/>
              </w:rPr>
              <w:t>.4.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>Obsługa protokołu redundancji bramy (VRRP)</w:t>
            </w:r>
          </w:p>
          <w:p w14:paraId="56B7C604" w14:textId="77777777" w:rsidR="006B3E82" w:rsidRPr="00437BE7" w:rsidRDefault="006B3E82" w:rsidP="003B6A40">
            <w:pPr>
              <w:autoSpaceDE w:val="0"/>
              <w:autoSpaceDN w:val="0"/>
              <w:adjustRightInd w:val="0"/>
              <w:ind w:left="720" w:hanging="3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7" w:type="dxa"/>
            <w:shd w:val="clear" w:color="auto" w:fill="D9D9D9" w:themeFill="background1" w:themeFillShade="D9"/>
          </w:tcPr>
          <w:p w14:paraId="63346171" w14:textId="77777777" w:rsidR="006B3E82" w:rsidRPr="002E1E30" w:rsidRDefault="006B3E82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3E82" w:rsidRPr="002E1E30" w14:paraId="5F79B185" w14:textId="77777777" w:rsidTr="00370211">
        <w:trPr>
          <w:trHeight w:val="454"/>
        </w:trPr>
        <w:tc>
          <w:tcPr>
            <w:tcW w:w="591" w:type="dxa"/>
          </w:tcPr>
          <w:p w14:paraId="373980A3" w14:textId="4855D53D" w:rsidR="006B3E82" w:rsidRDefault="006B3E82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5788" w:type="dxa"/>
          </w:tcPr>
          <w:p w14:paraId="3408C69B" w14:textId="0D1B9548" w:rsidR="006B3E82" w:rsidRPr="00437BE7" w:rsidRDefault="006B3E82" w:rsidP="006B3E82">
            <w:pPr>
              <w:autoSpaceDE w:val="0"/>
              <w:autoSpaceDN w:val="0"/>
              <w:adjustRightInd w:val="0"/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Przełącznik umożliwia lokalną i zdalną obserwację ruchu na określonym porcie, polegającą na kopiowaniu pojawiających się na nim ramek i przesyłaniu ich do zdalnego urządzenia monitorującego – mechanizmy SPAN, RSPAN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4FB7F688" w14:textId="77777777" w:rsidR="006B3E82" w:rsidRPr="002E1E30" w:rsidRDefault="006B3E82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3E82" w:rsidRPr="002E1E30" w14:paraId="4A5627D2" w14:textId="77777777" w:rsidTr="00370211">
        <w:trPr>
          <w:trHeight w:val="454"/>
        </w:trPr>
        <w:tc>
          <w:tcPr>
            <w:tcW w:w="591" w:type="dxa"/>
          </w:tcPr>
          <w:p w14:paraId="6D73CA7E" w14:textId="4B96E6D5" w:rsidR="006B3E82" w:rsidRDefault="006B3E82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5788" w:type="dxa"/>
          </w:tcPr>
          <w:p w14:paraId="0E2C3BD0" w14:textId="75B89787" w:rsidR="006B3E82" w:rsidRPr="00437BE7" w:rsidRDefault="006B3E82" w:rsidP="006B3E82">
            <w:pPr>
              <w:autoSpaceDE w:val="0"/>
              <w:autoSpaceDN w:val="0"/>
              <w:adjustRightInd w:val="0"/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Przełącznik posiada wzorce konfiguracji portów zawierające prekonfigurowane ustawienia rekomendowane zależnie od typu urządzenia dołączonego do portu (np. telefon IP, kamera itp.)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51FF4DBD" w14:textId="77777777" w:rsidR="006B3E82" w:rsidRPr="002E1E30" w:rsidRDefault="006B3E82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3E82" w:rsidRPr="002E1E30" w14:paraId="2EBCBC19" w14:textId="77777777" w:rsidTr="00370211">
        <w:trPr>
          <w:trHeight w:val="454"/>
        </w:trPr>
        <w:tc>
          <w:tcPr>
            <w:tcW w:w="591" w:type="dxa"/>
          </w:tcPr>
          <w:p w14:paraId="48404360" w14:textId="7DB69C4B" w:rsidR="006B3E82" w:rsidRDefault="006B3E82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5788" w:type="dxa"/>
          </w:tcPr>
          <w:p w14:paraId="6465A5D8" w14:textId="22AEAACB" w:rsidR="006B3E82" w:rsidRPr="00437BE7" w:rsidRDefault="006B3E82" w:rsidP="006B3E82">
            <w:pPr>
              <w:autoSpaceDE w:val="0"/>
              <w:autoSpaceDN w:val="0"/>
              <w:adjustRightInd w:val="0"/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 xml:space="preserve">Możliwość  uruchamiania skryptów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Python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 xml:space="preserve"> poprzez Embedded Event Manager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2A9845DB" w14:textId="77777777" w:rsidR="006B3E82" w:rsidRPr="002E1E30" w:rsidRDefault="006B3E82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3E82" w:rsidRPr="002E1E30" w14:paraId="0E445A47" w14:textId="77777777" w:rsidTr="00370211">
        <w:trPr>
          <w:trHeight w:val="454"/>
        </w:trPr>
        <w:tc>
          <w:tcPr>
            <w:tcW w:w="591" w:type="dxa"/>
          </w:tcPr>
          <w:p w14:paraId="71171CC4" w14:textId="0332FF3D" w:rsidR="006B3E82" w:rsidRDefault="006B3E82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5788" w:type="dxa"/>
          </w:tcPr>
          <w:p w14:paraId="572897A9" w14:textId="77777777" w:rsidR="006B3E82" w:rsidRPr="00437BE7" w:rsidRDefault="006B3E82" w:rsidP="006B3E82">
            <w:pPr>
              <w:autoSpaceDE w:val="0"/>
              <w:autoSpaceDN w:val="0"/>
              <w:adjustRightInd w:val="0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Zarządzanie</w:t>
            </w:r>
          </w:p>
          <w:p w14:paraId="4B4F1D37" w14:textId="1A73CF15" w:rsidR="006B3E82" w:rsidRPr="00437BE7" w:rsidRDefault="006B3E82" w:rsidP="006B3E82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437BE7">
              <w:rPr>
                <w:rFonts w:ascii="Arial" w:hAnsi="Arial" w:cs="Arial"/>
                <w:sz w:val="20"/>
                <w:szCs w:val="20"/>
              </w:rPr>
              <w:t>.1.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>Port konsoli</w:t>
            </w:r>
          </w:p>
          <w:p w14:paraId="35209342" w14:textId="0044D3EC" w:rsidR="006B3E82" w:rsidRPr="00437BE7" w:rsidRDefault="006B3E82" w:rsidP="006B3E82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437BE7">
              <w:rPr>
                <w:rFonts w:ascii="Arial" w:hAnsi="Arial" w:cs="Arial"/>
                <w:sz w:val="20"/>
                <w:szCs w:val="20"/>
              </w:rPr>
              <w:t>.2.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>Dedykowany port Ethernet do zarządzania out-of-band</w:t>
            </w:r>
          </w:p>
          <w:p w14:paraId="3DBE215F" w14:textId="130108DA" w:rsidR="006B3E82" w:rsidRPr="00437BE7" w:rsidRDefault="006B3E82" w:rsidP="006B3E82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437BE7">
              <w:rPr>
                <w:rFonts w:ascii="Arial" w:hAnsi="Arial" w:cs="Arial"/>
                <w:sz w:val="20"/>
                <w:szCs w:val="20"/>
              </w:rPr>
              <w:t>.3.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>Plik konfiguracyjny urządzenia możliwy do edycji w trybie off-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line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 xml:space="preserve"> (możliwość przeglądania i zmian konfiguracji w pliku tekstowym na dowolnym urządzeniu PC). Po zapisaniu konfiguracji w pamięci nieulotnej możliwość uruchomienia urządzenia z nową konfiguracją</w:t>
            </w:r>
          </w:p>
          <w:p w14:paraId="4212FD8C" w14:textId="5DA90204" w:rsidR="006B3E82" w:rsidRPr="00437BE7" w:rsidRDefault="006B3E82" w:rsidP="006B3E82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437BE7">
              <w:rPr>
                <w:rFonts w:ascii="Arial" w:hAnsi="Arial" w:cs="Arial"/>
                <w:sz w:val="20"/>
                <w:szCs w:val="20"/>
              </w:rPr>
              <w:t>.4.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 xml:space="preserve">Obsługa protokołów SNMPv3, SSHv2, SCP,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https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syslog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 xml:space="preserve"> – z wykorzystaniem protokołów IPv4 i IPv6</w:t>
            </w:r>
          </w:p>
          <w:p w14:paraId="6D95BB00" w14:textId="3F640373" w:rsidR="006B3E82" w:rsidRPr="00437BE7" w:rsidRDefault="006B3E82" w:rsidP="006B3E82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437BE7">
              <w:rPr>
                <w:rFonts w:ascii="Arial" w:hAnsi="Arial" w:cs="Arial"/>
                <w:sz w:val="20"/>
                <w:szCs w:val="20"/>
              </w:rPr>
              <w:t>.5.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 xml:space="preserve">Możliwość konfiguracji za pomocą protokołu NETCONF (RFC 6241) i modelowania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YANGa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 xml:space="preserve"> (RFC 6020) oraz eksportowania zdefiniowanych według potrzeb danych do zewnętrznych systemów</w:t>
            </w:r>
          </w:p>
          <w:p w14:paraId="2433D25B" w14:textId="432D0F3F" w:rsidR="006B3E82" w:rsidRPr="00437BE7" w:rsidRDefault="006B3E82" w:rsidP="006B3E82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437BE7">
              <w:rPr>
                <w:rFonts w:ascii="Arial" w:hAnsi="Arial" w:cs="Arial"/>
                <w:sz w:val="20"/>
                <w:szCs w:val="20"/>
              </w:rPr>
              <w:t>.6.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>Przełącznik posiada diodę umożliwiającą identyfikację konkretnego urządzenia podczas akcji serwisowych</w:t>
            </w:r>
          </w:p>
          <w:p w14:paraId="7319C180" w14:textId="73416ACB" w:rsidR="006B3E82" w:rsidRPr="00437BE7" w:rsidRDefault="006B3E82" w:rsidP="006B3E82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437BE7">
              <w:rPr>
                <w:rFonts w:ascii="Arial" w:hAnsi="Arial" w:cs="Arial"/>
                <w:sz w:val="20"/>
                <w:szCs w:val="20"/>
              </w:rPr>
              <w:t>.7.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 xml:space="preserve">Przełącznik posiada wbudowany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tag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 xml:space="preserve"> RFID w celu łatwiejszego zarządzania infrastrukturą</w:t>
            </w:r>
          </w:p>
          <w:p w14:paraId="3E21408A" w14:textId="49F6265A" w:rsidR="006B3E82" w:rsidRPr="00437BE7" w:rsidRDefault="006B3E82" w:rsidP="006B3E82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437BE7">
              <w:rPr>
                <w:rFonts w:ascii="Arial" w:hAnsi="Arial" w:cs="Arial"/>
                <w:sz w:val="20"/>
                <w:szCs w:val="20"/>
              </w:rPr>
              <w:t>.8.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>Port USB umożliwiający podłączenie zewnętrznego nośnika danych. Urządzenie ma możliwość uruchomienia z nośnika danych umieszczonego w porcie USB</w:t>
            </w:r>
          </w:p>
          <w:p w14:paraId="1EB78ACF" w14:textId="77777777" w:rsidR="006B3E82" w:rsidRPr="00437BE7" w:rsidRDefault="006B3E82" w:rsidP="003B6A40">
            <w:pPr>
              <w:autoSpaceDE w:val="0"/>
              <w:autoSpaceDN w:val="0"/>
              <w:adjustRightInd w:val="0"/>
              <w:ind w:left="720" w:hanging="3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7" w:type="dxa"/>
            <w:shd w:val="clear" w:color="auto" w:fill="D9D9D9" w:themeFill="background1" w:themeFillShade="D9"/>
          </w:tcPr>
          <w:p w14:paraId="0254E791" w14:textId="77777777" w:rsidR="006B3E82" w:rsidRPr="002E1E30" w:rsidRDefault="006B3E82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3E82" w:rsidRPr="002E1E30" w14:paraId="2D0C475B" w14:textId="77777777" w:rsidTr="00370211">
        <w:trPr>
          <w:trHeight w:val="454"/>
        </w:trPr>
        <w:tc>
          <w:tcPr>
            <w:tcW w:w="591" w:type="dxa"/>
          </w:tcPr>
          <w:p w14:paraId="2FAF0CAB" w14:textId="272C6E86" w:rsidR="006B3E82" w:rsidRDefault="006B3E82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5788" w:type="dxa"/>
          </w:tcPr>
          <w:p w14:paraId="6985BE6E" w14:textId="5B98EBD8" w:rsidR="006B3E82" w:rsidRPr="00437BE7" w:rsidRDefault="006B3E82" w:rsidP="006B3E82">
            <w:pPr>
              <w:autoSpaceDE w:val="0"/>
              <w:autoSpaceDN w:val="0"/>
              <w:adjustRightInd w:val="0"/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 xml:space="preserve">Możliwość montażu w szafie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rack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 xml:space="preserve"> 19”. Wysokość urządzenia 1 RU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4AE778A6" w14:textId="77777777" w:rsidR="006B3E82" w:rsidRPr="002E1E30" w:rsidRDefault="006B3E82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3E82" w:rsidRPr="002E1E30" w14:paraId="2BA07E83" w14:textId="77777777" w:rsidTr="00370211">
        <w:trPr>
          <w:trHeight w:val="454"/>
        </w:trPr>
        <w:tc>
          <w:tcPr>
            <w:tcW w:w="591" w:type="dxa"/>
          </w:tcPr>
          <w:p w14:paraId="7B7E5360" w14:textId="78D18783" w:rsidR="006B3E82" w:rsidRDefault="006B3E82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5788" w:type="dxa"/>
          </w:tcPr>
          <w:p w14:paraId="38518CC7" w14:textId="486B070B" w:rsidR="006B3E82" w:rsidRPr="00437BE7" w:rsidRDefault="006B3E82" w:rsidP="006B3E82">
            <w:pPr>
              <w:autoSpaceDE w:val="0"/>
              <w:autoSpaceDN w:val="0"/>
              <w:adjustRightInd w:val="0"/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 xml:space="preserve">Możliwość próbkowania i eksportu statystyk ruchu do zewnętrznych kolektorów danych (bez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samplowania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 xml:space="preserve">) ze wsparciem sprzętowym -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NetFlow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 xml:space="preserve"> – obsługa 16.000 strumieni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2B926E5C" w14:textId="77777777" w:rsidR="006B3E82" w:rsidRPr="002E1E30" w:rsidRDefault="006B3E82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3E82" w:rsidRPr="002E1E30" w14:paraId="4C7EDE88" w14:textId="77777777" w:rsidTr="00370211">
        <w:trPr>
          <w:trHeight w:val="454"/>
        </w:trPr>
        <w:tc>
          <w:tcPr>
            <w:tcW w:w="591" w:type="dxa"/>
          </w:tcPr>
          <w:p w14:paraId="180E96C7" w14:textId="15502B87" w:rsidR="006B3E82" w:rsidRDefault="006B3E82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5788" w:type="dxa"/>
          </w:tcPr>
          <w:p w14:paraId="02BB1A67" w14:textId="4CF8E54F" w:rsidR="006B3E82" w:rsidRPr="00437BE7" w:rsidRDefault="006B3E82" w:rsidP="003B6A40">
            <w:pPr>
              <w:autoSpaceDE w:val="0"/>
              <w:autoSpaceDN w:val="0"/>
              <w:adjustRightInd w:val="0"/>
              <w:ind w:left="72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Wbudowany analizator pakietów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5EF0872E" w14:textId="77777777" w:rsidR="006B3E82" w:rsidRPr="002E1E30" w:rsidRDefault="006B3E82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EF39992" w14:textId="77777777" w:rsidR="00370211" w:rsidRDefault="00370211" w:rsidP="0059651C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8C12531" w14:textId="2751248A" w:rsidR="0059651C" w:rsidRPr="0059651C" w:rsidRDefault="0059651C" w:rsidP="0059651C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b/>
          <w:spacing w:val="4"/>
          <w:sz w:val="22"/>
          <w:szCs w:val="22"/>
        </w:rPr>
      </w:pPr>
      <w:r w:rsidRPr="0059651C">
        <w:rPr>
          <w:rFonts w:ascii="Arial" w:hAnsi="Arial" w:cs="Arial"/>
          <w:b/>
          <w:bCs/>
          <w:sz w:val="22"/>
          <w:szCs w:val="22"/>
          <w:u w:val="single"/>
        </w:rPr>
        <w:t xml:space="preserve">Wykonawca w formularzu ofertowym określa / potwierdza model i numer seryjny </w:t>
      </w:r>
      <w:r w:rsidRPr="0059651C">
        <w:rPr>
          <w:rFonts w:ascii="Arial" w:hAnsi="Arial" w:cs="Arial"/>
          <w:b/>
          <w:bCs/>
          <w:sz w:val="22"/>
          <w:szCs w:val="22"/>
          <w:u w:val="single"/>
        </w:rPr>
        <w:lastRenderedPageBreak/>
        <w:t>produktu, który oferuje Zamawiającemu z uzupełnionym / wypełnionymi wszystkimi parametrami technicznymi danego sprzętu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59651C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– Spełnia / nie spełnia</w:t>
      </w:r>
      <w:r w:rsidRPr="0059651C">
        <w:rPr>
          <w:rFonts w:ascii="Arial" w:hAnsi="Arial" w:cs="Arial"/>
          <w:b/>
          <w:bCs/>
          <w:sz w:val="22"/>
          <w:szCs w:val="22"/>
          <w:u w:val="single"/>
        </w:rPr>
        <w:t>. Wykonawca ma obowiązek wypełnić każde puste pole wskazane w formularzu ofertowym</w:t>
      </w:r>
    </w:p>
    <w:p w14:paraId="2D6648A9" w14:textId="77777777" w:rsidR="00C523C4" w:rsidRDefault="00C523C4" w:rsidP="0030459F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/>
          <w:color w:val="FF0000"/>
          <w:spacing w:val="4"/>
          <w:sz w:val="20"/>
          <w:szCs w:val="20"/>
        </w:rPr>
      </w:pPr>
    </w:p>
    <w:p w14:paraId="3A4FCA1F" w14:textId="77777777" w:rsidR="001A1B9E" w:rsidRPr="002E1E30" w:rsidRDefault="001A1B9E" w:rsidP="0030459F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/>
          <w:color w:val="FF0000"/>
          <w:spacing w:val="4"/>
          <w:sz w:val="20"/>
          <w:szCs w:val="20"/>
        </w:rPr>
      </w:pPr>
    </w:p>
    <w:p w14:paraId="49D7E869" w14:textId="2914548A" w:rsidR="0030459F" w:rsidRPr="0059651C" w:rsidRDefault="0059651C" w:rsidP="0059651C">
      <w:pPr>
        <w:shd w:val="clear" w:color="auto" w:fill="D9D9D9" w:themeFill="background1" w:themeFillShade="D9"/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b/>
          <w:bCs/>
          <w:position w:val="2"/>
          <w:u w:val="single"/>
        </w:rPr>
      </w:pPr>
      <w:r>
        <w:rPr>
          <w:rFonts w:ascii="Arial" w:hAnsi="Arial" w:cs="Arial"/>
          <w:b/>
          <w:bCs/>
          <w:position w:val="2"/>
          <w:u w:val="single"/>
        </w:rPr>
        <w:t xml:space="preserve">B. </w:t>
      </w:r>
      <w:r w:rsidR="0030459F" w:rsidRPr="0059651C">
        <w:rPr>
          <w:rFonts w:ascii="Arial" w:hAnsi="Arial" w:cs="Arial"/>
          <w:b/>
          <w:bCs/>
          <w:position w:val="2"/>
          <w:u w:val="single"/>
        </w:rPr>
        <w:t>Deklarujemy, że oferowane urządzeni</w:t>
      </w:r>
      <w:r>
        <w:rPr>
          <w:rFonts w:ascii="Arial" w:hAnsi="Arial" w:cs="Arial"/>
          <w:b/>
          <w:bCs/>
          <w:position w:val="2"/>
          <w:u w:val="single"/>
        </w:rPr>
        <w:t>e PUNKTY DOSTĘPOWE</w:t>
      </w:r>
      <w:r w:rsidR="0030459F" w:rsidRPr="0059651C">
        <w:rPr>
          <w:rFonts w:ascii="Arial" w:hAnsi="Arial" w:cs="Arial"/>
          <w:b/>
          <w:bCs/>
          <w:position w:val="2"/>
          <w:u w:val="single"/>
        </w:rPr>
        <w:t xml:space="preserve"> spełniają następujące warunki:</w:t>
      </w:r>
    </w:p>
    <w:p w14:paraId="542983DB" w14:textId="77777777" w:rsidR="001A1B9E" w:rsidRPr="0030459F" w:rsidRDefault="001A1B9E" w:rsidP="0030459F">
      <w:pPr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b/>
          <w:bCs/>
          <w:position w:val="2"/>
          <w:sz w:val="20"/>
          <w:szCs w:val="20"/>
          <w:u w:val="single"/>
        </w:rPr>
      </w:pPr>
    </w:p>
    <w:p w14:paraId="7AFBDCA2" w14:textId="0BFBF5DF" w:rsidR="0030459F" w:rsidRPr="0059651C" w:rsidRDefault="0030459F" w:rsidP="0059651C">
      <w:pPr>
        <w:tabs>
          <w:tab w:val="left" w:pos="540"/>
          <w:tab w:val="left" w:pos="851"/>
        </w:tabs>
        <w:spacing w:line="320" w:lineRule="exact"/>
        <w:jc w:val="left"/>
        <w:rPr>
          <w:rFonts w:ascii="Arial" w:hAnsi="Arial" w:cs="Arial"/>
          <w:b/>
          <w:bCs/>
          <w:position w:val="2"/>
          <w:shd w:val="clear" w:color="auto" w:fill="D9D9D9" w:themeFill="background1" w:themeFillShade="D9"/>
        </w:rPr>
      </w:pPr>
      <w:r w:rsidRPr="0059651C">
        <w:rPr>
          <w:rFonts w:ascii="Arial" w:hAnsi="Arial" w:cs="Arial"/>
          <w:b/>
          <w:bCs/>
          <w:position w:val="2"/>
        </w:rPr>
        <w:t xml:space="preserve">Punkty dostępowe: Nazwa i model </w:t>
      </w:r>
      <w:r w:rsidRPr="0059651C">
        <w:rPr>
          <w:rFonts w:ascii="Arial" w:hAnsi="Arial" w:cs="Arial"/>
          <w:b/>
          <w:bCs/>
          <w:position w:val="2"/>
          <w:shd w:val="clear" w:color="auto" w:fill="D9D9D9" w:themeFill="background1" w:themeFillShade="D9"/>
        </w:rPr>
        <w:t>………………………………</w:t>
      </w:r>
    </w:p>
    <w:p w14:paraId="50801719" w14:textId="77777777" w:rsidR="001A1B9E" w:rsidRDefault="001A1B9E" w:rsidP="0030459F">
      <w:pPr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b/>
          <w:bCs/>
          <w:position w:val="2"/>
          <w:sz w:val="20"/>
          <w:szCs w:val="20"/>
        </w:rPr>
      </w:pPr>
    </w:p>
    <w:tbl>
      <w:tblPr>
        <w:tblW w:w="906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9"/>
        <w:gridCol w:w="2151"/>
        <w:gridCol w:w="503"/>
        <w:gridCol w:w="1991"/>
        <w:gridCol w:w="2523"/>
      </w:tblGrid>
      <w:tr w:rsidR="0030459F" w:rsidRPr="0030459F" w14:paraId="0EDEDEB0" w14:textId="77777777" w:rsidTr="001A1B9E">
        <w:trPr>
          <w:trHeight w:val="411"/>
        </w:trPr>
        <w:tc>
          <w:tcPr>
            <w:tcW w:w="6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EDDB87" w14:textId="3B177C71" w:rsidR="0030459F" w:rsidRPr="00437BE7" w:rsidRDefault="0030459F" w:rsidP="0030459F">
            <w:pPr>
              <w:ind w:firstLineChars="100" w:firstLine="201"/>
              <w:jc w:val="both"/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</w:pPr>
            <w:r w:rsidRPr="00C506B0">
              <w:rPr>
                <w:rFonts w:ascii="Arial" w:hAnsi="Arial" w:cs="Arial"/>
                <w:b/>
                <w:sz w:val="20"/>
                <w:szCs w:val="20"/>
              </w:rPr>
              <w:t xml:space="preserve">Opis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minimalnych wymaganych parametrów 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1D4B2D" w14:textId="77777777" w:rsidR="0030459F" w:rsidRPr="00742526" w:rsidRDefault="0030459F" w:rsidP="0030459F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42526">
              <w:rPr>
                <w:rFonts w:ascii="Arial" w:hAnsi="Arial" w:cs="Arial"/>
                <w:b/>
                <w:sz w:val="20"/>
                <w:szCs w:val="20"/>
              </w:rPr>
              <w:t xml:space="preserve">Nazwa urządzenia </w:t>
            </w:r>
          </w:p>
          <w:p w14:paraId="5AD9B5C4" w14:textId="77777777" w:rsidR="0030459F" w:rsidRPr="00742526" w:rsidRDefault="0030459F" w:rsidP="0030459F">
            <w:pPr>
              <w:spacing w:line="48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</w:pPr>
            <w:r w:rsidRPr="00742526"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  <w:t>…………………………</w:t>
            </w:r>
          </w:p>
          <w:p w14:paraId="7B0BCDB0" w14:textId="2A9B5CF2" w:rsidR="0030459F" w:rsidRPr="0030459F" w:rsidRDefault="0030459F" w:rsidP="0030459F">
            <w:pPr>
              <w:ind w:firstLineChars="100" w:firstLine="201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42526">
              <w:rPr>
                <w:rFonts w:ascii="Arial" w:hAnsi="Arial" w:cs="Arial"/>
                <w:b/>
                <w:sz w:val="20"/>
                <w:szCs w:val="20"/>
              </w:rPr>
              <w:t>Wykonawca wskazuje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wpisując w każde z poniższych wierszy, </w:t>
            </w:r>
            <w:r w:rsidRPr="00742526">
              <w:rPr>
                <w:rFonts w:ascii="Arial" w:hAnsi="Arial" w:cs="Arial"/>
                <w:b/>
                <w:sz w:val="20"/>
                <w:szCs w:val="20"/>
              </w:rPr>
              <w:t>czy produkt</w:t>
            </w:r>
            <w:r>
              <w:rPr>
                <w:rFonts w:ascii="Arial" w:hAnsi="Arial" w:cs="Arial"/>
                <w:b/>
                <w:sz w:val="20"/>
                <w:szCs w:val="20"/>
              </w:rPr>
              <w:t>; Wykonawca</w:t>
            </w:r>
            <w:r w:rsidRPr="00742526">
              <w:rPr>
                <w:rFonts w:ascii="Arial" w:hAnsi="Arial" w:cs="Arial"/>
                <w:b/>
                <w:sz w:val="20"/>
                <w:szCs w:val="20"/>
              </w:rPr>
              <w:t xml:space="preserve"> podany wyżej </w:t>
            </w:r>
            <w:r w:rsidRPr="00742526"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  <w:t>spełnia / nie spełnia</w:t>
            </w:r>
            <w:r w:rsidRPr="00742526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742526">
              <w:rPr>
                <w:rFonts w:ascii="Arial" w:hAnsi="Arial" w:cs="Arial"/>
                <w:b/>
                <w:sz w:val="20"/>
                <w:szCs w:val="20"/>
              </w:rPr>
              <w:t>poniższych wymagań</w:t>
            </w:r>
          </w:p>
        </w:tc>
      </w:tr>
      <w:tr w:rsidR="0030459F" w:rsidRPr="0010252D" w14:paraId="71C796C0" w14:textId="5A285682" w:rsidTr="001A1B9E">
        <w:trPr>
          <w:trHeight w:val="411"/>
        </w:trPr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4CC13" w14:textId="77777777" w:rsidR="0030459F" w:rsidRPr="007228A8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</w:pPr>
            <w:r w:rsidRPr="007228A8"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  <w:t>Autentykacja i bezpieczeństwo</w:t>
            </w:r>
          </w:p>
        </w:tc>
        <w:tc>
          <w:tcPr>
            <w:tcW w:w="4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5AF6B" w14:textId="77777777" w:rsidR="0030459F" w:rsidRPr="00437BE7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</w:pPr>
            <w:r w:rsidRPr="00437BE7"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  <w:t>●  Wi-Fi Protected Access - with WPA2 or WPA3, including WPA2-Entperprise authentication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8B9516" w14:textId="77777777" w:rsidR="0030459F" w:rsidRPr="00437BE7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</w:pPr>
          </w:p>
        </w:tc>
      </w:tr>
      <w:tr w:rsidR="0030459F" w:rsidRPr="0010252D" w14:paraId="1E83C173" w14:textId="7DE3615A" w:rsidTr="001A1B9E">
        <w:trPr>
          <w:trHeight w:val="489"/>
        </w:trPr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F3FC2" w14:textId="77777777" w:rsidR="0030459F" w:rsidRPr="00437BE7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  <w:lang w:val="en-US"/>
              </w:rPr>
            </w:pPr>
          </w:p>
        </w:tc>
        <w:tc>
          <w:tcPr>
            <w:tcW w:w="4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DC0A1" w14:textId="77777777" w:rsidR="0030459F" w:rsidRPr="00437BE7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</w:pPr>
            <w:r w:rsidRPr="00437BE7"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  <w:t>●  802.1X, RADIUS Authentication, Authorization, and Accounting (AAA)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1ABD46" w14:textId="77777777" w:rsidR="0030459F" w:rsidRPr="00437BE7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</w:pPr>
          </w:p>
        </w:tc>
      </w:tr>
      <w:tr w:rsidR="0030459F" w:rsidRPr="0010252D" w14:paraId="14DF4282" w14:textId="77DBD867" w:rsidTr="001A1B9E">
        <w:trPr>
          <w:trHeight w:val="269"/>
        </w:trPr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10DE7" w14:textId="77777777" w:rsidR="0030459F" w:rsidRPr="00437BE7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  <w:lang w:val="en-US"/>
              </w:rPr>
            </w:pPr>
          </w:p>
        </w:tc>
        <w:tc>
          <w:tcPr>
            <w:tcW w:w="4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F2871" w14:textId="77777777" w:rsidR="0030459F" w:rsidRPr="00437BE7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</w:pPr>
            <w:r w:rsidRPr="00437BE7"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  <w:t>●  Segmentation via VLANs (up to 16)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09ED8A" w14:textId="77777777" w:rsidR="0030459F" w:rsidRPr="00437BE7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</w:pPr>
          </w:p>
        </w:tc>
      </w:tr>
      <w:tr w:rsidR="0030459F" w:rsidRPr="007228A8" w14:paraId="186BC920" w14:textId="3FEAA65E" w:rsidTr="001A1B9E">
        <w:trPr>
          <w:trHeight w:val="300"/>
        </w:trPr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72554" w14:textId="77777777" w:rsidR="0030459F" w:rsidRPr="00437BE7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  <w:lang w:val="en-US"/>
              </w:rPr>
            </w:pPr>
          </w:p>
        </w:tc>
        <w:tc>
          <w:tcPr>
            <w:tcW w:w="4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FF8E2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●  802.11r and 802.11i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FD38D2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</w:p>
        </w:tc>
      </w:tr>
      <w:tr w:rsidR="0030459F" w:rsidRPr="0010252D" w14:paraId="0E3F1102" w14:textId="38798D82" w:rsidTr="001A1B9E">
        <w:trPr>
          <w:trHeight w:val="390"/>
        </w:trPr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F8DFD" w14:textId="77777777" w:rsidR="0030459F" w:rsidRPr="007228A8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4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71A0C" w14:textId="77777777" w:rsidR="0030459F" w:rsidRPr="00437BE7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</w:pPr>
            <w:r w:rsidRPr="00437BE7"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  <w:t>●  Guest network can also authenticate against a Social Login account: Google and Facebook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367710" w14:textId="77777777" w:rsidR="0030459F" w:rsidRPr="00437BE7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</w:pPr>
          </w:p>
        </w:tc>
      </w:tr>
      <w:tr w:rsidR="0030459F" w:rsidRPr="0010252D" w14:paraId="01BB7923" w14:textId="06827B8E" w:rsidTr="001A1B9E">
        <w:trPr>
          <w:trHeight w:val="467"/>
        </w:trPr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7C3A9E" w14:textId="77777777" w:rsidR="0030459F" w:rsidRPr="007228A8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</w:pPr>
            <w:r w:rsidRPr="007228A8"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  <w:t>Maksymalna ilość klientów</w:t>
            </w:r>
          </w:p>
        </w:tc>
        <w:tc>
          <w:tcPr>
            <w:tcW w:w="4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E17E6A" w14:textId="77777777" w:rsidR="0030459F" w:rsidRPr="00437BE7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</w:pPr>
            <w:r w:rsidRPr="00437BE7"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  <w:t>●  Maximum number of associated wireless clients: 200 per Wi-Fi radio, for a total of 400 clients per access point, or 1000 in a system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CAA8C9" w14:textId="77777777" w:rsidR="0030459F" w:rsidRPr="00437BE7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</w:pPr>
          </w:p>
        </w:tc>
      </w:tr>
      <w:tr w:rsidR="0030459F" w:rsidRPr="007228A8" w14:paraId="625CDD66" w14:textId="37BA1BAF" w:rsidTr="001A1B9E">
        <w:trPr>
          <w:trHeight w:val="390"/>
        </w:trPr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2D1EA" w14:textId="77777777" w:rsidR="0030459F" w:rsidRPr="007228A8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</w:pPr>
            <w:r w:rsidRPr="007228A8"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  <w:t>Zarządzanie</w:t>
            </w:r>
          </w:p>
        </w:tc>
        <w:tc>
          <w:tcPr>
            <w:tcW w:w="4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BB935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●  Zarządzanie z centralnego systemu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C4DB4B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</w:p>
        </w:tc>
      </w:tr>
      <w:tr w:rsidR="0030459F" w:rsidRPr="0010252D" w14:paraId="26D3EE31" w14:textId="101DBA78" w:rsidTr="001A1B9E">
        <w:trPr>
          <w:trHeight w:val="268"/>
        </w:trPr>
        <w:tc>
          <w:tcPr>
            <w:tcW w:w="1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A68645" w14:textId="77777777" w:rsidR="0030459F" w:rsidRPr="007228A8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</w:pPr>
            <w:r w:rsidRPr="007228A8"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  <w:t>802.11ax</w:t>
            </w:r>
          </w:p>
        </w:tc>
        <w:tc>
          <w:tcPr>
            <w:tcW w:w="4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79D457" w14:textId="77777777" w:rsidR="0030459F" w:rsidRPr="00437BE7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</w:pPr>
            <w:r w:rsidRPr="00437BE7"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  <w:t>●  2x2 downlink MU-MIMO with two spatial streams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874890" w14:textId="77777777" w:rsidR="0030459F" w:rsidRPr="00437BE7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</w:pPr>
          </w:p>
        </w:tc>
      </w:tr>
      <w:tr w:rsidR="0030459F" w:rsidRPr="007228A8" w14:paraId="68EC0313" w14:textId="63F79447" w:rsidTr="001A1B9E">
        <w:trPr>
          <w:trHeight w:val="300"/>
        </w:trPr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8673" w14:textId="77777777" w:rsidR="0030459F" w:rsidRPr="00437BE7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  <w:lang w:val="en-US"/>
              </w:rPr>
            </w:pPr>
          </w:p>
        </w:tc>
        <w:tc>
          <w:tcPr>
            <w:tcW w:w="4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E3A98A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●  </w:t>
            </w:r>
            <w:proofErr w:type="spellStart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Uplink</w:t>
            </w:r>
            <w:proofErr w:type="spellEnd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/</w:t>
            </w:r>
            <w:proofErr w:type="spellStart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downlink</w:t>
            </w:r>
            <w:proofErr w:type="spellEnd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 xml:space="preserve"> OFDMA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004B13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</w:p>
        </w:tc>
      </w:tr>
      <w:tr w:rsidR="0030459F" w:rsidRPr="007228A8" w14:paraId="5AA3A40F" w14:textId="224CE53B" w:rsidTr="001A1B9E">
        <w:trPr>
          <w:trHeight w:val="300"/>
        </w:trPr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ED821" w14:textId="77777777" w:rsidR="0030459F" w:rsidRPr="007228A8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4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F636DE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●  TWT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02CD4A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</w:p>
        </w:tc>
      </w:tr>
      <w:tr w:rsidR="0030459F" w:rsidRPr="007228A8" w14:paraId="0A7A6FF1" w14:textId="358A8D50" w:rsidTr="001A1B9E">
        <w:trPr>
          <w:trHeight w:val="300"/>
        </w:trPr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9C33E" w14:textId="77777777" w:rsidR="0030459F" w:rsidRPr="007228A8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4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23FBAA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 xml:space="preserve">●  BSS </w:t>
            </w:r>
            <w:proofErr w:type="spellStart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coloring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5C129A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</w:p>
        </w:tc>
      </w:tr>
      <w:tr w:rsidR="0030459F" w:rsidRPr="007228A8" w14:paraId="5B7A4E19" w14:textId="2A425DF0" w:rsidTr="001A1B9E">
        <w:trPr>
          <w:trHeight w:val="300"/>
        </w:trPr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53975" w14:textId="77777777" w:rsidR="0030459F" w:rsidRPr="007228A8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4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1A0D3B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●  MRC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1A784F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</w:p>
        </w:tc>
      </w:tr>
      <w:tr w:rsidR="0030459F" w:rsidRPr="007228A8" w14:paraId="4A3432CD" w14:textId="45864A69" w:rsidTr="001A1B9E">
        <w:trPr>
          <w:trHeight w:val="300"/>
        </w:trPr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301B9" w14:textId="77777777" w:rsidR="0030459F" w:rsidRPr="007228A8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4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3624F2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 xml:space="preserve">●  802.11ax </w:t>
            </w:r>
            <w:proofErr w:type="spellStart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beamforming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E18492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</w:p>
        </w:tc>
      </w:tr>
      <w:tr w:rsidR="0030459F" w:rsidRPr="007228A8" w14:paraId="4C505F35" w14:textId="25A7BA7E" w:rsidTr="001A1B9E">
        <w:trPr>
          <w:trHeight w:val="300"/>
        </w:trPr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DC8F9" w14:textId="77777777" w:rsidR="0030459F" w:rsidRPr="007228A8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4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63E4E2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 xml:space="preserve">●  20-, 40-, 80- </w:t>
            </w:r>
            <w:proofErr w:type="spellStart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channels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AA4B5E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</w:p>
        </w:tc>
      </w:tr>
      <w:tr w:rsidR="0030459F" w:rsidRPr="0010252D" w14:paraId="33C03642" w14:textId="561A1596" w:rsidTr="001A1B9E">
        <w:trPr>
          <w:trHeight w:val="539"/>
        </w:trPr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15B6E" w14:textId="77777777" w:rsidR="0030459F" w:rsidRPr="007228A8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4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FD695F" w14:textId="77777777" w:rsidR="0030459F" w:rsidRPr="00437BE7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</w:pPr>
            <w:r w:rsidRPr="00437BE7"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  <w:t>●  PHY data rates up to 1.488 Gbps (80 MHz with 5 GHz and 20 MHz with 2.4 GHz)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BAFD6C" w14:textId="77777777" w:rsidR="0030459F" w:rsidRPr="00437BE7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</w:pPr>
          </w:p>
        </w:tc>
      </w:tr>
      <w:tr w:rsidR="0030459F" w:rsidRPr="0010252D" w14:paraId="4A3566A5" w14:textId="3D990196" w:rsidTr="001A1B9E">
        <w:trPr>
          <w:trHeight w:val="548"/>
        </w:trPr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E4629" w14:textId="77777777" w:rsidR="0030459F" w:rsidRPr="00437BE7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  <w:lang w:val="en-US"/>
              </w:rPr>
            </w:pPr>
          </w:p>
        </w:tc>
        <w:tc>
          <w:tcPr>
            <w:tcW w:w="4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0677FA" w14:textId="77777777" w:rsidR="0030459F" w:rsidRPr="00437BE7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</w:pPr>
            <w:r w:rsidRPr="00437BE7"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  <w:t>●  Packet aggregation: A-MPDU (transmit and receive), A-MSDU (transmit and receive)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DE99CE" w14:textId="77777777" w:rsidR="0030459F" w:rsidRPr="00437BE7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</w:pPr>
          </w:p>
        </w:tc>
      </w:tr>
      <w:tr w:rsidR="0030459F" w:rsidRPr="007228A8" w14:paraId="495D39CF" w14:textId="43BF4429" w:rsidTr="001A1B9E">
        <w:trPr>
          <w:trHeight w:val="300"/>
        </w:trPr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FA3F3" w14:textId="77777777" w:rsidR="0030459F" w:rsidRPr="00437BE7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  <w:lang w:val="en-US"/>
              </w:rPr>
            </w:pPr>
          </w:p>
        </w:tc>
        <w:tc>
          <w:tcPr>
            <w:tcW w:w="4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31A394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●  802.11 DFS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A6A7F2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</w:p>
        </w:tc>
      </w:tr>
      <w:tr w:rsidR="0030459F" w:rsidRPr="007228A8" w14:paraId="28957FA7" w14:textId="6385BA97" w:rsidTr="001A1B9E">
        <w:trPr>
          <w:trHeight w:val="300"/>
        </w:trPr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F9A43" w14:textId="77777777" w:rsidR="0030459F" w:rsidRPr="007228A8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4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4DAA91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 xml:space="preserve">●  CSD </w:t>
            </w:r>
            <w:proofErr w:type="spellStart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support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541E3B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</w:p>
        </w:tc>
      </w:tr>
      <w:tr w:rsidR="0030459F" w:rsidRPr="007228A8" w14:paraId="5E230B7F" w14:textId="62187C12" w:rsidTr="001A1B9E">
        <w:trPr>
          <w:trHeight w:val="300"/>
        </w:trPr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EF0A1" w14:textId="77777777" w:rsidR="0030459F" w:rsidRPr="007228A8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4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72047E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 xml:space="preserve">●  WPA3 </w:t>
            </w:r>
            <w:proofErr w:type="spellStart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support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5CB90C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</w:p>
        </w:tc>
      </w:tr>
      <w:tr w:rsidR="0030459F" w:rsidRPr="0010252D" w14:paraId="0EC7CFF0" w14:textId="6033DA86" w:rsidTr="001A1B9E">
        <w:trPr>
          <w:trHeight w:val="484"/>
        </w:trPr>
        <w:tc>
          <w:tcPr>
            <w:tcW w:w="1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CEA0C" w14:textId="77777777" w:rsidR="0030459F" w:rsidRPr="007228A8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</w:pPr>
            <w:r w:rsidRPr="007228A8"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  <w:t>802.11ac</w:t>
            </w:r>
          </w:p>
        </w:tc>
        <w:tc>
          <w:tcPr>
            <w:tcW w:w="4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B78D8" w14:textId="77777777" w:rsidR="0030459F" w:rsidRPr="00437BE7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</w:pPr>
            <w:r w:rsidRPr="00437BE7"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  <w:t>●  2x2 single-user/multi-user MIMO with two spatial streams, up to 867 Mbps in 5GHz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53265D" w14:textId="77777777" w:rsidR="0030459F" w:rsidRPr="00437BE7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</w:pPr>
          </w:p>
        </w:tc>
      </w:tr>
      <w:tr w:rsidR="0030459F" w:rsidRPr="007228A8" w14:paraId="2EA9F259" w14:textId="50F395E6" w:rsidTr="001A1B9E">
        <w:trPr>
          <w:trHeight w:val="264"/>
        </w:trPr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0E485" w14:textId="77777777" w:rsidR="0030459F" w:rsidRPr="00437BE7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  <w:lang w:val="en-US"/>
              </w:rPr>
            </w:pPr>
          </w:p>
        </w:tc>
        <w:tc>
          <w:tcPr>
            <w:tcW w:w="4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B9899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 xml:space="preserve">●  20-, 40-, and 80-MHz </w:t>
            </w:r>
            <w:proofErr w:type="spellStart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channels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CA89C6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</w:p>
        </w:tc>
      </w:tr>
      <w:tr w:rsidR="0030459F" w:rsidRPr="007228A8" w14:paraId="5CAE2245" w14:textId="14143604" w:rsidTr="001A1B9E">
        <w:trPr>
          <w:trHeight w:val="282"/>
        </w:trPr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30A83" w14:textId="77777777" w:rsidR="0030459F" w:rsidRPr="007228A8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4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716AF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●  </w:t>
            </w:r>
            <w:proofErr w:type="spellStart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Dynamic</w:t>
            </w:r>
            <w:proofErr w:type="spellEnd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 xml:space="preserve"> </w:t>
            </w:r>
            <w:proofErr w:type="spellStart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Frequency</w:t>
            </w:r>
            <w:proofErr w:type="spellEnd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 xml:space="preserve"> </w:t>
            </w:r>
            <w:proofErr w:type="spellStart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Selection</w:t>
            </w:r>
            <w:proofErr w:type="spellEnd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 xml:space="preserve"> (DFS)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68FD0F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</w:p>
        </w:tc>
      </w:tr>
      <w:tr w:rsidR="0030459F" w:rsidRPr="007228A8" w14:paraId="5B9EE04B" w14:textId="64C11ED6" w:rsidTr="001A1B9E">
        <w:trPr>
          <w:trHeight w:val="272"/>
        </w:trPr>
        <w:tc>
          <w:tcPr>
            <w:tcW w:w="1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65A415" w14:textId="77777777" w:rsidR="0030459F" w:rsidRPr="007228A8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</w:pPr>
            <w:r w:rsidRPr="007228A8"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  <w:t>Porty Ethernet</w:t>
            </w:r>
          </w:p>
        </w:tc>
        <w:tc>
          <w:tcPr>
            <w:tcW w:w="4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548C81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●  Autentykacja 802.1X lub filtrowanie MAC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C8D148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</w:p>
        </w:tc>
      </w:tr>
      <w:tr w:rsidR="0030459F" w:rsidRPr="007228A8" w14:paraId="5847BE6C" w14:textId="36119352" w:rsidTr="001A1B9E">
        <w:trPr>
          <w:trHeight w:val="300"/>
        </w:trPr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F7642" w14:textId="77777777" w:rsidR="0030459F" w:rsidRPr="007228A8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4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38BA16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Dynamiczny VLAN dla portu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4D744C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</w:p>
        </w:tc>
      </w:tr>
      <w:tr w:rsidR="0030459F" w:rsidRPr="0010252D" w14:paraId="39FCCC9B" w14:textId="45737AB3" w:rsidTr="001A1B9E">
        <w:trPr>
          <w:trHeight w:val="238"/>
        </w:trPr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12CAB" w14:textId="77777777" w:rsidR="0030459F" w:rsidRPr="007228A8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4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FB8A7D" w14:textId="77777777" w:rsidR="0030459F" w:rsidRPr="00437BE7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</w:pPr>
            <w:r w:rsidRPr="00437BE7"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  <w:t>●  Traffic locally switched or tunneled back to Master AP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36FEDD" w14:textId="77777777" w:rsidR="0030459F" w:rsidRPr="00437BE7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</w:pPr>
          </w:p>
        </w:tc>
      </w:tr>
      <w:tr w:rsidR="0030459F" w:rsidRPr="007228A8" w14:paraId="1CFC19A4" w14:textId="2ADC5C52" w:rsidTr="001A1B9E">
        <w:trPr>
          <w:trHeight w:val="270"/>
        </w:trPr>
        <w:tc>
          <w:tcPr>
            <w:tcW w:w="1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21F11" w14:textId="77777777" w:rsidR="0030459F" w:rsidRPr="007228A8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</w:pPr>
            <w:r w:rsidRPr="007228A8"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  <w:t>Przepustowość</w:t>
            </w:r>
          </w:p>
        </w:tc>
        <w:tc>
          <w:tcPr>
            <w:tcW w:w="4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E90F7" w14:textId="77777777" w:rsidR="0030459F" w:rsidRPr="007228A8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  <w:t xml:space="preserve">802.11a: 6, 9, 12, 18, 24, 36, 48, i 54 </w:t>
            </w:r>
            <w:proofErr w:type="spellStart"/>
            <w:r w:rsidRPr="007228A8"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  <w:t>Mbps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CE8F54" w14:textId="77777777" w:rsidR="0030459F" w:rsidRPr="007228A8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</w:pPr>
          </w:p>
        </w:tc>
      </w:tr>
      <w:tr w:rsidR="0030459F" w:rsidRPr="007228A8" w14:paraId="64BED984" w14:textId="295D65AE" w:rsidTr="001A1B9E">
        <w:trPr>
          <w:trHeight w:val="273"/>
        </w:trPr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06E1D" w14:textId="77777777" w:rsidR="0030459F" w:rsidRPr="007228A8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4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3D1798" w14:textId="77777777" w:rsidR="0030459F" w:rsidRPr="007228A8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  <w:t xml:space="preserve">802.11b/g: 1, 2, 5.5, 6, 9, 11, 12, 18, 24, 36, 48, i 54 </w:t>
            </w:r>
            <w:proofErr w:type="spellStart"/>
            <w:r w:rsidRPr="007228A8"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  <w:t>Mbps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1287B8" w14:textId="77777777" w:rsidR="0030459F" w:rsidRPr="007228A8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</w:pPr>
          </w:p>
        </w:tc>
      </w:tr>
      <w:tr w:rsidR="0030459F" w:rsidRPr="007228A8" w14:paraId="06C4726C" w14:textId="04ED90F0" w:rsidTr="001A1B9E">
        <w:trPr>
          <w:trHeight w:val="278"/>
        </w:trPr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B78BE" w14:textId="77777777" w:rsidR="0030459F" w:rsidRPr="007228A8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4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3D80E" w14:textId="77777777" w:rsidR="0030459F" w:rsidRPr="007228A8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  <w:t xml:space="preserve">802.11n 2.4 GHz: 6.5 do 300 </w:t>
            </w:r>
            <w:proofErr w:type="spellStart"/>
            <w:r w:rsidRPr="007228A8"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  <w:t>Mbps</w:t>
            </w:r>
            <w:proofErr w:type="spellEnd"/>
            <w:r w:rsidRPr="007228A8"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  <w:t xml:space="preserve"> (MCS0-MCS15, HT 20/40)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DDFAAA" w14:textId="77777777" w:rsidR="0030459F" w:rsidRPr="007228A8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</w:pPr>
          </w:p>
        </w:tc>
      </w:tr>
      <w:tr w:rsidR="0030459F" w:rsidRPr="007228A8" w14:paraId="72B2CE81" w14:textId="66E61D6D" w:rsidTr="001A1B9E">
        <w:trPr>
          <w:trHeight w:val="282"/>
        </w:trPr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64AD6" w14:textId="77777777" w:rsidR="0030459F" w:rsidRPr="007228A8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4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51D706" w14:textId="77777777" w:rsidR="0030459F" w:rsidRPr="007228A8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  <w:t xml:space="preserve">802.11ac 5 GHz: 6.5 do 867 </w:t>
            </w:r>
            <w:proofErr w:type="spellStart"/>
            <w:r w:rsidRPr="007228A8"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  <w:t>Mbps</w:t>
            </w:r>
            <w:proofErr w:type="spellEnd"/>
            <w:r w:rsidRPr="007228A8"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  <w:t xml:space="preserve"> (MCS0-MCS9)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03DE5A" w14:textId="77777777" w:rsidR="0030459F" w:rsidRPr="007228A8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</w:pPr>
          </w:p>
        </w:tc>
      </w:tr>
      <w:tr w:rsidR="0030459F" w:rsidRPr="007228A8" w14:paraId="6920F8B4" w14:textId="2075F0EC" w:rsidTr="001A1B9E">
        <w:trPr>
          <w:trHeight w:val="272"/>
        </w:trPr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91616" w14:textId="77777777" w:rsidR="0030459F" w:rsidRPr="007228A8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4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12123" w14:textId="77777777" w:rsidR="0030459F" w:rsidRPr="007228A8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  <w:t xml:space="preserve">802.11ax 2.4 &amp; 5GHz: 6.5 do 1200 </w:t>
            </w:r>
            <w:proofErr w:type="spellStart"/>
            <w:r w:rsidRPr="007228A8"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  <w:t>Mbps</w:t>
            </w:r>
            <w:proofErr w:type="spellEnd"/>
            <w:r w:rsidRPr="007228A8"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  <w:t xml:space="preserve"> (MCS0-MCS11)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A8597C" w14:textId="77777777" w:rsidR="0030459F" w:rsidRPr="007228A8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</w:pPr>
          </w:p>
        </w:tc>
      </w:tr>
      <w:tr w:rsidR="0030459F" w:rsidRPr="007228A8" w14:paraId="3661719B" w14:textId="407DDC63" w:rsidTr="001A1B9E">
        <w:trPr>
          <w:trHeight w:val="262"/>
        </w:trPr>
        <w:tc>
          <w:tcPr>
            <w:tcW w:w="1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F20C0D" w14:textId="77777777" w:rsidR="0030459F" w:rsidRPr="007228A8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</w:pPr>
            <w:r w:rsidRPr="007228A8"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  <w:t>Zintegrowane anteny</w:t>
            </w:r>
          </w:p>
        </w:tc>
        <w:tc>
          <w:tcPr>
            <w:tcW w:w="4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C52677" w14:textId="77777777" w:rsidR="0030459F" w:rsidRPr="007228A8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  <w:t>2.4GHz: zysk szczytowy 4dBi, dookólna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7CA2D9" w14:textId="77777777" w:rsidR="0030459F" w:rsidRPr="007228A8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</w:pPr>
          </w:p>
        </w:tc>
      </w:tr>
      <w:tr w:rsidR="0030459F" w:rsidRPr="007228A8" w14:paraId="0504CDEF" w14:textId="4380335A" w:rsidTr="001A1B9E">
        <w:trPr>
          <w:trHeight w:val="280"/>
        </w:trPr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020FF" w14:textId="77777777" w:rsidR="0030459F" w:rsidRPr="007228A8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4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0EC0BC" w14:textId="77777777" w:rsidR="0030459F" w:rsidRPr="007228A8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  <w:t>5GHz: zysk szczytowy 5dBi, dookólna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3ED957" w14:textId="77777777" w:rsidR="0030459F" w:rsidRPr="007228A8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</w:pPr>
          </w:p>
        </w:tc>
      </w:tr>
      <w:tr w:rsidR="0030459F" w:rsidRPr="007228A8" w14:paraId="7429A4A5" w14:textId="0E24A9B0" w:rsidTr="001A1B9E">
        <w:trPr>
          <w:trHeight w:val="300"/>
        </w:trPr>
        <w:tc>
          <w:tcPr>
            <w:tcW w:w="18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CF0F0" w14:textId="77777777" w:rsidR="0030459F" w:rsidRPr="007228A8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</w:pPr>
            <w:r w:rsidRPr="007228A8"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  <w:t>Maksymalna ilość nie nakładających się kanałów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3F9FC" w14:textId="77777777" w:rsidR="0030459F" w:rsidRPr="007228A8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  <w:t xml:space="preserve">A (A regulatory </w:t>
            </w:r>
            <w:proofErr w:type="spellStart"/>
            <w:r w:rsidRPr="007228A8"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  <w:t>domain</w:t>
            </w:r>
            <w:proofErr w:type="spellEnd"/>
            <w:r w:rsidRPr="007228A8"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  <w:t>):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A075E" w14:textId="77777777" w:rsidR="0030459F" w:rsidRPr="007228A8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  <w:t xml:space="preserve">Q (Q regulatory </w:t>
            </w:r>
            <w:proofErr w:type="spellStart"/>
            <w:r w:rsidRPr="007228A8"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  <w:t>domain</w:t>
            </w:r>
            <w:proofErr w:type="spellEnd"/>
            <w:r w:rsidRPr="007228A8"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  <w:t>):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8E7890" w14:textId="77777777" w:rsidR="0030459F" w:rsidRPr="007228A8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</w:pPr>
          </w:p>
        </w:tc>
      </w:tr>
      <w:tr w:rsidR="0030459F" w:rsidRPr="007228A8" w14:paraId="13B6DD61" w14:textId="07B40BED" w:rsidTr="001A1B9E">
        <w:trPr>
          <w:trHeight w:val="300"/>
        </w:trPr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E45C0" w14:textId="77777777" w:rsidR="0030459F" w:rsidRPr="007228A8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6C1AC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 xml:space="preserve">●  2.412 to 2.462 GHz; 11 </w:t>
            </w:r>
            <w:proofErr w:type="spellStart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channels</w:t>
            </w:r>
            <w:proofErr w:type="spellEnd"/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0C51D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 xml:space="preserve">●  2.412 to 2.472 GHz; 13 </w:t>
            </w:r>
            <w:proofErr w:type="spellStart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channels</w:t>
            </w:r>
            <w:proofErr w:type="spellEnd"/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3A2DE2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</w:p>
        </w:tc>
      </w:tr>
      <w:tr w:rsidR="0030459F" w:rsidRPr="007228A8" w14:paraId="59295D1D" w14:textId="4FFF0613" w:rsidTr="001A1B9E">
        <w:trPr>
          <w:trHeight w:val="300"/>
        </w:trPr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77EAB" w14:textId="77777777" w:rsidR="0030459F" w:rsidRPr="007228A8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35B4F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 xml:space="preserve">●  5.180 to 5.320 GHz; 8 </w:t>
            </w:r>
            <w:proofErr w:type="spellStart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channels</w:t>
            </w:r>
            <w:proofErr w:type="spellEnd"/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2C2D7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 xml:space="preserve">●  5.180 to 5.320 GHz; 8 </w:t>
            </w:r>
            <w:proofErr w:type="spellStart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channels</w:t>
            </w:r>
            <w:proofErr w:type="spellEnd"/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98F1FB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</w:p>
        </w:tc>
      </w:tr>
      <w:tr w:rsidR="0030459F" w:rsidRPr="007228A8" w14:paraId="59911C3A" w14:textId="5787CCF3" w:rsidTr="001A1B9E">
        <w:trPr>
          <w:trHeight w:val="300"/>
        </w:trPr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6056B" w14:textId="77777777" w:rsidR="0030459F" w:rsidRPr="007228A8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AA938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 xml:space="preserve">●  5.500 to 5.700 GHz; 8 </w:t>
            </w:r>
            <w:proofErr w:type="spellStart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channels</w:t>
            </w:r>
            <w:proofErr w:type="spellEnd"/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AB0E5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 xml:space="preserve">●  5.500 to 5.700 GHz; 11 </w:t>
            </w:r>
            <w:proofErr w:type="spellStart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channels</w:t>
            </w:r>
            <w:proofErr w:type="spellEnd"/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CE6AE9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</w:p>
        </w:tc>
      </w:tr>
      <w:tr w:rsidR="0030459F" w:rsidRPr="007228A8" w14:paraId="30B90E23" w14:textId="7CE81DF2" w:rsidTr="001A1B9E">
        <w:trPr>
          <w:trHeight w:val="300"/>
        </w:trPr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4D183" w14:textId="77777777" w:rsidR="0030459F" w:rsidRPr="007228A8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64C69" w14:textId="77777777" w:rsidR="0030459F" w:rsidRPr="007228A8" w:rsidRDefault="0030459F" w:rsidP="00BB471A">
            <w:pPr>
              <w:ind w:firstLineChars="400" w:firstLine="8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◦      </w:t>
            </w:r>
            <w:proofErr w:type="spellStart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excludes</w:t>
            </w:r>
            <w:proofErr w:type="spellEnd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 xml:space="preserve"> 5.600 to 5.640 GHz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E0600" w14:textId="77777777" w:rsidR="0030459F" w:rsidRPr="007228A8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  <w:t xml:space="preserve">R (R regulatory </w:t>
            </w:r>
            <w:proofErr w:type="spellStart"/>
            <w:r w:rsidRPr="007228A8"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  <w:t>domain</w:t>
            </w:r>
            <w:proofErr w:type="spellEnd"/>
            <w:r w:rsidRPr="007228A8"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  <w:t>):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D1BAAE" w14:textId="77777777" w:rsidR="0030459F" w:rsidRPr="007228A8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</w:pPr>
          </w:p>
        </w:tc>
      </w:tr>
      <w:tr w:rsidR="0030459F" w:rsidRPr="007228A8" w14:paraId="0D4DD053" w14:textId="5BF3A975" w:rsidTr="001A1B9E">
        <w:trPr>
          <w:trHeight w:val="300"/>
        </w:trPr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01561" w14:textId="77777777" w:rsidR="0030459F" w:rsidRPr="007228A8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0FAB5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 xml:space="preserve">●  5.745 to 5.825 GHz; 5 </w:t>
            </w:r>
            <w:proofErr w:type="spellStart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channels</w:t>
            </w:r>
            <w:proofErr w:type="spellEnd"/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EF51A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 xml:space="preserve">●  2.412 to 2.472 GHz; 13 </w:t>
            </w:r>
            <w:proofErr w:type="spellStart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channels</w:t>
            </w:r>
            <w:proofErr w:type="spellEnd"/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B8DE46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</w:p>
        </w:tc>
      </w:tr>
      <w:tr w:rsidR="0030459F" w:rsidRPr="007228A8" w14:paraId="55429221" w14:textId="2833E512" w:rsidTr="001A1B9E">
        <w:trPr>
          <w:trHeight w:val="300"/>
        </w:trPr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DA683" w14:textId="77777777" w:rsidR="0030459F" w:rsidRPr="007228A8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9EFCB" w14:textId="77777777" w:rsidR="0030459F" w:rsidRPr="007228A8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  <w:t xml:space="preserve">B (B regulatory </w:t>
            </w:r>
            <w:proofErr w:type="spellStart"/>
            <w:r w:rsidRPr="007228A8"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  <w:t>domain</w:t>
            </w:r>
            <w:proofErr w:type="spellEnd"/>
            <w:r w:rsidRPr="007228A8"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  <w:t>):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1107F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 xml:space="preserve">●  5.180 to 5.320 GHz; 8 </w:t>
            </w:r>
            <w:proofErr w:type="spellStart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channels</w:t>
            </w:r>
            <w:proofErr w:type="spellEnd"/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E79B82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</w:p>
        </w:tc>
      </w:tr>
      <w:tr w:rsidR="0030459F" w:rsidRPr="007228A8" w14:paraId="24B5CF1F" w14:textId="7545BE5D" w:rsidTr="001A1B9E">
        <w:trPr>
          <w:trHeight w:val="300"/>
        </w:trPr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CEC74" w14:textId="77777777" w:rsidR="0030459F" w:rsidRPr="007228A8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81C19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 xml:space="preserve">●  2.412 to 2.462 GHz; 11 </w:t>
            </w:r>
            <w:proofErr w:type="spellStart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channels</w:t>
            </w:r>
            <w:proofErr w:type="spellEnd"/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AAB99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 xml:space="preserve">●  5.660 to 5.700 GHz; 3 </w:t>
            </w:r>
            <w:proofErr w:type="spellStart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channels</w:t>
            </w:r>
            <w:proofErr w:type="spellEnd"/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A4E475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</w:p>
        </w:tc>
      </w:tr>
      <w:tr w:rsidR="0030459F" w:rsidRPr="007228A8" w14:paraId="5EAAFCDB" w14:textId="43DD1AEB" w:rsidTr="001A1B9E">
        <w:trPr>
          <w:trHeight w:val="300"/>
        </w:trPr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79720" w14:textId="77777777" w:rsidR="0030459F" w:rsidRPr="007228A8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D8FAE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 xml:space="preserve">●  5.180 to 5.320 GHz; 8 </w:t>
            </w:r>
            <w:proofErr w:type="spellStart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channels</w:t>
            </w:r>
            <w:proofErr w:type="spellEnd"/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DACCD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 xml:space="preserve">●  5.745 to 5.805 GHz; 4 </w:t>
            </w:r>
            <w:proofErr w:type="spellStart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channels</w:t>
            </w:r>
            <w:proofErr w:type="spellEnd"/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5E8EFA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</w:p>
        </w:tc>
      </w:tr>
      <w:tr w:rsidR="0030459F" w:rsidRPr="007228A8" w14:paraId="1ADD5749" w14:textId="0A9FCBFD" w:rsidTr="001A1B9E">
        <w:trPr>
          <w:trHeight w:val="300"/>
        </w:trPr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339DE" w14:textId="77777777" w:rsidR="0030459F" w:rsidRPr="007228A8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FF175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 xml:space="preserve">●  5.500 to 5.720 GHz; 12 </w:t>
            </w:r>
            <w:proofErr w:type="spellStart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channels</w:t>
            </w:r>
            <w:proofErr w:type="spellEnd"/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F005B" w14:textId="77777777" w:rsidR="0030459F" w:rsidRPr="007228A8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  <w:t xml:space="preserve">Z (Z regulatory </w:t>
            </w:r>
            <w:proofErr w:type="spellStart"/>
            <w:r w:rsidRPr="007228A8"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  <w:t>domain</w:t>
            </w:r>
            <w:proofErr w:type="spellEnd"/>
            <w:r w:rsidRPr="007228A8"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  <w:t>):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61611C" w14:textId="77777777" w:rsidR="0030459F" w:rsidRPr="007228A8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</w:pPr>
          </w:p>
        </w:tc>
      </w:tr>
      <w:tr w:rsidR="0030459F" w:rsidRPr="007228A8" w14:paraId="4CC17D3C" w14:textId="45D72B7D" w:rsidTr="001A1B9E">
        <w:trPr>
          <w:trHeight w:val="300"/>
        </w:trPr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A5626" w14:textId="77777777" w:rsidR="0030459F" w:rsidRPr="007228A8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7C658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 xml:space="preserve">●  5.745 to 5.825 GHz; 5 </w:t>
            </w:r>
            <w:proofErr w:type="spellStart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channels</w:t>
            </w:r>
            <w:proofErr w:type="spellEnd"/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1164E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 xml:space="preserve">●  2.412 to 2.462 GHz; 11 </w:t>
            </w:r>
            <w:proofErr w:type="spellStart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channels</w:t>
            </w:r>
            <w:proofErr w:type="spellEnd"/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AC3CB7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</w:p>
        </w:tc>
      </w:tr>
      <w:tr w:rsidR="0030459F" w:rsidRPr="007228A8" w14:paraId="3483C290" w14:textId="6CA21E4E" w:rsidTr="001A1B9E">
        <w:trPr>
          <w:trHeight w:val="300"/>
        </w:trPr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E4AE7" w14:textId="77777777" w:rsidR="0030459F" w:rsidRPr="007228A8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C4D2C" w14:textId="77777777" w:rsidR="0030459F" w:rsidRPr="007228A8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  <w:t xml:space="preserve">E (E regulatory </w:t>
            </w:r>
            <w:proofErr w:type="spellStart"/>
            <w:r w:rsidRPr="007228A8"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  <w:t>domain</w:t>
            </w:r>
            <w:proofErr w:type="spellEnd"/>
            <w:r w:rsidRPr="007228A8"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  <w:t>):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94EDF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 xml:space="preserve">●  5.180 to 5.320 GHz; 8 </w:t>
            </w:r>
            <w:proofErr w:type="spellStart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channels</w:t>
            </w:r>
            <w:proofErr w:type="spellEnd"/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7190C5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</w:p>
        </w:tc>
      </w:tr>
      <w:tr w:rsidR="0030459F" w:rsidRPr="007228A8" w14:paraId="679DA271" w14:textId="79CBA7E9" w:rsidTr="001A1B9E">
        <w:trPr>
          <w:trHeight w:val="300"/>
        </w:trPr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BEA66" w14:textId="77777777" w:rsidR="0030459F" w:rsidRPr="007228A8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C2DF6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 xml:space="preserve">●  2.412 to 2.472 GHz; 13 </w:t>
            </w:r>
            <w:proofErr w:type="spellStart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channels</w:t>
            </w:r>
            <w:proofErr w:type="spellEnd"/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C0737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 xml:space="preserve">●  5.500 to 5.700 GHz; 8 </w:t>
            </w:r>
            <w:proofErr w:type="spellStart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channels</w:t>
            </w:r>
            <w:proofErr w:type="spellEnd"/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F58763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</w:p>
        </w:tc>
      </w:tr>
      <w:tr w:rsidR="0030459F" w:rsidRPr="007228A8" w14:paraId="76A4855F" w14:textId="2A57B09E" w:rsidTr="001A1B9E">
        <w:trPr>
          <w:trHeight w:val="300"/>
        </w:trPr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DC49C" w14:textId="77777777" w:rsidR="0030459F" w:rsidRPr="007228A8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C5C4D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 xml:space="preserve">●  5.180 to 5.320 GHz; 8 </w:t>
            </w:r>
            <w:proofErr w:type="spellStart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channels</w:t>
            </w:r>
            <w:proofErr w:type="spellEnd"/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DE8AF" w14:textId="77777777" w:rsidR="0030459F" w:rsidRPr="007228A8" w:rsidRDefault="0030459F" w:rsidP="00BB471A">
            <w:pPr>
              <w:ind w:firstLineChars="400" w:firstLine="8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◦      </w:t>
            </w:r>
            <w:proofErr w:type="spellStart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excludes</w:t>
            </w:r>
            <w:proofErr w:type="spellEnd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 xml:space="preserve"> 5.600 to 5.640 GHz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1F541A" w14:textId="77777777" w:rsidR="0030459F" w:rsidRPr="007228A8" w:rsidRDefault="0030459F" w:rsidP="00BB471A">
            <w:pPr>
              <w:ind w:firstLineChars="400" w:firstLine="8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</w:p>
        </w:tc>
      </w:tr>
      <w:tr w:rsidR="0030459F" w:rsidRPr="007228A8" w14:paraId="20F46EF8" w14:textId="29EA0D7D" w:rsidTr="001A1B9E">
        <w:trPr>
          <w:trHeight w:val="300"/>
        </w:trPr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D7AD6" w14:textId="77777777" w:rsidR="0030459F" w:rsidRPr="007228A8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E17D1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 xml:space="preserve">●  5.500 to 5.700 GHz; 8 </w:t>
            </w:r>
            <w:proofErr w:type="spellStart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channels</w:t>
            </w:r>
            <w:proofErr w:type="spellEnd"/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48FFC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 xml:space="preserve">●  5.745 to 5.825 GHz; 5 </w:t>
            </w:r>
            <w:proofErr w:type="spellStart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channels</w:t>
            </w:r>
            <w:proofErr w:type="spellEnd"/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14360D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</w:p>
        </w:tc>
      </w:tr>
      <w:tr w:rsidR="0030459F" w:rsidRPr="007228A8" w14:paraId="67BECDF3" w14:textId="096A5433" w:rsidTr="001A1B9E">
        <w:trPr>
          <w:trHeight w:val="600"/>
        </w:trPr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1F151" w14:textId="77777777" w:rsidR="0030459F" w:rsidRPr="007228A8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3865E" w14:textId="77777777" w:rsidR="0030459F" w:rsidRPr="007228A8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  <w:t xml:space="preserve">I (I regulatory </w:t>
            </w:r>
            <w:proofErr w:type="spellStart"/>
            <w:r w:rsidRPr="007228A8"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  <w:t>domain</w:t>
            </w:r>
            <w:proofErr w:type="spellEnd"/>
            <w:r w:rsidRPr="007228A8"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  <w:t>):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6AB19" w14:textId="77777777" w:rsidR="0030459F" w:rsidRPr="007228A8" w:rsidRDefault="0030459F" w:rsidP="00BB471A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2CDE96" w14:textId="77777777" w:rsidR="0030459F" w:rsidRPr="007228A8" w:rsidRDefault="0030459F" w:rsidP="00BB471A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</w:tr>
      <w:tr w:rsidR="0030459F" w:rsidRPr="007228A8" w14:paraId="428C110F" w14:textId="07640F94" w:rsidTr="001A1B9E">
        <w:trPr>
          <w:trHeight w:val="570"/>
        </w:trPr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FC476" w14:textId="77777777" w:rsidR="0030459F" w:rsidRPr="007228A8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0ACE6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 xml:space="preserve">●  2.412 to 2.472 GHz; 13 </w:t>
            </w:r>
            <w:proofErr w:type="spellStart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channels</w:t>
            </w:r>
            <w:proofErr w:type="spellEnd"/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5B8B7" w14:textId="77777777" w:rsidR="0030459F" w:rsidRPr="007228A8" w:rsidRDefault="0030459F" w:rsidP="00BB471A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B64BED" w14:textId="77777777" w:rsidR="0030459F" w:rsidRPr="007228A8" w:rsidRDefault="0030459F" w:rsidP="00BB471A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</w:tr>
      <w:tr w:rsidR="0030459F" w:rsidRPr="007228A8" w14:paraId="62F72555" w14:textId="008B8E8E" w:rsidTr="001A1B9E">
        <w:trPr>
          <w:trHeight w:val="570"/>
        </w:trPr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7385B" w14:textId="77777777" w:rsidR="0030459F" w:rsidRPr="007228A8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9AE9D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 xml:space="preserve">●  5.180 to 5.320 GHz; 8 </w:t>
            </w:r>
            <w:proofErr w:type="spellStart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channels</w:t>
            </w:r>
            <w:proofErr w:type="spellEnd"/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C6F50" w14:textId="77777777" w:rsidR="0030459F" w:rsidRPr="007228A8" w:rsidRDefault="0030459F" w:rsidP="00BB471A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E88DB2" w14:textId="77777777" w:rsidR="0030459F" w:rsidRPr="007228A8" w:rsidRDefault="0030459F" w:rsidP="00BB471A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</w:tr>
      <w:tr w:rsidR="0030459F" w:rsidRPr="007228A8" w14:paraId="168A5208" w14:textId="68908A4E" w:rsidTr="001A1B9E">
        <w:trPr>
          <w:trHeight w:val="258"/>
        </w:trPr>
        <w:tc>
          <w:tcPr>
            <w:tcW w:w="1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0137B" w14:textId="77777777" w:rsidR="0030459F" w:rsidRPr="007228A8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</w:pPr>
            <w:r w:rsidRPr="007228A8"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  <w:t>Dostępna moc nadajnika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83B37" w14:textId="77777777" w:rsidR="0030459F" w:rsidRPr="007228A8" w:rsidRDefault="0030459F" w:rsidP="00BB471A">
            <w:pPr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2.4 GHz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4652E" w14:textId="77777777" w:rsidR="0030459F" w:rsidRPr="007228A8" w:rsidRDefault="0030459F" w:rsidP="00BB471A">
            <w:pPr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5 GHz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16B0DB" w14:textId="77777777" w:rsidR="0030459F" w:rsidRPr="007228A8" w:rsidRDefault="0030459F" w:rsidP="00BB471A">
            <w:pPr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</w:p>
        </w:tc>
      </w:tr>
      <w:tr w:rsidR="0030459F" w:rsidRPr="007228A8" w14:paraId="76CFA493" w14:textId="5D8B85F7" w:rsidTr="001A1B9E">
        <w:trPr>
          <w:trHeight w:val="300"/>
        </w:trPr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9B8D9" w14:textId="77777777" w:rsidR="0030459F" w:rsidRPr="007228A8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542A8" w14:textId="77777777" w:rsidR="0030459F" w:rsidRPr="007228A8" w:rsidRDefault="0030459F" w:rsidP="00BB471A">
            <w:pPr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 xml:space="preserve">do 20 </w:t>
            </w:r>
            <w:proofErr w:type="spellStart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dBm</w:t>
            </w:r>
            <w:proofErr w:type="spellEnd"/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B2176" w14:textId="77777777" w:rsidR="0030459F" w:rsidRPr="007228A8" w:rsidRDefault="0030459F" w:rsidP="00BB471A">
            <w:pPr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 xml:space="preserve">do 20 </w:t>
            </w:r>
            <w:proofErr w:type="spellStart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dBm</w:t>
            </w:r>
            <w:proofErr w:type="spellEnd"/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9F4EB7" w14:textId="77777777" w:rsidR="0030459F" w:rsidRPr="007228A8" w:rsidRDefault="0030459F" w:rsidP="00BB471A">
            <w:pPr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</w:p>
        </w:tc>
      </w:tr>
      <w:tr w:rsidR="0030459F" w:rsidRPr="0010252D" w14:paraId="47B6136B" w14:textId="169B913C" w:rsidTr="001A1B9E">
        <w:trPr>
          <w:trHeight w:val="805"/>
        </w:trPr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98D25" w14:textId="77777777" w:rsidR="0030459F" w:rsidRPr="007228A8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  <w:lastRenderedPageBreak/>
              <w:t>Interfejsy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89418" w14:textId="77777777" w:rsidR="0030459F" w:rsidRPr="00437BE7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</w:pPr>
            <w:r w:rsidRPr="00437BE7"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  <w:t xml:space="preserve">●  1x Gigabit Ethernet (10/100/1000BASE-T auto </w:t>
            </w:r>
            <w:proofErr w:type="spellStart"/>
            <w:r w:rsidRPr="00437BE7"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  <w:t>negocjacja</w:t>
            </w:r>
            <w:proofErr w:type="spellEnd"/>
            <w:r w:rsidRPr="00437BE7"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  <w:t>), Power over Ethernet (PoE)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1F5A99" w14:textId="77777777" w:rsidR="0030459F" w:rsidRPr="00437BE7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</w:pPr>
          </w:p>
        </w:tc>
      </w:tr>
      <w:tr w:rsidR="0030459F" w:rsidRPr="007228A8" w14:paraId="386A154C" w14:textId="72E39B70" w:rsidTr="001A1B9E">
        <w:trPr>
          <w:trHeight w:val="278"/>
        </w:trPr>
        <w:tc>
          <w:tcPr>
            <w:tcW w:w="40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13BA47" w14:textId="77777777" w:rsidR="0030459F" w:rsidRPr="007228A8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  <w:t>System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DDF76F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 xml:space="preserve">●  1 GB DRAM, 512MB </w:t>
            </w:r>
            <w:proofErr w:type="spellStart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flash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CEFB32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</w:p>
        </w:tc>
      </w:tr>
      <w:tr w:rsidR="0030459F" w:rsidRPr="007228A8" w14:paraId="083983C6" w14:textId="3F876908" w:rsidTr="001A1B9E">
        <w:trPr>
          <w:trHeight w:val="282"/>
        </w:trPr>
        <w:tc>
          <w:tcPr>
            <w:tcW w:w="4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FD262" w14:textId="77777777" w:rsidR="0030459F" w:rsidRPr="007228A8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F6E845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 xml:space="preserve">●  1GHz quad </w:t>
            </w:r>
            <w:proofErr w:type="spellStart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core</w:t>
            </w:r>
            <w:proofErr w:type="spellEnd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 xml:space="preserve"> </w:t>
            </w:r>
            <w:proofErr w:type="spellStart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processor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D536C4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</w:p>
        </w:tc>
      </w:tr>
      <w:tr w:rsidR="0030459F" w:rsidRPr="007228A8" w14:paraId="4B334588" w14:textId="36A2D565" w:rsidTr="001A1B9E">
        <w:trPr>
          <w:trHeight w:val="300"/>
        </w:trPr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0FB34" w14:textId="77777777" w:rsidR="0030459F" w:rsidRPr="007228A8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  <w:t>Zasilanie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1BD2D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●  Zasilanie z POE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E15584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</w:p>
        </w:tc>
      </w:tr>
      <w:tr w:rsidR="0030459F" w:rsidRPr="007228A8" w14:paraId="013B9731" w14:textId="229A69EB" w:rsidTr="001A1B9E">
        <w:trPr>
          <w:trHeight w:val="300"/>
        </w:trPr>
        <w:tc>
          <w:tcPr>
            <w:tcW w:w="40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F58B0" w14:textId="77777777" w:rsidR="0030459F" w:rsidRPr="007228A8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  <w:t> 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A0917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 xml:space="preserve">●  IEEE </w:t>
            </w:r>
            <w:proofErr w:type="spellStart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standards</w:t>
            </w:r>
            <w:proofErr w:type="spellEnd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: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DE225B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</w:p>
        </w:tc>
      </w:tr>
      <w:tr w:rsidR="0030459F" w:rsidRPr="007228A8" w14:paraId="71D53D42" w14:textId="1CD8C990" w:rsidTr="001A1B9E">
        <w:trPr>
          <w:trHeight w:val="300"/>
        </w:trPr>
        <w:tc>
          <w:tcPr>
            <w:tcW w:w="4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3F27D" w14:textId="77777777" w:rsidR="0030459F" w:rsidRPr="007228A8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A8E64" w14:textId="77777777" w:rsidR="0030459F" w:rsidRPr="007228A8" w:rsidRDefault="0030459F" w:rsidP="00BB471A">
            <w:pPr>
              <w:ind w:firstLineChars="400" w:firstLine="8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◦      IEEE 802.3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B95E3F" w14:textId="77777777" w:rsidR="0030459F" w:rsidRPr="007228A8" w:rsidRDefault="0030459F" w:rsidP="00BB471A">
            <w:pPr>
              <w:ind w:firstLineChars="400" w:firstLine="8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</w:p>
        </w:tc>
      </w:tr>
      <w:tr w:rsidR="0030459F" w:rsidRPr="007228A8" w14:paraId="66AED182" w14:textId="396174EC" w:rsidTr="001A1B9E">
        <w:trPr>
          <w:trHeight w:val="300"/>
        </w:trPr>
        <w:tc>
          <w:tcPr>
            <w:tcW w:w="4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C1041" w14:textId="77777777" w:rsidR="0030459F" w:rsidRPr="007228A8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84A15" w14:textId="77777777" w:rsidR="0030459F" w:rsidRPr="007228A8" w:rsidRDefault="0030459F" w:rsidP="00BB471A">
            <w:pPr>
              <w:ind w:firstLineChars="400" w:firstLine="8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◦      IEEE 802.3ab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CF59FF" w14:textId="77777777" w:rsidR="0030459F" w:rsidRPr="007228A8" w:rsidRDefault="0030459F" w:rsidP="00BB471A">
            <w:pPr>
              <w:ind w:firstLineChars="400" w:firstLine="8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</w:p>
        </w:tc>
      </w:tr>
      <w:tr w:rsidR="0030459F" w:rsidRPr="007228A8" w14:paraId="2F26A7C2" w14:textId="2FBC8ACB" w:rsidTr="001A1B9E">
        <w:trPr>
          <w:trHeight w:val="300"/>
        </w:trPr>
        <w:tc>
          <w:tcPr>
            <w:tcW w:w="4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845D0" w14:textId="77777777" w:rsidR="0030459F" w:rsidRPr="007228A8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B1161" w14:textId="77777777" w:rsidR="0030459F" w:rsidRPr="007228A8" w:rsidRDefault="0030459F" w:rsidP="00BB471A">
            <w:pPr>
              <w:ind w:firstLineChars="400" w:firstLine="8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◦      IEEE 802.3af/</w:t>
            </w:r>
            <w:proofErr w:type="spellStart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at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254AA9" w14:textId="77777777" w:rsidR="0030459F" w:rsidRPr="007228A8" w:rsidRDefault="0030459F" w:rsidP="00BB471A">
            <w:pPr>
              <w:ind w:firstLineChars="400" w:firstLine="8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</w:p>
        </w:tc>
      </w:tr>
      <w:tr w:rsidR="0030459F" w:rsidRPr="0010252D" w14:paraId="252CAC24" w14:textId="04AE2916" w:rsidTr="001A1B9E">
        <w:trPr>
          <w:trHeight w:val="320"/>
        </w:trPr>
        <w:tc>
          <w:tcPr>
            <w:tcW w:w="4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E7811" w14:textId="77777777" w:rsidR="0030459F" w:rsidRPr="007228A8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12607" w14:textId="77777777" w:rsidR="0030459F" w:rsidRPr="00437BE7" w:rsidRDefault="0030459F" w:rsidP="00BB471A">
            <w:pPr>
              <w:ind w:firstLineChars="400" w:firstLine="800"/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</w:pPr>
            <w:r w:rsidRPr="00437BE7"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  <w:t>◦      IEEE 802.11a/b/g/n/</w:t>
            </w:r>
            <w:proofErr w:type="spellStart"/>
            <w:r w:rsidRPr="00437BE7"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  <w:t>ac</w:t>
            </w:r>
            <w:proofErr w:type="spellEnd"/>
            <w:r w:rsidRPr="00437BE7"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  <w:t>/ax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6AF5DA" w14:textId="77777777" w:rsidR="0030459F" w:rsidRPr="00437BE7" w:rsidRDefault="0030459F" w:rsidP="00BB471A">
            <w:pPr>
              <w:ind w:firstLineChars="400" w:firstLine="800"/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</w:pPr>
          </w:p>
        </w:tc>
      </w:tr>
      <w:tr w:rsidR="0030459F" w:rsidRPr="007228A8" w14:paraId="56F4DB35" w14:textId="2A668343" w:rsidTr="001A1B9E">
        <w:trPr>
          <w:trHeight w:val="268"/>
        </w:trPr>
        <w:tc>
          <w:tcPr>
            <w:tcW w:w="4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4B380" w14:textId="77777777" w:rsidR="0030459F" w:rsidRPr="00437BE7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  <w:lang w:val="en-US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707D9" w14:textId="77777777" w:rsidR="0030459F" w:rsidRPr="007228A8" w:rsidRDefault="0030459F" w:rsidP="00BB471A">
            <w:pPr>
              <w:ind w:firstLineChars="400" w:firstLine="8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◦      IEEE 802.11h, 802.11d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C67DBA" w14:textId="77777777" w:rsidR="0030459F" w:rsidRPr="007228A8" w:rsidRDefault="0030459F" w:rsidP="00BB471A">
            <w:pPr>
              <w:ind w:firstLineChars="400" w:firstLine="8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</w:p>
        </w:tc>
      </w:tr>
      <w:tr w:rsidR="0030459F" w:rsidRPr="007228A8" w14:paraId="0BBFB4D4" w14:textId="0ED220FD" w:rsidTr="001A1B9E">
        <w:trPr>
          <w:trHeight w:val="300"/>
        </w:trPr>
        <w:tc>
          <w:tcPr>
            <w:tcW w:w="4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A761F" w14:textId="77777777" w:rsidR="0030459F" w:rsidRPr="007228A8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22C05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●  Security: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484A46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</w:p>
        </w:tc>
      </w:tr>
      <w:tr w:rsidR="0030459F" w:rsidRPr="007228A8" w14:paraId="41972620" w14:textId="26563A65" w:rsidTr="001A1B9E">
        <w:trPr>
          <w:trHeight w:val="248"/>
        </w:trPr>
        <w:tc>
          <w:tcPr>
            <w:tcW w:w="4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8E9FA" w14:textId="77777777" w:rsidR="0030459F" w:rsidRPr="007228A8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5082B" w14:textId="77777777" w:rsidR="0030459F" w:rsidRPr="007228A8" w:rsidRDefault="0030459F" w:rsidP="00BB471A">
            <w:pPr>
              <w:ind w:firstLineChars="400" w:firstLine="8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◦      802.11i, WPA2, WAP3, WPA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0AFBCC" w14:textId="77777777" w:rsidR="0030459F" w:rsidRPr="007228A8" w:rsidRDefault="0030459F" w:rsidP="00BB471A">
            <w:pPr>
              <w:ind w:firstLineChars="400" w:firstLine="8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</w:p>
        </w:tc>
      </w:tr>
      <w:tr w:rsidR="0030459F" w:rsidRPr="007228A8" w14:paraId="6587A8CF" w14:textId="216AA969" w:rsidTr="001A1B9E">
        <w:trPr>
          <w:trHeight w:val="300"/>
        </w:trPr>
        <w:tc>
          <w:tcPr>
            <w:tcW w:w="4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E5E8F" w14:textId="77777777" w:rsidR="0030459F" w:rsidRPr="007228A8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E71FB" w14:textId="77777777" w:rsidR="0030459F" w:rsidRPr="007228A8" w:rsidRDefault="0030459F" w:rsidP="00BB471A">
            <w:pPr>
              <w:ind w:firstLineChars="400" w:firstLine="8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◦      802.1X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F1F4FE" w14:textId="77777777" w:rsidR="0030459F" w:rsidRPr="007228A8" w:rsidRDefault="0030459F" w:rsidP="00BB471A">
            <w:pPr>
              <w:ind w:firstLineChars="400" w:firstLine="8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</w:p>
        </w:tc>
      </w:tr>
      <w:tr w:rsidR="0030459F" w:rsidRPr="007228A8" w14:paraId="79D4270E" w14:textId="44507191" w:rsidTr="001A1B9E">
        <w:trPr>
          <w:trHeight w:val="300"/>
        </w:trPr>
        <w:tc>
          <w:tcPr>
            <w:tcW w:w="4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40C81" w14:textId="77777777" w:rsidR="0030459F" w:rsidRPr="007228A8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07BA4" w14:textId="77777777" w:rsidR="0030459F" w:rsidRPr="007228A8" w:rsidRDefault="0030459F" w:rsidP="00BB471A">
            <w:pPr>
              <w:ind w:firstLineChars="400" w:firstLine="8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◦      AES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21917B" w14:textId="77777777" w:rsidR="0030459F" w:rsidRPr="007228A8" w:rsidRDefault="0030459F" w:rsidP="00BB471A">
            <w:pPr>
              <w:ind w:firstLineChars="400" w:firstLine="8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</w:p>
        </w:tc>
      </w:tr>
      <w:tr w:rsidR="0030459F" w:rsidRPr="0010252D" w14:paraId="320ADE7C" w14:textId="6BD6F24C" w:rsidTr="001A1B9E">
        <w:trPr>
          <w:trHeight w:val="411"/>
        </w:trPr>
        <w:tc>
          <w:tcPr>
            <w:tcW w:w="4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B342D" w14:textId="77777777" w:rsidR="0030459F" w:rsidRPr="007228A8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D985D" w14:textId="77777777" w:rsidR="0030459F" w:rsidRPr="00437BE7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</w:pPr>
            <w:r w:rsidRPr="00437BE7"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  <w:t>●  Extensible Authentication Protocol (EAP) types: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1A4CEA" w14:textId="77777777" w:rsidR="0030459F" w:rsidRPr="00437BE7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</w:pPr>
          </w:p>
        </w:tc>
      </w:tr>
      <w:tr w:rsidR="0030459F" w:rsidRPr="0010252D" w14:paraId="35BA54A1" w14:textId="7C0577DC" w:rsidTr="001A1B9E">
        <w:trPr>
          <w:trHeight w:val="411"/>
        </w:trPr>
        <w:tc>
          <w:tcPr>
            <w:tcW w:w="4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60573" w14:textId="77777777" w:rsidR="0030459F" w:rsidRPr="00437BE7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  <w:lang w:val="en-US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BF4C8" w14:textId="77777777" w:rsidR="0030459F" w:rsidRPr="00437BE7" w:rsidRDefault="0030459F" w:rsidP="00BB471A">
            <w:pPr>
              <w:ind w:firstLineChars="400" w:firstLine="800"/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</w:pPr>
            <w:r w:rsidRPr="00437BE7"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  <w:t>◦      EAP-Transport Layer Security (TLS)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D41E5E" w14:textId="77777777" w:rsidR="0030459F" w:rsidRPr="00437BE7" w:rsidRDefault="0030459F" w:rsidP="00BB471A">
            <w:pPr>
              <w:ind w:firstLineChars="400" w:firstLine="800"/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</w:pPr>
          </w:p>
        </w:tc>
      </w:tr>
      <w:tr w:rsidR="0030459F" w:rsidRPr="0010252D" w14:paraId="5B54286E" w14:textId="7C9DE844" w:rsidTr="001A1B9E">
        <w:trPr>
          <w:trHeight w:val="630"/>
        </w:trPr>
        <w:tc>
          <w:tcPr>
            <w:tcW w:w="4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D7243" w14:textId="77777777" w:rsidR="0030459F" w:rsidRPr="00437BE7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  <w:lang w:val="en-US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56302" w14:textId="77777777" w:rsidR="0030459F" w:rsidRPr="00437BE7" w:rsidRDefault="0030459F" w:rsidP="00BB471A">
            <w:pPr>
              <w:ind w:firstLineChars="400" w:firstLine="800"/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</w:pPr>
            <w:r w:rsidRPr="00437BE7"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  <w:t>◦      EAP-Tunneled TLS (TTLS) or Microsoft Challenge Handshake Authentication Protocol Version 2 (MSCHAPv2)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E47D1A" w14:textId="77777777" w:rsidR="0030459F" w:rsidRPr="00437BE7" w:rsidRDefault="0030459F" w:rsidP="00BB471A">
            <w:pPr>
              <w:ind w:firstLineChars="400" w:firstLine="800"/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</w:pPr>
          </w:p>
        </w:tc>
      </w:tr>
      <w:tr w:rsidR="0030459F" w:rsidRPr="0010252D" w14:paraId="5EA784D5" w14:textId="68A026C9" w:rsidTr="001A1B9E">
        <w:trPr>
          <w:trHeight w:val="488"/>
        </w:trPr>
        <w:tc>
          <w:tcPr>
            <w:tcW w:w="4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FE298" w14:textId="77777777" w:rsidR="0030459F" w:rsidRPr="00437BE7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  <w:lang w:val="en-US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4CADD" w14:textId="77777777" w:rsidR="0030459F" w:rsidRPr="00437BE7" w:rsidRDefault="0030459F" w:rsidP="00BB471A">
            <w:pPr>
              <w:ind w:firstLineChars="400" w:firstLine="800"/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</w:pPr>
            <w:r w:rsidRPr="00437BE7"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  <w:t>◦      Protected EAP (PEAP) v0 or EAP-MSCHAPv2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FCCCC7" w14:textId="77777777" w:rsidR="0030459F" w:rsidRPr="00437BE7" w:rsidRDefault="0030459F" w:rsidP="00BB471A">
            <w:pPr>
              <w:ind w:firstLineChars="400" w:firstLine="800"/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</w:pPr>
          </w:p>
        </w:tc>
      </w:tr>
      <w:tr w:rsidR="0030459F" w:rsidRPr="0010252D" w14:paraId="7C6BFBB0" w14:textId="1748CD61" w:rsidTr="001A1B9E">
        <w:trPr>
          <w:trHeight w:val="552"/>
        </w:trPr>
        <w:tc>
          <w:tcPr>
            <w:tcW w:w="4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FC5A8" w14:textId="77777777" w:rsidR="0030459F" w:rsidRPr="00437BE7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  <w:lang w:val="en-US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E958D" w14:textId="77777777" w:rsidR="0030459F" w:rsidRPr="00437BE7" w:rsidRDefault="0030459F" w:rsidP="00BB471A">
            <w:pPr>
              <w:ind w:firstLineChars="400" w:firstLine="800"/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</w:pPr>
            <w:r w:rsidRPr="00437BE7"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  <w:t>◦      EAP-Flexible Authentication via Secure Tunneling (FAST)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FBC8F8" w14:textId="77777777" w:rsidR="0030459F" w:rsidRPr="00437BE7" w:rsidRDefault="0030459F" w:rsidP="00BB471A">
            <w:pPr>
              <w:ind w:firstLineChars="400" w:firstLine="800"/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</w:pPr>
          </w:p>
        </w:tc>
      </w:tr>
      <w:tr w:rsidR="0030459F" w:rsidRPr="0010252D" w14:paraId="0AA4B010" w14:textId="7C59BDEA" w:rsidTr="001A1B9E">
        <w:trPr>
          <w:trHeight w:val="559"/>
        </w:trPr>
        <w:tc>
          <w:tcPr>
            <w:tcW w:w="4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39B5A" w14:textId="77777777" w:rsidR="0030459F" w:rsidRPr="00437BE7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  <w:lang w:val="en-US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BB4D3" w14:textId="77777777" w:rsidR="0030459F" w:rsidRPr="00437BE7" w:rsidRDefault="0030459F" w:rsidP="00BB471A">
            <w:pPr>
              <w:ind w:firstLineChars="400" w:firstLine="800"/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</w:pPr>
            <w:r w:rsidRPr="00437BE7"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  <w:t>◦      PEAP v1 or EAP-Generic Token Card (GTC)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D7A276" w14:textId="77777777" w:rsidR="0030459F" w:rsidRPr="00437BE7" w:rsidRDefault="0030459F" w:rsidP="00BB471A">
            <w:pPr>
              <w:ind w:firstLineChars="400" w:firstLine="800"/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</w:pPr>
          </w:p>
        </w:tc>
      </w:tr>
      <w:tr w:rsidR="0030459F" w:rsidRPr="0010252D" w14:paraId="59756E01" w14:textId="00804470" w:rsidTr="001A1B9E">
        <w:trPr>
          <w:trHeight w:val="567"/>
        </w:trPr>
        <w:tc>
          <w:tcPr>
            <w:tcW w:w="4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30C22" w14:textId="77777777" w:rsidR="0030459F" w:rsidRPr="00437BE7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  <w:lang w:val="en-US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57424" w14:textId="77777777" w:rsidR="0030459F" w:rsidRPr="00437BE7" w:rsidRDefault="0030459F" w:rsidP="00BB471A">
            <w:pPr>
              <w:ind w:firstLineChars="400" w:firstLine="800"/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</w:pPr>
            <w:r w:rsidRPr="00437BE7"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  <w:t>◦      EAP-Subscriber Identity Module (SIM)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CE3FAC" w14:textId="77777777" w:rsidR="0030459F" w:rsidRPr="00437BE7" w:rsidRDefault="0030459F" w:rsidP="00BB471A">
            <w:pPr>
              <w:ind w:firstLineChars="400" w:firstLine="800"/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</w:pPr>
          </w:p>
        </w:tc>
      </w:tr>
      <w:tr w:rsidR="0030459F" w:rsidRPr="007228A8" w14:paraId="2CD58A17" w14:textId="2A6D9229" w:rsidTr="001A1B9E">
        <w:trPr>
          <w:trHeight w:val="300"/>
        </w:trPr>
        <w:tc>
          <w:tcPr>
            <w:tcW w:w="4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A0FFB" w14:textId="77777777" w:rsidR="0030459F" w:rsidRPr="00437BE7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  <w:lang w:val="en-US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3CE13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●  Multimedia: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8D0AAE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</w:p>
        </w:tc>
      </w:tr>
      <w:tr w:rsidR="0030459F" w:rsidRPr="007228A8" w14:paraId="6124FAF6" w14:textId="65DFA29B" w:rsidTr="001A1B9E">
        <w:trPr>
          <w:trHeight w:val="382"/>
        </w:trPr>
        <w:tc>
          <w:tcPr>
            <w:tcW w:w="4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F705F" w14:textId="77777777" w:rsidR="0030459F" w:rsidRPr="007228A8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6A216" w14:textId="77777777" w:rsidR="0030459F" w:rsidRPr="007228A8" w:rsidRDefault="0030459F" w:rsidP="00BB471A">
            <w:pPr>
              <w:ind w:firstLineChars="400" w:firstLine="8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◦      Wi-Fi Multimedia (WMM)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6DF5A4" w14:textId="77777777" w:rsidR="0030459F" w:rsidRPr="007228A8" w:rsidRDefault="0030459F" w:rsidP="00BB471A">
            <w:pPr>
              <w:ind w:firstLineChars="400" w:firstLine="8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</w:p>
        </w:tc>
      </w:tr>
      <w:tr w:rsidR="0030459F" w:rsidRPr="007228A8" w14:paraId="25F34595" w14:textId="48756C8B" w:rsidTr="001A1B9E">
        <w:trPr>
          <w:trHeight w:val="300"/>
        </w:trPr>
        <w:tc>
          <w:tcPr>
            <w:tcW w:w="4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8875" w14:textId="77777777" w:rsidR="0030459F" w:rsidRPr="007228A8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BC937" w14:textId="77777777" w:rsidR="0030459F" w:rsidRPr="007228A8" w:rsidRDefault="0030459F" w:rsidP="00BB471A">
            <w:pPr>
              <w:ind w:firstLineChars="400" w:firstLine="8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◦      RSS-102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D1F3C6" w14:textId="77777777" w:rsidR="0030459F" w:rsidRPr="007228A8" w:rsidRDefault="0030459F" w:rsidP="00BB471A">
            <w:pPr>
              <w:ind w:firstLineChars="400" w:firstLine="8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</w:p>
        </w:tc>
      </w:tr>
    </w:tbl>
    <w:p w14:paraId="403A9C07" w14:textId="77777777" w:rsidR="00370211" w:rsidRDefault="00370211" w:rsidP="0059651C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D4556C9" w14:textId="12577545" w:rsidR="0059651C" w:rsidRPr="0059651C" w:rsidRDefault="0059651C" w:rsidP="0059651C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b/>
          <w:spacing w:val="4"/>
          <w:sz w:val="22"/>
          <w:szCs w:val="22"/>
        </w:rPr>
      </w:pPr>
      <w:r w:rsidRPr="0059651C">
        <w:rPr>
          <w:rFonts w:ascii="Arial" w:hAnsi="Arial" w:cs="Arial"/>
          <w:b/>
          <w:bCs/>
          <w:sz w:val="22"/>
          <w:szCs w:val="22"/>
          <w:u w:val="single"/>
        </w:rPr>
        <w:t>Wykonawca w formularzu ofertowym określa / potwierdza model i numer seryjny produktu, który oferuje Zamawiającemu z uzupełnionym / wypełnionymi wszystkimi parametrami technicznymi danego sprzętu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59651C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– Spełnia / nie spełnia</w:t>
      </w:r>
      <w:r w:rsidRPr="0059651C">
        <w:rPr>
          <w:rFonts w:ascii="Arial" w:hAnsi="Arial" w:cs="Arial"/>
          <w:b/>
          <w:bCs/>
          <w:sz w:val="22"/>
          <w:szCs w:val="22"/>
          <w:u w:val="single"/>
        </w:rPr>
        <w:t xml:space="preserve">. Wykonawca ma </w:t>
      </w:r>
      <w:r w:rsidRPr="0059651C">
        <w:rPr>
          <w:rFonts w:ascii="Arial" w:hAnsi="Arial" w:cs="Arial"/>
          <w:b/>
          <w:bCs/>
          <w:sz w:val="22"/>
          <w:szCs w:val="22"/>
          <w:u w:val="single"/>
        </w:rPr>
        <w:lastRenderedPageBreak/>
        <w:t>obowiązek wypełnić każde puste pole wskazane w formularzu ofertowym</w:t>
      </w:r>
    </w:p>
    <w:p w14:paraId="67C3ED62" w14:textId="77777777" w:rsidR="00C523C4" w:rsidRDefault="00C523C4" w:rsidP="005E0E5D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/>
          <w:spacing w:val="4"/>
          <w:sz w:val="20"/>
          <w:szCs w:val="20"/>
        </w:rPr>
      </w:pPr>
    </w:p>
    <w:p w14:paraId="407B3250" w14:textId="77777777" w:rsidR="0026307C" w:rsidRDefault="0026307C" w:rsidP="005E0E5D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/>
          <w:spacing w:val="4"/>
          <w:sz w:val="20"/>
          <w:szCs w:val="20"/>
        </w:rPr>
      </w:pPr>
    </w:p>
    <w:p w14:paraId="124CDE6C" w14:textId="1D051A05" w:rsidR="005E0E5D" w:rsidRPr="00C523C4" w:rsidRDefault="005E0E5D" w:rsidP="005E0E5D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/>
          <w:spacing w:val="4"/>
          <w:sz w:val="20"/>
          <w:szCs w:val="20"/>
          <w:u w:val="single"/>
        </w:rPr>
      </w:pPr>
      <w:r w:rsidRPr="00C523C4">
        <w:rPr>
          <w:rFonts w:ascii="Arial" w:hAnsi="Arial" w:cs="Arial"/>
          <w:b/>
          <w:spacing w:val="4"/>
          <w:sz w:val="20"/>
          <w:szCs w:val="20"/>
        </w:rPr>
        <w:t xml:space="preserve">3. </w:t>
      </w:r>
      <w:r w:rsidRPr="00C523C4">
        <w:rPr>
          <w:rFonts w:ascii="Arial" w:hAnsi="Arial" w:cs="Arial"/>
          <w:b/>
          <w:spacing w:val="4"/>
          <w:sz w:val="20"/>
          <w:szCs w:val="20"/>
          <w:u w:val="single"/>
        </w:rPr>
        <w:t>Wykonawca oświadcza że:</w:t>
      </w:r>
    </w:p>
    <w:p w14:paraId="29FD8929" w14:textId="01689B1E" w:rsidR="005E0E5D" w:rsidRPr="00C523C4" w:rsidRDefault="005E0E5D" w:rsidP="00F97F6F">
      <w:pPr>
        <w:pStyle w:val="Tekstpodstawowywcity2"/>
        <w:widowControl/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523C4">
        <w:rPr>
          <w:rFonts w:ascii="Arial" w:hAnsi="Arial" w:cs="Arial"/>
          <w:bCs/>
          <w:sz w:val="20"/>
          <w:szCs w:val="20"/>
        </w:rPr>
        <w:t>do wyliczenia ceny brutto zastosowa</w:t>
      </w:r>
      <w:r w:rsidR="0082465B" w:rsidRPr="00C523C4">
        <w:rPr>
          <w:rFonts w:ascii="Arial" w:hAnsi="Arial" w:cs="Arial"/>
          <w:bCs/>
          <w:sz w:val="20"/>
          <w:szCs w:val="20"/>
        </w:rPr>
        <w:t xml:space="preserve">łem </w:t>
      </w:r>
      <w:r w:rsidRPr="00C523C4">
        <w:rPr>
          <w:rFonts w:ascii="Arial" w:hAnsi="Arial" w:cs="Arial"/>
          <w:bCs/>
          <w:sz w:val="20"/>
          <w:szCs w:val="20"/>
        </w:rPr>
        <w:t>właściwą, aktualnie obowiązującą w przepisach prawa, stawkę podatku od towarów i usług (VAT)</w:t>
      </w:r>
      <w:r w:rsidR="0082465B" w:rsidRPr="00C523C4">
        <w:rPr>
          <w:rFonts w:ascii="Arial" w:hAnsi="Arial" w:cs="Arial"/>
          <w:bCs/>
          <w:sz w:val="20"/>
          <w:szCs w:val="20"/>
        </w:rPr>
        <w:t>;</w:t>
      </w:r>
    </w:p>
    <w:p w14:paraId="7E83BF02" w14:textId="2DD7865D" w:rsidR="005E0E5D" w:rsidRPr="00C523C4" w:rsidRDefault="00F97F6F" w:rsidP="00F97F6F">
      <w:pPr>
        <w:pStyle w:val="Tekstpodstawowywcity2"/>
        <w:widowControl/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523C4">
        <w:rPr>
          <w:rFonts w:ascii="Arial" w:hAnsi="Arial" w:cs="Arial"/>
          <w:bCs/>
          <w:sz w:val="20"/>
          <w:szCs w:val="20"/>
        </w:rPr>
        <w:t>pozyskał</w:t>
      </w:r>
      <w:r w:rsidR="005E0E5D" w:rsidRPr="00C523C4">
        <w:rPr>
          <w:rFonts w:ascii="Arial" w:hAnsi="Arial" w:cs="Arial"/>
          <w:bCs/>
          <w:sz w:val="20"/>
          <w:szCs w:val="20"/>
        </w:rPr>
        <w:t xml:space="preserve"> wszystkie informacje pozwalające na sporządzenie oferty oraz wykonanie zamówienia</w:t>
      </w:r>
      <w:r w:rsidR="0082465B" w:rsidRPr="00C523C4">
        <w:rPr>
          <w:rFonts w:ascii="Arial" w:hAnsi="Arial" w:cs="Arial"/>
          <w:bCs/>
          <w:sz w:val="20"/>
          <w:szCs w:val="20"/>
        </w:rPr>
        <w:t>;</w:t>
      </w:r>
      <w:r w:rsidR="005E0E5D" w:rsidRPr="00C523C4">
        <w:rPr>
          <w:rFonts w:ascii="Arial" w:hAnsi="Arial" w:cs="Arial"/>
          <w:bCs/>
          <w:sz w:val="20"/>
          <w:szCs w:val="20"/>
        </w:rPr>
        <w:t xml:space="preserve"> </w:t>
      </w:r>
    </w:p>
    <w:p w14:paraId="1F43BD1E" w14:textId="2933689D" w:rsidR="005E0E5D" w:rsidRPr="00C523C4" w:rsidRDefault="005E0E5D" w:rsidP="005E0E5D">
      <w:pPr>
        <w:pStyle w:val="Tekstpodstawowywcity2"/>
        <w:widowControl/>
        <w:numPr>
          <w:ilvl w:val="0"/>
          <w:numId w:val="1"/>
        </w:numPr>
        <w:suppressAutoHyphens w:val="0"/>
        <w:spacing w:after="0" w:line="360" w:lineRule="auto"/>
        <w:jc w:val="left"/>
        <w:rPr>
          <w:rFonts w:ascii="Arial" w:hAnsi="Arial" w:cs="Arial"/>
          <w:sz w:val="20"/>
          <w:szCs w:val="20"/>
        </w:rPr>
      </w:pPr>
      <w:r w:rsidRPr="00C523C4">
        <w:rPr>
          <w:rFonts w:ascii="Arial" w:hAnsi="Arial" w:cs="Arial"/>
          <w:sz w:val="20"/>
          <w:szCs w:val="20"/>
        </w:rPr>
        <w:t>w cenie oferty zostały uwzględnione wszystkie koszty wykonania zamówienia</w:t>
      </w:r>
      <w:r w:rsidR="0082465B" w:rsidRPr="00C523C4">
        <w:rPr>
          <w:rFonts w:ascii="Arial" w:hAnsi="Arial" w:cs="Arial"/>
          <w:sz w:val="20"/>
          <w:szCs w:val="20"/>
        </w:rPr>
        <w:t>;</w:t>
      </w:r>
    </w:p>
    <w:p w14:paraId="04BAF873" w14:textId="7FBA3663" w:rsidR="005E0E5D" w:rsidRPr="00C523C4" w:rsidRDefault="00F97F6F" w:rsidP="00F97F6F">
      <w:pPr>
        <w:pStyle w:val="Tekstpodstawowywcity2"/>
        <w:widowControl/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523C4">
        <w:rPr>
          <w:rFonts w:ascii="Arial" w:hAnsi="Arial" w:cs="Arial"/>
          <w:sz w:val="20"/>
          <w:szCs w:val="20"/>
        </w:rPr>
        <w:t>zapoznał</w:t>
      </w:r>
      <w:r w:rsidR="005E0E5D" w:rsidRPr="00C523C4">
        <w:rPr>
          <w:rFonts w:ascii="Arial" w:hAnsi="Arial" w:cs="Arial"/>
          <w:sz w:val="20"/>
          <w:szCs w:val="20"/>
        </w:rPr>
        <w:t xml:space="preserve"> się z treścią Specyfikacji Warunków Zamówienia w tym ze wzorem umowy i nie wnoszę do niej zastrzeżeń oraz przyjmujemy warunki w niej zawarte</w:t>
      </w:r>
      <w:r w:rsidR="0082465B" w:rsidRPr="00C523C4">
        <w:rPr>
          <w:rFonts w:ascii="Arial" w:hAnsi="Arial" w:cs="Arial"/>
          <w:sz w:val="20"/>
          <w:szCs w:val="20"/>
        </w:rPr>
        <w:t>;</w:t>
      </w:r>
    </w:p>
    <w:p w14:paraId="13DA115F" w14:textId="2FE2CE3C" w:rsidR="005E0E5D" w:rsidRPr="00C523C4" w:rsidRDefault="00F97F6F" w:rsidP="00F97F6F">
      <w:pPr>
        <w:pStyle w:val="Tekstpodstawowywcity2"/>
        <w:widowControl/>
        <w:numPr>
          <w:ilvl w:val="0"/>
          <w:numId w:val="1"/>
        </w:numPr>
        <w:suppressAutoHyphens w:val="0"/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C523C4">
        <w:rPr>
          <w:rFonts w:ascii="Arial" w:hAnsi="Arial" w:cs="Arial"/>
          <w:sz w:val="20"/>
          <w:szCs w:val="20"/>
        </w:rPr>
        <w:t>uważa</w:t>
      </w:r>
      <w:r w:rsidR="005E0E5D" w:rsidRPr="00C523C4">
        <w:rPr>
          <w:rFonts w:ascii="Arial" w:hAnsi="Arial" w:cs="Arial"/>
          <w:sz w:val="20"/>
          <w:szCs w:val="20"/>
        </w:rPr>
        <w:t xml:space="preserve"> się za związanych niniejszą ofertą na czas wskazany w Specyfikacji Warunków Zamówienia</w:t>
      </w:r>
      <w:r w:rsidR="0082465B" w:rsidRPr="00C523C4">
        <w:rPr>
          <w:rFonts w:ascii="Arial" w:hAnsi="Arial" w:cs="Arial"/>
          <w:sz w:val="20"/>
          <w:szCs w:val="20"/>
        </w:rPr>
        <w:t>;</w:t>
      </w:r>
    </w:p>
    <w:p w14:paraId="2FD928D4" w14:textId="34808F01" w:rsidR="005E0E5D" w:rsidRPr="00C523C4" w:rsidRDefault="005E0E5D" w:rsidP="00F97F6F">
      <w:pPr>
        <w:pStyle w:val="Tekstpodstawowywcity2"/>
        <w:widowControl/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523C4">
        <w:rPr>
          <w:rFonts w:ascii="Arial" w:hAnsi="Arial" w:cs="Arial"/>
          <w:sz w:val="20"/>
          <w:szCs w:val="20"/>
        </w:rPr>
        <w:t>zobowią</w:t>
      </w:r>
      <w:r w:rsidR="00F97F6F" w:rsidRPr="00C523C4">
        <w:rPr>
          <w:rFonts w:ascii="Arial" w:hAnsi="Arial" w:cs="Arial"/>
          <w:sz w:val="20"/>
          <w:szCs w:val="20"/>
        </w:rPr>
        <w:t xml:space="preserve">zuj </w:t>
      </w:r>
      <w:r w:rsidRPr="00C523C4">
        <w:rPr>
          <w:rFonts w:ascii="Arial" w:hAnsi="Arial" w:cs="Arial"/>
          <w:sz w:val="20"/>
          <w:szCs w:val="20"/>
        </w:rPr>
        <w:t xml:space="preserve">się w przypadku przyznania nam zamówienia, do zawarcia umowy w miejscu </w:t>
      </w:r>
      <w:r w:rsidR="00F97F6F" w:rsidRPr="00C523C4">
        <w:rPr>
          <w:rFonts w:ascii="Arial" w:hAnsi="Arial" w:cs="Arial"/>
          <w:sz w:val="20"/>
          <w:szCs w:val="20"/>
        </w:rPr>
        <w:br/>
      </w:r>
      <w:r w:rsidRPr="00C523C4">
        <w:rPr>
          <w:rFonts w:ascii="Arial" w:hAnsi="Arial" w:cs="Arial"/>
          <w:sz w:val="20"/>
          <w:szCs w:val="20"/>
        </w:rPr>
        <w:t>i terminie wyznaczonym przez Zamawiającego</w:t>
      </w:r>
      <w:r w:rsidR="0082465B" w:rsidRPr="00C523C4">
        <w:rPr>
          <w:rFonts w:ascii="Arial" w:hAnsi="Arial" w:cs="Arial"/>
          <w:sz w:val="20"/>
          <w:szCs w:val="20"/>
        </w:rPr>
        <w:t>;</w:t>
      </w:r>
      <w:r w:rsidRPr="00C523C4">
        <w:rPr>
          <w:rFonts w:ascii="Arial" w:hAnsi="Arial" w:cs="Arial"/>
          <w:sz w:val="20"/>
          <w:szCs w:val="20"/>
        </w:rPr>
        <w:t xml:space="preserve"> </w:t>
      </w:r>
    </w:p>
    <w:p w14:paraId="39001326" w14:textId="7B9BC066" w:rsidR="005E0E5D" w:rsidRPr="00C523C4" w:rsidRDefault="00F97F6F" w:rsidP="00F97F6F">
      <w:pPr>
        <w:widowControl/>
        <w:numPr>
          <w:ilvl w:val="0"/>
          <w:numId w:val="1"/>
        </w:numPr>
        <w:suppressAutoHyphens w:val="0"/>
        <w:spacing w:line="360" w:lineRule="auto"/>
        <w:ind w:right="23"/>
        <w:jc w:val="both"/>
        <w:rPr>
          <w:rFonts w:ascii="Arial" w:hAnsi="Arial" w:cs="Arial"/>
          <w:sz w:val="20"/>
          <w:szCs w:val="20"/>
        </w:rPr>
      </w:pPr>
      <w:r w:rsidRPr="00C523C4">
        <w:rPr>
          <w:rFonts w:ascii="Arial" w:hAnsi="Arial" w:cs="Arial"/>
          <w:sz w:val="20"/>
          <w:szCs w:val="20"/>
        </w:rPr>
        <w:t>akceptuje</w:t>
      </w:r>
      <w:r w:rsidR="005E0E5D" w:rsidRPr="00C523C4">
        <w:rPr>
          <w:rFonts w:ascii="Arial" w:hAnsi="Arial" w:cs="Arial"/>
          <w:sz w:val="20"/>
          <w:szCs w:val="20"/>
        </w:rPr>
        <w:t xml:space="preserve"> warunki płatności za zrealizowanie zamówienia na zadach opisanych w </w:t>
      </w:r>
      <w:r w:rsidR="0082465B" w:rsidRPr="00C523C4">
        <w:rPr>
          <w:rFonts w:ascii="Arial" w:hAnsi="Arial" w:cs="Arial"/>
          <w:sz w:val="20"/>
          <w:szCs w:val="20"/>
        </w:rPr>
        <w:t>d</w:t>
      </w:r>
      <w:r w:rsidR="005E0E5D" w:rsidRPr="00C523C4">
        <w:rPr>
          <w:rFonts w:ascii="Arial" w:hAnsi="Arial" w:cs="Arial"/>
          <w:sz w:val="20"/>
          <w:szCs w:val="20"/>
        </w:rPr>
        <w:t>okumentacji zamówienia</w:t>
      </w:r>
      <w:r w:rsidR="0082465B" w:rsidRPr="00C523C4">
        <w:rPr>
          <w:rFonts w:ascii="Arial" w:hAnsi="Arial" w:cs="Arial"/>
          <w:sz w:val="20"/>
          <w:szCs w:val="20"/>
        </w:rPr>
        <w:t>;</w:t>
      </w:r>
      <w:r w:rsidR="005E0E5D" w:rsidRPr="00C523C4">
        <w:rPr>
          <w:rFonts w:ascii="Arial" w:hAnsi="Arial" w:cs="Arial"/>
          <w:sz w:val="20"/>
          <w:szCs w:val="20"/>
        </w:rPr>
        <w:t xml:space="preserve"> </w:t>
      </w:r>
    </w:p>
    <w:p w14:paraId="52EB733E" w14:textId="59E851F9" w:rsidR="005E0E5D" w:rsidRPr="00C523C4" w:rsidRDefault="00F97F6F" w:rsidP="00F97F6F">
      <w:pPr>
        <w:pStyle w:val="Tekstpodstawowywcity2"/>
        <w:widowControl/>
        <w:numPr>
          <w:ilvl w:val="0"/>
          <w:numId w:val="1"/>
        </w:numPr>
        <w:suppressAutoHyphens w:val="0"/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C523C4">
        <w:rPr>
          <w:rFonts w:ascii="Arial" w:hAnsi="Arial" w:cs="Arial"/>
          <w:sz w:val="20"/>
          <w:szCs w:val="20"/>
        </w:rPr>
        <w:t>wypełnił</w:t>
      </w:r>
      <w:r w:rsidR="005E0E5D" w:rsidRPr="00C523C4">
        <w:rPr>
          <w:rFonts w:ascii="Arial" w:hAnsi="Arial" w:cs="Arial"/>
          <w:sz w:val="20"/>
          <w:szCs w:val="20"/>
        </w:rPr>
        <w:t xml:space="preserve"> obowiązki informacyjne przewidziane w art. 13 lub art. 14 RODO)** wobec osób fizycznych, od których dane osobowe bezpośrednio lub pośrednio pozyskałem w celu ubiegania się o udzielenie zamówienia publicznego w niniejszym postępowaniu.*** </w:t>
      </w:r>
    </w:p>
    <w:p w14:paraId="2DB0F495" w14:textId="10D65DBC" w:rsidR="005E0E5D" w:rsidRPr="00C523C4" w:rsidRDefault="005E0E5D" w:rsidP="005E0E5D">
      <w:pPr>
        <w:pStyle w:val="Tekstpodstawowywcity2"/>
        <w:spacing w:after="0" w:line="360" w:lineRule="auto"/>
        <w:ind w:left="360"/>
        <w:jc w:val="left"/>
        <w:rPr>
          <w:rFonts w:ascii="Arial" w:hAnsi="Arial" w:cs="Arial"/>
          <w:sz w:val="20"/>
          <w:szCs w:val="20"/>
        </w:rPr>
      </w:pPr>
      <w:r w:rsidRPr="00C523C4">
        <w:rPr>
          <w:rFonts w:ascii="Arial" w:hAnsi="Arial" w:cs="Arial"/>
          <w:sz w:val="20"/>
          <w:szCs w:val="20"/>
        </w:rPr>
        <w:t xml:space="preserve">** rozporządzenie Parlamentu Europejskiego i Rady (UE) 2016/679 z dnia 27 kwietnia 2016 r. </w:t>
      </w:r>
      <w:r w:rsidR="0082465B" w:rsidRPr="00C523C4">
        <w:rPr>
          <w:rFonts w:ascii="Arial" w:hAnsi="Arial" w:cs="Arial"/>
          <w:sz w:val="20"/>
          <w:szCs w:val="20"/>
        </w:rPr>
        <w:br/>
      </w:r>
      <w:r w:rsidRPr="00C523C4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o ochronie danych) (Dz. Urz. UE L 119 z 04.05.2016, str. 1 oraz Dz.U Urz. UE L 127 z 23.05.2018, s. 2). </w:t>
      </w:r>
    </w:p>
    <w:p w14:paraId="78A3B08C" w14:textId="77777777" w:rsidR="005E0E5D" w:rsidRPr="00C523C4" w:rsidRDefault="005E0E5D" w:rsidP="005E0E5D">
      <w:pPr>
        <w:pStyle w:val="Tekstpodstawowywcity2"/>
        <w:spacing w:after="60" w:line="360" w:lineRule="auto"/>
        <w:jc w:val="left"/>
        <w:rPr>
          <w:rFonts w:ascii="Arial" w:hAnsi="Arial" w:cs="Arial"/>
          <w:sz w:val="20"/>
          <w:szCs w:val="20"/>
        </w:rPr>
      </w:pPr>
      <w:r w:rsidRPr="00C523C4">
        <w:rPr>
          <w:rFonts w:ascii="Arial" w:hAnsi="Arial" w:cs="Arial"/>
          <w:sz w:val="20"/>
          <w:szCs w:val="20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wykreślenie, przekreślenie, itp.).</w:t>
      </w:r>
    </w:p>
    <w:p w14:paraId="3AB8E272" w14:textId="77777777" w:rsidR="005E0E5D" w:rsidRPr="00C523C4" w:rsidRDefault="005E0E5D" w:rsidP="005E0E5D">
      <w:pPr>
        <w:pStyle w:val="Tekstpodstawowywcity2"/>
        <w:spacing w:after="60" w:line="360" w:lineRule="auto"/>
        <w:jc w:val="left"/>
        <w:rPr>
          <w:rFonts w:ascii="Arial" w:hAnsi="Arial" w:cs="Arial"/>
          <w:sz w:val="20"/>
          <w:szCs w:val="20"/>
        </w:rPr>
      </w:pPr>
    </w:p>
    <w:p w14:paraId="61D4055B" w14:textId="77777777" w:rsidR="005E0E5D" w:rsidRPr="00C523C4" w:rsidRDefault="005E0E5D" w:rsidP="005E0E5D">
      <w:pPr>
        <w:pStyle w:val="Tekstpodstawowywcity2"/>
        <w:widowControl/>
        <w:suppressAutoHyphens w:val="0"/>
        <w:spacing w:after="0" w:line="360" w:lineRule="auto"/>
        <w:ind w:left="0"/>
        <w:jc w:val="left"/>
        <w:rPr>
          <w:rFonts w:ascii="Arial" w:hAnsi="Arial" w:cs="Arial"/>
          <w:b/>
          <w:bCs/>
          <w:sz w:val="20"/>
          <w:szCs w:val="20"/>
        </w:rPr>
      </w:pPr>
      <w:r w:rsidRPr="00C523C4">
        <w:rPr>
          <w:rFonts w:ascii="Arial" w:hAnsi="Arial" w:cs="Arial"/>
          <w:b/>
          <w:bCs/>
          <w:sz w:val="20"/>
          <w:szCs w:val="20"/>
        </w:rPr>
        <w:t xml:space="preserve">4. zgodnie z treścią art. 225 ust.2 Ustawy </w:t>
      </w:r>
      <w:proofErr w:type="spellStart"/>
      <w:r w:rsidRPr="00C523C4">
        <w:rPr>
          <w:rFonts w:ascii="Arial" w:hAnsi="Arial" w:cs="Arial"/>
          <w:b/>
          <w:bCs/>
          <w:sz w:val="20"/>
          <w:szCs w:val="20"/>
        </w:rPr>
        <w:t>Pzp</w:t>
      </w:r>
      <w:proofErr w:type="spellEnd"/>
      <w:r w:rsidRPr="00C523C4">
        <w:rPr>
          <w:rFonts w:ascii="Arial" w:hAnsi="Arial" w:cs="Arial"/>
          <w:b/>
          <w:bCs/>
          <w:sz w:val="20"/>
          <w:szCs w:val="20"/>
        </w:rPr>
        <w:t xml:space="preserve"> wybór przedmiotowej oferty:</w:t>
      </w:r>
    </w:p>
    <w:p w14:paraId="76564B97" w14:textId="409D9FB0" w:rsidR="005E0E5D" w:rsidRPr="00C523C4" w:rsidRDefault="005E0E5D" w:rsidP="00F97F6F">
      <w:pPr>
        <w:pStyle w:val="Akapitzlist"/>
        <w:numPr>
          <w:ilvl w:val="0"/>
          <w:numId w:val="3"/>
        </w:numPr>
        <w:spacing w:line="360" w:lineRule="auto"/>
        <w:ind w:right="23" w:hanging="357"/>
        <w:jc w:val="both"/>
        <w:rPr>
          <w:rFonts w:ascii="Arial" w:hAnsi="Arial" w:cs="Arial"/>
          <w:sz w:val="20"/>
          <w:szCs w:val="20"/>
        </w:rPr>
      </w:pPr>
      <w:r w:rsidRPr="00C523C4">
        <w:rPr>
          <w:rFonts w:ascii="Arial" w:hAnsi="Arial" w:cs="Arial"/>
          <w:b/>
          <w:sz w:val="20"/>
          <w:szCs w:val="20"/>
        </w:rPr>
        <w:t>nie będzie</w:t>
      </w:r>
      <w:r w:rsidRPr="00C523C4">
        <w:rPr>
          <w:rFonts w:ascii="Arial" w:hAnsi="Arial" w:cs="Arial"/>
          <w:sz w:val="20"/>
          <w:szCs w:val="20"/>
        </w:rPr>
        <w:t xml:space="preserve"> prowadził do powstania u Zamawiającego obowiązku podatkowego zgodnie </w:t>
      </w:r>
      <w:r w:rsidR="00F97F6F" w:rsidRPr="00C523C4">
        <w:rPr>
          <w:rFonts w:ascii="Arial" w:hAnsi="Arial" w:cs="Arial"/>
          <w:sz w:val="20"/>
          <w:szCs w:val="20"/>
        </w:rPr>
        <w:br/>
      </w:r>
      <w:r w:rsidRPr="00C523C4">
        <w:rPr>
          <w:rFonts w:ascii="Arial" w:hAnsi="Arial" w:cs="Arial"/>
          <w:sz w:val="20"/>
          <w:szCs w:val="20"/>
        </w:rPr>
        <w:t xml:space="preserve">z przepisami o podatku od towarów i usług </w:t>
      </w:r>
    </w:p>
    <w:p w14:paraId="679EE753" w14:textId="793F9143" w:rsidR="005E0E5D" w:rsidRPr="00C523C4" w:rsidRDefault="005E0E5D" w:rsidP="00F97F6F">
      <w:pPr>
        <w:pStyle w:val="Akapitzlist"/>
        <w:numPr>
          <w:ilvl w:val="0"/>
          <w:numId w:val="3"/>
        </w:numPr>
        <w:spacing w:line="360" w:lineRule="auto"/>
        <w:ind w:right="23" w:hanging="357"/>
        <w:jc w:val="both"/>
        <w:rPr>
          <w:rFonts w:ascii="Arial" w:hAnsi="Arial" w:cs="Arial"/>
          <w:sz w:val="20"/>
          <w:szCs w:val="20"/>
        </w:rPr>
      </w:pPr>
      <w:r w:rsidRPr="00C523C4">
        <w:rPr>
          <w:rFonts w:ascii="Arial" w:hAnsi="Arial" w:cs="Arial"/>
          <w:b/>
          <w:sz w:val="20"/>
          <w:szCs w:val="20"/>
        </w:rPr>
        <w:t xml:space="preserve"> będzie </w:t>
      </w:r>
      <w:r w:rsidRPr="00C523C4">
        <w:rPr>
          <w:rFonts w:ascii="Arial" w:hAnsi="Arial" w:cs="Arial"/>
          <w:sz w:val="20"/>
          <w:szCs w:val="20"/>
        </w:rPr>
        <w:t xml:space="preserve">prowadził do powstania u Zamawiającego obowiązku podatkowego zgodnie </w:t>
      </w:r>
      <w:r w:rsidR="00F97F6F" w:rsidRPr="00C523C4">
        <w:rPr>
          <w:rFonts w:ascii="Arial" w:hAnsi="Arial" w:cs="Arial"/>
          <w:sz w:val="20"/>
          <w:szCs w:val="20"/>
        </w:rPr>
        <w:br/>
      </w:r>
      <w:r w:rsidRPr="00C523C4">
        <w:rPr>
          <w:rFonts w:ascii="Arial" w:hAnsi="Arial" w:cs="Arial"/>
          <w:sz w:val="20"/>
          <w:szCs w:val="20"/>
        </w:rPr>
        <w:t>z przepisami o podatku od towarów i usług w zakresie ……………</w:t>
      </w:r>
      <w:r w:rsidR="00F97F6F" w:rsidRPr="00C523C4">
        <w:rPr>
          <w:rFonts w:ascii="Arial" w:hAnsi="Arial" w:cs="Arial"/>
          <w:sz w:val="20"/>
          <w:szCs w:val="20"/>
        </w:rPr>
        <w:t>……………..……………… .</w:t>
      </w:r>
    </w:p>
    <w:p w14:paraId="561D4493" w14:textId="77777777" w:rsidR="005E0E5D" w:rsidRPr="00C523C4" w:rsidRDefault="005E0E5D" w:rsidP="005E0E5D">
      <w:pPr>
        <w:spacing w:line="360" w:lineRule="auto"/>
        <w:ind w:right="23"/>
        <w:jc w:val="left"/>
        <w:rPr>
          <w:rFonts w:ascii="Arial" w:hAnsi="Arial" w:cs="Arial"/>
          <w:iCs/>
          <w:sz w:val="20"/>
          <w:szCs w:val="20"/>
        </w:rPr>
      </w:pPr>
      <w:r w:rsidRPr="00C523C4">
        <w:rPr>
          <w:rFonts w:ascii="Arial" w:hAnsi="Arial" w:cs="Arial"/>
          <w:iCs/>
          <w:sz w:val="20"/>
          <w:szCs w:val="20"/>
        </w:rPr>
        <w:t>(należy wskazać nazwę (rodzaj) towaru lub usługi, których dostawa lub świadczenie będzie prowadzić do powstania takiego obowiązku podatkowego o wartości ………………………………. zł neto (należy wskazać wartość tego towaru lub usługi bez kwoty podatku od towarów i usług)</w:t>
      </w:r>
    </w:p>
    <w:p w14:paraId="1EAE78DA" w14:textId="51722905" w:rsidR="0038027B" w:rsidRPr="00C523C4" w:rsidRDefault="0038027B" w:rsidP="0038027B">
      <w:pPr>
        <w:spacing w:line="320" w:lineRule="exact"/>
        <w:jc w:val="both"/>
        <w:rPr>
          <w:rFonts w:ascii="Arial" w:hAnsi="Arial" w:cs="Arial"/>
          <w:position w:val="2"/>
          <w:sz w:val="20"/>
          <w:szCs w:val="20"/>
        </w:rPr>
      </w:pPr>
      <w:r w:rsidRPr="00C523C4">
        <w:rPr>
          <w:rFonts w:ascii="Arial" w:hAnsi="Arial" w:cs="Arial"/>
          <w:position w:val="2"/>
          <w:sz w:val="20"/>
          <w:szCs w:val="20"/>
        </w:rPr>
        <w:t>Wskazać stawkę podatku od towarów i usług, która zgodnie z wiedzą Wykonawcy, będzie miała zastosowanie</w:t>
      </w:r>
      <w:r w:rsidR="00354486" w:rsidRPr="00C523C4">
        <w:rPr>
          <w:rFonts w:ascii="Arial" w:hAnsi="Arial" w:cs="Arial"/>
          <w:position w:val="2"/>
          <w:sz w:val="20"/>
          <w:szCs w:val="20"/>
        </w:rPr>
        <w:t xml:space="preserve">: </w:t>
      </w:r>
      <w:r w:rsidR="00354486" w:rsidRPr="00370211">
        <w:rPr>
          <w:rFonts w:ascii="Arial" w:hAnsi="Arial" w:cs="Arial"/>
          <w:position w:val="2"/>
          <w:sz w:val="20"/>
          <w:szCs w:val="20"/>
          <w:shd w:val="clear" w:color="auto" w:fill="F2F2F2" w:themeFill="background1" w:themeFillShade="F2"/>
        </w:rPr>
        <w:t>………</w:t>
      </w:r>
    </w:p>
    <w:p w14:paraId="3980D66A" w14:textId="77777777" w:rsidR="0038027B" w:rsidRPr="00C523C4" w:rsidRDefault="0038027B" w:rsidP="005E0E5D">
      <w:pPr>
        <w:spacing w:line="360" w:lineRule="auto"/>
        <w:ind w:right="23"/>
        <w:jc w:val="left"/>
        <w:rPr>
          <w:rFonts w:ascii="Arial" w:hAnsi="Arial" w:cs="Arial"/>
          <w:iCs/>
          <w:sz w:val="20"/>
          <w:szCs w:val="20"/>
        </w:rPr>
      </w:pPr>
    </w:p>
    <w:p w14:paraId="45485E96" w14:textId="5DA21822" w:rsidR="00B92942" w:rsidRPr="00C523C4" w:rsidRDefault="00B92942" w:rsidP="00B92942">
      <w:pPr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position w:val="2"/>
          <w:sz w:val="20"/>
          <w:szCs w:val="20"/>
        </w:rPr>
      </w:pPr>
      <w:r w:rsidRPr="00C523C4">
        <w:rPr>
          <w:rFonts w:ascii="Arial" w:hAnsi="Arial" w:cs="Arial"/>
          <w:sz w:val="20"/>
          <w:szCs w:val="20"/>
        </w:rPr>
        <w:lastRenderedPageBreak/>
        <w:t>Wniosłem wymagane wadium w wyso</w:t>
      </w:r>
      <w:r w:rsidR="00F97F6F" w:rsidRPr="00C523C4">
        <w:rPr>
          <w:rFonts w:ascii="Arial" w:hAnsi="Arial" w:cs="Arial"/>
          <w:sz w:val="20"/>
          <w:szCs w:val="20"/>
        </w:rPr>
        <w:t xml:space="preserve">kości </w:t>
      </w:r>
      <w:r w:rsidR="00F97F6F" w:rsidRPr="00370211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.....................</w:t>
      </w:r>
      <w:r w:rsidR="00F97F6F" w:rsidRPr="00C523C4">
        <w:rPr>
          <w:rFonts w:ascii="Arial" w:hAnsi="Arial" w:cs="Arial"/>
          <w:sz w:val="20"/>
          <w:szCs w:val="20"/>
        </w:rPr>
        <w:t xml:space="preserve"> PLN</w:t>
      </w:r>
      <w:r w:rsidRPr="00C523C4">
        <w:rPr>
          <w:rFonts w:ascii="Arial" w:hAnsi="Arial" w:cs="Arial"/>
          <w:sz w:val="20"/>
          <w:szCs w:val="20"/>
        </w:rPr>
        <w:t xml:space="preserve"> w formie</w:t>
      </w:r>
      <w:r w:rsidR="00F97F6F" w:rsidRPr="00C523C4">
        <w:rPr>
          <w:rFonts w:ascii="Arial" w:hAnsi="Arial" w:cs="Arial"/>
          <w:sz w:val="20"/>
          <w:szCs w:val="20"/>
        </w:rPr>
        <w:t xml:space="preserve">: </w:t>
      </w:r>
      <w:r w:rsidR="00F97F6F" w:rsidRPr="00370211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…………………</w:t>
      </w:r>
      <w:r w:rsidRPr="00370211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................................................................................................................................................</w:t>
      </w:r>
      <w:r w:rsidR="00354486" w:rsidRPr="00370211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................</w:t>
      </w:r>
      <w:r w:rsidRPr="00370211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</w:t>
      </w:r>
      <w:r w:rsidRPr="00C523C4">
        <w:rPr>
          <w:rFonts w:ascii="Arial" w:hAnsi="Arial" w:cs="Arial"/>
          <w:sz w:val="20"/>
          <w:szCs w:val="20"/>
        </w:rPr>
        <w:t>.</w:t>
      </w:r>
    </w:p>
    <w:p w14:paraId="04618799" w14:textId="77777777" w:rsidR="00B92942" w:rsidRPr="00C523C4" w:rsidRDefault="00B92942" w:rsidP="00B92942">
      <w:pPr>
        <w:pStyle w:val="Akapitzlist"/>
        <w:spacing w:line="320" w:lineRule="exact"/>
        <w:rPr>
          <w:rFonts w:ascii="Arial" w:hAnsi="Arial" w:cs="Arial"/>
          <w:position w:val="2"/>
          <w:sz w:val="20"/>
          <w:szCs w:val="20"/>
        </w:rPr>
      </w:pPr>
    </w:p>
    <w:p w14:paraId="2C9BA9A9" w14:textId="49A1D770" w:rsidR="00B92942" w:rsidRPr="00C523C4" w:rsidRDefault="00B92942" w:rsidP="00B92942">
      <w:pPr>
        <w:pStyle w:val="NormalnyWeb"/>
        <w:spacing w:before="0" w:after="0" w:line="320" w:lineRule="exact"/>
        <w:jc w:val="left"/>
        <w:rPr>
          <w:rFonts w:ascii="Arial" w:hAnsi="Arial" w:cs="Arial"/>
          <w:sz w:val="20"/>
          <w:szCs w:val="20"/>
          <w:lang w:val="pl-PL"/>
        </w:rPr>
      </w:pPr>
      <w:r w:rsidRPr="00C523C4">
        <w:rPr>
          <w:rFonts w:ascii="Arial" w:hAnsi="Arial" w:cs="Arial"/>
          <w:sz w:val="20"/>
          <w:szCs w:val="20"/>
          <w:lang w:val="pl-PL"/>
        </w:rPr>
        <w:t>które należy zwrócić na adres / konto</w:t>
      </w:r>
      <w:r w:rsidR="00354486" w:rsidRPr="00370211">
        <w:rPr>
          <w:rFonts w:ascii="Arial" w:hAnsi="Arial" w:cs="Arial"/>
          <w:sz w:val="20"/>
          <w:szCs w:val="20"/>
          <w:shd w:val="clear" w:color="auto" w:fill="F2F2F2" w:themeFill="background1" w:themeFillShade="F2"/>
          <w:lang w:val="pl-PL"/>
        </w:rPr>
        <w:t>:</w:t>
      </w:r>
      <w:r w:rsidRPr="00370211">
        <w:rPr>
          <w:rFonts w:ascii="Arial" w:hAnsi="Arial" w:cs="Arial"/>
          <w:sz w:val="20"/>
          <w:szCs w:val="20"/>
          <w:shd w:val="clear" w:color="auto" w:fill="F2F2F2" w:themeFill="background1" w:themeFillShade="F2"/>
          <w:lang w:val="pl-PL"/>
        </w:rPr>
        <w:t xml:space="preserve"> ........................................................................................</w:t>
      </w:r>
    </w:p>
    <w:p w14:paraId="2E4918C7" w14:textId="77777777" w:rsidR="00B92942" w:rsidRPr="00C523C4" w:rsidRDefault="00B92942" w:rsidP="005E0E5D">
      <w:pPr>
        <w:spacing w:line="360" w:lineRule="auto"/>
        <w:ind w:right="23"/>
        <w:jc w:val="left"/>
        <w:rPr>
          <w:rFonts w:ascii="Arial" w:hAnsi="Arial" w:cs="Arial"/>
          <w:iCs/>
          <w:sz w:val="20"/>
          <w:szCs w:val="20"/>
        </w:rPr>
      </w:pPr>
    </w:p>
    <w:p w14:paraId="25C1F600" w14:textId="40348BFD" w:rsidR="00553735" w:rsidRPr="00C523C4" w:rsidRDefault="005E0E5D" w:rsidP="00F97F6F">
      <w:pPr>
        <w:pStyle w:val="Akapitzlist"/>
        <w:numPr>
          <w:ilvl w:val="0"/>
          <w:numId w:val="4"/>
        </w:numPr>
        <w:spacing w:line="360" w:lineRule="auto"/>
        <w:ind w:left="360" w:right="23"/>
        <w:jc w:val="both"/>
        <w:rPr>
          <w:rFonts w:ascii="Arial" w:hAnsi="Arial" w:cs="Arial"/>
          <w:b/>
          <w:iCs/>
          <w:sz w:val="20"/>
          <w:szCs w:val="20"/>
        </w:rPr>
      </w:pPr>
      <w:r w:rsidRPr="00C523C4">
        <w:rPr>
          <w:rFonts w:ascii="Arial" w:hAnsi="Arial" w:cs="Arial"/>
          <w:sz w:val="20"/>
          <w:szCs w:val="20"/>
        </w:rPr>
        <w:t>Osobą upoważnioną do kontaktów z Zamawiającym w zakresie złożonej oferty oraz w sprawach dotyczących ewentualnej realizacji umowy jest</w:t>
      </w:r>
      <w:r w:rsidRPr="00370211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: ……….……………..,</w:t>
      </w:r>
      <w:r w:rsidRPr="00C523C4">
        <w:rPr>
          <w:rFonts w:ascii="Arial" w:hAnsi="Arial" w:cs="Arial"/>
          <w:sz w:val="20"/>
          <w:szCs w:val="20"/>
        </w:rPr>
        <w:t xml:space="preserve"> e-m</w:t>
      </w:r>
      <w:r w:rsidR="00F97F6F" w:rsidRPr="00C523C4">
        <w:rPr>
          <w:rFonts w:ascii="Arial" w:hAnsi="Arial" w:cs="Arial"/>
          <w:sz w:val="20"/>
          <w:szCs w:val="20"/>
        </w:rPr>
        <w:t xml:space="preserve">ail: </w:t>
      </w:r>
      <w:r w:rsidR="00F97F6F" w:rsidRPr="00370211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………………….</w:t>
      </w:r>
      <w:r w:rsidR="00F97F6F" w:rsidRPr="00C523C4">
        <w:rPr>
          <w:rFonts w:ascii="Arial" w:hAnsi="Arial" w:cs="Arial"/>
          <w:sz w:val="20"/>
          <w:szCs w:val="20"/>
        </w:rPr>
        <w:t>, tel.:</w:t>
      </w:r>
      <w:r w:rsidR="00F97F6F" w:rsidRPr="00370211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…………………………………………</w:t>
      </w:r>
      <w:r w:rsidR="00F97F6F" w:rsidRPr="00C523C4">
        <w:rPr>
          <w:rFonts w:ascii="Arial" w:hAnsi="Arial" w:cs="Arial"/>
          <w:sz w:val="20"/>
          <w:szCs w:val="20"/>
        </w:rPr>
        <w:t xml:space="preserve"> </w:t>
      </w:r>
    </w:p>
    <w:p w14:paraId="2DF80435" w14:textId="6CB63952" w:rsidR="00553735" w:rsidRPr="00C523C4" w:rsidRDefault="00553735" w:rsidP="00F97F6F">
      <w:pPr>
        <w:pStyle w:val="Akapitzlist"/>
        <w:numPr>
          <w:ilvl w:val="0"/>
          <w:numId w:val="4"/>
        </w:numPr>
        <w:spacing w:line="360" w:lineRule="auto"/>
        <w:ind w:left="360" w:right="23"/>
        <w:rPr>
          <w:rFonts w:ascii="Arial" w:hAnsi="Arial" w:cs="Arial"/>
          <w:b/>
          <w:iCs/>
          <w:sz w:val="20"/>
          <w:szCs w:val="20"/>
        </w:rPr>
      </w:pPr>
      <w:r w:rsidRPr="00C523C4">
        <w:rPr>
          <w:rFonts w:ascii="Arial" w:hAnsi="Arial" w:cs="Arial"/>
          <w:sz w:val="20"/>
          <w:szCs w:val="20"/>
        </w:rPr>
        <w:t xml:space="preserve">Zamówienie zrealizuję </w:t>
      </w:r>
      <w:r w:rsidRPr="00C523C4">
        <w:rPr>
          <w:rFonts w:ascii="Arial" w:hAnsi="Arial" w:cs="Arial"/>
          <w:b/>
          <w:sz w:val="20"/>
          <w:szCs w:val="20"/>
        </w:rPr>
        <w:t>sam*</w:t>
      </w:r>
      <w:r w:rsidRPr="00C523C4">
        <w:rPr>
          <w:rFonts w:ascii="Arial" w:hAnsi="Arial" w:cs="Arial"/>
          <w:sz w:val="20"/>
          <w:szCs w:val="20"/>
        </w:rPr>
        <w:t xml:space="preserve"> / </w:t>
      </w:r>
      <w:r w:rsidRPr="00C523C4">
        <w:rPr>
          <w:rFonts w:ascii="Arial" w:hAnsi="Arial" w:cs="Arial"/>
          <w:b/>
          <w:sz w:val="20"/>
          <w:szCs w:val="20"/>
        </w:rPr>
        <w:t xml:space="preserve">przy udziale podwykonawców: *    </w:t>
      </w:r>
      <w:r w:rsidRPr="00C523C4">
        <w:rPr>
          <w:rFonts w:ascii="Arial" w:hAnsi="Arial" w:cs="Arial"/>
          <w:i/>
          <w:sz w:val="18"/>
          <w:szCs w:val="18"/>
        </w:rPr>
        <w:t xml:space="preserve">( </w:t>
      </w:r>
      <w:r w:rsidRPr="00C523C4">
        <w:rPr>
          <w:rFonts w:ascii="Arial" w:hAnsi="Arial" w:cs="Arial"/>
          <w:b/>
          <w:i/>
          <w:sz w:val="18"/>
          <w:szCs w:val="18"/>
        </w:rPr>
        <w:t>*</w:t>
      </w:r>
      <w:r w:rsidRPr="00C523C4">
        <w:rPr>
          <w:rFonts w:ascii="Arial" w:hAnsi="Arial" w:cs="Arial"/>
          <w:i/>
          <w:sz w:val="18"/>
          <w:szCs w:val="18"/>
        </w:rPr>
        <w:t xml:space="preserve"> niepotrzebne skreślić)</w:t>
      </w:r>
    </w:p>
    <w:p w14:paraId="1EC636A1" w14:textId="179B158A" w:rsidR="00553735" w:rsidRPr="00C523C4" w:rsidRDefault="00553735" w:rsidP="00F97F6F">
      <w:pPr>
        <w:pStyle w:val="Akapitzlist"/>
        <w:numPr>
          <w:ilvl w:val="0"/>
          <w:numId w:val="11"/>
        </w:numPr>
        <w:spacing w:line="320" w:lineRule="exact"/>
        <w:jc w:val="both"/>
        <w:rPr>
          <w:rFonts w:ascii="Arial" w:hAnsi="Arial" w:cs="Arial"/>
          <w:sz w:val="20"/>
          <w:szCs w:val="20"/>
        </w:rPr>
      </w:pPr>
      <w:r w:rsidRPr="00C523C4">
        <w:rPr>
          <w:rFonts w:ascii="Arial" w:hAnsi="Arial" w:cs="Arial"/>
          <w:sz w:val="20"/>
          <w:szCs w:val="20"/>
        </w:rPr>
        <w:t xml:space="preserve">określenie części zamówienia, których wykonanie  Wykonawca zamierza powierzyć  podwykonawcom </w:t>
      </w:r>
      <w:r w:rsidRPr="00C523C4">
        <w:rPr>
          <w:rFonts w:ascii="Arial" w:hAnsi="Arial" w:cs="Arial"/>
          <w:i/>
          <w:sz w:val="20"/>
          <w:szCs w:val="20"/>
        </w:rPr>
        <w:t>(jeżeli części te realizowane są z udziałem podwykonawców)</w:t>
      </w:r>
      <w:r w:rsidRPr="00C523C4">
        <w:rPr>
          <w:rFonts w:ascii="Arial" w:hAnsi="Arial" w:cs="Arial"/>
          <w:sz w:val="20"/>
          <w:szCs w:val="20"/>
        </w:rPr>
        <w:t xml:space="preserve">: </w:t>
      </w:r>
    </w:p>
    <w:p w14:paraId="3E834003" w14:textId="77777777" w:rsidR="00F97F6F" w:rsidRPr="00C523C4" w:rsidRDefault="00553735" w:rsidP="00F97F6F">
      <w:pPr>
        <w:tabs>
          <w:tab w:val="left" w:pos="851"/>
        </w:tabs>
        <w:spacing w:line="320" w:lineRule="exact"/>
        <w:ind w:left="709" w:hanging="142"/>
        <w:jc w:val="both"/>
        <w:rPr>
          <w:rFonts w:ascii="Arial" w:hAnsi="Arial" w:cs="Arial"/>
          <w:sz w:val="20"/>
          <w:szCs w:val="20"/>
        </w:rPr>
      </w:pPr>
      <w:r w:rsidRPr="00370211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…………</w:t>
      </w:r>
      <w:r w:rsidR="00F97F6F" w:rsidRPr="00370211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…………………………………………………………………………………</w:t>
      </w:r>
      <w:r w:rsidR="00F97F6F" w:rsidRPr="00C523C4">
        <w:rPr>
          <w:rFonts w:ascii="Arial" w:hAnsi="Arial" w:cs="Arial"/>
          <w:sz w:val="20"/>
          <w:szCs w:val="20"/>
        </w:rPr>
        <w:t>;</w:t>
      </w:r>
    </w:p>
    <w:p w14:paraId="39E41113" w14:textId="3A954B3B" w:rsidR="00553735" w:rsidRPr="00C523C4" w:rsidRDefault="00553735" w:rsidP="00F97F6F">
      <w:pPr>
        <w:pStyle w:val="Akapitzlist"/>
        <w:numPr>
          <w:ilvl w:val="0"/>
          <w:numId w:val="11"/>
        </w:numPr>
        <w:tabs>
          <w:tab w:val="left" w:pos="851"/>
        </w:tabs>
        <w:spacing w:line="320" w:lineRule="exact"/>
        <w:jc w:val="both"/>
        <w:rPr>
          <w:rFonts w:ascii="Arial" w:hAnsi="Arial" w:cs="Arial"/>
          <w:sz w:val="20"/>
          <w:szCs w:val="20"/>
        </w:rPr>
      </w:pPr>
      <w:r w:rsidRPr="00C523C4">
        <w:rPr>
          <w:rFonts w:ascii="Arial" w:hAnsi="Arial" w:cs="Arial"/>
          <w:sz w:val="20"/>
          <w:szCs w:val="20"/>
        </w:rPr>
        <w:t xml:space="preserve">podać </w:t>
      </w:r>
      <w:r w:rsidR="00F97F6F" w:rsidRPr="00C523C4">
        <w:rPr>
          <w:rFonts w:ascii="Arial" w:hAnsi="Arial" w:cs="Arial"/>
          <w:sz w:val="20"/>
          <w:szCs w:val="20"/>
        </w:rPr>
        <w:t>osoby (podmioty)</w:t>
      </w:r>
      <w:r w:rsidRPr="00C523C4">
        <w:rPr>
          <w:rFonts w:ascii="Arial" w:hAnsi="Arial" w:cs="Arial"/>
          <w:sz w:val="20"/>
          <w:szCs w:val="20"/>
        </w:rPr>
        <w:t>, które będą podwykonawcami części zamówienia określonej w pkt. a)</w:t>
      </w:r>
    </w:p>
    <w:p w14:paraId="4898EE3A" w14:textId="7D6FD027" w:rsidR="00553735" w:rsidRPr="00C523C4" w:rsidRDefault="00553735" w:rsidP="00370211">
      <w:pPr>
        <w:pStyle w:val="Akapitzlist"/>
        <w:shd w:val="clear" w:color="auto" w:fill="F2F2F2" w:themeFill="background1" w:themeFillShade="F2"/>
        <w:spacing w:line="360" w:lineRule="auto"/>
        <w:ind w:right="23"/>
        <w:rPr>
          <w:rFonts w:ascii="Arial" w:hAnsi="Arial" w:cs="Arial"/>
          <w:b/>
          <w:iCs/>
          <w:sz w:val="20"/>
          <w:szCs w:val="20"/>
        </w:rPr>
      </w:pPr>
      <w:r w:rsidRPr="00C523C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………………………………………………………………………………………………..</w:t>
      </w:r>
    </w:p>
    <w:p w14:paraId="1980DEBD" w14:textId="280B4EAB" w:rsidR="005E0E5D" w:rsidRPr="00C523C4" w:rsidRDefault="005E0E5D" w:rsidP="00F97F6F">
      <w:pPr>
        <w:pStyle w:val="Akapitzlist"/>
        <w:numPr>
          <w:ilvl w:val="0"/>
          <w:numId w:val="4"/>
        </w:numPr>
        <w:spacing w:line="360" w:lineRule="auto"/>
        <w:ind w:left="284" w:right="23" w:hanging="284"/>
        <w:jc w:val="both"/>
        <w:rPr>
          <w:rFonts w:ascii="Arial" w:hAnsi="Arial" w:cs="Arial"/>
          <w:b/>
          <w:i/>
          <w:sz w:val="20"/>
          <w:szCs w:val="20"/>
        </w:rPr>
      </w:pPr>
      <w:r w:rsidRPr="00C523C4">
        <w:rPr>
          <w:rFonts w:ascii="Arial" w:hAnsi="Arial" w:cs="Arial"/>
          <w:sz w:val="20"/>
          <w:szCs w:val="20"/>
        </w:rPr>
        <w:t xml:space="preserve">Informacje zawarte na stronach od </w:t>
      </w:r>
      <w:r w:rsidRPr="00370211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…….. </w:t>
      </w:r>
      <w:r w:rsidRPr="00C523C4">
        <w:rPr>
          <w:rFonts w:ascii="Arial" w:hAnsi="Arial" w:cs="Arial"/>
          <w:sz w:val="20"/>
          <w:szCs w:val="20"/>
        </w:rPr>
        <w:t xml:space="preserve">do </w:t>
      </w:r>
      <w:r w:rsidRPr="00370211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………</w:t>
      </w:r>
      <w:r w:rsidRPr="00C523C4">
        <w:rPr>
          <w:rFonts w:ascii="Arial" w:hAnsi="Arial" w:cs="Arial"/>
          <w:sz w:val="20"/>
          <w:szCs w:val="20"/>
        </w:rPr>
        <w:t xml:space="preserve"> stanowią tajemnicę przedsiębiorstwa </w:t>
      </w:r>
      <w:r w:rsidRPr="00C523C4">
        <w:rPr>
          <w:rFonts w:ascii="Arial" w:hAnsi="Arial" w:cs="Arial"/>
          <w:bCs/>
          <w:sz w:val="20"/>
          <w:szCs w:val="20"/>
        </w:rPr>
        <w:t>w rozumieniu przepisów, art. 11 ust. 4 Ustawy z dnia 16 kwietnia 1993 r. o zwalczaniu nieuczci</w:t>
      </w:r>
      <w:r w:rsidR="0038269A" w:rsidRPr="00C523C4">
        <w:rPr>
          <w:rFonts w:ascii="Arial" w:hAnsi="Arial" w:cs="Arial"/>
          <w:bCs/>
          <w:sz w:val="20"/>
          <w:szCs w:val="20"/>
        </w:rPr>
        <w:t>wej konkurencji (t.</w:t>
      </w:r>
      <w:r w:rsidRPr="00C523C4">
        <w:rPr>
          <w:rFonts w:ascii="Arial" w:hAnsi="Arial" w:cs="Arial"/>
          <w:bCs/>
          <w:sz w:val="20"/>
          <w:szCs w:val="20"/>
        </w:rPr>
        <w:t>: Dz. U. z 202</w:t>
      </w:r>
      <w:r w:rsidR="0038269A" w:rsidRPr="00C523C4">
        <w:rPr>
          <w:rFonts w:ascii="Arial" w:hAnsi="Arial" w:cs="Arial"/>
          <w:bCs/>
          <w:sz w:val="20"/>
          <w:szCs w:val="20"/>
        </w:rPr>
        <w:t xml:space="preserve">2 r., poz. 1233, z </w:t>
      </w:r>
      <w:proofErr w:type="spellStart"/>
      <w:r w:rsidR="0038269A" w:rsidRPr="00C523C4">
        <w:rPr>
          <w:rFonts w:ascii="Arial" w:hAnsi="Arial" w:cs="Arial"/>
          <w:bCs/>
          <w:sz w:val="20"/>
          <w:szCs w:val="20"/>
        </w:rPr>
        <w:t>późn</w:t>
      </w:r>
      <w:proofErr w:type="spellEnd"/>
      <w:r w:rsidR="0038269A" w:rsidRPr="00C523C4">
        <w:rPr>
          <w:rFonts w:ascii="Arial" w:hAnsi="Arial" w:cs="Arial"/>
          <w:bCs/>
          <w:sz w:val="20"/>
          <w:szCs w:val="20"/>
        </w:rPr>
        <w:t>.</w:t>
      </w:r>
      <w:r w:rsidRPr="00C523C4">
        <w:rPr>
          <w:rFonts w:ascii="Arial" w:hAnsi="Arial" w:cs="Arial"/>
          <w:bCs/>
          <w:sz w:val="20"/>
          <w:szCs w:val="20"/>
        </w:rPr>
        <w:t xml:space="preserve"> zm.) i nie mogą być ujawnione pozostałym uczestnikom postępowania.</w:t>
      </w:r>
    </w:p>
    <w:p w14:paraId="7FEDC0D0" w14:textId="77777777" w:rsidR="005E0E5D" w:rsidRPr="00C523C4" w:rsidRDefault="005E0E5D" w:rsidP="005E0E5D">
      <w:pPr>
        <w:pStyle w:val="Tekstpodstawowywcity2"/>
        <w:spacing w:after="0" w:line="360" w:lineRule="auto"/>
        <w:jc w:val="left"/>
        <w:rPr>
          <w:rFonts w:ascii="Arial" w:hAnsi="Arial" w:cs="Arial"/>
          <w:bCs/>
          <w:sz w:val="20"/>
          <w:szCs w:val="20"/>
        </w:rPr>
      </w:pPr>
    </w:p>
    <w:p w14:paraId="5F0AE8B1" w14:textId="28C9A693" w:rsidR="005E0E5D" w:rsidRPr="00C523C4" w:rsidRDefault="005E0E5D" w:rsidP="005E0E5D">
      <w:pPr>
        <w:pStyle w:val="Tekstpodstawowywcity2"/>
        <w:spacing w:after="0" w:line="360" w:lineRule="auto"/>
        <w:jc w:val="left"/>
        <w:rPr>
          <w:rFonts w:ascii="Arial" w:hAnsi="Arial" w:cs="Arial"/>
          <w:sz w:val="20"/>
          <w:szCs w:val="20"/>
        </w:rPr>
      </w:pPr>
      <w:r w:rsidRPr="00F739C5">
        <w:rPr>
          <w:rFonts w:ascii="Arial" w:hAnsi="Arial" w:cs="Arial"/>
          <w:b/>
          <w:sz w:val="20"/>
          <w:szCs w:val="20"/>
          <w:u w:val="single"/>
        </w:rPr>
        <w:t>UWAGA:</w:t>
      </w:r>
      <w:r w:rsidRPr="00C523C4">
        <w:rPr>
          <w:rFonts w:ascii="Arial" w:hAnsi="Arial" w:cs="Arial"/>
          <w:sz w:val="20"/>
          <w:szCs w:val="20"/>
        </w:rPr>
        <w:t xml:space="preserve"> Wykonawca winien nie później niż w terminie składania ofert </w:t>
      </w:r>
      <w:r w:rsidRPr="00C523C4">
        <w:rPr>
          <w:rFonts w:ascii="Arial" w:hAnsi="Arial" w:cs="Arial"/>
          <w:b/>
          <w:bCs/>
          <w:sz w:val="20"/>
          <w:szCs w:val="20"/>
          <w:u w:val="single"/>
        </w:rPr>
        <w:t>wykazać</w:t>
      </w:r>
      <w:r w:rsidRPr="00C523C4">
        <w:rPr>
          <w:rFonts w:ascii="Arial" w:hAnsi="Arial" w:cs="Arial"/>
          <w:sz w:val="20"/>
          <w:szCs w:val="20"/>
        </w:rPr>
        <w:t>, że zastrzeżone informacje stanowią tajemnicę przedsiębiorstwa.</w:t>
      </w:r>
    </w:p>
    <w:p w14:paraId="408DB554" w14:textId="77777777" w:rsidR="005E0E5D" w:rsidRPr="00C523C4" w:rsidRDefault="005E0E5D" w:rsidP="005E0E5D">
      <w:pPr>
        <w:pStyle w:val="Tekstpodstawowywcity2"/>
        <w:spacing w:after="0" w:line="360" w:lineRule="auto"/>
        <w:ind w:left="360"/>
        <w:jc w:val="left"/>
        <w:rPr>
          <w:rFonts w:ascii="Arial" w:hAnsi="Arial" w:cs="Arial"/>
          <w:b/>
          <w:sz w:val="20"/>
          <w:szCs w:val="20"/>
        </w:rPr>
      </w:pPr>
    </w:p>
    <w:p w14:paraId="177227FE" w14:textId="1B8498B2" w:rsidR="005E0E5D" w:rsidRPr="00C523C4" w:rsidRDefault="005E0E5D" w:rsidP="0038027B">
      <w:pPr>
        <w:pStyle w:val="Akapitzlist"/>
        <w:shd w:val="clear" w:color="auto" w:fill="F2F2F2"/>
        <w:spacing w:line="360" w:lineRule="auto"/>
        <w:ind w:left="426" w:right="23" w:hanging="426"/>
        <w:rPr>
          <w:rFonts w:ascii="Arial" w:hAnsi="Arial" w:cs="Arial"/>
          <w:b/>
          <w:i/>
          <w:sz w:val="18"/>
          <w:szCs w:val="18"/>
        </w:rPr>
      </w:pPr>
      <w:r w:rsidRPr="00C523C4">
        <w:rPr>
          <w:rFonts w:ascii="Arial" w:hAnsi="Arial" w:cs="Arial"/>
          <w:sz w:val="20"/>
          <w:szCs w:val="20"/>
        </w:rPr>
        <w:t>Wykonawca jest:</w:t>
      </w:r>
      <w:r w:rsidR="0038027B" w:rsidRPr="00C523C4">
        <w:rPr>
          <w:rFonts w:ascii="Arial" w:hAnsi="Arial" w:cs="Arial"/>
          <w:sz w:val="20"/>
          <w:szCs w:val="20"/>
        </w:rPr>
        <w:t xml:space="preserve"> *  </w:t>
      </w:r>
      <w:r w:rsidR="0038027B" w:rsidRPr="00C523C4">
        <w:rPr>
          <w:rFonts w:ascii="Arial" w:hAnsi="Arial" w:cs="Arial"/>
          <w:i/>
          <w:sz w:val="18"/>
          <w:szCs w:val="18"/>
        </w:rPr>
        <w:t xml:space="preserve">(podkreślić </w:t>
      </w:r>
      <w:proofErr w:type="spellStart"/>
      <w:r w:rsidR="0038027B" w:rsidRPr="00C523C4">
        <w:rPr>
          <w:rFonts w:ascii="Arial" w:hAnsi="Arial" w:cs="Arial"/>
          <w:i/>
          <w:sz w:val="18"/>
          <w:szCs w:val="18"/>
        </w:rPr>
        <w:t>własciwe</w:t>
      </w:r>
      <w:proofErr w:type="spellEnd"/>
      <w:r w:rsidR="0038027B" w:rsidRPr="00C523C4">
        <w:rPr>
          <w:rFonts w:ascii="Arial" w:hAnsi="Arial" w:cs="Arial"/>
          <w:i/>
          <w:sz w:val="18"/>
          <w:szCs w:val="18"/>
        </w:rPr>
        <w:t>)</w:t>
      </w:r>
    </w:p>
    <w:p w14:paraId="1174F1E6" w14:textId="77777777" w:rsidR="005E0E5D" w:rsidRPr="00C523C4" w:rsidRDefault="005E0E5D" w:rsidP="0038027B">
      <w:pPr>
        <w:pStyle w:val="Tekstpodstawowywcity2"/>
        <w:widowControl/>
        <w:suppressAutoHyphens w:val="0"/>
        <w:spacing w:after="0" w:line="360" w:lineRule="auto"/>
        <w:ind w:left="1208"/>
        <w:jc w:val="left"/>
        <w:rPr>
          <w:rFonts w:ascii="Arial" w:hAnsi="Arial" w:cs="Arial"/>
          <w:b/>
          <w:i/>
          <w:sz w:val="20"/>
          <w:szCs w:val="20"/>
        </w:rPr>
      </w:pPr>
      <w:r w:rsidRPr="00C523C4">
        <w:rPr>
          <w:rFonts w:ascii="Arial" w:hAnsi="Arial" w:cs="Arial"/>
          <w:sz w:val="20"/>
          <w:szCs w:val="20"/>
        </w:rPr>
        <w:t>mikroprzedsiębiorstwem</w:t>
      </w:r>
    </w:p>
    <w:p w14:paraId="4E70C7FD" w14:textId="77777777" w:rsidR="005E0E5D" w:rsidRPr="00C523C4" w:rsidRDefault="005E0E5D" w:rsidP="0038027B">
      <w:pPr>
        <w:pStyle w:val="Tekstpodstawowywcity2"/>
        <w:widowControl/>
        <w:suppressAutoHyphens w:val="0"/>
        <w:spacing w:after="0" w:line="360" w:lineRule="auto"/>
        <w:ind w:left="1208"/>
        <w:jc w:val="left"/>
        <w:rPr>
          <w:rFonts w:ascii="Arial" w:hAnsi="Arial" w:cs="Arial"/>
          <w:b/>
          <w:i/>
          <w:sz w:val="20"/>
          <w:szCs w:val="20"/>
        </w:rPr>
      </w:pPr>
      <w:r w:rsidRPr="00C523C4">
        <w:rPr>
          <w:rFonts w:ascii="Arial" w:hAnsi="Arial" w:cs="Arial"/>
          <w:sz w:val="20"/>
          <w:szCs w:val="20"/>
        </w:rPr>
        <w:t xml:space="preserve">małym przedsiębiorstwem </w:t>
      </w:r>
    </w:p>
    <w:p w14:paraId="57B52108" w14:textId="77777777" w:rsidR="005E0E5D" w:rsidRPr="00C523C4" w:rsidRDefault="005E0E5D" w:rsidP="0038027B">
      <w:pPr>
        <w:pStyle w:val="Tekstpodstawowywcity2"/>
        <w:widowControl/>
        <w:suppressAutoHyphens w:val="0"/>
        <w:spacing w:after="0" w:line="360" w:lineRule="auto"/>
        <w:ind w:left="1208"/>
        <w:jc w:val="left"/>
        <w:rPr>
          <w:rFonts w:ascii="Arial" w:hAnsi="Arial" w:cs="Arial"/>
          <w:b/>
          <w:i/>
          <w:sz w:val="20"/>
          <w:szCs w:val="20"/>
        </w:rPr>
      </w:pPr>
      <w:r w:rsidRPr="00C523C4">
        <w:rPr>
          <w:rFonts w:ascii="Arial" w:hAnsi="Arial" w:cs="Arial"/>
          <w:sz w:val="20"/>
          <w:szCs w:val="20"/>
        </w:rPr>
        <w:t>średnim przedsiębiorstwem</w:t>
      </w:r>
    </w:p>
    <w:p w14:paraId="5AC10DDD" w14:textId="77777777" w:rsidR="005E0E5D" w:rsidRPr="00C523C4" w:rsidRDefault="005E0E5D" w:rsidP="0038027B">
      <w:pPr>
        <w:pStyle w:val="Akapitzlist"/>
        <w:keepNext/>
        <w:autoSpaceDE w:val="0"/>
        <w:autoSpaceDN w:val="0"/>
        <w:spacing w:line="360" w:lineRule="auto"/>
        <w:ind w:left="1210"/>
        <w:rPr>
          <w:rFonts w:ascii="Arial" w:eastAsia="Calibri" w:hAnsi="Arial" w:cs="Arial"/>
          <w:sz w:val="20"/>
          <w:szCs w:val="20"/>
        </w:rPr>
      </w:pPr>
      <w:r w:rsidRPr="00C523C4">
        <w:rPr>
          <w:rFonts w:ascii="Arial" w:hAnsi="Arial" w:cs="Arial"/>
          <w:sz w:val="20"/>
          <w:szCs w:val="20"/>
          <w:lang w:val="sv-SE"/>
        </w:rPr>
        <w:t>jednoosobowa działalność gospodarcza</w:t>
      </w:r>
    </w:p>
    <w:p w14:paraId="3B3DCEF2" w14:textId="77777777" w:rsidR="005E0E5D" w:rsidRPr="00C523C4" w:rsidRDefault="005E0E5D" w:rsidP="0038027B">
      <w:pPr>
        <w:pStyle w:val="Akapitzlist"/>
        <w:keepNext/>
        <w:autoSpaceDE w:val="0"/>
        <w:autoSpaceDN w:val="0"/>
        <w:spacing w:line="360" w:lineRule="auto"/>
        <w:ind w:left="1210"/>
        <w:rPr>
          <w:rFonts w:ascii="Arial" w:eastAsia="Calibri" w:hAnsi="Arial" w:cs="Arial"/>
          <w:sz w:val="20"/>
          <w:szCs w:val="20"/>
        </w:rPr>
      </w:pPr>
      <w:r w:rsidRPr="00C523C4">
        <w:rPr>
          <w:rFonts w:ascii="Arial" w:hAnsi="Arial" w:cs="Arial"/>
          <w:sz w:val="20"/>
          <w:szCs w:val="20"/>
          <w:lang w:val="sv-SE"/>
        </w:rPr>
        <w:t>osoba fizyczna nieprowadząca działalności gospodarczej</w:t>
      </w:r>
    </w:p>
    <w:p w14:paraId="4D38F6D3" w14:textId="77777777" w:rsidR="005E0E5D" w:rsidRPr="00C523C4" w:rsidRDefault="005E0E5D" w:rsidP="0038027B">
      <w:pPr>
        <w:pStyle w:val="Akapitzlist"/>
        <w:keepNext/>
        <w:autoSpaceDE w:val="0"/>
        <w:autoSpaceDN w:val="0"/>
        <w:spacing w:line="360" w:lineRule="auto"/>
        <w:ind w:left="1210"/>
        <w:rPr>
          <w:rFonts w:ascii="Arial" w:eastAsia="Calibri" w:hAnsi="Arial" w:cs="Arial"/>
          <w:sz w:val="20"/>
          <w:szCs w:val="20"/>
        </w:rPr>
      </w:pPr>
      <w:r w:rsidRPr="00C523C4">
        <w:rPr>
          <w:rFonts w:ascii="Arial" w:hAnsi="Arial" w:cs="Arial"/>
          <w:sz w:val="20"/>
          <w:szCs w:val="20"/>
          <w:lang w:val="sv-SE"/>
        </w:rPr>
        <w:t xml:space="preserve">inny rodzaj </w:t>
      </w:r>
      <w:r w:rsidRPr="00C523C4">
        <w:rPr>
          <w:rFonts w:ascii="Arial" w:hAnsi="Arial" w:cs="Arial"/>
          <w:b/>
          <w:i/>
          <w:sz w:val="20"/>
          <w:szCs w:val="20"/>
          <w:lang w:val="sv-SE"/>
        </w:rPr>
        <w:t>(należy określić jaki)</w:t>
      </w:r>
      <w:r w:rsidRPr="00C523C4">
        <w:rPr>
          <w:rFonts w:ascii="Arial" w:hAnsi="Arial" w:cs="Arial"/>
          <w:sz w:val="20"/>
          <w:szCs w:val="20"/>
          <w:lang w:val="sv-SE"/>
        </w:rPr>
        <w:t>:</w:t>
      </w:r>
    </w:p>
    <w:p w14:paraId="1D61DF7C" w14:textId="77777777" w:rsidR="005E0E5D" w:rsidRPr="00C523C4" w:rsidRDefault="005E0E5D" w:rsidP="005E0E5D">
      <w:pPr>
        <w:pStyle w:val="Tekstpodstawowywcity2"/>
        <w:widowControl/>
        <w:suppressAutoHyphens w:val="0"/>
        <w:spacing w:after="0" w:line="360" w:lineRule="auto"/>
        <w:ind w:left="1210"/>
        <w:jc w:val="left"/>
        <w:rPr>
          <w:rFonts w:ascii="Arial" w:hAnsi="Arial" w:cs="Arial"/>
          <w:b/>
          <w:i/>
          <w:sz w:val="20"/>
          <w:szCs w:val="20"/>
        </w:rPr>
      </w:pPr>
      <w:r w:rsidRPr="00C523C4">
        <w:rPr>
          <w:rFonts w:ascii="Arial" w:hAnsi="Arial" w:cs="Arial"/>
          <w:sz w:val="20"/>
          <w:szCs w:val="20"/>
          <w:lang w:val="sv-SE"/>
        </w:rPr>
        <w:t>...............................................................................................</w:t>
      </w:r>
    </w:p>
    <w:p w14:paraId="4EC761ED" w14:textId="77777777" w:rsidR="005E0E5D" w:rsidRPr="00C523C4" w:rsidRDefault="005E0E5D" w:rsidP="00B40E0A">
      <w:pPr>
        <w:pStyle w:val="Tekstpodstawowywcity2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523C4">
        <w:rPr>
          <w:rFonts w:ascii="Arial" w:hAnsi="Arial" w:cs="Arial"/>
          <w:sz w:val="20"/>
          <w:szCs w:val="20"/>
        </w:rPr>
        <w:t>Powyższe informacje Zamawiający pozyskuje wyłącznie do celów statystycznych.</w:t>
      </w:r>
    </w:p>
    <w:p w14:paraId="52049EAF" w14:textId="77777777" w:rsidR="005E0E5D" w:rsidRPr="00C523C4" w:rsidRDefault="005E0E5D" w:rsidP="00B40E0A">
      <w:pPr>
        <w:pStyle w:val="Tekstpodstawowywcity2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523C4">
        <w:rPr>
          <w:rFonts w:ascii="Arial" w:hAnsi="Arial" w:cs="Arial"/>
          <w:b/>
          <w:sz w:val="20"/>
          <w:szCs w:val="20"/>
        </w:rPr>
        <w:t>Mikroprzedsiębiorstwo:</w:t>
      </w:r>
      <w:r w:rsidRPr="00C523C4">
        <w:rPr>
          <w:rFonts w:ascii="Arial" w:hAnsi="Arial" w:cs="Arial"/>
          <w:sz w:val="20"/>
          <w:szCs w:val="20"/>
        </w:rPr>
        <w:t xml:space="preserve"> przedsiębiorstwo, które zatrudnia mniej niż 10 osób i którego obrót roczny lub roczna suma bilansowa nie przekracza 2 mln euro,</w:t>
      </w:r>
    </w:p>
    <w:p w14:paraId="16487465" w14:textId="77777777" w:rsidR="005E0E5D" w:rsidRPr="00C523C4" w:rsidRDefault="005E0E5D" w:rsidP="00B40E0A">
      <w:pPr>
        <w:pStyle w:val="Tekstpodstawowywcity2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523C4">
        <w:rPr>
          <w:rFonts w:ascii="Arial" w:hAnsi="Arial" w:cs="Arial"/>
          <w:b/>
          <w:sz w:val="20"/>
          <w:szCs w:val="20"/>
        </w:rPr>
        <w:t>Małe przedsiębiorstwo</w:t>
      </w:r>
      <w:r w:rsidRPr="00C523C4">
        <w:rPr>
          <w:rFonts w:ascii="Arial" w:hAnsi="Arial" w:cs="Arial"/>
          <w:sz w:val="20"/>
          <w:szCs w:val="20"/>
        </w:rPr>
        <w:t>: przedsiębiorstwo, które zatrudnia mniej niż 50 osób i którego obrót roczny lub roczna suma bilansowa nie przekracza 10 mln euro</w:t>
      </w:r>
    </w:p>
    <w:p w14:paraId="74A611D7" w14:textId="77777777" w:rsidR="005E0E5D" w:rsidRPr="00C523C4" w:rsidRDefault="005E0E5D" w:rsidP="00B40E0A">
      <w:pPr>
        <w:pStyle w:val="Tekstpodstawowywcity2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523C4">
        <w:rPr>
          <w:rFonts w:ascii="Arial" w:hAnsi="Arial" w:cs="Arial"/>
          <w:b/>
          <w:sz w:val="20"/>
          <w:szCs w:val="20"/>
        </w:rPr>
        <w:t>Średnie przedsiębiorstwo:</w:t>
      </w:r>
      <w:r w:rsidRPr="00C523C4">
        <w:rPr>
          <w:rFonts w:ascii="Arial" w:hAnsi="Arial" w:cs="Arial"/>
          <w:sz w:val="20"/>
          <w:szCs w:val="20"/>
        </w:rPr>
        <w:t xml:space="preserve"> przedsiębiorstwo, które nie jest mikroprzedsiębiorstwem lub małym przedsiębiorstwem i które zatrudnia mniej niż 250 osób i którego roczny obrót nie przekracza 50 mln euro lub roczna suma bilansowa nie przekracza 43 mln euro)</w:t>
      </w:r>
    </w:p>
    <w:p w14:paraId="22076C6E" w14:textId="77777777" w:rsidR="005E0E5D" w:rsidRPr="00C523C4" w:rsidRDefault="005E0E5D" w:rsidP="005E0E5D">
      <w:pPr>
        <w:pStyle w:val="Tekstpodstawowywcity2"/>
        <w:spacing w:after="0" w:line="360" w:lineRule="auto"/>
        <w:ind w:left="0"/>
        <w:jc w:val="left"/>
        <w:rPr>
          <w:rFonts w:ascii="Arial" w:hAnsi="Arial" w:cs="Arial"/>
          <w:b/>
          <w:sz w:val="20"/>
          <w:szCs w:val="20"/>
        </w:rPr>
      </w:pPr>
    </w:p>
    <w:p w14:paraId="11D76D3D" w14:textId="77777777" w:rsidR="005E0E5D" w:rsidRPr="00C523C4" w:rsidRDefault="005E0E5D" w:rsidP="005E0E5D">
      <w:pPr>
        <w:spacing w:after="60" w:line="360" w:lineRule="auto"/>
        <w:jc w:val="left"/>
        <w:rPr>
          <w:rFonts w:ascii="Arial" w:hAnsi="Arial" w:cs="Arial"/>
          <w:b/>
          <w:i/>
          <w:sz w:val="20"/>
          <w:szCs w:val="20"/>
        </w:rPr>
      </w:pPr>
      <w:r w:rsidRPr="00C523C4">
        <w:rPr>
          <w:rFonts w:ascii="Arial" w:hAnsi="Arial" w:cs="Arial"/>
          <w:i/>
          <w:sz w:val="20"/>
          <w:szCs w:val="20"/>
        </w:rPr>
        <w:t>Świadom odpowiedzialności karnej oświadczam, że załączone do oferty dokumenty opisują stan prawny i faktyczny, aktualny na dzień złożenia oferty (art. 297 k.k.).</w:t>
      </w:r>
    </w:p>
    <w:p w14:paraId="538309CB" w14:textId="77777777" w:rsidR="00553735" w:rsidRPr="00C523C4" w:rsidRDefault="00553735" w:rsidP="005E0E5D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11738531" w14:textId="58D3E19C" w:rsidR="005E0E5D" w:rsidRPr="00C523C4" w:rsidRDefault="005E0E5D" w:rsidP="005E0E5D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C523C4">
        <w:rPr>
          <w:rFonts w:ascii="Arial" w:hAnsi="Arial" w:cs="Arial"/>
          <w:b/>
          <w:bCs/>
          <w:sz w:val="20"/>
          <w:szCs w:val="20"/>
        </w:rPr>
        <w:t>Uwaga! W miejscach wykropkowanych i/lub oznaczone „*” Wykonawca zobowiązany jest odpowiednio do ich treści wypełnić lub skreślić.</w:t>
      </w:r>
    </w:p>
    <w:p w14:paraId="17C959A8" w14:textId="77777777" w:rsidR="005E0E5D" w:rsidRPr="00C523C4" w:rsidRDefault="005E0E5D" w:rsidP="005E0E5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1DB8A212" w14:textId="2E9E05F4" w:rsidR="00F335E8" w:rsidRPr="00C523C4" w:rsidRDefault="005E0E5D" w:rsidP="00C926CA">
      <w:pPr>
        <w:tabs>
          <w:tab w:val="right" w:pos="9000"/>
        </w:tabs>
        <w:overflowPunct w:val="0"/>
        <w:autoSpaceDE w:val="0"/>
        <w:autoSpaceDN w:val="0"/>
        <w:adjustRightInd w:val="0"/>
        <w:spacing w:after="240" w:line="360" w:lineRule="auto"/>
        <w:jc w:val="left"/>
        <w:textAlignment w:val="baseline"/>
        <w:rPr>
          <w:rFonts w:ascii="Arial" w:hAnsi="Arial" w:cs="Arial"/>
          <w:b/>
          <w:bCs/>
          <w:sz w:val="20"/>
        </w:rPr>
      </w:pPr>
      <w:r w:rsidRPr="00C523C4">
        <w:rPr>
          <w:rFonts w:ascii="Arial" w:hAnsi="Arial" w:cs="Arial"/>
          <w:b/>
          <w:iCs/>
          <w:sz w:val="20"/>
          <w:szCs w:val="20"/>
        </w:rPr>
        <w:t>Plik/dokument należy podpisać kwalifikowanym podpisem elektronicznym lub podpisem zaufanym lub elektronicznym podpisem osobistym</w:t>
      </w:r>
      <w:r w:rsidRPr="00C523C4">
        <w:rPr>
          <w:rFonts w:ascii="Arial" w:hAnsi="Arial" w:cs="Arial"/>
          <w:bCs/>
          <w:iCs/>
          <w:sz w:val="20"/>
          <w:szCs w:val="20"/>
        </w:rPr>
        <w:t>.</w:t>
      </w:r>
      <w:bookmarkEnd w:id="3"/>
    </w:p>
    <w:sectPr w:rsidR="00F335E8" w:rsidRPr="00C523C4" w:rsidSect="001A6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36292" w14:textId="77777777" w:rsidR="008F47BA" w:rsidRDefault="008F47BA" w:rsidP="00C91065">
      <w:r>
        <w:separator/>
      </w:r>
    </w:p>
  </w:endnote>
  <w:endnote w:type="continuationSeparator" w:id="0">
    <w:p w14:paraId="0AFE4BCB" w14:textId="77777777" w:rsidR="008F47BA" w:rsidRDefault="008F47BA" w:rsidP="00C91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85A13" w14:textId="77777777" w:rsidR="008F47BA" w:rsidRDefault="008F47BA" w:rsidP="00C91065">
      <w:r>
        <w:separator/>
      </w:r>
    </w:p>
  </w:footnote>
  <w:footnote w:type="continuationSeparator" w:id="0">
    <w:p w14:paraId="49EA7658" w14:textId="77777777" w:rsidR="008F47BA" w:rsidRDefault="008F47BA" w:rsidP="00C91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78EC"/>
    <w:multiLevelType w:val="multilevel"/>
    <w:tmpl w:val="876E1AF6"/>
    <w:lvl w:ilvl="0">
      <w:start w:val="1"/>
      <w:numFmt w:val="decimal"/>
      <w:lvlText w:val="%1."/>
      <w:lvlJc w:val="left"/>
      <w:pPr>
        <w:ind w:left="770" w:hanging="360"/>
      </w:pPr>
    </w:lvl>
    <w:lvl w:ilvl="1">
      <w:start w:val="1"/>
      <w:numFmt w:val="lowerLetter"/>
      <w:lvlText w:val="%2."/>
      <w:lvlJc w:val="left"/>
      <w:pPr>
        <w:ind w:left="1490" w:hanging="360"/>
      </w:pPr>
    </w:lvl>
    <w:lvl w:ilvl="2">
      <w:start w:val="1"/>
      <w:numFmt w:val="lowerRoman"/>
      <w:lvlText w:val="%3."/>
      <w:lvlJc w:val="right"/>
      <w:pPr>
        <w:ind w:left="2210" w:hanging="180"/>
      </w:pPr>
    </w:lvl>
    <w:lvl w:ilvl="3">
      <w:start w:val="1"/>
      <w:numFmt w:val="decimal"/>
      <w:lvlText w:val="%4."/>
      <w:lvlJc w:val="left"/>
      <w:pPr>
        <w:ind w:left="2930" w:hanging="360"/>
      </w:pPr>
    </w:lvl>
    <w:lvl w:ilvl="4">
      <w:start w:val="1"/>
      <w:numFmt w:val="lowerLetter"/>
      <w:lvlText w:val="%5."/>
      <w:lvlJc w:val="left"/>
      <w:pPr>
        <w:ind w:left="3650" w:hanging="360"/>
      </w:pPr>
    </w:lvl>
    <w:lvl w:ilvl="5">
      <w:start w:val="1"/>
      <w:numFmt w:val="lowerRoman"/>
      <w:lvlText w:val="%6."/>
      <w:lvlJc w:val="right"/>
      <w:pPr>
        <w:ind w:left="4370" w:hanging="180"/>
      </w:pPr>
    </w:lvl>
    <w:lvl w:ilvl="6">
      <w:start w:val="1"/>
      <w:numFmt w:val="decimal"/>
      <w:lvlText w:val="%7."/>
      <w:lvlJc w:val="left"/>
      <w:pPr>
        <w:ind w:left="5090" w:hanging="360"/>
      </w:pPr>
    </w:lvl>
    <w:lvl w:ilvl="7">
      <w:start w:val="1"/>
      <w:numFmt w:val="lowerLetter"/>
      <w:lvlText w:val="%8."/>
      <w:lvlJc w:val="left"/>
      <w:pPr>
        <w:ind w:left="5810" w:hanging="360"/>
      </w:pPr>
    </w:lvl>
    <w:lvl w:ilvl="8">
      <w:start w:val="1"/>
      <w:numFmt w:val="lowerRoman"/>
      <w:lvlText w:val="%9."/>
      <w:lvlJc w:val="right"/>
      <w:pPr>
        <w:ind w:left="6530" w:hanging="180"/>
      </w:pPr>
    </w:lvl>
  </w:abstractNum>
  <w:abstractNum w:abstractNumId="1" w15:restartNumberingAfterBreak="0">
    <w:nsid w:val="0E3B1AAC"/>
    <w:multiLevelType w:val="hybridMultilevel"/>
    <w:tmpl w:val="8CE6EEEA"/>
    <w:lvl w:ilvl="0" w:tplc="FB84809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636230"/>
    <w:multiLevelType w:val="hybridMultilevel"/>
    <w:tmpl w:val="094E3362"/>
    <w:lvl w:ilvl="0" w:tplc="BFF22BE0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206AB"/>
    <w:multiLevelType w:val="hybridMultilevel"/>
    <w:tmpl w:val="FA4CF01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3951C33"/>
    <w:multiLevelType w:val="hybridMultilevel"/>
    <w:tmpl w:val="04BE3622"/>
    <w:lvl w:ilvl="0" w:tplc="5704926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49D2E66"/>
    <w:multiLevelType w:val="multilevel"/>
    <w:tmpl w:val="7C8A3A32"/>
    <w:lvl w:ilvl="0">
      <w:start w:val="1"/>
      <w:numFmt w:val="decimal"/>
      <w:lvlText w:val="%1."/>
      <w:lvlJc w:val="left"/>
      <w:pPr>
        <w:ind w:left="770" w:hanging="360"/>
      </w:pPr>
    </w:lvl>
    <w:lvl w:ilvl="1">
      <w:start w:val="1"/>
      <w:numFmt w:val="lowerLetter"/>
      <w:lvlText w:val="%2."/>
      <w:lvlJc w:val="left"/>
      <w:pPr>
        <w:ind w:left="1490" w:hanging="360"/>
      </w:pPr>
    </w:lvl>
    <w:lvl w:ilvl="2">
      <w:start w:val="1"/>
      <w:numFmt w:val="lowerRoman"/>
      <w:lvlText w:val="%3."/>
      <w:lvlJc w:val="right"/>
      <w:pPr>
        <w:ind w:left="2210" w:hanging="180"/>
      </w:pPr>
    </w:lvl>
    <w:lvl w:ilvl="3">
      <w:start w:val="1"/>
      <w:numFmt w:val="decimal"/>
      <w:lvlText w:val="%4."/>
      <w:lvlJc w:val="left"/>
      <w:pPr>
        <w:ind w:left="2930" w:hanging="360"/>
      </w:pPr>
    </w:lvl>
    <w:lvl w:ilvl="4">
      <w:start w:val="1"/>
      <w:numFmt w:val="lowerLetter"/>
      <w:lvlText w:val="%5."/>
      <w:lvlJc w:val="left"/>
      <w:pPr>
        <w:ind w:left="3650" w:hanging="360"/>
      </w:pPr>
    </w:lvl>
    <w:lvl w:ilvl="5">
      <w:start w:val="1"/>
      <w:numFmt w:val="lowerRoman"/>
      <w:lvlText w:val="%6."/>
      <w:lvlJc w:val="right"/>
      <w:pPr>
        <w:ind w:left="4370" w:hanging="180"/>
      </w:pPr>
    </w:lvl>
    <w:lvl w:ilvl="6">
      <w:start w:val="1"/>
      <w:numFmt w:val="decimal"/>
      <w:lvlText w:val="%7."/>
      <w:lvlJc w:val="left"/>
      <w:pPr>
        <w:ind w:left="5090" w:hanging="360"/>
      </w:pPr>
    </w:lvl>
    <w:lvl w:ilvl="7">
      <w:start w:val="1"/>
      <w:numFmt w:val="lowerLetter"/>
      <w:lvlText w:val="%8."/>
      <w:lvlJc w:val="left"/>
      <w:pPr>
        <w:ind w:left="5810" w:hanging="360"/>
      </w:pPr>
    </w:lvl>
    <w:lvl w:ilvl="8">
      <w:start w:val="1"/>
      <w:numFmt w:val="lowerRoman"/>
      <w:lvlText w:val="%9."/>
      <w:lvlJc w:val="right"/>
      <w:pPr>
        <w:ind w:left="6530" w:hanging="180"/>
      </w:pPr>
    </w:lvl>
  </w:abstractNum>
  <w:abstractNum w:abstractNumId="6" w15:restartNumberingAfterBreak="0">
    <w:nsid w:val="3A7B3B5D"/>
    <w:multiLevelType w:val="multilevel"/>
    <w:tmpl w:val="876E1AF6"/>
    <w:lvl w:ilvl="0">
      <w:start w:val="1"/>
      <w:numFmt w:val="decimal"/>
      <w:lvlText w:val="%1."/>
      <w:lvlJc w:val="left"/>
      <w:pPr>
        <w:ind w:left="770" w:hanging="360"/>
      </w:pPr>
    </w:lvl>
    <w:lvl w:ilvl="1">
      <w:start w:val="1"/>
      <w:numFmt w:val="lowerLetter"/>
      <w:lvlText w:val="%2."/>
      <w:lvlJc w:val="left"/>
      <w:pPr>
        <w:ind w:left="1490" w:hanging="360"/>
      </w:pPr>
    </w:lvl>
    <w:lvl w:ilvl="2">
      <w:start w:val="1"/>
      <w:numFmt w:val="lowerRoman"/>
      <w:lvlText w:val="%3."/>
      <w:lvlJc w:val="right"/>
      <w:pPr>
        <w:ind w:left="2210" w:hanging="180"/>
      </w:pPr>
    </w:lvl>
    <w:lvl w:ilvl="3">
      <w:start w:val="1"/>
      <w:numFmt w:val="decimal"/>
      <w:lvlText w:val="%4."/>
      <w:lvlJc w:val="left"/>
      <w:pPr>
        <w:ind w:left="2930" w:hanging="360"/>
      </w:pPr>
    </w:lvl>
    <w:lvl w:ilvl="4">
      <w:start w:val="1"/>
      <w:numFmt w:val="lowerLetter"/>
      <w:lvlText w:val="%5."/>
      <w:lvlJc w:val="left"/>
      <w:pPr>
        <w:ind w:left="3650" w:hanging="360"/>
      </w:pPr>
    </w:lvl>
    <w:lvl w:ilvl="5">
      <w:start w:val="1"/>
      <w:numFmt w:val="lowerRoman"/>
      <w:lvlText w:val="%6."/>
      <w:lvlJc w:val="right"/>
      <w:pPr>
        <w:ind w:left="4370" w:hanging="180"/>
      </w:pPr>
    </w:lvl>
    <w:lvl w:ilvl="6">
      <w:start w:val="1"/>
      <w:numFmt w:val="decimal"/>
      <w:lvlText w:val="%7."/>
      <w:lvlJc w:val="left"/>
      <w:pPr>
        <w:ind w:left="5090" w:hanging="360"/>
      </w:pPr>
    </w:lvl>
    <w:lvl w:ilvl="7">
      <w:start w:val="1"/>
      <w:numFmt w:val="lowerLetter"/>
      <w:lvlText w:val="%8."/>
      <w:lvlJc w:val="left"/>
      <w:pPr>
        <w:ind w:left="5810" w:hanging="360"/>
      </w:pPr>
    </w:lvl>
    <w:lvl w:ilvl="8">
      <w:start w:val="1"/>
      <w:numFmt w:val="lowerRoman"/>
      <w:lvlText w:val="%9."/>
      <w:lvlJc w:val="right"/>
      <w:pPr>
        <w:ind w:left="6530" w:hanging="180"/>
      </w:pPr>
    </w:lvl>
  </w:abstractNum>
  <w:abstractNum w:abstractNumId="7" w15:restartNumberingAfterBreak="0">
    <w:nsid w:val="498C3E6F"/>
    <w:multiLevelType w:val="hybridMultilevel"/>
    <w:tmpl w:val="C5388238"/>
    <w:lvl w:ilvl="0" w:tplc="7204765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0675F1"/>
    <w:multiLevelType w:val="multilevel"/>
    <w:tmpl w:val="D39E1164"/>
    <w:lvl w:ilvl="0">
      <w:start w:val="1"/>
      <w:numFmt w:val="decimal"/>
      <w:lvlText w:val="%1."/>
      <w:lvlJc w:val="left"/>
      <w:pPr>
        <w:ind w:left="770" w:hanging="360"/>
      </w:pPr>
    </w:lvl>
    <w:lvl w:ilvl="1">
      <w:start w:val="1"/>
      <w:numFmt w:val="lowerLetter"/>
      <w:lvlText w:val="%2."/>
      <w:lvlJc w:val="left"/>
      <w:pPr>
        <w:ind w:left="1490" w:hanging="360"/>
      </w:pPr>
    </w:lvl>
    <w:lvl w:ilvl="2">
      <w:start w:val="1"/>
      <w:numFmt w:val="lowerRoman"/>
      <w:lvlText w:val="%3."/>
      <w:lvlJc w:val="right"/>
      <w:pPr>
        <w:ind w:left="2210" w:hanging="180"/>
      </w:pPr>
    </w:lvl>
    <w:lvl w:ilvl="3">
      <w:start w:val="1"/>
      <w:numFmt w:val="decimal"/>
      <w:lvlText w:val="%4."/>
      <w:lvlJc w:val="left"/>
      <w:pPr>
        <w:ind w:left="2930" w:hanging="360"/>
      </w:pPr>
    </w:lvl>
    <w:lvl w:ilvl="4">
      <w:start w:val="1"/>
      <w:numFmt w:val="lowerLetter"/>
      <w:lvlText w:val="%5."/>
      <w:lvlJc w:val="left"/>
      <w:pPr>
        <w:ind w:left="3650" w:hanging="360"/>
      </w:pPr>
    </w:lvl>
    <w:lvl w:ilvl="5">
      <w:start w:val="1"/>
      <w:numFmt w:val="lowerRoman"/>
      <w:lvlText w:val="%6."/>
      <w:lvlJc w:val="right"/>
      <w:pPr>
        <w:ind w:left="4370" w:hanging="180"/>
      </w:pPr>
    </w:lvl>
    <w:lvl w:ilvl="6">
      <w:start w:val="1"/>
      <w:numFmt w:val="decimal"/>
      <w:lvlText w:val="%7."/>
      <w:lvlJc w:val="left"/>
      <w:pPr>
        <w:ind w:left="5090" w:hanging="360"/>
      </w:pPr>
    </w:lvl>
    <w:lvl w:ilvl="7">
      <w:start w:val="1"/>
      <w:numFmt w:val="lowerLetter"/>
      <w:lvlText w:val="%8."/>
      <w:lvlJc w:val="left"/>
      <w:pPr>
        <w:ind w:left="5810" w:hanging="360"/>
      </w:pPr>
    </w:lvl>
    <w:lvl w:ilvl="8">
      <w:start w:val="1"/>
      <w:numFmt w:val="lowerRoman"/>
      <w:lvlText w:val="%9."/>
      <w:lvlJc w:val="right"/>
      <w:pPr>
        <w:ind w:left="6530" w:hanging="180"/>
      </w:pPr>
    </w:lvl>
  </w:abstractNum>
  <w:abstractNum w:abstractNumId="9" w15:restartNumberingAfterBreak="0">
    <w:nsid w:val="514624B6"/>
    <w:multiLevelType w:val="hybridMultilevel"/>
    <w:tmpl w:val="E11EDF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32D46E70">
      <w:start w:val="1"/>
      <w:numFmt w:val="decimal"/>
      <w:lvlText w:val="%4."/>
      <w:lvlJc w:val="left"/>
      <w:pPr>
        <w:ind w:left="3306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1F186672">
      <w:start w:val="1"/>
      <w:numFmt w:val="decimal"/>
      <w:lvlText w:val="%7."/>
      <w:lvlJc w:val="left"/>
      <w:pPr>
        <w:ind w:left="5466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533A2B36"/>
    <w:multiLevelType w:val="hybridMultilevel"/>
    <w:tmpl w:val="E9EEF510"/>
    <w:lvl w:ilvl="0" w:tplc="F4B8F1DE">
      <w:start w:val="1"/>
      <w:numFmt w:val="decimal"/>
      <w:pStyle w:val="Akapitzlist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9F4912"/>
    <w:multiLevelType w:val="hybridMultilevel"/>
    <w:tmpl w:val="86F4CCD8"/>
    <w:lvl w:ilvl="0" w:tplc="03FC32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/>
        <w:bCs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59357DA2"/>
    <w:multiLevelType w:val="multilevel"/>
    <w:tmpl w:val="D39E1164"/>
    <w:lvl w:ilvl="0">
      <w:start w:val="1"/>
      <w:numFmt w:val="decimal"/>
      <w:lvlText w:val="%1."/>
      <w:lvlJc w:val="left"/>
      <w:pPr>
        <w:ind w:left="770" w:hanging="360"/>
      </w:pPr>
    </w:lvl>
    <w:lvl w:ilvl="1">
      <w:start w:val="1"/>
      <w:numFmt w:val="lowerLetter"/>
      <w:lvlText w:val="%2."/>
      <w:lvlJc w:val="left"/>
      <w:pPr>
        <w:ind w:left="1490" w:hanging="360"/>
      </w:pPr>
    </w:lvl>
    <w:lvl w:ilvl="2">
      <w:start w:val="1"/>
      <w:numFmt w:val="lowerRoman"/>
      <w:lvlText w:val="%3."/>
      <w:lvlJc w:val="right"/>
      <w:pPr>
        <w:ind w:left="2210" w:hanging="180"/>
      </w:pPr>
    </w:lvl>
    <w:lvl w:ilvl="3">
      <w:start w:val="1"/>
      <w:numFmt w:val="decimal"/>
      <w:lvlText w:val="%4."/>
      <w:lvlJc w:val="left"/>
      <w:pPr>
        <w:ind w:left="2930" w:hanging="360"/>
      </w:pPr>
    </w:lvl>
    <w:lvl w:ilvl="4">
      <w:start w:val="1"/>
      <w:numFmt w:val="lowerLetter"/>
      <w:lvlText w:val="%5."/>
      <w:lvlJc w:val="left"/>
      <w:pPr>
        <w:ind w:left="3650" w:hanging="360"/>
      </w:pPr>
    </w:lvl>
    <w:lvl w:ilvl="5">
      <w:start w:val="1"/>
      <w:numFmt w:val="lowerRoman"/>
      <w:lvlText w:val="%6."/>
      <w:lvlJc w:val="right"/>
      <w:pPr>
        <w:ind w:left="4370" w:hanging="180"/>
      </w:pPr>
    </w:lvl>
    <w:lvl w:ilvl="6">
      <w:start w:val="1"/>
      <w:numFmt w:val="decimal"/>
      <w:lvlText w:val="%7."/>
      <w:lvlJc w:val="left"/>
      <w:pPr>
        <w:ind w:left="5090" w:hanging="360"/>
      </w:pPr>
    </w:lvl>
    <w:lvl w:ilvl="7">
      <w:start w:val="1"/>
      <w:numFmt w:val="lowerLetter"/>
      <w:lvlText w:val="%8."/>
      <w:lvlJc w:val="left"/>
      <w:pPr>
        <w:ind w:left="5810" w:hanging="360"/>
      </w:pPr>
    </w:lvl>
    <w:lvl w:ilvl="8">
      <w:start w:val="1"/>
      <w:numFmt w:val="lowerRoman"/>
      <w:lvlText w:val="%9."/>
      <w:lvlJc w:val="right"/>
      <w:pPr>
        <w:ind w:left="6530" w:hanging="180"/>
      </w:pPr>
    </w:lvl>
  </w:abstractNum>
  <w:abstractNum w:abstractNumId="13" w15:restartNumberingAfterBreak="0">
    <w:nsid w:val="5FC420C4"/>
    <w:multiLevelType w:val="multilevel"/>
    <w:tmpl w:val="876E1AF6"/>
    <w:lvl w:ilvl="0">
      <w:start w:val="1"/>
      <w:numFmt w:val="decimal"/>
      <w:lvlText w:val="%1."/>
      <w:lvlJc w:val="left"/>
      <w:pPr>
        <w:ind w:left="770" w:hanging="360"/>
      </w:pPr>
    </w:lvl>
    <w:lvl w:ilvl="1">
      <w:start w:val="1"/>
      <w:numFmt w:val="lowerLetter"/>
      <w:lvlText w:val="%2."/>
      <w:lvlJc w:val="left"/>
      <w:pPr>
        <w:ind w:left="1490" w:hanging="360"/>
      </w:pPr>
    </w:lvl>
    <w:lvl w:ilvl="2">
      <w:start w:val="1"/>
      <w:numFmt w:val="lowerRoman"/>
      <w:lvlText w:val="%3."/>
      <w:lvlJc w:val="right"/>
      <w:pPr>
        <w:ind w:left="2210" w:hanging="180"/>
      </w:pPr>
    </w:lvl>
    <w:lvl w:ilvl="3">
      <w:start w:val="1"/>
      <w:numFmt w:val="decimal"/>
      <w:lvlText w:val="%4."/>
      <w:lvlJc w:val="left"/>
      <w:pPr>
        <w:ind w:left="2930" w:hanging="360"/>
      </w:pPr>
    </w:lvl>
    <w:lvl w:ilvl="4">
      <w:start w:val="1"/>
      <w:numFmt w:val="lowerLetter"/>
      <w:lvlText w:val="%5."/>
      <w:lvlJc w:val="left"/>
      <w:pPr>
        <w:ind w:left="3650" w:hanging="360"/>
      </w:pPr>
    </w:lvl>
    <w:lvl w:ilvl="5">
      <w:start w:val="1"/>
      <w:numFmt w:val="lowerRoman"/>
      <w:lvlText w:val="%6."/>
      <w:lvlJc w:val="right"/>
      <w:pPr>
        <w:ind w:left="4370" w:hanging="180"/>
      </w:pPr>
    </w:lvl>
    <w:lvl w:ilvl="6">
      <w:start w:val="1"/>
      <w:numFmt w:val="decimal"/>
      <w:lvlText w:val="%7."/>
      <w:lvlJc w:val="left"/>
      <w:pPr>
        <w:ind w:left="5090" w:hanging="360"/>
      </w:pPr>
    </w:lvl>
    <w:lvl w:ilvl="7">
      <w:start w:val="1"/>
      <w:numFmt w:val="lowerLetter"/>
      <w:lvlText w:val="%8."/>
      <w:lvlJc w:val="left"/>
      <w:pPr>
        <w:ind w:left="5810" w:hanging="360"/>
      </w:pPr>
    </w:lvl>
    <w:lvl w:ilvl="8">
      <w:start w:val="1"/>
      <w:numFmt w:val="lowerRoman"/>
      <w:lvlText w:val="%9."/>
      <w:lvlJc w:val="right"/>
      <w:pPr>
        <w:ind w:left="6530" w:hanging="180"/>
      </w:pPr>
    </w:lvl>
  </w:abstractNum>
  <w:abstractNum w:abstractNumId="14" w15:restartNumberingAfterBreak="0">
    <w:nsid w:val="6379585E"/>
    <w:multiLevelType w:val="hybridMultilevel"/>
    <w:tmpl w:val="0F7697F2"/>
    <w:lvl w:ilvl="0" w:tplc="922AF99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1" w:tplc="0B9017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i w:val="0"/>
        <w:iCs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AD4B66"/>
    <w:multiLevelType w:val="hybridMultilevel"/>
    <w:tmpl w:val="ABB0FF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0D0A72"/>
    <w:multiLevelType w:val="multilevel"/>
    <w:tmpl w:val="876E1AF6"/>
    <w:lvl w:ilvl="0">
      <w:start w:val="1"/>
      <w:numFmt w:val="decimal"/>
      <w:lvlText w:val="%1."/>
      <w:lvlJc w:val="left"/>
      <w:pPr>
        <w:ind w:left="770" w:hanging="360"/>
      </w:pPr>
    </w:lvl>
    <w:lvl w:ilvl="1">
      <w:start w:val="1"/>
      <w:numFmt w:val="lowerLetter"/>
      <w:lvlText w:val="%2."/>
      <w:lvlJc w:val="left"/>
      <w:pPr>
        <w:ind w:left="1490" w:hanging="360"/>
      </w:pPr>
    </w:lvl>
    <w:lvl w:ilvl="2">
      <w:start w:val="1"/>
      <w:numFmt w:val="lowerRoman"/>
      <w:lvlText w:val="%3."/>
      <w:lvlJc w:val="right"/>
      <w:pPr>
        <w:ind w:left="2210" w:hanging="180"/>
      </w:pPr>
    </w:lvl>
    <w:lvl w:ilvl="3">
      <w:start w:val="1"/>
      <w:numFmt w:val="decimal"/>
      <w:lvlText w:val="%4."/>
      <w:lvlJc w:val="left"/>
      <w:pPr>
        <w:ind w:left="2930" w:hanging="360"/>
      </w:pPr>
    </w:lvl>
    <w:lvl w:ilvl="4">
      <w:start w:val="1"/>
      <w:numFmt w:val="lowerLetter"/>
      <w:lvlText w:val="%5."/>
      <w:lvlJc w:val="left"/>
      <w:pPr>
        <w:ind w:left="3650" w:hanging="360"/>
      </w:pPr>
    </w:lvl>
    <w:lvl w:ilvl="5">
      <w:start w:val="1"/>
      <w:numFmt w:val="lowerRoman"/>
      <w:lvlText w:val="%6."/>
      <w:lvlJc w:val="right"/>
      <w:pPr>
        <w:ind w:left="4370" w:hanging="180"/>
      </w:pPr>
    </w:lvl>
    <w:lvl w:ilvl="6">
      <w:start w:val="1"/>
      <w:numFmt w:val="decimal"/>
      <w:lvlText w:val="%7."/>
      <w:lvlJc w:val="left"/>
      <w:pPr>
        <w:ind w:left="5090" w:hanging="360"/>
      </w:pPr>
    </w:lvl>
    <w:lvl w:ilvl="7">
      <w:start w:val="1"/>
      <w:numFmt w:val="lowerLetter"/>
      <w:lvlText w:val="%8."/>
      <w:lvlJc w:val="left"/>
      <w:pPr>
        <w:ind w:left="5810" w:hanging="360"/>
      </w:pPr>
    </w:lvl>
    <w:lvl w:ilvl="8">
      <w:start w:val="1"/>
      <w:numFmt w:val="lowerRoman"/>
      <w:lvlText w:val="%9."/>
      <w:lvlJc w:val="right"/>
      <w:pPr>
        <w:ind w:left="6530" w:hanging="180"/>
      </w:pPr>
    </w:lvl>
  </w:abstractNum>
  <w:abstractNum w:abstractNumId="17" w15:restartNumberingAfterBreak="0">
    <w:nsid w:val="7BF540D4"/>
    <w:multiLevelType w:val="hybridMultilevel"/>
    <w:tmpl w:val="6FC43092"/>
    <w:lvl w:ilvl="0" w:tplc="72047654">
      <w:start w:val="1"/>
      <w:numFmt w:val="bullet"/>
      <w:lvlText w:val="¨"/>
      <w:lvlJc w:val="left"/>
      <w:pPr>
        <w:ind w:left="12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237895">
    <w:abstractNumId w:val="14"/>
  </w:num>
  <w:num w:numId="2" w16cid:durableId="1702777333">
    <w:abstractNumId w:val="17"/>
  </w:num>
  <w:num w:numId="3" w16cid:durableId="1744985063">
    <w:abstractNumId w:val="7"/>
  </w:num>
  <w:num w:numId="4" w16cid:durableId="736517164">
    <w:abstractNumId w:val="2"/>
  </w:num>
  <w:num w:numId="5" w16cid:durableId="386956266">
    <w:abstractNumId w:val="10"/>
  </w:num>
  <w:num w:numId="6" w16cid:durableId="19267669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209592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62440276">
    <w:abstractNumId w:val="1"/>
  </w:num>
  <w:num w:numId="9" w16cid:durableId="1931969">
    <w:abstractNumId w:val="15"/>
  </w:num>
  <w:num w:numId="10" w16cid:durableId="1663661504">
    <w:abstractNumId w:val="3"/>
  </w:num>
  <w:num w:numId="11" w16cid:durableId="2111969461">
    <w:abstractNumId w:val="4"/>
  </w:num>
  <w:num w:numId="12" w16cid:durableId="8323345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07123897">
    <w:abstractNumId w:val="6"/>
  </w:num>
  <w:num w:numId="14" w16cid:durableId="282807588">
    <w:abstractNumId w:val="0"/>
  </w:num>
  <w:num w:numId="15" w16cid:durableId="356009044">
    <w:abstractNumId w:val="16"/>
  </w:num>
  <w:num w:numId="16" w16cid:durableId="192883413">
    <w:abstractNumId w:val="5"/>
  </w:num>
  <w:num w:numId="17" w16cid:durableId="1977296102">
    <w:abstractNumId w:val="8"/>
  </w:num>
  <w:num w:numId="18" w16cid:durableId="1066491692">
    <w:abstractNumId w:val="12"/>
  </w:num>
  <w:num w:numId="19" w16cid:durableId="436414525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3E1"/>
    <w:rsid w:val="00006C4B"/>
    <w:rsid w:val="000132C1"/>
    <w:rsid w:val="00041F9F"/>
    <w:rsid w:val="00060C3D"/>
    <w:rsid w:val="00063B91"/>
    <w:rsid w:val="00065B3F"/>
    <w:rsid w:val="000D5D5E"/>
    <w:rsid w:val="000D6AB4"/>
    <w:rsid w:val="000E1EA9"/>
    <w:rsid w:val="000E2EB6"/>
    <w:rsid w:val="000E4C81"/>
    <w:rsid w:val="000E5ACF"/>
    <w:rsid w:val="000E7929"/>
    <w:rsid w:val="0010252D"/>
    <w:rsid w:val="00111932"/>
    <w:rsid w:val="00120F81"/>
    <w:rsid w:val="0013700C"/>
    <w:rsid w:val="00154890"/>
    <w:rsid w:val="001605DA"/>
    <w:rsid w:val="001671D6"/>
    <w:rsid w:val="001712DB"/>
    <w:rsid w:val="00171E36"/>
    <w:rsid w:val="00172B32"/>
    <w:rsid w:val="001775FD"/>
    <w:rsid w:val="001776C7"/>
    <w:rsid w:val="001A1B9E"/>
    <w:rsid w:val="001A61D2"/>
    <w:rsid w:val="001B7C8D"/>
    <w:rsid w:val="001C38AC"/>
    <w:rsid w:val="001D345B"/>
    <w:rsid w:val="001D77BC"/>
    <w:rsid w:val="001E1887"/>
    <w:rsid w:val="001E4A20"/>
    <w:rsid w:val="001E6406"/>
    <w:rsid w:val="001F4257"/>
    <w:rsid w:val="001F58D1"/>
    <w:rsid w:val="0020746D"/>
    <w:rsid w:val="00214E64"/>
    <w:rsid w:val="0021635A"/>
    <w:rsid w:val="002253E1"/>
    <w:rsid w:val="00225C12"/>
    <w:rsid w:val="00242681"/>
    <w:rsid w:val="00243037"/>
    <w:rsid w:val="0025442C"/>
    <w:rsid w:val="0026307C"/>
    <w:rsid w:val="00271C3A"/>
    <w:rsid w:val="00273407"/>
    <w:rsid w:val="002918D5"/>
    <w:rsid w:val="00291C42"/>
    <w:rsid w:val="00294920"/>
    <w:rsid w:val="00297DF5"/>
    <w:rsid w:val="002C2AEE"/>
    <w:rsid w:val="002E1E30"/>
    <w:rsid w:val="002F1703"/>
    <w:rsid w:val="002F38BD"/>
    <w:rsid w:val="002F4FA4"/>
    <w:rsid w:val="002F5188"/>
    <w:rsid w:val="0030459F"/>
    <w:rsid w:val="00312CC4"/>
    <w:rsid w:val="00323693"/>
    <w:rsid w:val="003350DA"/>
    <w:rsid w:val="00341892"/>
    <w:rsid w:val="003505CD"/>
    <w:rsid w:val="003520CC"/>
    <w:rsid w:val="003525B4"/>
    <w:rsid w:val="00353347"/>
    <w:rsid w:val="00354486"/>
    <w:rsid w:val="00361721"/>
    <w:rsid w:val="00363A99"/>
    <w:rsid w:val="00364B49"/>
    <w:rsid w:val="00370211"/>
    <w:rsid w:val="00374020"/>
    <w:rsid w:val="0037504B"/>
    <w:rsid w:val="0038027B"/>
    <w:rsid w:val="003804DF"/>
    <w:rsid w:val="0038269A"/>
    <w:rsid w:val="00387045"/>
    <w:rsid w:val="00394256"/>
    <w:rsid w:val="003B05C0"/>
    <w:rsid w:val="003B291A"/>
    <w:rsid w:val="003B6A40"/>
    <w:rsid w:val="003C41F1"/>
    <w:rsid w:val="003D4447"/>
    <w:rsid w:val="00405106"/>
    <w:rsid w:val="004136BB"/>
    <w:rsid w:val="0041592F"/>
    <w:rsid w:val="004274CE"/>
    <w:rsid w:val="00431714"/>
    <w:rsid w:val="0043483B"/>
    <w:rsid w:val="00442D5E"/>
    <w:rsid w:val="004439F5"/>
    <w:rsid w:val="00443CC9"/>
    <w:rsid w:val="00445122"/>
    <w:rsid w:val="00470860"/>
    <w:rsid w:val="00477C56"/>
    <w:rsid w:val="00493927"/>
    <w:rsid w:val="00493BC3"/>
    <w:rsid w:val="00496D3A"/>
    <w:rsid w:val="004978CB"/>
    <w:rsid w:val="004A68BC"/>
    <w:rsid w:val="004A74E6"/>
    <w:rsid w:val="004C2FDB"/>
    <w:rsid w:val="004D7FC7"/>
    <w:rsid w:val="005164BF"/>
    <w:rsid w:val="0052285B"/>
    <w:rsid w:val="00553735"/>
    <w:rsid w:val="00564B0C"/>
    <w:rsid w:val="00571C85"/>
    <w:rsid w:val="005758FF"/>
    <w:rsid w:val="00576011"/>
    <w:rsid w:val="0057601C"/>
    <w:rsid w:val="005803F9"/>
    <w:rsid w:val="0059651C"/>
    <w:rsid w:val="00597E6A"/>
    <w:rsid w:val="005A7BC7"/>
    <w:rsid w:val="005B66FF"/>
    <w:rsid w:val="005D36F5"/>
    <w:rsid w:val="005D4CB4"/>
    <w:rsid w:val="005D6B5A"/>
    <w:rsid w:val="005E05A7"/>
    <w:rsid w:val="005E0E5D"/>
    <w:rsid w:val="005E34AE"/>
    <w:rsid w:val="005E4B40"/>
    <w:rsid w:val="005F679B"/>
    <w:rsid w:val="006065C1"/>
    <w:rsid w:val="006102D7"/>
    <w:rsid w:val="006169C0"/>
    <w:rsid w:val="00617BE5"/>
    <w:rsid w:val="00627EA0"/>
    <w:rsid w:val="006307D9"/>
    <w:rsid w:val="0063662B"/>
    <w:rsid w:val="006469A3"/>
    <w:rsid w:val="00651E84"/>
    <w:rsid w:val="006556B5"/>
    <w:rsid w:val="006620DD"/>
    <w:rsid w:val="00663170"/>
    <w:rsid w:val="00667FCD"/>
    <w:rsid w:val="00672651"/>
    <w:rsid w:val="0068013C"/>
    <w:rsid w:val="00685284"/>
    <w:rsid w:val="006970D1"/>
    <w:rsid w:val="006A502A"/>
    <w:rsid w:val="006B285F"/>
    <w:rsid w:val="006B3E82"/>
    <w:rsid w:val="006B5389"/>
    <w:rsid w:val="006C21AD"/>
    <w:rsid w:val="006C478C"/>
    <w:rsid w:val="006D00D5"/>
    <w:rsid w:val="006D0C14"/>
    <w:rsid w:val="006D31C8"/>
    <w:rsid w:val="0070406E"/>
    <w:rsid w:val="00707884"/>
    <w:rsid w:val="00711C29"/>
    <w:rsid w:val="00715E61"/>
    <w:rsid w:val="00717BD0"/>
    <w:rsid w:val="00725397"/>
    <w:rsid w:val="007332A2"/>
    <w:rsid w:val="00735A80"/>
    <w:rsid w:val="00742526"/>
    <w:rsid w:val="00755CD1"/>
    <w:rsid w:val="00757FDD"/>
    <w:rsid w:val="00791124"/>
    <w:rsid w:val="007A32B6"/>
    <w:rsid w:val="007A7A3E"/>
    <w:rsid w:val="007B4E44"/>
    <w:rsid w:val="007B7873"/>
    <w:rsid w:val="007B7C8F"/>
    <w:rsid w:val="007C5555"/>
    <w:rsid w:val="007D7B6D"/>
    <w:rsid w:val="007E0CAC"/>
    <w:rsid w:val="007E4DF0"/>
    <w:rsid w:val="007E51C8"/>
    <w:rsid w:val="007F5411"/>
    <w:rsid w:val="00800A3B"/>
    <w:rsid w:val="00812273"/>
    <w:rsid w:val="00813D05"/>
    <w:rsid w:val="008202F6"/>
    <w:rsid w:val="00820471"/>
    <w:rsid w:val="00821749"/>
    <w:rsid w:val="0082465B"/>
    <w:rsid w:val="0084666E"/>
    <w:rsid w:val="00853772"/>
    <w:rsid w:val="00855FE6"/>
    <w:rsid w:val="00862F43"/>
    <w:rsid w:val="008848AC"/>
    <w:rsid w:val="008921D1"/>
    <w:rsid w:val="008A0EA5"/>
    <w:rsid w:val="008A4BB3"/>
    <w:rsid w:val="008B0390"/>
    <w:rsid w:val="008C67CE"/>
    <w:rsid w:val="008D3C30"/>
    <w:rsid w:val="008D40AD"/>
    <w:rsid w:val="008D6D32"/>
    <w:rsid w:val="008E332C"/>
    <w:rsid w:val="008E7642"/>
    <w:rsid w:val="008F47BA"/>
    <w:rsid w:val="008F4F27"/>
    <w:rsid w:val="008F730D"/>
    <w:rsid w:val="009133AF"/>
    <w:rsid w:val="009143F5"/>
    <w:rsid w:val="0092696E"/>
    <w:rsid w:val="00930B4F"/>
    <w:rsid w:val="009442DD"/>
    <w:rsid w:val="00963C94"/>
    <w:rsid w:val="009648FB"/>
    <w:rsid w:val="00964D92"/>
    <w:rsid w:val="009654C3"/>
    <w:rsid w:val="00970002"/>
    <w:rsid w:val="009C111C"/>
    <w:rsid w:val="009C7228"/>
    <w:rsid w:val="009D4974"/>
    <w:rsid w:val="009E07ED"/>
    <w:rsid w:val="009E44B8"/>
    <w:rsid w:val="00A06D58"/>
    <w:rsid w:val="00A1072A"/>
    <w:rsid w:val="00A137A2"/>
    <w:rsid w:val="00A14810"/>
    <w:rsid w:val="00A14E7B"/>
    <w:rsid w:val="00A226FC"/>
    <w:rsid w:val="00A25DA1"/>
    <w:rsid w:val="00A31FE1"/>
    <w:rsid w:val="00A331FC"/>
    <w:rsid w:val="00A415DB"/>
    <w:rsid w:val="00A54976"/>
    <w:rsid w:val="00AA5728"/>
    <w:rsid w:val="00AA6696"/>
    <w:rsid w:val="00AB6628"/>
    <w:rsid w:val="00AC31BC"/>
    <w:rsid w:val="00AD0C13"/>
    <w:rsid w:val="00B0270B"/>
    <w:rsid w:val="00B069DD"/>
    <w:rsid w:val="00B1788D"/>
    <w:rsid w:val="00B40E0A"/>
    <w:rsid w:val="00B45405"/>
    <w:rsid w:val="00B52F73"/>
    <w:rsid w:val="00B612A1"/>
    <w:rsid w:val="00B70F7C"/>
    <w:rsid w:val="00B76573"/>
    <w:rsid w:val="00B857C8"/>
    <w:rsid w:val="00B9051F"/>
    <w:rsid w:val="00B92942"/>
    <w:rsid w:val="00BB4656"/>
    <w:rsid w:val="00BC1A4E"/>
    <w:rsid w:val="00BC3751"/>
    <w:rsid w:val="00BD43EA"/>
    <w:rsid w:val="00BE181F"/>
    <w:rsid w:val="00BE78DB"/>
    <w:rsid w:val="00BF48ED"/>
    <w:rsid w:val="00BF56AD"/>
    <w:rsid w:val="00C24899"/>
    <w:rsid w:val="00C3728E"/>
    <w:rsid w:val="00C416E4"/>
    <w:rsid w:val="00C42083"/>
    <w:rsid w:val="00C436B6"/>
    <w:rsid w:val="00C4427E"/>
    <w:rsid w:val="00C523C4"/>
    <w:rsid w:val="00C614C6"/>
    <w:rsid w:val="00C91065"/>
    <w:rsid w:val="00C92130"/>
    <w:rsid w:val="00C926CA"/>
    <w:rsid w:val="00C93D8E"/>
    <w:rsid w:val="00CA0BB6"/>
    <w:rsid w:val="00CA642F"/>
    <w:rsid w:val="00CB0457"/>
    <w:rsid w:val="00CD37FE"/>
    <w:rsid w:val="00CE002A"/>
    <w:rsid w:val="00CE1AFC"/>
    <w:rsid w:val="00D0772D"/>
    <w:rsid w:val="00D16032"/>
    <w:rsid w:val="00D1741C"/>
    <w:rsid w:val="00D35FC3"/>
    <w:rsid w:val="00D43024"/>
    <w:rsid w:val="00D4425B"/>
    <w:rsid w:val="00D55D89"/>
    <w:rsid w:val="00D60C5F"/>
    <w:rsid w:val="00D74043"/>
    <w:rsid w:val="00D76B7C"/>
    <w:rsid w:val="00D95A75"/>
    <w:rsid w:val="00D95D11"/>
    <w:rsid w:val="00DA1311"/>
    <w:rsid w:val="00DA2A5F"/>
    <w:rsid w:val="00DA3CC4"/>
    <w:rsid w:val="00DC1F7C"/>
    <w:rsid w:val="00DC492B"/>
    <w:rsid w:val="00DC53CA"/>
    <w:rsid w:val="00DC5766"/>
    <w:rsid w:val="00DE289C"/>
    <w:rsid w:val="00DE5C61"/>
    <w:rsid w:val="00DF36D6"/>
    <w:rsid w:val="00E01A18"/>
    <w:rsid w:val="00E21522"/>
    <w:rsid w:val="00E412CE"/>
    <w:rsid w:val="00E42C92"/>
    <w:rsid w:val="00E455F5"/>
    <w:rsid w:val="00E503C0"/>
    <w:rsid w:val="00E50F81"/>
    <w:rsid w:val="00E630EB"/>
    <w:rsid w:val="00E66D97"/>
    <w:rsid w:val="00E83469"/>
    <w:rsid w:val="00EB0691"/>
    <w:rsid w:val="00EB5C5E"/>
    <w:rsid w:val="00ED1226"/>
    <w:rsid w:val="00ED232E"/>
    <w:rsid w:val="00EE2B94"/>
    <w:rsid w:val="00EE64D7"/>
    <w:rsid w:val="00EE6869"/>
    <w:rsid w:val="00F07442"/>
    <w:rsid w:val="00F160B1"/>
    <w:rsid w:val="00F249DD"/>
    <w:rsid w:val="00F262C6"/>
    <w:rsid w:val="00F31C4C"/>
    <w:rsid w:val="00F32633"/>
    <w:rsid w:val="00F335E8"/>
    <w:rsid w:val="00F5376D"/>
    <w:rsid w:val="00F54669"/>
    <w:rsid w:val="00F61753"/>
    <w:rsid w:val="00F7053D"/>
    <w:rsid w:val="00F739C5"/>
    <w:rsid w:val="00F75AFD"/>
    <w:rsid w:val="00F96EB7"/>
    <w:rsid w:val="00F97F6F"/>
    <w:rsid w:val="00FA0D2C"/>
    <w:rsid w:val="00FA231F"/>
    <w:rsid w:val="00FA375C"/>
    <w:rsid w:val="00FA5064"/>
    <w:rsid w:val="00FB443D"/>
    <w:rsid w:val="00FB6659"/>
    <w:rsid w:val="00FC3AE7"/>
    <w:rsid w:val="00FD51C4"/>
    <w:rsid w:val="00FE3B39"/>
    <w:rsid w:val="00FF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BE716F5"/>
  <w15:docId w15:val="{6A33AD42-E755-4D39-9D38-15730E686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57C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7F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aliases w:val="ASAPHeading 3,h3"/>
    <w:basedOn w:val="Normalny"/>
    <w:next w:val="Normalny"/>
    <w:link w:val="Nagwek3Znak"/>
    <w:qFormat/>
    <w:rsid w:val="00C91065"/>
    <w:pPr>
      <w:keepNext/>
      <w:widowControl/>
      <w:suppressAutoHyphens w:val="0"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253E1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2253E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qFormat/>
    <w:rsid w:val="002253E1"/>
    <w:pPr>
      <w:widowControl/>
      <w:suppressAutoHyphens w:val="0"/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253E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2253E1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/>
      <w:szCs w:val="20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2253E1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2253E1"/>
    <w:pPr>
      <w:widowControl/>
      <w:suppressAutoHyphens w:val="0"/>
      <w:spacing w:after="120" w:line="360" w:lineRule="auto"/>
      <w:ind w:left="283"/>
      <w:jc w:val="left"/>
    </w:pPr>
    <w:rPr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253E1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styleId="Akapitzlist">
    <w:name w:val="List Paragraph"/>
    <w:aliases w:val="CW_Lista,Wypunktowanie,L1,Numerowanie,Akapit z listą BS,wypunktowanie,Akapit z punktorem 1,Podsis rysunku,Akapit z listą numerowaną,lp1,Bullet List,FooterText,numbered,Paragraphe de liste1,Bulletr List Paragraph,列出段落,列出段落1,maz_wyliczenie"/>
    <w:basedOn w:val="Normalny"/>
    <w:link w:val="AkapitzlistZnak"/>
    <w:uiPriority w:val="34"/>
    <w:qFormat/>
    <w:rsid w:val="002253E1"/>
    <w:pPr>
      <w:widowControl/>
      <w:suppressAutoHyphens w:val="0"/>
      <w:ind w:left="720"/>
      <w:contextualSpacing/>
      <w:jc w:val="left"/>
    </w:pPr>
    <w:rPr>
      <w:szCs w:val="22"/>
      <w:lang w:eastAsia="en-US"/>
    </w:rPr>
  </w:style>
  <w:style w:type="character" w:customStyle="1" w:styleId="AkapitzlistZnak">
    <w:name w:val="Akapit z listą Znak"/>
    <w:aliases w:val="CW_Lista Znak,Wypunktowanie Znak,L1 Znak,Numerowanie Znak,Akapit z listą BS Znak,wypunktowanie Znak,Akapit z punktorem 1 Znak,Podsis rysunku Znak,Akapit z listą numerowaną Znak,lp1 Znak,Bullet List Znak,FooterText Znak,numbered Znak"/>
    <w:link w:val="Akapitzlist"/>
    <w:uiPriority w:val="34"/>
    <w:qFormat/>
    <w:locked/>
    <w:rsid w:val="002253E1"/>
    <w:rPr>
      <w:rFonts w:ascii="Times New Roman" w:eastAsia="Times New Roman" w:hAnsi="Times New Roman" w:cs="Times New Roman"/>
      <w:sz w:val="24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rsid w:val="00C91065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5377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537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D5D5E"/>
    <w:pPr>
      <w:widowControl/>
      <w:suppressAutoHyphens w:val="0"/>
      <w:spacing w:after="120"/>
      <w:ind w:left="283"/>
      <w:jc w:val="left"/>
    </w:pPr>
    <w:rPr>
      <w:rFonts w:ascii="Times New (W1)" w:hAnsi="Times New (W1)"/>
      <w:b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D5D5E"/>
    <w:rPr>
      <w:rFonts w:ascii="Times New (W1)" w:eastAsia="Times New Roman" w:hAnsi="Times New (W1)" w:cs="Times New Roman"/>
      <w:b/>
      <w:sz w:val="20"/>
      <w:szCs w:val="20"/>
      <w:lang w:eastAsia="pl-PL"/>
    </w:rPr>
  </w:style>
  <w:style w:type="table" w:styleId="Tabela-Siatka">
    <w:name w:val="Table Grid"/>
    <w:basedOn w:val="Standardowy"/>
    <w:rsid w:val="00717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66D97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66D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66D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6D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6D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6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6FF"/>
    <w:rPr>
      <w:rFonts w:ascii="Segoe UI" w:eastAsia="Times New Roman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312C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C4427E"/>
    <w:pPr>
      <w:widowControl/>
      <w:numPr>
        <w:numId w:val="5"/>
      </w:numPr>
      <w:suppressAutoHyphens w:val="0"/>
      <w:contextualSpacing/>
      <w:jc w:val="both"/>
    </w:pPr>
    <w:rPr>
      <w:rFonts w:cs="Calibri"/>
      <w:lang w:eastAsia="en-US"/>
    </w:rPr>
  </w:style>
  <w:style w:type="paragraph" w:styleId="Poprawka">
    <w:name w:val="Revision"/>
    <w:hidden/>
    <w:uiPriority w:val="99"/>
    <w:semiHidden/>
    <w:rsid w:val="00214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667FCD"/>
    <w:rPr>
      <w:rFonts w:cs="Times New Roman"/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7FC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D7FC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D7FC7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treci2">
    <w:name w:val="Tekst treści (2)_"/>
    <w:link w:val="Teksttreci20"/>
    <w:locked/>
    <w:rsid w:val="00D55D89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55D89"/>
    <w:pPr>
      <w:shd w:val="clear" w:color="auto" w:fill="FFFFFF"/>
      <w:suppressAutoHyphens w:val="0"/>
      <w:spacing w:before="60" w:after="180" w:line="0" w:lineRule="atLeast"/>
      <w:ind w:hanging="700"/>
      <w:jc w:val="both"/>
    </w:pPr>
    <w:rPr>
      <w:rFonts w:ascii="Arial Narrow" w:eastAsia="Arial Narrow" w:hAnsi="Arial Narrow" w:cs="Arial Narrow"/>
      <w:sz w:val="21"/>
      <w:szCs w:val="21"/>
      <w:lang w:eastAsia="en-US"/>
    </w:rPr>
  </w:style>
  <w:style w:type="table" w:customStyle="1" w:styleId="TableGrid">
    <w:name w:val="TableGrid"/>
    <w:rsid w:val="000E5AC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basedOn w:val="Domylnaczcionkaakapitu"/>
    <w:uiPriority w:val="22"/>
    <w:qFormat/>
    <w:rsid w:val="003350DA"/>
    <w:rPr>
      <w:b/>
      <w:bCs/>
    </w:rPr>
  </w:style>
  <w:style w:type="paragraph" w:styleId="Bezodstpw">
    <w:name w:val="No Spacing"/>
    <w:uiPriority w:val="1"/>
    <w:qFormat/>
    <w:rsid w:val="008F4F27"/>
    <w:pPr>
      <w:spacing w:after="0" w:line="240" w:lineRule="auto"/>
    </w:pPr>
  </w:style>
  <w:style w:type="paragraph" w:styleId="NormalnyWeb">
    <w:name w:val="Normal (Web)"/>
    <w:basedOn w:val="Normalny"/>
    <w:uiPriority w:val="99"/>
    <w:rsid w:val="00B92942"/>
    <w:pPr>
      <w:widowControl/>
      <w:suppressAutoHyphens w:val="0"/>
      <w:spacing w:before="280" w:after="280"/>
      <w:jc w:val="both"/>
    </w:pPr>
    <w:rPr>
      <w:rFonts w:ascii="Calibri" w:hAnsi="Calibri"/>
      <w:lang w:val="en-US" w:eastAsia="en-US" w:bidi="en-US"/>
    </w:rPr>
  </w:style>
  <w:style w:type="character" w:customStyle="1" w:styleId="WW8Num20z0">
    <w:name w:val="WW8Num20z0"/>
    <w:rsid w:val="00553735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3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C6196-9AB1-4809-BF22-82306FAB1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19</Pages>
  <Words>5603</Words>
  <Characters>33623</Characters>
  <Application>Microsoft Office Word</Application>
  <DocSecurity>0</DocSecurity>
  <Lines>280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Lasoń</dc:creator>
  <cp:lastModifiedBy>Paweł Rzepczyński</cp:lastModifiedBy>
  <cp:revision>26</cp:revision>
  <cp:lastPrinted>2023-06-30T12:34:00Z</cp:lastPrinted>
  <dcterms:created xsi:type="dcterms:W3CDTF">2023-06-21T04:51:00Z</dcterms:created>
  <dcterms:modified xsi:type="dcterms:W3CDTF">2023-06-30T12:34:00Z</dcterms:modified>
</cp:coreProperties>
</file>