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11AE" w14:textId="59606E91" w:rsidR="00834FE3" w:rsidRDefault="00A566B7" w:rsidP="00A566B7">
      <w:pPr>
        <w:spacing w:after="0" w:line="259" w:lineRule="auto"/>
        <w:ind w:left="0" w:firstLine="0"/>
        <w:jc w:val="left"/>
      </w:pPr>
      <w:r>
        <w:t>Przedmiar robót</w:t>
      </w:r>
    </w:p>
    <w:p w14:paraId="0B57DBD0" w14:textId="77777777" w:rsidR="00A566B7" w:rsidRDefault="00A566B7" w:rsidP="00A566B7">
      <w:pPr>
        <w:spacing w:after="0" w:line="259" w:lineRule="auto"/>
        <w:ind w:left="0" w:firstLine="0"/>
        <w:jc w:val="left"/>
      </w:pPr>
    </w:p>
    <w:tbl>
      <w:tblPr>
        <w:tblStyle w:val="TableGrid"/>
        <w:tblW w:w="9731" w:type="dxa"/>
        <w:tblInd w:w="8" w:type="dxa"/>
        <w:tblCellMar>
          <w:left w:w="66" w:type="dxa"/>
        </w:tblCellMar>
        <w:tblLook w:val="04A0" w:firstRow="1" w:lastRow="0" w:firstColumn="1" w:lastColumn="0" w:noHBand="0" w:noVBand="1"/>
      </w:tblPr>
      <w:tblGrid>
        <w:gridCol w:w="517"/>
        <w:gridCol w:w="1188"/>
        <w:gridCol w:w="4859"/>
        <w:gridCol w:w="457"/>
        <w:gridCol w:w="1362"/>
        <w:gridCol w:w="1348"/>
      </w:tblGrid>
      <w:tr w:rsidR="00834FE3" w14:paraId="1EEFBE25" w14:textId="77777777">
        <w:trPr>
          <w:trHeight w:val="30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double" w:sz="31" w:space="0" w:color="000000"/>
              <w:right w:val="single" w:sz="6" w:space="0" w:color="000000"/>
            </w:tcBorders>
          </w:tcPr>
          <w:p w14:paraId="418CED05" w14:textId="77777777" w:rsidR="00834FE3" w:rsidRDefault="00111F59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Lp.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ouble" w:sz="31" w:space="0" w:color="000000"/>
              <w:right w:val="single" w:sz="6" w:space="0" w:color="000000"/>
            </w:tcBorders>
          </w:tcPr>
          <w:p w14:paraId="566DA41F" w14:textId="77777777" w:rsidR="00834FE3" w:rsidRDefault="00111F5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8"/>
              </w:rPr>
              <w:t>Podstawa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73E0D42" w14:textId="77777777" w:rsidR="00834FE3" w:rsidRDefault="00111F5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Opis i wyliczenia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28F6835" w14:textId="77777777" w:rsidR="00834FE3" w:rsidRDefault="00111F59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j.m.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9D7AD1" w14:textId="77777777" w:rsidR="00834FE3" w:rsidRDefault="00111F5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>Poszcz.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E7D7B4B" w14:textId="77777777" w:rsidR="00834FE3" w:rsidRDefault="00111F5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>Razem</w:t>
            </w:r>
          </w:p>
        </w:tc>
      </w:tr>
      <w:tr w:rsidR="00834FE3" w14:paraId="349779BD" w14:textId="77777777">
        <w:trPr>
          <w:trHeight w:val="242"/>
        </w:trPr>
        <w:tc>
          <w:tcPr>
            <w:tcW w:w="9731" w:type="dxa"/>
            <w:gridSpan w:val="6"/>
            <w:tcBorders>
              <w:top w:val="double" w:sz="31" w:space="0" w:color="000000"/>
              <w:left w:val="single" w:sz="7" w:space="0" w:color="000000"/>
              <w:bottom w:val="double" w:sz="30" w:space="0" w:color="000000"/>
              <w:right w:val="single" w:sz="6" w:space="0" w:color="000000"/>
            </w:tcBorders>
          </w:tcPr>
          <w:p w14:paraId="6E5E595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052004E" w14:textId="77777777">
        <w:trPr>
          <w:trHeight w:val="17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double" w:sz="13" w:space="0" w:color="000000"/>
            </w:tcBorders>
          </w:tcPr>
          <w:p w14:paraId="3226149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14:paraId="79F1936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6" w:type="dxa"/>
            <w:gridSpan w:val="4"/>
            <w:tcBorders>
              <w:top w:val="doub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352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C939C1D" w14:textId="77777777">
        <w:trPr>
          <w:trHeight w:val="86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4E25499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1 d.1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6E7D" w14:textId="77777777" w:rsidR="00834FE3" w:rsidRDefault="00111F59">
            <w:pPr>
              <w:spacing w:after="0" w:line="259" w:lineRule="auto"/>
              <w:ind w:left="57" w:right="77" w:firstLine="0"/>
              <w:jc w:val="center"/>
            </w:pPr>
            <w:r>
              <w:rPr>
                <w:sz w:val="18"/>
              </w:rPr>
              <w:t xml:space="preserve">wycena własna </w:t>
            </w:r>
            <w:proofErr w:type="spellStart"/>
            <w:r>
              <w:rPr>
                <w:sz w:val="18"/>
              </w:rPr>
              <w:t>kalk</w:t>
            </w:r>
            <w:proofErr w:type="spellEnd"/>
            <w:r>
              <w:rPr>
                <w:sz w:val="18"/>
              </w:rPr>
              <w:t>. własna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59F91C5" w14:textId="77777777" w:rsidR="00834FE3" w:rsidRDefault="00111F59">
            <w:pPr>
              <w:spacing w:after="0" w:line="234" w:lineRule="auto"/>
              <w:ind w:left="20" w:firstLine="0"/>
              <w:jc w:val="left"/>
            </w:pPr>
            <w:r>
              <w:rPr>
                <w:sz w:val="18"/>
              </w:rPr>
              <w:t>Wprowadzenie projektu organizacji ruchu i zabezpieczenia robót, projekt docelowej organizacji ruchu, utrzymanie</w:t>
            </w:r>
          </w:p>
          <w:p w14:paraId="15A7FCAC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oznakowania w czasie budowy, inwentaryzacja powykonawcza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8951E9C" w14:textId="77777777" w:rsidR="00834FE3" w:rsidRDefault="00111F59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BC4357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144EF0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EF3A4D1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5D8EF0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FDE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3FAB9D9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B88A62" w14:textId="77777777" w:rsidR="00834FE3" w:rsidRDefault="00111F59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6A18F32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1,000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1EFF307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5C5039F" w14:textId="77777777">
        <w:trPr>
          <w:trHeight w:val="166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06C05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92D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42420E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0E9C0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08574AB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D984B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83AA8B7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228CBDF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2 d.1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ED12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2-01 0109-02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A90BB30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Ręczne ścinanie i karczowanie zagajników średniej gęstości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69DD5B" w14:textId="77777777" w:rsidR="00834FE3" w:rsidRDefault="00111F59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ha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15DB96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39DCFD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46F3CDD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D67773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EAE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C224D81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B042BAC" w14:textId="77777777" w:rsidR="00834FE3" w:rsidRDefault="00111F59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ha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0C4F35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2,000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5547896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DCF46E1" w14:textId="77777777">
        <w:trPr>
          <w:trHeight w:val="16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7EBB3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E0C0A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B4CF10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1C6C81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1F72FFD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2F8CCA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091942B" w14:textId="77777777">
        <w:trPr>
          <w:trHeight w:val="44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3DF1262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3 d.1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2220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2-01 0103-03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5170E5F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Cięcia </w:t>
            </w:r>
            <w:proofErr w:type="spellStart"/>
            <w:r>
              <w:rPr>
                <w:sz w:val="18"/>
              </w:rPr>
              <w:t>pielegnacyjne</w:t>
            </w:r>
            <w:proofErr w:type="spellEnd"/>
            <w:r>
              <w:rPr>
                <w:sz w:val="18"/>
              </w:rPr>
              <w:t xml:space="preserve"> korony drzew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8F502B" w14:textId="77777777" w:rsidR="00834FE3" w:rsidRDefault="00111F59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5034C9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9F692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DE8510D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BEE2CC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E0F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9BE89C5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200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DB83830" w14:textId="77777777" w:rsidR="00834FE3" w:rsidRDefault="00111F59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F505963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200,000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0881FD8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4E127FE" w14:textId="77777777">
        <w:trPr>
          <w:trHeight w:val="238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47A493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DFF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double" w:sz="30" w:space="0" w:color="000000"/>
              <w:right w:val="single" w:sz="7" w:space="0" w:color="000000"/>
            </w:tcBorders>
          </w:tcPr>
          <w:p w14:paraId="3037821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8655F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89BD120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B2728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BF39B08" w14:textId="77777777">
        <w:trPr>
          <w:trHeight w:val="170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double" w:sz="21" w:space="0" w:color="000000"/>
            </w:tcBorders>
          </w:tcPr>
          <w:p w14:paraId="2CC831E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double" w:sz="21" w:space="0" w:color="000000"/>
              <w:bottom w:val="single" w:sz="6" w:space="0" w:color="000000"/>
              <w:right w:val="single" w:sz="6" w:space="0" w:color="000000"/>
            </w:tcBorders>
          </w:tcPr>
          <w:p w14:paraId="172E998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6" w:type="dxa"/>
            <w:gridSpan w:val="4"/>
            <w:tcBorders>
              <w:top w:val="doub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5FA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5BC22B4" w14:textId="77777777">
        <w:trPr>
          <w:trHeight w:val="658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B8F4412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4 d.2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28EE" w14:textId="77777777" w:rsidR="00834FE3" w:rsidRDefault="00111F5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4FB5E363" w14:textId="77777777" w:rsidR="00834FE3" w:rsidRDefault="00111F5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0101-03 </w:t>
            </w:r>
          </w:p>
          <w:p w14:paraId="0FE13E42" w14:textId="77777777" w:rsidR="00834FE3" w:rsidRDefault="00111F5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0101-04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F1E3607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Mechaniczne wykonanie koryta na całej szerokości jezdni i</w:t>
            </w:r>
          </w:p>
          <w:p w14:paraId="550B9265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chodników w gruncie kat. V-VI głębokości 40 cm ZATOKI, ZJAZDY, ROZJAZDY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FBFD17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929315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57F76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31584C1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D8C5B3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F2C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93277F0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725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2FFC24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BE8D5A3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725,000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7E58788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A680946" w14:textId="77777777">
        <w:trPr>
          <w:trHeight w:val="166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B92973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D35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0BDC42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B1C1F4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0E8EFB0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40076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2B8D759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438B825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5 d.2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24B5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0103-04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075EF40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Mechaniczne profilowanie i zagęszczenie podłoża pod warstwy konstrukcyjne nawierzchni w gruncie kat. I-IV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682644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190EB8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FA75D7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BDCACD4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82A519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DD8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604A104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5650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A204E7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4A2BB5B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5 650,000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71FA56B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0EB7544" w14:textId="77777777">
        <w:trPr>
          <w:trHeight w:val="16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BDF037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953D9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96843F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0031A9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220DD5E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1D91AF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41D7D3D" w14:textId="77777777">
        <w:trPr>
          <w:trHeight w:val="65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3FE8E80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6 d.2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ADB01A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2-01 0301-04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D4982A1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Ręczne roboty ziemne z transportem urobku</w:t>
            </w:r>
          </w:p>
          <w:p w14:paraId="78252244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samochodami samowyładowczymi na odległość do 1 km (kat. gruntu V-VI) - ROWY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3A08B5B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10EF74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630403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C8C1973" w14:textId="77777777">
        <w:trPr>
          <w:trHeight w:val="321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5A75F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6D22E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4E005E0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699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4E5132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8DB771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699,000</w:t>
            </w: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6BC3407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AB38C1D" w14:textId="77777777">
        <w:trPr>
          <w:trHeight w:val="165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5B927E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45B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8A8C4D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95396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0C76268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C1708A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04A0E34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5131D35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7 d.2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70F1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2-01 0235-01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77D9C9A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Formowanie i zagęszczanie nasypów o wys. do 3.0 m spycharkami w gruncie kat. I-II wraz z zakupem materiału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ED8BA0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123E2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2E6835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C80731E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0FBA0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AC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B157FAE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655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2D0276D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6856C0B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655,000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278ECDF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C82B13B" w14:textId="77777777">
        <w:trPr>
          <w:trHeight w:val="239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6CD1F7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E7D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double" w:sz="30" w:space="0" w:color="000000"/>
              <w:right w:val="single" w:sz="7" w:space="0" w:color="000000"/>
            </w:tcBorders>
          </w:tcPr>
          <w:p w14:paraId="133A59B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90417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92CE585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6E175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C1ED500" w14:textId="77777777">
        <w:trPr>
          <w:trHeight w:val="169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double" w:sz="21" w:space="0" w:color="000000"/>
            </w:tcBorders>
          </w:tcPr>
          <w:p w14:paraId="3CD626F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double" w:sz="21" w:space="0" w:color="000000"/>
              <w:bottom w:val="single" w:sz="6" w:space="0" w:color="000000"/>
              <w:right w:val="single" w:sz="6" w:space="0" w:color="000000"/>
            </w:tcBorders>
          </w:tcPr>
          <w:p w14:paraId="7EA16F0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6" w:type="dxa"/>
            <w:gridSpan w:val="4"/>
            <w:tcBorders>
              <w:top w:val="doub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3A3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F8321DD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5DE415B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8 d.3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30AC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0101-03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61E36FE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Mechaniczne wykonanie koryta na całej szerokości jezdni i chodników w gruncie kat. V-VI głębokości 20 cm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0304F17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857149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FBF0DD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16AB015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B6E1A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3FE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FD0176D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400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D1F9081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EF791E2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400,000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3AA4700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1177211" w14:textId="77777777">
        <w:trPr>
          <w:trHeight w:val="16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4F1F2E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00DA5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C4311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99B124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D18CAA5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B22CCC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A7113CB" w14:textId="77777777">
        <w:trPr>
          <w:trHeight w:val="451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B7FECB6" w14:textId="77777777" w:rsidR="00834FE3" w:rsidRDefault="00111F59">
            <w:pPr>
              <w:spacing w:after="0" w:line="259" w:lineRule="auto"/>
              <w:ind w:left="120" w:right="-23" w:firstLine="0"/>
              <w:jc w:val="right"/>
            </w:pPr>
            <w:r>
              <w:rPr>
                <w:sz w:val="18"/>
              </w:rPr>
              <w:t>9 d.3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A8E998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0605-01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C164023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Przepusty rurowe pod zjazdami - ława fundamentowa żwirowa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CA76957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D80F44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72891E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9934874" w14:textId="77777777">
        <w:trPr>
          <w:trHeight w:val="321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F112F4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4FC38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C0C30B6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AB591D4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2A85871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9,000</w:t>
            </w: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6F55CC8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45156A2" w14:textId="77777777">
        <w:trPr>
          <w:trHeight w:val="167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24F710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AF8F5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61B54E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195CAC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A914DD3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363521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C5FC144" w14:textId="77777777">
        <w:trPr>
          <w:trHeight w:val="451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F755E9E" w14:textId="77777777" w:rsidR="00834FE3" w:rsidRDefault="00111F59">
            <w:pPr>
              <w:spacing w:after="0" w:line="259" w:lineRule="auto"/>
              <w:ind w:left="19" w:right="-22" w:firstLine="0"/>
              <w:jc w:val="right"/>
            </w:pPr>
            <w:r>
              <w:rPr>
                <w:sz w:val="18"/>
              </w:rPr>
              <w:t>10 d.3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BB9E1A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KNR-W 2-18 0408-06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CAD28F4" w14:textId="77777777" w:rsidR="00834FE3" w:rsidRDefault="00111F59">
            <w:pPr>
              <w:spacing w:after="0" w:line="259" w:lineRule="auto"/>
              <w:ind w:left="20" w:right="74" w:firstLine="0"/>
              <w:jc w:val="left"/>
            </w:pPr>
            <w:r>
              <w:rPr>
                <w:sz w:val="18"/>
              </w:rPr>
              <w:t>Kanały z rur PEHD łączonych na wcisk o śr. zewn. 400 mm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A090CDB" w14:textId="77777777" w:rsidR="00834FE3" w:rsidRDefault="00111F59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m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83EFCE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37937D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8F7AEED" w14:textId="77777777">
        <w:trPr>
          <w:trHeight w:val="321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086343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8D9B5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E8C1F89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80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0A28B95" w14:textId="77777777" w:rsidR="00834FE3" w:rsidRDefault="00111F59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m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6D1B18B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80,000</w:t>
            </w: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3594CFE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ECD7CDD" w14:textId="77777777">
        <w:trPr>
          <w:trHeight w:val="165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FE78D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9EA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16D27E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A035F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442FA01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87DD7D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A424E54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C3C0181" w14:textId="77777777" w:rsidR="00834FE3" w:rsidRDefault="00111F59">
            <w:pPr>
              <w:spacing w:after="0" w:line="259" w:lineRule="auto"/>
              <w:ind w:left="19" w:right="-22" w:firstLine="0"/>
              <w:jc w:val="right"/>
            </w:pPr>
            <w:r>
              <w:rPr>
                <w:sz w:val="18"/>
              </w:rPr>
              <w:t>11 d.3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75D2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0605-03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03EEFD3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Przepusty rurowe pod zjazdami - ścianki czołowe dla rur o śr. 40 cm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9835947" w14:textId="77777777" w:rsidR="00834FE3" w:rsidRDefault="00111F5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ścia</w:t>
            </w:r>
            <w:proofErr w:type="spellEnd"/>
          </w:p>
          <w:p w14:paraId="6F04DAA6" w14:textId="77777777" w:rsidR="00834FE3" w:rsidRDefault="00111F59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sz w:val="18"/>
              </w:rPr>
              <w:t>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844F4B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6BCA7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EC0B431" w14:textId="77777777">
        <w:trPr>
          <w:trHeight w:val="526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CC3E15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342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E661F6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D48FC5F" w14:textId="77777777" w:rsidR="00834FE3" w:rsidRDefault="00111F5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ścia</w:t>
            </w:r>
            <w:proofErr w:type="spellEnd"/>
          </w:p>
          <w:p w14:paraId="5406B8D4" w14:textId="77777777" w:rsidR="00834FE3" w:rsidRDefault="00111F59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sz w:val="18"/>
              </w:rPr>
              <w:t>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0ED8192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16,000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52908EB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B139D98" w14:textId="77777777">
        <w:trPr>
          <w:trHeight w:val="166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1CD72E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C24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175316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7F3E9B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35A1A60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B2A93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30B466D" w14:textId="77777777">
        <w:trPr>
          <w:trHeight w:val="451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91A39D" w14:textId="77777777" w:rsidR="00834FE3" w:rsidRDefault="00111F59">
            <w:pPr>
              <w:spacing w:after="0" w:line="259" w:lineRule="auto"/>
              <w:ind w:left="19" w:right="-22" w:firstLine="0"/>
              <w:jc w:val="right"/>
            </w:pPr>
            <w:r>
              <w:rPr>
                <w:sz w:val="18"/>
              </w:rPr>
              <w:t>12 d.3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9E3E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2-01 0235-01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49930F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Formowanie i zagęszczanie nasypów o wys. do 3.0 m spycharkami w gruncie kat. I-II wraz z zakupem materiału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9B5474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403D43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1F0EEE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1D2BD2F4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299AA5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0D1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78BFF02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39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C2B1BD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8297A7A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39,000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3A4C537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52C0A5A" w14:textId="77777777">
        <w:trPr>
          <w:trHeight w:val="164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548ADB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3DEFF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32CD64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A25A7C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1A16CE8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8DBD94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F741F39" w14:textId="77777777">
        <w:trPr>
          <w:trHeight w:val="654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96256B" w14:textId="77777777" w:rsidR="00834FE3" w:rsidRDefault="00111F59">
            <w:pPr>
              <w:spacing w:after="0" w:line="259" w:lineRule="auto"/>
              <w:ind w:left="19" w:right="-22" w:firstLine="0"/>
              <w:jc w:val="right"/>
            </w:pPr>
            <w:r>
              <w:rPr>
                <w:sz w:val="18"/>
              </w:rPr>
              <w:t>13 d.3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4420" w14:textId="77777777" w:rsidR="00834FE3" w:rsidRDefault="00111F5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431059B0" w14:textId="77777777" w:rsidR="00834FE3" w:rsidRDefault="00111F5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0204-05 </w:t>
            </w:r>
          </w:p>
          <w:p w14:paraId="654D9B83" w14:textId="77777777" w:rsidR="00834FE3" w:rsidRDefault="00111F5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0204-06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D53E3FA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Nawierzchnia z tłucznia kamiennego - warstwa górna z tłucznia - grubość po zagęszczeniu 20 cm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65DE388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AEEC00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449D4C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370BCEA" w14:textId="77777777">
        <w:trPr>
          <w:trHeight w:val="322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4DE942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F90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8F541D" w14:textId="77777777" w:rsidR="00834FE3" w:rsidRDefault="00111F59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400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9ABCD2" w14:textId="77777777" w:rsidR="00834FE3" w:rsidRDefault="00111F59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24A876C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400,000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603A30D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9C16F04" w14:textId="77777777">
        <w:trPr>
          <w:trHeight w:val="173"/>
        </w:trPr>
        <w:tc>
          <w:tcPr>
            <w:tcW w:w="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70C2CC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C5D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2F564E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B2CDAB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2D08948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52F7C5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CCCD7C1" w14:textId="77777777" w:rsidR="00834FE3" w:rsidRDefault="00111F59">
      <w:pPr>
        <w:spacing w:after="0" w:line="259" w:lineRule="auto"/>
        <w:ind w:left="17"/>
        <w:jc w:val="left"/>
      </w:pPr>
      <w:r>
        <w:rPr>
          <w:sz w:val="18"/>
        </w:rPr>
        <w:t>Obmiar</w:t>
      </w:r>
    </w:p>
    <w:tbl>
      <w:tblPr>
        <w:tblStyle w:val="TableGrid"/>
        <w:tblW w:w="9731" w:type="dxa"/>
        <w:tblInd w:w="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15"/>
        <w:gridCol w:w="1190"/>
        <w:gridCol w:w="4859"/>
        <w:gridCol w:w="457"/>
        <w:gridCol w:w="1362"/>
        <w:gridCol w:w="1348"/>
      </w:tblGrid>
      <w:tr w:rsidR="00834FE3" w14:paraId="6EF3A860" w14:textId="77777777">
        <w:trPr>
          <w:trHeight w:val="30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97DBEC8" w14:textId="77777777" w:rsidR="00834FE3" w:rsidRDefault="00111F59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>Lp.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0CFD48" w14:textId="77777777" w:rsidR="00834FE3" w:rsidRDefault="00111F5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Podstawa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double" w:sz="31" w:space="0" w:color="000000"/>
              <w:right w:val="single" w:sz="7" w:space="0" w:color="000000"/>
            </w:tcBorders>
          </w:tcPr>
          <w:p w14:paraId="555DB275" w14:textId="77777777" w:rsidR="00834FE3" w:rsidRDefault="00111F5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Opis i wyliczenia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69423A6" w14:textId="77777777" w:rsidR="00834FE3" w:rsidRDefault="00111F5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j.m.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C28556B" w14:textId="77777777" w:rsidR="00834FE3" w:rsidRDefault="00111F59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8"/>
              </w:rPr>
              <w:t>Poszcz.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261D9F7" w14:textId="77777777" w:rsidR="00834FE3" w:rsidRDefault="00111F59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8"/>
              </w:rPr>
              <w:t>Razem</w:t>
            </w:r>
          </w:p>
        </w:tc>
      </w:tr>
      <w:tr w:rsidR="00834FE3" w14:paraId="647C3F7D" w14:textId="77777777">
        <w:trPr>
          <w:trHeight w:val="173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double" w:sz="22" w:space="0" w:color="000000"/>
            </w:tcBorders>
          </w:tcPr>
          <w:p w14:paraId="148F6E4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7" w:space="0" w:color="000000"/>
              <w:left w:val="double" w:sz="22" w:space="0" w:color="000000"/>
              <w:bottom w:val="single" w:sz="6" w:space="0" w:color="000000"/>
              <w:right w:val="single" w:sz="6" w:space="0" w:color="000000"/>
            </w:tcBorders>
          </w:tcPr>
          <w:p w14:paraId="5D874A8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6" w:type="dxa"/>
            <w:gridSpan w:val="4"/>
            <w:tcBorders>
              <w:top w:val="double" w:sz="3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EC9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C2E316E" w14:textId="77777777">
        <w:trPr>
          <w:trHeight w:val="655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9C934D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14 d.4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B23C" w14:textId="77777777" w:rsidR="00834FE3" w:rsidRDefault="00111F5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038189A8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0308-03 </w:t>
            </w:r>
          </w:p>
          <w:p w14:paraId="1B8AAE0D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0308-04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243EF28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Nawierzchnia z gruntu stabilizowanego cementem warstwa górna o grubości 20 cm ZATOKI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3AA17A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B51BE4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9FCA40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92F0C48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32B377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408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7444286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400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B8F39C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26674D8" w14:textId="77777777" w:rsidR="00834FE3" w:rsidRDefault="00111F5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400,000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5F9D861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3E80A38" w14:textId="77777777">
        <w:trPr>
          <w:trHeight w:val="166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F708C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FC2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F32344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40D1B4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5DD550E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14CC22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C340567" w14:textId="77777777">
        <w:trPr>
          <w:trHeight w:val="65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7DCE653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15 d.4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F224" w14:textId="77777777" w:rsidR="00834FE3" w:rsidRDefault="00111F5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64622FCF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0204-05 </w:t>
            </w:r>
          </w:p>
          <w:p w14:paraId="25D10526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0204-06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BF3A53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Nawierzchnia z tłucznia kamiennego - warstwa górna z tłucznia - grubość po zagęszczeniu 20 cm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92D72D8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F9BA98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1C275F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A2E0241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C0329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5D9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2AE533D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6250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4BC00A9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B722166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6 250,000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3477FCE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39725DBF" w14:textId="77777777">
        <w:trPr>
          <w:trHeight w:val="166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2197DB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748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AF85A1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4A46E7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32F4DE1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CBB1D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008DF4A" w14:textId="77777777">
        <w:trPr>
          <w:trHeight w:val="65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833DBA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16 d.4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0481" w14:textId="77777777" w:rsidR="00834FE3" w:rsidRDefault="00111F5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228D8D20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0310-01 </w:t>
            </w:r>
          </w:p>
          <w:p w14:paraId="2B6BCA4F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0310-02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13D0FB0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Nawierzchnia z mieszanek mineralno-bitumicznych grysowych - warstwa wiążąca asfaltowa - grubość po zagęszczeniu 5 cm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E8FCEB7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DFA456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4480A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D4C69B9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F6AD21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2BF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144C538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6250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64EDB2B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3AFB21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6 250,000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53C0FA3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AD83560" w14:textId="77777777">
        <w:trPr>
          <w:trHeight w:val="166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80B23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401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545A6D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C1DC40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CF5C5B7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BAEC56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9C2C2E5" w14:textId="77777777">
        <w:trPr>
          <w:trHeight w:val="65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3844A64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17 d.4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9FBE" w14:textId="77777777" w:rsidR="00834FE3" w:rsidRDefault="00111F5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55CB0574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0310-05 </w:t>
            </w:r>
          </w:p>
          <w:p w14:paraId="689D0D47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0310-06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134A56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Nawierzchnia z mieszanek mineralno-bitumicznych grysowych - warstwa ścieralna asfaltowa - grubość po zagęszczeniu 4 cm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B17B483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774D56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2B21F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671A75D6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FBB8DA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1DE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26FA45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6250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E5BF57E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8E5C71A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6 250,000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5214129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9EE5F34" w14:textId="77777777">
        <w:trPr>
          <w:trHeight w:val="17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D276F0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3D8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831755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6EF92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858F448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7A0411B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9763E95" w14:textId="77777777">
        <w:trPr>
          <w:trHeight w:val="234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double" w:sz="21" w:space="0" w:color="000000"/>
            </w:tcBorders>
          </w:tcPr>
          <w:p w14:paraId="48C7492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double" w:sz="21" w:space="0" w:color="000000"/>
              <w:bottom w:val="single" w:sz="7" w:space="0" w:color="000000"/>
              <w:right w:val="single" w:sz="6" w:space="0" w:color="000000"/>
            </w:tcBorders>
          </w:tcPr>
          <w:p w14:paraId="204E090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BC28CD" w14:textId="77777777" w:rsidR="00834FE3" w:rsidRDefault="00111F59">
            <w:pPr>
              <w:spacing w:after="0" w:line="259" w:lineRule="auto"/>
              <w:ind w:left="16" w:firstLine="0"/>
              <w:jc w:val="left"/>
            </w:pPr>
            <w:r>
              <w:rPr>
                <w:noProof/>
              </w:rPr>
              <w:drawing>
                <wp:inline distT="0" distB="0" distL="0" distR="0" wp14:anchorId="16D449C0" wp14:editId="691E19B9">
                  <wp:extent cx="1510284" cy="109728"/>
                  <wp:effectExtent l="0" t="0" r="0" b="0"/>
                  <wp:docPr id="2107" name="Picture 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8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FE3" w14:paraId="5A53DD5C" w14:textId="77777777">
        <w:trPr>
          <w:trHeight w:val="654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4B8238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18 d.5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58A4" w14:textId="77777777" w:rsidR="00834FE3" w:rsidRDefault="00111F5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KNR 2-31 </w:t>
            </w:r>
          </w:p>
          <w:p w14:paraId="64884B31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0204-05 </w:t>
            </w:r>
          </w:p>
          <w:p w14:paraId="5BB978CE" w14:textId="77777777" w:rsidR="00834FE3" w:rsidRDefault="00111F5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0204-06</w:t>
            </w: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55C6727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Nawierzchnia z tłucznia kamiennego - warstwa górna z tłucznia - grubość po zagęszczeniu 10 cm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4EE27B8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F76B50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80CB3A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FDEB9F4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E60034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105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40080EA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2250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5E5F28" w14:textId="77777777" w:rsidR="00834FE3" w:rsidRDefault="00111F59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9756CAE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2 250,000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18D71F7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210A77A" w14:textId="77777777">
        <w:trPr>
          <w:trHeight w:val="166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E906F1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16E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9355E1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670E0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F9186BF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EB1850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FFABE21" w14:textId="77777777">
        <w:trPr>
          <w:trHeight w:val="44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3F5DB2D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19 d.5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E5F762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0702-02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650409E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Słupki do znaków drogowych z rur stalowych o śr. 70 mm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FCBDB52" w14:textId="77777777" w:rsidR="00834FE3" w:rsidRDefault="00111F5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AA99E2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825DF7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254EFAD1" w14:textId="77777777">
        <w:trPr>
          <w:trHeight w:val="321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15CF96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D83F7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1081677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19</w:t>
            </w: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E52C9D8" w14:textId="77777777" w:rsidR="00834FE3" w:rsidRDefault="00111F5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9162B8D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19,000</w:t>
            </w: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0291900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772C1BDA" w14:textId="77777777">
        <w:trPr>
          <w:trHeight w:val="165"/>
        </w:trPr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1F8E617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D9B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371429D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B154CCA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B2FAD5D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F1A834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07F9EDD6" w14:textId="77777777">
        <w:trPr>
          <w:trHeight w:val="658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357633" w14:textId="77777777" w:rsidR="00834FE3" w:rsidRDefault="00111F59">
            <w:pPr>
              <w:spacing w:after="0" w:line="259" w:lineRule="auto"/>
              <w:ind w:left="2" w:right="-24" w:firstLine="0"/>
              <w:jc w:val="right"/>
            </w:pPr>
            <w:r>
              <w:rPr>
                <w:sz w:val="18"/>
              </w:rPr>
              <w:t>20 d.5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740C" w14:textId="77777777" w:rsidR="00834FE3" w:rsidRDefault="00111F5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KNR 2-31 0703-02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DE4AB08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Przymocowanie tablic znaków drogowych zakazu, nakazu, ostrzegawczych, informacyjnych o powierzchni ponad 0.3 m2 E17ax2, E18ax2, D42x2, D43x2, D-1x2, A-7.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8820E00" w14:textId="77777777" w:rsidR="00834FE3" w:rsidRDefault="00111F5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05FE366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A3B23F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54C6FA09" w14:textId="77777777">
        <w:trPr>
          <w:trHeight w:val="322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25E125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F6F9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3218095" w14:textId="77777777" w:rsidR="00834FE3" w:rsidRDefault="00111F59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4E8A9A" w14:textId="77777777" w:rsidR="00834FE3" w:rsidRDefault="00111F5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szt.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B2811CF" w14:textId="77777777" w:rsidR="00834FE3" w:rsidRDefault="00111F59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18"/>
              </w:rPr>
              <w:t>11,000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7" w:space="0" w:color="000000"/>
              <w:bottom w:val="double" w:sz="35" w:space="0" w:color="000000"/>
              <w:right w:val="single" w:sz="6" w:space="0" w:color="000000"/>
            </w:tcBorders>
          </w:tcPr>
          <w:p w14:paraId="2B401734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  <w:tr w:rsidR="00834FE3" w14:paraId="45A75DF5" w14:textId="77777777">
        <w:trPr>
          <w:trHeight w:val="173"/>
        </w:trPr>
        <w:tc>
          <w:tcPr>
            <w:tcW w:w="5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073046E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603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65382EC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CD24331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9689621" w14:textId="77777777" w:rsidR="00834FE3" w:rsidRDefault="00111F59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double" w:sz="3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5435F8" w14:textId="77777777" w:rsidR="00834FE3" w:rsidRDefault="00834FE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3388A08" w14:textId="77777777" w:rsidR="00301F75" w:rsidRDefault="00301F75">
      <w:pPr>
        <w:pStyle w:val="Nagwek1"/>
        <w:ind w:left="17"/>
      </w:pPr>
    </w:p>
    <w:sectPr w:rsidR="00301F75">
      <w:footerReference w:type="even" r:id="rId8"/>
      <w:footerReference w:type="default" r:id="rId9"/>
      <w:footerReference w:type="first" r:id="rId10"/>
      <w:pgSz w:w="11906" w:h="16838"/>
      <w:pgMar w:top="659" w:right="723" w:bottom="1327" w:left="1440" w:header="708" w:footer="5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0C69" w14:textId="77777777" w:rsidR="00FE5190" w:rsidRDefault="00FE5190">
      <w:pPr>
        <w:spacing w:after="0" w:line="240" w:lineRule="auto"/>
      </w:pPr>
      <w:r>
        <w:separator/>
      </w:r>
    </w:p>
  </w:endnote>
  <w:endnote w:type="continuationSeparator" w:id="0">
    <w:p w14:paraId="2BEB9653" w14:textId="77777777" w:rsidR="00FE5190" w:rsidRDefault="00FE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AA44" w14:textId="77777777" w:rsidR="00834FE3" w:rsidRDefault="00111F59">
    <w:pPr>
      <w:spacing w:after="0" w:line="259" w:lineRule="auto"/>
      <w:ind w:left="0" w:right="1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24E4AF52" w14:textId="77777777" w:rsidR="00834FE3" w:rsidRDefault="00111F59">
    <w:pPr>
      <w:spacing w:after="0" w:line="259" w:lineRule="auto"/>
      <w:ind w:left="0" w:firstLine="0"/>
      <w:jc w:val="left"/>
    </w:pPr>
    <w:r>
      <w:rPr>
        <w:sz w:val="12"/>
      </w:rPr>
      <w:t xml:space="preserve">Norma STANDARD - </w:t>
    </w:r>
    <w:proofErr w:type="gramStart"/>
    <w:r>
      <w:rPr>
        <w:sz w:val="12"/>
      </w:rPr>
      <w:t>365  Wersja</w:t>
    </w:r>
    <w:proofErr w:type="gramEnd"/>
    <w:r>
      <w:rPr>
        <w:sz w:val="12"/>
      </w:rPr>
      <w:t>: 5.14.200.14  Nr seryjny: 2949  Użytkownik: INŻ-DRÓG INŻYNIERIA LĄDOWA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3A8" w14:textId="77777777" w:rsidR="00834FE3" w:rsidRDefault="00111F59">
    <w:pPr>
      <w:spacing w:after="0" w:line="259" w:lineRule="auto"/>
      <w:ind w:left="0" w:right="1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62C0A34F" w14:textId="77777777" w:rsidR="00834FE3" w:rsidRDefault="00111F59">
    <w:pPr>
      <w:spacing w:after="0" w:line="259" w:lineRule="auto"/>
      <w:ind w:left="0" w:firstLine="0"/>
      <w:jc w:val="left"/>
    </w:pPr>
    <w:r>
      <w:rPr>
        <w:sz w:val="12"/>
      </w:rPr>
      <w:t xml:space="preserve">Norma STANDARD - </w:t>
    </w:r>
    <w:proofErr w:type="gramStart"/>
    <w:r>
      <w:rPr>
        <w:sz w:val="12"/>
      </w:rPr>
      <w:t>365  Wersja</w:t>
    </w:r>
    <w:proofErr w:type="gramEnd"/>
    <w:r>
      <w:rPr>
        <w:sz w:val="12"/>
      </w:rPr>
      <w:t>: 5.14.200.14  Nr seryjny: 2949  Użytkownik: INŻ-DRÓG INŻYNIERIA LĄDOWA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210" w14:textId="77777777" w:rsidR="00834FE3" w:rsidRDefault="00111F59">
    <w:pPr>
      <w:spacing w:after="0" w:line="259" w:lineRule="auto"/>
      <w:ind w:left="0" w:firstLine="0"/>
      <w:jc w:val="left"/>
    </w:pPr>
    <w:r>
      <w:rPr>
        <w:sz w:val="12"/>
      </w:rPr>
      <w:t xml:space="preserve">Norma STANDARD - </w:t>
    </w:r>
    <w:proofErr w:type="gramStart"/>
    <w:r>
      <w:rPr>
        <w:sz w:val="12"/>
      </w:rPr>
      <w:t>365  Wersja</w:t>
    </w:r>
    <w:proofErr w:type="gramEnd"/>
    <w:r>
      <w:rPr>
        <w:sz w:val="12"/>
      </w:rPr>
      <w:t>: 5.14.200.14  Nr seryjny: 2949  Użytkownik: INŻ-DRÓG INŻYNIERIA LĄDOWA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AF9A" w14:textId="77777777" w:rsidR="00FE5190" w:rsidRDefault="00FE5190">
      <w:pPr>
        <w:spacing w:after="0" w:line="240" w:lineRule="auto"/>
      </w:pPr>
      <w:r>
        <w:separator/>
      </w:r>
    </w:p>
  </w:footnote>
  <w:footnote w:type="continuationSeparator" w:id="0">
    <w:p w14:paraId="3F10835F" w14:textId="77777777" w:rsidR="00FE5190" w:rsidRDefault="00FE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25D"/>
    <w:multiLevelType w:val="hybridMultilevel"/>
    <w:tmpl w:val="A26A2502"/>
    <w:lvl w:ilvl="0" w:tplc="08CCC306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02AA4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5ACFF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EB8FE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E1BB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CEC8F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6278D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04482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F07C4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F670E"/>
    <w:multiLevelType w:val="hybridMultilevel"/>
    <w:tmpl w:val="904AD628"/>
    <w:lvl w:ilvl="0" w:tplc="4552CDCC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983AA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10114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D2E9A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7CDFA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70AD56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2CE3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0A32C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2459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1773743">
    <w:abstractNumId w:val="1"/>
  </w:num>
  <w:num w:numId="2" w16cid:durableId="52166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3"/>
    <w:rsid w:val="00111F59"/>
    <w:rsid w:val="00301F75"/>
    <w:rsid w:val="00834FE3"/>
    <w:rsid w:val="00A566B7"/>
    <w:rsid w:val="00BC011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FB4B"/>
  <w15:docId w15:val="{5D240400-2545-4594-AC2E-D059346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B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Szef</dc:creator>
  <cp:keywords/>
  <cp:lastModifiedBy>x x</cp:lastModifiedBy>
  <cp:revision>4</cp:revision>
  <dcterms:created xsi:type="dcterms:W3CDTF">2023-10-04T09:32:00Z</dcterms:created>
  <dcterms:modified xsi:type="dcterms:W3CDTF">2023-10-11T03:15:00Z</dcterms:modified>
</cp:coreProperties>
</file>