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FE" w:rsidRPr="006D5EBB" w:rsidRDefault="00DA3DFE" w:rsidP="00A03534">
      <w:pPr>
        <w:pStyle w:val="Nagwek10"/>
        <w:spacing w:before="0" w:after="0"/>
        <w:rPr>
          <w:rFonts w:ascii="Times New Roman" w:hAnsi="Times New Roman"/>
          <w:b w:val="0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>UMOWA-</w:t>
      </w:r>
      <w:r w:rsidRPr="006D5EBB">
        <w:rPr>
          <w:rFonts w:ascii="Times New Roman" w:hAnsi="Times New Roman"/>
          <w:b w:val="0"/>
          <w:color w:val="000000" w:themeColor="text1"/>
          <w:sz w:val="20"/>
          <w:szCs w:val="20"/>
          <w:lang w:val="pl-PL"/>
        </w:rPr>
        <w:t>wzór</w:t>
      </w:r>
    </w:p>
    <w:p w:rsidR="00DA3DFE" w:rsidRPr="006D5EBB" w:rsidRDefault="00DA3DFE" w:rsidP="009A2BAB">
      <w:pPr>
        <w:pStyle w:val="Nagwek1"/>
        <w:spacing w:before="0"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b w:val="0"/>
          <w:color w:val="000000" w:themeColor="text1"/>
          <w:sz w:val="20"/>
          <w:szCs w:val="20"/>
          <w:lang w:val="pl-PL"/>
        </w:rPr>
        <w:t>zawarta w Gorzycach w dniu ………………</w:t>
      </w:r>
    </w:p>
    <w:p w:rsidR="00DA3DFE" w:rsidRPr="006D5EBB" w:rsidRDefault="00DA3DFE" w:rsidP="009A2BAB">
      <w:pPr>
        <w:jc w:val="both"/>
        <w:rPr>
          <w:rFonts w:ascii="Times New Roman"/>
          <w:b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pomiędzy</w:t>
      </w:r>
    </w:p>
    <w:p w:rsidR="00DA3DFE" w:rsidRPr="006D5EBB" w:rsidRDefault="00DA3DFE" w:rsidP="009A2BA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>Wojewódzkim Ośrodkiem Lecznictwa Odwykowego i Zakładem Opiekuńczo-Leczniczym w Gorzycach, 44-350 Gorzyce</w:t>
      </w:r>
      <w:r w:rsidR="00421F6D" w:rsidRPr="006D5EBB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>,</w:t>
      </w:r>
      <w:r w:rsidRPr="006D5EBB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 xml:space="preserve"> ul. Zamkowa 8, NIP 647-21-70-474, REGON 001092085, KRS 0000045171 – Sąd Rejonowy w Gliwicach X Wydział Gospodarczy, wpisanym do rejestru podmiotów wykonujących działalność leczniczą prowadzonego przez Wojewodę Śląskiego pod nr 000000014046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reprezentowanym przez: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Sławomira Sito</w:t>
      </w:r>
      <w:r w:rsidR="00421F6D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-</w:t>
      </w:r>
      <w:r w:rsidR="00421F6D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Dyrektora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zwanym dalej </w:t>
      </w:r>
      <w:r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>Zamawiającym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a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…………………………</w:t>
      </w:r>
      <w:r w:rsidR="00421F6D" w:rsidRPr="006D5EBB">
        <w:rPr>
          <w:rFonts w:ascii="Times New Roman"/>
          <w:color w:val="000000" w:themeColor="text1"/>
          <w:sz w:val="20"/>
          <w:szCs w:val="20"/>
          <w:lang w:val="pl-PL"/>
        </w:rPr>
        <w:t>……………………………..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…………………………………………………………................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reprezentowanym przez:</w:t>
      </w:r>
    </w:p>
    <w:p w:rsidR="00421F6D" w:rsidRPr="006D5EBB" w:rsidRDefault="00421F6D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</w:p>
    <w:p w:rsidR="00DA3DFE" w:rsidRPr="006D5EBB" w:rsidRDefault="00DA3DFE" w:rsidP="00A03534">
      <w:pPr>
        <w:tabs>
          <w:tab w:val="left" w:pos="360"/>
        </w:tabs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.………………………………………………</w:t>
      </w:r>
      <w:r w:rsidR="00421F6D" w:rsidRPr="006D5EBB">
        <w:rPr>
          <w:rFonts w:ascii="Times New Roman"/>
          <w:color w:val="000000" w:themeColor="text1"/>
          <w:sz w:val="20"/>
          <w:szCs w:val="20"/>
          <w:lang w:val="pl-PL"/>
        </w:rPr>
        <w:t>.</w:t>
      </w:r>
    </w:p>
    <w:p w:rsidR="00DA3DFE" w:rsidRPr="006D5EBB" w:rsidRDefault="00DA3DFE" w:rsidP="00A03534">
      <w:pPr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zwanym dalej </w:t>
      </w:r>
      <w:r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>Wykonawcą</w:t>
      </w:r>
    </w:p>
    <w:p w:rsidR="00DA3DFE" w:rsidRPr="006D5EBB" w:rsidRDefault="00DA3DFE" w:rsidP="00A03534">
      <w:pPr>
        <w:pStyle w:val="Nagwek1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b w:val="0"/>
          <w:color w:val="000000" w:themeColor="text1"/>
          <w:sz w:val="20"/>
          <w:szCs w:val="20"/>
          <w:lang w:val="pl-PL"/>
        </w:rPr>
        <w:t>zostaje zawarta umowa o następującej treści:</w:t>
      </w:r>
    </w:p>
    <w:p w:rsidR="00DA3DFE" w:rsidRPr="006D5EBB" w:rsidRDefault="00DA3DFE" w:rsidP="00A03534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>§ 1</w:t>
      </w:r>
    </w:p>
    <w:p w:rsidR="00DA3DFE" w:rsidRPr="006D5EBB" w:rsidRDefault="00DA3DFE" w:rsidP="00BD0FFA">
      <w:pPr>
        <w:numPr>
          <w:ilvl w:val="0"/>
          <w:numId w:val="12"/>
        </w:numPr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Przedmiotem </w:t>
      </w:r>
      <w:r w:rsidR="00B41981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niniejszej 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umowy jest świadczenie przez Wykonawcę usługi całodobowej bezpośredniej ochrony fizycznej oraz interwencji wobec osoby lub osób naruszających dobra osobiste i mienie Zamawiającego mającej na celu zapewnienie bezpieczeństwa jego pracowników i pacjentów, w szczególności wynikających z zachowań chorych psychicznie i upośledzonych umysłowo pacjentów Psychiatrycznego Zakładu Opiekuńczo-Leczniczego. </w:t>
      </w:r>
    </w:p>
    <w:p w:rsidR="00DA3DFE" w:rsidRPr="006D5EBB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>Usługa realizowana będzie całodobowo przez jednego pracownika Wykonawcy, w wyznaczonym segmencie Pawilonu A lub B Psychiatrycznego Zakładu Opiekuńczo-Leczniczego w Gorzycach przy ul. Zamkowej 8. Zamawiający zastrzega sobie prawo zmiany segmentu jako miejsca realizacji usługi lub zlecania ochrony i interwencji w innych miejscach Zamawiającego. W ramach umowy pracownik Wykonawcy zobowiązany jest również do uczestnictwa w wyjazdach z pacjentami poza teren Zamawiającego np. do innych podmiotów leczniczych, sądów, urzędów lub uczestniczenia w poszukiwaniach pacjentów poza terenem Zamawiającego.</w:t>
      </w:r>
    </w:p>
    <w:p w:rsidR="00DA3DFE" w:rsidRPr="006D5EBB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>Zamawiający zastrzega sobie możliwość ukierunkowania czynności bezpośredniej ochrony fizycznej i interwencji na jedną osobę.</w:t>
      </w:r>
    </w:p>
    <w:p w:rsidR="00DA3DFE" w:rsidRPr="006D5EBB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>Podejmowanie interwencji będących przedmiotem umowy odbywać się będzie w każdej sytuac</w:t>
      </w:r>
      <w:r w:rsidR="001717E6"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>ji wystąpienia zagrożenia osób lub</w:t>
      </w: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mienia. W sytuacji konieczności zastosowania środków przymusu bezpośredniego wobec pacjentów, pracownik Wykonawcy na ustne </w:t>
      </w:r>
      <w:r w:rsidR="00D743CF">
        <w:rPr>
          <w:rFonts w:ascii="Times New Roman" w:hAnsi="Times New Roman"/>
          <w:color w:val="000000" w:themeColor="text1"/>
          <w:sz w:val="20"/>
          <w:szCs w:val="20"/>
          <w:lang w:val="pl-PL"/>
        </w:rPr>
        <w:t>z</w:t>
      </w: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>lecenie lekarza lub pielęgniarki, będzie brał czynny udział w tych czynnościach.</w:t>
      </w:r>
    </w:p>
    <w:p w:rsidR="00DA3DFE" w:rsidRPr="006D5EBB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Zamawiający wymaga, aby osobami wykonującymi usługę ze strony Wykonawcy byli mężczyźni o sprawności fizycznej pozwalającej podejmować interwencje wobec każdej osoby bez względu na wzrost i wagę. Osoby te winny być wyposażone w odpowiednie ubranie służbowe. </w:t>
      </w:r>
    </w:p>
    <w:p w:rsidR="00DA3DFE" w:rsidRPr="006D5EBB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Zamawiający będzie prowadził rejestr obecności pracowników Wykonawcy w miejscu wykonywania usługi. Wzór rejestru zostanie odrębnie ustalony przez Zamawiającego. </w:t>
      </w:r>
    </w:p>
    <w:p w:rsidR="00DA3DFE" w:rsidRPr="006D5EBB" w:rsidRDefault="00DA3DFE" w:rsidP="00A0353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W ramach przedmiotu umowy określonego w ust. 1 osoby realizujące zamówienie z ramienia Wykonawcy są zobowiązane do przestrzegania przepisów BHP i przepisów ochrony przeciwpożarowej. Nadto Wykonawca zapewnia, że zapoznał się z uregulowaniami prawnymi dotyczącymi ochrony zdrowia psychicznego i zobowiązuje się do przekazania ich pracownikom realizującym przedmiot umowy. Lista osób skierowanych do realizacji zamówienia stanowi Załącznik do niniejszej umowy.</w:t>
      </w:r>
    </w:p>
    <w:p w:rsidR="00DA3DFE" w:rsidRPr="006D5EBB" w:rsidRDefault="00DA3DFE" w:rsidP="00A0353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nie może powierzyć wykonania przedmiotu umowy bądź jej części </w:t>
      </w:r>
      <w:r w:rsidR="002E1214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podwykonawcom</w:t>
      </w: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A3DFE" w:rsidRPr="006D5EBB" w:rsidRDefault="00197AF9" w:rsidP="00A0353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Każda ze </w:t>
      </w:r>
      <w:r w:rsidR="00D56DBF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tron niniejszej umowy zobowiązana jest poinformować drugą Stronę w przypadku wystąpienia</w:t>
      </w:r>
      <w:r w:rsidR="00DA3DFE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okoliczności związanych z COVID-19 </w:t>
      </w: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mających wpływ </w:t>
      </w:r>
      <w:r w:rsidR="00DA3DFE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wykonanie </w:t>
      </w: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przedmiotu niniejszej umowy</w:t>
      </w:r>
      <w:r w:rsidR="00DA3DFE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, a także dołączyć dokumenty na potwierdzenie tych okoliczności.</w:t>
      </w:r>
    </w:p>
    <w:p w:rsidR="00197AF9" w:rsidRPr="006D5EBB" w:rsidRDefault="00197AF9" w:rsidP="00197AF9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3DFE" w:rsidRPr="006D5EBB" w:rsidRDefault="00DA3DFE" w:rsidP="00A03534">
      <w:pPr>
        <w:jc w:val="center"/>
        <w:rPr>
          <w:rFonts w:ascii="Times New Roman"/>
          <w:color w:val="000000" w:themeColor="text1"/>
          <w:sz w:val="20"/>
          <w:szCs w:val="20"/>
        </w:rPr>
      </w:pPr>
      <w:r w:rsidRPr="006D5EBB">
        <w:rPr>
          <w:rFonts w:ascii="Times New Roman"/>
          <w:b/>
          <w:color w:val="000000" w:themeColor="text1"/>
          <w:sz w:val="20"/>
          <w:szCs w:val="20"/>
        </w:rPr>
        <w:t>§ 2</w:t>
      </w:r>
    </w:p>
    <w:p w:rsidR="00DA3DFE" w:rsidRPr="006D5EBB" w:rsidRDefault="00DA3DFE" w:rsidP="00E0545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Wykonawca oświadcza, że osoby wyznaczone do wykonywania przedmiotu zamówienia posiadają określone przepisami prawa uprawnienia do stosowania środków przymusu bezpośredniego określonego w powszechnie obowiązujących przepisach prawa dotyczących tegoż przymusu.</w:t>
      </w:r>
    </w:p>
    <w:p w:rsidR="00DA3DFE" w:rsidRPr="006D5EBB" w:rsidRDefault="00DA3DFE" w:rsidP="003462A2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Wykonawca oświadcza, że posiada Koncesję nr .................. Ministra Spraw Wewnętrznych i Administracji z dnia .................. w zakresie ochrony osób i mienia realizowanej w formie bezpośredniej ochrony fizycznej</w:t>
      </w:r>
      <w:r w:rsidR="00620A45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A3DFE" w:rsidRPr="006D5EBB" w:rsidRDefault="00DA3DFE" w:rsidP="00F317C6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Wykonawca oświadcza, że posiada obowiązkowe ubezpieczeni</w:t>
      </w:r>
      <w:r w:rsidR="00620A45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>e od odpowiedzialności cywilnej</w:t>
      </w:r>
      <w:r w:rsidR="007A53C9"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53C9" w:rsidRPr="006D5E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zgodnie z Rozporządzeniem Ministra Finansów z dnia 09.12.2013 r. w sprawie obowiązkowego ubezpieczenia odpowiedzialności cywilnej przedsiębiorcy wykonującego działalność gospodarczą w zakresie usług ochrony osób i mienia (Dz. U. z 2013 r. poz. 1550)</w:t>
      </w: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DA3DFE" w:rsidRPr="000E0D4A" w:rsidRDefault="00DA3DFE" w:rsidP="00F2259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5EB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Pracownik Wykonawcy realizujący przedmiot umowy ma prawo do działań przewidzianych w ustawie z dnia 22 sierpnia 1997 r. o ochronie osób i mienia (tekst jedn. Dz. U z 2020 r., poz. 838) z zastrzeżeniem konieczności użycia wyłącznie środków przymusu bezpośredniego przewidzianych przez odpowiednie przepisy dotyczące ochrony zdrowia psychicznego. Czynności, o których mowa wyżej powinny być wykonane przez Wykonawcę w sposób </w:t>
      </w:r>
      <w:r w:rsidRPr="000E0D4A">
        <w:rPr>
          <w:rFonts w:ascii="Times New Roman" w:hAnsi="Times New Roman" w:cs="Times New Roman"/>
          <w:color w:val="000000" w:themeColor="text1"/>
          <w:sz w:val="20"/>
          <w:szCs w:val="20"/>
        </w:rPr>
        <w:t>możliwie najmniej dotkliwy naruszający dobra osobiste osoby, w stosunku do której zostały podjęte działania oraz z przestrzeganiem w tym zakresie przepisów prawa.</w:t>
      </w:r>
    </w:p>
    <w:p w:rsidR="00DA3DFE" w:rsidRPr="000E0D4A" w:rsidRDefault="00DA3DFE" w:rsidP="004300B5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D4A">
        <w:rPr>
          <w:rFonts w:ascii="Times New Roman" w:hAnsi="Times New Roman" w:cs="Times New Roman"/>
          <w:color w:val="000000" w:themeColor="text1"/>
          <w:sz w:val="20"/>
          <w:szCs w:val="20"/>
        </w:rPr>
        <w:t>Wykonawca zobowiązuje się do informowania Zamawiającego o wszelkich czynnikach mogących negatywnie wpłynąć na realizację przedmiotu</w:t>
      </w:r>
      <w:r w:rsidR="004E52BF" w:rsidRPr="000E0D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niniejszej umowy.</w:t>
      </w:r>
      <w:r w:rsidRPr="000E0D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A3DFE" w:rsidRPr="000E0D4A" w:rsidRDefault="00DA3DFE" w:rsidP="004300B5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D4A">
        <w:rPr>
          <w:rFonts w:ascii="Times New Roman" w:hAnsi="Times New Roman" w:cs="Times New Roman"/>
          <w:color w:val="000000" w:themeColor="text1"/>
          <w:sz w:val="20"/>
          <w:szCs w:val="20"/>
        </w:rPr>
        <w:t>Wykonawca zobowiązany jest do zachowania w tajemnicy oraz do zobowiązania swoich pracowników realizujących przedmiot umowy do zachowania w tajemnicy wszelkich informacji dotyczących pacjentów Zamawiającego oraz wszelkich innych informacji dotyczących tych osób, w tym ich wizerunku. W szczególności zabronione jest utrwalenie wizerunku  pacjentów Zamawiającego jakąkolwiek techniką i przy użyciu jakichkolwiek środków.</w:t>
      </w:r>
      <w:r w:rsidR="00222FC6" w:rsidRPr="000E0D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A3DFE" w:rsidRPr="000E0D4A" w:rsidRDefault="00F47292" w:rsidP="00F47292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b/>
          <w:color w:val="000000" w:themeColor="text1"/>
          <w:sz w:val="20"/>
          <w:szCs w:val="20"/>
          <w:lang w:val="pl-PL"/>
        </w:rPr>
        <w:t>§ 3</w:t>
      </w:r>
    </w:p>
    <w:p w:rsidR="00101D06" w:rsidRPr="000E0D4A" w:rsidRDefault="00101D06" w:rsidP="00101D06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Wykonawca z tytułu realizacji przedmiotu umowy otrzyma od Zamawiającego wynagrodzenie w wysokości …………… zł netto + 23 % VAT, tj. brutto …………….. (słownie: ………………….) za godzinę wykonywania usługi całodobowej bezpośredniej ochrony fizycznej oraz interwencji wobec osoby lub osób naruszających dobra osobiste i mienie Zamawiającego. </w:t>
      </w:r>
    </w:p>
    <w:p w:rsidR="00DA3DFE" w:rsidRPr="000E0D4A" w:rsidRDefault="00101D06" w:rsidP="00101D06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>Wynagrodzenie, o którym mowa w ust. 1 płatne będzie za okresy miesięczne. M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iesięczne wynagrodzenie za wykonaną usługę </w:t>
      </w: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>stanowić będzie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iloczyn</w:t>
      </w: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>liczby godzin</w:t>
      </w: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wykonanej usługi oraz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stawki godzinowej</w:t>
      </w: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>.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</w:p>
    <w:p w:rsidR="00DA3DFE" w:rsidRPr="000E0D4A" w:rsidRDefault="00101D06" w:rsidP="00101D06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Ogólna wartość 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umowy </w:t>
      </w:r>
      <w:r w:rsidR="007B18EA" w:rsidRPr="000E0D4A">
        <w:rPr>
          <w:rFonts w:ascii="Times New Roman"/>
          <w:color w:val="000000" w:themeColor="text1"/>
          <w:sz w:val="20"/>
          <w:szCs w:val="20"/>
          <w:lang w:val="pl-PL"/>
        </w:rPr>
        <w:t>wynosi netto …………….. zł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+ 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23% 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>VAT tj. brutto ……………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zł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>(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>słownie:     …………………………………………………….…………………</w:t>
      </w:r>
      <w:r w:rsidR="00222FC6" w:rsidRPr="000E0D4A">
        <w:rPr>
          <w:rFonts w:ascii="Times New Roman"/>
          <w:color w:val="000000" w:themeColor="text1"/>
          <w:sz w:val="20"/>
          <w:szCs w:val="20"/>
          <w:lang w:val="pl-PL"/>
        </w:rPr>
        <w:t>).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</w:p>
    <w:p w:rsidR="00DA3DFE" w:rsidRPr="000E0D4A" w:rsidRDefault="00101D06" w:rsidP="00101D06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Cena, o której 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>mowa w ust. 1 zaspokaja wszelkie roszczenia Wykonawc</w:t>
      </w:r>
      <w:r w:rsidR="001B4977" w:rsidRPr="000E0D4A">
        <w:rPr>
          <w:rFonts w:ascii="Times New Roman"/>
          <w:color w:val="000000" w:themeColor="text1"/>
          <w:sz w:val="20"/>
          <w:szCs w:val="20"/>
          <w:lang w:val="pl-PL"/>
        </w:rPr>
        <w:t>y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z tytułu </w:t>
      </w:r>
      <w:r w:rsidR="001B4977" w:rsidRPr="000E0D4A">
        <w:rPr>
          <w:rFonts w:ascii="Times New Roman"/>
          <w:color w:val="000000" w:themeColor="text1"/>
          <w:sz w:val="20"/>
          <w:szCs w:val="20"/>
          <w:lang w:val="pl-PL"/>
        </w:rPr>
        <w:t>realizacji niniejszej</w:t>
      </w:r>
      <w:r w:rsidR="00DA3DFE"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umowy.</w:t>
      </w:r>
    </w:p>
    <w:p w:rsidR="00DA3DFE" w:rsidRPr="000E0D4A" w:rsidRDefault="00DA3DFE" w:rsidP="002A36AB">
      <w:pPr>
        <w:tabs>
          <w:tab w:val="left" w:pos="0"/>
        </w:tabs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                                                                                 </w:t>
      </w:r>
    </w:p>
    <w:p w:rsidR="00DA3DFE" w:rsidRPr="000E0D4A" w:rsidRDefault="00F47292" w:rsidP="003360FA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b/>
          <w:color w:val="000000" w:themeColor="text1"/>
          <w:sz w:val="20"/>
          <w:szCs w:val="20"/>
          <w:lang w:val="pl-PL"/>
        </w:rPr>
        <w:t>§ 4</w:t>
      </w:r>
    </w:p>
    <w:p w:rsidR="00DA3DFE" w:rsidRPr="000E0D4A" w:rsidRDefault="00DA3DFE" w:rsidP="007573F5">
      <w:pPr>
        <w:numPr>
          <w:ilvl w:val="0"/>
          <w:numId w:val="17"/>
        </w:numPr>
        <w:tabs>
          <w:tab w:val="clear" w:pos="0"/>
        </w:tabs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>Faktura za wykonywane usługi będzie wystawiana za okresy miesięczne.</w:t>
      </w:r>
    </w:p>
    <w:p w:rsidR="00F10972" w:rsidRPr="000E0D4A" w:rsidRDefault="00F10972" w:rsidP="00F10972">
      <w:pPr>
        <w:numPr>
          <w:ilvl w:val="0"/>
          <w:numId w:val="17"/>
        </w:numPr>
        <w:suppressAutoHyphens w:val="0"/>
        <w:jc w:val="both"/>
        <w:rPr>
          <w:rFonts w:ascii="Times New Roman"/>
          <w:color w:val="000000" w:themeColor="text1"/>
          <w:sz w:val="20"/>
          <w:szCs w:val="20"/>
        </w:rPr>
      </w:pPr>
      <w:r w:rsidRPr="000E0D4A">
        <w:rPr>
          <w:rFonts w:ascii="Times New Roman"/>
          <w:color w:val="000000" w:themeColor="text1"/>
          <w:sz w:val="20"/>
          <w:szCs w:val="20"/>
        </w:rPr>
        <w:t xml:space="preserve">Wykonawca może przesłać Zamawiającemu fakturę w formie ustrukturyzowanego dokumentu elektronicznego za pośrednictwem Platformy Elektronicznego Fakturowania zgodnie z ustawą z dnia 9 listopada 2018 r. o elektronicznym fakturowaniu w zamówieniach publicznych, koncesjach na roboty budowlane lub usługi oraz partnerstwie publiczno – prywatnym (Dz.U. z 2018 r. poz. 2191).  </w:t>
      </w:r>
    </w:p>
    <w:p w:rsidR="00DA3DFE" w:rsidRPr="006D5EBB" w:rsidRDefault="00DA3DFE" w:rsidP="007573F5">
      <w:pPr>
        <w:suppressAutoHyphens w:val="0"/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 xml:space="preserve">3. </w:t>
      </w:r>
      <w:r w:rsidR="00171397" w:rsidRPr="000E0D4A">
        <w:rPr>
          <w:rFonts w:ascii="Times New Roman"/>
          <w:color w:val="000000" w:themeColor="text1"/>
          <w:sz w:val="20"/>
          <w:szCs w:val="20"/>
          <w:lang w:val="pl-PL"/>
        </w:rPr>
        <w:tab/>
      </w:r>
      <w:r w:rsidRPr="000E0D4A">
        <w:rPr>
          <w:rFonts w:ascii="Times New Roman"/>
          <w:color w:val="000000" w:themeColor="text1"/>
          <w:sz w:val="20"/>
          <w:szCs w:val="20"/>
          <w:lang w:val="pl-PL"/>
        </w:rPr>
        <w:t>Płatność za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przedmiot umowy będzie realizowana z zastosowaniem mechanizmu podzielonej płatności, o którym   mowa w art. 108a-</w:t>
      </w:r>
      <w:smartTag w:uri="urn:schemas-microsoft-com:office:smarttags" w:element="metricconverter">
        <w:smartTagPr>
          <w:attr w:name="ProductID" w:val="108f"/>
        </w:smartTagPr>
        <w:r w:rsidRPr="006D5EBB">
          <w:rPr>
            <w:rFonts w:ascii="Times New Roman"/>
            <w:color w:val="000000" w:themeColor="text1"/>
            <w:sz w:val="20"/>
            <w:szCs w:val="20"/>
            <w:lang w:val="pl-PL"/>
          </w:rPr>
          <w:t>108f</w:t>
        </w:r>
      </w:smartTag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ustawy z dnia 11 marca 2004 r. o podatku od towarów i usług (tekst jedn. Dz.U. z 2020 r. poz. 106 ze zm.) w sytuacji, gdy Wykonawca zamieści stosowną adnotację na fakturze wystawionej w związku </w:t>
      </w:r>
      <w:r w:rsidR="0058764A">
        <w:rPr>
          <w:rFonts w:ascii="Times New Roman"/>
          <w:color w:val="000000" w:themeColor="text1"/>
          <w:sz w:val="20"/>
          <w:szCs w:val="20"/>
          <w:lang w:val="pl-PL"/>
        </w:rPr>
        <w:t>z realizacją niniejszej umowy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.</w:t>
      </w:r>
      <w:r w:rsidR="00C901C1">
        <w:rPr>
          <w:rFonts w:ascii="Times New Roman"/>
          <w:color w:val="000000" w:themeColor="text1"/>
          <w:sz w:val="20"/>
          <w:szCs w:val="20"/>
          <w:lang w:val="pl-PL"/>
        </w:rPr>
        <w:t xml:space="preserve"> Wykonawca może </w:t>
      </w:r>
      <w:r w:rsidR="000175FB">
        <w:rPr>
          <w:rFonts w:ascii="Times New Roman"/>
          <w:color w:val="000000" w:themeColor="text1"/>
          <w:sz w:val="20"/>
          <w:szCs w:val="20"/>
          <w:lang w:val="pl-PL"/>
        </w:rPr>
        <w:t xml:space="preserve">zamieścić adnotację jw. </w:t>
      </w:r>
      <w:r w:rsidR="00C901C1">
        <w:rPr>
          <w:rFonts w:ascii="Times New Roman"/>
          <w:color w:val="000000" w:themeColor="text1"/>
          <w:sz w:val="20"/>
          <w:szCs w:val="20"/>
          <w:lang w:val="pl-PL"/>
        </w:rPr>
        <w:t xml:space="preserve">tylko w </w:t>
      </w:r>
      <w:r w:rsidR="000175FB">
        <w:rPr>
          <w:rFonts w:ascii="Times New Roman"/>
          <w:color w:val="000000" w:themeColor="text1"/>
          <w:sz w:val="20"/>
          <w:szCs w:val="20"/>
          <w:lang w:val="pl-PL"/>
        </w:rPr>
        <w:t xml:space="preserve">sytuacji, gdy </w:t>
      </w:r>
      <w:r w:rsidR="00C901C1">
        <w:rPr>
          <w:rFonts w:ascii="Times New Roman"/>
          <w:color w:val="000000" w:themeColor="text1"/>
          <w:sz w:val="20"/>
          <w:szCs w:val="20"/>
          <w:lang w:val="pl-PL"/>
        </w:rPr>
        <w:t>przepisy prawa powszechnie obowiązującego</w:t>
      </w:r>
      <w:r w:rsidR="000175FB">
        <w:rPr>
          <w:rFonts w:ascii="Times New Roman"/>
          <w:color w:val="000000" w:themeColor="text1"/>
          <w:sz w:val="20"/>
          <w:szCs w:val="20"/>
          <w:lang w:val="pl-PL"/>
        </w:rPr>
        <w:t xml:space="preserve"> na to pozwalają</w:t>
      </w:r>
      <w:r w:rsidR="00C901C1">
        <w:rPr>
          <w:rFonts w:ascii="Times New Roman"/>
          <w:color w:val="000000" w:themeColor="text1"/>
          <w:sz w:val="20"/>
          <w:szCs w:val="20"/>
          <w:lang w:val="pl-PL"/>
        </w:rPr>
        <w:t>.</w:t>
      </w:r>
    </w:p>
    <w:p w:rsidR="00DA3DFE" w:rsidRPr="006D5EBB" w:rsidRDefault="00DA3DFE" w:rsidP="007573F5">
      <w:pPr>
        <w:suppressAutoHyphens w:val="0"/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4. </w:t>
      </w:r>
      <w:r w:rsidR="00F10972" w:rsidRPr="006D5EBB">
        <w:rPr>
          <w:rFonts w:ascii="Times New Roman"/>
          <w:color w:val="000000" w:themeColor="text1"/>
          <w:sz w:val="20"/>
          <w:szCs w:val="20"/>
          <w:lang w:val="pl-PL"/>
        </w:rPr>
        <w:tab/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Zapłata należności za świadczone usługi następować będzie na podstawie faktury w </w:t>
      </w:r>
      <w:r w:rsidR="0058764A">
        <w:rPr>
          <w:rFonts w:ascii="Times New Roman"/>
          <w:color w:val="000000" w:themeColor="text1"/>
          <w:sz w:val="20"/>
          <w:szCs w:val="20"/>
          <w:lang w:val="pl-PL"/>
        </w:rPr>
        <w:t>terminie do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45 dni od daty</w:t>
      </w:r>
      <w:r w:rsidR="00F10972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doręczenia Zamawiającemu prawidłowo wystawionej faktury.</w:t>
      </w:r>
    </w:p>
    <w:p w:rsidR="00DA3DFE" w:rsidRPr="006D5EBB" w:rsidRDefault="00DA3DFE" w:rsidP="007573F5">
      <w:pPr>
        <w:suppressAutoHyphens w:val="0"/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5. </w:t>
      </w:r>
      <w:r w:rsidR="007573F5" w:rsidRPr="006D5EBB">
        <w:rPr>
          <w:rFonts w:ascii="Times New Roman"/>
          <w:color w:val="000000" w:themeColor="text1"/>
          <w:sz w:val="20"/>
          <w:szCs w:val="20"/>
          <w:lang w:val="pl-PL"/>
        </w:rPr>
        <w:tab/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Za termin zapłaty Strony uznają datę obciążenia rachunku bankowego Zamawiającego.</w:t>
      </w:r>
    </w:p>
    <w:p w:rsidR="00DA3DFE" w:rsidRPr="006D5EBB" w:rsidRDefault="00DA3DFE" w:rsidP="007573F5">
      <w:pPr>
        <w:suppressAutoHyphens w:val="0"/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6. W razie zwłoki w dokonywaniu zapłat Wykonawca ma prawo naliczyć odsetki ustawowe za opóźnienie w transakcjach handlowych. </w:t>
      </w:r>
    </w:p>
    <w:p w:rsidR="00DA3DFE" w:rsidRPr="006D5EBB" w:rsidRDefault="00DA3DFE" w:rsidP="007573F5">
      <w:pPr>
        <w:suppressAutoHyphens w:val="0"/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7. </w:t>
      </w:r>
      <w:r w:rsidR="007573F5" w:rsidRPr="006D5EBB">
        <w:rPr>
          <w:rFonts w:ascii="Times New Roman"/>
          <w:color w:val="000000" w:themeColor="text1"/>
          <w:sz w:val="20"/>
          <w:szCs w:val="20"/>
          <w:lang w:val="pl-PL"/>
        </w:rPr>
        <w:tab/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Wyklucza się zaliczki bądź przedpłaty na poczet realizowanych usług.</w:t>
      </w:r>
    </w:p>
    <w:p w:rsidR="00DA3DFE" w:rsidRPr="006D5EBB" w:rsidRDefault="00DA3DFE" w:rsidP="00185319">
      <w:pPr>
        <w:suppressAutoHyphens w:val="0"/>
        <w:ind w:left="180" w:hanging="180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                                                                                   </w:t>
      </w:r>
      <w:r w:rsidR="00171397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</w:p>
    <w:p w:rsidR="00DA3DFE" w:rsidRPr="006D5EBB" w:rsidRDefault="00DA3DFE" w:rsidP="003360FA">
      <w:pPr>
        <w:suppressAutoHyphens w:val="0"/>
        <w:jc w:val="center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 xml:space="preserve">§ </w:t>
      </w:r>
      <w:r w:rsidR="00F47292"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>5</w:t>
      </w:r>
    </w:p>
    <w:p w:rsidR="0058764A" w:rsidRDefault="00DA3DFE" w:rsidP="003360FA">
      <w:pPr>
        <w:tabs>
          <w:tab w:val="left" w:pos="360"/>
        </w:tabs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Osobą upoważnioną do kontaktów ze strony Zamawiającego a jednocześnie do nadzoru realizacji niniejszej umowy jest Barbara Bednarek Kierownik Pawilonu B Psychiatrycznego Zakładu Opiekuńczo-Leczniczego</w:t>
      </w:r>
      <w:r w:rsidR="0003309E">
        <w:rPr>
          <w:rFonts w:ascii="Times New Roman"/>
          <w:color w:val="000000" w:themeColor="text1"/>
          <w:sz w:val="20"/>
          <w:szCs w:val="20"/>
          <w:lang w:val="pl-PL"/>
        </w:rPr>
        <w:t xml:space="preserve"> / Wioleta Biernacka</w:t>
      </w:r>
      <w:r w:rsidR="0003309E" w:rsidRPr="0003309E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="0003309E">
        <w:rPr>
          <w:rFonts w:ascii="Times New Roman"/>
          <w:color w:val="000000" w:themeColor="text1"/>
          <w:sz w:val="20"/>
          <w:szCs w:val="20"/>
          <w:lang w:val="pl-PL"/>
        </w:rPr>
        <w:t>Kierownik Pawilonu A</w:t>
      </w:r>
      <w:r w:rsidR="0003309E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Psychiatrycznego Zakładu Opiekuńczo-Leczniczego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lub osoba działająca w zastępstwie, a ze strony Wykonawcy ………………………………....................................................</w:t>
      </w:r>
    </w:p>
    <w:p w:rsidR="003360FA" w:rsidRPr="006D5EBB" w:rsidRDefault="00DA3DFE" w:rsidP="003360FA">
      <w:pPr>
        <w:tabs>
          <w:tab w:val="left" w:pos="360"/>
        </w:tabs>
        <w:jc w:val="both"/>
        <w:rPr>
          <w:rFonts w:ascii="Times New Roman"/>
          <w:b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</w:p>
    <w:p w:rsidR="00DA3DFE" w:rsidRPr="006D5EBB" w:rsidRDefault="00F47292" w:rsidP="003360FA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b/>
          <w:color w:val="000000" w:themeColor="text1"/>
          <w:sz w:val="20"/>
          <w:szCs w:val="20"/>
        </w:rPr>
        <w:t>§ 6</w:t>
      </w:r>
    </w:p>
    <w:p w:rsidR="00DA3DFE" w:rsidRPr="006D5EBB" w:rsidRDefault="00DA3DFE" w:rsidP="00A5735E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6D5EBB">
        <w:rPr>
          <w:color w:val="000000" w:themeColor="text1"/>
          <w:sz w:val="20"/>
          <w:szCs w:val="20"/>
        </w:rPr>
        <w:t xml:space="preserve">Wykonawca ponosi </w:t>
      </w:r>
      <w:r w:rsidR="00737B89">
        <w:rPr>
          <w:color w:val="000000" w:themeColor="text1"/>
          <w:sz w:val="20"/>
          <w:szCs w:val="20"/>
        </w:rPr>
        <w:t xml:space="preserve">pełną </w:t>
      </w:r>
      <w:r w:rsidRPr="006D5EBB">
        <w:rPr>
          <w:color w:val="000000" w:themeColor="text1"/>
          <w:sz w:val="20"/>
          <w:szCs w:val="20"/>
        </w:rPr>
        <w:t xml:space="preserve">odpowiedzialność za szkody wyrządzone przez jego pracowników, którym powierzone zostało pełnienie obowiązków określonych w </w:t>
      </w:r>
      <w:r w:rsidR="00737B89">
        <w:rPr>
          <w:color w:val="000000" w:themeColor="text1"/>
          <w:sz w:val="20"/>
          <w:szCs w:val="20"/>
        </w:rPr>
        <w:t xml:space="preserve">niniejszej </w:t>
      </w:r>
      <w:r w:rsidRPr="006D5EBB">
        <w:rPr>
          <w:color w:val="000000" w:themeColor="text1"/>
          <w:sz w:val="20"/>
          <w:szCs w:val="20"/>
        </w:rPr>
        <w:t>umowie.</w:t>
      </w:r>
    </w:p>
    <w:p w:rsidR="00DA3DFE" w:rsidRPr="006D5EBB" w:rsidRDefault="003444F4" w:rsidP="00A5735E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przypadku wystąpienia szkody S</w:t>
      </w:r>
      <w:r w:rsidR="00737B89">
        <w:rPr>
          <w:color w:val="000000" w:themeColor="text1"/>
          <w:sz w:val="20"/>
          <w:szCs w:val="20"/>
        </w:rPr>
        <w:t>trony sporządz</w:t>
      </w:r>
      <w:r>
        <w:rPr>
          <w:color w:val="000000" w:themeColor="text1"/>
          <w:sz w:val="20"/>
          <w:szCs w:val="20"/>
        </w:rPr>
        <w:t>ą stosowny</w:t>
      </w:r>
      <w:r w:rsidR="00DA3DFE" w:rsidRPr="006D5EBB">
        <w:rPr>
          <w:color w:val="000000" w:themeColor="text1"/>
          <w:sz w:val="20"/>
          <w:szCs w:val="20"/>
        </w:rPr>
        <w:t xml:space="preserve"> protokół</w:t>
      </w:r>
      <w:r w:rsidR="00CD68DF">
        <w:rPr>
          <w:color w:val="000000" w:themeColor="text1"/>
          <w:sz w:val="20"/>
          <w:szCs w:val="20"/>
        </w:rPr>
        <w:t xml:space="preserve">, w którym wskażą szkodę jaka została wyrządzona oraz opiszą okoliczności jej powstania </w:t>
      </w:r>
      <w:r w:rsidR="00DA3DFE" w:rsidRPr="006D5EBB">
        <w:rPr>
          <w:color w:val="000000" w:themeColor="text1"/>
          <w:sz w:val="20"/>
          <w:szCs w:val="20"/>
        </w:rPr>
        <w:t>wraz</w:t>
      </w:r>
      <w:r w:rsidR="00B82D49">
        <w:rPr>
          <w:color w:val="000000" w:themeColor="text1"/>
          <w:sz w:val="20"/>
          <w:szCs w:val="20"/>
        </w:rPr>
        <w:t xml:space="preserve"> z ustaleniem odpowiedzialności</w:t>
      </w:r>
      <w:r w:rsidR="00CD68DF">
        <w:rPr>
          <w:color w:val="000000" w:themeColor="text1"/>
          <w:sz w:val="20"/>
          <w:szCs w:val="20"/>
        </w:rPr>
        <w:t>.</w:t>
      </w:r>
      <w:r w:rsidR="00DA3DFE" w:rsidRPr="006D5EBB">
        <w:rPr>
          <w:color w:val="000000" w:themeColor="text1"/>
          <w:sz w:val="20"/>
          <w:szCs w:val="20"/>
        </w:rPr>
        <w:t xml:space="preserve"> </w:t>
      </w:r>
      <w:r w:rsidR="00CD68DF">
        <w:rPr>
          <w:color w:val="000000" w:themeColor="text1"/>
          <w:sz w:val="20"/>
          <w:szCs w:val="20"/>
        </w:rPr>
        <w:t>Protokół ten stanowić będzie</w:t>
      </w:r>
      <w:r w:rsidR="00DA3DFE" w:rsidRPr="006D5EBB">
        <w:rPr>
          <w:color w:val="000000" w:themeColor="text1"/>
          <w:sz w:val="20"/>
          <w:szCs w:val="20"/>
        </w:rPr>
        <w:t xml:space="preserve"> podstawą do dochodzenia </w:t>
      </w:r>
      <w:r w:rsidR="00CD68DF">
        <w:rPr>
          <w:color w:val="000000" w:themeColor="text1"/>
          <w:sz w:val="20"/>
          <w:szCs w:val="20"/>
        </w:rPr>
        <w:t xml:space="preserve">ewentualnych </w:t>
      </w:r>
      <w:r w:rsidR="00DA3DFE" w:rsidRPr="006D5EBB">
        <w:rPr>
          <w:color w:val="000000" w:themeColor="text1"/>
          <w:sz w:val="20"/>
          <w:szCs w:val="20"/>
        </w:rPr>
        <w:t>roszczeń</w:t>
      </w:r>
      <w:r w:rsidR="00737B89">
        <w:rPr>
          <w:color w:val="000000" w:themeColor="text1"/>
          <w:sz w:val="20"/>
          <w:szCs w:val="20"/>
        </w:rPr>
        <w:t>.</w:t>
      </w:r>
      <w:r w:rsidR="00DA3DFE" w:rsidRPr="006D5EBB">
        <w:rPr>
          <w:color w:val="000000" w:themeColor="text1"/>
          <w:sz w:val="20"/>
          <w:szCs w:val="20"/>
        </w:rPr>
        <w:t xml:space="preserve"> </w:t>
      </w:r>
    </w:p>
    <w:p w:rsidR="00DA3DFE" w:rsidRPr="006D5EBB" w:rsidRDefault="00DA3DFE" w:rsidP="00A03534">
      <w:pPr>
        <w:jc w:val="center"/>
        <w:rPr>
          <w:rFonts w:ascii="Times New Roman" w:eastAsia="Times New Roman"/>
          <w:b/>
          <w:color w:val="000000" w:themeColor="text1"/>
          <w:sz w:val="20"/>
          <w:szCs w:val="20"/>
          <w:lang w:val="pl-PL"/>
        </w:rPr>
      </w:pPr>
    </w:p>
    <w:p w:rsidR="00DA3DFE" w:rsidRPr="006D5EBB" w:rsidRDefault="00DA3DFE" w:rsidP="00A03534">
      <w:pPr>
        <w:jc w:val="center"/>
        <w:rPr>
          <w:rFonts w:ascii="Times New Roman"/>
          <w:color w:val="000000" w:themeColor="text1"/>
          <w:sz w:val="20"/>
          <w:szCs w:val="20"/>
        </w:rPr>
      </w:pPr>
      <w:r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 xml:space="preserve">§ </w:t>
      </w:r>
      <w:r w:rsidR="00F47292" w:rsidRPr="006D5EBB">
        <w:rPr>
          <w:rFonts w:ascii="Times New Roman"/>
          <w:b/>
          <w:color w:val="000000" w:themeColor="text1"/>
          <w:sz w:val="20"/>
          <w:szCs w:val="20"/>
          <w:lang w:val="pl-PL"/>
        </w:rPr>
        <w:t>7</w:t>
      </w:r>
    </w:p>
    <w:p w:rsidR="00DA3DFE" w:rsidRPr="006D5EBB" w:rsidRDefault="00DA3DFE" w:rsidP="00693923">
      <w:pPr>
        <w:pStyle w:val="Default"/>
        <w:numPr>
          <w:ilvl w:val="0"/>
          <w:numId w:val="7"/>
        </w:numPr>
        <w:spacing w:after="27"/>
        <w:ind w:left="284" w:hanging="284"/>
        <w:jc w:val="both"/>
        <w:rPr>
          <w:color w:val="000000" w:themeColor="text1"/>
          <w:sz w:val="20"/>
          <w:szCs w:val="20"/>
        </w:rPr>
      </w:pPr>
      <w:r w:rsidRPr="006D5EBB">
        <w:rPr>
          <w:color w:val="000000" w:themeColor="text1"/>
          <w:sz w:val="20"/>
          <w:szCs w:val="20"/>
        </w:rPr>
        <w:t xml:space="preserve">Wykonawca zobowiązuje się zapłacić Zamawiającemu karę umowną w </w:t>
      </w:r>
      <w:r w:rsidR="00940A60">
        <w:rPr>
          <w:color w:val="000000" w:themeColor="text1"/>
          <w:sz w:val="20"/>
          <w:szCs w:val="20"/>
        </w:rPr>
        <w:t>przypadku</w:t>
      </w:r>
      <w:r w:rsidRPr="006D5EBB">
        <w:rPr>
          <w:color w:val="000000" w:themeColor="text1"/>
          <w:sz w:val="20"/>
          <w:szCs w:val="20"/>
        </w:rPr>
        <w:t>:</w:t>
      </w:r>
    </w:p>
    <w:p w:rsidR="00DA3DFE" w:rsidRPr="006D5EBB" w:rsidRDefault="00DA3DFE" w:rsidP="00693923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rozwiązania umowy bez zachowania okresu wypowiedzenia lub odstąpienia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 xml:space="preserve"> od umowy z przyczyn leżących po stronie Wykonawcy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, w wysokości 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>10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% wartości 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>brutto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niezrealizowanej 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 xml:space="preserve">części 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umowy;</w:t>
      </w:r>
    </w:p>
    <w:p w:rsidR="00DA3DFE" w:rsidRPr="006D5EBB" w:rsidRDefault="00DA3DFE" w:rsidP="00693923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zaniechania wykonania czynności czy działań 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>objętych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niniejsz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>ą umową w wysokości 5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% </w:t>
      </w:r>
      <w:r w:rsidR="00940A60">
        <w:rPr>
          <w:rFonts w:ascii="Times New Roman"/>
          <w:color w:val="000000" w:themeColor="text1"/>
          <w:sz w:val="20"/>
          <w:szCs w:val="20"/>
          <w:lang w:val="pl-PL"/>
        </w:rPr>
        <w:t>wynagrodzenia umownego brutto za miesiąc poprzedni (za każdy stwierdzony przypadek);</w:t>
      </w:r>
    </w:p>
    <w:p w:rsidR="00DA3DFE" w:rsidRPr="006D5EBB" w:rsidRDefault="00DA3DFE" w:rsidP="00693923">
      <w:pPr>
        <w:numPr>
          <w:ilvl w:val="0"/>
          <w:numId w:val="7"/>
        </w:numPr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Zamawiający zobowiązuje się zapłacić Wykonawcy karę umowną w razie:</w:t>
      </w:r>
    </w:p>
    <w:p w:rsidR="00DA3DFE" w:rsidRPr="006D5EBB" w:rsidRDefault="00DA3DFE" w:rsidP="00693923">
      <w:pPr>
        <w:numPr>
          <w:ilvl w:val="1"/>
          <w:numId w:val="11"/>
        </w:numPr>
        <w:tabs>
          <w:tab w:val="left" w:pos="360"/>
          <w:tab w:val="left" w:pos="720"/>
        </w:tabs>
        <w:ind w:left="720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lastRenderedPageBreak/>
        <w:t xml:space="preserve">rozwiązania umowy bez zachowania okresu wypowiedzenia </w:t>
      </w:r>
      <w:r w:rsidR="00971F79">
        <w:rPr>
          <w:rFonts w:ascii="Times New Roman"/>
          <w:color w:val="000000" w:themeColor="text1"/>
          <w:sz w:val="20"/>
          <w:szCs w:val="20"/>
          <w:lang w:val="pl-PL"/>
        </w:rPr>
        <w:t xml:space="preserve">z winy Zamawiającego 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w wysokości </w:t>
      </w:r>
      <w:r w:rsidR="00971F79">
        <w:rPr>
          <w:rFonts w:ascii="Times New Roman"/>
          <w:color w:val="000000" w:themeColor="text1"/>
          <w:sz w:val="20"/>
          <w:szCs w:val="20"/>
          <w:lang w:val="pl-PL"/>
        </w:rPr>
        <w:t>10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% </w:t>
      </w:r>
      <w:r w:rsidR="00971F79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wartości </w:t>
      </w:r>
      <w:r w:rsidR="00971F79">
        <w:rPr>
          <w:rFonts w:ascii="Times New Roman"/>
          <w:color w:val="000000" w:themeColor="text1"/>
          <w:sz w:val="20"/>
          <w:szCs w:val="20"/>
          <w:lang w:val="pl-PL"/>
        </w:rPr>
        <w:t>brutto</w:t>
      </w:r>
      <w:r w:rsidR="00971F79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niezrealizowanej </w:t>
      </w:r>
      <w:r w:rsidR="00971F79">
        <w:rPr>
          <w:rFonts w:ascii="Times New Roman"/>
          <w:color w:val="000000" w:themeColor="text1"/>
          <w:sz w:val="20"/>
          <w:szCs w:val="20"/>
          <w:lang w:val="pl-PL"/>
        </w:rPr>
        <w:t xml:space="preserve">części </w:t>
      </w:r>
      <w:r w:rsidR="00971F79" w:rsidRPr="006D5EBB">
        <w:rPr>
          <w:rFonts w:ascii="Times New Roman"/>
          <w:color w:val="000000" w:themeColor="text1"/>
          <w:sz w:val="20"/>
          <w:szCs w:val="20"/>
          <w:lang w:val="pl-PL"/>
        </w:rPr>
        <w:t>umowy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;</w:t>
      </w:r>
      <w:r w:rsidR="00971F79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</w:p>
    <w:p w:rsidR="00DA3DFE" w:rsidRPr="006D5EBB" w:rsidRDefault="00DA3DFE" w:rsidP="00693923">
      <w:pPr>
        <w:numPr>
          <w:ilvl w:val="1"/>
          <w:numId w:val="11"/>
        </w:numPr>
        <w:tabs>
          <w:tab w:val="left" w:pos="360"/>
          <w:tab w:val="left" w:pos="720"/>
        </w:tabs>
        <w:ind w:left="720"/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uniemożliwienia z winy Zamawiającego </w:t>
      </w:r>
      <w:r w:rsidR="00C901C1">
        <w:rPr>
          <w:rFonts w:ascii="Times New Roman"/>
          <w:color w:val="000000" w:themeColor="text1"/>
          <w:sz w:val="20"/>
          <w:szCs w:val="20"/>
          <w:lang w:val="pl-PL"/>
        </w:rPr>
        <w:t>realizacji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lub prawidłowej realizacji przedmiotu umowy </w:t>
      </w:r>
      <w:r w:rsidR="0075703D">
        <w:rPr>
          <w:rFonts w:ascii="Times New Roman"/>
          <w:color w:val="000000" w:themeColor="text1"/>
          <w:sz w:val="20"/>
          <w:szCs w:val="20"/>
          <w:lang w:val="pl-PL"/>
        </w:rPr>
        <w:t>w wysokości 5</w:t>
      </w:r>
      <w:r w:rsidR="0075703D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% </w:t>
      </w:r>
      <w:r w:rsidR="0075703D">
        <w:rPr>
          <w:rFonts w:ascii="Times New Roman"/>
          <w:color w:val="000000" w:themeColor="text1"/>
          <w:sz w:val="20"/>
          <w:szCs w:val="20"/>
          <w:lang w:val="pl-PL"/>
        </w:rPr>
        <w:t>wynagrodzenia umownego brutto za miesiąc poprzedni (za każdy stwierdzony przypadek)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. </w:t>
      </w:r>
    </w:p>
    <w:p w:rsidR="0075703D" w:rsidRPr="0075703D" w:rsidRDefault="0075703D" w:rsidP="0075703D">
      <w:pPr>
        <w:numPr>
          <w:ilvl w:val="0"/>
          <w:numId w:val="6"/>
        </w:numPr>
        <w:suppressAutoHyphens w:val="0"/>
        <w:jc w:val="both"/>
        <w:rPr>
          <w:rFonts w:ascii="Times New Roman"/>
          <w:sz w:val="20"/>
          <w:szCs w:val="20"/>
        </w:rPr>
      </w:pPr>
      <w:r w:rsidRPr="0075703D">
        <w:rPr>
          <w:rFonts w:ascii="Times New Roman"/>
          <w:sz w:val="20"/>
          <w:szCs w:val="20"/>
        </w:rPr>
        <w:t>Podstawą zapłaty kary umownej będzie nota księgowa wystawiona przez Zamawiającego płatna w terminie do 14 dni od daty jej doręczenia Wykonawcy.</w:t>
      </w:r>
    </w:p>
    <w:p w:rsidR="00DA3DFE" w:rsidRPr="006D5EBB" w:rsidRDefault="00EB2100" w:rsidP="00693923">
      <w:pPr>
        <w:numPr>
          <w:ilvl w:val="0"/>
          <w:numId w:val="6"/>
        </w:numPr>
        <w:jc w:val="both"/>
        <w:rPr>
          <w:rFonts w:ascii="Times New Roman"/>
          <w:color w:val="000000" w:themeColor="text1"/>
          <w:sz w:val="20"/>
          <w:szCs w:val="20"/>
          <w:lang w:val="pl-PL"/>
        </w:rPr>
      </w:pPr>
      <w:r>
        <w:rPr>
          <w:rFonts w:ascii="Times New Roman"/>
          <w:color w:val="000000" w:themeColor="text1"/>
          <w:sz w:val="20"/>
          <w:szCs w:val="20"/>
          <w:lang w:val="pl-PL"/>
        </w:rPr>
        <w:t>Zamawiający</w:t>
      </w:r>
      <w:r w:rsidR="00DA3DFE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mo</w:t>
      </w:r>
      <w:r>
        <w:rPr>
          <w:rFonts w:ascii="Times New Roman"/>
          <w:color w:val="000000" w:themeColor="text1"/>
          <w:sz w:val="20"/>
          <w:szCs w:val="20"/>
          <w:lang w:val="pl-PL"/>
        </w:rPr>
        <w:t>że</w:t>
      </w:r>
      <w:r w:rsidR="00DA3DFE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dochodzić odszkodowa</w:t>
      </w:r>
      <w:r>
        <w:rPr>
          <w:rFonts w:ascii="Times New Roman"/>
          <w:color w:val="000000" w:themeColor="text1"/>
          <w:sz w:val="20"/>
          <w:szCs w:val="20"/>
          <w:lang w:val="pl-PL"/>
        </w:rPr>
        <w:t>nia uzupełniającego</w:t>
      </w:r>
      <w:r w:rsidR="00DA3DFE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przewyższając</w:t>
      </w:r>
      <w:r>
        <w:rPr>
          <w:rFonts w:ascii="Times New Roman"/>
          <w:color w:val="000000" w:themeColor="text1"/>
          <w:sz w:val="20"/>
          <w:szCs w:val="20"/>
          <w:lang w:val="pl-PL"/>
        </w:rPr>
        <w:t>ego</w:t>
      </w:r>
      <w:r w:rsidR="00DA3DFE"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="001332AD">
        <w:rPr>
          <w:rFonts w:ascii="Times New Roman"/>
          <w:color w:val="000000" w:themeColor="text1"/>
          <w:sz w:val="20"/>
          <w:szCs w:val="20"/>
          <w:lang w:val="pl-PL"/>
        </w:rPr>
        <w:t xml:space="preserve">zastrzeżone </w:t>
      </w:r>
      <w:r w:rsidR="00DA3DFE" w:rsidRPr="006D5EBB">
        <w:rPr>
          <w:rFonts w:ascii="Times New Roman"/>
          <w:color w:val="000000" w:themeColor="text1"/>
          <w:sz w:val="20"/>
          <w:szCs w:val="20"/>
          <w:lang w:val="pl-PL"/>
        </w:rPr>
        <w:t>kary umowne.</w:t>
      </w:r>
    </w:p>
    <w:p w:rsidR="00DA3DFE" w:rsidRPr="006D5EBB" w:rsidRDefault="00DA3DFE" w:rsidP="00A03534">
      <w:pPr>
        <w:tabs>
          <w:tab w:val="left" w:pos="0"/>
        </w:tabs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</w:p>
    <w:p w:rsidR="00DA3DFE" w:rsidRPr="006D5EBB" w:rsidRDefault="00DA3DFE" w:rsidP="00A03534">
      <w:pPr>
        <w:tabs>
          <w:tab w:val="left" w:pos="0"/>
        </w:tabs>
        <w:jc w:val="center"/>
        <w:rPr>
          <w:rFonts w:ascii="Times New Roman"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b/>
          <w:color w:val="000000" w:themeColor="text1"/>
          <w:sz w:val="20"/>
          <w:szCs w:val="20"/>
        </w:rPr>
        <w:t xml:space="preserve">§ </w:t>
      </w:r>
      <w:r w:rsidR="00F47292" w:rsidRPr="006D5EBB">
        <w:rPr>
          <w:rFonts w:ascii="Times New Roman"/>
          <w:b/>
          <w:color w:val="000000" w:themeColor="text1"/>
          <w:sz w:val="20"/>
          <w:szCs w:val="20"/>
        </w:rPr>
        <w:t>8</w:t>
      </w:r>
    </w:p>
    <w:p w:rsidR="00DA3DFE" w:rsidRPr="00AC2CC7" w:rsidRDefault="00DA3DFE" w:rsidP="00A03534">
      <w:pPr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b/>
          <w:strike/>
          <w:color w:val="000000" w:themeColor="text1"/>
          <w:sz w:val="20"/>
          <w:szCs w:val="20"/>
          <w:lang w:val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Umowa </w:t>
      </w:r>
      <w:r w:rsidR="00AC2CC7">
        <w:rPr>
          <w:rFonts w:ascii="Times New Roman"/>
          <w:color w:val="000000" w:themeColor="text1"/>
          <w:sz w:val="20"/>
          <w:szCs w:val="20"/>
          <w:lang w:val="pl-PL"/>
        </w:rPr>
        <w:t>zostaje zawarta na okres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</w:t>
      </w:r>
      <w:r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>od dnia 31 grudnia 2020</w:t>
      </w:r>
      <w:r w:rsidR="00AC2CC7"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 xml:space="preserve"> </w:t>
      </w:r>
      <w:r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>r</w:t>
      </w:r>
      <w:r w:rsidR="00AC2CC7"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>.</w:t>
      </w:r>
      <w:r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 xml:space="preserve"> od godz. 07.00 do dnia 31 grudnia 2021</w:t>
      </w:r>
      <w:r w:rsidR="00AC2CC7"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 xml:space="preserve"> </w:t>
      </w:r>
      <w:r w:rsidRPr="00AC2CC7">
        <w:rPr>
          <w:rFonts w:ascii="Times New Roman"/>
          <w:b/>
          <w:color w:val="000000" w:themeColor="text1"/>
          <w:sz w:val="20"/>
          <w:szCs w:val="20"/>
          <w:lang w:val="pl-PL"/>
        </w:rPr>
        <w:t>r. do godz. 07.00.</w:t>
      </w:r>
    </w:p>
    <w:p w:rsidR="00DA3DFE" w:rsidRPr="006D5EBB" w:rsidRDefault="00DA3DFE" w:rsidP="00A03534">
      <w:pPr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cs-CZ" w:eastAsia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Zamawiający dopuszcza możliwość przerwy w realizacji przedmiotu umowy po uprzednim powiadomieniu Wykonawcy za pomocą poczty elektronicznej lub faksu. Za ten okres Wykonawcy przysługuje wynagrodzenie za każdą godzinę gotowości do wykonywania usługi w wysokości ….. %  stawki godzinowej </w:t>
      </w:r>
      <w:r w:rsidR="007B05A2">
        <w:rPr>
          <w:rFonts w:ascii="Times New Roman"/>
          <w:color w:val="000000" w:themeColor="text1"/>
          <w:sz w:val="20"/>
          <w:szCs w:val="20"/>
          <w:lang w:val="pl-PL"/>
        </w:rPr>
        <w:t>określonej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 xml:space="preserve"> w </w:t>
      </w:r>
      <w:r w:rsidRPr="006D5EBB">
        <w:rPr>
          <w:rFonts w:ascii="Times New Roman"/>
          <w:color w:val="000000" w:themeColor="text1"/>
          <w:sz w:val="20"/>
          <w:szCs w:val="20"/>
          <w:lang w:val="cs-CZ" w:eastAsia="pl-PL"/>
        </w:rPr>
        <w:t xml:space="preserve">§ </w:t>
      </w:r>
      <w:r w:rsidR="007B05A2">
        <w:rPr>
          <w:rFonts w:ascii="Times New Roman"/>
          <w:color w:val="000000" w:themeColor="text1"/>
          <w:sz w:val="20"/>
          <w:szCs w:val="20"/>
          <w:lang w:val="cs-CZ" w:eastAsia="pl-PL"/>
        </w:rPr>
        <w:t>3</w:t>
      </w:r>
      <w:r w:rsidRPr="006D5EBB">
        <w:rPr>
          <w:rFonts w:ascii="Times New Roman"/>
          <w:color w:val="000000" w:themeColor="text1"/>
          <w:sz w:val="20"/>
          <w:szCs w:val="20"/>
          <w:lang w:val="cs-CZ" w:eastAsia="pl-PL"/>
        </w:rPr>
        <w:t xml:space="preserve"> ust. </w:t>
      </w:r>
      <w:r w:rsidR="007B05A2">
        <w:rPr>
          <w:rFonts w:ascii="Times New Roman"/>
          <w:color w:val="000000" w:themeColor="text1"/>
          <w:sz w:val="20"/>
          <w:szCs w:val="20"/>
          <w:lang w:val="cs-CZ" w:eastAsia="pl-PL"/>
        </w:rPr>
        <w:t>1</w:t>
      </w:r>
      <w:r w:rsidRPr="006D5EBB">
        <w:rPr>
          <w:rFonts w:ascii="Times New Roman"/>
          <w:color w:val="000000" w:themeColor="text1"/>
          <w:sz w:val="20"/>
          <w:szCs w:val="20"/>
          <w:lang w:val="pl-PL"/>
        </w:rPr>
        <w:t>.</w:t>
      </w:r>
    </w:p>
    <w:p w:rsidR="00DA3DFE" w:rsidRPr="006D5EBB" w:rsidRDefault="00DA3DFE" w:rsidP="00A03534">
      <w:pPr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color w:val="000000" w:themeColor="text1"/>
          <w:sz w:val="20"/>
          <w:szCs w:val="20"/>
          <w:lang w:val="cs-CZ" w:eastAsia="pl-PL"/>
        </w:rPr>
      </w:pPr>
      <w:r w:rsidRPr="006D5EBB">
        <w:rPr>
          <w:rFonts w:ascii="Times New Roman"/>
          <w:color w:val="000000" w:themeColor="text1"/>
          <w:sz w:val="20"/>
          <w:szCs w:val="20"/>
          <w:lang w:val="cs-CZ" w:eastAsia="pl-PL"/>
        </w:rPr>
        <w:t xml:space="preserve">Zamawiającemu przysługuje prawo rozwiązania umowy bez zachowania okresu wypowiedzenia </w:t>
      </w:r>
      <w:r w:rsidR="007B05A2">
        <w:rPr>
          <w:rFonts w:ascii="Times New Roman"/>
          <w:color w:val="000000" w:themeColor="text1"/>
          <w:sz w:val="20"/>
          <w:szCs w:val="20"/>
          <w:lang w:val="cs-CZ" w:eastAsia="pl-PL"/>
        </w:rPr>
        <w:t xml:space="preserve">z przyczyn leżących po stronie Wykonawcy </w:t>
      </w:r>
      <w:r w:rsidRPr="006D5EBB">
        <w:rPr>
          <w:rFonts w:ascii="Times New Roman"/>
          <w:color w:val="000000" w:themeColor="text1"/>
          <w:sz w:val="20"/>
          <w:szCs w:val="20"/>
          <w:lang w:val="cs-CZ" w:eastAsia="pl-PL"/>
        </w:rPr>
        <w:t>w następujących przypadkach:</w:t>
      </w:r>
    </w:p>
    <w:p w:rsidR="00DA3DFE" w:rsidRPr="00C8229D" w:rsidRDefault="00DA3DFE" w:rsidP="00A03534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/>
          <w:sz w:val="20"/>
          <w:szCs w:val="20"/>
          <w:lang w:val="cs-CZ" w:eastAsia="pl-PL"/>
        </w:rPr>
      </w:pPr>
      <w:r w:rsidRPr="00C8229D">
        <w:rPr>
          <w:rFonts w:ascii="Times New Roman"/>
          <w:sz w:val="20"/>
          <w:szCs w:val="20"/>
          <w:lang w:val="cs-CZ" w:eastAsia="pl-PL"/>
        </w:rPr>
        <w:t>gdy Wykonawca nie podjął się wykonania obowiązków określonych w niniejszej Umowie w ustalonym terminie;</w:t>
      </w:r>
    </w:p>
    <w:p w:rsidR="00DA3DFE" w:rsidRPr="00C8229D" w:rsidRDefault="00DA3DFE" w:rsidP="00A03534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sz w:val="20"/>
          <w:szCs w:val="20"/>
          <w:lang w:val="cs-CZ" w:eastAsia="pl-PL"/>
        </w:rPr>
      </w:pPr>
      <w:r w:rsidRPr="00C8229D">
        <w:rPr>
          <w:rFonts w:ascii="Times New Roman"/>
          <w:sz w:val="20"/>
          <w:szCs w:val="20"/>
          <w:lang w:val="cs-CZ" w:eastAsia="pl-PL"/>
        </w:rPr>
        <w:t>gdy Wykonawca wykonuje swoje obowiązki w sposób sprzeczny z</w:t>
      </w:r>
      <w:r w:rsidR="007B05A2">
        <w:rPr>
          <w:rFonts w:ascii="Times New Roman"/>
          <w:sz w:val="20"/>
          <w:szCs w:val="20"/>
          <w:lang w:val="cs-CZ" w:eastAsia="pl-PL"/>
        </w:rPr>
        <w:t> niniejszą u</w:t>
      </w:r>
      <w:r w:rsidRPr="00C8229D">
        <w:rPr>
          <w:rFonts w:ascii="Times New Roman"/>
          <w:sz w:val="20"/>
          <w:szCs w:val="20"/>
          <w:lang w:val="cs-CZ" w:eastAsia="pl-PL"/>
        </w:rPr>
        <w:t xml:space="preserve">mową </w:t>
      </w:r>
      <w:r w:rsidR="00315758">
        <w:rPr>
          <w:rFonts w:ascii="Times New Roman"/>
          <w:sz w:val="20"/>
          <w:szCs w:val="20"/>
          <w:lang w:val="cs-CZ" w:eastAsia="pl-PL"/>
        </w:rPr>
        <w:t>i</w:t>
      </w:r>
      <w:r w:rsidRPr="00C8229D">
        <w:rPr>
          <w:rFonts w:ascii="Times New Roman"/>
          <w:sz w:val="20"/>
          <w:szCs w:val="20"/>
          <w:lang w:val="cs-CZ" w:eastAsia="pl-PL"/>
        </w:rPr>
        <w:t xml:space="preserve"> </w:t>
      </w:r>
      <w:r w:rsidR="00315758">
        <w:rPr>
          <w:rFonts w:ascii="Times New Roman"/>
          <w:sz w:val="20"/>
          <w:szCs w:val="20"/>
          <w:lang w:val="cs-CZ" w:eastAsia="pl-PL"/>
        </w:rPr>
        <w:t>obowiązującymi przepisami prawa oraz pomimo wezwania ze strony Zamawiającego do prawidłowej realizacji przedmiotu umowy kontunuuje jej realizację w sposób sprzeczny z postanowieniami niniejszej umowy</w:t>
      </w:r>
      <w:r w:rsidRPr="00C8229D">
        <w:rPr>
          <w:rFonts w:ascii="Times New Roman"/>
          <w:sz w:val="20"/>
          <w:szCs w:val="20"/>
          <w:lang w:val="cs-CZ" w:eastAsia="pl-PL"/>
        </w:rPr>
        <w:t>;</w:t>
      </w:r>
    </w:p>
    <w:p w:rsidR="00DA3DFE" w:rsidRPr="00315758" w:rsidRDefault="00DA3DFE" w:rsidP="00A03534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sz w:val="20"/>
          <w:szCs w:val="20"/>
          <w:lang w:val="cs-CZ" w:eastAsia="pl-PL"/>
        </w:rPr>
      </w:pPr>
      <w:r w:rsidRPr="00C8229D">
        <w:rPr>
          <w:rFonts w:ascii="Times New Roman"/>
          <w:sz w:val="20"/>
          <w:szCs w:val="20"/>
          <w:lang w:val="cs-CZ" w:eastAsia="pl-PL"/>
        </w:rPr>
        <w:t xml:space="preserve">gdy zostało wydane postanowienie o zajęciu majątku Wykonawcy w trybie postępowania egzekucyjnego lub </w:t>
      </w:r>
      <w:r w:rsidRPr="00315758">
        <w:rPr>
          <w:rFonts w:ascii="Times New Roman"/>
          <w:sz w:val="20"/>
          <w:szCs w:val="20"/>
          <w:lang w:val="cs-CZ" w:eastAsia="pl-PL"/>
        </w:rPr>
        <w:t>zabezpieczającego;</w:t>
      </w:r>
    </w:p>
    <w:p w:rsidR="00DA3DFE" w:rsidRPr="00315758" w:rsidRDefault="00315758" w:rsidP="00A03534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sz w:val="20"/>
          <w:szCs w:val="20"/>
          <w:lang w:val="cs-CZ" w:eastAsia="pl-PL"/>
        </w:rPr>
      </w:pPr>
      <w:r w:rsidRPr="00315758">
        <w:rPr>
          <w:rFonts w:ascii="Times New Roman"/>
          <w:sz w:val="20"/>
          <w:szCs w:val="20"/>
          <w:lang w:val="pl-PL"/>
        </w:rPr>
        <w:t>w stosunku do Wykonawcy wszczęto postępowanie upadłościowe, egzekucyjne lub został wydany nakaz zajęcia majątku Wykonawcy</w:t>
      </w:r>
      <w:r w:rsidR="00DA3DFE" w:rsidRPr="00315758">
        <w:rPr>
          <w:rFonts w:ascii="Times New Roman"/>
          <w:sz w:val="20"/>
          <w:szCs w:val="20"/>
          <w:lang w:val="cs-CZ" w:eastAsia="pl-PL"/>
        </w:rPr>
        <w:t>;</w:t>
      </w:r>
    </w:p>
    <w:p w:rsidR="00DA3DFE" w:rsidRPr="00C8229D" w:rsidRDefault="00DA3DFE" w:rsidP="00A03534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sz w:val="20"/>
          <w:szCs w:val="20"/>
          <w:lang w:val="cs-CZ" w:eastAsia="pl-PL"/>
        </w:rPr>
      </w:pPr>
      <w:r>
        <w:rPr>
          <w:rFonts w:ascii="Times New Roman"/>
          <w:sz w:val="20"/>
          <w:szCs w:val="20"/>
          <w:lang w:val="cs-CZ" w:eastAsia="pl-PL"/>
        </w:rPr>
        <w:t xml:space="preserve">Wykonawca utraci lub zostanie ograniczone jego prawo do prowadzenia działalności </w:t>
      </w:r>
      <w:r w:rsidR="00315758">
        <w:rPr>
          <w:rFonts w:ascii="Times New Roman"/>
          <w:sz w:val="20"/>
          <w:szCs w:val="20"/>
          <w:lang w:val="cs-CZ" w:eastAsia="pl-PL"/>
        </w:rPr>
        <w:t>objętej</w:t>
      </w:r>
      <w:r>
        <w:rPr>
          <w:rFonts w:ascii="Times New Roman"/>
          <w:sz w:val="20"/>
          <w:szCs w:val="20"/>
          <w:lang w:val="cs-CZ" w:eastAsia="pl-PL"/>
        </w:rPr>
        <w:t xml:space="preserve"> prz</w:t>
      </w:r>
      <w:r w:rsidR="00315758">
        <w:rPr>
          <w:rFonts w:ascii="Times New Roman"/>
          <w:sz w:val="20"/>
          <w:szCs w:val="20"/>
          <w:lang w:val="cs-CZ" w:eastAsia="pl-PL"/>
        </w:rPr>
        <w:t>edmiotem umowy w stopniu uniemoż</w:t>
      </w:r>
      <w:r>
        <w:rPr>
          <w:rFonts w:ascii="Times New Roman"/>
          <w:sz w:val="20"/>
          <w:szCs w:val="20"/>
          <w:lang w:val="cs-CZ" w:eastAsia="pl-PL"/>
        </w:rPr>
        <w:t xml:space="preserve">liwiającym </w:t>
      </w:r>
      <w:r w:rsidR="00315758">
        <w:rPr>
          <w:rFonts w:ascii="Times New Roman"/>
          <w:sz w:val="20"/>
          <w:szCs w:val="20"/>
          <w:lang w:val="cs-CZ" w:eastAsia="pl-PL"/>
        </w:rPr>
        <w:t>jej prawidłową realizację.</w:t>
      </w:r>
    </w:p>
    <w:p w:rsidR="00DA3DFE" w:rsidRPr="00C8229D" w:rsidRDefault="00DA3DFE" w:rsidP="00A03534">
      <w:pPr>
        <w:widowControl w:val="0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/>
          <w:sz w:val="20"/>
          <w:szCs w:val="20"/>
          <w:lang w:val="cs-CZ" w:eastAsia="pl-PL"/>
        </w:rPr>
      </w:pPr>
      <w:r w:rsidRPr="00C8229D">
        <w:rPr>
          <w:rFonts w:ascii="Times New Roman"/>
          <w:sz w:val="20"/>
          <w:szCs w:val="20"/>
          <w:lang w:val="cs-CZ" w:eastAsia="pl-PL"/>
        </w:rPr>
        <w:t>Oświadczenie o rozwiązaniu umowy, powinno mieć formę pisemną pod rygorem nieważności. Oświadczenie o rozwiązaniu umowy bez zachowania okresu wypowiedzenia powinno ponadto zawierać uzasadnienie, wskazujące na przyczynę zastosowania takiego trybu.</w:t>
      </w:r>
    </w:p>
    <w:p w:rsidR="00EC3800" w:rsidRPr="00EC3800" w:rsidRDefault="00EC3800" w:rsidP="00EC3800">
      <w:pPr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sz w:val="20"/>
          <w:szCs w:val="20"/>
          <w:lang w:val="pl-PL"/>
        </w:rPr>
      </w:pPr>
      <w:r w:rsidRPr="00EC3800">
        <w:rPr>
          <w:rFonts w:ascii="Times New Roman"/>
          <w:sz w:val="20"/>
          <w:szCs w:val="20"/>
          <w:lang w:val="pl-PL"/>
        </w:rPr>
        <w:t>Zarówno Zamawiający, jak i Wykonawca mają prawo rozwiązania umowy z zachowaniem 1-miesięcznego okresu wypowiedzenia licząc od pierwszego dnia miesiąca następującego po miesiącu, w którym wypowiedziano umowę.</w:t>
      </w:r>
    </w:p>
    <w:p w:rsidR="00EC3800" w:rsidRDefault="00EC3800" w:rsidP="00A03534">
      <w:pPr>
        <w:jc w:val="center"/>
        <w:rPr>
          <w:rFonts w:ascii="Times New Roman"/>
          <w:b/>
          <w:sz w:val="20"/>
          <w:szCs w:val="20"/>
          <w:lang w:val="pl-PL"/>
        </w:rPr>
      </w:pPr>
    </w:p>
    <w:p w:rsidR="00DA3DFE" w:rsidRPr="00C8229D" w:rsidRDefault="00DA3DFE" w:rsidP="00A03534">
      <w:pPr>
        <w:jc w:val="center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b/>
          <w:sz w:val="20"/>
          <w:szCs w:val="20"/>
          <w:lang w:val="pl-PL"/>
        </w:rPr>
        <w:t xml:space="preserve">§ </w:t>
      </w:r>
      <w:r w:rsidR="00F47292">
        <w:rPr>
          <w:rFonts w:ascii="Times New Roman"/>
          <w:b/>
          <w:sz w:val="20"/>
          <w:szCs w:val="20"/>
          <w:lang w:val="pl-PL"/>
        </w:rPr>
        <w:t>9</w:t>
      </w:r>
    </w:p>
    <w:p w:rsidR="003A7590" w:rsidRPr="003A7590" w:rsidRDefault="003A7590" w:rsidP="003A7590">
      <w:pPr>
        <w:numPr>
          <w:ilvl w:val="1"/>
          <w:numId w:val="3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/>
          <w:sz w:val="20"/>
          <w:szCs w:val="20"/>
        </w:rPr>
      </w:pPr>
      <w:r w:rsidRPr="003A7590">
        <w:rPr>
          <w:rFonts w:ascii="Times New Roman"/>
          <w:sz w:val="20"/>
          <w:szCs w:val="20"/>
          <w:lang w:val="pl-PL"/>
        </w:rPr>
        <w:t xml:space="preserve">Przelew wierzytelności (cesja zobowiązań Zamawiającego) wynikających z realizacji niniejszej umowy może nastąpić wyłącznie po wyrażeniu uprzedniej pisemnej zgody przez Zamawiającego, a ewentualna zgoda Zamawiającego na zmianę wierzyciela będzie uzależniona od wyrażenia zgody podmiotu tworzącego zgodnie z art. 54 ust. 5 ustawy o działalności leczniczej z dnia 15 kwietnia 2011 r. (tekst jedn. </w:t>
      </w:r>
      <w:r w:rsidRPr="003A7590">
        <w:rPr>
          <w:rFonts w:ascii="Times New Roman"/>
          <w:sz w:val="20"/>
          <w:szCs w:val="20"/>
        </w:rPr>
        <w:t>Dz. U. z 2020 r. poz. 295 ze zm.).</w:t>
      </w:r>
    </w:p>
    <w:p w:rsidR="003A7590" w:rsidRPr="003A7590" w:rsidRDefault="003A7590" w:rsidP="003A7590">
      <w:pPr>
        <w:numPr>
          <w:ilvl w:val="1"/>
          <w:numId w:val="3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/>
          <w:sz w:val="20"/>
          <w:szCs w:val="20"/>
          <w:lang w:val="pl-PL"/>
        </w:rPr>
      </w:pPr>
      <w:r w:rsidRPr="003A7590">
        <w:rPr>
          <w:rFonts w:ascii="Times New Roman"/>
          <w:sz w:val="20"/>
          <w:szCs w:val="20"/>
          <w:lang w:val="pl-PL"/>
        </w:rPr>
        <w:t>Czynność prawna dokonana z naruszeniem ust. 1 jest nieważna.</w:t>
      </w:r>
    </w:p>
    <w:p w:rsidR="00DA3DFE" w:rsidRPr="00C8229D" w:rsidRDefault="00DA3DFE" w:rsidP="00B76A31">
      <w:pPr>
        <w:jc w:val="both"/>
        <w:rPr>
          <w:rFonts w:ascii="Times New Roman"/>
          <w:sz w:val="20"/>
          <w:szCs w:val="20"/>
          <w:lang w:val="pl-PL"/>
        </w:rPr>
      </w:pPr>
    </w:p>
    <w:p w:rsidR="00DA3DFE" w:rsidRPr="00D660A5" w:rsidRDefault="00DA3DFE" w:rsidP="00A03534">
      <w:pPr>
        <w:tabs>
          <w:tab w:val="left" w:pos="3600"/>
          <w:tab w:val="left" w:pos="4140"/>
        </w:tabs>
        <w:jc w:val="center"/>
        <w:rPr>
          <w:rFonts w:ascii="Times New Roman"/>
          <w:b/>
          <w:sz w:val="20"/>
          <w:szCs w:val="20"/>
          <w:lang w:val="pl-PL"/>
        </w:rPr>
      </w:pPr>
      <w:r w:rsidRPr="00D660A5">
        <w:rPr>
          <w:rFonts w:ascii="Times New Roman"/>
          <w:b/>
          <w:sz w:val="20"/>
          <w:szCs w:val="20"/>
          <w:lang w:val="pl-PL"/>
        </w:rPr>
        <w:t>§ 1</w:t>
      </w:r>
      <w:r w:rsidR="00F47292">
        <w:rPr>
          <w:rFonts w:ascii="Times New Roman"/>
          <w:b/>
          <w:sz w:val="20"/>
          <w:szCs w:val="20"/>
          <w:lang w:val="pl-PL"/>
        </w:rPr>
        <w:t>0</w:t>
      </w:r>
    </w:p>
    <w:p w:rsidR="00DA3DFE" w:rsidRPr="00C8229D" w:rsidRDefault="00DA3DFE" w:rsidP="00A03534">
      <w:pPr>
        <w:numPr>
          <w:ilvl w:val="0"/>
          <w:numId w:val="10"/>
        </w:numPr>
        <w:jc w:val="both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sz w:val="20"/>
          <w:szCs w:val="20"/>
          <w:lang w:val="pl-PL"/>
        </w:rPr>
        <w:t xml:space="preserve">Wszelkie zmiany i uzupełnienia niniejszej umowy mogą być dokonywane pod rygorem nieważności </w:t>
      </w:r>
      <w:bookmarkStart w:id="0" w:name="_GoBack"/>
      <w:bookmarkEnd w:id="0"/>
      <w:r w:rsidRPr="00C8229D">
        <w:rPr>
          <w:rFonts w:ascii="Times New Roman"/>
          <w:sz w:val="20"/>
          <w:szCs w:val="20"/>
          <w:lang w:val="pl-PL"/>
        </w:rPr>
        <w:t xml:space="preserve">jedynie w formie pisemnej, jako aneks do umowy podpisany przez dwie </w:t>
      </w:r>
      <w:r w:rsidR="004F3AC5">
        <w:rPr>
          <w:rFonts w:ascii="Times New Roman"/>
          <w:sz w:val="20"/>
          <w:szCs w:val="20"/>
          <w:lang w:val="pl-PL"/>
        </w:rPr>
        <w:t>S</w:t>
      </w:r>
      <w:r w:rsidRPr="00C8229D">
        <w:rPr>
          <w:rFonts w:ascii="Times New Roman"/>
          <w:sz w:val="20"/>
          <w:szCs w:val="20"/>
          <w:lang w:val="pl-PL"/>
        </w:rPr>
        <w:t xml:space="preserve">trony. </w:t>
      </w:r>
    </w:p>
    <w:p w:rsidR="00DA3DFE" w:rsidRPr="00C8229D" w:rsidRDefault="00DA3DFE" w:rsidP="00A03534">
      <w:pPr>
        <w:numPr>
          <w:ilvl w:val="0"/>
          <w:numId w:val="10"/>
        </w:numPr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sz w:val="20"/>
          <w:szCs w:val="20"/>
          <w:lang w:val="pl-PL"/>
        </w:rPr>
        <w:t>Strony zgodnie ustalają, że zmianie mogą podlegać postanowienia umowy</w:t>
      </w:r>
      <w:r w:rsidR="004F3AC5">
        <w:rPr>
          <w:rFonts w:ascii="Times New Roman"/>
          <w:sz w:val="20"/>
          <w:szCs w:val="20"/>
          <w:lang w:val="pl-PL"/>
        </w:rPr>
        <w:t xml:space="preserve"> wynikające</w:t>
      </w:r>
      <w:r w:rsidRPr="00C8229D">
        <w:rPr>
          <w:rFonts w:ascii="Times New Roman"/>
          <w:sz w:val="20"/>
          <w:szCs w:val="20"/>
          <w:lang w:val="pl-PL"/>
        </w:rPr>
        <w:t>:</w:t>
      </w:r>
    </w:p>
    <w:p w:rsidR="00DA3DFE" w:rsidRPr="00C8229D" w:rsidRDefault="004F3AC5" w:rsidP="00A03534">
      <w:pPr>
        <w:numPr>
          <w:ilvl w:val="0"/>
          <w:numId w:val="14"/>
        </w:numPr>
        <w:tabs>
          <w:tab w:val="left" w:pos="360"/>
          <w:tab w:val="left" w:pos="720"/>
        </w:tabs>
        <w:ind w:hanging="720"/>
        <w:jc w:val="both"/>
        <w:rPr>
          <w:rFonts w:ascii="Times New Roman"/>
          <w:sz w:val="20"/>
          <w:szCs w:val="20"/>
          <w:lang w:val="pl-PL"/>
        </w:rPr>
      </w:pPr>
      <w:r>
        <w:rPr>
          <w:rFonts w:ascii="Times New Roman"/>
          <w:sz w:val="20"/>
          <w:szCs w:val="20"/>
          <w:lang w:val="pl-PL"/>
        </w:rPr>
        <w:t>ze zmiany</w:t>
      </w:r>
      <w:r w:rsidR="00DA3DFE" w:rsidRPr="00C8229D">
        <w:rPr>
          <w:rFonts w:ascii="Times New Roman"/>
          <w:sz w:val="20"/>
          <w:szCs w:val="20"/>
          <w:lang w:val="pl-PL"/>
        </w:rPr>
        <w:t xml:space="preserve"> oznaczenia stron umowy w wyniku następstwa prawnego,</w:t>
      </w:r>
    </w:p>
    <w:p w:rsidR="00DA3DFE" w:rsidRPr="004F3AC5" w:rsidRDefault="004F3AC5" w:rsidP="004F3AC5">
      <w:pPr>
        <w:numPr>
          <w:ilvl w:val="0"/>
          <w:numId w:val="14"/>
        </w:numPr>
        <w:tabs>
          <w:tab w:val="clear" w:pos="1080"/>
        </w:tabs>
        <w:ind w:left="709"/>
        <w:jc w:val="both"/>
        <w:rPr>
          <w:rFonts w:ascii="Times New Roman"/>
          <w:b/>
          <w:sz w:val="20"/>
          <w:szCs w:val="20"/>
          <w:lang w:val="pl-PL"/>
        </w:rPr>
      </w:pPr>
      <w:r w:rsidRPr="004F3AC5">
        <w:rPr>
          <w:rFonts w:ascii="Times New Roman"/>
          <w:sz w:val="20"/>
          <w:szCs w:val="20"/>
          <w:lang w:val="pl-PL"/>
        </w:rPr>
        <w:t>ze zmiany przepisów powszechnie obowiązujących, które mają wpływ na treść umowy</w:t>
      </w:r>
      <w:r w:rsidR="000E0D4A">
        <w:rPr>
          <w:rFonts w:ascii="Times New Roman"/>
          <w:sz w:val="20"/>
          <w:szCs w:val="20"/>
          <w:lang w:val="pl-PL"/>
        </w:rPr>
        <w:t>.</w:t>
      </w:r>
    </w:p>
    <w:p w:rsidR="004F3AC5" w:rsidRDefault="004F3AC5" w:rsidP="00A03534">
      <w:pPr>
        <w:jc w:val="center"/>
        <w:rPr>
          <w:rFonts w:ascii="Times New Roman"/>
          <w:b/>
          <w:sz w:val="20"/>
          <w:szCs w:val="20"/>
          <w:lang w:val="pl-PL"/>
        </w:rPr>
      </w:pPr>
    </w:p>
    <w:p w:rsidR="00DA3DFE" w:rsidRPr="00C8229D" w:rsidRDefault="00DA3DFE" w:rsidP="00A03534">
      <w:pPr>
        <w:jc w:val="center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b/>
          <w:sz w:val="20"/>
          <w:szCs w:val="20"/>
          <w:lang w:val="pl-PL"/>
        </w:rPr>
        <w:t>§ 1</w:t>
      </w:r>
      <w:r w:rsidR="00F47292">
        <w:rPr>
          <w:rFonts w:ascii="Times New Roman"/>
          <w:b/>
          <w:sz w:val="20"/>
          <w:szCs w:val="20"/>
          <w:lang w:val="pl-PL"/>
        </w:rPr>
        <w:t>1</w:t>
      </w:r>
    </w:p>
    <w:p w:rsidR="00DA3DFE" w:rsidRDefault="00DA3DFE" w:rsidP="00A03534">
      <w:pPr>
        <w:jc w:val="both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sz w:val="20"/>
          <w:szCs w:val="20"/>
          <w:lang w:val="pl-PL"/>
        </w:rPr>
        <w:t xml:space="preserve">W sprawach </w:t>
      </w:r>
      <w:r w:rsidR="007B05A2">
        <w:rPr>
          <w:rFonts w:ascii="Times New Roman"/>
          <w:sz w:val="20"/>
          <w:szCs w:val="20"/>
          <w:lang w:val="pl-PL"/>
        </w:rPr>
        <w:t>nieuregulowanych niniejszą</w:t>
      </w:r>
      <w:r w:rsidRPr="00C8229D">
        <w:rPr>
          <w:rFonts w:ascii="Times New Roman"/>
          <w:sz w:val="20"/>
          <w:szCs w:val="20"/>
          <w:lang w:val="pl-PL"/>
        </w:rPr>
        <w:t xml:space="preserve"> umową mają zastosowanie przepisy powszechnie obowiązującego prawa.</w:t>
      </w:r>
    </w:p>
    <w:p w:rsidR="00DA3DFE" w:rsidRPr="00767A70" w:rsidRDefault="00DA3DFE" w:rsidP="00A03534">
      <w:pPr>
        <w:jc w:val="both"/>
        <w:rPr>
          <w:rFonts w:ascii="Times New Roman"/>
          <w:sz w:val="20"/>
          <w:szCs w:val="20"/>
          <w:lang w:val="pl-PL"/>
        </w:rPr>
      </w:pPr>
    </w:p>
    <w:p w:rsidR="00DA3DFE" w:rsidRPr="00C8229D" w:rsidRDefault="00DA3DFE" w:rsidP="00A03534">
      <w:pPr>
        <w:jc w:val="center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b/>
          <w:sz w:val="20"/>
          <w:szCs w:val="20"/>
          <w:lang w:val="pl-PL"/>
        </w:rPr>
        <w:t>§ 1</w:t>
      </w:r>
      <w:r w:rsidR="00F47292">
        <w:rPr>
          <w:rFonts w:ascii="Times New Roman"/>
          <w:b/>
          <w:sz w:val="20"/>
          <w:szCs w:val="20"/>
          <w:lang w:val="pl-PL"/>
        </w:rPr>
        <w:t>2</w:t>
      </w:r>
    </w:p>
    <w:p w:rsidR="00DA3DFE" w:rsidRDefault="00DA3DFE" w:rsidP="00A03534">
      <w:pPr>
        <w:pStyle w:val="Tekstpodstawowy21"/>
        <w:rPr>
          <w:rFonts w:ascii="Times New Roman" w:hAnsi="Times New Roman"/>
          <w:sz w:val="20"/>
          <w:szCs w:val="20"/>
          <w:lang w:val="pl-PL"/>
        </w:rPr>
      </w:pPr>
      <w:r w:rsidRPr="00C8229D">
        <w:rPr>
          <w:rFonts w:ascii="Times New Roman" w:hAnsi="Times New Roman"/>
          <w:sz w:val="20"/>
          <w:szCs w:val="20"/>
          <w:lang w:val="pl-PL"/>
        </w:rPr>
        <w:t>Spory wynikłe na tle wykonywania umowy będą rozstrzygane przez Sąd właściwy dla siedziby Zamawiającego.</w:t>
      </w:r>
    </w:p>
    <w:p w:rsidR="00DA3DFE" w:rsidRPr="00C8229D" w:rsidRDefault="00DA3DFE" w:rsidP="00A03534">
      <w:pPr>
        <w:pStyle w:val="Tekstpodstawowy21"/>
        <w:rPr>
          <w:rFonts w:ascii="Times New Roman" w:hAnsi="Times New Roman"/>
          <w:b/>
          <w:sz w:val="20"/>
          <w:szCs w:val="20"/>
          <w:lang w:val="pl-PL"/>
        </w:rPr>
      </w:pPr>
    </w:p>
    <w:p w:rsidR="00DA3DFE" w:rsidRPr="00C8229D" w:rsidRDefault="00DA3DFE" w:rsidP="00A03534">
      <w:pPr>
        <w:jc w:val="center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b/>
          <w:sz w:val="20"/>
          <w:szCs w:val="20"/>
          <w:lang w:val="pl-PL"/>
        </w:rPr>
        <w:t>§ 1</w:t>
      </w:r>
      <w:r w:rsidR="00F47292">
        <w:rPr>
          <w:rFonts w:ascii="Times New Roman"/>
          <w:b/>
          <w:sz w:val="20"/>
          <w:szCs w:val="20"/>
          <w:lang w:val="pl-PL"/>
        </w:rPr>
        <w:t>3</w:t>
      </w:r>
    </w:p>
    <w:p w:rsidR="00DA3DFE" w:rsidRPr="00C8229D" w:rsidRDefault="00DA3DFE" w:rsidP="009A6C6E">
      <w:pPr>
        <w:jc w:val="both"/>
        <w:rPr>
          <w:rFonts w:ascii="Times New Roman"/>
          <w:sz w:val="20"/>
          <w:szCs w:val="20"/>
          <w:lang w:val="pl-PL"/>
        </w:rPr>
      </w:pPr>
      <w:r w:rsidRPr="00C8229D">
        <w:rPr>
          <w:rFonts w:ascii="Times New Roman"/>
          <w:sz w:val="20"/>
          <w:szCs w:val="20"/>
          <w:lang w:val="pl-PL"/>
        </w:rPr>
        <w:t>Umowa została sporządzona w dwóch jednobrzmiących egzemplarzach, po jednym dla każdej ze Stron.</w:t>
      </w:r>
    </w:p>
    <w:p w:rsidR="00DA3DFE" w:rsidRPr="00B76A31" w:rsidRDefault="00DA3DFE" w:rsidP="00A03534">
      <w:pPr>
        <w:jc w:val="both"/>
        <w:rPr>
          <w:rFonts w:ascii="Times New Roman"/>
          <w:sz w:val="22"/>
          <w:szCs w:val="22"/>
          <w:lang w:val="pl-PL"/>
        </w:rPr>
      </w:pPr>
      <w:r w:rsidRPr="00B76A31">
        <w:rPr>
          <w:rFonts w:ascii="Times New Roman"/>
          <w:sz w:val="22"/>
          <w:szCs w:val="22"/>
          <w:lang w:val="pl-PL"/>
        </w:rPr>
        <w:tab/>
      </w:r>
    </w:p>
    <w:p w:rsidR="00DA3DFE" w:rsidRPr="00B76A31" w:rsidRDefault="00DA3DFE" w:rsidP="00A03534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Pr="00421F6D" w:rsidRDefault="00DA3DFE" w:rsidP="00DC5CF5">
      <w:pPr>
        <w:jc w:val="both"/>
        <w:rPr>
          <w:rFonts w:ascii="Times New Roman"/>
          <w:b/>
          <w:sz w:val="22"/>
          <w:szCs w:val="22"/>
          <w:lang w:val="pl-PL"/>
        </w:rPr>
      </w:pPr>
      <w:r w:rsidRPr="00421F6D">
        <w:rPr>
          <w:rFonts w:ascii="Times New Roman"/>
          <w:b/>
          <w:sz w:val="22"/>
          <w:szCs w:val="22"/>
          <w:lang w:val="pl-PL"/>
        </w:rPr>
        <w:tab/>
        <w:t>WYKONAWCA</w:t>
      </w:r>
      <w:r w:rsidRPr="00421F6D">
        <w:rPr>
          <w:rFonts w:ascii="Times New Roman"/>
          <w:b/>
          <w:sz w:val="22"/>
          <w:szCs w:val="22"/>
          <w:lang w:val="pl-PL"/>
        </w:rPr>
        <w:tab/>
      </w:r>
      <w:r w:rsidRPr="00421F6D">
        <w:rPr>
          <w:rFonts w:ascii="Times New Roman"/>
          <w:b/>
          <w:sz w:val="22"/>
          <w:szCs w:val="22"/>
          <w:lang w:val="pl-PL"/>
        </w:rPr>
        <w:tab/>
      </w:r>
      <w:r w:rsidRPr="00421F6D">
        <w:rPr>
          <w:rFonts w:ascii="Times New Roman"/>
          <w:b/>
          <w:sz w:val="22"/>
          <w:szCs w:val="22"/>
          <w:lang w:val="pl-PL"/>
        </w:rPr>
        <w:tab/>
      </w:r>
      <w:r w:rsidRPr="00421F6D">
        <w:rPr>
          <w:rFonts w:ascii="Times New Roman"/>
          <w:b/>
          <w:sz w:val="22"/>
          <w:szCs w:val="22"/>
          <w:lang w:val="pl-PL"/>
        </w:rPr>
        <w:tab/>
      </w:r>
      <w:r w:rsidRPr="00421F6D">
        <w:rPr>
          <w:rFonts w:ascii="Times New Roman"/>
          <w:b/>
          <w:sz w:val="22"/>
          <w:szCs w:val="22"/>
          <w:lang w:val="pl-PL"/>
        </w:rPr>
        <w:tab/>
      </w:r>
      <w:r w:rsidRPr="00421F6D">
        <w:rPr>
          <w:rFonts w:ascii="Times New Roman"/>
          <w:b/>
          <w:sz w:val="22"/>
          <w:szCs w:val="22"/>
          <w:lang w:val="pl-PL"/>
        </w:rPr>
        <w:tab/>
        <w:t xml:space="preserve">ZAMAWIAJĄCY </w:t>
      </w:r>
    </w:p>
    <w:p w:rsidR="00DA3DFE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421F6D" w:rsidRDefault="00421F6D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E441F2" w:rsidRDefault="00E441F2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E441F2" w:rsidRDefault="00E441F2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E441F2" w:rsidRDefault="00E441F2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Pr="001F2EF0" w:rsidRDefault="00DA3DFE" w:rsidP="00DC5CF5">
      <w:pPr>
        <w:jc w:val="both"/>
        <w:rPr>
          <w:rFonts w:ascii="Times New Roman"/>
          <w:sz w:val="18"/>
          <w:szCs w:val="18"/>
          <w:lang w:val="pl-PL"/>
        </w:rPr>
      </w:pPr>
    </w:p>
    <w:p w:rsidR="00DA3DFE" w:rsidRPr="001F2EF0" w:rsidRDefault="00DA3DFE" w:rsidP="00D663B4">
      <w:pPr>
        <w:rPr>
          <w:rFonts w:ascii="Times New Roman"/>
          <w:b/>
          <w:sz w:val="18"/>
          <w:szCs w:val="18"/>
        </w:rPr>
      </w:pPr>
    </w:p>
    <w:p w:rsidR="00DA3DFE" w:rsidRPr="001F2EF0" w:rsidRDefault="00DA3DFE" w:rsidP="00D663B4">
      <w:pPr>
        <w:jc w:val="both"/>
        <w:rPr>
          <w:rFonts w:ascii="Times New Roman"/>
          <w:b/>
          <w:sz w:val="18"/>
          <w:szCs w:val="18"/>
        </w:rPr>
      </w:pPr>
      <w:r w:rsidRPr="001F2EF0">
        <w:rPr>
          <w:rFonts w:ascii="Times New Roman"/>
          <w:b/>
          <w:sz w:val="18"/>
          <w:szCs w:val="18"/>
        </w:rPr>
        <w:t>Klauzula RODO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 xml:space="preserve">Administratorem danych osób uprawnionych do zawarcia umowy i do nadzoru realizacji umowy jest Wojewódzki Ośrodek Lecznictwa Odwykowego i Zakład Opiekuńczo Leczniczy w Gorzycach, z siedzibą Gorzyce 44-350 ul. Zamkowa 8 (dalej WOLOiZOL w Gorzycach ), e-mail - </w:t>
      </w:r>
      <w:hyperlink r:id="rId7" w:history="1">
        <w:r w:rsidRPr="001F2EF0">
          <w:rPr>
            <w:rStyle w:val="Hipercze"/>
            <w:rFonts w:ascii="Times New Roman"/>
            <w:color w:val="000000"/>
            <w:sz w:val="18"/>
            <w:szCs w:val="18"/>
            <w:lang w:val="pl-PL"/>
          </w:rPr>
          <w:t>woloizol@woloizol.com.pl</w:t>
        </w:r>
      </w:hyperlink>
      <w:r w:rsidRPr="001F2EF0">
        <w:rPr>
          <w:rFonts w:ascii="Times New Roman"/>
          <w:color w:val="000000"/>
          <w:sz w:val="18"/>
          <w:szCs w:val="18"/>
          <w:lang w:val="pl-PL"/>
        </w:rPr>
        <w:t xml:space="preserve"> </w:t>
      </w:r>
      <w:r w:rsidRPr="001F2EF0">
        <w:rPr>
          <w:rFonts w:ascii="Times New Roman"/>
          <w:sz w:val="18"/>
          <w:szCs w:val="18"/>
          <w:lang w:val="pl-PL"/>
        </w:rPr>
        <w:t>tel. 324511205 (centrala). Do kontaktu w sprawach ochrony danych osobowych został wyznaczony inspektor ochrony danych: e-mail iodo@woloizol.com.pl, tel +48324123156.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</w:rPr>
      </w:pPr>
      <w:r w:rsidRPr="001F2EF0">
        <w:rPr>
          <w:rFonts w:ascii="Times New Roman"/>
          <w:sz w:val="18"/>
          <w:szCs w:val="18"/>
          <w:lang w:val="pl-PL"/>
        </w:rPr>
        <w:t xml:space="preserve">Dane osobowe będą przetwarzane w celu realizacji umowy, a także - w zakresie prawnie usprawiedliwionego interesu administratora w celu ustalenia, dochodzenia lub obrony przed roszczeniami z umowy, na podstawie odpowiednio art.6 ust.1 lit b i c Rozporządzenia Parlamentu Europejskiego i Rady (UE) 2016/679 z dnia 27 kwietnia 2016 r. w sprawie ochrony osób fizycznych w związku z przetwarzaniem danych osobowych i w sprawie swobodnego przepływu takich danych oraz uchylenia dyrektywy 95/46/W E (ogólne rozporządzenie o ochronie danych) (Dz. Urz. </w:t>
      </w:r>
      <w:r w:rsidRPr="001F2EF0">
        <w:rPr>
          <w:rFonts w:ascii="Times New Roman"/>
          <w:sz w:val="18"/>
          <w:szCs w:val="18"/>
        </w:rPr>
        <w:t>UE L 119 z 04.05.2016, str. 1).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>Dane osobowe będą przechowywane na serwerach zlokalizowanych w Unii Europejskiej i nie będą przekazywane do państwa trzeciego.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>Dane osobowe mogą być udostępniane podmiotom współpracującym z WOLOiZOL w Gorzycach na podstawie zawartych umów i upoważnionym na podstawie przepisów prawa powszechnie obowiązującego.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>Osobie, której dane dotyczą przysługuje prawo żądania dostępu do swoich danych osobowych, ich sprostowania, ograniczenia przetwarzania danych.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 xml:space="preserve">Dane osobowe będą przechowywane przez okres niezbędny do realizacji umowy, a także przedawnienia roszczeń z umowy. 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>W odniesieniu do danych osobowych decyzje nie będą podejmowane w sposób zautomatyzowany, stosowanie do art. 22 RODO.</w:t>
      </w:r>
    </w:p>
    <w:p w:rsidR="00DA3DFE" w:rsidRPr="001F2EF0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8"/>
          <w:szCs w:val="18"/>
          <w:lang w:val="pl-PL"/>
        </w:rPr>
      </w:pPr>
      <w:r w:rsidRPr="001F2EF0">
        <w:rPr>
          <w:rFonts w:ascii="Times New Roman"/>
          <w:sz w:val="18"/>
          <w:szCs w:val="18"/>
          <w:lang w:val="pl-PL"/>
        </w:rPr>
        <w:t>Osobie, której dane dotyczą przysługuje prawo wniesienia skargi do Prezesa Urzędu Ochrony Danych Osobowych.</w:t>
      </w:r>
    </w:p>
    <w:p w:rsidR="00DA3DFE" w:rsidRPr="003705A3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sectPr w:rsidR="00DA3DFE" w:rsidRPr="003705A3" w:rsidSect="00B76A3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0C" w:rsidRDefault="00894F0C">
      <w:r>
        <w:separator/>
      </w:r>
    </w:p>
  </w:endnote>
  <w:endnote w:type="continuationSeparator" w:id="0">
    <w:p w:rsidR="00894F0C" w:rsidRDefault="0089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0C" w:rsidRDefault="00894F0C">
      <w:r>
        <w:separator/>
      </w:r>
    </w:p>
  </w:footnote>
  <w:footnote w:type="continuationSeparator" w:id="0">
    <w:p w:rsidR="00894F0C" w:rsidRDefault="00894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FE" w:rsidRPr="00F95D37" w:rsidRDefault="00DA3DFE" w:rsidP="00071A6E">
    <w:pPr>
      <w:pStyle w:val="Nagwek"/>
      <w:jc w:val="both"/>
      <w:rPr>
        <w:rFonts w:ascii="Times New Roman"/>
        <w:i/>
        <w:sz w:val="22"/>
        <w:szCs w:val="22"/>
        <w:lang w:val="pl-PL"/>
      </w:rPr>
    </w:pPr>
    <w:r w:rsidRPr="00071A6E">
      <w:rPr>
        <w:rFonts w:ascii="Times New Roman"/>
        <w:i/>
        <w:sz w:val="22"/>
        <w:szCs w:val="22"/>
        <w:lang w:val="pl-PL"/>
      </w:rPr>
      <w:t>Numer postępowania:</w:t>
    </w:r>
    <w:r>
      <w:rPr>
        <w:rFonts w:ascii="Times New Roman"/>
        <w:i/>
        <w:sz w:val="22"/>
        <w:szCs w:val="22"/>
        <w:lang w:val="pl-PL"/>
      </w:rPr>
      <w:t xml:space="preserve"> 14/2020</w:t>
    </w:r>
    <w:r w:rsidRPr="00F95D37">
      <w:rPr>
        <w:rFonts w:ascii="Times New Roman"/>
        <w:i/>
        <w:sz w:val="22"/>
        <w:szCs w:val="22"/>
        <w:lang w:val="pl-PL"/>
      </w:rPr>
      <w:t xml:space="preserve">/SAG/US                                        </w:t>
    </w:r>
    <w:r w:rsidRPr="00F95D37">
      <w:rPr>
        <w:rFonts w:ascii="Times New Roman"/>
        <w:i/>
        <w:sz w:val="22"/>
        <w:szCs w:val="22"/>
        <w:lang w:val="pl-PL"/>
      </w:rPr>
      <w:tab/>
    </w:r>
    <w:r w:rsidRPr="00071A6E">
      <w:rPr>
        <w:rFonts w:ascii="Times New Roman"/>
        <w:i/>
        <w:sz w:val="22"/>
        <w:szCs w:val="22"/>
        <w:lang w:val="pl-PL"/>
      </w:rPr>
      <w:t>Załącznik</w:t>
    </w:r>
    <w:r w:rsidR="0093332D">
      <w:rPr>
        <w:rFonts w:ascii="Times New Roman"/>
        <w:i/>
        <w:sz w:val="22"/>
        <w:szCs w:val="22"/>
        <w:lang w:val="pl-PL"/>
      </w:rPr>
      <w:t xml:space="preserve"> nr 2</w:t>
    </w:r>
    <w:r w:rsidRPr="00F95D37">
      <w:rPr>
        <w:rFonts w:ascii="Times New Roman"/>
        <w:i/>
        <w:sz w:val="22"/>
        <w:szCs w:val="22"/>
        <w:lang w:val="pl-PL"/>
      </w:rPr>
      <w:t xml:space="preserve"> do OZ</w:t>
    </w:r>
  </w:p>
  <w:p w:rsidR="00DA3DFE" w:rsidRPr="00F95D37" w:rsidRDefault="00DA3DFE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"/>
        </w:tabs>
        <w:ind w:left="47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8"/>
        </w:tabs>
        <w:ind w:left="61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8"/>
        </w:tabs>
        <w:ind w:left="75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8"/>
        </w:tabs>
        <w:ind w:left="90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8"/>
        </w:tabs>
        <w:ind w:left="104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8"/>
        </w:tabs>
        <w:ind w:left="119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8"/>
        </w:tabs>
        <w:ind w:left="133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"/>
        </w:tabs>
        <w:ind w:left="147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8"/>
        </w:tabs>
        <w:ind w:left="1622" w:hanging="1584"/>
      </w:pPr>
      <w:rPr>
        <w:rFonts w:cs="Times New Roman"/>
      </w:rPr>
    </w:lvl>
  </w:abstractNum>
  <w:abstractNum w:abstractNumId="1">
    <w:nsid w:val="00000002"/>
    <w:multiLevelType w:val="multilevel"/>
    <w:tmpl w:val="2A6CCC5E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06AD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B3A355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trike w:val="0"/>
        <w:sz w:val="20"/>
        <w:szCs w:val="20"/>
      </w:rPr>
    </w:lvl>
  </w:abstractNum>
  <w:abstractNum w:abstractNumId="4">
    <w:nsid w:val="00000005"/>
    <w:multiLevelType w:val="singleLevel"/>
    <w:tmpl w:val="CA2C9BC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B930FF4C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900217A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color w:val="auto"/>
        <w:sz w:val="20"/>
        <w:szCs w:val="20"/>
      </w:rPr>
    </w:lvl>
  </w:abstractNum>
  <w:abstractNum w:abstractNumId="8">
    <w:nsid w:val="00000009"/>
    <w:multiLevelType w:val="multilevel"/>
    <w:tmpl w:val="D56046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>
    <w:nsid w:val="0000000B"/>
    <w:multiLevelType w:val="multilevel"/>
    <w:tmpl w:val="206E8040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3AAC576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2">
    <w:nsid w:val="0000000D"/>
    <w:multiLevelType w:val="singleLevel"/>
    <w:tmpl w:val="792E6366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000000F"/>
    <w:multiLevelType w:val="multilevel"/>
    <w:tmpl w:val="EEFE281E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0F2E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6187427"/>
    <w:multiLevelType w:val="hybridMultilevel"/>
    <w:tmpl w:val="2BBADC7E"/>
    <w:name w:val="WW8Num133"/>
    <w:lvl w:ilvl="0" w:tplc="88EA20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923B5B"/>
    <w:multiLevelType w:val="hybridMultilevel"/>
    <w:tmpl w:val="4BE87C3A"/>
    <w:lvl w:ilvl="0" w:tplc="6130C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0E3480"/>
    <w:multiLevelType w:val="hybridMultilevel"/>
    <w:tmpl w:val="98660242"/>
    <w:lvl w:ilvl="0" w:tplc="0B3C3C02">
      <w:start w:val="1"/>
      <w:numFmt w:val="decimal"/>
      <w:lvlText w:val="%1."/>
      <w:lvlJc w:val="left"/>
      <w:pPr>
        <w:tabs>
          <w:tab w:val="num" w:pos="-1803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63936F5"/>
    <w:multiLevelType w:val="multilevel"/>
    <w:tmpl w:val="9D64ADF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6F44AF5"/>
    <w:multiLevelType w:val="hybridMultilevel"/>
    <w:tmpl w:val="A9967DD2"/>
    <w:lvl w:ilvl="0" w:tplc="A2A634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7C80994"/>
    <w:multiLevelType w:val="multilevel"/>
    <w:tmpl w:val="2BBADC7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F4D0E91"/>
    <w:multiLevelType w:val="hybridMultilevel"/>
    <w:tmpl w:val="8CEE2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4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5504B6"/>
    <w:multiLevelType w:val="hybridMultilevel"/>
    <w:tmpl w:val="8CF4F510"/>
    <w:lvl w:ilvl="0" w:tplc="41DABD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735675A"/>
    <w:multiLevelType w:val="multilevel"/>
    <w:tmpl w:val="BA02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BE76A16"/>
    <w:multiLevelType w:val="hybridMultilevel"/>
    <w:tmpl w:val="DD940D78"/>
    <w:lvl w:ilvl="0" w:tplc="C48A5D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AF7DB9"/>
    <w:multiLevelType w:val="multilevel"/>
    <w:tmpl w:val="F06AD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C07176"/>
    <w:multiLevelType w:val="hybridMultilevel"/>
    <w:tmpl w:val="025A74D4"/>
    <w:name w:val="WW8Num32"/>
    <w:lvl w:ilvl="0" w:tplc="792E636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0F730D"/>
    <w:multiLevelType w:val="multilevel"/>
    <w:tmpl w:val="E89EA92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EB56D5"/>
    <w:multiLevelType w:val="hybridMultilevel"/>
    <w:tmpl w:val="212E5B14"/>
    <w:name w:val="WW8Num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143D29"/>
    <w:multiLevelType w:val="multilevel"/>
    <w:tmpl w:val="13120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120762"/>
    <w:multiLevelType w:val="hybridMultilevel"/>
    <w:tmpl w:val="0A34C566"/>
    <w:lvl w:ilvl="0" w:tplc="129076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60B86"/>
    <w:multiLevelType w:val="hybridMultilevel"/>
    <w:tmpl w:val="9D64ADFA"/>
    <w:name w:val="WW8Num1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4A6915"/>
    <w:multiLevelType w:val="hybridMultilevel"/>
    <w:tmpl w:val="0CFCA282"/>
    <w:name w:val="WW8Num13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7F6BBE"/>
    <w:multiLevelType w:val="hybridMultilevel"/>
    <w:tmpl w:val="44F62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A596C2E"/>
    <w:multiLevelType w:val="singleLevel"/>
    <w:tmpl w:val="36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5">
    <w:nsid w:val="7C4D612C"/>
    <w:multiLevelType w:val="hybridMultilevel"/>
    <w:tmpl w:val="BE00AE4E"/>
    <w:lvl w:ilvl="0" w:tplc="D3B07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94D4F0F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34"/>
    <w:lvlOverride w:ilvl="0">
      <w:startOverride w:val="1"/>
    </w:lvlOverride>
  </w:num>
  <w:num w:numId="17">
    <w:abstractNumId w:val="22"/>
  </w:num>
  <w:num w:numId="18">
    <w:abstractNumId w:val="23"/>
  </w:num>
  <w:num w:numId="19">
    <w:abstractNumId w:val="14"/>
  </w:num>
  <w:num w:numId="20">
    <w:abstractNumId w:val="26"/>
  </w:num>
  <w:num w:numId="21">
    <w:abstractNumId w:val="28"/>
  </w:num>
  <w:num w:numId="22">
    <w:abstractNumId w:val="27"/>
  </w:num>
  <w:num w:numId="23">
    <w:abstractNumId w:val="32"/>
  </w:num>
  <w:num w:numId="24">
    <w:abstractNumId w:val="31"/>
  </w:num>
  <w:num w:numId="25">
    <w:abstractNumId w:val="18"/>
  </w:num>
  <w:num w:numId="26">
    <w:abstractNumId w:val="15"/>
  </w:num>
  <w:num w:numId="27">
    <w:abstractNumId w:val="29"/>
  </w:num>
  <w:num w:numId="28">
    <w:abstractNumId w:val="17"/>
  </w:num>
  <w:num w:numId="29">
    <w:abstractNumId w:val="33"/>
  </w:num>
  <w:num w:numId="30">
    <w:abstractNumId w:val="35"/>
  </w:num>
  <w:num w:numId="31">
    <w:abstractNumId w:val="25"/>
  </w:num>
  <w:num w:numId="32">
    <w:abstractNumId w:val="20"/>
  </w:num>
  <w:num w:numId="33">
    <w:abstractNumId w:val="16"/>
  </w:num>
  <w:num w:numId="34">
    <w:abstractNumId w:val="24"/>
  </w:num>
  <w:num w:numId="35">
    <w:abstractNumId w:val="3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34"/>
    <w:rsid w:val="000044DC"/>
    <w:rsid w:val="00006082"/>
    <w:rsid w:val="000175FB"/>
    <w:rsid w:val="0003309E"/>
    <w:rsid w:val="00034652"/>
    <w:rsid w:val="00060F0E"/>
    <w:rsid w:val="00071A6E"/>
    <w:rsid w:val="000956F2"/>
    <w:rsid w:val="00095AA3"/>
    <w:rsid w:val="00097C91"/>
    <w:rsid w:val="000A4305"/>
    <w:rsid w:val="000A6C97"/>
    <w:rsid w:val="000C502C"/>
    <w:rsid w:val="000D1071"/>
    <w:rsid w:val="000D65E7"/>
    <w:rsid w:val="000E0D4A"/>
    <w:rsid w:val="000F7C63"/>
    <w:rsid w:val="00101D06"/>
    <w:rsid w:val="00113817"/>
    <w:rsid w:val="001313FE"/>
    <w:rsid w:val="001332AD"/>
    <w:rsid w:val="00134106"/>
    <w:rsid w:val="0014375A"/>
    <w:rsid w:val="0016307D"/>
    <w:rsid w:val="00164835"/>
    <w:rsid w:val="00171397"/>
    <w:rsid w:val="001717E6"/>
    <w:rsid w:val="00175B6A"/>
    <w:rsid w:val="00185319"/>
    <w:rsid w:val="001874F3"/>
    <w:rsid w:val="00192018"/>
    <w:rsid w:val="001945D5"/>
    <w:rsid w:val="00197AF9"/>
    <w:rsid w:val="001A3739"/>
    <w:rsid w:val="001A5430"/>
    <w:rsid w:val="001A6ABD"/>
    <w:rsid w:val="001B4977"/>
    <w:rsid w:val="001C3ACC"/>
    <w:rsid w:val="001C5DC6"/>
    <w:rsid w:val="001F0E76"/>
    <w:rsid w:val="001F2EF0"/>
    <w:rsid w:val="001F53D4"/>
    <w:rsid w:val="001F626B"/>
    <w:rsid w:val="00222FC6"/>
    <w:rsid w:val="00226E2D"/>
    <w:rsid w:val="002402B4"/>
    <w:rsid w:val="00270671"/>
    <w:rsid w:val="002729C1"/>
    <w:rsid w:val="002A36AB"/>
    <w:rsid w:val="002A5D12"/>
    <w:rsid w:val="002B1217"/>
    <w:rsid w:val="002C04D4"/>
    <w:rsid w:val="002C4618"/>
    <w:rsid w:val="002D759D"/>
    <w:rsid w:val="002E1214"/>
    <w:rsid w:val="002F17C6"/>
    <w:rsid w:val="002F63D9"/>
    <w:rsid w:val="002F6B21"/>
    <w:rsid w:val="002F722B"/>
    <w:rsid w:val="00301D4B"/>
    <w:rsid w:val="00305264"/>
    <w:rsid w:val="00313002"/>
    <w:rsid w:val="00315758"/>
    <w:rsid w:val="00333B06"/>
    <w:rsid w:val="003360FA"/>
    <w:rsid w:val="00344448"/>
    <w:rsid w:val="003444F4"/>
    <w:rsid w:val="003462A2"/>
    <w:rsid w:val="00350E58"/>
    <w:rsid w:val="003705A3"/>
    <w:rsid w:val="003708B7"/>
    <w:rsid w:val="0037220D"/>
    <w:rsid w:val="00380122"/>
    <w:rsid w:val="003805B8"/>
    <w:rsid w:val="003805BD"/>
    <w:rsid w:val="003959D8"/>
    <w:rsid w:val="003A7590"/>
    <w:rsid w:val="003B244E"/>
    <w:rsid w:val="003B3255"/>
    <w:rsid w:val="003C450A"/>
    <w:rsid w:val="003D1231"/>
    <w:rsid w:val="003D35A5"/>
    <w:rsid w:val="003E2112"/>
    <w:rsid w:val="003E553A"/>
    <w:rsid w:val="003F00AB"/>
    <w:rsid w:val="003F773E"/>
    <w:rsid w:val="00406907"/>
    <w:rsid w:val="00412ECC"/>
    <w:rsid w:val="00421F6D"/>
    <w:rsid w:val="004300B5"/>
    <w:rsid w:val="00443C6E"/>
    <w:rsid w:val="004444C4"/>
    <w:rsid w:val="004507C4"/>
    <w:rsid w:val="004521BD"/>
    <w:rsid w:val="00465520"/>
    <w:rsid w:val="00490B58"/>
    <w:rsid w:val="004970B5"/>
    <w:rsid w:val="004B3965"/>
    <w:rsid w:val="004C5969"/>
    <w:rsid w:val="004E52BF"/>
    <w:rsid w:val="004E553F"/>
    <w:rsid w:val="004E69D2"/>
    <w:rsid w:val="004F3AC5"/>
    <w:rsid w:val="0050349E"/>
    <w:rsid w:val="00505AA0"/>
    <w:rsid w:val="005112E5"/>
    <w:rsid w:val="005124E5"/>
    <w:rsid w:val="0054781B"/>
    <w:rsid w:val="00564087"/>
    <w:rsid w:val="0058764A"/>
    <w:rsid w:val="00592139"/>
    <w:rsid w:val="005945F3"/>
    <w:rsid w:val="005C0346"/>
    <w:rsid w:val="005D51E2"/>
    <w:rsid w:val="00606E1C"/>
    <w:rsid w:val="006110BA"/>
    <w:rsid w:val="00620A45"/>
    <w:rsid w:val="00622E4B"/>
    <w:rsid w:val="00623F29"/>
    <w:rsid w:val="006335DF"/>
    <w:rsid w:val="006501D7"/>
    <w:rsid w:val="006531E7"/>
    <w:rsid w:val="00654B5E"/>
    <w:rsid w:val="00655A7A"/>
    <w:rsid w:val="00663A0F"/>
    <w:rsid w:val="00681AD9"/>
    <w:rsid w:val="006839A0"/>
    <w:rsid w:val="00693923"/>
    <w:rsid w:val="006A6AA5"/>
    <w:rsid w:val="006B7057"/>
    <w:rsid w:val="006C50C1"/>
    <w:rsid w:val="006D5EBB"/>
    <w:rsid w:val="006F2879"/>
    <w:rsid w:val="00706309"/>
    <w:rsid w:val="007323C8"/>
    <w:rsid w:val="00736F5A"/>
    <w:rsid w:val="00737B89"/>
    <w:rsid w:val="00751B5A"/>
    <w:rsid w:val="00752360"/>
    <w:rsid w:val="00755ACC"/>
    <w:rsid w:val="0075703D"/>
    <w:rsid w:val="007573F5"/>
    <w:rsid w:val="00762577"/>
    <w:rsid w:val="00766D1E"/>
    <w:rsid w:val="00767A70"/>
    <w:rsid w:val="0079617F"/>
    <w:rsid w:val="007A53C9"/>
    <w:rsid w:val="007B05A2"/>
    <w:rsid w:val="007B18EA"/>
    <w:rsid w:val="007B304D"/>
    <w:rsid w:val="007C6528"/>
    <w:rsid w:val="007D4735"/>
    <w:rsid w:val="00800E7A"/>
    <w:rsid w:val="00802393"/>
    <w:rsid w:val="00824E53"/>
    <w:rsid w:val="0083780A"/>
    <w:rsid w:val="00842006"/>
    <w:rsid w:val="008565BC"/>
    <w:rsid w:val="00882471"/>
    <w:rsid w:val="00882E0A"/>
    <w:rsid w:val="00894733"/>
    <w:rsid w:val="00894F0C"/>
    <w:rsid w:val="008A7EE5"/>
    <w:rsid w:val="008B69C3"/>
    <w:rsid w:val="008C1234"/>
    <w:rsid w:val="008C3FB2"/>
    <w:rsid w:val="008C542E"/>
    <w:rsid w:val="008D44EE"/>
    <w:rsid w:val="008D4666"/>
    <w:rsid w:val="008D4B1F"/>
    <w:rsid w:val="008E6000"/>
    <w:rsid w:val="00910DD3"/>
    <w:rsid w:val="00911E05"/>
    <w:rsid w:val="00912CCF"/>
    <w:rsid w:val="00920BE1"/>
    <w:rsid w:val="0093332D"/>
    <w:rsid w:val="00940A60"/>
    <w:rsid w:val="009457DC"/>
    <w:rsid w:val="00962064"/>
    <w:rsid w:val="00962181"/>
    <w:rsid w:val="009629A9"/>
    <w:rsid w:val="00971F79"/>
    <w:rsid w:val="0099106A"/>
    <w:rsid w:val="00995FF1"/>
    <w:rsid w:val="009A2BAB"/>
    <w:rsid w:val="009A4A27"/>
    <w:rsid w:val="009A6C6E"/>
    <w:rsid w:val="009B108D"/>
    <w:rsid w:val="009B5896"/>
    <w:rsid w:val="009C0A23"/>
    <w:rsid w:val="009C2A9C"/>
    <w:rsid w:val="009C46C0"/>
    <w:rsid w:val="009D0091"/>
    <w:rsid w:val="009D0AA3"/>
    <w:rsid w:val="009D6BCC"/>
    <w:rsid w:val="009E719D"/>
    <w:rsid w:val="009F67A4"/>
    <w:rsid w:val="00A030AF"/>
    <w:rsid w:val="00A03534"/>
    <w:rsid w:val="00A03A08"/>
    <w:rsid w:val="00A1429A"/>
    <w:rsid w:val="00A2047B"/>
    <w:rsid w:val="00A223D3"/>
    <w:rsid w:val="00A44626"/>
    <w:rsid w:val="00A5735E"/>
    <w:rsid w:val="00A752C1"/>
    <w:rsid w:val="00A80500"/>
    <w:rsid w:val="00A94300"/>
    <w:rsid w:val="00A956E3"/>
    <w:rsid w:val="00AB0A2D"/>
    <w:rsid w:val="00AB0EF4"/>
    <w:rsid w:val="00AC2CC7"/>
    <w:rsid w:val="00AE7A7D"/>
    <w:rsid w:val="00AF77F7"/>
    <w:rsid w:val="00AF78FA"/>
    <w:rsid w:val="00B01112"/>
    <w:rsid w:val="00B13FD2"/>
    <w:rsid w:val="00B16BE0"/>
    <w:rsid w:val="00B22C79"/>
    <w:rsid w:val="00B41981"/>
    <w:rsid w:val="00B440F2"/>
    <w:rsid w:val="00B5127A"/>
    <w:rsid w:val="00B51295"/>
    <w:rsid w:val="00B518EF"/>
    <w:rsid w:val="00B56003"/>
    <w:rsid w:val="00B57FDD"/>
    <w:rsid w:val="00B7033F"/>
    <w:rsid w:val="00B72359"/>
    <w:rsid w:val="00B72948"/>
    <w:rsid w:val="00B74581"/>
    <w:rsid w:val="00B76A31"/>
    <w:rsid w:val="00B776A7"/>
    <w:rsid w:val="00B82D49"/>
    <w:rsid w:val="00B86418"/>
    <w:rsid w:val="00B86DBF"/>
    <w:rsid w:val="00B87850"/>
    <w:rsid w:val="00B87FEB"/>
    <w:rsid w:val="00B920F5"/>
    <w:rsid w:val="00BA4F2E"/>
    <w:rsid w:val="00BB264A"/>
    <w:rsid w:val="00BD0FFA"/>
    <w:rsid w:val="00BE5486"/>
    <w:rsid w:val="00BE6B4F"/>
    <w:rsid w:val="00C12BF0"/>
    <w:rsid w:val="00C20750"/>
    <w:rsid w:val="00C252C1"/>
    <w:rsid w:val="00C260CE"/>
    <w:rsid w:val="00C4035A"/>
    <w:rsid w:val="00C51115"/>
    <w:rsid w:val="00C51864"/>
    <w:rsid w:val="00C714DF"/>
    <w:rsid w:val="00C73474"/>
    <w:rsid w:val="00C81477"/>
    <w:rsid w:val="00C8229D"/>
    <w:rsid w:val="00C901C1"/>
    <w:rsid w:val="00CA6EEF"/>
    <w:rsid w:val="00CB1CA6"/>
    <w:rsid w:val="00CC28E3"/>
    <w:rsid w:val="00CC4529"/>
    <w:rsid w:val="00CC688E"/>
    <w:rsid w:val="00CD5212"/>
    <w:rsid w:val="00CD68DF"/>
    <w:rsid w:val="00CE6ACD"/>
    <w:rsid w:val="00CF3900"/>
    <w:rsid w:val="00CF512F"/>
    <w:rsid w:val="00CF70D5"/>
    <w:rsid w:val="00D211F9"/>
    <w:rsid w:val="00D332CF"/>
    <w:rsid w:val="00D4651E"/>
    <w:rsid w:val="00D47E9A"/>
    <w:rsid w:val="00D56DBF"/>
    <w:rsid w:val="00D56F0D"/>
    <w:rsid w:val="00D660A5"/>
    <w:rsid w:val="00D663B4"/>
    <w:rsid w:val="00D72291"/>
    <w:rsid w:val="00D743CF"/>
    <w:rsid w:val="00D76815"/>
    <w:rsid w:val="00D8288C"/>
    <w:rsid w:val="00D862EF"/>
    <w:rsid w:val="00D929DF"/>
    <w:rsid w:val="00DA350B"/>
    <w:rsid w:val="00DA3660"/>
    <w:rsid w:val="00DA3DFE"/>
    <w:rsid w:val="00DB65E8"/>
    <w:rsid w:val="00DB7B8D"/>
    <w:rsid w:val="00DC5CF5"/>
    <w:rsid w:val="00DC6C6C"/>
    <w:rsid w:val="00DF35EF"/>
    <w:rsid w:val="00E00401"/>
    <w:rsid w:val="00E0545E"/>
    <w:rsid w:val="00E05800"/>
    <w:rsid w:val="00E25249"/>
    <w:rsid w:val="00E441F2"/>
    <w:rsid w:val="00E55C85"/>
    <w:rsid w:val="00E56DCC"/>
    <w:rsid w:val="00E677FE"/>
    <w:rsid w:val="00E75C11"/>
    <w:rsid w:val="00EA1CD1"/>
    <w:rsid w:val="00EB2100"/>
    <w:rsid w:val="00EB3D10"/>
    <w:rsid w:val="00EB4C48"/>
    <w:rsid w:val="00EC3800"/>
    <w:rsid w:val="00EC6A88"/>
    <w:rsid w:val="00ED3571"/>
    <w:rsid w:val="00EE6431"/>
    <w:rsid w:val="00EF330F"/>
    <w:rsid w:val="00EF4253"/>
    <w:rsid w:val="00F01319"/>
    <w:rsid w:val="00F10972"/>
    <w:rsid w:val="00F2259E"/>
    <w:rsid w:val="00F317C6"/>
    <w:rsid w:val="00F47292"/>
    <w:rsid w:val="00F55822"/>
    <w:rsid w:val="00F562FA"/>
    <w:rsid w:val="00F6146F"/>
    <w:rsid w:val="00F845D1"/>
    <w:rsid w:val="00F87E65"/>
    <w:rsid w:val="00F95D37"/>
    <w:rsid w:val="00F95D5B"/>
    <w:rsid w:val="00FC7248"/>
    <w:rsid w:val="00FE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4"/>
    <w:pPr>
      <w:suppressAutoHyphens/>
    </w:pPr>
    <w:rPr>
      <w:rFonts w:ascii="Batang" w:eastAsia="Batang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534"/>
    <w:pPr>
      <w:keepNext/>
      <w:numPr>
        <w:numId w:val="1"/>
      </w:numPr>
      <w:tabs>
        <w:tab w:val="num" w:pos="0"/>
      </w:tabs>
      <w:spacing w:before="240" w:after="60"/>
      <w:ind w:left="432"/>
      <w:outlineLvl w:val="0"/>
    </w:pPr>
    <w:rPr>
      <w:rFonts w:ascii="Colonna MT" w:eastAsia="Times New Roman" w:hAnsi="Colonna M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3534"/>
    <w:rPr>
      <w:rFonts w:ascii="Colonna MT" w:hAnsi="Colonna MT" w:cs="Times New Roman"/>
      <w:b/>
      <w:bCs/>
      <w:kern w:val="1"/>
      <w:sz w:val="32"/>
      <w:szCs w:val="32"/>
      <w:lang w:val="en-US" w:eastAsia="zh-CN"/>
    </w:rPr>
  </w:style>
  <w:style w:type="paragraph" w:customStyle="1" w:styleId="Nagwek10">
    <w:name w:val="Nagłówek1"/>
    <w:basedOn w:val="Normalny"/>
    <w:next w:val="Normalny"/>
    <w:uiPriority w:val="99"/>
    <w:rsid w:val="00A03534"/>
    <w:pPr>
      <w:spacing w:before="240" w:after="60"/>
      <w:jc w:val="center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3534"/>
    <w:pPr>
      <w:spacing w:after="120"/>
    </w:pPr>
    <w:rPr>
      <w:rFonts w:hAnsi="Batang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3534"/>
    <w:rPr>
      <w:rFonts w:ascii="Batang" w:eastAsia="Batang" w:hAnsi="Batang" w:cs="Times New Roman"/>
      <w:sz w:val="24"/>
      <w:szCs w:val="24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03534"/>
    <w:pPr>
      <w:spacing w:after="60"/>
      <w:jc w:val="center"/>
    </w:pPr>
    <w:rPr>
      <w:rFonts w:ascii="Colonna MT" w:eastAsia="Times New Roman" w:hAnsi="Colonna MT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03534"/>
    <w:rPr>
      <w:rFonts w:ascii="Colonna MT" w:hAnsi="Colonna MT" w:cs="Times New Roman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uiPriority w:val="99"/>
    <w:rsid w:val="00A03534"/>
    <w:pPr>
      <w:jc w:val="both"/>
    </w:pPr>
    <w:rPr>
      <w:rFonts w:hAnsi="Batang"/>
      <w:sz w:val="28"/>
      <w:szCs w:val="22"/>
    </w:rPr>
  </w:style>
  <w:style w:type="paragraph" w:customStyle="1" w:styleId="Default">
    <w:name w:val="Default"/>
    <w:uiPriority w:val="99"/>
    <w:rsid w:val="00A0353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0353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rsid w:val="003705A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semiHidden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1A6E"/>
    <w:rPr>
      <w:rFonts w:ascii="Batang" w:eastAsia="Batang" w:cs="Times New Roman"/>
      <w:sz w:val="24"/>
      <w:szCs w:val="24"/>
      <w:lang w:val="en-US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rsid w:val="00E56D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6003"/>
    <w:rPr>
      <w:rFonts w:ascii="Times New Roman" w:eastAsia="Batang" w:hAnsi="Times New Roman" w:cs="Times New Roman"/>
      <w:sz w:val="2"/>
      <w:lang w:val="en-US" w:eastAsia="zh-CN"/>
    </w:rPr>
  </w:style>
  <w:style w:type="paragraph" w:customStyle="1" w:styleId="Akapitzlist2">
    <w:name w:val="Akapit z listą2"/>
    <w:basedOn w:val="Normalny"/>
    <w:uiPriority w:val="99"/>
    <w:rsid w:val="002F6B21"/>
    <w:pPr>
      <w:suppressAutoHyphens w:val="0"/>
      <w:ind w:left="720"/>
      <w:contextualSpacing/>
    </w:pPr>
    <w:rPr>
      <w:rFonts w:ascii="Times New Roman" w:eastAsia="Calibri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oizol@woloizol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2075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UMOWA-wzór</vt:lpstr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subject/>
  <dc:creator>kpalyga</dc:creator>
  <cp:keywords/>
  <dc:description/>
  <cp:lastModifiedBy>SAG</cp:lastModifiedBy>
  <cp:revision>202</cp:revision>
  <cp:lastPrinted>2020-09-28T11:47:00Z</cp:lastPrinted>
  <dcterms:created xsi:type="dcterms:W3CDTF">2019-10-08T06:18:00Z</dcterms:created>
  <dcterms:modified xsi:type="dcterms:W3CDTF">2020-10-22T09:29:00Z</dcterms:modified>
</cp:coreProperties>
</file>