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8034B" w14:textId="6C69198E" w:rsidR="00791D90" w:rsidRPr="00B361B7" w:rsidRDefault="008D7642" w:rsidP="00B361B7">
      <w:pPr>
        <w:pStyle w:val="Domylnie"/>
        <w:spacing w:before="240"/>
        <w:jc w:val="both"/>
        <w:rPr>
          <w:sz w:val="22"/>
          <w:szCs w:val="22"/>
        </w:rPr>
      </w:pPr>
      <w:r w:rsidRPr="00EF2E8A">
        <w:rPr>
          <w:rFonts w:ascii="Palatino Linotype" w:hAnsi="Palatino Linotype"/>
          <w:sz w:val="20"/>
          <w:szCs w:val="20"/>
        </w:rPr>
        <w:t xml:space="preserve"> </w:t>
      </w:r>
      <w:r w:rsidR="00F56E5F">
        <w:rPr>
          <w:rFonts w:ascii="Palatino Linotype" w:hAnsi="Palatino Linotype"/>
          <w:b/>
          <w:color w:val="000000" w:themeColor="text1"/>
          <w:sz w:val="18"/>
          <w:szCs w:val="18"/>
        </w:rPr>
        <w:t>Nr postępowania ZP/9</w:t>
      </w:r>
      <w:r w:rsidR="00F92CBE" w:rsidRPr="00EF2E8A">
        <w:rPr>
          <w:rFonts w:ascii="Palatino Linotype" w:hAnsi="Palatino Linotype"/>
          <w:b/>
          <w:color w:val="000000" w:themeColor="text1"/>
          <w:sz w:val="18"/>
          <w:szCs w:val="18"/>
        </w:rPr>
        <w:t>/20</w:t>
      </w:r>
      <w:r w:rsidR="001B25B1" w:rsidRPr="00EF2E8A">
        <w:rPr>
          <w:rFonts w:ascii="Palatino Linotype" w:hAnsi="Palatino Linotype"/>
          <w:b/>
          <w:color w:val="000000" w:themeColor="text1"/>
          <w:sz w:val="18"/>
          <w:szCs w:val="18"/>
        </w:rPr>
        <w:t>21/ZO</w:t>
      </w:r>
      <w:r w:rsidR="00F92CBE" w:rsidRPr="00EF2E8A">
        <w:rPr>
          <w:rFonts w:ascii="Palatino Linotype" w:hAnsi="Palatino Linotype"/>
          <w:b/>
          <w:color w:val="000000" w:themeColor="text1"/>
          <w:sz w:val="18"/>
          <w:szCs w:val="18"/>
        </w:rPr>
        <w:t xml:space="preserve">         </w:t>
      </w:r>
      <w:r w:rsidRPr="00EF2E8A">
        <w:rPr>
          <w:rFonts w:ascii="Palatino Linotype" w:hAnsi="Palatino Linotype"/>
          <w:sz w:val="20"/>
          <w:szCs w:val="20"/>
        </w:rPr>
        <w:t xml:space="preserve">                              </w:t>
      </w:r>
      <w:r w:rsidR="000C3DD6" w:rsidRPr="00EF2E8A">
        <w:rPr>
          <w:rFonts w:ascii="Palatino Linotype" w:hAnsi="Palatino Linotype"/>
          <w:sz w:val="20"/>
          <w:szCs w:val="20"/>
        </w:rPr>
        <w:t xml:space="preserve">                                       </w:t>
      </w:r>
      <w:r w:rsidR="00791D90" w:rsidRPr="00EF2E8A">
        <w:rPr>
          <w:rFonts w:ascii="Palatino Linotype" w:hAnsi="Palatino Linotype"/>
          <w:sz w:val="20"/>
          <w:szCs w:val="20"/>
        </w:rPr>
        <w:t xml:space="preserve">  </w:t>
      </w:r>
      <w:r w:rsidR="00EF2E8A">
        <w:rPr>
          <w:rFonts w:ascii="Palatino Linotype" w:hAnsi="Palatino Linotype"/>
          <w:sz w:val="20"/>
          <w:szCs w:val="20"/>
        </w:rPr>
        <w:t xml:space="preserve">        </w:t>
      </w:r>
      <w:r w:rsidR="00791D90" w:rsidRPr="00EF2E8A">
        <w:rPr>
          <w:rFonts w:ascii="Palatino Linotype" w:hAnsi="Palatino Linotype"/>
          <w:sz w:val="20"/>
          <w:szCs w:val="20"/>
        </w:rPr>
        <w:t xml:space="preserve">   </w:t>
      </w:r>
      <w:r w:rsidR="000C3DD6" w:rsidRPr="00EF2E8A">
        <w:rPr>
          <w:rFonts w:ascii="Palatino Linotype" w:hAnsi="Palatino Linotype"/>
          <w:sz w:val="20"/>
          <w:szCs w:val="20"/>
        </w:rPr>
        <w:t xml:space="preserve">    </w:t>
      </w:r>
      <w:r w:rsidR="00F56E5F">
        <w:rPr>
          <w:rFonts w:ascii="Palatino Linotype" w:hAnsi="Palatino Linotype"/>
          <w:sz w:val="20"/>
          <w:szCs w:val="20"/>
        </w:rPr>
        <w:t>Trzebnica, 1</w:t>
      </w:r>
      <w:r w:rsidR="00DC5C70">
        <w:rPr>
          <w:rFonts w:ascii="Palatino Linotype" w:hAnsi="Palatino Linotype"/>
          <w:sz w:val="20"/>
          <w:szCs w:val="20"/>
        </w:rPr>
        <w:t>8</w:t>
      </w:r>
      <w:r w:rsidR="001B25B1" w:rsidRPr="00EF2E8A">
        <w:rPr>
          <w:rFonts w:ascii="Palatino Linotype" w:hAnsi="Palatino Linotype"/>
          <w:sz w:val="20"/>
          <w:szCs w:val="20"/>
        </w:rPr>
        <w:t>.</w:t>
      </w:r>
      <w:r w:rsidR="00D864F3" w:rsidRPr="00EF2E8A">
        <w:rPr>
          <w:rFonts w:ascii="Palatino Linotype" w:hAnsi="Palatino Linotype"/>
          <w:sz w:val="20"/>
          <w:szCs w:val="20"/>
        </w:rPr>
        <w:t>0</w:t>
      </w:r>
      <w:r w:rsidR="00F56E5F">
        <w:rPr>
          <w:rFonts w:ascii="Palatino Linotype" w:hAnsi="Palatino Linotype"/>
          <w:sz w:val="20"/>
          <w:szCs w:val="20"/>
        </w:rPr>
        <w:t>5</w:t>
      </w:r>
      <w:r w:rsidR="001B25B1" w:rsidRPr="00EF2E8A">
        <w:rPr>
          <w:rFonts w:ascii="Palatino Linotype" w:hAnsi="Palatino Linotype"/>
          <w:sz w:val="20"/>
          <w:szCs w:val="20"/>
        </w:rPr>
        <w:t>.2021</w:t>
      </w:r>
      <w:r w:rsidR="00D864F3" w:rsidRPr="00EF2E8A">
        <w:rPr>
          <w:rFonts w:ascii="Palatino Linotype" w:hAnsi="Palatino Linotype"/>
          <w:sz w:val="20"/>
          <w:szCs w:val="20"/>
        </w:rPr>
        <w:t xml:space="preserve"> r. </w:t>
      </w:r>
    </w:p>
    <w:p w14:paraId="3860FB55" w14:textId="23A335E1" w:rsidR="009D1AC1" w:rsidRPr="00EF2E8A" w:rsidRDefault="008D7642" w:rsidP="0026505B">
      <w:pPr>
        <w:pStyle w:val="Domylnie"/>
        <w:spacing w:after="0" w:line="240" w:lineRule="auto"/>
        <w:jc w:val="center"/>
        <w:rPr>
          <w:rFonts w:ascii="Palatino Linotype" w:hAnsi="Palatino Linotype"/>
          <w:b/>
          <w:bCs/>
          <w:color w:val="000000" w:themeColor="text1"/>
          <w:sz w:val="20"/>
          <w:szCs w:val="20"/>
        </w:rPr>
      </w:pPr>
      <w:r w:rsidRPr="00EF2E8A">
        <w:rPr>
          <w:rFonts w:ascii="Palatino Linotype" w:hAnsi="Palatino Linotype"/>
          <w:b/>
          <w:bCs/>
          <w:color w:val="000000" w:themeColor="text1"/>
          <w:sz w:val="20"/>
          <w:szCs w:val="20"/>
        </w:rPr>
        <w:t>ODPOWIEDZI</w:t>
      </w:r>
      <w:r w:rsidR="001B25B1" w:rsidRPr="00EF2E8A">
        <w:rPr>
          <w:rFonts w:ascii="Palatino Linotype" w:hAnsi="Palatino Linotype"/>
          <w:b/>
          <w:bCs/>
          <w:color w:val="000000" w:themeColor="text1"/>
          <w:sz w:val="20"/>
          <w:szCs w:val="20"/>
        </w:rPr>
        <w:t xml:space="preserve"> </w:t>
      </w:r>
      <w:r w:rsidR="00363B90">
        <w:rPr>
          <w:rFonts w:ascii="Palatino Linotype" w:hAnsi="Palatino Linotype"/>
          <w:b/>
          <w:bCs/>
          <w:color w:val="000000" w:themeColor="text1"/>
          <w:sz w:val="20"/>
          <w:szCs w:val="20"/>
        </w:rPr>
        <w:t>NR 2</w:t>
      </w:r>
    </w:p>
    <w:p w14:paraId="308E6FB8" w14:textId="059B5739" w:rsidR="001B25B1" w:rsidRPr="00EF2E8A" w:rsidRDefault="008D7642" w:rsidP="003A6EE4">
      <w:pPr>
        <w:pStyle w:val="Domylnie"/>
        <w:spacing w:after="0" w:line="240" w:lineRule="auto"/>
        <w:jc w:val="center"/>
        <w:rPr>
          <w:rFonts w:ascii="Palatino Linotype" w:hAnsi="Palatino Linotype"/>
          <w:b/>
          <w:bCs/>
          <w:color w:val="000000" w:themeColor="text1"/>
          <w:sz w:val="20"/>
          <w:szCs w:val="20"/>
        </w:rPr>
      </w:pPr>
      <w:r w:rsidRPr="00EF2E8A">
        <w:rPr>
          <w:rFonts w:ascii="Palatino Linotype" w:hAnsi="Palatino Linotype"/>
          <w:b/>
          <w:bCs/>
          <w:color w:val="000000" w:themeColor="text1"/>
          <w:sz w:val="20"/>
          <w:szCs w:val="20"/>
        </w:rPr>
        <w:t xml:space="preserve">na zapytania dotyczące treści </w:t>
      </w:r>
      <w:r w:rsidR="001B25B1" w:rsidRPr="00EF2E8A">
        <w:rPr>
          <w:rFonts w:ascii="Palatino Linotype" w:hAnsi="Palatino Linotype"/>
          <w:b/>
          <w:bCs/>
          <w:color w:val="000000" w:themeColor="text1"/>
          <w:sz w:val="20"/>
          <w:szCs w:val="20"/>
        </w:rPr>
        <w:t>zaproszenia do składania ofert</w:t>
      </w:r>
    </w:p>
    <w:p w14:paraId="336DD703" w14:textId="77777777" w:rsidR="003A6EE4" w:rsidRPr="00B361B7" w:rsidRDefault="003A6EE4" w:rsidP="003A6EE4">
      <w:pPr>
        <w:pStyle w:val="Domylnie"/>
        <w:spacing w:after="0" w:line="240" w:lineRule="auto"/>
        <w:jc w:val="center"/>
        <w:rPr>
          <w:rFonts w:ascii="Palatino Linotype" w:hAnsi="Palatino Linotype"/>
          <w:color w:val="000000" w:themeColor="text1"/>
          <w:sz w:val="20"/>
          <w:szCs w:val="20"/>
        </w:rPr>
      </w:pPr>
    </w:p>
    <w:p w14:paraId="66F0E760" w14:textId="5975DA8D" w:rsidR="001B25B1" w:rsidRPr="00B361B7" w:rsidRDefault="001B25B1" w:rsidP="001B25B1">
      <w:pPr>
        <w:spacing w:after="0"/>
        <w:rPr>
          <w:rFonts w:ascii="Palatino Linotype" w:hAnsi="Palatino Linotype"/>
          <w:b/>
          <w:sz w:val="20"/>
          <w:szCs w:val="20"/>
          <w:lang w:val="pl-PL"/>
        </w:rPr>
      </w:pPr>
      <w:r w:rsidRPr="00B361B7">
        <w:rPr>
          <w:rFonts w:ascii="Palatino Linotype" w:hAnsi="Palatino Linotype"/>
          <w:sz w:val="20"/>
          <w:szCs w:val="20"/>
          <w:lang w:val="pl-PL"/>
        </w:rPr>
        <w:t xml:space="preserve">Dotyczy zaproszenia do składania ofert na: </w:t>
      </w:r>
      <w:r w:rsidR="00F56E5F" w:rsidRPr="00B361B7">
        <w:rPr>
          <w:rFonts w:ascii="Palatino Linotype" w:hAnsi="Palatino Linotype"/>
          <w:b/>
          <w:sz w:val="20"/>
          <w:szCs w:val="20"/>
          <w:lang w:val="pl-PL"/>
        </w:rPr>
        <w:t>Sukcesywną dostawę środków dezynfekcyjnych</w:t>
      </w:r>
      <w:r w:rsidR="007231B1" w:rsidRPr="00B361B7">
        <w:rPr>
          <w:rFonts w:ascii="Palatino Linotype" w:hAnsi="Palatino Linotype"/>
          <w:sz w:val="20"/>
          <w:szCs w:val="20"/>
          <w:lang w:val="pl-PL"/>
        </w:rPr>
        <w:t>,</w:t>
      </w:r>
      <w:r w:rsidR="007231B1" w:rsidRPr="00B361B7">
        <w:rPr>
          <w:rFonts w:ascii="Palatino Linotype" w:hAnsi="Palatino Linotype"/>
          <w:b/>
          <w:sz w:val="20"/>
          <w:szCs w:val="20"/>
          <w:lang w:val="pl-PL"/>
        </w:rPr>
        <w:t xml:space="preserve"> </w:t>
      </w:r>
      <w:r w:rsidRPr="00B361B7">
        <w:rPr>
          <w:rFonts w:ascii="Palatino Linotype" w:hAnsi="Palatino Linotype"/>
          <w:sz w:val="20"/>
          <w:szCs w:val="20"/>
          <w:lang w:val="pl-PL"/>
        </w:rPr>
        <w:t>Zamawiający przekazuje treść zapytań wraz z udzielonymi odpowiedziami:</w:t>
      </w:r>
    </w:p>
    <w:p w14:paraId="29D8DCD7" w14:textId="77777777" w:rsidR="00DC5C70" w:rsidRPr="00B361B7" w:rsidRDefault="00DC5C70" w:rsidP="00DC5C70">
      <w:pPr>
        <w:pStyle w:val="Domylnie"/>
        <w:spacing w:after="0" w:line="276" w:lineRule="auto"/>
        <w:jc w:val="both"/>
        <w:rPr>
          <w:rFonts w:ascii="Palatino Linotype" w:hAnsi="Palatino Linotype"/>
          <w:color w:val="000000" w:themeColor="text1"/>
          <w:sz w:val="20"/>
          <w:szCs w:val="20"/>
        </w:rPr>
      </w:pPr>
    </w:p>
    <w:p w14:paraId="7F9D007D" w14:textId="54BD9B1C"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Pr>
          <w:rFonts w:ascii="Palatino Linotype" w:hAnsi="Palatino Linotype"/>
          <w:b/>
          <w:color w:val="000000" w:themeColor="text1"/>
          <w:sz w:val="20"/>
          <w:szCs w:val="20"/>
          <w:u w:val="single"/>
        </w:rPr>
        <w:t>1</w:t>
      </w:r>
      <w:r w:rsidRPr="00DC5C70">
        <w:rPr>
          <w:rFonts w:ascii="Palatino Linotype" w:hAnsi="Palatino Linotype"/>
          <w:b/>
          <w:color w:val="000000" w:themeColor="text1"/>
          <w:sz w:val="20"/>
          <w:szCs w:val="20"/>
          <w:u w:val="single"/>
        </w:rPr>
        <w:t xml:space="preserve"> – dotyczy pakietu nr </w:t>
      </w:r>
      <w:r>
        <w:rPr>
          <w:rFonts w:ascii="Palatino Linotype" w:hAnsi="Palatino Linotype"/>
          <w:b/>
          <w:color w:val="000000" w:themeColor="text1"/>
          <w:sz w:val="20"/>
          <w:szCs w:val="20"/>
          <w:u w:val="single"/>
        </w:rPr>
        <w:t>6</w:t>
      </w:r>
      <w:r w:rsidRPr="00DC5C70">
        <w:rPr>
          <w:rFonts w:ascii="Palatino Linotype" w:hAnsi="Palatino Linotype"/>
          <w:b/>
          <w:color w:val="000000" w:themeColor="text1"/>
          <w:sz w:val="20"/>
          <w:szCs w:val="20"/>
          <w:u w:val="single"/>
        </w:rPr>
        <w:t xml:space="preserve"> poz. </w:t>
      </w:r>
      <w:r>
        <w:rPr>
          <w:rFonts w:ascii="Palatino Linotype" w:hAnsi="Palatino Linotype"/>
          <w:b/>
          <w:color w:val="000000" w:themeColor="text1"/>
          <w:sz w:val="20"/>
          <w:szCs w:val="20"/>
          <w:u w:val="single"/>
        </w:rPr>
        <w:t>3 i 4</w:t>
      </w:r>
      <w:r w:rsidRPr="00DC5C70">
        <w:rPr>
          <w:rFonts w:ascii="Palatino Linotype" w:hAnsi="Palatino Linotype"/>
          <w:b/>
          <w:color w:val="000000" w:themeColor="text1"/>
          <w:sz w:val="20"/>
          <w:szCs w:val="20"/>
          <w:u w:val="single"/>
        </w:rPr>
        <w:t xml:space="preserve">. </w:t>
      </w:r>
    </w:p>
    <w:p w14:paraId="0DC09879" w14:textId="77777777" w:rsidR="00DC5C70" w:rsidRDefault="00DC5C70" w:rsidP="00DC5C70">
      <w:pPr>
        <w:spacing w:after="0"/>
        <w:jc w:val="both"/>
        <w:rPr>
          <w:rFonts w:ascii="Palatino Linotype" w:hAnsi="Palatino Linotype" w:cs="Calibri"/>
          <w:sz w:val="20"/>
          <w:szCs w:val="20"/>
          <w:lang w:val="pl-PL"/>
        </w:rPr>
      </w:pPr>
      <w:bookmarkStart w:id="0" w:name="_Hlk71555124"/>
      <w:r w:rsidRPr="00DC5C70">
        <w:rPr>
          <w:rFonts w:ascii="Palatino Linotype" w:hAnsi="Palatino Linotype" w:cs="Calibri"/>
          <w:sz w:val="20"/>
          <w:szCs w:val="20"/>
          <w:lang w:val="pl-PL"/>
        </w:rPr>
        <w:t xml:space="preserve">Czy Zamawiający wyrazi zgodę na zaoferowanie bezbarwnego preparatu do dezynfekcji skóry przed zabiegami operacyjnymi, cewnikowaniem żył, pobieraniem krwi oraz płynów ustrojowych, zastrzykami, punkcjami, biopsjami, zdejmowaniem szwów oraz do higienicznej dezynfekcji rąk, gotowego do użycia, o czasie działania w przed zastrzykami i pobieraniem krwi – 15 sekund, przed punkcjami i zabiegami operacyjnymi – 60 sekund, z zawartością w 100g preparatu: 45g 2-propanolu, 10g 1-propanolu i 0,2g 2-difenylolu, z dodatkiem nadtlenku wodoru, bez zawartości etanolu, </w:t>
      </w:r>
      <w:proofErr w:type="spellStart"/>
      <w:r w:rsidRPr="00DC5C70">
        <w:rPr>
          <w:rFonts w:ascii="Palatino Linotype" w:hAnsi="Palatino Linotype" w:cs="Calibri"/>
          <w:sz w:val="20"/>
          <w:szCs w:val="20"/>
          <w:lang w:val="pl-PL"/>
        </w:rPr>
        <w:t>chlorheksydyny</w:t>
      </w:r>
      <w:proofErr w:type="spellEnd"/>
      <w:r w:rsidRPr="00DC5C70">
        <w:rPr>
          <w:rFonts w:ascii="Palatino Linotype" w:hAnsi="Palatino Linotype" w:cs="Calibri"/>
          <w:sz w:val="20"/>
          <w:szCs w:val="20"/>
          <w:lang w:val="pl-PL"/>
        </w:rPr>
        <w:t xml:space="preserve">, jodu i jego związków, o spektrum działania: B (w tym MRSA), F, </w:t>
      </w:r>
      <w:proofErr w:type="spellStart"/>
      <w:r w:rsidRPr="00DC5C70">
        <w:rPr>
          <w:rFonts w:ascii="Palatino Linotype" w:hAnsi="Palatino Linotype" w:cs="Calibri"/>
          <w:sz w:val="20"/>
          <w:szCs w:val="20"/>
          <w:lang w:val="pl-PL"/>
        </w:rPr>
        <w:t>Tbc</w:t>
      </w:r>
      <w:proofErr w:type="spellEnd"/>
      <w:r w:rsidRPr="00DC5C70">
        <w:rPr>
          <w:rFonts w:ascii="Palatino Linotype" w:hAnsi="Palatino Linotype" w:cs="Calibri"/>
          <w:sz w:val="20"/>
          <w:szCs w:val="20"/>
          <w:lang w:val="pl-PL"/>
        </w:rPr>
        <w:t xml:space="preserve"> (w tym </w:t>
      </w:r>
      <w:proofErr w:type="spellStart"/>
      <w:r w:rsidRPr="00DC5C70">
        <w:rPr>
          <w:rFonts w:ascii="Palatino Linotype" w:hAnsi="Palatino Linotype" w:cs="Calibri"/>
          <w:sz w:val="20"/>
          <w:szCs w:val="20"/>
          <w:lang w:val="pl-PL"/>
        </w:rPr>
        <w:t>Mycobacterium</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tuberculosis</w:t>
      </w:r>
      <w:proofErr w:type="spellEnd"/>
      <w:r w:rsidRPr="00DC5C70">
        <w:rPr>
          <w:rFonts w:ascii="Palatino Linotype" w:hAnsi="Palatino Linotype" w:cs="Calibri"/>
          <w:sz w:val="20"/>
          <w:szCs w:val="20"/>
          <w:lang w:val="pl-PL"/>
        </w:rPr>
        <w:t xml:space="preserve">), V (m. in. HIV, HBV, Rota,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Herpes</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Simplex</w:t>
      </w:r>
      <w:proofErr w:type="spellEnd"/>
      <w:r w:rsidRPr="00DC5C70">
        <w:rPr>
          <w:rFonts w:ascii="Palatino Linotype" w:hAnsi="Palatino Linotype" w:cs="Calibri"/>
          <w:sz w:val="20"/>
          <w:szCs w:val="20"/>
          <w:lang w:val="pl-PL"/>
        </w:rPr>
        <w:t>), produkt leczniczy?</w:t>
      </w:r>
    </w:p>
    <w:p w14:paraId="0B7BB481" w14:textId="4396B9A2" w:rsidR="00DC5C70" w:rsidRPr="00DC5C70" w:rsidRDefault="00DC5C70" w:rsidP="00DC5C70">
      <w:pPr>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sidR="00B27DCF">
        <w:rPr>
          <w:rStyle w:val="Pogrubienie"/>
          <w:rFonts w:ascii="Palatino Linotype" w:hAnsi="Palatino Linotype"/>
          <w:color w:val="000000" w:themeColor="text1"/>
          <w:sz w:val="20"/>
          <w:szCs w:val="20"/>
          <w:lang w:val="pl-PL"/>
        </w:rPr>
        <w:t xml:space="preserve"> Tak, Zamawiający dopuszcza. </w:t>
      </w:r>
    </w:p>
    <w:bookmarkEnd w:id="0"/>
    <w:p w14:paraId="4528BA30" w14:textId="77777777" w:rsidR="00DC5C70" w:rsidRPr="00DC5C70" w:rsidRDefault="00DC5C70" w:rsidP="00DC5C70">
      <w:pPr>
        <w:pStyle w:val="Domylnie"/>
        <w:spacing w:after="0" w:line="276" w:lineRule="auto"/>
        <w:jc w:val="both"/>
        <w:rPr>
          <w:rFonts w:ascii="Palatino Linotype" w:hAnsi="Palatino Linotype"/>
          <w:color w:val="000000" w:themeColor="text1"/>
          <w:sz w:val="20"/>
          <w:szCs w:val="20"/>
        </w:rPr>
      </w:pPr>
    </w:p>
    <w:p w14:paraId="467BAA2A" w14:textId="08F46D72"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Pr>
          <w:rFonts w:ascii="Palatino Linotype" w:hAnsi="Palatino Linotype"/>
          <w:b/>
          <w:color w:val="000000" w:themeColor="text1"/>
          <w:sz w:val="20"/>
          <w:szCs w:val="20"/>
          <w:u w:val="single"/>
        </w:rPr>
        <w:t>2</w:t>
      </w:r>
      <w:r w:rsidRPr="00DC5C70">
        <w:rPr>
          <w:rFonts w:ascii="Palatino Linotype" w:hAnsi="Palatino Linotype"/>
          <w:b/>
          <w:color w:val="000000" w:themeColor="text1"/>
          <w:sz w:val="20"/>
          <w:szCs w:val="20"/>
          <w:u w:val="single"/>
        </w:rPr>
        <w:t xml:space="preserve"> – dotyczy pakietu nr 9. </w:t>
      </w:r>
    </w:p>
    <w:p w14:paraId="7406E0EC" w14:textId="77777777" w:rsidR="00DC5C70" w:rsidRDefault="00DC5C70" w:rsidP="00DC5C70">
      <w:pPr>
        <w:spacing w:after="0"/>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wyrazi zgodę na zaoferowanie gotowego do użycia preparatu do szybkiej dezynfekcji powierzchni i wyposażenia medycznego,  na bazie alkoholi (etanolu i propan-1-olu,) bez aldehydów, związków amoniowych i pochodnych </w:t>
      </w:r>
      <w:proofErr w:type="spellStart"/>
      <w:r w:rsidRPr="00DC5C70">
        <w:rPr>
          <w:rFonts w:ascii="Palatino Linotype" w:hAnsi="Palatino Linotype" w:cs="Calibri"/>
          <w:sz w:val="20"/>
          <w:szCs w:val="20"/>
          <w:lang w:val="pl-PL"/>
        </w:rPr>
        <w:t>chlorheksydyny</w:t>
      </w:r>
      <w:proofErr w:type="spellEnd"/>
      <w:r w:rsidRPr="00DC5C70">
        <w:rPr>
          <w:rFonts w:ascii="Palatino Linotype" w:hAnsi="Palatino Linotype" w:cs="Calibri"/>
          <w:sz w:val="20"/>
          <w:szCs w:val="20"/>
          <w:lang w:val="pl-PL"/>
        </w:rPr>
        <w:t xml:space="preserve">, o spektrum działania: B, </w:t>
      </w:r>
      <w:proofErr w:type="spellStart"/>
      <w:r w:rsidRPr="00DC5C70">
        <w:rPr>
          <w:rFonts w:ascii="Palatino Linotype" w:hAnsi="Palatino Linotype" w:cs="Calibri"/>
          <w:sz w:val="20"/>
          <w:szCs w:val="20"/>
          <w:lang w:val="pl-PL"/>
        </w:rPr>
        <w:t>Tbc</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M.tuberculossis</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M.terrae</w:t>
      </w:r>
      <w:proofErr w:type="spellEnd"/>
      <w:r w:rsidRPr="00DC5C70">
        <w:rPr>
          <w:rFonts w:ascii="Palatino Linotype" w:hAnsi="Palatino Linotype" w:cs="Calibri"/>
          <w:sz w:val="20"/>
          <w:szCs w:val="20"/>
          <w:lang w:val="pl-PL"/>
        </w:rPr>
        <w:t>), MRSA, F(</w:t>
      </w:r>
      <w:proofErr w:type="spellStart"/>
      <w:r w:rsidRPr="00DC5C70">
        <w:rPr>
          <w:rFonts w:ascii="Palatino Linotype" w:hAnsi="Palatino Linotype" w:cs="Calibri"/>
          <w:sz w:val="20"/>
          <w:szCs w:val="20"/>
          <w:lang w:val="pl-PL"/>
        </w:rPr>
        <w:t>C.albicans</w:t>
      </w:r>
      <w:proofErr w:type="spellEnd"/>
      <w:r w:rsidRPr="00DC5C70">
        <w:rPr>
          <w:rFonts w:ascii="Palatino Linotype" w:hAnsi="Palatino Linotype" w:cs="Calibri"/>
          <w:sz w:val="20"/>
          <w:szCs w:val="20"/>
          <w:lang w:val="pl-PL"/>
        </w:rPr>
        <w:t xml:space="preserve">), V (HIV, HBV, HCV,  Noro, </w:t>
      </w:r>
      <w:proofErr w:type="spellStart"/>
      <w:r w:rsidRPr="00DC5C70">
        <w:rPr>
          <w:rFonts w:ascii="Palatino Linotype" w:hAnsi="Palatino Linotype" w:cs="Calibri"/>
          <w:sz w:val="20"/>
          <w:szCs w:val="20"/>
          <w:lang w:val="pl-PL"/>
        </w:rPr>
        <w:t>Vaccinia</w:t>
      </w:r>
      <w:proofErr w:type="spellEnd"/>
      <w:r w:rsidRPr="00DC5C70">
        <w:rPr>
          <w:rFonts w:ascii="Palatino Linotype" w:hAnsi="Palatino Linotype" w:cs="Calibri"/>
          <w:sz w:val="20"/>
          <w:szCs w:val="20"/>
          <w:lang w:val="pl-PL"/>
        </w:rPr>
        <w:t xml:space="preserve">, Rota) w czasie do 1 min.,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w czasie do 2 min z możliwością rozszerzenia o wirusa Polio w opakowaniach 1L ? Wyrób medyczny.</w:t>
      </w:r>
    </w:p>
    <w:p w14:paraId="58928182" w14:textId="77777777" w:rsidR="00B27DCF" w:rsidRPr="00DC5C70" w:rsidRDefault="00B27DCF" w:rsidP="00B27DCF">
      <w:pPr>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5C71BBD7" w14:textId="77777777" w:rsidR="00DC5C70" w:rsidRPr="00DC5C70" w:rsidRDefault="00DC5C70" w:rsidP="00DC5C70">
      <w:pPr>
        <w:pStyle w:val="Domylnie"/>
        <w:spacing w:after="0" w:line="276" w:lineRule="auto"/>
        <w:jc w:val="both"/>
        <w:rPr>
          <w:rFonts w:ascii="Palatino Linotype" w:hAnsi="Palatino Linotype"/>
          <w:color w:val="000000" w:themeColor="text1"/>
          <w:sz w:val="20"/>
          <w:szCs w:val="20"/>
        </w:rPr>
      </w:pPr>
    </w:p>
    <w:p w14:paraId="12401567" w14:textId="6F100A17"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Pr>
          <w:rFonts w:ascii="Palatino Linotype" w:hAnsi="Palatino Linotype"/>
          <w:b/>
          <w:color w:val="000000" w:themeColor="text1"/>
          <w:sz w:val="20"/>
          <w:szCs w:val="20"/>
          <w:u w:val="single"/>
        </w:rPr>
        <w:t>3</w:t>
      </w:r>
      <w:r w:rsidRPr="00DC5C70">
        <w:rPr>
          <w:rFonts w:ascii="Palatino Linotype" w:hAnsi="Palatino Linotype"/>
          <w:b/>
          <w:color w:val="000000" w:themeColor="text1"/>
          <w:sz w:val="20"/>
          <w:szCs w:val="20"/>
          <w:u w:val="single"/>
        </w:rPr>
        <w:t xml:space="preserve"> – dotyczy pakietu nr  10. </w:t>
      </w:r>
    </w:p>
    <w:p w14:paraId="1B0E0D5D" w14:textId="77777777" w:rsidR="00DC5C70" w:rsidRDefault="00DC5C70" w:rsidP="00DC5C70">
      <w:pPr>
        <w:spacing w:after="0"/>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wyrazi zgodę na zaoferowanie gotowego do użycia preparatu do szybkiej dezynfekcji powierzchni i wyposażenia medycznego,  na bazie alkoholi (etanolu i propan-1-olu,) bez aldehydów, związków amoniowych i pochodnych </w:t>
      </w:r>
      <w:proofErr w:type="spellStart"/>
      <w:r w:rsidRPr="00DC5C70">
        <w:rPr>
          <w:rFonts w:ascii="Palatino Linotype" w:hAnsi="Palatino Linotype" w:cs="Calibri"/>
          <w:sz w:val="20"/>
          <w:szCs w:val="20"/>
          <w:lang w:val="pl-PL"/>
        </w:rPr>
        <w:t>chlorheksydyny</w:t>
      </w:r>
      <w:proofErr w:type="spellEnd"/>
      <w:r w:rsidRPr="00DC5C70">
        <w:rPr>
          <w:rFonts w:ascii="Palatino Linotype" w:hAnsi="Palatino Linotype" w:cs="Calibri"/>
          <w:sz w:val="20"/>
          <w:szCs w:val="20"/>
          <w:lang w:val="pl-PL"/>
        </w:rPr>
        <w:t xml:space="preserve">, o spektrum działania: B, </w:t>
      </w:r>
      <w:proofErr w:type="spellStart"/>
      <w:r w:rsidRPr="00DC5C70">
        <w:rPr>
          <w:rFonts w:ascii="Palatino Linotype" w:hAnsi="Palatino Linotype" w:cs="Calibri"/>
          <w:sz w:val="20"/>
          <w:szCs w:val="20"/>
          <w:lang w:val="pl-PL"/>
        </w:rPr>
        <w:t>Tbc</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M.tuberculossis</w:t>
      </w:r>
      <w:proofErr w:type="spellEnd"/>
      <w:r w:rsidRPr="00DC5C70">
        <w:rPr>
          <w:rFonts w:ascii="Palatino Linotype" w:hAnsi="Palatino Linotype" w:cs="Calibri"/>
          <w:sz w:val="20"/>
          <w:szCs w:val="20"/>
          <w:lang w:val="pl-PL"/>
        </w:rPr>
        <w:t xml:space="preserve">, </w:t>
      </w:r>
      <w:proofErr w:type="spellStart"/>
      <w:r w:rsidRPr="00DC5C70">
        <w:rPr>
          <w:rFonts w:ascii="Palatino Linotype" w:hAnsi="Palatino Linotype" w:cs="Calibri"/>
          <w:sz w:val="20"/>
          <w:szCs w:val="20"/>
          <w:lang w:val="pl-PL"/>
        </w:rPr>
        <w:t>M.terrae</w:t>
      </w:r>
      <w:proofErr w:type="spellEnd"/>
      <w:r w:rsidRPr="00DC5C70">
        <w:rPr>
          <w:rFonts w:ascii="Palatino Linotype" w:hAnsi="Palatino Linotype" w:cs="Calibri"/>
          <w:sz w:val="20"/>
          <w:szCs w:val="20"/>
          <w:lang w:val="pl-PL"/>
        </w:rPr>
        <w:t>), MRSA, F(</w:t>
      </w:r>
      <w:proofErr w:type="spellStart"/>
      <w:r w:rsidRPr="00DC5C70">
        <w:rPr>
          <w:rFonts w:ascii="Palatino Linotype" w:hAnsi="Palatino Linotype" w:cs="Calibri"/>
          <w:sz w:val="20"/>
          <w:szCs w:val="20"/>
          <w:lang w:val="pl-PL"/>
        </w:rPr>
        <w:t>C.albicans</w:t>
      </w:r>
      <w:proofErr w:type="spellEnd"/>
      <w:r w:rsidRPr="00DC5C70">
        <w:rPr>
          <w:rFonts w:ascii="Palatino Linotype" w:hAnsi="Palatino Linotype" w:cs="Calibri"/>
          <w:sz w:val="20"/>
          <w:szCs w:val="20"/>
          <w:lang w:val="pl-PL"/>
        </w:rPr>
        <w:t xml:space="preserve">), V (HIV, HBV, HCV,  Noro, </w:t>
      </w:r>
      <w:proofErr w:type="spellStart"/>
      <w:r w:rsidRPr="00DC5C70">
        <w:rPr>
          <w:rFonts w:ascii="Palatino Linotype" w:hAnsi="Palatino Linotype" w:cs="Calibri"/>
          <w:sz w:val="20"/>
          <w:szCs w:val="20"/>
          <w:lang w:val="pl-PL"/>
        </w:rPr>
        <w:t>Vaccinia</w:t>
      </w:r>
      <w:proofErr w:type="spellEnd"/>
      <w:r w:rsidRPr="00DC5C70">
        <w:rPr>
          <w:rFonts w:ascii="Palatino Linotype" w:hAnsi="Palatino Linotype" w:cs="Calibri"/>
          <w:sz w:val="20"/>
          <w:szCs w:val="20"/>
          <w:lang w:val="pl-PL"/>
        </w:rPr>
        <w:t xml:space="preserve">, Rota) w czasie do 1 min.,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w czasie do 2 min z możliwością rozszerzenia o wirusa Polio w opakowaniach 1L ? Wyrób medyczny.</w:t>
      </w:r>
    </w:p>
    <w:p w14:paraId="077F3511" w14:textId="77777777" w:rsidR="00B27DCF" w:rsidRPr="00DC5C70" w:rsidRDefault="00B27DCF" w:rsidP="00B27DCF">
      <w:pPr>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362382AD" w14:textId="77777777" w:rsidR="00B27DCF" w:rsidRDefault="00B27DCF" w:rsidP="00DC5C70">
      <w:pPr>
        <w:pStyle w:val="Domylnie"/>
        <w:spacing w:after="0" w:line="276" w:lineRule="auto"/>
        <w:jc w:val="both"/>
        <w:rPr>
          <w:rFonts w:ascii="Palatino Linotype" w:hAnsi="Palatino Linotype"/>
          <w:b/>
          <w:color w:val="000000" w:themeColor="text1"/>
          <w:sz w:val="20"/>
          <w:szCs w:val="20"/>
          <w:u w:val="single"/>
        </w:rPr>
      </w:pPr>
    </w:p>
    <w:p w14:paraId="718D63E6" w14:textId="555FFF94"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Pr>
          <w:rFonts w:ascii="Palatino Linotype" w:hAnsi="Palatino Linotype"/>
          <w:b/>
          <w:color w:val="000000" w:themeColor="text1"/>
          <w:sz w:val="20"/>
          <w:szCs w:val="20"/>
          <w:u w:val="single"/>
        </w:rPr>
        <w:t>4</w:t>
      </w:r>
      <w:r w:rsidRPr="00DC5C70">
        <w:rPr>
          <w:rFonts w:ascii="Palatino Linotype" w:hAnsi="Palatino Linotype"/>
          <w:b/>
          <w:color w:val="000000" w:themeColor="text1"/>
          <w:sz w:val="20"/>
          <w:szCs w:val="20"/>
          <w:u w:val="single"/>
        </w:rPr>
        <w:t xml:space="preserve"> – dotyczy pakietu nr 11 poz. 1. </w:t>
      </w:r>
    </w:p>
    <w:p w14:paraId="1A719DF6" w14:textId="77777777" w:rsidR="00DC5C70" w:rsidRDefault="00DC5C70" w:rsidP="00DC5C70">
      <w:pPr>
        <w:spacing w:after="0"/>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wyrazi zgodę na zaoferowanie na zaoferowanie gotowego preparatu przeznaczonego do dezynfekcji powierzchni wyrobów medycznych we wszystkich obszarach podwyższonego ryzyka, gdzie wymagana jest szybkość działania i szeroka kompatybilność materiałowa np. powierzchnie aparatury specjalistycznej, wyświetlacze, klawiatury, panele obsługi i ekrany dotykowe wrażliwych sprzętów medycznych. Preparat może być stosowany do dezynfekcji głowic sond USG, wykazujący skuteczność, bakteriobójczą, </w:t>
      </w:r>
      <w:proofErr w:type="spellStart"/>
      <w:r w:rsidRPr="00DC5C70">
        <w:rPr>
          <w:rFonts w:ascii="Palatino Linotype" w:hAnsi="Palatino Linotype" w:cs="Calibri"/>
          <w:sz w:val="20"/>
          <w:szCs w:val="20"/>
          <w:lang w:val="pl-PL"/>
        </w:rPr>
        <w:t>bójczą</w:t>
      </w:r>
      <w:proofErr w:type="spellEnd"/>
      <w:r w:rsidRPr="00DC5C70">
        <w:rPr>
          <w:rFonts w:ascii="Palatino Linotype" w:hAnsi="Palatino Linotype" w:cs="Calibri"/>
          <w:sz w:val="20"/>
          <w:szCs w:val="20"/>
          <w:lang w:val="pl-PL"/>
        </w:rPr>
        <w:t xml:space="preserve"> wobec prątków gruźlicy, </w:t>
      </w:r>
      <w:proofErr w:type="spellStart"/>
      <w:r w:rsidRPr="00DC5C70">
        <w:rPr>
          <w:rFonts w:ascii="Palatino Linotype" w:hAnsi="Palatino Linotype" w:cs="Calibri"/>
          <w:sz w:val="20"/>
          <w:szCs w:val="20"/>
          <w:lang w:val="pl-PL"/>
        </w:rPr>
        <w:t>drożdżakobójczą</w:t>
      </w:r>
      <w:proofErr w:type="spellEnd"/>
      <w:r w:rsidRPr="00DC5C70">
        <w:rPr>
          <w:rFonts w:ascii="Palatino Linotype" w:hAnsi="Palatino Linotype" w:cs="Calibri"/>
          <w:sz w:val="20"/>
          <w:szCs w:val="20"/>
          <w:lang w:val="pl-PL"/>
        </w:rPr>
        <w:t xml:space="preserve"> oraz wobec wirusów (HIV, HBV, HCV, Noro, </w:t>
      </w:r>
      <w:proofErr w:type="spellStart"/>
      <w:r w:rsidRPr="00DC5C70">
        <w:rPr>
          <w:rFonts w:ascii="Palatino Linotype" w:hAnsi="Palatino Linotype" w:cs="Calibri"/>
          <w:sz w:val="20"/>
          <w:szCs w:val="20"/>
          <w:lang w:val="pl-PL"/>
        </w:rPr>
        <w:t>Polyoma</w:t>
      </w:r>
      <w:proofErr w:type="spellEnd"/>
      <w:r w:rsidRPr="00DC5C70">
        <w:rPr>
          <w:rFonts w:ascii="Palatino Linotype" w:hAnsi="Palatino Linotype" w:cs="Calibri"/>
          <w:sz w:val="20"/>
          <w:szCs w:val="20"/>
          <w:lang w:val="pl-PL"/>
        </w:rPr>
        <w:t xml:space="preserve"> SV40, Rota) w czasie do 5 minut, z możliwością rozszerzenia skuteczności o wirus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przy wydłużeniu czasu działania. Wyrób medyczny.</w:t>
      </w:r>
    </w:p>
    <w:p w14:paraId="0B58F4DA" w14:textId="77777777" w:rsidR="00B27DCF" w:rsidRPr="00DC5C70" w:rsidRDefault="00B27DCF" w:rsidP="00B27DCF">
      <w:pPr>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lastRenderedPageBreak/>
        <w:t>Odpowiedź:</w:t>
      </w:r>
      <w:r>
        <w:rPr>
          <w:rStyle w:val="Pogrubienie"/>
          <w:rFonts w:ascii="Palatino Linotype" w:hAnsi="Palatino Linotype"/>
          <w:color w:val="000000" w:themeColor="text1"/>
          <w:sz w:val="20"/>
          <w:szCs w:val="20"/>
          <w:lang w:val="pl-PL"/>
        </w:rPr>
        <w:t xml:space="preserve"> Tak, Zamawiający dopuszcza. </w:t>
      </w:r>
    </w:p>
    <w:p w14:paraId="607CF57C" w14:textId="77777777" w:rsidR="00DC5C70" w:rsidRPr="00DC5C70" w:rsidRDefault="00DC5C70" w:rsidP="00DC5C70">
      <w:pPr>
        <w:spacing w:after="0"/>
        <w:jc w:val="both"/>
        <w:rPr>
          <w:rFonts w:ascii="Palatino Linotype" w:hAnsi="Palatino Linotype" w:cs="Calibri"/>
          <w:sz w:val="20"/>
          <w:szCs w:val="20"/>
          <w:lang w:val="pl-PL"/>
        </w:rPr>
      </w:pPr>
    </w:p>
    <w:p w14:paraId="48F3FCC3" w14:textId="5EDCA7E8"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Pr>
          <w:rFonts w:ascii="Palatino Linotype" w:hAnsi="Palatino Linotype"/>
          <w:b/>
          <w:color w:val="000000" w:themeColor="text1"/>
          <w:sz w:val="20"/>
          <w:szCs w:val="20"/>
          <w:u w:val="single"/>
        </w:rPr>
        <w:t>5</w:t>
      </w:r>
      <w:r w:rsidRPr="00DC5C70">
        <w:rPr>
          <w:rFonts w:ascii="Palatino Linotype" w:hAnsi="Palatino Linotype"/>
          <w:b/>
          <w:color w:val="000000" w:themeColor="text1"/>
          <w:sz w:val="20"/>
          <w:szCs w:val="20"/>
          <w:u w:val="single"/>
        </w:rPr>
        <w:t xml:space="preserve"> – dotyczy pakietu nr 11 poz. 2. </w:t>
      </w:r>
    </w:p>
    <w:p w14:paraId="0D38B82A" w14:textId="6CFABADC" w:rsidR="00DC5C70" w:rsidRDefault="00DC5C70" w:rsidP="00DC5C70">
      <w:pPr>
        <w:spacing w:after="0"/>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wyrazi zgodę na zaoferowanie na zaoferowanie gotowego preparatu przeznaczonego do dezynfekcji powierzchni wyrobów medycznych we wszystkich obszarach podwyższonego ryzyka, gdzie wymagana jest szybkość działania i szeroka kompatybilność materiałowa np. powierzchnie aparatury specjalistycznej, wyświetlacze, klawiatury, panele obsługi i ekrany dotykowe wrażliwych sprzętów medycznych. Preparat może być stosowany do dezynfekcji głowic sond USG, wykazujący skuteczność, bakteriobójczą, </w:t>
      </w:r>
      <w:proofErr w:type="spellStart"/>
      <w:r w:rsidRPr="00DC5C70">
        <w:rPr>
          <w:rFonts w:ascii="Palatino Linotype" w:hAnsi="Palatino Linotype" w:cs="Calibri"/>
          <w:sz w:val="20"/>
          <w:szCs w:val="20"/>
          <w:lang w:val="pl-PL"/>
        </w:rPr>
        <w:t>bójczą</w:t>
      </w:r>
      <w:proofErr w:type="spellEnd"/>
      <w:r w:rsidRPr="00DC5C70">
        <w:rPr>
          <w:rFonts w:ascii="Palatino Linotype" w:hAnsi="Palatino Linotype" w:cs="Calibri"/>
          <w:sz w:val="20"/>
          <w:szCs w:val="20"/>
          <w:lang w:val="pl-PL"/>
        </w:rPr>
        <w:t xml:space="preserve"> wobec prątków gruźlicy, </w:t>
      </w:r>
      <w:proofErr w:type="spellStart"/>
      <w:r w:rsidRPr="00DC5C70">
        <w:rPr>
          <w:rFonts w:ascii="Palatino Linotype" w:hAnsi="Palatino Linotype" w:cs="Calibri"/>
          <w:sz w:val="20"/>
          <w:szCs w:val="20"/>
          <w:lang w:val="pl-PL"/>
        </w:rPr>
        <w:t>drożdżakobójczą</w:t>
      </w:r>
      <w:proofErr w:type="spellEnd"/>
      <w:r w:rsidRPr="00DC5C70">
        <w:rPr>
          <w:rFonts w:ascii="Palatino Linotype" w:hAnsi="Palatino Linotype" w:cs="Calibri"/>
          <w:sz w:val="20"/>
          <w:szCs w:val="20"/>
          <w:lang w:val="pl-PL"/>
        </w:rPr>
        <w:t xml:space="preserve"> oraz wobec wirusów (HIV, HBV, HCV, Noro, </w:t>
      </w:r>
      <w:proofErr w:type="spellStart"/>
      <w:r w:rsidRPr="00DC5C70">
        <w:rPr>
          <w:rFonts w:ascii="Palatino Linotype" w:hAnsi="Palatino Linotype" w:cs="Calibri"/>
          <w:sz w:val="20"/>
          <w:szCs w:val="20"/>
          <w:lang w:val="pl-PL"/>
        </w:rPr>
        <w:t>Polyoma</w:t>
      </w:r>
      <w:proofErr w:type="spellEnd"/>
      <w:r w:rsidRPr="00DC5C70">
        <w:rPr>
          <w:rFonts w:ascii="Palatino Linotype" w:hAnsi="Palatino Linotype" w:cs="Calibri"/>
          <w:sz w:val="20"/>
          <w:szCs w:val="20"/>
          <w:lang w:val="pl-PL"/>
        </w:rPr>
        <w:t xml:space="preserve"> SV40, Rota) w czasie do 5 minut, z możliwością rozszerzenia skuteczności o wirus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przy wydłużeniu czasu działania. Wyrób medyczny, w opakowaniach a 1L, po odpowiednim przeliczeniu ilości opakowań.</w:t>
      </w:r>
    </w:p>
    <w:p w14:paraId="00CB6155" w14:textId="63BC2F7F" w:rsidR="00DC5C70" w:rsidRDefault="00DC5C70" w:rsidP="00DC5C70">
      <w:pPr>
        <w:spacing w:after="0"/>
        <w:jc w:val="both"/>
        <w:rPr>
          <w:rStyle w:val="Pogrubienie"/>
          <w:rFonts w:ascii="Palatino Linotype" w:hAnsi="Palatino Linotype"/>
          <w:color w:val="000000" w:themeColor="text1"/>
          <w:sz w:val="20"/>
          <w:szCs w:val="20"/>
          <w:lang w:val="pl-PL"/>
        </w:rPr>
      </w:pPr>
      <w:r w:rsidRPr="00DC5C70">
        <w:rPr>
          <w:rStyle w:val="Pogrubienie"/>
          <w:rFonts w:ascii="Palatino Linotype" w:hAnsi="Palatino Linotype"/>
          <w:color w:val="000000" w:themeColor="text1"/>
          <w:sz w:val="20"/>
          <w:szCs w:val="20"/>
          <w:lang w:val="pl-PL"/>
        </w:rPr>
        <w:t>Odpowiedź:</w:t>
      </w:r>
      <w:r w:rsidR="00410A81">
        <w:rPr>
          <w:rStyle w:val="Pogrubienie"/>
          <w:rFonts w:ascii="Palatino Linotype" w:hAnsi="Palatino Linotype"/>
          <w:color w:val="000000" w:themeColor="text1"/>
          <w:sz w:val="20"/>
          <w:szCs w:val="20"/>
          <w:lang w:val="pl-PL"/>
        </w:rPr>
        <w:t xml:space="preserve"> Z</w:t>
      </w:r>
      <w:r w:rsidR="00B27DCF">
        <w:rPr>
          <w:rStyle w:val="Pogrubienie"/>
          <w:rFonts w:ascii="Palatino Linotype" w:hAnsi="Palatino Linotype"/>
          <w:color w:val="000000" w:themeColor="text1"/>
          <w:sz w:val="20"/>
          <w:szCs w:val="20"/>
          <w:lang w:val="pl-PL"/>
        </w:rPr>
        <w:t xml:space="preserve">amawiający nie wyraża zgody. </w:t>
      </w:r>
    </w:p>
    <w:p w14:paraId="37B415F8" w14:textId="77777777" w:rsidR="00DC5C70" w:rsidRPr="00DC5C70" w:rsidRDefault="00DC5C70" w:rsidP="00DC5C70">
      <w:pPr>
        <w:spacing w:after="0"/>
        <w:jc w:val="both"/>
        <w:rPr>
          <w:rFonts w:ascii="Palatino Linotype" w:hAnsi="Palatino Linotype" w:cs="Calibri"/>
          <w:b/>
          <w:bCs/>
          <w:sz w:val="20"/>
          <w:szCs w:val="20"/>
          <w:lang w:val="pl-PL"/>
        </w:rPr>
      </w:pPr>
    </w:p>
    <w:p w14:paraId="3F8941F5" w14:textId="4000D13B"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6</w:t>
      </w:r>
      <w:r w:rsidRPr="00DC5C70">
        <w:rPr>
          <w:rFonts w:ascii="Palatino Linotype" w:hAnsi="Palatino Linotype"/>
          <w:b/>
          <w:color w:val="000000" w:themeColor="text1"/>
          <w:sz w:val="20"/>
          <w:szCs w:val="20"/>
          <w:u w:val="single"/>
        </w:rPr>
        <w:t xml:space="preserve"> – dotyczy pakietu nr 14 poz. 1. </w:t>
      </w:r>
    </w:p>
    <w:p w14:paraId="691F1B41" w14:textId="6965865F" w:rsidR="00DC5C70" w:rsidRDefault="00DC5C70" w:rsidP="00DC5C70">
      <w:pPr>
        <w:shd w:val="clear" w:color="auto" w:fill="FFFFFF"/>
        <w:spacing w:after="0"/>
        <w:jc w:val="both"/>
        <w:rPr>
          <w:rFonts w:ascii="Palatino Linotype" w:hAnsi="Palatino Linotype" w:cs="Calibri"/>
          <w:bCs/>
          <w:sz w:val="20"/>
          <w:szCs w:val="20"/>
          <w:lang w:val="pl-PL"/>
        </w:rPr>
      </w:pPr>
      <w:r w:rsidRPr="00DC5C70">
        <w:rPr>
          <w:rFonts w:ascii="Palatino Linotype" w:hAnsi="Palatino Linotype" w:cs="Calibri"/>
          <w:sz w:val="20"/>
          <w:szCs w:val="20"/>
          <w:lang w:val="pl-PL"/>
        </w:rPr>
        <w:t xml:space="preserve">Czy Zamawiający wyrazi zgodę na zaoferowanie preparatu w postaci koncentratu do manualnego  mycia i dezynfekcji endoskopów, narzędzi i innych wyrobów medycznych. Na bazie kompleksu trój-enzymatycznego (amylaza, proteaza, lipaza) oraz substancji powierzchniowo czynnych. Skutecznie usuwający zabrudzenia zawierające białka, tłuszcze i cukry oraz gwarantuje zgodne z zaleceniami RKI wstępne przygotowanie wyrobów medycznych do ich dalszego </w:t>
      </w:r>
      <w:proofErr w:type="spellStart"/>
      <w:r w:rsidRPr="00DC5C70">
        <w:rPr>
          <w:rFonts w:ascii="Palatino Linotype" w:hAnsi="Palatino Linotype" w:cs="Calibri"/>
          <w:sz w:val="20"/>
          <w:szCs w:val="20"/>
          <w:lang w:val="pl-PL"/>
        </w:rPr>
        <w:t>reprocesowania</w:t>
      </w:r>
      <w:proofErr w:type="spellEnd"/>
      <w:r w:rsidRPr="00DC5C70">
        <w:rPr>
          <w:rFonts w:ascii="Palatino Linotype" w:hAnsi="Palatino Linotype" w:cs="Calibri"/>
          <w:sz w:val="20"/>
          <w:szCs w:val="20"/>
          <w:lang w:val="pl-PL"/>
        </w:rPr>
        <w:t xml:space="preserve">. Spektrum: B,  F, V (HIV, HBV, HCV/BVDV, </w:t>
      </w:r>
      <w:proofErr w:type="spellStart"/>
      <w:r w:rsidRPr="00DC5C70">
        <w:rPr>
          <w:rFonts w:ascii="Palatino Linotype" w:hAnsi="Palatino Linotype" w:cs="Calibri"/>
          <w:sz w:val="20"/>
          <w:szCs w:val="20"/>
          <w:lang w:val="pl-PL"/>
        </w:rPr>
        <w:t>Vaccinia</w:t>
      </w:r>
      <w:proofErr w:type="spellEnd"/>
      <w:r w:rsidRPr="00DC5C70">
        <w:rPr>
          <w:rFonts w:ascii="Palatino Linotype" w:hAnsi="Palatino Linotype" w:cs="Calibri"/>
          <w:sz w:val="20"/>
          <w:szCs w:val="20"/>
          <w:lang w:val="pl-PL"/>
        </w:rPr>
        <w:t>) w czasie do 15 min. przy niskim stężeniu 0,5%.</w:t>
      </w:r>
      <w:r w:rsidRPr="00DC5C70">
        <w:rPr>
          <w:rFonts w:ascii="Palatino Linotype" w:hAnsi="Palatino Linotype" w:cs="Calibri"/>
          <w:bCs/>
          <w:sz w:val="20"/>
          <w:szCs w:val="20"/>
          <w:lang w:val="pl-PL"/>
        </w:rPr>
        <w:t xml:space="preserve"> Opakowania a 5L, z możliwością zastosowania pompki.. Wyrób medyczny kl. II b.</w:t>
      </w:r>
    </w:p>
    <w:p w14:paraId="6EB6060A" w14:textId="77777777" w:rsidR="00B27DCF" w:rsidRPr="00DC5C70" w:rsidRDefault="00B27DCF" w:rsidP="00B27DCF">
      <w:pPr>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7B6A204D" w14:textId="77777777" w:rsidR="00DC5C70" w:rsidRPr="00DC5C70" w:rsidRDefault="00DC5C70" w:rsidP="00DC5C70">
      <w:pPr>
        <w:shd w:val="clear" w:color="auto" w:fill="FFFFFF"/>
        <w:spacing w:after="0"/>
        <w:jc w:val="both"/>
        <w:rPr>
          <w:rFonts w:ascii="Palatino Linotype" w:hAnsi="Palatino Linotype" w:cs="Calibri"/>
          <w:sz w:val="20"/>
          <w:szCs w:val="20"/>
          <w:lang w:val="pl-PL"/>
        </w:rPr>
      </w:pPr>
    </w:p>
    <w:p w14:paraId="1048C531" w14:textId="71169C42"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7</w:t>
      </w:r>
      <w:r w:rsidRPr="00DC5C70">
        <w:rPr>
          <w:rFonts w:ascii="Palatino Linotype" w:hAnsi="Palatino Linotype"/>
          <w:b/>
          <w:color w:val="000000" w:themeColor="text1"/>
          <w:sz w:val="20"/>
          <w:szCs w:val="20"/>
          <w:u w:val="single"/>
        </w:rPr>
        <w:t xml:space="preserve"> – dotyczy pakietu nr 14 poz. 3. </w:t>
      </w:r>
    </w:p>
    <w:p w14:paraId="5B6E85B3" w14:textId="77777777" w:rsidR="00DC5C70" w:rsidRDefault="00DC5C70" w:rsidP="00231A02">
      <w:pPr>
        <w:spacing w:after="0" w:line="240" w:lineRule="auto"/>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dopuści zaoferowanie wydajnego koncentrat do mycia i dezynfekcji wyrobów medycznych, powierzchni i wyposażenia. Oferowany produkt posiada bardzo dobrą kompatybilność materiałową, może być stosowany do metalu, stali szlachetnej, miedzi, mosiądzu, cynk, żelaza, aluminium, ABS, poliamid, poliwęglan, kauczuk itp. Produkt zawiera w składzie kombinacji czwartorzędowych związków amoniowych i niejonowych związków powierzchniowo czynnych,  produkty reakcji z kwasem chlorooctowym.  Spektrum: B – EN 13727, F (c. </w:t>
      </w:r>
      <w:proofErr w:type="spellStart"/>
      <w:r w:rsidRPr="00DC5C70">
        <w:rPr>
          <w:rFonts w:ascii="Palatino Linotype" w:hAnsi="Palatino Linotype" w:cs="Calibri"/>
          <w:sz w:val="20"/>
          <w:szCs w:val="20"/>
          <w:lang w:val="pl-PL"/>
        </w:rPr>
        <w:t>albicans</w:t>
      </w:r>
      <w:proofErr w:type="spellEnd"/>
      <w:r w:rsidRPr="00DC5C70">
        <w:rPr>
          <w:rFonts w:ascii="Palatino Linotype" w:hAnsi="Palatino Linotype" w:cs="Calibri"/>
          <w:sz w:val="20"/>
          <w:szCs w:val="20"/>
          <w:lang w:val="pl-PL"/>
        </w:rPr>
        <w:t xml:space="preserve">) – EN 13624, V( Zgodnie z wytycznymi: </w:t>
      </w:r>
      <w:proofErr w:type="spellStart"/>
      <w:r w:rsidRPr="00DC5C70">
        <w:rPr>
          <w:rFonts w:ascii="Palatino Linotype" w:hAnsi="Palatino Linotype" w:cs="Calibri"/>
          <w:sz w:val="20"/>
          <w:szCs w:val="20"/>
          <w:lang w:val="pl-PL"/>
        </w:rPr>
        <w:t>vaccinia</w:t>
      </w:r>
      <w:proofErr w:type="spellEnd"/>
      <w:r w:rsidRPr="00DC5C70">
        <w:rPr>
          <w:rFonts w:ascii="Palatino Linotype" w:hAnsi="Palatino Linotype" w:cs="Calibri"/>
          <w:sz w:val="20"/>
          <w:szCs w:val="20"/>
          <w:lang w:val="pl-PL"/>
        </w:rPr>
        <w:t xml:space="preserve">, rota, </w:t>
      </w:r>
      <w:proofErr w:type="spellStart"/>
      <w:r w:rsidRPr="00DC5C70">
        <w:rPr>
          <w:rFonts w:ascii="Palatino Linotype" w:hAnsi="Palatino Linotype" w:cs="Calibri"/>
          <w:sz w:val="20"/>
          <w:szCs w:val="20"/>
          <w:lang w:val="pl-PL"/>
        </w:rPr>
        <w:t>polioma</w:t>
      </w:r>
      <w:proofErr w:type="spellEnd"/>
      <w:r w:rsidRPr="00DC5C70">
        <w:rPr>
          <w:rFonts w:ascii="Palatino Linotype" w:hAnsi="Palatino Linotype" w:cs="Calibri"/>
          <w:sz w:val="20"/>
          <w:szCs w:val="20"/>
          <w:lang w:val="pl-PL"/>
        </w:rPr>
        <w:t xml:space="preserve"> SV40, HIV, HBV, HCV ), TBC –EN 14348, w czasie do 15 minut. Możliwość rozszerzenia spektrum o </w:t>
      </w:r>
      <w:proofErr w:type="spellStart"/>
      <w:r w:rsidRPr="00DC5C70">
        <w:rPr>
          <w:rFonts w:ascii="Palatino Linotype" w:hAnsi="Palatino Linotype" w:cs="Calibri"/>
          <w:sz w:val="20"/>
          <w:szCs w:val="20"/>
          <w:lang w:val="pl-PL"/>
        </w:rPr>
        <w:t>adeno</w:t>
      </w:r>
      <w:proofErr w:type="spellEnd"/>
      <w:r w:rsidRPr="00DC5C70">
        <w:rPr>
          <w:rFonts w:ascii="Palatino Linotype" w:hAnsi="Palatino Linotype" w:cs="Calibri"/>
          <w:sz w:val="20"/>
          <w:szCs w:val="20"/>
          <w:lang w:val="pl-PL"/>
        </w:rPr>
        <w:t xml:space="preserve">. Produkt można stosować w obecności pacjentów. Wyrób Medyczny, </w:t>
      </w:r>
    </w:p>
    <w:p w14:paraId="17522E6A" w14:textId="77777777" w:rsidR="00B27DCF" w:rsidRDefault="00B27DCF" w:rsidP="00231A02">
      <w:pPr>
        <w:pStyle w:val="pkt"/>
        <w:ind w:left="0" w:firstLine="0"/>
        <w:rPr>
          <w:rFonts w:ascii="Palatino Linotype" w:hAnsi="Palatino Linotype"/>
          <w:b/>
          <w:color w:val="000000" w:themeColor="text1"/>
          <w:sz w:val="20"/>
        </w:rPr>
      </w:pPr>
      <w:r w:rsidRPr="000A0284">
        <w:rPr>
          <w:rFonts w:ascii="Palatino Linotype" w:hAnsi="Palatino Linotype"/>
          <w:b/>
          <w:color w:val="000000" w:themeColor="text1"/>
          <w:sz w:val="20"/>
        </w:rPr>
        <w:t>Odpowiedź</w:t>
      </w:r>
      <w:r w:rsidRPr="00B361B7">
        <w:rPr>
          <w:rFonts w:ascii="Palatino Linotype" w:hAnsi="Palatino Linotype"/>
          <w:b/>
          <w:color w:val="000000" w:themeColor="text1"/>
          <w:sz w:val="20"/>
        </w:rPr>
        <w:t>:</w:t>
      </w:r>
      <w:r>
        <w:rPr>
          <w:rFonts w:ascii="Palatino Linotype" w:hAnsi="Palatino Linotype"/>
          <w:b/>
          <w:color w:val="000000" w:themeColor="text1"/>
          <w:sz w:val="20"/>
        </w:rPr>
        <w:t xml:space="preserve"> Zamawiający nie dopuszcza. </w:t>
      </w:r>
    </w:p>
    <w:p w14:paraId="7D85F698" w14:textId="77777777" w:rsidR="00B27DCF" w:rsidRPr="00DC5C70" w:rsidRDefault="00B27DCF" w:rsidP="00DC5C70">
      <w:pPr>
        <w:jc w:val="both"/>
        <w:rPr>
          <w:rFonts w:ascii="Palatino Linotype" w:hAnsi="Palatino Linotype" w:cs="Calibri"/>
          <w:sz w:val="20"/>
          <w:szCs w:val="20"/>
          <w:lang w:val="pl-PL"/>
        </w:rPr>
      </w:pPr>
    </w:p>
    <w:p w14:paraId="6322CD50" w14:textId="0B7572F6"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8</w:t>
      </w:r>
      <w:r w:rsidRPr="00DC5C70">
        <w:rPr>
          <w:rFonts w:ascii="Palatino Linotype" w:hAnsi="Palatino Linotype"/>
          <w:b/>
          <w:color w:val="000000" w:themeColor="text1"/>
          <w:sz w:val="20"/>
          <w:szCs w:val="20"/>
          <w:u w:val="single"/>
        </w:rPr>
        <w:t xml:space="preserve"> – dotyczy pakietu nr 14 poz. 5. </w:t>
      </w:r>
    </w:p>
    <w:p w14:paraId="2AF92A2A" w14:textId="77777777" w:rsidR="00DC5C70" w:rsidRDefault="00DC5C70" w:rsidP="00A6356E">
      <w:pPr>
        <w:spacing w:after="0"/>
        <w:jc w:val="both"/>
        <w:rPr>
          <w:rFonts w:ascii="Palatino Linotype" w:hAnsi="Palatino Linotype" w:cs="Calibri"/>
          <w:sz w:val="20"/>
          <w:szCs w:val="20"/>
          <w:lang w:val="pl-PL"/>
        </w:rPr>
      </w:pPr>
      <w:r w:rsidRPr="00DC5C70">
        <w:rPr>
          <w:rFonts w:ascii="Palatino Linotype" w:hAnsi="Palatino Linotype" w:cs="Calibri"/>
          <w:bCs/>
          <w:sz w:val="20"/>
          <w:szCs w:val="20"/>
          <w:lang w:val="pl-PL"/>
        </w:rPr>
        <w:t xml:space="preserve">Czy Zamawiający dopuści do oceny gotowy do użycia produkt przeznaczony do dezynfekcja wysokiego stopnia endoskopów światłowodowych, </w:t>
      </w:r>
      <w:proofErr w:type="spellStart"/>
      <w:r w:rsidRPr="00DC5C70">
        <w:rPr>
          <w:rFonts w:ascii="Palatino Linotype" w:hAnsi="Palatino Linotype" w:cs="Calibri"/>
          <w:bCs/>
          <w:sz w:val="20"/>
          <w:szCs w:val="20"/>
          <w:lang w:val="pl-PL"/>
        </w:rPr>
        <w:t>wideoendoskopów</w:t>
      </w:r>
      <w:proofErr w:type="spellEnd"/>
      <w:r w:rsidRPr="00DC5C70">
        <w:rPr>
          <w:rFonts w:ascii="Palatino Linotype" w:hAnsi="Palatino Linotype" w:cs="Calibri"/>
          <w:bCs/>
          <w:sz w:val="20"/>
          <w:szCs w:val="20"/>
          <w:lang w:val="pl-PL"/>
        </w:rPr>
        <w:t xml:space="preserve"> oraz narzędzi chirurgicznych wykonanych ze stali nierdzewnej i wrażliwych na wysokie temperatury wyrobów medycznych. Skład: </w:t>
      </w:r>
      <w:r w:rsidRPr="00DC5C70">
        <w:rPr>
          <w:rFonts w:ascii="Palatino Linotype" w:hAnsi="Palatino Linotype" w:cs="Calibri"/>
          <w:sz w:val="20"/>
          <w:szCs w:val="20"/>
          <w:lang w:val="pl-PL"/>
        </w:rPr>
        <w:t xml:space="preserve">100g preparatu zawiera: 0,10g kwasu nadoctowego, inhibitory korozji, substancje powierzchniowo czynne, stabilizatory, substancje pomocnicze. Spektrum: B, F, </w:t>
      </w:r>
      <w:proofErr w:type="spellStart"/>
      <w:r w:rsidRPr="00DC5C70">
        <w:rPr>
          <w:rFonts w:ascii="Palatino Linotype" w:hAnsi="Palatino Linotype" w:cs="Calibri"/>
          <w:sz w:val="20"/>
          <w:szCs w:val="20"/>
          <w:lang w:val="pl-PL"/>
        </w:rPr>
        <w:t>Tbc</w:t>
      </w:r>
      <w:proofErr w:type="spellEnd"/>
      <w:r w:rsidRPr="00DC5C70">
        <w:rPr>
          <w:rFonts w:ascii="Palatino Linotype" w:hAnsi="Palatino Linotype" w:cs="Calibri"/>
          <w:sz w:val="20"/>
          <w:szCs w:val="20"/>
          <w:lang w:val="pl-PL"/>
        </w:rPr>
        <w:t xml:space="preserve">, V, S ( c. </w:t>
      </w:r>
      <w:proofErr w:type="spellStart"/>
      <w:r w:rsidRPr="00DC5C70">
        <w:rPr>
          <w:rFonts w:ascii="Palatino Linotype" w:hAnsi="Palatino Linotype" w:cs="Calibri"/>
          <w:sz w:val="20"/>
          <w:szCs w:val="20"/>
          <w:lang w:val="pl-PL"/>
        </w:rPr>
        <w:t>difficile</w:t>
      </w:r>
      <w:proofErr w:type="spellEnd"/>
      <w:r w:rsidRPr="00DC5C70">
        <w:rPr>
          <w:rFonts w:ascii="Palatino Linotype" w:hAnsi="Palatino Linotype" w:cs="Calibri"/>
          <w:sz w:val="20"/>
          <w:szCs w:val="20"/>
          <w:lang w:val="pl-PL"/>
        </w:rPr>
        <w:t xml:space="preserve">  - EN13704, B. </w:t>
      </w:r>
      <w:proofErr w:type="spellStart"/>
      <w:r w:rsidRPr="00DC5C70">
        <w:rPr>
          <w:rFonts w:ascii="Palatino Linotype" w:hAnsi="Palatino Linotype" w:cs="Calibri"/>
          <w:sz w:val="20"/>
          <w:szCs w:val="20"/>
          <w:lang w:val="pl-PL"/>
        </w:rPr>
        <w:t>Subtilis</w:t>
      </w:r>
      <w:proofErr w:type="spellEnd"/>
      <w:r w:rsidRPr="00DC5C70">
        <w:rPr>
          <w:rFonts w:ascii="Palatino Linotype" w:hAnsi="Palatino Linotype" w:cs="Calibri"/>
          <w:sz w:val="20"/>
          <w:szCs w:val="20"/>
          <w:lang w:val="pl-PL"/>
        </w:rPr>
        <w:t xml:space="preserve"> – EN 14347 )- w czasie do 5 minut</w:t>
      </w:r>
    </w:p>
    <w:p w14:paraId="2DA4CDB2" w14:textId="77777777" w:rsidR="00A6356E" w:rsidRDefault="00A6356E" w:rsidP="00A6356E">
      <w:pPr>
        <w:pStyle w:val="pkt"/>
        <w:ind w:left="0" w:firstLine="0"/>
        <w:rPr>
          <w:rFonts w:ascii="Palatino Linotype" w:hAnsi="Palatino Linotype"/>
          <w:b/>
          <w:color w:val="000000" w:themeColor="text1"/>
          <w:sz w:val="20"/>
        </w:rPr>
      </w:pPr>
      <w:r w:rsidRPr="000A0284">
        <w:rPr>
          <w:rFonts w:ascii="Palatino Linotype" w:hAnsi="Palatino Linotype"/>
          <w:b/>
          <w:color w:val="000000" w:themeColor="text1"/>
          <w:sz w:val="20"/>
        </w:rPr>
        <w:t>Odpowiedź</w:t>
      </w:r>
      <w:r w:rsidRPr="00B361B7">
        <w:rPr>
          <w:rFonts w:ascii="Palatino Linotype" w:hAnsi="Palatino Linotype"/>
          <w:b/>
          <w:color w:val="000000" w:themeColor="text1"/>
          <w:sz w:val="20"/>
        </w:rPr>
        <w:t>:</w:t>
      </w:r>
      <w:r>
        <w:rPr>
          <w:rFonts w:ascii="Palatino Linotype" w:hAnsi="Palatino Linotype"/>
          <w:b/>
          <w:color w:val="000000" w:themeColor="text1"/>
          <w:sz w:val="20"/>
        </w:rPr>
        <w:t xml:space="preserve"> Zamawiający nie dopuszcza. </w:t>
      </w:r>
    </w:p>
    <w:p w14:paraId="10F1F731" w14:textId="77777777" w:rsidR="00A6356E" w:rsidRPr="00DC5C70" w:rsidRDefault="00A6356E" w:rsidP="00DC5C70">
      <w:pPr>
        <w:jc w:val="both"/>
        <w:rPr>
          <w:rFonts w:ascii="Palatino Linotype" w:hAnsi="Palatino Linotype" w:cs="Calibri"/>
          <w:sz w:val="20"/>
          <w:szCs w:val="20"/>
          <w:lang w:val="pl-PL"/>
        </w:rPr>
      </w:pPr>
    </w:p>
    <w:p w14:paraId="663920B0" w14:textId="33C7F8E5"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9</w:t>
      </w:r>
      <w:r w:rsidRPr="00DC5C70">
        <w:rPr>
          <w:rFonts w:ascii="Palatino Linotype" w:hAnsi="Palatino Linotype"/>
          <w:b/>
          <w:color w:val="000000" w:themeColor="text1"/>
          <w:sz w:val="20"/>
          <w:szCs w:val="20"/>
          <w:u w:val="single"/>
        </w:rPr>
        <w:t xml:space="preserve"> – dotyczy pakietu nr 14 poz. 7. </w:t>
      </w:r>
    </w:p>
    <w:p w14:paraId="4443152D" w14:textId="38A7DFB2" w:rsidR="00DC5C70" w:rsidRDefault="00DC5C70" w:rsidP="00DC5C70">
      <w:pPr>
        <w:pStyle w:val="Domylnie"/>
        <w:spacing w:after="0" w:line="276" w:lineRule="auto"/>
        <w:jc w:val="both"/>
        <w:rPr>
          <w:rFonts w:ascii="Palatino Linotype" w:hAnsi="Palatino Linotype" w:cs="Calibri"/>
          <w:sz w:val="20"/>
          <w:szCs w:val="20"/>
          <w:lang w:eastAsia="en-US"/>
        </w:rPr>
      </w:pPr>
      <w:r w:rsidRPr="00DC5C70">
        <w:rPr>
          <w:rFonts w:ascii="Palatino Linotype" w:hAnsi="Palatino Linotype" w:cs="Calibri"/>
          <w:sz w:val="20"/>
          <w:szCs w:val="20"/>
          <w:lang w:eastAsia="en-US"/>
        </w:rPr>
        <w:t xml:space="preserve">Czy Zamawiający dopuści  preparat oparty na bazie aktywnego chloru,  przeznaczony do dezynfekcji wszelkich zmywalnych powierzchni i przedmiotów niezanieczyszczonych i zanieczyszczonych substancjami organicznymi, </w:t>
      </w:r>
      <w:r w:rsidRPr="00DC5C70">
        <w:rPr>
          <w:rFonts w:ascii="Palatino Linotype" w:hAnsi="Palatino Linotype" w:cs="Calibri"/>
          <w:sz w:val="20"/>
          <w:szCs w:val="20"/>
          <w:lang w:eastAsia="en-US"/>
        </w:rPr>
        <w:lastRenderedPageBreak/>
        <w:t xml:space="preserve">w tym również  do dezaktywacji rozlanej krwi i innych wydzielin i wydalin. Przeznaczony do codziennej dezynfekcji oraz dezynfekcji w przypadku ognisk epidemicznych powierzchni zmywalnych , o spektrum działania:  B, F,  TBC, V  ( w stężeniu aktywnego chloru do 1000 </w:t>
      </w:r>
      <w:proofErr w:type="spellStart"/>
      <w:r w:rsidRPr="00DC5C70">
        <w:rPr>
          <w:rFonts w:ascii="Palatino Linotype" w:hAnsi="Palatino Linotype" w:cs="Calibri"/>
          <w:sz w:val="20"/>
          <w:szCs w:val="20"/>
          <w:lang w:eastAsia="en-US"/>
        </w:rPr>
        <w:t>ppm</w:t>
      </w:r>
      <w:proofErr w:type="spellEnd"/>
      <w:r w:rsidRPr="00DC5C70">
        <w:rPr>
          <w:rFonts w:ascii="Palatino Linotype" w:hAnsi="Palatino Linotype" w:cs="Calibri"/>
          <w:sz w:val="20"/>
          <w:szCs w:val="20"/>
          <w:lang w:eastAsia="en-US"/>
        </w:rPr>
        <w:t xml:space="preserve">), C.DIFFICILE ( w stężeniu aktywnego chloru do 10000 </w:t>
      </w:r>
      <w:proofErr w:type="spellStart"/>
      <w:r w:rsidRPr="00DC5C70">
        <w:rPr>
          <w:rFonts w:ascii="Palatino Linotype" w:hAnsi="Palatino Linotype" w:cs="Calibri"/>
          <w:sz w:val="20"/>
          <w:szCs w:val="20"/>
          <w:lang w:eastAsia="en-US"/>
        </w:rPr>
        <w:t>ppm</w:t>
      </w:r>
      <w:proofErr w:type="spellEnd"/>
      <w:r w:rsidRPr="00DC5C70">
        <w:rPr>
          <w:rFonts w:ascii="Palatino Linotype" w:hAnsi="Palatino Linotype" w:cs="Calibri"/>
          <w:sz w:val="20"/>
          <w:szCs w:val="20"/>
          <w:lang w:eastAsia="en-US"/>
        </w:rPr>
        <w:t xml:space="preserve">., warunki brudne). Czas działania : B,F,V – do 15 min., w opakowaniach po 300tabl. </w:t>
      </w:r>
      <w:proofErr w:type="spellStart"/>
      <w:r w:rsidRPr="00DC5C70">
        <w:rPr>
          <w:rFonts w:ascii="Palatino Linotype" w:hAnsi="Palatino Linotype" w:cs="Calibri"/>
          <w:sz w:val="20"/>
          <w:szCs w:val="20"/>
          <w:lang w:eastAsia="en-US"/>
        </w:rPr>
        <w:t>Biobój</w:t>
      </w:r>
      <w:proofErr w:type="spellEnd"/>
    </w:p>
    <w:p w14:paraId="5C903BA8" w14:textId="6B51889F" w:rsidR="00DC5C70" w:rsidRDefault="00A6356E" w:rsidP="00231A02">
      <w:pPr>
        <w:pStyle w:val="pkt"/>
        <w:spacing w:after="0"/>
        <w:ind w:left="0" w:firstLine="0"/>
        <w:rPr>
          <w:rFonts w:ascii="Palatino Linotype" w:hAnsi="Palatino Linotype"/>
          <w:b/>
          <w:color w:val="000000" w:themeColor="text1"/>
          <w:sz w:val="20"/>
        </w:rPr>
      </w:pPr>
      <w:r w:rsidRPr="000A0284">
        <w:rPr>
          <w:rFonts w:ascii="Palatino Linotype" w:hAnsi="Palatino Linotype"/>
          <w:b/>
          <w:color w:val="000000" w:themeColor="text1"/>
          <w:sz w:val="20"/>
        </w:rPr>
        <w:t>Odpowiedź</w:t>
      </w:r>
      <w:r w:rsidRPr="00B361B7">
        <w:rPr>
          <w:rFonts w:ascii="Palatino Linotype" w:hAnsi="Palatino Linotype"/>
          <w:b/>
          <w:color w:val="000000" w:themeColor="text1"/>
          <w:sz w:val="20"/>
        </w:rPr>
        <w:t>:</w:t>
      </w:r>
      <w:r>
        <w:rPr>
          <w:rFonts w:ascii="Palatino Linotype" w:hAnsi="Palatino Linotype"/>
          <w:b/>
          <w:color w:val="000000" w:themeColor="text1"/>
          <w:sz w:val="20"/>
        </w:rPr>
        <w:t xml:space="preserve"> Zamawiający nie dopuszcza. </w:t>
      </w:r>
    </w:p>
    <w:p w14:paraId="31F32437" w14:textId="77777777" w:rsidR="00A6356E" w:rsidRPr="00A6356E" w:rsidRDefault="00A6356E" w:rsidP="00A6356E">
      <w:pPr>
        <w:pStyle w:val="pkt"/>
        <w:ind w:left="0" w:firstLine="0"/>
        <w:rPr>
          <w:rFonts w:ascii="Palatino Linotype" w:hAnsi="Palatino Linotype"/>
          <w:b/>
          <w:color w:val="000000" w:themeColor="text1"/>
          <w:sz w:val="20"/>
        </w:rPr>
      </w:pPr>
    </w:p>
    <w:p w14:paraId="1B3D8EC0" w14:textId="19A44581"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10</w:t>
      </w:r>
      <w:r w:rsidRPr="00DC5C70">
        <w:rPr>
          <w:rFonts w:ascii="Palatino Linotype" w:hAnsi="Palatino Linotype"/>
          <w:b/>
          <w:color w:val="000000" w:themeColor="text1"/>
          <w:sz w:val="20"/>
          <w:szCs w:val="20"/>
          <w:u w:val="single"/>
        </w:rPr>
        <w:t xml:space="preserve"> – dotyczy pakietu nr 16 poz. 1 i 2. </w:t>
      </w:r>
    </w:p>
    <w:p w14:paraId="2112303B" w14:textId="77777777" w:rsidR="00DC5C70" w:rsidRPr="00DC5C70" w:rsidRDefault="00DC5C70" w:rsidP="00A6356E">
      <w:pPr>
        <w:autoSpaceDE w:val="0"/>
        <w:autoSpaceDN w:val="0"/>
        <w:adjustRightInd w:val="0"/>
        <w:spacing w:after="0"/>
        <w:jc w:val="both"/>
        <w:rPr>
          <w:rFonts w:ascii="Palatino Linotype" w:hAnsi="Palatino Linotype" w:cs="Calibri"/>
          <w:sz w:val="20"/>
          <w:szCs w:val="20"/>
          <w:lang w:val="pl-PL"/>
        </w:rPr>
      </w:pPr>
      <w:r w:rsidRPr="00DC5C70">
        <w:rPr>
          <w:rFonts w:ascii="Palatino Linotype" w:hAnsi="Palatino Linotype" w:cs="Calibri"/>
          <w:sz w:val="20"/>
          <w:szCs w:val="20"/>
          <w:lang w:val="pl-PL"/>
        </w:rPr>
        <w:t xml:space="preserve">Czy Zamawiający dopuści zaoferowanie bezalkoholowych chusteczek do szybkiego myci i dezynfekcji wyrobów medycznych, czyszczenia aparatów diagnostycznych, głowic ultradźwiękowych, słuchawek lekarskich, z możliwością stosowania do  mycia i dezynfekcji inkubatorów. Oferowane chusteczki posiadają rekomendowane do głowic USG Philips, Siemens. Chusteczki na bazie QAV. Oferowany produkt posiada spektrum potwierdzone badaniami: B, F(c. </w:t>
      </w:r>
      <w:proofErr w:type="spellStart"/>
      <w:r w:rsidRPr="00DC5C70">
        <w:rPr>
          <w:rFonts w:ascii="Palatino Linotype" w:hAnsi="Palatino Linotype" w:cs="Calibri"/>
          <w:sz w:val="20"/>
          <w:szCs w:val="20"/>
          <w:lang w:val="pl-PL"/>
        </w:rPr>
        <w:t>albicans</w:t>
      </w:r>
      <w:proofErr w:type="spellEnd"/>
      <w:r w:rsidRPr="00DC5C70">
        <w:rPr>
          <w:rFonts w:ascii="Palatino Linotype" w:hAnsi="Palatino Linotype" w:cs="Calibri"/>
          <w:sz w:val="20"/>
          <w:szCs w:val="20"/>
          <w:lang w:val="pl-PL"/>
        </w:rPr>
        <w:t xml:space="preserve">) V(HIV, HBV,HCV, rota, </w:t>
      </w:r>
      <w:proofErr w:type="spellStart"/>
      <w:r w:rsidRPr="00DC5C70">
        <w:rPr>
          <w:rFonts w:ascii="Palatino Linotype" w:hAnsi="Palatino Linotype" w:cs="Calibri"/>
          <w:sz w:val="20"/>
          <w:szCs w:val="20"/>
          <w:lang w:val="pl-PL"/>
        </w:rPr>
        <w:t>polyoma</w:t>
      </w:r>
      <w:proofErr w:type="spellEnd"/>
      <w:r w:rsidRPr="00DC5C70">
        <w:rPr>
          <w:rFonts w:ascii="Palatino Linotype" w:hAnsi="Palatino Linotype" w:cs="Calibri"/>
          <w:sz w:val="20"/>
          <w:szCs w:val="20"/>
          <w:lang w:val="pl-PL"/>
        </w:rPr>
        <w:t xml:space="preserve"> SV 40, </w:t>
      </w:r>
      <w:proofErr w:type="spellStart"/>
      <w:r w:rsidRPr="00DC5C70">
        <w:rPr>
          <w:rFonts w:ascii="Palatino Linotype" w:hAnsi="Palatino Linotype" w:cs="Calibri"/>
          <w:sz w:val="20"/>
          <w:szCs w:val="20"/>
          <w:lang w:val="pl-PL"/>
        </w:rPr>
        <w:t>vaccinia</w:t>
      </w:r>
      <w:proofErr w:type="spellEnd"/>
      <w:r w:rsidRPr="00DC5C70">
        <w:rPr>
          <w:rFonts w:ascii="Palatino Linotype" w:hAnsi="Palatino Linotype" w:cs="Calibri"/>
          <w:sz w:val="20"/>
          <w:szCs w:val="20"/>
          <w:lang w:val="pl-PL"/>
        </w:rPr>
        <w:t>, (BVDV) ) – 1 minuta. Opakowanie typu Box zawiera 200 szt. chusteczek o wymiarach 20 x 20 cm. Wyrób medyczny.</w:t>
      </w:r>
    </w:p>
    <w:p w14:paraId="54340931" w14:textId="77777777" w:rsidR="00A6356E" w:rsidRPr="00DC5C70" w:rsidRDefault="00A6356E" w:rsidP="00231A02">
      <w:pPr>
        <w:spacing w:after="0"/>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4D248EBA" w14:textId="77777777"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p>
    <w:p w14:paraId="48F9089F" w14:textId="4E0B374F"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11</w:t>
      </w:r>
      <w:r w:rsidRPr="00DC5C70">
        <w:rPr>
          <w:rFonts w:ascii="Palatino Linotype" w:hAnsi="Palatino Linotype"/>
          <w:b/>
          <w:color w:val="000000" w:themeColor="text1"/>
          <w:sz w:val="20"/>
          <w:szCs w:val="20"/>
          <w:u w:val="single"/>
        </w:rPr>
        <w:t xml:space="preserve"> – dotyczy pakietu nr 17. </w:t>
      </w:r>
    </w:p>
    <w:p w14:paraId="37FC6308" w14:textId="77777777" w:rsidR="00DC5C70" w:rsidRDefault="00DC5C70" w:rsidP="00DC5C70">
      <w:pPr>
        <w:pStyle w:val="xmsonormal"/>
        <w:shd w:val="clear" w:color="auto" w:fill="FFFFFF"/>
        <w:spacing w:before="0" w:beforeAutospacing="0" w:after="0" w:afterAutospacing="0"/>
        <w:jc w:val="both"/>
        <w:rPr>
          <w:rFonts w:ascii="Palatino Linotype" w:hAnsi="Palatino Linotype" w:cs="Calibri"/>
          <w:color w:val="000000"/>
          <w:sz w:val="20"/>
          <w:szCs w:val="20"/>
        </w:rPr>
      </w:pPr>
      <w:r w:rsidRPr="00DC5C70">
        <w:rPr>
          <w:rFonts w:ascii="Palatino Linotype" w:hAnsi="Palatino Linotype" w:cs="Calibri"/>
          <w:color w:val="000000"/>
          <w:sz w:val="20"/>
          <w:szCs w:val="20"/>
        </w:rPr>
        <w:t xml:space="preserve">Prosimy o dopuszczenie gotowych do użycia chusteczek o działaniu </w:t>
      </w:r>
      <w:proofErr w:type="spellStart"/>
      <w:r w:rsidRPr="00DC5C70">
        <w:rPr>
          <w:rFonts w:ascii="Palatino Linotype" w:hAnsi="Palatino Linotype" w:cs="Calibri"/>
          <w:color w:val="000000"/>
          <w:sz w:val="20"/>
          <w:szCs w:val="20"/>
        </w:rPr>
        <w:t>sporobójczym</w:t>
      </w:r>
      <w:proofErr w:type="spellEnd"/>
      <w:r w:rsidRPr="00DC5C70">
        <w:rPr>
          <w:rFonts w:ascii="Palatino Linotype" w:hAnsi="Palatino Linotype" w:cs="Calibri"/>
          <w:color w:val="000000"/>
          <w:sz w:val="20"/>
          <w:szCs w:val="20"/>
        </w:rPr>
        <w:t xml:space="preserve">, przeznaczone do dezynfekcji małych powierzchni, na bazie kwasu nadoctowego. Spektrum działania B, F, V, </w:t>
      </w:r>
      <w:proofErr w:type="spellStart"/>
      <w:r w:rsidRPr="00DC5C70">
        <w:rPr>
          <w:rFonts w:ascii="Palatino Linotype" w:hAnsi="Palatino Linotype" w:cs="Calibri"/>
          <w:color w:val="000000"/>
          <w:sz w:val="20"/>
          <w:szCs w:val="20"/>
        </w:rPr>
        <w:t>Tbc</w:t>
      </w:r>
      <w:proofErr w:type="spellEnd"/>
      <w:r w:rsidRPr="00DC5C70">
        <w:rPr>
          <w:rFonts w:ascii="Palatino Linotype" w:hAnsi="Palatino Linotype" w:cs="Calibri"/>
          <w:color w:val="000000"/>
          <w:sz w:val="20"/>
          <w:szCs w:val="20"/>
        </w:rPr>
        <w:t xml:space="preserve">, S (C. </w:t>
      </w:r>
      <w:proofErr w:type="spellStart"/>
      <w:r w:rsidRPr="00DC5C70">
        <w:rPr>
          <w:rFonts w:ascii="Palatino Linotype" w:hAnsi="Palatino Linotype" w:cs="Calibri"/>
          <w:color w:val="000000"/>
          <w:sz w:val="20"/>
          <w:szCs w:val="20"/>
        </w:rPr>
        <w:t>difficile</w:t>
      </w:r>
      <w:proofErr w:type="spellEnd"/>
      <w:r w:rsidRPr="00DC5C70">
        <w:rPr>
          <w:rFonts w:ascii="Palatino Linotype" w:hAnsi="Palatino Linotype" w:cs="Calibri"/>
          <w:color w:val="000000"/>
          <w:sz w:val="20"/>
          <w:szCs w:val="20"/>
        </w:rPr>
        <w:t xml:space="preserve">, B. </w:t>
      </w:r>
      <w:proofErr w:type="spellStart"/>
      <w:r w:rsidRPr="00DC5C70">
        <w:rPr>
          <w:rFonts w:ascii="Palatino Linotype" w:hAnsi="Palatino Linotype" w:cs="Calibri"/>
          <w:color w:val="000000"/>
          <w:sz w:val="20"/>
          <w:szCs w:val="20"/>
        </w:rPr>
        <w:t>subtilis</w:t>
      </w:r>
      <w:proofErr w:type="spellEnd"/>
      <w:r w:rsidRPr="00DC5C70">
        <w:rPr>
          <w:rFonts w:ascii="Palatino Linotype" w:hAnsi="Palatino Linotype" w:cs="Calibri"/>
          <w:color w:val="000000"/>
          <w:sz w:val="20"/>
          <w:szCs w:val="20"/>
        </w:rPr>
        <w:t xml:space="preserve"> – do 5 min). Redukcja wszystkich patogenów w czasie max 15 minut. Przebadane zgodnie z obowiązującymi normami. Opakowanie po 50 szt. o wymiarach 20 x 30 cm z odpowiednim przeliczeniem zamawianych ilości. Oferowane chusteczki mogą być stosowane na oddziałach dziecięcych I noworodkowych.</w:t>
      </w:r>
    </w:p>
    <w:p w14:paraId="24319D36" w14:textId="77777777" w:rsidR="00A6356E" w:rsidRPr="00DC5C70" w:rsidRDefault="00A6356E" w:rsidP="00231A02">
      <w:pPr>
        <w:spacing w:after="0"/>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686FF8CE" w14:textId="77777777" w:rsidR="00DC5C70" w:rsidRPr="00DC5C70" w:rsidRDefault="00DC5C70" w:rsidP="00DC5C70">
      <w:pPr>
        <w:pStyle w:val="xmsonormal"/>
        <w:shd w:val="clear" w:color="auto" w:fill="FFFFFF"/>
        <w:spacing w:before="0" w:beforeAutospacing="0" w:after="0" w:afterAutospacing="0"/>
        <w:jc w:val="both"/>
        <w:rPr>
          <w:rFonts w:ascii="Palatino Linotype" w:hAnsi="Palatino Linotype" w:cs="Calibri"/>
          <w:color w:val="201F1E"/>
          <w:sz w:val="20"/>
          <w:szCs w:val="20"/>
        </w:rPr>
      </w:pPr>
      <w:r w:rsidRPr="00DC5C70">
        <w:rPr>
          <w:rFonts w:ascii="Palatino Linotype" w:hAnsi="Palatino Linotype" w:cs="Calibri"/>
          <w:color w:val="201F1E"/>
          <w:sz w:val="20"/>
          <w:szCs w:val="20"/>
        </w:rPr>
        <w:t>   </w:t>
      </w:r>
    </w:p>
    <w:p w14:paraId="0520BE3C" w14:textId="1F55BC8D"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12</w:t>
      </w:r>
      <w:r w:rsidRPr="00DC5C70">
        <w:rPr>
          <w:rFonts w:ascii="Palatino Linotype" w:hAnsi="Palatino Linotype"/>
          <w:b/>
          <w:color w:val="000000" w:themeColor="text1"/>
          <w:sz w:val="20"/>
          <w:szCs w:val="20"/>
          <w:u w:val="single"/>
        </w:rPr>
        <w:t xml:space="preserve"> – dotyczy pakietu nr 18. </w:t>
      </w:r>
    </w:p>
    <w:p w14:paraId="2AE41CCE" w14:textId="77777777" w:rsidR="00DC5C70" w:rsidRDefault="00DC5C70" w:rsidP="00DC5C70">
      <w:pPr>
        <w:pStyle w:val="xmsonormal"/>
        <w:shd w:val="clear" w:color="auto" w:fill="FFFFFF"/>
        <w:spacing w:before="0" w:beforeAutospacing="0" w:after="0" w:afterAutospacing="0"/>
        <w:jc w:val="both"/>
        <w:rPr>
          <w:rFonts w:ascii="Palatino Linotype" w:hAnsi="Palatino Linotype" w:cs="Calibri"/>
          <w:sz w:val="20"/>
          <w:szCs w:val="20"/>
        </w:rPr>
      </w:pPr>
      <w:r w:rsidRPr="00DC5C70">
        <w:rPr>
          <w:rFonts w:ascii="Palatino Linotype" w:hAnsi="Palatino Linotype" w:cs="Calibri"/>
          <w:sz w:val="20"/>
          <w:szCs w:val="20"/>
        </w:rPr>
        <w:t>Czy zamawiający wyrazi zgodę na zaoferowanie suchych chusteczek z poliestru do nasączania środkami dezynfekcyjnymi przeznaczonymi do dezynfekcji powierzchni i sprzętu medycznego, charakteryzujących się bardzo wysoką chłonnością, o gramaturze &gt;45g/m2, aplikowanych z wiaderka dozującego poprzez przeciąganie ich przez specjalny otwór dozujący posiadający możliwość ponownego zamknięcia po użyciu, o wymiarach chusteczki 24 cm x 30 cm, w opakowaniu a 111szt chusteczek, wyrób medyczny.</w:t>
      </w:r>
    </w:p>
    <w:p w14:paraId="1B16B212" w14:textId="50FDB6B7" w:rsidR="00A6356E" w:rsidRPr="00A6356E" w:rsidRDefault="00A6356E" w:rsidP="00231A02">
      <w:pPr>
        <w:spacing w:after="0"/>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Zamawiający wyraża </w:t>
      </w:r>
      <w:r w:rsidR="00410A81">
        <w:rPr>
          <w:rStyle w:val="Pogrubienie"/>
          <w:rFonts w:ascii="Palatino Linotype" w:hAnsi="Palatino Linotype"/>
          <w:color w:val="000000" w:themeColor="text1"/>
          <w:sz w:val="20"/>
          <w:szCs w:val="20"/>
          <w:lang w:val="pl-PL"/>
        </w:rPr>
        <w:t>zgody</w:t>
      </w:r>
      <w:r>
        <w:rPr>
          <w:rStyle w:val="Pogrubienie"/>
          <w:rFonts w:ascii="Palatino Linotype" w:hAnsi="Palatino Linotype"/>
          <w:color w:val="000000" w:themeColor="text1"/>
          <w:sz w:val="20"/>
          <w:szCs w:val="20"/>
          <w:lang w:val="pl-PL"/>
        </w:rPr>
        <w:t>.</w:t>
      </w:r>
    </w:p>
    <w:p w14:paraId="0C31C8BB" w14:textId="77777777" w:rsidR="00DC5C70" w:rsidRPr="00DC5C70" w:rsidRDefault="00DC5C70" w:rsidP="00DC5C70">
      <w:pPr>
        <w:pStyle w:val="xmsonormal"/>
        <w:shd w:val="clear" w:color="auto" w:fill="FFFFFF"/>
        <w:spacing w:before="0" w:beforeAutospacing="0" w:after="0" w:afterAutospacing="0"/>
        <w:jc w:val="both"/>
        <w:rPr>
          <w:rFonts w:ascii="Palatino Linotype" w:hAnsi="Palatino Linotype" w:cs="Calibri"/>
          <w:sz w:val="20"/>
          <w:szCs w:val="20"/>
        </w:rPr>
      </w:pPr>
    </w:p>
    <w:p w14:paraId="05012E94" w14:textId="372F2173" w:rsidR="00DC5C70" w:rsidRPr="00DC5C70" w:rsidRDefault="00DC5C70" w:rsidP="00DC5C70">
      <w:pPr>
        <w:pStyle w:val="Domylnie"/>
        <w:spacing w:after="0" w:line="276" w:lineRule="auto"/>
        <w:jc w:val="both"/>
        <w:rPr>
          <w:rFonts w:ascii="Palatino Linotype" w:hAnsi="Palatino Linotype"/>
          <w:b/>
          <w:color w:val="000000" w:themeColor="text1"/>
          <w:sz w:val="20"/>
          <w:szCs w:val="20"/>
          <w:u w:val="single"/>
        </w:rPr>
      </w:pPr>
      <w:r w:rsidRPr="00DC5C70">
        <w:rPr>
          <w:rFonts w:ascii="Palatino Linotype" w:hAnsi="Palatino Linotype"/>
          <w:b/>
          <w:color w:val="000000" w:themeColor="text1"/>
          <w:sz w:val="20"/>
          <w:szCs w:val="20"/>
          <w:u w:val="single"/>
        </w:rPr>
        <w:t xml:space="preserve">Pytanie nr </w:t>
      </w:r>
      <w:r w:rsidR="00B27DCF">
        <w:rPr>
          <w:rFonts w:ascii="Palatino Linotype" w:hAnsi="Palatino Linotype"/>
          <w:b/>
          <w:color w:val="000000" w:themeColor="text1"/>
          <w:sz w:val="20"/>
          <w:szCs w:val="20"/>
          <w:u w:val="single"/>
        </w:rPr>
        <w:t>13</w:t>
      </w:r>
      <w:r w:rsidRPr="00DC5C70">
        <w:rPr>
          <w:rFonts w:ascii="Palatino Linotype" w:hAnsi="Palatino Linotype"/>
          <w:b/>
          <w:color w:val="000000" w:themeColor="text1"/>
          <w:sz w:val="20"/>
          <w:szCs w:val="20"/>
          <w:u w:val="single"/>
        </w:rPr>
        <w:t xml:space="preserve"> – dotyczy pakietu nr 18. </w:t>
      </w:r>
    </w:p>
    <w:p w14:paraId="104F887E" w14:textId="77777777" w:rsidR="00DC5C70" w:rsidRPr="00DC5C70" w:rsidRDefault="00DC5C70" w:rsidP="00DC5C70">
      <w:pPr>
        <w:pStyle w:val="xmsonormal"/>
        <w:shd w:val="clear" w:color="auto" w:fill="FFFFFF"/>
        <w:spacing w:before="0" w:beforeAutospacing="0" w:after="0" w:afterAutospacing="0"/>
        <w:jc w:val="both"/>
        <w:rPr>
          <w:rFonts w:ascii="Palatino Linotype" w:hAnsi="Palatino Linotype" w:cs="Calibri"/>
          <w:sz w:val="20"/>
          <w:szCs w:val="20"/>
        </w:rPr>
      </w:pPr>
      <w:r w:rsidRPr="00DC5C70">
        <w:rPr>
          <w:rFonts w:ascii="Palatino Linotype" w:hAnsi="Palatino Linotype" w:cs="Calibri"/>
          <w:sz w:val="20"/>
          <w:szCs w:val="20"/>
        </w:rPr>
        <w:t xml:space="preserve">Czy Zamawiający dopuści do oceny suche chusteczki wykonane z wysokiej jakości </w:t>
      </w:r>
      <w:r w:rsidRPr="00DC5C70">
        <w:rPr>
          <w:rFonts w:ascii="Palatino Linotype" w:hAnsi="Palatino Linotype" w:cs="Calibri"/>
          <w:sz w:val="20"/>
          <w:szCs w:val="20"/>
          <w:lang w:eastAsia="de-DE"/>
        </w:rPr>
        <w:t>poliestru</w:t>
      </w:r>
      <w:r w:rsidRPr="00DC5C70">
        <w:rPr>
          <w:rFonts w:ascii="Palatino Linotype" w:hAnsi="Palatino Linotype" w:cs="Calibri"/>
          <w:sz w:val="20"/>
          <w:szCs w:val="20"/>
        </w:rPr>
        <w:t xml:space="preserve">, nie pozostawiające smug. Chusteczki przeznaczona do </w:t>
      </w:r>
      <w:r w:rsidRPr="00DC5C70">
        <w:rPr>
          <w:rFonts w:ascii="Palatino Linotype" w:hAnsi="Palatino Linotype" w:cs="Calibri"/>
          <w:sz w:val="20"/>
          <w:szCs w:val="20"/>
          <w:lang w:eastAsia="de-DE"/>
        </w:rPr>
        <w:t>nasączenia preparatem</w:t>
      </w:r>
      <w:r w:rsidRPr="00DC5C70">
        <w:rPr>
          <w:rFonts w:ascii="Palatino Linotype" w:hAnsi="Palatino Linotype" w:cs="Calibri"/>
          <w:sz w:val="20"/>
          <w:szCs w:val="20"/>
        </w:rPr>
        <w:t xml:space="preserve"> </w:t>
      </w:r>
      <w:r w:rsidRPr="00DC5C70">
        <w:rPr>
          <w:rFonts w:ascii="Palatino Linotype" w:hAnsi="Palatino Linotype" w:cs="Calibri"/>
          <w:sz w:val="20"/>
          <w:szCs w:val="20"/>
          <w:lang w:eastAsia="de-DE"/>
        </w:rPr>
        <w:t>dezynfekującym. W zależności od środka użytego do</w:t>
      </w:r>
      <w:r w:rsidRPr="00DC5C70">
        <w:rPr>
          <w:rFonts w:ascii="Palatino Linotype" w:hAnsi="Palatino Linotype" w:cs="Calibri"/>
          <w:sz w:val="20"/>
          <w:szCs w:val="20"/>
        </w:rPr>
        <w:t xml:space="preserve"> </w:t>
      </w:r>
      <w:r w:rsidRPr="00DC5C70">
        <w:rPr>
          <w:rFonts w:ascii="Palatino Linotype" w:hAnsi="Palatino Linotype" w:cs="Calibri"/>
          <w:sz w:val="20"/>
          <w:szCs w:val="20"/>
          <w:lang w:eastAsia="de-DE"/>
        </w:rPr>
        <w:t>nasączenia (produkt</w:t>
      </w:r>
      <w:r w:rsidRPr="00DC5C70">
        <w:rPr>
          <w:rFonts w:ascii="Palatino Linotype" w:hAnsi="Palatino Linotype" w:cs="Calibri"/>
          <w:sz w:val="20"/>
          <w:szCs w:val="20"/>
        </w:rPr>
        <w:t xml:space="preserve"> biobójczy czy wyrób medyczny), </w:t>
      </w:r>
      <w:r w:rsidRPr="00DC5C70">
        <w:rPr>
          <w:rFonts w:ascii="Palatino Linotype" w:hAnsi="Palatino Linotype" w:cs="Calibri"/>
          <w:sz w:val="20"/>
          <w:szCs w:val="20"/>
          <w:lang w:eastAsia="de-DE"/>
        </w:rPr>
        <w:t>chusteczki przeznaczone są do dezynfekcji powierzchni</w:t>
      </w:r>
      <w:r w:rsidRPr="00DC5C70">
        <w:rPr>
          <w:rFonts w:ascii="Palatino Linotype" w:hAnsi="Palatino Linotype" w:cs="Calibri"/>
          <w:sz w:val="20"/>
          <w:szCs w:val="20"/>
        </w:rPr>
        <w:t xml:space="preserve"> l</w:t>
      </w:r>
      <w:r w:rsidRPr="00DC5C70">
        <w:rPr>
          <w:rFonts w:ascii="Palatino Linotype" w:hAnsi="Palatino Linotype" w:cs="Calibri"/>
          <w:sz w:val="20"/>
          <w:szCs w:val="20"/>
          <w:lang w:eastAsia="de-DE"/>
        </w:rPr>
        <w:t>ub do dezynfekcji wy</w:t>
      </w:r>
      <w:r w:rsidRPr="00DC5C70">
        <w:rPr>
          <w:rFonts w:ascii="Palatino Linotype" w:hAnsi="Palatino Linotype" w:cs="Calibri"/>
          <w:sz w:val="20"/>
          <w:szCs w:val="20"/>
        </w:rPr>
        <w:t xml:space="preserve">robów medycznych w obszarach, w </w:t>
      </w:r>
      <w:r w:rsidRPr="00DC5C70">
        <w:rPr>
          <w:rFonts w:ascii="Palatino Linotype" w:hAnsi="Palatino Linotype" w:cs="Calibri"/>
          <w:sz w:val="20"/>
          <w:szCs w:val="20"/>
          <w:lang w:eastAsia="de-DE"/>
        </w:rPr>
        <w:t>których dezynfekcja wymagana jest ze względów sanitarnohigienicznych. Wymiary pojedynczej chusteczki 30 x 30 cm,</w:t>
      </w:r>
      <w:r w:rsidRPr="00DC5C70">
        <w:rPr>
          <w:rFonts w:ascii="Palatino Linotype" w:hAnsi="Palatino Linotype" w:cs="Calibri"/>
          <w:sz w:val="20"/>
          <w:szCs w:val="20"/>
        </w:rPr>
        <w:t xml:space="preserve"> pakowane w rolki po 100 szt., </w:t>
      </w:r>
      <w:r w:rsidRPr="00DC5C70">
        <w:rPr>
          <w:rFonts w:ascii="Palatino Linotype" w:hAnsi="Palatino Linotype" w:cs="Calibri"/>
          <w:sz w:val="20"/>
          <w:szCs w:val="20"/>
          <w:lang w:eastAsia="de-DE"/>
        </w:rPr>
        <w:t xml:space="preserve"> gramatura 50 g/cm³</w:t>
      </w:r>
      <w:r w:rsidRPr="00DC5C70">
        <w:rPr>
          <w:rFonts w:ascii="Palatino Linotype" w:hAnsi="Palatino Linotype" w:cs="Calibri"/>
          <w:sz w:val="20"/>
          <w:szCs w:val="20"/>
        </w:rPr>
        <w:t>. Chusteczki zarejestrowane jako wyrób medyczny</w:t>
      </w:r>
    </w:p>
    <w:p w14:paraId="58831FB5" w14:textId="67E439E4" w:rsidR="00A6356E" w:rsidRDefault="00A6356E" w:rsidP="00231A02">
      <w:pPr>
        <w:spacing w:after="0"/>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2AFFC5FA" w14:textId="77777777" w:rsidR="00231A02" w:rsidRPr="00A6356E" w:rsidRDefault="00231A02" w:rsidP="00231A02">
      <w:pPr>
        <w:spacing w:after="0"/>
        <w:jc w:val="both"/>
        <w:rPr>
          <w:rFonts w:ascii="Palatino Linotype" w:hAnsi="Palatino Linotype" w:cs="Calibri"/>
          <w:sz w:val="20"/>
          <w:szCs w:val="20"/>
          <w:lang w:val="pl-PL"/>
        </w:rPr>
      </w:pPr>
    </w:p>
    <w:p w14:paraId="642E504D" w14:textId="26230368" w:rsidR="00DC5C70" w:rsidRPr="00B27DCF" w:rsidRDefault="00DC5C70" w:rsidP="00DC5C70">
      <w:pPr>
        <w:pStyle w:val="Domylnie"/>
        <w:spacing w:after="0" w:line="276" w:lineRule="auto"/>
        <w:jc w:val="both"/>
        <w:rPr>
          <w:rFonts w:ascii="Palatino Linotype" w:hAnsi="Palatino Linotype"/>
          <w:b/>
          <w:color w:val="000000" w:themeColor="text1"/>
          <w:sz w:val="20"/>
          <w:szCs w:val="20"/>
          <w:u w:val="single"/>
        </w:rPr>
      </w:pPr>
      <w:r w:rsidRPr="00B27DCF">
        <w:rPr>
          <w:rFonts w:ascii="Palatino Linotype" w:hAnsi="Palatino Linotype"/>
          <w:b/>
          <w:color w:val="000000" w:themeColor="text1"/>
          <w:sz w:val="20"/>
          <w:szCs w:val="20"/>
          <w:u w:val="single"/>
        </w:rPr>
        <w:t xml:space="preserve">Pytanie nr  </w:t>
      </w:r>
      <w:r w:rsidR="00B27DCF" w:rsidRPr="00B27DCF">
        <w:rPr>
          <w:rFonts w:ascii="Palatino Linotype" w:hAnsi="Palatino Linotype"/>
          <w:b/>
          <w:color w:val="000000" w:themeColor="text1"/>
          <w:sz w:val="20"/>
          <w:szCs w:val="20"/>
          <w:u w:val="single"/>
        </w:rPr>
        <w:t>14.</w:t>
      </w:r>
    </w:p>
    <w:p w14:paraId="3B23F387" w14:textId="77777777" w:rsidR="00DC5C70" w:rsidRPr="00B27DCF" w:rsidRDefault="00DC5C70" w:rsidP="00B27DCF">
      <w:pPr>
        <w:autoSpaceDE w:val="0"/>
        <w:autoSpaceDN w:val="0"/>
        <w:adjustRightInd w:val="0"/>
        <w:spacing w:after="0"/>
        <w:jc w:val="both"/>
        <w:rPr>
          <w:rStyle w:val="normaltextrun"/>
          <w:rFonts w:ascii="Palatino Linotype" w:hAnsi="Palatino Linotype" w:cs="Arial"/>
          <w:bCs/>
          <w:sz w:val="20"/>
          <w:szCs w:val="20"/>
          <w:bdr w:val="none" w:sz="0" w:space="0" w:color="auto" w:frame="1"/>
          <w:lang w:val="pl-PL"/>
        </w:rPr>
      </w:pPr>
      <w:r w:rsidRPr="00B27DCF">
        <w:rPr>
          <w:rStyle w:val="normaltextrun"/>
          <w:rFonts w:ascii="Palatino Linotype" w:hAnsi="Palatino Linotype" w:cs="Arial"/>
          <w:bCs/>
          <w:sz w:val="20"/>
          <w:szCs w:val="20"/>
          <w:bdr w:val="none" w:sz="0" w:space="0" w:color="auto" w:frame="1"/>
          <w:lang w:val="pl-PL"/>
        </w:rPr>
        <w:t>Z uwagi na małą wartość cen jednostkowych, gdy ilość podano sztukach chusteczek, prosimy o wyrażenie zgody na podanie cen z dokładnością do 4 miejsc po przecinku. Ceny za opakowanie, wartość netto i wartość brutto pakietu zostaną podane z dokładnością do dwóch miejsc po przecinku.</w:t>
      </w:r>
    </w:p>
    <w:p w14:paraId="6D425E47" w14:textId="62EE4825" w:rsidR="00DC5C70" w:rsidRPr="00B27DCF" w:rsidRDefault="00DC5C70" w:rsidP="00A6356E">
      <w:pPr>
        <w:autoSpaceDE w:val="0"/>
        <w:autoSpaceDN w:val="0"/>
        <w:adjustRightInd w:val="0"/>
        <w:spacing w:after="0"/>
        <w:jc w:val="both"/>
        <w:rPr>
          <w:rStyle w:val="normaltextrun"/>
          <w:rFonts w:ascii="Palatino Linotype" w:hAnsi="Palatino Linotype" w:cs="Arial"/>
          <w:b/>
          <w:bCs/>
          <w:sz w:val="20"/>
          <w:szCs w:val="20"/>
          <w:bdr w:val="none" w:sz="0" w:space="0" w:color="auto" w:frame="1"/>
          <w:lang w:val="pl-PL"/>
        </w:rPr>
      </w:pPr>
      <w:r w:rsidRPr="00B27DCF">
        <w:rPr>
          <w:rStyle w:val="Pogrubienie"/>
          <w:rFonts w:ascii="Palatino Linotype" w:hAnsi="Palatino Linotype"/>
          <w:color w:val="000000" w:themeColor="text1"/>
          <w:sz w:val="20"/>
          <w:szCs w:val="20"/>
          <w:lang w:val="pl-PL"/>
        </w:rPr>
        <w:t>Odpowiedź:</w:t>
      </w:r>
      <w:r w:rsidR="00410A81">
        <w:rPr>
          <w:rStyle w:val="Pogrubienie"/>
          <w:rFonts w:ascii="Palatino Linotype" w:hAnsi="Palatino Linotype"/>
          <w:color w:val="000000" w:themeColor="text1"/>
          <w:sz w:val="20"/>
          <w:szCs w:val="20"/>
          <w:lang w:val="pl-PL"/>
        </w:rPr>
        <w:t xml:space="preserve"> Z</w:t>
      </w:r>
      <w:r w:rsidR="00B27DCF" w:rsidRPr="00B27DCF">
        <w:rPr>
          <w:rStyle w:val="Pogrubienie"/>
          <w:rFonts w:ascii="Palatino Linotype" w:hAnsi="Palatino Linotype"/>
          <w:color w:val="000000" w:themeColor="text1"/>
          <w:sz w:val="20"/>
          <w:szCs w:val="20"/>
          <w:lang w:val="pl-PL"/>
        </w:rPr>
        <w:t xml:space="preserve">amawiający wyraża </w:t>
      </w:r>
      <w:r w:rsidR="00A6356E" w:rsidRPr="00B27DCF">
        <w:rPr>
          <w:rStyle w:val="Pogrubienie"/>
          <w:rFonts w:ascii="Palatino Linotype" w:hAnsi="Palatino Linotype"/>
          <w:color w:val="000000" w:themeColor="text1"/>
          <w:sz w:val="20"/>
          <w:szCs w:val="20"/>
          <w:lang w:val="pl-PL"/>
        </w:rPr>
        <w:t>zgodę</w:t>
      </w:r>
      <w:r w:rsidR="00B27DCF" w:rsidRPr="00B27DCF">
        <w:rPr>
          <w:rStyle w:val="Pogrubienie"/>
          <w:rFonts w:ascii="Palatino Linotype" w:hAnsi="Palatino Linotype"/>
          <w:color w:val="000000" w:themeColor="text1"/>
          <w:sz w:val="20"/>
          <w:szCs w:val="20"/>
          <w:lang w:val="pl-PL"/>
        </w:rPr>
        <w:t>.</w:t>
      </w:r>
    </w:p>
    <w:p w14:paraId="736FFC64" w14:textId="77777777" w:rsidR="00A6356E" w:rsidRDefault="00A6356E" w:rsidP="00DC5C70">
      <w:pPr>
        <w:pStyle w:val="Domylnie"/>
        <w:spacing w:after="0" w:line="276" w:lineRule="auto"/>
        <w:jc w:val="both"/>
        <w:rPr>
          <w:rFonts w:ascii="Palatino Linotype" w:hAnsi="Palatino Linotype"/>
          <w:b/>
          <w:color w:val="000000" w:themeColor="text1"/>
          <w:sz w:val="20"/>
          <w:szCs w:val="20"/>
          <w:u w:val="single"/>
        </w:rPr>
      </w:pPr>
    </w:p>
    <w:p w14:paraId="6E6AA9CB" w14:textId="77777777" w:rsidR="00305494" w:rsidRDefault="00305494" w:rsidP="00DC5C70">
      <w:pPr>
        <w:pStyle w:val="Domylnie"/>
        <w:spacing w:after="0" w:line="276" w:lineRule="auto"/>
        <w:jc w:val="both"/>
        <w:rPr>
          <w:rFonts w:ascii="Palatino Linotype" w:hAnsi="Palatino Linotype"/>
          <w:b/>
          <w:color w:val="000000" w:themeColor="text1"/>
          <w:sz w:val="20"/>
          <w:szCs w:val="20"/>
          <w:u w:val="single"/>
        </w:rPr>
      </w:pPr>
    </w:p>
    <w:p w14:paraId="0D00CEB4" w14:textId="77777777" w:rsidR="00305494" w:rsidRDefault="00305494" w:rsidP="00DC5C70">
      <w:pPr>
        <w:pStyle w:val="Domylnie"/>
        <w:spacing w:after="0" w:line="276" w:lineRule="auto"/>
        <w:jc w:val="both"/>
        <w:rPr>
          <w:rFonts w:ascii="Palatino Linotype" w:hAnsi="Palatino Linotype"/>
          <w:b/>
          <w:color w:val="000000" w:themeColor="text1"/>
          <w:sz w:val="20"/>
          <w:szCs w:val="20"/>
          <w:u w:val="single"/>
        </w:rPr>
      </w:pPr>
    </w:p>
    <w:p w14:paraId="3F2348F6" w14:textId="28468353" w:rsidR="00DC5C70" w:rsidRPr="00B27DCF" w:rsidRDefault="00DC5C70" w:rsidP="00DC5C70">
      <w:pPr>
        <w:pStyle w:val="Domylnie"/>
        <w:spacing w:after="0" w:line="276" w:lineRule="auto"/>
        <w:jc w:val="both"/>
        <w:rPr>
          <w:rFonts w:ascii="Palatino Linotype" w:hAnsi="Palatino Linotype"/>
          <w:b/>
          <w:color w:val="000000" w:themeColor="text1"/>
          <w:sz w:val="20"/>
          <w:szCs w:val="20"/>
          <w:u w:val="single"/>
        </w:rPr>
      </w:pPr>
      <w:r w:rsidRPr="00B27DCF">
        <w:rPr>
          <w:rFonts w:ascii="Palatino Linotype" w:hAnsi="Palatino Linotype"/>
          <w:b/>
          <w:color w:val="000000" w:themeColor="text1"/>
          <w:sz w:val="20"/>
          <w:szCs w:val="20"/>
          <w:u w:val="single"/>
        </w:rPr>
        <w:lastRenderedPageBreak/>
        <w:t xml:space="preserve">Pytanie nr  </w:t>
      </w:r>
      <w:r w:rsidR="00B27DCF" w:rsidRPr="00B27DCF">
        <w:rPr>
          <w:rFonts w:ascii="Palatino Linotype" w:hAnsi="Palatino Linotype"/>
          <w:b/>
          <w:color w:val="000000" w:themeColor="text1"/>
          <w:sz w:val="20"/>
          <w:szCs w:val="20"/>
          <w:u w:val="single"/>
        </w:rPr>
        <w:t>15</w:t>
      </w:r>
      <w:r w:rsidRPr="00B27DCF">
        <w:rPr>
          <w:rFonts w:ascii="Palatino Linotype" w:hAnsi="Palatino Linotype"/>
          <w:b/>
          <w:color w:val="000000" w:themeColor="text1"/>
          <w:sz w:val="20"/>
          <w:szCs w:val="20"/>
          <w:u w:val="single"/>
        </w:rPr>
        <w:t xml:space="preserve">. </w:t>
      </w:r>
    </w:p>
    <w:p w14:paraId="5D2FC7F8" w14:textId="77777777" w:rsidR="00DC5C70" w:rsidRPr="00B27DCF" w:rsidRDefault="00DC5C70" w:rsidP="00B27DCF">
      <w:pPr>
        <w:autoSpaceDE w:val="0"/>
        <w:autoSpaceDN w:val="0"/>
        <w:adjustRightInd w:val="0"/>
        <w:spacing w:after="0"/>
        <w:jc w:val="both"/>
        <w:rPr>
          <w:rStyle w:val="normaltextrun"/>
          <w:rFonts w:ascii="Palatino Linotype" w:hAnsi="Palatino Linotype" w:cs="Arial"/>
          <w:bCs/>
          <w:sz w:val="20"/>
          <w:szCs w:val="20"/>
          <w:bdr w:val="none" w:sz="0" w:space="0" w:color="auto" w:frame="1"/>
          <w:lang w:val="pl-PL"/>
        </w:rPr>
      </w:pPr>
      <w:r w:rsidRPr="00B27DCF">
        <w:rPr>
          <w:rStyle w:val="normaltextrun"/>
          <w:rFonts w:ascii="Palatino Linotype" w:hAnsi="Palatino Linotype" w:cs="Arial"/>
          <w:bCs/>
          <w:sz w:val="20"/>
          <w:szCs w:val="20"/>
          <w:bdr w:val="none" w:sz="0" w:space="0" w:color="auto" w:frame="1"/>
          <w:lang w:val="pl-PL"/>
        </w:rPr>
        <w:t>Z uwagi na obszerność dokumentacji, prosimy o odstąpienie od wymogu załączania badań do oferty. Złożenie badań na wezwanie Zamawiającego  na etapie badania najkorzystniejszej oferty.</w:t>
      </w:r>
    </w:p>
    <w:p w14:paraId="224B1751" w14:textId="11C1B7C0" w:rsidR="00B27DCF" w:rsidRPr="00DC4AC1" w:rsidRDefault="00B27DCF" w:rsidP="00B27DCF">
      <w:pPr>
        <w:pStyle w:val="Domylnie"/>
        <w:spacing w:after="0" w:line="276" w:lineRule="auto"/>
        <w:jc w:val="both"/>
        <w:rPr>
          <w:rFonts w:ascii="Palatino Linotype" w:hAnsi="Palatino Linotype"/>
          <w:b/>
          <w:color w:val="000000" w:themeColor="text1"/>
          <w:sz w:val="20"/>
          <w:szCs w:val="20"/>
        </w:rPr>
      </w:pPr>
      <w:r w:rsidRPr="00DC5C70">
        <w:rPr>
          <w:rStyle w:val="Pogrubienie"/>
          <w:rFonts w:ascii="Palatino Linotype" w:hAnsi="Palatino Linotype"/>
          <w:color w:val="000000" w:themeColor="text1"/>
          <w:sz w:val="20"/>
          <w:szCs w:val="20"/>
        </w:rPr>
        <w:t>Odpo</w:t>
      </w:r>
      <w:r>
        <w:rPr>
          <w:rStyle w:val="Pogrubienie"/>
          <w:rFonts w:ascii="Palatino Linotype" w:hAnsi="Palatino Linotype"/>
          <w:color w:val="000000" w:themeColor="text1"/>
          <w:sz w:val="20"/>
          <w:szCs w:val="20"/>
        </w:rPr>
        <w:t>wiedź</w:t>
      </w:r>
      <w:r w:rsidRPr="00B361B7">
        <w:rPr>
          <w:rFonts w:ascii="Palatino Linotype" w:hAnsi="Palatino Linotype"/>
          <w:b/>
          <w:color w:val="000000" w:themeColor="text1"/>
          <w:sz w:val="20"/>
          <w:szCs w:val="20"/>
        </w:rPr>
        <w:t>:</w:t>
      </w:r>
      <w:r>
        <w:rPr>
          <w:rFonts w:ascii="Palatino Linotype" w:hAnsi="Palatino Linotype"/>
          <w:b/>
          <w:color w:val="000000" w:themeColor="text1"/>
          <w:sz w:val="20"/>
          <w:szCs w:val="20"/>
        </w:rPr>
        <w:t xml:space="preserve"> Zamawiający podtrzymuje zapisy zaproszenia do składania ofert.  </w:t>
      </w:r>
    </w:p>
    <w:p w14:paraId="117A7A77" w14:textId="77777777" w:rsidR="00DB2312" w:rsidRPr="00B15547" w:rsidRDefault="00DB2312" w:rsidP="000A0284">
      <w:pPr>
        <w:pStyle w:val="Domylnie"/>
        <w:spacing w:after="0" w:line="276" w:lineRule="auto"/>
        <w:jc w:val="both"/>
        <w:rPr>
          <w:rFonts w:ascii="Palatino Linotype" w:hAnsi="Palatino Linotype"/>
          <w:b/>
          <w:color w:val="000000" w:themeColor="text1"/>
          <w:sz w:val="20"/>
          <w:szCs w:val="20"/>
          <w:u w:val="single"/>
        </w:rPr>
      </w:pPr>
    </w:p>
    <w:p w14:paraId="046ABC5C" w14:textId="76C8A3B8" w:rsidR="00B15547" w:rsidRPr="00B15547" w:rsidRDefault="00B15547" w:rsidP="00B15547">
      <w:pPr>
        <w:pStyle w:val="Domylnie"/>
        <w:spacing w:after="0" w:line="276" w:lineRule="auto"/>
        <w:jc w:val="both"/>
        <w:rPr>
          <w:rFonts w:ascii="Palatino Linotype" w:hAnsi="Palatino Linotype"/>
          <w:b/>
          <w:color w:val="000000" w:themeColor="text1"/>
          <w:sz w:val="20"/>
          <w:szCs w:val="20"/>
          <w:u w:val="single"/>
        </w:rPr>
      </w:pPr>
      <w:r w:rsidRPr="00B15547">
        <w:rPr>
          <w:rFonts w:ascii="Palatino Linotype" w:hAnsi="Palatino Linotype"/>
          <w:b/>
          <w:color w:val="000000" w:themeColor="text1"/>
          <w:sz w:val="20"/>
          <w:szCs w:val="20"/>
          <w:u w:val="single"/>
        </w:rPr>
        <w:t xml:space="preserve">Pytanie nr </w:t>
      </w:r>
      <w:r w:rsidR="0011384E">
        <w:rPr>
          <w:rFonts w:ascii="Palatino Linotype" w:hAnsi="Palatino Linotype"/>
          <w:b/>
          <w:color w:val="000000" w:themeColor="text1"/>
          <w:sz w:val="20"/>
          <w:szCs w:val="20"/>
          <w:u w:val="single"/>
        </w:rPr>
        <w:t>16</w:t>
      </w:r>
      <w:r w:rsidRPr="00B15547">
        <w:rPr>
          <w:rFonts w:ascii="Palatino Linotype" w:hAnsi="Palatino Linotype"/>
          <w:b/>
          <w:color w:val="000000" w:themeColor="text1"/>
          <w:sz w:val="20"/>
          <w:szCs w:val="20"/>
          <w:u w:val="single"/>
        </w:rPr>
        <w:t xml:space="preserve"> – dotyczy pakietu nr 1 poz. 3. </w:t>
      </w:r>
    </w:p>
    <w:p w14:paraId="3277F3E8" w14:textId="77777777" w:rsidR="00B15547" w:rsidRDefault="00B15547" w:rsidP="00B15547">
      <w:pPr>
        <w:spacing w:after="0" w:line="240" w:lineRule="auto"/>
        <w:jc w:val="both"/>
        <w:rPr>
          <w:rFonts w:ascii="Palatino Linotype" w:hAnsi="Palatino Linotype"/>
          <w:bCs/>
          <w:color w:val="auto"/>
          <w:sz w:val="20"/>
          <w:szCs w:val="20"/>
          <w:lang w:val="pl-PL"/>
        </w:rPr>
      </w:pPr>
      <w:r w:rsidRPr="00B15547">
        <w:rPr>
          <w:rFonts w:ascii="Palatino Linotype" w:hAnsi="Palatino Linotype"/>
          <w:bCs/>
          <w:color w:val="auto"/>
          <w:sz w:val="20"/>
          <w:szCs w:val="20"/>
          <w:lang w:val="pl-PL"/>
        </w:rPr>
        <w:t xml:space="preserve">Prosimy Zamawiającego o dopuszczenie w ww. pozycji preparatu typu </w:t>
      </w:r>
      <w:proofErr w:type="spellStart"/>
      <w:r w:rsidRPr="00B15547">
        <w:rPr>
          <w:rFonts w:ascii="Palatino Linotype" w:hAnsi="Palatino Linotype"/>
          <w:bCs/>
          <w:color w:val="auto"/>
          <w:sz w:val="20"/>
          <w:szCs w:val="20"/>
          <w:lang w:val="pl-PL"/>
        </w:rPr>
        <w:t>Prontoderm</w:t>
      </w:r>
      <w:proofErr w:type="spellEnd"/>
      <w:r w:rsidRPr="00B15547">
        <w:rPr>
          <w:rFonts w:ascii="Palatino Linotype" w:hAnsi="Palatino Linotype"/>
          <w:bCs/>
          <w:color w:val="auto"/>
          <w:sz w:val="20"/>
          <w:szCs w:val="20"/>
          <w:lang w:val="pl-PL"/>
        </w:rPr>
        <w:t xml:space="preserve"> </w:t>
      </w:r>
      <w:proofErr w:type="spellStart"/>
      <w:r w:rsidRPr="00B15547">
        <w:rPr>
          <w:rFonts w:ascii="Palatino Linotype" w:hAnsi="Palatino Linotype"/>
          <w:bCs/>
          <w:color w:val="auto"/>
          <w:sz w:val="20"/>
          <w:szCs w:val="20"/>
          <w:lang w:val="pl-PL"/>
        </w:rPr>
        <w:t>solution</w:t>
      </w:r>
      <w:proofErr w:type="spellEnd"/>
      <w:r w:rsidRPr="00B15547">
        <w:rPr>
          <w:rFonts w:ascii="Palatino Linotype" w:hAnsi="Palatino Linotype"/>
          <w:bCs/>
          <w:color w:val="auto"/>
          <w:sz w:val="20"/>
          <w:szCs w:val="20"/>
          <w:lang w:val="pl-PL"/>
        </w:rPr>
        <w:t xml:space="preserve"> wykazującego działanie na B, F. Pozostałe zapisy zgodnie z SWZ. </w:t>
      </w:r>
    </w:p>
    <w:p w14:paraId="30E1FEB1" w14:textId="77777777" w:rsidR="00836419" w:rsidRPr="00DC5C70" w:rsidRDefault="00836419" w:rsidP="00836419">
      <w:pPr>
        <w:spacing w:after="0"/>
        <w:jc w:val="both"/>
        <w:rPr>
          <w:rFonts w:ascii="Palatino Linotype" w:hAnsi="Palatino Linotype" w:cs="Calibri"/>
          <w:sz w:val="20"/>
          <w:szCs w:val="20"/>
          <w:lang w:val="pl-PL"/>
        </w:rPr>
      </w:pPr>
      <w:r w:rsidRPr="00DC5C70">
        <w:rPr>
          <w:rStyle w:val="Pogrubienie"/>
          <w:rFonts w:ascii="Palatino Linotype" w:hAnsi="Palatino Linotype"/>
          <w:color w:val="000000" w:themeColor="text1"/>
          <w:sz w:val="20"/>
          <w:szCs w:val="20"/>
          <w:lang w:val="pl-PL"/>
        </w:rPr>
        <w:t>Odpowiedź:</w:t>
      </w:r>
      <w:r>
        <w:rPr>
          <w:rStyle w:val="Pogrubienie"/>
          <w:rFonts w:ascii="Palatino Linotype" w:hAnsi="Palatino Linotype"/>
          <w:color w:val="000000" w:themeColor="text1"/>
          <w:sz w:val="20"/>
          <w:szCs w:val="20"/>
          <w:lang w:val="pl-PL"/>
        </w:rPr>
        <w:t xml:space="preserve"> Tak, Zamawiający dopuszcza. </w:t>
      </w:r>
    </w:p>
    <w:p w14:paraId="3F60D382" w14:textId="77777777" w:rsidR="00B15547" w:rsidRPr="00B15547" w:rsidRDefault="00B15547" w:rsidP="00B15547">
      <w:pPr>
        <w:pStyle w:val="Domylnie"/>
        <w:spacing w:after="0" w:line="240" w:lineRule="auto"/>
        <w:jc w:val="both"/>
        <w:rPr>
          <w:rFonts w:ascii="Palatino Linotype" w:hAnsi="Palatino Linotype"/>
          <w:b/>
          <w:color w:val="000000" w:themeColor="text1"/>
          <w:sz w:val="20"/>
          <w:szCs w:val="20"/>
          <w:u w:val="single"/>
        </w:rPr>
      </w:pPr>
    </w:p>
    <w:p w14:paraId="487305E0" w14:textId="60A5878E" w:rsidR="00B15547" w:rsidRPr="00B15547" w:rsidRDefault="00B15547" w:rsidP="00B15547">
      <w:pPr>
        <w:pStyle w:val="Domylnie"/>
        <w:spacing w:after="0" w:line="240" w:lineRule="auto"/>
        <w:jc w:val="both"/>
        <w:rPr>
          <w:rFonts w:ascii="Palatino Linotype" w:hAnsi="Palatino Linotype"/>
          <w:b/>
          <w:color w:val="000000" w:themeColor="text1"/>
          <w:sz w:val="20"/>
          <w:szCs w:val="20"/>
          <w:u w:val="single"/>
        </w:rPr>
      </w:pPr>
      <w:r w:rsidRPr="00B15547">
        <w:rPr>
          <w:rFonts w:ascii="Palatino Linotype" w:hAnsi="Palatino Linotype"/>
          <w:b/>
          <w:color w:val="000000" w:themeColor="text1"/>
          <w:sz w:val="20"/>
          <w:szCs w:val="20"/>
          <w:u w:val="single"/>
        </w:rPr>
        <w:t xml:space="preserve">Pytanie nr  17. </w:t>
      </w:r>
    </w:p>
    <w:p w14:paraId="2E8F0625" w14:textId="57211FE0" w:rsidR="00B15547" w:rsidRPr="00B15547" w:rsidRDefault="00B15547" w:rsidP="00B15547">
      <w:pPr>
        <w:spacing w:after="0" w:line="240" w:lineRule="auto"/>
        <w:jc w:val="both"/>
        <w:rPr>
          <w:rFonts w:ascii="Palatino Linotype" w:hAnsi="Palatino Linotype"/>
          <w:b/>
          <w:color w:val="auto"/>
          <w:sz w:val="20"/>
          <w:szCs w:val="20"/>
          <w:lang w:val="pl-PL"/>
        </w:rPr>
      </w:pPr>
      <w:r w:rsidRPr="002B220C">
        <w:rPr>
          <w:rFonts w:ascii="Palatino Linotype" w:hAnsi="Palatino Linotype"/>
          <w:color w:val="auto"/>
          <w:sz w:val="20"/>
          <w:szCs w:val="20"/>
          <w:lang w:val="pl-PL"/>
        </w:rPr>
        <w:t>Pytanie do rozdziału nr III pkt 2, lit c)</w:t>
      </w:r>
      <w:r w:rsidRPr="00B15547">
        <w:rPr>
          <w:rFonts w:ascii="Palatino Linotype" w:hAnsi="Palatino Linotype"/>
          <w:b/>
          <w:color w:val="auto"/>
          <w:sz w:val="20"/>
          <w:szCs w:val="20"/>
          <w:lang w:val="pl-PL"/>
        </w:rPr>
        <w:t xml:space="preserve"> </w:t>
      </w:r>
      <w:r w:rsidRPr="00B15547">
        <w:rPr>
          <w:rFonts w:ascii="Palatino Linotype" w:hAnsi="Palatino Linotype"/>
          <w:bCs/>
          <w:color w:val="auto"/>
          <w:sz w:val="20"/>
          <w:szCs w:val="20"/>
          <w:lang w:val="pl-PL"/>
        </w:rPr>
        <w:t xml:space="preserve">Prosimy Zamawiającego o wykreślenie z ww. punktu pakietu nr 1 poz. 1,2, preparat opisany w tych pozycjach posiada rejestracje jako produkt leczniczy w związku z tym nie posiada raportów z badań. Potwierdzeniem działania </w:t>
      </w:r>
      <w:proofErr w:type="spellStart"/>
      <w:r w:rsidRPr="00B15547">
        <w:rPr>
          <w:rFonts w:ascii="Palatino Linotype" w:hAnsi="Palatino Linotype"/>
          <w:bCs/>
          <w:color w:val="auto"/>
          <w:sz w:val="20"/>
          <w:szCs w:val="20"/>
          <w:lang w:val="pl-PL"/>
        </w:rPr>
        <w:t>bójczego</w:t>
      </w:r>
      <w:proofErr w:type="spellEnd"/>
      <w:r w:rsidRPr="00B15547">
        <w:rPr>
          <w:rFonts w:ascii="Palatino Linotype" w:hAnsi="Palatino Linotype"/>
          <w:bCs/>
          <w:color w:val="auto"/>
          <w:sz w:val="20"/>
          <w:szCs w:val="20"/>
          <w:lang w:val="pl-PL"/>
        </w:rPr>
        <w:t xml:space="preserve"> tego produktu jest karta charakterystyki produktu leczniczego. </w:t>
      </w:r>
    </w:p>
    <w:p w14:paraId="26A3BC11" w14:textId="12D123C4" w:rsidR="00B15547" w:rsidRDefault="00B15547" w:rsidP="000A0284">
      <w:pPr>
        <w:pStyle w:val="Domylnie"/>
        <w:spacing w:after="0" w:line="276" w:lineRule="auto"/>
        <w:jc w:val="both"/>
        <w:rPr>
          <w:rFonts w:ascii="Palatino Linotype" w:hAnsi="Palatino Linotype"/>
          <w:b/>
          <w:color w:val="000000" w:themeColor="text1"/>
          <w:sz w:val="20"/>
          <w:szCs w:val="20"/>
          <w:u w:val="single"/>
        </w:rPr>
      </w:pPr>
      <w:r w:rsidRPr="00DC5C70">
        <w:rPr>
          <w:rStyle w:val="Pogrubienie"/>
          <w:rFonts w:ascii="Palatino Linotype" w:hAnsi="Palatino Linotype"/>
          <w:color w:val="000000" w:themeColor="text1"/>
          <w:sz w:val="20"/>
          <w:szCs w:val="20"/>
        </w:rPr>
        <w:t>Odpo</w:t>
      </w:r>
      <w:r>
        <w:rPr>
          <w:rStyle w:val="Pogrubienie"/>
          <w:rFonts w:ascii="Palatino Linotype" w:hAnsi="Palatino Linotype"/>
          <w:color w:val="000000" w:themeColor="text1"/>
          <w:sz w:val="20"/>
          <w:szCs w:val="20"/>
        </w:rPr>
        <w:t>wiedź</w:t>
      </w:r>
      <w:r w:rsidRPr="00B361B7">
        <w:rPr>
          <w:rFonts w:ascii="Palatino Linotype" w:hAnsi="Palatino Linotype"/>
          <w:b/>
          <w:color w:val="000000" w:themeColor="text1"/>
          <w:sz w:val="20"/>
          <w:szCs w:val="20"/>
        </w:rPr>
        <w:t>:</w:t>
      </w:r>
      <w:r>
        <w:rPr>
          <w:rFonts w:ascii="Palatino Linotype" w:hAnsi="Palatino Linotype"/>
          <w:b/>
          <w:color w:val="000000" w:themeColor="text1"/>
          <w:sz w:val="20"/>
          <w:szCs w:val="20"/>
        </w:rPr>
        <w:t xml:space="preserve"> Zamawiający modyfikuje zaproszenie do składania ofert.</w:t>
      </w:r>
    </w:p>
    <w:p w14:paraId="58EE59FD" w14:textId="77777777" w:rsidR="002B220C" w:rsidRPr="00B15547" w:rsidRDefault="002B220C" w:rsidP="000A0284">
      <w:pPr>
        <w:pStyle w:val="Domylnie"/>
        <w:spacing w:after="0" w:line="276" w:lineRule="auto"/>
        <w:jc w:val="both"/>
        <w:rPr>
          <w:rFonts w:ascii="Palatino Linotype" w:hAnsi="Palatino Linotype"/>
          <w:b/>
          <w:color w:val="000000" w:themeColor="text1"/>
          <w:sz w:val="20"/>
          <w:szCs w:val="20"/>
          <w:u w:val="single"/>
        </w:rPr>
      </w:pPr>
    </w:p>
    <w:p w14:paraId="2A328130" w14:textId="2CD0BB67" w:rsidR="00A6356E" w:rsidRPr="00B15547" w:rsidRDefault="00B15547" w:rsidP="000A0284">
      <w:pPr>
        <w:pStyle w:val="Domylnie"/>
        <w:spacing w:after="0" w:line="276" w:lineRule="auto"/>
        <w:jc w:val="both"/>
        <w:rPr>
          <w:rFonts w:ascii="Palatino Linotype" w:hAnsi="Palatino Linotype"/>
          <w:b/>
          <w:color w:val="000000" w:themeColor="text1"/>
          <w:sz w:val="20"/>
          <w:szCs w:val="20"/>
          <w:u w:val="single"/>
        </w:rPr>
      </w:pPr>
      <w:r w:rsidRPr="00B15547">
        <w:rPr>
          <w:rFonts w:ascii="Palatino Linotype" w:hAnsi="Palatino Linotype"/>
          <w:b/>
          <w:color w:val="000000" w:themeColor="text1"/>
          <w:sz w:val="20"/>
          <w:szCs w:val="20"/>
          <w:u w:val="single"/>
        </w:rPr>
        <w:t>Było:</w:t>
      </w:r>
    </w:p>
    <w:p w14:paraId="4049C508" w14:textId="77777777" w:rsidR="00B15547" w:rsidRPr="00B15547" w:rsidRDefault="00B15547" w:rsidP="00B15547">
      <w:pPr>
        <w:pStyle w:val="Bezodstpw"/>
        <w:ind w:left="709"/>
        <w:jc w:val="both"/>
        <w:rPr>
          <w:rFonts w:ascii="Palatino Linotype" w:hAnsi="Palatino Linotype"/>
          <w:color w:val="000000"/>
          <w:sz w:val="20"/>
          <w:szCs w:val="20"/>
        </w:rPr>
      </w:pPr>
      <w:r w:rsidRPr="00B15547">
        <w:rPr>
          <w:rFonts w:ascii="Palatino Linotype" w:hAnsi="Palatino Linotype"/>
          <w:color w:val="000000"/>
          <w:sz w:val="20"/>
          <w:szCs w:val="20"/>
        </w:rPr>
        <w:t>c) potwierdzenia stosownym dokumentem spektrum działania zgodnie z normami europejskimi dla obszaru medycznego zawartymi w normie nadrzędnej EN 14885 lub zgodnie z metodyka badań przez akredytowane laboratoria jak RKI, DVV, DGHM. –</w:t>
      </w:r>
      <w:r w:rsidRPr="00B15547">
        <w:rPr>
          <w:rFonts w:ascii="Palatino Linotype" w:hAnsi="Palatino Linotype"/>
          <w:b/>
          <w:bCs/>
          <w:color w:val="000000"/>
          <w:sz w:val="20"/>
          <w:szCs w:val="20"/>
        </w:rPr>
        <w:t xml:space="preserve"> Dotyczy pakietu nr: 1 (poz. 1-5), 2 (poz. 1-4), 3 (poz. 1-3), 5 (poz. 1-3), 6, 7, 9, 10, 11, 12, 13, 14 (poz. 1-7), 16, 17, 19 (poz. 1-2).</w:t>
      </w:r>
    </w:p>
    <w:p w14:paraId="5CCC9394" w14:textId="77777777" w:rsidR="005A6EB5" w:rsidRDefault="005A6EB5" w:rsidP="000A0284">
      <w:pPr>
        <w:pStyle w:val="Domylnie"/>
        <w:spacing w:after="0" w:line="276" w:lineRule="auto"/>
        <w:jc w:val="both"/>
        <w:rPr>
          <w:rFonts w:ascii="Palatino Linotype" w:hAnsi="Palatino Linotype"/>
          <w:b/>
          <w:color w:val="000000" w:themeColor="text1"/>
          <w:sz w:val="20"/>
          <w:szCs w:val="20"/>
          <w:u w:val="single"/>
        </w:rPr>
      </w:pPr>
    </w:p>
    <w:p w14:paraId="45BEBB8B" w14:textId="2F467580" w:rsidR="00B15547" w:rsidRPr="00B15547" w:rsidRDefault="00B15547" w:rsidP="000A0284">
      <w:pPr>
        <w:pStyle w:val="Domylnie"/>
        <w:spacing w:after="0" w:line="276" w:lineRule="auto"/>
        <w:jc w:val="both"/>
        <w:rPr>
          <w:rFonts w:ascii="Palatino Linotype" w:hAnsi="Palatino Linotype"/>
          <w:b/>
          <w:color w:val="000000" w:themeColor="text1"/>
          <w:sz w:val="20"/>
          <w:szCs w:val="20"/>
          <w:u w:val="single"/>
        </w:rPr>
      </w:pPr>
      <w:r w:rsidRPr="00B15547">
        <w:rPr>
          <w:rFonts w:ascii="Palatino Linotype" w:hAnsi="Palatino Linotype"/>
          <w:b/>
          <w:color w:val="000000" w:themeColor="text1"/>
          <w:sz w:val="20"/>
          <w:szCs w:val="20"/>
          <w:u w:val="single"/>
        </w:rPr>
        <w:t>Jest:</w:t>
      </w:r>
    </w:p>
    <w:p w14:paraId="2A43B96F" w14:textId="2D4783F8" w:rsidR="00B15547" w:rsidRPr="00B15547" w:rsidRDefault="00B15547" w:rsidP="00B15547">
      <w:pPr>
        <w:pStyle w:val="Bezodstpw"/>
        <w:ind w:left="709"/>
        <w:jc w:val="both"/>
        <w:rPr>
          <w:rFonts w:ascii="Palatino Linotype" w:hAnsi="Palatino Linotype"/>
          <w:color w:val="000000"/>
          <w:sz w:val="20"/>
          <w:szCs w:val="20"/>
        </w:rPr>
      </w:pPr>
      <w:r w:rsidRPr="00B15547">
        <w:rPr>
          <w:rFonts w:ascii="Palatino Linotype" w:hAnsi="Palatino Linotype"/>
          <w:color w:val="000000"/>
          <w:sz w:val="20"/>
          <w:szCs w:val="20"/>
        </w:rPr>
        <w:t>c) potwierdzenia stosownym dokumentem spektrum działania zgodnie z normami europejskimi dla obszaru medycznego zawartymi w normie nadrzędnej EN 14885 lub zgodnie z metodyka badań przez akredytowane laboratoria jak RKI, DVV, DGHM. –</w:t>
      </w:r>
      <w:r w:rsidRPr="00B15547">
        <w:rPr>
          <w:rFonts w:ascii="Palatino Linotype" w:hAnsi="Palatino Linotype"/>
          <w:b/>
          <w:bCs/>
          <w:color w:val="000000"/>
          <w:sz w:val="20"/>
          <w:szCs w:val="20"/>
        </w:rPr>
        <w:t xml:space="preserve"> Dotyczy pakietu nr: 1 (poz. 3-5), 2 (poz. 1-4), 3 (poz. 1-3), 5 (poz. 1-3), 6, 7, 9, 10, 11, 12, 13, 14 (poz. 1-7), 16, 17, 19 (poz. 1-2).</w:t>
      </w:r>
    </w:p>
    <w:p w14:paraId="72185362" w14:textId="77777777" w:rsidR="00B15547" w:rsidRDefault="00B15547" w:rsidP="000A0284">
      <w:pPr>
        <w:pStyle w:val="Domylnie"/>
        <w:spacing w:after="0" w:line="276" w:lineRule="auto"/>
        <w:jc w:val="both"/>
        <w:rPr>
          <w:rFonts w:ascii="Palatino Linotype" w:hAnsi="Palatino Linotype"/>
          <w:b/>
          <w:color w:val="000000" w:themeColor="text1"/>
          <w:sz w:val="20"/>
          <w:szCs w:val="20"/>
          <w:u w:val="single"/>
        </w:rPr>
      </w:pPr>
    </w:p>
    <w:p w14:paraId="412DA175" w14:textId="77777777" w:rsidR="00B15547" w:rsidRPr="000A0284" w:rsidRDefault="00B15547" w:rsidP="000A0284">
      <w:pPr>
        <w:pStyle w:val="Domylnie"/>
        <w:spacing w:after="0" w:line="276" w:lineRule="auto"/>
        <w:jc w:val="both"/>
        <w:rPr>
          <w:rFonts w:ascii="Palatino Linotype" w:hAnsi="Palatino Linotype"/>
          <w:b/>
          <w:color w:val="000000" w:themeColor="text1"/>
          <w:sz w:val="20"/>
          <w:szCs w:val="20"/>
          <w:u w:val="single"/>
        </w:rPr>
      </w:pPr>
    </w:p>
    <w:p w14:paraId="67F17C51" w14:textId="2E602F0A" w:rsidR="0097172F" w:rsidRDefault="00100FC0" w:rsidP="003E207D">
      <w:pPr>
        <w:jc w:val="both"/>
        <w:rPr>
          <w:rFonts w:ascii="Palatino Linotype" w:hAnsi="Palatino Linotype"/>
          <w:b/>
          <w:bCs/>
          <w:iCs/>
          <w:sz w:val="20"/>
          <w:szCs w:val="22"/>
          <w:lang w:val="pl-PL"/>
        </w:rPr>
      </w:pPr>
      <w:r w:rsidRPr="00100FC0">
        <w:rPr>
          <w:rFonts w:ascii="Palatino Linotype" w:hAnsi="Palatino Linotype"/>
          <w:i/>
          <w:sz w:val="18"/>
          <w:szCs w:val="20"/>
          <w:lang w:val="pl-PL"/>
        </w:rPr>
        <w:t>Niniejsze odpowiedzi stanowią integralną część zaproszenia do składania ofert i dotyczą wszystkich Oferentów biorących udział w przedmiotowym postępowaniu. Oferent zobowiązany jest złożyć ofertę z uwzględnieniem udzielonych przez Zamawiającego odpowiedzi. W przypadku, gdy Oferent zaoferuje przedmiot zamówienia dopuszczony przez Zamawiającego niniejszymi odpowiedziami, należy zamieścić odpowiednią adnotację pod formularzem asort</w:t>
      </w:r>
      <w:r w:rsidR="003E207D">
        <w:rPr>
          <w:rFonts w:ascii="Palatino Linotype" w:hAnsi="Palatino Linotype"/>
          <w:i/>
          <w:sz w:val="18"/>
          <w:szCs w:val="20"/>
          <w:lang w:val="pl-PL"/>
        </w:rPr>
        <w:t>ymentowo-cenowym danego pakietu.</w:t>
      </w:r>
      <w:r w:rsidR="002417FD" w:rsidRPr="003E207D">
        <w:rPr>
          <w:rFonts w:ascii="Palatino Linotype" w:hAnsi="Palatino Linotype"/>
          <w:b/>
          <w:bCs/>
          <w:iCs/>
          <w:sz w:val="20"/>
          <w:szCs w:val="22"/>
          <w:lang w:val="pl-PL"/>
        </w:rPr>
        <w:t xml:space="preserve">    </w:t>
      </w:r>
    </w:p>
    <w:p w14:paraId="6464B7CB" w14:textId="77777777" w:rsidR="00085262" w:rsidRDefault="00085262" w:rsidP="00AF5B11">
      <w:pPr>
        <w:pStyle w:val="Domylnie"/>
        <w:jc w:val="both"/>
        <w:rPr>
          <w:b/>
          <w:bCs/>
          <w:i/>
        </w:rPr>
      </w:pPr>
    </w:p>
    <w:p w14:paraId="0C9E298C" w14:textId="0027DF0C" w:rsidR="00BD5799" w:rsidRDefault="00085262" w:rsidP="001073BE">
      <w:pPr>
        <w:pStyle w:val="Domylnie"/>
        <w:ind w:left="6521"/>
        <w:jc w:val="both"/>
        <w:rPr>
          <w:i/>
        </w:rPr>
      </w:pPr>
      <w:r w:rsidRPr="00A43396">
        <w:rPr>
          <w:i/>
        </w:rPr>
        <w:t xml:space="preserve">          </w:t>
      </w:r>
      <w:bookmarkStart w:id="1" w:name="_GoBack"/>
      <w:bookmarkEnd w:id="1"/>
    </w:p>
    <w:p w14:paraId="455A8DA5" w14:textId="299C75BD" w:rsidR="002C4091" w:rsidRPr="002C4091" w:rsidRDefault="002C4091" w:rsidP="009F7DB7">
      <w:pPr>
        <w:pStyle w:val="Domylnie"/>
        <w:ind w:left="6521"/>
        <w:jc w:val="both"/>
        <w:rPr>
          <w:b/>
          <w:bCs/>
          <w:i/>
        </w:rPr>
      </w:pPr>
      <w:r>
        <w:rPr>
          <w:i/>
        </w:rPr>
        <w:t xml:space="preserve">              </w:t>
      </w:r>
    </w:p>
    <w:p w14:paraId="4D69DADC" w14:textId="2A67FD55" w:rsidR="001A4EDB" w:rsidRPr="002C4091" w:rsidRDefault="00A43396" w:rsidP="002C4091">
      <w:pPr>
        <w:pStyle w:val="Domylnie"/>
        <w:jc w:val="both"/>
        <w:rPr>
          <w:b/>
          <w:bCs/>
          <w:i/>
          <w:color w:val="FFFFFF" w:themeColor="background1"/>
        </w:rPr>
      </w:pPr>
      <w:r w:rsidRPr="00A43396">
        <w:rPr>
          <w:b/>
          <w:bCs/>
          <w:i/>
          <w:color w:val="FFFFFF" w:themeColor="background1"/>
        </w:rPr>
        <w:t xml:space="preserve">               Dyrektor         Jarosław</w:t>
      </w:r>
      <w:r w:rsidR="006866E8">
        <w:rPr>
          <w:iCs/>
          <w:sz w:val="18"/>
          <w:szCs w:val="18"/>
        </w:rPr>
        <w:t xml:space="preserve"> </w:t>
      </w:r>
    </w:p>
    <w:sectPr w:rsidR="001A4EDB" w:rsidRPr="002C4091" w:rsidSect="00A6356E">
      <w:headerReference w:type="first" r:id="rId9"/>
      <w:footerReference w:type="first" r:id="rId10"/>
      <w:pgSz w:w="11906" w:h="16838"/>
      <w:pgMar w:top="1418" w:right="907" w:bottom="1418" w:left="907" w:header="312" w:footer="312"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9BB63" w14:textId="77777777" w:rsidR="00BF50D4" w:rsidRDefault="00BF50D4">
      <w:pPr>
        <w:spacing w:after="0" w:line="240" w:lineRule="auto"/>
      </w:pPr>
      <w:r>
        <w:separator/>
      </w:r>
    </w:p>
  </w:endnote>
  <w:endnote w:type="continuationSeparator" w:id="0">
    <w:p w14:paraId="2835B007" w14:textId="77777777" w:rsidR="00BF50D4" w:rsidRDefault="00BF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SimSun">
    <w:altName w:val="??ˇ¦|||||||||||ˇ¦||||||||||ˇ¦||"/>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71A8" w14:textId="77777777" w:rsidR="00795088" w:rsidRDefault="00795088">
    <w:pPr>
      <w:pStyle w:val="Stopka"/>
      <w:tabs>
        <w:tab w:val="center" w:pos="2268"/>
        <w:tab w:val="center" w:pos="4679"/>
        <w:tab w:val="center" w:pos="70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3873" w14:textId="77777777" w:rsidR="00BF50D4" w:rsidRDefault="00BF50D4">
      <w:pPr>
        <w:spacing w:after="0" w:line="240" w:lineRule="auto"/>
      </w:pPr>
      <w:r>
        <w:separator/>
      </w:r>
    </w:p>
  </w:footnote>
  <w:footnote w:type="continuationSeparator" w:id="0">
    <w:p w14:paraId="67B88F38" w14:textId="77777777" w:rsidR="00BF50D4" w:rsidRDefault="00BF5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1BEF" w14:textId="77777777" w:rsidR="00795088" w:rsidRPr="00DB7E45" w:rsidRDefault="00795088" w:rsidP="00B01D3B">
    <w:pPr>
      <w:pStyle w:val="Nagwek"/>
      <w:tabs>
        <w:tab w:val="center" w:pos="2835"/>
        <w:tab w:val="center" w:pos="6804"/>
      </w:tabs>
      <w:spacing w:before="0" w:after="0" w:line="240" w:lineRule="auto"/>
      <w:jc w:val="center"/>
      <w:rPr>
        <w:rFonts w:ascii="Calibri" w:hAnsi="Calibri" w:cs="Calibri"/>
        <w:b/>
        <w:bCs/>
        <w:vertAlign w:val="superscript"/>
      </w:rPr>
    </w:pPr>
    <w:r>
      <w:rPr>
        <w:noProof/>
        <w:lang w:eastAsia="pl-PL" w:bidi="ar-SA"/>
      </w:rPr>
      <w:drawing>
        <wp:anchor distT="0" distB="0" distL="0" distR="0" simplePos="0" relativeHeight="251657216" behindDoc="0" locked="0" layoutInCell="1" allowOverlap="1" wp14:anchorId="38B2D480" wp14:editId="3F8F1209">
          <wp:simplePos x="0" y="0"/>
          <wp:positionH relativeFrom="column">
            <wp:posOffset>94615</wp:posOffset>
          </wp:positionH>
          <wp:positionV relativeFrom="paragraph">
            <wp:posOffset>31750</wp:posOffset>
          </wp:positionV>
          <wp:extent cx="899160" cy="899160"/>
          <wp:effectExtent l="0" t="0" r="0" b="0"/>
          <wp:wrapSquare wrapText="bothSides"/>
          <wp:docPr id="3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solidFill>
                    <a:srgbClr val="FFFFFF">
                      <a:alpha val="0"/>
                    </a:srgbClr>
                  </a:solidFill>
                </pic:spPr>
              </pic:pic>
            </a:graphicData>
          </a:graphic>
        </wp:anchor>
      </w:drawing>
    </w:r>
    <w:r w:rsidRPr="00DB7E45">
      <w:rPr>
        <w:rFonts w:ascii="Calibri" w:hAnsi="Calibri" w:cs="Calibri"/>
        <w:b/>
        <w:bCs/>
      </w:rPr>
      <w:t>SZPITAL IM. ŚW. JADWIGI ŚLĄSKIEJ W TRZEBNICY</w:t>
    </w:r>
  </w:p>
  <w:p w14:paraId="45AC9144" w14:textId="77777777" w:rsidR="00795088" w:rsidRDefault="00795088" w:rsidP="00B01D3B">
    <w:pPr>
      <w:pStyle w:val="Nagwek"/>
      <w:tabs>
        <w:tab w:val="left" w:pos="1975"/>
        <w:tab w:val="left" w:pos="1988"/>
      </w:tabs>
      <w:spacing w:before="0" w:after="0" w:line="240" w:lineRule="auto"/>
      <w:jc w:val="center"/>
      <w:rPr>
        <w:rFonts w:ascii="Calibri" w:hAnsi="Calibri" w:cs="Calibri"/>
        <w:b/>
        <w:bCs/>
        <w:sz w:val="20"/>
        <w:szCs w:val="20"/>
      </w:rPr>
    </w:pPr>
    <w:r>
      <w:rPr>
        <w:rFonts w:ascii="Calibri" w:hAnsi="Calibri" w:cs="Calibri"/>
        <w:b/>
        <w:bCs/>
        <w:sz w:val="20"/>
        <w:szCs w:val="20"/>
      </w:rPr>
      <w:t>ul. Prusicka 53-55, 55-100 Trzebnica</w:t>
    </w:r>
  </w:p>
  <w:p w14:paraId="084DB7D8" w14:textId="77777777" w:rsidR="00795088" w:rsidRDefault="00795088" w:rsidP="00B01D3B">
    <w:pPr>
      <w:pStyle w:val="Nagwek"/>
      <w:tabs>
        <w:tab w:val="left" w:pos="1975"/>
        <w:tab w:val="left" w:pos="1988"/>
      </w:tabs>
      <w:spacing w:before="0" w:after="0" w:line="240" w:lineRule="auto"/>
      <w:jc w:val="center"/>
      <w:rPr>
        <w:rFonts w:ascii="Calibri" w:hAnsi="Calibri" w:cs="Calibri"/>
        <w:b/>
        <w:bCs/>
        <w:sz w:val="20"/>
        <w:szCs w:val="20"/>
      </w:rPr>
    </w:pPr>
    <w:r>
      <w:rPr>
        <w:rFonts w:ascii="Calibri" w:hAnsi="Calibri" w:cs="Calibri"/>
        <w:b/>
        <w:bCs/>
        <w:sz w:val="20"/>
        <w:szCs w:val="20"/>
      </w:rPr>
      <w:t>Tel. 71 312-09-20  Fax. 71 312-14-98</w:t>
    </w:r>
  </w:p>
  <w:p w14:paraId="2892A0A7" w14:textId="77777777" w:rsidR="00795088" w:rsidRPr="001B25B1" w:rsidRDefault="00795088" w:rsidP="00B01D3B">
    <w:pPr>
      <w:pStyle w:val="Nagwek"/>
      <w:tabs>
        <w:tab w:val="left" w:pos="1975"/>
        <w:tab w:val="left" w:pos="1988"/>
        <w:tab w:val="left" w:pos="7200"/>
      </w:tabs>
      <w:spacing w:before="0" w:after="0" w:line="240" w:lineRule="auto"/>
      <w:jc w:val="center"/>
      <w:rPr>
        <w:rFonts w:ascii="Calibri" w:hAnsi="Calibri" w:cs="Calibri"/>
        <w:b/>
        <w:bCs/>
        <w:sz w:val="20"/>
        <w:szCs w:val="20"/>
        <w:lang w:val="de-DE"/>
      </w:rPr>
    </w:pPr>
    <w:proofErr w:type="spellStart"/>
    <w:r w:rsidRPr="001B25B1">
      <w:rPr>
        <w:rFonts w:ascii="Calibri" w:hAnsi="Calibri" w:cs="Calibri"/>
        <w:b/>
        <w:bCs/>
        <w:sz w:val="20"/>
        <w:szCs w:val="20"/>
        <w:lang w:val="de-DE"/>
      </w:rPr>
      <w:t>E-mail</w:t>
    </w:r>
    <w:proofErr w:type="spellEnd"/>
    <w:r w:rsidRPr="001B25B1">
      <w:rPr>
        <w:rFonts w:ascii="Calibri" w:hAnsi="Calibri" w:cs="Calibri"/>
        <w:b/>
        <w:bCs/>
        <w:sz w:val="20"/>
        <w:szCs w:val="20"/>
        <w:lang w:val="de-DE"/>
      </w:rPr>
      <w:t>: sekretariat@szpital-trzebnica.pl</w:t>
    </w:r>
    <w:r w:rsidRPr="001B25B1">
      <w:rPr>
        <w:rFonts w:ascii="Calibri" w:hAnsi="Calibri" w:cs="Calibri"/>
        <w:b/>
        <w:bCs/>
        <w:sz w:val="20"/>
        <w:szCs w:val="20"/>
        <w:lang w:val="de-DE"/>
      </w:rPr>
      <w:br/>
      <w:t>NIP: 915-15-23-806 REGON: 000308761 KRS: 0000033125</w:t>
    </w:r>
  </w:p>
  <w:p w14:paraId="1C29EF93" w14:textId="69AB5196" w:rsidR="00795088" w:rsidRPr="00EB723F" w:rsidRDefault="00FE3341" w:rsidP="00B01D3B">
    <w:pPr>
      <w:pStyle w:val="Nagwek"/>
      <w:tabs>
        <w:tab w:val="left" w:pos="1975"/>
        <w:tab w:val="left" w:pos="1988"/>
      </w:tabs>
      <w:spacing w:before="0" w:after="0" w:line="240" w:lineRule="auto"/>
      <w:jc w:val="center"/>
      <w:rPr>
        <w:rFonts w:ascii="Calibri" w:hAnsi="Calibri" w:cs="Calibri"/>
        <w:b/>
        <w:bCs/>
        <w:sz w:val="20"/>
        <w:szCs w:val="20"/>
      </w:rPr>
    </w:pPr>
    <w:r>
      <w:rPr>
        <w:noProof/>
        <w:lang w:eastAsia="pl-PL" w:bidi="ar-SA"/>
      </w:rPr>
      <mc:AlternateContent>
        <mc:Choice Requires="wps">
          <w:drawing>
            <wp:anchor distT="4294967295" distB="4294967295" distL="114300" distR="114300" simplePos="0" relativeHeight="251658240" behindDoc="1" locked="0" layoutInCell="1" allowOverlap="1" wp14:anchorId="6EB3AD72" wp14:editId="1A271DB4">
              <wp:simplePos x="0" y="0"/>
              <wp:positionH relativeFrom="column">
                <wp:posOffset>14605</wp:posOffset>
              </wp:positionH>
              <wp:positionV relativeFrom="paragraph">
                <wp:posOffset>227329</wp:posOffset>
              </wp:positionV>
              <wp:extent cx="592137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E119B" id="Line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7.9pt" to="46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" strokeweight=".26mm"/>
          </w:pict>
        </mc:Fallback>
      </mc:AlternateContent>
    </w:r>
    <w:hyperlink r:id="rId2" w:history="1">
      <w:r w:rsidR="00795088" w:rsidRPr="00E66CC2">
        <w:rPr>
          <w:rStyle w:val="Hipercze"/>
          <w:rFonts w:ascii="Calibri" w:hAnsi="Calibri" w:cs="Calibri"/>
          <w:b/>
          <w:bCs/>
          <w:sz w:val="20"/>
          <w:szCs w:val="20"/>
        </w:rPr>
        <w:t>www.szpital-trzebnica.pl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12E"/>
    <w:multiLevelType w:val="hybridMultilevel"/>
    <w:tmpl w:val="98F80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4C2731"/>
    <w:multiLevelType w:val="hybridMultilevel"/>
    <w:tmpl w:val="F268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696C35"/>
    <w:multiLevelType w:val="hybridMultilevel"/>
    <w:tmpl w:val="3AC64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E0159A"/>
    <w:multiLevelType w:val="hybridMultilevel"/>
    <w:tmpl w:val="3F52B97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C5B01EE"/>
    <w:multiLevelType w:val="hybridMultilevel"/>
    <w:tmpl w:val="6F7EBE98"/>
    <w:lvl w:ilvl="0" w:tplc="C8D41F88">
      <w:start w:val="1"/>
      <w:numFmt w:val="decimal"/>
      <w:lvlText w:val="%1."/>
      <w:lvlJc w:val="left"/>
      <w:pPr>
        <w:tabs>
          <w:tab w:val="num" w:pos="540"/>
        </w:tabs>
        <w:ind w:left="540" w:hanging="360"/>
      </w:pPr>
      <w:rPr>
        <w:rFonts w:ascii="Times New Roman" w:eastAsia="Times New Roman" w:hAnsi="Times New Roman" w:cs="Times New Roman" w:hint="default"/>
      </w:rPr>
    </w:lvl>
    <w:lvl w:ilvl="1" w:tplc="F5149E52">
      <w:start w:val="1"/>
      <w:numFmt w:val="lowerLetter"/>
      <w:lvlText w:val="%2)"/>
      <w:lvlJc w:val="left"/>
      <w:pPr>
        <w:tabs>
          <w:tab w:val="num" w:pos="917"/>
        </w:tabs>
        <w:ind w:left="917" w:hanging="397"/>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nsid w:val="1C9D64D1"/>
    <w:multiLevelType w:val="hybridMultilevel"/>
    <w:tmpl w:val="2D7C4074"/>
    <w:lvl w:ilvl="0" w:tplc="DB1C7A9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A6218B"/>
    <w:multiLevelType w:val="hybridMultilevel"/>
    <w:tmpl w:val="0670348A"/>
    <w:lvl w:ilvl="0" w:tplc="0415000F">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4917BE"/>
    <w:multiLevelType w:val="hybridMultilevel"/>
    <w:tmpl w:val="43100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CA0072"/>
    <w:multiLevelType w:val="hybridMultilevel"/>
    <w:tmpl w:val="C04CCE62"/>
    <w:lvl w:ilvl="0" w:tplc="28EEA3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9C06A7"/>
    <w:multiLevelType w:val="hybridMultilevel"/>
    <w:tmpl w:val="98F80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F4A22"/>
    <w:multiLevelType w:val="hybridMultilevel"/>
    <w:tmpl w:val="6FB6F9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51C2A45"/>
    <w:multiLevelType w:val="hybridMultilevel"/>
    <w:tmpl w:val="C48CB67E"/>
    <w:lvl w:ilvl="0" w:tplc="938CCF50">
      <w:start w:val="3"/>
      <w:numFmt w:val="lowerLetter"/>
      <w:lvlText w:val="%1)"/>
      <w:lvlJc w:val="left"/>
      <w:pPr>
        <w:ind w:left="880" w:hanging="360"/>
      </w:pPr>
      <w:rPr>
        <w:rFonts w:hint="default"/>
      </w:r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12">
    <w:nsid w:val="40400D9F"/>
    <w:multiLevelType w:val="hybridMultilevel"/>
    <w:tmpl w:val="24AE92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24060E8"/>
    <w:multiLevelType w:val="multilevel"/>
    <w:tmpl w:val="C36A4306"/>
    <w:styleLink w:val="WW8Num2"/>
    <w:lvl w:ilvl="0">
      <w:start w:val="1"/>
      <w:numFmt w:val="decimal"/>
      <w:lvlText w:val="%1."/>
      <w:lvlJc w:val="left"/>
      <w:pPr>
        <w:ind w:left="720" w:hanging="360"/>
      </w:pPr>
      <w:rPr>
        <w:rFonts w:ascii="Palatino Linotype" w:hAnsi="Palatino Linotype" w:cs="Palatino Linotype"/>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8505624"/>
    <w:multiLevelType w:val="hybridMultilevel"/>
    <w:tmpl w:val="C8DC1328"/>
    <w:lvl w:ilvl="0" w:tplc="EB6656BE">
      <w:start w:val="1"/>
      <w:numFmt w:val="lowerLetter"/>
      <w:lvlText w:val="%1)"/>
      <w:lvlJc w:val="left"/>
      <w:pPr>
        <w:ind w:left="975" w:hanging="6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237CA7"/>
    <w:multiLevelType w:val="hybridMultilevel"/>
    <w:tmpl w:val="6618011A"/>
    <w:lvl w:ilvl="0" w:tplc="28F0C36A">
      <w:start w:val="1"/>
      <w:numFmt w:val="decimal"/>
      <w:lvlText w:val="%1."/>
      <w:lvlJc w:val="left"/>
      <w:pPr>
        <w:ind w:left="720" w:hanging="360"/>
      </w:pPr>
      <w:rPr>
        <w:rFonts w:eastAsia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AB672AC"/>
    <w:multiLevelType w:val="hybridMultilevel"/>
    <w:tmpl w:val="2174B7A0"/>
    <w:lvl w:ilvl="0" w:tplc="EB6656BE">
      <w:start w:val="1"/>
      <w:numFmt w:val="lowerLetter"/>
      <w:lvlText w:val="%1)"/>
      <w:lvlJc w:val="left"/>
      <w:pPr>
        <w:ind w:left="975" w:hanging="6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564579"/>
    <w:multiLevelType w:val="hybridMultilevel"/>
    <w:tmpl w:val="D48ED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597ECE"/>
    <w:multiLevelType w:val="hybridMultilevel"/>
    <w:tmpl w:val="67E89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3187BAE"/>
    <w:multiLevelType w:val="hybridMultilevel"/>
    <w:tmpl w:val="C85C0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6E0FDF"/>
    <w:multiLevelType w:val="hybridMultilevel"/>
    <w:tmpl w:val="016C05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B3D05BB"/>
    <w:multiLevelType w:val="multilevel"/>
    <w:tmpl w:val="2146B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A7E2E19"/>
    <w:multiLevelType w:val="hybridMultilevel"/>
    <w:tmpl w:val="790A0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782917"/>
    <w:multiLevelType w:val="hybridMultilevel"/>
    <w:tmpl w:val="DA0C8718"/>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5">
    <w:nsid w:val="7F011D1D"/>
    <w:multiLevelType w:val="hybridMultilevel"/>
    <w:tmpl w:val="98F80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675C7"/>
    <w:multiLevelType w:val="hybridMultilevel"/>
    <w:tmpl w:val="647AF5EE"/>
    <w:lvl w:ilvl="0" w:tplc="9006E1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0"/>
  </w:num>
  <w:num w:numId="10">
    <w:abstractNumId w:val="8"/>
  </w:num>
  <w:num w:numId="11">
    <w:abstractNumId w:val="17"/>
  </w:num>
  <w:num w:numId="12">
    <w:abstractNumId w:val="15"/>
  </w:num>
  <w:num w:numId="13">
    <w:abstractNumId w:val="5"/>
  </w:num>
  <w:num w:numId="14">
    <w:abstractNumId w:val="6"/>
  </w:num>
  <w:num w:numId="15">
    <w:abstractNumId w:val="25"/>
  </w:num>
  <w:num w:numId="16">
    <w:abstractNumId w:val="0"/>
  </w:num>
  <w:num w:numId="17">
    <w:abstractNumId w:val="9"/>
  </w:num>
  <w:num w:numId="18">
    <w:abstractNumId w:val="20"/>
  </w:num>
  <w:num w:numId="19">
    <w:abstractNumId w:val="13"/>
  </w:num>
  <w:num w:numId="20">
    <w:abstractNumId w:val="13"/>
    <w:lvlOverride w:ilvl="0">
      <w:startOverride w:val="1"/>
    </w:lvlOverride>
  </w:num>
  <w:num w:numId="21">
    <w:abstractNumId w:val="14"/>
  </w:num>
  <w:num w:numId="22">
    <w:abstractNumId w:val="4"/>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C1"/>
    <w:rsid w:val="000004CA"/>
    <w:rsid w:val="00001C56"/>
    <w:rsid w:val="00003163"/>
    <w:rsid w:val="00014BD3"/>
    <w:rsid w:val="00015027"/>
    <w:rsid w:val="00016FBF"/>
    <w:rsid w:val="00022A66"/>
    <w:rsid w:val="00024165"/>
    <w:rsid w:val="00027491"/>
    <w:rsid w:val="00032FFC"/>
    <w:rsid w:val="000364B4"/>
    <w:rsid w:val="00040869"/>
    <w:rsid w:val="000412A9"/>
    <w:rsid w:val="00041A77"/>
    <w:rsid w:val="00044743"/>
    <w:rsid w:val="0004742B"/>
    <w:rsid w:val="00047E0F"/>
    <w:rsid w:val="0005113E"/>
    <w:rsid w:val="00051881"/>
    <w:rsid w:val="00054491"/>
    <w:rsid w:val="00057E0D"/>
    <w:rsid w:val="00061BEF"/>
    <w:rsid w:val="00065BF8"/>
    <w:rsid w:val="000669BD"/>
    <w:rsid w:val="00072960"/>
    <w:rsid w:val="0008315A"/>
    <w:rsid w:val="00083948"/>
    <w:rsid w:val="00085262"/>
    <w:rsid w:val="00086732"/>
    <w:rsid w:val="00095D22"/>
    <w:rsid w:val="000975F6"/>
    <w:rsid w:val="000A0284"/>
    <w:rsid w:val="000A5669"/>
    <w:rsid w:val="000A6164"/>
    <w:rsid w:val="000C02D8"/>
    <w:rsid w:val="000C3DD6"/>
    <w:rsid w:val="000D792B"/>
    <w:rsid w:val="000D7DAC"/>
    <w:rsid w:val="000E3AA7"/>
    <w:rsid w:val="000F1B60"/>
    <w:rsid w:val="000F2E8C"/>
    <w:rsid w:val="000F53F3"/>
    <w:rsid w:val="00100111"/>
    <w:rsid w:val="001008BF"/>
    <w:rsid w:val="00100FC0"/>
    <w:rsid w:val="001073BE"/>
    <w:rsid w:val="0011384E"/>
    <w:rsid w:val="0011738B"/>
    <w:rsid w:val="001229C3"/>
    <w:rsid w:val="00132DB8"/>
    <w:rsid w:val="00135EEB"/>
    <w:rsid w:val="00143B73"/>
    <w:rsid w:val="00157E14"/>
    <w:rsid w:val="0016228D"/>
    <w:rsid w:val="00163CA6"/>
    <w:rsid w:val="00166C2F"/>
    <w:rsid w:val="00173B2F"/>
    <w:rsid w:val="0017486B"/>
    <w:rsid w:val="00176B7D"/>
    <w:rsid w:val="00176BD3"/>
    <w:rsid w:val="00181B95"/>
    <w:rsid w:val="00181F44"/>
    <w:rsid w:val="00185919"/>
    <w:rsid w:val="00190154"/>
    <w:rsid w:val="001912C3"/>
    <w:rsid w:val="00192DB0"/>
    <w:rsid w:val="001A4EDB"/>
    <w:rsid w:val="001B0EBC"/>
    <w:rsid w:val="001B1716"/>
    <w:rsid w:val="001B2355"/>
    <w:rsid w:val="001B25B1"/>
    <w:rsid w:val="001C003F"/>
    <w:rsid w:val="001C1E99"/>
    <w:rsid w:val="001D308E"/>
    <w:rsid w:val="001D3EA5"/>
    <w:rsid w:val="001D65D2"/>
    <w:rsid w:val="001D7FCD"/>
    <w:rsid w:val="001E0B33"/>
    <w:rsid w:val="001E7120"/>
    <w:rsid w:val="0021674C"/>
    <w:rsid w:val="00231A02"/>
    <w:rsid w:val="0023767A"/>
    <w:rsid w:val="002417FD"/>
    <w:rsid w:val="0024472A"/>
    <w:rsid w:val="0024574E"/>
    <w:rsid w:val="00250339"/>
    <w:rsid w:val="00250822"/>
    <w:rsid w:val="0025086E"/>
    <w:rsid w:val="00263771"/>
    <w:rsid w:val="0026505B"/>
    <w:rsid w:val="00281E54"/>
    <w:rsid w:val="002A471F"/>
    <w:rsid w:val="002A666D"/>
    <w:rsid w:val="002A7B52"/>
    <w:rsid w:val="002A7FB0"/>
    <w:rsid w:val="002B1936"/>
    <w:rsid w:val="002B220C"/>
    <w:rsid w:val="002C4091"/>
    <w:rsid w:val="002C6561"/>
    <w:rsid w:val="002D06BD"/>
    <w:rsid w:val="002E76FB"/>
    <w:rsid w:val="002F43FA"/>
    <w:rsid w:val="002F769B"/>
    <w:rsid w:val="003009B8"/>
    <w:rsid w:val="00302609"/>
    <w:rsid w:val="00305494"/>
    <w:rsid w:val="0032059A"/>
    <w:rsid w:val="00321101"/>
    <w:rsid w:val="0035735A"/>
    <w:rsid w:val="003608DB"/>
    <w:rsid w:val="00363B90"/>
    <w:rsid w:val="00366085"/>
    <w:rsid w:val="00366ED8"/>
    <w:rsid w:val="003721F6"/>
    <w:rsid w:val="00374A17"/>
    <w:rsid w:val="00387DE4"/>
    <w:rsid w:val="00391C18"/>
    <w:rsid w:val="003A6EE4"/>
    <w:rsid w:val="003B5ACE"/>
    <w:rsid w:val="003C0C4E"/>
    <w:rsid w:val="003C7D4A"/>
    <w:rsid w:val="003D26F3"/>
    <w:rsid w:val="003E0C01"/>
    <w:rsid w:val="003E1608"/>
    <w:rsid w:val="003E207D"/>
    <w:rsid w:val="003F297E"/>
    <w:rsid w:val="00410A81"/>
    <w:rsid w:val="004113F1"/>
    <w:rsid w:val="00411470"/>
    <w:rsid w:val="00421955"/>
    <w:rsid w:val="004231A7"/>
    <w:rsid w:val="00426ABA"/>
    <w:rsid w:val="00431837"/>
    <w:rsid w:val="0043504D"/>
    <w:rsid w:val="00435541"/>
    <w:rsid w:val="00442740"/>
    <w:rsid w:val="00480EC2"/>
    <w:rsid w:val="00486E32"/>
    <w:rsid w:val="00497F11"/>
    <w:rsid w:val="004A6525"/>
    <w:rsid w:val="004B4927"/>
    <w:rsid w:val="004B620D"/>
    <w:rsid w:val="004C03CE"/>
    <w:rsid w:val="004C30BF"/>
    <w:rsid w:val="004D280B"/>
    <w:rsid w:val="004E3B9A"/>
    <w:rsid w:val="004E3DFB"/>
    <w:rsid w:val="004E4B68"/>
    <w:rsid w:val="004E6497"/>
    <w:rsid w:val="004F06F4"/>
    <w:rsid w:val="004F0B04"/>
    <w:rsid w:val="004F6F26"/>
    <w:rsid w:val="0050122D"/>
    <w:rsid w:val="005153F5"/>
    <w:rsid w:val="00527E34"/>
    <w:rsid w:val="00535D4E"/>
    <w:rsid w:val="00536211"/>
    <w:rsid w:val="005374C5"/>
    <w:rsid w:val="005456DE"/>
    <w:rsid w:val="00546842"/>
    <w:rsid w:val="00551C9F"/>
    <w:rsid w:val="005526E8"/>
    <w:rsid w:val="005533EA"/>
    <w:rsid w:val="00557EEE"/>
    <w:rsid w:val="005634C3"/>
    <w:rsid w:val="00563CA3"/>
    <w:rsid w:val="00570784"/>
    <w:rsid w:val="00580103"/>
    <w:rsid w:val="00580801"/>
    <w:rsid w:val="005A0E19"/>
    <w:rsid w:val="005A62F9"/>
    <w:rsid w:val="005A6EB5"/>
    <w:rsid w:val="005B68BD"/>
    <w:rsid w:val="005D2E01"/>
    <w:rsid w:val="005E47C0"/>
    <w:rsid w:val="005E7222"/>
    <w:rsid w:val="005F23D5"/>
    <w:rsid w:val="005F5592"/>
    <w:rsid w:val="0060078A"/>
    <w:rsid w:val="00604DA4"/>
    <w:rsid w:val="006169D1"/>
    <w:rsid w:val="00620D56"/>
    <w:rsid w:val="00623FB8"/>
    <w:rsid w:val="00635864"/>
    <w:rsid w:val="0064160D"/>
    <w:rsid w:val="00641AF1"/>
    <w:rsid w:val="006501AC"/>
    <w:rsid w:val="00671405"/>
    <w:rsid w:val="00673FA6"/>
    <w:rsid w:val="0068539D"/>
    <w:rsid w:val="006866E8"/>
    <w:rsid w:val="00690ECF"/>
    <w:rsid w:val="006B65E7"/>
    <w:rsid w:val="006C2F9C"/>
    <w:rsid w:val="006D07CD"/>
    <w:rsid w:val="006D300C"/>
    <w:rsid w:val="006D3A28"/>
    <w:rsid w:val="006E0DC2"/>
    <w:rsid w:val="006E27E2"/>
    <w:rsid w:val="006E76EC"/>
    <w:rsid w:val="006F05DD"/>
    <w:rsid w:val="00701554"/>
    <w:rsid w:val="00716A1C"/>
    <w:rsid w:val="00722DF4"/>
    <w:rsid w:val="007231B1"/>
    <w:rsid w:val="00723C93"/>
    <w:rsid w:val="007258FF"/>
    <w:rsid w:val="00727419"/>
    <w:rsid w:val="007301A9"/>
    <w:rsid w:val="00732252"/>
    <w:rsid w:val="007338F5"/>
    <w:rsid w:val="007437FB"/>
    <w:rsid w:val="007564EC"/>
    <w:rsid w:val="0076161D"/>
    <w:rsid w:val="00763AC2"/>
    <w:rsid w:val="00767F81"/>
    <w:rsid w:val="0077308F"/>
    <w:rsid w:val="007845A8"/>
    <w:rsid w:val="00791D90"/>
    <w:rsid w:val="00795088"/>
    <w:rsid w:val="007A08AB"/>
    <w:rsid w:val="007B1E9C"/>
    <w:rsid w:val="007C2D08"/>
    <w:rsid w:val="007C5918"/>
    <w:rsid w:val="007D7457"/>
    <w:rsid w:val="007E0D59"/>
    <w:rsid w:val="007E7F9B"/>
    <w:rsid w:val="007F17F0"/>
    <w:rsid w:val="007F242E"/>
    <w:rsid w:val="007F2F32"/>
    <w:rsid w:val="007F7A74"/>
    <w:rsid w:val="00815839"/>
    <w:rsid w:val="00824D9E"/>
    <w:rsid w:val="0082757E"/>
    <w:rsid w:val="00827833"/>
    <w:rsid w:val="00836419"/>
    <w:rsid w:val="00844049"/>
    <w:rsid w:val="0085726B"/>
    <w:rsid w:val="00857D63"/>
    <w:rsid w:val="008738AC"/>
    <w:rsid w:val="00873C96"/>
    <w:rsid w:val="00886AD8"/>
    <w:rsid w:val="008A28B3"/>
    <w:rsid w:val="008A579D"/>
    <w:rsid w:val="008C2B3A"/>
    <w:rsid w:val="008C4F41"/>
    <w:rsid w:val="008D05D2"/>
    <w:rsid w:val="008D7642"/>
    <w:rsid w:val="008F0370"/>
    <w:rsid w:val="009034D2"/>
    <w:rsid w:val="00906F50"/>
    <w:rsid w:val="00911328"/>
    <w:rsid w:val="00911753"/>
    <w:rsid w:val="00911C24"/>
    <w:rsid w:val="0091505D"/>
    <w:rsid w:val="00925598"/>
    <w:rsid w:val="00941278"/>
    <w:rsid w:val="0094140D"/>
    <w:rsid w:val="00942E4B"/>
    <w:rsid w:val="00951C15"/>
    <w:rsid w:val="00962F6C"/>
    <w:rsid w:val="0096459C"/>
    <w:rsid w:val="00970456"/>
    <w:rsid w:val="0097172F"/>
    <w:rsid w:val="00975FD6"/>
    <w:rsid w:val="009822C0"/>
    <w:rsid w:val="009A00B6"/>
    <w:rsid w:val="009B2B12"/>
    <w:rsid w:val="009B7ED3"/>
    <w:rsid w:val="009C1E9D"/>
    <w:rsid w:val="009D1AC1"/>
    <w:rsid w:val="009E5FFF"/>
    <w:rsid w:val="009F7DB7"/>
    <w:rsid w:val="00A06387"/>
    <w:rsid w:val="00A0671A"/>
    <w:rsid w:val="00A1039E"/>
    <w:rsid w:val="00A14D46"/>
    <w:rsid w:val="00A338C6"/>
    <w:rsid w:val="00A41B7C"/>
    <w:rsid w:val="00A43396"/>
    <w:rsid w:val="00A4518D"/>
    <w:rsid w:val="00A55BDD"/>
    <w:rsid w:val="00A62901"/>
    <w:rsid w:val="00A6356E"/>
    <w:rsid w:val="00A81727"/>
    <w:rsid w:val="00A939E3"/>
    <w:rsid w:val="00AA0D11"/>
    <w:rsid w:val="00AA6865"/>
    <w:rsid w:val="00AA6B54"/>
    <w:rsid w:val="00AB0D1C"/>
    <w:rsid w:val="00AB3C82"/>
    <w:rsid w:val="00AB6EEC"/>
    <w:rsid w:val="00AB6F9F"/>
    <w:rsid w:val="00AB7E70"/>
    <w:rsid w:val="00AB7FBB"/>
    <w:rsid w:val="00AC005E"/>
    <w:rsid w:val="00AC22D8"/>
    <w:rsid w:val="00AC6417"/>
    <w:rsid w:val="00AC7089"/>
    <w:rsid w:val="00AE49D0"/>
    <w:rsid w:val="00AE51F1"/>
    <w:rsid w:val="00AE7ABF"/>
    <w:rsid w:val="00AF1DDD"/>
    <w:rsid w:val="00AF5B11"/>
    <w:rsid w:val="00AF65B5"/>
    <w:rsid w:val="00B01D3B"/>
    <w:rsid w:val="00B02F31"/>
    <w:rsid w:val="00B12C3F"/>
    <w:rsid w:val="00B15547"/>
    <w:rsid w:val="00B21CF1"/>
    <w:rsid w:val="00B27DCF"/>
    <w:rsid w:val="00B31BC1"/>
    <w:rsid w:val="00B361B7"/>
    <w:rsid w:val="00B37296"/>
    <w:rsid w:val="00B421F6"/>
    <w:rsid w:val="00B43302"/>
    <w:rsid w:val="00B4406E"/>
    <w:rsid w:val="00B56132"/>
    <w:rsid w:val="00B57689"/>
    <w:rsid w:val="00B642BB"/>
    <w:rsid w:val="00B65C67"/>
    <w:rsid w:val="00B65E12"/>
    <w:rsid w:val="00B714C5"/>
    <w:rsid w:val="00B7530D"/>
    <w:rsid w:val="00B83EA9"/>
    <w:rsid w:val="00B921B2"/>
    <w:rsid w:val="00B9309E"/>
    <w:rsid w:val="00B96D8F"/>
    <w:rsid w:val="00BA7BB5"/>
    <w:rsid w:val="00BB6EF3"/>
    <w:rsid w:val="00BC6392"/>
    <w:rsid w:val="00BD27D1"/>
    <w:rsid w:val="00BD4E92"/>
    <w:rsid w:val="00BD5799"/>
    <w:rsid w:val="00BE78B0"/>
    <w:rsid w:val="00BF50D4"/>
    <w:rsid w:val="00C10748"/>
    <w:rsid w:val="00C17045"/>
    <w:rsid w:val="00C22123"/>
    <w:rsid w:val="00C23BCD"/>
    <w:rsid w:val="00C25261"/>
    <w:rsid w:val="00C43566"/>
    <w:rsid w:val="00C51637"/>
    <w:rsid w:val="00C53BB6"/>
    <w:rsid w:val="00C53C39"/>
    <w:rsid w:val="00C64ECB"/>
    <w:rsid w:val="00C9113B"/>
    <w:rsid w:val="00C93F1F"/>
    <w:rsid w:val="00C97933"/>
    <w:rsid w:val="00CA210D"/>
    <w:rsid w:val="00CA58E9"/>
    <w:rsid w:val="00CD1850"/>
    <w:rsid w:val="00CD3A69"/>
    <w:rsid w:val="00CE39E6"/>
    <w:rsid w:val="00CE4623"/>
    <w:rsid w:val="00D10FD3"/>
    <w:rsid w:val="00D17D90"/>
    <w:rsid w:val="00D20A47"/>
    <w:rsid w:val="00D43613"/>
    <w:rsid w:val="00D43F53"/>
    <w:rsid w:val="00D46C74"/>
    <w:rsid w:val="00D52A35"/>
    <w:rsid w:val="00D65997"/>
    <w:rsid w:val="00D72E97"/>
    <w:rsid w:val="00D864F3"/>
    <w:rsid w:val="00D960F3"/>
    <w:rsid w:val="00DB114A"/>
    <w:rsid w:val="00DB2312"/>
    <w:rsid w:val="00DB4769"/>
    <w:rsid w:val="00DC0E19"/>
    <w:rsid w:val="00DC2374"/>
    <w:rsid w:val="00DC4AC1"/>
    <w:rsid w:val="00DC5C70"/>
    <w:rsid w:val="00DD36BA"/>
    <w:rsid w:val="00DD69A6"/>
    <w:rsid w:val="00DE1E2A"/>
    <w:rsid w:val="00DE711A"/>
    <w:rsid w:val="00E01EC3"/>
    <w:rsid w:val="00E05186"/>
    <w:rsid w:val="00E25190"/>
    <w:rsid w:val="00E274E9"/>
    <w:rsid w:val="00E40995"/>
    <w:rsid w:val="00E57A8F"/>
    <w:rsid w:val="00E57DE7"/>
    <w:rsid w:val="00E645F6"/>
    <w:rsid w:val="00E64845"/>
    <w:rsid w:val="00E67520"/>
    <w:rsid w:val="00E725AE"/>
    <w:rsid w:val="00E87447"/>
    <w:rsid w:val="00E93D1C"/>
    <w:rsid w:val="00E9628A"/>
    <w:rsid w:val="00EA265B"/>
    <w:rsid w:val="00EA3CBA"/>
    <w:rsid w:val="00EB723F"/>
    <w:rsid w:val="00EC0C4C"/>
    <w:rsid w:val="00EC4DB8"/>
    <w:rsid w:val="00EC4EF8"/>
    <w:rsid w:val="00EC5D11"/>
    <w:rsid w:val="00ED003F"/>
    <w:rsid w:val="00ED5BF0"/>
    <w:rsid w:val="00ED5EC0"/>
    <w:rsid w:val="00EE1ED7"/>
    <w:rsid w:val="00EF2E8A"/>
    <w:rsid w:val="00EF622F"/>
    <w:rsid w:val="00F11A13"/>
    <w:rsid w:val="00F158A1"/>
    <w:rsid w:val="00F3239A"/>
    <w:rsid w:val="00F34951"/>
    <w:rsid w:val="00F35772"/>
    <w:rsid w:val="00F55323"/>
    <w:rsid w:val="00F56E5F"/>
    <w:rsid w:val="00F73084"/>
    <w:rsid w:val="00F748CA"/>
    <w:rsid w:val="00F76910"/>
    <w:rsid w:val="00F81AE6"/>
    <w:rsid w:val="00F82F45"/>
    <w:rsid w:val="00F8452A"/>
    <w:rsid w:val="00F85682"/>
    <w:rsid w:val="00F92CBE"/>
    <w:rsid w:val="00FA0320"/>
    <w:rsid w:val="00FA1D86"/>
    <w:rsid w:val="00FA3D8F"/>
    <w:rsid w:val="00FB0AE6"/>
    <w:rsid w:val="00FB7866"/>
    <w:rsid w:val="00FC0C3F"/>
    <w:rsid w:val="00FC0E42"/>
    <w:rsid w:val="00FC17F7"/>
    <w:rsid w:val="00FC2F80"/>
    <w:rsid w:val="00FC30C5"/>
    <w:rsid w:val="00FE3341"/>
    <w:rsid w:val="00FE5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F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BD3"/>
    <w:pPr>
      <w:suppressAutoHyphens/>
    </w:pPr>
    <w:rPr>
      <w:rFonts w:ascii="Times New Roman" w:eastAsia="SimSun" w:hAnsi="Times New Roman" w:cs="Times New Roman"/>
      <w:color w:val="000000"/>
      <w:sz w:val="24"/>
      <w:szCs w:val="24"/>
      <w:lang w:val="en-US" w:eastAsia="en-US"/>
    </w:rPr>
  </w:style>
  <w:style w:type="paragraph" w:styleId="Nagwek1">
    <w:name w:val="heading 1"/>
    <w:basedOn w:val="Domylnie"/>
    <w:uiPriority w:val="9"/>
    <w:qFormat/>
    <w:rsid w:val="00FE5DDB"/>
    <w:pPr>
      <w:keepNext/>
      <w:widowControl/>
      <w:suppressAutoHyphens w:val="0"/>
      <w:spacing w:line="276" w:lineRule="auto"/>
      <w:outlineLvl w:val="0"/>
    </w:pPr>
    <w:rPr>
      <w:rFonts w:ascii="Times New Roman" w:eastAsia="Times New Roman" w:hAnsi="Times New Roman" w:cs="Times New Roman"/>
      <w:b/>
      <w:u w:val="single"/>
      <w:lang w:eastAsia="en-US" w:bidi="ar-SA"/>
    </w:rPr>
  </w:style>
  <w:style w:type="paragraph" w:styleId="Nagwek2">
    <w:name w:val="heading 2"/>
    <w:basedOn w:val="Normalny"/>
    <w:next w:val="Normalny"/>
    <w:link w:val="Nagwek2Znak"/>
    <w:uiPriority w:val="9"/>
    <w:semiHidden/>
    <w:unhideWhenUsed/>
    <w:qFormat/>
    <w:rsid w:val="00DB2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FE5DDB"/>
    <w:pPr>
      <w:widowControl w:val="0"/>
      <w:suppressAutoHyphens/>
    </w:pPr>
    <w:rPr>
      <w:rFonts w:ascii="Liberation Serif" w:eastAsia="SimSun" w:hAnsi="Liberation Serif" w:cs="Arial"/>
      <w:sz w:val="24"/>
      <w:szCs w:val="24"/>
      <w:lang w:eastAsia="zh-CN" w:bidi="hi-IN"/>
    </w:rPr>
  </w:style>
  <w:style w:type="character" w:customStyle="1" w:styleId="czeinternetowe">
    <w:name w:val="Łącze internetowe"/>
    <w:rsid w:val="00FE5DDB"/>
    <w:rPr>
      <w:color w:val="000080"/>
      <w:u w:val="single"/>
    </w:rPr>
  </w:style>
  <w:style w:type="character" w:customStyle="1" w:styleId="StopkaZnak">
    <w:name w:val="Stopka Znak"/>
    <w:basedOn w:val="Domylnaczcionkaakapitu"/>
    <w:rsid w:val="00FE5DDB"/>
    <w:rPr>
      <w:rFonts w:ascii="Liberation Serif" w:eastAsia="SimSun" w:hAnsi="Liberation Serif" w:cs="Mangal"/>
      <w:sz w:val="24"/>
      <w:szCs w:val="21"/>
      <w:lang w:eastAsia="zh-CN" w:bidi="hi-IN"/>
    </w:rPr>
  </w:style>
  <w:style w:type="character" w:customStyle="1" w:styleId="TekstdymkaZnak">
    <w:name w:val="Tekst dymka Znak"/>
    <w:basedOn w:val="Domylnaczcionkaakapitu"/>
    <w:rsid w:val="00FE5DDB"/>
    <w:rPr>
      <w:rFonts w:ascii="Tahoma" w:eastAsia="SimSun" w:hAnsi="Tahoma" w:cs="Mangal"/>
      <w:sz w:val="16"/>
      <w:szCs w:val="14"/>
      <w:lang w:eastAsia="zh-CN" w:bidi="hi-IN"/>
    </w:rPr>
  </w:style>
  <w:style w:type="character" w:customStyle="1" w:styleId="Tekstpodstawowywcity2Znak">
    <w:name w:val="Tekst podstawowy wcięty 2 Znak"/>
    <w:basedOn w:val="Domylnaczcionkaakapitu"/>
    <w:rsid w:val="00FE5DDB"/>
    <w:rPr>
      <w:rFonts w:ascii="Liberation Serif" w:eastAsia="SimSun" w:hAnsi="Liberation Serif" w:cs="Mangal"/>
      <w:sz w:val="24"/>
      <w:szCs w:val="21"/>
      <w:lang w:eastAsia="zh-CN" w:bidi="hi-IN"/>
    </w:rPr>
  </w:style>
  <w:style w:type="character" w:customStyle="1" w:styleId="TekstprzypisukocowegoZnak">
    <w:name w:val="Tekst przypisu końcowego Znak"/>
    <w:basedOn w:val="Domylnaczcionkaakapitu"/>
    <w:rsid w:val="00FE5DDB"/>
    <w:rPr>
      <w:rFonts w:ascii="Liberation Serif" w:eastAsia="SimSun" w:hAnsi="Liberation Serif" w:cs="Mangal"/>
      <w:sz w:val="18"/>
      <w:szCs w:val="18"/>
      <w:lang w:eastAsia="zh-CN" w:bidi="hi-IN"/>
    </w:rPr>
  </w:style>
  <w:style w:type="character" w:styleId="Odwoanieprzypisukocowego">
    <w:name w:val="endnote reference"/>
    <w:basedOn w:val="Domylnaczcionkaakapitu"/>
    <w:rsid w:val="00FE5DDB"/>
    <w:rPr>
      <w:vertAlign w:val="superscript"/>
    </w:rPr>
  </w:style>
  <w:style w:type="character" w:styleId="Odwoaniedokomentarza">
    <w:name w:val="annotation reference"/>
    <w:basedOn w:val="Domylnaczcionkaakapitu"/>
    <w:rsid w:val="00FE5DDB"/>
    <w:rPr>
      <w:sz w:val="16"/>
      <w:szCs w:val="16"/>
    </w:rPr>
  </w:style>
  <w:style w:type="character" w:customStyle="1" w:styleId="TekstkomentarzaZnak">
    <w:name w:val="Tekst komentarza Znak"/>
    <w:basedOn w:val="Domylnaczcionkaakapitu"/>
    <w:rsid w:val="00FE5DDB"/>
    <w:rPr>
      <w:rFonts w:ascii="Liberation Serif" w:eastAsia="SimSun" w:hAnsi="Liberation Serif" w:cs="Mangal"/>
      <w:sz w:val="18"/>
      <w:szCs w:val="18"/>
      <w:lang w:eastAsia="zh-CN" w:bidi="hi-IN"/>
    </w:rPr>
  </w:style>
  <w:style w:type="character" w:customStyle="1" w:styleId="TematkomentarzaZnak">
    <w:name w:val="Temat komentarza Znak"/>
    <w:basedOn w:val="TekstkomentarzaZnak"/>
    <w:rsid w:val="00FE5DDB"/>
    <w:rPr>
      <w:rFonts w:ascii="Liberation Serif" w:eastAsia="SimSun" w:hAnsi="Liberation Serif" w:cs="Mangal"/>
      <w:b/>
      <w:bCs/>
      <w:sz w:val="18"/>
      <w:szCs w:val="18"/>
      <w:lang w:eastAsia="zh-CN" w:bidi="hi-IN"/>
    </w:rPr>
  </w:style>
  <w:style w:type="character" w:customStyle="1" w:styleId="NagwekZnak">
    <w:name w:val="Nagłówek Znak"/>
    <w:basedOn w:val="Domylnaczcionkaakapitu"/>
    <w:rsid w:val="00FE5DDB"/>
    <w:rPr>
      <w:rFonts w:ascii="Liberation Serif" w:eastAsia="SimSun" w:hAnsi="Liberation Serif" w:cs="Mangal"/>
      <w:sz w:val="24"/>
      <w:szCs w:val="24"/>
      <w:lang w:eastAsia="zh-CN" w:bidi="hi-IN"/>
    </w:rPr>
  </w:style>
  <w:style w:type="character" w:customStyle="1" w:styleId="Mocnowyrniony">
    <w:name w:val="Mocno wyróżniony"/>
    <w:basedOn w:val="Domylnaczcionkaakapitu"/>
    <w:rsid w:val="00FE5DDB"/>
    <w:rPr>
      <w:b/>
      <w:bCs/>
    </w:rPr>
  </w:style>
  <w:style w:type="character" w:customStyle="1" w:styleId="TekstpodstawowywcityZnak">
    <w:name w:val="Tekst podstawowy wcięty Znak"/>
    <w:basedOn w:val="Domylnaczcionkaakapitu"/>
    <w:link w:val="Tekstpodstawowywcity"/>
    <w:rsid w:val="00FE5DDB"/>
    <w:rPr>
      <w:sz w:val="24"/>
      <w:szCs w:val="24"/>
    </w:rPr>
  </w:style>
  <w:style w:type="character" w:customStyle="1" w:styleId="ZwykytekstZnak">
    <w:name w:val="Zwykły tekst Znak"/>
    <w:basedOn w:val="Domylnaczcionkaakapitu"/>
    <w:uiPriority w:val="99"/>
    <w:rsid w:val="00FE5DDB"/>
    <w:rPr>
      <w:rFonts w:ascii="Calibri" w:eastAsia="Calibri" w:hAnsi="Calibri"/>
      <w:sz w:val="22"/>
      <w:szCs w:val="21"/>
      <w:lang w:eastAsia="en-US"/>
    </w:rPr>
  </w:style>
  <w:style w:type="character" w:customStyle="1" w:styleId="Nagwek1Znak">
    <w:name w:val="Nagłówek 1 Znak"/>
    <w:basedOn w:val="Domylnaczcionkaakapitu"/>
    <w:rsid w:val="00FE5DDB"/>
    <w:rPr>
      <w:b/>
      <w:sz w:val="24"/>
      <w:szCs w:val="24"/>
      <w:u w:val="single"/>
      <w:lang w:eastAsia="en-US"/>
    </w:rPr>
  </w:style>
  <w:style w:type="character" w:customStyle="1" w:styleId="AkapitzlistZnak">
    <w:name w:val="Akapit z listą Znak"/>
    <w:rsid w:val="00FE5DDB"/>
    <w:rPr>
      <w:rFonts w:ascii="Liberation Serif" w:eastAsia="SimSun" w:hAnsi="Liberation Serif" w:cs="Mangal"/>
      <w:sz w:val="24"/>
      <w:szCs w:val="21"/>
      <w:lang w:eastAsia="zh-CN" w:bidi="hi-IN"/>
    </w:rPr>
  </w:style>
  <w:style w:type="character" w:customStyle="1" w:styleId="Wyrnienie">
    <w:name w:val="Wyróżnienie"/>
    <w:basedOn w:val="Domylnaczcionkaakapitu"/>
    <w:rsid w:val="00FE5DDB"/>
    <w:rPr>
      <w:i/>
      <w:iCs/>
    </w:rPr>
  </w:style>
  <w:style w:type="character" w:customStyle="1" w:styleId="Tekstpodstawowy3Znak">
    <w:name w:val="Tekst podstawowy 3 Znak"/>
    <w:basedOn w:val="Domylnaczcionkaakapitu"/>
    <w:rsid w:val="00FE5DDB"/>
    <w:rPr>
      <w:rFonts w:ascii="Calibri" w:eastAsia="Calibri" w:hAnsi="Calibri"/>
      <w:sz w:val="16"/>
      <w:szCs w:val="16"/>
      <w:lang w:eastAsia="en-US"/>
    </w:rPr>
  </w:style>
  <w:style w:type="character" w:customStyle="1" w:styleId="TekstprzypisudolnegoZnak">
    <w:name w:val="Tekst przypisu dolnego Znak"/>
    <w:basedOn w:val="Domylnaczcionkaakapitu"/>
    <w:rsid w:val="00FE5DDB"/>
    <w:rPr>
      <w:rFonts w:eastAsia="Times New Roman"/>
      <w:lang w:eastAsia="en-US"/>
    </w:rPr>
  </w:style>
  <w:style w:type="character" w:customStyle="1" w:styleId="ListLabel1">
    <w:name w:val="ListLabel 1"/>
    <w:rsid w:val="00FE5DDB"/>
    <w:rPr>
      <w:rFonts w:cs="Mangal"/>
    </w:rPr>
  </w:style>
  <w:style w:type="character" w:customStyle="1" w:styleId="ListLabel2">
    <w:name w:val="ListLabel 2"/>
    <w:rsid w:val="00FE5DDB"/>
    <w:rPr>
      <w:rFonts w:cs="Courier New"/>
    </w:rPr>
  </w:style>
  <w:style w:type="character" w:customStyle="1" w:styleId="ListLabel3">
    <w:name w:val="ListLabel 3"/>
    <w:rsid w:val="00FE5DDB"/>
    <w:rPr>
      <w:sz w:val="20"/>
    </w:rPr>
  </w:style>
  <w:style w:type="paragraph" w:styleId="Nagwek">
    <w:name w:val="header"/>
    <w:basedOn w:val="Domylnie"/>
    <w:next w:val="Tekst"/>
    <w:rsid w:val="00FE5DDB"/>
    <w:pPr>
      <w:keepNext/>
      <w:spacing w:before="240" w:after="120"/>
    </w:pPr>
    <w:rPr>
      <w:rFonts w:ascii="Arial" w:eastAsia="Microsoft YaHei" w:hAnsi="Arial" w:cs="Mangal"/>
      <w:sz w:val="28"/>
      <w:szCs w:val="28"/>
    </w:rPr>
  </w:style>
  <w:style w:type="paragraph" w:customStyle="1" w:styleId="Tekst">
    <w:name w:val="Tekst"/>
    <w:basedOn w:val="Domylnie"/>
    <w:rsid w:val="00FE5DDB"/>
    <w:pPr>
      <w:spacing w:after="140" w:line="288" w:lineRule="auto"/>
    </w:pPr>
  </w:style>
  <w:style w:type="paragraph" w:styleId="Lista">
    <w:name w:val="List"/>
    <w:basedOn w:val="Tekst"/>
    <w:rsid w:val="00FE5DDB"/>
    <w:rPr>
      <w:rFonts w:cs="Mangal"/>
    </w:rPr>
  </w:style>
  <w:style w:type="paragraph" w:styleId="Podpis">
    <w:name w:val="Signature"/>
    <w:basedOn w:val="Domylnie"/>
    <w:rsid w:val="00FE5DDB"/>
    <w:pPr>
      <w:suppressLineNumbers/>
      <w:spacing w:before="120" w:after="120"/>
    </w:pPr>
    <w:rPr>
      <w:rFonts w:cs="Mangal"/>
      <w:i/>
      <w:iCs/>
    </w:rPr>
  </w:style>
  <w:style w:type="paragraph" w:customStyle="1" w:styleId="Indeks">
    <w:name w:val="Indeks"/>
    <w:basedOn w:val="Domylnie"/>
    <w:rsid w:val="00FE5DDB"/>
    <w:pPr>
      <w:suppressLineNumbers/>
    </w:pPr>
    <w:rPr>
      <w:rFonts w:cs="Mangal"/>
    </w:rPr>
  </w:style>
  <w:style w:type="paragraph" w:customStyle="1" w:styleId="Nagwek10">
    <w:name w:val="Nagłówek1"/>
    <w:basedOn w:val="Domylnie"/>
    <w:rsid w:val="00FE5DDB"/>
    <w:pPr>
      <w:keepNext/>
      <w:spacing w:before="240" w:after="120"/>
    </w:pPr>
    <w:rPr>
      <w:rFonts w:ascii="Liberation Sans" w:eastAsia="Microsoft YaHei" w:hAnsi="Liberation Sans"/>
      <w:sz w:val="28"/>
      <w:szCs w:val="28"/>
    </w:rPr>
  </w:style>
  <w:style w:type="paragraph" w:styleId="Legenda">
    <w:name w:val="caption"/>
    <w:basedOn w:val="Domylnie"/>
    <w:rsid w:val="00FE5DDB"/>
    <w:pPr>
      <w:suppressLineNumbers/>
      <w:spacing w:before="120" w:after="120"/>
    </w:pPr>
    <w:rPr>
      <w:i/>
      <w:iCs/>
    </w:rPr>
  </w:style>
  <w:style w:type="paragraph" w:customStyle="1" w:styleId="Gwka">
    <w:name w:val="Główka"/>
    <w:basedOn w:val="Domylnie"/>
    <w:rsid w:val="00FE5DDB"/>
    <w:pPr>
      <w:suppressLineNumbers/>
      <w:tabs>
        <w:tab w:val="center" w:pos="4819"/>
        <w:tab w:val="right" w:pos="9638"/>
      </w:tabs>
    </w:pPr>
  </w:style>
  <w:style w:type="paragraph" w:styleId="Stopka">
    <w:name w:val="footer"/>
    <w:basedOn w:val="Domylnie"/>
    <w:rsid w:val="00FE5DDB"/>
    <w:pPr>
      <w:tabs>
        <w:tab w:val="center" w:pos="4536"/>
        <w:tab w:val="right" w:pos="9072"/>
      </w:tabs>
    </w:pPr>
    <w:rPr>
      <w:sz w:val="21"/>
      <w:szCs w:val="21"/>
    </w:rPr>
  </w:style>
  <w:style w:type="paragraph" w:styleId="Tekstdymka">
    <w:name w:val="Balloon Text"/>
    <w:basedOn w:val="Domylnie"/>
    <w:rsid w:val="00FE5DDB"/>
    <w:rPr>
      <w:rFonts w:ascii="Tahoma" w:hAnsi="Tahoma"/>
      <w:sz w:val="16"/>
      <w:szCs w:val="14"/>
    </w:rPr>
  </w:style>
  <w:style w:type="paragraph" w:styleId="Tekstpodstawowywcity2">
    <w:name w:val="Body Text Indent 2"/>
    <w:basedOn w:val="Domylnie"/>
    <w:rsid w:val="00FE5DDB"/>
    <w:pPr>
      <w:spacing w:after="120" w:line="480" w:lineRule="auto"/>
      <w:ind w:left="283"/>
    </w:pPr>
    <w:rPr>
      <w:sz w:val="21"/>
      <w:szCs w:val="21"/>
    </w:rPr>
  </w:style>
  <w:style w:type="paragraph" w:styleId="Akapitzlist">
    <w:name w:val="List Paragraph"/>
    <w:basedOn w:val="Domylnie"/>
    <w:uiPriority w:val="34"/>
    <w:qFormat/>
    <w:rsid w:val="00FE5DDB"/>
    <w:pPr>
      <w:spacing w:after="0"/>
      <w:ind w:left="720"/>
      <w:contextualSpacing/>
    </w:pPr>
    <w:rPr>
      <w:sz w:val="21"/>
      <w:szCs w:val="21"/>
    </w:rPr>
  </w:style>
  <w:style w:type="paragraph" w:styleId="Tekstprzypisukocowego">
    <w:name w:val="endnote text"/>
    <w:basedOn w:val="Domylnie"/>
    <w:rsid w:val="00FE5DDB"/>
    <w:rPr>
      <w:sz w:val="20"/>
      <w:szCs w:val="18"/>
    </w:rPr>
  </w:style>
  <w:style w:type="paragraph" w:styleId="Tekstkomentarza">
    <w:name w:val="annotation text"/>
    <w:basedOn w:val="Domylnie"/>
    <w:rsid w:val="00FE5DDB"/>
    <w:rPr>
      <w:sz w:val="20"/>
      <w:szCs w:val="18"/>
    </w:rPr>
  </w:style>
  <w:style w:type="paragraph" w:styleId="Tematkomentarza">
    <w:name w:val="annotation subject"/>
    <w:basedOn w:val="Tekstkomentarza"/>
    <w:rsid w:val="00FE5DDB"/>
    <w:rPr>
      <w:b/>
      <w:bCs/>
    </w:rPr>
  </w:style>
  <w:style w:type="paragraph" w:styleId="NormalnyWeb">
    <w:name w:val="Normal (Web)"/>
    <w:basedOn w:val="Domylnie"/>
    <w:rsid w:val="00FE5DDB"/>
    <w:pPr>
      <w:widowControl/>
      <w:suppressAutoHyphens w:val="0"/>
      <w:spacing w:before="28" w:after="28"/>
    </w:pPr>
    <w:rPr>
      <w:rFonts w:ascii="Times New Roman" w:eastAsia="Times New Roman" w:hAnsi="Times New Roman" w:cs="Times New Roman"/>
      <w:lang w:eastAsia="pl-PL" w:bidi="ar-SA"/>
    </w:rPr>
  </w:style>
  <w:style w:type="paragraph" w:customStyle="1" w:styleId="xl31">
    <w:name w:val="xl31"/>
    <w:basedOn w:val="Domylnie"/>
    <w:rsid w:val="00FE5DDB"/>
    <w:pPr>
      <w:widowControl/>
      <w:pBdr>
        <w:left w:val="single" w:sz="8" w:space="0" w:color="00000A"/>
      </w:pBdr>
      <w:suppressAutoHyphens w:val="0"/>
      <w:spacing w:before="100" w:after="100"/>
    </w:pPr>
    <w:rPr>
      <w:rFonts w:ascii="Arial" w:eastAsia="Arial Unicode MS" w:hAnsi="Arial"/>
      <w:b/>
      <w:bCs/>
      <w:lang w:bidi="ar-SA"/>
    </w:rPr>
  </w:style>
  <w:style w:type="paragraph" w:customStyle="1" w:styleId="Tekstpodstawowywcity31">
    <w:name w:val="Tekst podstawowy wcięty 31"/>
    <w:basedOn w:val="Domylnie"/>
    <w:rsid w:val="00FE5DDB"/>
    <w:pPr>
      <w:widowControl/>
      <w:ind w:left="922" w:hanging="922"/>
    </w:pPr>
    <w:rPr>
      <w:rFonts w:ascii="Arial" w:eastAsia="Times New Roman" w:hAnsi="Arial"/>
      <w:i/>
      <w:iCs/>
      <w:color w:val="0000FF"/>
      <w:sz w:val="16"/>
      <w:szCs w:val="16"/>
      <w:lang w:eastAsia="ar-SA" w:bidi="ar-SA"/>
    </w:rPr>
  </w:style>
  <w:style w:type="paragraph" w:customStyle="1" w:styleId="Wysunicietekstu">
    <w:name w:val="Wysunięcie tekstu"/>
    <w:basedOn w:val="Domylnie"/>
    <w:rsid w:val="00FE5DDB"/>
    <w:pPr>
      <w:widowControl/>
      <w:suppressAutoHyphens w:val="0"/>
      <w:spacing w:after="120"/>
      <w:ind w:left="283"/>
    </w:pPr>
    <w:rPr>
      <w:rFonts w:ascii="Times New Roman" w:eastAsia="Times New Roman" w:hAnsi="Times New Roman" w:cs="Times New Roman"/>
      <w:lang w:eastAsia="pl-PL" w:bidi="ar-SA"/>
    </w:rPr>
  </w:style>
  <w:style w:type="paragraph" w:customStyle="1" w:styleId="western">
    <w:name w:val="western"/>
    <w:basedOn w:val="Domylnie"/>
    <w:rsid w:val="00FE5DDB"/>
    <w:pPr>
      <w:widowControl/>
      <w:suppressAutoHyphens w:val="0"/>
      <w:spacing w:before="28" w:after="28" w:line="360" w:lineRule="auto"/>
      <w:jc w:val="center"/>
    </w:pPr>
    <w:rPr>
      <w:rFonts w:ascii="Times New Roman" w:eastAsia="Times New Roman" w:hAnsi="Times New Roman" w:cs="Times New Roman"/>
      <w:color w:val="000000"/>
      <w:lang w:eastAsia="pl-PL" w:bidi="ar-SA"/>
    </w:rPr>
  </w:style>
  <w:style w:type="paragraph" w:styleId="Tekstblokowy">
    <w:name w:val="Block Text"/>
    <w:basedOn w:val="Domylnie"/>
    <w:rsid w:val="00FE5DDB"/>
    <w:pPr>
      <w:widowControl/>
      <w:tabs>
        <w:tab w:val="left" w:pos="1560"/>
      </w:tabs>
      <w:suppressAutoHyphens w:val="0"/>
      <w:ind w:left="426" w:right="447" w:firstLine="708"/>
      <w:jc w:val="both"/>
    </w:pPr>
    <w:rPr>
      <w:rFonts w:ascii="Times New Roman" w:eastAsia="Times New Roman" w:hAnsi="Times New Roman" w:cs="Times New Roman"/>
      <w:sz w:val="28"/>
      <w:szCs w:val="20"/>
      <w:lang w:eastAsia="pl-PL" w:bidi="ar-SA"/>
    </w:rPr>
  </w:style>
  <w:style w:type="paragraph" w:styleId="Zwykytekst">
    <w:name w:val="Plain Text"/>
    <w:basedOn w:val="Domylnie"/>
    <w:uiPriority w:val="99"/>
    <w:rsid w:val="00FE5DDB"/>
    <w:pPr>
      <w:widowControl/>
      <w:suppressAutoHyphens w:val="0"/>
    </w:pPr>
    <w:rPr>
      <w:rFonts w:ascii="Calibri" w:eastAsia="Calibri" w:hAnsi="Calibri" w:cs="Times New Roman"/>
      <w:sz w:val="22"/>
      <w:szCs w:val="21"/>
      <w:lang w:eastAsia="en-US" w:bidi="ar-SA"/>
    </w:rPr>
  </w:style>
  <w:style w:type="paragraph" w:customStyle="1" w:styleId="DraeBodytext">
    <w:name w:val="Drae_Bodytext"/>
    <w:basedOn w:val="Tekst"/>
    <w:rsid w:val="00FE5DDB"/>
    <w:pPr>
      <w:widowControl/>
      <w:suppressAutoHyphens w:val="0"/>
      <w:spacing w:after="0" w:line="320" w:lineRule="exact"/>
    </w:pPr>
    <w:rPr>
      <w:rFonts w:ascii="Arial" w:eastAsia="Times New Roman" w:hAnsi="Arial" w:cs="Times New Roman"/>
      <w:sz w:val="20"/>
      <w:szCs w:val="20"/>
      <w:lang w:val="de-DE" w:eastAsia="de-DE" w:bidi="ar-SA"/>
    </w:rPr>
  </w:style>
  <w:style w:type="paragraph" w:styleId="Tekstpodstawowy3">
    <w:name w:val="Body Text 3"/>
    <w:basedOn w:val="Domylnie"/>
    <w:rsid w:val="00FE5DDB"/>
    <w:pPr>
      <w:widowControl/>
      <w:suppressAutoHyphens w:val="0"/>
      <w:spacing w:after="120" w:line="276" w:lineRule="auto"/>
    </w:pPr>
    <w:rPr>
      <w:rFonts w:ascii="Calibri" w:eastAsia="Calibri" w:hAnsi="Calibri" w:cs="Times New Roman"/>
      <w:sz w:val="16"/>
      <w:szCs w:val="16"/>
      <w:lang w:eastAsia="en-US" w:bidi="ar-SA"/>
    </w:rPr>
  </w:style>
  <w:style w:type="paragraph" w:styleId="Bezodstpw">
    <w:name w:val="No Spacing"/>
    <w:uiPriority w:val="1"/>
    <w:qFormat/>
    <w:rsid w:val="00FE5DDB"/>
    <w:pPr>
      <w:suppressAutoHyphens/>
    </w:pPr>
    <w:rPr>
      <w:rFonts w:ascii="Calibri" w:eastAsia="Calibri" w:hAnsi="Calibri" w:cs="Times New Roman"/>
      <w:lang w:eastAsia="en-US"/>
    </w:rPr>
  </w:style>
  <w:style w:type="paragraph" w:styleId="Tekstprzypisudolnego">
    <w:name w:val="footnote text"/>
    <w:basedOn w:val="Domylnie"/>
    <w:rsid w:val="00FE5DDB"/>
    <w:pPr>
      <w:widowControl/>
      <w:suppressAutoHyphens w:val="0"/>
    </w:pPr>
    <w:rPr>
      <w:rFonts w:ascii="Times New Roman" w:eastAsia="Times New Roman" w:hAnsi="Times New Roman" w:cs="Times New Roman"/>
      <w:sz w:val="20"/>
      <w:szCs w:val="20"/>
      <w:lang w:eastAsia="en-US" w:bidi="ar-SA"/>
    </w:rPr>
  </w:style>
  <w:style w:type="character" w:styleId="Hipercze">
    <w:name w:val="Hyperlink"/>
    <w:basedOn w:val="Domylnaczcionkaakapitu"/>
    <w:uiPriority w:val="99"/>
    <w:unhideWhenUsed/>
    <w:rsid w:val="00EB723F"/>
    <w:rPr>
      <w:color w:val="0563C1" w:themeColor="hyperlink"/>
      <w:u w:val="single"/>
    </w:rPr>
  </w:style>
  <w:style w:type="character" w:customStyle="1" w:styleId="Nierozpoznanawzmianka1">
    <w:name w:val="Nierozpoznana wzmianka1"/>
    <w:basedOn w:val="Domylnaczcionkaakapitu"/>
    <w:uiPriority w:val="99"/>
    <w:semiHidden/>
    <w:unhideWhenUsed/>
    <w:rsid w:val="00EB723F"/>
    <w:rPr>
      <w:color w:val="605E5C"/>
      <w:shd w:val="clear" w:color="auto" w:fill="E1DFDD"/>
    </w:rPr>
  </w:style>
  <w:style w:type="paragraph" w:styleId="Tekstpodstawowywcity">
    <w:name w:val="Body Text Indent"/>
    <w:basedOn w:val="Normalny"/>
    <w:link w:val="TekstpodstawowywcityZnak"/>
    <w:unhideWhenUsed/>
    <w:rsid w:val="00D960F3"/>
    <w:pPr>
      <w:suppressAutoHyphens w:val="0"/>
      <w:spacing w:after="120" w:line="240" w:lineRule="auto"/>
      <w:ind w:left="283"/>
    </w:pPr>
    <w:rPr>
      <w:rFonts w:asciiTheme="minorHAnsi" w:eastAsiaTheme="minorEastAsia" w:hAnsiTheme="minorHAnsi" w:cstheme="minorBidi"/>
      <w:color w:val="auto"/>
      <w:lang w:val="pl-PL" w:eastAsia="pl-PL"/>
    </w:rPr>
  </w:style>
  <w:style w:type="character" w:customStyle="1" w:styleId="TekstpodstawowywcityZnak1">
    <w:name w:val="Tekst podstawowy wcięty Znak1"/>
    <w:basedOn w:val="Domylnaczcionkaakapitu"/>
    <w:uiPriority w:val="99"/>
    <w:semiHidden/>
    <w:rsid w:val="00D960F3"/>
    <w:rPr>
      <w:rFonts w:ascii="Times New Roman" w:eastAsia="SimSun" w:hAnsi="Times New Roman" w:cs="Times New Roman"/>
      <w:color w:val="000000"/>
      <w:sz w:val="24"/>
      <w:szCs w:val="24"/>
      <w:lang w:val="en-US" w:eastAsia="en-US"/>
    </w:rPr>
  </w:style>
  <w:style w:type="paragraph" w:customStyle="1" w:styleId="Default">
    <w:name w:val="Default"/>
    <w:rsid w:val="00D960F3"/>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styleId="Uwydatnienie">
    <w:name w:val="Emphasis"/>
    <w:basedOn w:val="Domylnaczcionkaakapitu"/>
    <w:uiPriority w:val="20"/>
    <w:qFormat/>
    <w:rsid w:val="009034D2"/>
    <w:rPr>
      <w:i/>
      <w:iCs/>
    </w:rPr>
  </w:style>
  <w:style w:type="table" w:styleId="Tabela-Siatka">
    <w:name w:val="Table Grid"/>
    <w:basedOn w:val="Standardowy"/>
    <w:uiPriority w:val="39"/>
    <w:rsid w:val="004D28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C5D11"/>
    <w:rPr>
      <w:b/>
      <w:bCs/>
    </w:rPr>
  </w:style>
  <w:style w:type="paragraph" w:customStyle="1" w:styleId="pkt">
    <w:name w:val="pkt"/>
    <w:basedOn w:val="Normalny"/>
    <w:rsid w:val="003E1608"/>
    <w:pPr>
      <w:suppressAutoHyphens w:val="0"/>
      <w:autoSpaceDN w:val="0"/>
      <w:spacing w:before="60" w:after="60" w:line="240" w:lineRule="auto"/>
      <w:ind w:left="851" w:hanging="295"/>
      <w:jc w:val="both"/>
      <w:textAlignment w:val="baseline"/>
    </w:pPr>
    <w:rPr>
      <w:rFonts w:eastAsia="Times New Roman"/>
      <w:color w:val="auto"/>
      <w:kern w:val="3"/>
      <w:szCs w:val="20"/>
      <w:lang w:val="pl-PL" w:eastAsia="zh-CN"/>
    </w:rPr>
  </w:style>
  <w:style w:type="numbering" w:customStyle="1" w:styleId="WW8Num2">
    <w:name w:val="WW8Num2"/>
    <w:basedOn w:val="Bezlisty"/>
    <w:rsid w:val="003E1608"/>
    <w:pPr>
      <w:numPr>
        <w:numId w:val="19"/>
      </w:numPr>
    </w:pPr>
  </w:style>
  <w:style w:type="character" w:customStyle="1" w:styleId="Nagwek2Znak">
    <w:name w:val="Nagłówek 2 Znak"/>
    <w:basedOn w:val="Domylnaczcionkaakapitu"/>
    <w:link w:val="Nagwek2"/>
    <w:uiPriority w:val="9"/>
    <w:semiHidden/>
    <w:rsid w:val="00DB2312"/>
    <w:rPr>
      <w:rFonts w:asciiTheme="majorHAnsi" w:eastAsiaTheme="majorEastAsia" w:hAnsiTheme="majorHAnsi" w:cstheme="majorBidi"/>
      <w:color w:val="2F5496" w:themeColor="accent1" w:themeShade="BF"/>
      <w:sz w:val="26"/>
      <w:szCs w:val="26"/>
      <w:lang w:val="en-US" w:eastAsia="en-US"/>
    </w:rPr>
  </w:style>
  <w:style w:type="paragraph" w:customStyle="1" w:styleId="xmsonormal">
    <w:name w:val="x_msonormal"/>
    <w:basedOn w:val="Normalny"/>
    <w:rsid w:val="00DC5C70"/>
    <w:pPr>
      <w:suppressAutoHyphens w:val="0"/>
      <w:spacing w:before="100" w:beforeAutospacing="1" w:after="100" w:afterAutospacing="1" w:line="240" w:lineRule="auto"/>
    </w:pPr>
    <w:rPr>
      <w:rFonts w:eastAsia="Times New Roman"/>
      <w:color w:val="auto"/>
      <w:lang w:val="pl-PL" w:eastAsia="pl-PL"/>
    </w:rPr>
  </w:style>
  <w:style w:type="character" w:customStyle="1" w:styleId="normaltextrun">
    <w:name w:val="normaltextrun"/>
    <w:rsid w:val="00DC5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BD3"/>
    <w:pPr>
      <w:suppressAutoHyphens/>
    </w:pPr>
    <w:rPr>
      <w:rFonts w:ascii="Times New Roman" w:eastAsia="SimSun" w:hAnsi="Times New Roman" w:cs="Times New Roman"/>
      <w:color w:val="000000"/>
      <w:sz w:val="24"/>
      <w:szCs w:val="24"/>
      <w:lang w:val="en-US" w:eastAsia="en-US"/>
    </w:rPr>
  </w:style>
  <w:style w:type="paragraph" w:styleId="Nagwek1">
    <w:name w:val="heading 1"/>
    <w:basedOn w:val="Domylnie"/>
    <w:uiPriority w:val="9"/>
    <w:qFormat/>
    <w:rsid w:val="00FE5DDB"/>
    <w:pPr>
      <w:keepNext/>
      <w:widowControl/>
      <w:suppressAutoHyphens w:val="0"/>
      <w:spacing w:line="276" w:lineRule="auto"/>
      <w:outlineLvl w:val="0"/>
    </w:pPr>
    <w:rPr>
      <w:rFonts w:ascii="Times New Roman" w:eastAsia="Times New Roman" w:hAnsi="Times New Roman" w:cs="Times New Roman"/>
      <w:b/>
      <w:u w:val="single"/>
      <w:lang w:eastAsia="en-US" w:bidi="ar-SA"/>
    </w:rPr>
  </w:style>
  <w:style w:type="paragraph" w:styleId="Nagwek2">
    <w:name w:val="heading 2"/>
    <w:basedOn w:val="Normalny"/>
    <w:next w:val="Normalny"/>
    <w:link w:val="Nagwek2Znak"/>
    <w:uiPriority w:val="9"/>
    <w:semiHidden/>
    <w:unhideWhenUsed/>
    <w:qFormat/>
    <w:rsid w:val="00DB2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FE5DDB"/>
    <w:pPr>
      <w:widowControl w:val="0"/>
      <w:suppressAutoHyphens/>
    </w:pPr>
    <w:rPr>
      <w:rFonts w:ascii="Liberation Serif" w:eastAsia="SimSun" w:hAnsi="Liberation Serif" w:cs="Arial"/>
      <w:sz w:val="24"/>
      <w:szCs w:val="24"/>
      <w:lang w:eastAsia="zh-CN" w:bidi="hi-IN"/>
    </w:rPr>
  </w:style>
  <w:style w:type="character" w:customStyle="1" w:styleId="czeinternetowe">
    <w:name w:val="Łącze internetowe"/>
    <w:rsid w:val="00FE5DDB"/>
    <w:rPr>
      <w:color w:val="000080"/>
      <w:u w:val="single"/>
    </w:rPr>
  </w:style>
  <w:style w:type="character" w:customStyle="1" w:styleId="StopkaZnak">
    <w:name w:val="Stopka Znak"/>
    <w:basedOn w:val="Domylnaczcionkaakapitu"/>
    <w:rsid w:val="00FE5DDB"/>
    <w:rPr>
      <w:rFonts w:ascii="Liberation Serif" w:eastAsia="SimSun" w:hAnsi="Liberation Serif" w:cs="Mangal"/>
      <w:sz w:val="24"/>
      <w:szCs w:val="21"/>
      <w:lang w:eastAsia="zh-CN" w:bidi="hi-IN"/>
    </w:rPr>
  </w:style>
  <w:style w:type="character" w:customStyle="1" w:styleId="TekstdymkaZnak">
    <w:name w:val="Tekst dymka Znak"/>
    <w:basedOn w:val="Domylnaczcionkaakapitu"/>
    <w:rsid w:val="00FE5DDB"/>
    <w:rPr>
      <w:rFonts w:ascii="Tahoma" w:eastAsia="SimSun" w:hAnsi="Tahoma" w:cs="Mangal"/>
      <w:sz w:val="16"/>
      <w:szCs w:val="14"/>
      <w:lang w:eastAsia="zh-CN" w:bidi="hi-IN"/>
    </w:rPr>
  </w:style>
  <w:style w:type="character" w:customStyle="1" w:styleId="Tekstpodstawowywcity2Znak">
    <w:name w:val="Tekst podstawowy wcięty 2 Znak"/>
    <w:basedOn w:val="Domylnaczcionkaakapitu"/>
    <w:rsid w:val="00FE5DDB"/>
    <w:rPr>
      <w:rFonts w:ascii="Liberation Serif" w:eastAsia="SimSun" w:hAnsi="Liberation Serif" w:cs="Mangal"/>
      <w:sz w:val="24"/>
      <w:szCs w:val="21"/>
      <w:lang w:eastAsia="zh-CN" w:bidi="hi-IN"/>
    </w:rPr>
  </w:style>
  <w:style w:type="character" w:customStyle="1" w:styleId="TekstprzypisukocowegoZnak">
    <w:name w:val="Tekst przypisu końcowego Znak"/>
    <w:basedOn w:val="Domylnaczcionkaakapitu"/>
    <w:rsid w:val="00FE5DDB"/>
    <w:rPr>
      <w:rFonts w:ascii="Liberation Serif" w:eastAsia="SimSun" w:hAnsi="Liberation Serif" w:cs="Mangal"/>
      <w:sz w:val="18"/>
      <w:szCs w:val="18"/>
      <w:lang w:eastAsia="zh-CN" w:bidi="hi-IN"/>
    </w:rPr>
  </w:style>
  <w:style w:type="character" w:styleId="Odwoanieprzypisukocowego">
    <w:name w:val="endnote reference"/>
    <w:basedOn w:val="Domylnaczcionkaakapitu"/>
    <w:rsid w:val="00FE5DDB"/>
    <w:rPr>
      <w:vertAlign w:val="superscript"/>
    </w:rPr>
  </w:style>
  <w:style w:type="character" w:styleId="Odwoaniedokomentarza">
    <w:name w:val="annotation reference"/>
    <w:basedOn w:val="Domylnaczcionkaakapitu"/>
    <w:rsid w:val="00FE5DDB"/>
    <w:rPr>
      <w:sz w:val="16"/>
      <w:szCs w:val="16"/>
    </w:rPr>
  </w:style>
  <w:style w:type="character" w:customStyle="1" w:styleId="TekstkomentarzaZnak">
    <w:name w:val="Tekst komentarza Znak"/>
    <w:basedOn w:val="Domylnaczcionkaakapitu"/>
    <w:rsid w:val="00FE5DDB"/>
    <w:rPr>
      <w:rFonts w:ascii="Liberation Serif" w:eastAsia="SimSun" w:hAnsi="Liberation Serif" w:cs="Mangal"/>
      <w:sz w:val="18"/>
      <w:szCs w:val="18"/>
      <w:lang w:eastAsia="zh-CN" w:bidi="hi-IN"/>
    </w:rPr>
  </w:style>
  <w:style w:type="character" w:customStyle="1" w:styleId="TematkomentarzaZnak">
    <w:name w:val="Temat komentarza Znak"/>
    <w:basedOn w:val="TekstkomentarzaZnak"/>
    <w:rsid w:val="00FE5DDB"/>
    <w:rPr>
      <w:rFonts w:ascii="Liberation Serif" w:eastAsia="SimSun" w:hAnsi="Liberation Serif" w:cs="Mangal"/>
      <w:b/>
      <w:bCs/>
      <w:sz w:val="18"/>
      <w:szCs w:val="18"/>
      <w:lang w:eastAsia="zh-CN" w:bidi="hi-IN"/>
    </w:rPr>
  </w:style>
  <w:style w:type="character" w:customStyle="1" w:styleId="NagwekZnak">
    <w:name w:val="Nagłówek Znak"/>
    <w:basedOn w:val="Domylnaczcionkaakapitu"/>
    <w:rsid w:val="00FE5DDB"/>
    <w:rPr>
      <w:rFonts w:ascii="Liberation Serif" w:eastAsia="SimSun" w:hAnsi="Liberation Serif" w:cs="Mangal"/>
      <w:sz w:val="24"/>
      <w:szCs w:val="24"/>
      <w:lang w:eastAsia="zh-CN" w:bidi="hi-IN"/>
    </w:rPr>
  </w:style>
  <w:style w:type="character" w:customStyle="1" w:styleId="Mocnowyrniony">
    <w:name w:val="Mocno wyróżniony"/>
    <w:basedOn w:val="Domylnaczcionkaakapitu"/>
    <w:rsid w:val="00FE5DDB"/>
    <w:rPr>
      <w:b/>
      <w:bCs/>
    </w:rPr>
  </w:style>
  <w:style w:type="character" w:customStyle="1" w:styleId="TekstpodstawowywcityZnak">
    <w:name w:val="Tekst podstawowy wcięty Znak"/>
    <w:basedOn w:val="Domylnaczcionkaakapitu"/>
    <w:link w:val="Tekstpodstawowywcity"/>
    <w:rsid w:val="00FE5DDB"/>
    <w:rPr>
      <w:sz w:val="24"/>
      <w:szCs w:val="24"/>
    </w:rPr>
  </w:style>
  <w:style w:type="character" w:customStyle="1" w:styleId="ZwykytekstZnak">
    <w:name w:val="Zwykły tekst Znak"/>
    <w:basedOn w:val="Domylnaczcionkaakapitu"/>
    <w:uiPriority w:val="99"/>
    <w:rsid w:val="00FE5DDB"/>
    <w:rPr>
      <w:rFonts w:ascii="Calibri" w:eastAsia="Calibri" w:hAnsi="Calibri"/>
      <w:sz w:val="22"/>
      <w:szCs w:val="21"/>
      <w:lang w:eastAsia="en-US"/>
    </w:rPr>
  </w:style>
  <w:style w:type="character" w:customStyle="1" w:styleId="Nagwek1Znak">
    <w:name w:val="Nagłówek 1 Znak"/>
    <w:basedOn w:val="Domylnaczcionkaakapitu"/>
    <w:rsid w:val="00FE5DDB"/>
    <w:rPr>
      <w:b/>
      <w:sz w:val="24"/>
      <w:szCs w:val="24"/>
      <w:u w:val="single"/>
      <w:lang w:eastAsia="en-US"/>
    </w:rPr>
  </w:style>
  <w:style w:type="character" w:customStyle="1" w:styleId="AkapitzlistZnak">
    <w:name w:val="Akapit z listą Znak"/>
    <w:rsid w:val="00FE5DDB"/>
    <w:rPr>
      <w:rFonts w:ascii="Liberation Serif" w:eastAsia="SimSun" w:hAnsi="Liberation Serif" w:cs="Mangal"/>
      <w:sz w:val="24"/>
      <w:szCs w:val="21"/>
      <w:lang w:eastAsia="zh-CN" w:bidi="hi-IN"/>
    </w:rPr>
  </w:style>
  <w:style w:type="character" w:customStyle="1" w:styleId="Wyrnienie">
    <w:name w:val="Wyróżnienie"/>
    <w:basedOn w:val="Domylnaczcionkaakapitu"/>
    <w:rsid w:val="00FE5DDB"/>
    <w:rPr>
      <w:i/>
      <w:iCs/>
    </w:rPr>
  </w:style>
  <w:style w:type="character" w:customStyle="1" w:styleId="Tekstpodstawowy3Znak">
    <w:name w:val="Tekst podstawowy 3 Znak"/>
    <w:basedOn w:val="Domylnaczcionkaakapitu"/>
    <w:rsid w:val="00FE5DDB"/>
    <w:rPr>
      <w:rFonts w:ascii="Calibri" w:eastAsia="Calibri" w:hAnsi="Calibri"/>
      <w:sz w:val="16"/>
      <w:szCs w:val="16"/>
      <w:lang w:eastAsia="en-US"/>
    </w:rPr>
  </w:style>
  <w:style w:type="character" w:customStyle="1" w:styleId="TekstprzypisudolnegoZnak">
    <w:name w:val="Tekst przypisu dolnego Znak"/>
    <w:basedOn w:val="Domylnaczcionkaakapitu"/>
    <w:rsid w:val="00FE5DDB"/>
    <w:rPr>
      <w:rFonts w:eastAsia="Times New Roman"/>
      <w:lang w:eastAsia="en-US"/>
    </w:rPr>
  </w:style>
  <w:style w:type="character" w:customStyle="1" w:styleId="ListLabel1">
    <w:name w:val="ListLabel 1"/>
    <w:rsid w:val="00FE5DDB"/>
    <w:rPr>
      <w:rFonts w:cs="Mangal"/>
    </w:rPr>
  </w:style>
  <w:style w:type="character" w:customStyle="1" w:styleId="ListLabel2">
    <w:name w:val="ListLabel 2"/>
    <w:rsid w:val="00FE5DDB"/>
    <w:rPr>
      <w:rFonts w:cs="Courier New"/>
    </w:rPr>
  </w:style>
  <w:style w:type="character" w:customStyle="1" w:styleId="ListLabel3">
    <w:name w:val="ListLabel 3"/>
    <w:rsid w:val="00FE5DDB"/>
    <w:rPr>
      <w:sz w:val="20"/>
    </w:rPr>
  </w:style>
  <w:style w:type="paragraph" w:styleId="Nagwek">
    <w:name w:val="header"/>
    <w:basedOn w:val="Domylnie"/>
    <w:next w:val="Tekst"/>
    <w:rsid w:val="00FE5DDB"/>
    <w:pPr>
      <w:keepNext/>
      <w:spacing w:before="240" w:after="120"/>
    </w:pPr>
    <w:rPr>
      <w:rFonts w:ascii="Arial" w:eastAsia="Microsoft YaHei" w:hAnsi="Arial" w:cs="Mangal"/>
      <w:sz w:val="28"/>
      <w:szCs w:val="28"/>
    </w:rPr>
  </w:style>
  <w:style w:type="paragraph" w:customStyle="1" w:styleId="Tekst">
    <w:name w:val="Tekst"/>
    <w:basedOn w:val="Domylnie"/>
    <w:rsid w:val="00FE5DDB"/>
    <w:pPr>
      <w:spacing w:after="140" w:line="288" w:lineRule="auto"/>
    </w:pPr>
  </w:style>
  <w:style w:type="paragraph" w:styleId="Lista">
    <w:name w:val="List"/>
    <w:basedOn w:val="Tekst"/>
    <w:rsid w:val="00FE5DDB"/>
    <w:rPr>
      <w:rFonts w:cs="Mangal"/>
    </w:rPr>
  </w:style>
  <w:style w:type="paragraph" w:styleId="Podpis">
    <w:name w:val="Signature"/>
    <w:basedOn w:val="Domylnie"/>
    <w:rsid w:val="00FE5DDB"/>
    <w:pPr>
      <w:suppressLineNumbers/>
      <w:spacing w:before="120" w:after="120"/>
    </w:pPr>
    <w:rPr>
      <w:rFonts w:cs="Mangal"/>
      <w:i/>
      <w:iCs/>
    </w:rPr>
  </w:style>
  <w:style w:type="paragraph" w:customStyle="1" w:styleId="Indeks">
    <w:name w:val="Indeks"/>
    <w:basedOn w:val="Domylnie"/>
    <w:rsid w:val="00FE5DDB"/>
    <w:pPr>
      <w:suppressLineNumbers/>
    </w:pPr>
    <w:rPr>
      <w:rFonts w:cs="Mangal"/>
    </w:rPr>
  </w:style>
  <w:style w:type="paragraph" w:customStyle="1" w:styleId="Nagwek10">
    <w:name w:val="Nagłówek1"/>
    <w:basedOn w:val="Domylnie"/>
    <w:rsid w:val="00FE5DDB"/>
    <w:pPr>
      <w:keepNext/>
      <w:spacing w:before="240" w:after="120"/>
    </w:pPr>
    <w:rPr>
      <w:rFonts w:ascii="Liberation Sans" w:eastAsia="Microsoft YaHei" w:hAnsi="Liberation Sans"/>
      <w:sz w:val="28"/>
      <w:szCs w:val="28"/>
    </w:rPr>
  </w:style>
  <w:style w:type="paragraph" w:styleId="Legenda">
    <w:name w:val="caption"/>
    <w:basedOn w:val="Domylnie"/>
    <w:rsid w:val="00FE5DDB"/>
    <w:pPr>
      <w:suppressLineNumbers/>
      <w:spacing w:before="120" w:after="120"/>
    </w:pPr>
    <w:rPr>
      <w:i/>
      <w:iCs/>
    </w:rPr>
  </w:style>
  <w:style w:type="paragraph" w:customStyle="1" w:styleId="Gwka">
    <w:name w:val="Główka"/>
    <w:basedOn w:val="Domylnie"/>
    <w:rsid w:val="00FE5DDB"/>
    <w:pPr>
      <w:suppressLineNumbers/>
      <w:tabs>
        <w:tab w:val="center" w:pos="4819"/>
        <w:tab w:val="right" w:pos="9638"/>
      </w:tabs>
    </w:pPr>
  </w:style>
  <w:style w:type="paragraph" w:styleId="Stopka">
    <w:name w:val="footer"/>
    <w:basedOn w:val="Domylnie"/>
    <w:rsid w:val="00FE5DDB"/>
    <w:pPr>
      <w:tabs>
        <w:tab w:val="center" w:pos="4536"/>
        <w:tab w:val="right" w:pos="9072"/>
      </w:tabs>
    </w:pPr>
    <w:rPr>
      <w:sz w:val="21"/>
      <w:szCs w:val="21"/>
    </w:rPr>
  </w:style>
  <w:style w:type="paragraph" w:styleId="Tekstdymka">
    <w:name w:val="Balloon Text"/>
    <w:basedOn w:val="Domylnie"/>
    <w:rsid w:val="00FE5DDB"/>
    <w:rPr>
      <w:rFonts w:ascii="Tahoma" w:hAnsi="Tahoma"/>
      <w:sz w:val="16"/>
      <w:szCs w:val="14"/>
    </w:rPr>
  </w:style>
  <w:style w:type="paragraph" w:styleId="Tekstpodstawowywcity2">
    <w:name w:val="Body Text Indent 2"/>
    <w:basedOn w:val="Domylnie"/>
    <w:rsid w:val="00FE5DDB"/>
    <w:pPr>
      <w:spacing w:after="120" w:line="480" w:lineRule="auto"/>
      <w:ind w:left="283"/>
    </w:pPr>
    <w:rPr>
      <w:sz w:val="21"/>
      <w:szCs w:val="21"/>
    </w:rPr>
  </w:style>
  <w:style w:type="paragraph" w:styleId="Akapitzlist">
    <w:name w:val="List Paragraph"/>
    <w:basedOn w:val="Domylnie"/>
    <w:uiPriority w:val="34"/>
    <w:qFormat/>
    <w:rsid w:val="00FE5DDB"/>
    <w:pPr>
      <w:spacing w:after="0"/>
      <w:ind w:left="720"/>
      <w:contextualSpacing/>
    </w:pPr>
    <w:rPr>
      <w:sz w:val="21"/>
      <w:szCs w:val="21"/>
    </w:rPr>
  </w:style>
  <w:style w:type="paragraph" w:styleId="Tekstprzypisukocowego">
    <w:name w:val="endnote text"/>
    <w:basedOn w:val="Domylnie"/>
    <w:rsid w:val="00FE5DDB"/>
    <w:rPr>
      <w:sz w:val="20"/>
      <w:szCs w:val="18"/>
    </w:rPr>
  </w:style>
  <w:style w:type="paragraph" w:styleId="Tekstkomentarza">
    <w:name w:val="annotation text"/>
    <w:basedOn w:val="Domylnie"/>
    <w:rsid w:val="00FE5DDB"/>
    <w:rPr>
      <w:sz w:val="20"/>
      <w:szCs w:val="18"/>
    </w:rPr>
  </w:style>
  <w:style w:type="paragraph" w:styleId="Tematkomentarza">
    <w:name w:val="annotation subject"/>
    <w:basedOn w:val="Tekstkomentarza"/>
    <w:rsid w:val="00FE5DDB"/>
    <w:rPr>
      <w:b/>
      <w:bCs/>
    </w:rPr>
  </w:style>
  <w:style w:type="paragraph" w:styleId="NormalnyWeb">
    <w:name w:val="Normal (Web)"/>
    <w:basedOn w:val="Domylnie"/>
    <w:rsid w:val="00FE5DDB"/>
    <w:pPr>
      <w:widowControl/>
      <w:suppressAutoHyphens w:val="0"/>
      <w:spacing w:before="28" w:after="28"/>
    </w:pPr>
    <w:rPr>
      <w:rFonts w:ascii="Times New Roman" w:eastAsia="Times New Roman" w:hAnsi="Times New Roman" w:cs="Times New Roman"/>
      <w:lang w:eastAsia="pl-PL" w:bidi="ar-SA"/>
    </w:rPr>
  </w:style>
  <w:style w:type="paragraph" w:customStyle="1" w:styleId="xl31">
    <w:name w:val="xl31"/>
    <w:basedOn w:val="Domylnie"/>
    <w:rsid w:val="00FE5DDB"/>
    <w:pPr>
      <w:widowControl/>
      <w:pBdr>
        <w:left w:val="single" w:sz="8" w:space="0" w:color="00000A"/>
      </w:pBdr>
      <w:suppressAutoHyphens w:val="0"/>
      <w:spacing w:before="100" w:after="100"/>
    </w:pPr>
    <w:rPr>
      <w:rFonts w:ascii="Arial" w:eastAsia="Arial Unicode MS" w:hAnsi="Arial"/>
      <w:b/>
      <w:bCs/>
      <w:lang w:bidi="ar-SA"/>
    </w:rPr>
  </w:style>
  <w:style w:type="paragraph" w:customStyle="1" w:styleId="Tekstpodstawowywcity31">
    <w:name w:val="Tekst podstawowy wcięty 31"/>
    <w:basedOn w:val="Domylnie"/>
    <w:rsid w:val="00FE5DDB"/>
    <w:pPr>
      <w:widowControl/>
      <w:ind w:left="922" w:hanging="922"/>
    </w:pPr>
    <w:rPr>
      <w:rFonts w:ascii="Arial" w:eastAsia="Times New Roman" w:hAnsi="Arial"/>
      <w:i/>
      <w:iCs/>
      <w:color w:val="0000FF"/>
      <w:sz w:val="16"/>
      <w:szCs w:val="16"/>
      <w:lang w:eastAsia="ar-SA" w:bidi="ar-SA"/>
    </w:rPr>
  </w:style>
  <w:style w:type="paragraph" w:customStyle="1" w:styleId="Wysunicietekstu">
    <w:name w:val="Wysunięcie tekstu"/>
    <w:basedOn w:val="Domylnie"/>
    <w:rsid w:val="00FE5DDB"/>
    <w:pPr>
      <w:widowControl/>
      <w:suppressAutoHyphens w:val="0"/>
      <w:spacing w:after="120"/>
      <w:ind w:left="283"/>
    </w:pPr>
    <w:rPr>
      <w:rFonts w:ascii="Times New Roman" w:eastAsia="Times New Roman" w:hAnsi="Times New Roman" w:cs="Times New Roman"/>
      <w:lang w:eastAsia="pl-PL" w:bidi="ar-SA"/>
    </w:rPr>
  </w:style>
  <w:style w:type="paragraph" w:customStyle="1" w:styleId="western">
    <w:name w:val="western"/>
    <w:basedOn w:val="Domylnie"/>
    <w:rsid w:val="00FE5DDB"/>
    <w:pPr>
      <w:widowControl/>
      <w:suppressAutoHyphens w:val="0"/>
      <w:spacing w:before="28" w:after="28" w:line="360" w:lineRule="auto"/>
      <w:jc w:val="center"/>
    </w:pPr>
    <w:rPr>
      <w:rFonts w:ascii="Times New Roman" w:eastAsia="Times New Roman" w:hAnsi="Times New Roman" w:cs="Times New Roman"/>
      <w:color w:val="000000"/>
      <w:lang w:eastAsia="pl-PL" w:bidi="ar-SA"/>
    </w:rPr>
  </w:style>
  <w:style w:type="paragraph" w:styleId="Tekstblokowy">
    <w:name w:val="Block Text"/>
    <w:basedOn w:val="Domylnie"/>
    <w:rsid w:val="00FE5DDB"/>
    <w:pPr>
      <w:widowControl/>
      <w:tabs>
        <w:tab w:val="left" w:pos="1560"/>
      </w:tabs>
      <w:suppressAutoHyphens w:val="0"/>
      <w:ind w:left="426" w:right="447" w:firstLine="708"/>
      <w:jc w:val="both"/>
    </w:pPr>
    <w:rPr>
      <w:rFonts w:ascii="Times New Roman" w:eastAsia="Times New Roman" w:hAnsi="Times New Roman" w:cs="Times New Roman"/>
      <w:sz w:val="28"/>
      <w:szCs w:val="20"/>
      <w:lang w:eastAsia="pl-PL" w:bidi="ar-SA"/>
    </w:rPr>
  </w:style>
  <w:style w:type="paragraph" w:styleId="Zwykytekst">
    <w:name w:val="Plain Text"/>
    <w:basedOn w:val="Domylnie"/>
    <w:uiPriority w:val="99"/>
    <w:rsid w:val="00FE5DDB"/>
    <w:pPr>
      <w:widowControl/>
      <w:suppressAutoHyphens w:val="0"/>
    </w:pPr>
    <w:rPr>
      <w:rFonts w:ascii="Calibri" w:eastAsia="Calibri" w:hAnsi="Calibri" w:cs="Times New Roman"/>
      <w:sz w:val="22"/>
      <w:szCs w:val="21"/>
      <w:lang w:eastAsia="en-US" w:bidi="ar-SA"/>
    </w:rPr>
  </w:style>
  <w:style w:type="paragraph" w:customStyle="1" w:styleId="DraeBodytext">
    <w:name w:val="Drae_Bodytext"/>
    <w:basedOn w:val="Tekst"/>
    <w:rsid w:val="00FE5DDB"/>
    <w:pPr>
      <w:widowControl/>
      <w:suppressAutoHyphens w:val="0"/>
      <w:spacing w:after="0" w:line="320" w:lineRule="exact"/>
    </w:pPr>
    <w:rPr>
      <w:rFonts w:ascii="Arial" w:eastAsia="Times New Roman" w:hAnsi="Arial" w:cs="Times New Roman"/>
      <w:sz w:val="20"/>
      <w:szCs w:val="20"/>
      <w:lang w:val="de-DE" w:eastAsia="de-DE" w:bidi="ar-SA"/>
    </w:rPr>
  </w:style>
  <w:style w:type="paragraph" w:styleId="Tekstpodstawowy3">
    <w:name w:val="Body Text 3"/>
    <w:basedOn w:val="Domylnie"/>
    <w:rsid w:val="00FE5DDB"/>
    <w:pPr>
      <w:widowControl/>
      <w:suppressAutoHyphens w:val="0"/>
      <w:spacing w:after="120" w:line="276" w:lineRule="auto"/>
    </w:pPr>
    <w:rPr>
      <w:rFonts w:ascii="Calibri" w:eastAsia="Calibri" w:hAnsi="Calibri" w:cs="Times New Roman"/>
      <w:sz w:val="16"/>
      <w:szCs w:val="16"/>
      <w:lang w:eastAsia="en-US" w:bidi="ar-SA"/>
    </w:rPr>
  </w:style>
  <w:style w:type="paragraph" w:styleId="Bezodstpw">
    <w:name w:val="No Spacing"/>
    <w:uiPriority w:val="1"/>
    <w:qFormat/>
    <w:rsid w:val="00FE5DDB"/>
    <w:pPr>
      <w:suppressAutoHyphens/>
    </w:pPr>
    <w:rPr>
      <w:rFonts w:ascii="Calibri" w:eastAsia="Calibri" w:hAnsi="Calibri" w:cs="Times New Roman"/>
      <w:lang w:eastAsia="en-US"/>
    </w:rPr>
  </w:style>
  <w:style w:type="paragraph" w:styleId="Tekstprzypisudolnego">
    <w:name w:val="footnote text"/>
    <w:basedOn w:val="Domylnie"/>
    <w:rsid w:val="00FE5DDB"/>
    <w:pPr>
      <w:widowControl/>
      <w:suppressAutoHyphens w:val="0"/>
    </w:pPr>
    <w:rPr>
      <w:rFonts w:ascii="Times New Roman" w:eastAsia="Times New Roman" w:hAnsi="Times New Roman" w:cs="Times New Roman"/>
      <w:sz w:val="20"/>
      <w:szCs w:val="20"/>
      <w:lang w:eastAsia="en-US" w:bidi="ar-SA"/>
    </w:rPr>
  </w:style>
  <w:style w:type="character" w:styleId="Hipercze">
    <w:name w:val="Hyperlink"/>
    <w:basedOn w:val="Domylnaczcionkaakapitu"/>
    <w:uiPriority w:val="99"/>
    <w:unhideWhenUsed/>
    <w:rsid w:val="00EB723F"/>
    <w:rPr>
      <w:color w:val="0563C1" w:themeColor="hyperlink"/>
      <w:u w:val="single"/>
    </w:rPr>
  </w:style>
  <w:style w:type="character" w:customStyle="1" w:styleId="Nierozpoznanawzmianka1">
    <w:name w:val="Nierozpoznana wzmianka1"/>
    <w:basedOn w:val="Domylnaczcionkaakapitu"/>
    <w:uiPriority w:val="99"/>
    <w:semiHidden/>
    <w:unhideWhenUsed/>
    <w:rsid w:val="00EB723F"/>
    <w:rPr>
      <w:color w:val="605E5C"/>
      <w:shd w:val="clear" w:color="auto" w:fill="E1DFDD"/>
    </w:rPr>
  </w:style>
  <w:style w:type="paragraph" w:styleId="Tekstpodstawowywcity">
    <w:name w:val="Body Text Indent"/>
    <w:basedOn w:val="Normalny"/>
    <w:link w:val="TekstpodstawowywcityZnak"/>
    <w:unhideWhenUsed/>
    <w:rsid w:val="00D960F3"/>
    <w:pPr>
      <w:suppressAutoHyphens w:val="0"/>
      <w:spacing w:after="120" w:line="240" w:lineRule="auto"/>
      <w:ind w:left="283"/>
    </w:pPr>
    <w:rPr>
      <w:rFonts w:asciiTheme="minorHAnsi" w:eastAsiaTheme="minorEastAsia" w:hAnsiTheme="minorHAnsi" w:cstheme="minorBidi"/>
      <w:color w:val="auto"/>
      <w:lang w:val="pl-PL" w:eastAsia="pl-PL"/>
    </w:rPr>
  </w:style>
  <w:style w:type="character" w:customStyle="1" w:styleId="TekstpodstawowywcityZnak1">
    <w:name w:val="Tekst podstawowy wcięty Znak1"/>
    <w:basedOn w:val="Domylnaczcionkaakapitu"/>
    <w:uiPriority w:val="99"/>
    <w:semiHidden/>
    <w:rsid w:val="00D960F3"/>
    <w:rPr>
      <w:rFonts w:ascii="Times New Roman" w:eastAsia="SimSun" w:hAnsi="Times New Roman" w:cs="Times New Roman"/>
      <w:color w:val="000000"/>
      <w:sz w:val="24"/>
      <w:szCs w:val="24"/>
      <w:lang w:val="en-US" w:eastAsia="en-US"/>
    </w:rPr>
  </w:style>
  <w:style w:type="paragraph" w:customStyle="1" w:styleId="Default">
    <w:name w:val="Default"/>
    <w:rsid w:val="00D960F3"/>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styleId="Uwydatnienie">
    <w:name w:val="Emphasis"/>
    <w:basedOn w:val="Domylnaczcionkaakapitu"/>
    <w:uiPriority w:val="20"/>
    <w:qFormat/>
    <w:rsid w:val="009034D2"/>
    <w:rPr>
      <w:i/>
      <w:iCs/>
    </w:rPr>
  </w:style>
  <w:style w:type="table" w:styleId="Tabela-Siatka">
    <w:name w:val="Table Grid"/>
    <w:basedOn w:val="Standardowy"/>
    <w:uiPriority w:val="39"/>
    <w:rsid w:val="004D28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C5D11"/>
    <w:rPr>
      <w:b/>
      <w:bCs/>
    </w:rPr>
  </w:style>
  <w:style w:type="paragraph" w:customStyle="1" w:styleId="pkt">
    <w:name w:val="pkt"/>
    <w:basedOn w:val="Normalny"/>
    <w:rsid w:val="003E1608"/>
    <w:pPr>
      <w:suppressAutoHyphens w:val="0"/>
      <w:autoSpaceDN w:val="0"/>
      <w:spacing w:before="60" w:after="60" w:line="240" w:lineRule="auto"/>
      <w:ind w:left="851" w:hanging="295"/>
      <w:jc w:val="both"/>
      <w:textAlignment w:val="baseline"/>
    </w:pPr>
    <w:rPr>
      <w:rFonts w:eastAsia="Times New Roman"/>
      <w:color w:val="auto"/>
      <w:kern w:val="3"/>
      <w:szCs w:val="20"/>
      <w:lang w:val="pl-PL" w:eastAsia="zh-CN"/>
    </w:rPr>
  </w:style>
  <w:style w:type="numbering" w:customStyle="1" w:styleId="WW8Num2">
    <w:name w:val="WW8Num2"/>
    <w:basedOn w:val="Bezlisty"/>
    <w:rsid w:val="003E1608"/>
    <w:pPr>
      <w:numPr>
        <w:numId w:val="19"/>
      </w:numPr>
    </w:pPr>
  </w:style>
  <w:style w:type="character" w:customStyle="1" w:styleId="Nagwek2Znak">
    <w:name w:val="Nagłówek 2 Znak"/>
    <w:basedOn w:val="Domylnaczcionkaakapitu"/>
    <w:link w:val="Nagwek2"/>
    <w:uiPriority w:val="9"/>
    <w:semiHidden/>
    <w:rsid w:val="00DB2312"/>
    <w:rPr>
      <w:rFonts w:asciiTheme="majorHAnsi" w:eastAsiaTheme="majorEastAsia" w:hAnsiTheme="majorHAnsi" w:cstheme="majorBidi"/>
      <w:color w:val="2F5496" w:themeColor="accent1" w:themeShade="BF"/>
      <w:sz w:val="26"/>
      <w:szCs w:val="26"/>
      <w:lang w:val="en-US" w:eastAsia="en-US"/>
    </w:rPr>
  </w:style>
  <w:style w:type="paragraph" w:customStyle="1" w:styleId="xmsonormal">
    <w:name w:val="x_msonormal"/>
    <w:basedOn w:val="Normalny"/>
    <w:rsid w:val="00DC5C70"/>
    <w:pPr>
      <w:suppressAutoHyphens w:val="0"/>
      <w:spacing w:before="100" w:beforeAutospacing="1" w:after="100" w:afterAutospacing="1" w:line="240" w:lineRule="auto"/>
    </w:pPr>
    <w:rPr>
      <w:rFonts w:eastAsia="Times New Roman"/>
      <w:color w:val="auto"/>
      <w:lang w:val="pl-PL" w:eastAsia="pl-PL"/>
    </w:rPr>
  </w:style>
  <w:style w:type="character" w:customStyle="1" w:styleId="normaltextrun">
    <w:name w:val="normaltextrun"/>
    <w:rsid w:val="00DC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7789">
      <w:bodyDiv w:val="1"/>
      <w:marLeft w:val="0"/>
      <w:marRight w:val="0"/>
      <w:marTop w:val="0"/>
      <w:marBottom w:val="0"/>
      <w:divBdr>
        <w:top w:val="none" w:sz="0" w:space="0" w:color="auto"/>
        <w:left w:val="none" w:sz="0" w:space="0" w:color="auto"/>
        <w:bottom w:val="none" w:sz="0" w:space="0" w:color="auto"/>
        <w:right w:val="none" w:sz="0" w:space="0" w:color="auto"/>
      </w:divBdr>
    </w:div>
    <w:div w:id="99297683">
      <w:bodyDiv w:val="1"/>
      <w:marLeft w:val="0"/>
      <w:marRight w:val="0"/>
      <w:marTop w:val="0"/>
      <w:marBottom w:val="0"/>
      <w:divBdr>
        <w:top w:val="none" w:sz="0" w:space="0" w:color="auto"/>
        <w:left w:val="none" w:sz="0" w:space="0" w:color="auto"/>
        <w:bottom w:val="none" w:sz="0" w:space="0" w:color="auto"/>
        <w:right w:val="none" w:sz="0" w:space="0" w:color="auto"/>
      </w:divBdr>
    </w:div>
    <w:div w:id="129828490">
      <w:bodyDiv w:val="1"/>
      <w:marLeft w:val="0"/>
      <w:marRight w:val="0"/>
      <w:marTop w:val="0"/>
      <w:marBottom w:val="0"/>
      <w:divBdr>
        <w:top w:val="none" w:sz="0" w:space="0" w:color="auto"/>
        <w:left w:val="none" w:sz="0" w:space="0" w:color="auto"/>
        <w:bottom w:val="none" w:sz="0" w:space="0" w:color="auto"/>
        <w:right w:val="none" w:sz="0" w:space="0" w:color="auto"/>
      </w:divBdr>
    </w:div>
    <w:div w:id="148405465">
      <w:bodyDiv w:val="1"/>
      <w:marLeft w:val="0"/>
      <w:marRight w:val="0"/>
      <w:marTop w:val="0"/>
      <w:marBottom w:val="0"/>
      <w:divBdr>
        <w:top w:val="none" w:sz="0" w:space="0" w:color="auto"/>
        <w:left w:val="none" w:sz="0" w:space="0" w:color="auto"/>
        <w:bottom w:val="none" w:sz="0" w:space="0" w:color="auto"/>
        <w:right w:val="none" w:sz="0" w:space="0" w:color="auto"/>
      </w:divBdr>
    </w:div>
    <w:div w:id="188227330">
      <w:bodyDiv w:val="1"/>
      <w:marLeft w:val="0"/>
      <w:marRight w:val="0"/>
      <w:marTop w:val="0"/>
      <w:marBottom w:val="0"/>
      <w:divBdr>
        <w:top w:val="none" w:sz="0" w:space="0" w:color="auto"/>
        <w:left w:val="none" w:sz="0" w:space="0" w:color="auto"/>
        <w:bottom w:val="none" w:sz="0" w:space="0" w:color="auto"/>
        <w:right w:val="none" w:sz="0" w:space="0" w:color="auto"/>
      </w:divBdr>
    </w:div>
    <w:div w:id="352652243">
      <w:bodyDiv w:val="1"/>
      <w:marLeft w:val="0"/>
      <w:marRight w:val="0"/>
      <w:marTop w:val="0"/>
      <w:marBottom w:val="0"/>
      <w:divBdr>
        <w:top w:val="none" w:sz="0" w:space="0" w:color="auto"/>
        <w:left w:val="none" w:sz="0" w:space="0" w:color="auto"/>
        <w:bottom w:val="none" w:sz="0" w:space="0" w:color="auto"/>
        <w:right w:val="none" w:sz="0" w:space="0" w:color="auto"/>
      </w:divBdr>
    </w:div>
    <w:div w:id="401566256">
      <w:bodyDiv w:val="1"/>
      <w:marLeft w:val="0"/>
      <w:marRight w:val="0"/>
      <w:marTop w:val="0"/>
      <w:marBottom w:val="0"/>
      <w:divBdr>
        <w:top w:val="none" w:sz="0" w:space="0" w:color="auto"/>
        <w:left w:val="none" w:sz="0" w:space="0" w:color="auto"/>
        <w:bottom w:val="none" w:sz="0" w:space="0" w:color="auto"/>
        <w:right w:val="none" w:sz="0" w:space="0" w:color="auto"/>
      </w:divBdr>
    </w:div>
    <w:div w:id="473567062">
      <w:bodyDiv w:val="1"/>
      <w:marLeft w:val="0"/>
      <w:marRight w:val="0"/>
      <w:marTop w:val="0"/>
      <w:marBottom w:val="0"/>
      <w:divBdr>
        <w:top w:val="none" w:sz="0" w:space="0" w:color="auto"/>
        <w:left w:val="none" w:sz="0" w:space="0" w:color="auto"/>
        <w:bottom w:val="none" w:sz="0" w:space="0" w:color="auto"/>
        <w:right w:val="none" w:sz="0" w:space="0" w:color="auto"/>
      </w:divBdr>
    </w:div>
    <w:div w:id="707996102">
      <w:bodyDiv w:val="1"/>
      <w:marLeft w:val="0"/>
      <w:marRight w:val="0"/>
      <w:marTop w:val="0"/>
      <w:marBottom w:val="0"/>
      <w:divBdr>
        <w:top w:val="none" w:sz="0" w:space="0" w:color="auto"/>
        <w:left w:val="none" w:sz="0" w:space="0" w:color="auto"/>
        <w:bottom w:val="none" w:sz="0" w:space="0" w:color="auto"/>
        <w:right w:val="none" w:sz="0" w:space="0" w:color="auto"/>
      </w:divBdr>
    </w:div>
    <w:div w:id="752555986">
      <w:bodyDiv w:val="1"/>
      <w:marLeft w:val="0"/>
      <w:marRight w:val="0"/>
      <w:marTop w:val="0"/>
      <w:marBottom w:val="0"/>
      <w:divBdr>
        <w:top w:val="none" w:sz="0" w:space="0" w:color="auto"/>
        <w:left w:val="none" w:sz="0" w:space="0" w:color="auto"/>
        <w:bottom w:val="none" w:sz="0" w:space="0" w:color="auto"/>
        <w:right w:val="none" w:sz="0" w:space="0" w:color="auto"/>
      </w:divBdr>
    </w:div>
    <w:div w:id="763965257">
      <w:bodyDiv w:val="1"/>
      <w:marLeft w:val="0"/>
      <w:marRight w:val="0"/>
      <w:marTop w:val="0"/>
      <w:marBottom w:val="0"/>
      <w:divBdr>
        <w:top w:val="none" w:sz="0" w:space="0" w:color="auto"/>
        <w:left w:val="none" w:sz="0" w:space="0" w:color="auto"/>
        <w:bottom w:val="none" w:sz="0" w:space="0" w:color="auto"/>
        <w:right w:val="none" w:sz="0" w:space="0" w:color="auto"/>
      </w:divBdr>
    </w:div>
    <w:div w:id="826557022">
      <w:bodyDiv w:val="1"/>
      <w:marLeft w:val="0"/>
      <w:marRight w:val="0"/>
      <w:marTop w:val="0"/>
      <w:marBottom w:val="0"/>
      <w:divBdr>
        <w:top w:val="none" w:sz="0" w:space="0" w:color="auto"/>
        <w:left w:val="none" w:sz="0" w:space="0" w:color="auto"/>
        <w:bottom w:val="none" w:sz="0" w:space="0" w:color="auto"/>
        <w:right w:val="none" w:sz="0" w:space="0" w:color="auto"/>
      </w:divBdr>
    </w:div>
    <w:div w:id="843058356">
      <w:bodyDiv w:val="1"/>
      <w:marLeft w:val="0"/>
      <w:marRight w:val="0"/>
      <w:marTop w:val="0"/>
      <w:marBottom w:val="0"/>
      <w:divBdr>
        <w:top w:val="none" w:sz="0" w:space="0" w:color="auto"/>
        <w:left w:val="none" w:sz="0" w:space="0" w:color="auto"/>
        <w:bottom w:val="none" w:sz="0" w:space="0" w:color="auto"/>
        <w:right w:val="none" w:sz="0" w:space="0" w:color="auto"/>
      </w:divBdr>
    </w:div>
    <w:div w:id="859969633">
      <w:bodyDiv w:val="1"/>
      <w:marLeft w:val="0"/>
      <w:marRight w:val="0"/>
      <w:marTop w:val="0"/>
      <w:marBottom w:val="0"/>
      <w:divBdr>
        <w:top w:val="none" w:sz="0" w:space="0" w:color="auto"/>
        <w:left w:val="none" w:sz="0" w:space="0" w:color="auto"/>
        <w:bottom w:val="none" w:sz="0" w:space="0" w:color="auto"/>
        <w:right w:val="none" w:sz="0" w:space="0" w:color="auto"/>
      </w:divBdr>
    </w:div>
    <w:div w:id="930626565">
      <w:bodyDiv w:val="1"/>
      <w:marLeft w:val="0"/>
      <w:marRight w:val="0"/>
      <w:marTop w:val="0"/>
      <w:marBottom w:val="0"/>
      <w:divBdr>
        <w:top w:val="none" w:sz="0" w:space="0" w:color="auto"/>
        <w:left w:val="none" w:sz="0" w:space="0" w:color="auto"/>
        <w:bottom w:val="none" w:sz="0" w:space="0" w:color="auto"/>
        <w:right w:val="none" w:sz="0" w:space="0" w:color="auto"/>
      </w:divBdr>
    </w:div>
    <w:div w:id="987175982">
      <w:bodyDiv w:val="1"/>
      <w:marLeft w:val="0"/>
      <w:marRight w:val="0"/>
      <w:marTop w:val="0"/>
      <w:marBottom w:val="0"/>
      <w:divBdr>
        <w:top w:val="none" w:sz="0" w:space="0" w:color="auto"/>
        <w:left w:val="none" w:sz="0" w:space="0" w:color="auto"/>
        <w:bottom w:val="none" w:sz="0" w:space="0" w:color="auto"/>
        <w:right w:val="none" w:sz="0" w:space="0" w:color="auto"/>
      </w:divBdr>
    </w:div>
    <w:div w:id="1020742150">
      <w:bodyDiv w:val="1"/>
      <w:marLeft w:val="0"/>
      <w:marRight w:val="0"/>
      <w:marTop w:val="0"/>
      <w:marBottom w:val="0"/>
      <w:divBdr>
        <w:top w:val="none" w:sz="0" w:space="0" w:color="auto"/>
        <w:left w:val="none" w:sz="0" w:space="0" w:color="auto"/>
        <w:bottom w:val="none" w:sz="0" w:space="0" w:color="auto"/>
        <w:right w:val="none" w:sz="0" w:space="0" w:color="auto"/>
      </w:divBdr>
    </w:div>
    <w:div w:id="1044330203">
      <w:bodyDiv w:val="1"/>
      <w:marLeft w:val="0"/>
      <w:marRight w:val="0"/>
      <w:marTop w:val="0"/>
      <w:marBottom w:val="0"/>
      <w:divBdr>
        <w:top w:val="none" w:sz="0" w:space="0" w:color="auto"/>
        <w:left w:val="none" w:sz="0" w:space="0" w:color="auto"/>
        <w:bottom w:val="none" w:sz="0" w:space="0" w:color="auto"/>
        <w:right w:val="none" w:sz="0" w:space="0" w:color="auto"/>
      </w:divBdr>
    </w:div>
    <w:div w:id="1100566565">
      <w:bodyDiv w:val="1"/>
      <w:marLeft w:val="0"/>
      <w:marRight w:val="0"/>
      <w:marTop w:val="0"/>
      <w:marBottom w:val="0"/>
      <w:divBdr>
        <w:top w:val="none" w:sz="0" w:space="0" w:color="auto"/>
        <w:left w:val="none" w:sz="0" w:space="0" w:color="auto"/>
        <w:bottom w:val="none" w:sz="0" w:space="0" w:color="auto"/>
        <w:right w:val="none" w:sz="0" w:space="0" w:color="auto"/>
      </w:divBdr>
    </w:div>
    <w:div w:id="1169373686">
      <w:bodyDiv w:val="1"/>
      <w:marLeft w:val="0"/>
      <w:marRight w:val="0"/>
      <w:marTop w:val="0"/>
      <w:marBottom w:val="0"/>
      <w:divBdr>
        <w:top w:val="none" w:sz="0" w:space="0" w:color="auto"/>
        <w:left w:val="none" w:sz="0" w:space="0" w:color="auto"/>
        <w:bottom w:val="none" w:sz="0" w:space="0" w:color="auto"/>
        <w:right w:val="none" w:sz="0" w:space="0" w:color="auto"/>
      </w:divBdr>
    </w:div>
    <w:div w:id="1219319177">
      <w:bodyDiv w:val="1"/>
      <w:marLeft w:val="0"/>
      <w:marRight w:val="0"/>
      <w:marTop w:val="0"/>
      <w:marBottom w:val="0"/>
      <w:divBdr>
        <w:top w:val="none" w:sz="0" w:space="0" w:color="auto"/>
        <w:left w:val="none" w:sz="0" w:space="0" w:color="auto"/>
        <w:bottom w:val="none" w:sz="0" w:space="0" w:color="auto"/>
        <w:right w:val="none" w:sz="0" w:space="0" w:color="auto"/>
      </w:divBdr>
    </w:div>
    <w:div w:id="1357652240">
      <w:bodyDiv w:val="1"/>
      <w:marLeft w:val="0"/>
      <w:marRight w:val="0"/>
      <w:marTop w:val="0"/>
      <w:marBottom w:val="0"/>
      <w:divBdr>
        <w:top w:val="none" w:sz="0" w:space="0" w:color="auto"/>
        <w:left w:val="none" w:sz="0" w:space="0" w:color="auto"/>
        <w:bottom w:val="none" w:sz="0" w:space="0" w:color="auto"/>
        <w:right w:val="none" w:sz="0" w:space="0" w:color="auto"/>
      </w:divBdr>
    </w:div>
    <w:div w:id="1361080979">
      <w:bodyDiv w:val="1"/>
      <w:marLeft w:val="0"/>
      <w:marRight w:val="0"/>
      <w:marTop w:val="0"/>
      <w:marBottom w:val="0"/>
      <w:divBdr>
        <w:top w:val="none" w:sz="0" w:space="0" w:color="auto"/>
        <w:left w:val="none" w:sz="0" w:space="0" w:color="auto"/>
        <w:bottom w:val="none" w:sz="0" w:space="0" w:color="auto"/>
        <w:right w:val="none" w:sz="0" w:space="0" w:color="auto"/>
      </w:divBdr>
    </w:div>
    <w:div w:id="1363480632">
      <w:bodyDiv w:val="1"/>
      <w:marLeft w:val="0"/>
      <w:marRight w:val="0"/>
      <w:marTop w:val="0"/>
      <w:marBottom w:val="0"/>
      <w:divBdr>
        <w:top w:val="none" w:sz="0" w:space="0" w:color="auto"/>
        <w:left w:val="none" w:sz="0" w:space="0" w:color="auto"/>
        <w:bottom w:val="none" w:sz="0" w:space="0" w:color="auto"/>
        <w:right w:val="none" w:sz="0" w:space="0" w:color="auto"/>
      </w:divBdr>
    </w:div>
    <w:div w:id="1428190413">
      <w:bodyDiv w:val="1"/>
      <w:marLeft w:val="0"/>
      <w:marRight w:val="0"/>
      <w:marTop w:val="0"/>
      <w:marBottom w:val="0"/>
      <w:divBdr>
        <w:top w:val="none" w:sz="0" w:space="0" w:color="auto"/>
        <w:left w:val="none" w:sz="0" w:space="0" w:color="auto"/>
        <w:bottom w:val="none" w:sz="0" w:space="0" w:color="auto"/>
        <w:right w:val="none" w:sz="0" w:space="0" w:color="auto"/>
      </w:divBdr>
    </w:div>
    <w:div w:id="1470170779">
      <w:bodyDiv w:val="1"/>
      <w:marLeft w:val="0"/>
      <w:marRight w:val="0"/>
      <w:marTop w:val="0"/>
      <w:marBottom w:val="0"/>
      <w:divBdr>
        <w:top w:val="none" w:sz="0" w:space="0" w:color="auto"/>
        <w:left w:val="none" w:sz="0" w:space="0" w:color="auto"/>
        <w:bottom w:val="none" w:sz="0" w:space="0" w:color="auto"/>
        <w:right w:val="none" w:sz="0" w:space="0" w:color="auto"/>
      </w:divBdr>
    </w:div>
    <w:div w:id="1501969193">
      <w:bodyDiv w:val="1"/>
      <w:marLeft w:val="0"/>
      <w:marRight w:val="0"/>
      <w:marTop w:val="0"/>
      <w:marBottom w:val="0"/>
      <w:divBdr>
        <w:top w:val="none" w:sz="0" w:space="0" w:color="auto"/>
        <w:left w:val="none" w:sz="0" w:space="0" w:color="auto"/>
        <w:bottom w:val="none" w:sz="0" w:space="0" w:color="auto"/>
        <w:right w:val="none" w:sz="0" w:space="0" w:color="auto"/>
      </w:divBdr>
    </w:div>
    <w:div w:id="1724214270">
      <w:bodyDiv w:val="1"/>
      <w:marLeft w:val="0"/>
      <w:marRight w:val="0"/>
      <w:marTop w:val="0"/>
      <w:marBottom w:val="0"/>
      <w:divBdr>
        <w:top w:val="none" w:sz="0" w:space="0" w:color="auto"/>
        <w:left w:val="none" w:sz="0" w:space="0" w:color="auto"/>
        <w:bottom w:val="none" w:sz="0" w:space="0" w:color="auto"/>
        <w:right w:val="none" w:sz="0" w:space="0" w:color="auto"/>
      </w:divBdr>
    </w:div>
    <w:div w:id="1736053386">
      <w:bodyDiv w:val="1"/>
      <w:marLeft w:val="0"/>
      <w:marRight w:val="0"/>
      <w:marTop w:val="0"/>
      <w:marBottom w:val="0"/>
      <w:divBdr>
        <w:top w:val="none" w:sz="0" w:space="0" w:color="auto"/>
        <w:left w:val="none" w:sz="0" w:space="0" w:color="auto"/>
        <w:bottom w:val="none" w:sz="0" w:space="0" w:color="auto"/>
        <w:right w:val="none" w:sz="0" w:space="0" w:color="auto"/>
      </w:divBdr>
    </w:div>
    <w:div w:id="1924877814">
      <w:bodyDiv w:val="1"/>
      <w:marLeft w:val="0"/>
      <w:marRight w:val="0"/>
      <w:marTop w:val="0"/>
      <w:marBottom w:val="0"/>
      <w:divBdr>
        <w:top w:val="none" w:sz="0" w:space="0" w:color="auto"/>
        <w:left w:val="none" w:sz="0" w:space="0" w:color="auto"/>
        <w:bottom w:val="none" w:sz="0" w:space="0" w:color="auto"/>
        <w:right w:val="none" w:sz="0" w:space="0" w:color="auto"/>
      </w:divBdr>
    </w:div>
    <w:div w:id="2003970333">
      <w:bodyDiv w:val="1"/>
      <w:marLeft w:val="0"/>
      <w:marRight w:val="0"/>
      <w:marTop w:val="0"/>
      <w:marBottom w:val="0"/>
      <w:divBdr>
        <w:top w:val="none" w:sz="0" w:space="0" w:color="auto"/>
        <w:left w:val="none" w:sz="0" w:space="0" w:color="auto"/>
        <w:bottom w:val="none" w:sz="0" w:space="0" w:color="auto"/>
        <w:right w:val="none" w:sz="0" w:space="0" w:color="auto"/>
      </w:divBdr>
    </w:div>
    <w:div w:id="2102530543">
      <w:bodyDiv w:val="1"/>
      <w:marLeft w:val="0"/>
      <w:marRight w:val="0"/>
      <w:marTop w:val="0"/>
      <w:marBottom w:val="0"/>
      <w:divBdr>
        <w:top w:val="none" w:sz="0" w:space="0" w:color="auto"/>
        <w:left w:val="none" w:sz="0" w:space="0" w:color="auto"/>
        <w:bottom w:val="none" w:sz="0" w:space="0" w:color="auto"/>
        <w:right w:val="none" w:sz="0" w:space="0" w:color="auto"/>
      </w:divBdr>
    </w:div>
    <w:div w:id="2113233581">
      <w:bodyDiv w:val="1"/>
      <w:marLeft w:val="0"/>
      <w:marRight w:val="0"/>
      <w:marTop w:val="0"/>
      <w:marBottom w:val="0"/>
      <w:divBdr>
        <w:top w:val="none" w:sz="0" w:space="0" w:color="auto"/>
        <w:left w:val="none" w:sz="0" w:space="0" w:color="auto"/>
        <w:bottom w:val="none" w:sz="0" w:space="0" w:color="auto"/>
        <w:right w:val="none" w:sz="0" w:space="0" w:color="auto"/>
      </w:divBdr>
    </w:div>
    <w:div w:id="2135054579">
      <w:bodyDiv w:val="1"/>
      <w:marLeft w:val="0"/>
      <w:marRight w:val="0"/>
      <w:marTop w:val="0"/>
      <w:marBottom w:val="0"/>
      <w:divBdr>
        <w:top w:val="none" w:sz="0" w:space="0" w:color="auto"/>
        <w:left w:val="none" w:sz="0" w:space="0" w:color="auto"/>
        <w:bottom w:val="none" w:sz="0" w:space="0" w:color="auto"/>
        <w:right w:val="none" w:sz="0" w:space="0" w:color="auto"/>
      </w:divBdr>
    </w:div>
    <w:div w:id="214361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zpital-trzebnic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57A3E-E5FD-49A9-B0DE-FE765479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1714</Words>
  <Characters>10285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WZÓR PISMA SZPITAL</vt:lpstr>
    </vt:vector>
  </TitlesOfParts>
  <Company>Sil-art Rycho444</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 SZPITAL</dc:title>
  <dc:creator>Sandra</dc:creator>
  <cp:lastModifiedBy>Maciek</cp:lastModifiedBy>
  <cp:revision>99</cp:revision>
  <cp:lastPrinted>2021-05-17T10:37:00Z</cp:lastPrinted>
  <dcterms:created xsi:type="dcterms:W3CDTF">2021-05-12T10:02:00Z</dcterms:created>
  <dcterms:modified xsi:type="dcterms:W3CDTF">2021-05-18T11:52:00Z</dcterms:modified>
</cp:coreProperties>
</file>