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08" w:rsidRDefault="00C55E08" w:rsidP="00C55E08">
      <w:pPr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 9A do SWZ</w:t>
      </w:r>
    </w:p>
    <w:p w:rsidR="00C55E08" w:rsidRDefault="00C55E08" w:rsidP="00C55E08">
      <w:pPr>
        <w:jc w:val="right"/>
        <w:rPr>
          <w:b/>
          <w:sz w:val="24"/>
          <w:szCs w:val="24"/>
        </w:rPr>
      </w:pPr>
    </w:p>
    <w:p w:rsidR="007275D8" w:rsidRPr="005C32EB" w:rsidRDefault="005C32EB" w:rsidP="00C55E08">
      <w:pPr>
        <w:jc w:val="center"/>
        <w:rPr>
          <w:b/>
          <w:sz w:val="24"/>
          <w:szCs w:val="24"/>
        </w:rPr>
      </w:pPr>
      <w:r w:rsidRPr="005C32EB">
        <w:rPr>
          <w:b/>
          <w:sz w:val="24"/>
          <w:szCs w:val="24"/>
        </w:rPr>
        <w:t>OPIS PRZEDMIOTU ZAMÓWIENIA</w:t>
      </w:r>
    </w:p>
    <w:p w:rsidR="005C32EB" w:rsidRPr="005C32EB" w:rsidRDefault="005C32EB">
      <w:pPr>
        <w:rPr>
          <w:b/>
          <w:sz w:val="24"/>
          <w:szCs w:val="24"/>
        </w:rPr>
      </w:pPr>
      <w:r w:rsidRPr="005C32EB">
        <w:rPr>
          <w:b/>
          <w:sz w:val="24"/>
          <w:szCs w:val="24"/>
        </w:rPr>
        <w:t>Cześć I-</w:t>
      </w:r>
      <w:r w:rsidR="0027492D" w:rsidRPr="0027492D">
        <w:rPr>
          <w:sz w:val="24"/>
          <w:szCs w:val="24"/>
        </w:rPr>
        <w:t xml:space="preserve"> </w:t>
      </w:r>
      <w:r w:rsidR="0027492D" w:rsidRPr="0027492D">
        <w:rPr>
          <w:b/>
          <w:sz w:val="24"/>
          <w:szCs w:val="24"/>
        </w:rPr>
        <w:t>Zapobieganie bezdomności zwierząt w gminie</w:t>
      </w:r>
      <w:r w:rsidR="0027492D">
        <w:rPr>
          <w:sz w:val="24"/>
          <w:szCs w:val="24"/>
        </w:rPr>
        <w:t xml:space="preserve"> </w:t>
      </w:r>
      <w:r w:rsidR="0027492D" w:rsidRPr="0027492D">
        <w:rPr>
          <w:b/>
          <w:sz w:val="24"/>
          <w:szCs w:val="24"/>
        </w:rPr>
        <w:t>Żyrardów</w:t>
      </w:r>
      <w:r w:rsidRPr="005C32EB">
        <w:rPr>
          <w:b/>
          <w:sz w:val="24"/>
          <w:szCs w:val="24"/>
        </w:rPr>
        <w:t>.</w:t>
      </w:r>
    </w:p>
    <w:p w:rsidR="00762345" w:rsidRDefault="005C32EB" w:rsidP="00C76D6A">
      <w:pPr>
        <w:spacing w:line="360" w:lineRule="auto"/>
        <w:jc w:val="both"/>
      </w:pPr>
      <w:r>
        <w:t xml:space="preserve">Przedmiotem zamówienia jest usługa wykonania zabiegów kastracji i sterylizacji psów i kotów oraz znakowania psów i kotów właścicielskich. </w:t>
      </w:r>
    </w:p>
    <w:p w:rsidR="00C76D6A" w:rsidRDefault="005C32EB" w:rsidP="00C76D6A">
      <w:pPr>
        <w:spacing w:line="360" w:lineRule="auto"/>
        <w:jc w:val="both"/>
      </w:pPr>
      <w:r>
        <w:t xml:space="preserve">Zabiegi weterynaryjne dotyczące zwierząt właścicielskich obejmują wizytę kwalifikującą, zapewnienie opieki pooperacyjnej do czasu wybudzenia z narkozy oraz późniejszą wizytę kontrolną obejmującą badanie kliniczne oraz ewentualne zdjęcie szwów. Warunkiem udziału w programie sterylizacji, kastracji psów i kotów właścicielskich będzie okazanie poświadczonego przez przedstawiciela Zamawiającego skierowania na zabieg, wraz z aktualnym zaświadczeniem o szczepieniu przeciw wściekliźnie oraz trwałe oznakowane </w:t>
      </w:r>
      <w:r w:rsidR="00C76D6A">
        <w:t xml:space="preserve">zwierzęcia elektronicznym </w:t>
      </w:r>
      <w:proofErr w:type="spellStart"/>
      <w:r w:rsidR="00C76D6A">
        <w:t>czipem</w:t>
      </w:r>
      <w:proofErr w:type="spellEnd"/>
      <w:r w:rsidR="00C76D6A">
        <w:t xml:space="preserve"> wraz z jego rejestracją w systemie identyfikacji </w:t>
      </w:r>
      <w:proofErr w:type="spellStart"/>
      <w:r w:rsidR="00C76D6A">
        <w:t>Safe</w:t>
      </w:r>
      <w:proofErr w:type="spellEnd"/>
      <w:r w:rsidR="00C76D6A">
        <w:t xml:space="preserve"> </w:t>
      </w:r>
      <w:proofErr w:type="spellStart"/>
      <w:r w:rsidR="00C76D6A">
        <w:t>Animal</w:t>
      </w:r>
      <w:proofErr w:type="spellEnd"/>
      <w:r w:rsidR="00C76D6A">
        <w:t xml:space="preserve">. Usługa nie obejmuje dodatkowych zabiegów przygotowujących, profilaktyki, dodatkowych badań, zabiegów, leczenia w razie nieprzewidzianych komplikacji, ubranka pooperacyjnego, czy </w:t>
      </w:r>
      <w:r w:rsidR="00762345">
        <w:t>kołnierza</w:t>
      </w:r>
      <w:r w:rsidR="00C76D6A">
        <w:t xml:space="preserve">.  </w:t>
      </w:r>
    </w:p>
    <w:p w:rsidR="005C32EB" w:rsidRDefault="00C76D6A" w:rsidP="00C76D6A">
      <w:pPr>
        <w:spacing w:line="360" w:lineRule="auto"/>
        <w:jc w:val="both"/>
      </w:pPr>
      <w:r>
        <w:t xml:space="preserve">Znakowanie psów i kotów właścicielskich obejmuje zwierzęta, których właściciel zameldowany jest na terenie Miasta Żyrardowa. Niezbędne jest okazanie książeczki zdrowia zwierzęcia oraz aktualne świadectwo szczepienia przeciw wściekliźnie i wypełnienie formularza rejestracyjnego </w:t>
      </w:r>
      <w:proofErr w:type="spellStart"/>
      <w:r>
        <w:t>czipowania</w:t>
      </w:r>
      <w:proofErr w:type="spellEnd"/>
      <w:r>
        <w:t xml:space="preserve">. Usługa obejmuje wrzepienie </w:t>
      </w:r>
      <w:proofErr w:type="spellStart"/>
      <w:r>
        <w:t>mikroczipa</w:t>
      </w:r>
      <w:proofErr w:type="spellEnd"/>
      <w:r>
        <w:t xml:space="preserve"> wraz z wprowadzeniem danych właściciela do bazy danych </w:t>
      </w:r>
      <w:proofErr w:type="spellStart"/>
      <w:r>
        <w:t>Safe</w:t>
      </w:r>
      <w:proofErr w:type="spellEnd"/>
      <w:r>
        <w:t xml:space="preserve"> </w:t>
      </w:r>
      <w:proofErr w:type="spellStart"/>
      <w:r>
        <w:t>Animal</w:t>
      </w:r>
      <w:proofErr w:type="spellEnd"/>
      <w:r>
        <w:t xml:space="preserve">. Jednorazowo </w:t>
      </w:r>
      <w:proofErr w:type="spellStart"/>
      <w:r>
        <w:t>czipowanie</w:t>
      </w:r>
      <w:proofErr w:type="spellEnd"/>
      <w:r>
        <w:t xml:space="preserve"> psów będzie przeprowadzane w miejscu i czasie wskazanym przez Zmawiającego. </w:t>
      </w:r>
    </w:p>
    <w:p w:rsidR="00990621" w:rsidRPr="00990621" w:rsidRDefault="00990621" w:rsidP="00990621">
      <w:pPr>
        <w:spacing w:line="360" w:lineRule="auto"/>
        <w:jc w:val="both"/>
        <w:rPr>
          <w:b/>
          <w:u w:val="single"/>
        </w:rPr>
      </w:pPr>
      <w:r w:rsidRPr="00990621">
        <w:rPr>
          <w:b/>
          <w:u w:val="single"/>
        </w:rPr>
        <w:t xml:space="preserve">Warunki udziału w postępowaniu : </w:t>
      </w:r>
    </w:p>
    <w:p w:rsidR="00990621" w:rsidRPr="00990621" w:rsidRDefault="00990621" w:rsidP="00990621">
      <w:pPr>
        <w:pStyle w:val="Akapitzlist"/>
        <w:numPr>
          <w:ilvl w:val="0"/>
          <w:numId w:val="6"/>
        </w:numPr>
        <w:spacing w:after="200" w:line="360" w:lineRule="auto"/>
        <w:jc w:val="both"/>
      </w:pPr>
      <w:r w:rsidRPr="00990621">
        <w:t>Posiada uprawnienia do wykonywania określonej działalności lub czynności, jeżeli przepisy prawa nakładają obowiązek ich</w:t>
      </w:r>
      <w:r w:rsidR="000B49E9">
        <w:t xml:space="preserve"> posiadania</w:t>
      </w:r>
      <w:r w:rsidRPr="00990621">
        <w:t>,</w:t>
      </w:r>
    </w:p>
    <w:p w:rsidR="00990621" w:rsidRPr="00990621" w:rsidRDefault="00990621" w:rsidP="00990621">
      <w:pPr>
        <w:numPr>
          <w:ilvl w:val="0"/>
          <w:numId w:val="6"/>
        </w:numPr>
        <w:spacing w:after="200" w:line="360" w:lineRule="auto"/>
        <w:jc w:val="both"/>
      </w:pPr>
      <w:r w:rsidRPr="00990621">
        <w:t xml:space="preserve">Dysponują co najmniej jednym lekarzem weterynarii posiadającym doświadczenie </w:t>
      </w:r>
      <w:r w:rsidRPr="00990621">
        <w:br/>
        <w:t xml:space="preserve">w wykonywaniu zabiegów chirurgicznych, </w:t>
      </w:r>
    </w:p>
    <w:p w:rsidR="00771552" w:rsidRDefault="00990621" w:rsidP="00A35B4F">
      <w:pPr>
        <w:numPr>
          <w:ilvl w:val="0"/>
          <w:numId w:val="6"/>
        </w:numPr>
        <w:spacing w:after="200" w:line="360" w:lineRule="auto"/>
        <w:jc w:val="both"/>
      </w:pPr>
      <w:r w:rsidRPr="00990621">
        <w:t>Podana cena zawiera wszystkie koszty związ</w:t>
      </w:r>
      <w:r w:rsidR="000B49E9">
        <w:t>ane z wykonaniem zamówienia z w</w:t>
      </w:r>
      <w:r w:rsidRPr="00990621">
        <w:t>łączeniem kosztów zakupu środków weterynaryjnych oraz leków weterynaryjnych.</w:t>
      </w:r>
    </w:p>
    <w:p w:rsidR="00A35B4F" w:rsidRDefault="00771552" w:rsidP="00A35B4F">
      <w:pPr>
        <w:numPr>
          <w:ilvl w:val="0"/>
          <w:numId w:val="6"/>
        </w:numPr>
        <w:spacing w:after="200" w:line="360" w:lineRule="auto"/>
        <w:jc w:val="both"/>
      </w:pPr>
      <w:r w:rsidRPr="00771552">
        <w:t>W celu właściwego wykonywania zamówienia, Wykonawca jest zobowiązany w okresie</w:t>
      </w:r>
      <w:r>
        <w:t xml:space="preserve"> </w:t>
      </w:r>
      <w:r w:rsidRPr="00771552">
        <w:t>obowiązywania umowy:</w:t>
      </w:r>
    </w:p>
    <w:p w:rsidR="00A35B4F" w:rsidRPr="00A35B4F" w:rsidRDefault="00A35B4F" w:rsidP="00A35B4F">
      <w:pPr>
        <w:pStyle w:val="Akapitzlist"/>
        <w:spacing w:line="360" w:lineRule="auto"/>
        <w:jc w:val="both"/>
      </w:pPr>
      <w:r w:rsidRPr="00A35B4F">
        <w:lastRenderedPageBreak/>
        <w:t>- powierzać wykonanie usługi osobom posiadającym odpowiednie kwalifikacje,</w:t>
      </w:r>
    </w:p>
    <w:p w:rsidR="00A35B4F" w:rsidRDefault="00A35B4F" w:rsidP="00A35B4F">
      <w:pPr>
        <w:pStyle w:val="Akapitzlist"/>
        <w:spacing w:line="360" w:lineRule="auto"/>
        <w:jc w:val="both"/>
      </w:pPr>
      <w:r w:rsidRPr="00A35B4F">
        <w:t>- dysponować i stosować odpowiedni sprzęt, niezbędny do realizacji tego rodzaju usługi.</w:t>
      </w:r>
    </w:p>
    <w:p w:rsidR="00AF20FE" w:rsidRDefault="00AF20FE" w:rsidP="00AF20FE">
      <w:pPr>
        <w:spacing w:line="360" w:lineRule="auto"/>
        <w:jc w:val="both"/>
      </w:pPr>
      <w:r>
        <w:t>5.  Wykonawca ma posiadać Przychodnię weterynaryjną na ternie Miasta Żyrardowa,</w:t>
      </w:r>
    </w:p>
    <w:p w:rsidR="00AF20FE" w:rsidRPr="00AF20FE" w:rsidRDefault="00AF20FE" w:rsidP="00AF20FE">
      <w:pPr>
        <w:spacing w:line="360" w:lineRule="auto"/>
        <w:jc w:val="both"/>
      </w:pPr>
      <w:r>
        <w:t xml:space="preserve">6. </w:t>
      </w:r>
      <w:r w:rsidRPr="00AF20FE">
        <w:t xml:space="preserve">Realizacja zadania będzie </w:t>
      </w:r>
      <w:r>
        <w:t xml:space="preserve">częściowo </w:t>
      </w:r>
      <w:r w:rsidRPr="00AF20FE">
        <w:t>po</w:t>
      </w:r>
      <w:r>
        <w:t>chodzić ze środków zewnętrznych. Dofinansowanie przez Województwo Mazowieckie zadania pod nazwą: „Zapobieganie bezdomności zwierząt w gminie Żyrardów”</w:t>
      </w:r>
      <w:r w:rsidRPr="00AF20FE">
        <w:t xml:space="preserve"> </w:t>
      </w:r>
      <w:r>
        <w:t xml:space="preserve">realizowane jest </w:t>
      </w:r>
      <w:r w:rsidRPr="00AF20FE">
        <w:t>w ramach „Mazowieckiego Programu Wsparcia Zapobiegania Bezdomności Zwier</w:t>
      </w:r>
      <w:r w:rsidR="0024221F">
        <w:t>ząt – Mazowsze dla zwierząt 2025</w:t>
      </w:r>
      <w:r w:rsidRPr="00AF20FE">
        <w:t>”</w:t>
      </w:r>
      <w:r>
        <w:t>.</w:t>
      </w:r>
    </w:p>
    <w:p w:rsidR="00AF20FE" w:rsidRDefault="00AF20FE" w:rsidP="00AF20FE">
      <w:pPr>
        <w:spacing w:line="360" w:lineRule="auto"/>
        <w:jc w:val="both"/>
      </w:pPr>
      <w:r>
        <w:t>7. Ilości podane w formularzu ofertowym, są ilościami orientacyjnymi, w trakcie realizacji umowy mogą ulec zmianie o 50 %</w:t>
      </w:r>
      <w:r w:rsidR="00306106">
        <w:t>.</w:t>
      </w:r>
      <w:bookmarkStart w:id="0" w:name="_GoBack"/>
      <w:bookmarkEnd w:id="0"/>
    </w:p>
    <w:p w:rsidR="00A35B4F" w:rsidRPr="0094081B" w:rsidRDefault="00A35B4F" w:rsidP="00A35B4F">
      <w:pPr>
        <w:spacing w:after="200" w:line="360" w:lineRule="auto"/>
        <w:ind w:left="360"/>
        <w:jc w:val="both"/>
        <w:rPr>
          <w:u w:val="single"/>
        </w:rPr>
      </w:pPr>
      <w:r w:rsidRPr="0094081B">
        <w:rPr>
          <w:u w:val="single"/>
        </w:rPr>
        <w:t xml:space="preserve">Wykonawca </w:t>
      </w:r>
      <w:r w:rsidR="005F4821" w:rsidRPr="0094081B">
        <w:rPr>
          <w:u w:val="single"/>
        </w:rPr>
        <w:t>zobowiązany</w:t>
      </w:r>
      <w:r w:rsidRPr="0094081B">
        <w:rPr>
          <w:u w:val="single"/>
        </w:rPr>
        <w:t xml:space="preserve"> jest do:</w:t>
      </w:r>
    </w:p>
    <w:p w:rsidR="00D87D54" w:rsidRPr="00D87D54" w:rsidRDefault="00D87D54" w:rsidP="00D87D54">
      <w:pPr>
        <w:numPr>
          <w:ilvl w:val="0"/>
          <w:numId w:val="6"/>
        </w:numPr>
        <w:spacing w:after="200" w:line="360" w:lineRule="auto"/>
        <w:jc w:val="both"/>
      </w:pPr>
      <w:r w:rsidRPr="00D87D54">
        <w:t xml:space="preserve">zagwarantowania odpowiednio przygotowanych i wyposażonych zakładów leczniczych dla zwierząt, pozwalających na wykonanie wszystkich zabiegów  określonych w </w:t>
      </w:r>
      <w:r>
        <w:t>umowie</w:t>
      </w:r>
      <w:r w:rsidRPr="00D87D54">
        <w:t>. Zakład musi być wyposażony w aparaturę i sprzęt niezbędny do świadczenia usług weterynaryjnych objętych przedmiotem zamówienia;</w:t>
      </w:r>
    </w:p>
    <w:p w:rsidR="00A35B4F" w:rsidRDefault="00FE2FD7" w:rsidP="00A35B4F">
      <w:pPr>
        <w:numPr>
          <w:ilvl w:val="0"/>
          <w:numId w:val="6"/>
        </w:numPr>
        <w:spacing w:after="200" w:line="360" w:lineRule="auto"/>
        <w:jc w:val="both"/>
      </w:pPr>
      <w:r>
        <w:t>Posiadania</w:t>
      </w:r>
      <w:r w:rsidR="00A35B4F">
        <w:t xml:space="preserve"> sprzęt</w:t>
      </w:r>
      <w:r>
        <w:t>u</w:t>
      </w:r>
      <w:r w:rsidR="00A35B4F">
        <w:t xml:space="preserve"> dos</w:t>
      </w:r>
      <w:r>
        <w:t>tosowanego</w:t>
      </w:r>
      <w:r w:rsidR="00A35B4F">
        <w:t xml:space="preserve"> do zakresu świadczonych usług weterynaryjnych z zakresu elektronicznego znakowania w tym: </w:t>
      </w:r>
    </w:p>
    <w:p w:rsidR="00A35B4F" w:rsidRDefault="00A35B4F" w:rsidP="00A35B4F">
      <w:pPr>
        <w:spacing w:after="200" w:line="360" w:lineRule="auto"/>
        <w:ind w:left="720"/>
        <w:jc w:val="both"/>
      </w:pPr>
      <w:r>
        <w:sym w:font="Symbol" w:char="F02D"/>
      </w:r>
      <w:r>
        <w:t xml:space="preserve"> mikroprocesory z aplikatorami, zgodne z normą ISO 11784, </w:t>
      </w:r>
    </w:p>
    <w:p w:rsidR="00D87D54" w:rsidRDefault="00A35B4F" w:rsidP="00D87D54">
      <w:pPr>
        <w:spacing w:after="200" w:line="360" w:lineRule="auto"/>
        <w:ind w:left="720"/>
        <w:jc w:val="both"/>
      </w:pPr>
      <w:r>
        <w:sym w:font="Symbol" w:char="F02D"/>
      </w:r>
      <w:r>
        <w:t xml:space="preserve"> czytnik do odczytywania elektronicznych mikroprocesorów, zgodny z normą ISO 11785</w:t>
      </w:r>
    </w:p>
    <w:p w:rsidR="00565D67" w:rsidRDefault="00D87D54" w:rsidP="00D87D54">
      <w:pPr>
        <w:spacing w:after="200" w:line="360" w:lineRule="auto"/>
        <w:ind w:left="720"/>
        <w:jc w:val="both"/>
      </w:pPr>
      <w:r>
        <w:t xml:space="preserve">- </w:t>
      </w:r>
      <w:r w:rsidRPr="00D87D54">
        <w:t>Zapewnienia formularzy rejestracyj</w:t>
      </w:r>
      <w:r>
        <w:t>nych Międzynarodowej Bazy Danyc</w:t>
      </w:r>
      <w:r w:rsidR="00565D67">
        <w:t>h;</w:t>
      </w:r>
    </w:p>
    <w:p w:rsidR="00D87D54" w:rsidRPr="00D87D54" w:rsidRDefault="00565D67" w:rsidP="00D87D54">
      <w:pPr>
        <w:spacing w:after="200" w:line="360" w:lineRule="auto"/>
        <w:ind w:left="720"/>
        <w:jc w:val="both"/>
      </w:pPr>
      <w:r>
        <w:t xml:space="preserve">8. </w:t>
      </w:r>
      <w:r w:rsidR="00A35B4F" w:rsidRPr="00D87D54">
        <w:t>Prowadz</w:t>
      </w:r>
      <w:r w:rsidR="00FE2FD7" w:rsidRPr="00D87D54">
        <w:t>enia</w:t>
      </w:r>
      <w:r w:rsidR="00A35B4F" w:rsidRPr="00D87D54">
        <w:t xml:space="preserve"> </w:t>
      </w:r>
      <w:r w:rsidR="00FE2FD7" w:rsidRPr="00D87D54">
        <w:t>dokumentacji</w:t>
      </w:r>
      <w:r w:rsidR="00A35B4F" w:rsidRPr="00D87D54">
        <w:t xml:space="preserve"> lekarsko – weterynaryjną dotycząc</w:t>
      </w:r>
      <w:r w:rsidR="0094081B" w:rsidRPr="00D87D54">
        <w:t>ej</w:t>
      </w:r>
      <w:r w:rsidR="00A35B4F" w:rsidRPr="00D87D54">
        <w:t xml:space="preserve"> przeprowadzanych zabiegów, zgodnie z rozporządzeniem Ministra Rolnictwa i Rozwoju Wsi z dnia 29 września 2011 r. w sprawie zakresu i sposobu prowadzenia dokumentacji lekarsko – weterynaryjnej </w:t>
      </w:r>
      <w:r w:rsidR="00A35B4F" w:rsidRPr="00D87D54">
        <w:br/>
        <w:t>i ewidencji leczenia zwierząt oraz wzorów tej dokumentacji i ewidencji (Dz. U</w:t>
      </w:r>
      <w:r w:rsidR="00D87D54" w:rsidRPr="00D87D54">
        <w:t xml:space="preserve">. z 2011 r. </w:t>
      </w:r>
      <w:r w:rsidR="00D87D54" w:rsidRPr="00D87D54">
        <w:br/>
        <w:t xml:space="preserve">Nr 224, poz. 1347), ustawy z dnia 18 grudnia 2002 r. o zakładach leczniczych dla </w:t>
      </w:r>
      <w:r w:rsidRPr="00D87D54">
        <w:t>zwierząt</w:t>
      </w:r>
      <w:r>
        <w:t xml:space="preserve"> (</w:t>
      </w:r>
      <w:r w:rsidR="00D87D54" w:rsidRPr="00D87D54">
        <w:t>Dz.U.2019.24</w:t>
      </w:r>
      <w:r>
        <w:t>)</w:t>
      </w:r>
      <w:r w:rsidR="00D87D54" w:rsidRPr="00D87D54">
        <w:t xml:space="preserve"> </w:t>
      </w:r>
    </w:p>
    <w:p w:rsidR="00FE2FD7" w:rsidRDefault="00FE2FD7" w:rsidP="00565D67">
      <w:pPr>
        <w:pStyle w:val="Akapitzlist"/>
        <w:spacing w:after="200" w:line="360" w:lineRule="auto"/>
        <w:jc w:val="both"/>
      </w:pPr>
    </w:p>
    <w:sectPr w:rsidR="00FE2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F72AA"/>
    <w:multiLevelType w:val="hybridMultilevel"/>
    <w:tmpl w:val="EBDC023A"/>
    <w:lvl w:ilvl="0" w:tplc="D3BEAA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72C3B"/>
    <w:multiLevelType w:val="hybridMultilevel"/>
    <w:tmpl w:val="3534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34EAE"/>
    <w:multiLevelType w:val="hybridMultilevel"/>
    <w:tmpl w:val="49161E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54F50"/>
    <w:multiLevelType w:val="hybridMultilevel"/>
    <w:tmpl w:val="E862A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D3CA8"/>
    <w:multiLevelType w:val="hybridMultilevel"/>
    <w:tmpl w:val="75CC7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A5D71"/>
    <w:multiLevelType w:val="hybridMultilevel"/>
    <w:tmpl w:val="CF58DD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16C7D"/>
    <w:multiLevelType w:val="hybridMultilevel"/>
    <w:tmpl w:val="C77E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663844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2EB"/>
    <w:rsid w:val="000B49E9"/>
    <w:rsid w:val="0024221F"/>
    <w:rsid w:val="0027492D"/>
    <w:rsid w:val="00306106"/>
    <w:rsid w:val="00395D93"/>
    <w:rsid w:val="00565D67"/>
    <w:rsid w:val="005A316A"/>
    <w:rsid w:val="005C32EB"/>
    <w:rsid w:val="005F4821"/>
    <w:rsid w:val="007275D8"/>
    <w:rsid w:val="00762345"/>
    <w:rsid w:val="00771552"/>
    <w:rsid w:val="0084184B"/>
    <w:rsid w:val="0094081B"/>
    <w:rsid w:val="00990621"/>
    <w:rsid w:val="00A35B4F"/>
    <w:rsid w:val="00AF20FE"/>
    <w:rsid w:val="00B07A1F"/>
    <w:rsid w:val="00C55E08"/>
    <w:rsid w:val="00C76D6A"/>
    <w:rsid w:val="00D87D54"/>
    <w:rsid w:val="00FE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B4542-A3DC-463C-9593-CB3CC51D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20FE"/>
    <w:pPr>
      <w:keepNext/>
      <w:keepLines/>
      <w:spacing w:before="240" w:after="0" w:line="360" w:lineRule="auto"/>
      <w:jc w:val="both"/>
      <w:outlineLvl w:val="0"/>
    </w:pPr>
    <w:rPr>
      <w:rFonts w:ascii="Arial" w:eastAsia="Times New Roman" w:hAnsi="Arial" w:cstheme="majorBidi"/>
      <w:b/>
      <w:sz w:val="24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7D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C32E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C32EB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99062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7D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D6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20FE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20FE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AF20FE"/>
    <w:rPr>
      <w:rFonts w:ascii="Arial" w:eastAsia="Times New Roman" w:hAnsi="Arial" w:cstheme="majorBidi"/>
      <w:b/>
      <w:sz w:val="24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6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kdrzewiecka</dc:creator>
  <cp:keywords/>
  <dc:description/>
  <cp:lastModifiedBy>Paulina Sapińska-Szwed</cp:lastModifiedBy>
  <cp:revision>5</cp:revision>
  <cp:lastPrinted>2023-07-14T12:04:00Z</cp:lastPrinted>
  <dcterms:created xsi:type="dcterms:W3CDTF">2024-12-05T17:52:00Z</dcterms:created>
  <dcterms:modified xsi:type="dcterms:W3CDTF">2024-12-09T17:40:00Z</dcterms:modified>
</cp:coreProperties>
</file>