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7531" w14:textId="77777777" w:rsidR="00103755" w:rsidRPr="00F71A61" w:rsidRDefault="00E40BFF" w:rsidP="00103755">
      <w:pPr>
        <w:widowControl w:val="0"/>
        <w:spacing w:after="120" w:line="276" w:lineRule="auto"/>
        <w:rPr>
          <w:rFonts w:ascii="Arial" w:eastAsia="Times New Roman" w:hAnsi="Arial" w:cs="Arial"/>
          <w:color w:val="000000" w:themeColor="text1"/>
          <w:sz w:val="20"/>
        </w:rPr>
      </w:pPr>
      <w:r w:rsidRPr="00F71A61">
        <w:rPr>
          <w:rFonts w:ascii="Arial" w:eastAsia="Times New Roman" w:hAnsi="Arial" w:cs="Arial"/>
          <w:color w:val="000000" w:themeColor="text1"/>
          <w:sz w:val="20"/>
        </w:rPr>
        <w:t>Znak sprawy: ZDP.231.</w:t>
      </w:r>
      <w:r w:rsidR="00D1754B">
        <w:rPr>
          <w:rFonts w:ascii="Arial" w:eastAsia="Times New Roman" w:hAnsi="Arial" w:cs="Arial"/>
          <w:color w:val="000000" w:themeColor="text1"/>
          <w:sz w:val="20"/>
        </w:rPr>
        <w:t>4</w:t>
      </w:r>
      <w:r w:rsidRPr="00F71A61">
        <w:rPr>
          <w:rFonts w:ascii="Arial" w:eastAsia="Times New Roman" w:hAnsi="Arial" w:cs="Arial"/>
          <w:color w:val="000000" w:themeColor="text1"/>
          <w:sz w:val="20"/>
        </w:rPr>
        <w:t>.20</w:t>
      </w:r>
      <w:r w:rsidR="00876FC6" w:rsidRPr="00F71A61">
        <w:rPr>
          <w:rFonts w:ascii="Arial" w:eastAsia="Times New Roman" w:hAnsi="Arial" w:cs="Arial"/>
          <w:color w:val="000000" w:themeColor="text1"/>
          <w:sz w:val="20"/>
        </w:rPr>
        <w:t>20</w:t>
      </w:r>
    </w:p>
    <w:p w14:paraId="35D0AF32" w14:textId="77777777" w:rsidR="007F4BD2" w:rsidRPr="00F71A61" w:rsidRDefault="00103755" w:rsidP="0076509E">
      <w:pPr>
        <w:widowControl w:val="0"/>
        <w:spacing w:after="120" w:line="276" w:lineRule="auto"/>
        <w:jc w:val="center"/>
        <w:rPr>
          <w:rFonts w:ascii="Arial" w:eastAsia="Times New Roman" w:hAnsi="Arial" w:cs="Arial"/>
          <w:b/>
          <w:color w:val="000000" w:themeColor="text1"/>
          <w:sz w:val="28"/>
          <w:u w:val="single"/>
        </w:rPr>
      </w:pPr>
      <w:r w:rsidRPr="00F71A61">
        <w:rPr>
          <w:rFonts w:ascii="Arial" w:eastAsia="Times New Roman" w:hAnsi="Arial" w:cs="Arial"/>
          <w:b/>
          <w:color w:val="000000" w:themeColor="text1"/>
          <w:sz w:val="28"/>
          <w:u w:val="single"/>
        </w:rPr>
        <w:t>S</w:t>
      </w:r>
      <w:r w:rsidR="003B61FC" w:rsidRPr="00F71A61">
        <w:rPr>
          <w:rFonts w:ascii="Arial" w:eastAsia="Times New Roman" w:hAnsi="Arial" w:cs="Arial"/>
          <w:b/>
          <w:color w:val="000000" w:themeColor="text1"/>
          <w:sz w:val="28"/>
          <w:u w:val="single"/>
        </w:rPr>
        <w:t>PECYFIKACJA</w:t>
      </w:r>
    </w:p>
    <w:p w14:paraId="21DDD533" w14:textId="77777777" w:rsidR="007F4BD2" w:rsidRPr="00F71A61" w:rsidRDefault="003B61FC" w:rsidP="0076509E">
      <w:pPr>
        <w:keepNext/>
        <w:widowControl w:val="0"/>
        <w:spacing w:after="120" w:line="276" w:lineRule="auto"/>
        <w:jc w:val="center"/>
        <w:rPr>
          <w:rFonts w:ascii="Arial" w:eastAsia="Times New Roman" w:hAnsi="Arial" w:cs="Arial"/>
          <w:b/>
          <w:color w:val="000000" w:themeColor="text1"/>
          <w:sz w:val="28"/>
          <w:u w:val="single"/>
        </w:rPr>
      </w:pPr>
      <w:r w:rsidRPr="00F71A61">
        <w:rPr>
          <w:rFonts w:ascii="Arial" w:eastAsia="Times New Roman" w:hAnsi="Arial" w:cs="Arial"/>
          <w:b/>
          <w:color w:val="000000" w:themeColor="text1"/>
          <w:sz w:val="28"/>
          <w:u w:val="single"/>
        </w:rPr>
        <w:t>ISTOTNYCH WARUNKÓW ZAMÓWIENIA</w:t>
      </w:r>
    </w:p>
    <w:p w14:paraId="5648DCAB" w14:textId="77777777" w:rsidR="007F4BD2" w:rsidRPr="00F71A61" w:rsidRDefault="003B61FC" w:rsidP="00103755">
      <w:pPr>
        <w:widowControl w:val="0"/>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 xml:space="preserve">Postępowanie o udzielenie zamówienia publicznego prowadzone w trybie przetargu </w:t>
      </w:r>
      <w:r w:rsidR="00103755" w:rsidRPr="00F71A61">
        <w:rPr>
          <w:rFonts w:ascii="Arial" w:eastAsia="Times New Roman" w:hAnsi="Arial" w:cs="Arial"/>
          <w:color w:val="000000" w:themeColor="text1"/>
        </w:rPr>
        <w:t>n</w:t>
      </w:r>
      <w:r w:rsidRPr="00F71A61">
        <w:rPr>
          <w:rFonts w:ascii="Arial" w:eastAsia="Times New Roman" w:hAnsi="Arial" w:cs="Arial"/>
          <w:color w:val="000000" w:themeColor="text1"/>
        </w:rPr>
        <w:t>ie</w:t>
      </w:r>
      <w:r w:rsidR="009D326C" w:rsidRPr="00F71A61">
        <w:rPr>
          <w:rFonts w:ascii="Arial" w:eastAsia="Times New Roman" w:hAnsi="Arial" w:cs="Arial"/>
          <w:color w:val="000000" w:themeColor="text1"/>
        </w:rPr>
        <w:t xml:space="preserve">ograniczonego na kwotę poniżej </w:t>
      </w:r>
      <w:r w:rsidR="0036116B">
        <w:rPr>
          <w:rFonts w:ascii="Arial" w:eastAsia="Times New Roman" w:hAnsi="Arial" w:cs="Arial"/>
          <w:color w:val="000000" w:themeColor="text1"/>
        </w:rPr>
        <w:t>214</w:t>
      </w:r>
      <w:r w:rsidRPr="00F71A61">
        <w:rPr>
          <w:rFonts w:ascii="Arial" w:eastAsia="Times New Roman" w:hAnsi="Arial" w:cs="Arial"/>
          <w:color w:val="000000" w:themeColor="text1"/>
        </w:rPr>
        <w:t xml:space="preserve"> 000,00 euro.  </w:t>
      </w:r>
    </w:p>
    <w:p w14:paraId="44466F7A" w14:textId="77777777" w:rsidR="00103755" w:rsidRPr="00F71A61" w:rsidRDefault="00103755" w:rsidP="00103755">
      <w:pPr>
        <w:widowControl w:val="0"/>
        <w:spacing w:after="0" w:line="276" w:lineRule="auto"/>
        <w:jc w:val="both"/>
        <w:rPr>
          <w:rFonts w:ascii="Arial" w:eastAsia="Times New Roman" w:hAnsi="Arial" w:cs="Arial"/>
          <w:color w:val="000000" w:themeColor="text1"/>
        </w:rPr>
      </w:pPr>
    </w:p>
    <w:p w14:paraId="5D2F6F9D" w14:textId="77777777" w:rsidR="007F4BD2" w:rsidRPr="00F71A61" w:rsidRDefault="00103755" w:rsidP="0076509E">
      <w:pPr>
        <w:widowControl w:val="0"/>
        <w:spacing w:after="0" w:line="276" w:lineRule="auto"/>
        <w:rPr>
          <w:rFonts w:ascii="Arial" w:eastAsia="Times New Roman" w:hAnsi="Arial" w:cs="Arial"/>
          <w:color w:val="000000" w:themeColor="text1"/>
        </w:rPr>
      </w:pPr>
      <w:r w:rsidRPr="00F71A61">
        <w:rPr>
          <w:rFonts w:ascii="Arial" w:eastAsia="Times New Roman" w:hAnsi="Arial" w:cs="Arial"/>
          <w:color w:val="000000" w:themeColor="text1"/>
        </w:rPr>
        <w:t>D</w:t>
      </w:r>
      <w:r w:rsidR="003B61FC" w:rsidRPr="00F71A61">
        <w:rPr>
          <w:rFonts w:ascii="Arial" w:eastAsia="Times New Roman" w:hAnsi="Arial" w:cs="Arial"/>
          <w:color w:val="000000" w:themeColor="text1"/>
        </w:rPr>
        <w:t>otyczy</w:t>
      </w:r>
      <w:r w:rsidRPr="00F71A61">
        <w:rPr>
          <w:rFonts w:ascii="Arial" w:eastAsia="Times New Roman" w:hAnsi="Arial" w:cs="Arial"/>
          <w:color w:val="000000" w:themeColor="text1"/>
        </w:rPr>
        <w:t xml:space="preserve"> zadania pn.</w:t>
      </w:r>
      <w:r w:rsidR="003B61FC" w:rsidRPr="00F71A61">
        <w:rPr>
          <w:rFonts w:ascii="Arial" w:eastAsia="Times New Roman" w:hAnsi="Arial" w:cs="Arial"/>
          <w:color w:val="000000" w:themeColor="text1"/>
        </w:rPr>
        <w:t>:</w:t>
      </w:r>
    </w:p>
    <w:p w14:paraId="7FD9C122" w14:textId="77777777" w:rsidR="007F4BD2" w:rsidRPr="00F71A61" w:rsidRDefault="003B61FC" w:rsidP="00256362">
      <w:pPr>
        <w:widowControl w:val="0"/>
        <w:spacing w:before="120" w:after="120" w:line="360" w:lineRule="auto"/>
        <w:jc w:val="center"/>
        <w:rPr>
          <w:rFonts w:ascii="Arial" w:eastAsia="Times New Roman" w:hAnsi="Arial" w:cs="Arial"/>
          <w:b/>
          <w:i/>
          <w:color w:val="000000" w:themeColor="text1"/>
          <w:sz w:val="28"/>
          <w:u w:val="single"/>
        </w:rPr>
      </w:pPr>
      <w:r w:rsidRPr="00F71A61">
        <w:rPr>
          <w:rFonts w:ascii="Arial" w:eastAsia="Times New Roman" w:hAnsi="Arial" w:cs="Arial"/>
          <w:b/>
          <w:i/>
          <w:color w:val="000000" w:themeColor="text1"/>
          <w:sz w:val="28"/>
          <w:u w:val="single"/>
        </w:rPr>
        <w:t>„</w:t>
      </w:r>
      <w:r w:rsidR="00D1754B">
        <w:rPr>
          <w:rFonts w:ascii="Arial" w:eastAsia="Times New Roman" w:hAnsi="Arial" w:cs="Arial"/>
          <w:b/>
          <w:i/>
          <w:color w:val="000000" w:themeColor="text1"/>
          <w:sz w:val="28"/>
          <w:u w:val="single"/>
        </w:rPr>
        <w:t>Dostawa</w:t>
      </w:r>
      <w:r w:rsidR="003D692F">
        <w:rPr>
          <w:rFonts w:ascii="Arial" w:eastAsia="Times New Roman" w:hAnsi="Arial" w:cs="Arial"/>
          <w:b/>
          <w:i/>
          <w:color w:val="000000" w:themeColor="text1"/>
          <w:sz w:val="28"/>
          <w:u w:val="single"/>
        </w:rPr>
        <w:t xml:space="preserve"> fabrycznie nowego</w:t>
      </w:r>
      <w:r w:rsidR="003D692F" w:rsidRPr="003D692F">
        <w:rPr>
          <w:rFonts w:ascii="Arial" w:eastAsia="Times New Roman" w:hAnsi="Arial" w:cs="Arial"/>
          <w:b/>
          <w:i/>
          <w:color w:val="000000" w:themeColor="text1"/>
          <w:sz w:val="28"/>
          <w:u w:val="single"/>
        </w:rPr>
        <w:t xml:space="preserve"> </w:t>
      </w:r>
      <w:r w:rsidR="003D692F">
        <w:rPr>
          <w:rFonts w:ascii="Arial" w:eastAsia="Times New Roman" w:hAnsi="Arial" w:cs="Arial"/>
          <w:b/>
          <w:i/>
          <w:color w:val="000000" w:themeColor="text1"/>
          <w:sz w:val="28"/>
          <w:u w:val="single"/>
        </w:rPr>
        <w:t xml:space="preserve">samochodu </w:t>
      </w:r>
      <w:r w:rsidR="00D1754B">
        <w:rPr>
          <w:rFonts w:ascii="Arial" w:eastAsia="Times New Roman" w:hAnsi="Arial" w:cs="Arial"/>
          <w:b/>
          <w:i/>
          <w:color w:val="000000" w:themeColor="text1"/>
          <w:sz w:val="28"/>
          <w:u w:val="single"/>
        </w:rPr>
        <w:t xml:space="preserve">dostawczego, </w:t>
      </w:r>
      <w:r w:rsidR="003D692F">
        <w:rPr>
          <w:rFonts w:ascii="Arial" w:eastAsia="Times New Roman" w:hAnsi="Arial" w:cs="Arial"/>
          <w:b/>
          <w:i/>
          <w:color w:val="000000" w:themeColor="text1"/>
          <w:sz w:val="28"/>
          <w:u w:val="single"/>
        </w:rPr>
        <w:t xml:space="preserve">samowyładowczego </w:t>
      </w:r>
      <w:r w:rsidR="00D1754B">
        <w:rPr>
          <w:rFonts w:ascii="Arial" w:eastAsia="Times New Roman" w:hAnsi="Arial" w:cs="Arial"/>
          <w:b/>
          <w:i/>
          <w:color w:val="000000" w:themeColor="text1"/>
          <w:sz w:val="28"/>
          <w:u w:val="single"/>
        </w:rPr>
        <w:t>o DMC do 3,5t</w:t>
      </w:r>
      <w:r w:rsidR="003D692F">
        <w:rPr>
          <w:rFonts w:ascii="Arial" w:eastAsia="Times New Roman" w:hAnsi="Arial" w:cs="Arial"/>
          <w:b/>
          <w:i/>
          <w:color w:val="000000" w:themeColor="text1"/>
          <w:sz w:val="28"/>
          <w:u w:val="single"/>
        </w:rPr>
        <w:t xml:space="preserve"> </w:t>
      </w:r>
      <w:r w:rsidRPr="00F71A61">
        <w:rPr>
          <w:rFonts w:ascii="Arial" w:eastAsia="Times New Roman" w:hAnsi="Arial" w:cs="Arial"/>
          <w:b/>
          <w:i/>
          <w:color w:val="000000" w:themeColor="text1"/>
          <w:sz w:val="28"/>
          <w:u w:val="single"/>
        </w:rPr>
        <w:t>”</w:t>
      </w:r>
    </w:p>
    <w:p w14:paraId="5FD33328" w14:textId="77777777" w:rsidR="007F4BD2" w:rsidRPr="00F71A61" w:rsidRDefault="003B61FC" w:rsidP="0076509E">
      <w:pPr>
        <w:widowControl w:val="0"/>
        <w:spacing w:after="120" w:line="276" w:lineRule="auto"/>
        <w:rPr>
          <w:rFonts w:ascii="Arial" w:eastAsia="Times New Roman" w:hAnsi="Arial" w:cs="Arial"/>
          <w:color w:val="000000" w:themeColor="text1"/>
          <w:sz w:val="20"/>
        </w:rPr>
      </w:pPr>
      <w:r w:rsidRPr="00F71A61">
        <w:rPr>
          <w:rFonts w:ascii="Arial" w:eastAsia="Times New Roman" w:hAnsi="Arial" w:cs="Arial"/>
          <w:color w:val="000000" w:themeColor="text1"/>
          <w:sz w:val="20"/>
        </w:rPr>
        <w:t xml:space="preserve">Przeprowadzane zgodnie z postanowieniami ustawy </w:t>
      </w:r>
      <w:r w:rsidR="00095FB2" w:rsidRPr="00F71A61">
        <w:rPr>
          <w:rFonts w:ascii="Arial" w:hAnsi="Arial" w:cs="Arial"/>
          <w:color w:val="000000" w:themeColor="text1"/>
        </w:rPr>
        <w:t>z dnia 29 stycznia 2004r. Prawo zamówień publicznych (t.j. Dz. U. z 201</w:t>
      </w:r>
      <w:r w:rsidR="0027234A">
        <w:rPr>
          <w:rFonts w:ascii="Arial" w:hAnsi="Arial" w:cs="Arial"/>
          <w:color w:val="000000" w:themeColor="text1"/>
        </w:rPr>
        <w:t>9</w:t>
      </w:r>
      <w:r w:rsidR="00095FB2" w:rsidRPr="00F71A61">
        <w:rPr>
          <w:rFonts w:ascii="Arial" w:hAnsi="Arial" w:cs="Arial"/>
          <w:color w:val="000000" w:themeColor="text1"/>
        </w:rPr>
        <w:t xml:space="preserve"> r. poz. </w:t>
      </w:r>
      <w:r w:rsidR="0027234A">
        <w:rPr>
          <w:rFonts w:ascii="Arial" w:hAnsi="Arial" w:cs="Arial"/>
          <w:color w:val="000000" w:themeColor="text1"/>
        </w:rPr>
        <w:t>1843</w:t>
      </w:r>
      <w:r w:rsidR="0036116B">
        <w:rPr>
          <w:rFonts w:ascii="Arial" w:hAnsi="Arial" w:cs="Arial"/>
          <w:color w:val="000000" w:themeColor="text1"/>
        </w:rPr>
        <w:t xml:space="preserve"> ze zm.</w:t>
      </w:r>
      <w:r w:rsidR="00095FB2" w:rsidRPr="00F71A61">
        <w:rPr>
          <w:rFonts w:ascii="Arial" w:hAnsi="Arial" w:cs="Arial"/>
          <w:color w:val="000000" w:themeColor="text1"/>
        </w:rPr>
        <w:t>)</w:t>
      </w:r>
      <w:r w:rsidR="0036116B">
        <w:rPr>
          <w:rFonts w:ascii="Arial" w:hAnsi="Arial" w:cs="Arial"/>
          <w:color w:val="000000" w:themeColor="text1"/>
        </w:rPr>
        <w:t xml:space="preserve"> oraz</w:t>
      </w:r>
      <w:r w:rsidR="00095FB2" w:rsidRPr="00F71A61">
        <w:rPr>
          <w:rFonts w:ascii="Arial" w:hAnsi="Arial" w:cs="Arial"/>
          <w:color w:val="000000" w:themeColor="text1"/>
        </w:rPr>
        <w:t xml:space="preserve"> </w:t>
      </w:r>
      <w:r w:rsidRPr="00F71A61">
        <w:rPr>
          <w:rFonts w:ascii="Arial" w:eastAsia="Times New Roman" w:hAnsi="Arial" w:cs="Arial"/>
          <w:color w:val="000000" w:themeColor="text1"/>
          <w:sz w:val="20"/>
        </w:rPr>
        <w:t>aktów wykonawczych do tej ustawy.</w:t>
      </w:r>
    </w:p>
    <w:p w14:paraId="445E5E79" w14:textId="77777777" w:rsidR="007F4BD2" w:rsidRPr="00F71A61" w:rsidRDefault="003B61FC" w:rsidP="0076509E">
      <w:pPr>
        <w:widowControl w:val="0"/>
        <w:spacing w:after="120" w:line="276" w:lineRule="auto"/>
        <w:jc w:val="both"/>
        <w:rPr>
          <w:rFonts w:ascii="Arial" w:eastAsia="Times New Roman" w:hAnsi="Arial" w:cs="Arial"/>
          <w:b/>
          <w:color w:val="000000" w:themeColor="text1"/>
        </w:rPr>
      </w:pPr>
      <w:r w:rsidRPr="00F71A61">
        <w:rPr>
          <w:rFonts w:ascii="Arial" w:eastAsia="Times New Roman" w:hAnsi="Arial" w:cs="Arial"/>
          <w:b/>
          <w:color w:val="000000" w:themeColor="text1"/>
        </w:rPr>
        <w:t>Dokumentacja przetargowa zawiera:</w:t>
      </w:r>
    </w:p>
    <w:p w14:paraId="735B12BC" w14:textId="77777777" w:rsidR="0027234A" w:rsidRDefault="0027234A" w:rsidP="0027234A">
      <w:pPr>
        <w:keepNext/>
        <w:spacing w:line="276" w:lineRule="auto"/>
        <w:jc w:val="both"/>
        <w:outlineLvl w:val="3"/>
        <w:rPr>
          <w:rFonts w:ascii="Arial Narrow" w:hAnsi="Arial Narrow" w:cs="Times New Roman"/>
          <w:iCs/>
          <w:sz w:val="24"/>
          <w:szCs w:val="21"/>
        </w:rPr>
      </w:pPr>
      <w:r>
        <w:rPr>
          <w:rFonts w:ascii="Arial Narrow" w:hAnsi="Arial Narrow" w:cs="Times New Roman"/>
          <w:b/>
          <w:iCs/>
          <w:sz w:val="24"/>
          <w:szCs w:val="21"/>
        </w:rPr>
        <w:t>Rozdział I:</w:t>
      </w:r>
      <w:r>
        <w:rPr>
          <w:rFonts w:ascii="Arial Narrow" w:hAnsi="Arial Narrow" w:cs="Times New Roman"/>
          <w:iCs/>
          <w:sz w:val="24"/>
          <w:szCs w:val="21"/>
        </w:rPr>
        <w:t xml:space="preserve">  Instrukcja dla wykonawców</w:t>
      </w:r>
    </w:p>
    <w:p w14:paraId="2869FCC3" w14:textId="77777777" w:rsidR="008817E8" w:rsidRDefault="008817E8" w:rsidP="008817E8">
      <w:pPr>
        <w:keepNext/>
        <w:spacing w:after="120" w:line="276" w:lineRule="auto"/>
        <w:ind w:left="1418" w:hanging="1418"/>
        <w:jc w:val="both"/>
        <w:outlineLvl w:val="3"/>
        <w:rPr>
          <w:rFonts w:ascii="Arial Narrow" w:hAnsi="Arial Narrow" w:cs="Times New Roman"/>
          <w:iCs/>
          <w:color w:val="FF0000"/>
          <w:sz w:val="24"/>
          <w:szCs w:val="21"/>
        </w:rPr>
      </w:pPr>
      <w:r>
        <w:rPr>
          <w:rFonts w:ascii="Arial Narrow" w:hAnsi="Arial Narrow" w:cs="Times New Roman"/>
          <w:b/>
          <w:iCs/>
          <w:sz w:val="24"/>
          <w:szCs w:val="21"/>
        </w:rPr>
        <w:t>Rozdział II A:</w:t>
      </w:r>
      <w:r>
        <w:rPr>
          <w:rFonts w:ascii="Arial Narrow" w:hAnsi="Arial Narrow" w:cs="Times New Roman"/>
          <w:iCs/>
          <w:sz w:val="24"/>
          <w:szCs w:val="21"/>
        </w:rPr>
        <w:t xml:space="preserve">  Formularz oferty wraz z załącznikami</w:t>
      </w:r>
      <w:r>
        <w:rPr>
          <w:rFonts w:ascii="Arial Narrow" w:hAnsi="Arial Narrow" w:cs="Times New Roman"/>
          <w:iCs/>
          <w:color w:val="FF0000"/>
          <w:sz w:val="24"/>
          <w:szCs w:val="21"/>
        </w:rPr>
        <w:t xml:space="preserve"> </w:t>
      </w:r>
    </w:p>
    <w:p w14:paraId="05128F3F" w14:textId="77777777" w:rsidR="008817E8" w:rsidRDefault="008817E8" w:rsidP="008817E8">
      <w:pPr>
        <w:keepNext/>
        <w:spacing w:line="276" w:lineRule="auto"/>
        <w:ind w:left="1418" w:hanging="709"/>
        <w:jc w:val="both"/>
        <w:outlineLvl w:val="3"/>
        <w:rPr>
          <w:rFonts w:ascii="Arial Narrow" w:hAnsi="Arial Narrow" w:cs="Times New Roman"/>
          <w:b/>
          <w:iCs/>
          <w:szCs w:val="21"/>
        </w:rPr>
      </w:pPr>
      <w:r>
        <w:rPr>
          <w:rFonts w:ascii="Arial Narrow" w:hAnsi="Arial Narrow" w:cs="Times New Roman"/>
          <w:b/>
          <w:iCs/>
          <w:szCs w:val="21"/>
          <w:highlight w:val="red"/>
        </w:rPr>
        <w:t>(dla wykonawców składających ofertę w postaci papierowej {A}) :</w:t>
      </w:r>
    </w:p>
    <w:p w14:paraId="340E2586" w14:textId="65F6CF6F" w:rsidR="008817E8" w:rsidRDefault="008817E8" w:rsidP="008817E8">
      <w:pPr>
        <w:keepNext/>
        <w:spacing w:line="276" w:lineRule="auto"/>
        <w:ind w:left="1276" w:hanging="567"/>
        <w:outlineLvl w:val="3"/>
        <w:rPr>
          <w:rFonts w:ascii="Arial Narrow" w:hAnsi="Arial Narrow" w:cs="Times New Roman"/>
          <w:iCs/>
          <w:szCs w:val="21"/>
        </w:rPr>
      </w:pPr>
      <w:r>
        <w:rPr>
          <w:rFonts w:ascii="Arial Narrow" w:hAnsi="Arial Narrow" w:cs="Times New Roman"/>
          <w:b/>
          <w:iCs/>
          <w:szCs w:val="21"/>
        </w:rPr>
        <w:t>Załącznik nr 1A</w:t>
      </w:r>
      <w:r>
        <w:rPr>
          <w:rFonts w:ascii="Arial Narrow" w:hAnsi="Arial Narrow" w:cs="Times New Roman"/>
          <w:iCs/>
          <w:szCs w:val="21"/>
        </w:rPr>
        <w:t xml:space="preserve"> – oświadczenie na podst. art. 25a ust.1 dot. braku podstaw do wykluczenia </w:t>
      </w:r>
    </w:p>
    <w:p w14:paraId="4583BB3B" w14:textId="3A6806E6" w:rsidR="008817E8" w:rsidRDefault="008817E8" w:rsidP="008817E8">
      <w:pPr>
        <w:spacing w:line="276" w:lineRule="auto"/>
        <w:ind w:left="709"/>
        <w:rPr>
          <w:rFonts w:ascii="Arial Narrow" w:hAnsi="Arial Narrow" w:cs="Times New Roman"/>
          <w:iCs/>
          <w:szCs w:val="21"/>
        </w:rPr>
      </w:pPr>
      <w:r w:rsidRPr="00C90D0B">
        <w:rPr>
          <w:rFonts w:ascii="Arial Narrow" w:hAnsi="Arial Narrow" w:cs="Times New Roman"/>
          <w:b/>
          <w:iCs/>
          <w:szCs w:val="21"/>
        </w:rPr>
        <w:t xml:space="preserve">Załącznik nr </w:t>
      </w:r>
      <w:r w:rsidR="00AB3755" w:rsidRPr="00DF4983">
        <w:rPr>
          <w:rFonts w:ascii="Arial Narrow" w:hAnsi="Arial Narrow" w:cs="Times New Roman"/>
          <w:b/>
          <w:iCs/>
          <w:szCs w:val="21"/>
        </w:rPr>
        <w:t>2</w:t>
      </w:r>
      <w:r w:rsidR="00AB3755" w:rsidRPr="00C90D0B">
        <w:rPr>
          <w:rFonts w:ascii="Arial Narrow" w:hAnsi="Arial Narrow" w:cs="Times New Roman"/>
          <w:b/>
          <w:iCs/>
          <w:szCs w:val="21"/>
        </w:rPr>
        <w:t>A</w:t>
      </w:r>
      <w:r w:rsidR="00DF4983">
        <w:rPr>
          <w:rFonts w:ascii="Arial Narrow" w:hAnsi="Arial Narrow" w:cs="Times New Roman"/>
          <w:b/>
          <w:iCs/>
          <w:szCs w:val="21"/>
        </w:rPr>
        <w:t xml:space="preserve"> </w:t>
      </w:r>
      <w:r w:rsidRPr="00C90D0B">
        <w:rPr>
          <w:rFonts w:ascii="Arial Narrow" w:hAnsi="Arial Narrow" w:cs="Times New Roman"/>
          <w:iCs/>
          <w:szCs w:val="21"/>
        </w:rPr>
        <w:t>–</w:t>
      </w:r>
      <w:r>
        <w:rPr>
          <w:rFonts w:ascii="Arial Narrow" w:hAnsi="Arial Narrow" w:cs="Times New Roman"/>
          <w:iCs/>
          <w:szCs w:val="21"/>
        </w:rPr>
        <w:t xml:space="preserve"> oświadczenie dot. Grupy Kapitałowej - UWAGA - załącznik nie jest obowiązkowy na etapie składania ofert; należy złożyć w terminie 3 dni od dnia zamieszczenia na stronie internetowej informacji, o której mowa w art. 86 ust. 5 Ustawy.</w:t>
      </w:r>
    </w:p>
    <w:p w14:paraId="5945476B" w14:textId="77777777" w:rsidR="008817E8" w:rsidRDefault="008817E8" w:rsidP="008817E8">
      <w:pPr>
        <w:keepNext/>
        <w:spacing w:after="120" w:line="276" w:lineRule="auto"/>
        <w:ind w:left="1418" w:hanging="1418"/>
        <w:jc w:val="both"/>
        <w:outlineLvl w:val="3"/>
        <w:rPr>
          <w:rFonts w:ascii="Arial Narrow" w:hAnsi="Arial Narrow" w:cs="Times New Roman"/>
          <w:b/>
          <w:iCs/>
          <w:sz w:val="24"/>
          <w:szCs w:val="21"/>
        </w:rPr>
      </w:pPr>
      <w:r>
        <w:rPr>
          <w:rFonts w:ascii="Arial Narrow" w:hAnsi="Arial Narrow" w:cs="Times New Roman"/>
          <w:b/>
          <w:iCs/>
          <w:sz w:val="24"/>
          <w:szCs w:val="21"/>
        </w:rPr>
        <w:t xml:space="preserve">Rozdział II B:  Formularz oferty wraz z załącznikami </w:t>
      </w:r>
      <w:bookmarkStart w:id="0" w:name="_GoBack"/>
      <w:bookmarkEnd w:id="0"/>
    </w:p>
    <w:p w14:paraId="51D1BD86" w14:textId="77777777" w:rsidR="008817E8" w:rsidRDefault="008817E8" w:rsidP="008817E8">
      <w:pPr>
        <w:keepNext/>
        <w:spacing w:line="276" w:lineRule="auto"/>
        <w:ind w:left="709"/>
        <w:jc w:val="both"/>
        <w:outlineLvl w:val="3"/>
        <w:rPr>
          <w:rFonts w:ascii="Arial Narrow" w:hAnsi="Arial Narrow" w:cs="Times New Roman"/>
          <w:b/>
          <w:iCs/>
          <w:sz w:val="24"/>
          <w:szCs w:val="21"/>
        </w:rPr>
      </w:pPr>
      <w:r>
        <w:rPr>
          <w:rFonts w:ascii="Arial Narrow" w:hAnsi="Arial Narrow" w:cs="Times New Roman"/>
          <w:b/>
          <w:iCs/>
          <w:sz w:val="24"/>
          <w:szCs w:val="21"/>
          <w:highlight w:val="cyan"/>
        </w:rPr>
        <w:t>(dla wykonawców składających ofertę w postaci elektronicznej {B}):</w:t>
      </w:r>
    </w:p>
    <w:p w14:paraId="76608C80" w14:textId="4FE824B0" w:rsidR="008817E8" w:rsidRDefault="008817E8" w:rsidP="008817E8">
      <w:pPr>
        <w:keepNext/>
        <w:spacing w:line="276" w:lineRule="auto"/>
        <w:ind w:left="1276" w:hanging="567"/>
        <w:outlineLvl w:val="3"/>
        <w:rPr>
          <w:rFonts w:ascii="Arial Narrow" w:hAnsi="Arial Narrow" w:cs="Times New Roman"/>
          <w:iCs/>
          <w:szCs w:val="21"/>
        </w:rPr>
      </w:pPr>
      <w:r>
        <w:rPr>
          <w:rFonts w:ascii="Arial Narrow" w:hAnsi="Arial Narrow" w:cs="Times New Roman"/>
          <w:b/>
          <w:iCs/>
          <w:szCs w:val="21"/>
        </w:rPr>
        <w:t>Załącznik nr 1B</w:t>
      </w:r>
      <w:r>
        <w:rPr>
          <w:rFonts w:ascii="Arial Narrow" w:hAnsi="Arial Narrow" w:cs="Times New Roman"/>
          <w:iCs/>
          <w:szCs w:val="21"/>
        </w:rPr>
        <w:t xml:space="preserve"> – oświadczenie na podst. art. 25a ust.1 dot. braku podstaw do wykluczenia </w:t>
      </w:r>
    </w:p>
    <w:p w14:paraId="6A54E772" w14:textId="2437B0A4" w:rsidR="008817E8" w:rsidRDefault="008817E8" w:rsidP="008817E8">
      <w:pPr>
        <w:spacing w:line="276" w:lineRule="auto"/>
        <w:ind w:left="709"/>
        <w:rPr>
          <w:rFonts w:ascii="Arial Narrow" w:hAnsi="Arial Narrow" w:cs="Times New Roman"/>
          <w:iCs/>
          <w:szCs w:val="21"/>
        </w:rPr>
      </w:pPr>
      <w:r w:rsidRPr="00DF4983">
        <w:rPr>
          <w:rFonts w:ascii="Arial Narrow" w:hAnsi="Arial Narrow" w:cs="Times New Roman"/>
          <w:b/>
          <w:iCs/>
          <w:szCs w:val="21"/>
        </w:rPr>
        <w:t xml:space="preserve">Załącznik nr </w:t>
      </w:r>
      <w:r w:rsidR="00AB3755" w:rsidRPr="00DF4983">
        <w:rPr>
          <w:rFonts w:ascii="Arial Narrow" w:hAnsi="Arial Narrow" w:cs="Times New Roman"/>
          <w:b/>
          <w:iCs/>
          <w:szCs w:val="21"/>
        </w:rPr>
        <w:t>2B</w:t>
      </w:r>
      <w:r w:rsidR="00DF4983">
        <w:rPr>
          <w:rFonts w:ascii="Arial Narrow" w:hAnsi="Arial Narrow" w:cs="Times New Roman"/>
          <w:b/>
          <w:iCs/>
          <w:szCs w:val="21"/>
        </w:rPr>
        <w:t xml:space="preserve"> </w:t>
      </w:r>
      <w:r w:rsidRPr="00DF4983">
        <w:rPr>
          <w:rFonts w:ascii="Arial Narrow" w:hAnsi="Arial Narrow" w:cs="Times New Roman"/>
          <w:iCs/>
          <w:szCs w:val="21"/>
        </w:rPr>
        <w:t>–</w:t>
      </w:r>
      <w:r>
        <w:rPr>
          <w:rFonts w:ascii="Arial Narrow" w:hAnsi="Arial Narrow" w:cs="Times New Roman"/>
          <w:iCs/>
          <w:szCs w:val="21"/>
        </w:rPr>
        <w:t xml:space="preserve"> oświadczenie dot. Grupy Kapitałowej - UWAGA - załącznik nie jest obowiązkowy na etapie składania ofert; należy złożyć w terminie 3 dni od dnia zamieszczenia na stronie internetowej informacji, o której mowa w art. 86 ust. 5 Ustawy.</w:t>
      </w:r>
    </w:p>
    <w:p w14:paraId="17BC463F" w14:textId="77777777" w:rsidR="00D1754B" w:rsidRDefault="003D692F" w:rsidP="00D1754B">
      <w:pPr>
        <w:keepNext/>
        <w:spacing w:after="120" w:line="276" w:lineRule="auto"/>
        <w:ind w:left="1418" w:hanging="1418"/>
        <w:jc w:val="both"/>
        <w:outlineLvl w:val="3"/>
        <w:rPr>
          <w:rFonts w:ascii="Arial" w:eastAsia="Times New Roman" w:hAnsi="Arial" w:cs="Arial"/>
          <w:b/>
          <w:color w:val="000000" w:themeColor="text1"/>
          <w:sz w:val="20"/>
        </w:rPr>
      </w:pPr>
      <w:r>
        <w:rPr>
          <w:rFonts w:ascii="Arial" w:eastAsia="Times New Roman" w:hAnsi="Arial" w:cs="Arial"/>
          <w:b/>
          <w:color w:val="000000" w:themeColor="text1"/>
          <w:sz w:val="20"/>
        </w:rPr>
        <w:t>Rozdział III</w:t>
      </w:r>
      <w:r w:rsidR="005E6A5D" w:rsidRPr="00F71A61">
        <w:rPr>
          <w:rFonts w:ascii="Arial" w:eastAsia="Times New Roman" w:hAnsi="Arial" w:cs="Arial"/>
          <w:b/>
          <w:color w:val="000000" w:themeColor="text1"/>
          <w:sz w:val="20"/>
        </w:rPr>
        <w:t>:  Projekt Umowy</w:t>
      </w:r>
    </w:p>
    <w:p w14:paraId="2CDF8BFF" w14:textId="1429FD15" w:rsidR="00D1754B" w:rsidRDefault="005E6A5D" w:rsidP="00D1754B">
      <w:pPr>
        <w:keepNext/>
        <w:spacing w:after="120" w:line="276" w:lineRule="auto"/>
        <w:ind w:left="1418" w:hanging="1418"/>
        <w:jc w:val="both"/>
        <w:outlineLvl w:val="3"/>
        <w:rPr>
          <w:rFonts w:ascii="Arial" w:eastAsia="Times New Roman" w:hAnsi="Arial" w:cs="Arial"/>
          <w:b/>
          <w:color w:val="000000" w:themeColor="text1"/>
          <w:sz w:val="20"/>
        </w:rPr>
      </w:pPr>
      <w:r w:rsidRPr="00F71A61">
        <w:rPr>
          <w:rFonts w:ascii="Arial" w:eastAsia="Times New Roman" w:hAnsi="Arial" w:cs="Arial"/>
          <w:b/>
          <w:color w:val="000000" w:themeColor="text1"/>
          <w:sz w:val="20"/>
        </w:rPr>
        <w:t xml:space="preserve">Rozdział </w:t>
      </w:r>
      <w:r w:rsidR="00B17F6A">
        <w:rPr>
          <w:rFonts w:ascii="Arial" w:eastAsia="Times New Roman" w:hAnsi="Arial" w:cs="Arial"/>
          <w:b/>
          <w:color w:val="000000" w:themeColor="text1"/>
          <w:sz w:val="20"/>
        </w:rPr>
        <w:t>I</w:t>
      </w:r>
      <w:r w:rsidRPr="00F71A61">
        <w:rPr>
          <w:rFonts w:ascii="Arial" w:eastAsia="Times New Roman" w:hAnsi="Arial" w:cs="Arial"/>
          <w:b/>
          <w:color w:val="000000" w:themeColor="text1"/>
          <w:sz w:val="20"/>
        </w:rPr>
        <w:t>V:  Szczegółowy opis przedmiotu zamówienia</w:t>
      </w:r>
    </w:p>
    <w:p w14:paraId="170A7674" w14:textId="77777777" w:rsidR="00D1754B" w:rsidRDefault="003B61FC" w:rsidP="00D1754B">
      <w:pPr>
        <w:spacing w:line="276" w:lineRule="auto"/>
        <w:ind w:left="1418" w:hanging="709"/>
        <w:rPr>
          <w:rFonts w:ascii="Arial" w:eastAsia="Times New Roman" w:hAnsi="Arial" w:cs="Arial"/>
          <w:color w:val="000000" w:themeColor="text1"/>
        </w:rPr>
      </w:pPr>
      <w:r w:rsidRPr="00F71A61">
        <w:rPr>
          <w:rFonts w:ascii="Arial" w:eastAsia="Times New Roman" w:hAnsi="Arial" w:cs="Arial"/>
          <w:color w:val="000000" w:themeColor="text1"/>
        </w:rPr>
        <w:t>Dokumentację przetargową zawierającą wymienione powyżej materiały</w:t>
      </w:r>
      <w:r w:rsidR="005E6A5D" w:rsidRPr="00F71A61">
        <w:rPr>
          <w:rFonts w:ascii="Arial" w:eastAsia="Times New Roman" w:hAnsi="Arial" w:cs="Arial"/>
          <w:color w:val="000000" w:themeColor="text1"/>
        </w:rPr>
        <w:t xml:space="preserve"> </w:t>
      </w:r>
      <w:r w:rsidR="00256362" w:rsidRPr="00F71A61">
        <w:rPr>
          <w:rFonts w:ascii="Arial" w:eastAsia="Times New Roman" w:hAnsi="Arial" w:cs="Arial"/>
          <w:color w:val="000000" w:themeColor="text1"/>
        </w:rPr>
        <w:t>zatwierdzam</w:t>
      </w:r>
      <w:r w:rsidRPr="00F71A61">
        <w:rPr>
          <w:rFonts w:ascii="Arial" w:eastAsia="Times New Roman" w:hAnsi="Arial" w:cs="Arial"/>
          <w:color w:val="000000" w:themeColor="text1"/>
        </w:rPr>
        <w:t>:</w:t>
      </w:r>
    </w:p>
    <w:p w14:paraId="076EF831" w14:textId="77777777" w:rsidR="00D1754B" w:rsidRDefault="00D1754B" w:rsidP="00D1754B">
      <w:pPr>
        <w:spacing w:line="276" w:lineRule="auto"/>
        <w:ind w:left="1418" w:hanging="709"/>
        <w:rPr>
          <w:rFonts w:ascii="Arial" w:eastAsia="Times New Roman" w:hAnsi="Arial" w:cs="Arial"/>
          <w:b/>
          <w:color w:val="000000" w:themeColor="text1"/>
        </w:rPr>
      </w:pP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sidR="003B61FC" w:rsidRPr="00F71A61">
        <w:rPr>
          <w:rFonts w:ascii="Arial" w:eastAsia="Times New Roman" w:hAnsi="Arial" w:cs="Arial"/>
          <w:b/>
          <w:color w:val="000000" w:themeColor="text1"/>
        </w:rPr>
        <w:t>Dyrektor Zarządu Dróg Powiatowych</w:t>
      </w:r>
      <w:r w:rsidR="000C4170" w:rsidRPr="00F71A61">
        <w:rPr>
          <w:rFonts w:ascii="Arial" w:eastAsia="Times New Roman" w:hAnsi="Arial" w:cs="Arial"/>
          <w:b/>
          <w:color w:val="000000" w:themeColor="text1"/>
        </w:rPr>
        <w:t xml:space="preserve"> </w:t>
      </w:r>
    </w:p>
    <w:p w14:paraId="47341E2E" w14:textId="525DF8FF" w:rsidR="00D1754B" w:rsidRDefault="00D1754B" w:rsidP="00D1754B">
      <w:pPr>
        <w:spacing w:line="276" w:lineRule="auto"/>
        <w:ind w:left="1418" w:hanging="709"/>
        <w:rPr>
          <w:rFonts w:ascii="Arial" w:eastAsia="Times New Roman" w:hAnsi="Arial" w:cs="Arial"/>
          <w:b/>
          <w:color w:val="000000" w:themeColor="text1"/>
        </w:rPr>
      </w:pP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t>w</w:t>
      </w:r>
      <w:r w:rsidR="003B61FC" w:rsidRPr="00F71A61">
        <w:rPr>
          <w:rFonts w:ascii="Arial" w:eastAsia="Times New Roman" w:hAnsi="Arial" w:cs="Arial"/>
          <w:b/>
          <w:color w:val="000000" w:themeColor="text1"/>
        </w:rPr>
        <w:t xml:space="preserve"> Leżajsku</w:t>
      </w:r>
    </w:p>
    <w:p w14:paraId="7A262148" w14:textId="4EED357A" w:rsidR="007C0E0D" w:rsidRDefault="007C0E0D" w:rsidP="00D1754B">
      <w:pPr>
        <w:spacing w:line="276" w:lineRule="auto"/>
        <w:ind w:left="1418" w:hanging="709"/>
        <w:rPr>
          <w:rFonts w:ascii="Arial" w:eastAsia="Times New Roman" w:hAnsi="Arial" w:cs="Arial"/>
          <w:b/>
          <w:color w:val="000000" w:themeColor="text1"/>
        </w:rPr>
      </w:pP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Pr>
          <w:rFonts w:ascii="Arial" w:eastAsia="Times New Roman" w:hAnsi="Arial" w:cs="Arial"/>
          <w:b/>
          <w:color w:val="000000" w:themeColor="text1"/>
        </w:rPr>
        <w:tab/>
      </w:r>
      <w:r w:rsidRPr="007C0E0D">
        <w:rPr>
          <w:rFonts w:ascii="Arial" w:eastAsia="Times New Roman" w:hAnsi="Arial" w:cs="Arial"/>
          <w:i/>
          <w:color w:val="000000" w:themeColor="text1"/>
        </w:rPr>
        <w:t>[-]</w:t>
      </w:r>
    </w:p>
    <w:p w14:paraId="3576B543" w14:textId="6841CF3D" w:rsidR="00DE147E" w:rsidRDefault="000C4170" w:rsidP="00D1754B">
      <w:pPr>
        <w:spacing w:line="276" w:lineRule="auto"/>
        <w:ind w:left="1418" w:hanging="709"/>
        <w:rPr>
          <w:rFonts w:ascii="Arial" w:eastAsia="Times New Roman" w:hAnsi="Arial" w:cs="Arial"/>
          <w:i/>
          <w:color w:val="000000" w:themeColor="text1"/>
        </w:rPr>
      </w:pPr>
      <w:r w:rsidRPr="00F71A61">
        <w:rPr>
          <w:rFonts w:ascii="Arial" w:eastAsia="Times New Roman" w:hAnsi="Arial" w:cs="Arial"/>
          <w:color w:val="000000" w:themeColor="text1"/>
        </w:rPr>
        <w:t xml:space="preserve">Leżajsk, dnia </w:t>
      </w:r>
      <w:r w:rsidR="00876FC6" w:rsidRPr="00F71A61">
        <w:rPr>
          <w:rFonts w:ascii="Arial" w:eastAsia="Times New Roman" w:hAnsi="Arial" w:cs="Arial"/>
          <w:color w:val="000000" w:themeColor="text1"/>
        </w:rPr>
        <w:t xml:space="preserve"> </w:t>
      </w:r>
      <w:r w:rsidR="007C0E0D">
        <w:rPr>
          <w:rFonts w:ascii="Arial" w:eastAsia="Times New Roman" w:hAnsi="Arial" w:cs="Arial"/>
          <w:color w:val="000000" w:themeColor="text1"/>
        </w:rPr>
        <w:t>02</w:t>
      </w:r>
      <w:r w:rsidR="00761E16" w:rsidRPr="00F71A61">
        <w:rPr>
          <w:rFonts w:ascii="Arial" w:eastAsia="Times New Roman" w:hAnsi="Arial" w:cs="Arial"/>
          <w:color w:val="000000" w:themeColor="text1"/>
        </w:rPr>
        <w:t>.</w:t>
      </w:r>
      <w:r w:rsidR="007C0E0D">
        <w:rPr>
          <w:rFonts w:ascii="Arial" w:eastAsia="Times New Roman" w:hAnsi="Arial" w:cs="Arial"/>
          <w:color w:val="000000" w:themeColor="text1"/>
        </w:rPr>
        <w:t>10</w:t>
      </w:r>
      <w:r w:rsidR="00E40BFF" w:rsidRPr="00F71A61">
        <w:rPr>
          <w:rFonts w:ascii="Arial" w:eastAsia="Times New Roman" w:hAnsi="Arial" w:cs="Arial"/>
          <w:color w:val="000000" w:themeColor="text1"/>
        </w:rPr>
        <w:t>.20</w:t>
      </w:r>
      <w:r w:rsidR="00876FC6" w:rsidRPr="00F71A61">
        <w:rPr>
          <w:rFonts w:ascii="Arial" w:eastAsia="Times New Roman" w:hAnsi="Arial" w:cs="Arial"/>
          <w:color w:val="000000" w:themeColor="text1"/>
        </w:rPr>
        <w:t>20</w:t>
      </w:r>
      <w:r w:rsidR="00C848C9" w:rsidRPr="00F71A61">
        <w:rPr>
          <w:rFonts w:ascii="Arial" w:eastAsia="Times New Roman" w:hAnsi="Arial" w:cs="Arial"/>
          <w:color w:val="000000" w:themeColor="text1"/>
        </w:rPr>
        <w:t xml:space="preserve"> </w:t>
      </w:r>
      <w:r w:rsidRPr="00F71A61">
        <w:rPr>
          <w:rFonts w:ascii="Arial" w:eastAsia="Times New Roman" w:hAnsi="Arial" w:cs="Arial"/>
          <w:color w:val="000000" w:themeColor="text1"/>
        </w:rPr>
        <w:t>r.</w:t>
      </w:r>
      <w:r w:rsidRPr="00F71A61">
        <w:rPr>
          <w:rFonts w:ascii="Arial" w:eastAsia="Times New Roman" w:hAnsi="Arial" w:cs="Arial"/>
          <w:color w:val="000000" w:themeColor="text1"/>
        </w:rPr>
        <w:tab/>
      </w:r>
      <w:r w:rsidRPr="00F71A61">
        <w:rPr>
          <w:rFonts w:ascii="Arial" w:eastAsia="Times New Roman" w:hAnsi="Arial" w:cs="Arial"/>
          <w:color w:val="000000" w:themeColor="text1"/>
        </w:rPr>
        <w:tab/>
      </w:r>
      <w:r w:rsidRPr="00F71A61">
        <w:rPr>
          <w:rFonts w:ascii="Arial" w:eastAsia="Times New Roman" w:hAnsi="Arial" w:cs="Arial"/>
          <w:color w:val="000000" w:themeColor="text1"/>
        </w:rPr>
        <w:tab/>
      </w:r>
      <w:r w:rsidR="00D1754B">
        <w:rPr>
          <w:rFonts w:ascii="Arial" w:eastAsia="Times New Roman" w:hAnsi="Arial" w:cs="Arial"/>
          <w:color w:val="000000" w:themeColor="text1"/>
        </w:rPr>
        <w:t xml:space="preserve">mgr inż. </w:t>
      </w:r>
      <w:r w:rsidR="003B61FC" w:rsidRPr="00F71A61">
        <w:rPr>
          <w:rFonts w:ascii="Arial" w:eastAsia="Times New Roman" w:hAnsi="Arial" w:cs="Arial"/>
          <w:i/>
          <w:color w:val="000000" w:themeColor="text1"/>
        </w:rPr>
        <w:t>Krzysztof Siwek</w:t>
      </w:r>
    </w:p>
    <w:p w14:paraId="7F16D198" w14:textId="1B7D2FE1" w:rsidR="007C0E0D" w:rsidRDefault="007C0E0D" w:rsidP="00D1754B">
      <w:pPr>
        <w:spacing w:line="276" w:lineRule="auto"/>
        <w:ind w:left="1418" w:hanging="709"/>
        <w:rPr>
          <w:rFonts w:ascii="Arial" w:eastAsia="Times New Roman" w:hAnsi="Arial" w:cs="Arial"/>
          <w:i/>
          <w:color w:val="000000" w:themeColor="text1"/>
        </w:rPr>
      </w:pPr>
      <w:r>
        <w:rPr>
          <w:rFonts w:ascii="Arial" w:eastAsia="Times New Roman" w:hAnsi="Arial" w:cs="Arial"/>
          <w:i/>
          <w:color w:val="000000" w:themeColor="text1"/>
        </w:rPr>
        <w:tab/>
      </w:r>
      <w:r>
        <w:rPr>
          <w:rFonts w:ascii="Arial" w:eastAsia="Times New Roman" w:hAnsi="Arial" w:cs="Arial"/>
          <w:i/>
          <w:color w:val="000000" w:themeColor="text1"/>
        </w:rPr>
        <w:tab/>
      </w:r>
      <w:r>
        <w:rPr>
          <w:rFonts w:ascii="Arial" w:eastAsia="Times New Roman" w:hAnsi="Arial" w:cs="Arial"/>
          <w:i/>
          <w:color w:val="000000" w:themeColor="text1"/>
        </w:rPr>
        <w:tab/>
      </w:r>
      <w:r>
        <w:rPr>
          <w:rFonts w:ascii="Arial" w:eastAsia="Times New Roman" w:hAnsi="Arial" w:cs="Arial"/>
          <w:i/>
          <w:color w:val="000000" w:themeColor="text1"/>
        </w:rPr>
        <w:tab/>
        <w:t>(podpisane bezpiecznym podpisem  elektronicznym)</w:t>
      </w:r>
    </w:p>
    <w:p w14:paraId="726C388B" w14:textId="77777777" w:rsidR="00DE147E" w:rsidRDefault="00DE147E">
      <w:pPr>
        <w:rPr>
          <w:rFonts w:ascii="Arial" w:eastAsia="Times New Roman" w:hAnsi="Arial" w:cs="Arial"/>
          <w:i/>
          <w:color w:val="000000" w:themeColor="text1"/>
        </w:rPr>
      </w:pPr>
      <w:r>
        <w:rPr>
          <w:rFonts w:ascii="Arial" w:eastAsia="Times New Roman" w:hAnsi="Arial" w:cs="Arial"/>
          <w:i/>
          <w:color w:val="000000" w:themeColor="text1"/>
        </w:rPr>
        <w:br w:type="page"/>
      </w:r>
    </w:p>
    <w:tbl>
      <w:tblPr>
        <w:tblW w:w="10504" w:type="dxa"/>
        <w:jc w:val="center"/>
        <w:tblCellMar>
          <w:left w:w="10" w:type="dxa"/>
          <w:right w:w="10" w:type="dxa"/>
        </w:tblCellMar>
        <w:tblLook w:val="04A0" w:firstRow="1" w:lastRow="0" w:firstColumn="1" w:lastColumn="0" w:noHBand="0" w:noVBand="1"/>
      </w:tblPr>
      <w:tblGrid>
        <w:gridCol w:w="691"/>
        <w:gridCol w:w="9813"/>
      </w:tblGrid>
      <w:tr w:rsidR="00F71A61" w:rsidRPr="00F71A61" w14:paraId="2DBD7793" w14:textId="77777777" w:rsidTr="00AD7ED3">
        <w:trPr>
          <w:jc w:val="center"/>
        </w:trPr>
        <w:tc>
          <w:tcPr>
            <w:tcW w:w="691" w:type="dxa"/>
            <w:shd w:val="clear" w:color="000000" w:fill="FFFFFF"/>
            <w:tcMar>
              <w:left w:w="70" w:type="dxa"/>
              <w:right w:w="70" w:type="dxa"/>
            </w:tcMar>
          </w:tcPr>
          <w:p w14:paraId="26148A0F" w14:textId="77777777" w:rsidR="007F4BD2" w:rsidRPr="00F71A61" w:rsidRDefault="007F4BD2" w:rsidP="0076509E">
            <w:pPr>
              <w:spacing w:after="0" w:line="276" w:lineRule="auto"/>
              <w:jc w:val="both"/>
              <w:rPr>
                <w:rFonts w:ascii="Arial" w:eastAsia="Calibri" w:hAnsi="Arial" w:cs="Arial"/>
                <w:color w:val="000000" w:themeColor="text1"/>
                <w:sz w:val="20"/>
              </w:rPr>
            </w:pPr>
          </w:p>
        </w:tc>
        <w:tc>
          <w:tcPr>
            <w:tcW w:w="9813" w:type="dxa"/>
            <w:shd w:val="clear" w:color="000000" w:fill="FFFFFF"/>
            <w:tcMar>
              <w:left w:w="70" w:type="dxa"/>
              <w:right w:w="70" w:type="dxa"/>
            </w:tcMar>
          </w:tcPr>
          <w:p w14:paraId="7D011632" w14:textId="77777777" w:rsidR="007F4BD2" w:rsidRPr="00F71A61" w:rsidRDefault="003B61FC" w:rsidP="00733E8A">
            <w:pPr>
              <w:tabs>
                <w:tab w:val="left" w:pos="71"/>
              </w:tabs>
              <w:spacing w:after="0" w:line="276" w:lineRule="auto"/>
              <w:ind w:hanging="71"/>
              <w:jc w:val="center"/>
              <w:rPr>
                <w:rFonts w:ascii="Arial" w:hAnsi="Arial" w:cs="Arial"/>
                <w:color w:val="000000" w:themeColor="text1"/>
                <w:sz w:val="20"/>
              </w:rPr>
            </w:pPr>
            <w:r w:rsidRPr="00F71A61">
              <w:rPr>
                <w:rFonts w:ascii="Arial" w:eastAsia="Times New Roman" w:hAnsi="Arial" w:cs="Arial"/>
                <w:b/>
                <w:color w:val="000000" w:themeColor="text1"/>
                <w:sz w:val="24"/>
              </w:rPr>
              <w:t>INSTRUKCJA DLA WYKONAWCÓW</w:t>
            </w:r>
          </w:p>
        </w:tc>
      </w:tr>
      <w:tr w:rsidR="00F71A61" w:rsidRPr="00F71A61" w14:paraId="48B67659" w14:textId="77777777" w:rsidTr="00AD7ED3">
        <w:trPr>
          <w:jc w:val="center"/>
        </w:trPr>
        <w:tc>
          <w:tcPr>
            <w:tcW w:w="691" w:type="dxa"/>
            <w:shd w:val="clear" w:color="000000" w:fill="FFFFFF"/>
            <w:tcMar>
              <w:left w:w="70" w:type="dxa"/>
              <w:right w:w="70" w:type="dxa"/>
            </w:tcMar>
          </w:tcPr>
          <w:p w14:paraId="58A0FC2C" w14:textId="77777777" w:rsidR="007F4BD2" w:rsidRPr="00F71A61" w:rsidRDefault="003B61FC" w:rsidP="0076509E">
            <w:pPr>
              <w:spacing w:after="0" w:line="276" w:lineRule="auto"/>
              <w:jc w:val="both"/>
              <w:rPr>
                <w:rFonts w:ascii="Arial" w:hAnsi="Arial" w:cs="Arial"/>
                <w:color w:val="000000" w:themeColor="text1"/>
                <w:sz w:val="26"/>
                <w:szCs w:val="26"/>
              </w:rPr>
            </w:pPr>
            <w:r w:rsidRPr="00F71A61">
              <w:rPr>
                <w:rFonts w:ascii="Arial" w:eastAsia="Times New Roman" w:hAnsi="Arial" w:cs="Arial"/>
                <w:b/>
                <w:color w:val="000000" w:themeColor="text1"/>
                <w:spacing w:val="-18"/>
                <w:sz w:val="26"/>
                <w:szCs w:val="26"/>
              </w:rPr>
              <w:t xml:space="preserve">1.       </w:t>
            </w:r>
          </w:p>
        </w:tc>
        <w:tc>
          <w:tcPr>
            <w:tcW w:w="9813" w:type="dxa"/>
            <w:shd w:val="clear" w:color="000000" w:fill="FFFFFF"/>
            <w:tcMar>
              <w:left w:w="70" w:type="dxa"/>
              <w:right w:w="70" w:type="dxa"/>
            </w:tcMar>
          </w:tcPr>
          <w:p w14:paraId="32F6FF8C" w14:textId="77777777" w:rsidR="007F4BD2" w:rsidRPr="00F71A61" w:rsidRDefault="001F4713" w:rsidP="00733E8A">
            <w:pPr>
              <w:tabs>
                <w:tab w:val="left" w:pos="71"/>
              </w:tabs>
              <w:spacing w:after="0" w:line="276" w:lineRule="auto"/>
              <w:ind w:hanging="71"/>
              <w:rPr>
                <w:rFonts w:ascii="Arial" w:hAnsi="Arial" w:cs="Arial"/>
                <w:color w:val="000000" w:themeColor="text1"/>
                <w:sz w:val="26"/>
                <w:szCs w:val="26"/>
              </w:rPr>
            </w:pPr>
            <w:r w:rsidRPr="00F71A61">
              <w:rPr>
                <w:rFonts w:ascii="Arial" w:eastAsia="Times New Roman" w:hAnsi="Arial" w:cs="Arial"/>
                <w:b/>
                <w:color w:val="000000" w:themeColor="text1"/>
                <w:sz w:val="26"/>
                <w:szCs w:val="26"/>
              </w:rPr>
              <w:t>Zamawiający</w:t>
            </w:r>
          </w:p>
        </w:tc>
      </w:tr>
      <w:tr w:rsidR="00F71A61" w:rsidRPr="00F71A61" w14:paraId="46C5AE85" w14:textId="77777777" w:rsidTr="00AD7ED3">
        <w:trPr>
          <w:jc w:val="center"/>
        </w:trPr>
        <w:tc>
          <w:tcPr>
            <w:tcW w:w="691" w:type="dxa"/>
            <w:shd w:val="clear" w:color="000000" w:fill="FFFFFF"/>
            <w:tcMar>
              <w:left w:w="70" w:type="dxa"/>
              <w:right w:w="70" w:type="dxa"/>
            </w:tcMar>
          </w:tcPr>
          <w:p w14:paraId="1AE72208"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t>1.1.</w:t>
            </w:r>
          </w:p>
        </w:tc>
        <w:tc>
          <w:tcPr>
            <w:tcW w:w="9813" w:type="dxa"/>
            <w:shd w:val="clear" w:color="000000" w:fill="FFFFFF"/>
            <w:tcMar>
              <w:left w:w="70" w:type="dxa"/>
              <w:right w:w="70" w:type="dxa"/>
            </w:tcMar>
            <w:vAlign w:val="center"/>
          </w:tcPr>
          <w:p w14:paraId="30113D63" w14:textId="77777777" w:rsidR="00DF7EE1" w:rsidRPr="00F71A61" w:rsidRDefault="0089427F" w:rsidP="00DF7EE1">
            <w:pPr>
              <w:widowControl w:val="0"/>
              <w:spacing w:after="0" w:line="276" w:lineRule="auto"/>
              <w:jc w:val="both"/>
              <w:rPr>
                <w:rFonts w:ascii="Arial" w:eastAsia="Times New Roman" w:hAnsi="Arial" w:cs="Arial"/>
                <w:b/>
                <w:color w:val="000000" w:themeColor="text1"/>
              </w:rPr>
            </w:pPr>
            <w:r w:rsidRPr="00F71A61">
              <w:rPr>
                <w:rFonts w:ascii="Arial" w:eastAsia="Times New Roman" w:hAnsi="Arial" w:cs="Arial"/>
                <w:b/>
                <w:color w:val="000000" w:themeColor="text1"/>
              </w:rPr>
              <w:t>Powiat Leżajski reprezentowany przez</w:t>
            </w:r>
            <w:r w:rsidR="003B61FC" w:rsidRPr="00F71A61">
              <w:rPr>
                <w:rFonts w:ascii="Arial" w:eastAsia="Times New Roman" w:hAnsi="Arial" w:cs="Arial"/>
                <w:color w:val="000000" w:themeColor="text1"/>
              </w:rPr>
              <w:t xml:space="preserve"> </w:t>
            </w:r>
            <w:r w:rsidR="003B61FC" w:rsidRPr="00F71A61">
              <w:rPr>
                <w:rFonts w:ascii="Arial" w:eastAsia="Times New Roman" w:hAnsi="Arial" w:cs="Arial"/>
                <w:b/>
                <w:color w:val="000000" w:themeColor="text1"/>
              </w:rPr>
              <w:t>Zarząd Dróg Powiatowych</w:t>
            </w:r>
            <w:r w:rsidR="003B61FC" w:rsidRPr="00F71A61">
              <w:rPr>
                <w:rFonts w:ascii="Arial" w:eastAsia="Times New Roman" w:hAnsi="Arial" w:cs="Arial"/>
                <w:color w:val="000000" w:themeColor="text1"/>
              </w:rPr>
              <w:t xml:space="preserve"> </w:t>
            </w:r>
            <w:r w:rsidR="003B61FC" w:rsidRPr="00F71A61">
              <w:rPr>
                <w:rFonts w:ascii="Arial" w:eastAsia="Times New Roman" w:hAnsi="Arial" w:cs="Arial"/>
                <w:b/>
                <w:color w:val="000000" w:themeColor="text1"/>
              </w:rPr>
              <w:t>w Leżajsku</w:t>
            </w:r>
          </w:p>
          <w:p w14:paraId="206CC673" w14:textId="77777777" w:rsidR="007F4BD2" w:rsidRPr="00F71A61" w:rsidRDefault="00530DFD" w:rsidP="00DF7EE1">
            <w:pPr>
              <w:widowControl w:val="0"/>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z siedzibą: ul. Polna</w:t>
            </w:r>
            <w:r w:rsidR="00DF7EE1" w:rsidRPr="00F71A61">
              <w:rPr>
                <w:rFonts w:ascii="Arial" w:eastAsia="Times New Roman" w:hAnsi="Arial" w:cs="Arial"/>
                <w:color w:val="000000" w:themeColor="text1"/>
              </w:rPr>
              <w:t xml:space="preserve"> </w:t>
            </w:r>
            <w:r w:rsidRPr="00F71A61">
              <w:rPr>
                <w:rFonts w:ascii="Arial" w:eastAsia="Times New Roman" w:hAnsi="Arial" w:cs="Arial"/>
                <w:color w:val="000000" w:themeColor="text1"/>
              </w:rPr>
              <w:t>12,</w:t>
            </w:r>
            <w:r w:rsidR="003B61FC" w:rsidRPr="00F71A61">
              <w:rPr>
                <w:rFonts w:ascii="Arial" w:eastAsia="Times New Roman" w:hAnsi="Arial" w:cs="Arial"/>
                <w:color w:val="000000" w:themeColor="text1"/>
              </w:rPr>
              <w:t xml:space="preserve">37 – 300 Leżajsk, </w:t>
            </w:r>
            <w:r w:rsidRPr="00F71A61">
              <w:rPr>
                <w:rFonts w:ascii="Arial" w:eastAsia="Times New Roman" w:hAnsi="Arial" w:cs="Arial"/>
                <w:color w:val="000000" w:themeColor="text1"/>
              </w:rPr>
              <w:t>telefon 17 </w:t>
            </w:r>
            <w:r w:rsidR="003B61FC" w:rsidRPr="00F71A61">
              <w:rPr>
                <w:rFonts w:ascii="Arial" w:eastAsia="Times New Roman" w:hAnsi="Arial" w:cs="Arial"/>
                <w:color w:val="000000" w:themeColor="text1"/>
              </w:rPr>
              <w:t>242</w:t>
            </w:r>
            <w:r w:rsidRPr="00F71A61">
              <w:rPr>
                <w:rFonts w:ascii="Arial" w:eastAsia="Times New Roman" w:hAnsi="Arial" w:cs="Arial"/>
                <w:color w:val="000000" w:themeColor="text1"/>
              </w:rPr>
              <w:t xml:space="preserve"> </w:t>
            </w:r>
            <w:r w:rsidR="003B61FC" w:rsidRPr="00F71A61">
              <w:rPr>
                <w:rFonts w:ascii="Arial" w:eastAsia="Times New Roman" w:hAnsi="Arial" w:cs="Arial"/>
                <w:color w:val="000000" w:themeColor="text1"/>
              </w:rPr>
              <w:t>11</w:t>
            </w:r>
            <w:r w:rsidRPr="00F71A61">
              <w:rPr>
                <w:rFonts w:ascii="Arial" w:eastAsia="Times New Roman" w:hAnsi="Arial" w:cs="Arial"/>
                <w:color w:val="000000" w:themeColor="text1"/>
              </w:rPr>
              <w:t xml:space="preserve"> </w:t>
            </w:r>
            <w:r w:rsidR="003B61FC" w:rsidRPr="00F71A61">
              <w:rPr>
                <w:rFonts w:ascii="Arial" w:eastAsia="Times New Roman" w:hAnsi="Arial" w:cs="Arial"/>
                <w:color w:val="000000" w:themeColor="text1"/>
              </w:rPr>
              <w:t>81, fax  (17) 242</w:t>
            </w:r>
            <w:r w:rsidRPr="00F71A61">
              <w:rPr>
                <w:rFonts w:ascii="Arial" w:eastAsia="Times New Roman" w:hAnsi="Arial" w:cs="Arial"/>
                <w:color w:val="000000" w:themeColor="text1"/>
              </w:rPr>
              <w:t xml:space="preserve"> </w:t>
            </w:r>
            <w:r w:rsidR="003B61FC" w:rsidRPr="00F71A61">
              <w:rPr>
                <w:rFonts w:ascii="Arial" w:eastAsia="Times New Roman" w:hAnsi="Arial" w:cs="Arial"/>
                <w:color w:val="000000" w:themeColor="text1"/>
              </w:rPr>
              <w:t>11</w:t>
            </w:r>
            <w:r w:rsidRPr="00F71A61">
              <w:rPr>
                <w:rFonts w:ascii="Arial" w:eastAsia="Times New Roman" w:hAnsi="Arial" w:cs="Arial"/>
                <w:color w:val="000000" w:themeColor="text1"/>
              </w:rPr>
              <w:t xml:space="preserve"> </w:t>
            </w:r>
            <w:r w:rsidR="003B61FC" w:rsidRPr="00F71A61">
              <w:rPr>
                <w:rFonts w:ascii="Arial" w:eastAsia="Times New Roman" w:hAnsi="Arial" w:cs="Arial"/>
                <w:color w:val="000000" w:themeColor="text1"/>
              </w:rPr>
              <w:t xml:space="preserve">81, </w:t>
            </w:r>
          </w:p>
          <w:p w14:paraId="0805E832" w14:textId="77777777" w:rsidR="007F4BD2" w:rsidRPr="00F71A61" w:rsidRDefault="003B61FC" w:rsidP="00DF7EE1">
            <w:pPr>
              <w:widowControl w:val="0"/>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NIP</w:t>
            </w:r>
            <w:r w:rsidR="00733E8A" w:rsidRPr="00F71A61">
              <w:rPr>
                <w:rFonts w:ascii="Arial" w:eastAsia="Times New Roman" w:hAnsi="Arial" w:cs="Arial"/>
                <w:color w:val="000000" w:themeColor="text1"/>
              </w:rPr>
              <w:t>:</w:t>
            </w:r>
            <w:r w:rsidRPr="00F71A61">
              <w:rPr>
                <w:rFonts w:ascii="Arial" w:eastAsia="Times New Roman" w:hAnsi="Arial" w:cs="Arial"/>
                <w:color w:val="000000" w:themeColor="text1"/>
              </w:rPr>
              <w:t xml:space="preserve"> 816-14-56-732, REGON: 690587410, </w:t>
            </w:r>
          </w:p>
          <w:p w14:paraId="65A98567" w14:textId="77777777" w:rsidR="007F4BD2" w:rsidRDefault="003B61FC" w:rsidP="00DF7EE1">
            <w:pPr>
              <w:widowControl w:val="0"/>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 xml:space="preserve">adres strony internetowej: </w:t>
            </w:r>
            <w:hyperlink r:id="rId8">
              <w:r w:rsidRPr="00F71A61">
                <w:rPr>
                  <w:rFonts w:ascii="Arial" w:eastAsia="Times New Roman" w:hAnsi="Arial" w:cs="Arial"/>
                  <w:color w:val="000000" w:themeColor="text1"/>
                  <w:u w:val="single"/>
                </w:rPr>
                <w:t>http://www.zdplezajsk.pl/</w:t>
              </w:r>
            </w:hyperlink>
            <w:r w:rsidRPr="00F71A61">
              <w:rPr>
                <w:rFonts w:ascii="Arial" w:eastAsia="Times New Roman" w:hAnsi="Arial" w:cs="Arial"/>
                <w:color w:val="000000" w:themeColor="text1"/>
              </w:rPr>
              <w:t>;</w:t>
            </w:r>
          </w:p>
          <w:p w14:paraId="336FA5F2" w14:textId="77777777" w:rsidR="006A30D8" w:rsidRPr="00F71A61" w:rsidRDefault="006A30D8" w:rsidP="00DF7EE1">
            <w:pPr>
              <w:widowControl w:val="0"/>
              <w:spacing w:after="0" w:line="276" w:lineRule="auto"/>
              <w:jc w:val="both"/>
              <w:rPr>
                <w:rFonts w:ascii="Arial" w:eastAsia="Times New Roman" w:hAnsi="Arial" w:cs="Arial"/>
                <w:color w:val="000000" w:themeColor="text1"/>
              </w:rPr>
            </w:pPr>
            <w:r w:rsidRPr="00774D73">
              <w:rPr>
                <w:rFonts w:ascii="Arial" w:eastAsia="Times New Roman" w:hAnsi="Arial" w:cs="Arial"/>
                <w:i/>
                <w:color w:val="000000" w:themeColor="text1"/>
              </w:rPr>
              <w:t>Adres profilu nabywcy:</w:t>
            </w:r>
            <w:r w:rsidRPr="00774D73">
              <w:rPr>
                <w:rFonts w:ascii="Arial" w:eastAsia="Times New Roman" w:hAnsi="Arial" w:cs="Arial"/>
                <w:color w:val="000000" w:themeColor="text1"/>
              </w:rPr>
              <w:t xml:space="preserve"> </w:t>
            </w:r>
            <w:hyperlink r:id="rId9" w:history="1">
              <w:r w:rsidRPr="00C51D64">
                <w:rPr>
                  <w:rStyle w:val="Hipercze"/>
                  <w:rFonts w:ascii="Arial" w:eastAsia="Times New Roman" w:hAnsi="Arial" w:cs="Arial"/>
                  <w:u w:val="none"/>
                </w:rPr>
                <w:t>https://platformazakupowa.pl/pn/zdp_lezajsk</w:t>
              </w:r>
            </w:hyperlink>
            <w:r w:rsidRPr="00774D73">
              <w:rPr>
                <w:rFonts w:ascii="Arial" w:eastAsia="Times New Roman" w:hAnsi="Arial" w:cs="Arial"/>
                <w:color w:val="000000" w:themeColor="text1"/>
              </w:rPr>
              <w:t xml:space="preserve"> (dedykowana platforma zakupowa do obsługi komunikacji w formie elektronicznej pomiędzy Zamawiającym, </w:t>
            </w:r>
            <w:r w:rsidRPr="00C51D64">
              <w:rPr>
                <w:rFonts w:ascii="Arial" w:eastAsia="Times New Roman" w:hAnsi="Arial" w:cs="Arial"/>
                <w:color w:val="000000" w:themeColor="text1"/>
              </w:rPr>
              <w:t>a Wykonawcami oraz składania ofert)</w:t>
            </w:r>
          </w:p>
          <w:p w14:paraId="5D3E1379" w14:textId="77777777" w:rsidR="007F4BD2" w:rsidRPr="00F71A61" w:rsidRDefault="003B61FC" w:rsidP="0076509E">
            <w:pPr>
              <w:tabs>
                <w:tab w:val="left" w:pos="71"/>
              </w:tabs>
              <w:spacing w:after="0" w:line="276" w:lineRule="auto"/>
              <w:ind w:hanging="71"/>
              <w:rPr>
                <w:rFonts w:ascii="Arial" w:eastAsia="Times New Roman" w:hAnsi="Arial" w:cs="Arial"/>
                <w:color w:val="000000" w:themeColor="text1"/>
                <w:u w:val="single"/>
              </w:rPr>
            </w:pPr>
            <w:r w:rsidRPr="00F71A61">
              <w:rPr>
                <w:rFonts w:ascii="Arial" w:eastAsia="Times New Roman" w:hAnsi="Arial" w:cs="Arial"/>
                <w:color w:val="000000" w:themeColor="text1"/>
              </w:rPr>
              <w:t xml:space="preserve"> e-mail:  </w:t>
            </w:r>
            <w:hyperlink r:id="rId10">
              <w:r w:rsidRPr="00F71A61">
                <w:rPr>
                  <w:rFonts w:ascii="Arial" w:eastAsia="Times New Roman" w:hAnsi="Arial" w:cs="Arial"/>
                  <w:color w:val="000000" w:themeColor="text1"/>
                  <w:u w:val="single"/>
                </w:rPr>
                <w:t>zdplezajsk@wp.pl</w:t>
              </w:r>
            </w:hyperlink>
          </w:p>
          <w:p w14:paraId="317DEBA4" w14:textId="77777777" w:rsidR="001F4713" w:rsidRPr="00F71A61" w:rsidRDefault="001F4713" w:rsidP="0076509E">
            <w:pPr>
              <w:tabs>
                <w:tab w:val="left" w:pos="71"/>
              </w:tabs>
              <w:spacing w:after="0" w:line="276" w:lineRule="auto"/>
              <w:ind w:hanging="71"/>
              <w:rPr>
                <w:rFonts w:ascii="Arial" w:hAnsi="Arial" w:cs="Arial"/>
                <w:color w:val="000000" w:themeColor="text1"/>
                <w:sz w:val="20"/>
              </w:rPr>
            </w:pPr>
          </w:p>
        </w:tc>
      </w:tr>
      <w:tr w:rsidR="00F71A61" w:rsidRPr="00F71A61" w14:paraId="1BFDD0CA" w14:textId="77777777" w:rsidTr="00AD7ED3">
        <w:trPr>
          <w:jc w:val="center"/>
        </w:trPr>
        <w:tc>
          <w:tcPr>
            <w:tcW w:w="691" w:type="dxa"/>
            <w:shd w:val="clear" w:color="000000" w:fill="FFFFFF"/>
            <w:tcMar>
              <w:left w:w="70" w:type="dxa"/>
              <w:right w:w="70" w:type="dxa"/>
            </w:tcMar>
          </w:tcPr>
          <w:p w14:paraId="28C50A25" w14:textId="77777777" w:rsidR="007F4BD2" w:rsidRPr="00F71A61" w:rsidRDefault="003B61FC" w:rsidP="0076509E">
            <w:pPr>
              <w:spacing w:after="0" w:line="276" w:lineRule="auto"/>
              <w:jc w:val="both"/>
              <w:rPr>
                <w:rFonts w:ascii="Arial" w:hAnsi="Arial" w:cs="Arial"/>
                <w:color w:val="000000" w:themeColor="text1"/>
                <w:sz w:val="26"/>
                <w:szCs w:val="26"/>
              </w:rPr>
            </w:pPr>
            <w:r w:rsidRPr="00F71A61">
              <w:rPr>
                <w:rFonts w:ascii="Arial" w:eastAsia="Times New Roman" w:hAnsi="Arial" w:cs="Arial"/>
                <w:b/>
                <w:color w:val="000000" w:themeColor="text1"/>
                <w:spacing w:val="-8"/>
                <w:sz w:val="26"/>
                <w:szCs w:val="26"/>
              </w:rPr>
              <w:t xml:space="preserve">2.   </w:t>
            </w:r>
          </w:p>
        </w:tc>
        <w:tc>
          <w:tcPr>
            <w:tcW w:w="9813" w:type="dxa"/>
            <w:shd w:val="clear" w:color="000000" w:fill="FFFFFF"/>
            <w:tcMar>
              <w:left w:w="70" w:type="dxa"/>
              <w:right w:w="70" w:type="dxa"/>
            </w:tcMar>
          </w:tcPr>
          <w:p w14:paraId="2A230183" w14:textId="77777777" w:rsidR="007F4BD2" w:rsidRPr="00F71A61" w:rsidRDefault="001F4713" w:rsidP="001F4713">
            <w:pPr>
              <w:tabs>
                <w:tab w:val="left" w:pos="71"/>
              </w:tabs>
              <w:spacing w:after="0" w:line="276" w:lineRule="auto"/>
              <w:ind w:hanging="71"/>
              <w:rPr>
                <w:rFonts w:ascii="Arial" w:hAnsi="Arial" w:cs="Arial"/>
                <w:color w:val="000000" w:themeColor="text1"/>
                <w:sz w:val="26"/>
                <w:szCs w:val="26"/>
              </w:rPr>
            </w:pPr>
            <w:r w:rsidRPr="00F71A61">
              <w:rPr>
                <w:rFonts w:ascii="Arial" w:eastAsia="Times New Roman" w:hAnsi="Arial" w:cs="Arial"/>
                <w:b/>
                <w:color w:val="000000" w:themeColor="text1"/>
                <w:sz w:val="26"/>
                <w:szCs w:val="26"/>
              </w:rPr>
              <w:t>Tryb udzielenia zamówienia</w:t>
            </w:r>
          </w:p>
        </w:tc>
      </w:tr>
      <w:tr w:rsidR="00F71A61" w:rsidRPr="00F71A61" w14:paraId="6D7A7124" w14:textId="77777777" w:rsidTr="00AD7ED3">
        <w:trPr>
          <w:jc w:val="center"/>
        </w:trPr>
        <w:tc>
          <w:tcPr>
            <w:tcW w:w="691" w:type="dxa"/>
            <w:shd w:val="clear" w:color="000000" w:fill="FFFFFF"/>
            <w:tcMar>
              <w:left w:w="70" w:type="dxa"/>
              <w:right w:w="70" w:type="dxa"/>
            </w:tcMar>
          </w:tcPr>
          <w:p w14:paraId="733F92D2"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spacing w:val="-8"/>
              </w:rPr>
              <w:t xml:space="preserve">2.1.   </w:t>
            </w:r>
          </w:p>
        </w:tc>
        <w:tc>
          <w:tcPr>
            <w:tcW w:w="9813" w:type="dxa"/>
            <w:shd w:val="clear" w:color="000000" w:fill="FFFFFF"/>
            <w:tcMar>
              <w:left w:w="70" w:type="dxa"/>
              <w:right w:w="70" w:type="dxa"/>
            </w:tcMar>
          </w:tcPr>
          <w:p w14:paraId="68F08064" w14:textId="77777777" w:rsidR="007F4BD2" w:rsidRPr="00F71A61" w:rsidRDefault="00CD1ED5" w:rsidP="00DF7EE1">
            <w:pPr>
              <w:widowControl w:val="0"/>
              <w:spacing w:after="0" w:line="276" w:lineRule="auto"/>
              <w:jc w:val="both"/>
              <w:rPr>
                <w:rFonts w:ascii="Arial" w:hAnsi="Arial" w:cs="Arial"/>
                <w:color w:val="000000" w:themeColor="text1"/>
                <w:sz w:val="20"/>
              </w:rPr>
            </w:pPr>
            <w:r w:rsidRPr="00CD1ED5">
              <w:rPr>
                <w:rFonts w:ascii="Arial" w:eastAsia="Times New Roman" w:hAnsi="Arial" w:cs="Arial"/>
                <w:color w:val="000000" w:themeColor="text1"/>
              </w:rPr>
              <w:t xml:space="preserve">Postępowanie prowadzone jest w trybie przetargu nieograniczonego zgodnie z art. 10 ust. 1 oraz art. 39  i następne –  Ustawy z dnia 29 stycznia 2004 r. Prawo zamówień publicznych (t.j. Dz. U. z 2019 r. poz. </w:t>
            </w:r>
            <w:r w:rsidR="0036116B" w:rsidRPr="00CD1ED5">
              <w:rPr>
                <w:rFonts w:ascii="Arial" w:eastAsia="Times New Roman" w:hAnsi="Arial" w:cs="Arial"/>
                <w:color w:val="000000" w:themeColor="text1"/>
              </w:rPr>
              <w:t>1843</w:t>
            </w:r>
            <w:r w:rsidR="0036116B">
              <w:rPr>
                <w:rFonts w:ascii="Arial" w:eastAsia="Times New Roman" w:hAnsi="Arial" w:cs="Arial"/>
                <w:color w:val="000000" w:themeColor="text1"/>
              </w:rPr>
              <w:t xml:space="preserve"> ze zm.</w:t>
            </w:r>
            <w:r w:rsidR="0036116B" w:rsidRPr="00CD1ED5">
              <w:rPr>
                <w:rFonts w:ascii="Arial" w:eastAsia="Times New Roman" w:hAnsi="Arial" w:cs="Arial"/>
                <w:color w:val="000000" w:themeColor="text1"/>
              </w:rPr>
              <w:t>)</w:t>
            </w:r>
            <w:r w:rsidR="0036116B">
              <w:rPr>
                <w:rFonts w:ascii="Arial" w:eastAsia="Times New Roman" w:hAnsi="Arial" w:cs="Arial"/>
                <w:color w:val="000000" w:themeColor="text1"/>
              </w:rPr>
              <w:t xml:space="preserve">. </w:t>
            </w:r>
            <w:r w:rsidR="0036116B" w:rsidRPr="00533BF9">
              <w:rPr>
                <w:rFonts w:ascii="Arial" w:hAnsi="Arial" w:cs="Arial"/>
              </w:rPr>
              <w:t xml:space="preserve">W przypadku jakichkolwiek wątpliwości, niejasności, błędów Wykonawca powinien przyjąć, że w pierwszej kolejności mają zastosowanie przepisy </w:t>
            </w:r>
            <w:proofErr w:type="spellStart"/>
            <w:r w:rsidR="0036116B" w:rsidRPr="00533BF9">
              <w:rPr>
                <w:rFonts w:ascii="Arial" w:hAnsi="Arial" w:cs="Arial"/>
              </w:rPr>
              <w:t>Pzp</w:t>
            </w:r>
            <w:proofErr w:type="spellEnd"/>
            <w:r w:rsidR="0036116B" w:rsidRPr="00533BF9">
              <w:rPr>
                <w:rFonts w:ascii="Arial" w:hAnsi="Arial" w:cs="Arial"/>
              </w:rPr>
              <w:t xml:space="preserve"> i aktów wykonawczych, a w drugiej kolejności zapisy niniejszej SIWZ oraz treść ogłoszenia o zamówieniu.</w:t>
            </w:r>
          </w:p>
        </w:tc>
      </w:tr>
      <w:tr w:rsidR="00F71A61" w:rsidRPr="00F71A61" w14:paraId="7B483A10" w14:textId="77777777" w:rsidTr="00AD7ED3">
        <w:trPr>
          <w:jc w:val="center"/>
        </w:trPr>
        <w:tc>
          <w:tcPr>
            <w:tcW w:w="691" w:type="dxa"/>
            <w:shd w:val="clear" w:color="000000" w:fill="FFFFFF"/>
            <w:tcMar>
              <w:left w:w="70" w:type="dxa"/>
              <w:right w:w="70" w:type="dxa"/>
            </w:tcMar>
          </w:tcPr>
          <w:p w14:paraId="0D5352BD" w14:textId="77777777" w:rsidR="007F4BD2" w:rsidRDefault="003B61FC" w:rsidP="0076509E">
            <w:pPr>
              <w:spacing w:after="0" w:line="276" w:lineRule="auto"/>
              <w:jc w:val="both"/>
              <w:rPr>
                <w:rFonts w:ascii="Arial" w:eastAsia="Times New Roman" w:hAnsi="Arial" w:cs="Arial"/>
                <w:color w:val="000000" w:themeColor="text1"/>
                <w:spacing w:val="-8"/>
              </w:rPr>
            </w:pPr>
            <w:r w:rsidRPr="00F71A61">
              <w:rPr>
                <w:rFonts w:ascii="Arial" w:eastAsia="Times New Roman" w:hAnsi="Arial" w:cs="Arial"/>
                <w:color w:val="000000" w:themeColor="text1"/>
                <w:spacing w:val="-8"/>
              </w:rPr>
              <w:t>2.2.</w:t>
            </w:r>
          </w:p>
          <w:p w14:paraId="5099DC6C" w14:textId="77777777" w:rsidR="00CD1ED5" w:rsidRDefault="00CD1ED5" w:rsidP="0076509E">
            <w:pPr>
              <w:spacing w:after="0" w:line="276" w:lineRule="auto"/>
              <w:jc w:val="both"/>
              <w:rPr>
                <w:rFonts w:ascii="Arial" w:eastAsia="Times New Roman" w:hAnsi="Arial" w:cs="Arial"/>
                <w:color w:val="000000" w:themeColor="text1"/>
                <w:spacing w:val="-8"/>
              </w:rPr>
            </w:pPr>
          </w:p>
          <w:p w14:paraId="39AA0B2E" w14:textId="77777777" w:rsidR="00CD1ED5" w:rsidRDefault="00CD1ED5" w:rsidP="0076509E">
            <w:pPr>
              <w:spacing w:after="0" w:line="276" w:lineRule="auto"/>
              <w:jc w:val="both"/>
              <w:rPr>
                <w:rFonts w:ascii="Arial" w:eastAsia="Times New Roman" w:hAnsi="Arial" w:cs="Arial"/>
                <w:color w:val="000000" w:themeColor="text1"/>
                <w:spacing w:val="-8"/>
              </w:rPr>
            </w:pPr>
          </w:p>
          <w:p w14:paraId="4B7BA56C" w14:textId="77777777" w:rsidR="00CD1ED5" w:rsidRDefault="00CD1ED5" w:rsidP="0076509E">
            <w:pPr>
              <w:spacing w:after="0" w:line="276" w:lineRule="auto"/>
              <w:jc w:val="both"/>
              <w:rPr>
                <w:rFonts w:ascii="Arial" w:eastAsia="Times New Roman" w:hAnsi="Arial" w:cs="Arial"/>
                <w:color w:val="000000" w:themeColor="text1"/>
                <w:spacing w:val="-8"/>
              </w:rPr>
            </w:pPr>
          </w:p>
          <w:p w14:paraId="61860589" w14:textId="77777777" w:rsidR="00CD1ED5" w:rsidRDefault="00CD1ED5" w:rsidP="0076509E">
            <w:pPr>
              <w:spacing w:after="0" w:line="276" w:lineRule="auto"/>
              <w:jc w:val="both"/>
              <w:rPr>
                <w:rFonts w:ascii="Arial" w:eastAsia="Times New Roman" w:hAnsi="Arial" w:cs="Arial"/>
                <w:color w:val="000000" w:themeColor="text1"/>
                <w:spacing w:val="-8"/>
              </w:rPr>
            </w:pPr>
          </w:p>
          <w:p w14:paraId="6D8F48C9" w14:textId="77777777" w:rsidR="00CD1ED5" w:rsidRDefault="00CD1ED5" w:rsidP="0076509E">
            <w:pPr>
              <w:spacing w:after="0" w:line="276" w:lineRule="auto"/>
              <w:jc w:val="both"/>
              <w:rPr>
                <w:rFonts w:ascii="Arial" w:eastAsia="Times New Roman" w:hAnsi="Arial" w:cs="Arial"/>
                <w:color w:val="000000" w:themeColor="text1"/>
                <w:spacing w:val="-8"/>
              </w:rPr>
            </w:pPr>
          </w:p>
          <w:p w14:paraId="2CE83611" w14:textId="77777777" w:rsidR="00CD1ED5" w:rsidRDefault="00CD1ED5" w:rsidP="0076509E">
            <w:pPr>
              <w:spacing w:after="0" w:line="276" w:lineRule="auto"/>
              <w:jc w:val="both"/>
              <w:rPr>
                <w:rFonts w:ascii="Arial" w:eastAsia="Times New Roman" w:hAnsi="Arial" w:cs="Arial"/>
                <w:color w:val="000000" w:themeColor="text1"/>
                <w:spacing w:val="-8"/>
              </w:rPr>
            </w:pPr>
          </w:p>
          <w:p w14:paraId="636EE524" w14:textId="77777777" w:rsidR="00CD1ED5" w:rsidRDefault="00CD1ED5" w:rsidP="0076509E">
            <w:pPr>
              <w:spacing w:after="0" w:line="276" w:lineRule="auto"/>
              <w:jc w:val="both"/>
              <w:rPr>
                <w:rFonts w:ascii="Arial" w:eastAsia="Times New Roman" w:hAnsi="Arial" w:cs="Arial"/>
                <w:color w:val="000000" w:themeColor="text1"/>
                <w:spacing w:val="-8"/>
              </w:rPr>
            </w:pPr>
          </w:p>
          <w:p w14:paraId="30599469" w14:textId="77777777" w:rsidR="00CD1ED5" w:rsidRDefault="00CD1ED5" w:rsidP="0076509E">
            <w:pPr>
              <w:spacing w:after="0" w:line="276" w:lineRule="auto"/>
              <w:jc w:val="both"/>
              <w:rPr>
                <w:rFonts w:ascii="Arial" w:eastAsia="Times New Roman" w:hAnsi="Arial" w:cs="Arial"/>
                <w:color w:val="000000" w:themeColor="text1"/>
                <w:spacing w:val="-8"/>
              </w:rPr>
            </w:pPr>
          </w:p>
          <w:p w14:paraId="779F3D0F" w14:textId="77777777" w:rsidR="00CD1ED5" w:rsidRDefault="00CD1ED5" w:rsidP="0076509E">
            <w:pPr>
              <w:spacing w:after="0" w:line="276" w:lineRule="auto"/>
              <w:jc w:val="both"/>
              <w:rPr>
                <w:rFonts w:ascii="Arial" w:eastAsia="Times New Roman" w:hAnsi="Arial" w:cs="Arial"/>
                <w:color w:val="000000" w:themeColor="text1"/>
                <w:spacing w:val="-8"/>
              </w:rPr>
            </w:pPr>
          </w:p>
          <w:p w14:paraId="32F65C24" w14:textId="77777777" w:rsidR="00CD1ED5" w:rsidRDefault="00CD1ED5" w:rsidP="0076509E">
            <w:pPr>
              <w:spacing w:after="0" w:line="276" w:lineRule="auto"/>
              <w:jc w:val="both"/>
              <w:rPr>
                <w:rFonts w:ascii="Arial" w:eastAsia="Times New Roman" w:hAnsi="Arial" w:cs="Arial"/>
                <w:color w:val="000000" w:themeColor="text1"/>
                <w:spacing w:val="-8"/>
              </w:rPr>
            </w:pPr>
          </w:p>
          <w:p w14:paraId="303995F0" w14:textId="77777777" w:rsidR="00CD1ED5" w:rsidRDefault="00CD1ED5" w:rsidP="0076509E">
            <w:pPr>
              <w:spacing w:after="0" w:line="276" w:lineRule="auto"/>
              <w:jc w:val="both"/>
              <w:rPr>
                <w:rFonts w:ascii="Arial" w:eastAsia="Times New Roman" w:hAnsi="Arial" w:cs="Arial"/>
                <w:color w:val="000000" w:themeColor="text1"/>
                <w:spacing w:val="-8"/>
              </w:rPr>
            </w:pPr>
          </w:p>
          <w:p w14:paraId="2C39EF41" w14:textId="77777777" w:rsidR="00CD1ED5" w:rsidRDefault="00CD1ED5" w:rsidP="0076509E">
            <w:pPr>
              <w:spacing w:after="0" w:line="276" w:lineRule="auto"/>
              <w:jc w:val="both"/>
              <w:rPr>
                <w:rFonts w:ascii="Arial" w:eastAsia="Times New Roman" w:hAnsi="Arial" w:cs="Arial"/>
                <w:color w:val="000000" w:themeColor="text1"/>
                <w:spacing w:val="-8"/>
              </w:rPr>
            </w:pPr>
          </w:p>
          <w:p w14:paraId="459C6D00" w14:textId="77777777" w:rsidR="00CD1ED5" w:rsidRDefault="00CD1ED5" w:rsidP="0076509E">
            <w:pPr>
              <w:spacing w:after="0" w:line="276" w:lineRule="auto"/>
              <w:jc w:val="both"/>
              <w:rPr>
                <w:rFonts w:ascii="Arial" w:eastAsia="Times New Roman" w:hAnsi="Arial" w:cs="Arial"/>
                <w:color w:val="000000" w:themeColor="text1"/>
                <w:spacing w:val="-8"/>
              </w:rPr>
            </w:pPr>
          </w:p>
          <w:p w14:paraId="1D0E716B" w14:textId="77777777" w:rsidR="00533BF9" w:rsidRDefault="00533BF9" w:rsidP="0076509E">
            <w:pPr>
              <w:spacing w:after="0" w:line="276" w:lineRule="auto"/>
              <w:jc w:val="both"/>
              <w:rPr>
                <w:rFonts w:ascii="Arial" w:hAnsi="Arial" w:cs="Arial"/>
                <w:color w:val="000000" w:themeColor="text1"/>
                <w:sz w:val="20"/>
              </w:rPr>
            </w:pPr>
          </w:p>
          <w:p w14:paraId="4E21D63C" w14:textId="77777777" w:rsidR="00CD1ED5" w:rsidRPr="00F71A61" w:rsidRDefault="00CD1ED5" w:rsidP="0076509E">
            <w:pPr>
              <w:spacing w:after="0" w:line="276" w:lineRule="auto"/>
              <w:jc w:val="both"/>
              <w:rPr>
                <w:rFonts w:ascii="Arial" w:hAnsi="Arial" w:cs="Arial"/>
                <w:color w:val="000000" w:themeColor="text1"/>
                <w:sz w:val="20"/>
              </w:rPr>
            </w:pPr>
            <w:r>
              <w:rPr>
                <w:rFonts w:ascii="Arial" w:hAnsi="Arial" w:cs="Arial"/>
                <w:color w:val="000000" w:themeColor="text1"/>
                <w:sz w:val="20"/>
              </w:rPr>
              <w:t>2.3</w:t>
            </w:r>
          </w:p>
        </w:tc>
        <w:tc>
          <w:tcPr>
            <w:tcW w:w="9813" w:type="dxa"/>
            <w:shd w:val="clear" w:color="000000" w:fill="FFFFFF"/>
            <w:tcMar>
              <w:left w:w="70" w:type="dxa"/>
              <w:right w:w="70" w:type="dxa"/>
            </w:tcMar>
          </w:tcPr>
          <w:p w14:paraId="032496C4" w14:textId="77777777" w:rsidR="00CD1ED5" w:rsidRPr="00CD1ED5" w:rsidRDefault="00CD1ED5" w:rsidP="00CD1ED5">
            <w:pPr>
              <w:widowControl w:val="0"/>
              <w:spacing w:after="0" w:line="276" w:lineRule="auto"/>
              <w:jc w:val="both"/>
              <w:rPr>
                <w:rFonts w:ascii="Arial" w:eastAsia="Times New Roman" w:hAnsi="Arial" w:cs="Arial"/>
                <w:color w:val="000000" w:themeColor="text1"/>
              </w:rPr>
            </w:pPr>
            <w:r w:rsidRPr="00CD1ED5">
              <w:rPr>
                <w:rFonts w:ascii="Arial" w:eastAsia="Times New Roman" w:hAnsi="Arial" w:cs="Arial"/>
                <w:color w:val="000000" w:themeColor="text1"/>
              </w:rPr>
              <w:t>Podstawa prawna opracowania specyfikacji istotnych warunków zamówienia:</w:t>
            </w:r>
          </w:p>
          <w:p w14:paraId="2DB87DF3" w14:textId="77777777" w:rsidR="00CD1ED5" w:rsidRPr="00CD1ED5" w:rsidRDefault="00CD1ED5" w:rsidP="00CD1ED5">
            <w:pPr>
              <w:widowControl w:val="0"/>
              <w:spacing w:after="0" w:line="276" w:lineRule="auto"/>
              <w:jc w:val="both"/>
              <w:rPr>
                <w:rFonts w:ascii="Arial" w:eastAsia="Times New Roman" w:hAnsi="Arial" w:cs="Arial"/>
                <w:color w:val="000000" w:themeColor="text1"/>
              </w:rPr>
            </w:pPr>
            <w:r>
              <w:rPr>
                <w:rFonts w:ascii="Arial" w:eastAsia="Times New Roman" w:hAnsi="Arial" w:cs="Arial"/>
                <w:color w:val="000000" w:themeColor="text1"/>
              </w:rPr>
              <w:t>-</w:t>
            </w:r>
            <w:r w:rsidRPr="00CD1ED5">
              <w:rPr>
                <w:rFonts w:ascii="Arial" w:eastAsia="Times New Roman" w:hAnsi="Arial" w:cs="Arial"/>
                <w:color w:val="000000" w:themeColor="text1"/>
              </w:rPr>
              <w:t>Ustawa  z dnia 29.01.2004r. Prawo zamówień publicznych (t.j. Dz. U. z 2019 r. poz. 1843</w:t>
            </w:r>
            <w:r w:rsidR="00533BF9">
              <w:rPr>
                <w:rFonts w:ascii="Arial" w:eastAsia="Times New Roman" w:hAnsi="Arial" w:cs="Arial"/>
                <w:color w:val="000000" w:themeColor="text1"/>
              </w:rPr>
              <w:t xml:space="preserve"> </w:t>
            </w:r>
            <w:r w:rsidR="0036116B">
              <w:rPr>
                <w:rFonts w:ascii="Arial" w:eastAsia="Times New Roman" w:hAnsi="Arial" w:cs="Arial"/>
                <w:color w:val="000000" w:themeColor="text1"/>
              </w:rPr>
              <w:t>ze  zm.</w:t>
            </w:r>
            <w:r w:rsidRPr="00CD1ED5">
              <w:rPr>
                <w:rFonts w:ascii="Arial" w:eastAsia="Times New Roman" w:hAnsi="Arial" w:cs="Arial"/>
                <w:color w:val="000000" w:themeColor="text1"/>
              </w:rPr>
              <w:t>)</w:t>
            </w:r>
          </w:p>
          <w:p w14:paraId="19C49538" w14:textId="77777777" w:rsidR="00CD1ED5" w:rsidRPr="00CD1ED5" w:rsidRDefault="00CD1ED5" w:rsidP="00CD1ED5">
            <w:pPr>
              <w:widowControl w:val="0"/>
              <w:spacing w:after="0" w:line="276" w:lineRule="auto"/>
              <w:jc w:val="both"/>
              <w:rPr>
                <w:rFonts w:ascii="Arial" w:eastAsia="Times New Roman" w:hAnsi="Arial" w:cs="Arial"/>
                <w:color w:val="000000" w:themeColor="text1"/>
              </w:rPr>
            </w:pPr>
            <w:r>
              <w:rPr>
                <w:rFonts w:ascii="Arial" w:eastAsia="Times New Roman" w:hAnsi="Arial" w:cs="Arial"/>
                <w:color w:val="000000" w:themeColor="text1"/>
              </w:rPr>
              <w:t>-</w:t>
            </w:r>
            <w:r w:rsidRPr="00CD1ED5">
              <w:rPr>
                <w:rFonts w:ascii="Arial" w:eastAsia="Times New Roman" w:hAnsi="Arial" w:cs="Arial"/>
                <w:color w:val="000000" w:themeColor="text1"/>
              </w:rPr>
              <w:t xml:space="preserve">Rozporządzenie Ministra Rozwoju z dnia 26 lipca 2016 r. w sprawie rodzajów dokumentów, jakich może żądać zamawiający od wykonawcy w postępowaniu o udzielenie zamówienia </w:t>
            </w:r>
            <w:r w:rsidR="0036116B" w:rsidRPr="00CD1ED5">
              <w:rPr>
                <w:rFonts w:ascii="Arial" w:eastAsia="Times New Roman" w:hAnsi="Arial" w:cs="Arial"/>
                <w:color w:val="000000" w:themeColor="text1"/>
              </w:rPr>
              <w:t>(</w:t>
            </w:r>
            <w:r w:rsidR="0036116B">
              <w:rPr>
                <w:rFonts w:ascii="Arial" w:eastAsia="Times New Roman" w:hAnsi="Arial" w:cs="Arial"/>
                <w:color w:val="000000" w:themeColor="text1"/>
              </w:rPr>
              <w:t xml:space="preserve">t.j. </w:t>
            </w:r>
            <w:r w:rsidR="0036116B" w:rsidRPr="00CD1ED5">
              <w:rPr>
                <w:rFonts w:ascii="Arial" w:eastAsia="Times New Roman" w:hAnsi="Arial" w:cs="Arial"/>
                <w:color w:val="000000" w:themeColor="text1"/>
              </w:rPr>
              <w:t>Dz. U. z 20</w:t>
            </w:r>
            <w:r w:rsidR="0036116B">
              <w:rPr>
                <w:rFonts w:ascii="Arial" w:eastAsia="Times New Roman" w:hAnsi="Arial" w:cs="Arial"/>
                <w:color w:val="000000" w:themeColor="text1"/>
              </w:rPr>
              <w:t>20</w:t>
            </w:r>
            <w:r w:rsidR="0036116B" w:rsidRPr="00CD1ED5">
              <w:rPr>
                <w:rFonts w:ascii="Arial" w:eastAsia="Times New Roman" w:hAnsi="Arial" w:cs="Arial"/>
                <w:color w:val="000000" w:themeColor="text1"/>
              </w:rPr>
              <w:t xml:space="preserve"> poz. </w:t>
            </w:r>
            <w:r w:rsidR="0036116B">
              <w:rPr>
                <w:rFonts w:ascii="Arial" w:eastAsia="Times New Roman" w:hAnsi="Arial" w:cs="Arial"/>
                <w:color w:val="000000" w:themeColor="text1"/>
              </w:rPr>
              <w:t>1282)</w:t>
            </w:r>
          </w:p>
          <w:p w14:paraId="259D49D5" w14:textId="77777777" w:rsidR="00CD1ED5" w:rsidRPr="00CD1ED5" w:rsidRDefault="00CD1ED5" w:rsidP="00CD1ED5">
            <w:pPr>
              <w:widowControl w:val="0"/>
              <w:spacing w:after="0" w:line="276" w:lineRule="auto"/>
              <w:jc w:val="both"/>
              <w:rPr>
                <w:rFonts w:ascii="Arial" w:eastAsia="Times New Roman" w:hAnsi="Arial" w:cs="Arial"/>
                <w:color w:val="000000" w:themeColor="text1"/>
              </w:rPr>
            </w:pPr>
            <w:r>
              <w:rPr>
                <w:rFonts w:ascii="Arial" w:eastAsia="Times New Roman" w:hAnsi="Arial" w:cs="Arial"/>
                <w:color w:val="000000" w:themeColor="text1"/>
              </w:rPr>
              <w:t>-</w:t>
            </w:r>
            <w:r w:rsidRPr="00CD1ED5">
              <w:rPr>
                <w:rFonts w:ascii="Arial" w:eastAsia="Times New Roman" w:hAnsi="Arial" w:cs="Arial"/>
                <w:color w:val="000000" w:themeColor="text1"/>
              </w:rPr>
              <w:t>Rozporządzenie Prezesa Rady Ministrów z dnia 18 grudnia 2019 r. w sprawie średniego kursu złotego w stosunku do euro, stanowiącego podstawę przeliczania wartości zamówień publicznych (Dz. U. z 2019 poz. 2453);</w:t>
            </w:r>
          </w:p>
          <w:p w14:paraId="1E26249B" w14:textId="77777777" w:rsidR="00CD1ED5" w:rsidRPr="00CD1ED5" w:rsidRDefault="00CD1ED5" w:rsidP="00CD1ED5">
            <w:pPr>
              <w:widowControl w:val="0"/>
              <w:spacing w:after="0" w:line="276" w:lineRule="auto"/>
              <w:jc w:val="both"/>
              <w:rPr>
                <w:rFonts w:ascii="Arial" w:eastAsia="Times New Roman" w:hAnsi="Arial" w:cs="Arial"/>
                <w:color w:val="000000" w:themeColor="text1"/>
              </w:rPr>
            </w:pPr>
            <w:r>
              <w:rPr>
                <w:rFonts w:ascii="Arial" w:eastAsia="Times New Roman" w:hAnsi="Arial" w:cs="Arial"/>
                <w:color w:val="000000" w:themeColor="text1"/>
              </w:rPr>
              <w:t>-</w:t>
            </w:r>
            <w:r w:rsidRPr="00CD1ED5">
              <w:rPr>
                <w:rFonts w:ascii="Arial" w:eastAsia="Times New Roman" w:hAnsi="Arial" w:cs="Arial"/>
                <w:color w:val="000000" w:themeColor="text1"/>
              </w:rPr>
              <w:t>Rozporządzenie Prezesa Rady Ministrów z dnia 16 grudnia 2019 r. w sprawie kwot wartości zamówień oraz konkursów, od których jest uzależniony obowiązek przekazywania ogłoszeń Urzędowi Publikacji Unii Europejskiej (Dz. U. z 2019 r. poz. 2450);</w:t>
            </w:r>
          </w:p>
          <w:p w14:paraId="385718F0" w14:textId="77777777" w:rsidR="00CD1ED5" w:rsidRDefault="00CD1ED5" w:rsidP="00CD1ED5">
            <w:pPr>
              <w:widowControl w:val="0"/>
              <w:spacing w:after="0" w:line="276" w:lineRule="auto"/>
              <w:jc w:val="both"/>
              <w:rPr>
                <w:rFonts w:ascii="Arial" w:eastAsia="Times New Roman" w:hAnsi="Arial" w:cs="Arial"/>
                <w:color w:val="000000" w:themeColor="text1"/>
              </w:rPr>
            </w:pPr>
            <w:r>
              <w:rPr>
                <w:rFonts w:ascii="Arial" w:eastAsia="Times New Roman" w:hAnsi="Arial" w:cs="Arial"/>
                <w:color w:val="000000" w:themeColor="text1"/>
              </w:rPr>
              <w:t>-</w:t>
            </w:r>
            <w:r w:rsidRPr="00CD1ED5">
              <w:rPr>
                <w:rFonts w:ascii="Arial" w:eastAsia="Times New Roman" w:hAnsi="Arial" w:cs="Arial"/>
                <w:color w:val="000000" w:themeColor="text1"/>
              </w:rPr>
              <w:t>Ustawa z dnia 23 kwietnia 1964 r. Kodeks Cywilny</w:t>
            </w:r>
            <w:r w:rsidR="0036116B">
              <w:rPr>
                <w:rFonts w:ascii="Arial" w:eastAsia="Times New Roman" w:hAnsi="Arial" w:cs="Arial"/>
                <w:color w:val="000000" w:themeColor="text1"/>
              </w:rPr>
              <w:t xml:space="preserve"> (t.j. Dz. U. z 2019 r. poz. 1145 ze zm.</w:t>
            </w:r>
            <w:r w:rsidRPr="00CD1ED5">
              <w:rPr>
                <w:rFonts w:ascii="Arial" w:eastAsia="Times New Roman" w:hAnsi="Arial" w:cs="Arial"/>
                <w:color w:val="000000" w:themeColor="text1"/>
              </w:rPr>
              <w:t xml:space="preserve">) - jeżeli przepisy ustawy </w:t>
            </w:r>
            <w:proofErr w:type="spellStart"/>
            <w:r w:rsidRPr="00CD1ED5">
              <w:rPr>
                <w:rFonts w:ascii="Arial" w:eastAsia="Times New Roman" w:hAnsi="Arial" w:cs="Arial"/>
                <w:color w:val="000000" w:themeColor="text1"/>
              </w:rPr>
              <w:t>Pzp</w:t>
            </w:r>
            <w:proofErr w:type="spellEnd"/>
            <w:r w:rsidRPr="00CD1ED5">
              <w:rPr>
                <w:rFonts w:ascii="Arial" w:eastAsia="Times New Roman" w:hAnsi="Arial" w:cs="Arial"/>
                <w:color w:val="000000" w:themeColor="text1"/>
              </w:rPr>
              <w:t xml:space="preserve"> nie stanowią inaczej.</w:t>
            </w:r>
          </w:p>
          <w:p w14:paraId="006485BC" w14:textId="77777777" w:rsidR="00533BF9" w:rsidRPr="00533BF9" w:rsidRDefault="00533BF9" w:rsidP="00CD1ED5">
            <w:pPr>
              <w:widowControl w:val="0"/>
              <w:spacing w:after="0" w:line="276" w:lineRule="auto"/>
              <w:jc w:val="both"/>
              <w:rPr>
                <w:rFonts w:ascii="Arial" w:eastAsia="Times New Roman" w:hAnsi="Arial" w:cs="Arial"/>
                <w:color w:val="000000" w:themeColor="text1"/>
                <w:sz w:val="16"/>
              </w:rPr>
            </w:pPr>
          </w:p>
          <w:p w14:paraId="2B6B28E8" w14:textId="77777777" w:rsidR="00CD1ED5" w:rsidRPr="00533BF9" w:rsidRDefault="00CD1ED5" w:rsidP="00CD1ED5">
            <w:pPr>
              <w:spacing w:line="276" w:lineRule="auto"/>
              <w:jc w:val="both"/>
              <w:rPr>
                <w:rFonts w:ascii="Arial" w:hAnsi="Arial" w:cs="Arial"/>
              </w:rPr>
            </w:pPr>
            <w:r w:rsidRPr="00533BF9">
              <w:rPr>
                <w:rFonts w:ascii="Arial" w:hAnsi="Arial" w:cs="Arial"/>
              </w:rPr>
              <w:t xml:space="preserve">1) W przedmiotowym postępowaniu komunikacja pomiędzy Zamawiającym a Wykonawcami, w szczególności składanie oświadczeń, wniosków, zawiadomień oraz przekazywanie informacji odbywa się przy użyciu środków komunikacji elektronicznej za pośrednictwem strony </w:t>
            </w:r>
            <w:hyperlink r:id="rId11" w:history="1">
              <w:r w:rsidRPr="00533BF9">
                <w:rPr>
                  <w:rStyle w:val="Hipercze"/>
                  <w:rFonts w:ascii="Arial" w:hAnsi="Arial" w:cs="Arial"/>
                </w:rPr>
                <w:t>https://platformazakupowa.pl/pn/zdp_lezajsk</w:t>
              </w:r>
            </w:hyperlink>
            <w:r w:rsidRPr="00533BF9">
              <w:rPr>
                <w:rFonts w:ascii="Arial" w:hAnsi="Arial" w:cs="Arial"/>
              </w:rPr>
              <w:t xml:space="preserve"> zwanej dalej </w:t>
            </w:r>
            <w:r w:rsidRPr="00533BF9">
              <w:rPr>
                <w:rFonts w:ascii="Arial" w:hAnsi="Arial" w:cs="Arial"/>
                <w:b/>
              </w:rPr>
              <w:t>Platformą</w:t>
            </w:r>
            <w:r w:rsidRPr="00533BF9">
              <w:rPr>
                <w:rFonts w:ascii="Arial" w:hAnsi="Arial" w:cs="Arial"/>
              </w:rPr>
              <w:t xml:space="preserve">. Wykonawcy winni zapoznać się z regulaminem Platformy, znajdującym się na stronie </w:t>
            </w:r>
            <w:hyperlink r:id="rId12" w:history="1">
              <w:r w:rsidRPr="00533BF9">
                <w:rPr>
                  <w:rStyle w:val="Hipercze"/>
                  <w:rFonts w:ascii="Arial" w:hAnsi="Arial" w:cs="Arial"/>
                </w:rPr>
                <w:t>https://platformazakupowa.pl/strona/1-regulamin</w:t>
              </w:r>
            </w:hyperlink>
            <w:r w:rsidRPr="00533BF9">
              <w:rPr>
                <w:rFonts w:ascii="Arial" w:hAnsi="Arial" w:cs="Arial"/>
              </w:rPr>
              <w:t xml:space="preserve">,  oraz Instrukcjami dla Wykonawców (link: </w:t>
            </w:r>
            <w:hyperlink r:id="rId13" w:history="1">
              <w:r w:rsidRPr="00533BF9">
                <w:rPr>
                  <w:rStyle w:val="Hipercze"/>
                  <w:rFonts w:ascii="Arial" w:hAnsi="Arial" w:cs="Arial"/>
                </w:rPr>
                <w:t>https://platformazakupowa.pl/strona/45-instrukcje</w:t>
              </w:r>
            </w:hyperlink>
            <w:r w:rsidRPr="00533BF9">
              <w:rPr>
                <w:rFonts w:ascii="Arial" w:hAnsi="Arial" w:cs="Arial"/>
              </w:rPr>
              <w:t xml:space="preserve">),  w którym zawarto wymagania techniczne i organizacyjne wysyłania i odbierania dokumentów elektronicznych, elektronicznych kopii dokumentów i oświadczeń oraz informacji przekazywanych przy ich użyciu. </w:t>
            </w:r>
          </w:p>
          <w:p w14:paraId="490D1B2F" w14:textId="77777777" w:rsidR="00CD1ED5" w:rsidRPr="00533BF9" w:rsidRDefault="00CD1ED5" w:rsidP="00CD1ED5">
            <w:pPr>
              <w:spacing w:line="276" w:lineRule="auto"/>
              <w:jc w:val="both"/>
              <w:rPr>
                <w:rFonts w:ascii="Arial" w:hAnsi="Arial" w:cs="Arial"/>
                <w:color w:val="FF0000"/>
              </w:rPr>
            </w:pPr>
            <w:r w:rsidRPr="00533BF9">
              <w:rPr>
                <w:rFonts w:ascii="Arial" w:hAnsi="Arial" w:cs="Arial"/>
              </w:rPr>
              <w:t xml:space="preserve">2) Wykonawca zamierzający wziąć udział w postępowaniu o udzielenie zamówienia publicznego, </w:t>
            </w:r>
            <w:r w:rsidRPr="00533BF9">
              <w:rPr>
                <w:rFonts w:ascii="Arial" w:hAnsi="Arial" w:cs="Arial"/>
                <w:strike/>
              </w:rPr>
              <w:t xml:space="preserve"> </w:t>
            </w:r>
            <w:r w:rsidRPr="00533BF9">
              <w:rPr>
                <w:rFonts w:ascii="Arial" w:hAnsi="Arial" w:cs="Arial"/>
              </w:rPr>
              <w:t xml:space="preserve">powinien posiadać konto na Platformie. Rejestracja i konto na Platformie jest darmowe. Sposób założenia konta opisany został w instrukcji znajdującej się pod linkiem: </w:t>
            </w:r>
          </w:p>
          <w:p w14:paraId="16D8A634" w14:textId="77777777" w:rsidR="00CD1ED5" w:rsidRDefault="00061057" w:rsidP="00CD1ED5">
            <w:pPr>
              <w:spacing w:line="276" w:lineRule="auto"/>
              <w:jc w:val="both"/>
              <w:rPr>
                <w:rFonts w:ascii="Arial Narrow" w:hAnsi="Arial Narrow" w:cs="Times New Roman"/>
                <w:color w:val="FF0000"/>
                <w:sz w:val="24"/>
                <w:szCs w:val="24"/>
              </w:rPr>
            </w:pPr>
            <w:hyperlink r:id="rId14" w:history="1">
              <w:r w:rsidR="00CD1ED5" w:rsidRPr="00533BF9">
                <w:rPr>
                  <w:rStyle w:val="Hipercze"/>
                  <w:rFonts w:ascii="Arial" w:hAnsi="Arial" w:cs="Arial"/>
                </w:rPr>
                <w:t>https://docs.google.com/document/d/1CETIe4hPE_fnKCUjWGpnw9yWhdbtc0YTlqtgUxMAwRo/edit</w:t>
              </w:r>
            </w:hyperlink>
          </w:p>
          <w:p w14:paraId="106CE159" w14:textId="77777777" w:rsidR="00CD1ED5" w:rsidRPr="00CD1ED5" w:rsidRDefault="00CD1ED5" w:rsidP="00CD1ED5">
            <w:pPr>
              <w:widowControl w:val="0"/>
              <w:spacing w:after="0" w:line="276" w:lineRule="auto"/>
              <w:rPr>
                <w:rFonts w:ascii="Arial" w:hAnsi="Arial" w:cs="Arial"/>
                <w:b/>
                <w:bCs/>
                <w:color w:val="000000" w:themeColor="text1"/>
                <w:sz w:val="20"/>
              </w:rPr>
            </w:pPr>
            <w:r w:rsidRPr="00470119">
              <w:rPr>
                <w:rFonts w:ascii="Arial Narrow" w:hAnsi="Arial Narrow" w:cs="Times New Roman"/>
                <w:sz w:val="24"/>
                <w:szCs w:val="24"/>
              </w:rPr>
              <w:t>Wykonawca</w:t>
            </w:r>
            <w:r>
              <w:rPr>
                <w:rFonts w:ascii="Arial Narrow" w:hAnsi="Arial Narrow" w:cs="Times New Roman"/>
                <w:sz w:val="24"/>
                <w:szCs w:val="24"/>
              </w:rPr>
              <w:t> </w:t>
            </w:r>
            <w:r w:rsidRPr="00470119">
              <w:rPr>
                <w:rFonts w:ascii="Arial Narrow" w:hAnsi="Arial Narrow" w:cs="Times New Roman"/>
                <w:sz w:val="24"/>
                <w:szCs w:val="24"/>
              </w:rPr>
              <w:t>posiadający konto na Platformie ma dostęp do formularzy: złożenia, zmiany, wycofania oferty oraz do formularza do komunikacji.</w:t>
            </w:r>
          </w:p>
          <w:p w14:paraId="3C0DDF9C" w14:textId="77777777" w:rsidR="00CD1ED5" w:rsidRPr="00CD1ED5" w:rsidRDefault="00CD1ED5" w:rsidP="001F4713">
            <w:pPr>
              <w:pStyle w:val="Akapitzlist"/>
              <w:widowControl w:val="0"/>
              <w:spacing w:after="0" w:line="276" w:lineRule="auto"/>
              <w:rPr>
                <w:rFonts w:ascii="Arial" w:hAnsi="Arial" w:cs="Arial"/>
                <w:b/>
                <w:bCs/>
                <w:color w:val="000000" w:themeColor="text1"/>
                <w:sz w:val="20"/>
              </w:rPr>
            </w:pPr>
          </w:p>
        </w:tc>
      </w:tr>
      <w:tr w:rsidR="00F71A61" w:rsidRPr="00F71A61" w14:paraId="6DE75DD4" w14:textId="77777777" w:rsidTr="00AD7ED3">
        <w:trPr>
          <w:jc w:val="center"/>
        </w:trPr>
        <w:tc>
          <w:tcPr>
            <w:tcW w:w="691" w:type="dxa"/>
            <w:shd w:val="clear" w:color="000000" w:fill="FFFFFF"/>
            <w:tcMar>
              <w:left w:w="70" w:type="dxa"/>
              <w:right w:w="70" w:type="dxa"/>
            </w:tcMar>
          </w:tcPr>
          <w:p w14:paraId="1CE86237" w14:textId="77777777" w:rsidR="007F4BD2" w:rsidRPr="00F71A61" w:rsidRDefault="003B61FC" w:rsidP="0076509E">
            <w:pPr>
              <w:spacing w:after="0" w:line="276" w:lineRule="auto"/>
              <w:jc w:val="both"/>
              <w:rPr>
                <w:rFonts w:ascii="Arial" w:hAnsi="Arial" w:cs="Arial"/>
                <w:color w:val="000000" w:themeColor="text1"/>
                <w:sz w:val="26"/>
                <w:szCs w:val="26"/>
              </w:rPr>
            </w:pPr>
            <w:r w:rsidRPr="00F71A61">
              <w:rPr>
                <w:rFonts w:ascii="Arial" w:eastAsia="Times New Roman" w:hAnsi="Arial" w:cs="Arial"/>
                <w:b/>
                <w:color w:val="000000" w:themeColor="text1"/>
                <w:sz w:val="26"/>
                <w:szCs w:val="26"/>
              </w:rPr>
              <w:lastRenderedPageBreak/>
              <w:t>3.</w:t>
            </w:r>
          </w:p>
        </w:tc>
        <w:tc>
          <w:tcPr>
            <w:tcW w:w="9813" w:type="dxa"/>
            <w:shd w:val="clear" w:color="000000" w:fill="FFFFFF"/>
            <w:tcMar>
              <w:left w:w="70" w:type="dxa"/>
              <w:right w:w="70" w:type="dxa"/>
            </w:tcMar>
          </w:tcPr>
          <w:p w14:paraId="1A0C88C3" w14:textId="77777777" w:rsidR="007F4BD2" w:rsidRPr="00F71A61" w:rsidRDefault="001F4713" w:rsidP="0076509E">
            <w:pPr>
              <w:spacing w:after="0" w:line="276" w:lineRule="auto"/>
              <w:jc w:val="both"/>
              <w:rPr>
                <w:rFonts w:ascii="Arial" w:hAnsi="Arial" w:cs="Arial"/>
                <w:color w:val="000000" w:themeColor="text1"/>
                <w:sz w:val="26"/>
                <w:szCs w:val="26"/>
              </w:rPr>
            </w:pPr>
            <w:r w:rsidRPr="00F71A61">
              <w:rPr>
                <w:rFonts w:ascii="Arial" w:eastAsia="Times New Roman" w:hAnsi="Arial" w:cs="Arial"/>
                <w:b/>
                <w:color w:val="000000" w:themeColor="text1"/>
                <w:spacing w:val="-8"/>
                <w:sz w:val="26"/>
                <w:szCs w:val="26"/>
              </w:rPr>
              <w:t>Opis przedmiotu zamówienia</w:t>
            </w:r>
          </w:p>
        </w:tc>
      </w:tr>
      <w:tr w:rsidR="00F71A61" w:rsidRPr="00F71A61" w14:paraId="6FCDFD94" w14:textId="77777777" w:rsidTr="00AD7ED3">
        <w:trPr>
          <w:jc w:val="center"/>
        </w:trPr>
        <w:tc>
          <w:tcPr>
            <w:tcW w:w="691" w:type="dxa"/>
            <w:shd w:val="clear" w:color="000000" w:fill="FFFFFF"/>
            <w:tcMar>
              <w:left w:w="70" w:type="dxa"/>
              <w:right w:w="70" w:type="dxa"/>
            </w:tcMar>
          </w:tcPr>
          <w:p w14:paraId="600788AC"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spacing w:val="-8"/>
              </w:rPr>
              <w:t>3.1.</w:t>
            </w:r>
          </w:p>
        </w:tc>
        <w:tc>
          <w:tcPr>
            <w:tcW w:w="9813" w:type="dxa"/>
            <w:shd w:val="clear" w:color="000000" w:fill="FFFFFF"/>
            <w:tcMar>
              <w:left w:w="70" w:type="dxa"/>
              <w:right w:w="70" w:type="dxa"/>
            </w:tcMar>
          </w:tcPr>
          <w:p w14:paraId="1C1315AA" w14:textId="07928BDD" w:rsidR="007F4BD2" w:rsidRPr="00F71A61" w:rsidRDefault="003B61FC" w:rsidP="0076509E">
            <w:pPr>
              <w:spacing w:after="0" w:line="276" w:lineRule="auto"/>
              <w:jc w:val="both"/>
              <w:rPr>
                <w:rFonts w:ascii="Arial" w:eastAsia="Times New Roman" w:hAnsi="Arial" w:cs="Arial"/>
                <w:color w:val="000000" w:themeColor="text1"/>
                <w:shd w:val="clear" w:color="auto" w:fill="FFFFFF"/>
              </w:rPr>
            </w:pPr>
            <w:r w:rsidRPr="00F71A61">
              <w:rPr>
                <w:rFonts w:ascii="Arial" w:eastAsia="Times New Roman" w:hAnsi="Arial" w:cs="Arial"/>
                <w:b/>
                <w:color w:val="000000" w:themeColor="text1"/>
                <w:spacing w:val="-8"/>
                <w:shd w:val="clear" w:color="auto" w:fill="FFFFFF"/>
              </w:rPr>
              <w:t>Przedmiotem zamówienia</w:t>
            </w:r>
            <w:r w:rsidR="00533BF9">
              <w:rPr>
                <w:rFonts w:ascii="Arial" w:eastAsia="Times New Roman" w:hAnsi="Arial" w:cs="Arial"/>
                <w:b/>
                <w:color w:val="000000" w:themeColor="text1"/>
                <w:spacing w:val="-8"/>
                <w:shd w:val="clear" w:color="auto" w:fill="FFFFFF"/>
              </w:rPr>
              <w:t xml:space="preserve"> jest</w:t>
            </w:r>
            <w:r w:rsidRPr="00F71A61">
              <w:rPr>
                <w:rFonts w:ascii="Arial" w:eastAsia="Times New Roman" w:hAnsi="Arial" w:cs="Arial"/>
                <w:b/>
                <w:color w:val="000000" w:themeColor="text1"/>
                <w:spacing w:val="-8"/>
                <w:shd w:val="clear" w:color="auto" w:fill="FFFFFF"/>
              </w:rPr>
              <w:t>:</w:t>
            </w:r>
            <w:r w:rsidRPr="00F71A61">
              <w:rPr>
                <w:rFonts w:ascii="Arial" w:eastAsia="Times New Roman" w:hAnsi="Arial" w:cs="Arial"/>
                <w:color w:val="000000" w:themeColor="text1"/>
                <w:shd w:val="clear" w:color="auto" w:fill="FFFFFF"/>
              </w:rPr>
              <w:t xml:space="preserve"> </w:t>
            </w:r>
          </w:p>
          <w:p w14:paraId="2332D2CE" w14:textId="4779B52D" w:rsidR="007F4BD2" w:rsidRPr="008817E8" w:rsidRDefault="00533BF9" w:rsidP="008817E8">
            <w:pPr>
              <w:widowControl w:val="0"/>
              <w:spacing w:before="120" w:after="120" w:line="360" w:lineRule="auto"/>
              <w:jc w:val="center"/>
              <w:rPr>
                <w:rFonts w:ascii="Arial" w:eastAsia="Times New Roman" w:hAnsi="Arial" w:cs="Arial"/>
                <w:b/>
                <w:i/>
                <w:color w:val="000000" w:themeColor="text1"/>
                <w:sz w:val="28"/>
                <w:u w:val="single"/>
              </w:rPr>
            </w:pPr>
            <w:r w:rsidRPr="008817E8">
              <w:rPr>
                <w:rFonts w:ascii="Arial" w:eastAsia="Times New Roman" w:hAnsi="Arial" w:cs="Arial"/>
                <w:b/>
                <w:i/>
                <w:color w:val="000000" w:themeColor="text1"/>
                <w:sz w:val="24"/>
                <w:u w:val="single"/>
              </w:rPr>
              <w:t xml:space="preserve">„Dostawa fabrycznie nowego samochodu dostawczego, samowyładowczego </w:t>
            </w:r>
            <w:r>
              <w:rPr>
                <w:rFonts w:ascii="Arial" w:eastAsia="Times New Roman" w:hAnsi="Arial" w:cs="Arial"/>
                <w:b/>
                <w:i/>
                <w:color w:val="000000" w:themeColor="text1"/>
                <w:sz w:val="24"/>
                <w:u w:val="single"/>
              </w:rPr>
              <w:br/>
            </w:r>
            <w:r w:rsidRPr="008817E8">
              <w:rPr>
                <w:rFonts w:ascii="Arial" w:eastAsia="Times New Roman" w:hAnsi="Arial" w:cs="Arial"/>
                <w:b/>
                <w:i/>
                <w:color w:val="000000" w:themeColor="text1"/>
                <w:sz w:val="24"/>
                <w:u w:val="single"/>
              </w:rPr>
              <w:t>o DMC do 3,5t ”</w:t>
            </w:r>
          </w:p>
        </w:tc>
      </w:tr>
      <w:tr w:rsidR="00F71A61" w:rsidRPr="00F71A61" w14:paraId="6F7DE147" w14:textId="77777777" w:rsidTr="00AD7ED3">
        <w:trPr>
          <w:jc w:val="center"/>
        </w:trPr>
        <w:tc>
          <w:tcPr>
            <w:tcW w:w="691" w:type="dxa"/>
            <w:shd w:val="clear" w:color="000000" w:fill="FFFFFF"/>
            <w:tcMar>
              <w:left w:w="70" w:type="dxa"/>
              <w:right w:w="70" w:type="dxa"/>
            </w:tcMar>
          </w:tcPr>
          <w:p w14:paraId="4C860150"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spacing w:val="-8"/>
              </w:rPr>
              <w:t>3.2.</w:t>
            </w:r>
          </w:p>
        </w:tc>
        <w:tc>
          <w:tcPr>
            <w:tcW w:w="9813" w:type="dxa"/>
            <w:shd w:val="clear" w:color="000000" w:fill="FFFFFF"/>
            <w:tcMar>
              <w:left w:w="70" w:type="dxa"/>
              <w:right w:w="70" w:type="dxa"/>
            </w:tcMar>
          </w:tcPr>
          <w:p w14:paraId="4BED3F4A" w14:textId="77777777" w:rsidR="007F4BD2" w:rsidRPr="00F71A61" w:rsidRDefault="003B61FC" w:rsidP="0076509E">
            <w:pPr>
              <w:spacing w:after="0" w:line="276" w:lineRule="auto"/>
              <w:rPr>
                <w:rFonts w:ascii="Arial" w:eastAsia="Times New Roman" w:hAnsi="Arial" w:cs="Arial"/>
                <w:b/>
                <w:color w:val="000000" w:themeColor="text1"/>
              </w:rPr>
            </w:pPr>
            <w:r w:rsidRPr="00F71A61">
              <w:rPr>
                <w:rFonts w:ascii="Arial" w:eastAsia="Times New Roman" w:hAnsi="Arial" w:cs="Arial"/>
                <w:b/>
                <w:color w:val="000000" w:themeColor="text1"/>
              </w:rPr>
              <w:t>Oznaczenie wg Wspólnego Słownika Zamówień CPV:</w:t>
            </w:r>
          </w:p>
          <w:p w14:paraId="67A1E2EE" w14:textId="77777777" w:rsidR="00D1754B" w:rsidRPr="00D1754B" w:rsidRDefault="00D1754B" w:rsidP="00D1754B">
            <w:pPr>
              <w:numPr>
                <w:ilvl w:val="0"/>
                <w:numId w:val="1"/>
              </w:numPr>
              <w:spacing w:before="60" w:after="0" w:line="276" w:lineRule="auto"/>
              <w:rPr>
                <w:rFonts w:ascii="Arial" w:eastAsia="Times New Roman" w:hAnsi="Arial" w:cs="Arial"/>
                <w:color w:val="000000" w:themeColor="text1"/>
              </w:rPr>
            </w:pPr>
            <w:r w:rsidRPr="00D1754B">
              <w:rPr>
                <w:rFonts w:ascii="Arial" w:eastAsia="Times New Roman" w:hAnsi="Arial" w:cs="Arial"/>
                <w:color w:val="000000" w:themeColor="text1"/>
              </w:rPr>
              <w:t>34000000-7 - Sprzęt transportowy i produkty pomocnicze dla transportu</w:t>
            </w:r>
          </w:p>
          <w:p w14:paraId="488BB7A0" w14:textId="77777777" w:rsidR="00D1754B" w:rsidRPr="00D1754B" w:rsidRDefault="00D1754B" w:rsidP="00D1754B">
            <w:pPr>
              <w:numPr>
                <w:ilvl w:val="0"/>
                <w:numId w:val="1"/>
              </w:numPr>
              <w:spacing w:before="60" w:after="0" w:line="276" w:lineRule="auto"/>
              <w:rPr>
                <w:rFonts w:ascii="Arial" w:eastAsia="Times New Roman" w:hAnsi="Arial" w:cs="Arial"/>
                <w:color w:val="000000" w:themeColor="text1"/>
              </w:rPr>
            </w:pPr>
            <w:r w:rsidRPr="00D1754B">
              <w:rPr>
                <w:rFonts w:ascii="Arial" w:eastAsia="Times New Roman" w:hAnsi="Arial" w:cs="Arial"/>
                <w:color w:val="000000" w:themeColor="text1"/>
              </w:rPr>
              <w:t>34100000-8 - Pojazdy silnikowe</w:t>
            </w:r>
          </w:p>
          <w:p w14:paraId="331055EF" w14:textId="77777777" w:rsidR="00D1754B" w:rsidRPr="00D1754B" w:rsidRDefault="00D1754B" w:rsidP="00D1754B">
            <w:pPr>
              <w:numPr>
                <w:ilvl w:val="0"/>
                <w:numId w:val="1"/>
              </w:numPr>
              <w:spacing w:before="60" w:after="0" w:line="276" w:lineRule="auto"/>
              <w:rPr>
                <w:rFonts w:ascii="Arial" w:eastAsia="Times New Roman" w:hAnsi="Arial" w:cs="Arial"/>
                <w:color w:val="000000" w:themeColor="text1"/>
              </w:rPr>
            </w:pPr>
            <w:r w:rsidRPr="00D1754B">
              <w:rPr>
                <w:rFonts w:ascii="Arial" w:eastAsia="Times New Roman" w:hAnsi="Arial" w:cs="Arial"/>
                <w:color w:val="000000" w:themeColor="text1"/>
              </w:rPr>
              <w:t>34130000-7 - Pojazdy silnikowe do transportu towarów</w:t>
            </w:r>
          </w:p>
          <w:p w14:paraId="14BD7F61" w14:textId="77777777" w:rsidR="00D1754B" w:rsidRPr="00D1754B" w:rsidRDefault="00D1754B" w:rsidP="00D1754B">
            <w:pPr>
              <w:numPr>
                <w:ilvl w:val="0"/>
                <w:numId w:val="1"/>
              </w:numPr>
              <w:spacing w:before="60" w:after="0" w:line="276" w:lineRule="auto"/>
              <w:rPr>
                <w:rFonts w:ascii="Arial" w:eastAsia="Times New Roman" w:hAnsi="Arial" w:cs="Arial"/>
                <w:color w:val="000000" w:themeColor="text1"/>
              </w:rPr>
            </w:pPr>
            <w:r w:rsidRPr="00D1754B">
              <w:rPr>
                <w:rFonts w:ascii="Arial" w:eastAsia="Times New Roman" w:hAnsi="Arial" w:cs="Arial"/>
                <w:color w:val="000000" w:themeColor="text1"/>
              </w:rPr>
              <w:t>34136000-9 - Samochody półciężarowe</w:t>
            </w:r>
          </w:p>
          <w:p w14:paraId="44CC5FA4" w14:textId="77777777" w:rsidR="007F4BD2" w:rsidRPr="00F71A61" w:rsidRDefault="00D1754B" w:rsidP="00D1754B">
            <w:pPr>
              <w:numPr>
                <w:ilvl w:val="0"/>
                <w:numId w:val="1"/>
              </w:numPr>
              <w:spacing w:before="60" w:after="0" w:line="276" w:lineRule="auto"/>
              <w:rPr>
                <w:rFonts w:ascii="Arial" w:hAnsi="Arial" w:cs="Arial"/>
                <w:color w:val="000000" w:themeColor="text1"/>
                <w:sz w:val="20"/>
              </w:rPr>
            </w:pPr>
            <w:r w:rsidRPr="00D1754B">
              <w:rPr>
                <w:rFonts w:ascii="Arial" w:eastAsia="Times New Roman" w:hAnsi="Arial" w:cs="Arial"/>
                <w:color w:val="000000" w:themeColor="text1"/>
              </w:rPr>
              <w:t>34136100-0 - Lekkie samochody półciężarowe</w:t>
            </w:r>
          </w:p>
        </w:tc>
      </w:tr>
      <w:tr w:rsidR="00F71A61" w:rsidRPr="00F71A61" w14:paraId="79703CBA" w14:textId="77777777" w:rsidTr="00AD7ED3">
        <w:trPr>
          <w:jc w:val="center"/>
        </w:trPr>
        <w:tc>
          <w:tcPr>
            <w:tcW w:w="691" w:type="dxa"/>
            <w:shd w:val="clear" w:color="auto" w:fill="FFFFFF"/>
            <w:tcMar>
              <w:left w:w="70" w:type="dxa"/>
              <w:right w:w="70" w:type="dxa"/>
            </w:tcMar>
          </w:tcPr>
          <w:p w14:paraId="4B3864AB"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spacing w:val="-8"/>
              </w:rPr>
              <w:t>3.3.</w:t>
            </w:r>
          </w:p>
        </w:tc>
        <w:tc>
          <w:tcPr>
            <w:tcW w:w="9813" w:type="dxa"/>
            <w:shd w:val="clear" w:color="auto" w:fill="FFFFFF"/>
            <w:tcMar>
              <w:left w:w="70" w:type="dxa"/>
              <w:right w:w="70" w:type="dxa"/>
            </w:tcMar>
          </w:tcPr>
          <w:p w14:paraId="4D7AC1F9" w14:textId="232854C5" w:rsidR="007F4BD2" w:rsidRPr="00F71A61" w:rsidRDefault="003B61FC" w:rsidP="008817E8">
            <w:pPr>
              <w:widowControl w:val="0"/>
              <w:tabs>
                <w:tab w:val="left" w:pos="7501"/>
              </w:tabs>
              <w:spacing w:after="0" w:line="276" w:lineRule="auto"/>
              <w:jc w:val="both"/>
              <w:rPr>
                <w:rFonts w:ascii="Arial" w:hAnsi="Arial" w:cs="Arial"/>
                <w:color w:val="000000" w:themeColor="text1"/>
                <w:sz w:val="20"/>
              </w:rPr>
            </w:pPr>
            <w:r w:rsidRPr="00F71A61">
              <w:rPr>
                <w:rFonts w:ascii="Arial" w:eastAsia="Times New Roman" w:hAnsi="Arial" w:cs="Arial"/>
                <w:b/>
                <w:color w:val="000000" w:themeColor="text1"/>
              </w:rPr>
              <w:t>Miejsce realizacji zamówienia:</w:t>
            </w:r>
            <w:r w:rsidRPr="00F71A61">
              <w:rPr>
                <w:rFonts w:ascii="Arial" w:eastAsia="Times New Roman" w:hAnsi="Arial" w:cs="Arial"/>
                <w:color w:val="000000" w:themeColor="text1"/>
              </w:rPr>
              <w:t xml:space="preserve"> </w:t>
            </w:r>
            <w:r w:rsidR="00C11E11" w:rsidRPr="00F71A61">
              <w:rPr>
                <w:rFonts w:ascii="Arial" w:eastAsia="Times New Roman" w:hAnsi="Arial" w:cs="Arial"/>
                <w:color w:val="000000" w:themeColor="text1"/>
              </w:rPr>
              <w:t>Powiat Leżajski</w:t>
            </w:r>
            <w:r w:rsidR="008817E8">
              <w:rPr>
                <w:rFonts w:ascii="Arial" w:eastAsia="Times New Roman" w:hAnsi="Arial" w:cs="Arial"/>
                <w:color w:val="000000" w:themeColor="text1"/>
              </w:rPr>
              <w:tab/>
            </w:r>
          </w:p>
        </w:tc>
      </w:tr>
      <w:tr w:rsidR="00F71A61" w:rsidRPr="00F71A61" w14:paraId="6FB0B35D" w14:textId="77777777" w:rsidTr="00AD7ED3">
        <w:trPr>
          <w:jc w:val="center"/>
        </w:trPr>
        <w:tc>
          <w:tcPr>
            <w:tcW w:w="691" w:type="dxa"/>
            <w:shd w:val="clear" w:color="auto" w:fill="FFFFFF"/>
            <w:tcMar>
              <w:left w:w="70" w:type="dxa"/>
              <w:right w:w="70" w:type="dxa"/>
            </w:tcMar>
          </w:tcPr>
          <w:p w14:paraId="61D6B284"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t>3.4.</w:t>
            </w:r>
          </w:p>
        </w:tc>
        <w:tc>
          <w:tcPr>
            <w:tcW w:w="9813" w:type="dxa"/>
            <w:shd w:val="clear" w:color="auto" w:fill="FFFFFF"/>
            <w:tcMar>
              <w:left w:w="70" w:type="dxa"/>
              <w:right w:w="70" w:type="dxa"/>
            </w:tcMar>
          </w:tcPr>
          <w:p w14:paraId="048B510B" w14:textId="77777777" w:rsidR="007F4BD2" w:rsidRPr="00F71A61" w:rsidRDefault="003B61FC" w:rsidP="0076509E">
            <w:pPr>
              <w:widowControl w:val="0"/>
              <w:spacing w:after="0" w:line="276" w:lineRule="auto"/>
              <w:jc w:val="both"/>
              <w:rPr>
                <w:rFonts w:ascii="Arial" w:hAnsi="Arial" w:cs="Arial"/>
                <w:color w:val="000000" w:themeColor="text1"/>
                <w:sz w:val="20"/>
              </w:rPr>
            </w:pPr>
            <w:r w:rsidRPr="00F71A61">
              <w:rPr>
                <w:rFonts w:ascii="Arial" w:eastAsia="Times New Roman" w:hAnsi="Arial" w:cs="Arial"/>
                <w:b/>
                <w:color w:val="000000" w:themeColor="text1"/>
              </w:rPr>
              <w:t>Rodzaj zamówienia</w:t>
            </w:r>
            <w:r w:rsidRPr="00F71A61">
              <w:rPr>
                <w:rFonts w:ascii="Arial" w:eastAsia="Times New Roman" w:hAnsi="Arial" w:cs="Arial"/>
                <w:color w:val="000000" w:themeColor="text1"/>
              </w:rPr>
              <w:t xml:space="preserve">: </w:t>
            </w:r>
            <w:r w:rsidR="00D1754B">
              <w:rPr>
                <w:rFonts w:ascii="Arial" w:eastAsia="Times New Roman" w:hAnsi="Arial" w:cs="Arial"/>
                <w:color w:val="000000" w:themeColor="text1"/>
              </w:rPr>
              <w:t>Dostawy</w:t>
            </w:r>
          </w:p>
        </w:tc>
      </w:tr>
      <w:tr w:rsidR="00F71A61" w:rsidRPr="00F71A61" w14:paraId="2B2B2A0C" w14:textId="77777777" w:rsidTr="00AD7ED3">
        <w:trPr>
          <w:jc w:val="center"/>
        </w:trPr>
        <w:tc>
          <w:tcPr>
            <w:tcW w:w="691" w:type="dxa"/>
            <w:shd w:val="clear" w:color="000000" w:fill="FFFFFF"/>
            <w:tcMar>
              <w:left w:w="70" w:type="dxa"/>
              <w:right w:w="70" w:type="dxa"/>
            </w:tcMar>
          </w:tcPr>
          <w:p w14:paraId="68DDE29B"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t>3.5.</w:t>
            </w:r>
          </w:p>
        </w:tc>
        <w:tc>
          <w:tcPr>
            <w:tcW w:w="9813" w:type="dxa"/>
            <w:shd w:val="clear" w:color="000000" w:fill="FFFFFF"/>
            <w:tcMar>
              <w:left w:w="70" w:type="dxa"/>
              <w:right w:w="70" w:type="dxa"/>
            </w:tcMar>
          </w:tcPr>
          <w:p w14:paraId="234B3CD6" w14:textId="77777777" w:rsidR="007F4BD2" w:rsidRPr="00F71A61" w:rsidRDefault="003B61FC" w:rsidP="0076509E">
            <w:pPr>
              <w:spacing w:after="0" w:line="276" w:lineRule="auto"/>
              <w:jc w:val="both"/>
              <w:rPr>
                <w:rFonts w:ascii="Arial" w:eastAsia="Times New Roman" w:hAnsi="Arial" w:cs="Arial"/>
                <w:b/>
                <w:color w:val="000000" w:themeColor="text1"/>
              </w:rPr>
            </w:pPr>
            <w:r w:rsidRPr="00F71A61">
              <w:rPr>
                <w:rFonts w:ascii="Arial" w:eastAsia="Times New Roman" w:hAnsi="Arial" w:cs="Arial"/>
                <w:b/>
                <w:color w:val="000000" w:themeColor="text1"/>
              </w:rPr>
              <w:t xml:space="preserve">Przedmiot zamówienia obejmuje: </w:t>
            </w:r>
          </w:p>
          <w:p w14:paraId="1869A022" w14:textId="77777777" w:rsidR="00D1754B" w:rsidRDefault="003B61FC" w:rsidP="0076509E">
            <w:pPr>
              <w:keepNext/>
              <w:tabs>
                <w:tab w:val="left" w:pos="709"/>
              </w:tabs>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 xml:space="preserve">Podstawowy zakres przedmiotu zamówienia to: </w:t>
            </w:r>
            <w:r w:rsidR="00D1754B">
              <w:rPr>
                <w:rFonts w:ascii="Arial" w:eastAsia="Times New Roman" w:hAnsi="Arial" w:cs="Arial"/>
                <w:color w:val="000000" w:themeColor="text1"/>
              </w:rPr>
              <w:t>d</w:t>
            </w:r>
            <w:r w:rsidR="00D1754B" w:rsidRPr="00D1754B">
              <w:rPr>
                <w:rFonts w:ascii="Arial" w:eastAsia="Times New Roman" w:hAnsi="Arial" w:cs="Arial"/>
                <w:color w:val="000000" w:themeColor="text1"/>
              </w:rPr>
              <w:t xml:space="preserve">ostawa fabrycznie nowego samochodu dostawczego, samowyładowczego o DMC do 3,5t </w:t>
            </w:r>
          </w:p>
          <w:p w14:paraId="2730E948" w14:textId="75A701BE" w:rsidR="007F4BD2" w:rsidRPr="00F71A61" w:rsidRDefault="003B61FC" w:rsidP="0076509E">
            <w:pPr>
              <w:keepNext/>
              <w:tabs>
                <w:tab w:val="left" w:pos="709"/>
              </w:tabs>
              <w:spacing w:after="0" w:line="276" w:lineRule="auto"/>
              <w:jc w:val="both"/>
              <w:rPr>
                <w:rFonts w:ascii="Arial" w:eastAsia="Times New Roman" w:hAnsi="Arial" w:cs="Arial"/>
                <w:b/>
                <w:color w:val="000000" w:themeColor="text1"/>
                <w:spacing w:val="-8"/>
                <w:shd w:val="clear" w:color="auto" w:fill="FFFFFF"/>
              </w:rPr>
            </w:pPr>
            <w:r w:rsidRPr="00F71A61">
              <w:rPr>
                <w:rFonts w:ascii="Arial" w:eastAsia="Times New Roman" w:hAnsi="Arial" w:cs="Arial"/>
                <w:color w:val="000000" w:themeColor="text1"/>
                <w:spacing w:val="-8"/>
                <w:shd w:val="clear" w:color="auto" w:fill="FFFFFF"/>
              </w:rPr>
              <w:t xml:space="preserve">Szczegółowy opis przedmiotu zamówienia przedstawiony został w </w:t>
            </w:r>
            <w:r w:rsidRPr="00F71A61">
              <w:rPr>
                <w:rFonts w:ascii="Arial" w:eastAsia="Times New Roman" w:hAnsi="Arial" w:cs="Arial"/>
                <w:b/>
                <w:color w:val="000000" w:themeColor="text1"/>
                <w:spacing w:val="-8"/>
                <w:shd w:val="clear" w:color="auto" w:fill="FFFFFF"/>
              </w:rPr>
              <w:t xml:space="preserve">Rozdziale </w:t>
            </w:r>
            <w:r w:rsidR="00B17F6A">
              <w:rPr>
                <w:rFonts w:ascii="Arial" w:eastAsia="Times New Roman" w:hAnsi="Arial" w:cs="Arial"/>
                <w:b/>
                <w:color w:val="000000" w:themeColor="text1"/>
                <w:spacing w:val="-8"/>
                <w:shd w:val="clear" w:color="auto" w:fill="FFFFFF"/>
              </w:rPr>
              <w:t>I</w:t>
            </w:r>
            <w:r w:rsidRPr="00F71A61">
              <w:rPr>
                <w:rFonts w:ascii="Arial" w:eastAsia="Times New Roman" w:hAnsi="Arial" w:cs="Arial"/>
                <w:b/>
                <w:color w:val="000000" w:themeColor="text1"/>
                <w:spacing w:val="-8"/>
                <w:shd w:val="clear" w:color="auto" w:fill="FFFFFF"/>
              </w:rPr>
              <w:t>V SIWZ</w:t>
            </w:r>
            <w:r w:rsidR="00533BF9">
              <w:rPr>
                <w:rFonts w:ascii="Arial" w:eastAsia="Times New Roman" w:hAnsi="Arial" w:cs="Arial"/>
                <w:b/>
                <w:color w:val="000000" w:themeColor="text1"/>
                <w:spacing w:val="-8"/>
                <w:shd w:val="clear" w:color="auto" w:fill="FFFFFF"/>
              </w:rPr>
              <w:t>.</w:t>
            </w:r>
          </w:p>
          <w:p w14:paraId="1A723A16" w14:textId="77777777" w:rsidR="00CE0D51" w:rsidRPr="00F71A61" w:rsidRDefault="00CE0D51" w:rsidP="0076509E">
            <w:pPr>
              <w:spacing w:after="0" w:line="276" w:lineRule="auto"/>
              <w:rPr>
                <w:rFonts w:ascii="Arial" w:hAnsi="Arial" w:cs="Arial"/>
                <w:color w:val="000000" w:themeColor="text1"/>
                <w:sz w:val="20"/>
              </w:rPr>
            </w:pPr>
          </w:p>
        </w:tc>
      </w:tr>
      <w:tr w:rsidR="00F71A61" w:rsidRPr="00F71A61" w14:paraId="13591574" w14:textId="77777777" w:rsidTr="00AD7ED3">
        <w:trPr>
          <w:jc w:val="center"/>
        </w:trPr>
        <w:tc>
          <w:tcPr>
            <w:tcW w:w="691" w:type="dxa"/>
            <w:shd w:val="clear" w:color="000000" w:fill="FFFFFF"/>
            <w:tcMar>
              <w:left w:w="70" w:type="dxa"/>
              <w:right w:w="70" w:type="dxa"/>
            </w:tcMar>
          </w:tcPr>
          <w:p w14:paraId="31F8CFD9" w14:textId="77777777" w:rsidR="00F260FA" w:rsidRPr="00F71A61" w:rsidRDefault="00F260FA" w:rsidP="0076509E">
            <w:pPr>
              <w:spacing w:after="0" w:line="276" w:lineRule="auto"/>
              <w:jc w:val="both"/>
              <w:rPr>
                <w:rFonts w:ascii="Arial" w:eastAsia="Times New Roman" w:hAnsi="Arial" w:cs="Arial"/>
                <w:color w:val="000000" w:themeColor="text1"/>
                <w:sz w:val="26"/>
                <w:szCs w:val="26"/>
              </w:rPr>
            </w:pPr>
            <w:r w:rsidRPr="00F71A61">
              <w:rPr>
                <w:rFonts w:ascii="Arial" w:eastAsia="Times New Roman" w:hAnsi="Arial" w:cs="Arial"/>
                <w:b/>
                <w:color w:val="000000" w:themeColor="text1"/>
                <w:sz w:val="26"/>
                <w:szCs w:val="26"/>
              </w:rPr>
              <w:t>4.</w:t>
            </w:r>
          </w:p>
        </w:tc>
        <w:tc>
          <w:tcPr>
            <w:tcW w:w="9813" w:type="dxa"/>
            <w:shd w:val="clear" w:color="000000" w:fill="FFFFFF"/>
            <w:tcMar>
              <w:left w:w="70" w:type="dxa"/>
              <w:right w:w="70" w:type="dxa"/>
            </w:tcMar>
          </w:tcPr>
          <w:p w14:paraId="314A883B" w14:textId="77777777" w:rsidR="00F260FA" w:rsidRPr="00F71A61" w:rsidRDefault="00F260FA" w:rsidP="00F260FA">
            <w:pPr>
              <w:keepNext/>
              <w:tabs>
                <w:tab w:val="left" w:pos="709"/>
              </w:tabs>
              <w:spacing w:after="0" w:line="276" w:lineRule="auto"/>
              <w:jc w:val="both"/>
              <w:rPr>
                <w:rFonts w:ascii="Arial" w:eastAsia="Times New Roman" w:hAnsi="Arial" w:cs="Arial"/>
                <w:b/>
                <w:color w:val="000000" w:themeColor="text1"/>
                <w:spacing w:val="-8"/>
                <w:sz w:val="26"/>
                <w:szCs w:val="26"/>
                <w:shd w:val="clear" w:color="auto" w:fill="FFFFFF"/>
              </w:rPr>
            </w:pPr>
            <w:r w:rsidRPr="00F71A61">
              <w:rPr>
                <w:rFonts w:ascii="Arial" w:eastAsia="Times New Roman" w:hAnsi="Arial" w:cs="Arial"/>
                <w:b/>
                <w:color w:val="000000" w:themeColor="text1"/>
                <w:spacing w:val="-8"/>
                <w:sz w:val="26"/>
                <w:szCs w:val="26"/>
                <w:shd w:val="clear" w:color="auto" w:fill="FFFFFF"/>
              </w:rPr>
              <w:t>Zamówienia częściowe</w:t>
            </w:r>
          </w:p>
        </w:tc>
      </w:tr>
      <w:tr w:rsidR="00F71A61" w:rsidRPr="00F71A61" w14:paraId="4EF23307" w14:textId="77777777" w:rsidTr="00AD7ED3">
        <w:trPr>
          <w:jc w:val="center"/>
        </w:trPr>
        <w:tc>
          <w:tcPr>
            <w:tcW w:w="691" w:type="dxa"/>
            <w:shd w:val="clear" w:color="000000" w:fill="FFFFFF"/>
            <w:tcMar>
              <w:left w:w="70" w:type="dxa"/>
              <w:right w:w="70" w:type="dxa"/>
            </w:tcMar>
          </w:tcPr>
          <w:p w14:paraId="5B98CAB2" w14:textId="77777777" w:rsidR="007F4BD2" w:rsidRPr="00F71A61" w:rsidRDefault="007F4BD2" w:rsidP="003D41C4">
            <w:pPr>
              <w:spacing w:after="0" w:line="276" w:lineRule="auto"/>
              <w:rPr>
                <w:rFonts w:ascii="Arial" w:hAnsi="Arial" w:cs="Arial"/>
                <w:color w:val="000000" w:themeColor="text1"/>
                <w:sz w:val="20"/>
              </w:rPr>
            </w:pPr>
          </w:p>
        </w:tc>
        <w:tc>
          <w:tcPr>
            <w:tcW w:w="9813" w:type="dxa"/>
            <w:shd w:val="clear" w:color="000000" w:fill="FFFFFF"/>
            <w:tcMar>
              <w:left w:w="70" w:type="dxa"/>
              <w:right w:w="70" w:type="dxa"/>
            </w:tcMar>
          </w:tcPr>
          <w:p w14:paraId="0FA4FA6A" w14:textId="77777777" w:rsidR="007F4BD2" w:rsidRPr="00F71A61" w:rsidRDefault="003B61FC" w:rsidP="003D41C4">
            <w:pPr>
              <w:spacing w:after="0" w:line="276" w:lineRule="auto"/>
              <w:rPr>
                <w:rFonts w:ascii="Arial" w:eastAsia="Times New Roman" w:hAnsi="Arial" w:cs="Arial"/>
                <w:color w:val="000000" w:themeColor="text1"/>
              </w:rPr>
            </w:pPr>
            <w:r w:rsidRPr="00F71A61">
              <w:rPr>
                <w:rFonts w:ascii="Arial" w:eastAsia="Times New Roman" w:hAnsi="Arial" w:cs="Arial"/>
                <w:color w:val="000000" w:themeColor="text1"/>
              </w:rPr>
              <w:t xml:space="preserve">Zamawiający </w:t>
            </w:r>
            <w:r w:rsidR="00B54950">
              <w:rPr>
                <w:rFonts w:ascii="Arial" w:eastAsia="Times New Roman" w:hAnsi="Arial" w:cs="Arial"/>
                <w:color w:val="000000" w:themeColor="text1"/>
              </w:rPr>
              <w:t xml:space="preserve">nie dopuszcza </w:t>
            </w:r>
            <w:r w:rsidRPr="00F71A61">
              <w:rPr>
                <w:rFonts w:ascii="Arial" w:eastAsia="Times New Roman" w:hAnsi="Arial" w:cs="Arial"/>
                <w:color w:val="000000" w:themeColor="text1"/>
              </w:rPr>
              <w:t xml:space="preserve">składania ofert częściowych. </w:t>
            </w:r>
          </w:p>
          <w:p w14:paraId="47276FA0" w14:textId="77777777" w:rsidR="007F4BD2" w:rsidRPr="00F71A61" w:rsidRDefault="007F4BD2" w:rsidP="00B54950">
            <w:pPr>
              <w:spacing w:after="0" w:line="276" w:lineRule="auto"/>
              <w:jc w:val="both"/>
              <w:rPr>
                <w:rFonts w:ascii="Arial" w:hAnsi="Arial" w:cs="Arial"/>
                <w:color w:val="000000" w:themeColor="text1"/>
                <w:sz w:val="20"/>
                <w:highlight w:val="yellow"/>
              </w:rPr>
            </w:pPr>
          </w:p>
        </w:tc>
      </w:tr>
      <w:tr w:rsidR="00F71A61" w:rsidRPr="00F71A61" w14:paraId="53EC6712" w14:textId="77777777" w:rsidTr="00AD7ED3">
        <w:trPr>
          <w:jc w:val="center"/>
        </w:trPr>
        <w:tc>
          <w:tcPr>
            <w:tcW w:w="691" w:type="dxa"/>
            <w:shd w:val="clear" w:color="000000" w:fill="FFFFFF"/>
            <w:tcMar>
              <w:left w:w="70" w:type="dxa"/>
              <w:right w:w="70" w:type="dxa"/>
            </w:tcMar>
          </w:tcPr>
          <w:p w14:paraId="3C9C6E95" w14:textId="77777777" w:rsidR="00BC0B4B" w:rsidRPr="00F71A61" w:rsidRDefault="00BC0B4B" w:rsidP="0076509E">
            <w:pPr>
              <w:spacing w:after="0" w:line="276" w:lineRule="auto"/>
              <w:jc w:val="both"/>
              <w:rPr>
                <w:rFonts w:ascii="Arial" w:eastAsia="Times New Roman" w:hAnsi="Arial" w:cs="Arial"/>
                <w:b/>
                <w:color w:val="000000" w:themeColor="text1"/>
                <w:sz w:val="26"/>
                <w:szCs w:val="26"/>
              </w:rPr>
            </w:pPr>
            <w:r w:rsidRPr="00F71A61">
              <w:rPr>
                <w:rFonts w:ascii="Arial" w:eastAsia="Times New Roman" w:hAnsi="Arial" w:cs="Arial"/>
                <w:b/>
                <w:color w:val="000000" w:themeColor="text1"/>
                <w:sz w:val="26"/>
                <w:szCs w:val="26"/>
              </w:rPr>
              <w:t>5.</w:t>
            </w:r>
          </w:p>
        </w:tc>
        <w:tc>
          <w:tcPr>
            <w:tcW w:w="9813" w:type="dxa"/>
            <w:shd w:val="clear" w:color="000000" w:fill="FFFFFF"/>
            <w:tcMar>
              <w:left w:w="70" w:type="dxa"/>
              <w:right w:w="70" w:type="dxa"/>
            </w:tcMar>
          </w:tcPr>
          <w:p w14:paraId="584B1834" w14:textId="77777777" w:rsidR="00BC0B4B" w:rsidRPr="00F71A61" w:rsidRDefault="00BC0B4B" w:rsidP="0076509E">
            <w:pPr>
              <w:spacing w:after="0" w:line="276" w:lineRule="auto"/>
              <w:jc w:val="both"/>
              <w:rPr>
                <w:rFonts w:ascii="Arial" w:eastAsia="Times New Roman" w:hAnsi="Arial" w:cs="Arial"/>
                <w:b/>
                <w:color w:val="000000" w:themeColor="text1"/>
                <w:sz w:val="26"/>
                <w:szCs w:val="26"/>
              </w:rPr>
            </w:pPr>
            <w:r w:rsidRPr="00F71A61">
              <w:rPr>
                <w:rFonts w:ascii="Arial" w:eastAsia="Times New Roman" w:hAnsi="Arial" w:cs="Arial"/>
                <w:b/>
                <w:color w:val="000000" w:themeColor="text1"/>
                <w:sz w:val="26"/>
                <w:szCs w:val="26"/>
              </w:rPr>
              <w:t>Zamówienia, o których mowa w art. 67</w:t>
            </w:r>
            <w:r w:rsidR="001F4713" w:rsidRPr="00F71A61">
              <w:rPr>
                <w:rFonts w:ascii="Arial" w:eastAsia="Times New Roman" w:hAnsi="Arial" w:cs="Arial"/>
                <w:b/>
                <w:color w:val="000000" w:themeColor="text1"/>
                <w:sz w:val="26"/>
                <w:szCs w:val="26"/>
              </w:rPr>
              <w:t xml:space="preserve"> ust 1 pkt. 6 ustawy</w:t>
            </w:r>
            <w:r w:rsidR="00AE2188" w:rsidRPr="00F71A61">
              <w:rPr>
                <w:rFonts w:ascii="Arial" w:eastAsia="Times New Roman" w:hAnsi="Arial" w:cs="Arial"/>
                <w:b/>
                <w:color w:val="000000" w:themeColor="text1"/>
                <w:sz w:val="26"/>
                <w:szCs w:val="26"/>
              </w:rPr>
              <w:t xml:space="preserve"> </w:t>
            </w:r>
            <w:proofErr w:type="spellStart"/>
            <w:r w:rsidR="00AE2188" w:rsidRPr="00F71A61">
              <w:rPr>
                <w:rFonts w:ascii="Arial" w:eastAsia="Times New Roman" w:hAnsi="Arial" w:cs="Arial"/>
                <w:b/>
                <w:color w:val="000000" w:themeColor="text1"/>
                <w:sz w:val="26"/>
                <w:szCs w:val="26"/>
              </w:rPr>
              <w:t>Pzp</w:t>
            </w:r>
            <w:proofErr w:type="spellEnd"/>
          </w:p>
        </w:tc>
      </w:tr>
      <w:tr w:rsidR="00F71A61" w:rsidRPr="00F71A61" w14:paraId="1B815F3D" w14:textId="77777777" w:rsidTr="00AD7ED3">
        <w:trPr>
          <w:jc w:val="center"/>
        </w:trPr>
        <w:tc>
          <w:tcPr>
            <w:tcW w:w="691" w:type="dxa"/>
            <w:shd w:val="clear" w:color="000000" w:fill="FFFFFF"/>
            <w:tcMar>
              <w:left w:w="70" w:type="dxa"/>
              <w:right w:w="70" w:type="dxa"/>
            </w:tcMar>
          </w:tcPr>
          <w:p w14:paraId="2F3AF1C3" w14:textId="77777777" w:rsidR="007F4BD2" w:rsidRPr="00F71A61" w:rsidRDefault="007F4BD2" w:rsidP="00BC0B4B">
            <w:pPr>
              <w:spacing w:after="0" w:line="276" w:lineRule="auto"/>
              <w:jc w:val="both"/>
              <w:rPr>
                <w:rFonts w:ascii="Arial" w:hAnsi="Arial" w:cs="Arial"/>
                <w:color w:val="000000" w:themeColor="text1"/>
                <w:sz w:val="20"/>
              </w:rPr>
            </w:pPr>
          </w:p>
        </w:tc>
        <w:tc>
          <w:tcPr>
            <w:tcW w:w="9813" w:type="dxa"/>
            <w:shd w:val="clear" w:color="000000" w:fill="FFFFFF"/>
            <w:tcMar>
              <w:left w:w="70" w:type="dxa"/>
              <w:right w:w="70" w:type="dxa"/>
            </w:tcMar>
          </w:tcPr>
          <w:p w14:paraId="03597F9D" w14:textId="77777777" w:rsidR="001F4713" w:rsidRPr="00F71A61" w:rsidRDefault="003B61FC" w:rsidP="0076509E">
            <w:pPr>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Zamawiający</w:t>
            </w:r>
            <w:r w:rsidR="00777799" w:rsidRPr="00F71A61">
              <w:rPr>
                <w:rFonts w:ascii="Arial" w:eastAsia="Times New Roman" w:hAnsi="Arial" w:cs="Arial"/>
                <w:color w:val="000000" w:themeColor="text1"/>
              </w:rPr>
              <w:t xml:space="preserve"> nie </w:t>
            </w:r>
            <w:r w:rsidRPr="00F71A61">
              <w:rPr>
                <w:rFonts w:ascii="Arial" w:eastAsia="Times New Roman" w:hAnsi="Arial" w:cs="Arial"/>
                <w:color w:val="000000" w:themeColor="text1"/>
              </w:rPr>
              <w:t>przewiduje udzielenie zamówienia, o których mowa</w:t>
            </w:r>
            <w:r w:rsidR="00AE2188" w:rsidRPr="00F71A61">
              <w:rPr>
                <w:rFonts w:ascii="Arial" w:eastAsia="Times New Roman" w:hAnsi="Arial" w:cs="Arial"/>
                <w:color w:val="000000" w:themeColor="text1"/>
              </w:rPr>
              <w:t xml:space="preserve"> w art. 67 ust 1 pkt. 6 ustawy </w:t>
            </w:r>
            <w:proofErr w:type="spellStart"/>
            <w:r w:rsidR="00AE2188" w:rsidRPr="00F71A61">
              <w:rPr>
                <w:rFonts w:ascii="Arial" w:eastAsia="Times New Roman" w:hAnsi="Arial" w:cs="Arial"/>
                <w:color w:val="000000" w:themeColor="text1"/>
              </w:rPr>
              <w:t>Pzp</w:t>
            </w:r>
            <w:proofErr w:type="spellEnd"/>
            <w:r w:rsidRPr="00F71A61">
              <w:rPr>
                <w:rFonts w:ascii="Arial" w:eastAsia="Times New Roman" w:hAnsi="Arial" w:cs="Arial"/>
                <w:color w:val="000000" w:themeColor="text1"/>
              </w:rPr>
              <w:t>.</w:t>
            </w:r>
          </w:p>
        </w:tc>
      </w:tr>
      <w:tr w:rsidR="00F71A61" w:rsidRPr="00F71A61" w14:paraId="73969BD2" w14:textId="77777777" w:rsidTr="00AD7ED3">
        <w:trPr>
          <w:jc w:val="center"/>
        </w:trPr>
        <w:tc>
          <w:tcPr>
            <w:tcW w:w="691" w:type="dxa"/>
            <w:shd w:val="clear" w:color="000000" w:fill="FFFFFF"/>
            <w:tcMar>
              <w:left w:w="70" w:type="dxa"/>
              <w:right w:w="70" w:type="dxa"/>
            </w:tcMar>
          </w:tcPr>
          <w:p w14:paraId="4D2F5949" w14:textId="77777777" w:rsidR="007F4BD2" w:rsidRPr="00F71A61" w:rsidRDefault="003B61FC" w:rsidP="0076509E">
            <w:pPr>
              <w:spacing w:after="0" w:line="276" w:lineRule="auto"/>
              <w:jc w:val="both"/>
              <w:rPr>
                <w:rFonts w:ascii="Arial" w:hAnsi="Arial" w:cs="Arial"/>
                <w:color w:val="000000" w:themeColor="text1"/>
                <w:sz w:val="26"/>
                <w:szCs w:val="26"/>
              </w:rPr>
            </w:pPr>
            <w:r w:rsidRPr="00F71A61">
              <w:rPr>
                <w:rFonts w:ascii="Arial" w:eastAsia="Times New Roman" w:hAnsi="Arial" w:cs="Arial"/>
                <w:b/>
                <w:color w:val="000000" w:themeColor="text1"/>
                <w:sz w:val="26"/>
                <w:szCs w:val="26"/>
              </w:rPr>
              <w:t xml:space="preserve">6. </w:t>
            </w:r>
          </w:p>
        </w:tc>
        <w:tc>
          <w:tcPr>
            <w:tcW w:w="9813" w:type="dxa"/>
            <w:shd w:val="clear" w:color="000000" w:fill="FFFFFF"/>
            <w:tcMar>
              <w:left w:w="70" w:type="dxa"/>
              <w:right w:w="70" w:type="dxa"/>
            </w:tcMar>
          </w:tcPr>
          <w:p w14:paraId="2C813337" w14:textId="77777777" w:rsidR="007F4BD2" w:rsidRPr="00F71A61" w:rsidRDefault="003B61FC" w:rsidP="0076509E">
            <w:pPr>
              <w:spacing w:after="0" w:line="276" w:lineRule="auto"/>
              <w:jc w:val="both"/>
              <w:rPr>
                <w:rFonts w:ascii="Arial" w:hAnsi="Arial" w:cs="Arial"/>
                <w:color w:val="000000" w:themeColor="text1"/>
                <w:sz w:val="26"/>
                <w:szCs w:val="26"/>
              </w:rPr>
            </w:pPr>
            <w:r w:rsidRPr="00F71A61">
              <w:rPr>
                <w:rFonts w:ascii="Arial" w:eastAsia="Times New Roman" w:hAnsi="Arial" w:cs="Arial"/>
                <w:b/>
                <w:color w:val="000000" w:themeColor="text1"/>
                <w:sz w:val="26"/>
                <w:szCs w:val="26"/>
              </w:rPr>
              <w:t xml:space="preserve">Informacje o ofercie wariantowej, umowie </w:t>
            </w:r>
            <w:r w:rsidR="001F4713" w:rsidRPr="00F71A61">
              <w:rPr>
                <w:rFonts w:ascii="Arial" w:eastAsia="Times New Roman" w:hAnsi="Arial" w:cs="Arial"/>
                <w:b/>
                <w:color w:val="000000" w:themeColor="text1"/>
                <w:sz w:val="26"/>
                <w:szCs w:val="26"/>
              </w:rPr>
              <w:t>ramowej i aukcji elektronicznej</w:t>
            </w:r>
          </w:p>
        </w:tc>
      </w:tr>
      <w:tr w:rsidR="00F71A61" w:rsidRPr="00F71A61" w14:paraId="7F619D67" w14:textId="77777777" w:rsidTr="00AD7ED3">
        <w:trPr>
          <w:trHeight w:val="338"/>
          <w:jc w:val="center"/>
        </w:trPr>
        <w:tc>
          <w:tcPr>
            <w:tcW w:w="691" w:type="dxa"/>
            <w:shd w:val="clear" w:color="000000" w:fill="FFFFFF"/>
            <w:tcMar>
              <w:left w:w="70" w:type="dxa"/>
              <w:right w:w="70" w:type="dxa"/>
            </w:tcMar>
          </w:tcPr>
          <w:p w14:paraId="73E4B522"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t>6.1.</w:t>
            </w:r>
          </w:p>
        </w:tc>
        <w:tc>
          <w:tcPr>
            <w:tcW w:w="9813" w:type="dxa"/>
            <w:shd w:val="clear" w:color="000000" w:fill="FFFFFF"/>
            <w:tcMar>
              <w:left w:w="70" w:type="dxa"/>
              <w:right w:w="70" w:type="dxa"/>
            </w:tcMar>
          </w:tcPr>
          <w:p w14:paraId="2805BE48"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t>Zamawiający nie dopuszcza składania ofert wariantowych.</w:t>
            </w:r>
          </w:p>
        </w:tc>
      </w:tr>
      <w:tr w:rsidR="00F71A61" w:rsidRPr="00F71A61" w14:paraId="0702E343" w14:textId="77777777" w:rsidTr="00AD7ED3">
        <w:trPr>
          <w:trHeight w:val="305"/>
          <w:jc w:val="center"/>
        </w:trPr>
        <w:tc>
          <w:tcPr>
            <w:tcW w:w="691" w:type="dxa"/>
            <w:shd w:val="clear" w:color="000000" w:fill="FFFFFF"/>
            <w:tcMar>
              <w:left w:w="70" w:type="dxa"/>
              <w:right w:w="70" w:type="dxa"/>
            </w:tcMar>
          </w:tcPr>
          <w:p w14:paraId="5EE08309"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t>6.2.</w:t>
            </w:r>
          </w:p>
        </w:tc>
        <w:tc>
          <w:tcPr>
            <w:tcW w:w="9813" w:type="dxa"/>
            <w:shd w:val="clear" w:color="000000" w:fill="FFFFFF"/>
            <w:tcMar>
              <w:left w:w="70" w:type="dxa"/>
              <w:right w:w="70" w:type="dxa"/>
            </w:tcMar>
          </w:tcPr>
          <w:p w14:paraId="660FCB9B" w14:textId="77777777" w:rsidR="007F4BD2" w:rsidRPr="00F71A61" w:rsidRDefault="003B61FC" w:rsidP="00BC0B4B">
            <w:pPr>
              <w:spacing w:after="0" w:line="276" w:lineRule="auto"/>
              <w:ind w:left="393" w:hanging="393"/>
              <w:jc w:val="both"/>
              <w:rPr>
                <w:rFonts w:ascii="Arial" w:eastAsia="Times New Roman" w:hAnsi="Arial" w:cs="Arial"/>
                <w:color w:val="000000" w:themeColor="text1"/>
              </w:rPr>
            </w:pPr>
            <w:r w:rsidRPr="00F71A61">
              <w:rPr>
                <w:rFonts w:ascii="Arial" w:eastAsia="Times New Roman" w:hAnsi="Arial" w:cs="Arial"/>
                <w:color w:val="000000" w:themeColor="text1"/>
              </w:rPr>
              <w:t>Zamawiający nie przewiduje zawarcia umowy ramowej.</w:t>
            </w:r>
          </w:p>
        </w:tc>
      </w:tr>
      <w:tr w:rsidR="00F71A61" w:rsidRPr="00F71A61" w14:paraId="156BDB0F" w14:textId="77777777" w:rsidTr="00AD7ED3">
        <w:trPr>
          <w:jc w:val="center"/>
        </w:trPr>
        <w:tc>
          <w:tcPr>
            <w:tcW w:w="691" w:type="dxa"/>
            <w:shd w:val="clear" w:color="000000" w:fill="FFFFFF"/>
            <w:tcMar>
              <w:left w:w="70" w:type="dxa"/>
              <w:right w:w="70" w:type="dxa"/>
            </w:tcMar>
          </w:tcPr>
          <w:p w14:paraId="14D52EAD"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t>6.3.</w:t>
            </w:r>
          </w:p>
        </w:tc>
        <w:tc>
          <w:tcPr>
            <w:tcW w:w="9813" w:type="dxa"/>
            <w:shd w:val="clear" w:color="000000" w:fill="FFFFFF"/>
            <w:tcMar>
              <w:left w:w="70" w:type="dxa"/>
              <w:right w:w="70" w:type="dxa"/>
            </w:tcMar>
          </w:tcPr>
          <w:p w14:paraId="516C5234" w14:textId="77777777" w:rsidR="007F4BD2" w:rsidRPr="00F71A61" w:rsidRDefault="003B61FC" w:rsidP="0076509E">
            <w:pPr>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Zamawiający nie przewiduje wyboru najkorzystniejszej oferty z zastosowaniem aukcji elektronicznej.</w:t>
            </w:r>
          </w:p>
          <w:p w14:paraId="439A66F0" w14:textId="77777777" w:rsidR="007F4BD2" w:rsidRPr="00F71A61" w:rsidRDefault="007F4BD2" w:rsidP="0076509E">
            <w:pPr>
              <w:spacing w:after="0" w:line="276" w:lineRule="auto"/>
              <w:jc w:val="both"/>
              <w:rPr>
                <w:rFonts w:ascii="Arial" w:hAnsi="Arial" w:cs="Arial"/>
                <w:color w:val="000000" w:themeColor="text1"/>
                <w:sz w:val="20"/>
              </w:rPr>
            </w:pPr>
          </w:p>
        </w:tc>
      </w:tr>
      <w:tr w:rsidR="00F71A61" w:rsidRPr="00F71A61" w14:paraId="7F7E73FD" w14:textId="77777777" w:rsidTr="00AD7ED3">
        <w:trPr>
          <w:jc w:val="center"/>
        </w:trPr>
        <w:tc>
          <w:tcPr>
            <w:tcW w:w="691" w:type="dxa"/>
            <w:shd w:val="clear" w:color="000000" w:fill="FFFFFF"/>
            <w:tcMar>
              <w:left w:w="70" w:type="dxa"/>
              <w:right w:w="70" w:type="dxa"/>
            </w:tcMar>
          </w:tcPr>
          <w:p w14:paraId="65BF8811" w14:textId="77777777" w:rsidR="00BC0B4B" w:rsidRPr="00F71A61" w:rsidRDefault="00BC0B4B" w:rsidP="0076509E">
            <w:pPr>
              <w:spacing w:after="0" w:line="276" w:lineRule="auto"/>
              <w:jc w:val="both"/>
              <w:rPr>
                <w:rFonts w:ascii="Arial" w:eastAsia="Times New Roman" w:hAnsi="Arial" w:cs="Arial"/>
                <w:color w:val="000000" w:themeColor="text1"/>
                <w:sz w:val="26"/>
                <w:szCs w:val="26"/>
              </w:rPr>
            </w:pPr>
            <w:r w:rsidRPr="00F71A61">
              <w:rPr>
                <w:rFonts w:ascii="Arial" w:eastAsia="Times New Roman" w:hAnsi="Arial" w:cs="Arial"/>
                <w:b/>
                <w:color w:val="000000" w:themeColor="text1"/>
                <w:sz w:val="26"/>
                <w:szCs w:val="26"/>
              </w:rPr>
              <w:t>7.</w:t>
            </w:r>
          </w:p>
        </w:tc>
        <w:tc>
          <w:tcPr>
            <w:tcW w:w="9813" w:type="dxa"/>
            <w:shd w:val="clear" w:color="000000" w:fill="FFFFFF"/>
            <w:tcMar>
              <w:left w:w="70" w:type="dxa"/>
              <w:right w:w="70" w:type="dxa"/>
            </w:tcMar>
          </w:tcPr>
          <w:p w14:paraId="7FD3E829" w14:textId="77777777" w:rsidR="00BC0B4B" w:rsidRPr="00F71A61" w:rsidRDefault="001F4713" w:rsidP="0076509E">
            <w:pPr>
              <w:spacing w:after="0" w:line="276" w:lineRule="auto"/>
              <w:jc w:val="both"/>
              <w:rPr>
                <w:rFonts w:ascii="Arial" w:eastAsia="Times New Roman" w:hAnsi="Arial" w:cs="Arial"/>
                <w:b/>
                <w:color w:val="000000" w:themeColor="text1"/>
                <w:sz w:val="26"/>
                <w:szCs w:val="26"/>
              </w:rPr>
            </w:pPr>
            <w:r w:rsidRPr="00F71A61">
              <w:rPr>
                <w:rFonts w:ascii="Arial" w:eastAsia="Times New Roman" w:hAnsi="Arial" w:cs="Arial"/>
                <w:b/>
                <w:color w:val="000000" w:themeColor="text1"/>
                <w:sz w:val="26"/>
                <w:szCs w:val="26"/>
              </w:rPr>
              <w:t>Termin wykonania zamówienia</w:t>
            </w:r>
          </w:p>
        </w:tc>
      </w:tr>
      <w:tr w:rsidR="00F71A61" w:rsidRPr="00F71A61" w14:paraId="7C49282B" w14:textId="77777777" w:rsidTr="00AD7ED3">
        <w:trPr>
          <w:jc w:val="center"/>
        </w:trPr>
        <w:tc>
          <w:tcPr>
            <w:tcW w:w="691" w:type="dxa"/>
            <w:shd w:val="clear" w:color="000000" w:fill="FFFFFF"/>
            <w:tcMar>
              <w:left w:w="70" w:type="dxa"/>
              <w:right w:w="70" w:type="dxa"/>
            </w:tcMar>
          </w:tcPr>
          <w:p w14:paraId="31349DEF" w14:textId="77777777" w:rsidR="007F4BD2" w:rsidRPr="00F71A61" w:rsidRDefault="007F4BD2" w:rsidP="0076509E">
            <w:pPr>
              <w:spacing w:after="0" w:line="276" w:lineRule="auto"/>
              <w:jc w:val="both"/>
              <w:rPr>
                <w:rFonts w:ascii="Arial" w:hAnsi="Arial" w:cs="Arial"/>
                <w:color w:val="000000" w:themeColor="text1"/>
                <w:sz w:val="20"/>
              </w:rPr>
            </w:pPr>
          </w:p>
        </w:tc>
        <w:tc>
          <w:tcPr>
            <w:tcW w:w="9813" w:type="dxa"/>
            <w:shd w:val="clear" w:color="000000" w:fill="FFFFFF"/>
            <w:tcMar>
              <w:left w:w="70" w:type="dxa"/>
              <w:right w:w="70" w:type="dxa"/>
            </w:tcMar>
          </w:tcPr>
          <w:p w14:paraId="4A9B9864" w14:textId="67D6E14A" w:rsidR="007F4BD2" w:rsidRDefault="00B54950" w:rsidP="0076509E">
            <w:pPr>
              <w:spacing w:after="0" w:line="276" w:lineRule="auto"/>
              <w:jc w:val="both"/>
              <w:rPr>
                <w:rFonts w:ascii="Arial" w:eastAsia="Times New Roman" w:hAnsi="Arial" w:cs="Arial"/>
                <w:b/>
                <w:color w:val="000000" w:themeColor="text1"/>
              </w:rPr>
            </w:pPr>
            <w:r>
              <w:rPr>
                <w:rFonts w:ascii="Arial" w:eastAsia="Times New Roman" w:hAnsi="Arial" w:cs="Arial"/>
                <w:color w:val="000000" w:themeColor="text1"/>
              </w:rPr>
              <w:t>Z</w:t>
            </w:r>
            <w:r w:rsidR="0034554D" w:rsidRPr="00F71A61">
              <w:rPr>
                <w:rFonts w:ascii="Arial" w:eastAsia="Times New Roman" w:hAnsi="Arial" w:cs="Arial"/>
                <w:color w:val="000000" w:themeColor="text1"/>
              </w:rPr>
              <w:t>akończenie  - nie później niż</w:t>
            </w:r>
            <w:r w:rsidR="0034554D" w:rsidRPr="00F71A61">
              <w:rPr>
                <w:rFonts w:ascii="Arial" w:eastAsia="Times New Roman" w:hAnsi="Arial" w:cs="Arial"/>
                <w:b/>
                <w:color w:val="000000" w:themeColor="text1"/>
              </w:rPr>
              <w:t xml:space="preserve">  </w:t>
            </w:r>
            <w:r w:rsidR="000B0E31">
              <w:rPr>
                <w:rFonts w:ascii="Arial" w:eastAsia="Times New Roman" w:hAnsi="Arial" w:cs="Arial"/>
                <w:b/>
                <w:color w:val="000000" w:themeColor="text1"/>
              </w:rPr>
              <w:t>05</w:t>
            </w:r>
            <w:r>
              <w:rPr>
                <w:rFonts w:ascii="Arial" w:eastAsia="Times New Roman" w:hAnsi="Arial" w:cs="Arial"/>
                <w:b/>
                <w:color w:val="000000" w:themeColor="text1"/>
              </w:rPr>
              <w:t>.0</w:t>
            </w:r>
            <w:r w:rsidR="000B0E31">
              <w:rPr>
                <w:rFonts w:ascii="Arial" w:eastAsia="Times New Roman" w:hAnsi="Arial" w:cs="Arial"/>
                <w:b/>
                <w:color w:val="000000" w:themeColor="text1"/>
              </w:rPr>
              <w:t>2</w:t>
            </w:r>
            <w:r>
              <w:rPr>
                <w:rFonts w:ascii="Arial" w:eastAsia="Times New Roman" w:hAnsi="Arial" w:cs="Arial"/>
                <w:b/>
                <w:color w:val="000000" w:themeColor="text1"/>
              </w:rPr>
              <w:t xml:space="preserve">.2021 </w:t>
            </w:r>
            <w:r w:rsidR="00FD0EEF">
              <w:rPr>
                <w:rFonts w:ascii="Arial" w:eastAsia="Times New Roman" w:hAnsi="Arial" w:cs="Arial"/>
                <w:b/>
                <w:color w:val="000000" w:themeColor="text1"/>
              </w:rPr>
              <w:t>r.</w:t>
            </w:r>
          </w:p>
          <w:p w14:paraId="6F708F25" w14:textId="77777777" w:rsidR="00FD0EEF" w:rsidRDefault="00FD0EEF" w:rsidP="006A30D8">
            <w:pPr>
              <w:spacing w:after="0" w:line="276" w:lineRule="auto"/>
              <w:jc w:val="both"/>
              <w:rPr>
                <w:rFonts w:ascii="Arial Narrow" w:eastAsia="Times New Roman" w:hAnsi="Arial Narrow" w:cs="Times New Roman"/>
                <w:color w:val="FF0000"/>
                <w:sz w:val="24"/>
                <w:szCs w:val="24"/>
              </w:rPr>
            </w:pPr>
          </w:p>
          <w:p w14:paraId="4C30841D" w14:textId="4EDF2AF4" w:rsidR="006A30D8" w:rsidRPr="00FD0EEF" w:rsidRDefault="00FD0EEF" w:rsidP="00FD0EEF">
            <w:pPr>
              <w:jc w:val="both"/>
              <w:rPr>
                <w:rFonts w:ascii="Arial Narrow" w:hAnsi="Arial Narrow" w:cs="Calibri"/>
                <w:b/>
                <w:bCs/>
                <w:iCs/>
                <w:sz w:val="24"/>
                <w:szCs w:val="24"/>
              </w:rPr>
            </w:pPr>
            <w:r w:rsidRPr="00404E42">
              <w:rPr>
                <w:rFonts w:ascii="Arial Narrow" w:hAnsi="Arial Narrow" w:cs="Calibri"/>
                <w:b/>
                <w:sz w:val="24"/>
                <w:szCs w:val="24"/>
              </w:rPr>
              <w:t xml:space="preserve">Wykonawca składając ofertę w niniejszym postępowaniu zobowiązuje się do zrealizowania przedmiotu zamówienia w maksymalnym terminie do </w:t>
            </w:r>
            <w:r w:rsidR="000B0E31">
              <w:rPr>
                <w:rFonts w:ascii="Arial Narrow" w:hAnsi="Arial Narrow" w:cs="Calibri"/>
                <w:b/>
                <w:sz w:val="24"/>
                <w:szCs w:val="24"/>
              </w:rPr>
              <w:t>05</w:t>
            </w:r>
            <w:r>
              <w:rPr>
                <w:rFonts w:ascii="Arial Narrow" w:hAnsi="Arial Narrow" w:cs="Calibri"/>
                <w:b/>
                <w:sz w:val="24"/>
                <w:szCs w:val="24"/>
              </w:rPr>
              <w:t>.0</w:t>
            </w:r>
            <w:r w:rsidR="000B0E31">
              <w:rPr>
                <w:rFonts w:ascii="Arial Narrow" w:hAnsi="Arial Narrow" w:cs="Calibri"/>
                <w:b/>
                <w:sz w:val="24"/>
                <w:szCs w:val="24"/>
              </w:rPr>
              <w:t>2</w:t>
            </w:r>
            <w:r>
              <w:rPr>
                <w:rFonts w:ascii="Arial Narrow" w:hAnsi="Arial Narrow" w:cs="Calibri"/>
                <w:b/>
                <w:sz w:val="24"/>
                <w:szCs w:val="24"/>
              </w:rPr>
              <w:t>.2021r</w:t>
            </w:r>
            <w:r w:rsidRPr="00404E42">
              <w:rPr>
                <w:rFonts w:ascii="Arial Narrow" w:hAnsi="Arial Narrow" w:cs="Calibri"/>
                <w:b/>
                <w:sz w:val="24"/>
                <w:szCs w:val="24"/>
              </w:rPr>
              <w:t xml:space="preserve">. Jednocześnie </w:t>
            </w:r>
            <w:r>
              <w:rPr>
                <w:rFonts w:ascii="Arial Narrow" w:hAnsi="Arial Narrow" w:cs="Calibri"/>
                <w:b/>
                <w:sz w:val="24"/>
                <w:szCs w:val="24"/>
              </w:rPr>
              <w:t xml:space="preserve">Zamawiający przewiduje możliwość </w:t>
            </w:r>
            <w:r w:rsidRPr="00404E42">
              <w:rPr>
                <w:rFonts w:ascii="Arial Narrow" w:hAnsi="Arial Narrow" w:cs="Calibri"/>
                <w:b/>
                <w:sz w:val="24"/>
                <w:szCs w:val="24"/>
              </w:rPr>
              <w:t>skróceni</w:t>
            </w:r>
            <w:r>
              <w:rPr>
                <w:rFonts w:ascii="Arial Narrow" w:hAnsi="Arial Narrow" w:cs="Calibri"/>
                <w:b/>
                <w:sz w:val="24"/>
                <w:szCs w:val="24"/>
              </w:rPr>
              <w:t>a</w:t>
            </w:r>
            <w:r w:rsidRPr="00404E42">
              <w:rPr>
                <w:rFonts w:ascii="Arial Narrow" w:hAnsi="Arial Narrow" w:cs="Calibri"/>
                <w:b/>
                <w:sz w:val="24"/>
                <w:szCs w:val="24"/>
              </w:rPr>
              <w:t xml:space="preserve"> maksymalnego terminu wykonania zamówienia</w:t>
            </w:r>
            <w:r>
              <w:rPr>
                <w:rFonts w:ascii="Arial Narrow" w:hAnsi="Arial Narrow" w:cs="Calibri"/>
                <w:b/>
                <w:sz w:val="24"/>
                <w:szCs w:val="24"/>
              </w:rPr>
              <w:t xml:space="preserve"> </w:t>
            </w:r>
            <w:r w:rsidR="00444A47">
              <w:rPr>
                <w:rFonts w:ascii="Arial Narrow" w:hAnsi="Arial Narrow" w:cs="Calibri"/>
                <w:b/>
                <w:sz w:val="24"/>
                <w:szCs w:val="24"/>
              </w:rPr>
              <w:t>do</w:t>
            </w:r>
            <w:r>
              <w:rPr>
                <w:rFonts w:ascii="Arial Narrow" w:hAnsi="Arial Narrow" w:cs="Calibri"/>
                <w:b/>
                <w:sz w:val="24"/>
                <w:szCs w:val="24"/>
              </w:rPr>
              <w:t xml:space="preserve"> 15.12.2020r</w:t>
            </w:r>
            <w:r w:rsidRPr="00404E42">
              <w:rPr>
                <w:rFonts w:ascii="Arial Narrow" w:hAnsi="Arial Narrow" w:cs="Calibri"/>
                <w:b/>
                <w:sz w:val="24"/>
                <w:szCs w:val="24"/>
              </w:rPr>
              <w:t xml:space="preserve">. Zadeklarowanie przez Wykonawcę krótszego terminu będzie powodować odpowiednią punktację </w:t>
            </w:r>
            <w:r w:rsidRPr="00404E42">
              <w:rPr>
                <w:rFonts w:ascii="Arial Narrow" w:hAnsi="Arial Narrow" w:cs="Calibri"/>
                <w:b/>
                <w:bCs/>
                <w:iCs/>
                <w:sz w:val="24"/>
                <w:szCs w:val="24"/>
              </w:rPr>
              <w:t>w kryteriach oceny ofert.</w:t>
            </w:r>
          </w:p>
        </w:tc>
      </w:tr>
      <w:tr w:rsidR="00F71A61" w:rsidRPr="00F71A61" w14:paraId="59E34015" w14:textId="77777777" w:rsidTr="00AD7ED3">
        <w:trPr>
          <w:jc w:val="center"/>
        </w:trPr>
        <w:tc>
          <w:tcPr>
            <w:tcW w:w="691" w:type="dxa"/>
            <w:shd w:val="clear" w:color="000000" w:fill="FFFFFF"/>
            <w:tcMar>
              <w:left w:w="70" w:type="dxa"/>
              <w:right w:w="70" w:type="dxa"/>
            </w:tcMar>
          </w:tcPr>
          <w:p w14:paraId="1D96FF72" w14:textId="77777777" w:rsidR="00BC0B4B" w:rsidRPr="00F71A61" w:rsidRDefault="00BC0B4B" w:rsidP="0076509E">
            <w:pPr>
              <w:spacing w:after="0" w:line="276" w:lineRule="auto"/>
              <w:jc w:val="both"/>
              <w:rPr>
                <w:rFonts w:ascii="Arial" w:hAnsi="Arial" w:cs="Arial"/>
                <w:color w:val="000000" w:themeColor="text1"/>
                <w:sz w:val="26"/>
                <w:szCs w:val="26"/>
              </w:rPr>
            </w:pPr>
            <w:r w:rsidRPr="00F71A61">
              <w:rPr>
                <w:rFonts w:ascii="Arial" w:eastAsia="Times New Roman" w:hAnsi="Arial" w:cs="Arial"/>
                <w:b/>
                <w:color w:val="000000" w:themeColor="text1"/>
                <w:sz w:val="26"/>
                <w:szCs w:val="26"/>
              </w:rPr>
              <w:t>8.</w:t>
            </w:r>
          </w:p>
        </w:tc>
        <w:tc>
          <w:tcPr>
            <w:tcW w:w="9813" w:type="dxa"/>
            <w:shd w:val="clear" w:color="000000" w:fill="FFFFFF"/>
            <w:tcMar>
              <w:left w:w="70" w:type="dxa"/>
              <w:right w:w="70" w:type="dxa"/>
            </w:tcMar>
          </w:tcPr>
          <w:p w14:paraId="44D27BC6" w14:textId="627FAD27" w:rsidR="00BC0B4B" w:rsidRPr="00F71A61" w:rsidRDefault="001F4713" w:rsidP="000B0E31">
            <w:pPr>
              <w:keepNext/>
              <w:tabs>
                <w:tab w:val="left" w:pos="5787"/>
              </w:tabs>
              <w:spacing w:after="0" w:line="276" w:lineRule="auto"/>
              <w:jc w:val="both"/>
              <w:rPr>
                <w:rFonts w:ascii="Arial" w:eastAsia="Times New Roman" w:hAnsi="Arial" w:cs="Arial"/>
                <w:b/>
                <w:strike/>
                <w:color w:val="000000" w:themeColor="text1"/>
                <w:sz w:val="26"/>
                <w:szCs w:val="26"/>
              </w:rPr>
            </w:pPr>
            <w:r w:rsidRPr="00F71A61">
              <w:rPr>
                <w:rFonts w:ascii="Arial" w:eastAsia="Times New Roman" w:hAnsi="Arial" w:cs="Arial"/>
                <w:b/>
                <w:color w:val="000000" w:themeColor="text1"/>
                <w:sz w:val="26"/>
                <w:szCs w:val="26"/>
              </w:rPr>
              <w:t>Warunki udziału w postępowaniu</w:t>
            </w:r>
            <w:r w:rsidR="000B0E31">
              <w:rPr>
                <w:rFonts w:ascii="Arial" w:eastAsia="Times New Roman" w:hAnsi="Arial" w:cs="Arial"/>
                <w:b/>
                <w:color w:val="000000" w:themeColor="text1"/>
                <w:sz w:val="26"/>
                <w:szCs w:val="26"/>
              </w:rPr>
              <w:tab/>
            </w:r>
          </w:p>
        </w:tc>
      </w:tr>
      <w:tr w:rsidR="00F71A61" w:rsidRPr="00F71A61" w14:paraId="0C9B4BF5" w14:textId="77777777" w:rsidTr="00AD7ED3">
        <w:trPr>
          <w:jc w:val="center"/>
        </w:trPr>
        <w:tc>
          <w:tcPr>
            <w:tcW w:w="691" w:type="dxa"/>
            <w:shd w:val="clear" w:color="000000" w:fill="FFFFFF"/>
            <w:tcMar>
              <w:left w:w="70" w:type="dxa"/>
              <w:right w:w="70" w:type="dxa"/>
            </w:tcMar>
          </w:tcPr>
          <w:p w14:paraId="7E1E47B5" w14:textId="77777777" w:rsidR="007F4BD2" w:rsidRPr="00F71A61" w:rsidRDefault="007F4BD2" w:rsidP="0076509E">
            <w:pPr>
              <w:spacing w:after="0" w:line="276" w:lineRule="auto"/>
              <w:jc w:val="both"/>
              <w:rPr>
                <w:rFonts w:ascii="Arial" w:hAnsi="Arial" w:cs="Arial"/>
                <w:color w:val="000000" w:themeColor="text1"/>
                <w:sz w:val="20"/>
              </w:rPr>
            </w:pPr>
          </w:p>
        </w:tc>
        <w:tc>
          <w:tcPr>
            <w:tcW w:w="9813" w:type="dxa"/>
            <w:shd w:val="clear" w:color="000000" w:fill="FFFFFF"/>
            <w:tcMar>
              <w:left w:w="70" w:type="dxa"/>
              <w:right w:w="70" w:type="dxa"/>
            </w:tcMar>
          </w:tcPr>
          <w:p w14:paraId="6AB1E20A" w14:textId="77777777" w:rsidR="007F4BD2" w:rsidRPr="00F71A61" w:rsidRDefault="003B61FC" w:rsidP="0076509E">
            <w:pPr>
              <w:keepNext/>
              <w:spacing w:after="0" w:line="276" w:lineRule="auto"/>
              <w:jc w:val="both"/>
              <w:rPr>
                <w:rFonts w:ascii="Arial" w:eastAsia="Times New Roman" w:hAnsi="Arial" w:cs="Arial"/>
                <w:b/>
                <w:color w:val="000000" w:themeColor="text1"/>
              </w:rPr>
            </w:pPr>
            <w:r w:rsidRPr="00F71A61">
              <w:rPr>
                <w:rFonts w:ascii="Arial" w:eastAsia="Times New Roman" w:hAnsi="Arial" w:cs="Arial"/>
                <w:b/>
                <w:color w:val="000000" w:themeColor="text1"/>
              </w:rPr>
              <w:t>O udzielenie zamówienia mogą ubiegać się Wykonawcy, którzy:</w:t>
            </w:r>
          </w:p>
          <w:p w14:paraId="45397A11" w14:textId="77777777" w:rsidR="007F4BD2" w:rsidRPr="00F71A61" w:rsidRDefault="003B61FC" w:rsidP="00E41CF6">
            <w:pPr>
              <w:numPr>
                <w:ilvl w:val="0"/>
                <w:numId w:val="4"/>
              </w:numPr>
              <w:spacing w:after="0" w:line="276" w:lineRule="auto"/>
              <w:ind w:left="720" w:hanging="360"/>
              <w:rPr>
                <w:rFonts w:ascii="Arial" w:eastAsia="Times New Roman" w:hAnsi="Arial" w:cs="Arial"/>
                <w:color w:val="000000" w:themeColor="text1"/>
              </w:rPr>
            </w:pPr>
            <w:r w:rsidRPr="00F71A61">
              <w:rPr>
                <w:rFonts w:ascii="Arial" w:eastAsia="Times New Roman" w:hAnsi="Arial" w:cs="Arial"/>
                <w:color w:val="000000" w:themeColor="text1"/>
              </w:rPr>
              <w:t>nie podlegają wykluczeniu;</w:t>
            </w:r>
          </w:p>
          <w:p w14:paraId="490CAF3F" w14:textId="77777777" w:rsidR="007F4BD2" w:rsidRPr="00F71A61" w:rsidRDefault="003B61FC" w:rsidP="00E41CF6">
            <w:pPr>
              <w:numPr>
                <w:ilvl w:val="0"/>
                <w:numId w:val="4"/>
              </w:numPr>
              <w:spacing w:after="0" w:line="276" w:lineRule="auto"/>
              <w:ind w:left="720" w:hanging="360"/>
              <w:rPr>
                <w:rFonts w:ascii="Arial" w:hAnsi="Arial" w:cs="Arial"/>
                <w:color w:val="000000" w:themeColor="text1"/>
                <w:sz w:val="20"/>
              </w:rPr>
            </w:pPr>
            <w:r w:rsidRPr="00F71A61">
              <w:rPr>
                <w:rFonts w:ascii="Arial" w:eastAsia="Times New Roman" w:hAnsi="Arial" w:cs="Arial"/>
                <w:color w:val="000000" w:themeColor="text1"/>
              </w:rPr>
              <w:t>spełniają warunki udziału w postępowaniu, określone w ogłoszeniu o zamówieniu oraz niniejszej SIWZ.</w:t>
            </w:r>
          </w:p>
          <w:p w14:paraId="06ABF243" w14:textId="77777777" w:rsidR="00777799" w:rsidRPr="00F71A61" w:rsidRDefault="00777799" w:rsidP="00777799">
            <w:pPr>
              <w:spacing w:after="0" w:line="276" w:lineRule="auto"/>
              <w:ind w:left="720"/>
              <w:rPr>
                <w:rFonts w:ascii="Arial" w:hAnsi="Arial" w:cs="Arial"/>
                <w:color w:val="000000" w:themeColor="text1"/>
                <w:sz w:val="20"/>
              </w:rPr>
            </w:pPr>
          </w:p>
          <w:p w14:paraId="0D7996CF" w14:textId="77777777" w:rsidR="00453DB2" w:rsidRPr="00F71A61" w:rsidRDefault="00453DB2" w:rsidP="00777799">
            <w:pPr>
              <w:spacing w:after="0" w:line="276" w:lineRule="auto"/>
              <w:ind w:left="720"/>
              <w:rPr>
                <w:rFonts w:ascii="Arial" w:hAnsi="Arial" w:cs="Arial"/>
                <w:color w:val="000000" w:themeColor="text1"/>
                <w:sz w:val="20"/>
              </w:rPr>
            </w:pPr>
          </w:p>
        </w:tc>
      </w:tr>
      <w:tr w:rsidR="00F71A61" w:rsidRPr="00F71A61" w14:paraId="4E00EDAE" w14:textId="77777777" w:rsidTr="00AD7ED3">
        <w:trPr>
          <w:jc w:val="center"/>
        </w:trPr>
        <w:tc>
          <w:tcPr>
            <w:tcW w:w="691" w:type="dxa"/>
            <w:shd w:val="clear" w:color="000000" w:fill="FFFFFF"/>
            <w:tcMar>
              <w:left w:w="70" w:type="dxa"/>
              <w:right w:w="70" w:type="dxa"/>
            </w:tcMar>
          </w:tcPr>
          <w:p w14:paraId="3CBDB7CB" w14:textId="77777777" w:rsidR="007F4BD2" w:rsidRPr="00F71A61" w:rsidRDefault="003B61FC" w:rsidP="0076509E">
            <w:pPr>
              <w:spacing w:after="0" w:line="276" w:lineRule="auto"/>
              <w:jc w:val="both"/>
              <w:rPr>
                <w:rFonts w:ascii="Arial" w:eastAsia="Times New Roman" w:hAnsi="Arial" w:cs="Arial"/>
                <w:color w:val="000000" w:themeColor="text1"/>
              </w:rPr>
            </w:pPr>
            <w:r w:rsidRPr="00F71A61">
              <w:rPr>
                <w:rFonts w:ascii="Arial" w:eastAsia="Times New Roman" w:hAnsi="Arial" w:cs="Arial"/>
                <w:b/>
                <w:color w:val="000000" w:themeColor="text1"/>
              </w:rPr>
              <w:t xml:space="preserve"> </w:t>
            </w:r>
            <w:r w:rsidR="00373FC0" w:rsidRPr="00F71A61">
              <w:rPr>
                <w:rFonts w:ascii="Arial" w:eastAsia="Times New Roman" w:hAnsi="Arial" w:cs="Arial"/>
                <w:color w:val="000000" w:themeColor="text1"/>
              </w:rPr>
              <w:t>8.1.</w:t>
            </w:r>
          </w:p>
          <w:p w14:paraId="5540ACA7" w14:textId="77777777" w:rsidR="007F4BD2" w:rsidRPr="00F71A61" w:rsidRDefault="007F4BD2" w:rsidP="0076509E">
            <w:pPr>
              <w:spacing w:after="0" w:line="276" w:lineRule="auto"/>
              <w:jc w:val="both"/>
              <w:rPr>
                <w:rFonts w:ascii="Arial" w:hAnsi="Arial" w:cs="Arial"/>
                <w:color w:val="000000" w:themeColor="text1"/>
                <w:sz w:val="20"/>
              </w:rPr>
            </w:pPr>
          </w:p>
        </w:tc>
        <w:tc>
          <w:tcPr>
            <w:tcW w:w="9813" w:type="dxa"/>
            <w:shd w:val="clear" w:color="000000" w:fill="FFFFFF"/>
            <w:tcMar>
              <w:left w:w="70" w:type="dxa"/>
              <w:right w:w="70" w:type="dxa"/>
            </w:tcMar>
          </w:tcPr>
          <w:p w14:paraId="2D2C6E91" w14:textId="77777777" w:rsidR="007F4BD2" w:rsidRPr="00F71A61" w:rsidRDefault="003B61FC" w:rsidP="0076509E">
            <w:pPr>
              <w:spacing w:after="0" w:line="276" w:lineRule="auto"/>
              <w:rPr>
                <w:rFonts w:ascii="Arial" w:eastAsia="Times New Roman" w:hAnsi="Arial" w:cs="Arial"/>
                <w:b/>
                <w:color w:val="000000" w:themeColor="text1"/>
              </w:rPr>
            </w:pPr>
            <w:r w:rsidRPr="00F71A61">
              <w:rPr>
                <w:rFonts w:ascii="Arial" w:eastAsia="Times New Roman" w:hAnsi="Arial" w:cs="Arial"/>
                <w:b/>
                <w:color w:val="000000" w:themeColor="text1"/>
              </w:rPr>
              <w:t>Podstawy wykluczenia z udziału w postępowaniu:</w:t>
            </w:r>
          </w:p>
          <w:p w14:paraId="1C9A79BC" w14:textId="77777777" w:rsidR="00435293" w:rsidRPr="00F71A61" w:rsidRDefault="00435293" w:rsidP="00435293">
            <w:pPr>
              <w:widowControl w:val="0"/>
              <w:autoSpaceDE w:val="0"/>
              <w:autoSpaceDN w:val="0"/>
              <w:adjustRightInd w:val="0"/>
              <w:spacing w:after="0" w:line="276" w:lineRule="auto"/>
              <w:ind w:left="278" w:hanging="278"/>
              <w:jc w:val="both"/>
              <w:rPr>
                <w:rFonts w:ascii="Arial" w:eastAsia="Times New Roman" w:hAnsi="Arial" w:cs="Arial"/>
                <w:iCs/>
                <w:color w:val="000000" w:themeColor="text1"/>
                <w:szCs w:val="24"/>
              </w:rPr>
            </w:pPr>
            <w:r w:rsidRPr="00F71A61">
              <w:rPr>
                <w:rFonts w:ascii="Arial" w:eastAsia="Times New Roman" w:hAnsi="Arial" w:cs="Arial"/>
                <w:iCs/>
                <w:color w:val="000000" w:themeColor="text1"/>
                <w:szCs w:val="24"/>
              </w:rPr>
              <w:t xml:space="preserve">1. Z postępowania o udzielenie zamówienia wyklucza się Wykonawcę, w stosunku do którego zachodzi którakolwiek z okoliczności, o których mowa w art. 24 ust. 1 pkt 12 – 23 ustawy </w:t>
            </w:r>
            <w:proofErr w:type="spellStart"/>
            <w:r w:rsidRPr="00F71A61">
              <w:rPr>
                <w:rFonts w:ascii="Arial" w:eastAsia="Times New Roman" w:hAnsi="Arial" w:cs="Arial"/>
                <w:iCs/>
                <w:color w:val="000000" w:themeColor="text1"/>
                <w:szCs w:val="24"/>
              </w:rPr>
              <w:t>Pzp</w:t>
            </w:r>
            <w:proofErr w:type="spellEnd"/>
            <w:r w:rsidRPr="00F71A61">
              <w:rPr>
                <w:rFonts w:ascii="Arial" w:eastAsia="Times New Roman" w:hAnsi="Arial" w:cs="Arial"/>
                <w:iCs/>
                <w:color w:val="000000" w:themeColor="text1"/>
                <w:szCs w:val="24"/>
              </w:rPr>
              <w:t>;</w:t>
            </w:r>
          </w:p>
          <w:p w14:paraId="6D3CD897" w14:textId="77777777" w:rsidR="00435293" w:rsidRPr="00F71A61" w:rsidRDefault="00435293" w:rsidP="00435293">
            <w:pPr>
              <w:widowControl w:val="0"/>
              <w:autoSpaceDE w:val="0"/>
              <w:autoSpaceDN w:val="0"/>
              <w:adjustRightInd w:val="0"/>
              <w:spacing w:after="0" w:line="276" w:lineRule="auto"/>
              <w:ind w:left="278" w:hanging="278"/>
              <w:rPr>
                <w:rFonts w:ascii="Arial" w:eastAsia="Times New Roman" w:hAnsi="Arial" w:cs="Arial"/>
                <w:color w:val="000000" w:themeColor="text1"/>
                <w:szCs w:val="24"/>
              </w:rPr>
            </w:pPr>
            <w:r w:rsidRPr="00F71A61">
              <w:rPr>
                <w:rFonts w:ascii="Arial" w:eastAsia="Times New Roman" w:hAnsi="Arial" w:cs="Arial"/>
                <w:color w:val="000000" w:themeColor="text1"/>
                <w:szCs w:val="24"/>
              </w:rPr>
              <w:lastRenderedPageBreak/>
              <w:t>2. Na podstawie art. 24 ust. 5 pkt 1 z postępowania o udzielenie zamówienia wyklucza się również wykonawcę:</w:t>
            </w:r>
          </w:p>
          <w:p w14:paraId="524E1B01" w14:textId="77777777" w:rsidR="00435293" w:rsidRPr="00F71A61" w:rsidRDefault="00435293" w:rsidP="00435293">
            <w:pPr>
              <w:widowControl w:val="0"/>
              <w:autoSpaceDE w:val="0"/>
              <w:autoSpaceDN w:val="0"/>
              <w:adjustRightInd w:val="0"/>
              <w:spacing w:after="0" w:line="276" w:lineRule="auto"/>
              <w:ind w:left="561" w:hanging="283"/>
              <w:jc w:val="both"/>
              <w:rPr>
                <w:rFonts w:ascii="Arial" w:eastAsia="Times New Roman" w:hAnsi="Arial" w:cs="Arial"/>
                <w:color w:val="000000" w:themeColor="text1"/>
                <w:szCs w:val="24"/>
              </w:rPr>
            </w:pPr>
            <w:r w:rsidRPr="00F71A61">
              <w:rPr>
                <w:rFonts w:ascii="Arial" w:eastAsia="Times New Roman" w:hAnsi="Arial" w:cs="Arial"/>
                <w:color w:val="000000" w:themeColor="text1"/>
                <w:szCs w:val="24"/>
              </w:rPr>
              <w:t xml:space="preserve"> - </w:t>
            </w:r>
            <w:r w:rsidR="00CD1ED5" w:rsidRPr="00CD1ED5">
              <w:rPr>
                <w:rFonts w:ascii="Arial" w:eastAsia="Times New Roman" w:hAnsi="Arial" w:cs="Arial"/>
                <w:color w:val="000000" w:themeColor="text1"/>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w:t>
            </w:r>
            <w:r w:rsidR="0036116B">
              <w:rPr>
                <w:rFonts w:ascii="Arial" w:eastAsia="Times New Roman" w:hAnsi="Arial" w:cs="Arial"/>
                <w:color w:val="000000" w:themeColor="text1"/>
                <w:szCs w:val="24"/>
              </w:rPr>
              <w:t>20r. poz. 814</w:t>
            </w:r>
            <w:r w:rsidR="00CD1ED5" w:rsidRPr="00CD1ED5">
              <w:rPr>
                <w:rFonts w:ascii="Arial" w:eastAsia="Times New Roman" w:hAnsi="Arial" w:cs="Arial"/>
                <w:color w:val="000000" w:themeColor="text1"/>
                <w:szCs w:val="24"/>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w:t>
            </w:r>
            <w:r w:rsidR="0036116B">
              <w:rPr>
                <w:rFonts w:ascii="Arial" w:eastAsia="Times New Roman" w:hAnsi="Arial" w:cs="Arial"/>
                <w:color w:val="000000" w:themeColor="text1"/>
                <w:szCs w:val="24"/>
              </w:rPr>
              <w:t xml:space="preserve"> upadłościowe (t.j. Dz.U. z 2020</w:t>
            </w:r>
            <w:r w:rsidR="00CD1ED5" w:rsidRPr="00CD1ED5">
              <w:rPr>
                <w:rFonts w:ascii="Arial" w:eastAsia="Times New Roman" w:hAnsi="Arial" w:cs="Arial"/>
                <w:color w:val="000000" w:themeColor="text1"/>
                <w:szCs w:val="24"/>
              </w:rPr>
              <w:t xml:space="preserve"> r. poz. </w:t>
            </w:r>
            <w:r w:rsidR="0036116B">
              <w:rPr>
                <w:rFonts w:ascii="Arial" w:eastAsia="Times New Roman" w:hAnsi="Arial" w:cs="Arial"/>
                <w:color w:val="000000" w:themeColor="text1"/>
                <w:szCs w:val="24"/>
              </w:rPr>
              <w:t>1228</w:t>
            </w:r>
            <w:r w:rsidR="00CD1ED5" w:rsidRPr="00CD1ED5">
              <w:rPr>
                <w:rFonts w:ascii="Arial" w:eastAsia="Times New Roman" w:hAnsi="Arial" w:cs="Arial"/>
                <w:color w:val="000000" w:themeColor="text1"/>
                <w:szCs w:val="24"/>
              </w:rPr>
              <w:t>)</w:t>
            </w:r>
          </w:p>
          <w:p w14:paraId="196EE2D6" w14:textId="77777777" w:rsidR="007F4BD2" w:rsidRPr="00F71A61" w:rsidRDefault="007F4BD2" w:rsidP="0076509E">
            <w:pPr>
              <w:spacing w:after="0" w:line="276" w:lineRule="auto"/>
              <w:rPr>
                <w:rFonts w:ascii="Arial" w:hAnsi="Arial" w:cs="Arial"/>
                <w:color w:val="000000" w:themeColor="text1"/>
                <w:sz w:val="20"/>
              </w:rPr>
            </w:pPr>
          </w:p>
        </w:tc>
      </w:tr>
      <w:tr w:rsidR="00F71A61" w:rsidRPr="00F71A61" w14:paraId="2245CED4" w14:textId="77777777" w:rsidTr="00AD7ED3">
        <w:trPr>
          <w:jc w:val="center"/>
        </w:trPr>
        <w:tc>
          <w:tcPr>
            <w:tcW w:w="691" w:type="dxa"/>
            <w:shd w:val="clear" w:color="000000" w:fill="FFFFFF"/>
            <w:tcMar>
              <w:left w:w="70" w:type="dxa"/>
              <w:right w:w="70" w:type="dxa"/>
            </w:tcMar>
          </w:tcPr>
          <w:p w14:paraId="14AB000F"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lastRenderedPageBreak/>
              <w:t>8.1A</w:t>
            </w:r>
          </w:p>
        </w:tc>
        <w:tc>
          <w:tcPr>
            <w:tcW w:w="9813" w:type="dxa"/>
            <w:shd w:val="clear" w:color="000000" w:fill="FFFFFF"/>
            <w:tcMar>
              <w:left w:w="70" w:type="dxa"/>
              <w:right w:w="70" w:type="dxa"/>
            </w:tcMar>
          </w:tcPr>
          <w:p w14:paraId="7F2DFCBD" w14:textId="77777777" w:rsidR="007F4BD2" w:rsidRPr="00F71A61" w:rsidRDefault="003B61FC" w:rsidP="0076509E">
            <w:pPr>
              <w:spacing w:after="0" w:line="276" w:lineRule="auto"/>
              <w:rPr>
                <w:rFonts w:ascii="Arial" w:hAnsi="Arial" w:cs="Arial"/>
                <w:color w:val="000000" w:themeColor="text1"/>
                <w:sz w:val="20"/>
              </w:rPr>
            </w:pPr>
            <w:r w:rsidRPr="00F71A61">
              <w:rPr>
                <w:rFonts w:ascii="Arial" w:eastAsia="Times New Roman" w:hAnsi="Arial" w:cs="Arial"/>
                <w:b/>
                <w:color w:val="000000" w:themeColor="text1"/>
              </w:rPr>
              <w:t>Wykluczenie wykonawcy następuje</w:t>
            </w:r>
            <w:r w:rsidRPr="00F71A61">
              <w:rPr>
                <w:rFonts w:ascii="Arial" w:eastAsia="Times New Roman" w:hAnsi="Arial" w:cs="Arial"/>
                <w:color w:val="000000" w:themeColor="text1"/>
              </w:rPr>
              <w:t xml:space="preserve">: </w:t>
            </w:r>
            <w:r w:rsidRPr="00F71A61">
              <w:rPr>
                <w:rFonts w:ascii="Arial" w:eastAsia="Times New Roman" w:hAnsi="Arial" w:cs="Arial"/>
                <w:b/>
                <w:i/>
                <w:color w:val="000000" w:themeColor="text1"/>
              </w:rPr>
              <w:t xml:space="preserve">(art.24 ust.7 ustawy </w:t>
            </w:r>
            <w:proofErr w:type="spellStart"/>
            <w:r w:rsidRPr="00F71A61">
              <w:rPr>
                <w:rFonts w:ascii="Arial" w:eastAsia="Times New Roman" w:hAnsi="Arial" w:cs="Arial"/>
                <w:b/>
                <w:i/>
                <w:color w:val="000000" w:themeColor="text1"/>
              </w:rPr>
              <w:t>Pzp</w:t>
            </w:r>
            <w:proofErr w:type="spellEnd"/>
            <w:r w:rsidRPr="00F71A61">
              <w:rPr>
                <w:rFonts w:ascii="Arial" w:eastAsia="Times New Roman" w:hAnsi="Arial" w:cs="Arial"/>
                <w:b/>
                <w:i/>
                <w:color w:val="000000" w:themeColor="text1"/>
              </w:rPr>
              <w:t>)</w:t>
            </w:r>
          </w:p>
        </w:tc>
      </w:tr>
      <w:tr w:rsidR="00F71A61" w:rsidRPr="00F71A61" w14:paraId="6C9F0A3F" w14:textId="77777777" w:rsidTr="00AD7ED3">
        <w:trPr>
          <w:jc w:val="center"/>
        </w:trPr>
        <w:tc>
          <w:tcPr>
            <w:tcW w:w="691" w:type="dxa"/>
            <w:shd w:val="clear" w:color="000000" w:fill="FFFFFF"/>
            <w:tcMar>
              <w:left w:w="70" w:type="dxa"/>
              <w:right w:w="70" w:type="dxa"/>
            </w:tcMar>
          </w:tcPr>
          <w:p w14:paraId="6B1C71B5" w14:textId="77777777" w:rsidR="007F4BD2" w:rsidRPr="00F71A61" w:rsidRDefault="007F4BD2" w:rsidP="0076509E">
            <w:pPr>
              <w:spacing w:after="0" w:line="276" w:lineRule="auto"/>
              <w:jc w:val="both"/>
              <w:rPr>
                <w:rFonts w:ascii="Arial" w:eastAsia="Calibri" w:hAnsi="Arial" w:cs="Arial"/>
                <w:color w:val="000000" w:themeColor="text1"/>
                <w:sz w:val="20"/>
              </w:rPr>
            </w:pPr>
          </w:p>
        </w:tc>
        <w:tc>
          <w:tcPr>
            <w:tcW w:w="9813" w:type="dxa"/>
            <w:shd w:val="clear" w:color="000000" w:fill="FFFFFF"/>
            <w:tcMar>
              <w:left w:w="70" w:type="dxa"/>
              <w:right w:w="70" w:type="dxa"/>
            </w:tcMar>
          </w:tcPr>
          <w:p w14:paraId="3D430CAA" w14:textId="77777777" w:rsidR="00E833F1" w:rsidRPr="00F71A61" w:rsidRDefault="00E833F1" w:rsidP="00E833F1">
            <w:pPr>
              <w:spacing w:after="0" w:line="276" w:lineRule="auto"/>
              <w:ind w:left="278" w:hanging="278"/>
              <w:jc w:val="both"/>
              <w:rPr>
                <w:rFonts w:ascii="Arial" w:eastAsia="Times New Roman" w:hAnsi="Arial" w:cs="Arial"/>
                <w:color w:val="000000" w:themeColor="text1"/>
                <w:szCs w:val="24"/>
              </w:rPr>
            </w:pPr>
            <w:r w:rsidRPr="00F71A61">
              <w:rPr>
                <w:rFonts w:ascii="Arial Narrow" w:eastAsia="Times New Roman" w:hAnsi="Arial Narrow" w:cs="Times New Roman"/>
                <w:color w:val="000000" w:themeColor="text1"/>
                <w:sz w:val="24"/>
                <w:szCs w:val="24"/>
              </w:rPr>
              <w:t>1</w:t>
            </w:r>
            <w:r w:rsidRPr="00F71A61">
              <w:rPr>
                <w:rFonts w:ascii="Arial" w:eastAsia="Times New Roman" w:hAnsi="Arial" w:cs="Arial"/>
                <w:color w:val="000000" w:themeColor="text1"/>
                <w:szCs w:val="24"/>
              </w:rPr>
              <w:t xml:space="preserve">) w przypadkach, o których mowa w art. 24 ust. 1 pkt 13 lit. a-c i pkt 14 ustawy </w:t>
            </w:r>
            <w:proofErr w:type="spellStart"/>
            <w:r w:rsidRPr="00F71A61">
              <w:rPr>
                <w:rFonts w:ascii="Arial" w:eastAsia="Times New Roman" w:hAnsi="Arial" w:cs="Arial"/>
                <w:color w:val="000000" w:themeColor="text1"/>
                <w:szCs w:val="24"/>
              </w:rPr>
              <w:t>Pzp</w:t>
            </w:r>
            <w:proofErr w:type="spellEnd"/>
            <w:r w:rsidRPr="00F71A61">
              <w:rPr>
                <w:rFonts w:ascii="Arial" w:eastAsia="Times New Roman" w:hAnsi="Arial" w:cs="Arial"/>
                <w:color w:val="000000" w:themeColor="text1"/>
                <w:szCs w:val="24"/>
              </w:rPr>
              <w:t>, gdy osoba, o której mowa w tych przepisach została skazana za przestępstwo wymienione w</w:t>
            </w:r>
            <w:r w:rsidR="00DD15D0" w:rsidRPr="00F71A61">
              <w:rPr>
                <w:rFonts w:ascii="Arial" w:eastAsia="Times New Roman" w:hAnsi="Arial" w:cs="Arial"/>
                <w:color w:val="000000" w:themeColor="text1"/>
                <w:szCs w:val="24"/>
              </w:rPr>
              <w:t> </w:t>
            </w:r>
            <w:r w:rsidRPr="00F71A61">
              <w:rPr>
                <w:rFonts w:ascii="Arial" w:eastAsia="Times New Roman" w:hAnsi="Arial" w:cs="Arial"/>
                <w:color w:val="000000" w:themeColor="text1"/>
                <w:szCs w:val="24"/>
              </w:rPr>
              <w:t xml:space="preserve">art. 24 ust. 1 pkt 13 lit. a-c ustawy </w:t>
            </w:r>
            <w:proofErr w:type="spellStart"/>
            <w:r w:rsidRPr="00F71A61">
              <w:rPr>
                <w:rFonts w:ascii="Arial" w:eastAsia="Times New Roman" w:hAnsi="Arial" w:cs="Arial"/>
                <w:color w:val="000000" w:themeColor="text1"/>
                <w:szCs w:val="24"/>
              </w:rPr>
              <w:t>Pzp</w:t>
            </w:r>
            <w:proofErr w:type="spellEnd"/>
            <w:r w:rsidRPr="00F71A61">
              <w:rPr>
                <w:rFonts w:ascii="Arial" w:eastAsia="Times New Roman" w:hAnsi="Arial" w:cs="Arial"/>
                <w:color w:val="000000" w:themeColor="text1"/>
                <w:szCs w:val="24"/>
              </w:rPr>
              <w:t xml:space="preserve">, </w:t>
            </w:r>
            <w:r w:rsidRPr="00F71A61">
              <w:rPr>
                <w:rFonts w:ascii="Arial" w:eastAsia="Times New Roman" w:hAnsi="Arial" w:cs="Arial"/>
                <w:b/>
                <w:color w:val="000000" w:themeColor="text1"/>
                <w:szCs w:val="24"/>
              </w:rPr>
              <w:t>jeżeli nie upłynęło 5 lat od dnia uprawomocnienia się wyroku</w:t>
            </w:r>
            <w:r w:rsidRPr="00F71A61">
              <w:rPr>
                <w:rFonts w:ascii="Arial" w:eastAsia="Times New Roman" w:hAnsi="Arial" w:cs="Arial"/>
                <w:color w:val="000000" w:themeColor="text1"/>
                <w:szCs w:val="24"/>
              </w:rPr>
              <w:t xml:space="preserve"> potwierdzającego zaistnienie jednej z podstaw wykluczenia, chyba że w tym wyroku został określony inny okres wykluczenia;</w:t>
            </w:r>
          </w:p>
          <w:p w14:paraId="50499C6A" w14:textId="77777777" w:rsidR="00E833F1" w:rsidRPr="00F71A61" w:rsidRDefault="00E833F1" w:rsidP="00E833F1">
            <w:pPr>
              <w:spacing w:after="0" w:line="276" w:lineRule="auto"/>
              <w:ind w:left="278" w:hanging="278"/>
              <w:rPr>
                <w:rFonts w:ascii="Arial" w:eastAsia="Times New Roman" w:hAnsi="Arial" w:cs="Arial"/>
                <w:color w:val="000000" w:themeColor="text1"/>
                <w:szCs w:val="24"/>
              </w:rPr>
            </w:pPr>
            <w:r w:rsidRPr="00F71A61">
              <w:rPr>
                <w:rFonts w:ascii="Arial" w:eastAsia="Times New Roman" w:hAnsi="Arial" w:cs="Arial"/>
                <w:color w:val="000000" w:themeColor="text1"/>
                <w:szCs w:val="24"/>
              </w:rPr>
              <w:t>2) w przypadkach, o których mowa:</w:t>
            </w:r>
          </w:p>
          <w:p w14:paraId="3302735D" w14:textId="77777777" w:rsidR="00E833F1" w:rsidRPr="00F71A61" w:rsidRDefault="00E833F1" w:rsidP="00E833F1">
            <w:pPr>
              <w:spacing w:after="0" w:line="276" w:lineRule="auto"/>
              <w:ind w:left="561" w:hanging="283"/>
              <w:jc w:val="both"/>
              <w:rPr>
                <w:rFonts w:ascii="Arial" w:eastAsia="Times New Roman" w:hAnsi="Arial" w:cs="Arial"/>
                <w:color w:val="000000" w:themeColor="text1"/>
                <w:szCs w:val="24"/>
              </w:rPr>
            </w:pPr>
            <w:r w:rsidRPr="00F71A61">
              <w:rPr>
                <w:rFonts w:ascii="Arial" w:eastAsia="Times New Roman" w:hAnsi="Arial" w:cs="Arial"/>
                <w:color w:val="000000" w:themeColor="text1"/>
                <w:szCs w:val="24"/>
              </w:rPr>
              <w:t xml:space="preserve">a) w art. 24 ust. 1 pkt 13 lit. d i pkt 14 ustawy </w:t>
            </w:r>
            <w:proofErr w:type="spellStart"/>
            <w:r w:rsidRPr="00F71A61">
              <w:rPr>
                <w:rFonts w:ascii="Arial" w:eastAsia="Times New Roman" w:hAnsi="Arial" w:cs="Arial"/>
                <w:color w:val="000000" w:themeColor="text1"/>
                <w:szCs w:val="24"/>
              </w:rPr>
              <w:t>Pzp</w:t>
            </w:r>
            <w:proofErr w:type="spellEnd"/>
            <w:r w:rsidRPr="00F71A61">
              <w:rPr>
                <w:rFonts w:ascii="Arial" w:eastAsia="Times New Roman" w:hAnsi="Arial" w:cs="Arial"/>
                <w:color w:val="000000" w:themeColor="text1"/>
                <w:szCs w:val="24"/>
              </w:rPr>
              <w:t xml:space="preserve">, gdy osoba, o której mowa w tych przepisach, została skazana za przestępstwo wymienione w ust. 1 pkt 13 lit. d ustawy </w:t>
            </w:r>
            <w:proofErr w:type="spellStart"/>
            <w:r w:rsidRPr="00F71A61">
              <w:rPr>
                <w:rFonts w:ascii="Arial" w:eastAsia="Times New Roman" w:hAnsi="Arial" w:cs="Arial"/>
                <w:color w:val="000000" w:themeColor="text1"/>
                <w:szCs w:val="24"/>
              </w:rPr>
              <w:t>Pzp</w:t>
            </w:r>
            <w:proofErr w:type="spellEnd"/>
            <w:r w:rsidRPr="00F71A61">
              <w:rPr>
                <w:rFonts w:ascii="Arial" w:eastAsia="Times New Roman" w:hAnsi="Arial" w:cs="Arial"/>
                <w:color w:val="000000" w:themeColor="text1"/>
                <w:szCs w:val="24"/>
              </w:rPr>
              <w:t>,</w:t>
            </w:r>
          </w:p>
          <w:p w14:paraId="00107CFF" w14:textId="77777777" w:rsidR="00E833F1" w:rsidRPr="00F71A61" w:rsidRDefault="00E833F1" w:rsidP="00775ED9">
            <w:pPr>
              <w:spacing w:after="0" w:line="276" w:lineRule="auto"/>
              <w:ind w:left="561" w:hanging="283"/>
              <w:rPr>
                <w:rFonts w:ascii="Arial" w:eastAsia="Times New Roman" w:hAnsi="Arial" w:cs="Arial"/>
                <w:color w:val="000000" w:themeColor="text1"/>
                <w:szCs w:val="24"/>
              </w:rPr>
            </w:pPr>
            <w:r w:rsidRPr="00F71A61">
              <w:rPr>
                <w:rFonts w:ascii="Arial" w:eastAsia="Times New Roman" w:hAnsi="Arial" w:cs="Arial"/>
                <w:color w:val="000000" w:themeColor="text1"/>
                <w:szCs w:val="24"/>
              </w:rPr>
              <w:t xml:space="preserve">b) w art.24 ust. 1 pkt 15 ustawy </w:t>
            </w:r>
            <w:proofErr w:type="spellStart"/>
            <w:r w:rsidRPr="00F71A61">
              <w:rPr>
                <w:rFonts w:ascii="Arial" w:eastAsia="Times New Roman" w:hAnsi="Arial" w:cs="Arial"/>
                <w:color w:val="000000" w:themeColor="text1"/>
                <w:szCs w:val="24"/>
              </w:rPr>
              <w:t>Pzp</w:t>
            </w:r>
            <w:proofErr w:type="spellEnd"/>
            <w:r w:rsidRPr="00F71A61">
              <w:rPr>
                <w:rFonts w:ascii="Arial" w:eastAsia="Times New Roman" w:hAnsi="Arial" w:cs="Arial"/>
                <w:color w:val="000000" w:themeColor="text1"/>
                <w:szCs w:val="24"/>
              </w:rPr>
              <w:t>,</w:t>
            </w:r>
          </w:p>
          <w:p w14:paraId="1397FDAF" w14:textId="77777777" w:rsidR="00E833F1" w:rsidRPr="00F71A61" w:rsidRDefault="00E833F1" w:rsidP="00E833F1">
            <w:pPr>
              <w:spacing w:before="100" w:beforeAutospacing="1" w:after="100" w:afterAutospacing="1" w:line="276" w:lineRule="auto"/>
              <w:ind w:left="278"/>
              <w:jc w:val="both"/>
              <w:rPr>
                <w:rFonts w:ascii="Arial" w:eastAsia="Times New Roman" w:hAnsi="Arial" w:cs="Arial"/>
                <w:color w:val="000000" w:themeColor="text1"/>
                <w:szCs w:val="24"/>
              </w:rPr>
            </w:pPr>
            <w:r w:rsidRPr="00F71A61">
              <w:rPr>
                <w:rFonts w:ascii="Arial" w:eastAsia="Times New Roman" w:hAnsi="Arial" w:cs="Arial"/>
                <w:b/>
                <w:color w:val="000000" w:themeColor="text1"/>
                <w:szCs w:val="24"/>
              </w:rPr>
              <w:t>Jeżeli nie upłynęły 3 lata od dnia odpowiednio uprawomocnienia się wyroku</w:t>
            </w:r>
            <w:r w:rsidRPr="00F71A61">
              <w:rPr>
                <w:rFonts w:ascii="Arial" w:eastAsia="Times New Roman" w:hAnsi="Arial" w:cs="Arial"/>
                <w:color w:val="000000" w:themeColor="text1"/>
                <w:szCs w:val="24"/>
              </w:rPr>
              <w:t xml:space="preserve"> potwierdzającego zaistnienie jednej z podstaw wykluczenia, chyba że w tym wyroku został określony inny okres wykluczenia lub od dnia w którym decyzja potwierdzająca zaistnienie jednej z podstaw wykluczenia stała się ostateczna;</w:t>
            </w:r>
          </w:p>
          <w:p w14:paraId="48EBDB25" w14:textId="77777777" w:rsidR="00E833F1" w:rsidRPr="00F71A61" w:rsidRDefault="00E833F1" w:rsidP="00E833F1">
            <w:pPr>
              <w:spacing w:after="0" w:line="276" w:lineRule="auto"/>
              <w:ind w:left="278" w:hanging="278"/>
              <w:jc w:val="both"/>
              <w:rPr>
                <w:rFonts w:ascii="Arial" w:eastAsia="Times New Roman" w:hAnsi="Arial" w:cs="Arial"/>
                <w:color w:val="000000" w:themeColor="text1"/>
                <w:szCs w:val="24"/>
              </w:rPr>
            </w:pPr>
            <w:r w:rsidRPr="00F71A61">
              <w:rPr>
                <w:rFonts w:ascii="Arial" w:eastAsia="Times New Roman" w:hAnsi="Arial" w:cs="Arial"/>
                <w:color w:val="000000" w:themeColor="text1"/>
                <w:szCs w:val="24"/>
              </w:rPr>
              <w:t xml:space="preserve">3) w przypadkach, o których mowa w art. 24 ust. 1 pkt 18 i 20 lub ust. 5 pkt 2 i 4 ustawy </w:t>
            </w:r>
            <w:proofErr w:type="spellStart"/>
            <w:r w:rsidRPr="00F71A61">
              <w:rPr>
                <w:rFonts w:ascii="Arial" w:eastAsia="Times New Roman" w:hAnsi="Arial" w:cs="Arial"/>
                <w:color w:val="000000" w:themeColor="text1"/>
                <w:szCs w:val="24"/>
              </w:rPr>
              <w:t>Pzp</w:t>
            </w:r>
            <w:proofErr w:type="spellEnd"/>
            <w:r w:rsidRPr="00F71A61">
              <w:rPr>
                <w:rFonts w:ascii="Arial" w:eastAsia="Times New Roman" w:hAnsi="Arial" w:cs="Arial"/>
                <w:color w:val="000000" w:themeColor="text1"/>
                <w:szCs w:val="24"/>
              </w:rPr>
              <w:t xml:space="preserve">, jeżeli </w:t>
            </w:r>
            <w:r w:rsidRPr="00F71A61">
              <w:rPr>
                <w:rFonts w:ascii="Arial" w:eastAsia="Times New Roman" w:hAnsi="Arial" w:cs="Arial"/>
                <w:b/>
                <w:color w:val="000000" w:themeColor="text1"/>
                <w:szCs w:val="24"/>
              </w:rPr>
              <w:t>nie upłynęły 3 lata od dnia zaistnienia zdarzenia będącego podstawą wykluczenia;</w:t>
            </w:r>
          </w:p>
          <w:p w14:paraId="1B430742" w14:textId="77777777" w:rsidR="00E833F1" w:rsidRPr="00F71A61" w:rsidRDefault="00E833F1" w:rsidP="00E833F1">
            <w:pPr>
              <w:spacing w:after="0" w:line="276" w:lineRule="auto"/>
              <w:ind w:left="278" w:hanging="278"/>
              <w:jc w:val="both"/>
              <w:rPr>
                <w:rFonts w:ascii="Arial" w:eastAsia="Times New Roman" w:hAnsi="Arial" w:cs="Arial"/>
                <w:color w:val="000000" w:themeColor="text1"/>
                <w:szCs w:val="24"/>
              </w:rPr>
            </w:pPr>
            <w:r w:rsidRPr="00F71A61">
              <w:rPr>
                <w:rFonts w:ascii="Arial" w:eastAsia="Times New Roman" w:hAnsi="Arial" w:cs="Arial"/>
                <w:color w:val="000000" w:themeColor="text1"/>
                <w:szCs w:val="24"/>
              </w:rPr>
              <w:t xml:space="preserve">4) w przypadku, o którym mowa w art. 24 ust. 1 pkt 21 ustawy </w:t>
            </w:r>
            <w:proofErr w:type="spellStart"/>
            <w:r w:rsidRPr="00F71A61">
              <w:rPr>
                <w:rFonts w:ascii="Arial" w:eastAsia="Times New Roman" w:hAnsi="Arial" w:cs="Arial"/>
                <w:color w:val="000000" w:themeColor="text1"/>
                <w:szCs w:val="24"/>
              </w:rPr>
              <w:t>Pzp</w:t>
            </w:r>
            <w:proofErr w:type="spellEnd"/>
            <w:r w:rsidRPr="00F71A61">
              <w:rPr>
                <w:rFonts w:ascii="Arial" w:eastAsia="Times New Roman" w:hAnsi="Arial" w:cs="Arial"/>
                <w:color w:val="000000" w:themeColor="text1"/>
                <w:szCs w:val="24"/>
              </w:rPr>
              <w:t xml:space="preserve">, </w:t>
            </w:r>
            <w:r w:rsidRPr="00F71A61">
              <w:rPr>
                <w:rFonts w:ascii="Arial" w:eastAsia="Times New Roman" w:hAnsi="Arial" w:cs="Arial"/>
                <w:b/>
                <w:color w:val="000000" w:themeColor="text1"/>
                <w:szCs w:val="24"/>
              </w:rPr>
              <w:t>jeżeli nie upłynął okres, na jaki został prawomocnie orzeczony zakaz</w:t>
            </w:r>
            <w:r w:rsidRPr="00F71A61">
              <w:rPr>
                <w:rFonts w:ascii="Arial" w:eastAsia="Times New Roman" w:hAnsi="Arial" w:cs="Arial"/>
                <w:color w:val="000000" w:themeColor="text1"/>
                <w:szCs w:val="24"/>
              </w:rPr>
              <w:t xml:space="preserve"> ubiegania się o zamówienia publiczne;</w:t>
            </w:r>
          </w:p>
          <w:p w14:paraId="757A370E" w14:textId="77777777" w:rsidR="007F4BD2" w:rsidRPr="00F71A61" w:rsidRDefault="00E833F1" w:rsidP="00E833F1">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szCs w:val="24"/>
              </w:rPr>
              <w:t xml:space="preserve">5) w przypadku, o którym mowa w art. 24 ust. 1 pkt 22 ustawy </w:t>
            </w:r>
            <w:proofErr w:type="spellStart"/>
            <w:r w:rsidRPr="00F71A61">
              <w:rPr>
                <w:rFonts w:ascii="Arial" w:eastAsia="Times New Roman" w:hAnsi="Arial" w:cs="Arial"/>
                <w:color w:val="000000" w:themeColor="text1"/>
                <w:szCs w:val="24"/>
              </w:rPr>
              <w:t>Pzp</w:t>
            </w:r>
            <w:proofErr w:type="spellEnd"/>
            <w:r w:rsidRPr="00F71A61">
              <w:rPr>
                <w:rFonts w:ascii="Arial" w:eastAsia="Times New Roman" w:hAnsi="Arial" w:cs="Arial"/>
                <w:color w:val="000000" w:themeColor="text1"/>
                <w:szCs w:val="24"/>
              </w:rPr>
              <w:t xml:space="preserve"> , </w:t>
            </w:r>
            <w:r w:rsidRPr="00F71A61">
              <w:rPr>
                <w:rFonts w:ascii="Arial" w:eastAsia="Times New Roman" w:hAnsi="Arial" w:cs="Arial"/>
                <w:b/>
                <w:color w:val="000000" w:themeColor="text1"/>
                <w:szCs w:val="24"/>
              </w:rPr>
              <w:t xml:space="preserve">jeżeli nie upłynął okres obowiązywania zakazu </w:t>
            </w:r>
            <w:r w:rsidRPr="00F71A61">
              <w:rPr>
                <w:rFonts w:ascii="Arial" w:eastAsia="Times New Roman" w:hAnsi="Arial" w:cs="Arial"/>
                <w:color w:val="000000" w:themeColor="text1"/>
                <w:szCs w:val="24"/>
              </w:rPr>
              <w:t>ubiegania się o zamówienia publiczne.</w:t>
            </w:r>
          </w:p>
        </w:tc>
      </w:tr>
      <w:tr w:rsidR="00F71A61" w:rsidRPr="00F71A61" w14:paraId="2277BFA3" w14:textId="77777777" w:rsidTr="00AD7ED3">
        <w:trPr>
          <w:trHeight w:val="1"/>
          <w:jc w:val="center"/>
        </w:trPr>
        <w:tc>
          <w:tcPr>
            <w:tcW w:w="691" w:type="dxa"/>
            <w:shd w:val="clear" w:color="000000" w:fill="FFFFFF"/>
            <w:tcMar>
              <w:left w:w="70" w:type="dxa"/>
              <w:right w:w="70" w:type="dxa"/>
            </w:tcMar>
          </w:tcPr>
          <w:p w14:paraId="2C58FDF6"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t>8.1B</w:t>
            </w:r>
          </w:p>
        </w:tc>
        <w:tc>
          <w:tcPr>
            <w:tcW w:w="9813" w:type="dxa"/>
            <w:shd w:val="clear" w:color="000000" w:fill="FFFFFF"/>
            <w:tcMar>
              <w:left w:w="70" w:type="dxa"/>
              <w:right w:w="70" w:type="dxa"/>
            </w:tcMar>
          </w:tcPr>
          <w:p w14:paraId="6D138F92" w14:textId="77777777" w:rsidR="007F4BD2" w:rsidRPr="00F71A61" w:rsidRDefault="008C6D24" w:rsidP="0076509E">
            <w:pPr>
              <w:keepNext/>
              <w:spacing w:after="0" w:line="276" w:lineRule="auto"/>
              <w:jc w:val="both"/>
              <w:rPr>
                <w:rFonts w:ascii="Arial" w:hAnsi="Arial" w:cs="Arial"/>
                <w:color w:val="000000" w:themeColor="text1"/>
                <w:sz w:val="20"/>
              </w:rPr>
            </w:pPr>
            <w:r w:rsidRPr="00F71A61">
              <w:rPr>
                <w:rFonts w:ascii="Arial" w:eastAsia="Times New Roman" w:hAnsi="Arial" w:cs="Arial"/>
                <w:b/>
                <w:color w:val="000000" w:themeColor="text1"/>
              </w:rPr>
              <w:t>Samooczyszczenie</w:t>
            </w:r>
          </w:p>
        </w:tc>
      </w:tr>
      <w:tr w:rsidR="00F71A61" w:rsidRPr="00F71A61" w14:paraId="6C74A90C" w14:textId="77777777" w:rsidTr="00AD7ED3">
        <w:trPr>
          <w:jc w:val="center"/>
        </w:trPr>
        <w:tc>
          <w:tcPr>
            <w:tcW w:w="691" w:type="dxa"/>
            <w:shd w:val="clear" w:color="000000" w:fill="FFFFFF"/>
            <w:tcMar>
              <w:left w:w="70" w:type="dxa"/>
              <w:right w:w="70" w:type="dxa"/>
            </w:tcMar>
          </w:tcPr>
          <w:p w14:paraId="66FFA3C2" w14:textId="77777777" w:rsidR="007F4BD2" w:rsidRPr="00F71A61" w:rsidRDefault="007F4BD2" w:rsidP="0076509E">
            <w:pPr>
              <w:spacing w:after="0" w:line="276" w:lineRule="auto"/>
              <w:jc w:val="both"/>
              <w:rPr>
                <w:rFonts w:ascii="Arial" w:eastAsia="Calibri" w:hAnsi="Arial" w:cs="Arial"/>
                <w:color w:val="000000" w:themeColor="text1"/>
                <w:sz w:val="20"/>
              </w:rPr>
            </w:pPr>
          </w:p>
        </w:tc>
        <w:tc>
          <w:tcPr>
            <w:tcW w:w="9813" w:type="dxa"/>
            <w:shd w:val="clear" w:color="000000" w:fill="FFFFFF"/>
            <w:tcMar>
              <w:left w:w="70" w:type="dxa"/>
              <w:right w:w="70" w:type="dxa"/>
            </w:tcMar>
          </w:tcPr>
          <w:p w14:paraId="783A379E" w14:textId="77777777" w:rsidR="007F4BD2" w:rsidRPr="00F71A61" w:rsidRDefault="00464941" w:rsidP="003B65AA">
            <w:pPr>
              <w:widowControl w:val="0"/>
              <w:spacing w:after="0" w:line="276" w:lineRule="auto"/>
              <w:ind w:left="284" w:hanging="284"/>
              <w:jc w:val="both"/>
              <w:rPr>
                <w:rFonts w:ascii="Arial" w:hAnsi="Arial" w:cs="Arial"/>
                <w:color w:val="000000" w:themeColor="text1"/>
                <w:sz w:val="20"/>
              </w:rPr>
            </w:pPr>
            <w:r w:rsidRPr="00F71A61">
              <w:rPr>
                <w:rFonts w:ascii="Arial" w:hAnsi="Arial" w:cs="Arial"/>
                <w:color w:val="000000" w:themeColor="text1"/>
                <w:szCs w:val="24"/>
              </w:rPr>
              <w:t xml:space="preserve">1) Wykonawca, który podlega wykluczeniu na podstawie art. 24 ust. 1 pkt 13 i 14 oraz  16-20 lub ust. 5 ustawy </w:t>
            </w:r>
            <w:proofErr w:type="spellStart"/>
            <w:r w:rsidRPr="00F71A61">
              <w:rPr>
                <w:rFonts w:ascii="Arial" w:hAnsi="Arial" w:cs="Arial"/>
                <w:color w:val="000000" w:themeColor="text1"/>
                <w:szCs w:val="24"/>
              </w:rPr>
              <w:t>pzp</w:t>
            </w:r>
            <w:proofErr w:type="spellEnd"/>
            <w:r w:rsidRPr="00F71A61">
              <w:rPr>
                <w:rFonts w:ascii="Arial" w:hAnsi="Arial" w:cs="Arial"/>
                <w:color w:val="000000" w:themeColor="text1"/>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tc>
      </w:tr>
      <w:tr w:rsidR="00F71A61" w:rsidRPr="00F71A61" w14:paraId="492E0196" w14:textId="77777777" w:rsidTr="00AD7ED3">
        <w:trPr>
          <w:trHeight w:val="1"/>
          <w:jc w:val="center"/>
        </w:trPr>
        <w:tc>
          <w:tcPr>
            <w:tcW w:w="691" w:type="dxa"/>
            <w:shd w:val="clear" w:color="000000" w:fill="FFFFFF"/>
            <w:tcMar>
              <w:left w:w="70" w:type="dxa"/>
              <w:right w:w="70" w:type="dxa"/>
            </w:tcMar>
          </w:tcPr>
          <w:p w14:paraId="52862CEA" w14:textId="77777777" w:rsidR="007F4BD2" w:rsidRPr="00F71A61" w:rsidRDefault="007F4BD2" w:rsidP="0076509E">
            <w:pPr>
              <w:spacing w:after="0" w:line="276" w:lineRule="auto"/>
              <w:jc w:val="both"/>
              <w:rPr>
                <w:rFonts w:ascii="Arial" w:eastAsia="Calibri" w:hAnsi="Arial" w:cs="Arial"/>
                <w:color w:val="000000" w:themeColor="text1"/>
                <w:sz w:val="20"/>
              </w:rPr>
            </w:pPr>
          </w:p>
        </w:tc>
        <w:tc>
          <w:tcPr>
            <w:tcW w:w="9813" w:type="dxa"/>
            <w:shd w:val="clear" w:color="000000" w:fill="FFFFFF"/>
            <w:tcMar>
              <w:left w:w="70" w:type="dxa"/>
              <w:right w:w="70" w:type="dxa"/>
            </w:tcMar>
          </w:tcPr>
          <w:p w14:paraId="0075FB15" w14:textId="77777777" w:rsidR="007F4BD2" w:rsidRPr="00F71A61" w:rsidRDefault="00464941" w:rsidP="00DD15D0">
            <w:pPr>
              <w:keepNext/>
              <w:spacing w:after="0" w:line="276" w:lineRule="auto"/>
              <w:ind w:left="284" w:hanging="283"/>
              <w:jc w:val="both"/>
              <w:rPr>
                <w:rFonts w:ascii="Arial" w:hAnsi="Arial" w:cs="Arial"/>
                <w:color w:val="000000" w:themeColor="text1"/>
                <w:sz w:val="20"/>
              </w:rPr>
            </w:pPr>
            <w:r w:rsidRPr="00F71A61">
              <w:rPr>
                <w:rFonts w:ascii="Arial" w:hAnsi="Arial" w:cs="Arial"/>
                <w:bCs/>
                <w:color w:val="000000" w:themeColor="text1"/>
                <w:spacing w:val="-11"/>
                <w:szCs w:val="24"/>
              </w:rPr>
              <w:t>2</w:t>
            </w:r>
            <w:r w:rsidRPr="00F71A61">
              <w:rPr>
                <w:rFonts w:ascii="Arial" w:hAnsi="Arial" w:cs="Arial"/>
                <w:color w:val="000000" w:themeColor="text1"/>
                <w:szCs w:val="24"/>
              </w:rPr>
              <w:t>) Wykonawca nie podlega wykluczeniu, jeżeli zamawiający, uwzględniając wagę i</w:t>
            </w:r>
            <w:r w:rsidR="00DD15D0" w:rsidRPr="00F71A61">
              <w:rPr>
                <w:rFonts w:ascii="Arial" w:hAnsi="Arial" w:cs="Arial"/>
                <w:color w:val="000000" w:themeColor="text1"/>
                <w:szCs w:val="24"/>
              </w:rPr>
              <w:t> </w:t>
            </w:r>
            <w:r w:rsidRPr="00F71A61">
              <w:rPr>
                <w:rFonts w:ascii="Arial" w:hAnsi="Arial" w:cs="Arial"/>
                <w:color w:val="000000" w:themeColor="text1"/>
                <w:szCs w:val="24"/>
              </w:rPr>
              <w:t xml:space="preserve">szczególne okoliczności czynu wykonawcy, uzna za wystarczające dowody przedstawione na podstawie art.24 ust. 8 </w:t>
            </w:r>
            <w:proofErr w:type="spellStart"/>
            <w:r w:rsidRPr="00F71A61">
              <w:rPr>
                <w:rFonts w:ascii="Arial" w:hAnsi="Arial" w:cs="Arial"/>
                <w:color w:val="000000" w:themeColor="text1"/>
                <w:szCs w:val="24"/>
              </w:rPr>
              <w:t>Pzp</w:t>
            </w:r>
            <w:proofErr w:type="spellEnd"/>
            <w:r w:rsidRPr="00F71A61">
              <w:rPr>
                <w:rFonts w:ascii="Arial" w:hAnsi="Arial" w:cs="Arial"/>
                <w:color w:val="000000" w:themeColor="text1"/>
                <w:szCs w:val="24"/>
              </w:rPr>
              <w:t>.</w:t>
            </w:r>
          </w:p>
        </w:tc>
      </w:tr>
      <w:tr w:rsidR="00F71A61" w:rsidRPr="00F71A61" w14:paraId="0F7206B4" w14:textId="77777777" w:rsidTr="00AD7ED3">
        <w:trPr>
          <w:trHeight w:val="1"/>
          <w:jc w:val="center"/>
        </w:trPr>
        <w:tc>
          <w:tcPr>
            <w:tcW w:w="691" w:type="dxa"/>
            <w:shd w:val="clear" w:color="000000" w:fill="FFFFFF"/>
            <w:tcMar>
              <w:left w:w="70" w:type="dxa"/>
              <w:right w:w="70" w:type="dxa"/>
            </w:tcMar>
          </w:tcPr>
          <w:p w14:paraId="04FFB0BD" w14:textId="77777777" w:rsidR="007F4BD2" w:rsidRPr="00F71A61" w:rsidRDefault="007F4BD2" w:rsidP="0076509E">
            <w:pPr>
              <w:spacing w:after="0" w:line="276" w:lineRule="auto"/>
              <w:jc w:val="both"/>
              <w:rPr>
                <w:rFonts w:ascii="Arial" w:eastAsia="Calibri" w:hAnsi="Arial" w:cs="Arial"/>
                <w:color w:val="000000" w:themeColor="text1"/>
                <w:sz w:val="20"/>
              </w:rPr>
            </w:pPr>
          </w:p>
        </w:tc>
        <w:tc>
          <w:tcPr>
            <w:tcW w:w="9813" w:type="dxa"/>
            <w:shd w:val="clear" w:color="000000" w:fill="FFFFFF"/>
            <w:tcMar>
              <w:left w:w="70" w:type="dxa"/>
              <w:right w:w="70" w:type="dxa"/>
            </w:tcMar>
          </w:tcPr>
          <w:p w14:paraId="602BE80C" w14:textId="77777777" w:rsidR="007F4BD2" w:rsidRPr="00F71A61" w:rsidRDefault="003B61FC" w:rsidP="00464941">
            <w:pPr>
              <w:keepNext/>
              <w:spacing w:after="120" w:line="276" w:lineRule="auto"/>
              <w:ind w:left="284" w:hanging="284"/>
              <w:jc w:val="both"/>
              <w:rPr>
                <w:rFonts w:ascii="Arial" w:hAnsi="Arial" w:cs="Arial"/>
                <w:color w:val="000000" w:themeColor="text1"/>
                <w:sz w:val="20"/>
              </w:rPr>
            </w:pPr>
            <w:r w:rsidRPr="00F71A61">
              <w:rPr>
                <w:rFonts w:ascii="Arial" w:eastAsia="Times New Roman" w:hAnsi="Arial" w:cs="Arial"/>
                <w:color w:val="000000" w:themeColor="text1"/>
              </w:rPr>
              <w:t xml:space="preserve">3) W przypadkach, o których mowa w art. 24 ust. 1 pkt 19 ustawy </w:t>
            </w:r>
            <w:proofErr w:type="spellStart"/>
            <w:r w:rsidRPr="00F71A61">
              <w:rPr>
                <w:rFonts w:ascii="Arial" w:eastAsia="Times New Roman" w:hAnsi="Arial" w:cs="Arial"/>
                <w:color w:val="000000" w:themeColor="text1"/>
              </w:rPr>
              <w:t>Pzp</w:t>
            </w:r>
            <w:proofErr w:type="spellEnd"/>
            <w:r w:rsidRPr="00F71A61">
              <w:rPr>
                <w:rFonts w:ascii="Arial" w:eastAsia="Times New Roman" w:hAnsi="Arial" w:cs="Arial"/>
                <w:color w:val="000000" w:themeColor="text1"/>
              </w:rPr>
              <w:t>, przed wykluczeniem wykonawcy, zamawiający zapewnia temu wykonawcy możliwość udowodnienia, że jego udział w przygotowani postępowania o udzielenie zamówienia nie zakłóci konkurencji.</w:t>
            </w:r>
          </w:p>
        </w:tc>
      </w:tr>
      <w:tr w:rsidR="00F71A61" w:rsidRPr="00F71A61" w14:paraId="14022CE7" w14:textId="77777777" w:rsidTr="00AD7ED3">
        <w:trPr>
          <w:trHeight w:val="1"/>
          <w:jc w:val="center"/>
        </w:trPr>
        <w:tc>
          <w:tcPr>
            <w:tcW w:w="691" w:type="dxa"/>
            <w:shd w:val="clear" w:color="000000" w:fill="FFFFFF"/>
            <w:tcMar>
              <w:left w:w="70" w:type="dxa"/>
              <w:right w:w="70" w:type="dxa"/>
            </w:tcMar>
          </w:tcPr>
          <w:p w14:paraId="2477E1E9" w14:textId="77777777" w:rsidR="007F4BD2" w:rsidRPr="00F71A61" w:rsidRDefault="003B61FC" w:rsidP="0076509E">
            <w:pPr>
              <w:spacing w:after="0" w:line="276" w:lineRule="auto"/>
              <w:jc w:val="both"/>
              <w:rPr>
                <w:rFonts w:ascii="Arial" w:hAnsi="Arial" w:cs="Arial"/>
                <w:color w:val="000000" w:themeColor="text1"/>
                <w:sz w:val="20"/>
              </w:rPr>
            </w:pPr>
            <w:r w:rsidRPr="00F71A61">
              <w:rPr>
                <w:rFonts w:ascii="Arial" w:eastAsia="Times New Roman" w:hAnsi="Arial" w:cs="Arial"/>
                <w:color w:val="000000" w:themeColor="text1"/>
              </w:rPr>
              <w:t>8.2.</w:t>
            </w:r>
          </w:p>
        </w:tc>
        <w:tc>
          <w:tcPr>
            <w:tcW w:w="9813" w:type="dxa"/>
            <w:shd w:val="clear" w:color="000000" w:fill="FFFFFF"/>
            <w:tcMar>
              <w:left w:w="70" w:type="dxa"/>
              <w:right w:w="70" w:type="dxa"/>
            </w:tcMar>
          </w:tcPr>
          <w:p w14:paraId="26227C2A" w14:textId="77777777" w:rsidR="007F4BD2" w:rsidRPr="00F71A61" w:rsidRDefault="003B61FC" w:rsidP="00C566A9">
            <w:pPr>
              <w:spacing w:after="0" w:line="276" w:lineRule="auto"/>
              <w:jc w:val="both"/>
              <w:rPr>
                <w:rFonts w:ascii="Arial" w:eastAsia="Times New Roman" w:hAnsi="Arial" w:cs="Arial"/>
                <w:b/>
                <w:color w:val="000000" w:themeColor="text1"/>
              </w:rPr>
            </w:pPr>
            <w:r w:rsidRPr="00F71A61">
              <w:rPr>
                <w:rFonts w:ascii="Arial" w:eastAsia="Times New Roman" w:hAnsi="Arial" w:cs="Arial"/>
                <w:b/>
                <w:color w:val="000000" w:themeColor="text1"/>
              </w:rPr>
              <w:t>Warunki udziału w postępowaniu dotyczą:</w:t>
            </w:r>
          </w:p>
        </w:tc>
      </w:tr>
      <w:tr w:rsidR="00F71A61" w:rsidRPr="00F71A61" w14:paraId="6C505671" w14:textId="77777777" w:rsidTr="00AD7ED3">
        <w:trPr>
          <w:trHeight w:val="1"/>
          <w:jc w:val="center"/>
        </w:trPr>
        <w:tc>
          <w:tcPr>
            <w:tcW w:w="691" w:type="dxa"/>
            <w:shd w:val="clear" w:color="000000" w:fill="FFFFFF"/>
            <w:tcMar>
              <w:left w:w="70" w:type="dxa"/>
              <w:right w:w="70" w:type="dxa"/>
            </w:tcMar>
          </w:tcPr>
          <w:p w14:paraId="328164FF" w14:textId="77777777" w:rsidR="00C566A9" w:rsidRPr="00F71A61" w:rsidRDefault="00143766" w:rsidP="0076509E">
            <w:pPr>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8.2.1</w:t>
            </w:r>
          </w:p>
        </w:tc>
        <w:tc>
          <w:tcPr>
            <w:tcW w:w="9813" w:type="dxa"/>
            <w:shd w:val="clear" w:color="000000" w:fill="FFFFFF"/>
            <w:tcMar>
              <w:left w:w="70" w:type="dxa"/>
              <w:right w:w="70" w:type="dxa"/>
            </w:tcMar>
          </w:tcPr>
          <w:p w14:paraId="290C64A1" w14:textId="77777777" w:rsidR="00C566A9" w:rsidRPr="00F71A61" w:rsidRDefault="00C566A9" w:rsidP="00C566A9">
            <w:pPr>
              <w:spacing w:after="0" w:line="276" w:lineRule="auto"/>
              <w:jc w:val="both"/>
              <w:rPr>
                <w:rFonts w:ascii="Arial" w:eastAsia="Times New Roman" w:hAnsi="Arial" w:cs="Arial"/>
                <w:b/>
                <w:color w:val="000000" w:themeColor="text1"/>
              </w:rPr>
            </w:pPr>
            <w:r w:rsidRPr="00F71A61">
              <w:rPr>
                <w:rFonts w:ascii="Arial" w:eastAsia="Times New Roman" w:hAnsi="Arial" w:cs="Arial"/>
                <w:b/>
                <w:color w:val="000000" w:themeColor="text1"/>
                <w:u w:val="single"/>
              </w:rPr>
              <w:t>Posiadania kompetencji lub uprawnień do prowadzenia określonej działalności zawodowej, o ile wynika to z odrębnych przepisów:</w:t>
            </w:r>
          </w:p>
          <w:p w14:paraId="5B7D2DBB" w14:textId="77777777" w:rsidR="00C566A9" w:rsidRPr="00F71A61" w:rsidRDefault="00C566A9" w:rsidP="00C566A9">
            <w:pPr>
              <w:spacing w:after="0" w:line="276" w:lineRule="auto"/>
              <w:jc w:val="both"/>
              <w:rPr>
                <w:rFonts w:ascii="Arial" w:eastAsia="Times New Roman" w:hAnsi="Arial" w:cs="Arial"/>
                <w:b/>
                <w:color w:val="000000" w:themeColor="text1"/>
              </w:rPr>
            </w:pPr>
            <w:r w:rsidRPr="00F71A61">
              <w:rPr>
                <w:rFonts w:ascii="Arial" w:eastAsia="Times New Roman" w:hAnsi="Arial" w:cs="Arial"/>
                <w:color w:val="000000" w:themeColor="text1"/>
              </w:rPr>
              <w:t>Zamawiający nie określa warunków udziału w postępowaniu w tym zakresie.</w:t>
            </w:r>
          </w:p>
        </w:tc>
      </w:tr>
      <w:tr w:rsidR="00F71A61" w:rsidRPr="00F71A61" w14:paraId="7DC44C3F" w14:textId="77777777" w:rsidTr="00AD7ED3">
        <w:trPr>
          <w:trHeight w:val="1"/>
          <w:jc w:val="center"/>
        </w:trPr>
        <w:tc>
          <w:tcPr>
            <w:tcW w:w="691" w:type="dxa"/>
            <w:shd w:val="clear" w:color="000000" w:fill="FFFFFF"/>
            <w:tcMar>
              <w:left w:w="70" w:type="dxa"/>
              <w:right w:w="70" w:type="dxa"/>
            </w:tcMar>
          </w:tcPr>
          <w:p w14:paraId="61112263" w14:textId="77777777" w:rsidR="00C566A9" w:rsidRPr="00F71A61" w:rsidRDefault="00143766" w:rsidP="0076509E">
            <w:pPr>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8.2.2</w:t>
            </w:r>
          </w:p>
        </w:tc>
        <w:tc>
          <w:tcPr>
            <w:tcW w:w="9813" w:type="dxa"/>
            <w:shd w:val="clear" w:color="000000" w:fill="FFFFFF"/>
            <w:tcMar>
              <w:left w:w="70" w:type="dxa"/>
              <w:right w:w="70" w:type="dxa"/>
            </w:tcMar>
          </w:tcPr>
          <w:p w14:paraId="69611B2F" w14:textId="77777777" w:rsidR="00C566A9" w:rsidRPr="00F71A61" w:rsidRDefault="00C566A9" w:rsidP="00C566A9">
            <w:pPr>
              <w:spacing w:after="0" w:line="276" w:lineRule="auto"/>
              <w:jc w:val="both"/>
              <w:rPr>
                <w:rFonts w:ascii="Arial" w:eastAsia="Times New Roman" w:hAnsi="Arial" w:cs="Arial"/>
                <w:b/>
                <w:color w:val="000000" w:themeColor="text1"/>
                <w:u w:val="single"/>
              </w:rPr>
            </w:pPr>
            <w:r w:rsidRPr="00F71A61">
              <w:rPr>
                <w:rFonts w:ascii="Arial" w:eastAsia="Times New Roman" w:hAnsi="Arial" w:cs="Arial"/>
                <w:b/>
                <w:color w:val="000000" w:themeColor="text1"/>
                <w:u w:val="single"/>
              </w:rPr>
              <w:t>Sytuacji ekonomicznej lub finansowej;</w:t>
            </w:r>
          </w:p>
          <w:p w14:paraId="4D5CD781" w14:textId="77777777" w:rsidR="00C566A9" w:rsidRPr="00F71A61" w:rsidRDefault="00833476" w:rsidP="007C00D9">
            <w:pPr>
              <w:spacing w:after="0" w:line="276" w:lineRule="auto"/>
              <w:rPr>
                <w:rFonts w:ascii="Arial" w:eastAsia="Times New Roman" w:hAnsi="Arial" w:cs="Arial"/>
                <w:b/>
                <w:color w:val="000000" w:themeColor="text1"/>
              </w:rPr>
            </w:pPr>
            <w:r w:rsidRPr="00F71A61">
              <w:rPr>
                <w:rFonts w:ascii="Arial" w:eastAsia="Times New Roman" w:hAnsi="Arial" w:cs="Arial"/>
                <w:color w:val="000000" w:themeColor="text1"/>
              </w:rPr>
              <w:t>Zamawiający nie określa warunków udziału w postępowaniu w tym zakresie.</w:t>
            </w:r>
          </w:p>
        </w:tc>
      </w:tr>
      <w:tr w:rsidR="00F71A61" w:rsidRPr="00F71A61" w14:paraId="66BB19E2" w14:textId="77777777" w:rsidTr="00AD7ED3">
        <w:trPr>
          <w:trHeight w:val="709"/>
          <w:jc w:val="center"/>
        </w:trPr>
        <w:tc>
          <w:tcPr>
            <w:tcW w:w="691" w:type="dxa"/>
            <w:shd w:val="clear" w:color="000000" w:fill="FFFFFF"/>
            <w:tcMar>
              <w:left w:w="70" w:type="dxa"/>
              <w:right w:w="70" w:type="dxa"/>
            </w:tcMar>
          </w:tcPr>
          <w:p w14:paraId="6EAE0BAA" w14:textId="77777777" w:rsidR="00C566A9" w:rsidRPr="00F71A61" w:rsidRDefault="00143766" w:rsidP="0076509E">
            <w:pPr>
              <w:spacing w:after="0" w:line="276" w:lineRule="auto"/>
              <w:jc w:val="both"/>
              <w:rPr>
                <w:rFonts w:ascii="Arial" w:eastAsia="Times New Roman" w:hAnsi="Arial" w:cs="Arial"/>
                <w:color w:val="000000" w:themeColor="text1"/>
              </w:rPr>
            </w:pPr>
            <w:r w:rsidRPr="00F71A61">
              <w:rPr>
                <w:rFonts w:ascii="Arial" w:eastAsia="Times New Roman" w:hAnsi="Arial" w:cs="Arial"/>
                <w:color w:val="000000" w:themeColor="text1"/>
              </w:rPr>
              <w:t>8.2.3</w:t>
            </w:r>
          </w:p>
        </w:tc>
        <w:tc>
          <w:tcPr>
            <w:tcW w:w="9813" w:type="dxa"/>
            <w:shd w:val="clear" w:color="000000" w:fill="FFFFFF"/>
            <w:tcMar>
              <w:left w:w="70" w:type="dxa"/>
              <w:right w:w="70" w:type="dxa"/>
            </w:tcMar>
          </w:tcPr>
          <w:p w14:paraId="26025F7D" w14:textId="77777777" w:rsidR="00C566A9" w:rsidRPr="00F71A61" w:rsidRDefault="00C566A9" w:rsidP="00C566A9">
            <w:pPr>
              <w:spacing w:after="0" w:line="276" w:lineRule="auto"/>
              <w:jc w:val="both"/>
              <w:rPr>
                <w:rFonts w:ascii="Arial" w:eastAsia="Times New Roman" w:hAnsi="Arial" w:cs="Arial"/>
                <w:b/>
                <w:i/>
                <w:color w:val="000000" w:themeColor="text1"/>
                <w:u w:val="single"/>
              </w:rPr>
            </w:pPr>
            <w:r w:rsidRPr="00F71A61">
              <w:rPr>
                <w:rFonts w:ascii="Arial" w:eastAsia="Times New Roman" w:hAnsi="Arial" w:cs="Arial"/>
                <w:b/>
                <w:color w:val="000000" w:themeColor="text1"/>
                <w:u w:val="single"/>
              </w:rPr>
              <w:t>Zdolności technicznej lub zawodowej:</w:t>
            </w:r>
            <w:r w:rsidRPr="00F71A61">
              <w:rPr>
                <w:rFonts w:ascii="Arial" w:eastAsia="Times New Roman" w:hAnsi="Arial" w:cs="Arial"/>
                <w:b/>
                <w:i/>
                <w:color w:val="000000" w:themeColor="text1"/>
                <w:u w:val="single"/>
              </w:rPr>
              <w:t xml:space="preserve"> </w:t>
            </w:r>
          </w:p>
          <w:p w14:paraId="4415F316" w14:textId="77777777" w:rsidR="00C566A9" w:rsidRPr="00F71A61" w:rsidRDefault="001A49BE" w:rsidP="00C566A9">
            <w:pPr>
              <w:spacing w:after="0" w:line="276" w:lineRule="auto"/>
              <w:jc w:val="both"/>
              <w:rPr>
                <w:rFonts w:ascii="Arial" w:eastAsia="Times New Roman" w:hAnsi="Arial" w:cs="Arial"/>
                <w:b/>
                <w:color w:val="000000" w:themeColor="text1"/>
              </w:rPr>
            </w:pPr>
            <w:r w:rsidRPr="00F71A61">
              <w:rPr>
                <w:rFonts w:ascii="Arial" w:eastAsia="Times New Roman" w:hAnsi="Arial" w:cs="Arial"/>
                <w:b/>
                <w:color w:val="000000" w:themeColor="text1"/>
              </w:rPr>
              <w:t>A) Dysponowanie</w:t>
            </w:r>
            <w:r w:rsidR="00C566A9" w:rsidRPr="00F71A61">
              <w:rPr>
                <w:rFonts w:ascii="Arial" w:eastAsia="Times New Roman" w:hAnsi="Arial" w:cs="Arial"/>
                <w:b/>
                <w:color w:val="000000" w:themeColor="text1"/>
              </w:rPr>
              <w:t xml:space="preserve"> odpowiednim potencjałem technicznym;</w:t>
            </w:r>
          </w:p>
          <w:p w14:paraId="191B6112" w14:textId="77777777" w:rsidR="00356299" w:rsidRPr="00F71A61" w:rsidRDefault="00B54950" w:rsidP="00E24B09">
            <w:pPr>
              <w:spacing w:after="0" w:line="276" w:lineRule="auto"/>
              <w:ind w:left="284"/>
              <w:jc w:val="both"/>
              <w:rPr>
                <w:rFonts w:ascii="Arial" w:eastAsia="Times New Roman" w:hAnsi="Arial" w:cs="Arial"/>
                <w:color w:val="000000" w:themeColor="text1"/>
              </w:rPr>
            </w:pPr>
            <w:r w:rsidRPr="00F71A61">
              <w:rPr>
                <w:rFonts w:ascii="Arial" w:eastAsia="Times New Roman" w:hAnsi="Arial" w:cs="Arial"/>
                <w:color w:val="000000" w:themeColor="text1"/>
              </w:rPr>
              <w:t>Zamawiający nie określa warunków udziału w postępowaniu w tym zakresie.</w:t>
            </w:r>
          </w:p>
          <w:p w14:paraId="4A67AD5B" w14:textId="77777777" w:rsidR="00B54950" w:rsidRDefault="00C566A9" w:rsidP="00B54950">
            <w:pPr>
              <w:spacing w:after="0" w:line="276" w:lineRule="auto"/>
              <w:jc w:val="both"/>
              <w:rPr>
                <w:rFonts w:ascii="Arial" w:eastAsia="Times New Roman" w:hAnsi="Arial" w:cs="Arial"/>
                <w:b/>
                <w:color w:val="000000" w:themeColor="text1"/>
              </w:rPr>
            </w:pPr>
            <w:r w:rsidRPr="00F71A61">
              <w:rPr>
                <w:rFonts w:ascii="Arial" w:eastAsia="Times New Roman" w:hAnsi="Arial" w:cs="Arial"/>
                <w:b/>
                <w:color w:val="000000" w:themeColor="text1"/>
              </w:rPr>
              <w:t xml:space="preserve"> B)</w:t>
            </w:r>
            <w:r w:rsidRPr="00F71A61">
              <w:rPr>
                <w:rFonts w:ascii="Arial" w:eastAsia="Times New Roman" w:hAnsi="Arial" w:cs="Arial"/>
                <w:b/>
                <w:color w:val="000000" w:themeColor="text1"/>
                <w:spacing w:val="-11"/>
              </w:rPr>
              <w:t xml:space="preserve"> </w:t>
            </w:r>
            <w:r w:rsidR="00847A1A" w:rsidRPr="00F71A61">
              <w:rPr>
                <w:rFonts w:ascii="Arial" w:eastAsia="Times New Roman" w:hAnsi="Arial" w:cs="Arial"/>
                <w:b/>
                <w:color w:val="000000" w:themeColor="text1"/>
              </w:rPr>
              <w:t>Dysponowanie</w:t>
            </w:r>
            <w:r w:rsidRPr="00F71A61">
              <w:rPr>
                <w:rFonts w:ascii="Arial" w:eastAsia="Times New Roman" w:hAnsi="Arial" w:cs="Arial"/>
                <w:b/>
                <w:color w:val="000000" w:themeColor="text1"/>
              </w:rPr>
              <w:t xml:space="preserve"> osobami zdolnymi do wykonania zamówienia;</w:t>
            </w:r>
          </w:p>
          <w:p w14:paraId="06725048" w14:textId="77777777" w:rsidR="00BA00C9" w:rsidRPr="00B54950" w:rsidRDefault="00B54950" w:rsidP="00B54950">
            <w:pPr>
              <w:spacing w:after="0" w:line="276" w:lineRule="auto"/>
              <w:jc w:val="both"/>
              <w:rPr>
                <w:rFonts w:ascii="Arial" w:eastAsia="Times New Roman" w:hAnsi="Arial" w:cs="Arial"/>
                <w:color w:val="000000" w:themeColor="text1"/>
                <w:spacing w:val="-11"/>
              </w:rPr>
            </w:pPr>
            <w:r>
              <w:rPr>
                <w:rFonts w:ascii="Arial" w:eastAsia="Times New Roman" w:hAnsi="Arial" w:cs="Arial"/>
                <w:color w:val="000000" w:themeColor="text1"/>
              </w:rPr>
              <w:t xml:space="preserve">     </w:t>
            </w:r>
            <w:r w:rsidRPr="00F71A61">
              <w:rPr>
                <w:rFonts w:ascii="Arial" w:eastAsia="Times New Roman" w:hAnsi="Arial" w:cs="Arial"/>
                <w:color w:val="000000" w:themeColor="text1"/>
              </w:rPr>
              <w:t>Zamawiający nie określa warunków udziału w postępowaniu w tym zakresie.</w:t>
            </w:r>
          </w:p>
          <w:p w14:paraId="6A7E93EC" w14:textId="77777777" w:rsidR="00C566A9" w:rsidRPr="00F71A61" w:rsidRDefault="00C566A9" w:rsidP="00C566A9">
            <w:pPr>
              <w:spacing w:after="0" w:line="276" w:lineRule="auto"/>
              <w:jc w:val="both"/>
              <w:rPr>
                <w:rFonts w:ascii="Arial" w:eastAsia="Times New Roman" w:hAnsi="Arial" w:cs="Arial"/>
                <w:color w:val="000000" w:themeColor="text1"/>
                <w:spacing w:val="-11"/>
              </w:rPr>
            </w:pPr>
            <w:r w:rsidRPr="00F71A61">
              <w:rPr>
                <w:rFonts w:ascii="Arial" w:eastAsia="Times New Roman" w:hAnsi="Arial" w:cs="Arial"/>
                <w:b/>
                <w:color w:val="000000" w:themeColor="text1"/>
                <w:spacing w:val="-11"/>
              </w:rPr>
              <w:t xml:space="preserve"> C) </w:t>
            </w:r>
            <w:r w:rsidR="00847A1A" w:rsidRPr="00F71A61">
              <w:rPr>
                <w:rFonts w:ascii="Arial" w:eastAsia="Times New Roman" w:hAnsi="Arial" w:cs="Arial"/>
                <w:b/>
                <w:color w:val="000000" w:themeColor="text1"/>
              </w:rPr>
              <w:t>Posiadanie</w:t>
            </w:r>
            <w:r w:rsidRPr="00F71A61">
              <w:rPr>
                <w:rFonts w:ascii="Arial" w:eastAsia="Times New Roman" w:hAnsi="Arial" w:cs="Arial"/>
                <w:b/>
                <w:color w:val="000000" w:themeColor="text1"/>
              </w:rPr>
              <w:t xml:space="preserve"> wiedzy i doświadczenia;</w:t>
            </w:r>
          </w:p>
          <w:p w14:paraId="14FDC6AA" w14:textId="77777777" w:rsidR="00C566A9" w:rsidRPr="00B54950" w:rsidRDefault="00B54950" w:rsidP="00356299">
            <w:pPr>
              <w:spacing w:after="0" w:line="276" w:lineRule="auto"/>
              <w:jc w:val="both"/>
              <w:rPr>
                <w:rFonts w:ascii="Arial" w:eastAsia="Times New Roman" w:hAnsi="Arial" w:cs="Arial"/>
                <w:strike/>
                <w:color w:val="FF0000"/>
                <w:spacing w:val="-11"/>
              </w:rPr>
            </w:pPr>
            <w:r>
              <w:rPr>
                <w:rFonts w:ascii="Arial" w:eastAsia="Times New Roman" w:hAnsi="Arial" w:cs="Arial"/>
                <w:color w:val="000000" w:themeColor="text1"/>
              </w:rPr>
              <w:t xml:space="preserve">     </w:t>
            </w:r>
            <w:r w:rsidRPr="00444A47">
              <w:rPr>
                <w:rFonts w:ascii="Arial" w:eastAsia="Times New Roman" w:hAnsi="Arial" w:cs="Arial"/>
              </w:rPr>
              <w:t>Zamawiający nie określa warunków udziału w postępowaniu w tym zakresie.</w:t>
            </w:r>
          </w:p>
        </w:tc>
      </w:tr>
      <w:tr w:rsidR="00441790" w:rsidRPr="00441790" w14:paraId="0C320020" w14:textId="77777777" w:rsidTr="00AD7ED3">
        <w:trPr>
          <w:trHeight w:val="1"/>
          <w:jc w:val="center"/>
        </w:trPr>
        <w:tc>
          <w:tcPr>
            <w:tcW w:w="691" w:type="dxa"/>
            <w:shd w:val="clear" w:color="000000" w:fill="FFFFFF"/>
            <w:tcMar>
              <w:left w:w="70" w:type="dxa"/>
              <w:right w:w="70" w:type="dxa"/>
            </w:tcMar>
          </w:tcPr>
          <w:p w14:paraId="32DCE0CC" w14:textId="77777777" w:rsidR="00C566A9" w:rsidRPr="00441790" w:rsidRDefault="00143766" w:rsidP="0076509E">
            <w:pPr>
              <w:spacing w:after="0" w:line="276" w:lineRule="auto"/>
              <w:jc w:val="both"/>
              <w:rPr>
                <w:rFonts w:ascii="Arial" w:eastAsia="Times New Roman" w:hAnsi="Arial" w:cs="Arial"/>
              </w:rPr>
            </w:pPr>
            <w:r w:rsidRPr="00441790">
              <w:rPr>
                <w:rFonts w:ascii="Arial" w:eastAsia="Times New Roman" w:hAnsi="Arial" w:cs="Arial"/>
              </w:rPr>
              <w:t>8.2.4</w:t>
            </w:r>
          </w:p>
        </w:tc>
        <w:tc>
          <w:tcPr>
            <w:tcW w:w="9813" w:type="dxa"/>
            <w:shd w:val="clear" w:color="000000" w:fill="FFFFFF"/>
            <w:tcMar>
              <w:left w:w="70" w:type="dxa"/>
              <w:right w:w="70" w:type="dxa"/>
            </w:tcMar>
          </w:tcPr>
          <w:p w14:paraId="5EA8C8F3" w14:textId="77777777" w:rsidR="00C566A9" w:rsidRPr="00441790" w:rsidRDefault="00C566A9" w:rsidP="004852A9">
            <w:pPr>
              <w:spacing w:after="0" w:line="276" w:lineRule="auto"/>
              <w:jc w:val="both"/>
              <w:rPr>
                <w:rFonts w:ascii="Arial" w:eastAsia="Times New Roman" w:hAnsi="Arial" w:cs="Arial"/>
              </w:rPr>
            </w:pPr>
            <w:r w:rsidRPr="00441790">
              <w:rPr>
                <w:rFonts w:ascii="Arial" w:eastAsia="Times New Roman" w:hAnsi="Arial" w:cs="Arial"/>
              </w:rPr>
              <w:t>Jeżeli w dokumentach składanych w celu potwierdzenia spełniania warunków udziału w</w:t>
            </w:r>
            <w:r w:rsidR="004852A9" w:rsidRPr="00441790">
              <w:rPr>
                <w:rFonts w:ascii="Arial" w:eastAsia="Times New Roman" w:hAnsi="Arial" w:cs="Arial"/>
              </w:rPr>
              <w:t> </w:t>
            </w:r>
            <w:r w:rsidRPr="00441790">
              <w:rPr>
                <w:rFonts w:ascii="Arial" w:eastAsia="Times New Roman" w:hAnsi="Arial" w:cs="Arial"/>
              </w:rPr>
              <w:t xml:space="preserve">postępowaniu, kwoty będą wyrażane w walucie obcej, kwoty te zostaną przeliczone na PLN wg średniego kursu PLN w stosunku do walut obcych ogłaszanego przez Narodowy Bank Polski (Tabela A kursów średnich walut obcych) w dniu opublikowania ogłoszenia o zamówieniu. </w:t>
            </w:r>
          </w:p>
        </w:tc>
      </w:tr>
      <w:tr w:rsidR="00441790" w:rsidRPr="00441790" w14:paraId="08EFEE54" w14:textId="77777777" w:rsidTr="00AD7ED3">
        <w:trPr>
          <w:trHeight w:val="1"/>
          <w:jc w:val="center"/>
        </w:trPr>
        <w:tc>
          <w:tcPr>
            <w:tcW w:w="691" w:type="dxa"/>
            <w:shd w:val="clear" w:color="000000" w:fill="FFFFFF"/>
            <w:tcMar>
              <w:left w:w="70" w:type="dxa"/>
              <w:right w:w="70" w:type="dxa"/>
            </w:tcMar>
          </w:tcPr>
          <w:p w14:paraId="753B8A0A" w14:textId="77777777" w:rsidR="007F4BD2" w:rsidRPr="00441790" w:rsidRDefault="003B61FC" w:rsidP="0076509E">
            <w:pPr>
              <w:spacing w:after="0" w:line="276" w:lineRule="auto"/>
              <w:jc w:val="both"/>
              <w:rPr>
                <w:rFonts w:ascii="Arial" w:hAnsi="Arial" w:cs="Arial"/>
              </w:rPr>
            </w:pPr>
            <w:r w:rsidRPr="00441790">
              <w:rPr>
                <w:rFonts w:ascii="Arial" w:eastAsia="Times New Roman" w:hAnsi="Arial" w:cs="Arial"/>
              </w:rPr>
              <w:t>8.3.</w:t>
            </w:r>
          </w:p>
        </w:tc>
        <w:tc>
          <w:tcPr>
            <w:tcW w:w="9813" w:type="dxa"/>
            <w:shd w:val="clear" w:color="000000" w:fill="FFFFFF"/>
            <w:tcMar>
              <w:left w:w="70" w:type="dxa"/>
              <w:right w:w="70" w:type="dxa"/>
            </w:tcMar>
          </w:tcPr>
          <w:p w14:paraId="082B873D" w14:textId="77777777" w:rsidR="007F4BD2" w:rsidRPr="00441790" w:rsidRDefault="003B61FC" w:rsidP="0076509E">
            <w:pPr>
              <w:keepNext/>
              <w:spacing w:after="0" w:line="276" w:lineRule="auto"/>
              <w:jc w:val="both"/>
              <w:rPr>
                <w:rFonts w:ascii="Arial" w:hAnsi="Arial" w:cs="Arial"/>
                <w:b/>
              </w:rPr>
            </w:pPr>
            <w:r w:rsidRPr="00441790">
              <w:rPr>
                <w:rFonts w:ascii="Arial" w:eastAsia="Times New Roman" w:hAnsi="Arial" w:cs="Arial"/>
                <w:b/>
              </w:rPr>
              <w:t>Potencjał podmiotu trzeciego:</w:t>
            </w:r>
          </w:p>
        </w:tc>
      </w:tr>
      <w:tr w:rsidR="00441790" w:rsidRPr="00441790" w14:paraId="5EC5E07D" w14:textId="77777777" w:rsidTr="00AD7ED3">
        <w:trPr>
          <w:trHeight w:val="1"/>
          <w:jc w:val="center"/>
        </w:trPr>
        <w:tc>
          <w:tcPr>
            <w:tcW w:w="691" w:type="dxa"/>
            <w:shd w:val="clear" w:color="000000" w:fill="FFFFFF"/>
            <w:tcMar>
              <w:left w:w="70" w:type="dxa"/>
              <w:right w:w="70" w:type="dxa"/>
            </w:tcMar>
          </w:tcPr>
          <w:p w14:paraId="7796C4B5" w14:textId="77777777" w:rsidR="007F4BD2" w:rsidRPr="00441790" w:rsidRDefault="003B61FC" w:rsidP="0076509E">
            <w:pPr>
              <w:spacing w:after="0" w:line="276" w:lineRule="auto"/>
              <w:jc w:val="both"/>
              <w:rPr>
                <w:rFonts w:ascii="Arial" w:hAnsi="Arial" w:cs="Arial"/>
                <w:sz w:val="20"/>
              </w:rPr>
            </w:pPr>
            <w:r w:rsidRPr="00441790">
              <w:rPr>
                <w:rFonts w:ascii="Arial" w:eastAsia="Times New Roman" w:hAnsi="Arial" w:cs="Arial"/>
              </w:rPr>
              <w:t>8.3.1</w:t>
            </w:r>
          </w:p>
        </w:tc>
        <w:tc>
          <w:tcPr>
            <w:tcW w:w="9813" w:type="dxa"/>
            <w:shd w:val="clear" w:color="000000" w:fill="FFFFFF"/>
            <w:tcMar>
              <w:left w:w="70" w:type="dxa"/>
              <w:right w:w="70" w:type="dxa"/>
            </w:tcMar>
          </w:tcPr>
          <w:p w14:paraId="036C8A4C" w14:textId="77777777" w:rsidR="007F4BD2" w:rsidRDefault="003B61FC" w:rsidP="004852A9">
            <w:pPr>
              <w:widowControl w:val="0"/>
              <w:spacing w:after="0" w:line="276" w:lineRule="auto"/>
              <w:jc w:val="both"/>
              <w:rPr>
                <w:rFonts w:ascii="Arial" w:eastAsia="Times New Roman" w:hAnsi="Arial" w:cs="Arial"/>
              </w:rPr>
            </w:pPr>
            <w:r w:rsidRPr="00441790">
              <w:rPr>
                <w:rFonts w:ascii="Arial" w:eastAsia="Times New Roman" w:hAnsi="Arial" w:cs="Arial"/>
              </w:rPr>
              <w:t xml:space="preserve">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14:paraId="4CF34292" w14:textId="77777777" w:rsidR="00A93690" w:rsidRDefault="00A93690" w:rsidP="004852A9">
            <w:pPr>
              <w:widowControl w:val="0"/>
              <w:spacing w:after="0" w:line="276" w:lineRule="auto"/>
              <w:jc w:val="both"/>
              <w:rPr>
                <w:rFonts w:ascii="Arial" w:eastAsia="Times New Roman" w:hAnsi="Arial" w:cs="Arial"/>
                <w:sz w:val="20"/>
              </w:rPr>
            </w:pPr>
          </w:p>
          <w:p w14:paraId="1482FFC5" w14:textId="77777777" w:rsidR="00A93690" w:rsidRDefault="00A93690" w:rsidP="004852A9">
            <w:pPr>
              <w:widowControl w:val="0"/>
              <w:spacing w:after="0" w:line="276" w:lineRule="auto"/>
              <w:jc w:val="both"/>
              <w:rPr>
                <w:rFonts w:ascii="Arial Narrow" w:hAnsi="Arial Narrow" w:cs="Times New Roman"/>
                <w:b/>
                <w:sz w:val="24"/>
                <w:szCs w:val="24"/>
              </w:rPr>
            </w:pPr>
            <w:r w:rsidRPr="00A47205">
              <w:rPr>
                <w:rFonts w:ascii="Arial Narrow" w:hAnsi="Arial Narrow" w:cs="Times New Roman"/>
                <w:b/>
                <w:sz w:val="24"/>
                <w:szCs w:val="24"/>
              </w:rPr>
              <w:t>W związku z tym, iż Zamawiający dla przedmiotowego zamówienia nie stawia  wymagań co do warunków udziału w postepowaniu, poleganie Wykonawców na potencjale podmiotu trzeciego nie ma zastosowania.</w:t>
            </w:r>
          </w:p>
          <w:p w14:paraId="6E055CCC" w14:textId="5C752115" w:rsidR="00A93690" w:rsidRPr="00441790" w:rsidRDefault="00A93690" w:rsidP="004852A9">
            <w:pPr>
              <w:widowControl w:val="0"/>
              <w:spacing w:after="0" w:line="276" w:lineRule="auto"/>
              <w:jc w:val="both"/>
              <w:rPr>
                <w:rFonts w:ascii="Arial" w:hAnsi="Arial" w:cs="Arial"/>
                <w:sz w:val="20"/>
              </w:rPr>
            </w:pPr>
          </w:p>
        </w:tc>
      </w:tr>
      <w:tr w:rsidR="00441790" w:rsidRPr="00441790" w14:paraId="6A8479B7" w14:textId="77777777" w:rsidTr="00AD7ED3">
        <w:trPr>
          <w:jc w:val="center"/>
        </w:trPr>
        <w:tc>
          <w:tcPr>
            <w:tcW w:w="691" w:type="dxa"/>
            <w:shd w:val="clear" w:color="000000" w:fill="FFFFFF"/>
            <w:tcMar>
              <w:left w:w="70" w:type="dxa"/>
              <w:right w:w="70" w:type="dxa"/>
            </w:tcMar>
          </w:tcPr>
          <w:p w14:paraId="58EE269F" w14:textId="77777777" w:rsidR="007F4BD2" w:rsidRPr="00441790" w:rsidRDefault="003B61FC" w:rsidP="0076509E">
            <w:pPr>
              <w:spacing w:after="0" w:line="276" w:lineRule="auto"/>
              <w:jc w:val="both"/>
              <w:rPr>
                <w:rFonts w:ascii="Arial" w:hAnsi="Arial" w:cs="Arial"/>
                <w:sz w:val="26"/>
                <w:szCs w:val="26"/>
              </w:rPr>
            </w:pPr>
            <w:r w:rsidRPr="00441790">
              <w:rPr>
                <w:rFonts w:ascii="Arial" w:eastAsia="Times New Roman" w:hAnsi="Arial" w:cs="Arial"/>
                <w:b/>
                <w:sz w:val="26"/>
                <w:szCs w:val="26"/>
              </w:rPr>
              <w:t>9.</w:t>
            </w:r>
          </w:p>
        </w:tc>
        <w:tc>
          <w:tcPr>
            <w:tcW w:w="9813" w:type="dxa"/>
            <w:shd w:val="clear" w:color="000000" w:fill="FFFFFF"/>
            <w:tcMar>
              <w:left w:w="70" w:type="dxa"/>
              <w:right w:w="70" w:type="dxa"/>
            </w:tcMar>
          </w:tcPr>
          <w:p w14:paraId="434C8B30" w14:textId="77777777" w:rsidR="007F4BD2" w:rsidRPr="00441790" w:rsidRDefault="003B61FC" w:rsidP="00432B27">
            <w:pPr>
              <w:widowControl w:val="0"/>
              <w:spacing w:after="0" w:line="276" w:lineRule="auto"/>
              <w:jc w:val="both"/>
              <w:rPr>
                <w:rFonts w:ascii="Arial" w:hAnsi="Arial" w:cs="Arial"/>
                <w:sz w:val="20"/>
              </w:rPr>
            </w:pPr>
            <w:r w:rsidRPr="00441790">
              <w:rPr>
                <w:rFonts w:ascii="Arial" w:eastAsia="Times New Roman" w:hAnsi="Arial" w:cs="Arial"/>
                <w:b/>
                <w:sz w:val="26"/>
                <w:szCs w:val="26"/>
              </w:rPr>
              <w:t>Wykaz oświadczeń lub dokumentów, potwierdzających spełnianie warunków udziału w postępowaniu oraz brak podstaw do wykluczenia</w:t>
            </w:r>
            <w:r w:rsidRPr="00441790">
              <w:rPr>
                <w:rFonts w:ascii="Arial" w:eastAsia="Times New Roman" w:hAnsi="Arial" w:cs="Arial"/>
                <w:b/>
                <w:sz w:val="24"/>
              </w:rPr>
              <w:t xml:space="preserve">       </w:t>
            </w:r>
            <w:r w:rsidR="00432B27" w:rsidRPr="00441790">
              <w:rPr>
                <w:rFonts w:ascii="Arial" w:eastAsia="Times New Roman" w:hAnsi="Arial" w:cs="Arial"/>
                <w:i/>
              </w:rPr>
              <w:t>(A</w:t>
            </w:r>
            <w:r w:rsidRPr="00441790">
              <w:rPr>
                <w:rFonts w:ascii="Arial" w:eastAsia="Times New Roman" w:hAnsi="Arial" w:cs="Arial"/>
                <w:i/>
              </w:rPr>
              <w:t>rt. 25a</w:t>
            </w:r>
            <w:r w:rsidR="00432B27" w:rsidRPr="00441790">
              <w:rPr>
                <w:rFonts w:ascii="Arial" w:eastAsia="Times New Roman" w:hAnsi="Arial" w:cs="Arial"/>
                <w:i/>
              </w:rPr>
              <w:t>)</w:t>
            </w:r>
          </w:p>
        </w:tc>
      </w:tr>
      <w:tr w:rsidR="00441790" w:rsidRPr="00441790" w14:paraId="6A6F2A2C" w14:textId="77777777" w:rsidTr="00AD7ED3">
        <w:trPr>
          <w:jc w:val="center"/>
        </w:trPr>
        <w:tc>
          <w:tcPr>
            <w:tcW w:w="691" w:type="dxa"/>
            <w:shd w:val="clear" w:color="000000" w:fill="FFFFFF"/>
            <w:tcMar>
              <w:left w:w="70" w:type="dxa"/>
              <w:right w:w="70" w:type="dxa"/>
            </w:tcMar>
          </w:tcPr>
          <w:p w14:paraId="773E540B" w14:textId="77777777" w:rsidR="006623D8" w:rsidRPr="00441790" w:rsidRDefault="006623D8" w:rsidP="0076509E">
            <w:pPr>
              <w:spacing w:after="0" w:line="276" w:lineRule="auto"/>
              <w:jc w:val="both"/>
              <w:rPr>
                <w:rFonts w:ascii="Arial" w:eastAsia="Times New Roman" w:hAnsi="Arial" w:cs="Arial"/>
                <w:b/>
                <w:sz w:val="26"/>
                <w:szCs w:val="26"/>
              </w:rPr>
            </w:pPr>
          </w:p>
        </w:tc>
        <w:tc>
          <w:tcPr>
            <w:tcW w:w="9813" w:type="dxa"/>
            <w:shd w:val="clear" w:color="000000" w:fill="FFFFFF"/>
            <w:tcMar>
              <w:left w:w="70" w:type="dxa"/>
              <w:right w:w="70" w:type="dxa"/>
            </w:tcMar>
          </w:tcPr>
          <w:p w14:paraId="2D2B1FC9" w14:textId="77777777" w:rsidR="006623D8" w:rsidRPr="00441790" w:rsidRDefault="006623D8" w:rsidP="006623D8">
            <w:pPr>
              <w:widowControl w:val="0"/>
              <w:spacing w:after="0" w:line="360" w:lineRule="auto"/>
              <w:jc w:val="both"/>
              <w:rPr>
                <w:rFonts w:ascii="Arial" w:eastAsia="Times New Roman" w:hAnsi="Arial" w:cs="Arial"/>
                <w:b/>
                <w:sz w:val="26"/>
                <w:szCs w:val="26"/>
                <w:u w:val="single"/>
              </w:rPr>
            </w:pPr>
            <w:r w:rsidRPr="00441790">
              <w:rPr>
                <w:rFonts w:ascii="Arial" w:hAnsi="Arial" w:cs="Arial"/>
                <w:b/>
                <w:sz w:val="24"/>
                <w:szCs w:val="26"/>
                <w:u w:val="single"/>
              </w:rPr>
              <w:t>ETAP SKŁADANIA OFERT:</w:t>
            </w:r>
          </w:p>
        </w:tc>
      </w:tr>
      <w:tr w:rsidR="00441790" w:rsidRPr="00441790" w14:paraId="1D6D8646" w14:textId="77777777" w:rsidTr="00AD7ED3">
        <w:trPr>
          <w:jc w:val="center"/>
        </w:trPr>
        <w:tc>
          <w:tcPr>
            <w:tcW w:w="691" w:type="dxa"/>
            <w:shd w:val="clear" w:color="000000" w:fill="FFFFFF"/>
            <w:tcMar>
              <w:left w:w="70" w:type="dxa"/>
              <w:right w:w="70" w:type="dxa"/>
            </w:tcMar>
          </w:tcPr>
          <w:p w14:paraId="45B1D71D" w14:textId="77777777" w:rsidR="007F4BD2" w:rsidRPr="00441790" w:rsidRDefault="003B61FC" w:rsidP="0076509E">
            <w:pPr>
              <w:spacing w:after="0" w:line="276" w:lineRule="auto"/>
              <w:jc w:val="both"/>
              <w:rPr>
                <w:rFonts w:ascii="Arial" w:hAnsi="Arial" w:cs="Arial"/>
                <w:sz w:val="20"/>
              </w:rPr>
            </w:pPr>
            <w:r w:rsidRPr="00441790">
              <w:rPr>
                <w:rFonts w:ascii="Arial" w:eastAsia="Times New Roman" w:hAnsi="Arial" w:cs="Arial"/>
              </w:rPr>
              <w:t>9.1</w:t>
            </w:r>
          </w:p>
        </w:tc>
        <w:tc>
          <w:tcPr>
            <w:tcW w:w="9813" w:type="dxa"/>
            <w:shd w:val="clear" w:color="000000" w:fill="FFFFFF"/>
            <w:tcMar>
              <w:left w:w="70" w:type="dxa"/>
              <w:right w:w="70" w:type="dxa"/>
            </w:tcMar>
          </w:tcPr>
          <w:p w14:paraId="52965A69" w14:textId="77777777" w:rsidR="00AC08B3" w:rsidRPr="00441790" w:rsidRDefault="00AC08B3" w:rsidP="00AC08B3">
            <w:pPr>
              <w:spacing w:line="276" w:lineRule="auto"/>
              <w:jc w:val="both"/>
              <w:rPr>
                <w:rFonts w:ascii="Arial" w:hAnsi="Arial" w:cs="Arial"/>
                <w:szCs w:val="24"/>
                <w:u w:val="single"/>
              </w:rPr>
            </w:pPr>
            <w:r w:rsidRPr="00441790">
              <w:rPr>
                <w:rFonts w:ascii="Arial" w:hAnsi="Arial" w:cs="Arial"/>
                <w:szCs w:val="24"/>
                <w:u w:val="single"/>
              </w:rPr>
              <w:t>Do  oferty  każdy  Wykonawca  musi  dołączyć  aktualne  na  dzień  składania   ofert:</w:t>
            </w:r>
          </w:p>
          <w:p w14:paraId="6D17570B" w14:textId="77777777" w:rsidR="00AC08B3" w:rsidRPr="00441790" w:rsidRDefault="00AC08B3" w:rsidP="00E41CF6">
            <w:pPr>
              <w:numPr>
                <w:ilvl w:val="0"/>
                <w:numId w:val="6"/>
              </w:numPr>
              <w:spacing w:after="0" w:line="276" w:lineRule="auto"/>
              <w:jc w:val="both"/>
              <w:rPr>
                <w:rFonts w:ascii="Arial" w:hAnsi="Arial" w:cs="Arial"/>
                <w:szCs w:val="24"/>
              </w:rPr>
            </w:pPr>
            <w:r w:rsidRPr="00441790">
              <w:rPr>
                <w:rFonts w:ascii="Arial" w:hAnsi="Arial" w:cs="Arial"/>
                <w:b/>
                <w:szCs w:val="24"/>
              </w:rPr>
              <w:t>Oświadczenie dot. przesłanek wykluczenia z postępowania</w:t>
            </w:r>
            <w:r w:rsidRPr="00441790">
              <w:rPr>
                <w:rFonts w:ascii="Arial" w:hAnsi="Arial" w:cs="Arial"/>
                <w:szCs w:val="24"/>
              </w:rPr>
              <w:t xml:space="preserve"> - </w:t>
            </w:r>
            <w:r w:rsidRPr="00441790">
              <w:rPr>
                <w:rFonts w:ascii="Arial" w:hAnsi="Arial" w:cs="Arial"/>
                <w:szCs w:val="24"/>
                <w:u w:val="single"/>
              </w:rPr>
              <w:t>według wzoru stanowiącego załącznik nr 1 do SIWZ;</w:t>
            </w:r>
          </w:p>
          <w:p w14:paraId="638E41D4" w14:textId="68458CD8" w:rsidR="00AC08B3" w:rsidRPr="00441790" w:rsidRDefault="00AC08B3" w:rsidP="00AC08B3">
            <w:pPr>
              <w:spacing w:line="276" w:lineRule="auto"/>
              <w:jc w:val="both"/>
              <w:rPr>
                <w:rStyle w:val="Brak"/>
                <w:rFonts w:ascii="Arial" w:hAnsi="Arial" w:cs="Arial"/>
                <w:szCs w:val="24"/>
              </w:rPr>
            </w:pPr>
            <w:r w:rsidRPr="00441790">
              <w:rPr>
                <w:rFonts w:ascii="Arial" w:hAnsi="Arial" w:cs="Arial"/>
                <w:szCs w:val="24"/>
              </w:rPr>
              <w:t>Informacje zawarte w oświadczeniach będą stanowić wstępne potwierdzenie, że Wykonawca nie podlega wykluczeniu.</w:t>
            </w:r>
          </w:p>
          <w:p w14:paraId="63805C26" w14:textId="5E706DFA" w:rsidR="002C08EA" w:rsidRPr="00441790" w:rsidRDefault="002C08EA" w:rsidP="002C08EA">
            <w:pPr>
              <w:pStyle w:val="Nagwek6"/>
              <w:spacing w:line="276" w:lineRule="auto"/>
              <w:ind w:left="360"/>
              <w:contextualSpacing/>
              <w:rPr>
                <w:rFonts w:ascii="Arial" w:hAnsi="Arial" w:cs="Arial"/>
                <w:b w:val="0"/>
                <w:sz w:val="22"/>
                <w:szCs w:val="24"/>
                <w:u w:val="single"/>
              </w:rPr>
            </w:pPr>
            <w:r w:rsidRPr="00441790">
              <w:rPr>
                <w:rFonts w:ascii="Arial" w:eastAsiaTheme="minorEastAsia" w:hAnsi="Arial" w:cs="Arial"/>
                <w:sz w:val="22"/>
                <w:szCs w:val="24"/>
                <w:u w:val="single"/>
              </w:rPr>
              <w:t>W przypadku wspólnego ubiegania się o zamówienie przez wykonawców, oświadczenie – w zakresie braku podstaw do wykluczenia składają wszyscy wykonawcy.</w:t>
            </w:r>
          </w:p>
          <w:p w14:paraId="720ECA98" w14:textId="77777777" w:rsidR="00A93690" w:rsidRPr="00441790" w:rsidRDefault="00A93690" w:rsidP="00DE147E">
            <w:pPr>
              <w:pStyle w:val="Nagwek6"/>
              <w:spacing w:line="276" w:lineRule="auto"/>
              <w:ind w:left="360"/>
              <w:contextualSpacing/>
              <w:rPr>
                <w:rFonts w:ascii="Arial" w:hAnsi="Arial" w:cs="Arial"/>
                <w:b w:val="0"/>
                <w:sz w:val="22"/>
                <w:szCs w:val="24"/>
                <w:u w:val="single"/>
              </w:rPr>
            </w:pPr>
          </w:p>
          <w:p w14:paraId="39A581B3" w14:textId="77777777" w:rsidR="007F4BD2" w:rsidRPr="00441790" w:rsidRDefault="002C08EA" w:rsidP="0076509E">
            <w:pPr>
              <w:widowControl w:val="0"/>
              <w:spacing w:after="0" w:line="276" w:lineRule="auto"/>
              <w:jc w:val="both"/>
              <w:rPr>
                <w:rFonts w:ascii="Arial" w:hAnsi="Arial" w:cs="Arial"/>
              </w:rPr>
            </w:pPr>
            <w:r w:rsidRPr="00441790">
              <w:rPr>
                <w:rFonts w:ascii="Arial Narrow" w:hAnsi="Arial Narrow"/>
                <w:b/>
                <w:sz w:val="24"/>
              </w:rPr>
              <w:t>Uwaga: ww. oświadczenia należy sporządzić pod rygorem nieważności w postaci papierowej i opatrzeć własnoręcznym podpisem lub w postaci elektronicznej oraz opatrzyć kwalifikowanym podpisem elektronicznym.</w:t>
            </w:r>
          </w:p>
        </w:tc>
      </w:tr>
      <w:tr w:rsidR="00441790" w:rsidRPr="00441790" w14:paraId="7FFBD7A8" w14:textId="77777777" w:rsidTr="00AD7ED3">
        <w:trPr>
          <w:jc w:val="center"/>
        </w:trPr>
        <w:tc>
          <w:tcPr>
            <w:tcW w:w="691" w:type="dxa"/>
            <w:shd w:val="clear" w:color="000000" w:fill="FFFFFF"/>
            <w:tcMar>
              <w:left w:w="70" w:type="dxa"/>
              <w:right w:w="70" w:type="dxa"/>
            </w:tcMar>
          </w:tcPr>
          <w:p w14:paraId="75D1CD3A" w14:textId="1A9FB69D"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9.</w:t>
            </w:r>
            <w:r w:rsidR="00DE147E">
              <w:rPr>
                <w:rFonts w:ascii="Arial" w:eastAsia="Times New Roman" w:hAnsi="Arial" w:cs="Arial"/>
              </w:rPr>
              <w:t>2</w:t>
            </w:r>
          </w:p>
        </w:tc>
        <w:tc>
          <w:tcPr>
            <w:tcW w:w="9813" w:type="dxa"/>
            <w:shd w:val="clear" w:color="000000" w:fill="FFFFFF"/>
            <w:tcMar>
              <w:left w:w="70" w:type="dxa"/>
              <w:right w:w="70" w:type="dxa"/>
            </w:tcMar>
          </w:tcPr>
          <w:p w14:paraId="0CBB1406" w14:textId="77777777" w:rsidR="00DA6E6F" w:rsidRPr="00441790" w:rsidRDefault="00DA6E6F" w:rsidP="00AD2433">
            <w:pPr>
              <w:widowControl w:val="0"/>
              <w:spacing w:after="0" w:line="276" w:lineRule="auto"/>
              <w:jc w:val="both"/>
              <w:rPr>
                <w:rFonts w:ascii="Arial" w:hAnsi="Arial" w:cs="Arial"/>
                <w:b/>
                <w:sz w:val="24"/>
                <w:szCs w:val="26"/>
                <w:u w:val="single"/>
              </w:rPr>
            </w:pPr>
            <w:r w:rsidRPr="00441790">
              <w:rPr>
                <w:rFonts w:ascii="Arial" w:eastAsia="Times New Roman" w:hAnsi="Arial" w:cs="Arial"/>
              </w:rPr>
              <w:t>Wykonawca, który zamierza powierzyć wykonanie części zamówienia podwykonawcom, w</w:t>
            </w:r>
            <w:r w:rsidR="00AD2433" w:rsidRPr="00441790">
              <w:rPr>
                <w:rFonts w:ascii="Arial" w:eastAsia="Times New Roman" w:hAnsi="Arial" w:cs="Arial"/>
              </w:rPr>
              <w:t> </w:t>
            </w:r>
            <w:r w:rsidRPr="00441790">
              <w:rPr>
                <w:rFonts w:ascii="Arial" w:eastAsia="Times New Roman" w:hAnsi="Arial" w:cs="Arial"/>
              </w:rPr>
              <w:t>celu wykazania braku istnienia wobec nich podstaw wykluczenia z udziału w</w:t>
            </w:r>
            <w:r w:rsidR="00AD2433" w:rsidRPr="00441790">
              <w:rPr>
                <w:rFonts w:ascii="Arial" w:eastAsia="Times New Roman" w:hAnsi="Arial" w:cs="Arial"/>
              </w:rPr>
              <w:t> </w:t>
            </w:r>
            <w:r w:rsidRPr="00441790">
              <w:rPr>
                <w:rFonts w:ascii="Arial" w:eastAsia="Times New Roman" w:hAnsi="Arial" w:cs="Arial"/>
              </w:rPr>
              <w:t xml:space="preserve">postępowaniu zamieszcza </w:t>
            </w:r>
            <w:r w:rsidRPr="00441790">
              <w:rPr>
                <w:rFonts w:ascii="Arial" w:eastAsia="Times New Roman" w:hAnsi="Arial" w:cs="Arial"/>
              </w:rPr>
              <w:lastRenderedPageBreak/>
              <w:t>informacje o podwykonawcach w oświadczeniach, o których mowa w pkt  9.1</w:t>
            </w:r>
          </w:p>
        </w:tc>
      </w:tr>
      <w:tr w:rsidR="00441790" w:rsidRPr="00441790" w14:paraId="2DD54E3D" w14:textId="77777777" w:rsidTr="00AD7ED3">
        <w:trPr>
          <w:jc w:val="center"/>
        </w:trPr>
        <w:tc>
          <w:tcPr>
            <w:tcW w:w="691" w:type="dxa"/>
            <w:shd w:val="clear" w:color="000000" w:fill="FFFFFF"/>
            <w:tcMar>
              <w:left w:w="70" w:type="dxa"/>
              <w:right w:w="70" w:type="dxa"/>
            </w:tcMar>
          </w:tcPr>
          <w:p w14:paraId="771E3078" w14:textId="50E929DE"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lastRenderedPageBreak/>
              <w:t>9.</w:t>
            </w:r>
            <w:r w:rsidR="00DE147E">
              <w:rPr>
                <w:rFonts w:ascii="Arial" w:eastAsia="Times New Roman" w:hAnsi="Arial" w:cs="Arial"/>
              </w:rPr>
              <w:t>3</w:t>
            </w:r>
          </w:p>
        </w:tc>
        <w:tc>
          <w:tcPr>
            <w:tcW w:w="9813" w:type="dxa"/>
            <w:shd w:val="clear" w:color="000000" w:fill="FFFFFF"/>
            <w:tcMar>
              <w:left w:w="70" w:type="dxa"/>
              <w:right w:w="70" w:type="dxa"/>
            </w:tcMar>
          </w:tcPr>
          <w:p w14:paraId="5C366533" w14:textId="77777777" w:rsidR="00DA6E6F" w:rsidRPr="00441790" w:rsidRDefault="00DA6E6F" w:rsidP="00DA6E6F">
            <w:pPr>
              <w:widowControl w:val="0"/>
              <w:spacing w:after="0" w:line="276" w:lineRule="auto"/>
              <w:jc w:val="both"/>
              <w:rPr>
                <w:rFonts w:ascii="Arial" w:hAnsi="Arial" w:cs="Arial"/>
                <w:b/>
                <w:sz w:val="24"/>
                <w:szCs w:val="26"/>
                <w:u w:val="single"/>
              </w:rPr>
            </w:pPr>
            <w:r w:rsidRPr="00441790">
              <w:rPr>
                <w:rFonts w:ascii="Arial" w:eastAsia="Times New Roman" w:hAnsi="Arial" w:cs="Arial"/>
              </w:rPr>
              <w:t>Zamawiający żąda wskazania przez wykonawcę części zamówienia, których wykonanie zamierza powierzyć podwykonawcom, i podanie przez wykonawców firm podwykonawców (w formularzu oferty). Powierzenie wykonania części zamówienia podwykonawcom nie zwalnia wykonawcy z odpowiedzialności za należyte wykonanie tego zamówienia.</w:t>
            </w:r>
          </w:p>
        </w:tc>
      </w:tr>
      <w:tr w:rsidR="00441790" w:rsidRPr="00441790" w14:paraId="09A3AC0E" w14:textId="77777777" w:rsidTr="00AD7ED3">
        <w:trPr>
          <w:jc w:val="center"/>
        </w:trPr>
        <w:tc>
          <w:tcPr>
            <w:tcW w:w="691" w:type="dxa"/>
            <w:shd w:val="clear" w:color="000000" w:fill="FFFFFF"/>
            <w:tcMar>
              <w:left w:w="70" w:type="dxa"/>
              <w:right w:w="70" w:type="dxa"/>
            </w:tcMar>
          </w:tcPr>
          <w:p w14:paraId="6B274589" w14:textId="77777777" w:rsidR="00DA6E6F" w:rsidRPr="00441790" w:rsidRDefault="00DA6E6F" w:rsidP="00DA6E6F">
            <w:pPr>
              <w:spacing w:after="0" w:line="276" w:lineRule="auto"/>
              <w:jc w:val="both"/>
              <w:rPr>
                <w:rFonts w:ascii="Arial" w:hAnsi="Arial" w:cs="Arial"/>
                <w:sz w:val="20"/>
              </w:rPr>
            </w:pPr>
          </w:p>
        </w:tc>
        <w:tc>
          <w:tcPr>
            <w:tcW w:w="9813" w:type="dxa"/>
            <w:shd w:val="clear" w:color="000000" w:fill="FFFFFF"/>
            <w:tcMar>
              <w:left w:w="70" w:type="dxa"/>
              <w:right w:w="70" w:type="dxa"/>
            </w:tcMar>
          </w:tcPr>
          <w:p w14:paraId="5CA38EA1" w14:textId="77777777" w:rsidR="00DA6E6F" w:rsidRPr="00441790" w:rsidRDefault="00DA6E6F" w:rsidP="00DA6E6F">
            <w:pPr>
              <w:widowControl w:val="0"/>
              <w:spacing w:after="0" w:line="360" w:lineRule="auto"/>
              <w:jc w:val="both"/>
              <w:rPr>
                <w:rFonts w:ascii="Arial" w:eastAsia="Times New Roman" w:hAnsi="Arial" w:cs="Arial"/>
                <w:b/>
              </w:rPr>
            </w:pPr>
            <w:r w:rsidRPr="00441790">
              <w:rPr>
                <w:rFonts w:ascii="Arial" w:hAnsi="Arial" w:cs="Arial"/>
                <w:b/>
                <w:sz w:val="24"/>
                <w:szCs w:val="26"/>
                <w:u w:val="single"/>
              </w:rPr>
              <w:t>ETAP PO DOKONANIU WSTĘPNEJ OCENY OFERT</w:t>
            </w:r>
          </w:p>
        </w:tc>
      </w:tr>
      <w:tr w:rsidR="00441790" w:rsidRPr="00441790" w14:paraId="76E635CD" w14:textId="77777777" w:rsidTr="00AD7ED3">
        <w:trPr>
          <w:jc w:val="center"/>
        </w:trPr>
        <w:tc>
          <w:tcPr>
            <w:tcW w:w="691" w:type="dxa"/>
            <w:shd w:val="clear" w:color="000000" w:fill="FFFFFF"/>
            <w:tcMar>
              <w:left w:w="70" w:type="dxa"/>
              <w:right w:w="70" w:type="dxa"/>
            </w:tcMar>
          </w:tcPr>
          <w:p w14:paraId="670C4856" w14:textId="3DFB2036"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9.</w:t>
            </w:r>
            <w:r w:rsidR="00DE147E">
              <w:rPr>
                <w:rFonts w:ascii="Arial" w:eastAsia="Times New Roman" w:hAnsi="Arial" w:cs="Arial"/>
              </w:rPr>
              <w:t>4</w:t>
            </w:r>
          </w:p>
        </w:tc>
        <w:tc>
          <w:tcPr>
            <w:tcW w:w="9813" w:type="dxa"/>
            <w:shd w:val="clear" w:color="000000" w:fill="FFFFFF"/>
            <w:tcMar>
              <w:left w:w="70" w:type="dxa"/>
              <w:right w:w="70" w:type="dxa"/>
            </w:tcMar>
          </w:tcPr>
          <w:p w14:paraId="5D3FEE5F" w14:textId="77777777" w:rsidR="00DA6E6F" w:rsidRPr="00441790" w:rsidRDefault="00DA6E6F" w:rsidP="00DA6E6F">
            <w:pPr>
              <w:widowControl w:val="0"/>
              <w:spacing w:after="0" w:line="276" w:lineRule="auto"/>
              <w:jc w:val="both"/>
              <w:rPr>
                <w:rFonts w:ascii="Arial" w:eastAsia="Times New Roman" w:hAnsi="Arial" w:cs="Arial"/>
                <w:b/>
              </w:rPr>
            </w:pPr>
            <w:r w:rsidRPr="00441790">
              <w:rPr>
                <w:rFonts w:ascii="Arial" w:eastAsia="Times New Roman" w:hAnsi="Arial" w:cs="Arial"/>
                <w:b/>
              </w:rPr>
              <w:t xml:space="preserve">W celu potwierdzenia spełniania warunku dot. sytuacji ekonomicznej lub finansowej, </w:t>
            </w:r>
            <w:r w:rsidRPr="00441790">
              <w:rPr>
                <w:rFonts w:ascii="Arial" w:eastAsia="Times New Roman" w:hAnsi="Arial" w:cs="Arial"/>
                <w:b/>
                <w:i/>
              </w:rPr>
              <w:t>o którym mowa w pkt 8.2.2 SIWZ</w:t>
            </w:r>
            <w:r w:rsidRPr="00441790">
              <w:rPr>
                <w:rFonts w:ascii="Arial" w:eastAsia="Times New Roman" w:hAnsi="Arial" w:cs="Arial"/>
                <w:b/>
              </w:rPr>
              <w:t>, zamawiający żąda od wykonawcy:</w:t>
            </w:r>
          </w:p>
          <w:p w14:paraId="78A89843" w14:textId="77777777" w:rsidR="00FD463F" w:rsidRPr="00441790" w:rsidRDefault="00DA6E6F" w:rsidP="00045EE6">
            <w:pPr>
              <w:spacing w:after="0" w:line="276" w:lineRule="auto"/>
              <w:jc w:val="both"/>
              <w:rPr>
                <w:rFonts w:ascii="Arial" w:eastAsia="Times New Roman" w:hAnsi="Arial" w:cs="Arial"/>
              </w:rPr>
            </w:pPr>
            <w:r w:rsidRPr="00441790">
              <w:rPr>
                <w:rFonts w:ascii="Arial" w:eastAsia="Times New Roman" w:hAnsi="Arial" w:cs="Arial"/>
              </w:rPr>
              <w:t xml:space="preserve">- </w:t>
            </w:r>
            <w:r w:rsidR="00045EE6" w:rsidRPr="00441790">
              <w:rPr>
                <w:rFonts w:ascii="Arial" w:eastAsia="Times New Roman" w:hAnsi="Arial" w:cs="Arial"/>
              </w:rPr>
              <w:t>nie dotyczy</w:t>
            </w:r>
            <w:r w:rsidR="004F36DC" w:rsidRPr="00441790">
              <w:rPr>
                <w:rFonts w:ascii="Arial" w:eastAsia="Times New Roman" w:hAnsi="Arial" w:cs="Arial"/>
              </w:rPr>
              <w:t>.</w:t>
            </w:r>
          </w:p>
        </w:tc>
      </w:tr>
      <w:tr w:rsidR="00441790" w:rsidRPr="00441790" w14:paraId="238F98DA" w14:textId="77777777" w:rsidTr="00AD7ED3">
        <w:trPr>
          <w:jc w:val="center"/>
        </w:trPr>
        <w:tc>
          <w:tcPr>
            <w:tcW w:w="691" w:type="dxa"/>
            <w:shd w:val="clear" w:color="000000" w:fill="FFFFFF"/>
            <w:tcMar>
              <w:left w:w="70" w:type="dxa"/>
              <w:right w:w="70" w:type="dxa"/>
            </w:tcMar>
          </w:tcPr>
          <w:p w14:paraId="78AAF63A" w14:textId="23984D71" w:rsidR="00DA6E6F" w:rsidRPr="00441790" w:rsidRDefault="00DA6E6F" w:rsidP="00DA6E6F">
            <w:pPr>
              <w:spacing w:after="0" w:line="276" w:lineRule="auto"/>
              <w:jc w:val="both"/>
              <w:rPr>
                <w:rFonts w:ascii="Arial" w:hAnsi="Arial" w:cs="Arial"/>
                <w:sz w:val="20"/>
              </w:rPr>
            </w:pPr>
            <w:r w:rsidRPr="00441790">
              <w:rPr>
                <w:rFonts w:ascii="Arial" w:hAnsi="Arial" w:cs="Arial"/>
              </w:rPr>
              <w:t>9.</w:t>
            </w:r>
            <w:r w:rsidR="00DE147E">
              <w:rPr>
                <w:rFonts w:ascii="Arial" w:hAnsi="Arial" w:cs="Arial"/>
              </w:rPr>
              <w:t>5</w:t>
            </w:r>
          </w:p>
        </w:tc>
        <w:tc>
          <w:tcPr>
            <w:tcW w:w="9813" w:type="dxa"/>
            <w:shd w:val="clear" w:color="000000" w:fill="FFFFFF"/>
            <w:tcMar>
              <w:left w:w="70" w:type="dxa"/>
              <w:right w:w="70" w:type="dxa"/>
            </w:tcMar>
          </w:tcPr>
          <w:p w14:paraId="51B4F98B" w14:textId="77777777" w:rsidR="00DA6E6F" w:rsidRPr="00391E25" w:rsidRDefault="00DA6E6F" w:rsidP="00DA6E6F">
            <w:pPr>
              <w:widowControl w:val="0"/>
              <w:spacing w:after="0" w:line="276" w:lineRule="auto"/>
              <w:jc w:val="both"/>
              <w:rPr>
                <w:rFonts w:ascii="Arial" w:eastAsia="Times New Roman" w:hAnsi="Arial" w:cs="Arial"/>
                <w:b/>
              </w:rPr>
            </w:pPr>
            <w:r w:rsidRPr="00391E25">
              <w:rPr>
                <w:rFonts w:ascii="Arial" w:eastAsia="Times New Roman" w:hAnsi="Arial" w:cs="Arial"/>
                <w:b/>
              </w:rPr>
              <w:t xml:space="preserve">W celu potwierdzenia spełniania warunku dot. zdolności technicznej lub zawodowej, </w:t>
            </w:r>
            <w:r w:rsidRPr="00391E25">
              <w:rPr>
                <w:rFonts w:ascii="Arial" w:eastAsia="Times New Roman" w:hAnsi="Arial" w:cs="Arial"/>
                <w:b/>
                <w:i/>
              </w:rPr>
              <w:t>o którym mowa w pkt 8.2.3 SIWZ</w:t>
            </w:r>
            <w:r w:rsidRPr="00391E25">
              <w:rPr>
                <w:rFonts w:ascii="Arial" w:eastAsia="Times New Roman" w:hAnsi="Arial" w:cs="Arial"/>
                <w:b/>
              </w:rPr>
              <w:t>, zamawiający żąda od wykonawcy:</w:t>
            </w:r>
          </w:p>
          <w:p w14:paraId="26D627AF" w14:textId="77777777" w:rsidR="00DA6E6F" w:rsidRPr="00391E25" w:rsidRDefault="00DA6E6F" w:rsidP="0060295E">
            <w:pPr>
              <w:widowControl w:val="0"/>
              <w:spacing w:after="0" w:line="276" w:lineRule="auto"/>
              <w:ind w:left="143" w:hanging="143"/>
              <w:jc w:val="both"/>
              <w:rPr>
                <w:rFonts w:ascii="Arial" w:eastAsia="Times New Roman" w:hAnsi="Arial" w:cs="Arial"/>
                <w:i/>
              </w:rPr>
            </w:pPr>
            <w:r w:rsidRPr="00391E25">
              <w:rPr>
                <w:rFonts w:ascii="Arial" w:eastAsia="Times New Roman" w:hAnsi="Arial" w:cs="Arial"/>
                <w:b/>
              </w:rPr>
              <w:t xml:space="preserve">- </w:t>
            </w:r>
            <w:r w:rsidRPr="00391E25">
              <w:rPr>
                <w:rFonts w:ascii="Arial" w:eastAsia="Times New Roman" w:hAnsi="Arial" w:cs="Arial"/>
                <w:u w:val="single"/>
              </w:rPr>
              <w:t>wykazu usług</w:t>
            </w:r>
            <w:r w:rsidRPr="00391E25">
              <w:rPr>
                <w:rFonts w:ascii="Arial" w:eastAsia="Times New Roman" w:hAnsi="Arial" w:cs="Arial"/>
              </w:rPr>
              <w:t xml:space="preserve"> </w:t>
            </w:r>
            <w:r w:rsidR="0060295E" w:rsidRPr="00391E25">
              <w:rPr>
                <w:rFonts w:ascii="Arial" w:eastAsia="Times New Roman" w:hAnsi="Arial" w:cs="Arial"/>
              </w:rPr>
              <w:t>- nie dotyczy.</w:t>
            </w:r>
          </w:p>
          <w:p w14:paraId="00BD246B" w14:textId="77777777" w:rsidR="00DA6E6F" w:rsidRPr="00391E25" w:rsidRDefault="00DA6E6F" w:rsidP="001115B7">
            <w:pPr>
              <w:spacing w:after="0" w:line="276" w:lineRule="auto"/>
              <w:ind w:left="143" w:hanging="143"/>
              <w:jc w:val="both"/>
              <w:rPr>
                <w:rFonts w:ascii="Arial" w:eastAsia="Times New Roman" w:hAnsi="Arial" w:cs="Arial"/>
              </w:rPr>
            </w:pPr>
            <w:r w:rsidRPr="00391E25">
              <w:rPr>
                <w:rFonts w:ascii="Arial" w:eastAsia="Times New Roman" w:hAnsi="Arial" w:cs="Arial"/>
                <w:i/>
              </w:rPr>
              <w:t xml:space="preserve">- </w:t>
            </w:r>
            <w:r w:rsidRPr="00391E25">
              <w:rPr>
                <w:rFonts w:ascii="Arial" w:eastAsia="Times New Roman" w:hAnsi="Arial" w:cs="Arial"/>
                <w:u w:val="single"/>
              </w:rPr>
              <w:t>wykazu narzędzi, wyposażenia zakładu i urządzeń technicznych</w:t>
            </w:r>
            <w:r w:rsidRPr="00391E25">
              <w:rPr>
                <w:rFonts w:ascii="Arial" w:eastAsia="Times New Roman" w:hAnsi="Arial" w:cs="Arial"/>
              </w:rPr>
              <w:t xml:space="preserve"> </w:t>
            </w:r>
            <w:r w:rsidR="0060295E" w:rsidRPr="00391E25">
              <w:rPr>
                <w:rFonts w:ascii="Arial" w:eastAsia="Times New Roman" w:hAnsi="Arial" w:cs="Arial"/>
              </w:rPr>
              <w:t>- nie dotyczy.</w:t>
            </w:r>
          </w:p>
          <w:p w14:paraId="732AC70E" w14:textId="77777777" w:rsidR="00DA6E6F" w:rsidRPr="00391E25" w:rsidRDefault="00DA6E6F" w:rsidP="001115B7">
            <w:pPr>
              <w:spacing w:after="0" w:line="276" w:lineRule="auto"/>
              <w:ind w:left="143" w:hanging="143"/>
              <w:jc w:val="both"/>
              <w:rPr>
                <w:rFonts w:ascii="Arial" w:eastAsia="Times New Roman" w:hAnsi="Arial" w:cs="Arial"/>
              </w:rPr>
            </w:pPr>
            <w:r w:rsidRPr="00391E25">
              <w:rPr>
                <w:rFonts w:ascii="Arial" w:eastAsia="Times New Roman" w:hAnsi="Arial" w:cs="Arial"/>
              </w:rPr>
              <w:t xml:space="preserve">- </w:t>
            </w:r>
            <w:r w:rsidRPr="00391E25">
              <w:rPr>
                <w:rFonts w:ascii="Arial" w:eastAsia="Times New Roman" w:hAnsi="Arial" w:cs="Arial"/>
                <w:u w:val="single"/>
              </w:rPr>
              <w:t>wykaz osób</w:t>
            </w:r>
            <w:r w:rsidRPr="00391E25">
              <w:rPr>
                <w:rFonts w:ascii="Arial" w:eastAsia="Times New Roman" w:hAnsi="Arial" w:cs="Arial"/>
              </w:rPr>
              <w:t xml:space="preserve">, </w:t>
            </w:r>
            <w:r w:rsidR="0060295E" w:rsidRPr="00391E25">
              <w:rPr>
                <w:rFonts w:ascii="Arial" w:eastAsia="Times New Roman" w:hAnsi="Arial" w:cs="Arial"/>
              </w:rPr>
              <w:t>- nie dotyczy.</w:t>
            </w:r>
          </w:p>
          <w:p w14:paraId="4B23480B" w14:textId="77777777" w:rsidR="00DA6E6F" w:rsidRPr="00391E25" w:rsidRDefault="00DA6E6F" w:rsidP="001115B7">
            <w:pPr>
              <w:spacing w:after="0" w:line="276" w:lineRule="auto"/>
              <w:ind w:left="143"/>
              <w:jc w:val="both"/>
              <w:rPr>
                <w:rFonts w:ascii="Arial" w:eastAsia="Times New Roman" w:hAnsi="Arial" w:cs="Arial"/>
                <w:i/>
              </w:rPr>
            </w:pPr>
          </w:p>
        </w:tc>
      </w:tr>
      <w:tr w:rsidR="00430132" w:rsidRPr="00430132" w14:paraId="0CDE0A3B" w14:textId="77777777" w:rsidTr="00AD7ED3">
        <w:trPr>
          <w:jc w:val="center"/>
        </w:trPr>
        <w:tc>
          <w:tcPr>
            <w:tcW w:w="691" w:type="dxa"/>
            <w:shd w:val="clear" w:color="000000" w:fill="FFFFFF"/>
            <w:tcMar>
              <w:left w:w="70" w:type="dxa"/>
              <w:right w:w="70" w:type="dxa"/>
            </w:tcMar>
          </w:tcPr>
          <w:p w14:paraId="56E7A847" w14:textId="2FF2840D"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9.</w:t>
            </w:r>
            <w:r w:rsidR="00DE147E">
              <w:rPr>
                <w:rFonts w:ascii="Arial" w:eastAsia="Times New Roman" w:hAnsi="Arial" w:cs="Arial"/>
              </w:rPr>
              <w:t>6</w:t>
            </w:r>
            <w:r w:rsidRPr="00441790">
              <w:rPr>
                <w:rFonts w:ascii="Arial" w:eastAsia="Times New Roman" w:hAnsi="Arial" w:cs="Arial"/>
              </w:rPr>
              <w:t>.</w:t>
            </w:r>
          </w:p>
        </w:tc>
        <w:tc>
          <w:tcPr>
            <w:tcW w:w="9813" w:type="dxa"/>
            <w:shd w:val="clear" w:color="000000" w:fill="FFFFFF"/>
            <w:tcMar>
              <w:left w:w="70" w:type="dxa"/>
              <w:right w:w="70" w:type="dxa"/>
            </w:tcMar>
          </w:tcPr>
          <w:p w14:paraId="102F97C5" w14:textId="1C9979D3" w:rsidR="00DA6E6F" w:rsidRPr="00441790" w:rsidRDefault="00DA6E6F" w:rsidP="007675DA">
            <w:pPr>
              <w:keepNext/>
              <w:spacing w:after="0" w:line="276" w:lineRule="auto"/>
              <w:jc w:val="both"/>
              <w:rPr>
                <w:rFonts w:ascii="Arial" w:hAnsi="Arial" w:cs="Arial"/>
                <w:sz w:val="20"/>
              </w:rPr>
            </w:pPr>
            <w:r w:rsidRPr="00441790">
              <w:rPr>
                <w:rFonts w:ascii="Arial" w:eastAsia="Times New Roman" w:hAnsi="Arial" w:cs="Arial"/>
                <w:b/>
              </w:rPr>
              <w:t>Odpis z właściwego rejestru lub centralnej ewidencji informacji o działalności gospodarczej,</w:t>
            </w:r>
            <w:r w:rsidRPr="00441790">
              <w:rPr>
                <w:rFonts w:ascii="Arial" w:eastAsia="Times New Roman" w:hAnsi="Arial" w:cs="Arial"/>
              </w:rPr>
              <w:t xml:space="preserve"> jeżeli odrębne przepisy wymagają wpisu do rejestru lub ewidencji, w celu potwierdzenia braku podstaw wykluczenia na podstawie art. 24 ust. 5 pkt 1 ustawy</w:t>
            </w:r>
            <w:r w:rsidR="007675DA" w:rsidRPr="00441790">
              <w:rPr>
                <w:rFonts w:ascii="Arial" w:eastAsia="Times New Roman" w:hAnsi="Arial" w:cs="Arial"/>
              </w:rPr>
              <w:t>.</w:t>
            </w:r>
            <w:r w:rsidR="00045EE6" w:rsidRPr="00441790">
              <w:t xml:space="preserve"> </w:t>
            </w:r>
            <w:r w:rsidR="00045EE6" w:rsidRPr="00441790">
              <w:rPr>
                <w:rFonts w:ascii="Arial" w:eastAsia="Times New Roman" w:hAnsi="Arial" w:cs="Arial"/>
              </w:rPr>
              <w:t>Dokument powinien być wystawiony nie wcześniej niż 6 miesięcy przed upływem terminu składania ofert;</w:t>
            </w:r>
          </w:p>
        </w:tc>
      </w:tr>
      <w:tr w:rsidR="00430132" w:rsidRPr="00430132" w14:paraId="4FD1BA62" w14:textId="77777777" w:rsidTr="00AD7ED3">
        <w:trPr>
          <w:jc w:val="center"/>
        </w:trPr>
        <w:tc>
          <w:tcPr>
            <w:tcW w:w="691" w:type="dxa"/>
            <w:shd w:val="clear" w:color="000000" w:fill="FFFFFF"/>
            <w:tcMar>
              <w:left w:w="70" w:type="dxa"/>
              <w:right w:w="70" w:type="dxa"/>
            </w:tcMar>
          </w:tcPr>
          <w:p w14:paraId="3D3B2C9C" w14:textId="33886A2E"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9.</w:t>
            </w:r>
            <w:r w:rsidR="00DE147E">
              <w:rPr>
                <w:rFonts w:ascii="Arial" w:eastAsia="Times New Roman" w:hAnsi="Arial" w:cs="Arial"/>
              </w:rPr>
              <w:t>7</w:t>
            </w:r>
          </w:p>
        </w:tc>
        <w:tc>
          <w:tcPr>
            <w:tcW w:w="9813" w:type="dxa"/>
            <w:shd w:val="clear" w:color="000000" w:fill="FFFFFF"/>
            <w:tcMar>
              <w:left w:w="70" w:type="dxa"/>
              <w:right w:w="70" w:type="dxa"/>
            </w:tcMar>
          </w:tcPr>
          <w:p w14:paraId="222B38D6" w14:textId="77777777" w:rsidR="00DA6E6F" w:rsidRPr="00441790" w:rsidRDefault="00DA6E6F" w:rsidP="00DA6E6F">
            <w:pPr>
              <w:widowControl w:val="0"/>
              <w:spacing w:after="0" w:line="276" w:lineRule="auto"/>
              <w:jc w:val="both"/>
              <w:rPr>
                <w:rFonts w:ascii="Arial" w:eastAsia="Times New Roman" w:hAnsi="Arial" w:cs="Arial"/>
              </w:rPr>
            </w:pPr>
            <w:r w:rsidRPr="00441790">
              <w:rPr>
                <w:rFonts w:ascii="Arial" w:eastAsia="Times New Roman" w:hAnsi="Arial" w:cs="Arial"/>
                <w:b/>
              </w:rPr>
              <w:t>Oświadczenia wykonawcy o przynależności lub braku przynależności do tej samej grupy kapitałowej</w:t>
            </w:r>
            <w:r w:rsidRPr="00441790">
              <w:rPr>
                <w:rFonts w:ascii="Arial" w:eastAsia="Times New Roman" w:hAnsi="Arial" w:cs="Arial"/>
              </w:rPr>
              <w:t xml:space="preserve">; o której mowa w art. 24 ust. 1 pkt 23 ustawy </w:t>
            </w:r>
            <w:proofErr w:type="spellStart"/>
            <w:r w:rsidRPr="00441790">
              <w:rPr>
                <w:rFonts w:ascii="Arial" w:eastAsia="Times New Roman" w:hAnsi="Arial" w:cs="Arial"/>
              </w:rPr>
              <w:t>Pzp</w:t>
            </w:r>
            <w:proofErr w:type="spellEnd"/>
            <w:r w:rsidRPr="00441790">
              <w:rPr>
                <w:rFonts w:ascii="Arial" w:eastAsia="Times New Roman" w:hAnsi="Arial" w:cs="Arial"/>
              </w:rPr>
              <w:t xml:space="preserve"> oraz w przypadku przynależności do tej samej grupy kapitałowej wykonawca może złożyć wraz z</w:t>
            </w:r>
            <w:r w:rsidR="00AC1E97" w:rsidRPr="00441790">
              <w:rPr>
                <w:rFonts w:ascii="Arial" w:eastAsia="Times New Roman" w:hAnsi="Arial" w:cs="Arial"/>
              </w:rPr>
              <w:t> </w:t>
            </w:r>
            <w:r w:rsidRPr="00441790">
              <w:rPr>
                <w:rFonts w:ascii="Arial" w:eastAsia="Times New Roman" w:hAnsi="Arial" w:cs="Arial"/>
              </w:rPr>
              <w:t>oświadczeniem dokumenty bądź informacje potwierdzające, że powiązania z innym wykonawcą nie prowadzą do zakłócenia konkurencji w postępowaniu o udzielenie zamówienia.</w:t>
            </w:r>
          </w:p>
          <w:p w14:paraId="6F302D40" w14:textId="0F9CC321" w:rsidR="00AC1E97" w:rsidRPr="00391E25" w:rsidRDefault="00AC1E97" w:rsidP="00DA6E6F">
            <w:pPr>
              <w:widowControl w:val="0"/>
              <w:spacing w:after="0" w:line="276" w:lineRule="auto"/>
              <w:jc w:val="both"/>
              <w:rPr>
                <w:rFonts w:ascii="Arial" w:eastAsia="Times New Roman" w:hAnsi="Arial" w:cs="Arial"/>
                <w:i/>
              </w:rPr>
            </w:pPr>
            <w:r w:rsidRPr="00391E25">
              <w:rPr>
                <w:rFonts w:ascii="Arial" w:eastAsia="Times New Roman" w:hAnsi="Arial" w:cs="Arial"/>
                <w:i/>
              </w:rPr>
              <w:t xml:space="preserve">wg proponowanego wzoru stanowiącego </w:t>
            </w:r>
            <w:r w:rsidRPr="00391E25">
              <w:rPr>
                <w:rFonts w:ascii="Arial" w:eastAsia="Times New Roman" w:hAnsi="Arial" w:cs="Arial"/>
                <w:b/>
                <w:i/>
              </w:rPr>
              <w:t xml:space="preserve">Załącznik Nr </w:t>
            </w:r>
            <w:r w:rsidR="00DF4983">
              <w:rPr>
                <w:rFonts w:ascii="Arial" w:eastAsia="Times New Roman" w:hAnsi="Arial" w:cs="Arial"/>
                <w:b/>
                <w:i/>
              </w:rPr>
              <w:t>2</w:t>
            </w:r>
            <w:r w:rsidR="00DF4983" w:rsidRPr="00391E25">
              <w:rPr>
                <w:rFonts w:ascii="Arial" w:eastAsia="Times New Roman" w:hAnsi="Arial" w:cs="Arial"/>
                <w:i/>
              </w:rPr>
              <w:t xml:space="preserve"> </w:t>
            </w:r>
            <w:r w:rsidRPr="00391E25">
              <w:rPr>
                <w:rFonts w:ascii="Arial" w:eastAsia="Times New Roman" w:hAnsi="Arial" w:cs="Arial"/>
                <w:i/>
              </w:rPr>
              <w:t>Rozdział II SIWZ</w:t>
            </w:r>
          </w:p>
          <w:p w14:paraId="2644E357" w14:textId="77777777" w:rsidR="00DA6E6F" w:rsidRPr="00441790" w:rsidRDefault="00DA6E6F" w:rsidP="00DA6E6F">
            <w:pPr>
              <w:widowControl w:val="0"/>
              <w:spacing w:after="0" w:line="276" w:lineRule="auto"/>
              <w:jc w:val="both"/>
              <w:rPr>
                <w:rFonts w:ascii="Arial" w:eastAsia="Times New Roman" w:hAnsi="Arial" w:cs="Arial"/>
                <w:u w:val="single"/>
              </w:rPr>
            </w:pPr>
            <w:r w:rsidRPr="00441790">
              <w:rPr>
                <w:rFonts w:ascii="Arial" w:eastAsia="Times New Roman" w:hAnsi="Arial" w:cs="Arial"/>
                <w:u w:val="single"/>
              </w:rPr>
              <w:t>W przypadku wspólnego ubiegania się o zamówienie przez wykonawców oświadczenie składa każdy z wykonawców wspólnie ubiegających się o zamówienie.</w:t>
            </w:r>
          </w:p>
          <w:p w14:paraId="3BD25A72" w14:textId="77777777" w:rsidR="00DA6E6F" w:rsidRPr="00441790" w:rsidRDefault="00DA6E6F" w:rsidP="00DA6E6F">
            <w:pPr>
              <w:suppressAutoHyphens/>
              <w:spacing w:after="0" w:line="276" w:lineRule="auto"/>
              <w:jc w:val="both"/>
              <w:rPr>
                <w:rFonts w:ascii="Arial" w:eastAsia="Times New Roman" w:hAnsi="Arial" w:cs="Arial"/>
                <w:sz w:val="8"/>
              </w:rPr>
            </w:pPr>
          </w:p>
          <w:p w14:paraId="0FE49917" w14:textId="77777777" w:rsidR="00DA6E6F" w:rsidRPr="00441790" w:rsidRDefault="00DA6E6F" w:rsidP="00DA6E6F">
            <w:pPr>
              <w:widowControl w:val="0"/>
              <w:spacing w:after="0" w:line="276" w:lineRule="auto"/>
              <w:jc w:val="both"/>
              <w:rPr>
                <w:rFonts w:ascii="Arial" w:hAnsi="Arial" w:cs="Arial"/>
                <w:sz w:val="20"/>
              </w:rPr>
            </w:pPr>
            <w:r w:rsidRPr="00441790">
              <w:rPr>
                <w:rFonts w:ascii="Arial" w:eastAsia="Times New Roman" w:hAnsi="Arial" w:cs="Arial"/>
              </w:rPr>
              <w:t>Zgodnie</w:t>
            </w:r>
            <w:r w:rsidR="00AC1E97" w:rsidRPr="00441790">
              <w:rPr>
                <w:rFonts w:ascii="Arial" w:eastAsia="Times New Roman" w:hAnsi="Arial" w:cs="Arial"/>
              </w:rPr>
              <w:t xml:space="preserve"> z art. 24 ust. 11 ustawy </w:t>
            </w:r>
            <w:proofErr w:type="spellStart"/>
            <w:r w:rsidR="00AC1E97" w:rsidRPr="00441790">
              <w:rPr>
                <w:rFonts w:ascii="Arial" w:eastAsia="Times New Roman" w:hAnsi="Arial" w:cs="Arial"/>
              </w:rPr>
              <w:t>Pzp</w:t>
            </w:r>
            <w:proofErr w:type="spellEnd"/>
            <w:r w:rsidR="00AC1E97" w:rsidRPr="00441790">
              <w:rPr>
                <w:rFonts w:ascii="Arial" w:eastAsia="Times New Roman" w:hAnsi="Arial" w:cs="Arial"/>
              </w:rPr>
              <w:t xml:space="preserve"> – w</w:t>
            </w:r>
            <w:r w:rsidRPr="00441790">
              <w:rPr>
                <w:rFonts w:ascii="Arial" w:eastAsia="Times New Roman" w:hAnsi="Arial" w:cs="Arial"/>
              </w:rPr>
              <w:t>w</w:t>
            </w:r>
            <w:r w:rsidR="00AC1E97" w:rsidRPr="00441790">
              <w:rPr>
                <w:rFonts w:ascii="Arial" w:eastAsia="Times New Roman" w:hAnsi="Arial" w:cs="Arial"/>
              </w:rPr>
              <w:t>.</w:t>
            </w:r>
            <w:r w:rsidRPr="00441790">
              <w:rPr>
                <w:rFonts w:ascii="Arial" w:eastAsia="Times New Roman" w:hAnsi="Arial" w:cs="Arial"/>
              </w:rPr>
              <w:t xml:space="preserve"> oświadczenie Wykonawca przekazuje Zamawiającemu w terminie 3 dni od dnia zamieszczenia na stronie internetowej informacji, o której mowa w art. 86 ust. 5 Ustawy.</w:t>
            </w:r>
          </w:p>
        </w:tc>
      </w:tr>
      <w:tr w:rsidR="00430132" w:rsidRPr="00430132" w14:paraId="271AC6C2" w14:textId="77777777" w:rsidTr="00AD7ED3">
        <w:trPr>
          <w:jc w:val="center"/>
        </w:trPr>
        <w:tc>
          <w:tcPr>
            <w:tcW w:w="691" w:type="dxa"/>
            <w:shd w:val="clear" w:color="000000" w:fill="FFFFFF"/>
            <w:tcMar>
              <w:left w:w="70" w:type="dxa"/>
              <w:right w:w="70" w:type="dxa"/>
            </w:tcMar>
          </w:tcPr>
          <w:p w14:paraId="3BE80FD4" w14:textId="7DF3E984" w:rsidR="00DA6E6F" w:rsidRPr="00441790" w:rsidRDefault="00DA6E6F" w:rsidP="00DA6E6F">
            <w:pPr>
              <w:spacing w:after="0" w:line="276" w:lineRule="auto"/>
              <w:jc w:val="both"/>
              <w:rPr>
                <w:rFonts w:ascii="Arial" w:eastAsia="Times New Roman" w:hAnsi="Arial" w:cs="Arial"/>
              </w:rPr>
            </w:pPr>
            <w:r w:rsidRPr="00441790">
              <w:rPr>
                <w:rFonts w:ascii="Arial" w:eastAsia="Times New Roman" w:hAnsi="Arial" w:cs="Arial"/>
              </w:rPr>
              <w:t>9.</w:t>
            </w:r>
            <w:r w:rsidR="00440951">
              <w:rPr>
                <w:rFonts w:ascii="Arial" w:eastAsia="Times New Roman" w:hAnsi="Arial" w:cs="Arial"/>
              </w:rPr>
              <w:t>8</w:t>
            </w:r>
          </w:p>
          <w:p w14:paraId="50B403C4" w14:textId="77777777" w:rsidR="00DA6E6F" w:rsidRPr="00441790" w:rsidRDefault="00DA6E6F" w:rsidP="00DA6E6F">
            <w:pPr>
              <w:spacing w:after="0" w:line="276" w:lineRule="auto"/>
              <w:jc w:val="both"/>
              <w:rPr>
                <w:rFonts w:ascii="Arial" w:hAnsi="Arial" w:cs="Arial"/>
                <w:sz w:val="20"/>
              </w:rPr>
            </w:pPr>
          </w:p>
        </w:tc>
        <w:tc>
          <w:tcPr>
            <w:tcW w:w="9813" w:type="dxa"/>
            <w:shd w:val="clear" w:color="000000" w:fill="FFFFFF"/>
            <w:tcMar>
              <w:left w:w="70" w:type="dxa"/>
              <w:right w:w="70" w:type="dxa"/>
            </w:tcMar>
          </w:tcPr>
          <w:p w14:paraId="42147D61" w14:textId="17F05785" w:rsidR="00DA6E6F" w:rsidRPr="00441790" w:rsidRDefault="00DA6E6F" w:rsidP="00B602B3">
            <w:pPr>
              <w:spacing w:after="0" w:line="276" w:lineRule="auto"/>
              <w:jc w:val="both"/>
              <w:rPr>
                <w:rFonts w:ascii="Arial" w:hAnsi="Arial" w:cs="Arial"/>
                <w:sz w:val="20"/>
              </w:rPr>
            </w:pPr>
            <w:r w:rsidRPr="00441790">
              <w:rPr>
                <w:rFonts w:ascii="Arial" w:eastAsia="Times New Roman" w:hAnsi="Arial" w:cs="Arial"/>
              </w:rPr>
              <w:t>Jeżeli Wykonawca ma siedzibę lub miejsce zamieszkania poza terytorium Rzeczypospolitej Polskiej, zamiast dokumentu, o którym mowa w  pkt</w:t>
            </w:r>
            <w:r w:rsidRPr="00441790">
              <w:rPr>
                <w:rFonts w:ascii="Arial" w:eastAsia="Times New Roman" w:hAnsi="Arial" w:cs="Arial"/>
                <w:b/>
              </w:rPr>
              <w:t xml:space="preserve"> 9.</w:t>
            </w:r>
            <w:r w:rsidR="00440951">
              <w:rPr>
                <w:rFonts w:ascii="Arial" w:eastAsia="Times New Roman" w:hAnsi="Arial" w:cs="Arial"/>
                <w:b/>
              </w:rPr>
              <w:t xml:space="preserve">6 </w:t>
            </w:r>
            <w:r w:rsidRPr="00441790">
              <w:rPr>
                <w:rFonts w:ascii="Arial" w:eastAsia="Times New Roman" w:hAnsi="Arial" w:cs="Arial"/>
              </w:rPr>
              <w:t xml:space="preserve">składa dokument lub dokumenty wystawione w kraju, w którym ma siedzibę lub miejsce zamieszkania, potwierdzające odpowiednio, że nie otwarto jego likwidacji ani nie ogłoszono upadłości (wystawione nie wcześniej niż 6 miesięcy przed upływem terminu składania ofert); </w:t>
            </w:r>
          </w:p>
        </w:tc>
      </w:tr>
      <w:tr w:rsidR="00430132" w:rsidRPr="00430132" w14:paraId="43749998" w14:textId="77777777" w:rsidTr="00AD7ED3">
        <w:trPr>
          <w:jc w:val="center"/>
        </w:trPr>
        <w:tc>
          <w:tcPr>
            <w:tcW w:w="691" w:type="dxa"/>
            <w:shd w:val="clear" w:color="000000" w:fill="FFFFFF"/>
            <w:tcMar>
              <w:left w:w="70" w:type="dxa"/>
              <w:right w:w="70" w:type="dxa"/>
            </w:tcMar>
          </w:tcPr>
          <w:p w14:paraId="4947D61F" w14:textId="36860474"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9.</w:t>
            </w:r>
            <w:r w:rsidR="00440951">
              <w:rPr>
                <w:rFonts w:ascii="Arial" w:eastAsia="Times New Roman" w:hAnsi="Arial" w:cs="Arial"/>
              </w:rPr>
              <w:t>9</w:t>
            </w:r>
          </w:p>
        </w:tc>
        <w:tc>
          <w:tcPr>
            <w:tcW w:w="9813" w:type="dxa"/>
            <w:shd w:val="clear" w:color="000000" w:fill="FFFFFF"/>
            <w:tcMar>
              <w:left w:w="70" w:type="dxa"/>
              <w:right w:w="70" w:type="dxa"/>
            </w:tcMar>
          </w:tcPr>
          <w:p w14:paraId="63EE2E57"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Jeżeli w kraju, w którym wykonawca ma siedzibę lub miejsce zamieszkania ma osoba, której dokument dotyczy, nie wydaje się dokumentów, o których mowa w punkcie 9.10 , zastępuje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w:t>
            </w:r>
          </w:p>
        </w:tc>
      </w:tr>
      <w:tr w:rsidR="00430132" w:rsidRPr="00430132" w14:paraId="40C70174" w14:textId="77777777" w:rsidTr="00AD7ED3">
        <w:trPr>
          <w:jc w:val="center"/>
        </w:trPr>
        <w:tc>
          <w:tcPr>
            <w:tcW w:w="691" w:type="dxa"/>
            <w:shd w:val="clear" w:color="000000" w:fill="FFFFFF"/>
            <w:tcMar>
              <w:left w:w="70" w:type="dxa"/>
              <w:right w:w="70" w:type="dxa"/>
            </w:tcMar>
          </w:tcPr>
          <w:p w14:paraId="6B353BD3" w14:textId="016C45AB"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9.</w:t>
            </w:r>
            <w:r w:rsidR="00440951" w:rsidRPr="00441790">
              <w:rPr>
                <w:rFonts w:ascii="Arial" w:eastAsia="Times New Roman" w:hAnsi="Arial" w:cs="Arial"/>
              </w:rPr>
              <w:t>1</w:t>
            </w:r>
            <w:r w:rsidR="00440951">
              <w:rPr>
                <w:rFonts w:ascii="Arial" w:eastAsia="Times New Roman" w:hAnsi="Arial" w:cs="Arial"/>
              </w:rPr>
              <w:t>0</w:t>
            </w:r>
          </w:p>
        </w:tc>
        <w:tc>
          <w:tcPr>
            <w:tcW w:w="9813" w:type="dxa"/>
            <w:shd w:val="clear" w:color="000000" w:fill="FFFFFF"/>
            <w:tcMar>
              <w:left w:w="70" w:type="dxa"/>
              <w:right w:w="70" w:type="dxa"/>
            </w:tcMar>
          </w:tcPr>
          <w:p w14:paraId="74450529" w14:textId="77777777" w:rsidR="00DA6E6F" w:rsidRPr="00441790" w:rsidRDefault="00DA6E6F" w:rsidP="00DA6E6F">
            <w:pPr>
              <w:spacing w:after="0" w:line="276" w:lineRule="auto"/>
              <w:jc w:val="both"/>
              <w:rPr>
                <w:rFonts w:ascii="Arial" w:eastAsia="Times New Roman" w:hAnsi="Arial" w:cs="Arial"/>
              </w:rPr>
            </w:pPr>
            <w:r w:rsidRPr="00441790">
              <w:rPr>
                <w:rFonts w:ascii="Arial" w:eastAsia="Times New Roman"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14:paraId="16E3EB4F" w14:textId="77777777" w:rsidR="00DA6E6F" w:rsidRPr="00441790" w:rsidRDefault="00DA6E6F" w:rsidP="00DA6E6F">
            <w:pPr>
              <w:spacing w:after="0" w:line="276" w:lineRule="auto"/>
              <w:jc w:val="both"/>
              <w:rPr>
                <w:rFonts w:ascii="Arial" w:hAnsi="Arial" w:cs="Arial"/>
                <w:sz w:val="20"/>
              </w:rPr>
            </w:pPr>
          </w:p>
        </w:tc>
      </w:tr>
      <w:tr w:rsidR="00430132" w:rsidRPr="00430132" w14:paraId="73C18D6C" w14:textId="77777777" w:rsidTr="00AD7ED3">
        <w:trPr>
          <w:jc w:val="center"/>
        </w:trPr>
        <w:tc>
          <w:tcPr>
            <w:tcW w:w="691" w:type="dxa"/>
            <w:shd w:val="clear" w:color="000000" w:fill="FFFFFF"/>
            <w:tcMar>
              <w:left w:w="70" w:type="dxa"/>
              <w:right w:w="70" w:type="dxa"/>
            </w:tcMar>
          </w:tcPr>
          <w:p w14:paraId="2D8F8B1F" w14:textId="77777777" w:rsidR="00DA6E6F" w:rsidRPr="00441790" w:rsidRDefault="00DA6E6F" w:rsidP="00DA6E6F">
            <w:pPr>
              <w:spacing w:after="0" w:line="276" w:lineRule="auto"/>
              <w:jc w:val="both"/>
              <w:rPr>
                <w:rFonts w:ascii="Arial" w:hAnsi="Arial" w:cs="Arial"/>
                <w:sz w:val="26"/>
                <w:szCs w:val="26"/>
              </w:rPr>
            </w:pPr>
            <w:r w:rsidRPr="00441790">
              <w:rPr>
                <w:rFonts w:ascii="Arial" w:eastAsia="Times New Roman" w:hAnsi="Arial" w:cs="Arial"/>
                <w:b/>
                <w:sz w:val="26"/>
                <w:szCs w:val="26"/>
              </w:rPr>
              <w:t>10.</w:t>
            </w:r>
          </w:p>
        </w:tc>
        <w:tc>
          <w:tcPr>
            <w:tcW w:w="9813" w:type="dxa"/>
            <w:shd w:val="clear" w:color="000000" w:fill="FFFFFF"/>
            <w:tcMar>
              <w:left w:w="70" w:type="dxa"/>
              <w:right w:w="70" w:type="dxa"/>
            </w:tcMar>
          </w:tcPr>
          <w:p w14:paraId="76D8DEC7" w14:textId="77777777" w:rsidR="00DA6E6F" w:rsidRDefault="00DA6E6F" w:rsidP="00DA6E6F">
            <w:pPr>
              <w:spacing w:after="0" w:line="276" w:lineRule="auto"/>
              <w:jc w:val="both"/>
              <w:rPr>
                <w:rFonts w:ascii="Arial" w:eastAsia="Times New Roman" w:hAnsi="Arial" w:cs="Arial"/>
                <w:b/>
                <w:spacing w:val="-11"/>
                <w:sz w:val="26"/>
                <w:szCs w:val="26"/>
              </w:rPr>
            </w:pPr>
            <w:r w:rsidRPr="00441790">
              <w:rPr>
                <w:rFonts w:ascii="Arial" w:eastAsia="Times New Roman" w:hAnsi="Arial" w:cs="Arial"/>
                <w:b/>
                <w:spacing w:val="-11"/>
                <w:sz w:val="26"/>
                <w:szCs w:val="26"/>
              </w:rPr>
              <w:t>Zasady składania oświadczeń i dokumentów oraz wyboru oferty.</w:t>
            </w:r>
          </w:p>
          <w:p w14:paraId="78E7732C" w14:textId="77777777" w:rsidR="0036116B" w:rsidRPr="00547FDD" w:rsidRDefault="0036116B" w:rsidP="0036116B">
            <w:pPr>
              <w:pStyle w:val="Nagwek6"/>
              <w:spacing w:line="276" w:lineRule="auto"/>
              <w:rPr>
                <w:rFonts w:ascii="Arial Narrow" w:hAnsi="Arial Narrow"/>
                <w:b w:val="0"/>
                <w:color w:val="000000" w:themeColor="text1"/>
                <w:sz w:val="24"/>
                <w:szCs w:val="24"/>
              </w:rPr>
            </w:pPr>
            <w:r w:rsidRPr="00547FDD">
              <w:rPr>
                <w:rFonts w:ascii="Arial Narrow" w:hAnsi="Arial Narrow"/>
                <w:b w:val="0"/>
                <w:color w:val="000000" w:themeColor="text1"/>
                <w:sz w:val="24"/>
                <w:szCs w:val="24"/>
              </w:rPr>
              <w:lastRenderedPageBreak/>
              <w:t>Instrukcja złożenia oferty za pomocą środka komunikacji elektronicznej (Platformy) znajduje się pod linkiem dostępnym na stronie nin. postępowania na Platformie. Potwierdzeniem złożenia oferty jest wyświetlenie się komunikatu i przesłanie wiadomości e-mail z platformazakupowa.pl z informacją na temat złożonej oferty.</w:t>
            </w:r>
          </w:p>
          <w:p w14:paraId="623A5AFD" w14:textId="77777777" w:rsidR="0036116B" w:rsidRPr="00441790" w:rsidRDefault="0036116B" w:rsidP="00DA6E6F">
            <w:pPr>
              <w:spacing w:after="0" w:line="276" w:lineRule="auto"/>
              <w:jc w:val="both"/>
              <w:rPr>
                <w:rFonts w:ascii="Arial" w:hAnsi="Arial" w:cs="Arial"/>
                <w:sz w:val="26"/>
                <w:szCs w:val="26"/>
              </w:rPr>
            </w:pPr>
          </w:p>
        </w:tc>
      </w:tr>
      <w:tr w:rsidR="00430132" w:rsidRPr="00430132" w14:paraId="37DD8020" w14:textId="77777777" w:rsidTr="00AD7ED3">
        <w:trPr>
          <w:jc w:val="center"/>
        </w:trPr>
        <w:tc>
          <w:tcPr>
            <w:tcW w:w="691" w:type="dxa"/>
            <w:shd w:val="clear" w:color="000000" w:fill="FFFFFF"/>
            <w:tcMar>
              <w:left w:w="70" w:type="dxa"/>
              <w:right w:w="70" w:type="dxa"/>
            </w:tcMar>
          </w:tcPr>
          <w:p w14:paraId="635B6F8E"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lastRenderedPageBreak/>
              <w:t xml:space="preserve">10.1 </w:t>
            </w:r>
          </w:p>
        </w:tc>
        <w:tc>
          <w:tcPr>
            <w:tcW w:w="9813" w:type="dxa"/>
            <w:shd w:val="clear" w:color="000000" w:fill="FFFFFF"/>
            <w:tcMar>
              <w:left w:w="70" w:type="dxa"/>
              <w:right w:w="70" w:type="dxa"/>
            </w:tcMar>
          </w:tcPr>
          <w:p w14:paraId="45D37639" w14:textId="77777777" w:rsidR="00DA6E6F" w:rsidRPr="00441790" w:rsidRDefault="00DA6E6F" w:rsidP="00DA6E6F">
            <w:pPr>
              <w:keepNext/>
              <w:spacing w:after="0" w:line="276" w:lineRule="auto"/>
              <w:jc w:val="both"/>
              <w:rPr>
                <w:rFonts w:ascii="Arial" w:eastAsia="Times New Roman" w:hAnsi="Arial" w:cs="Arial"/>
                <w:b/>
              </w:rPr>
            </w:pPr>
            <w:r w:rsidRPr="00441790">
              <w:rPr>
                <w:rFonts w:ascii="Arial" w:eastAsia="Times New Roman" w:hAnsi="Arial" w:cs="Arial"/>
                <w:b/>
              </w:rPr>
              <w:t>Dokumenty które należy dołączyć do oferty:</w:t>
            </w:r>
          </w:p>
          <w:p w14:paraId="5C6B482A" w14:textId="77777777" w:rsidR="00DA6E6F" w:rsidRPr="00441790" w:rsidRDefault="00DA6E6F" w:rsidP="00DA6E6F">
            <w:pPr>
              <w:keepNext/>
              <w:spacing w:after="0" w:line="276" w:lineRule="auto"/>
              <w:jc w:val="both"/>
              <w:rPr>
                <w:rFonts w:ascii="Arial" w:eastAsia="Times New Roman" w:hAnsi="Arial" w:cs="Arial"/>
                <w:b/>
                <w:sz w:val="8"/>
              </w:rPr>
            </w:pPr>
          </w:p>
          <w:p w14:paraId="1ABC5CD6" w14:textId="77777777" w:rsidR="00DA6E6F" w:rsidRPr="00441790" w:rsidRDefault="00DA6E6F" w:rsidP="00DA6E6F">
            <w:pPr>
              <w:keepNext/>
              <w:spacing w:after="0" w:line="276" w:lineRule="auto"/>
              <w:jc w:val="both"/>
              <w:rPr>
                <w:rFonts w:ascii="Arial" w:eastAsia="Times New Roman" w:hAnsi="Arial" w:cs="Arial"/>
              </w:rPr>
            </w:pPr>
            <w:r w:rsidRPr="00441790">
              <w:rPr>
                <w:rFonts w:ascii="Arial" w:eastAsia="Times New Roman" w:hAnsi="Arial" w:cs="Arial"/>
              </w:rPr>
              <w:t>Do wypełnionego i podpisanego formularza oferty należy dołączyć:</w:t>
            </w:r>
          </w:p>
          <w:p w14:paraId="47422E98" w14:textId="77777777" w:rsidR="00DA6E6F" w:rsidRPr="00441790" w:rsidRDefault="00DA6E6F" w:rsidP="00E41CF6">
            <w:pPr>
              <w:keepNext/>
              <w:numPr>
                <w:ilvl w:val="0"/>
                <w:numId w:val="2"/>
              </w:numPr>
              <w:spacing w:after="0" w:line="276" w:lineRule="auto"/>
              <w:ind w:left="720" w:hanging="360"/>
              <w:jc w:val="both"/>
              <w:rPr>
                <w:rFonts w:ascii="Arial" w:eastAsia="Times New Roman" w:hAnsi="Arial" w:cs="Arial"/>
              </w:rPr>
            </w:pPr>
            <w:r w:rsidRPr="00441790">
              <w:rPr>
                <w:rFonts w:ascii="Arial" w:eastAsia="Times New Roman" w:hAnsi="Arial" w:cs="Arial"/>
              </w:rPr>
              <w:t xml:space="preserve">aktualne na dzień składania ofert: </w:t>
            </w:r>
          </w:p>
          <w:p w14:paraId="5102678B" w14:textId="77777777" w:rsidR="00DA6E6F" w:rsidRPr="00441790" w:rsidRDefault="00DA6E6F" w:rsidP="00E41CF6">
            <w:pPr>
              <w:pStyle w:val="Akapitzlist"/>
              <w:keepNext/>
              <w:numPr>
                <w:ilvl w:val="0"/>
                <w:numId w:val="7"/>
              </w:numPr>
              <w:spacing w:after="0" w:line="276" w:lineRule="auto"/>
              <w:ind w:left="1277" w:hanging="240"/>
              <w:jc w:val="both"/>
              <w:rPr>
                <w:rFonts w:ascii="Arial" w:eastAsia="Times New Roman" w:hAnsi="Arial" w:cs="Arial"/>
              </w:rPr>
            </w:pPr>
            <w:r w:rsidRPr="00441790">
              <w:rPr>
                <w:rFonts w:ascii="Arial" w:eastAsia="Times New Roman" w:hAnsi="Arial" w:cs="Arial"/>
                <w:b/>
              </w:rPr>
              <w:t>Oświadczenie dot. przesłanek wykluczenia z postępowania</w:t>
            </w:r>
            <w:r w:rsidR="00CB6F32" w:rsidRPr="00441790">
              <w:rPr>
                <w:rFonts w:ascii="Arial" w:eastAsia="Times New Roman" w:hAnsi="Arial" w:cs="Arial"/>
                <w:b/>
              </w:rPr>
              <w:t xml:space="preserve"> </w:t>
            </w:r>
            <w:r w:rsidR="00CB6F32" w:rsidRPr="00441790">
              <w:rPr>
                <w:rFonts w:ascii="Arial" w:eastAsia="Times New Roman" w:hAnsi="Arial" w:cs="Arial"/>
              </w:rPr>
              <w:t>- według wzoru stanowiącego załącznik nr 1 do SIWZ,</w:t>
            </w:r>
          </w:p>
          <w:p w14:paraId="0A2E9381" w14:textId="77777777" w:rsidR="00DA6E6F" w:rsidRPr="00441790" w:rsidRDefault="00DA6E6F" w:rsidP="00995C0B">
            <w:pPr>
              <w:pStyle w:val="Akapitzlist"/>
              <w:keepNext/>
              <w:numPr>
                <w:ilvl w:val="0"/>
                <w:numId w:val="7"/>
              </w:numPr>
              <w:spacing w:after="0" w:line="276" w:lineRule="auto"/>
              <w:ind w:left="1277" w:hanging="240"/>
              <w:jc w:val="both"/>
              <w:rPr>
                <w:rFonts w:ascii="Arial" w:hAnsi="Arial" w:cs="Arial"/>
                <w:sz w:val="20"/>
              </w:rPr>
            </w:pPr>
            <w:r w:rsidRPr="00441790">
              <w:rPr>
                <w:rFonts w:ascii="Arial" w:eastAsia="Times New Roman" w:hAnsi="Arial" w:cs="Arial"/>
                <w:b/>
              </w:rPr>
              <w:t>Pełnomocnictwo</w:t>
            </w:r>
            <w:r w:rsidRPr="00995C0B">
              <w:rPr>
                <w:rFonts w:ascii="Arial" w:eastAsia="Times New Roman" w:hAnsi="Arial" w:cs="Arial"/>
                <w:b/>
              </w:rPr>
              <w:t xml:space="preserve"> </w:t>
            </w:r>
            <w:r w:rsidRPr="00995C0B">
              <w:rPr>
                <w:rFonts w:ascii="Arial" w:eastAsia="Times New Roman" w:hAnsi="Arial" w:cs="Arial"/>
              </w:rPr>
              <w:t>do podpisania oferty (oryginał lub kopia potwierdzona za zgodność  z oryginałem przez notariusza) względnie do podpisania innych dokumentów składanych wraz z ofertą, o ile prawo do ich podpisania nie wynika z</w:t>
            </w:r>
            <w:r w:rsidR="009B16FA" w:rsidRPr="00995C0B">
              <w:rPr>
                <w:rFonts w:ascii="Arial" w:eastAsia="Times New Roman" w:hAnsi="Arial" w:cs="Arial"/>
              </w:rPr>
              <w:t> </w:t>
            </w:r>
            <w:r w:rsidRPr="00995C0B">
              <w:rPr>
                <w:rFonts w:ascii="Arial" w:eastAsia="Times New Roman" w:hAnsi="Arial" w:cs="Arial"/>
              </w:rPr>
              <w:t>innych dokumentów złożonych wraz z ofertą.</w:t>
            </w:r>
          </w:p>
        </w:tc>
      </w:tr>
      <w:tr w:rsidR="00430132" w:rsidRPr="00430132" w14:paraId="50BC7797" w14:textId="77777777" w:rsidTr="00AD7ED3">
        <w:trPr>
          <w:jc w:val="center"/>
        </w:trPr>
        <w:tc>
          <w:tcPr>
            <w:tcW w:w="691" w:type="dxa"/>
            <w:shd w:val="clear" w:color="000000" w:fill="FFFFFF"/>
            <w:tcMar>
              <w:left w:w="70" w:type="dxa"/>
              <w:right w:w="70" w:type="dxa"/>
            </w:tcMar>
          </w:tcPr>
          <w:p w14:paraId="4789114F"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10.2</w:t>
            </w:r>
          </w:p>
        </w:tc>
        <w:tc>
          <w:tcPr>
            <w:tcW w:w="9813" w:type="dxa"/>
            <w:shd w:val="clear" w:color="000000" w:fill="FFFFFF"/>
            <w:tcMar>
              <w:left w:w="70" w:type="dxa"/>
              <w:right w:w="70" w:type="dxa"/>
            </w:tcMar>
          </w:tcPr>
          <w:p w14:paraId="7069DAB0" w14:textId="77777777" w:rsidR="00DA6E6F" w:rsidRPr="00441790" w:rsidRDefault="00DA6E6F" w:rsidP="00DA6E6F">
            <w:pPr>
              <w:spacing w:after="0" w:line="276" w:lineRule="auto"/>
              <w:jc w:val="both"/>
              <w:rPr>
                <w:rFonts w:ascii="Arial" w:eastAsia="Times New Roman" w:hAnsi="Arial" w:cs="Arial"/>
              </w:rPr>
            </w:pPr>
            <w:r w:rsidRPr="00441790">
              <w:rPr>
                <w:rFonts w:ascii="Arial" w:eastAsia="Times New Roman" w:hAnsi="Arial" w:cs="Arial"/>
              </w:rPr>
              <w:t xml:space="preserve">Zamawiający, zgodnie z art. 24 aa ustawy </w:t>
            </w:r>
            <w:proofErr w:type="spellStart"/>
            <w:r w:rsidRPr="00441790">
              <w:rPr>
                <w:rFonts w:ascii="Arial" w:eastAsia="Times New Roman" w:hAnsi="Arial" w:cs="Arial"/>
              </w:rPr>
              <w:t>Pzp</w:t>
            </w:r>
            <w:proofErr w:type="spellEnd"/>
            <w:r w:rsidRPr="00441790">
              <w:rPr>
                <w:rFonts w:ascii="Arial" w:eastAsia="Times New Roman" w:hAnsi="Arial" w:cs="Arial"/>
              </w:rPr>
              <w:t xml:space="preserve">, przewiduje możliwość, że najpierw dokona oceny ofert, a następnie zbada, czy Wykonawca, którego oferta została oceniona jako najkorzystniejsza, nie podlega wykluczeniu oraz spełnia warunki udziału w </w:t>
            </w:r>
            <w:r w:rsidR="00321569" w:rsidRPr="00441790">
              <w:rPr>
                <w:rFonts w:ascii="Arial" w:eastAsia="Times New Roman" w:hAnsi="Arial" w:cs="Arial"/>
              </w:rPr>
              <w:t> </w:t>
            </w:r>
            <w:r w:rsidR="0023200E" w:rsidRPr="00441790">
              <w:rPr>
                <w:rFonts w:ascii="Arial" w:eastAsia="Times New Roman" w:hAnsi="Arial" w:cs="Arial"/>
              </w:rPr>
              <w:t>p</w:t>
            </w:r>
            <w:r w:rsidRPr="00441790">
              <w:rPr>
                <w:rFonts w:ascii="Arial" w:eastAsia="Times New Roman" w:hAnsi="Arial" w:cs="Arial"/>
              </w:rPr>
              <w:t>ostępowaniu.</w:t>
            </w:r>
          </w:p>
          <w:p w14:paraId="27F78DB9" w14:textId="77777777" w:rsidR="00DA6E6F" w:rsidRPr="00441790" w:rsidRDefault="00DA6E6F" w:rsidP="00DA6E6F">
            <w:pPr>
              <w:spacing w:after="0" w:line="276" w:lineRule="auto"/>
              <w:jc w:val="both"/>
              <w:rPr>
                <w:rFonts w:ascii="Arial" w:eastAsia="Times New Roman" w:hAnsi="Arial" w:cs="Arial"/>
                <w:b/>
              </w:rPr>
            </w:pPr>
            <w:r w:rsidRPr="00441790">
              <w:rPr>
                <w:rFonts w:ascii="Arial" w:eastAsia="Times New Roman" w:hAnsi="Arial" w:cs="Arial"/>
                <w:b/>
              </w:rPr>
              <w:t xml:space="preserve">Zamawiający, wezwie Wykonawcę, którego oferta została oceniona najwyżej, do złożenia </w:t>
            </w:r>
            <w:r w:rsidR="00B81761">
              <w:rPr>
                <w:rFonts w:ascii="Arial" w:eastAsia="Times New Roman" w:hAnsi="Arial" w:cs="Arial"/>
                <w:b/>
              </w:rPr>
              <w:br/>
            </w:r>
            <w:r w:rsidRPr="00441790">
              <w:rPr>
                <w:rFonts w:ascii="Arial" w:eastAsia="Times New Roman" w:hAnsi="Arial" w:cs="Arial"/>
                <w:b/>
              </w:rPr>
              <w:t xml:space="preserve">w wyznaczonym, nie krótszym niż 5 dni, terminie aktualnych na dzień złożenia oświadczeń lub dokumentów, potwierdzających okoliczności, o których mowa w art. 25 ust. 1 ustawy </w:t>
            </w:r>
            <w:proofErr w:type="spellStart"/>
            <w:r w:rsidRPr="00441790">
              <w:rPr>
                <w:rFonts w:ascii="Arial" w:eastAsia="Times New Roman" w:hAnsi="Arial" w:cs="Arial"/>
                <w:b/>
              </w:rPr>
              <w:t>Pzp</w:t>
            </w:r>
            <w:proofErr w:type="spellEnd"/>
            <w:r w:rsidRPr="00441790">
              <w:rPr>
                <w:rFonts w:ascii="Arial" w:eastAsia="Times New Roman" w:hAnsi="Arial" w:cs="Arial"/>
                <w:b/>
              </w:rPr>
              <w:t>.</w:t>
            </w:r>
          </w:p>
          <w:p w14:paraId="5F04A861" w14:textId="77777777" w:rsidR="00021392" w:rsidRPr="00B81761" w:rsidRDefault="00021392" w:rsidP="00B81761">
            <w:pPr>
              <w:pStyle w:val="Bezodstpw"/>
              <w:spacing w:line="276" w:lineRule="auto"/>
              <w:jc w:val="both"/>
              <w:rPr>
                <w:rFonts w:ascii="Arial Narrow" w:hAnsi="Arial Narrow" w:cs="Times New Roman"/>
                <w:bCs/>
                <w:iCs/>
                <w:spacing w:val="-11"/>
                <w:sz w:val="24"/>
                <w:szCs w:val="22"/>
              </w:rPr>
            </w:pPr>
            <w:r w:rsidRPr="00441790">
              <w:rPr>
                <w:rFonts w:ascii="Arial Narrow" w:hAnsi="Arial Narrow" w:cs="Times New Roman"/>
                <w:bCs/>
                <w:iCs/>
                <w:spacing w:val="-11"/>
                <w:sz w:val="24"/>
                <w:szCs w:val="22"/>
              </w:rPr>
              <w:t>W przypadku oferty wspólnej dokument potwi</w:t>
            </w:r>
            <w:r w:rsidR="00B81761">
              <w:rPr>
                <w:rFonts w:ascii="Arial Narrow" w:hAnsi="Arial Narrow" w:cs="Times New Roman"/>
                <w:bCs/>
                <w:iCs/>
                <w:spacing w:val="-11"/>
                <w:sz w:val="24"/>
                <w:szCs w:val="22"/>
              </w:rPr>
              <w:t xml:space="preserve">erdzający na wezwanie, o którym </w:t>
            </w:r>
            <w:r w:rsidRPr="00441790">
              <w:rPr>
                <w:rFonts w:ascii="Arial Narrow" w:hAnsi="Arial Narrow" w:cs="Times New Roman"/>
                <w:bCs/>
                <w:iCs/>
                <w:spacing w:val="-11"/>
                <w:sz w:val="24"/>
              </w:rPr>
              <w:t>mowa powyżej składają jedynie ci wykonawcy, którzy są w stanie potwierdzić spełnienie warunków udziału w postępowaniu (co najmniej jeden z wykonawców składających ofertę wspólnie).</w:t>
            </w:r>
          </w:p>
        </w:tc>
      </w:tr>
      <w:tr w:rsidR="00430132" w:rsidRPr="00430132" w14:paraId="75C744DA" w14:textId="77777777" w:rsidTr="00AD7ED3">
        <w:trPr>
          <w:jc w:val="center"/>
        </w:trPr>
        <w:tc>
          <w:tcPr>
            <w:tcW w:w="691" w:type="dxa"/>
            <w:shd w:val="clear" w:color="000000" w:fill="FFFFFF"/>
            <w:tcMar>
              <w:left w:w="70" w:type="dxa"/>
              <w:right w:w="70" w:type="dxa"/>
            </w:tcMar>
          </w:tcPr>
          <w:p w14:paraId="6944BA56"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10.3</w:t>
            </w:r>
          </w:p>
        </w:tc>
        <w:tc>
          <w:tcPr>
            <w:tcW w:w="9813" w:type="dxa"/>
            <w:shd w:val="clear" w:color="000000" w:fill="FFFFFF"/>
            <w:tcMar>
              <w:left w:w="70" w:type="dxa"/>
              <w:right w:w="70" w:type="dxa"/>
            </w:tcMar>
          </w:tcPr>
          <w:p w14:paraId="0CAD7752" w14:textId="77777777" w:rsidR="00DA6E6F" w:rsidRPr="00441790" w:rsidRDefault="00DA6E6F" w:rsidP="00DD15D0">
            <w:pPr>
              <w:spacing w:after="0" w:line="276" w:lineRule="auto"/>
              <w:jc w:val="both"/>
              <w:rPr>
                <w:rFonts w:ascii="Arial" w:hAnsi="Arial" w:cs="Arial"/>
                <w:sz w:val="20"/>
              </w:rPr>
            </w:pPr>
            <w:r w:rsidRPr="00441790">
              <w:rPr>
                <w:rFonts w:ascii="Arial" w:eastAsia="Times New Roman"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w:t>
            </w:r>
            <w:r w:rsidR="0078127D" w:rsidRPr="00441790">
              <w:rPr>
                <w:rFonts w:ascii="Arial" w:eastAsia="Times New Roman" w:hAnsi="Arial" w:cs="Arial"/>
              </w:rPr>
              <w:t> </w:t>
            </w:r>
            <w:r w:rsidRPr="00441790">
              <w:rPr>
                <w:rFonts w:ascii="Arial" w:eastAsia="Times New Roman" w:hAnsi="Arial" w:cs="Arial"/>
              </w:rPr>
              <w:t>ogólnodostępnych baz danych, w</w:t>
            </w:r>
            <w:r w:rsidR="00DD15D0" w:rsidRPr="00441790">
              <w:rPr>
                <w:rFonts w:ascii="Arial" w:eastAsia="Times New Roman" w:hAnsi="Arial" w:cs="Arial"/>
              </w:rPr>
              <w:t> </w:t>
            </w:r>
            <w:r w:rsidRPr="00441790">
              <w:rPr>
                <w:rFonts w:ascii="Arial" w:eastAsia="Times New Roman" w:hAnsi="Arial" w:cs="Arial"/>
              </w:rPr>
              <w:t xml:space="preserve">szczególności rejestrów  publicznych  w  rozumieniu  ustawy  z  dnia  17  lutego  2005  r.  o  informatyzacji działalności podmiotów realizujących zadania publiczne </w:t>
            </w:r>
            <w:r w:rsidR="0036116B">
              <w:rPr>
                <w:rFonts w:ascii="Arial" w:eastAsia="Times New Roman" w:hAnsi="Arial" w:cs="Arial"/>
              </w:rPr>
              <w:t>(t.j. Dz. U. z 2020</w:t>
            </w:r>
            <w:r w:rsidR="0078127D" w:rsidRPr="00441790">
              <w:rPr>
                <w:rFonts w:ascii="Arial" w:eastAsia="Times New Roman" w:hAnsi="Arial" w:cs="Arial"/>
              </w:rPr>
              <w:t xml:space="preserve"> r. poz. </w:t>
            </w:r>
            <w:r w:rsidR="0036116B">
              <w:rPr>
                <w:rFonts w:ascii="Arial" w:eastAsia="Times New Roman" w:hAnsi="Arial" w:cs="Arial"/>
              </w:rPr>
              <w:t>346 ze zm.</w:t>
            </w:r>
            <w:r w:rsidR="0078127D" w:rsidRPr="00441790">
              <w:rPr>
                <w:rFonts w:ascii="Arial" w:eastAsia="Times New Roman" w:hAnsi="Arial" w:cs="Arial"/>
              </w:rPr>
              <w:t>)</w:t>
            </w:r>
          </w:p>
        </w:tc>
      </w:tr>
      <w:tr w:rsidR="00430132" w:rsidRPr="00430132" w14:paraId="012CD6D0" w14:textId="77777777" w:rsidTr="00AD7ED3">
        <w:trPr>
          <w:jc w:val="center"/>
        </w:trPr>
        <w:tc>
          <w:tcPr>
            <w:tcW w:w="691" w:type="dxa"/>
            <w:shd w:val="clear" w:color="000000" w:fill="FFFFFF"/>
            <w:tcMar>
              <w:left w:w="70" w:type="dxa"/>
              <w:right w:w="70" w:type="dxa"/>
            </w:tcMar>
          </w:tcPr>
          <w:p w14:paraId="78A944A5"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10.4</w:t>
            </w:r>
          </w:p>
        </w:tc>
        <w:tc>
          <w:tcPr>
            <w:tcW w:w="9813" w:type="dxa"/>
            <w:shd w:val="clear" w:color="000000" w:fill="FFFFFF"/>
            <w:tcMar>
              <w:left w:w="70" w:type="dxa"/>
              <w:right w:w="70" w:type="dxa"/>
            </w:tcMar>
          </w:tcPr>
          <w:p w14:paraId="10BB6C0D" w14:textId="77777777" w:rsidR="00DA6E6F" w:rsidRPr="00441790" w:rsidRDefault="00DA6E6F" w:rsidP="009B16FA">
            <w:pPr>
              <w:keepNext/>
              <w:spacing w:after="0" w:line="276" w:lineRule="auto"/>
              <w:jc w:val="both"/>
              <w:rPr>
                <w:rFonts w:ascii="Arial" w:hAnsi="Arial" w:cs="Arial"/>
                <w:sz w:val="20"/>
              </w:rPr>
            </w:pPr>
            <w:r w:rsidRPr="00441790">
              <w:rPr>
                <w:rFonts w:ascii="Arial" w:eastAsia="Times New Roman" w:hAnsi="Arial" w:cs="Arial"/>
              </w:rPr>
              <w:t xml:space="preserve">W przypadku wskazania przez wykonawcę </w:t>
            </w:r>
            <w:r w:rsidRPr="00441790">
              <w:rPr>
                <w:rFonts w:ascii="Arial" w:eastAsia="Times New Roman" w:hAnsi="Arial" w:cs="Arial"/>
                <w:u w:val="single"/>
              </w:rPr>
              <w:t>dostępności oświadczeń lub dokumentów</w:t>
            </w:r>
            <w:r w:rsidRPr="00441790">
              <w:rPr>
                <w:rFonts w:ascii="Arial" w:eastAsia="Times New Roman" w:hAnsi="Arial" w:cs="Arial"/>
              </w:rPr>
              <w:t xml:space="preserve">, </w:t>
            </w:r>
            <w:r w:rsidRPr="00441790">
              <w:rPr>
                <w:rFonts w:ascii="Arial" w:eastAsia="Times New Roman" w:hAnsi="Arial" w:cs="Arial"/>
              </w:rPr>
              <w:br/>
              <w:t>o których mowa w pkt 9 tj. składanych w celu potwierdzenia spełniania warunków udziału w</w:t>
            </w:r>
            <w:r w:rsidR="009B16FA" w:rsidRPr="00441790">
              <w:rPr>
                <w:rFonts w:ascii="Arial" w:eastAsia="Times New Roman" w:hAnsi="Arial" w:cs="Arial"/>
              </w:rPr>
              <w:t> </w:t>
            </w:r>
            <w:r w:rsidRPr="00441790">
              <w:rPr>
                <w:rFonts w:ascii="Arial" w:eastAsia="Times New Roman" w:hAnsi="Arial" w:cs="Arial"/>
              </w:rPr>
              <w:t>postepowaniu oraz braku podstaw w</w:t>
            </w:r>
            <w:r w:rsidR="007D3EFE">
              <w:rPr>
                <w:rFonts w:ascii="Arial" w:eastAsia="Times New Roman" w:hAnsi="Arial" w:cs="Arial"/>
              </w:rPr>
              <w:t xml:space="preserve">ykluczenia wykonawcy z udziału </w:t>
            </w:r>
            <w:r w:rsidRPr="00441790">
              <w:rPr>
                <w:rFonts w:ascii="Arial" w:eastAsia="Times New Roman" w:hAnsi="Arial" w:cs="Arial"/>
              </w:rPr>
              <w:t xml:space="preserve">w postępowaniu </w:t>
            </w:r>
            <w:r w:rsidRPr="00441790">
              <w:rPr>
                <w:rFonts w:ascii="Arial" w:eastAsia="Times New Roman" w:hAnsi="Arial" w:cs="Arial"/>
                <w:u w:val="single"/>
              </w:rPr>
              <w:t>w formie elektronicznej pod określonymi adresami internetowymi ogólnodostępnych i bezpłatnych baz danych, zamawiający pobiera samodzielnie z tych baz danych wskazane przez wykonawcę oświadczenia lub dokumenty</w:t>
            </w:r>
          </w:p>
        </w:tc>
      </w:tr>
      <w:tr w:rsidR="00430132" w:rsidRPr="00430132" w14:paraId="4B7EEB47" w14:textId="77777777" w:rsidTr="00AD7ED3">
        <w:trPr>
          <w:jc w:val="center"/>
        </w:trPr>
        <w:tc>
          <w:tcPr>
            <w:tcW w:w="691" w:type="dxa"/>
            <w:shd w:val="clear" w:color="000000" w:fill="FFFFFF"/>
            <w:tcMar>
              <w:left w:w="70" w:type="dxa"/>
              <w:right w:w="70" w:type="dxa"/>
            </w:tcMar>
          </w:tcPr>
          <w:p w14:paraId="3039A3DC"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10.5</w:t>
            </w:r>
          </w:p>
        </w:tc>
        <w:tc>
          <w:tcPr>
            <w:tcW w:w="9813" w:type="dxa"/>
            <w:shd w:val="clear" w:color="000000" w:fill="FFFFFF"/>
            <w:tcMar>
              <w:left w:w="70" w:type="dxa"/>
              <w:right w:w="70" w:type="dxa"/>
            </w:tcMar>
          </w:tcPr>
          <w:p w14:paraId="2E4FEE8A" w14:textId="77777777" w:rsidR="00DA6E6F" w:rsidRPr="00441790" w:rsidRDefault="00DA6E6F" w:rsidP="009B16FA">
            <w:pPr>
              <w:keepNext/>
              <w:spacing w:after="0" w:line="276" w:lineRule="auto"/>
              <w:jc w:val="both"/>
              <w:rPr>
                <w:rFonts w:ascii="Arial" w:hAnsi="Arial" w:cs="Arial"/>
                <w:sz w:val="20"/>
              </w:rPr>
            </w:pPr>
            <w:r w:rsidRPr="00441790">
              <w:rPr>
                <w:rFonts w:ascii="Arial" w:eastAsia="Times New Roman" w:hAnsi="Arial" w:cs="Arial"/>
              </w:rPr>
              <w:t xml:space="preserve">W przypadku wskazania przez wykonawcę </w:t>
            </w:r>
            <w:r w:rsidRPr="00441790">
              <w:rPr>
                <w:rFonts w:ascii="Arial" w:eastAsia="Times New Roman" w:hAnsi="Arial" w:cs="Arial"/>
                <w:u w:val="single"/>
              </w:rPr>
              <w:t>oświadczeń lub dokumentów,</w:t>
            </w:r>
            <w:r w:rsidR="007D3EFE">
              <w:rPr>
                <w:rFonts w:ascii="Arial" w:eastAsia="Times New Roman" w:hAnsi="Arial" w:cs="Arial"/>
              </w:rPr>
              <w:t xml:space="preserve"> </w:t>
            </w:r>
            <w:r w:rsidRPr="00441790">
              <w:rPr>
                <w:rFonts w:ascii="Arial" w:eastAsia="Times New Roman" w:hAnsi="Arial" w:cs="Arial"/>
              </w:rPr>
              <w:t>o których mowa w pkt 9 tj. składanych w celu potwierdzenia spełniania warunków udziału w</w:t>
            </w:r>
            <w:r w:rsidR="009B16FA" w:rsidRPr="00441790">
              <w:rPr>
                <w:rFonts w:ascii="Arial" w:eastAsia="Times New Roman" w:hAnsi="Arial" w:cs="Arial"/>
              </w:rPr>
              <w:t> </w:t>
            </w:r>
            <w:r w:rsidRPr="00441790">
              <w:rPr>
                <w:rFonts w:ascii="Arial" w:eastAsia="Times New Roman" w:hAnsi="Arial" w:cs="Arial"/>
              </w:rPr>
              <w:t>postepowaniu oraz braku podstaw w</w:t>
            </w:r>
            <w:r w:rsidR="007D3EFE">
              <w:rPr>
                <w:rFonts w:ascii="Arial" w:eastAsia="Times New Roman" w:hAnsi="Arial" w:cs="Arial"/>
              </w:rPr>
              <w:t xml:space="preserve">ykluczenia wykonawcy z udziału </w:t>
            </w:r>
            <w:r w:rsidRPr="00441790">
              <w:rPr>
                <w:rFonts w:ascii="Arial" w:eastAsia="Times New Roman" w:hAnsi="Arial" w:cs="Arial"/>
              </w:rPr>
              <w:t xml:space="preserve">w postępowaniu, </w:t>
            </w:r>
            <w:r w:rsidRPr="00441790">
              <w:rPr>
                <w:rFonts w:ascii="Arial" w:eastAsia="Times New Roman" w:hAnsi="Arial" w:cs="Arial"/>
                <w:u w:val="single"/>
              </w:rPr>
              <w:t>które znajdują się w posiadaniu zamawiającego</w:t>
            </w:r>
            <w:r w:rsidRPr="00441790">
              <w:rPr>
                <w:rFonts w:ascii="Arial" w:eastAsia="Times New Roman" w:hAnsi="Arial" w:cs="Arial"/>
              </w:rPr>
              <w:t>, zamawiający  korzysta z</w:t>
            </w:r>
            <w:r w:rsidR="009B16FA" w:rsidRPr="00441790">
              <w:rPr>
                <w:rFonts w:ascii="Arial" w:eastAsia="Times New Roman" w:hAnsi="Arial" w:cs="Arial"/>
              </w:rPr>
              <w:t> </w:t>
            </w:r>
            <w:r w:rsidRPr="00441790">
              <w:rPr>
                <w:rFonts w:ascii="Arial" w:eastAsia="Times New Roman" w:hAnsi="Arial" w:cs="Arial"/>
              </w:rPr>
              <w:t>posiadanych oświadczeń lub dokumentów, o ile są one aktualne.</w:t>
            </w:r>
          </w:p>
        </w:tc>
      </w:tr>
      <w:tr w:rsidR="00430132" w:rsidRPr="00430132" w14:paraId="0F6EFED0" w14:textId="77777777" w:rsidTr="00AD7ED3">
        <w:trPr>
          <w:jc w:val="center"/>
        </w:trPr>
        <w:tc>
          <w:tcPr>
            <w:tcW w:w="691" w:type="dxa"/>
            <w:shd w:val="clear" w:color="000000" w:fill="FFFFFF"/>
            <w:tcMar>
              <w:left w:w="70" w:type="dxa"/>
              <w:right w:w="70" w:type="dxa"/>
            </w:tcMar>
          </w:tcPr>
          <w:p w14:paraId="5F14DB65"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10.6</w:t>
            </w:r>
          </w:p>
        </w:tc>
        <w:tc>
          <w:tcPr>
            <w:tcW w:w="9813" w:type="dxa"/>
            <w:shd w:val="clear" w:color="000000" w:fill="FFFFFF"/>
            <w:tcMar>
              <w:left w:w="70" w:type="dxa"/>
              <w:right w:w="70" w:type="dxa"/>
            </w:tcMar>
          </w:tcPr>
          <w:p w14:paraId="3E3196B2"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 xml:space="preserve">Jeżeli Wykonawca nie złoży oświadczeń, o których mowa w pkt 9.1 niniejszej </w:t>
            </w:r>
            <w:proofErr w:type="spellStart"/>
            <w:r w:rsidRPr="00441790">
              <w:rPr>
                <w:rFonts w:ascii="Arial" w:eastAsia="Times New Roman" w:hAnsi="Arial" w:cs="Arial"/>
              </w:rPr>
              <w:t>siwz</w:t>
            </w:r>
            <w:proofErr w:type="spellEnd"/>
            <w:r w:rsidRPr="00441790">
              <w:rPr>
                <w:rFonts w:ascii="Arial" w:eastAsia="Times New Roman" w:hAnsi="Arial" w:cs="Arial"/>
              </w:rPr>
              <w:t xml:space="preserve">, lub dokumentów potwierdzających okoliczności, o których mowa w art. 25 ust. 1 ustawy </w:t>
            </w:r>
            <w:proofErr w:type="spellStart"/>
            <w:r w:rsidRPr="00441790">
              <w:rPr>
                <w:rFonts w:ascii="Arial" w:eastAsia="Times New Roman" w:hAnsi="Arial" w:cs="Arial"/>
              </w:rPr>
              <w:t>pzp</w:t>
            </w:r>
            <w:proofErr w:type="spellEnd"/>
            <w:r w:rsidRPr="00441790">
              <w:rPr>
                <w:rFonts w:ascii="Arial" w:eastAsia="Times New Roman" w:hAnsi="Arial" w:cs="Aria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tc>
      </w:tr>
      <w:tr w:rsidR="00430132" w:rsidRPr="00430132" w14:paraId="26884AB6" w14:textId="77777777" w:rsidTr="00AD7ED3">
        <w:trPr>
          <w:jc w:val="center"/>
        </w:trPr>
        <w:tc>
          <w:tcPr>
            <w:tcW w:w="691" w:type="dxa"/>
            <w:shd w:val="clear" w:color="000000" w:fill="FFFFFF"/>
            <w:tcMar>
              <w:left w:w="70" w:type="dxa"/>
              <w:right w:w="70" w:type="dxa"/>
            </w:tcMar>
          </w:tcPr>
          <w:p w14:paraId="3032245D"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10.7</w:t>
            </w:r>
          </w:p>
        </w:tc>
        <w:tc>
          <w:tcPr>
            <w:tcW w:w="9813" w:type="dxa"/>
            <w:shd w:val="clear" w:color="000000" w:fill="FFFFFF"/>
            <w:tcMar>
              <w:left w:w="70" w:type="dxa"/>
              <w:right w:w="70" w:type="dxa"/>
            </w:tcMar>
          </w:tcPr>
          <w:p w14:paraId="0EA9E379"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tc>
      </w:tr>
      <w:tr w:rsidR="00430132" w:rsidRPr="00430132" w14:paraId="7A2F3D1A" w14:textId="77777777" w:rsidTr="00AD7ED3">
        <w:trPr>
          <w:jc w:val="center"/>
        </w:trPr>
        <w:tc>
          <w:tcPr>
            <w:tcW w:w="691" w:type="dxa"/>
            <w:shd w:val="clear" w:color="000000" w:fill="FFFFFF"/>
            <w:tcMar>
              <w:left w:w="70" w:type="dxa"/>
              <w:right w:w="70" w:type="dxa"/>
            </w:tcMar>
          </w:tcPr>
          <w:p w14:paraId="55A6F2F8"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lastRenderedPageBreak/>
              <w:t>10.8</w:t>
            </w:r>
          </w:p>
        </w:tc>
        <w:tc>
          <w:tcPr>
            <w:tcW w:w="9813" w:type="dxa"/>
            <w:shd w:val="clear" w:color="000000" w:fill="FFFFFF"/>
            <w:tcMar>
              <w:left w:w="70" w:type="dxa"/>
              <w:right w:w="70" w:type="dxa"/>
            </w:tcMar>
          </w:tcPr>
          <w:p w14:paraId="00C3FF8C"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 xml:space="preserve">Zamawiający wzywa także, w wyznaczonym przez siebie terminie, do złożenia wyjaśnień dotyczących oświadczeń lub dokumentów, o których mowa w art. 25 ust. 1 ustawy </w:t>
            </w:r>
            <w:proofErr w:type="spellStart"/>
            <w:r w:rsidRPr="00441790">
              <w:rPr>
                <w:rFonts w:ascii="Arial" w:eastAsia="Times New Roman" w:hAnsi="Arial" w:cs="Arial"/>
              </w:rPr>
              <w:t>Pzp</w:t>
            </w:r>
            <w:proofErr w:type="spellEnd"/>
            <w:r w:rsidRPr="00441790">
              <w:rPr>
                <w:rFonts w:ascii="Arial" w:eastAsia="Times New Roman" w:hAnsi="Arial" w:cs="Arial"/>
              </w:rPr>
              <w:t>.</w:t>
            </w:r>
          </w:p>
        </w:tc>
      </w:tr>
      <w:tr w:rsidR="00430132" w:rsidRPr="00430132" w14:paraId="49C5179E" w14:textId="77777777" w:rsidTr="00AD7ED3">
        <w:trPr>
          <w:jc w:val="center"/>
        </w:trPr>
        <w:tc>
          <w:tcPr>
            <w:tcW w:w="691" w:type="dxa"/>
            <w:shd w:val="clear" w:color="000000" w:fill="FFFFFF"/>
            <w:tcMar>
              <w:left w:w="70" w:type="dxa"/>
              <w:right w:w="70" w:type="dxa"/>
            </w:tcMar>
          </w:tcPr>
          <w:p w14:paraId="014804D6"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10.9</w:t>
            </w:r>
          </w:p>
        </w:tc>
        <w:tc>
          <w:tcPr>
            <w:tcW w:w="9813" w:type="dxa"/>
            <w:shd w:val="clear" w:color="000000" w:fill="FFFFFF"/>
            <w:tcMar>
              <w:left w:w="70" w:type="dxa"/>
              <w:right w:w="70" w:type="dxa"/>
            </w:tcMar>
          </w:tcPr>
          <w:p w14:paraId="42EE4475" w14:textId="77777777" w:rsidR="00DA6E6F" w:rsidRPr="00441790" w:rsidRDefault="00DA6E6F" w:rsidP="007B47EF">
            <w:pPr>
              <w:spacing w:after="0" w:line="276" w:lineRule="auto"/>
              <w:jc w:val="both"/>
              <w:rPr>
                <w:rFonts w:ascii="Arial" w:hAnsi="Arial" w:cs="Arial"/>
                <w:sz w:val="20"/>
              </w:rPr>
            </w:pPr>
            <w:r w:rsidRPr="00441790">
              <w:rPr>
                <w:rFonts w:ascii="Arial" w:eastAsia="Times New Roman" w:hAnsi="Arial" w:cs="Arial"/>
                <w:spacing w:val="-11"/>
              </w:rPr>
              <w:t xml:space="preserve">Jeżeli </w:t>
            </w:r>
            <w:r w:rsidRPr="00441790">
              <w:rPr>
                <w:rFonts w:ascii="Arial" w:eastAsia="Times New Roman" w:hAnsi="Arial" w:cs="Arial"/>
              </w:rPr>
              <w:t>wykaz, oświadczenia lub inne złożone przez Wykonawcę dokumenty budzić będą wątpliwości  Zamawiającego,  może  on  zwrócić  się  bezpośrednio  do  właściwego podmiotu,  na  rzecz  którego  usługi  były  wykonane  o  dodatkowe  informacje  lub dokumenty w tym zakresie</w:t>
            </w:r>
          </w:p>
        </w:tc>
      </w:tr>
      <w:tr w:rsidR="00430132" w:rsidRPr="00430132" w14:paraId="6B2A0809" w14:textId="77777777" w:rsidTr="00AD7ED3">
        <w:trPr>
          <w:jc w:val="center"/>
        </w:trPr>
        <w:tc>
          <w:tcPr>
            <w:tcW w:w="691" w:type="dxa"/>
            <w:shd w:val="clear" w:color="000000" w:fill="FFFFFF"/>
            <w:tcMar>
              <w:left w:w="70" w:type="dxa"/>
              <w:right w:w="70" w:type="dxa"/>
            </w:tcMar>
          </w:tcPr>
          <w:p w14:paraId="2927E8E8"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10.10</w:t>
            </w:r>
          </w:p>
        </w:tc>
        <w:tc>
          <w:tcPr>
            <w:tcW w:w="9813" w:type="dxa"/>
            <w:shd w:val="clear" w:color="000000" w:fill="FFFFFF"/>
            <w:tcMar>
              <w:left w:w="70" w:type="dxa"/>
              <w:right w:w="70" w:type="dxa"/>
            </w:tcMar>
          </w:tcPr>
          <w:p w14:paraId="7B1EE452"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r w:rsidRPr="00441790">
              <w:rPr>
                <w:rFonts w:ascii="Arial" w:eastAsia="Times New Roman" w:hAnsi="Arial" w:cs="Arial"/>
                <w:i/>
              </w:rPr>
              <w:t>(art. 26 ust.2f</w:t>
            </w:r>
            <w:r w:rsidR="008B1B59" w:rsidRPr="00441790">
              <w:t xml:space="preserve"> </w:t>
            </w:r>
            <w:r w:rsidR="008B1B59" w:rsidRPr="00441790">
              <w:rPr>
                <w:rFonts w:ascii="Arial" w:eastAsia="Times New Roman" w:hAnsi="Arial" w:cs="Arial"/>
                <w:i/>
              </w:rPr>
              <w:t xml:space="preserve">ustawy </w:t>
            </w:r>
            <w:proofErr w:type="spellStart"/>
            <w:r w:rsidR="008B1B59" w:rsidRPr="00441790">
              <w:rPr>
                <w:rFonts w:ascii="Arial" w:eastAsia="Times New Roman" w:hAnsi="Arial" w:cs="Arial"/>
                <w:i/>
              </w:rPr>
              <w:t>Pzp</w:t>
            </w:r>
            <w:proofErr w:type="spellEnd"/>
            <w:r w:rsidR="008B1B59" w:rsidRPr="00441790">
              <w:rPr>
                <w:rFonts w:ascii="Arial" w:eastAsia="Times New Roman" w:hAnsi="Arial" w:cs="Arial"/>
                <w:i/>
              </w:rPr>
              <w:t>)</w:t>
            </w:r>
          </w:p>
        </w:tc>
      </w:tr>
      <w:tr w:rsidR="00430132" w:rsidRPr="00430132" w14:paraId="7D50883E" w14:textId="77777777" w:rsidTr="00AD7ED3">
        <w:trPr>
          <w:trHeight w:val="1"/>
          <w:jc w:val="center"/>
        </w:trPr>
        <w:tc>
          <w:tcPr>
            <w:tcW w:w="691" w:type="dxa"/>
            <w:shd w:val="clear" w:color="000000" w:fill="FFFFFF"/>
            <w:tcMar>
              <w:left w:w="70" w:type="dxa"/>
              <w:right w:w="70" w:type="dxa"/>
            </w:tcMar>
          </w:tcPr>
          <w:p w14:paraId="468330FD"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10.11</w:t>
            </w:r>
          </w:p>
        </w:tc>
        <w:tc>
          <w:tcPr>
            <w:tcW w:w="9813" w:type="dxa"/>
            <w:shd w:val="clear" w:color="000000" w:fill="FFFFFF"/>
            <w:tcMar>
              <w:left w:w="70" w:type="dxa"/>
              <w:right w:w="70" w:type="dxa"/>
            </w:tcMar>
          </w:tcPr>
          <w:p w14:paraId="31FB2D28" w14:textId="77777777" w:rsidR="00021392" w:rsidRPr="00441790" w:rsidRDefault="00021392" w:rsidP="00021392">
            <w:pPr>
              <w:spacing w:after="0" w:line="276" w:lineRule="auto"/>
              <w:jc w:val="both"/>
              <w:rPr>
                <w:rFonts w:ascii="Arial" w:eastAsia="Times New Roman" w:hAnsi="Arial" w:cs="Arial"/>
              </w:rPr>
            </w:pPr>
            <w:r w:rsidRPr="00441790">
              <w:rPr>
                <w:rFonts w:ascii="Arial" w:eastAsia="Times New Roman" w:hAnsi="Arial" w:cs="Arial"/>
              </w:rPr>
              <w:t xml:space="preserve">Oświadczenia, o których mowa w pkt 9.1 SIWZ dotyczące wykonawcy i innych podmiotów, na których zdolności lub sytuacji polega wykonawca na zasadach określonych w art. 22a ustawy </w:t>
            </w:r>
            <w:proofErr w:type="spellStart"/>
            <w:r w:rsidRPr="00441790">
              <w:rPr>
                <w:rFonts w:ascii="Arial" w:eastAsia="Times New Roman" w:hAnsi="Arial" w:cs="Arial"/>
              </w:rPr>
              <w:t>Pzp</w:t>
            </w:r>
            <w:proofErr w:type="spellEnd"/>
            <w:r w:rsidRPr="00441790">
              <w:rPr>
                <w:rFonts w:ascii="Arial" w:eastAsia="Times New Roman" w:hAnsi="Arial" w:cs="Arial"/>
              </w:rPr>
              <w:t xml:space="preserve"> oraz dotyczące podwykonawców – składane są w oryginale: w postaci papierowej podpisane własnoręcznym podpisem (stanowią załączniki z literą A) lub w postaci elektronicznej podpisane kwalifikowanym podpisem elektronicznym (stanowią załączniki z literą B).</w:t>
            </w:r>
          </w:p>
          <w:p w14:paraId="0C0029CE" w14:textId="77777777" w:rsidR="00DA6E6F" w:rsidRPr="00441790" w:rsidRDefault="00021392" w:rsidP="00021392">
            <w:pPr>
              <w:spacing w:after="0" w:line="276" w:lineRule="auto"/>
              <w:jc w:val="both"/>
              <w:rPr>
                <w:rFonts w:ascii="Arial" w:hAnsi="Arial" w:cs="Arial"/>
                <w:sz w:val="20"/>
              </w:rPr>
            </w:pPr>
            <w:r w:rsidRPr="00441790">
              <w:rPr>
                <w:rFonts w:ascii="Arial" w:eastAsia="Times New Roman" w:hAnsi="Arial" w:cs="Arial"/>
              </w:rPr>
              <w:t>Pozostałe dokumenty składane są w oryginale lub kopii poświadczonej za zgodność z oryginałem w postaci papierowej (poświadczenie za zgodność z oryginałem następuje przez opatrzenie kopii dokumentu, sporządzonych w postaci papierowej, własnoręcznym podpisem) lub elektronicznej (poświadczenie za zgodność z oryginałem elektronicznej kopii dokumentu, następuje przy użyciu kwalifikowanego podpisu elektronicznego).</w:t>
            </w:r>
          </w:p>
        </w:tc>
      </w:tr>
      <w:tr w:rsidR="00430132" w:rsidRPr="00430132" w14:paraId="2644DDFD" w14:textId="77777777" w:rsidTr="00AD7ED3">
        <w:trPr>
          <w:jc w:val="center"/>
        </w:trPr>
        <w:tc>
          <w:tcPr>
            <w:tcW w:w="691" w:type="dxa"/>
            <w:shd w:val="clear" w:color="000000" w:fill="FFFFFF"/>
            <w:tcMar>
              <w:left w:w="70" w:type="dxa"/>
              <w:right w:w="70" w:type="dxa"/>
            </w:tcMar>
          </w:tcPr>
          <w:p w14:paraId="1587AC82"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10.12</w:t>
            </w:r>
          </w:p>
        </w:tc>
        <w:tc>
          <w:tcPr>
            <w:tcW w:w="9813" w:type="dxa"/>
            <w:shd w:val="clear" w:color="000000" w:fill="FFFFFF"/>
            <w:tcMar>
              <w:left w:w="70" w:type="dxa"/>
              <w:right w:w="70" w:type="dxa"/>
            </w:tcMar>
          </w:tcPr>
          <w:p w14:paraId="10F1C5FB" w14:textId="77777777" w:rsidR="00021392" w:rsidRPr="007D3EFE" w:rsidRDefault="00DA6E6F" w:rsidP="007D3EFE">
            <w:pPr>
              <w:keepNext/>
              <w:spacing w:after="0" w:line="276" w:lineRule="auto"/>
              <w:jc w:val="both"/>
              <w:rPr>
                <w:rFonts w:ascii="Arial" w:eastAsia="Times New Roman" w:hAnsi="Arial" w:cs="Arial"/>
              </w:rPr>
            </w:pPr>
            <w:r w:rsidRPr="00441790">
              <w:rPr>
                <w:rFonts w:ascii="Arial" w:eastAsia="Times New Roman"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w:t>
            </w:r>
            <w:r w:rsidR="007D3EFE">
              <w:rPr>
                <w:rFonts w:ascii="Arial" w:eastAsia="Times New Roman" w:hAnsi="Arial" w:cs="Arial"/>
              </w:rPr>
              <w:t>, które każdego z nich dotyczą.</w:t>
            </w:r>
          </w:p>
        </w:tc>
      </w:tr>
      <w:tr w:rsidR="00430132" w:rsidRPr="00430132" w14:paraId="2E8151F7" w14:textId="77777777" w:rsidTr="00AD7ED3">
        <w:trPr>
          <w:jc w:val="center"/>
        </w:trPr>
        <w:tc>
          <w:tcPr>
            <w:tcW w:w="691" w:type="dxa"/>
            <w:shd w:val="clear" w:color="000000" w:fill="FFFFFF"/>
            <w:tcMar>
              <w:left w:w="70" w:type="dxa"/>
              <w:right w:w="70" w:type="dxa"/>
            </w:tcMar>
          </w:tcPr>
          <w:p w14:paraId="3B050867"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10.13</w:t>
            </w:r>
          </w:p>
        </w:tc>
        <w:tc>
          <w:tcPr>
            <w:tcW w:w="9813" w:type="dxa"/>
            <w:shd w:val="clear" w:color="000000" w:fill="FFFFFF"/>
            <w:tcMar>
              <w:left w:w="70" w:type="dxa"/>
              <w:right w:w="70" w:type="dxa"/>
            </w:tcMar>
          </w:tcPr>
          <w:p w14:paraId="4B203AEC"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Zamawiający  może  żądać  przedstawienia  oryginału  lub  notarialnie  poświadczonej  kopii dokumentów, innych niż oświadczenia, wyłącznie wtedy, gdy złożona kopia dokumentu jest nieczytelna lub budzi wątpliwości co do jej prawdziwości.</w:t>
            </w:r>
          </w:p>
        </w:tc>
      </w:tr>
      <w:tr w:rsidR="00430132" w:rsidRPr="00430132" w14:paraId="46B9BE09" w14:textId="77777777" w:rsidTr="00AD7ED3">
        <w:trPr>
          <w:jc w:val="center"/>
        </w:trPr>
        <w:tc>
          <w:tcPr>
            <w:tcW w:w="691" w:type="dxa"/>
            <w:shd w:val="clear" w:color="000000" w:fill="FFFFFF"/>
            <w:tcMar>
              <w:left w:w="70" w:type="dxa"/>
              <w:right w:w="70" w:type="dxa"/>
            </w:tcMar>
          </w:tcPr>
          <w:p w14:paraId="32324F97"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10.14</w:t>
            </w:r>
          </w:p>
        </w:tc>
        <w:tc>
          <w:tcPr>
            <w:tcW w:w="9813" w:type="dxa"/>
            <w:shd w:val="clear" w:color="000000" w:fill="FFFFFF"/>
            <w:tcMar>
              <w:left w:w="70" w:type="dxa"/>
              <w:right w:w="70" w:type="dxa"/>
            </w:tcMar>
          </w:tcPr>
          <w:p w14:paraId="4F242C0C" w14:textId="77777777" w:rsidR="00DA6E6F" w:rsidRPr="00441790" w:rsidRDefault="00DA6E6F" w:rsidP="00DA6E6F">
            <w:pPr>
              <w:spacing w:after="0" w:line="276" w:lineRule="auto"/>
              <w:jc w:val="both"/>
              <w:rPr>
                <w:rFonts w:ascii="Arial" w:eastAsia="Times New Roman" w:hAnsi="Arial" w:cs="Arial"/>
              </w:rPr>
            </w:pPr>
            <w:r w:rsidRPr="00441790">
              <w:rPr>
                <w:rFonts w:ascii="Arial" w:eastAsia="Times New Roman" w:hAnsi="Arial" w:cs="Arial"/>
              </w:rPr>
              <w:t>Dokumenty sporządzone w języku obcym są składan</w:t>
            </w:r>
            <w:r w:rsidR="007D3EFE">
              <w:rPr>
                <w:rFonts w:ascii="Arial" w:eastAsia="Times New Roman" w:hAnsi="Arial" w:cs="Arial"/>
              </w:rPr>
              <w:t xml:space="preserve">e wraz z tłumaczeniem na język </w:t>
            </w:r>
            <w:r w:rsidRPr="00441790">
              <w:rPr>
                <w:rFonts w:ascii="Arial" w:eastAsia="Times New Roman" w:hAnsi="Arial" w:cs="Arial"/>
              </w:rPr>
              <w:t>polski.</w:t>
            </w:r>
          </w:p>
          <w:p w14:paraId="39BA9A2F" w14:textId="77777777" w:rsidR="00777799" w:rsidRPr="00441790" w:rsidRDefault="00777799" w:rsidP="00DA6E6F">
            <w:pPr>
              <w:spacing w:after="0" w:line="276" w:lineRule="auto"/>
              <w:jc w:val="both"/>
              <w:rPr>
                <w:rFonts w:ascii="Arial" w:hAnsi="Arial" w:cs="Arial"/>
                <w:sz w:val="20"/>
              </w:rPr>
            </w:pPr>
          </w:p>
        </w:tc>
      </w:tr>
      <w:tr w:rsidR="00430132" w:rsidRPr="00430132" w14:paraId="3B9B3ADA" w14:textId="77777777" w:rsidTr="00AD7ED3">
        <w:trPr>
          <w:jc w:val="center"/>
        </w:trPr>
        <w:tc>
          <w:tcPr>
            <w:tcW w:w="691" w:type="dxa"/>
            <w:shd w:val="clear" w:color="000000" w:fill="FFFFFF"/>
            <w:tcMar>
              <w:left w:w="70" w:type="dxa"/>
              <w:right w:w="70" w:type="dxa"/>
            </w:tcMar>
          </w:tcPr>
          <w:p w14:paraId="5EBC4B9D" w14:textId="77777777" w:rsidR="00DA6E6F" w:rsidRPr="00441790" w:rsidRDefault="00DA6E6F" w:rsidP="00DA6E6F">
            <w:pPr>
              <w:spacing w:after="0" w:line="276" w:lineRule="auto"/>
              <w:jc w:val="both"/>
              <w:rPr>
                <w:rFonts w:ascii="Arial" w:hAnsi="Arial" w:cs="Arial"/>
                <w:sz w:val="26"/>
                <w:szCs w:val="26"/>
              </w:rPr>
            </w:pPr>
            <w:r w:rsidRPr="00441790">
              <w:rPr>
                <w:rFonts w:ascii="Arial" w:eastAsia="Times New Roman" w:hAnsi="Arial" w:cs="Arial"/>
                <w:b/>
                <w:sz w:val="26"/>
                <w:szCs w:val="26"/>
              </w:rPr>
              <w:t>11.</w:t>
            </w:r>
          </w:p>
        </w:tc>
        <w:tc>
          <w:tcPr>
            <w:tcW w:w="9813" w:type="dxa"/>
            <w:shd w:val="clear" w:color="000000" w:fill="FFFFFF"/>
            <w:tcMar>
              <w:left w:w="70" w:type="dxa"/>
              <w:right w:w="70" w:type="dxa"/>
            </w:tcMar>
          </w:tcPr>
          <w:p w14:paraId="78ADB8E6" w14:textId="77777777" w:rsidR="00DA6E6F" w:rsidRPr="00441790" w:rsidRDefault="00DA6E6F" w:rsidP="00DA6E6F">
            <w:pPr>
              <w:spacing w:after="0" w:line="276" w:lineRule="auto"/>
              <w:jc w:val="both"/>
              <w:rPr>
                <w:rFonts w:ascii="Arial" w:hAnsi="Arial" w:cs="Arial"/>
                <w:sz w:val="26"/>
                <w:szCs w:val="26"/>
              </w:rPr>
            </w:pPr>
            <w:r w:rsidRPr="00441790">
              <w:rPr>
                <w:rFonts w:ascii="Arial" w:eastAsia="Times New Roman" w:hAnsi="Arial" w:cs="Arial"/>
                <w:b/>
                <w:sz w:val="26"/>
                <w:szCs w:val="26"/>
              </w:rPr>
              <w:t>Wykonawcy wspólnie ubiegający się o udzielenie zamówienia.</w:t>
            </w:r>
          </w:p>
        </w:tc>
      </w:tr>
      <w:tr w:rsidR="00430132" w:rsidRPr="00430132" w14:paraId="133FF1D2" w14:textId="77777777" w:rsidTr="00AD7ED3">
        <w:trPr>
          <w:jc w:val="center"/>
        </w:trPr>
        <w:tc>
          <w:tcPr>
            <w:tcW w:w="691" w:type="dxa"/>
            <w:shd w:val="clear" w:color="000000" w:fill="FFFFFF"/>
            <w:tcMar>
              <w:left w:w="70" w:type="dxa"/>
              <w:right w:w="70" w:type="dxa"/>
            </w:tcMar>
          </w:tcPr>
          <w:p w14:paraId="4D2D9B3B"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11.1</w:t>
            </w:r>
          </w:p>
        </w:tc>
        <w:tc>
          <w:tcPr>
            <w:tcW w:w="9813" w:type="dxa"/>
            <w:shd w:val="clear" w:color="000000" w:fill="FFFFFF"/>
            <w:tcMar>
              <w:left w:w="70" w:type="dxa"/>
              <w:right w:w="70" w:type="dxa"/>
            </w:tcMar>
          </w:tcPr>
          <w:p w14:paraId="69A8FEB2"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Wykonawcy mogą wspólnie ubiegać się o udzielenie zamówienia.</w:t>
            </w:r>
          </w:p>
        </w:tc>
      </w:tr>
      <w:tr w:rsidR="00430132" w:rsidRPr="00430132" w14:paraId="503520C6" w14:textId="77777777" w:rsidTr="00AD7ED3">
        <w:trPr>
          <w:jc w:val="center"/>
        </w:trPr>
        <w:tc>
          <w:tcPr>
            <w:tcW w:w="691" w:type="dxa"/>
            <w:shd w:val="clear" w:color="000000" w:fill="FFFFFF"/>
            <w:tcMar>
              <w:left w:w="70" w:type="dxa"/>
              <w:right w:w="70" w:type="dxa"/>
            </w:tcMar>
          </w:tcPr>
          <w:p w14:paraId="172CC222" w14:textId="77777777" w:rsidR="00DA6E6F" w:rsidRPr="00441790" w:rsidRDefault="00DA6E6F" w:rsidP="00DA6E6F">
            <w:pPr>
              <w:spacing w:after="0" w:line="276" w:lineRule="auto"/>
              <w:jc w:val="both"/>
              <w:rPr>
                <w:rFonts w:ascii="Arial" w:eastAsia="Times New Roman" w:hAnsi="Arial" w:cs="Arial"/>
              </w:rPr>
            </w:pPr>
            <w:r w:rsidRPr="00441790">
              <w:rPr>
                <w:rFonts w:ascii="Arial" w:eastAsia="Times New Roman" w:hAnsi="Arial" w:cs="Arial"/>
              </w:rPr>
              <w:t>11.2.</w:t>
            </w:r>
          </w:p>
          <w:p w14:paraId="2B2058B6" w14:textId="77777777" w:rsidR="00DA6E6F" w:rsidRPr="00441790" w:rsidRDefault="00DA6E6F" w:rsidP="00DA6E6F">
            <w:pPr>
              <w:spacing w:after="0" w:line="276" w:lineRule="auto"/>
              <w:jc w:val="both"/>
              <w:rPr>
                <w:rFonts w:ascii="Arial" w:hAnsi="Arial" w:cs="Arial"/>
                <w:sz w:val="20"/>
              </w:rPr>
            </w:pPr>
          </w:p>
        </w:tc>
        <w:tc>
          <w:tcPr>
            <w:tcW w:w="9813" w:type="dxa"/>
            <w:shd w:val="clear" w:color="000000" w:fill="FFFFFF"/>
            <w:tcMar>
              <w:left w:w="70" w:type="dxa"/>
              <w:right w:w="70" w:type="dxa"/>
            </w:tcMar>
          </w:tcPr>
          <w:p w14:paraId="12F8071A"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 xml:space="preserve">Wykonawcy wspólnie ubiegający się o udzielenie zamówienia ustanawiają Pełnomocnika do reprezentowania ich w niniejszym postępowaniu albo do reprezentowania ich w postępowaniu i zawarcia umowy w sprawie zamówienia publicznego. </w:t>
            </w:r>
            <w:r w:rsidR="00547FDD" w:rsidRPr="00441790">
              <w:rPr>
                <w:rFonts w:ascii="Arial" w:eastAsia="Times New Roman" w:hAnsi="Arial" w:cs="Arial"/>
                <w:b/>
              </w:rPr>
              <w:t>Pełnomocnictwo należy załączyć do oferty w formie oryginału lub notarialnie poświadczonej kopii papierowej lub elektronicznej. W przypadku oferty składanej w formie elektronicznej dokument należy dołączyć do oferty (najlepiej jako wyodrębniony plik) opatrzony kwalifikowanym podpisem elektronicznym osoby udzielającej pełnomocnictwa, a w przypadku notarialnej kopii kwalifikowanym podpisem elektronicznym notariusza.</w:t>
            </w:r>
          </w:p>
        </w:tc>
      </w:tr>
      <w:tr w:rsidR="00430132" w:rsidRPr="00430132" w14:paraId="1A908C6C" w14:textId="77777777" w:rsidTr="00AD7ED3">
        <w:trPr>
          <w:jc w:val="center"/>
        </w:trPr>
        <w:tc>
          <w:tcPr>
            <w:tcW w:w="691" w:type="dxa"/>
            <w:shd w:val="clear" w:color="000000" w:fill="FFFFFF"/>
            <w:tcMar>
              <w:left w:w="70" w:type="dxa"/>
              <w:right w:w="70" w:type="dxa"/>
            </w:tcMar>
          </w:tcPr>
          <w:p w14:paraId="21372BD7" w14:textId="77777777" w:rsidR="00DA6E6F" w:rsidRPr="00441790" w:rsidRDefault="00DA6E6F" w:rsidP="00DA6E6F">
            <w:pPr>
              <w:spacing w:after="0" w:line="276" w:lineRule="auto"/>
              <w:jc w:val="both"/>
              <w:rPr>
                <w:rFonts w:ascii="Arial" w:eastAsia="Times New Roman" w:hAnsi="Arial" w:cs="Arial"/>
              </w:rPr>
            </w:pPr>
            <w:r w:rsidRPr="00441790">
              <w:rPr>
                <w:rFonts w:ascii="Arial" w:eastAsia="Times New Roman" w:hAnsi="Arial" w:cs="Arial"/>
              </w:rPr>
              <w:t>11.3.</w:t>
            </w:r>
          </w:p>
          <w:p w14:paraId="5C999DC3" w14:textId="77777777" w:rsidR="00DA6E6F" w:rsidRPr="00441790" w:rsidRDefault="00DA6E6F" w:rsidP="00DA6E6F">
            <w:pPr>
              <w:spacing w:after="0" w:line="276" w:lineRule="auto"/>
              <w:jc w:val="both"/>
              <w:rPr>
                <w:rFonts w:ascii="Arial" w:hAnsi="Arial" w:cs="Arial"/>
                <w:sz w:val="20"/>
              </w:rPr>
            </w:pPr>
          </w:p>
        </w:tc>
        <w:tc>
          <w:tcPr>
            <w:tcW w:w="9813" w:type="dxa"/>
            <w:shd w:val="clear" w:color="000000" w:fill="FFFFFF"/>
            <w:tcMar>
              <w:left w:w="70" w:type="dxa"/>
              <w:right w:w="70" w:type="dxa"/>
            </w:tcMar>
          </w:tcPr>
          <w:p w14:paraId="0C4626B2" w14:textId="77777777" w:rsidR="00DA6E6F" w:rsidRDefault="00DA6E6F" w:rsidP="00DA6E6F">
            <w:pPr>
              <w:spacing w:after="0" w:line="276" w:lineRule="auto"/>
              <w:jc w:val="both"/>
              <w:rPr>
                <w:rFonts w:ascii="Arial" w:eastAsia="Times New Roman" w:hAnsi="Arial" w:cs="Arial"/>
              </w:rPr>
            </w:pPr>
            <w:r w:rsidRPr="00441790">
              <w:rPr>
                <w:rFonts w:ascii="Arial" w:eastAsia="Times New Roman" w:hAnsi="Arial" w:cs="Arial"/>
              </w:rPr>
              <w:t>Przepisy dotyczące wykonawcy stosuje się odpowiednio do wykonawców wspólnie ubiegających się o udzielenie zamówienia.</w:t>
            </w:r>
          </w:p>
          <w:p w14:paraId="7A4740DE" w14:textId="77777777" w:rsidR="007D3EFE" w:rsidRPr="00441790" w:rsidRDefault="00AD7ED3" w:rsidP="00DA6E6F">
            <w:pPr>
              <w:spacing w:after="0" w:line="276" w:lineRule="auto"/>
              <w:jc w:val="both"/>
              <w:rPr>
                <w:rFonts w:ascii="Arial" w:hAnsi="Arial" w:cs="Arial"/>
                <w:sz w:val="20"/>
              </w:rPr>
            </w:pPr>
            <w:r w:rsidRPr="00AD7ED3">
              <w:rPr>
                <w:rFonts w:ascii="Arial" w:hAnsi="Arial" w:cs="Arial"/>
                <w:sz w:val="20"/>
              </w:rPr>
              <w:t>Kopie dokumentów lub oświadczeń, dotyczące Wykonawcy wchodzącego w skład Wykonawców wspólnie ubiegających się o udzielenie zamówienia są poświadczone za zgodność z oryginałem przez Wykonawcę, którego dotyczą.</w:t>
            </w:r>
          </w:p>
        </w:tc>
      </w:tr>
      <w:tr w:rsidR="00430132" w:rsidRPr="00430132" w14:paraId="4793C856" w14:textId="77777777" w:rsidTr="00AD7ED3">
        <w:trPr>
          <w:jc w:val="center"/>
        </w:trPr>
        <w:tc>
          <w:tcPr>
            <w:tcW w:w="691" w:type="dxa"/>
            <w:shd w:val="clear" w:color="000000" w:fill="FFFFFF"/>
            <w:tcMar>
              <w:left w:w="70" w:type="dxa"/>
              <w:right w:w="70" w:type="dxa"/>
            </w:tcMar>
          </w:tcPr>
          <w:p w14:paraId="3667C3CE"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11.4</w:t>
            </w:r>
          </w:p>
        </w:tc>
        <w:tc>
          <w:tcPr>
            <w:tcW w:w="9813" w:type="dxa"/>
            <w:shd w:val="clear" w:color="000000" w:fill="FFFFFF"/>
            <w:tcMar>
              <w:left w:w="70" w:type="dxa"/>
              <w:right w:w="70" w:type="dxa"/>
            </w:tcMar>
          </w:tcPr>
          <w:p w14:paraId="45CF94FF"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Jeżeli oferta wykonawców wspólnie ubiegających się o udzielenie zamówienia zostanie wybrana, zamawiający będzie żądać przed zawarciem umowy w sprawie zamówienia publicznego, umowy regulującej współpracę tych wykonawców.</w:t>
            </w:r>
          </w:p>
        </w:tc>
      </w:tr>
      <w:tr w:rsidR="00430132" w:rsidRPr="00430132" w14:paraId="7C52F122" w14:textId="77777777" w:rsidTr="00AD7ED3">
        <w:trPr>
          <w:jc w:val="center"/>
        </w:trPr>
        <w:tc>
          <w:tcPr>
            <w:tcW w:w="691" w:type="dxa"/>
            <w:shd w:val="clear" w:color="000000" w:fill="FFFFFF"/>
            <w:tcMar>
              <w:left w:w="70" w:type="dxa"/>
              <w:right w:w="70" w:type="dxa"/>
            </w:tcMar>
          </w:tcPr>
          <w:p w14:paraId="0B7972F2"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lastRenderedPageBreak/>
              <w:t>11.5</w:t>
            </w:r>
          </w:p>
        </w:tc>
        <w:tc>
          <w:tcPr>
            <w:tcW w:w="9813" w:type="dxa"/>
            <w:shd w:val="clear" w:color="000000" w:fill="FFFFFF"/>
            <w:tcMar>
              <w:left w:w="70" w:type="dxa"/>
              <w:right w:w="70" w:type="dxa"/>
            </w:tcMar>
          </w:tcPr>
          <w:p w14:paraId="4D3B7060" w14:textId="77777777" w:rsidR="00DA6E6F" w:rsidRPr="00441790" w:rsidRDefault="00DA6E6F" w:rsidP="00DA6E6F">
            <w:pPr>
              <w:spacing w:after="0" w:line="276" w:lineRule="auto"/>
              <w:jc w:val="both"/>
              <w:rPr>
                <w:rFonts w:ascii="Arial" w:eastAsia="Times New Roman" w:hAnsi="Arial" w:cs="Arial"/>
              </w:rPr>
            </w:pPr>
            <w:r w:rsidRPr="00441790">
              <w:rPr>
                <w:rFonts w:ascii="Arial" w:eastAsia="Times New Roman" w:hAnsi="Arial" w:cs="Arial"/>
              </w:rPr>
              <w:t>Wykonawcy wspólnie ubiegający się o udzielenie zamówienia ponoszą solidarną odpowiedzialność za wykonanie umowy i wniesienie zabezpieczenia należytego wykonania umowy.</w:t>
            </w:r>
          </w:p>
        </w:tc>
      </w:tr>
      <w:tr w:rsidR="00430132" w:rsidRPr="00430132" w14:paraId="7E292F01" w14:textId="77777777" w:rsidTr="00AD7ED3">
        <w:trPr>
          <w:jc w:val="center"/>
        </w:trPr>
        <w:tc>
          <w:tcPr>
            <w:tcW w:w="691" w:type="dxa"/>
            <w:shd w:val="clear" w:color="000000" w:fill="FFFFFF"/>
            <w:tcMar>
              <w:left w:w="70" w:type="dxa"/>
              <w:right w:w="70" w:type="dxa"/>
            </w:tcMar>
          </w:tcPr>
          <w:p w14:paraId="14F99286" w14:textId="77777777" w:rsidR="00DA6E6F" w:rsidRPr="00441790" w:rsidRDefault="00DA6E6F" w:rsidP="00DA6E6F">
            <w:pPr>
              <w:spacing w:after="0" w:line="276" w:lineRule="auto"/>
              <w:jc w:val="both"/>
              <w:rPr>
                <w:rFonts w:ascii="Arial" w:hAnsi="Arial" w:cs="Arial"/>
                <w:sz w:val="26"/>
                <w:szCs w:val="26"/>
              </w:rPr>
            </w:pPr>
            <w:r w:rsidRPr="00441790">
              <w:rPr>
                <w:rFonts w:ascii="Arial" w:eastAsia="Times New Roman" w:hAnsi="Arial" w:cs="Arial"/>
                <w:b/>
                <w:sz w:val="26"/>
                <w:szCs w:val="26"/>
              </w:rPr>
              <w:t>12.</w:t>
            </w:r>
          </w:p>
        </w:tc>
        <w:tc>
          <w:tcPr>
            <w:tcW w:w="9813" w:type="dxa"/>
            <w:shd w:val="clear" w:color="000000" w:fill="FFFFFF"/>
            <w:tcMar>
              <w:left w:w="70" w:type="dxa"/>
              <w:right w:w="70" w:type="dxa"/>
            </w:tcMar>
          </w:tcPr>
          <w:p w14:paraId="4576EB2E" w14:textId="77777777" w:rsidR="00DA6E6F" w:rsidRPr="00441790" w:rsidRDefault="00DA6E6F" w:rsidP="00DA6E6F">
            <w:pPr>
              <w:spacing w:after="0" w:line="276" w:lineRule="auto"/>
              <w:jc w:val="both"/>
              <w:rPr>
                <w:rFonts w:ascii="Arial" w:hAnsi="Arial" w:cs="Arial"/>
                <w:sz w:val="26"/>
                <w:szCs w:val="26"/>
              </w:rPr>
            </w:pPr>
            <w:r w:rsidRPr="00441790">
              <w:rPr>
                <w:rFonts w:ascii="Arial" w:eastAsia="Times New Roman" w:hAnsi="Arial" w:cs="Arial"/>
                <w:b/>
                <w:sz w:val="26"/>
                <w:szCs w:val="26"/>
              </w:rPr>
              <w:t>Informacje o sposobie porozumiewania się zamawiającego z wykonawcami</w:t>
            </w:r>
          </w:p>
        </w:tc>
      </w:tr>
      <w:tr w:rsidR="00430132" w:rsidRPr="00430132" w14:paraId="777C3925" w14:textId="77777777" w:rsidTr="00AD7ED3">
        <w:trPr>
          <w:jc w:val="center"/>
        </w:trPr>
        <w:tc>
          <w:tcPr>
            <w:tcW w:w="691" w:type="dxa"/>
            <w:shd w:val="clear" w:color="000000" w:fill="FFFFFF"/>
            <w:tcMar>
              <w:left w:w="70" w:type="dxa"/>
              <w:right w:w="70" w:type="dxa"/>
            </w:tcMar>
          </w:tcPr>
          <w:p w14:paraId="0CFD3DC4"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12.1</w:t>
            </w:r>
          </w:p>
        </w:tc>
        <w:tc>
          <w:tcPr>
            <w:tcW w:w="9813" w:type="dxa"/>
            <w:shd w:val="clear" w:color="000000" w:fill="FFFFFF"/>
            <w:tcMar>
              <w:left w:w="70" w:type="dxa"/>
              <w:right w:w="70" w:type="dxa"/>
            </w:tcMar>
          </w:tcPr>
          <w:p w14:paraId="6A373A2E"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W postępowaniu komunikacja między zamawiającym a wykonawcami odbywa się za pośrednictwem:</w:t>
            </w:r>
          </w:p>
          <w:p w14:paraId="63BFD678"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  operatora pocztowego w rozumieniu ustawy z dnia 23 listopada 2012 r. - Pr</w:t>
            </w:r>
            <w:r w:rsidR="0036116B">
              <w:rPr>
                <w:rFonts w:ascii="Arial" w:eastAsia="Times New Roman" w:hAnsi="Arial" w:cs="Arial"/>
              </w:rPr>
              <w:t>awo pocztowe (t.j. Dz. U. z 2020 r. poz. 1041</w:t>
            </w:r>
            <w:r w:rsidRPr="00441790">
              <w:rPr>
                <w:rFonts w:ascii="Arial" w:eastAsia="Times New Roman" w:hAnsi="Arial" w:cs="Arial"/>
              </w:rPr>
              <w:t xml:space="preserve">), </w:t>
            </w:r>
          </w:p>
          <w:p w14:paraId="519398AD"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 posłańca,</w:t>
            </w:r>
          </w:p>
          <w:p w14:paraId="265511F2"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 xml:space="preserve">- przy użyciu środków komunikacji elektronicznej w rozumieniu ustawy z dnia 18 lipca 2002 r. o świadczeniu usług drogą </w:t>
            </w:r>
            <w:r w:rsidR="0036116B">
              <w:rPr>
                <w:rFonts w:ascii="Arial" w:eastAsia="Times New Roman" w:hAnsi="Arial" w:cs="Arial"/>
              </w:rPr>
              <w:t>elektroniczną (t.j. Dz.U. z 2020 r. poz. 344</w:t>
            </w:r>
            <w:r w:rsidRPr="00441790">
              <w:rPr>
                <w:rFonts w:ascii="Arial" w:eastAsia="Times New Roman" w:hAnsi="Arial" w:cs="Arial"/>
              </w:rPr>
              <w:t>) – adres e-mail: kontakt@zdplezajsk.pl - (jedynie w zakresie wskazanym zapisami SIWZ, w tym także pytania i żądania wyjaśnień do SIWZ), bądź poprzez Platformę dostępną na stronie https://platformazakupowa.pl/pn/zdp_lezajsk  danego postępowania (przycisk „Wyślij wiadomość”).</w:t>
            </w:r>
          </w:p>
          <w:p w14:paraId="289E3660"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 faksem (jedynie przed terminem składania ofert – pytania i żądanie wyjaśnień do SIWZ).</w:t>
            </w:r>
          </w:p>
          <w:p w14:paraId="5898C2F6" w14:textId="77777777" w:rsidR="008A7601" w:rsidRPr="00441790" w:rsidRDefault="008A7601" w:rsidP="00DA6E6F">
            <w:pPr>
              <w:spacing w:after="0" w:line="276" w:lineRule="auto"/>
              <w:jc w:val="both"/>
              <w:rPr>
                <w:rFonts w:ascii="Arial" w:hAnsi="Arial" w:cs="Arial"/>
                <w:sz w:val="20"/>
              </w:rPr>
            </w:pPr>
          </w:p>
        </w:tc>
      </w:tr>
      <w:tr w:rsidR="00430132" w:rsidRPr="00430132" w14:paraId="1A53CF35" w14:textId="77777777" w:rsidTr="00AD7ED3">
        <w:trPr>
          <w:jc w:val="center"/>
        </w:trPr>
        <w:tc>
          <w:tcPr>
            <w:tcW w:w="691" w:type="dxa"/>
            <w:shd w:val="clear" w:color="000000" w:fill="FFFFFF"/>
            <w:tcMar>
              <w:left w:w="70" w:type="dxa"/>
              <w:right w:w="70" w:type="dxa"/>
            </w:tcMar>
          </w:tcPr>
          <w:p w14:paraId="73A94237"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12.2</w:t>
            </w:r>
          </w:p>
        </w:tc>
        <w:tc>
          <w:tcPr>
            <w:tcW w:w="9813" w:type="dxa"/>
            <w:shd w:val="clear" w:color="000000" w:fill="FFFFFF"/>
            <w:tcMar>
              <w:left w:w="70" w:type="dxa"/>
              <w:right w:w="70" w:type="dxa"/>
            </w:tcMar>
          </w:tcPr>
          <w:p w14:paraId="3F5E28E6" w14:textId="77777777" w:rsidR="00DA6E6F" w:rsidRPr="00441790" w:rsidRDefault="00547FDD" w:rsidP="00DA6E6F">
            <w:pPr>
              <w:spacing w:after="0" w:line="276" w:lineRule="auto"/>
              <w:jc w:val="both"/>
              <w:rPr>
                <w:rFonts w:ascii="Arial" w:hAnsi="Arial" w:cs="Arial"/>
                <w:sz w:val="20"/>
              </w:rPr>
            </w:pPr>
            <w:r w:rsidRPr="00441790">
              <w:rPr>
                <w:rFonts w:ascii="Arial" w:eastAsia="Times New Roman" w:hAnsi="Arial" w:cs="Arial"/>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tc>
      </w:tr>
      <w:tr w:rsidR="00430132" w:rsidRPr="00430132" w14:paraId="41F4D83C" w14:textId="77777777" w:rsidTr="00AD7ED3">
        <w:trPr>
          <w:jc w:val="center"/>
        </w:trPr>
        <w:tc>
          <w:tcPr>
            <w:tcW w:w="691" w:type="dxa"/>
            <w:shd w:val="clear" w:color="000000" w:fill="FFFFFF"/>
            <w:tcMar>
              <w:left w:w="70" w:type="dxa"/>
              <w:right w:w="70" w:type="dxa"/>
            </w:tcMar>
          </w:tcPr>
          <w:p w14:paraId="1C40DAF4"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12.3</w:t>
            </w:r>
          </w:p>
        </w:tc>
        <w:tc>
          <w:tcPr>
            <w:tcW w:w="9813" w:type="dxa"/>
            <w:shd w:val="clear" w:color="000000" w:fill="FFFFFF"/>
            <w:tcMar>
              <w:left w:w="70" w:type="dxa"/>
              <w:right w:w="70" w:type="dxa"/>
            </w:tcMar>
          </w:tcPr>
          <w:p w14:paraId="7F1C8D0A"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Osobami uprawnionymi do porozumiewania się z wykonawcami jest: Jacek Kisielewicz (sprawy dot. przedmiotu zamówienia i organizacji przetargu)</w:t>
            </w:r>
          </w:p>
          <w:p w14:paraId="055BC700"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 xml:space="preserve">e-mail: kontakt@zdplezajsk.pl </w:t>
            </w:r>
          </w:p>
          <w:p w14:paraId="2CEE02F9" w14:textId="77777777" w:rsidR="00DA6E6F" w:rsidRPr="00441790" w:rsidRDefault="00547FDD" w:rsidP="00547FDD">
            <w:pPr>
              <w:spacing w:after="0" w:line="276" w:lineRule="auto"/>
              <w:jc w:val="both"/>
              <w:rPr>
                <w:rFonts w:ascii="Arial" w:hAnsi="Arial" w:cs="Arial"/>
                <w:sz w:val="20"/>
              </w:rPr>
            </w:pPr>
            <w:r w:rsidRPr="00441790">
              <w:rPr>
                <w:rFonts w:ascii="Arial" w:eastAsia="Times New Roman" w:hAnsi="Arial" w:cs="Arial"/>
              </w:rPr>
              <w:t>Zamawiający nie dopuszcza porozumiewania się z wykonawcami za pośrednictwem telefonu.</w:t>
            </w:r>
          </w:p>
        </w:tc>
      </w:tr>
      <w:tr w:rsidR="00430132" w:rsidRPr="00430132" w14:paraId="1882C887" w14:textId="77777777" w:rsidTr="00AD7ED3">
        <w:trPr>
          <w:jc w:val="center"/>
        </w:trPr>
        <w:tc>
          <w:tcPr>
            <w:tcW w:w="691" w:type="dxa"/>
            <w:shd w:val="clear" w:color="000000" w:fill="FFFFFF"/>
            <w:tcMar>
              <w:left w:w="70" w:type="dxa"/>
              <w:right w:w="70" w:type="dxa"/>
            </w:tcMar>
          </w:tcPr>
          <w:p w14:paraId="69183E1A" w14:textId="77777777" w:rsidR="00DA6E6F" w:rsidRPr="00441790" w:rsidRDefault="00DA6E6F" w:rsidP="00DA6E6F">
            <w:pPr>
              <w:spacing w:after="0" w:line="276" w:lineRule="auto"/>
              <w:jc w:val="both"/>
              <w:rPr>
                <w:rFonts w:ascii="Arial" w:hAnsi="Arial" w:cs="Arial"/>
                <w:sz w:val="20"/>
              </w:rPr>
            </w:pPr>
            <w:r w:rsidRPr="00441790">
              <w:rPr>
                <w:rFonts w:ascii="Arial" w:eastAsia="Times New Roman" w:hAnsi="Arial" w:cs="Arial"/>
              </w:rPr>
              <w:t>12.4</w:t>
            </w:r>
          </w:p>
        </w:tc>
        <w:tc>
          <w:tcPr>
            <w:tcW w:w="9813" w:type="dxa"/>
            <w:shd w:val="clear" w:color="000000" w:fill="FFFFFF"/>
            <w:tcMar>
              <w:left w:w="70" w:type="dxa"/>
              <w:right w:w="70" w:type="dxa"/>
            </w:tcMar>
          </w:tcPr>
          <w:p w14:paraId="62135026"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Wyjaśnienia i modyfikacja treści SIWZ</w:t>
            </w:r>
          </w:p>
          <w:p w14:paraId="19F6A071"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1)</w:t>
            </w:r>
            <w:r w:rsidRPr="00441790">
              <w:rPr>
                <w:rFonts w:ascii="Arial" w:eastAsia="Times New Roman" w:hAnsi="Arial" w:cs="Arial"/>
              </w:rPr>
              <w:tab/>
              <w:t>Treść niniejszej SIWZ wraz z załącznikami zamieszczona jest na Platformie.</w:t>
            </w:r>
          </w:p>
          <w:p w14:paraId="2575D257"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2)</w:t>
            </w:r>
            <w:r w:rsidRPr="00441790">
              <w:rPr>
                <w:rFonts w:ascii="Arial" w:eastAsia="Times New Roman" w:hAnsi="Arial" w:cs="Arial"/>
              </w:rPr>
              <w:tab/>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34130B6E"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Zamawiający wnioskuje o przekazywanie pytań również drogą elektroniczną w formie edytowalnej, gdyż skróci to czas udzielania wyjaśnień.</w:t>
            </w:r>
          </w:p>
          <w:p w14:paraId="59AA3ACC"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3)</w:t>
            </w:r>
            <w:r w:rsidRPr="00441790">
              <w:rPr>
                <w:rFonts w:ascii="Arial" w:eastAsia="Times New Roman" w:hAnsi="Arial" w:cs="Arial"/>
              </w:rPr>
              <w:tab/>
              <w:t>Jeżeli wniosek o wyjaśnienie treści SIWZ wpłynie po upływie terminu składania wniosku lub dotyczy udzielonych wyjaśnień, Zamawiający może udzielić wyjaśnień albo pozostawić wniosek bez rozpoznania.</w:t>
            </w:r>
          </w:p>
          <w:p w14:paraId="729E9B05"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4)</w:t>
            </w:r>
            <w:r w:rsidRPr="00441790">
              <w:rPr>
                <w:rFonts w:ascii="Arial" w:eastAsia="Times New Roman" w:hAnsi="Arial" w:cs="Arial"/>
              </w:rPr>
              <w:tab/>
              <w:t xml:space="preserve">Przedłużenie terminu składania ofert nie wpływa na bieg terminu składania wniosku </w:t>
            </w:r>
          </w:p>
          <w:p w14:paraId="49ADF2C5"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o wyjaśnienie treści SIWZ.</w:t>
            </w:r>
          </w:p>
          <w:p w14:paraId="31475565"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5)</w:t>
            </w:r>
            <w:r w:rsidRPr="00441790">
              <w:rPr>
                <w:rFonts w:ascii="Arial" w:eastAsia="Times New Roman" w:hAnsi="Arial" w:cs="Arial"/>
              </w:rPr>
              <w:tab/>
              <w:t>Zamawiający jednocześnie przekazuje treść zapytań wraz z wyjaśnieniami wszystkim Wykonawcom, którym przekazał SIWZ, bez ujawniania źródła zapytania oraz udostępnia je na stronie internetowej www.zdplezajsk.pl   (BIP) – platforma przetargowa.</w:t>
            </w:r>
          </w:p>
          <w:p w14:paraId="18A3D7C4"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6)</w:t>
            </w:r>
            <w:r w:rsidRPr="00441790">
              <w:rPr>
                <w:rFonts w:ascii="Arial" w:eastAsia="Times New Roman" w:hAnsi="Arial" w:cs="Arial"/>
              </w:rPr>
              <w:tab/>
              <w:t xml:space="preserve">W przypadku rozbieżności pomiędzy treścią SIWZ, a treścią udzielonych odpowiedzi jako obowiązującą należy przyjąć treść pisma zawierającego późniejsze oświadczenie Zamawiającego. </w:t>
            </w:r>
          </w:p>
          <w:p w14:paraId="60992609"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7)</w:t>
            </w:r>
            <w:r w:rsidRPr="00441790">
              <w:rPr>
                <w:rFonts w:ascii="Arial" w:eastAsia="Times New Roman" w:hAnsi="Arial" w:cs="Arial"/>
              </w:rPr>
              <w:tab/>
              <w:t>W uzasadnionych przypadkach Zamawiający może przed upływem terminu składania ofert zmienić treść SIWZ. Dokonaną zmianę treści SIWZ Zamawiający udostępnia na stronie internetowej www.zdplezajsk.pl   (BIP) – platforma.</w:t>
            </w:r>
          </w:p>
          <w:p w14:paraId="6E550B12"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8)</w:t>
            </w:r>
            <w:r w:rsidRPr="00441790">
              <w:rPr>
                <w:rFonts w:ascii="Arial" w:eastAsia="Times New Roman" w:hAnsi="Arial" w:cs="Arial"/>
              </w:rPr>
              <w:tab/>
              <w:t>Jeżeli zmiana treści SIWZ prowadzi do zmiany treści ogłoszenia o zamówieniu, Zamawiający umieści ogłoszenie o zmianie ogłoszenia w BZP oraz przedłuży termin składania ofert o czas niezbędny do wprowadzenia zmian w ofertach, jeżeli jest to konieczne.</w:t>
            </w:r>
          </w:p>
          <w:p w14:paraId="4F96AFA5"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t>9)</w:t>
            </w:r>
            <w:r w:rsidRPr="00441790">
              <w:rPr>
                <w:rFonts w:ascii="Arial" w:eastAsia="Times New Roman" w:hAnsi="Arial" w:cs="Arial"/>
              </w:rPr>
              <w:tab/>
              <w:t xml:space="preserve">Jeżeli w wyniku zmiany treści SIWZ nieprowadzącej do zmiany treści ogłoszenia </w:t>
            </w:r>
          </w:p>
          <w:p w14:paraId="62DD1B64" w14:textId="77777777" w:rsidR="00547FDD" w:rsidRPr="00441790" w:rsidRDefault="00547FDD" w:rsidP="00547FDD">
            <w:pPr>
              <w:spacing w:after="0" w:line="276" w:lineRule="auto"/>
              <w:jc w:val="both"/>
              <w:rPr>
                <w:rFonts w:ascii="Arial" w:eastAsia="Times New Roman" w:hAnsi="Arial" w:cs="Arial"/>
              </w:rPr>
            </w:pPr>
            <w:r w:rsidRPr="00441790">
              <w:rPr>
                <w:rFonts w:ascii="Arial" w:eastAsia="Times New Roman" w:hAnsi="Arial" w:cs="Arial"/>
              </w:rPr>
              <w:lastRenderedPageBreak/>
              <w:t>o zamówieniu jest niezbędny dodatkowy czas na wprowadzenie zmian w ofertach, Zamawiający przedłuża termin składania ofert i informuje o tym Wykonawców, którym przekazano SIWZ oraz zamieszcza informację na stronie internetowej www.zdplezajsk.pl   (BIP) – platforma.</w:t>
            </w:r>
          </w:p>
          <w:p w14:paraId="5770ABFC" w14:textId="77777777" w:rsidR="00DA6E6F" w:rsidRPr="00441790" w:rsidRDefault="00547FDD" w:rsidP="00547FDD">
            <w:pPr>
              <w:spacing w:after="0" w:line="276" w:lineRule="auto"/>
              <w:jc w:val="both"/>
              <w:rPr>
                <w:rFonts w:ascii="Arial" w:hAnsi="Arial" w:cs="Arial"/>
                <w:sz w:val="20"/>
              </w:rPr>
            </w:pPr>
            <w:r w:rsidRPr="00441790">
              <w:rPr>
                <w:rFonts w:ascii="Arial" w:eastAsia="Times New Roman" w:hAnsi="Arial" w:cs="Arial"/>
              </w:rPr>
              <w:t>10)</w:t>
            </w:r>
            <w:r w:rsidRPr="00441790">
              <w:rPr>
                <w:rFonts w:ascii="Arial" w:eastAsia="Times New Roman" w:hAnsi="Arial" w:cs="Arial"/>
              </w:rPr>
              <w:tab/>
              <w:t>Zamawiający nie zamierza zwoływać zebrania Wykonawców przed składaniem ofert.</w:t>
            </w:r>
          </w:p>
        </w:tc>
      </w:tr>
      <w:tr w:rsidR="00430132" w:rsidRPr="00430132" w14:paraId="73CC0274" w14:textId="77777777" w:rsidTr="00AD7ED3">
        <w:trPr>
          <w:jc w:val="center"/>
        </w:trPr>
        <w:tc>
          <w:tcPr>
            <w:tcW w:w="691" w:type="dxa"/>
            <w:shd w:val="clear" w:color="000000" w:fill="FFFFFF"/>
            <w:tcMar>
              <w:left w:w="70" w:type="dxa"/>
              <w:right w:w="70" w:type="dxa"/>
            </w:tcMar>
          </w:tcPr>
          <w:p w14:paraId="6C539EAF" w14:textId="77777777" w:rsidR="00DA6E6F" w:rsidRPr="00441790" w:rsidRDefault="00DA6E6F" w:rsidP="00DA6E6F">
            <w:pPr>
              <w:spacing w:after="0" w:line="276" w:lineRule="auto"/>
              <w:jc w:val="both"/>
              <w:rPr>
                <w:rFonts w:ascii="Arial" w:eastAsia="Times New Roman" w:hAnsi="Arial" w:cs="Arial"/>
                <w:b/>
                <w:sz w:val="26"/>
                <w:szCs w:val="26"/>
              </w:rPr>
            </w:pPr>
            <w:r w:rsidRPr="00441790">
              <w:rPr>
                <w:rFonts w:ascii="Arial" w:eastAsia="Times New Roman" w:hAnsi="Arial" w:cs="Arial"/>
                <w:b/>
                <w:sz w:val="26"/>
                <w:szCs w:val="26"/>
              </w:rPr>
              <w:lastRenderedPageBreak/>
              <w:t>13.</w:t>
            </w:r>
          </w:p>
        </w:tc>
        <w:tc>
          <w:tcPr>
            <w:tcW w:w="9813" w:type="dxa"/>
            <w:shd w:val="clear" w:color="000000" w:fill="FFFFFF"/>
            <w:tcMar>
              <w:left w:w="70" w:type="dxa"/>
              <w:right w:w="70" w:type="dxa"/>
            </w:tcMar>
          </w:tcPr>
          <w:p w14:paraId="5EFB8FE4" w14:textId="77777777" w:rsidR="00DA6E6F" w:rsidRPr="00441790" w:rsidRDefault="00DA6E6F" w:rsidP="00DA6E6F">
            <w:pPr>
              <w:spacing w:after="0" w:line="276" w:lineRule="auto"/>
              <w:jc w:val="both"/>
              <w:rPr>
                <w:rFonts w:ascii="Arial" w:eastAsia="Times New Roman" w:hAnsi="Arial" w:cs="Arial"/>
                <w:b/>
                <w:sz w:val="26"/>
                <w:szCs w:val="26"/>
              </w:rPr>
            </w:pPr>
            <w:r w:rsidRPr="00441790">
              <w:rPr>
                <w:rFonts w:ascii="Arial" w:eastAsia="Times New Roman" w:hAnsi="Arial" w:cs="Arial"/>
                <w:b/>
                <w:sz w:val="26"/>
                <w:szCs w:val="26"/>
              </w:rPr>
              <w:t>Wadium</w:t>
            </w:r>
          </w:p>
        </w:tc>
      </w:tr>
      <w:tr w:rsidR="00430132" w:rsidRPr="00430132" w14:paraId="4AB35F15" w14:textId="77777777" w:rsidTr="00AD7ED3">
        <w:trPr>
          <w:jc w:val="center"/>
        </w:trPr>
        <w:tc>
          <w:tcPr>
            <w:tcW w:w="691" w:type="dxa"/>
            <w:shd w:val="clear" w:color="000000" w:fill="FFFFFF"/>
            <w:tcMar>
              <w:left w:w="70" w:type="dxa"/>
              <w:right w:w="70" w:type="dxa"/>
            </w:tcMar>
          </w:tcPr>
          <w:p w14:paraId="74871A2B" w14:textId="77777777" w:rsidR="00DA6E6F" w:rsidRPr="00441790" w:rsidRDefault="00DA6E6F" w:rsidP="00DA6E6F">
            <w:pPr>
              <w:spacing w:after="0" w:line="276" w:lineRule="auto"/>
              <w:jc w:val="both"/>
              <w:rPr>
                <w:rFonts w:ascii="Arial" w:eastAsia="Times New Roman" w:hAnsi="Arial" w:cs="Arial"/>
              </w:rPr>
            </w:pPr>
            <w:r w:rsidRPr="00441790">
              <w:rPr>
                <w:rFonts w:ascii="Arial" w:eastAsia="Times New Roman" w:hAnsi="Arial" w:cs="Arial"/>
              </w:rPr>
              <w:t>13.1</w:t>
            </w:r>
          </w:p>
        </w:tc>
        <w:tc>
          <w:tcPr>
            <w:tcW w:w="9813" w:type="dxa"/>
            <w:shd w:val="clear" w:color="000000" w:fill="FFFFFF"/>
            <w:tcMar>
              <w:left w:w="70" w:type="dxa"/>
              <w:right w:w="70" w:type="dxa"/>
            </w:tcMar>
          </w:tcPr>
          <w:p w14:paraId="7E03D18A" w14:textId="77777777" w:rsidR="00DA6E6F" w:rsidRPr="00441790" w:rsidRDefault="00DA6E6F" w:rsidP="00DA6E6F">
            <w:pPr>
              <w:spacing w:after="0" w:line="276" w:lineRule="auto"/>
              <w:jc w:val="both"/>
              <w:rPr>
                <w:rFonts w:ascii="Arial" w:eastAsia="Times New Roman" w:hAnsi="Arial" w:cs="Arial"/>
                <w:b/>
              </w:rPr>
            </w:pPr>
            <w:r w:rsidRPr="00441790">
              <w:rPr>
                <w:rFonts w:ascii="Arial" w:eastAsia="Times New Roman" w:hAnsi="Arial" w:cs="Arial"/>
                <w:b/>
              </w:rPr>
              <w:t>Wysokość wadium.</w:t>
            </w:r>
          </w:p>
          <w:p w14:paraId="738A86F4" w14:textId="77777777" w:rsidR="00DA6E6F" w:rsidRPr="00441790" w:rsidRDefault="00DA6E6F" w:rsidP="00DA6E6F">
            <w:pPr>
              <w:keepNext/>
              <w:spacing w:after="0" w:line="276" w:lineRule="auto"/>
              <w:jc w:val="both"/>
              <w:rPr>
                <w:rFonts w:ascii="Arial" w:eastAsia="Times New Roman" w:hAnsi="Arial" w:cs="Arial"/>
                <w:b/>
                <w:spacing w:val="-10"/>
              </w:rPr>
            </w:pPr>
            <w:r w:rsidRPr="00441790">
              <w:rPr>
                <w:rFonts w:ascii="Arial" w:eastAsia="Times New Roman" w:hAnsi="Arial" w:cs="Arial"/>
                <w:b/>
                <w:spacing w:val="-10"/>
              </w:rPr>
              <w:t>Każdy Wykonawca zobowiązany jest zabezpieczyć swoją ofertę wadium:</w:t>
            </w:r>
          </w:p>
          <w:p w14:paraId="2468272B" w14:textId="77777777" w:rsidR="00DA6E6F" w:rsidRPr="00441790" w:rsidRDefault="000E5411" w:rsidP="000E5411">
            <w:pPr>
              <w:pStyle w:val="Akapitzlist"/>
              <w:numPr>
                <w:ilvl w:val="0"/>
                <w:numId w:val="9"/>
              </w:numPr>
              <w:tabs>
                <w:tab w:val="left" w:pos="720"/>
                <w:tab w:val="left" w:pos="355"/>
              </w:tabs>
              <w:spacing w:after="0" w:line="276" w:lineRule="auto"/>
              <w:jc w:val="both"/>
              <w:rPr>
                <w:rFonts w:ascii="Arial" w:eastAsia="Times New Roman" w:hAnsi="Arial" w:cs="Arial"/>
                <w:b/>
                <w:sz w:val="24"/>
              </w:rPr>
            </w:pPr>
            <w:r>
              <w:rPr>
                <w:rFonts w:ascii="Arial" w:eastAsia="Times New Roman" w:hAnsi="Arial" w:cs="Arial"/>
                <w:b/>
                <w:sz w:val="24"/>
              </w:rPr>
              <w:t>2 000zł</w:t>
            </w:r>
          </w:p>
        </w:tc>
      </w:tr>
      <w:tr w:rsidR="00D92413" w:rsidRPr="00430132" w14:paraId="36A0D90B" w14:textId="77777777" w:rsidTr="00AD7ED3">
        <w:trPr>
          <w:jc w:val="center"/>
        </w:trPr>
        <w:tc>
          <w:tcPr>
            <w:tcW w:w="691" w:type="dxa"/>
            <w:shd w:val="clear" w:color="000000" w:fill="FFFFFF"/>
            <w:tcMar>
              <w:left w:w="70" w:type="dxa"/>
              <w:right w:w="70" w:type="dxa"/>
            </w:tcMar>
          </w:tcPr>
          <w:p w14:paraId="5E5386E3" w14:textId="77777777" w:rsidR="00D92413" w:rsidRPr="00441790" w:rsidRDefault="00D92413" w:rsidP="00D92413">
            <w:pPr>
              <w:spacing w:after="0" w:line="276" w:lineRule="auto"/>
              <w:jc w:val="both"/>
              <w:rPr>
                <w:rFonts w:ascii="Arial" w:eastAsia="Times New Roman" w:hAnsi="Arial" w:cs="Arial"/>
              </w:rPr>
            </w:pPr>
            <w:r w:rsidRPr="00441790">
              <w:rPr>
                <w:rFonts w:ascii="Arial" w:eastAsia="Times New Roman" w:hAnsi="Arial" w:cs="Arial"/>
              </w:rPr>
              <w:t>13.2</w:t>
            </w:r>
          </w:p>
        </w:tc>
        <w:tc>
          <w:tcPr>
            <w:tcW w:w="9813" w:type="dxa"/>
            <w:shd w:val="clear" w:color="000000" w:fill="FFFFFF"/>
            <w:tcMar>
              <w:left w:w="70" w:type="dxa"/>
              <w:right w:w="70" w:type="dxa"/>
            </w:tcMar>
          </w:tcPr>
          <w:p w14:paraId="456A9FA3" w14:textId="77777777" w:rsidR="00D92413" w:rsidRPr="00441790" w:rsidRDefault="00D92413" w:rsidP="00D92413">
            <w:pPr>
              <w:widowControl w:val="0"/>
              <w:numPr>
                <w:ilvl w:val="0"/>
                <w:numId w:val="31"/>
              </w:numPr>
              <w:autoSpaceDE w:val="0"/>
              <w:autoSpaceDN w:val="0"/>
              <w:adjustRightInd w:val="0"/>
              <w:spacing w:after="0" w:line="276" w:lineRule="auto"/>
              <w:jc w:val="both"/>
              <w:rPr>
                <w:rFonts w:ascii="Arial Narrow" w:hAnsi="Arial Narrow" w:cs="Times New Roman"/>
                <w:b/>
                <w:sz w:val="24"/>
                <w:szCs w:val="24"/>
              </w:rPr>
            </w:pPr>
            <w:r w:rsidRPr="00441790">
              <w:rPr>
                <w:rFonts w:ascii="Arial Narrow" w:hAnsi="Arial Narrow" w:cs="Times New Roman"/>
                <w:sz w:val="24"/>
                <w:szCs w:val="24"/>
              </w:rPr>
              <w:t>Wadium musi być wniesione przed upływem terminu składania ofert, obejmować cały okres związania ofertą i może być wniesione w jednej lub kilku następujących formach</w:t>
            </w:r>
            <w:r w:rsidRPr="00441790">
              <w:rPr>
                <w:rFonts w:ascii="Arial Narrow" w:hAnsi="Arial Narrow" w:cs="Times New Roman"/>
                <w:b/>
                <w:sz w:val="24"/>
                <w:szCs w:val="24"/>
              </w:rPr>
              <w:t>:</w:t>
            </w:r>
          </w:p>
          <w:p w14:paraId="267AFCA5" w14:textId="77777777" w:rsidR="00D92413" w:rsidRPr="00441790" w:rsidRDefault="00D92413" w:rsidP="00D92413">
            <w:pPr>
              <w:widowControl w:val="0"/>
              <w:numPr>
                <w:ilvl w:val="0"/>
                <w:numId w:val="33"/>
              </w:numPr>
              <w:autoSpaceDE w:val="0"/>
              <w:autoSpaceDN w:val="0"/>
              <w:adjustRightInd w:val="0"/>
              <w:spacing w:after="0" w:line="276" w:lineRule="auto"/>
              <w:rPr>
                <w:rFonts w:ascii="Arial Narrow" w:hAnsi="Arial Narrow" w:cs="Times New Roman"/>
                <w:b/>
                <w:bCs/>
                <w:sz w:val="24"/>
                <w:szCs w:val="24"/>
              </w:rPr>
            </w:pPr>
            <w:r w:rsidRPr="00441790">
              <w:rPr>
                <w:rFonts w:ascii="Arial Narrow" w:hAnsi="Arial Narrow" w:cs="Times New Roman"/>
                <w:sz w:val="24"/>
                <w:szCs w:val="24"/>
              </w:rPr>
              <w:t xml:space="preserve">w pieniądzu, przelewem na rachunek bankowy Zamawiającego: </w:t>
            </w:r>
          </w:p>
          <w:p w14:paraId="573B03E8" w14:textId="77777777" w:rsidR="00D92413" w:rsidRPr="00441790" w:rsidRDefault="00D92413" w:rsidP="00D92413">
            <w:pPr>
              <w:spacing w:line="276" w:lineRule="auto"/>
              <w:ind w:left="698"/>
              <w:rPr>
                <w:rFonts w:ascii="Arial Narrow" w:hAnsi="Arial Narrow" w:cs="Times New Roman"/>
                <w:b/>
                <w:bCs/>
                <w:sz w:val="24"/>
                <w:szCs w:val="24"/>
              </w:rPr>
            </w:pPr>
            <w:r w:rsidRPr="00441790">
              <w:rPr>
                <w:rFonts w:ascii="Arial Narrow" w:hAnsi="Arial Narrow" w:cs="Times New Roman"/>
                <w:b/>
                <w:bCs/>
                <w:sz w:val="24"/>
                <w:szCs w:val="24"/>
              </w:rPr>
              <w:t>Bank Pekao S.A.  nr rachunku: 66 1240 1268 1111 0010 9644 7953.</w:t>
            </w:r>
          </w:p>
          <w:p w14:paraId="0E11BD71" w14:textId="7C869E4E" w:rsidR="00D92413" w:rsidRPr="00441790" w:rsidRDefault="00D92413" w:rsidP="00D92413">
            <w:pPr>
              <w:spacing w:line="276" w:lineRule="auto"/>
              <w:ind w:left="703" w:hanging="283"/>
              <w:rPr>
                <w:rFonts w:ascii="Arial Narrow" w:hAnsi="Arial Narrow" w:cs="Times New Roman"/>
                <w:sz w:val="24"/>
                <w:szCs w:val="24"/>
              </w:rPr>
            </w:pPr>
            <w:r w:rsidRPr="00441790">
              <w:rPr>
                <w:rFonts w:ascii="Arial Narrow" w:hAnsi="Arial Narrow" w:cs="Times New Roman"/>
                <w:sz w:val="24"/>
                <w:szCs w:val="24"/>
              </w:rPr>
              <w:t>b) poręczeniach bankowych lub poręczeniach spółdzielczej kasy oszczędnościowo -</w:t>
            </w:r>
            <w:r w:rsidR="00995C0B">
              <w:rPr>
                <w:rFonts w:ascii="Arial Narrow" w:hAnsi="Arial Narrow" w:cs="Times New Roman"/>
                <w:sz w:val="24"/>
                <w:szCs w:val="24"/>
              </w:rPr>
              <w:t xml:space="preserve"> </w:t>
            </w:r>
            <w:r w:rsidRPr="00441790">
              <w:rPr>
                <w:rFonts w:ascii="Arial Narrow" w:hAnsi="Arial Narrow" w:cs="Times New Roman"/>
                <w:sz w:val="24"/>
                <w:szCs w:val="24"/>
              </w:rPr>
              <w:t>kredytowej, z tym że poręczenie kasy jest zawsze poręczeniem pieniężnym,</w:t>
            </w:r>
          </w:p>
          <w:p w14:paraId="599D4994" w14:textId="77777777" w:rsidR="00D92413" w:rsidRPr="00441790" w:rsidRDefault="00D92413" w:rsidP="00D92413">
            <w:pPr>
              <w:spacing w:line="276" w:lineRule="auto"/>
              <w:ind w:left="703" w:hanging="283"/>
              <w:rPr>
                <w:rFonts w:ascii="Arial Narrow" w:hAnsi="Arial Narrow" w:cs="Times New Roman"/>
                <w:sz w:val="24"/>
                <w:szCs w:val="24"/>
              </w:rPr>
            </w:pPr>
            <w:r w:rsidRPr="00441790">
              <w:rPr>
                <w:rFonts w:ascii="Arial Narrow" w:hAnsi="Arial Narrow" w:cs="Times New Roman"/>
                <w:sz w:val="24"/>
                <w:szCs w:val="24"/>
              </w:rPr>
              <w:t>c) gwarancjach bankowych,</w:t>
            </w:r>
          </w:p>
          <w:p w14:paraId="021C8F15" w14:textId="77777777" w:rsidR="00D92413" w:rsidRPr="00441790" w:rsidRDefault="00D92413" w:rsidP="00D92413">
            <w:pPr>
              <w:spacing w:line="276" w:lineRule="auto"/>
              <w:ind w:left="703" w:hanging="283"/>
              <w:rPr>
                <w:rFonts w:ascii="Arial Narrow" w:hAnsi="Arial Narrow" w:cs="Times New Roman"/>
                <w:sz w:val="24"/>
                <w:szCs w:val="24"/>
              </w:rPr>
            </w:pPr>
            <w:r w:rsidRPr="00441790">
              <w:rPr>
                <w:rFonts w:ascii="Arial Narrow" w:hAnsi="Arial Narrow" w:cs="Times New Roman"/>
                <w:sz w:val="24"/>
                <w:szCs w:val="24"/>
              </w:rPr>
              <w:t>d) gwarancjach ubezpieczeniowych,</w:t>
            </w:r>
          </w:p>
          <w:p w14:paraId="1CA9C3B7" w14:textId="77777777" w:rsidR="00D92413" w:rsidRPr="00441790" w:rsidRDefault="00D92413" w:rsidP="00D92413">
            <w:pPr>
              <w:spacing w:line="276" w:lineRule="auto"/>
              <w:ind w:left="703" w:hanging="283"/>
              <w:jc w:val="both"/>
              <w:rPr>
                <w:rFonts w:ascii="Arial Narrow" w:hAnsi="Arial Narrow" w:cs="Times New Roman"/>
                <w:sz w:val="24"/>
                <w:szCs w:val="24"/>
              </w:rPr>
            </w:pPr>
            <w:r w:rsidRPr="00441790">
              <w:rPr>
                <w:rFonts w:ascii="Arial Narrow" w:hAnsi="Arial Narrow" w:cs="Times New Roman"/>
                <w:sz w:val="24"/>
                <w:szCs w:val="24"/>
              </w:rPr>
              <w:t>e) poręczeniach udzielanych przez podmioty, o których mowa w art. 6b ust. 5 pkt. 2 ustawy z dnia 9 listopada 2000r. o utworzeniu Polskiej Agencji Rozwoju Przeds</w:t>
            </w:r>
            <w:r w:rsidR="0036116B">
              <w:rPr>
                <w:rFonts w:ascii="Arial Narrow" w:hAnsi="Arial Narrow" w:cs="Times New Roman"/>
                <w:sz w:val="24"/>
                <w:szCs w:val="24"/>
              </w:rPr>
              <w:t>iębiorczości (t.j. Dz.U. z 2020 r. poz. 299</w:t>
            </w:r>
            <w:r w:rsidRPr="00441790">
              <w:rPr>
                <w:rFonts w:ascii="Arial Narrow" w:hAnsi="Arial Narrow" w:cs="Times New Roman"/>
                <w:sz w:val="24"/>
                <w:szCs w:val="24"/>
              </w:rPr>
              <w:t>)</w:t>
            </w:r>
          </w:p>
          <w:p w14:paraId="37C607F8" w14:textId="77777777" w:rsidR="00D92413" w:rsidRPr="00441790" w:rsidRDefault="00D92413" w:rsidP="00D92413">
            <w:pPr>
              <w:widowControl w:val="0"/>
              <w:numPr>
                <w:ilvl w:val="0"/>
                <w:numId w:val="31"/>
              </w:numPr>
              <w:autoSpaceDE w:val="0"/>
              <w:autoSpaceDN w:val="0"/>
              <w:adjustRightInd w:val="0"/>
              <w:spacing w:after="0" w:line="276" w:lineRule="auto"/>
              <w:jc w:val="both"/>
              <w:rPr>
                <w:rFonts w:ascii="Arial Narrow" w:hAnsi="Arial Narrow" w:cs="Times New Roman"/>
                <w:sz w:val="24"/>
                <w:szCs w:val="24"/>
              </w:rPr>
            </w:pPr>
            <w:r w:rsidRPr="00441790">
              <w:rPr>
                <w:rFonts w:ascii="Arial Narrow" w:hAnsi="Arial Narrow" w:cs="Times New Roman"/>
                <w:sz w:val="24"/>
                <w:szCs w:val="24"/>
              </w:rPr>
              <w:t>W przypadku składania przez Wykonawcę wadium w formie gwarancji, gwarancja musi być sporządzona zgodnie z obowiązującym prawem i musi zawierać następujące elementy:</w:t>
            </w:r>
          </w:p>
          <w:p w14:paraId="432C8052" w14:textId="77777777" w:rsidR="00D92413" w:rsidRPr="00441790" w:rsidRDefault="00D92413" w:rsidP="00D92413">
            <w:pPr>
              <w:spacing w:line="276" w:lineRule="auto"/>
              <w:ind w:left="703" w:hanging="283"/>
              <w:jc w:val="both"/>
              <w:rPr>
                <w:rFonts w:ascii="Arial Narrow" w:hAnsi="Arial Narrow" w:cs="Times New Roman"/>
                <w:sz w:val="24"/>
                <w:szCs w:val="24"/>
              </w:rPr>
            </w:pPr>
            <w:r w:rsidRPr="00441790">
              <w:rPr>
                <w:rFonts w:ascii="Arial Narrow" w:hAnsi="Arial Narrow" w:cs="Times New Roman"/>
                <w:sz w:val="24"/>
                <w:szCs w:val="24"/>
              </w:rPr>
              <w:t>a) nazwę dającego zlecenie (Wykonawcy), beneficjenta gwarancji (Zamawiającego – Powiat Leżajski reprezentowany przez Zarząd Dróg Powiatowych w Leżajskiego, ul. Polna 12, 37-300 Leżajsk), gwaranta (banku lub instytucji ubezpieczeniowej udzielającej gwarancji) oraz wskazanie ich siedzib,</w:t>
            </w:r>
          </w:p>
          <w:p w14:paraId="1D43B1B8" w14:textId="77777777" w:rsidR="00D92413" w:rsidRPr="00441790" w:rsidRDefault="00D92413" w:rsidP="00D92413">
            <w:pPr>
              <w:spacing w:line="276" w:lineRule="auto"/>
              <w:ind w:left="703" w:hanging="283"/>
              <w:jc w:val="both"/>
              <w:rPr>
                <w:rFonts w:ascii="Arial Narrow" w:hAnsi="Arial Narrow" w:cs="Times New Roman"/>
                <w:sz w:val="24"/>
                <w:szCs w:val="24"/>
              </w:rPr>
            </w:pPr>
            <w:r w:rsidRPr="00441790">
              <w:rPr>
                <w:rFonts w:ascii="Arial Narrow" w:hAnsi="Arial Narrow" w:cs="Times New Roman"/>
                <w:sz w:val="24"/>
                <w:szCs w:val="24"/>
              </w:rPr>
              <w:t>b) określenie wierzytelności, która ma być zabezpieczona gwarancją,</w:t>
            </w:r>
          </w:p>
          <w:p w14:paraId="490590D9" w14:textId="77777777" w:rsidR="00D92413" w:rsidRPr="00441790" w:rsidRDefault="00D92413" w:rsidP="00D92413">
            <w:pPr>
              <w:spacing w:line="276" w:lineRule="auto"/>
              <w:ind w:left="703" w:hanging="283"/>
              <w:jc w:val="both"/>
              <w:rPr>
                <w:rFonts w:ascii="Arial Narrow" w:hAnsi="Arial Narrow" w:cs="Times New Roman"/>
                <w:sz w:val="24"/>
                <w:szCs w:val="24"/>
              </w:rPr>
            </w:pPr>
            <w:r w:rsidRPr="00441790">
              <w:rPr>
                <w:rFonts w:ascii="Arial Narrow" w:hAnsi="Arial Narrow" w:cs="Times New Roman"/>
                <w:sz w:val="24"/>
                <w:szCs w:val="24"/>
              </w:rPr>
              <w:t>c) kwotę gwarancji, zgodna z pkt. 13.1 Instrukcji dla Wykonawców Rozdz. I SIWZ,</w:t>
            </w:r>
          </w:p>
          <w:p w14:paraId="7592A6BA" w14:textId="77777777" w:rsidR="00D92413" w:rsidRPr="00441790" w:rsidRDefault="00D92413" w:rsidP="00D92413">
            <w:pPr>
              <w:spacing w:line="276" w:lineRule="auto"/>
              <w:ind w:left="703" w:hanging="283"/>
              <w:jc w:val="both"/>
              <w:rPr>
                <w:rFonts w:ascii="Arial Narrow" w:hAnsi="Arial Narrow" w:cs="Times New Roman"/>
                <w:sz w:val="24"/>
                <w:szCs w:val="24"/>
              </w:rPr>
            </w:pPr>
            <w:r w:rsidRPr="00441790">
              <w:rPr>
                <w:rFonts w:ascii="Arial Narrow" w:hAnsi="Arial Narrow" w:cs="Times New Roman"/>
                <w:sz w:val="24"/>
                <w:szCs w:val="24"/>
              </w:rPr>
              <w:t>d) termin ważności gwarancji, nie krótszy niż termin związania ofertą,</w:t>
            </w:r>
          </w:p>
          <w:p w14:paraId="16131BDE" w14:textId="77777777" w:rsidR="00D92413" w:rsidRPr="00441790" w:rsidRDefault="00D92413" w:rsidP="00D92413">
            <w:pPr>
              <w:spacing w:line="276" w:lineRule="auto"/>
              <w:ind w:left="703" w:hanging="283"/>
              <w:jc w:val="both"/>
              <w:rPr>
                <w:rFonts w:ascii="Arial Narrow" w:hAnsi="Arial Narrow" w:cs="Times New Roman"/>
                <w:sz w:val="24"/>
                <w:szCs w:val="24"/>
              </w:rPr>
            </w:pPr>
            <w:r w:rsidRPr="00441790">
              <w:rPr>
                <w:rFonts w:ascii="Arial Narrow" w:hAnsi="Arial Narrow" w:cs="Times New Roman"/>
                <w:sz w:val="24"/>
                <w:szCs w:val="24"/>
              </w:rPr>
              <w:t xml:space="preserve">e) zobowiązanie gwaranta do odpowiedzialności za wszystkie przypadki powodujące utratę wadium przez Wykonawcę, określone w art. 46 ust. 4a i 5 ustawy </w:t>
            </w:r>
            <w:proofErr w:type="spellStart"/>
            <w:r w:rsidRPr="00441790">
              <w:rPr>
                <w:rFonts w:ascii="Arial Narrow" w:hAnsi="Arial Narrow" w:cs="Times New Roman"/>
                <w:sz w:val="24"/>
                <w:szCs w:val="24"/>
              </w:rPr>
              <w:t>Pzp</w:t>
            </w:r>
            <w:proofErr w:type="spellEnd"/>
            <w:r w:rsidRPr="00441790">
              <w:rPr>
                <w:rFonts w:ascii="Arial Narrow" w:hAnsi="Arial Narrow" w:cs="Times New Roman"/>
                <w:sz w:val="24"/>
                <w:szCs w:val="24"/>
              </w:rPr>
              <w:t>, wraz z klauzulą mówiącą, że wypłata nastąpi na pierwsze żądanie Zamawiającego.</w:t>
            </w:r>
          </w:p>
          <w:p w14:paraId="7620D582" w14:textId="77777777" w:rsidR="00D92413" w:rsidRPr="00441790" w:rsidRDefault="00D92413" w:rsidP="00D92413">
            <w:pPr>
              <w:spacing w:line="276" w:lineRule="auto"/>
              <w:ind w:left="703" w:hanging="283"/>
              <w:jc w:val="both"/>
              <w:rPr>
                <w:rFonts w:ascii="Arial Narrow" w:hAnsi="Arial Narrow" w:cs="Times New Roman"/>
                <w:sz w:val="24"/>
                <w:szCs w:val="24"/>
              </w:rPr>
            </w:pPr>
            <w:r w:rsidRPr="00441790">
              <w:rPr>
                <w:rFonts w:ascii="Arial Narrow" w:hAnsi="Arial Narrow" w:cs="Times New Roman"/>
                <w:sz w:val="24"/>
                <w:szCs w:val="24"/>
              </w:rPr>
              <w:t xml:space="preserve">f) gwarancja winna być nieodwołalna i bezwarunkowa. </w:t>
            </w:r>
            <w:r w:rsidRPr="00441790">
              <w:rPr>
                <w:rFonts w:ascii="Arial Narrow" w:hAnsi="Arial Narrow" w:cs="Times New Roman"/>
                <w:sz w:val="24"/>
                <w:szCs w:val="24"/>
                <w:lang w:eastAsia="zh-CN"/>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64ABCF77" w14:textId="77777777" w:rsidR="00D92413" w:rsidRPr="00441790" w:rsidRDefault="00D92413" w:rsidP="00D92413">
            <w:pPr>
              <w:spacing w:line="276" w:lineRule="auto"/>
              <w:ind w:left="703" w:hanging="283"/>
              <w:jc w:val="both"/>
              <w:rPr>
                <w:rFonts w:ascii="Arial Narrow" w:hAnsi="Arial Narrow" w:cs="Times New Roman"/>
                <w:sz w:val="24"/>
                <w:szCs w:val="24"/>
              </w:rPr>
            </w:pPr>
            <w:r w:rsidRPr="00441790">
              <w:rPr>
                <w:rFonts w:ascii="Arial Narrow" w:hAnsi="Arial Narrow" w:cs="Times New Roman"/>
                <w:sz w:val="24"/>
                <w:szCs w:val="24"/>
              </w:rPr>
              <w:t>g) wszelkie spory dotyczące gwarancji podlegają rozstrzygnięciu zgodnie z prawem Rzeczypospolitej Polskiej i podlegają kompetencji sądu właściwego dla siedziby Zamawiającego.</w:t>
            </w:r>
          </w:p>
          <w:p w14:paraId="2E42F028" w14:textId="77777777" w:rsidR="00D92413" w:rsidRPr="00441790" w:rsidRDefault="00D92413" w:rsidP="00D92413">
            <w:pPr>
              <w:widowControl w:val="0"/>
              <w:numPr>
                <w:ilvl w:val="0"/>
                <w:numId w:val="31"/>
              </w:numPr>
              <w:autoSpaceDE w:val="0"/>
              <w:autoSpaceDN w:val="0"/>
              <w:adjustRightInd w:val="0"/>
              <w:spacing w:after="0" w:line="276" w:lineRule="auto"/>
              <w:jc w:val="both"/>
              <w:rPr>
                <w:rFonts w:ascii="Arial Narrow" w:hAnsi="Arial Narrow" w:cs="Times New Roman"/>
                <w:sz w:val="24"/>
                <w:szCs w:val="24"/>
              </w:rPr>
            </w:pPr>
            <w:r w:rsidRPr="00441790">
              <w:rPr>
                <w:rFonts w:ascii="Arial Narrow" w:hAnsi="Arial Narrow" w:cs="Times New Roman"/>
                <w:sz w:val="24"/>
                <w:szCs w:val="24"/>
              </w:rPr>
              <w:t>Postanowienia niniejszej SIWZ stosuje się odpowiednio do poręczeń.</w:t>
            </w:r>
          </w:p>
          <w:p w14:paraId="590405E5" w14:textId="77777777" w:rsidR="00D92413" w:rsidRPr="00441790" w:rsidRDefault="00D92413" w:rsidP="00D92413">
            <w:pPr>
              <w:widowControl w:val="0"/>
              <w:numPr>
                <w:ilvl w:val="0"/>
                <w:numId w:val="31"/>
              </w:numPr>
              <w:autoSpaceDE w:val="0"/>
              <w:autoSpaceDN w:val="0"/>
              <w:adjustRightInd w:val="0"/>
              <w:spacing w:after="0" w:line="276" w:lineRule="auto"/>
              <w:jc w:val="both"/>
              <w:rPr>
                <w:rFonts w:ascii="Arial Narrow" w:hAnsi="Arial Narrow" w:cs="Times New Roman"/>
                <w:sz w:val="24"/>
                <w:szCs w:val="24"/>
              </w:rPr>
            </w:pPr>
            <w:r w:rsidRPr="00441790">
              <w:rPr>
                <w:rFonts w:ascii="Arial Narrow" w:hAnsi="Arial Narrow" w:cs="Times New Roman"/>
                <w:sz w:val="24"/>
                <w:szCs w:val="24"/>
              </w:rPr>
              <w:t xml:space="preserve">Wadium należy wnieść przed upływem terminu składania ofert, przy czym wniesienie wadium w pieniądzu za pomocą przelewu bankowego Zamawiający będzie uważał za skuteczne tylko wówczas, gdy bank </w:t>
            </w:r>
            <w:r w:rsidRPr="00441790">
              <w:rPr>
                <w:rFonts w:ascii="Arial Narrow" w:hAnsi="Arial Narrow" w:cs="Times New Roman"/>
                <w:sz w:val="24"/>
                <w:szCs w:val="24"/>
              </w:rPr>
              <w:lastRenderedPageBreak/>
              <w:t xml:space="preserve">prowadzący rachunek Zamawiającego potwierdzi, że otrzymał taki przelew przed upływem terminu składania ofert. Kopię polecenia przelewu  lub  wydruk  z  przelewu elektronicznego zaleca się złożyć wraz z ofertą. </w:t>
            </w:r>
          </w:p>
          <w:p w14:paraId="0A631A74" w14:textId="77777777" w:rsidR="00D92413" w:rsidRPr="00441790" w:rsidRDefault="00D92413" w:rsidP="00D92413">
            <w:pPr>
              <w:widowControl w:val="0"/>
              <w:numPr>
                <w:ilvl w:val="0"/>
                <w:numId w:val="31"/>
              </w:numPr>
              <w:autoSpaceDE w:val="0"/>
              <w:autoSpaceDN w:val="0"/>
              <w:adjustRightInd w:val="0"/>
              <w:spacing w:after="0" w:line="276" w:lineRule="auto"/>
              <w:jc w:val="both"/>
              <w:rPr>
                <w:rFonts w:ascii="Arial Narrow" w:hAnsi="Arial Narrow" w:cs="Times New Roman"/>
                <w:sz w:val="24"/>
                <w:szCs w:val="24"/>
              </w:rPr>
            </w:pPr>
            <w:r w:rsidRPr="00441790">
              <w:rPr>
                <w:rFonts w:ascii="Arial Narrow" w:hAnsi="Arial Narrow" w:cs="Times New Roman"/>
                <w:sz w:val="24"/>
                <w:szCs w:val="24"/>
              </w:rPr>
              <w:t xml:space="preserve">Oryginał dokumentu potwierdzającego wniesienie wadium w formach, o których mowa w pkt 13.2.1 lit. b)-e) SIWZ wykonawca składa wraz z ofertą </w:t>
            </w:r>
          </w:p>
          <w:p w14:paraId="16FA9C13" w14:textId="77777777" w:rsidR="00D92413" w:rsidRPr="00441790" w:rsidRDefault="00D92413" w:rsidP="00D92413">
            <w:pPr>
              <w:widowControl w:val="0"/>
              <w:numPr>
                <w:ilvl w:val="0"/>
                <w:numId w:val="32"/>
              </w:numPr>
              <w:autoSpaceDE w:val="0"/>
              <w:autoSpaceDN w:val="0"/>
              <w:adjustRightInd w:val="0"/>
              <w:spacing w:after="0" w:line="276" w:lineRule="auto"/>
              <w:jc w:val="both"/>
              <w:rPr>
                <w:rFonts w:ascii="Arial Narrow" w:hAnsi="Arial Narrow" w:cs="Times New Roman"/>
                <w:sz w:val="24"/>
                <w:szCs w:val="24"/>
              </w:rPr>
            </w:pPr>
            <w:r w:rsidRPr="00441790">
              <w:rPr>
                <w:rFonts w:ascii="Arial Narrow" w:hAnsi="Arial Narrow" w:cs="Times New Roman"/>
                <w:sz w:val="24"/>
                <w:szCs w:val="24"/>
              </w:rPr>
              <w:t xml:space="preserve">w formie papierowej </w:t>
            </w:r>
            <w:r w:rsidRPr="00441790">
              <w:rPr>
                <w:rFonts w:ascii="Arial Narrow" w:hAnsi="Arial Narrow" w:cs="Times New Roman"/>
                <w:b/>
                <w:sz w:val="24"/>
                <w:szCs w:val="24"/>
              </w:rPr>
              <w:t>z własnoręcznym podpisem</w:t>
            </w:r>
          </w:p>
          <w:p w14:paraId="274246C4" w14:textId="77777777" w:rsidR="00D92413" w:rsidRPr="00441790" w:rsidRDefault="00D92413" w:rsidP="00D92413">
            <w:pPr>
              <w:spacing w:line="276" w:lineRule="auto"/>
              <w:ind w:left="360"/>
              <w:jc w:val="both"/>
              <w:rPr>
                <w:rFonts w:ascii="Arial Narrow" w:hAnsi="Arial Narrow" w:cs="Times New Roman"/>
                <w:b/>
                <w:sz w:val="24"/>
                <w:szCs w:val="24"/>
              </w:rPr>
            </w:pPr>
            <w:r w:rsidRPr="00441790">
              <w:rPr>
                <w:rFonts w:ascii="Arial Narrow" w:hAnsi="Arial Narrow" w:cs="Times New Roman"/>
                <w:b/>
                <w:sz w:val="24"/>
                <w:szCs w:val="24"/>
              </w:rPr>
              <w:t>lub</w:t>
            </w:r>
          </w:p>
          <w:p w14:paraId="34A19A15" w14:textId="4DFCDBDB" w:rsidR="00D92413" w:rsidRPr="002B1672" w:rsidRDefault="00D92413" w:rsidP="00F96F1B">
            <w:pPr>
              <w:pStyle w:val="Akapitzlist"/>
              <w:numPr>
                <w:ilvl w:val="0"/>
                <w:numId w:val="40"/>
              </w:numPr>
              <w:spacing w:after="0" w:line="276" w:lineRule="auto"/>
              <w:ind w:left="653"/>
              <w:jc w:val="both"/>
              <w:rPr>
                <w:rFonts w:ascii="Arial" w:eastAsia="Times New Roman" w:hAnsi="Arial" w:cs="Arial"/>
              </w:rPr>
            </w:pPr>
            <w:r w:rsidRPr="00995C0B">
              <w:rPr>
                <w:rFonts w:ascii="Arial Narrow" w:hAnsi="Arial Narrow" w:cs="Times New Roman"/>
                <w:sz w:val="24"/>
                <w:szCs w:val="24"/>
              </w:rPr>
              <w:t xml:space="preserve">w postaci elektronicznej z kwalifikowanym podpisem elektronicznym poprzez Platformę - w wydzielonym, odrębnym pliku (np. .pdf). Złożony dokument winien być oryginalnym dokumentem wadialnym - </w:t>
            </w:r>
            <w:r w:rsidRPr="00995C0B">
              <w:rPr>
                <w:rFonts w:ascii="Arial Narrow" w:hAnsi="Arial Narrow" w:cs="Times New Roman"/>
                <w:b/>
                <w:sz w:val="24"/>
                <w:szCs w:val="24"/>
              </w:rPr>
              <w:t>podpisany kwalifikowanym podpisem elektronicznym przez wystawcę tego dokumentu.</w:t>
            </w:r>
            <w:r w:rsidRPr="00995C0B">
              <w:rPr>
                <w:rFonts w:ascii="Arial Narrow" w:hAnsi="Arial Narrow" w:cs="Times New Roman"/>
                <w:sz w:val="24"/>
                <w:szCs w:val="24"/>
              </w:rPr>
              <w:t xml:space="preserve"> Niedopuszczalne jest złożenie skanu dokumentu wadialnego opatrzonego kwalifikowanym podpisem elektronicznym.</w:t>
            </w:r>
          </w:p>
        </w:tc>
      </w:tr>
      <w:tr w:rsidR="00D92413" w:rsidRPr="00430132" w14:paraId="350E7760" w14:textId="77777777" w:rsidTr="00AD7ED3">
        <w:trPr>
          <w:jc w:val="center"/>
        </w:trPr>
        <w:tc>
          <w:tcPr>
            <w:tcW w:w="691" w:type="dxa"/>
            <w:shd w:val="clear" w:color="000000" w:fill="FFFFFF"/>
            <w:tcMar>
              <w:left w:w="70" w:type="dxa"/>
              <w:right w:w="70" w:type="dxa"/>
            </w:tcMar>
          </w:tcPr>
          <w:p w14:paraId="53B3446D" w14:textId="77777777" w:rsidR="00D92413" w:rsidRPr="00441790" w:rsidRDefault="00D92413" w:rsidP="00D92413">
            <w:pPr>
              <w:spacing w:after="0" w:line="276" w:lineRule="auto"/>
              <w:jc w:val="both"/>
              <w:rPr>
                <w:rFonts w:ascii="Arial" w:eastAsia="Times New Roman" w:hAnsi="Arial" w:cs="Arial"/>
              </w:rPr>
            </w:pPr>
            <w:r w:rsidRPr="00441790">
              <w:rPr>
                <w:rFonts w:ascii="Arial" w:eastAsia="Times New Roman" w:hAnsi="Arial" w:cs="Arial"/>
              </w:rPr>
              <w:lastRenderedPageBreak/>
              <w:t>13.3</w:t>
            </w:r>
          </w:p>
        </w:tc>
        <w:tc>
          <w:tcPr>
            <w:tcW w:w="9813" w:type="dxa"/>
            <w:shd w:val="clear" w:color="000000" w:fill="FFFFFF"/>
            <w:tcMar>
              <w:left w:w="70" w:type="dxa"/>
              <w:right w:w="70" w:type="dxa"/>
            </w:tcMar>
          </w:tcPr>
          <w:p w14:paraId="1F54E3BD" w14:textId="77777777" w:rsidR="00D92413" w:rsidRPr="00441790" w:rsidRDefault="00D92413" w:rsidP="00D92413">
            <w:pPr>
              <w:spacing w:after="0" w:line="276" w:lineRule="auto"/>
              <w:jc w:val="both"/>
              <w:rPr>
                <w:rFonts w:ascii="Arial" w:eastAsia="Times New Roman" w:hAnsi="Arial" w:cs="Arial"/>
                <w:b/>
              </w:rPr>
            </w:pPr>
            <w:r w:rsidRPr="00441790">
              <w:rPr>
                <w:rFonts w:ascii="Arial" w:eastAsia="Times New Roman" w:hAnsi="Arial" w:cs="Arial"/>
                <w:b/>
              </w:rPr>
              <w:t>Zwrot wadium.</w:t>
            </w:r>
          </w:p>
          <w:p w14:paraId="16B190D8" w14:textId="77777777" w:rsidR="00D92413" w:rsidRPr="00441790" w:rsidRDefault="00D92413" w:rsidP="00D92413">
            <w:pPr>
              <w:spacing w:after="0" w:line="276" w:lineRule="auto"/>
              <w:jc w:val="both"/>
              <w:rPr>
                <w:rFonts w:ascii="Arial" w:eastAsia="Times New Roman" w:hAnsi="Arial" w:cs="Arial"/>
              </w:rPr>
            </w:pPr>
            <w:r w:rsidRPr="00441790">
              <w:rPr>
                <w:rFonts w:ascii="Arial" w:eastAsia="Times New Roman" w:hAnsi="Arial" w:cs="Arial"/>
              </w:rPr>
              <w:t xml:space="preserve">Zamawiający zwróci niezwłocznie wadium według zasad określonych w art. 46 ustawy </w:t>
            </w:r>
            <w:proofErr w:type="spellStart"/>
            <w:r w:rsidRPr="00441790">
              <w:rPr>
                <w:rFonts w:ascii="Arial" w:eastAsia="Times New Roman" w:hAnsi="Arial" w:cs="Arial"/>
              </w:rPr>
              <w:t>Pzp</w:t>
            </w:r>
            <w:proofErr w:type="spellEnd"/>
            <w:r w:rsidRPr="00441790">
              <w:rPr>
                <w:rFonts w:ascii="Arial" w:eastAsia="Times New Roman" w:hAnsi="Arial" w:cs="Arial"/>
              </w:rPr>
              <w:t xml:space="preserve">. Zamawiający może żądać ponownego wniesienia wadium przez Wykonawców, którym zwrócono wadium na podstawie art. 46 ust. 3 ustawy </w:t>
            </w:r>
            <w:proofErr w:type="spellStart"/>
            <w:r w:rsidRPr="00441790">
              <w:rPr>
                <w:rFonts w:ascii="Arial" w:eastAsia="Times New Roman" w:hAnsi="Arial" w:cs="Arial"/>
              </w:rPr>
              <w:t>Pzp</w:t>
            </w:r>
            <w:proofErr w:type="spellEnd"/>
            <w:r w:rsidRPr="00441790">
              <w:rPr>
                <w:rFonts w:ascii="Arial" w:eastAsia="Times New Roman" w:hAnsi="Arial" w:cs="Arial"/>
              </w:rPr>
              <w:t xml:space="preserve">, jeżeli w wyniku ostatecznego rozstrzygnięcia odwołania jego oferta zostanie wybrana, jako najkorzystniejsza. W takim przypadku Wykonawca wnosi wadium w terminie określonym przez Zamawiającego. </w:t>
            </w:r>
          </w:p>
        </w:tc>
      </w:tr>
      <w:tr w:rsidR="00D92413" w:rsidRPr="00430132" w14:paraId="3ADBED0E" w14:textId="77777777" w:rsidTr="00AD7ED3">
        <w:trPr>
          <w:jc w:val="center"/>
        </w:trPr>
        <w:tc>
          <w:tcPr>
            <w:tcW w:w="691" w:type="dxa"/>
            <w:shd w:val="clear" w:color="000000" w:fill="FFFFFF"/>
            <w:tcMar>
              <w:left w:w="70" w:type="dxa"/>
              <w:right w:w="70" w:type="dxa"/>
            </w:tcMar>
          </w:tcPr>
          <w:p w14:paraId="07066D9A" w14:textId="77777777" w:rsidR="00D92413" w:rsidRPr="00441790" w:rsidRDefault="00D92413" w:rsidP="00D92413">
            <w:pPr>
              <w:spacing w:after="0" w:line="276" w:lineRule="auto"/>
              <w:jc w:val="both"/>
              <w:rPr>
                <w:rFonts w:ascii="Arial" w:eastAsia="Times New Roman" w:hAnsi="Arial" w:cs="Arial"/>
              </w:rPr>
            </w:pPr>
            <w:r w:rsidRPr="00441790">
              <w:rPr>
                <w:rFonts w:ascii="Arial" w:eastAsia="Times New Roman" w:hAnsi="Arial" w:cs="Arial"/>
              </w:rPr>
              <w:t>13.4</w:t>
            </w:r>
          </w:p>
          <w:p w14:paraId="1CA76A9D" w14:textId="77777777" w:rsidR="00D92413" w:rsidRPr="00441790" w:rsidRDefault="00D92413" w:rsidP="00D92413">
            <w:pPr>
              <w:spacing w:after="0" w:line="276" w:lineRule="auto"/>
              <w:jc w:val="both"/>
              <w:rPr>
                <w:rFonts w:ascii="Arial" w:hAnsi="Arial" w:cs="Arial"/>
                <w:sz w:val="20"/>
              </w:rPr>
            </w:pPr>
          </w:p>
        </w:tc>
        <w:tc>
          <w:tcPr>
            <w:tcW w:w="9813" w:type="dxa"/>
            <w:shd w:val="clear" w:color="000000" w:fill="FFFFFF"/>
            <w:tcMar>
              <w:left w:w="70" w:type="dxa"/>
              <w:right w:w="70" w:type="dxa"/>
            </w:tcMar>
          </w:tcPr>
          <w:p w14:paraId="5DB1CF51" w14:textId="77777777" w:rsidR="00D92413" w:rsidRPr="00441790" w:rsidRDefault="00D92413" w:rsidP="00D92413">
            <w:pPr>
              <w:spacing w:after="0" w:line="276" w:lineRule="auto"/>
              <w:jc w:val="both"/>
              <w:rPr>
                <w:rFonts w:ascii="Arial" w:eastAsia="Times New Roman" w:hAnsi="Arial" w:cs="Arial"/>
                <w:b/>
              </w:rPr>
            </w:pPr>
            <w:r w:rsidRPr="00441790">
              <w:rPr>
                <w:rFonts w:ascii="Arial" w:eastAsia="Times New Roman" w:hAnsi="Arial" w:cs="Arial"/>
                <w:b/>
              </w:rPr>
              <w:t>Zatrzymanie wadium.</w:t>
            </w:r>
          </w:p>
          <w:p w14:paraId="096B3ECE" w14:textId="77777777" w:rsidR="00D92413" w:rsidRPr="00441790" w:rsidRDefault="00D92413" w:rsidP="00D92413">
            <w:pPr>
              <w:spacing w:after="0" w:line="276" w:lineRule="auto"/>
              <w:ind w:left="284" w:hanging="284"/>
              <w:jc w:val="both"/>
              <w:rPr>
                <w:rFonts w:ascii="Arial" w:eastAsia="Times New Roman" w:hAnsi="Arial" w:cs="Arial"/>
              </w:rPr>
            </w:pPr>
            <w:r w:rsidRPr="00441790">
              <w:rPr>
                <w:rFonts w:ascii="Arial" w:eastAsia="Times New Roman" w:hAnsi="Arial" w:cs="Arial"/>
              </w:rPr>
              <w:t>1) Zamawiający zatrzymuje wadium wraz z odsetkami, jeżeli Wykonawca, którego oferta została wybrana:</w:t>
            </w:r>
          </w:p>
          <w:p w14:paraId="72551948" w14:textId="77777777" w:rsidR="00D92413" w:rsidRPr="00441790" w:rsidRDefault="00D92413" w:rsidP="00D92413">
            <w:pPr>
              <w:numPr>
                <w:ilvl w:val="0"/>
                <w:numId w:val="11"/>
              </w:numPr>
              <w:tabs>
                <w:tab w:val="left" w:pos="710"/>
              </w:tabs>
              <w:spacing w:after="0" w:line="276" w:lineRule="auto"/>
              <w:ind w:left="710" w:hanging="375"/>
              <w:jc w:val="both"/>
              <w:rPr>
                <w:rFonts w:ascii="Arial" w:eastAsia="Times New Roman" w:hAnsi="Arial" w:cs="Arial"/>
              </w:rPr>
            </w:pPr>
            <w:r w:rsidRPr="00441790">
              <w:rPr>
                <w:rFonts w:ascii="Arial" w:eastAsia="Times New Roman" w:hAnsi="Arial" w:cs="Arial"/>
              </w:rPr>
              <w:t>odmówił podpisania umowy w sprawie zamówienia publicznego na warunkach określonych w ofercie,</w:t>
            </w:r>
          </w:p>
          <w:p w14:paraId="45B7E50E" w14:textId="77777777" w:rsidR="00D92413" w:rsidRPr="00441790" w:rsidRDefault="00D92413" w:rsidP="00D92413">
            <w:pPr>
              <w:numPr>
                <w:ilvl w:val="0"/>
                <w:numId w:val="11"/>
              </w:numPr>
              <w:tabs>
                <w:tab w:val="left" w:pos="710"/>
              </w:tabs>
              <w:spacing w:after="0" w:line="276" w:lineRule="auto"/>
              <w:ind w:left="710" w:hanging="375"/>
              <w:jc w:val="both"/>
              <w:rPr>
                <w:rFonts w:ascii="Arial" w:eastAsia="Times New Roman" w:hAnsi="Arial" w:cs="Arial"/>
              </w:rPr>
            </w:pPr>
            <w:r w:rsidRPr="00441790">
              <w:rPr>
                <w:rFonts w:ascii="Arial" w:eastAsia="Times New Roman" w:hAnsi="Arial" w:cs="Arial"/>
              </w:rPr>
              <w:t>nie wniósł wymaganego zabezpieczenia należytego wykonania umowy,</w:t>
            </w:r>
          </w:p>
          <w:p w14:paraId="3ADB1457" w14:textId="77777777" w:rsidR="00D92413" w:rsidRPr="00441790" w:rsidRDefault="00D92413" w:rsidP="00D92413">
            <w:pPr>
              <w:numPr>
                <w:ilvl w:val="0"/>
                <w:numId w:val="11"/>
              </w:numPr>
              <w:tabs>
                <w:tab w:val="left" w:pos="710"/>
              </w:tabs>
              <w:spacing w:after="0" w:line="276" w:lineRule="auto"/>
              <w:ind w:left="710" w:hanging="375"/>
              <w:jc w:val="both"/>
              <w:rPr>
                <w:rFonts w:ascii="Arial" w:eastAsia="Times New Roman" w:hAnsi="Arial" w:cs="Arial"/>
              </w:rPr>
            </w:pPr>
            <w:r w:rsidRPr="00441790">
              <w:rPr>
                <w:rFonts w:ascii="Arial" w:eastAsia="Times New Roman" w:hAnsi="Arial" w:cs="Arial"/>
              </w:rPr>
              <w:t>zawarcie umowy w sprawie zamówienia publicznego stało się niemożliwe z przyczyn leżących po stronie Wykonawcy.</w:t>
            </w:r>
          </w:p>
          <w:p w14:paraId="01A827AC" w14:textId="77777777" w:rsidR="00D92413" w:rsidRPr="000E5411" w:rsidRDefault="00D92413" w:rsidP="000E5411">
            <w:pPr>
              <w:spacing w:after="0" w:line="276" w:lineRule="auto"/>
              <w:ind w:left="284" w:hanging="284"/>
              <w:jc w:val="both"/>
              <w:rPr>
                <w:rFonts w:ascii="Arial" w:eastAsia="Times New Roman" w:hAnsi="Arial" w:cs="Arial"/>
              </w:rPr>
            </w:pPr>
            <w:r w:rsidRPr="00441790">
              <w:rPr>
                <w:rFonts w:ascii="Arial" w:eastAsia="Times New Roman" w:hAnsi="Arial" w:cs="Arial"/>
              </w:rPr>
              <w:t xml:space="preserve"> 2)  Zamawiający zatrzyma wadium wraz odsetkami, jeżeli Wykonawca w odpowiedzi na wezwanie, o którym mowa w art. 26 ust. 3 i 3a ustawy </w:t>
            </w:r>
            <w:proofErr w:type="spellStart"/>
            <w:r w:rsidRPr="00441790">
              <w:rPr>
                <w:rFonts w:ascii="Arial" w:eastAsia="Times New Roman" w:hAnsi="Arial" w:cs="Arial"/>
              </w:rPr>
              <w:t>Pzp</w:t>
            </w:r>
            <w:proofErr w:type="spellEnd"/>
            <w:r w:rsidRPr="00441790">
              <w:rPr>
                <w:rFonts w:ascii="Arial" w:eastAsia="Times New Roman" w:hAnsi="Arial" w:cs="Arial"/>
              </w:rPr>
              <w:t xml:space="preserve">, z przyczyn leżących po jego stronie, nie złożył oświadczeń lub dokumentów potwierdzających okoliczności, o których mowa w art. 25 ust. 1 ustawy </w:t>
            </w:r>
            <w:proofErr w:type="spellStart"/>
            <w:r w:rsidRPr="00441790">
              <w:rPr>
                <w:rFonts w:ascii="Arial" w:eastAsia="Times New Roman" w:hAnsi="Arial" w:cs="Arial"/>
              </w:rPr>
              <w:t>Pzp</w:t>
            </w:r>
            <w:proofErr w:type="spellEnd"/>
            <w:r w:rsidRPr="00441790">
              <w:rPr>
                <w:rFonts w:ascii="Arial" w:eastAsia="Times New Roman" w:hAnsi="Arial" w:cs="Arial"/>
              </w:rPr>
              <w:t>, oświadczenia , o którym mowa w art.25a ust 1, pełnomocnictw lub nie wyraził zgody na poprawienie omyłki, o której mowa w art. 87 ust. 2 pkt 3, co powodowało brak możliwości wybrania oferty złożonej przez wykonawcę jako najkorzystniejszej.</w:t>
            </w:r>
          </w:p>
          <w:p w14:paraId="2B06B1B3" w14:textId="77777777" w:rsidR="00D92413" w:rsidRPr="00441790" w:rsidRDefault="00D92413" w:rsidP="00D92413">
            <w:pPr>
              <w:spacing w:after="0" w:line="276" w:lineRule="auto"/>
              <w:jc w:val="both"/>
              <w:rPr>
                <w:rFonts w:ascii="Arial" w:hAnsi="Arial" w:cs="Arial"/>
                <w:sz w:val="20"/>
              </w:rPr>
            </w:pPr>
          </w:p>
        </w:tc>
      </w:tr>
      <w:tr w:rsidR="00D92413" w:rsidRPr="00430132" w14:paraId="1CE8E86B" w14:textId="77777777" w:rsidTr="00AD7ED3">
        <w:trPr>
          <w:jc w:val="center"/>
        </w:trPr>
        <w:tc>
          <w:tcPr>
            <w:tcW w:w="691" w:type="dxa"/>
            <w:shd w:val="clear" w:color="000000" w:fill="FFFFFF"/>
            <w:tcMar>
              <w:left w:w="70" w:type="dxa"/>
              <w:right w:w="70" w:type="dxa"/>
            </w:tcMar>
          </w:tcPr>
          <w:p w14:paraId="22220CF0" w14:textId="77777777" w:rsidR="00D92413" w:rsidRPr="00441790" w:rsidRDefault="00D92413" w:rsidP="00D92413">
            <w:pPr>
              <w:spacing w:after="0" w:line="276" w:lineRule="auto"/>
              <w:rPr>
                <w:rFonts w:ascii="Arial" w:hAnsi="Arial" w:cs="Arial"/>
                <w:sz w:val="26"/>
                <w:szCs w:val="26"/>
              </w:rPr>
            </w:pPr>
            <w:r w:rsidRPr="00441790">
              <w:rPr>
                <w:rFonts w:ascii="Arial" w:eastAsia="Times New Roman" w:hAnsi="Arial" w:cs="Arial"/>
                <w:b/>
                <w:sz w:val="26"/>
                <w:szCs w:val="26"/>
              </w:rPr>
              <w:t>14.</w:t>
            </w:r>
          </w:p>
        </w:tc>
        <w:tc>
          <w:tcPr>
            <w:tcW w:w="9813" w:type="dxa"/>
            <w:shd w:val="clear" w:color="000000" w:fill="FFFFFF"/>
            <w:tcMar>
              <w:left w:w="70" w:type="dxa"/>
              <w:right w:w="70" w:type="dxa"/>
            </w:tcMar>
          </w:tcPr>
          <w:p w14:paraId="0F572310" w14:textId="77777777" w:rsidR="00D92413" w:rsidRPr="00441790" w:rsidRDefault="00D92413" w:rsidP="00D92413">
            <w:pPr>
              <w:spacing w:after="0" w:line="276" w:lineRule="auto"/>
              <w:rPr>
                <w:rFonts w:ascii="Arial" w:hAnsi="Arial" w:cs="Arial"/>
                <w:sz w:val="26"/>
                <w:szCs w:val="26"/>
              </w:rPr>
            </w:pPr>
            <w:r w:rsidRPr="00441790">
              <w:rPr>
                <w:rFonts w:ascii="Arial" w:eastAsia="Times New Roman" w:hAnsi="Arial" w:cs="Arial"/>
                <w:b/>
                <w:sz w:val="26"/>
                <w:szCs w:val="26"/>
              </w:rPr>
              <w:t>Termin związania z ofertą.</w:t>
            </w:r>
          </w:p>
        </w:tc>
      </w:tr>
      <w:tr w:rsidR="00D92413" w:rsidRPr="00430132" w14:paraId="146DFE57" w14:textId="77777777" w:rsidTr="00AD7ED3">
        <w:trPr>
          <w:jc w:val="center"/>
        </w:trPr>
        <w:tc>
          <w:tcPr>
            <w:tcW w:w="691" w:type="dxa"/>
            <w:shd w:val="clear" w:color="000000" w:fill="FFFFFF"/>
            <w:tcMar>
              <w:left w:w="70" w:type="dxa"/>
              <w:right w:w="70" w:type="dxa"/>
            </w:tcMar>
          </w:tcPr>
          <w:p w14:paraId="2E290EEA" w14:textId="77777777" w:rsidR="00D92413" w:rsidRPr="00441790" w:rsidRDefault="00D92413" w:rsidP="00D92413">
            <w:pPr>
              <w:spacing w:after="0" w:line="276" w:lineRule="auto"/>
              <w:jc w:val="both"/>
              <w:rPr>
                <w:rFonts w:ascii="Arial" w:hAnsi="Arial" w:cs="Arial"/>
                <w:sz w:val="20"/>
              </w:rPr>
            </w:pPr>
            <w:r w:rsidRPr="00441790">
              <w:rPr>
                <w:rFonts w:ascii="Arial" w:eastAsia="Times New Roman" w:hAnsi="Arial" w:cs="Arial"/>
              </w:rPr>
              <w:t>14.1.</w:t>
            </w:r>
          </w:p>
        </w:tc>
        <w:tc>
          <w:tcPr>
            <w:tcW w:w="9813" w:type="dxa"/>
            <w:shd w:val="clear" w:color="000000" w:fill="FFFFFF"/>
            <w:tcMar>
              <w:left w:w="70" w:type="dxa"/>
              <w:right w:w="70" w:type="dxa"/>
            </w:tcMar>
          </w:tcPr>
          <w:p w14:paraId="782DE9C4" w14:textId="77777777" w:rsidR="00D92413" w:rsidRPr="00441790" w:rsidRDefault="00D92413" w:rsidP="00D92413">
            <w:pPr>
              <w:keepNext/>
              <w:spacing w:after="0" w:line="276" w:lineRule="auto"/>
              <w:jc w:val="both"/>
              <w:rPr>
                <w:rFonts w:ascii="Arial" w:hAnsi="Arial" w:cs="Arial"/>
                <w:sz w:val="20"/>
              </w:rPr>
            </w:pPr>
            <w:r w:rsidRPr="00441790">
              <w:rPr>
                <w:rFonts w:ascii="Arial" w:eastAsia="Times New Roman" w:hAnsi="Arial" w:cs="Arial"/>
              </w:rPr>
              <w:t xml:space="preserve">Wykonawca jest związany złożoną ofertą przez okres </w:t>
            </w:r>
            <w:r w:rsidRPr="00441790">
              <w:rPr>
                <w:rFonts w:ascii="Arial" w:eastAsia="Times New Roman" w:hAnsi="Arial" w:cs="Arial"/>
                <w:b/>
              </w:rPr>
              <w:t>30 dni.</w:t>
            </w:r>
            <w:r w:rsidRPr="00441790">
              <w:rPr>
                <w:rFonts w:ascii="Arial" w:eastAsia="Times New Roman" w:hAnsi="Arial" w:cs="Arial"/>
              </w:rPr>
              <w:t xml:space="preserve"> Bieg terminu związania ofertą rozpoczyna się wraz  z upływem terminu składania ofert. </w:t>
            </w:r>
          </w:p>
        </w:tc>
      </w:tr>
      <w:tr w:rsidR="00D92413" w:rsidRPr="00430132" w14:paraId="02E404FE" w14:textId="77777777" w:rsidTr="00AD7ED3">
        <w:trPr>
          <w:jc w:val="center"/>
        </w:trPr>
        <w:tc>
          <w:tcPr>
            <w:tcW w:w="691" w:type="dxa"/>
            <w:shd w:val="clear" w:color="000000" w:fill="FFFFFF"/>
            <w:tcMar>
              <w:left w:w="70" w:type="dxa"/>
              <w:right w:w="70" w:type="dxa"/>
            </w:tcMar>
          </w:tcPr>
          <w:p w14:paraId="5AC30614" w14:textId="77777777" w:rsidR="00D92413" w:rsidRPr="00441790" w:rsidRDefault="00D92413" w:rsidP="00D92413">
            <w:pPr>
              <w:spacing w:after="0" w:line="276" w:lineRule="auto"/>
              <w:jc w:val="both"/>
              <w:rPr>
                <w:rFonts w:ascii="Arial" w:hAnsi="Arial" w:cs="Arial"/>
                <w:sz w:val="20"/>
              </w:rPr>
            </w:pPr>
            <w:r w:rsidRPr="00441790">
              <w:rPr>
                <w:rFonts w:ascii="Arial" w:eastAsia="Times New Roman" w:hAnsi="Arial" w:cs="Arial"/>
              </w:rPr>
              <w:t>14.2.</w:t>
            </w:r>
          </w:p>
        </w:tc>
        <w:tc>
          <w:tcPr>
            <w:tcW w:w="9813" w:type="dxa"/>
            <w:shd w:val="clear" w:color="000000" w:fill="FFFFFF"/>
            <w:tcMar>
              <w:left w:w="70" w:type="dxa"/>
              <w:right w:w="70" w:type="dxa"/>
            </w:tcMar>
          </w:tcPr>
          <w:p w14:paraId="06CD0922" w14:textId="77777777" w:rsidR="00D92413" w:rsidRPr="00441790" w:rsidRDefault="00D92413" w:rsidP="00D92413">
            <w:pPr>
              <w:spacing w:after="0" w:line="276" w:lineRule="auto"/>
              <w:jc w:val="both"/>
              <w:rPr>
                <w:rFonts w:ascii="Arial" w:eastAsia="Times New Roman" w:hAnsi="Arial" w:cs="Arial"/>
              </w:rPr>
            </w:pPr>
            <w:r w:rsidRPr="00441790">
              <w:rPr>
                <w:rFonts w:ascii="Arial" w:eastAsia="Times New Roman" w:hAnsi="Arial" w:cs="Arial"/>
              </w:rPr>
              <w:t>Wykonawca samodzielnie lub na wniosek Zamawiającego może przedłużyć termin związania ofertą, z tym, że Zamawiający może tylko raz, na co najmniej na 3 dni przed upływem terminu związania ofertą, zwrócić się do Wykonawców o wyrażenie zgody na przedłużenie tego terminu o oznaczony okres, nie dłuższy jednak, niż 60 dni.</w:t>
            </w:r>
          </w:p>
        </w:tc>
      </w:tr>
      <w:tr w:rsidR="00D92413" w:rsidRPr="00430132" w14:paraId="5769C6B3" w14:textId="77777777" w:rsidTr="00AD7ED3">
        <w:trPr>
          <w:jc w:val="center"/>
        </w:trPr>
        <w:tc>
          <w:tcPr>
            <w:tcW w:w="691" w:type="dxa"/>
            <w:shd w:val="clear" w:color="000000" w:fill="FFFFFF"/>
            <w:tcMar>
              <w:left w:w="70" w:type="dxa"/>
              <w:right w:w="70" w:type="dxa"/>
            </w:tcMar>
          </w:tcPr>
          <w:p w14:paraId="00A03B20" w14:textId="77777777" w:rsidR="00D92413" w:rsidRPr="00441790" w:rsidRDefault="00D92413" w:rsidP="00D92413">
            <w:pPr>
              <w:spacing w:after="0" w:line="276" w:lineRule="auto"/>
              <w:jc w:val="both"/>
              <w:rPr>
                <w:rFonts w:ascii="Arial" w:hAnsi="Arial" w:cs="Arial"/>
                <w:sz w:val="20"/>
              </w:rPr>
            </w:pPr>
            <w:r w:rsidRPr="00441790">
              <w:rPr>
                <w:rFonts w:ascii="Arial" w:eastAsia="Times New Roman" w:hAnsi="Arial" w:cs="Arial"/>
              </w:rPr>
              <w:t>14.3.</w:t>
            </w:r>
          </w:p>
        </w:tc>
        <w:tc>
          <w:tcPr>
            <w:tcW w:w="9813" w:type="dxa"/>
            <w:shd w:val="clear" w:color="000000" w:fill="FFFFFF"/>
            <w:tcMar>
              <w:left w:w="70" w:type="dxa"/>
              <w:right w:w="70" w:type="dxa"/>
            </w:tcMar>
          </w:tcPr>
          <w:p w14:paraId="1E08EC9B" w14:textId="77777777" w:rsidR="00D92413" w:rsidRPr="00441790" w:rsidRDefault="00D92413" w:rsidP="00D92413">
            <w:pPr>
              <w:spacing w:after="0" w:line="276" w:lineRule="auto"/>
              <w:jc w:val="both"/>
              <w:rPr>
                <w:rFonts w:ascii="Arial" w:eastAsia="Times New Roman" w:hAnsi="Arial" w:cs="Arial"/>
              </w:rPr>
            </w:pPr>
            <w:r w:rsidRPr="00441790">
              <w:rPr>
                <w:rFonts w:ascii="Arial" w:eastAsia="Times New Roman" w:hAnsi="Arial" w:cs="Arial"/>
              </w:rPr>
              <w:t xml:space="preserve">Odmowa wyrażenia zgody przez Wykonawcę, o której mowa w pkt  14.2., nie powoduje utraty wadium ale skutkuje odrzuceniem oferty wykonawcy na podstawie art. 89 ust.1 pkt 7a ustawy </w:t>
            </w:r>
            <w:proofErr w:type="spellStart"/>
            <w:r w:rsidRPr="00441790">
              <w:rPr>
                <w:rFonts w:ascii="Arial" w:eastAsia="Times New Roman" w:hAnsi="Arial" w:cs="Arial"/>
              </w:rPr>
              <w:t>Pzp</w:t>
            </w:r>
            <w:proofErr w:type="spellEnd"/>
            <w:r w:rsidRPr="00441790">
              <w:rPr>
                <w:rFonts w:ascii="Arial" w:eastAsia="Times New Roman" w:hAnsi="Arial" w:cs="Arial"/>
              </w:rPr>
              <w:t>.</w:t>
            </w:r>
          </w:p>
        </w:tc>
      </w:tr>
      <w:tr w:rsidR="00D92413" w:rsidRPr="00430132" w14:paraId="51857BA5" w14:textId="77777777" w:rsidTr="00AD7ED3">
        <w:trPr>
          <w:jc w:val="center"/>
        </w:trPr>
        <w:tc>
          <w:tcPr>
            <w:tcW w:w="691" w:type="dxa"/>
            <w:shd w:val="clear" w:color="000000" w:fill="FFFFFF"/>
            <w:tcMar>
              <w:left w:w="70" w:type="dxa"/>
              <w:right w:w="70" w:type="dxa"/>
            </w:tcMar>
          </w:tcPr>
          <w:p w14:paraId="0FF8AA44" w14:textId="77777777" w:rsidR="00D92413" w:rsidRPr="00441790" w:rsidRDefault="00D92413" w:rsidP="00D92413">
            <w:pPr>
              <w:spacing w:after="0" w:line="276" w:lineRule="auto"/>
              <w:jc w:val="both"/>
              <w:rPr>
                <w:rFonts w:ascii="Arial" w:hAnsi="Arial" w:cs="Arial"/>
                <w:sz w:val="20"/>
              </w:rPr>
            </w:pPr>
            <w:r w:rsidRPr="00441790">
              <w:rPr>
                <w:rFonts w:ascii="Arial" w:eastAsia="Times New Roman" w:hAnsi="Arial" w:cs="Arial"/>
              </w:rPr>
              <w:t>14.4.</w:t>
            </w:r>
          </w:p>
        </w:tc>
        <w:tc>
          <w:tcPr>
            <w:tcW w:w="9813" w:type="dxa"/>
            <w:shd w:val="clear" w:color="000000" w:fill="FFFFFF"/>
            <w:tcMar>
              <w:left w:w="70" w:type="dxa"/>
              <w:right w:w="70" w:type="dxa"/>
            </w:tcMar>
          </w:tcPr>
          <w:p w14:paraId="51A8BDC8" w14:textId="77777777" w:rsidR="00D92413" w:rsidRPr="00441790" w:rsidRDefault="00D92413" w:rsidP="00D92413">
            <w:pPr>
              <w:spacing w:after="0" w:line="276" w:lineRule="auto"/>
              <w:jc w:val="both"/>
              <w:rPr>
                <w:rFonts w:ascii="Arial" w:eastAsia="Times New Roman" w:hAnsi="Arial" w:cs="Arial"/>
              </w:rPr>
            </w:pPr>
            <w:r w:rsidRPr="00441790">
              <w:rPr>
                <w:rFonts w:ascii="Arial" w:eastAsia="Times New Roman" w:hAnsi="Arial" w:cs="Arial"/>
              </w:rPr>
              <w:t>Przedłużenie terminu związania ofertą jest dopuszczalne tylko z jednoczesnym przedłużeniem okresu ważności wadium albo, jeżeli nie jest to możli</w:t>
            </w:r>
            <w:r w:rsidR="00AD7ED3">
              <w:rPr>
                <w:rFonts w:ascii="Arial" w:eastAsia="Times New Roman" w:hAnsi="Arial" w:cs="Arial"/>
              </w:rPr>
              <w:t xml:space="preserve">we, z wniesieniem </w:t>
            </w:r>
            <w:r w:rsidRPr="00441790">
              <w:rPr>
                <w:rFonts w:ascii="Arial" w:eastAsia="Times New Roman" w:hAnsi="Arial" w:cs="Arial"/>
              </w:rPr>
              <w:t xml:space="preserve">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tc>
      </w:tr>
      <w:tr w:rsidR="00D92413" w:rsidRPr="00430132" w14:paraId="079FE920" w14:textId="77777777" w:rsidTr="00AD7ED3">
        <w:trPr>
          <w:jc w:val="center"/>
        </w:trPr>
        <w:tc>
          <w:tcPr>
            <w:tcW w:w="691" w:type="dxa"/>
            <w:shd w:val="clear" w:color="000000" w:fill="FFFFFF"/>
            <w:tcMar>
              <w:left w:w="70" w:type="dxa"/>
              <w:right w:w="70" w:type="dxa"/>
            </w:tcMar>
          </w:tcPr>
          <w:p w14:paraId="08E5488E" w14:textId="77777777" w:rsidR="00D92413" w:rsidRPr="00441790" w:rsidRDefault="00D92413" w:rsidP="00D92413">
            <w:pPr>
              <w:spacing w:after="0" w:line="276" w:lineRule="auto"/>
              <w:jc w:val="both"/>
              <w:rPr>
                <w:rFonts w:ascii="Arial" w:hAnsi="Arial" w:cs="Arial"/>
                <w:sz w:val="20"/>
              </w:rPr>
            </w:pPr>
            <w:r w:rsidRPr="00441790">
              <w:rPr>
                <w:rFonts w:ascii="Arial" w:eastAsia="Times New Roman" w:hAnsi="Arial" w:cs="Arial"/>
              </w:rPr>
              <w:lastRenderedPageBreak/>
              <w:t>14.5.</w:t>
            </w:r>
          </w:p>
        </w:tc>
        <w:tc>
          <w:tcPr>
            <w:tcW w:w="9813" w:type="dxa"/>
            <w:shd w:val="clear" w:color="000000" w:fill="FFFFFF"/>
            <w:tcMar>
              <w:left w:w="70" w:type="dxa"/>
              <w:right w:w="70" w:type="dxa"/>
            </w:tcMar>
          </w:tcPr>
          <w:p w14:paraId="5F1D1A5E" w14:textId="77777777" w:rsidR="00D92413" w:rsidRPr="00441790" w:rsidRDefault="00D92413" w:rsidP="00D92413">
            <w:pPr>
              <w:spacing w:after="0" w:line="276" w:lineRule="auto"/>
              <w:jc w:val="both"/>
              <w:rPr>
                <w:rFonts w:ascii="Arial" w:eastAsia="Times New Roman" w:hAnsi="Arial" w:cs="Arial"/>
              </w:rPr>
            </w:pPr>
            <w:r w:rsidRPr="00441790">
              <w:rPr>
                <w:rFonts w:ascii="Arial" w:eastAsia="Times New Roman" w:hAnsi="Arial" w:cs="Arial"/>
              </w:rPr>
              <w:t xml:space="preserve">Wniesienie odwołania po upływie terminu składania ofert zawiesza bieg terminu związania ofertą do czasu ogłoszenia przez Izbę orzeczenia (art. 182 ust. 6 ustawy </w:t>
            </w:r>
            <w:proofErr w:type="spellStart"/>
            <w:r w:rsidRPr="00441790">
              <w:rPr>
                <w:rFonts w:ascii="Arial" w:eastAsia="Times New Roman" w:hAnsi="Arial" w:cs="Arial"/>
              </w:rPr>
              <w:t>Pzp</w:t>
            </w:r>
            <w:proofErr w:type="spellEnd"/>
            <w:r w:rsidRPr="00441790">
              <w:rPr>
                <w:rFonts w:ascii="Arial" w:eastAsia="Times New Roman" w:hAnsi="Arial" w:cs="Arial"/>
              </w:rPr>
              <w:t>).</w:t>
            </w:r>
          </w:p>
          <w:p w14:paraId="7A897D7C" w14:textId="77777777" w:rsidR="00D92413" w:rsidRPr="00441790" w:rsidRDefault="00D92413" w:rsidP="00D92413">
            <w:pPr>
              <w:spacing w:after="0" w:line="276" w:lineRule="auto"/>
              <w:jc w:val="both"/>
              <w:rPr>
                <w:rFonts w:ascii="Arial" w:eastAsia="Times New Roman" w:hAnsi="Arial" w:cs="Arial"/>
              </w:rPr>
            </w:pPr>
          </w:p>
        </w:tc>
      </w:tr>
      <w:tr w:rsidR="00D92413" w:rsidRPr="00430132" w14:paraId="55E5438F" w14:textId="77777777" w:rsidTr="00AD7ED3">
        <w:trPr>
          <w:jc w:val="center"/>
        </w:trPr>
        <w:tc>
          <w:tcPr>
            <w:tcW w:w="691" w:type="dxa"/>
            <w:shd w:val="clear" w:color="000000" w:fill="FFFFFF"/>
            <w:tcMar>
              <w:left w:w="70" w:type="dxa"/>
              <w:right w:w="70" w:type="dxa"/>
            </w:tcMar>
          </w:tcPr>
          <w:p w14:paraId="1CBF1378" w14:textId="77777777" w:rsidR="00D92413" w:rsidRPr="00441790" w:rsidRDefault="00D92413" w:rsidP="00D92413">
            <w:pPr>
              <w:spacing w:after="0" w:line="276" w:lineRule="auto"/>
              <w:rPr>
                <w:rFonts w:ascii="Arial" w:hAnsi="Arial" w:cs="Arial"/>
                <w:sz w:val="26"/>
                <w:szCs w:val="26"/>
              </w:rPr>
            </w:pPr>
            <w:r w:rsidRPr="00441790">
              <w:rPr>
                <w:rFonts w:ascii="Arial" w:eastAsia="Times New Roman" w:hAnsi="Arial" w:cs="Arial"/>
                <w:b/>
                <w:sz w:val="26"/>
                <w:szCs w:val="26"/>
              </w:rPr>
              <w:t>15.</w:t>
            </w:r>
          </w:p>
        </w:tc>
        <w:tc>
          <w:tcPr>
            <w:tcW w:w="9813" w:type="dxa"/>
            <w:shd w:val="clear" w:color="000000" w:fill="FFFFFF"/>
            <w:tcMar>
              <w:left w:w="70" w:type="dxa"/>
              <w:right w:w="70" w:type="dxa"/>
            </w:tcMar>
          </w:tcPr>
          <w:p w14:paraId="695AA7D3" w14:textId="77777777" w:rsidR="00D92413" w:rsidRPr="00441790" w:rsidRDefault="00D92413" w:rsidP="00D92413">
            <w:pPr>
              <w:spacing w:after="0" w:line="276" w:lineRule="auto"/>
              <w:rPr>
                <w:rFonts w:ascii="Arial" w:hAnsi="Arial" w:cs="Arial"/>
                <w:sz w:val="26"/>
                <w:szCs w:val="26"/>
              </w:rPr>
            </w:pPr>
            <w:r w:rsidRPr="00441790">
              <w:rPr>
                <w:rFonts w:ascii="Arial" w:eastAsia="Times New Roman" w:hAnsi="Arial" w:cs="Arial"/>
                <w:b/>
                <w:sz w:val="26"/>
                <w:szCs w:val="26"/>
              </w:rPr>
              <w:t>Opis sposobu przygotowywania ofert</w:t>
            </w:r>
          </w:p>
        </w:tc>
      </w:tr>
      <w:tr w:rsidR="00D92413" w:rsidRPr="00430132" w14:paraId="33D173D9" w14:textId="77777777" w:rsidTr="00AD7ED3">
        <w:trPr>
          <w:jc w:val="center"/>
        </w:trPr>
        <w:tc>
          <w:tcPr>
            <w:tcW w:w="691" w:type="dxa"/>
            <w:shd w:val="clear" w:color="000000" w:fill="FFFFFF"/>
            <w:tcMar>
              <w:left w:w="70" w:type="dxa"/>
              <w:right w:w="70" w:type="dxa"/>
            </w:tcMar>
          </w:tcPr>
          <w:p w14:paraId="575DB318"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t>15.1</w:t>
            </w:r>
          </w:p>
        </w:tc>
        <w:tc>
          <w:tcPr>
            <w:tcW w:w="9813" w:type="dxa"/>
            <w:shd w:val="clear" w:color="auto" w:fill="auto"/>
            <w:tcMar>
              <w:left w:w="70" w:type="dxa"/>
              <w:right w:w="70" w:type="dxa"/>
            </w:tcMar>
          </w:tcPr>
          <w:p w14:paraId="40AC7A02" w14:textId="690EA915" w:rsidR="00D92413" w:rsidRPr="00430132" w:rsidRDefault="00D92413" w:rsidP="00D92413">
            <w:pPr>
              <w:spacing w:after="0" w:line="276" w:lineRule="auto"/>
              <w:jc w:val="both"/>
              <w:rPr>
                <w:rFonts w:ascii="Arial" w:hAnsi="Arial" w:cs="Arial"/>
                <w:color w:val="FF0000"/>
                <w:sz w:val="20"/>
                <w:highlight w:val="yellow"/>
              </w:rPr>
            </w:pPr>
            <w:r w:rsidRPr="00AB09DD">
              <w:rPr>
                <w:rFonts w:ascii="Arial Narrow" w:hAnsi="Arial Narrow" w:cs="Times New Roman"/>
                <w:sz w:val="24"/>
                <w:szCs w:val="24"/>
              </w:rPr>
              <w:t xml:space="preserve">Ofertę należy sporządzić na formularzu oferty według takiego samego schematu, stanowiącego załącznik nr 1A lub 1B do SIWZ. </w:t>
            </w:r>
            <w:r w:rsidRPr="00BD4FCC">
              <w:rPr>
                <w:rFonts w:ascii="Arial Narrow" w:hAnsi="Arial Narrow" w:cs="Times New Roman"/>
                <w:b/>
                <w:sz w:val="24"/>
                <w:szCs w:val="24"/>
              </w:rPr>
              <w:t>Ofertę należy złożyć pod rygorem nieważności w oryginale:</w:t>
            </w:r>
            <w:r w:rsidRPr="00AB09DD">
              <w:rPr>
                <w:rFonts w:ascii="Arial Narrow" w:hAnsi="Arial Narrow" w:cs="Times New Roman"/>
                <w:sz w:val="24"/>
                <w:szCs w:val="24"/>
              </w:rPr>
              <w:t xml:space="preserve"> w postaci papierowej podpisaną własnoręcznym podpisem (wówczas Wykonawca składa ofertę na formularzu 1A) albo w postaci elektronicznej podpisaną kwalifikowanym podpisem elektronicznym (wówczas Wykonawca składa ofertę na formularzu 1B).</w:t>
            </w:r>
          </w:p>
        </w:tc>
      </w:tr>
      <w:tr w:rsidR="00D92413" w:rsidRPr="00430132" w14:paraId="5B3121A8" w14:textId="77777777" w:rsidTr="00AD7ED3">
        <w:trPr>
          <w:jc w:val="center"/>
        </w:trPr>
        <w:tc>
          <w:tcPr>
            <w:tcW w:w="691" w:type="dxa"/>
            <w:shd w:val="clear" w:color="000000" w:fill="FFFFFF"/>
            <w:tcMar>
              <w:left w:w="70" w:type="dxa"/>
              <w:right w:w="70" w:type="dxa"/>
            </w:tcMar>
          </w:tcPr>
          <w:p w14:paraId="05560C80"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t>15.2</w:t>
            </w:r>
          </w:p>
        </w:tc>
        <w:tc>
          <w:tcPr>
            <w:tcW w:w="9813" w:type="dxa"/>
            <w:shd w:val="clear" w:color="000000" w:fill="FFFFFF"/>
            <w:tcMar>
              <w:left w:w="70" w:type="dxa"/>
              <w:right w:w="70" w:type="dxa"/>
            </w:tcMar>
          </w:tcPr>
          <w:p w14:paraId="512A349C" w14:textId="77777777" w:rsidR="00D92413" w:rsidRPr="00430132" w:rsidRDefault="00D92413" w:rsidP="00D92413">
            <w:pPr>
              <w:spacing w:after="0" w:line="276" w:lineRule="auto"/>
              <w:jc w:val="both"/>
              <w:rPr>
                <w:rFonts w:ascii="Arial" w:hAnsi="Arial" w:cs="Arial"/>
                <w:color w:val="FF0000"/>
                <w:sz w:val="20"/>
              </w:rPr>
            </w:pPr>
            <w:r w:rsidRPr="00DA3F7C">
              <w:rPr>
                <w:rFonts w:ascii="Arial Narrow" w:hAnsi="Arial Narrow" w:cs="Times New Roman"/>
                <w:sz w:val="24"/>
                <w:szCs w:val="24"/>
              </w:rPr>
              <w:t>Postępowanie o udzielenie zamówienia prowadzi się w języku polskim i zamawiający nie wyraża zgody na złożenie oświadczeń, oferty oraz innych dokumentów jednym z języków powszechnie używanych w handlu międzynarodowym.</w:t>
            </w:r>
          </w:p>
        </w:tc>
      </w:tr>
      <w:tr w:rsidR="00D92413" w:rsidRPr="00430132" w14:paraId="3D0E625A" w14:textId="77777777" w:rsidTr="00AD7ED3">
        <w:trPr>
          <w:jc w:val="center"/>
        </w:trPr>
        <w:tc>
          <w:tcPr>
            <w:tcW w:w="691" w:type="dxa"/>
            <w:shd w:val="clear" w:color="000000" w:fill="FFFFFF"/>
            <w:tcMar>
              <w:left w:w="70" w:type="dxa"/>
              <w:right w:w="70" w:type="dxa"/>
            </w:tcMar>
          </w:tcPr>
          <w:p w14:paraId="06E513D5"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t>15.3</w:t>
            </w:r>
          </w:p>
        </w:tc>
        <w:tc>
          <w:tcPr>
            <w:tcW w:w="9813" w:type="dxa"/>
            <w:shd w:val="clear" w:color="000000" w:fill="FFFFFF"/>
            <w:tcMar>
              <w:left w:w="70" w:type="dxa"/>
              <w:right w:w="70" w:type="dxa"/>
            </w:tcMar>
          </w:tcPr>
          <w:p w14:paraId="1D369824" w14:textId="77777777" w:rsidR="00D92413" w:rsidRPr="00DA3F7C" w:rsidRDefault="00D92413" w:rsidP="00D92413">
            <w:pPr>
              <w:spacing w:line="276" w:lineRule="auto"/>
              <w:jc w:val="both"/>
              <w:rPr>
                <w:rFonts w:ascii="Arial Narrow" w:hAnsi="Arial Narrow" w:cs="Times New Roman"/>
                <w:sz w:val="24"/>
                <w:szCs w:val="24"/>
              </w:rPr>
            </w:pPr>
            <w:r w:rsidRPr="00DA3F7C">
              <w:rPr>
                <w:rFonts w:ascii="Arial Narrow" w:hAnsi="Arial Narrow" w:cs="Times New Roman"/>
                <w:sz w:val="24"/>
                <w:szCs w:val="24"/>
              </w:rPr>
              <w:t>Wykonawca może złożyć tylko jedną ofertę. Każdy dokument winien być złożony wraz z tłumaczeniem na język polski, poświadczonym przez Wykonawcę, w przypadku wątpliwości uznaje się</w:t>
            </w:r>
            <w:r>
              <w:rPr>
                <w:rFonts w:ascii="Arial Narrow" w:hAnsi="Arial Narrow" w:cs="Times New Roman"/>
                <w:sz w:val="24"/>
                <w:szCs w:val="24"/>
              </w:rPr>
              <w:t>,</w:t>
            </w:r>
            <w:r w:rsidRPr="00DA3F7C">
              <w:rPr>
                <w:rFonts w:ascii="Arial Narrow" w:hAnsi="Arial Narrow" w:cs="Times New Roman"/>
                <w:sz w:val="24"/>
                <w:szCs w:val="24"/>
              </w:rPr>
              <w:t xml:space="preserve"> iż wersja polskojęzyczna jest wersją wiążącą. </w:t>
            </w:r>
          </w:p>
          <w:p w14:paraId="527754AD" w14:textId="77777777" w:rsidR="00D92413" w:rsidRDefault="00D92413" w:rsidP="00D92413">
            <w:pPr>
              <w:spacing w:line="276" w:lineRule="auto"/>
              <w:jc w:val="both"/>
              <w:rPr>
                <w:rFonts w:ascii="Arial Narrow" w:hAnsi="Arial Narrow" w:cs="Times New Roman"/>
                <w:color w:val="FF0000"/>
                <w:sz w:val="24"/>
                <w:szCs w:val="24"/>
              </w:rPr>
            </w:pPr>
            <w:r w:rsidRPr="00DA3F7C">
              <w:rPr>
                <w:rFonts w:ascii="Arial Narrow" w:hAnsi="Arial Narrow" w:cs="Times New Roman"/>
                <w:sz w:val="24"/>
                <w:szCs w:val="24"/>
              </w:rPr>
              <w:t>Zaleca się</w:t>
            </w:r>
            <w:r>
              <w:rPr>
                <w:rFonts w:ascii="Arial Narrow" w:hAnsi="Arial Narrow" w:cs="Times New Roman"/>
                <w:sz w:val="24"/>
                <w:szCs w:val="24"/>
              </w:rPr>
              <w:t>,</w:t>
            </w:r>
            <w:r w:rsidRPr="00DA3F7C">
              <w:rPr>
                <w:rFonts w:ascii="Arial Narrow" w:hAnsi="Arial Narrow" w:cs="Times New Roman"/>
                <w:sz w:val="24"/>
                <w:szCs w:val="24"/>
              </w:rPr>
              <w:t xml:space="preserve"> aby całość oferty była złożona w formie uniemożliwiającej jej przypadkowe zdekompletowanie, a wszystkie jej zapisane strony były ponumerowane i pa</w:t>
            </w:r>
            <w:r>
              <w:rPr>
                <w:rFonts w:ascii="Arial Narrow" w:hAnsi="Arial Narrow" w:cs="Times New Roman"/>
                <w:sz w:val="24"/>
                <w:szCs w:val="24"/>
              </w:rPr>
              <w:t>rafowane przez osobę podpisującą ofertę</w:t>
            </w:r>
            <w:r w:rsidRPr="00275421">
              <w:rPr>
                <w:rFonts w:ascii="Arial Narrow" w:hAnsi="Arial Narrow" w:cs="Times New Roman"/>
                <w:sz w:val="24"/>
                <w:szCs w:val="24"/>
              </w:rPr>
              <w:t xml:space="preserve"> –</w:t>
            </w:r>
            <w:r w:rsidRPr="00ED2ACE">
              <w:rPr>
                <w:rFonts w:ascii="Arial Narrow" w:hAnsi="Arial Narrow" w:cs="Times New Roman"/>
                <w:color w:val="FF0000"/>
                <w:sz w:val="24"/>
                <w:szCs w:val="24"/>
              </w:rPr>
              <w:t xml:space="preserve"> </w:t>
            </w:r>
            <w:r w:rsidRPr="00AB09DD">
              <w:rPr>
                <w:rFonts w:ascii="Arial Narrow" w:hAnsi="Arial Narrow" w:cs="Times New Roman"/>
                <w:sz w:val="24"/>
                <w:szCs w:val="24"/>
              </w:rPr>
              <w:t>dotyczy oferty w formie papierowej.</w:t>
            </w:r>
          </w:p>
          <w:p w14:paraId="46F84225" w14:textId="77777777" w:rsidR="00D92413" w:rsidRPr="00430132" w:rsidRDefault="00D92413" w:rsidP="00D92413">
            <w:pPr>
              <w:spacing w:after="0" w:line="276" w:lineRule="auto"/>
              <w:jc w:val="both"/>
              <w:rPr>
                <w:rFonts w:ascii="Arial" w:hAnsi="Arial" w:cs="Arial"/>
                <w:color w:val="FF0000"/>
                <w:sz w:val="20"/>
              </w:rPr>
            </w:pPr>
            <w:r w:rsidRPr="00AB09DD">
              <w:rPr>
                <w:rFonts w:ascii="Arial Narrow" w:hAnsi="Arial Narrow" w:cs="Times New Roman"/>
                <w:b/>
                <w:sz w:val="24"/>
                <w:szCs w:val="24"/>
              </w:rPr>
              <w:t>Instrukcja złożenia oferty</w:t>
            </w:r>
            <w:r w:rsidRPr="00AB09DD">
              <w:rPr>
                <w:rFonts w:ascii="Arial Narrow" w:hAnsi="Arial Narrow" w:cs="Times New Roman"/>
                <w:sz w:val="24"/>
                <w:szCs w:val="24"/>
              </w:rPr>
              <w:t xml:space="preserve"> za pomocą środka komunikacji elektronicznej (Platforma) znajduje się pod linkiem dostępnym na stronie Zamawiającego </w:t>
            </w:r>
            <w:hyperlink r:id="rId15" w:history="1">
              <w:r w:rsidRPr="00AB09DD">
                <w:rPr>
                  <w:rStyle w:val="Hipercze"/>
                  <w:rFonts w:ascii="Arial Narrow" w:hAnsi="Arial Narrow" w:cs="Times New Roman"/>
                  <w:sz w:val="24"/>
                  <w:szCs w:val="24"/>
                </w:rPr>
                <w:t>www.zdplezajsk.pl</w:t>
              </w:r>
            </w:hyperlink>
            <w:r w:rsidRPr="00AB09DD">
              <w:rPr>
                <w:rFonts w:ascii="Arial Narrow" w:hAnsi="Arial Narrow" w:cs="Times New Roman"/>
                <w:sz w:val="24"/>
                <w:szCs w:val="24"/>
              </w:rPr>
              <w:t xml:space="preserve">   (BIP) – platforma. Potwierdzeniem złożenia oferty jest wyświetlenie się komunikatu i przesłania wiadomości e-mail z platformazakupowa.pl z informacją na temat złożonej oferty.</w:t>
            </w:r>
          </w:p>
        </w:tc>
      </w:tr>
      <w:tr w:rsidR="00D92413" w:rsidRPr="00430132" w14:paraId="31763079" w14:textId="77777777" w:rsidTr="00AD7ED3">
        <w:trPr>
          <w:jc w:val="center"/>
        </w:trPr>
        <w:tc>
          <w:tcPr>
            <w:tcW w:w="691" w:type="dxa"/>
            <w:shd w:val="clear" w:color="000000" w:fill="FFFFFF"/>
            <w:tcMar>
              <w:left w:w="70" w:type="dxa"/>
              <w:right w:w="70" w:type="dxa"/>
            </w:tcMar>
          </w:tcPr>
          <w:p w14:paraId="6BDFF986"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t>15.4</w:t>
            </w:r>
          </w:p>
        </w:tc>
        <w:tc>
          <w:tcPr>
            <w:tcW w:w="9813" w:type="dxa"/>
            <w:shd w:val="clear" w:color="000000" w:fill="FFFFFF"/>
            <w:tcMar>
              <w:left w:w="70" w:type="dxa"/>
              <w:right w:w="70" w:type="dxa"/>
            </w:tcMar>
          </w:tcPr>
          <w:p w14:paraId="0A7479ED" w14:textId="77777777" w:rsidR="00D92413" w:rsidRPr="00430132" w:rsidRDefault="00D92413" w:rsidP="00D92413">
            <w:pPr>
              <w:spacing w:after="0" w:line="276" w:lineRule="auto"/>
              <w:rPr>
                <w:rFonts w:ascii="Arial" w:hAnsi="Arial" w:cs="Arial"/>
                <w:color w:val="FF0000"/>
                <w:sz w:val="20"/>
              </w:rPr>
            </w:pPr>
            <w:r w:rsidRPr="00AA699D">
              <w:rPr>
                <w:rFonts w:ascii="Arial Narrow" w:hAnsi="Arial Narrow" w:cs="Times New Roman"/>
                <w:sz w:val="24"/>
                <w:szCs w:val="24"/>
              </w:rPr>
              <w:t>Treść oferty musi odpowiadać treści SIWZ.</w:t>
            </w:r>
          </w:p>
        </w:tc>
      </w:tr>
      <w:tr w:rsidR="00D92413" w:rsidRPr="00430132" w14:paraId="6CF83D03" w14:textId="77777777" w:rsidTr="00AD7ED3">
        <w:trPr>
          <w:jc w:val="center"/>
        </w:trPr>
        <w:tc>
          <w:tcPr>
            <w:tcW w:w="691" w:type="dxa"/>
            <w:shd w:val="clear" w:color="000000" w:fill="FFFFFF"/>
            <w:tcMar>
              <w:left w:w="70" w:type="dxa"/>
              <w:right w:w="70" w:type="dxa"/>
            </w:tcMar>
          </w:tcPr>
          <w:p w14:paraId="1E2E4E5A"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t>15.5</w:t>
            </w:r>
          </w:p>
        </w:tc>
        <w:tc>
          <w:tcPr>
            <w:tcW w:w="9813" w:type="dxa"/>
            <w:shd w:val="clear" w:color="000000" w:fill="FFFFFF"/>
            <w:tcMar>
              <w:left w:w="70" w:type="dxa"/>
              <w:right w:w="70" w:type="dxa"/>
            </w:tcMar>
          </w:tcPr>
          <w:p w14:paraId="7180959B" w14:textId="77777777" w:rsidR="00D92413" w:rsidRPr="00430132" w:rsidRDefault="00D92413" w:rsidP="00D92413">
            <w:pPr>
              <w:spacing w:after="0" w:line="276" w:lineRule="auto"/>
              <w:ind w:left="71"/>
              <w:jc w:val="both"/>
              <w:rPr>
                <w:rFonts w:ascii="Arial" w:hAnsi="Arial" w:cs="Arial"/>
                <w:color w:val="FF0000"/>
                <w:sz w:val="20"/>
              </w:rPr>
            </w:pPr>
            <w:r w:rsidRPr="00AA699D">
              <w:rPr>
                <w:rFonts w:ascii="Arial Narrow" w:hAnsi="Arial Narrow" w:cs="Times New Roman"/>
                <w:sz w:val="24"/>
                <w:szCs w:val="24"/>
              </w:rPr>
              <w:t>Oferta i załączniki muszą być podpisane przez osoby upoważnione do reprezentowania Wykonawcy (Wykonawców wspólnie ubiegających się o udzielenie zamówienia). Oznacza to, iż jeżeli z dokumentu(ów) określającego(</w:t>
            </w:r>
            <w:proofErr w:type="spellStart"/>
            <w:r w:rsidRPr="00AA699D">
              <w:rPr>
                <w:rFonts w:ascii="Arial Narrow" w:hAnsi="Arial Narrow" w:cs="Times New Roman"/>
                <w:sz w:val="24"/>
                <w:szCs w:val="24"/>
              </w:rPr>
              <w:t>ych</w:t>
            </w:r>
            <w:proofErr w:type="spellEnd"/>
            <w:r w:rsidRPr="00AA699D">
              <w:rPr>
                <w:rFonts w:ascii="Arial Narrow" w:hAnsi="Arial Narrow" w:cs="Times New Roman"/>
                <w:sz w:val="24"/>
                <w:szCs w:val="24"/>
              </w:rPr>
              <w:t>) status prawny Wykonawcy(ów) lub pełnomocnictwa (pełnomocnictw) wynika, iż do reprezentowania Wykonawcy(ów) upoważnionych jest łącznie kilka osób, dokumenty wchodzące w skład oferty muszą być podpisane przez wszystkie te osoby.</w:t>
            </w:r>
          </w:p>
        </w:tc>
      </w:tr>
      <w:tr w:rsidR="00D92413" w:rsidRPr="00430132" w14:paraId="512DBA81" w14:textId="77777777" w:rsidTr="00AD7ED3">
        <w:trPr>
          <w:jc w:val="center"/>
        </w:trPr>
        <w:tc>
          <w:tcPr>
            <w:tcW w:w="691" w:type="dxa"/>
            <w:shd w:val="clear" w:color="000000" w:fill="FFFFFF"/>
            <w:tcMar>
              <w:left w:w="70" w:type="dxa"/>
              <w:right w:w="70" w:type="dxa"/>
            </w:tcMar>
          </w:tcPr>
          <w:p w14:paraId="0A4996E7"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t>15.6</w:t>
            </w:r>
          </w:p>
        </w:tc>
        <w:tc>
          <w:tcPr>
            <w:tcW w:w="9813" w:type="dxa"/>
            <w:shd w:val="clear" w:color="000000" w:fill="FFFFFF"/>
            <w:tcMar>
              <w:left w:w="70" w:type="dxa"/>
              <w:right w:w="70" w:type="dxa"/>
            </w:tcMar>
          </w:tcPr>
          <w:p w14:paraId="442EC44E" w14:textId="77777777" w:rsidR="00D92413" w:rsidRPr="00BD4FCC" w:rsidRDefault="00D92413" w:rsidP="00D92413">
            <w:pPr>
              <w:spacing w:after="0" w:line="276" w:lineRule="auto"/>
              <w:rPr>
                <w:rFonts w:ascii="Arial" w:hAnsi="Arial" w:cs="Arial"/>
                <w:b/>
                <w:color w:val="FF0000"/>
                <w:sz w:val="20"/>
              </w:rPr>
            </w:pPr>
            <w:r w:rsidRPr="00BD4FCC">
              <w:rPr>
                <w:rFonts w:ascii="Arial Narrow" w:hAnsi="Arial Narrow" w:cs="Times New Roman"/>
                <w:b/>
                <w:sz w:val="24"/>
                <w:szCs w:val="24"/>
              </w:rPr>
              <w:t>Jeżeli wykonawcę reprezentuje pełnomocnik, wraz z ofertą składa się pełnomocnictwo.</w:t>
            </w:r>
          </w:p>
        </w:tc>
      </w:tr>
      <w:tr w:rsidR="00D92413" w:rsidRPr="00430132" w14:paraId="6220C08B" w14:textId="77777777" w:rsidTr="00AD7ED3">
        <w:trPr>
          <w:jc w:val="center"/>
        </w:trPr>
        <w:tc>
          <w:tcPr>
            <w:tcW w:w="691" w:type="dxa"/>
            <w:shd w:val="clear" w:color="000000" w:fill="FFFFFF"/>
            <w:tcMar>
              <w:left w:w="70" w:type="dxa"/>
              <w:right w:w="70" w:type="dxa"/>
            </w:tcMar>
          </w:tcPr>
          <w:p w14:paraId="6258BC5B"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t>15.7</w:t>
            </w:r>
          </w:p>
        </w:tc>
        <w:tc>
          <w:tcPr>
            <w:tcW w:w="9813" w:type="dxa"/>
            <w:shd w:val="clear" w:color="000000" w:fill="FFFFFF"/>
            <w:tcMar>
              <w:left w:w="70" w:type="dxa"/>
              <w:right w:w="70" w:type="dxa"/>
            </w:tcMar>
          </w:tcPr>
          <w:p w14:paraId="013ED291" w14:textId="77777777" w:rsidR="00D92413" w:rsidRPr="00430132" w:rsidRDefault="00D92413" w:rsidP="00D92413">
            <w:pPr>
              <w:spacing w:after="0" w:line="276" w:lineRule="auto"/>
              <w:jc w:val="both"/>
              <w:rPr>
                <w:rFonts w:ascii="Arial" w:hAnsi="Arial" w:cs="Arial"/>
                <w:color w:val="FF0000"/>
                <w:sz w:val="20"/>
              </w:rPr>
            </w:pPr>
            <w:r w:rsidRPr="00AA699D">
              <w:rPr>
                <w:rFonts w:ascii="Arial Narrow" w:hAnsi="Arial Narrow" w:cs="Times New Roman"/>
                <w:sz w:val="24"/>
                <w:szCs w:val="24"/>
              </w:rPr>
              <w:t xml:space="preserve">Wszelkie miejsca w ofercie, w których Wykonawca naniósł poprawki lub zmiany muszą być czytelne i parafowane przez osobę podpisującą ofertę, w przeciwnym razie poprawka nie będzie </w:t>
            </w:r>
            <w:r w:rsidRPr="00AB09DD">
              <w:rPr>
                <w:rFonts w:ascii="Arial Narrow" w:hAnsi="Arial Narrow" w:cs="Times New Roman"/>
                <w:sz w:val="24"/>
                <w:szCs w:val="24"/>
              </w:rPr>
              <w:t>uwzględniona – dotyczy oferty złożonej w formie papierowej.</w:t>
            </w:r>
          </w:p>
        </w:tc>
      </w:tr>
      <w:tr w:rsidR="00D92413" w:rsidRPr="00430132" w14:paraId="5FEF2F49" w14:textId="77777777" w:rsidTr="00AD7ED3">
        <w:trPr>
          <w:jc w:val="center"/>
        </w:trPr>
        <w:tc>
          <w:tcPr>
            <w:tcW w:w="691" w:type="dxa"/>
            <w:shd w:val="clear" w:color="000000" w:fill="FFFFFF"/>
            <w:tcMar>
              <w:left w:w="70" w:type="dxa"/>
              <w:right w:w="70" w:type="dxa"/>
            </w:tcMar>
          </w:tcPr>
          <w:p w14:paraId="1D87735C"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t>15.8</w:t>
            </w:r>
          </w:p>
        </w:tc>
        <w:tc>
          <w:tcPr>
            <w:tcW w:w="9813" w:type="dxa"/>
            <w:shd w:val="clear" w:color="000000" w:fill="FFFFFF"/>
            <w:tcMar>
              <w:left w:w="70" w:type="dxa"/>
              <w:right w:w="70" w:type="dxa"/>
            </w:tcMar>
          </w:tcPr>
          <w:p w14:paraId="70614DB6" w14:textId="77777777" w:rsidR="00D92413" w:rsidRPr="00430132" w:rsidRDefault="00D92413" w:rsidP="00D92413">
            <w:pPr>
              <w:spacing w:after="0" w:line="276" w:lineRule="auto"/>
              <w:ind w:left="71"/>
              <w:jc w:val="both"/>
              <w:rPr>
                <w:rFonts w:ascii="Arial" w:hAnsi="Arial" w:cs="Arial"/>
                <w:color w:val="FF0000"/>
                <w:sz w:val="20"/>
              </w:rPr>
            </w:pPr>
            <w:r w:rsidRPr="00AA699D">
              <w:rPr>
                <w:rFonts w:ascii="Arial Narrow" w:hAnsi="Arial Narrow" w:cs="Times New Roman"/>
                <w:sz w:val="24"/>
                <w:szCs w:val="24"/>
              </w:rPr>
              <w:t>Wykonawca ponosi wszelkie koszty związane z przygotowaniem i złożeniem oferty.</w:t>
            </w:r>
          </w:p>
        </w:tc>
      </w:tr>
      <w:tr w:rsidR="00D92413" w:rsidRPr="00430132" w14:paraId="3D3D952E" w14:textId="77777777" w:rsidTr="00AD7ED3">
        <w:trPr>
          <w:jc w:val="center"/>
        </w:trPr>
        <w:tc>
          <w:tcPr>
            <w:tcW w:w="691" w:type="dxa"/>
            <w:shd w:val="clear" w:color="000000" w:fill="FFFFFF"/>
            <w:tcMar>
              <w:left w:w="70" w:type="dxa"/>
              <w:right w:w="70" w:type="dxa"/>
            </w:tcMar>
          </w:tcPr>
          <w:p w14:paraId="75F5DA35"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t>15.9</w:t>
            </w:r>
          </w:p>
        </w:tc>
        <w:tc>
          <w:tcPr>
            <w:tcW w:w="9813" w:type="dxa"/>
            <w:shd w:val="clear" w:color="000000" w:fill="FFFFFF"/>
            <w:tcMar>
              <w:left w:w="70" w:type="dxa"/>
              <w:right w:w="70" w:type="dxa"/>
            </w:tcMar>
          </w:tcPr>
          <w:p w14:paraId="73C12986" w14:textId="77777777" w:rsidR="00D92413" w:rsidRDefault="00D92413" w:rsidP="00D92413">
            <w:pPr>
              <w:spacing w:line="276" w:lineRule="auto"/>
              <w:jc w:val="both"/>
              <w:rPr>
                <w:rFonts w:ascii="Arial Narrow" w:hAnsi="Arial Narrow" w:cs="Times New Roman"/>
                <w:sz w:val="24"/>
                <w:szCs w:val="24"/>
              </w:rPr>
            </w:pPr>
            <w:r w:rsidRPr="00B851B5">
              <w:rPr>
                <w:rFonts w:ascii="Arial Narrow" w:hAnsi="Arial Narrow" w:cs="Times New Roman"/>
                <w:sz w:val="24"/>
                <w:szCs w:val="24"/>
              </w:rPr>
              <w:t>W przypadku</w:t>
            </w:r>
            <w:r>
              <w:rPr>
                <w:rFonts w:ascii="Arial Narrow" w:hAnsi="Arial Narrow" w:cs="Times New Roman"/>
                <w:sz w:val="24"/>
                <w:szCs w:val="24"/>
              </w:rPr>
              <w:t>,</w:t>
            </w:r>
            <w:r w:rsidRPr="00B851B5">
              <w:rPr>
                <w:rFonts w:ascii="Arial Narrow" w:hAnsi="Arial Narrow" w:cs="Times New Roman"/>
                <w:sz w:val="24"/>
                <w:szCs w:val="24"/>
              </w:rPr>
              <w:t xml:space="preserve"> gdy oferta zawiera informacje stanowiące </w:t>
            </w:r>
            <w:r w:rsidRPr="00B851B5">
              <w:rPr>
                <w:rFonts w:ascii="Arial Narrow" w:hAnsi="Arial Narrow" w:cs="Times New Roman"/>
                <w:sz w:val="24"/>
                <w:szCs w:val="24"/>
                <w:u w:val="single"/>
              </w:rPr>
              <w:t>tajemnice przedsiębiorstwa</w:t>
            </w:r>
            <w:r w:rsidRPr="00B851B5">
              <w:rPr>
                <w:rFonts w:ascii="Arial Narrow" w:hAnsi="Arial Narrow" w:cs="Times New Roman"/>
                <w:sz w:val="24"/>
                <w:szCs w:val="24"/>
              </w:rPr>
              <w:t xml:space="preserve">, w rozumieniu przepisów o zwalczaniu nieuczciwej konkurencji </w:t>
            </w:r>
            <w:r w:rsidRPr="00B851B5">
              <w:rPr>
                <w:rFonts w:ascii="Arial Narrow" w:hAnsi="Arial Narrow" w:cs="Times New Roman"/>
                <w:b/>
                <w:sz w:val="24"/>
                <w:szCs w:val="24"/>
              </w:rPr>
              <w:t>Wykonawca nie później niż w terminie składania ofert, powinien zastrzec, że nie mogą być one udostępnione oraz wykazać, że zastrzeżone informacje stanowią tajemnicę przedsiębiorstwa</w:t>
            </w:r>
            <w:r w:rsidRPr="00B851B5">
              <w:rPr>
                <w:rFonts w:ascii="Arial Narrow" w:hAnsi="Arial Narrow" w:cs="Times New Roman"/>
                <w:sz w:val="24"/>
                <w:szCs w:val="24"/>
              </w:rPr>
              <w:t xml:space="preserve">. Tajemnicy przedsiębiorstwa nie mogą stanowić informacje podawane do wiadomości podczas otwarcia ofert, tj. informacje dotyczące ceny, terminu wykonania zamówienia, okresu gwarancji i warunków płatności zawartych w ofercie. Informacje stanowiące tajemnicę przedsiębiorstwa należy umieścić w osobnym wewnętrznym, opieczętowanym opakowaniu z opisem „TAJNE”, trwale ze sobą połączone i ponumerowane. </w:t>
            </w:r>
          </w:p>
          <w:p w14:paraId="5462E6B3" w14:textId="77777777" w:rsidR="00D92413" w:rsidRPr="00AB09DD" w:rsidRDefault="00D92413" w:rsidP="00D92413">
            <w:pPr>
              <w:spacing w:line="276" w:lineRule="auto"/>
              <w:jc w:val="both"/>
              <w:rPr>
                <w:rFonts w:ascii="Arial Narrow" w:hAnsi="Arial Narrow" w:cs="Times New Roman"/>
                <w:sz w:val="24"/>
                <w:szCs w:val="24"/>
              </w:rPr>
            </w:pPr>
            <w:r w:rsidRPr="00AB09DD">
              <w:rPr>
                <w:rFonts w:ascii="Arial Narrow" w:hAnsi="Arial Narrow" w:cs="Times New Roman"/>
                <w:sz w:val="24"/>
                <w:szCs w:val="24"/>
              </w:rPr>
              <w:lastRenderedPageBreak/>
              <w:t xml:space="preserve">Informacje stanowiące </w:t>
            </w:r>
            <w:r w:rsidRPr="00AB09DD">
              <w:rPr>
                <w:rFonts w:ascii="Arial Narrow" w:hAnsi="Arial Narrow" w:cs="Times New Roman"/>
                <w:sz w:val="24"/>
                <w:szCs w:val="24"/>
                <w:u w:val="single"/>
              </w:rPr>
              <w:t>tajemnice przedsiębiorstwa</w:t>
            </w:r>
            <w:r w:rsidRPr="00AB09DD">
              <w:rPr>
                <w:rFonts w:ascii="Arial Narrow" w:hAnsi="Arial Narrow" w:cs="Times New Roman"/>
                <w:sz w:val="24"/>
                <w:szCs w:val="24"/>
              </w:rPr>
              <w:t xml:space="preserve"> złożone w postaci elektronicznej podpisane kwalifikowanym podpisem elektronicznym, powinny zostać złożone w osobnym pliku. Nazwa pliku powinna jednoznacznie wskazywać, iż dane w nim zawarte stanowią tajemnicę przedsiębiorstwa.</w:t>
            </w:r>
          </w:p>
          <w:p w14:paraId="713945F4" w14:textId="77777777" w:rsidR="00D92413" w:rsidRPr="00430132" w:rsidRDefault="00D92413" w:rsidP="00D92413">
            <w:pPr>
              <w:spacing w:after="0" w:line="276" w:lineRule="auto"/>
              <w:ind w:left="71"/>
              <w:jc w:val="both"/>
              <w:rPr>
                <w:rFonts w:ascii="Arial" w:hAnsi="Arial" w:cs="Arial"/>
                <w:color w:val="FF0000"/>
                <w:sz w:val="20"/>
              </w:rPr>
            </w:pPr>
            <w:r w:rsidRPr="00BD4FCC">
              <w:rPr>
                <w:rFonts w:ascii="Arial" w:hAnsi="Arial" w:cs="Arial"/>
                <w:i/>
                <w:sz w:val="20"/>
                <w:szCs w:val="24"/>
              </w:rPr>
              <w:t>Zgodnie z art. 11 ust. 4 Ustawy z dnia 16 kwietnia 1993r. o zwalczaniu nieuczciwe</w:t>
            </w:r>
            <w:r w:rsidR="005137B7" w:rsidRPr="00BD4FCC">
              <w:rPr>
                <w:rFonts w:ascii="Arial" w:hAnsi="Arial" w:cs="Arial"/>
                <w:i/>
                <w:sz w:val="20"/>
                <w:szCs w:val="24"/>
              </w:rPr>
              <w:t>j konkurencji (t.j. Dz.U. z 2019 r. poz. 1010 ze zm.</w:t>
            </w:r>
            <w:r w:rsidRPr="00BD4FCC">
              <w:rPr>
                <w:rFonts w:ascii="Arial" w:hAnsi="Arial" w:cs="Arial"/>
                <w:i/>
                <w:sz w:val="20"/>
                <w:szCs w:val="24"/>
              </w:rPr>
              <w:t xml:space="preserve">) </w:t>
            </w:r>
            <w:r w:rsidRPr="00BD4FCC">
              <w:rPr>
                <w:rFonts w:ascii="Arial" w:hAnsi="Arial" w:cs="Arial"/>
                <w:b/>
                <w:bCs/>
                <w:i/>
                <w:sz w:val="20"/>
                <w:szCs w:val="24"/>
              </w:rPr>
              <w:t>przez tajemnice przedsiębiorstwa</w:t>
            </w:r>
            <w:r w:rsidRPr="00BD4FCC">
              <w:rPr>
                <w:rFonts w:ascii="Arial Narrow" w:hAnsi="Arial Narrow" w:cs="Times New Roman"/>
                <w:b/>
                <w:bCs/>
                <w:i/>
                <w:sz w:val="20"/>
                <w:szCs w:val="24"/>
              </w:rPr>
              <w:t xml:space="preserve"> </w:t>
            </w:r>
            <w:r w:rsidR="00BD4FCC" w:rsidRPr="00BD4FCC">
              <w:rPr>
                <w:rFonts w:ascii="Calibri" w:eastAsia="Times New Roman" w:hAnsi="Calibri" w:cs="Times New Roman"/>
                <w:i/>
                <w:sz w:val="20"/>
                <w:szCs w:val="20"/>
                <w:lang w:eastAsia="ar-SA"/>
              </w:rPr>
              <w:t>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D92413" w:rsidRPr="00430132" w14:paraId="6306067B" w14:textId="77777777" w:rsidTr="00AD7ED3">
        <w:trPr>
          <w:jc w:val="center"/>
        </w:trPr>
        <w:tc>
          <w:tcPr>
            <w:tcW w:w="691" w:type="dxa"/>
            <w:shd w:val="clear" w:color="000000" w:fill="FFFFFF"/>
            <w:tcMar>
              <w:left w:w="70" w:type="dxa"/>
              <w:right w:w="70" w:type="dxa"/>
            </w:tcMar>
          </w:tcPr>
          <w:p w14:paraId="7E90E325" w14:textId="77777777" w:rsidR="00D92413" w:rsidRPr="00441790" w:rsidRDefault="00D92413" w:rsidP="00D92413">
            <w:pPr>
              <w:spacing w:after="0" w:line="276" w:lineRule="auto"/>
              <w:rPr>
                <w:rFonts w:ascii="Arial" w:hAnsi="Arial" w:cs="Arial"/>
                <w:sz w:val="20"/>
              </w:rPr>
            </w:pPr>
            <w:r w:rsidRPr="00441790">
              <w:rPr>
                <w:rFonts w:ascii="Arial" w:eastAsia="Times New Roman" w:hAnsi="Arial" w:cs="Arial"/>
              </w:rPr>
              <w:lastRenderedPageBreak/>
              <w:t>15.10</w:t>
            </w:r>
          </w:p>
        </w:tc>
        <w:tc>
          <w:tcPr>
            <w:tcW w:w="9813" w:type="dxa"/>
            <w:shd w:val="clear" w:color="000000" w:fill="FFFFFF"/>
            <w:tcMar>
              <w:left w:w="70" w:type="dxa"/>
              <w:right w:w="70" w:type="dxa"/>
            </w:tcMar>
          </w:tcPr>
          <w:p w14:paraId="1766EFB1" w14:textId="77777777" w:rsidR="00D92413" w:rsidRPr="00430132" w:rsidRDefault="00D92413" w:rsidP="00D92413">
            <w:pPr>
              <w:spacing w:after="0" w:line="276" w:lineRule="auto"/>
              <w:ind w:left="71"/>
              <w:jc w:val="both"/>
              <w:rPr>
                <w:rFonts w:ascii="Arial" w:hAnsi="Arial" w:cs="Arial"/>
                <w:color w:val="FF0000"/>
                <w:sz w:val="20"/>
              </w:rPr>
            </w:pPr>
            <w:r w:rsidRPr="00B851B5">
              <w:rPr>
                <w:rFonts w:ascii="Arial Narrow" w:hAnsi="Arial Narrow" w:cs="Times New Roman"/>
                <w:sz w:val="24"/>
                <w:szCs w:val="24"/>
              </w:rPr>
              <w:t xml:space="preserve">Wykonawca może wprowadzić zmiany lub wycofać złożoną przez siebie ofertę pod warunkiem, że Zamawiający otrzyma pisemne powiadomienie o wprowadzeniu zmian lub wycofaniu oferty przed </w:t>
            </w:r>
            <w:r>
              <w:rPr>
                <w:rFonts w:ascii="Arial Narrow" w:hAnsi="Arial Narrow" w:cs="Times New Roman"/>
                <w:sz w:val="24"/>
                <w:szCs w:val="24"/>
              </w:rPr>
              <w:t xml:space="preserve">upływem terminu składania </w:t>
            </w:r>
            <w:r w:rsidRPr="00AB09DD">
              <w:rPr>
                <w:rFonts w:ascii="Arial Narrow" w:hAnsi="Arial Narrow" w:cs="Times New Roman"/>
                <w:sz w:val="24"/>
                <w:szCs w:val="24"/>
              </w:rPr>
              <w:t>ofert – dotyczy oferty złożonej w formie papierowej.</w:t>
            </w:r>
          </w:p>
        </w:tc>
      </w:tr>
      <w:tr w:rsidR="00D92413" w:rsidRPr="00430132" w14:paraId="4641A288" w14:textId="77777777" w:rsidTr="00AD7ED3">
        <w:trPr>
          <w:jc w:val="center"/>
        </w:trPr>
        <w:tc>
          <w:tcPr>
            <w:tcW w:w="691" w:type="dxa"/>
            <w:shd w:val="clear" w:color="000000" w:fill="FFFFFF"/>
            <w:tcMar>
              <w:left w:w="70" w:type="dxa"/>
              <w:right w:w="70" w:type="dxa"/>
            </w:tcMar>
          </w:tcPr>
          <w:p w14:paraId="79338AD3" w14:textId="77777777" w:rsidR="00D92413" w:rsidRPr="00623826" w:rsidRDefault="00D92413" w:rsidP="00D92413">
            <w:pPr>
              <w:spacing w:after="0" w:line="276" w:lineRule="auto"/>
              <w:rPr>
                <w:rFonts w:ascii="Arial" w:hAnsi="Arial" w:cs="Arial"/>
                <w:sz w:val="20"/>
              </w:rPr>
            </w:pPr>
            <w:r w:rsidRPr="00623826">
              <w:rPr>
                <w:rFonts w:ascii="Arial" w:eastAsia="Times New Roman" w:hAnsi="Arial" w:cs="Arial"/>
              </w:rPr>
              <w:t>15.11</w:t>
            </w:r>
          </w:p>
        </w:tc>
        <w:tc>
          <w:tcPr>
            <w:tcW w:w="9813" w:type="dxa"/>
            <w:shd w:val="clear" w:color="000000" w:fill="FFFFFF"/>
            <w:tcMar>
              <w:left w:w="70" w:type="dxa"/>
              <w:right w:w="70" w:type="dxa"/>
            </w:tcMar>
          </w:tcPr>
          <w:p w14:paraId="4961C14E" w14:textId="77777777" w:rsidR="00D92413" w:rsidRPr="00623826" w:rsidRDefault="00D92413" w:rsidP="00D92413">
            <w:pPr>
              <w:spacing w:after="0" w:line="276" w:lineRule="auto"/>
              <w:ind w:left="71"/>
              <w:jc w:val="both"/>
              <w:rPr>
                <w:rFonts w:ascii="Arial" w:hAnsi="Arial" w:cs="Arial"/>
                <w:sz w:val="20"/>
              </w:rPr>
            </w:pPr>
            <w:r w:rsidRPr="00623826">
              <w:rPr>
                <w:rFonts w:ascii="Arial Narrow" w:hAnsi="Arial Narrow" w:cs="Times New Roman"/>
                <w:sz w:val="24"/>
                <w:szCs w:val="24"/>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 dotyczy oferty złożonej w formie papierowej.</w:t>
            </w:r>
          </w:p>
        </w:tc>
      </w:tr>
      <w:tr w:rsidR="00D92413" w:rsidRPr="00430132" w14:paraId="7CD46EC5" w14:textId="77777777" w:rsidTr="00AD7ED3">
        <w:trPr>
          <w:jc w:val="center"/>
        </w:trPr>
        <w:tc>
          <w:tcPr>
            <w:tcW w:w="691" w:type="dxa"/>
            <w:shd w:val="clear" w:color="000000" w:fill="FFFFFF"/>
            <w:tcMar>
              <w:left w:w="70" w:type="dxa"/>
              <w:right w:w="70" w:type="dxa"/>
            </w:tcMar>
          </w:tcPr>
          <w:p w14:paraId="5F050309" w14:textId="77777777" w:rsidR="00D92413" w:rsidRDefault="00D92413" w:rsidP="00D92413">
            <w:pPr>
              <w:spacing w:after="0" w:line="276" w:lineRule="auto"/>
              <w:jc w:val="both"/>
              <w:rPr>
                <w:rFonts w:ascii="Arial" w:eastAsia="Times New Roman" w:hAnsi="Arial" w:cs="Arial"/>
              </w:rPr>
            </w:pPr>
            <w:r w:rsidRPr="00623826">
              <w:rPr>
                <w:rFonts w:ascii="Arial" w:eastAsia="Times New Roman" w:hAnsi="Arial" w:cs="Arial"/>
              </w:rPr>
              <w:t>15.12</w:t>
            </w:r>
          </w:p>
          <w:p w14:paraId="5E5262FC" w14:textId="77777777" w:rsidR="005137B7" w:rsidRDefault="005137B7" w:rsidP="00D92413">
            <w:pPr>
              <w:spacing w:after="0" w:line="276" w:lineRule="auto"/>
              <w:jc w:val="both"/>
              <w:rPr>
                <w:rFonts w:ascii="Arial" w:eastAsia="Times New Roman" w:hAnsi="Arial" w:cs="Arial"/>
              </w:rPr>
            </w:pPr>
          </w:p>
          <w:p w14:paraId="19AC3AE9" w14:textId="77777777" w:rsidR="005137B7" w:rsidRDefault="005137B7" w:rsidP="00D92413">
            <w:pPr>
              <w:spacing w:after="0" w:line="276" w:lineRule="auto"/>
              <w:jc w:val="both"/>
              <w:rPr>
                <w:rFonts w:ascii="Arial" w:eastAsia="Times New Roman" w:hAnsi="Arial" w:cs="Arial"/>
              </w:rPr>
            </w:pPr>
          </w:p>
          <w:p w14:paraId="7F5CBC8E" w14:textId="77777777" w:rsidR="005137B7" w:rsidRDefault="005137B7" w:rsidP="00D92413">
            <w:pPr>
              <w:spacing w:after="0" w:line="276" w:lineRule="auto"/>
              <w:jc w:val="both"/>
              <w:rPr>
                <w:rFonts w:ascii="Arial" w:eastAsia="Times New Roman" w:hAnsi="Arial" w:cs="Arial"/>
              </w:rPr>
            </w:pPr>
          </w:p>
          <w:p w14:paraId="23BA9178" w14:textId="77777777" w:rsidR="005137B7" w:rsidRDefault="005137B7" w:rsidP="00D92413">
            <w:pPr>
              <w:spacing w:after="0" w:line="276" w:lineRule="auto"/>
              <w:jc w:val="both"/>
              <w:rPr>
                <w:rFonts w:ascii="Arial" w:eastAsia="Times New Roman" w:hAnsi="Arial" w:cs="Arial"/>
              </w:rPr>
            </w:pPr>
          </w:p>
          <w:p w14:paraId="476B6210" w14:textId="77777777" w:rsidR="005137B7" w:rsidRDefault="005137B7" w:rsidP="00D92413">
            <w:pPr>
              <w:spacing w:after="0" w:line="276" w:lineRule="auto"/>
              <w:jc w:val="both"/>
              <w:rPr>
                <w:rFonts w:ascii="Arial" w:eastAsia="Times New Roman" w:hAnsi="Arial" w:cs="Arial"/>
              </w:rPr>
            </w:pPr>
          </w:p>
          <w:p w14:paraId="7D9DE5DD" w14:textId="77777777" w:rsidR="005137B7" w:rsidRDefault="005137B7" w:rsidP="00D92413">
            <w:pPr>
              <w:spacing w:after="0" w:line="276" w:lineRule="auto"/>
              <w:jc w:val="both"/>
              <w:rPr>
                <w:rFonts w:ascii="Arial" w:eastAsia="Times New Roman" w:hAnsi="Arial" w:cs="Arial"/>
              </w:rPr>
            </w:pPr>
          </w:p>
          <w:p w14:paraId="2D883843" w14:textId="77777777" w:rsidR="00BD4FCC" w:rsidRPr="00BD4FCC" w:rsidRDefault="00BD4FCC" w:rsidP="00D92413">
            <w:pPr>
              <w:spacing w:after="0" w:line="276" w:lineRule="auto"/>
              <w:jc w:val="both"/>
              <w:rPr>
                <w:rFonts w:ascii="Arial" w:eastAsia="Times New Roman" w:hAnsi="Arial" w:cs="Arial"/>
                <w:sz w:val="16"/>
              </w:rPr>
            </w:pPr>
          </w:p>
          <w:p w14:paraId="5DE3283F" w14:textId="77777777" w:rsidR="005137B7" w:rsidRDefault="005137B7" w:rsidP="00D92413">
            <w:pPr>
              <w:spacing w:after="0" w:line="276" w:lineRule="auto"/>
              <w:jc w:val="both"/>
              <w:rPr>
                <w:rFonts w:ascii="Arial" w:eastAsia="Times New Roman" w:hAnsi="Arial" w:cs="Arial"/>
              </w:rPr>
            </w:pPr>
            <w:r>
              <w:rPr>
                <w:rFonts w:ascii="Arial" w:eastAsia="Times New Roman" w:hAnsi="Arial" w:cs="Arial"/>
              </w:rPr>
              <w:t>15.13</w:t>
            </w:r>
          </w:p>
          <w:p w14:paraId="6E8BE4C8" w14:textId="77777777" w:rsidR="005137B7" w:rsidRDefault="005137B7" w:rsidP="00D92413">
            <w:pPr>
              <w:spacing w:after="0" w:line="276" w:lineRule="auto"/>
              <w:jc w:val="both"/>
              <w:rPr>
                <w:rFonts w:ascii="Arial" w:eastAsia="Times New Roman" w:hAnsi="Arial" w:cs="Arial"/>
              </w:rPr>
            </w:pPr>
          </w:p>
          <w:p w14:paraId="07D4BC14" w14:textId="77777777" w:rsidR="005137B7" w:rsidRPr="00BD4FCC" w:rsidRDefault="005137B7" w:rsidP="00D92413">
            <w:pPr>
              <w:spacing w:after="0" w:line="276" w:lineRule="auto"/>
              <w:jc w:val="both"/>
              <w:rPr>
                <w:rFonts w:ascii="Arial" w:eastAsia="Times New Roman" w:hAnsi="Arial" w:cs="Arial"/>
                <w:sz w:val="32"/>
              </w:rPr>
            </w:pPr>
          </w:p>
          <w:p w14:paraId="074002A4" w14:textId="77777777" w:rsidR="005137B7" w:rsidRDefault="005137B7" w:rsidP="00D92413">
            <w:pPr>
              <w:spacing w:after="0" w:line="276" w:lineRule="auto"/>
              <w:jc w:val="both"/>
              <w:rPr>
                <w:rFonts w:ascii="Arial" w:eastAsia="Times New Roman" w:hAnsi="Arial" w:cs="Arial"/>
              </w:rPr>
            </w:pPr>
            <w:r>
              <w:rPr>
                <w:rFonts w:ascii="Arial" w:eastAsia="Times New Roman" w:hAnsi="Arial" w:cs="Arial"/>
              </w:rPr>
              <w:t>15.14</w:t>
            </w:r>
          </w:p>
          <w:p w14:paraId="3DB209F9" w14:textId="77777777" w:rsidR="005137B7" w:rsidRDefault="005137B7" w:rsidP="00D92413">
            <w:pPr>
              <w:spacing w:after="0" w:line="276" w:lineRule="auto"/>
              <w:jc w:val="both"/>
              <w:rPr>
                <w:rFonts w:ascii="Arial" w:eastAsia="Times New Roman" w:hAnsi="Arial" w:cs="Arial"/>
              </w:rPr>
            </w:pPr>
          </w:p>
          <w:p w14:paraId="7235585E" w14:textId="77777777" w:rsidR="005137B7" w:rsidRDefault="005137B7" w:rsidP="00D92413">
            <w:pPr>
              <w:spacing w:after="0" w:line="276" w:lineRule="auto"/>
              <w:jc w:val="both"/>
              <w:rPr>
                <w:rFonts w:ascii="Arial" w:eastAsia="Times New Roman" w:hAnsi="Arial" w:cs="Arial"/>
              </w:rPr>
            </w:pPr>
          </w:p>
          <w:p w14:paraId="038BEFDC" w14:textId="77777777" w:rsidR="005137B7" w:rsidRDefault="005137B7" w:rsidP="00D92413">
            <w:pPr>
              <w:spacing w:after="0" w:line="276" w:lineRule="auto"/>
              <w:jc w:val="both"/>
              <w:rPr>
                <w:rFonts w:ascii="Arial" w:eastAsia="Times New Roman" w:hAnsi="Arial" w:cs="Arial"/>
              </w:rPr>
            </w:pPr>
          </w:p>
          <w:p w14:paraId="2A7D7901" w14:textId="77777777" w:rsidR="005137B7" w:rsidRDefault="005137B7" w:rsidP="00D92413">
            <w:pPr>
              <w:spacing w:after="0" w:line="276" w:lineRule="auto"/>
              <w:jc w:val="both"/>
              <w:rPr>
                <w:rFonts w:ascii="Arial" w:eastAsia="Times New Roman" w:hAnsi="Arial" w:cs="Arial"/>
              </w:rPr>
            </w:pPr>
          </w:p>
          <w:p w14:paraId="2A97EA0A" w14:textId="77777777" w:rsidR="005137B7" w:rsidRPr="005137B7" w:rsidRDefault="005137B7" w:rsidP="005137B7">
            <w:pPr>
              <w:spacing w:after="0" w:line="276" w:lineRule="auto"/>
              <w:jc w:val="both"/>
              <w:rPr>
                <w:rFonts w:ascii="Arial" w:eastAsia="Times New Roman" w:hAnsi="Arial" w:cs="Arial"/>
              </w:rPr>
            </w:pPr>
          </w:p>
        </w:tc>
        <w:tc>
          <w:tcPr>
            <w:tcW w:w="9813" w:type="dxa"/>
            <w:shd w:val="clear" w:color="000000" w:fill="FFFFFF"/>
            <w:tcMar>
              <w:left w:w="70" w:type="dxa"/>
              <w:right w:w="70" w:type="dxa"/>
            </w:tcMar>
          </w:tcPr>
          <w:p w14:paraId="20FA50D6" w14:textId="77777777" w:rsidR="005137B7" w:rsidRDefault="00D92413" w:rsidP="00D92413">
            <w:pPr>
              <w:spacing w:after="0" w:line="276" w:lineRule="auto"/>
              <w:jc w:val="both"/>
              <w:rPr>
                <w:rFonts w:ascii="Arial Narrow" w:hAnsi="Arial Narrow" w:cs="Times New Roman"/>
                <w:sz w:val="24"/>
                <w:szCs w:val="24"/>
              </w:rPr>
            </w:pPr>
            <w:r w:rsidRPr="00623826">
              <w:rPr>
                <w:rFonts w:ascii="Arial Narrow" w:hAnsi="Arial Narrow" w:cs="Times New Roman"/>
                <w:sz w:val="24"/>
                <w:szCs w:val="24"/>
              </w:rPr>
              <w:t>Wycofanie złożonej oferty następuje poprzez złożenie pisemnego oświadczenia podpisanego przez Wykonawcę. W celu potwierdzenia uprawnienia osób do złożenia oświadczenia o wycofaniu oferty, do oświadczenia należy dołączyć odpowiednie dokumenty (np. aktualny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„WYCOFANIE” – dotyczy oferty złożonej w formie papierowej.</w:t>
            </w:r>
          </w:p>
          <w:p w14:paraId="3DFBD4FE" w14:textId="77777777" w:rsidR="005137B7" w:rsidRDefault="005137B7" w:rsidP="00D92413">
            <w:pPr>
              <w:spacing w:after="0" w:line="276" w:lineRule="auto"/>
              <w:jc w:val="both"/>
              <w:rPr>
                <w:rFonts w:ascii="Arial Narrow" w:hAnsi="Arial Narrow" w:cs="Times New Roman"/>
                <w:sz w:val="24"/>
                <w:szCs w:val="24"/>
              </w:rPr>
            </w:pPr>
          </w:p>
          <w:p w14:paraId="0126F768" w14:textId="77777777" w:rsidR="005137B7" w:rsidRDefault="005137B7" w:rsidP="005137B7">
            <w:pPr>
              <w:spacing w:after="0" w:line="276" w:lineRule="auto"/>
              <w:jc w:val="both"/>
              <w:rPr>
                <w:rFonts w:ascii="Arial Narrow" w:hAnsi="Arial Narrow" w:cs="Times New Roman"/>
                <w:sz w:val="24"/>
                <w:szCs w:val="24"/>
              </w:rPr>
            </w:pPr>
            <w:r w:rsidRPr="0027667C">
              <w:rPr>
                <w:rFonts w:ascii="Arial Narrow" w:hAnsi="Arial Narrow" w:cs="Times New Roman"/>
                <w:sz w:val="24"/>
                <w:szCs w:val="24"/>
              </w:rPr>
              <w:t>W przypadku oferty złożonej w formie elektronicznej poprzez platformę – sposób zmiany lub wycofania oferty został opisany w Instrukcji dla Wykonawcy dostępnej pod linkiem umieszczonym na stronie niniejszego Postępowania na platformie.</w:t>
            </w:r>
          </w:p>
          <w:p w14:paraId="4EEE102C" w14:textId="77777777" w:rsidR="005137B7" w:rsidRDefault="005137B7" w:rsidP="005137B7">
            <w:pPr>
              <w:spacing w:after="0" w:line="276" w:lineRule="auto"/>
              <w:jc w:val="both"/>
              <w:rPr>
                <w:rFonts w:ascii="Arial Narrow" w:hAnsi="Arial Narrow" w:cs="Times New Roman"/>
                <w:sz w:val="24"/>
                <w:szCs w:val="24"/>
              </w:rPr>
            </w:pPr>
            <w:r w:rsidRPr="000C2213">
              <w:rPr>
                <w:rFonts w:ascii="Arial Narrow" w:hAnsi="Arial Narrow" w:cs="Times New Roman"/>
                <w:sz w:val="24"/>
                <w:szCs w:val="24"/>
              </w:rPr>
              <w:t xml:space="preserve">Zamawiający wskazuje na format: </w:t>
            </w:r>
            <w:r w:rsidRPr="000C2213">
              <w:rPr>
                <w:rFonts w:ascii="Arial Narrow" w:hAnsi="Arial Narrow" w:cs="Times New Roman"/>
                <w:b/>
                <w:sz w:val="24"/>
                <w:szCs w:val="24"/>
              </w:rPr>
              <w:t xml:space="preserve">.pdf </w:t>
            </w:r>
            <w:r w:rsidRPr="000C2213">
              <w:rPr>
                <w:rFonts w:ascii="Arial Narrow" w:hAnsi="Arial Narrow" w:cs="Times New Roman"/>
                <w:sz w:val="24"/>
                <w:szCs w:val="24"/>
              </w:rPr>
              <w:t>– przesyłanych przez Wykonawcę środkiem komunikacji elektronicznej ofert, oświadczeń lub innych dokumentów. Jednakże Wykonawca może przygotować oświadczenia lub dokumenty w każdym innym formacie określonym treścią Rozporządzenia Prezesa Ministrów z dnia 27.06.2017r. w sprawie użycia środków komunikacji elektronicznej w postępowaniu o udzielenie zamówienia publicznego oraz udostępniania i przechowywania dokumentów elektronicznych (</w:t>
            </w:r>
            <w:r>
              <w:rPr>
                <w:rFonts w:ascii="Arial Narrow" w:hAnsi="Arial Narrow" w:cs="Times New Roman"/>
                <w:sz w:val="24"/>
                <w:szCs w:val="24"/>
              </w:rPr>
              <w:t xml:space="preserve">t.j. </w:t>
            </w:r>
            <w:proofErr w:type="spellStart"/>
            <w:r w:rsidRPr="000C2213">
              <w:rPr>
                <w:rFonts w:ascii="Arial Narrow" w:hAnsi="Arial Narrow" w:cs="Times New Roman"/>
                <w:sz w:val="24"/>
                <w:szCs w:val="24"/>
              </w:rPr>
              <w:t>Dz</w:t>
            </w:r>
            <w:proofErr w:type="spellEnd"/>
            <w:r w:rsidRPr="000C2213">
              <w:rPr>
                <w:rFonts w:ascii="Arial Narrow" w:hAnsi="Arial Narrow" w:cs="Times New Roman"/>
                <w:sz w:val="24"/>
                <w:szCs w:val="24"/>
              </w:rPr>
              <w:t>, U. z 20</w:t>
            </w:r>
            <w:r>
              <w:rPr>
                <w:rFonts w:ascii="Arial Narrow" w:hAnsi="Arial Narrow" w:cs="Times New Roman"/>
                <w:sz w:val="24"/>
                <w:szCs w:val="24"/>
              </w:rPr>
              <w:t xml:space="preserve">20 </w:t>
            </w:r>
            <w:r w:rsidRPr="000C2213">
              <w:rPr>
                <w:rFonts w:ascii="Arial Narrow" w:hAnsi="Arial Narrow" w:cs="Times New Roman"/>
                <w:sz w:val="24"/>
                <w:szCs w:val="24"/>
              </w:rPr>
              <w:t>r</w:t>
            </w:r>
            <w:r>
              <w:rPr>
                <w:rFonts w:ascii="Arial Narrow" w:hAnsi="Arial Narrow" w:cs="Times New Roman"/>
                <w:sz w:val="24"/>
                <w:szCs w:val="24"/>
              </w:rPr>
              <w:t>.</w:t>
            </w:r>
            <w:r w:rsidRPr="000C2213">
              <w:rPr>
                <w:rFonts w:ascii="Arial Narrow" w:hAnsi="Arial Narrow" w:cs="Times New Roman"/>
                <w:sz w:val="24"/>
                <w:szCs w:val="24"/>
              </w:rPr>
              <w:t xml:space="preserve"> poz. </w:t>
            </w:r>
            <w:r>
              <w:rPr>
                <w:rFonts w:ascii="Arial Narrow" w:hAnsi="Arial Narrow" w:cs="Times New Roman"/>
                <w:sz w:val="24"/>
                <w:szCs w:val="24"/>
              </w:rPr>
              <w:t>1261</w:t>
            </w:r>
            <w:r w:rsidRPr="000C2213">
              <w:rPr>
                <w:rFonts w:ascii="Arial Narrow" w:hAnsi="Arial Narrow" w:cs="Times New Roman"/>
                <w:sz w:val="24"/>
                <w:szCs w:val="24"/>
              </w:rPr>
              <w:t>)</w:t>
            </w:r>
          </w:p>
          <w:p w14:paraId="1DEF3517" w14:textId="77777777" w:rsidR="005137B7" w:rsidRPr="005137B7" w:rsidRDefault="005137B7" w:rsidP="00D92413">
            <w:pPr>
              <w:spacing w:after="0" w:line="276" w:lineRule="auto"/>
              <w:jc w:val="both"/>
              <w:rPr>
                <w:rFonts w:ascii="Arial Narrow" w:hAnsi="Arial Narrow" w:cs="Times New Roman"/>
                <w:sz w:val="24"/>
                <w:szCs w:val="24"/>
              </w:rPr>
            </w:pPr>
          </w:p>
        </w:tc>
      </w:tr>
      <w:tr w:rsidR="00D92413" w:rsidRPr="00430132" w14:paraId="51D1DB54" w14:textId="77777777" w:rsidTr="00AD7ED3">
        <w:trPr>
          <w:jc w:val="center"/>
        </w:trPr>
        <w:tc>
          <w:tcPr>
            <w:tcW w:w="691" w:type="dxa"/>
            <w:shd w:val="clear" w:color="000000" w:fill="FFFFFF"/>
            <w:tcMar>
              <w:left w:w="70" w:type="dxa"/>
              <w:right w:w="70" w:type="dxa"/>
            </w:tcMar>
          </w:tcPr>
          <w:p w14:paraId="7CAA7D57" w14:textId="77777777" w:rsidR="00D92413" w:rsidRPr="00623826" w:rsidRDefault="00D92413" w:rsidP="00D92413">
            <w:pPr>
              <w:spacing w:after="0" w:line="276" w:lineRule="auto"/>
              <w:jc w:val="both"/>
              <w:rPr>
                <w:rFonts w:ascii="Arial" w:eastAsia="Times New Roman" w:hAnsi="Arial" w:cs="Arial"/>
                <w:b/>
                <w:sz w:val="26"/>
                <w:szCs w:val="26"/>
              </w:rPr>
            </w:pPr>
            <w:r w:rsidRPr="00623826">
              <w:br w:type="page"/>
            </w:r>
            <w:r w:rsidRPr="00623826">
              <w:rPr>
                <w:rFonts w:ascii="Arial" w:eastAsia="Times New Roman" w:hAnsi="Arial" w:cs="Arial"/>
                <w:b/>
                <w:sz w:val="26"/>
                <w:szCs w:val="26"/>
              </w:rPr>
              <w:t>16.</w:t>
            </w:r>
          </w:p>
        </w:tc>
        <w:tc>
          <w:tcPr>
            <w:tcW w:w="9813" w:type="dxa"/>
            <w:shd w:val="clear" w:color="000000" w:fill="FFFFFF"/>
            <w:tcMar>
              <w:left w:w="70" w:type="dxa"/>
              <w:right w:w="70" w:type="dxa"/>
            </w:tcMar>
          </w:tcPr>
          <w:p w14:paraId="33976386" w14:textId="77777777" w:rsidR="00D92413" w:rsidRPr="00623826" w:rsidRDefault="00D92413" w:rsidP="00D92413">
            <w:pPr>
              <w:spacing w:after="0" w:line="276" w:lineRule="auto"/>
              <w:jc w:val="both"/>
              <w:rPr>
                <w:rFonts w:ascii="Arial" w:eastAsia="Times New Roman" w:hAnsi="Arial" w:cs="Arial"/>
                <w:b/>
                <w:spacing w:val="-10"/>
                <w:sz w:val="26"/>
                <w:szCs w:val="26"/>
              </w:rPr>
            </w:pPr>
            <w:r w:rsidRPr="00623826">
              <w:rPr>
                <w:rFonts w:ascii="Arial" w:eastAsia="Times New Roman" w:hAnsi="Arial" w:cs="Arial"/>
                <w:b/>
                <w:sz w:val="26"/>
                <w:szCs w:val="26"/>
              </w:rPr>
              <w:t>Miejsce oraz termin składania i otwarcia ofert</w:t>
            </w:r>
          </w:p>
        </w:tc>
      </w:tr>
      <w:tr w:rsidR="00D92413" w:rsidRPr="00430132" w14:paraId="5BCE73EC" w14:textId="77777777" w:rsidTr="00AD7ED3">
        <w:trPr>
          <w:jc w:val="center"/>
        </w:trPr>
        <w:tc>
          <w:tcPr>
            <w:tcW w:w="691" w:type="dxa"/>
            <w:shd w:val="clear" w:color="000000" w:fill="FFFFFF"/>
            <w:tcMar>
              <w:left w:w="70" w:type="dxa"/>
              <w:right w:w="70" w:type="dxa"/>
            </w:tcMar>
          </w:tcPr>
          <w:p w14:paraId="7AD80293" w14:textId="77777777" w:rsidR="00D92413" w:rsidRPr="00623826" w:rsidRDefault="00D92413" w:rsidP="00D92413">
            <w:pPr>
              <w:spacing w:after="0" w:line="276" w:lineRule="auto"/>
              <w:jc w:val="both"/>
              <w:rPr>
                <w:rFonts w:ascii="Arial" w:hAnsi="Arial" w:cs="Arial"/>
                <w:sz w:val="20"/>
              </w:rPr>
            </w:pPr>
            <w:r w:rsidRPr="00623826">
              <w:rPr>
                <w:rFonts w:ascii="Arial" w:eastAsia="Times New Roman" w:hAnsi="Arial" w:cs="Arial"/>
              </w:rPr>
              <w:t>16.1</w:t>
            </w:r>
          </w:p>
        </w:tc>
        <w:tc>
          <w:tcPr>
            <w:tcW w:w="9813" w:type="dxa"/>
            <w:shd w:val="clear" w:color="000000" w:fill="FFFFFF"/>
            <w:tcMar>
              <w:left w:w="70" w:type="dxa"/>
              <w:right w:w="70" w:type="dxa"/>
            </w:tcMar>
          </w:tcPr>
          <w:p w14:paraId="4BE7B22B" w14:textId="7387E911" w:rsidR="00D92413" w:rsidRPr="00D05363" w:rsidRDefault="00D92413" w:rsidP="00D92413">
            <w:pPr>
              <w:pStyle w:val="Akapitzlist"/>
              <w:numPr>
                <w:ilvl w:val="0"/>
                <w:numId w:val="12"/>
              </w:numPr>
              <w:spacing w:after="0" w:line="276" w:lineRule="auto"/>
              <w:ind w:left="284" w:hanging="283"/>
              <w:jc w:val="both"/>
              <w:rPr>
                <w:rFonts w:ascii="Arial" w:eastAsia="Times New Roman" w:hAnsi="Arial" w:cs="Arial"/>
                <w:b/>
                <w:color w:val="000000" w:themeColor="text1"/>
              </w:rPr>
            </w:pPr>
            <w:r w:rsidRPr="00D05363">
              <w:rPr>
                <w:rFonts w:ascii="Arial" w:eastAsia="Times New Roman" w:hAnsi="Arial" w:cs="Arial"/>
                <w:b/>
                <w:color w:val="000000" w:themeColor="text1"/>
              </w:rPr>
              <w:t xml:space="preserve">Ofertę należy złożyć </w:t>
            </w:r>
            <w:r w:rsidRPr="00D05363">
              <w:rPr>
                <w:rFonts w:ascii="Arial" w:eastAsia="Times New Roman" w:hAnsi="Arial" w:cs="Arial"/>
                <w:color w:val="000000" w:themeColor="text1"/>
              </w:rPr>
              <w:t xml:space="preserve">w </w:t>
            </w:r>
            <w:r w:rsidRPr="00D05363">
              <w:rPr>
                <w:rFonts w:ascii="Arial" w:eastAsia="Times New Roman" w:hAnsi="Arial" w:cs="Arial"/>
                <w:b/>
                <w:color w:val="000000" w:themeColor="text1"/>
              </w:rPr>
              <w:t xml:space="preserve">Zarządzie Dróg Powiatowych w Leżajsku ul. Polna 12, </w:t>
            </w:r>
            <w:r w:rsidRPr="00D05363">
              <w:rPr>
                <w:rFonts w:ascii="Arial" w:eastAsia="Times New Roman" w:hAnsi="Arial" w:cs="Arial"/>
                <w:b/>
                <w:color w:val="000000" w:themeColor="text1"/>
              </w:rPr>
              <w:br/>
              <w:t xml:space="preserve">37 – 300 Leżajsk - </w:t>
            </w:r>
            <w:r w:rsidR="0060295E" w:rsidRPr="00D05363">
              <w:rPr>
                <w:rFonts w:ascii="Arial" w:eastAsia="Times New Roman" w:hAnsi="Arial" w:cs="Arial"/>
                <w:b/>
                <w:color w:val="000000" w:themeColor="text1"/>
                <w:u w:val="single"/>
              </w:rPr>
              <w:t xml:space="preserve">do dnia </w:t>
            </w:r>
            <w:r w:rsidR="00F96F1B">
              <w:rPr>
                <w:rFonts w:ascii="Arial" w:eastAsia="Times New Roman" w:hAnsi="Arial" w:cs="Arial"/>
                <w:b/>
                <w:color w:val="000000" w:themeColor="text1"/>
                <w:u w:val="single"/>
              </w:rPr>
              <w:t>12</w:t>
            </w:r>
            <w:r w:rsidR="0060295E" w:rsidRPr="00D05363">
              <w:rPr>
                <w:rFonts w:ascii="Arial" w:eastAsia="Times New Roman" w:hAnsi="Arial" w:cs="Arial"/>
                <w:b/>
                <w:color w:val="000000" w:themeColor="text1"/>
                <w:u w:val="single"/>
              </w:rPr>
              <w:t>.10</w:t>
            </w:r>
            <w:r w:rsidRPr="00D05363">
              <w:rPr>
                <w:rFonts w:ascii="Arial" w:eastAsia="Times New Roman" w:hAnsi="Arial" w:cs="Arial"/>
                <w:b/>
                <w:color w:val="000000" w:themeColor="text1"/>
                <w:u w:val="single"/>
              </w:rPr>
              <w:t>.20</w:t>
            </w:r>
            <w:r w:rsidR="00B12395" w:rsidRPr="00D05363">
              <w:rPr>
                <w:rFonts w:ascii="Arial" w:eastAsia="Times New Roman" w:hAnsi="Arial" w:cs="Arial"/>
                <w:b/>
                <w:color w:val="000000" w:themeColor="text1"/>
                <w:u w:val="single"/>
              </w:rPr>
              <w:t>20</w:t>
            </w:r>
            <w:r w:rsidRPr="00D05363">
              <w:rPr>
                <w:rFonts w:ascii="Arial" w:eastAsia="Times New Roman" w:hAnsi="Arial" w:cs="Arial"/>
                <w:b/>
                <w:color w:val="000000" w:themeColor="text1"/>
                <w:u w:val="single"/>
              </w:rPr>
              <w:t xml:space="preserve"> r., do godz. 9</w:t>
            </w:r>
            <w:r w:rsidRPr="00D05363">
              <w:rPr>
                <w:rFonts w:ascii="Arial" w:eastAsia="Times New Roman" w:hAnsi="Arial" w:cs="Arial"/>
                <w:b/>
                <w:color w:val="000000" w:themeColor="text1"/>
                <w:u w:val="single"/>
                <w:vertAlign w:val="superscript"/>
              </w:rPr>
              <w:t>00</w:t>
            </w:r>
            <w:r w:rsidRPr="00D05363">
              <w:rPr>
                <w:rFonts w:ascii="Arial" w:eastAsia="Times New Roman" w:hAnsi="Arial" w:cs="Arial"/>
                <w:b/>
                <w:color w:val="000000" w:themeColor="text1"/>
              </w:rPr>
              <w:t xml:space="preserve">. </w:t>
            </w:r>
          </w:p>
          <w:p w14:paraId="12AB03B3" w14:textId="77777777" w:rsidR="00D92413" w:rsidRPr="00623826" w:rsidRDefault="00D92413" w:rsidP="00D92413">
            <w:pPr>
              <w:spacing w:after="0" w:line="276" w:lineRule="auto"/>
              <w:ind w:left="284"/>
              <w:jc w:val="both"/>
              <w:rPr>
                <w:rFonts w:ascii="Arial" w:eastAsia="Times New Roman" w:hAnsi="Arial" w:cs="Arial"/>
              </w:rPr>
            </w:pPr>
            <w:r w:rsidRPr="00623826">
              <w:rPr>
                <w:rFonts w:ascii="Arial" w:eastAsia="Times New Roman" w:hAnsi="Arial" w:cs="Arial"/>
              </w:rPr>
              <w:t>(Dotyczy również ofert składanych drogą pocztową).</w:t>
            </w:r>
          </w:p>
          <w:p w14:paraId="45B9A8F8" w14:textId="77777777" w:rsidR="00D92413" w:rsidRPr="00623826" w:rsidRDefault="00D92413" w:rsidP="00D92413">
            <w:pPr>
              <w:pStyle w:val="Akapitzlist"/>
              <w:numPr>
                <w:ilvl w:val="0"/>
                <w:numId w:val="12"/>
              </w:numPr>
              <w:spacing w:after="0" w:line="276" w:lineRule="auto"/>
              <w:ind w:left="284" w:hanging="283"/>
              <w:jc w:val="both"/>
              <w:rPr>
                <w:rFonts w:ascii="Arial" w:eastAsia="Times New Roman" w:hAnsi="Arial" w:cs="Arial"/>
              </w:rPr>
            </w:pPr>
            <w:r w:rsidRPr="00623826">
              <w:rPr>
                <w:rFonts w:ascii="Arial" w:eastAsia="Times New Roman" w:hAnsi="Arial" w:cs="Arial"/>
              </w:rPr>
              <w:t>Ofertę należy złożyć w nieprzeźroczystej zabezpieczonej przed otwarciem kopercie. Kopertę z ofertą należy opieczętować i zaadresować:</w:t>
            </w:r>
          </w:p>
          <w:p w14:paraId="7E93FBBF" w14:textId="77777777" w:rsidR="00D92413" w:rsidRPr="00623826" w:rsidRDefault="00D92413" w:rsidP="00D92413">
            <w:pPr>
              <w:spacing w:after="0" w:line="276" w:lineRule="auto"/>
              <w:ind w:left="143" w:firstLine="141"/>
              <w:jc w:val="both"/>
              <w:rPr>
                <w:rFonts w:ascii="Arial" w:eastAsia="Times New Roman" w:hAnsi="Arial" w:cs="Arial"/>
                <w:b/>
              </w:rPr>
            </w:pPr>
            <w:r w:rsidRPr="00623826">
              <w:rPr>
                <w:rFonts w:ascii="Arial" w:eastAsia="Times New Roman" w:hAnsi="Arial" w:cs="Arial"/>
                <w:b/>
              </w:rPr>
              <w:t xml:space="preserve">Zarząd Dróg Powiatowych w Leżajsk ul. Polna 12, 37 – 300 Leżajsk </w:t>
            </w:r>
          </w:p>
          <w:p w14:paraId="0E2DBD6F" w14:textId="77777777" w:rsidR="00D92413" w:rsidRPr="00623826" w:rsidRDefault="00D92413" w:rsidP="00D92413">
            <w:pPr>
              <w:spacing w:after="0" w:line="276" w:lineRule="auto"/>
              <w:ind w:left="143" w:firstLine="141"/>
              <w:jc w:val="both"/>
              <w:rPr>
                <w:rFonts w:ascii="Arial" w:eastAsia="Times New Roman" w:hAnsi="Arial" w:cs="Arial"/>
              </w:rPr>
            </w:pPr>
            <w:r w:rsidRPr="00623826">
              <w:rPr>
                <w:rFonts w:ascii="Arial" w:eastAsia="Times New Roman" w:hAnsi="Arial" w:cs="Arial"/>
              </w:rPr>
              <w:t xml:space="preserve">oraz opisać: </w:t>
            </w:r>
          </w:p>
          <w:p w14:paraId="0BC9064C" w14:textId="77777777" w:rsidR="00D92413" w:rsidRPr="00623826" w:rsidRDefault="00D92413" w:rsidP="00D92413">
            <w:pPr>
              <w:spacing w:after="0" w:line="276" w:lineRule="auto"/>
              <w:jc w:val="both"/>
              <w:rPr>
                <w:rFonts w:ascii="Arial" w:eastAsia="Times New Roman" w:hAnsi="Arial" w:cs="Arial"/>
                <w:b/>
              </w:rPr>
            </w:pPr>
          </w:p>
          <w:p w14:paraId="3A034336" w14:textId="77777777" w:rsidR="00D92413" w:rsidRPr="00D05363" w:rsidRDefault="00D92413" w:rsidP="00D92413">
            <w:pPr>
              <w:widowControl w:val="0"/>
              <w:spacing w:after="0" w:line="276" w:lineRule="auto"/>
              <w:jc w:val="center"/>
              <w:rPr>
                <w:rFonts w:ascii="Arial" w:eastAsia="Times New Roman" w:hAnsi="Arial" w:cs="Arial"/>
                <w:b/>
                <w:i/>
                <w:color w:val="000000" w:themeColor="text1"/>
                <w:sz w:val="20"/>
              </w:rPr>
            </w:pPr>
            <w:r w:rsidRPr="00D05363">
              <w:rPr>
                <w:rFonts w:ascii="Arial" w:eastAsia="Times New Roman" w:hAnsi="Arial" w:cs="Arial"/>
                <w:b/>
                <w:i/>
                <w:color w:val="000000" w:themeColor="text1"/>
                <w:sz w:val="24"/>
              </w:rPr>
              <w:t>Oferta na realizację zadania pn.:</w:t>
            </w:r>
          </w:p>
          <w:p w14:paraId="2A3651E6" w14:textId="77777777" w:rsidR="00D92413" w:rsidRPr="00D05363" w:rsidRDefault="000D4B8B" w:rsidP="000D4B8B">
            <w:pPr>
              <w:tabs>
                <w:tab w:val="left" w:pos="284"/>
              </w:tabs>
              <w:spacing w:after="0" w:line="276" w:lineRule="auto"/>
              <w:ind w:right="97"/>
              <w:jc w:val="center"/>
              <w:rPr>
                <w:rFonts w:ascii="Arial" w:eastAsia="Times New Roman" w:hAnsi="Arial" w:cs="Arial"/>
                <w:color w:val="000000" w:themeColor="text1"/>
                <w:spacing w:val="-8"/>
                <w:sz w:val="8"/>
                <w:shd w:val="clear" w:color="auto" w:fill="FFFFFF"/>
              </w:rPr>
            </w:pPr>
            <w:r w:rsidRPr="00D05363">
              <w:rPr>
                <w:rFonts w:ascii="Arial" w:eastAsia="Times New Roman" w:hAnsi="Arial" w:cs="Arial"/>
                <w:b/>
                <w:i/>
                <w:color w:val="000000" w:themeColor="text1"/>
                <w:sz w:val="28"/>
                <w:u w:val="single"/>
              </w:rPr>
              <w:t>„Dostawa fabrycznie nowego samochodu dostawczego, samowyładowczego o DMC do 3,5t ”</w:t>
            </w:r>
          </w:p>
          <w:p w14:paraId="00F0B1E3" w14:textId="50DDC707" w:rsidR="00D92413" w:rsidRPr="00D05363" w:rsidRDefault="00D92413" w:rsidP="00D92413">
            <w:pPr>
              <w:widowControl w:val="0"/>
              <w:spacing w:after="0" w:line="276" w:lineRule="auto"/>
              <w:jc w:val="center"/>
              <w:rPr>
                <w:rFonts w:ascii="Arial" w:eastAsia="Times New Roman" w:hAnsi="Arial" w:cs="Arial"/>
                <w:b/>
                <w:color w:val="000000" w:themeColor="text1"/>
              </w:rPr>
            </w:pPr>
            <w:r w:rsidRPr="00D05363">
              <w:rPr>
                <w:rFonts w:ascii="Arial" w:eastAsia="Times New Roman" w:hAnsi="Arial" w:cs="Arial"/>
                <w:b/>
                <w:i/>
                <w:color w:val="000000" w:themeColor="text1"/>
                <w:sz w:val="24"/>
              </w:rPr>
              <w:t xml:space="preserve">Nie otwierać przed dniem </w:t>
            </w:r>
            <w:r w:rsidR="00F96F1B">
              <w:rPr>
                <w:rFonts w:ascii="Arial" w:eastAsia="Times New Roman" w:hAnsi="Arial" w:cs="Arial"/>
                <w:b/>
                <w:color w:val="000000" w:themeColor="text1"/>
              </w:rPr>
              <w:t>12</w:t>
            </w:r>
            <w:r w:rsidR="0060295E" w:rsidRPr="00D05363">
              <w:rPr>
                <w:rFonts w:ascii="Arial" w:eastAsia="Times New Roman" w:hAnsi="Arial" w:cs="Arial"/>
                <w:b/>
                <w:color w:val="000000" w:themeColor="text1"/>
              </w:rPr>
              <w:t>.10</w:t>
            </w:r>
            <w:r w:rsidRPr="00D05363">
              <w:rPr>
                <w:rFonts w:ascii="Arial" w:eastAsia="Times New Roman" w:hAnsi="Arial" w:cs="Arial"/>
                <w:b/>
                <w:color w:val="000000" w:themeColor="text1"/>
              </w:rPr>
              <w:t>.20</w:t>
            </w:r>
            <w:r w:rsidR="00441790" w:rsidRPr="00D05363">
              <w:rPr>
                <w:rFonts w:ascii="Arial" w:eastAsia="Times New Roman" w:hAnsi="Arial" w:cs="Arial"/>
                <w:b/>
                <w:color w:val="000000" w:themeColor="text1"/>
              </w:rPr>
              <w:t>20</w:t>
            </w:r>
            <w:r w:rsidRPr="00D05363">
              <w:rPr>
                <w:rFonts w:ascii="Arial" w:eastAsia="Times New Roman" w:hAnsi="Arial" w:cs="Arial"/>
                <w:b/>
                <w:color w:val="000000" w:themeColor="text1"/>
              </w:rPr>
              <w:t xml:space="preserve"> r., godz. 9</w:t>
            </w:r>
            <w:r w:rsidRPr="00D05363">
              <w:rPr>
                <w:rFonts w:ascii="Arial" w:eastAsia="Times New Roman" w:hAnsi="Arial" w:cs="Arial"/>
                <w:b/>
                <w:color w:val="000000" w:themeColor="text1"/>
                <w:vertAlign w:val="superscript"/>
              </w:rPr>
              <w:t>15</w:t>
            </w:r>
            <w:r w:rsidRPr="00D05363">
              <w:rPr>
                <w:rFonts w:ascii="Arial" w:eastAsia="Times New Roman" w:hAnsi="Arial" w:cs="Arial"/>
                <w:b/>
                <w:color w:val="000000" w:themeColor="text1"/>
              </w:rPr>
              <w:t xml:space="preserve">. </w:t>
            </w:r>
          </w:p>
          <w:p w14:paraId="2CE4EFF6" w14:textId="77777777" w:rsidR="00D92413" w:rsidRPr="00623826" w:rsidRDefault="00D92413" w:rsidP="00D92413">
            <w:pPr>
              <w:widowControl w:val="0"/>
              <w:spacing w:after="0" w:line="276" w:lineRule="auto"/>
              <w:jc w:val="center"/>
              <w:rPr>
                <w:rFonts w:ascii="Arial" w:eastAsia="Times New Roman" w:hAnsi="Arial" w:cs="Arial"/>
                <w:b/>
              </w:rPr>
            </w:pPr>
          </w:p>
          <w:p w14:paraId="65D6876F" w14:textId="77777777" w:rsidR="00D92413" w:rsidRPr="00623826" w:rsidRDefault="00D92413" w:rsidP="00D92413">
            <w:pPr>
              <w:widowControl w:val="0"/>
              <w:spacing w:after="0" w:line="276" w:lineRule="auto"/>
              <w:jc w:val="center"/>
              <w:rPr>
                <w:rFonts w:ascii="Arial" w:eastAsia="Times New Roman" w:hAnsi="Arial" w:cs="Arial"/>
                <w:b/>
                <w:i/>
                <w:sz w:val="24"/>
              </w:rPr>
            </w:pPr>
          </w:p>
          <w:p w14:paraId="72169536" w14:textId="77777777" w:rsidR="00D92413" w:rsidRPr="00623826" w:rsidRDefault="00D92413" w:rsidP="00D92413">
            <w:pPr>
              <w:pStyle w:val="Akapitzlist"/>
              <w:numPr>
                <w:ilvl w:val="0"/>
                <w:numId w:val="12"/>
              </w:numPr>
              <w:spacing w:after="0" w:line="276" w:lineRule="auto"/>
              <w:ind w:left="284" w:hanging="283"/>
              <w:jc w:val="both"/>
              <w:rPr>
                <w:rFonts w:ascii="Arial" w:eastAsia="Times New Roman" w:hAnsi="Arial" w:cs="Arial"/>
                <w:spacing w:val="-10"/>
              </w:rPr>
            </w:pPr>
            <w:r w:rsidRPr="00623826">
              <w:rPr>
                <w:rFonts w:ascii="Arial" w:eastAsia="Times New Roman" w:hAnsi="Arial" w:cs="Arial"/>
                <w:spacing w:val="-10"/>
              </w:rPr>
              <w:t xml:space="preserve">Na </w:t>
            </w:r>
            <w:r w:rsidRPr="00623826">
              <w:rPr>
                <w:rFonts w:ascii="Arial" w:eastAsia="Times New Roman" w:hAnsi="Arial" w:cs="Arial"/>
              </w:rPr>
              <w:t>kopercie</w:t>
            </w:r>
            <w:r w:rsidRPr="00623826">
              <w:rPr>
                <w:rFonts w:ascii="Arial" w:eastAsia="Times New Roman" w:hAnsi="Arial" w:cs="Arial"/>
                <w:spacing w:val="-10"/>
              </w:rPr>
              <w:t xml:space="preserve"> </w:t>
            </w:r>
            <w:r w:rsidRPr="00623826">
              <w:rPr>
                <w:rFonts w:ascii="Arial" w:eastAsia="Times New Roman" w:hAnsi="Arial" w:cs="Arial"/>
              </w:rPr>
              <w:t>oprócz</w:t>
            </w:r>
            <w:r w:rsidRPr="00623826">
              <w:rPr>
                <w:rFonts w:ascii="Arial" w:eastAsia="Times New Roman" w:hAnsi="Arial" w:cs="Arial"/>
                <w:spacing w:val="-10"/>
              </w:rPr>
              <w:t xml:space="preserve"> opisu jw. należy umieścić nazwę i adres Wykonawcy.</w:t>
            </w:r>
          </w:p>
          <w:p w14:paraId="67671FB7" w14:textId="77777777" w:rsidR="00D92413" w:rsidRPr="00623826" w:rsidRDefault="00D92413" w:rsidP="00D92413">
            <w:pPr>
              <w:pStyle w:val="Akapitzlist"/>
              <w:numPr>
                <w:ilvl w:val="0"/>
                <w:numId w:val="12"/>
              </w:numPr>
              <w:spacing w:after="0" w:line="276" w:lineRule="auto"/>
              <w:ind w:left="284" w:hanging="283"/>
              <w:jc w:val="both"/>
              <w:rPr>
                <w:rFonts w:ascii="Arial" w:eastAsia="Times New Roman" w:hAnsi="Arial" w:cs="Arial"/>
              </w:rPr>
            </w:pPr>
            <w:r w:rsidRPr="00623826">
              <w:rPr>
                <w:rFonts w:ascii="Arial" w:eastAsia="Times New Roman" w:hAnsi="Arial" w:cs="Arial"/>
              </w:rPr>
              <w:t>W przypadku ofert przesłanych do Zamawiającego liczy się data i godzina dostarczenia oferty do siedziby Zamawiającego.</w:t>
            </w:r>
          </w:p>
          <w:p w14:paraId="7A38AD48" w14:textId="77777777" w:rsidR="00D92413" w:rsidRPr="00623826" w:rsidRDefault="00D92413" w:rsidP="00D92413">
            <w:pPr>
              <w:pStyle w:val="Akapitzlist"/>
              <w:numPr>
                <w:ilvl w:val="0"/>
                <w:numId w:val="12"/>
              </w:numPr>
              <w:spacing w:after="0" w:line="276" w:lineRule="auto"/>
              <w:ind w:left="284" w:hanging="283"/>
              <w:jc w:val="both"/>
              <w:rPr>
                <w:rFonts w:ascii="Arial" w:hAnsi="Arial" w:cs="Arial"/>
                <w:sz w:val="20"/>
              </w:rPr>
            </w:pPr>
            <w:r w:rsidRPr="00623826">
              <w:rPr>
                <w:rFonts w:ascii="Arial" w:eastAsia="Times New Roman" w:hAnsi="Arial" w:cs="Arial"/>
              </w:rPr>
              <w:t>Oferty złożone po terminie będą zwrócone oferentowi bez otwierania.</w:t>
            </w:r>
          </w:p>
          <w:p w14:paraId="6B5CA262" w14:textId="77777777" w:rsidR="00B208A4" w:rsidRPr="00623826" w:rsidRDefault="00B208A4" w:rsidP="00B208A4">
            <w:pPr>
              <w:pStyle w:val="Akapitzlist"/>
              <w:spacing w:after="0" w:line="276" w:lineRule="auto"/>
              <w:ind w:left="284"/>
              <w:jc w:val="both"/>
              <w:rPr>
                <w:rFonts w:ascii="Arial" w:hAnsi="Arial" w:cs="Arial"/>
                <w:sz w:val="20"/>
              </w:rPr>
            </w:pPr>
          </w:p>
        </w:tc>
      </w:tr>
      <w:tr w:rsidR="00B208A4" w:rsidRPr="00430132" w14:paraId="49DFA3EA" w14:textId="77777777" w:rsidTr="00AD7ED3">
        <w:trPr>
          <w:jc w:val="center"/>
        </w:trPr>
        <w:tc>
          <w:tcPr>
            <w:tcW w:w="691" w:type="dxa"/>
            <w:shd w:val="clear" w:color="000000" w:fill="FFFFFF"/>
            <w:tcMar>
              <w:left w:w="70" w:type="dxa"/>
              <w:right w:w="70" w:type="dxa"/>
            </w:tcMar>
          </w:tcPr>
          <w:p w14:paraId="1A421B59"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lastRenderedPageBreak/>
              <w:t>16.2</w:t>
            </w:r>
          </w:p>
          <w:p w14:paraId="751FED69" w14:textId="77777777" w:rsidR="00B208A4" w:rsidRPr="00623826" w:rsidRDefault="00B208A4" w:rsidP="00B208A4">
            <w:pPr>
              <w:spacing w:after="0" w:line="276" w:lineRule="auto"/>
              <w:jc w:val="both"/>
              <w:rPr>
                <w:rFonts w:ascii="Arial" w:eastAsia="Times New Roman" w:hAnsi="Arial" w:cs="Arial"/>
              </w:rPr>
            </w:pPr>
          </w:p>
          <w:p w14:paraId="64E3CB4E" w14:textId="77777777" w:rsidR="00B208A4" w:rsidRPr="00623826" w:rsidRDefault="00B208A4" w:rsidP="00B208A4">
            <w:pPr>
              <w:spacing w:after="0" w:line="276" w:lineRule="auto"/>
              <w:jc w:val="both"/>
              <w:rPr>
                <w:rFonts w:ascii="Arial" w:eastAsia="Times New Roman" w:hAnsi="Arial" w:cs="Arial"/>
              </w:rPr>
            </w:pPr>
          </w:p>
          <w:p w14:paraId="11FB5A69" w14:textId="77777777" w:rsidR="00B208A4" w:rsidRPr="00623826" w:rsidRDefault="00B208A4" w:rsidP="00B208A4">
            <w:pPr>
              <w:spacing w:after="0" w:line="276" w:lineRule="auto"/>
              <w:jc w:val="both"/>
              <w:rPr>
                <w:rFonts w:ascii="Arial" w:eastAsia="Times New Roman" w:hAnsi="Arial" w:cs="Arial"/>
              </w:rPr>
            </w:pPr>
          </w:p>
          <w:p w14:paraId="72C83746" w14:textId="77777777" w:rsidR="00B208A4" w:rsidRPr="00623826" w:rsidRDefault="00B208A4" w:rsidP="00B208A4">
            <w:pPr>
              <w:spacing w:after="0" w:line="276" w:lineRule="auto"/>
              <w:jc w:val="both"/>
              <w:rPr>
                <w:rFonts w:ascii="Arial" w:eastAsia="Times New Roman" w:hAnsi="Arial" w:cs="Arial"/>
              </w:rPr>
            </w:pPr>
          </w:p>
          <w:p w14:paraId="05FD5D10" w14:textId="77777777" w:rsidR="00B208A4" w:rsidRPr="00623826" w:rsidRDefault="00B208A4" w:rsidP="00B208A4">
            <w:pPr>
              <w:spacing w:after="0" w:line="276" w:lineRule="auto"/>
              <w:jc w:val="both"/>
              <w:rPr>
                <w:rFonts w:ascii="Arial" w:eastAsia="Times New Roman" w:hAnsi="Arial" w:cs="Arial"/>
              </w:rPr>
            </w:pPr>
          </w:p>
          <w:p w14:paraId="63E7E030" w14:textId="77777777" w:rsidR="00B208A4" w:rsidRPr="00623826" w:rsidRDefault="00B208A4" w:rsidP="00B208A4">
            <w:pPr>
              <w:spacing w:after="0" w:line="276" w:lineRule="auto"/>
              <w:jc w:val="both"/>
              <w:rPr>
                <w:rFonts w:ascii="Arial" w:eastAsia="Times New Roman" w:hAnsi="Arial" w:cs="Arial"/>
              </w:rPr>
            </w:pPr>
          </w:p>
          <w:p w14:paraId="5190862D" w14:textId="77777777" w:rsidR="00B208A4" w:rsidRPr="00623826" w:rsidRDefault="00B208A4" w:rsidP="00B208A4">
            <w:pPr>
              <w:spacing w:after="0" w:line="276" w:lineRule="auto"/>
              <w:jc w:val="both"/>
              <w:rPr>
                <w:rFonts w:ascii="Arial" w:eastAsia="Times New Roman" w:hAnsi="Arial" w:cs="Arial"/>
              </w:rPr>
            </w:pPr>
          </w:p>
          <w:p w14:paraId="3078460A" w14:textId="77777777" w:rsidR="00B208A4" w:rsidRPr="00623826" w:rsidRDefault="00B208A4" w:rsidP="00B208A4">
            <w:pPr>
              <w:spacing w:after="0" w:line="276" w:lineRule="auto"/>
              <w:jc w:val="both"/>
              <w:rPr>
                <w:rFonts w:ascii="Arial" w:eastAsia="Times New Roman" w:hAnsi="Arial" w:cs="Arial"/>
              </w:rPr>
            </w:pPr>
          </w:p>
          <w:p w14:paraId="1123B15F" w14:textId="77777777" w:rsidR="00B208A4" w:rsidRPr="00623826" w:rsidRDefault="00B208A4" w:rsidP="00B208A4">
            <w:pPr>
              <w:spacing w:after="0" w:line="276" w:lineRule="auto"/>
              <w:jc w:val="both"/>
              <w:rPr>
                <w:rFonts w:ascii="Arial" w:eastAsia="Times New Roman" w:hAnsi="Arial" w:cs="Arial"/>
              </w:rPr>
            </w:pPr>
          </w:p>
          <w:p w14:paraId="215844C8" w14:textId="77777777" w:rsidR="00B208A4" w:rsidRPr="00623826" w:rsidRDefault="00B208A4" w:rsidP="00B208A4">
            <w:pPr>
              <w:spacing w:after="0" w:line="276" w:lineRule="auto"/>
              <w:jc w:val="both"/>
              <w:rPr>
                <w:rFonts w:ascii="Arial" w:hAnsi="Arial" w:cs="Arial"/>
                <w:sz w:val="20"/>
              </w:rPr>
            </w:pPr>
          </w:p>
        </w:tc>
        <w:tc>
          <w:tcPr>
            <w:tcW w:w="9813" w:type="dxa"/>
            <w:shd w:val="clear" w:color="000000" w:fill="FFFFFF"/>
            <w:tcMar>
              <w:left w:w="70" w:type="dxa"/>
              <w:right w:w="70" w:type="dxa"/>
            </w:tcMar>
          </w:tcPr>
          <w:p w14:paraId="52537A22" w14:textId="77777777" w:rsidR="00B208A4" w:rsidRPr="00623826" w:rsidRDefault="00B208A4" w:rsidP="00B208A4">
            <w:pPr>
              <w:widowControl w:val="0"/>
              <w:numPr>
                <w:ilvl w:val="0"/>
                <w:numId w:val="37"/>
              </w:numPr>
              <w:autoSpaceDE w:val="0"/>
              <w:autoSpaceDN w:val="0"/>
              <w:adjustRightInd w:val="0"/>
              <w:spacing w:after="0" w:line="240" w:lineRule="auto"/>
              <w:rPr>
                <w:rFonts w:ascii="Arial Narrow" w:hAnsi="Arial Narrow" w:cs="Times New Roman"/>
                <w:b/>
                <w:sz w:val="24"/>
                <w:szCs w:val="24"/>
              </w:rPr>
            </w:pPr>
            <w:r w:rsidRPr="00623826">
              <w:rPr>
                <w:rFonts w:ascii="Arial Narrow" w:hAnsi="Arial Narrow" w:cs="Times New Roman"/>
                <w:sz w:val="24"/>
                <w:szCs w:val="24"/>
              </w:rPr>
              <w:t>W przypadku składania oferty</w:t>
            </w:r>
            <w:r w:rsidRPr="00623826">
              <w:rPr>
                <w:rFonts w:ascii="Arial Narrow" w:hAnsi="Arial Narrow" w:cs="Times New Roman"/>
                <w:b/>
                <w:sz w:val="24"/>
                <w:szCs w:val="24"/>
              </w:rPr>
              <w:t xml:space="preserve"> w formie elektronicznej ofertę należy złożyć za pośrednictwem Platformy https://platformazakupowa.pl/pn/zdp_lezajsk do dnia i godziny wskazanych w pkt 16.1 </w:t>
            </w:r>
          </w:p>
          <w:p w14:paraId="67813D25" w14:textId="77777777" w:rsidR="00B208A4" w:rsidRPr="00623826" w:rsidRDefault="00B208A4" w:rsidP="00B208A4">
            <w:pPr>
              <w:ind w:left="360"/>
              <w:rPr>
                <w:rFonts w:ascii="Arial Narrow" w:hAnsi="Arial Narrow" w:cs="Times New Roman"/>
                <w:b/>
                <w:sz w:val="24"/>
                <w:szCs w:val="24"/>
              </w:rPr>
            </w:pPr>
          </w:p>
          <w:p w14:paraId="6413A9A1" w14:textId="77777777" w:rsidR="00B208A4" w:rsidRPr="009006C5" w:rsidRDefault="00B208A4" w:rsidP="00B208A4">
            <w:pPr>
              <w:widowControl w:val="0"/>
              <w:numPr>
                <w:ilvl w:val="0"/>
                <w:numId w:val="37"/>
              </w:numPr>
              <w:autoSpaceDE w:val="0"/>
              <w:autoSpaceDN w:val="0"/>
              <w:adjustRightInd w:val="0"/>
              <w:spacing w:after="0" w:line="240" w:lineRule="auto"/>
              <w:rPr>
                <w:rFonts w:ascii="Arial Narrow" w:hAnsi="Arial Narrow" w:cs="Times New Roman"/>
                <w:b/>
                <w:sz w:val="24"/>
                <w:szCs w:val="24"/>
              </w:rPr>
            </w:pPr>
            <w:r w:rsidRPr="00623826">
              <w:rPr>
                <w:rFonts w:ascii="Arial Narrow" w:hAnsi="Arial Narrow" w:cs="Times New Roman"/>
                <w:b/>
                <w:sz w:val="24"/>
                <w:szCs w:val="24"/>
              </w:rPr>
              <w:t xml:space="preserve">UWAGA:  </w:t>
            </w:r>
            <w:r w:rsidRPr="00623826">
              <w:rPr>
                <w:rFonts w:ascii="Arial Narrow" w:hAnsi="Arial Narrow" w:cs="Times New Roman"/>
                <w:sz w:val="24"/>
                <w:szCs w:val="24"/>
              </w:rPr>
              <w:t xml:space="preserve">Za datę przekazania oferty lub wniosków przyjmuje się datę ich przekazania w systemie poprzez kliknięcie przycisku </w:t>
            </w:r>
            <w:r w:rsidRPr="00623826">
              <w:rPr>
                <w:rFonts w:ascii="Arial Narrow" w:hAnsi="Arial Narrow" w:cs="Times New Roman"/>
                <w:i/>
                <w:sz w:val="24"/>
                <w:szCs w:val="24"/>
              </w:rPr>
              <w:t>Złóż ofertę</w:t>
            </w:r>
            <w:r w:rsidRPr="00623826">
              <w:rPr>
                <w:rFonts w:ascii="Arial Narrow" w:hAnsi="Arial Narrow" w:cs="Times New Roman"/>
                <w:sz w:val="24"/>
                <w:szCs w:val="24"/>
              </w:rPr>
              <w:t xml:space="preserve"> w drugim kroku i wyświetlaniu komunikatu, że oferta została złożona.</w:t>
            </w:r>
          </w:p>
          <w:p w14:paraId="615F629F" w14:textId="77777777" w:rsidR="009006C5" w:rsidRPr="00623826" w:rsidRDefault="009006C5" w:rsidP="009006C5">
            <w:pPr>
              <w:widowControl w:val="0"/>
              <w:autoSpaceDE w:val="0"/>
              <w:autoSpaceDN w:val="0"/>
              <w:adjustRightInd w:val="0"/>
              <w:spacing w:after="0" w:line="240" w:lineRule="auto"/>
              <w:ind w:left="360"/>
              <w:rPr>
                <w:rFonts w:ascii="Arial Narrow" w:hAnsi="Arial Narrow" w:cs="Times New Roman"/>
                <w:b/>
                <w:sz w:val="24"/>
                <w:szCs w:val="24"/>
              </w:rPr>
            </w:pPr>
          </w:p>
          <w:p w14:paraId="23576580" w14:textId="3D602D09" w:rsidR="009006C5" w:rsidRPr="00816DFD" w:rsidRDefault="009006C5" w:rsidP="009006C5">
            <w:pPr>
              <w:spacing w:line="276" w:lineRule="auto"/>
              <w:ind w:left="278" w:hanging="278"/>
              <w:jc w:val="both"/>
              <w:rPr>
                <w:rFonts w:ascii="Arial Narrow" w:hAnsi="Arial Narrow" w:cs="Times New Roman"/>
                <w:b/>
                <w:bCs/>
                <w:color w:val="FF0000"/>
                <w:spacing w:val="-10"/>
                <w:sz w:val="24"/>
                <w:szCs w:val="24"/>
                <w:lang w:val="pl"/>
              </w:rPr>
            </w:pPr>
          </w:p>
          <w:p w14:paraId="6ADD9D04" w14:textId="77777777" w:rsidR="009006C5" w:rsidRPr="008817E8" w:rsidRDefault="009006C5" w:rsidP="009006C5">
            <w:pPr>
              <w:spacing w:line="276" w:lineRule="auto"/>
              <w:ind w:left="278" w:hanging="278"/>
              <w:jc w:val="both"/>
              <w:rPr>
                <w:rFonts w:ascii="Arial Narrow" w:hAnsi="Arial Narrow" w:cs="Times New Roman"/>
                <w:bCs/>
                <w:spacing w:val="-10"/>
                <w:sz w:val="24"/>
                <w:szCs w:val="24"/>
              </w:rPr>
            </w:pPr>
            <w:r w:rsidRPr="002409F4">
              <w:rPr>
                <w:rFonts w:ascii="Arial Narrow" w:hAnsi="Arial Narrow" w:cs="Times New Roman"/>
                <w:bCs/>
                <w:spacing w:val="-10"/>
                <w:sz w:val="24"/>
                <w:szCs w:val="24"/>
                <w:lang w:val="pl"/>
              </w:rPr>
              <w:t>Po wypełnieniu Formularza składania oferty i załadowaniu wszystkich wymaganych załącznik</w:t>
            </w:r>
            <w:r w:rsidRPr="008817E8">
              <w:rPr>
                <w:rFonts w:ascii="Arial Narrow" w:hAnsi="Arial Narrow" w:cs="Times New Roman"/>
                <w:bCs/>
                <w:spacing w:val="-10"/>
                <w:sz w:val="24"/>
                <w:szCs w:val="24"/>
              </w:rPr>
              <w:t>ów należy kliknąć przycisk „</w:t>
            </w:r>
            <w:r w:rsidRPr="008817E8">
              <w:rPr>
                <w:rFonts w:ascii="Arial Narrow" w:hAnsi="Arial Narrow" w:cs="Times New Roman"/>
                <w:b/>
                <w:bCs/>
                <w:spacing w:val="-10"/>
                <w:sz w:val="24"/>
                <w:szCs w:val="24"/>
              </w:rPr>
              <w:t>Przejdź do podsumowania</w:t>
            </w:r>
            <w:r w:rsidRPr="008817E8">
              <w:rPr>
                <w:rFonts w:ascii="Arial Narrow" w:hAnsi="Arial Narrow" w:cs="Times New Roman"/>
                <w:bCs/>
                <w:spacing w:val="-10"/>
                <w:sz w:val="24"/>
                <w:szCs w:val="24"/>
              </w:rPr>
              <w:t>”.</w:t>
            </w:r>
          </w:p>
          <w:p w14:paraId="52DD8129" w14:textId="77777777" w:rsidR="009006C5" w:rsidRPr="002409F4" w:rsidRDefault="009006C5" w:rsidP="009006C5">
            <w:pPr>
              <w:spacing w:line="276" w:lineRule="auto"/>
              <w:jc w:val="both"/>
              <w:rPr>
                <w:rFonts w:ascii="Arial Narrow" w:hAnsi="Arial Narrow" w:cs="Times New Roman"/>
                <w:bCs/>
                <w:spacing w:val="-10"/>
                <w:sz w:val="24"/>
                <w:szCs w:val="24"/>
                <w:lang w:val="pl"/>
              </w:rPr>
            </w:pPr>
            <w:r w:rsidRPr="002409F4">
              <w:rPr>
                <w:rFonts w:ascii="Arial Narrow" w:hAnsi="Arial Narrow" w:cs="Times New Roman"/>
                <w:bCs/>
                <w:spacing w:val="-10"/>
                <w:sz w:val="24"/>
                <w:szCs w:val="24"/>
                <w:lang w:val="pl"/>
              </w:rPr>
              <w:t xml:space="preserve">Oferta składana elektronicznie musi być podpisana </w:t>
            </w:r>
            <w:r w:rsidRPr="002409F4">
              <w:rPr>
                <w:rFonts w:ascii="Arial Narrow" w:hAnsi="Arial Narrow" w:cs="Times New Roman"/>
                <w:b/>
                <w:bCs/>
                <w:spacing w:val="-10"/>
                <w:sz w:val="24"/>
                <w:szCs w:val="24"/>
                <w:lang w:val="pl"/>
              </w:rPr>
              <w:t>elektronicznym podpisem kwalifikowanym</w:t>
            </w:r>
            <w:r>
              <w:rPr>
                <w:rFonts w:ascii="Arial Narrow" w:hAnsi="Arial Narrow" w:cs="Times New Roman"/>
                <w:bCs/>
                <w:spacing w:val="-10"/>
                <w:sz w:val="24"/>
                <w:szCs w:val="24"/>
                <w:lang w:val="pl"/>
              </w:rPr>
              <w:t xml:space="preserve">. W procesie </w:t>
            </w:r>
            <w:r w:rsidRPr="002409F4">
              <w:rPr>
                <w:rFonts w:ascii="Arial Narrow" w:hAnsi="Arial Narrow" w:cs="Times New Roman"/>
                <w:bCs/>
                <w:spacing w:val="-10"/>
                <w:sz w:val="24"/>
                <w:szCs w:val="24"/>
                <w:lang w:val="pl"/>
              </w:rPr>
              <w:t>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6B0F284" w14:textId="77777777" w:rsidR="009006C5" w:rsidRPr="008817E8" w:rsidRDefault="009006C5" w:rsidP="009006C5">
            <w:pPr>
              <w:spacing w:line="276" w:lineRule="auto"/>
              <w:jc w:val="both"/>
              <w:rPr>
                <w:rFonts w:ascii="Arial Narrow" w:hAnsi="Arial Narrow" w:cs="Times New Roman"/>
                <w:bCs/>
                <w:spacing w:val="-10"/>
                <w:sz w:val="24"/>
                <w:szCs w:val="24"/>
              </w:rPr>
            </w:pPr>
            <w:r w:rsidRPr="002409F4">
              <w:rPr>
                <w:rFonts w:ascii="Arial Narrow" w:hAnsi="Arial Narrow" w:cs="Times New Roman"/>
                <w:bCs/>
                <w:spacing w:val="-10"/>
                <w:sz w:val="24"/>
                <w:szCs w:val="24"/>
                <w:lang w:val="pl"/>
              </w:rPr>
              <w:t>Za datę przekazania oferty przyjmuje się datę jej przekazania w systemie (platformie) w drugim kroku składania oferty poprzez kliknięcie przycisku “</w:t>
            </w:r>
            <w:r w:rsidRPr="002409F4">
              <w:rPr>
                <w:rFonts w:ascii="Arial Narrow" w:hAnsi="Arial Narrow" w:cs="Times New Roman"/>
                <w:b/>
                <w:bCs/>
                <w:spacing w:val="-10"/>
                <w:sz w:val="24"/>
                <w:szCs w:val="24"/>
                <w:lang w:val="pl"/>
              </w:rPr>
              <w:t>Zł</w:t>
            </w:r>
            <w:proofErr w:type="spellStart"/>
            <w:r w:rsidRPr="008817E8">
              <w:rPr>
                <w:rFonts w:ascii="Arial Narrow" w:hAnsi="Arial Narrow" w:cs="Times New Roman"/>
                <w:b/>
                <w:bCs/>
                <w:spacing w:val="-10"/>
                <w:sz w:val="24"/>
                <w:szCs w:val="24"/>
              </w:rPr>
              <w:t>óż</w:t>
            </w:r>
            <w:proofErr w:type="spellEnd"/>
            <w:r w:rsidRPr="008817E8">
              <w:rPr>
                <w:rFonts w:ascii="Arial Narrow" w:hAnsi="Arial Narrow" w:cs="Times New Roman"/>
                <w:b/>
                <w:bCs/>
                <w:spacing w:val="-10"/>
                <w:sz w:val="24"/>
                <w:szCs w:val="24"/>
              </w:rPr>
              <w:t xml:space="preserve"> ofertę</w:t>
            </w:r>
            <w:r w:rsidRPr="008817E8">
              <w:rPr>
                <w:rFonts w:ascii="Arial Narrow" w:hAnsi="Arial Narrow" w:cs="Times New Roman"/>
                <w:bCs/>
                <w:spacing w:val="-10"/>
                <w:sz w:val="24"/>
                <w:szCs w:val="24"/>
              </w:rPr>
              <w:t>” i wyświetlenie się komunikatu, że oferta została zaszyfrowana i złożona.</w:t>
            </w:r>
          </w:p>
          <w:p w14:paraId="1D5465A8" w14:textId="77777777" w:rsidR="00B208A4" w:rsidRPr="00623826" w:rsidRDefault="009006C5" w:rsidP="009006C5">
            <w:pPr>
              <w:rPr>
                <w:rFonts w:ascii="Arial Narrow" w:hAnsi="Arial Narrow" w:cs="Times New Roman"/>
                <w:b/>
                <w:sz w:val="24"/>
                <w:szCs w:val="24"/>
              </w:rPr>
            </w:pPr>
            <w:r w:rsidRPr="002409F4">
              <w:rPr>
                <w:rFonts w:ascii="Arial Narrow" w:hAnsi="Arial Narrow" w:cs="Times New Roman"/>
                <w:b/>
                <w:bCs/>
                <w:spacing w:val="-10"/>
                <w:sz w:val="24"/>
                <w:szCs w:val="24"/>
                <w:lang w:val="pl"/>
              </w:rPr>
              <w:t>Szczegółowa instrukcja</w:t>
            </w:r>
            <w:r w:rsidRPr="002409F4">
              <w:rPr>
                <w:rFonts w:ascii="Arial Narrow" w:hAnsi="Arial Narrow" w:cs="Times New Roman"/>
                <w:bCs/>
                <w:spacing w:val="-10"/>
                <w:sz w:val="24"/>
                <w:szCs w:val="24"/>
                <w:lang w:val="pl"/>
              </w:rPr>
              <w:t xml:space="preserve"> dla </w:t>
            </w:r>
            <w:proofErr w:type="spellStart"/>
            <w:r w:rsidRPr="002409F4">
              <w:rPr>
                <w:rFonts w:ascii="Arial Narrow" w:hAnsi="Arial Narrow" w:cs="Times New Roman"/>
                <w:bCs/>
                <w:spacing w:val="-10"/>
                <w:sz w:val="24"/>
                <w:szCs w:val="24"/>
                <w:lang w:val="pl"/>
              </w:rPr>
              <w:t>Wykonawc</w:t>
            </w:r>
            <w:proofErr w:type="spellEnd"/>
            <w:r w:rsidRPr="008817E8">
              <w:rPr>
                <w:rFonts w:ascii="Arial Narrow" w:hAnsi="Arial Narrow" w:cs="Times New Roman"/>
                <w:bCs/>
                <w:spacing w:val="-10"/>
                <w:sz w:val="24"/>
                <w:szCs w:val="24"/>
              </w:rPr>
              <w:t xml:space="preserve">ów dotycząca złożenia, zmiany i wycofania oferty znajduje się na stronie internetowej pod adresem: </w:t>
            </w:r>
            <w:hyperlink r:id="rId16" w:history="1">
              <w:r w:rsidRPr="008817E8">
                <w:rPr>
                  <w:rStyle w:val="Hipercze"/>
                  <w:rFonts w:ascii="Arial Narrow" w:hAnsi="Arial Narrow" w:cs="Times New Roman"/>
                  <w:bCs/>
                  <w:spacing w:val="-10"/>
                  <w:sz w:val="24"/>
                  <w:szCs w:val="24"/>
                </w:rPr>
                <w:t>https://platformazakupowa.pl/strona/45-instrukcje</w:t>
              </w:r>
            </w:hyperlink>
            <w:r w:rsidRPr="008817E8">
              <w:rPr>
                <w:rFonts w:ascii="Arial Narrow" w:hAnsi="Arial Narrow" w:cs="Times New Roman"/>
                <w:bCs/>
                <w:spacing w:val="-10"/>
                <w:sz w:val="24"/>
                <w:szCs w:val="24"/>
              </w:rPr>
              <w:t>.</w:t>
            </w:r>
          </w:p>
          <w:p w14:paraId="49CC9E3F" w14:textId="77777777" w:rsidR="00B208A4" w:rsidRPr="009006C5" w:rsidRDefault="00B208A4" w:rsidP="00B208A4">
            <w:pPr>
              <w:spacing w:after="0" w:line="276" w:lineRule="auto"/>
              <w:jc w:val="both"/>
              <w:rPr>
                <w:rFonts w:ascii="Arial" w:hAnsi="Arial" w:cs="Arial"/>
                <w:sz w:val="20"/>
              </w:rPr>
            </w:pPr>
            <w:r w:rsidRPr="009006C5">
              <w:rPr>
                <w:rFonts w:ascii="Arial Narrow" w:hAnsi="Arial Narrow" w:cs="Times New Roman"/>
                <w:sz w:val="24"/>
                <w:szCs w:val="24"/>
              </w:rPr>
              <w:t>W przypadku otrzymania przez Zamawiającego oferty po terminie podanym w pkt. 16.1, Zamawiający niezwłocznie zwróci ofertę.</w:t>
            </w:r>
            <w:r w:rsidR="009006C5" w:rsidRPr="009006C5">
              <w:rPr>
                <w:rFonts w:ascii="Arial Narrow" w:hAnsi="Arial Narrow" w:cs="Times New Roman"/>
                <w:sz w:val="24"/>
                <w:szCs w:val="24"/>
              </w:rPr>
              <w:t xml:space="preserve"> </w:t>
            </w:r>
          </w:p>
        </w:tc>
      </w:tr>
      <w:tr w:rsidR="00B208A4" w:rsidRPr="00430132" w14:paraId="36F16C90" w14:textId="77777777" w:rsidTr="00AD7ED3">
        <w:trPr>
          <w:jc w:val="center"/>
        </w:trPr>
        <w:tc>
          <w:tcPr>
            <w:tcW w:w="691" w:type="dxa"/>
            <w:shd w:val="clear" w:color="000000" w:fill="FFFFFF"/>
            <w:tcMar>
              <w:left w:w="70" w:type="dxa"/>
              <w:right w:w="70" w:type="dxa"/>
            </w:tcMar>
          </w:tcPr>
          <w:p w14:paraId="23A0175C" w14:textId="77777777" w:rsidR="00B208A4" w:rsidRPr="00623826" w:rsidRDefault="00B208A4" w:rsidP="00B208A4">
            <w:pPr>
              <w:spacing w:after="0" w:line="276" w:lineRule="auto"/>
              <w:jc w:val="both"/>
              <w:rPr>
                <w:rFonts w:ascii="Arial" w:eastAsia="Calibri" w:hAnsi="Arial" w:cs="Arial"/>
                <w:sz w:val="20"/>
              </w:rPr>
            </w:pPr>
            <w:r w:rsidRPr="00623826">
              <w:rPr>
                <w:rFonts w:ascii="Arial" w:eastAsia="Calibri" w:hAnsi="Arial" w:cs="Arial"/>
                <w:sz w:val="20"/>
              </w:rPr>
              <w:t xml:space="preserve">16.3        </w:t>
            </w:r>
          </w:p>
        </w:tc>
        <w:tc>
          <w:tcPr>
            <w:tcW w:w="9813" w:type="dxa"/>
            <w:shd w:val="clear" w:color="000000" w:fill="FFFFFF"/>
            <w:tcMar>
              <w:left w:w="70" w:type="dxa"/>
              <w:right w:w="70" w:type="dxa"/>
            </w:tcMar>
          </w:tcPr>
          <w:p w14:paraId="4FACE59C" w14:textId="16E00C0A" w:rsidR="00B208A4" w:rsidRPr="000D4B8B" w:rsidRDefault="00B208A4" w:rsidP="006A30D8">
            <w:pPr>
              <w:spacing w:line="276" w:lineRule="auto"/>
              <w:jc w:val="both"/>
              <w:rPr>
                <w:rFonts w:ascii="Arial Narrow" w:hAnsi="Arial Narrow" w:cs="Times New Roman"/>
                <w:b/>
                <w:bCs/>
                <w:color w:val="000000" w:themeColor="text1"/>
                <w:sz w:val="24"/>
                <w:szCs w:val="24"/>
              </w:rPr>
            </w:pPr>
            <w:r w:rsidRPr="000D4B8B">
              <w:rPr>
                <w:rFonts w:ascii="Arial Narrow" w:hAnsi="Arial Narrow" w:cs="Times New Roman"/>
                <w:b/>
                <w:bCs/>
                <w:color w:val="000000" w:themeColor="text1"/>
                <w:sz w:val="24"/>
                <w:szCs w:val="24"/>
              </w:rPr>
              <w:t>Otwarcie ofert odbędzie się w Zarządzie Dróg Powiatowych w Leżajsku, ul. Polna</w:t>
            </w:r>
            <w:r w:rsidR="00A87AA8" w:rsidRPr="000D4B8B">
              <w:rPr>
                <w:rFonts w:ascii="Arial Narrow" w:hAnsi="Arial Narrow" w:cs="Times New Roman"/>
                <w:b/>
                <w:bCs/>
                <w:color w:val="000000" w:themeColor="text1"/>
                <w:sz w:val="24"/>
                <w:szCs w:val="24"/>
              </w:rPr>
              <w:t xml:space="preserve"> 12, </w:t>
            </w:r>
            <w:r w:rsidR="00A87AA8" w:rsidRPr="000D4B8B">
              <w:rPr>
                <w:rFonts w:ascii="Arial Narrow" w:hAnsi="Arial Narrow" w:cs="Times New Roman"/>
                <w:b/>
                <w:bCs/>
                <w:color w:val="000000" w:themeColor="text1"/>
                <w:sz w:val="24"/>
                <w:szCs w:val="24"/>
              </w:rPr>
              <w:br/>
              <w:t xml:space="preserve">37 – 300 Leżajsk w </w:t>
            </w:r>
            <w:r w:rsidR="0060295E" w:rsidRPr="000D4B8B">
              <w:rPr>
                <w:rFonts w:ascii="Arial Narrow" w:hAnsi="Arial Narrow" w:cs="Times New Roman"/>
                <w:b/>
                <w:bCs/>
                <w:color w:val="000000" w:themeColor="text1"/>
                <w:sz w:val="24"/>
                <w:szCs w:val="24"/>
              </w:rPr>
              <w:t xml:space="preserve">dniu </w:t>
            </w:r>
            <w:r w:rsidR="00F96F1B">
              <w:rPr>
                <w:rFonts w:ascii="Arial Narrow" w:hAnsi="Arial Narrow" w:cs="Times New Roman"/>
                <w:b/>
                <w:bCs/>
                <w:color w:val="000000" w:themeColor="text1"/>
                <w:sz w:val="24"/>
                <w:szCs w:val="24"/>
              </w:rPr>
              <w:t>12</w:t>
            </w:r>
            <w:r w:rsidR="0060295E" w:rsidRPr="000D4B8B">
              <w:rPr>
                <w:rFonts w:ascii="Arial Narrow" w:hAnsi="Arial Narrow" w:cs="Times New Roman"/>
                <w:b/>
                <w:bCs/>
                <w:color w:val="000000" w:themeColor="text1"/>
                <w:sz w:val="24"/>
                <w:szCs w:val="24"/>
              </w:rPr>
              <w:t>.10</w:t>
            </w:r>
            <w:r w:rsidRPr="000D4B8B">
              <w:rPr>
                <w:rFonts w:ascii="Arial Narrow" w:hAnsi="Arial Narrow" w:cs="Times New Roman"/>
                <w:b/>
                <w:bCs/>
                <w:color w:val="000000" w:themeColor="text1"/>
                <w:sz w:val="24"/>
                <w:szCs w:val="24"/>
              </w:rPr>
              <w:t>.2020r. o godz. 9</w:t>
            </w:r>
            <w:r w:rsidRPr="000D4B8B">
              <w:rPr>
                <w:rFonts w:ascii="Arial Narrow" w:hAnsi="Arial Narrow" w:cs="Times New Roman"/>
                <w:b/>
                <w:bCs/>
                <w:color w:val="000000" w:themeColor="text1"/>
                <w:sz w:val="24"/>
                <w:szCs w:val="24"/>
                <w:vertAlign w:val="superscript"/>
              </w:rPr>
              <w:t xml:space="preserve">15 </w:t>
            </w:r>
            <w:r w:rsidRPr="000D4B8B">
              <w:rPr>
                <w:rFonts w:ascii="Arial Narrow" w:hAnsi="Arial Narrow" w:cs="Times New Roman"/>
                <w:b/>
                <w:bCs/>
                <w:color w:val="000000" w:themeColor="text1"/>
                <w:sz w:val="24"/>
                <w:szCs w:val="24"/>
              </w:rPr>
              <w:t>.Otwarcie złożonych kopert oraz w przypadku otrzymania ofert w formie elektronicznej – za pośrednictwem Platformy - poprzez odszyfrowanie ofert przez Zamawiającego.</w:t>
            </w:r>
          </w:p>
        </w:tc>
      </w:tr>
      <w:tr w:rsidR="00B208A4" w:rsidRPr="00430132" w14:paraId="2C0C993E" w14:textId="77777777" w:rsidTr="00AD7ED3">
        <w:trPr>
          <w:jc w:val="center"/>
        </w:trPr>
        <w:tc>
          <w:tcPr>
            <w:tcW w:w="691" w:type="dxa"/>
            <w:shd w:val="clear" w:color="000000" w:fill="FFFFFF"/>
            <w:tcMar>
              <w:left w:w="70" w:type="dxa"/>
              <w:right w:w="70" w:type="dxa"/>
            </w:tcMar>
          </w:tcPr>
          <w:p w14:paraId="66DE9073" w14:textId="77777777" w:rsidR="00B208A4" w:rsidRPr="00430132" w:rsidRDefault="00B208A4" w:rsidP="00B208A4">
            <w:pPr>
              <w:spacing w:after="0" w:line="276" w:lineRule="auto"/>
              <w:jc w:val="both"/>
              <w:rPr>
                <w:rFonts w:ascii="Arial" w:hAnsi="Arial" w:cs="Arial"/>
                <w:color w:val="FF0000"/>
                <w:sz w:val="26"/>
                <w:szCs w:val="26"/>
              </w:rPr>
            </w:pPr>
          </w:p>
        </w:tc>
        <w:tc>
          <w:tcPr>
            <w:tcW w:w="9813" w:type="dxa"/>
            <w:shd w:val="clear" w:color="000000" w:fill="FFFFFF"/>
            <w:tcMar>
              <w:left w:w="70" w:type="dxa"/>
              <w:right w:w="70" w:type="dxa"/>
            </w:tcMar>
          </w:tcPr>
          <w:p w14:paraId="03587834" w14:textId="77777777" w:rsidR="00B208A4" w:rsidRPr="009B0B3D" w:rsidRDefault="00B208A4" w:rsidP="00B208A4">
            <w:pPr>
              <w:widowControl w:val="0"/>
              <w:numPr>
                <w:ilvl w:val="0"/>
                <w:numId w:val="38"/>
              </w:numPr>
              <w:tabs>
                <w:tab w:val="clear" w:pos="720"/>
                <w:tab w:val="num" w:pos="278"/>
              </w:tabs>
              <w:autoSpaceDE w:val="0"/>
              <w:autoSpaceDN w:val="0"/>
              <w:adjustRightInd w:val="0"/>
              <w:spacing w:after="0" w:line="276" w:lineRule="auto"/>
              <w:ind w:left="278" w:hanging="278"/>
              <w:jc w:val="both"/>
              <w:rPr>
                <w:rFonts w:ascii="Arial Narrow" w:hAnsi="Arial Narrow" w:cs="Times New Roman"/>
                <w:sz w:val="24"/>
                <w:szCs w:val="24"/>
              </w:rPr>
            </w:pPr>
            <w:r w:rsidRPr="009B0B3D">
              <w:rPr>
                <w:rFonts w:ascii="Arial Narrow" w:hAnsi="Arial Narrow" w:cs="Times New Roman"/>
                <w:sz w:val="24"/>
                <w:szCs w:val="24"/>
              </w:rPr>
              <w:t>Otwarcie ofert jest jawne,</w:t>
            </w:r>
          </w:p>
          <w:p w14:paraId="74080FFF" w14:textId="77777777" w:rsidR="00B208A4" w:rsidRPr="009B0B3D" w:rsidRDefault="00B208A4" w:rsidP="00B208A4">
            <w:pPr>
              <w:widowControl w:val="0"/>
              <w:numPr>
                <w:ilvl w:val="0"/>
                <w:numId w:val="38"/>
              </w:numPr>
              <w:tabs>
                <w:tab w:val="clear" w:pos="720"/>
                <w:tab w:val="num" w:pos="278"/>
              </w:tabs>
              <w:autoSpaceDE w:val="0"/>
              <w:autoSpaceDN w:val="0"/>
              <w:adjustRightInd w:val="0"/>
              <w:spacing w:after="0" w:line="276" w:lineRule="auto"/>
              <w:ind w:left="278" w:hanging="278"/>
              <w:jc w:val="both"/>
              <w:rPr>
                <w:rFonts w:ascii="Arial Narrow" w:hAnsi="Arial Narrow" w:cs="Times New Roman"/>
                <w:sz w:val="24"/>
                <w:szCs w:val="24"/>
              </w:rPr>
            </w:pPr>
            <w:r w:rsidRPr="009B0B3D">
              <w:rPr>
                <w:rFonts w:ascii="Arial Narrow" w:hAnsi="Arial Narrow" w:cs="Times New Roman"/>
                <w:sz w:val="24"/>
                <w:szCs w:val="24"/>
              </w:rPr>
              <w:t>Bez</w:t>
            </w:r>
            <w:r>
              <w:rPr>
                <w:rFonts w:ascii="Arial Narrow" w:hAnsi="Arial Narrow" w:cs="Times New Roman"/>
                <w:sz w:val="24"/>
                <w:szCs w:val="24"/>
              </w:rPr>
              <w:t>pośrednio przed otwarciem ofert</w:t>
            </w:r>
            <w:r w:rsidRPr="009B0B3D">
              <w:rPr>
                <w:rFonts w:ascii="Arial Narrow" w:hAnsi="Arial Narrow" w:cs="Times New Roman"/>
                <w:sz w:val="24"/>
                <w:szCs w:val="24"/>
              </w:rPr>
              <w:t xml:space="preserve"> Zamawiający poda kwotę, jaką zamierza przeznaczyć na sfinansowanie zamówienia.</w:t>
            </w:r>
          </w:p>
          <w:p w14:paraId="745A90CF" w14:textId="77777777" w:rsidR="00B208A4" w:rsidRPr="009B0B3D" w:rsidRDefault="00B208A4" w:rsidP="00B208A4">
            <w:pPr>
              <w:widowControl w:val="0"/>
              <w:numPr>
                <w:ilvl w:val="0"/>
                <w:numId w:val="38"/>
              </w:numPr>
              <w:tabs>
                <w:tab w:val="clear" w:pos="720"/>
                <w:tab w:val="num" w:pos="278"/>
              </w:tabs>
              <w:autoSpaceDE w:val="0"/>
              <w:autoSpaceDN w:val="0"/>
              <w:adjustRightInd w:val="0"/>
              <w:spacing w:after="0" w:line="276" w:lineRule="auto"/>
              <w:ind w:left="278" w:hanging="278"/>
              <w:jc w:val="both"/>
              <w:rPr>
                <w:rFonts w:ascii="Arial Narrow" w:hAnsi="Arial Narrow" w:cs="Times New Roman"/>
                <w:sz w:val="24"/>
                <w:szCs w:val="24"/>
              </w:rPr>
            </w:pPr>
            <w:r w:rsidRPr="009B0B3D">
              <w:rPr>
                <w:rFonts w:ascii="Arial Narrow" w:hAnsi="Arial Narrow" w:cs="Times New Roman"/>
                <w:sz w:val="24"/>
                <w:szCs w:val="24"/>
              </w:rPr>
              <w:t>W trakcie publicznej sesji otwarcia ofert nie będą otwierane koperty zawierające oferty, których dotyczy „WYCOFANIE”. Takie oferty zostaną odesłane Wykonawcom bez otwierania.</w:t>
            </w:r>
          </w:p>
          <w:p w14:paraId="51725A0C" w14:textId="77777777" w:rsidR="00B208A4" w:rsidRPr="009B0B3D" w:rsidRDefault="00B208A4" w:rsidP="00B208A4">
            <w:pPr>
              <w:widowControl w:val="0"/>
              <w:numPr>
                <w:ilvl w:val="0"/>
                <w:numId w:val="38"/>
              </w:numPr>
              <w:tabs>
                <w:tab w:val="clear" w:pos="720"/>
                <w:tab w:val="num" w:pos="278"/>
              </w:tabs>
              <w:autoSpaceDE w:val="0"/>
              <w:autoSpaceDN w:val="0"/>
              <w:adjustRightInd w:val="0"/>
              <w:spacing w:after="0" w:line="276" w:lineRule="auto"/>
              <w:ind w:left="278" w:hanging="278"/>
              <w:jc w:val="both"/>
              <w:rPr>
                <w:rFonts w:ascii="Arial Narrow" w:hAnsi="Arial Narrow" w:cs="Times New Roman"/>
                <w:sz w:val="24"/>
                <w:szCs w:val="24"/>
              </w:rPr>
            </w:pPr>
            <w:r w:rsidRPr="009B0B3D">
              <w:rPr>
                <w:rFonts w:ascii="Arial Narrow" w:hAnsi="Arial Narrow" w:cs="Times New Roman"/>
                <w:sz w:val="24"/>
                <w:szCs w:val="24"/>
              </w:rPr>
              <w:t>Koperty oznakowane dopiskiem „ZMIANA” zostaną otwarte przed otwarciem kopert zawierających oferty, których dotyczą te zmiany. Po stwierdzeniu poprawności procedury dokonania zmian, zmiany zostaną dołączone do oferty.</w:t>
            </w:r>
          </w:p>
          <w:p w14:paraId="2AF55A26" w14:textId="77777777" w:rsidR="00B208A4" w:rsidRPr="00AB09DD" w:rsidRDefault="00B208A4" w:rsidP="00B208A4">
            <w:pPr>
              <w:widowControl w:val="0"/>
              <w:numPr>
                <w:ilvl w:val="0"/>
                <w:numId w:val="38"/>
              </w:numPr>
              <w:tabs>
                <w:tab w:val="clear" w:pos="720"/>
                <w:tab w:val="num" w:pos="278"/>
              </w:tabs>
              <w:autoSpaceDE w:val="0"/>
              <w:autoSpaceDN w:val="0"/>
              <w:adjustRightInd w:val="0"/>
              <w:spacing w:after="0" w:line="276" w:lineRule="auto"/>
              <w:ind w:left="278" w:hanging="278"/>
              <w:jc w:val="both"/>
              <w:rPr>
                <w:rFonts w:ascii="Arial Narrow" w:hAnsi="Arial Narrow" w:cs="Times New Roman"/>
                <w:sz w:val="24"/>
                <w:szCs w:val="24"/>
              </w:rPr>
            </w:pPr>
            <w:r w:rsidRPr="009B0B3D">
              <w:rPr>
                <w:rFonts w:ascii="Arial Narrow" w:hAnsi="Arial Narrow" w:cs="Times New Roman"/>
                <w:sz w:val="24"/>
                <w:szCs w:val="24"/>
              </w:rPr>
              <w:t xml:space="preserve">Niezwłocznie po otwarciu ofert zamawiający zamieszcza na stronie </w:t>
            </w:r>
            <w:r w:rsidRPr="00AB09DD">
              <w:rPr>
                <w:rFonts w:ascii="Arial Narrow" w:hAnsi="Arial Narrow" w:cs="Times New Roman"/>
                <w:sz w:val="24"/>
                <w:szCs w:val="24"/>
              </w:rPr>
              <w:t>internetowej (platforma) informacje dotyczące:</w:t>
            </w:r>
          </w:p>
          <w:p w14:paraId="21902AD7" w14:textId="77777777" w:rsidR="00B208A4" w:rsidRPr="00AB09DD" w:rsidRDefault="00B208A4" w:rsidP="00B208A4">
            <w:pPr>
              <w:widowControl w:val="0"/>
              <w:numPr>
                <w:ilvl w:val="0"/>
                <w:numId w:val="39"/>
              </w:numPr>
              <w:autoSpaceDE w:val="0"/>
              <w:autoSpaceDN w:val="0"/>
              <w:adjustRightInd w:val="0"/>
              <w:spacing w:after="0" w:line="276" w:lineRule="auto"/>
              <w:ind w:left="703" w:hanging="284"/>
              <w:jc w:val="both"/>
              <w:rPr>
                <w:rFonts w:ascii="Arial Narrow" w:hAnsi="Arial Narrow" w:cs="Times New Roman"/>
                <w:sz w:val="24"/>
                <w:szCs w:val="24"/>
              </w:rPr>
            </w:pPr>
            <w:r w:rsidRPr="00AB09DD">
              <w:rPr>
                <w:rFonts w:ascii="Arial Narrow" w:hAnsi="Arial Narrow" w:cs="Times New Roman"/>
                <w:sz w:val="24"/>
                <w:szCs w:val="24"/>
              </w:rPr>
              <w:t>kwoty, jaką zamierza przeznaczyć na sfinansowanie zamówienia;</w:t>
            </w:r>
          </w:p>
          <w:p w14:paraId="32C83513" w14:textId="77777777" w:rsidR="00B208A4" w:rsidRPr="00AB09DD" w:rsidRDefault="00B208A4" w:rsidP="00B208A4">
            <w:pPr>
              <w:widowControl w:val="0"/>
              <w:numPr>
                <w:ilvl w:val="0"/>
                <w:numId w:val="39"/>
              </w:numPr>
              <w:autoSpaceDE w:val="0"/>
              <w:autoSpaceDN w:val="0"/>
              <w:adjustRightInd w:val="0"/>
              <w:spacing w:after="0" w:line="276" w:lineRule="auto"/>
              <w:ind w:left="703" w:hanging="284"/>
              <w:jc w:val="both"/>
              <w:rPr>
                <w:rFonts w:ascii="Arial Narrow" w:hAnsi="Arial Narrow" w:cs="Times New Roman"/>
                <w:sz w:val="24"/>
                <w:szCs w:val="24"/>
              </w:rPr>
            </w:pPr>
            <w:r w:rsidRPr="00AB09DD">
              <w:rPr>
                <w:rFonts w:ascii="Arial Narrow" w:hAnsi="Arial Narrow" w:cs="Times New Roman"/>
                <w:sz w:val="24"/>
                <w:szCs w:val="24"/>
              </w:rPr>
              <w:t>firm oraz adresów wykonawców, którzy złożyli oferty w terminie;</w:t>
            </w:r>
          </w:p>
          <w:p w14:paraId="45A8F1DE" w14:textId="77777777" w:rsidR="00B208A4" w:rsidRPr="00AB09DD" w:rsidRDefault="00B208A4" w:rsidP="00B208A4">
            <w:pPr>
              <w:widowControl w:val="0"/>
              <w:numPr>
                <w:ilvl w:val="0"/>
                <w:numId w:val="39"/>
              </w:numPr>
              <w:autoSpaceDE w:val="0"/>
              <w:autoSpaceDN w:val="0"/>
              <w:adjustRightInd w:val="0"/>
              <w:spacing w:after="0" w:line="276" w:lineRule="auto"/>
              <w:ind w:left="703" w:hanging="284"/>
              <w:jc w:val="both"/>
              <w:rPr>
                <w:rFonts w:ascii="Arial Narrow" w:hAnsi="Arial Narrow" w:cs="Times New Roman"/>
                <w:sz w:val="24"/>
                <w:szCs w:val="24"/>
              </w:rPr>
            </w:pPr>
            <w:r w:rsidRPr="00AB09DD">
              <w:rPr>
                <w:rFonts w:ascii="Arial Narrow" w:hAnsi="Arial Narrow" w:cs="Times New Roman"/>
                <w:sz w:val="24"/>
                <w:szCs w:val="24"/>
              </w:rPr>
              <w:t>ceny, terminu wykonania, okresu gwarancji i warunków płatności zawartych w ofertach.</w:t>
            </w:r>
          </w:p>
          <w:p w14:paraId="7D53B4ED" w14:textId="77777777" w:rsidR="00B208A4" w:rsidRPr="00AB09DD" w:rsidRDefault="00B208A4" w:rsidP="00B208A4">
            <w:pPr>
              <w:widowControl w:val="0"/>
              <w:numPr>
                <w:ilvl w:val="0"/>
                <w:numId w:val="31"/>
              </w:numPr>
              <w:autoSpaceDE w:val="0"/>
              <w:autoSpaceDN w:val="0"/>
              <w:adjustRightInd w:val="0"/>
              <w:spacing w:after="0" w:line="276" w:lineRule="auto"/>
              <w:jc w:val="both"/>
              <w:rPr>
                <w:rFonts w:ascii="Arial Narrow" w:hAnsi="Arial Narrow" w:cs="Times New Roman"/>
                <w:sz w:val="24"/>
                <w:szCs w:val="24"/>
              </w:rPr>
            </w:pPr>
            <w:r w:rsidRPr="00AB09DD">
              <w:rPr>
                <w:rFonts w:ascii="Arial Narrow" w:hAnsi="Arial Narrow" w:cs="Times New Roman"/>
                <w:sz w:val="24"/>
                <w:szCs w:val="24"/>
              </w:rPr>
              <w:lastRenderedPageBreak/>
              <w:t>Zamawiający powiadomi o wyniku przetargu, przesyłając zawiadomienie wszystkim Wykonawcom, którzy złożyli oferty oraz poprzez zamieszczenie stosownej informacji na platformie.</w:t>
            </w:r>
          </w:p>
          <w:p w14:paraId="0F50DBCA" w14:textId="77777777" w:rsidR="00B208A4" w:rsidRPr="00E43216" w:rsidRDefault="00B208A4" w:rsidP="00B208A4">
            <w:pPr>
              <w:spacing w:after="0" w:line="276" w:lineRule="auto"/>
              <w:jc w:val="both"/>
              <w:rPr>
                <w:rFonts w:ascii="Arial" w:hAnsi="Arial" w:cs="Arial"/>
                <w:color w:val="000000" w:themeColor="text1"/>
                <w:sz w:val="26"/>
                <w:szCs w:val="26"/>
              </w:rPr>
            </w:pPr>
          </w:p>
        </w:tc>
      </w:tr>
      <w:tr w:rsidR="00816DFD" w:rsidRPr="00430132" w14:paraId="440C7204" w14:textId="77777777" w:rsidTr="00AD7ED3">
        <w:trPr>
          <w:jc w:val="center"/>
        </w:trPr>
        <w:tc>
          <w:tcPr>
            <w:tcW w:w="691" w:type="dxa"/>
            <w:shd w:val="clear" w:color="000000" w:fill="FFFFFF"/>
            <w:tcMar>
              <w:left w:w="70" w:type="dxa"/>
              <w:right w:w="70" w:type="dxa"/>
            </w:tcMar>
          </w:tcPr>
          <w:p w14:paraId="7A5FB696" w14:textId="77777777" w:rsidR="00816DFD" w:rsidRPr="008817E8" w:rsidRDefault="00816DFD" w:rsidP="00B208A4">
            <w:pPr>
              <w:spacing w:after="0" w:line="276" w:lineRule="auto"/>
              <w:jc w:val="both"/>
              <w:rPr>
                <w:rFonts w:ascii="Arial" w:hAnsi="Arial" w:cs="Arial"/>
                <w:b/>
                <w:color w:val="FF0000"/>
                <w:sz w:val="26"/>
                <w:szCs w:val="26"/>
              </w:rPr>
            </w:pPr>
            <w:r w:rsidRPr="00BB5828">
              <w:rPr>
                <w:rFonts w:ascii="Arial" w:hAnsi="Arial" w:cs="Arial"/>
                <w:b/>
                <w:sz w:val="26"/>
                <w:szCs w:val="26"/>
              </w:rPr>
              <w:lastRenderedPageBreak/>
              <w:t>17.</w:t>
            </w:r>
          </w:p>
        </w:tc>
        <w:tc>
          <w:tcPr>
            <w:tcW w:w="9813" w:type="dxa"/>
            <w:shd w:val="clear" w:color="000000" w:fill="FFFFFF"/>
            <w:tcMar>
              <w:left w:w="70" w:type="dxa"/>
              <w:right w:w="70" w:type="dxa"/>
            </w:tcMar>
          </w:tcPr>
          <w:p w14:paraId="44EC9B3E" w14:textId="77777777" w:rsidR="00816DFD" w:rsidRPr="008817E8" w:rsidRDefault="00816DFD" w:rsidP="00816DFD">
            <w:pPr>
              <w:widowControl w:val="0"/>
              <w:autoSpaceDE w:val="0"/>
              <w:autoSpaceDN w:val="0"/>
              <w:adjustRightInd w:val="0"/>
              <w:spacing w:after="0" w:line="276" w:lineRule="auto"/>
              <w:ind w:left="278"/>
              <w:jc w:val="both"/>
              <w:rPr>
                <w:rFonts w:ascii="Arial Narrow" w:hAnsi="Arial Narrow" w:cs="Times New Roman"/>
                <w:b/>
                <w:sz w:val="24"/>
                <w:szCs w:val="24"/>
              </w:rPr>
            </w:pPr>
            <w:r w:rsidRPr="008817E8">
              <w:rPr>
                <w:rFonts w:ascii="Arial Narrow" w:hAnsi="Arial Narrow" w:cs="Times New Roman"/>
                <w:b/>
                <w:sz w:val="24"/>
                <w:szCs w:val="24"/>
              </w:rPr>
              <w:t>Opis sposobu obliczania ceny.</w:t>
            </w:r>
          </w:p>
        </w:tc>
      </w:tr>
      <w:tr w:rsidR="00B208A4" w:rsidRPr="00430132" w14:paraId="52A1598C" w14:textId="77777777" w:rsidTr="00AD7ED3">
        <w:trPr>
          <w:trHeight w:val="1"/>
          <w:jc w:val="center"/>
        </w:trPr>
        <w:tc>
          <w:tcPr>
            <w:tcW w:w="691" w:type="dxa"/>
            <w:shd w:val="clear" w:color="000000" w:fill="FFFFFF"/>
            <w:tcMar>
              <w:left w:w="70" w:type="dxa"/>
              <w:right w:w="70" w:type="dxa"/>
            </w:tcMar>
          </w:tcPr>
          <w:p w14:paraId="2C7ECAC9" w14:textId="77777777" w:rsidR="00B208A4" w:rsidRPr="00430132" w:rsidRDefault="00B208A4" w:rsidP="00B208A4">
            <w:pPr>
              <w:spacing w:after="0" w:line="276" w:lineRule="auto"/>
              <w:jc w:val="both"/>
              <w:rPr>
                <w:rFonts w:ascii="Arial" w:hAnsi="Arial" w:cs="Arial"/>
                <w:color w:val="FF0000"/>
                <w:sz w:val="20"/>
              </w:rPr>
            </w:pPr>
            <w:r w:rsidRPr="00623826">
              <w:rPr>
                <w:rFonts w:ascii="Arial" w:eastAsia="Times New Roman" w:hAnsi="Arial" w:cs="Arial"/>
              </w:rPr>
              <w:t>17.1</w:t>
            </w:r>
          </w:p>
        </w:tc>
        <w:tc>
          <w:tcPr>
            <w:tcW w:w="9813" w:type="dxa"/>
            <w:shd w:val="clear" w:color="000000" w:fill="FFFFFF"/>
            <w:tcMar>
              <w:left w:w="70" w:type="dxa"/>
              <w:right w:w="70" w:type="dxa"/>
            </w:tcMar>
          </w:tcPr>
          <w:p w14:paraId="173657DD" w14:textId="77777777" w:rsidR="00B208A4" w:rsidRPr="00E43216" w:rsidRDefault="00B208A4" w:rsidP="00B208A4">
            <w:pPr>
              <w:spacing w:after="0" w:line="276" w:lineRule="auto"/>
              <w:jc w:val="both"/>
              <w:rPr>
                <w:rFonts w:ascii="Arial" w:eastAsia="Times New Roman" w:hAnsi="Arial" w:cs="Arial"/>
                <w:color w:val="000000" w:themeColor="text1"/>
              </w:rPr>
            </w:pPr>
            <w:r w:rsidRPr="00E43216">
              <w:rPr>
                <w:rFonts w:ascii="Arial" w:eastAsia="Times New Roman" w:hAnsi="Arial" w:cs="Arial"/>
                <w:color w:val="000000" w:themeColor="text1"/>
              </w:rPr>
              <w:t xml:space="preserve">Podana w ofercie cena musi być wyrażona w złotych polskich (PLN), z dokładnością </w:t>
            </w:r>
            <w:r w:rsidRPr="00E43216">
              <w:rPr>
                <w:rFonts w:ascii="Arial" w:eastAsia="Times New Roman" w:hAnsi="Arial" w:cs="Arial"/>
                <w:color w:val="000000" w:themeColor="text1"/>
              </w:rPr>
              <w:br/>
              <w:t xml:space="preserve">do dwóch miejsc po przecinku. </w:t>
            </w:r>
          </w:p>
          <w:p w14:paraId="1AD580C5" w14:textId="77777777" w:rsidR="00B208A4" w:rsidRPr="00E43216" w:rsidRDefault="00B208A4" w:rsidP="00B208A4">
            <w:pPr>
              <w:spacing w:after="0" w:line="276" w:lineRule="auto"/>
              <w:jc w:val="both"/>
              <w:rPr>
                <w:rFonts w:ascii="Arial" w:eastAsia="Times New Roman" w:hAnsi="Arial" w:cs="Arial"/>
                <w:color w:val="000000" w:themeColor="text1"/>
              </w:rPr>
            </w:pPr>
            <w:r w:rsidRPr="00E43216">
              <w:rPr>
                <w:rFonts w:ascii="Arial" w:eastAsia="Times New Roman" w:hAnsi="Arial" w:cs="Arial"/>
                <w:color w:val="000000" w:themeColor="text1"/>
              </w:rPr>
              <w:t xml:space="preserve">Cena musi uwzględniać wszystkie wymagania niniejszej SIWZ oraz obejmować wszelkie koszty jakie poniesie Wykonawca z tytułu należytej oraz zgodnej z obowiązującymi normami i  przepisami realizacji przedmiotu zamówienia. </w:t>
            </w:r>
          </w:p>
          <w:p w14:paraId="70A059C9" w14:textId="77777777" w:rsidR="00B208A4" w:rsidRPr="00E43216" w:rsidRDefault="00B208A4" w:rsidP="00B208A4">
            <w:pPr>
              <w:spacing w:after="0" w:line="276" w:lineRule="auto"/>
              <w:jc w:val="both"/>
              <w:rPr>
                <w:rFonts w:ascii="Arial" w:hAnsi="Arial" w:cs="Arial"/>
                <w:color w:val="000000" w:themeColor="text1"/>
                <w:sz w:val="20"/>
              </w:rPr>
            </w:pPr>
            <w:r w:rsidRPr="00E43216">
              <w:rPr>
                <w:rFonts w:ascii="Arial" w:eastAsia="Times New Roman" w:hAnsi="Arial" w:cs="Arial"/>
                <w:color w:val="000000" w:themeColor="text1"/>
              </w:rPr>
              <w:t>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w:t>
            </w:r>
          </w:p>
        </w:tc>
      </w:tr>
      <w:tr w:rsidR="00B208A4" w:rsidRPr="00430132" w14:paraId="6542EA6B" w14:textId="77777777" w:rsidTr="00AD7ED3">
        <w:trPr>
          <w:jc w:val="center"/>
        </w:trPr>
        <w:tc>
          <w:tcPr>
            <w:tcW w:w="691" w:type="dxa"/>
            <w:shd w:val="clear" w:color="000000" w:fill="FFFFFF"/>
            <w:tcMar>
              <w:left w:w="70" w:type="dxa"/>
              <w:right w:w="70" w:type="dxa"/>
            </w:tcMar>
          </w:tcPr>
          <w:p w14:paraId="12F52E7F"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17.2.</w:t>
            </w:r>
          </w:p>
        </w:tc>
        <w:tc>
          <w:tcPr>
            <w:tcW w:w="9813" w:type="dxa"/>
            <w:shd w:val="clear" w:color="000000" w:fill="FFFFFF"/>
            <w:tcMar>
              <w:left w:w="70" w:type="dxa"/>
              <w:right w:w="70" w:type="dxa"/>
            </w:tcMar>
          </w:tcPr>
          <w:p w14:paraId="6305816C" w14:textId="238ED83E"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 xml:space="preserve">Ceną oferty jest kwota wymieniona w Formularzu oferty – </w:t>
            </w:r>
            <w:r w:rsidRPr="00623826">
              <w:rPr>
                <w:rFonts w:ascii="Arial" w:eastAsia="Times New Roman" w:hAnsi="Arial" w:cs="Arial"/>
                <w:b/>
              </w:rPr>
              <w:t>Rozdział II</w:t>
            </w:r>
            <w:r w:rsidRPr="00623826">
              <w:rPr>
                <w:rFonts w:ascii="Arial" w:eastAsia="Times New Roman" w:hAnsi="Arial" w:cs="Arial"/>
              </w:rPr>
              <w:t xml:space="preserve"> do niniejszej SIWZ</w:t>
            </w:r>
            <w:r w:rsidR="00BB5828">
              <w:rPr>
                <w:rFonts w:ascii="Arial" w:eastAsia="Times New Roman" w:hAnsi="Arial" w:cs="Arial"/>
              </w:rPr>
              <w:t xml:space="preserve">. </w:t>
            </w:r>
            <w:r w:rsidRPr="00623826">
              <w:rPr>
                <w:rFonts w:ascii="Arial" w:eastAsia="Times New Roman" w:hAnsi="Arial" w:cs="Arial"/>
              </w:rPr>
              <w:t>Przyjmuje się matematyczną zasadę zaokrąglania trzeciej liczby po przecinku. Cena oferty musi być podana jako: cena brutto, wyrażona kwotowo oraz słownie.</w:t>
            </w:r>
          </w:p>
        </w:tc>
      </w:tr>
      <w:tr w:rsidR="00B208A4" w:rsidRPr="00430132" w14:paraId="592DBDBB" w14:textId="77777777" w:rsidTr="00AD7ED3">
        <w:trPr>
          <w:jc w:val="center"/>
        </w:trPr>
        <w:tc>
          <w:tcPr>
            <w:tcW w:w="691" w:type="dxa"/>
            <w:shd w:val="clear" w:color="000000" w:fill="FFFFFF"/>
            <w:tcMar>
              <w:left w:w="70" w:type="dxa"/>
              <w:right w:w="70" w:type="dxa"/>
            </w:tcMar>
          </w:tcPr>
          <w:p w14:paraId="5327F113"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17.3.</w:t>
            </w:r>
          </w:p>
        </w:tc>
        <w:tc>
          <w:tcPr>
            <w:tcW w:w="9813" w:type="dxa"/>
            <w:shd w:val="clear" w:color="000000" w:fill="FFFFFF"/>
            <w:tcMar>
              <w:left w:w="70" w:type="dxa"/>
              <w:right w:w="70" w:type="dxa"/>
            </w:tcMar>
          </w:tcPr>
          <w:p w14:paraId="3E583673"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Wykonawcy zobowiązani są do bardzo starannego zapoznania się z przedmiotem zamówienia, warunkami wykonania i wszystkimi czynnikami mogącymi mieć wpływ na wycenę zamówienia.</w:t>
            </w:r>
          </w:p>
        </w:tc>
      </w:tr>
      <w:tr w:rsidR="00B208A4" w:rsidRPr="00430132" w14:paraId="78DD790E" w14:textId="77777777" w:rsidTr="00AD7ED3">
        <w:trPr>
          <w:jc w:val="center"/>
        </w:trPr>
        <w:tc>
          <w:tcPr>
            <w:tcW w:w="691" w:type="dxa"/>
            <w:shd w:val="clear" w:color="000000" w:fill="FFFFFF"/>
            <w:tcMar>
              <w:left w:w="70" w:type="dxa"/>
              <w:right w:w="70" w:type="dxa"/>
            </w:tcMar>
          </w:tcPr>
          <w:p w14:paraId="4AD4949C"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17.4.</w:t>
            </w:r>
          </w:p>
        </w:tc>
        <w:tc>
          <w:tcPr>
            <w:tcW w:w="9813" w:type="dxa"/>
            <w:shd w:val="clear" w:color="000000" w:fill="FFFFFF"/>
            <w:tcMar>
              <w:left w:w="70" w:type="dxa"/>
              <w:right w:w="70" w:type="dxa"/>
            </w:tcMar>
          </w:tcPr>
          <w:p w14:paraId="5856112B"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Cena oferty winna uwzględniać podatek VAT. Wykonawca obowiązany będzie do wystawiania poszczególnych faktur za realizację przedmiotu zamówienia, ze stawką podatku VAT obowiązującą na dzień składania faktury.</w:t>
            </w:r>
          </w:p>
        </w:tc>
      </w:tr>
      <w:tr w:rsidR="00B208A4" w:rsidRPr="00430132" w14:paraId="24470745" w14:textId="77777777" w:rsidTr="00AD7ED3">
        <w:trPr>
          <w:jc w:val="center"/>
        </w:trPr>
        <w:tc>
          <w:tcPr>
            <w:tcW w:w="691" w:type="dxa"/>
            <w:shd w:val="clear" w:color="000000" w:fill="FFFFFF"/>
            <w:tcMar>
              <w:left w:w="70" w:type="dxa"/>
              <w:right w:w="70" w:type="dxa"/>
            </w:tcMar>
          </w:tcPr>
          <w:p w14:paraId="637A1781"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17.5.</w:t>
            </w:r>
          </w:p>
        </w:tc>
        <w:tc>
          <w:tcPr>
            <w:tcW w:w="9813" w:type="dxa"/>
            <w:shd w:val="clear" w:color="000000" w:fill="FFFFFF"/>
            <w:tcMar>
              <w:left w:w="70" w:type="dxa"/>
              <w:right w:w="70" w:type="dxa"/>
            </w:tcMar>
          </w:tcPr>
          <w:p w14:paraId="5DE48ECC"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tc>
      </w:tr>
      <w:tr w:rsidR="00B208A4" w:rsidRPr="00430132" w14:paraId="6E895BBD" w14:textId="77777777" w:rsidTr="00AD7ED3">
        <w:trPr>
          <w:jc w:val="center"/>
        </w:trPr>
        <w:tc>
          <w:tcPr>
            <w:tcW w:w="691" w:type="dxa"/>
            <w:shd w:val="clear" w:color="000000" w:fill="FFFFFF"/>
            <w:tcMar>
              <w:left w:w="70" w:type="dxa"/>
              <w:right w:w="70" w:type="dxa"/>
            </w:tcMar>
          </w:tcPr>
          <w:p w14:paraId="53EEAFC4"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17.6</w:t>
            </w:r>
          </w:p>
        </w:tc>
        <w:tc>
          <w:tcPr>
            <w:tcW w:w="9813" w:type="dxa"/>
            <w:shd w:val="clear" w:color="000000" w:fill="FFFFFF"/>
            <w:tcMar>
              <w:left w:w="70" w:type="dxa"/>
              <w:right w:w="70" w:type="dxa"/>
            </w:tcMar>
          </w:tcPr>
          <w:p w14:paraId="06D9D9E8" w14:textId="77777777" w:rsidR="00B208A4" w:rsidRPr="00623826" w:rsidRDefault="00B208A4" w:rsidP="00B208A4">
            <w:pPr>
              <w:spacing w:after="0" w:line="276" w:lineRule="auto"/>
              <w:contextualSpacing/>
              <w:jc w:val="both"/>
              <w:rPr>
                <w:rFonts w:ascii="Arial" w:hAnsi="Arial" w:cs="Arial"/>
                <w:sz w:val="20"/>
              </w:rPr>
            </w:pPr>
            <w:r w:rsidRPr="00623826">
              <w:rPr>
                <w:rFonts w:ascii="Arial" w:eastAsia="Times New Roman" w:hAnsi="Arial" w:cs="Arial"/>
              </w:rPr>
              <w:t xml:space="preserve">Zgodnie z art. 91 ust. 3a ustawy </w:t>
            </w:r>
            <w:proofErr w:type="spellStart"/>
            <w:r w:rsidRPr="00623826">
              <w:rPr>
                <w:rFonts w:ascii="Arial" w:eastAsia="Times New Roman" w:hAnsi="Arial" w:cs="Arial"/>
              </w:rPr>
              <w:t>Pzp</w:t>
            </w:r>
            <w:proofErr w:type="spellEnd"/>
            <w:r w:rsidRPr="00623826">
              <w:rPr>
                <w:rFonts w:ascii="Arial" w:eastAsia="Times New Roman" w:hAnsi="Arial" w:cs="Arial"/>
              </w:rPr>
              <w:t>, Wykonawca zobowiązany jest poinformować Zamawiającego, czy wybór jego oferty będzie prowadzić do powstania u Zamawiającego obowiązku podatkowego (w treści formularza ofertowego), wskazując nazwę (rodzaj) towaru lub usługi, których dostawa lub świadczenie będzie prowadzić do jego powstania, oraz wskazując ich wartość bez kwoty podatku.</w:t>
            </w:r>
          </w:p>
        </w:tc>
      </w:tr>
      <w:tr w:rsidR="00B208A4" w:rsidRPr="00430132" w14:paraId="4FC31CA9" w14:textId="77777777" w:rsidTr="00AD7ED3">
        <w:trPr>
          <w:jc w:val="center"/>
        </w:trPr>
        <w:tc>
          <w:tcPr>
            <w:tcW w:w="691" w:type="dxa"/>
            <w:shd w:val="clear" w:color="000000" w:fill="FFFFFF"/>
            <w:tcMar>
              <w:left w:w="70" w:type="dxa"/>
              <w:right w:w="70" w:type="dxa"/>
            </w:tcMar>
          </w:tcPr>
          <w:p w14:paraId="26916649"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17.7</w:t>
            </w:r>
          </w:p>
        </w:tc>
        <w:tc>
          <w:tcPr>
            <w:tcW w:w="9813" w:type="dxa"/>
            <w:shd w:val="clear" w:color="000000" w:fill="FFFFFF"/>
            <w:tcMar>
              <w:left w:w="70" w:type="dxa"/>
              <w:right w:w="70" w:type="dxa"/>
            </w:tcMar>
          </w:tcPr>
          <w:p w14:paraId="330DC57A" w14:textId="77777777" w:rsidR="00B208A4" w:rsidRPr="00623826" w:rsidRDefault="00B208A4" w:rsidP="00B208A4">
            <w:pPr>
              <w:spacing w:after="120" w:line="276" w:lineRule="auto"/>
              <w:contextualSpacing/>
              <w:jc w:val="both"/>
              <w:rPr>
                <w:rFonts w:ascii="Arial" w:eastAsia="Times New Roman" w:hAnsi="Arial" w:cs="Arial"/>
                <w:b/>
              </w:rPr>
            </w:pPr>
            <w:r w:rsidRPr="00623826">
              <w:rPr>
                <w:rFonts w:ascii="Arial" w:eastAsia="Times New Roman" w:hAnsi="Arial" w:cs="Arial"/>
              </w:rPr>
              <w:t xml:space="preserve">Sposób zapłaty i rozliczenia za realizację niniejszego zamówienia, określone zostały w umowie wg wzoru stanowiącego </w:t>
            </w:r>
            <w:r w:rsidRPr="00623826">
              <w:rPr>
                <w:rFonts w:ascii="Arial" w:eastAsia="Times New Roman" w:hAnsi="Arial" w:cs="Arial"/>
                <w:b/>
              </w:rPr>
              <w:t>Rozdział III SIWZ.</w:t>
            </w:r>
          </w:p>
          <w:p w14:paraId="325DB3AF" w14:textId="77777777" w:rsidR="00B208A4" w:rsidRPr="00623826" w:rsidRDefault="00B208A4" w:rsidP="00B208A4">
            <w:pPr>
              <w:spacing w:after="120" w:line="276" w:lineRule="auto"/>
              <w:contextualSpacing/>
              <w:jc w:val="both"/>
              <w:rPr>
                <w:rFonts w:ascii="Arial" w:hAnsi="Arial" w:cs="Arial"/>
                <w:sz w:val="20"/>
              </w:rPr>
            </w:pPr>
          </w:p>
        </w:tc>
      </w:tr>
      <w:tr w:rsidR="00B208A4" w:rsidRPr="00430132" w14:paraId="71EEF5C0" w14:textId="77777777" w:rsidTr="00AD7ED3">
        <w:trPr>
          <w:jc w:val="center"/>
        </w:trPr>
        <w:tc>
          <w:tcPr>
            <w:tcW w:w="691" w:type="dxa"/>
            <w:shd w:val="clear" w:color="000000" w:fill="FFFFFF"/>
            <w:tcMar>
              <w:left w:w="70" w:type="dxa"/>
              <w:right w:w="70" w:type="dxa"/>
            </w:tcMar>
          </w:tcPr>
          <w:p w14:paraId="0B2F624E" w14:textId="77777777" w:rsidR="00B208A4" w:rsidRPr="00623826" w:rsidRDefault="00B208A4" w:rsidP="00B208A4">
            <w:pPr>
              <w:spacing w:after="0" w:line="240" w:lineRule="auto"/>
              <w:jc w:val="both"/>
              <w:rPr>
                <w:rFonts w:ascii="Arial" w:hAnsi="Arial" w:cs="Arial"/>
                <w:b/>
                <w:sz w:val="26"/>
                <w:szCs w:val="26"/>
              </w:rPr>
            </w:pPr>
            <w:r w:rsidRPr="00623826">
              <w:rPr>
                <w:rFonts w:ascii="Arial" w:eastAsia="Times New Roman" w:hAnsi="Arial" w:cs="Arial"/>
                <w:b/>
                <w:sz w:val="26"/>
                <w:szCs w:val="26"/>
              </w:rPr>
              <w:t>18.</w:t>
            </w:r>
          </w:p>
        </w:tc>
        <w:tc>
          <w:tcPr>
            <w:tcW w:w="9813" w:type="dxa"/>
            <w:shd w:val="clear" w:color="000000" w:fill="FFFFFF"/>
            <w:tcMar>
              <w:left w:w="70" w:type="dxa"/>
              <w:right w:w="70" w:type="dxa"/>
            </w:tcMar>
            <w:vAlign w:val="center"/>
          </w:tcPr>
          <w:p w14:paraId="33DAF4D2" w14:textId="77777777" w:rsidR="00B208A4" w:rsidRPr="00623826" w:rsidRDefault="00B208A4" w:rsidP="00B208A4">
            <w:pPr>
              <w:spacing w:after="0" w:line="240" w:lineRule="auto"/>
              <w:contextualSpacing/>
              <w:jc w:val="both"/>
              <w:rPr>
                <w:rFonts w:ascii="Arial" w:hAnsi="Arial" w:cs="Arial"/>
                <w:b/>
                <w:sz w:val="26"/>
                <w:szCs w:val="26"/>
              </w:rPr>
            </w:pPr>
            <w:r w:rsidRPr="00623826">
              <w:rPr>
                <w:rFonts w:ascii="Arial" w:eastAsia="Times New Roman" w:hAnsi="Arial" w:cs="Arial"/>
                <w:b/>
                <w:sz w:val="26"/>
                <w:szCs w:val="26"/>
              </w:rPr>
              <w:t xml:space="preserve">Opis kryteriów, którymi zamawiający będzie kierował się przy wyborze oferty, wraz z podaniem wag tych kryteriów i sposobu oceny ofert. </w:t>
            </w:r>
          </w:p>
        </w:tc>
      </w:tr>
      <w:tr w:rsidR="00B208A4" w:rsidRPr="00430132" w14:paraId="21B75DC5" w14:textId="77777777" w:rsidTr="00AD7ED3">
        <w:trPr>
          <w:jc w:val="center"/>
        </w:trPr>
        <w:tc>
          <w:tcPr>
            <w:tcW w:w="691" w:type="dxa"/>
            <w:shd w:val="clear" w:color="000000" w:fill="FFFFFF"/>
            <w:tcMar>
              <w:left w:w="70" w:type="dxa"/>
              <w:right w:w="70" w:type="dxa"/>
            </w:tcMar>
          </w:tcPr>
          <w:p w14:paraId="7756C24E"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18.1.</w:t>
            </w:r>
          </w:p>
        </w:tc>
        <w:tc>
          <w:tcPr>
            <w:tcW w:w="9813" w:type="dxa"/>
            <w:shd w:val="clear" w:color="000000" w:fill="FFFFFF"/>
            <w:tcMar>
              <w:left w:w="70" w:type="dxa"/>
              <w:right w:w="70" w:type="dxa"/>
            </w:tcMar>
          </w:tcPr>
          <w:p w14:paraId="56691868" w14:textId="77777777" w:rsidR="00B208A4" w:rsidRPr="00623826" w:rsidRDefault="00B208A4" w:rsidP="00B208A4">
            <w:pPr>
              <w:spacing w:after="0" w:line="276" w:lineRule="auto"/>
              <w:jc w:val="both"/>
              <w:rPr>
                <w:rFonts w:ascii="Arial" w:eastAsia="Times New Roman" w:hAnsi="Arial" w:cs="Arial"/>
                <w:b/>
              </w:rPr>
            </w:pPr>
            <w:r w:rsidRPr="00623826">
              <w:rPr>
                <w:rFonts w:ascii="Arial" w:eastAsia="Times New Roman" w:hAnsi="Arial" w:cs="Arial"/>
                <w:b/>
              </w:rPr>
              <w:t>Przy dokonywaniu wyboru najkorzystniejszej oferty Zamawiający stosować będzie następujące kryteria:</w:t>
            </w:r>
          </w:p>
          <w:p w14:paraId="18DA212E" w14:textId="77777777" w:rsidR="00B208A4" w:rsidRPr="00623826" w:rsidRDefault="00B208A4" w:rsidP="00B208A4">
            <w:pPr>
              <w:numPr>
                <w:ilvl w:val="0"/>
                <w:numId w:val="14"/>
              </w:numPr>
              <w:spacing w:after="0" w:line="276" w:lineRule="auto"/>
              <w:ind w:left="720" w:hanging="360"/>
              <w:jc w:val="both"/>
              <w:rPr>
                <w:rFonts w:ascii="Arial" w:eastAsia="Times New Roman" w:hAnsi="Arial" w:cs="Arial"/>
              </w:rPr>
            </w:pPr>
            <w:r w:rsidRPr="00623826">
              <w:rPr>
                <w:rFonts w:ascii="Arial" w:eastAsia="Times New Roman" w:hAnsi="Arial" w:cs="Arial"/>
              </w:rPr>
              <w:t xml:space="preserve">Cena – 60% </w:t>
            </w:r>
          </w:p>
          <w:p w14:paraId="03379B8F" w14:textId="77777777" w:rsidR="00B208A4" w:rsidRDefault="0060295E" w:rsidP="00B208A4">
            <w:pPr>
              <w:numPr>
                <w:ilvl w:val="0"/>
                <w:numId w:val="14"/>
              </w:numPr>
              <w:spacing w:after="0" w:line="276" w:lineRule="auto"/>
              <w:ind w:left="720" w:hanging="360"/>
              <w:jc w:val="both"/>
              <w:rPr>
                <w:rFonts w:ascii="Arial" w:eastAsia="Times New Roman" w:hAnsi="Arial" w:cs="Arial"/>
              </w:rPr>
            </w:pPr>
            <w:r>
              <w:rPr>
                <w:rFonts w:ascii="Arial" w:eastAsia="Times New Roman" w:hAnsi="Arial" w:cs="Arial"/>
              </w:rPr>
              <w:t>Okres gwarancji  – 3</w:t>
            </w:r>
            <w:r w:rsidR="00B208A4" w:rsidRPr="00623826">
              <w:rPr>
                <w:rFonts w:ascii="Arial" w:eastAsia="Times New Roman" w:hAnsi="Arial" w:cs="Arial"/>
              </w:rPr>
              <w:t>0%</w:t>
            </w:r>
          </w:p>
          <w:p w14:paraId="0757791F" w14:textId="77777777" w:rsidR="0060295E" w:rsidRPr="00623826" w:rsidRDefault="0060295E" w:rsidP="00B208A4">
            <w:pPr>
              <w:numPr>
                <w:ilvl w:val="0"/>
                <w:numId w:val="14"/>
              </w:numPr>
              <w:spacing w:after="0" w:line="276" w:lineRule="auto"/>
              <w:ind w:left="720" w:hanging="360"/>
              <w:jc w:val="both"/>
              <w:rPr>
                <w:rFonts w:ascii="Arial" w:eastAsia="Times New Roman" w:hAnsi="Arial" w:cs="Arial"/>
              </w:rPr>
            </w:pPr>
            <w:r>
              <w:rPr>
                <w:rFonts w:ascii="Arial" w:eastAsia="Times New Roman" w:hAnsi="Arial" w:cs="Arial"/>
              </w:rPr>
              <w:t>Termin dostawy – 10%</w:t>
            </w:r>
          </w:p>
          <w:p w14:paraId="41CE4845" w14:textId="77777777" w:rsidR="00B208A4" w:rsidRPr="00623826" w:rsidRDefault="00B208A4" w:rsidP="00B208A4">
            <w:pPr>
              <w:spacing w:after="0" w:line="276" w:lineRule="auto"/>
              <w:jc w:val="both"/>
              <w:rPr>
                <w:rFonts w:ascii="Arial" w:hAnsi="Arial" w:cs="Arial"/>
                <w:sz w:val="20"/>
              </w:rPr>
            </w:pPr>
          </w:p>
        </w:tc>
      </w:tr>
      <w:tr w:rsidR="00B208A4" w:rsidRPr="00430132" w14:paraId="0C2CA390" w14:textId="77777777" w:rsidTr="00AD7ED3">
        <w:trPr>
          <w:jc w:val="center"/>
        </w:trPr>
        <w:tc>
          <w:tcPr>
            <w:tcW w:w="691" w:type="dxa"/>
            <w:shd w:val="clear" w:color="000000" w:fill="FFFFFF"/>
            <w:tcMar>
              <w:left w:w="70" w:type="dxa"/>
              <w:right w:w="70" w:type="dxa"/>
            </w:tcMar>
          </w:tcPr>
          <w:p w14:paraId="1295098A"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18.2.</w:t>
            </w:r>
          </w:p>
        </w:tc>
        <w:tc>
          <w:tcPr>
            <w:tcW w:w="9813" w:type="dxa"/>
            <w:shd w:val="clear" w:color="000000" w:fill="FFFFFF"/>
            <w:tcMar>
              <w:left w:w="70" w:type="dxa"/>
              <w:right w:w="70" w:type="dxa"/>
            </w:tcMar>
          </w:tcPr>
          <w:p w14:paraId="7A9BA4BB" w14:textId="77777777" w:rsidR="00B208A4" w:rsidRPr="00623826" w:rsidRDefault="00B208A4" w:rsidP="00B208A4">
            <w:pPr>
              <w:widowControl w:val="0"/>
              <w:spacing w:after="0" w:line="276" w:lineRule="auto"/>
              <w:jc w:val="both"/>
              <w:rPr>
                <w:rFonts w:ascii="Arial" w:eastAsia="Times New Roman" w:hAnsi="Arial" w:cs="Arial"/>
                <w:b/>
              </w:rPr>
            </w:pPr>
            <w:r w:rsidRPr="00623826">
              <w:rPr>
                <w:rFonts w:ascii="Arial" w:eastAsia="Times New Roman" w:hAnsi="Arial" w:cs="Arial"/>
                <w:b/>
              </w:rPr>
              <w:t>Zasady oceny kryterium „Cena” (C)</w:t>
            </w:r>
          </w:p>
          <w:p w14:paraId="400BA394"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Kryterium „Cena”(C) - będzie rozpatrywana na podstawie ceny ofertowej brutto za wykonanie przedmiotu zamówienia wpisanej przez Wykonawcę w formularzu oferty. W tym kryterium można uzyskać maksymalnie 60 punktów (znaczenie w ocenie pkt = %). W przypadku kryterium „Cena”(C) - oferta otrzyma zaokrągloną do dwóch miejsc po przecinku ilość punktów wynikającą ze wzoru:</w:t>
            </w:r>
          </w:p>
          <w:p w14:paraId="198F322B" w14:textId="77777777" w:rsidR="00B208A4" w:rsidRPr="00623826" w:rsidRDefault="00B208A4" w:rsidP="00B208A4">
            <w:pPr>
              <w:spacing w:after="0" w:line="276" w:lineRule="auto"/>
              <w:jc w:val="both"/>
              <w:rPr>
                <w:rFonts w:ascii="Arial" w:eastAsia="Times New Roman" w:hAnsi="Arial" w:cs="Arial"/>
              </w:rPr>
            </w:pPr>
          </w:p>
          <w:p w14:paraId="25846773" w14:textId="77777777" w:rsidR="00B208A4" w:rsidRPr="00623826" w:rsidRDefault="00B208A4" w:rsidP="00B208A4">
            <w:pPr>
              <w:spacing w:after="0" w:line="276" w:lineRule="auto"/>
              <w:jc w:val="center"/>
              <w:rPr>
                <w:rFonts w:ascii="Arial" w:eastAsia="Times New Roman" w:hAnsi="Arial" w:cs="Arial"/>
                <w:b/>
                <w:shd w:val="clear" w:color="auto" w:fill="FFFFFF"/>
              </w:rPr>
            </w:pPr>
            <w:r w:rsidRPr="00623826">
              <w:rPr>
                <w:rFonts w:ascii="Arial" w:eastAsia="Times New Roman" w:hAnsi="Arial" w:cs="Arial"/>
                <w:b/>
                <w:shd w:val="clear" w:color="auto" w:fill="FFFFFF"/>
              </w:rPr>
              <w:t>C</w:t>
            </w:r>
            <w:r w:rsidRPr="00623826">
              <w:rPr>
                <w:rFonts w:ascii="Arial" w:eastAsia="Times New Roman" w:hAnsi="Arial" w:cs="Arial"/>
                <w:b/>
                <w:shd w:val="clear" w:color="auto" w:fill="FFFFFF"/>
                <w:vertAlign w:val="subscript"/>
              </w:rPr>
              <w:t xml:space="preserve"> </w:t>
            </w:r>
            <w:r w:rsidRPr="00623826">
              <w:rPr>
                <w:rFonts w:ascii="Arial" w:eastAsia="Times New Roman" w:hAnsi="Arial" w:cs="Arial"/>
                <w:b/>
                <w:shd w:val="clear" w:color="auto" w:fill="FFFFFF"/>
              </w:rPr>
              <w:t xml:space="preserve"> = [ </w:t>
            </w:r>
            <w:proofErr w:type="spellStart"/>
            <w:r w:rsidRPr="00623826">
              <w:rPr>
                <w:rFonts w:ascii="Arial" w:eastAsia="Times New Roman" w:hAnsi="Arial" w:cs="Arial"/>
                <w:b/>
                <w:shd w:val="clear" w:color="auto" w:fill="FFFFFF"/>
              </w:rPr>
              <w:t>C</w:t>
            </w:r>
            <w:r w:rsidRPr="00623826">
              <w:rPr>
                <w:rFonts w:ascii="Arial" w:eastAsia="Times New Roman" w:hAnsi="Arial" w:cs="Arial"/>
                <w:b/>
                <w:shd w:val="clear" w:color="auto" w:fill="FFFFFF"/>
                <w:vertAlign w:val="subscript"/>
              </w:rPr>
              <w:t>min</w:t>
            </w:r>
            <w:proofErr w:type="spellEnd"/>
            <w:r w:rsidRPr="00623826">
              <w:rPr>
                <w:rFonts w:ascii="Arial" w:eastAsia="Times New Roman" w:hAnsi="Arial" w:cs="Arial"/>
                <w:b/>
                <w:shd w:val="clear" w:color="auto" w:fill="FFFFFF"/>
              </w:rPr>
              <w:t>: C</w:t>
            </w:r>
            <w:r w:rsidRPr="00623826">
              <w:rPr>
                <w:rFonts w:ascii="Arial" w:eastAsia="Times New Roman" w:hAnsi="Arial" w:cs="Arial"/>
                <w:b/>
                <w:shd w:val="clear" w:color="auto" w:fill="FFFFFF"/>
                <w:vertAlign w:val="subscript"/>
              </w:rPr>
              <w:t>o</w:t>
            </w:r>
            <w:r w:rsidRPr="00623826">
              <w:rPr>
                <w:rFonts w:ascii="Arial" w:eastAsia="Times New Roman" w:hAnsi="Arial" w:cs="Arial"/>
                <w:b/>
                <w:shd w:val="clear" w:color="auto" w:fill="FFFFFF"/>
              </w:rPr>
              <w:t>] x 60 pkt</w:t>
            </w:r>
          </w:p>
          <w:p w14:paraId="638179B9" w14:textId="77777777" w:rsidR="00B208A4" w:rsidRPr="00623826" w:rsidRDefault="00B208A4" w:rsidP="00B208A4">
            <w:pPr>
              <w:spacing w:after="0" w:line="276" w:lineRule="auto"/>
              <w:ind w:left="34"/>
              <w:jc w:val="both"/>
              <w:rPr>
                <w:rFonts w:ascii="Arial" w:eastAsia="Times New Roman" w:hAnsi="Arial" w:cs="Arial"/>
                <w:shd w:val="clear" w:color="auto" w:fill="FFFFFF"/>
              </w:rPr>
            </w:pPr>
            <w:r w:rsidRPr="00623826">
              <w:rPr>
                <w:rFonts w:ascii="Arial" w:eastAsia="Times New Roman" w:hAnsi="Arial" w:cs="Arial"/>
                <w:shd w:val="clear" w:color="auto" w:fill="FFFFFF"/>
              </w:rPr>
              <w:t>gdzie:</w:t>
            </w:r>
          </w:p>
          <w:p w14:paraId="79278AF7" w14:textId="77777777" w:rsidR="00B208A4" w:rsidRPr="00623826" w:rsidRDefault="00B208A4" w:rsidP="00B208A4">
            <w:pPr>
              <w:spacing w:after="0" w:line="276" w:lineRule="auto"/>
              <w:ind w:left="568"/>
              <w:jc w:val="both"/>
              <w:rPr>
                <w:rFonts w:ascii="Arial" w:eastAsia="Times New Roman" w:hAnsi="Arial" w:cs="Arial"/>
                <w:shd w:val="clear" w:color="auto" w:fill="FFFFFF"/>
              </w:rPr>
            </w:pPr>
            <w:r w:rsidRPr="00623826">
              <w:rPr>
                <w:rFonts w:ascii="Arial" w:eastAsia="Times New Roman" w:hAnsi="Arial" w:cs="Arial"/>
                <w:shd w:val="clear" w:color="auto" w:fill="FFFFFF"/>
              </w:rPr>
              <w:t>C – ilość punktów jakie otrzyma badana oferta za kryterium „Cena”</w:t>
            </w:r>
          </w:p>
          <w:p w14:paraId="7D0B20FC" w14:textId="77777777" w:rsidR="00B208A4" w:rsidRPr="00623826" w:rsidRDefault="00B208A4" w:rsidP="00B208A4">
            <w:pPr>
              <w:spacing w:after="0" w:line="276" w:lineRule="auto"/>
              <w:ind w:left="568"/>
              <w:jc w:val="both"/>
              <w:rPr>
                <w:rFonts w:ascii="Arial" w:eastAsia="Times New Roman" w:hAnsi="Arial" w:cs="Arial"/>
                <w:shd w:val="clear" w:color="auto" w:fill="FFFFFF"/>
              </w:rPr>
            </w:pPr>
            <w:proofErr w:type="spellStart"/>
            <w:r w:rsidRPr="00623826">
              <w:rPr>
                <w:rFonts w:ascii="Arial" w:eastAsia="Times New Roman" w:hAnsi="Arial" w:cs="Arial"/>
                <w:shd w:val="clear" w:color="auto" w:fill="FFFFFF"/>
              </w:rPr>
              <w:lastRenderedPageBreak/>
              <w:t>C</w:t>
            </w:r>
            <w:r w:rsidRPr="00623826">
              <w:rPr>
                <w:rFonts w:ascii="Arial" w:eastAsia="Times New Roman" w:hAnsi="Arial" w:cs="Arial"/>
                <w:shd w:val="clear" w:color="auto" w:fill="FFFFFF"/>
                <w:vertAlign w:val="subscript"/>
              </w:rPr>
              <w:t>min</w:t>
            </w:r>
            <w:proofErr w:type="spellEnd"/>
            <w:r w:rsidRPr="00623826">
              <w:rPr>
                <w:rFonts w:ascii="Arial" w:eastAsia="Times New Roman" w:hAnsi="Arial" w:cs="Arial"/>
                <w:shd w:val="clear" w:color="auto" w:fill="FFFFFF"/>
              </w:rPr>
              <w:t xml:space="preserve"> – cena najniższa spośród wszystkich ważnych i nieodrzuconych ofert</w:t>
            </w:r>
          </w:p>
          <w:p w14:paraId="2EFD5C1C" w14:textId="77777777" w:rsidR="00B208A4" w:rsidRPr="00623826" w:rsidRDefault="00B208A4" w:rsidP="00B208A4">
            <w:pPr>
              <w:spacing w:after="0" w:line="276" w:lineRule="auto"/>
              <w:ind w:left="568"/>
              <w:jc w:val="both"/>
              <w:rPr>
                <w:rFonts w:ascii="Arial" w:eastAsia="Times New Roman" w:hAnsi="Arial" w:cs="Arial"/>
                <w:shd w:val="clear" w:color="auto" w:fill="FFFFFF"/>
              </w:rPr>
            </w:pPr>
            <w:r w:rsidRPr="00623826">
              <w:rPr>
                <w:rFonts w:ascii="Arial" w:eastAsia="Times New Roman" w:hAnsi="Arial" w:cs="Arial"/>
                <w:shd w:val="clear" w:color="auto" w:fill="FFFFFF"/>
              </w:rPr>
              <w:t>C</w:t>
            </w:r>
            <w:r w:rsidRPr="00623826">
              <w:rPr>
                <w:rFonts w:ascii="Arial" w:eastAsia="Times New Roman" w:hAnsi="Arial" w:cs="Arial"/>
                <w:shd w:val="clear" w:color="auto" w:fill="FFFFFF"/>
                <w:vertAlign w:val="subscript"/>
              </w:rPr>
              <w:t>o</w:t>
            </w:r>
            <w:r w:rsidRPr="00623826">
              <w:rPr>
                <w:rFonts w:ascii="Arial" w:eastAsia="Times New Roman" w:hAnsi="Arial" w:cs="Arial"/>
                <w:shd w:val="clear" w:color="auto" w:fill="FFFFFF"/>
              </w:rPr>
              <w:t xml:space="preserve">     – cena badanej oferty</w:t>
            </w:r>
          </w:p>
          <w:p w14:paraId="48C35BB0" w14:textId="77777777" w:rsidR="00B208A4" w:rsidRPr="00623826" w:rsidRDefault="00B208A4" w:rsidP="00B208A4">
            <w:pPr>
              <w:spacing w:after="0" w:line="276" w:lineRule="auto"/>
              <w:ind w:left="568"/>
              <w:jc w:val="both"/>
              <w:rPr>
                <w:rFonts w:ascii="Arial" w:eastAsia="Times New Roman" w:hAnsi="Arial" w:cs="Arial"/>
                <w:shd w:val="clear" w:color="auto" w:fill="FFFFFF"/>
              </w:rPr>
            </w:pPr>
          </w:p>
          <w:p w14:paraId="09A14DA7"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Ceny należy podać z dokładnością do dwóch miejsc po przecinku.</w:t>
            </w:r>
          </w:p>
        </w:tc>
      </w:tr>
      <w:tr w:rsidR="00B208A4" w:rsidRPr="00430132" w14:paraId="1730E1C9" w14:textId="77777777" w:rsidTr="00AD7ED3">
        <w:trPr>
          <w:jc w:val="center"/>
        </w:trPr>
        <w:tc>
          <w:tcPr>
            <w:tcW w:w="691" w:type="dxa"/>
            <w:shd w:val="clear" w:color="000000" w:fill="FFFFFF"/>
            <w:tcMar>
              <w:left w:w="70" w:type="dxa"/>
              <w:right w:w="70" w:type="dxa"/>
            </w:tcMar>
          </w:tcPr>
          <w:p w14:paraId="278B7F04" w14:textId="77777777" w:rsidR="00B208A4" w:rsidRPr="00430132" w:rsidRDefault="00B208A4" w:rsidP="00B208A4">
            <w:pPr>
              <w:spacing w:after="0" w:line="276" w:lineRule="auto"/>
              <w:jc w:val="right"/>
              <w:rPr>
                <w:rFonts w:ascii="Arial" w:eastAsia="Times New Roman" w:hAnsi="Arial" w:cs="Arial"/>
                <w:color w:val="FF0000"/>
              </w:rPr>
            </w:pPr>
            <w:r w:rsidRPr="00623826">
              <w:rPr>
                <w:rFonts w:ascii="Arial" w:eastAsia="Times New Roman" w:hAnsi="Arial" w:cs="Arial"/>
              </w:rPr>
              <w:lastRenderedPageBreak/>
              <w:t>18.3</w:t>
            </w:r>
          </w:p>
        </w:tc>
        <w:tc>
          <w:tcPr>
            <w:tcW w:w="9813" w:type="dxa"/>
            <w:shd w:val="clear" w:color="000000" w:fill="FFFFFF"/>
            <w:tcMar>
              <w:left w:w="70" w:type="dxa"/>
              <w:right w:w="70" w:type="dxa"/>
            </w:tcMar>
          </w:tcPr>
          <w:p w14:paraId="2D947CAB" w14:textId="77777777" w:rsidR="00B208A4" w:rsidRPr="00391E25" w:rsidRDefault="00B208A4" w:rsidP="00B208A4">
            <w:pPr>
              <w:spacing w:after="0" w:line="276" w:lineRule="auto"/>
              <w:ind w:left="34"/>
              <w:jc w:val="both"/>
              <w:rPr>
                <w:rFonts w:ascii="Arial" w:eastAsia="Times New Roman" w:hAnsi="Arial" w:cs="Arial"/>
              </w:rPr>
            </w:pPr>
            <w:r w:rsidRPr="00391E25">
              <w:rPr>
                <w:rFonts w:ascii="Arial" w:eastAsia="Times New Roman" w:hAnsi="Arial" w:cs="Arial"/>
                <w:b/>
                <w:shd w:val="clear" w:color="auto" w:fill="FFFFFF"/>
              </w:rPr>
              <w:t>Zasady oceny kryterium</w:t>
            </w:r>
            <w:r w:rsidRPr="00391E25">
              <w:rPr>
                <w:rFonts w:ascii="Arial" w:eastAsia="Times New Roman" w:hAnsi="Arial" w:cs="Arial"/>
                <w:shd w:val="clear" w:color="auto" w:fill="FFFFFF"/>
              </w:rPr>
              <w:t xml:space="preserve"> </w:t>
            </w:r>
            <w:r w:rsidR="000E5411" w:rsidRPr="00391E25">
              <w:rPr>
                <w:rFonts w:ascii="Arial" w:eastAsia="Times New Roman" w:hAnsi="Arial" w:cs="Arial"/>
                <w:b/>
                <w:shd w:val="clear" w:color="auto" w:fill="FFFFFF"/>
              </w:rPr>
              <w:t>gwarancja</w:t>
            </w:r>
          </w:p>
          <w:p w14:paraId="347F7926" w14:textId="77777777" w:rsidR="00FB6A23" w:rsidRPr="00391E25" w:rsidRDefault="0060295E" w:rsidP="00B208A4">
            <w:pPr>
              <w:spacing w:after="0" w:line="276" w:lineRule="auto"/>
              <w:ind w:left="34"/>
              <w:jc w:val="both"/>
              <w:rPr>
                <w:rFonts w:ascii="Arial" w:eastAsia="Times New Roman" w:hAnsi="Arial" w:cs="Arial"/>
                <w:b/>
                <w:shd w:val="clear" w:color="auto" w:fill="FFFFFF"/>
              </w:rPr>
            </w:pPr>
            <w:r w:rsidRPr="00391E25">
              <w:rPr>
                <w:rFonts w:ascii="Arial" w:eastAsia="Times New Roman" w:hAnsi="Arial" w:cs="Arial"/>
                <w:b/>
                <w:shd w:val="clear" w:color="auto" w:fill="FFFFFF"/>
              </w:rPr>
              <w:t xml:space="preserve">Okres gwarancji </w:t>
            </w:r>
          </w:p>
          <w:p w14:paraId="19577628" w14:textId="77777777" w:rsidR="00B208A4" w:rsidRPr="00391E25" w:rsidRDefault="00FB6A23" w:rsidP="00B208A4">
            <w:pPr>
              <w:spacing w:after="0" w:line="276" w:lineRule="auto"/>
              <w:ind w:left="34"/>
              <w:jc w:val="both"/>
              <w:rPr>
                <w:rFonts w:ascii="Arial" w:eastAsia="Times New Roman" w:hAnsi="Arial" w:cs="Arial"/>
                <w:shd w:val="clear" w:color="auto" w:fill="FFFFFF"/>
              </w:rPr>
            </w:pPr>
            <w:r w:rsidRPr="00391E25">
              <w:rPr>
                <w:rFonts w:ascii="Arial" w:eastAsia="Times New Roman" w:hAnsi="Arial" w:cs="Arial"/>
                <w:shd w:val="clear" w:color="auto" w:fill="FFFFFF"/>
              </w:rPr>
              <w:t>G</w:t>
            </w:r>
            <w:r w:rsidR="00B208A4" w:rsidRPr="00391E25">
              <w:rPr>
                <w:rFonts w:ascii="Arial" w:eastAsia="Times New Roman" w:hAnsi="Arial" w:cs="Arial"/>
                <w:shd w:val="clear" w:color="auto" w:fill="FFFFFF"/>
              </w:rPr>
              <w:t xml:space="preserve"> - liczba punktów uzyskanych przez ofertę w kryterium </w:t>
            </w:r>
            <w:r w:rsidR="00704C07" w:rsidRPr="00391E25">
              <w:rPr>
                <w:rFonts w:ascii="Arial" w:eastAsia="Times New Roman" w:hAnsi="Arial" w:cs="Arial"/>
                <w:shd w:val="clear" w:color="auto" w:fill="FFFFFF"/>
              </w:rPr>
              <w:t xml:space="preserve">Okres gwaranci </w:t>
            </w:r>
            <w:r w:rsidRPr="00391E25">
              <w:rPr>
                <w:rFonts w:ascii="Arial" w:eastAsia="Times New Roman" w:hAnsi="Arial" w:cs="Arial"/>
                <w:shd w:val="clear" w:color="auto" w:fill="FFFFFF"/>
              </w:rPr>
              <w:t>(max – 3</w:t>
            </w:r>
            <w:r w:rsidR="00B208A4" w:rsidRPr="00391E25">
              <w:rPr>
                <w:rFonts w:ascii="Arial" w:eastAsia="Times New Roman" w:hAnsi="Arial" w:cs="Arial"/>
                <w:shd w:val="clear" w:color="auto" w:fill="FFFFFF"/>
              </w:rPr>
              <w:t>0 pkt.)</w:t>
            </w:r>
          </w:p>
          <w:p w14:paraId="4B5C9DB8" w14:textId="77777777" w:rsidR="00B208A4" w:rsidRPr="00391E25" w:rsidRDefault="00B208A4" w:rsidP="00B208A4">
            <w:pPr>
              <w:spacing w:after="0" w:line="276" w:lineRule="auto"/>
              <w:ind w:left="34"/>
              <w:jc w:val="both"/>
              <w:rPr>
                <w:rFonts w:ascii="Arial" w:eastAsia="Times New Roman" w:hAnsi="Arial" w:cs="Arial"/>
                <w:shd w:val="clear" w:color="auto" w:fill="FFFFFF"/>
              </w:rPr>
            </w:pPr>
          </w:p>
          <w:p w14:paraId="3B1B76BB" w14:textId="77777777" w:rsidR="00B208A4" w:rsidRPr="00391E25" w:rsidRDefault="00FB6A23" w:rsidP="00B208A4">
            <w:pPr>
              <w:spacing w:after="0" w:line="276" w:lineRule="auto"/>
              <w:ind w:left="34"/>
              <w:jc w:val="both"/>
              <w:rPr>
                <w:rFonts w:ascii="Arial" w:eastAsia="Times New Roman" w:hAnsi="Arial" w:cs="Arial"/>
                <w:b/>
                <w:shd w:val="clear" w:color="auto" w:fill="FFFFFF"/>
              </w:rPr>
            </w:pPr>
            <w:r w:rsidRPr="00391E25">
              <w:rPr>
                <w:rFonts w:ascii="Arial" w:eastAsia="Times New Roman" w:hAnsi="Arial" w:cs="Arial"/>
                <w:b/>
                <w:shd w:val="clear" w:color="auto" w:fill="FFFFFF"/>
              </w:rPr>
              <w:t>G</w:t>
            </w:r>
            <w:r w:rsidR="00B208A4" w:rsidRPr="00391E25">
              <w:rPr>
                <w:rFonts w:ascii="Arial" w:eastAsia="Times New Roman" w:hAnsi="Arial" w:cs="Arial"/>
                <w:b/>
                <w:shd w:val="clear" w:color="auto" w:fill="FFFFFF"/>
              </w:rPr>
              <w:t>:</w:t>
            </w:r>
          </w:p>
          <w:p w14:paraId="27A6CA70" w14:textId="0EBC1CD0" w:rsidR="00B208A4" w:rsidRPr="00391E25" w:rsidRDefault="00B208A4" w:rsidP="00B208A4">
            <w:pPr>
              <w:pStyle w:val="Akapitzlist"/>
              <w:numPr>
                <w:ilvl w:val="0"/>
                <w:numId w:val="15"/>
              </w:numPr>
              <w:spacing w:after="0" w:line="276" w:lineRule="auto"/>
              <w:ind w:left="568"/>
              <w:jc w:val="both"/>
              <w:rPr>
                <w:rFonts w:ascii="Arial" w:eastAsia="Times New Roman" w:hAnsi="Arial" w:cs="Arial"/>
                <w:shd w:val="clear" w:color="auto" w:fill="FFFFFF"/>
              </w:rPr>
            </w:pPr>
            <w:r w:rsidRPr="00391E25">
              <w:rPr>
                <w:rFonts w:ascii="Arial" w:eastAsia="Times New Roman" w:hAnsi="Arial" w:cs="Arial"/>
                <w:b/>
                <w:shd w:val="clear" w:color="auto" w:fill="FFFFFF"/>
              </w:rPr>
              <w:t>0 pkt</w:t>
            </w:r>
            <w:r w:rsidR="00FB6A23" w:rsidRPr="00391E25">
              <w:rPr>
                <w:rFonts w:ascii="Arial" w:eastAsia="Times New Roman" w:hAnsi="Arial" w:cs="Arial"/>
                <w:shd w:val="clear" w:color="auto" w:fill="FFFFFF"/>
              </w:rPr>
              <w:t xml:space="preserve">  - w przypadku deklarowanego okresu gwarancji wynoszącego minimum </w:t>
            </w:r>
            <w:r w:rsidR="001F2B24" w:rsidRPr="00391E25">
              <w:rPr>
                <w:rFonts w:ascii="Arial" w:eastAsia="Times New Roman" w:hAnsi="Arial" w:cs="Arial"/>
                <w:b/>
                <w:shd w:val="clear" w:color="auto" w:fill="FFFFFF"/>
              </w:rPr>
              <w:t>24</w:t>
            </w:r>
            <w:r w:rsidR="00FB6A23" w:rsidRPr="00391E25">
              <w:rPr>
                <w:rFonts w:ascii="Arial" w:eastAsia="Times New Roman" w:hAnsi="Arial" w:cs="Arial"/>
                <w:b/>
                <w:shd w:val="clear" w:color="auto" w:fill="FFFFFF"/>
              </w:rPr>
              <w:t xml:space="preserve"> miesięcy</w:t>
            </w:r>
            <w:r w:rsidRPr="00391E25">
              <w:rPr>
                <w:rFonts w:ascii="Arial" w:eastAsia="Times New Roman" w:hAnsi="Arial" w:cs="Arial"/>
                <w:shd w:val="clear" w:color="auto" w:fill="FFFFFF"/>
              </w:rPr>
              <w:t>,</w:t>
            </w:r>
          </w:p>
          <w:p w14:paraId="44B0F0BF" w14:textId="56FEA4E1" w:rsidR="00B208A4" w:rsidRPr="00391E25" w:rsidRDefault="00FB6A23" w:rsidP="00FB6A23">
            <w:pPr>
              <w:pStyle w:val="Akapitzlist"/>
              <w:numPr>
                <w:ilvl w:val="0"/>
                <w:numId w:val="15"/>
              </w:numPr>
              <w:spacing w:after="0" w:line="276" w:lineRule="auto"/>
              <w:ind w:left="568"/>
              <w:jc w:val="both"/>
              <w:rPr>
                <w:rFonts w:ascii="Arial" w:eastAsia="Times New Roman" w:hAnsi="Arial" w:cs="Arial"/>
                <w:shd w:val="clear" w:color="auto" w:fill="FFFFFF"/>
              </w:rPr>
            </w:pPr>
            <w:r w:rsidRPr="00391E25">
              <w:rPr>
                <w:rFonts w:ascii="Arial" w:eastAsia="Times New Roman" w:hAnsi="Arial" w:cs="Arial"/>
                <w:b/>
                <w:shd w:val="clear" w:color="auto" w:fill="FFFFFF"/>
              </w:rPr>
              <w:t>1</w:t>
            </w:r>
            <w:r w:rsidR="00B208A4" w:rsidRPr="00391E25">
              <w:rPr>
                <w:rFonts w:ascii="Arial" w:eastAsia="Times New Roman" w:hAnsi="Arial" w:cs="Arial"/>
                <w:b/>
                <w:shd w:val="clear" w:color="auto" w:fill="FFFFFF"/>
              </w:rPr>
              <w:t>0 pkt</w:t>
            </w:r>
            <w:r w:rsidR="00B208A4" w:rsidRPr="00391E25">
              <w:rPr>
                <w:rFonts w:ascii="Arial" w:eastAsia="Times New Roman" w:hAnsi="Arial" w:cs="Arial"/>
                <w:shd w:val="clear" w:color="auto" w:fill="FFFFFF"/>
              </w:rPr>
              <w:t xml:space="preserve">  - </w:t>
            </w:r>
            <w:r w:rsidRPr="00391E25">
              <w:rPr>
                <w:rFonts w:ascii="Arial" w:eastAsia="Times New Roman" w:hAnsi="Arial" w:cs="Arial"/>
                <w:shd w:val="clear" w:color="auto" w:fill="FFFFFF"/>
              </w:rPr>
              <w:t xml:space="preserve">w przypadku deklarowanego okresu gwarancji wynoszącego minimum </w:t>
            </w:r>
            <w:r w:rsidR="001F2B24" w:rsidRPr="00391E25">
              <w:rPr>
                <w:rFonts w:ascii="Arial" w:eastAsia="Times New Roman" w:hAnsi="Arial" w:cs="Arial"/>
                <w:b/>
                <w:bCs/>
                <w:shd w:val="clear" w:color="auto" w:fill="FFFFFF"/>
              </w:rPr>
              <w:t>36</w:t>
            </w:r>
            <w:r w:rsidRPr="00391E25">
              <w:rPr>
                <w:rFonts w:ascii="Arial" w:eastAsia="Times New Roman" w:hAnsi="Arial" w:cs="Arial"/>
                <w:b/>
                <w:shd w:val="clear" w:color="auto" w:fill="FFFFFF"/>
              </w:rPr>
              <w:t xml:space="preserve"> miesiące</w:t>
            </w:r>
            <w:r w:rsidRPr="00391E25">
              <w:rPr>
                <w:rFonts w:ascii="Arial" w:eastAsia="Times New Roman" w:hAnsi="Arial" w:cs="Arial"/>
                <w:shd w:val="clear" w:color="auto" w:fill="FFFFFF"/>
              </w:rPr>
              <w:t>,</w:t>
            </w:r>
          </w:p>
          <w:p w14:paraId="5310A2DB" w14:textId="616B1A3C" w:rsidR="00FB6A23" w:rsidRPr="00391E25" w:rsidRDefault="00FB6A23" w:rsidP="00FB6A23">
            <w:pPr>
              <w:pStyle w:val="Akapitzlist"/>
              <w:numPr>
                <w:ilvl w:val="0"/>
                <w:numId w:val="15"/>
              </w:numPr>
              <w:spacing w:after="0" w:line="276" w:lineRule="auto"/>
              <w:ind w:left="568"/>
              <w:jc w:val="both"/>
              <w:rPr>
                <w:rFonts w:ascii="Arial" w:eastAsia="Times New Roman" w:hAnsi="Arial" w:cs="Arial"/>
                <w:shd w:val="clear" w:color="auto" w:fill="FFFFFF"/>
              </w:rPr>
            </w:pPr>
            <w:r w:rsidRPr="00391E25">
              <w:rPr>
                <w:rFonts w:ascii="Arial" w:eastAsia="Times New Roman" w:hAnsi="Arial" w:cs="Arial"/>
                <w:b/>
                <w:shd w:val="clear" w:color="auto" w:fill="FFFFFF"/>
              </w:rPr>
              <w:t>2</w:t>
            </w:r>
            <w:r w:rsidR="00B208A4" w:rsidRPr="00391E25">
              <w:rPr>
                <w:rFonts w:ascii="Arial" w:eastAsia="Times New Roman" w:hAnsi="Arial" w:cs="Arial"/>
                <w:b/>
                <w:shd w:val="clear" w:color="auto" w:fill="FFFFFF"/>
              </w:rPr>
              <w:t>0 pkt</w:t>
            </w:r>
            <w:r w:rsidR="00B208A4" w:rsidRPr="00391E25">
              <w:rPr>
                <w:rFonts w:ascii="Arial" w:eastAsia="Times New Roman" w:hAnsi="Arial" w:cs="Arial"/>
                <w:shd w:val="clear" w:color="auto" w:fill="FFFFFF"/>
              </w:rPr>
              <w:t xml:space="preserve">  - </w:t>
            </w:r>
            <w:r w:rsidRPr="00391E25">
              <w:rPr>
                <w:rFonts w:ascii="Arial" w:eastAsia="Times New Roman" w:hAnsi="Arial" w:cs="Arial"/>
                <w:shd w:val="clear" w:color="auto" w:fill="FFFFFF"/>
              </w:rPr>
              <w:t xml:space="preserve">w przypadku deklarowanego okresu gwarancji wynoszącego minimum </w:t>
            </w:r>
            <w:r w:rsidR="001F2B24" w:rsidRPr="00391E25">
              <w:rPr>
                <w:rFonts w:ascii="Arial" w:eastAsia="Times New Roman" w:hAnsi="Arial" w:cs="Arial"/>
                <w:b/>
                <w:bCs/>
                <w:shd w:val="clear" w:color="auto" w:fill="FFFFFF"/>
              </w:rPr>
              <w:t>48</w:t>
            </w:r>
            <w:r w:rsidRPr="00391E25">
              <w:rPr>
                <w:rFonts w:ascii="Arial" w:eastAsia="Times New Roman" w:hAnsi="Arial" w:cs="Arial"/>
                <w:b/>
                <w:shd w:val="clear" w:color="auto" w:fill="FFFFFF"/>
              </w:rPr>
              <w:t xml:space="preserve"> miesięcy</w:t>
            </w:r>
            <w:r w:rsidRPr="00391E25">
              <w:rPr>
                <w:rFonts w:ascii="Arial" w:eastAsia="Times New Roman" w:hAnsi="Arial" w:cs="Arial"/>
                <w:shd w:val="clear" w:color="auto" w:fill="FFFFFF"/>
              </w:rPr>
              <w:t>,</w:t>
            </w:r>
          </w:p>
          <w:p w14:paraId="404492BC" w14:textId="50CD0571" w:rsidR="00FB6A23" w:rsidRPr="00391E25" w:rsidRDefault="00FB6A23" w:rsidP="00FB6A23">
            <w:pPr>
              <w:pStyle w:val="Akapitzlist"/>
              <w:numPr>
                <w:ilvl w:val="0"/>
                <w:numId w:val="15"/>
              </w:numPr>
              <w:spacing w:after="0" w:line="276" w:lineRule="auto"/>
              <w:ind w:left="568"/>
              <w:jc w:val="both"/>
              <w:rPr>
                <w:rFonts w:ascii="Arial" w:eastAsia="Times New Roman" w:hAnsi="Arial" w:cs="Arial"/>
                <w:shd w:val="clear" w:color="auto" w:fill="FFFFFF"/>
              </w:rPr>
            </w:pPr>
            <w:r w:rsidRPr="00391E25">
              <w:rPr>
                <w:rFonts w:ascii="Arial" w:eastAsia="Times New Roman" w:hAnsi="Arial" w:cs="Arial"/>
                <w:b/>
                <w:shd w:val="clear" w:color="auto" w:fill="FFFFFF"/>
              </w:rPr>
              <w:t>30 pkt</w:t>
            </w:r>
            <w:r w:rsidRPr="00391E25">
              <w:rPr>
                <w:rFonts w:ascii="Arial" w:eastAsia="Times New Roman" w:hAnsi="Arial" w:cs="Arial"/>
                <w:shd w:val="clear" w:color="auto" w:fill="FFFFFF"/>
              </w:rPr>
              <w:t xml:space="preserve">  - w przypadku deklarowanego okresu gwarancji wynoszącego minimum </w:t>
            </w:r>
            <w:r w:rsidR="001F2B24" w:rsidRPr="00391E25">
              <w:rPr>
                <w:rFonts w:ascii="Arial" w:eastAsia="Times New Roman" w:hAnsi="Arial" w:cs="Arial"/>
                <w:b/>
                <w:bCs/>
                <w:shd w:val="clear" w:color="auto" w:fill="FFFFFF"/>
              </w:rPr>
              <w:t>60</w:t>
            </w:r>
            <w:r w:rsidRPr="00391E25">
              <w:rPr>
                <w:rFonts w:ascii="Arial" w:eastAsia="Times New Roman" w:hAnsi="Arial" w:cs="Arial"/>
                <w:b/>
                <w:shd w:val="clear" w:color="auto" w:fill="FFFFFF"/>
              </w:rPr>
              <w:t xml:space="preserve"> miesięcy</w:t>
            </w:r>
            <w:r w:rsidRPr="00391E25">
              <w:rPr>
                <w:rFonts w:ascii="Arial" w:eastAsia="Times New Roman" w:hAnsi="Arial" w:cs="Arial"/>
                <w:shd w:val="clear" w:color="auto" w:fill="FFFFFF"/>
              </w:rPr>
              <w:t>,</w:t>
            </w:r>
          </w:p>
          <w:p w14:paraId="21BE14B5" w14:textId="5EFB82C0" w:rsidR="00B208A4" w:rsidRPr="00391E25" w:rsidRDefault="00143E97" w:rsidP="00FB6A23">
            <w:pPr>
              <w:spacing w:after="0" w:line="276" w:lineRule="auto"/>
              <w:ind w:left="208"/>
              <w:jc w:val="both"/>
              <w:rPr>
                <w:rFonts w:ascii="Arial" w:eastAsia="Times New Roman" w:hAnsi="Arial" w:cs="Arial"/>
                <w:shd w:val="clear" w:color="auto" w:fill="FFFFFF"/>
              </w:rPr>
            </w:pPr>
            <w:r w:rsidRPr="00391E25">
              <w:rPr>
                <w:rFonts w:ascii="Arial" w:eastAsia="Times New Roman" w:hAnsi="Arial" w:cs="Arial"/>
                <w:shd w:val="clear" w:color="auto" w:fill="FFFFFF"/>
              </w:rPr>
              <w:t xml:space="preserve">W przypadku nie podania w ofercie </w:t>
            </w:r>
            <w:r w:rsidR="001F2B24" w:rsidRPr="00391E25">
              <w:rPr>
                <w:rFonts w:ascii="Arial" w:eastAsia="Times New Roman" w:hAnsi="Arial" w:cs="Arial"/>
                <w:shd w:val="clear" w:color="auto" w:fill="FFFFFF"/>
              </w:rPr>
              <w:t>okresu gwarancji</w:t>
            </w:r>
            <w:r w:rsidRPr="00391E25">
              <w:rPr>
                <w:rFonts w:ascii="Arial" w:eastAsia="Times New Roman" w:hAnsi="Arial" w:cs="Arial"/>
                <w:shd w:val="clear" w:color="auto" w:fill="FFFFFF"/>
              </w:rPr>
              <w:t xml:space="preserve">, Zamawiający przyzna punkty za </w:t>
            </w:r>
            <w:r w:rsidR="001F2B24" w:rsidRPr="00391E25">
              <w:rPr>
                <w:rFonts w:ascii="Arial" w:eastAsia="Times New Roman" w:hAnsi="Arial" w:cs="Arial"/>
                <w:shd w:val="clear" w:color="auto" w:fill="FFFFFF"/>
              </w:rPr>
              <w:t xml:space="preserve">minimalny okres gwarancji </w:t>
            </w:r>
            <w:r w:rsidRPr="00391E25">
              <w:rPr>
                <w:rFonts w:ascii="Arial" w:eastAsia="Times New Roman" w:hAnsi="Arial" w:cs="Arial"/>
                <w:shd w:val="clear" w:color="auto" w:fill="FFFFFF"/>
              </w:rPr>
              <w:t>tj. 0 pkt</w:t>
            </w:r>
          </w:p>
          <w:p w14:paraId="142D3880" w14:textId="77777777" w:rsidR="00B208A4" w:rsidRPr="00391E25" w:rsidRDefault="00B208A4" w:rsidP="00B208A4">
            <w:pPr>
              <w:pStyle w:val="Akapitzlist"/>
              <w:spacing w:after="0" w:line="276" w:lineRule="auto"/>
              <w:ind w:left="1080"/>
              <w:jc w:val="both"/>
              <w:rPr>
                <w:rFonts w:ascii="Arial" w:eastAsia="Times New Roman" w:hAnsi="Arial" w:cs="Arial"/>
                <w:shd w:val="clear" w:color="auto" w:fill="FFFFFF"/>
              </w:rPr>
            </w:pPr>
          </w:p>
          <w:p w14:paraId="358700A7" w14:textId="64EDCC24" w:rsidR="00B208A4" w:rsidRPr="00391E25" w:rsidRDefault="001F2B24" w:rsidP="00B208A4">
            <w:pPr>
              <w:spacing w:after="0" w:line="276" w:lineRule="auto"/>
              <w:ind w:left="34"/>
              <w:jc w:val="both"/>
              <w:rPr>
                <w:rFonts w:ascii="Arial" w:eastAsia="Times New Roman" w:hAnsi="Arial" w:cs="Arial"/>
                <w:b/>
                <w:shd w:val="clear" w:color="auto" w:fill="FFFFFF"/>
              </w:rPr>
            </w:pPr>
            <w:r w:rsidRPr="00391E25">
              <w:rPr>
                <w:rFonts w:ascii="Arial" w:eastAsia="Times New Roman" w:hAnsi="Arial" w:cs="Arial"/>
                <w:shd w:val="clear" w:color="auto" w:fill="FFFFFF"/>
              </w:rPr>
              <w:t xml:space="preserve">W przypadku niedotrzymania zaoferowanego okresu gwarancji, kary jakie wykonawca poniesie będą uwarunkowane w umowie </w:t>
            </w:r>
          </w:p>
        </w:tc>
      </w:tr>
      <w:tr w:rsidR="00B208A4" w:rsidRPr="00430132" w14:paraId="5EA04DEF" w14:textId="77777777" w:rsidTr="00AD7ED3">
        <w:trPr>
          <w:jc w:val="center"/>
        </w:trPr>
        <w:tc>
          <w:tcPr>
            <w:tcW w:w="691" w:type="dxa"/>
            <w:shd w:val="clear" w:color="000000" w:fill="FFFFFF"/>
            <w:tcMar>
              <w:left w:w="70" w:type="dxa"/>
              <w:right w:w="70" w:type="dxa"/>
            </w:tcMar>
          </w:tcPr>
          <w:p w14:paraId="49528AB3" w14:textId="77777777" w:rsidR="00B208A4" w:rsidRPr="00430132" w:rsidRDefault="00B208A4" w:rsidP="00B208A4">
            <w:pPr>
              <w:spacing w:after="0" w:line="276" w:lineRule="auto"/>
              <w:jc w:val="right"/>
              <w:rPr>
                <w:rFonts w:ascii="Arial" w:eastAsia="Times New Roman" w:hAnsi="Arial" w:cs="Arial"/>
                <w:color w:val="FF0000"/>
              </w:rPr>
            </w:pPr>
            <w:r w:rsidRPr="00623826">
              <w:rPr>
                <w:rFonts w:ascii="Arial" w:eastAsia="Times New Roman" w:hAnsi="Arial" w:cs="Arial"/>
              </w:rPr>
              <w:t>18.4.</w:t>
            </w:r>
          </w:p>
        </w:tc>
        <w:tc>
          <w:tcPr>
            <w:tcW w:w="9813" w:type="dxa"/>
            <w:shd w:val="clear" w:color="000000" w:fill="FFFFFF"/>
            <w:tcMar>
              <w:left w:w="70" w:type="dxa"/>
              <w:right w:w="70" w:type="dxa"/>
            </w:tcMar>
          </w:tcPr>
          <w:p w14:paraId="7E9FD515" w14:textId="77777777" w:rsidR="00B208A4" w:rsidRPr="00391E25" w:rsidRDefault="00B208A4" w:rsidP="00B208A4">
            <w:pPr>
              <w:spacing w:after="0" w:line="276" w:lineRule="auto"/>
              <w:ind w:left="34"/>
              <w:jc w:val="both"/>
              <w:rPr>
                <w:rFonts w:ascii="Arial" w:eastAsia="Times New Roman" w:hAnsi="Arial" w:cs="Arial"/>
                <w:shd w:val="clear" w:color="auto" w:fill="FFFFFF"/>
              </w:rPr>
            </w:pPr>
            <w:r w:rsidRPr="00391E25">
              <w:rPr>
                <w:rFonts w:ascii="Arial" w:eastAsia="Times New Roman" w:hAnsi="Arial" w:cs="Arial"/>
                <w:b/>
                <w:shd w:val="clear" w:color="auto" w:fill="FFFFFF"/>
              </w:rPr>
              <w:t>Zasady oceny kryterium</w:t>
            </w:r>
            <w:r w:rsidR="000E5411" w:rsidRPr="00391E25">
              <w:rPr>
                <w:rFonts w:ascii="Arial" w:eastAsia="Times New Roman" w:hAnsi="Arial" w:cs="Arial"/>
                <w:b/>
                <w:shd w:val="clear" w:color="auto" w:fill="FFFFFF"/>
              </w:rPr>
              <w:t xml:space="preserve"> termin dostawy</w:t>
            </w:r>
          </w:p>
          <w:p w14:paraId="54BE8196" w14:textId="77777777" w:rsidR="00B208A4" w:rsidRPr="00391E25" w:rsidRDefault="00FB6A23" w:rsidP="00B208A4">
            <w:pPr>
              <w:spacing w:after="0" w:line="276" w:lineRule="auto"/>
              <w:ind w:left="34"/>
              <w:jc w:val="both"/>
              <w:rPr>
                <w:rFonts w:ascii="Arial" w:eastAsia="Times New Roman" w:hAnsi="Arial" w:cs="Arial"/>
                <w:b/>
                <w:shd w:val="clear" w:color="auto" w:fill="FFFFFF"/>
              </w:rPr>
            </w:pPr>
            <w:r w:rsidRPr="00391E25">
              <w:rPr>
                <w:rFonts w:ascii="Arial" w:eastAsia="Times New Roman" w:hAnsi="Arial" w:cs="Arial"/>
                <w:b/>
                <w:shd w:val="clear" w:color="auto" w:fill="FFFFFF"/>
              </w:rPr>
              <w:t>Termin dostawy</w:t>
            </w:r>
            <w:r w:rsidR="00B208A4" w:rsidRPr="00391E25">
              <w:rPr>
                <w:rFonts w:ascii="Arial" w:eastAsia="Times New Roman" w:hAnsi="Arial" w:cs="Arial"/>
                <w:b/>
                <w:shd w:val="clear" w:color="auto" w:fill="FFFFFF"/>
              </w:rPr>
              <w:t xml:space="preserve"> - wskaźnik </w:t>
            </w:r>
            <w:r w:rsidRPr="00391E25">
              <w:rPr>
                <w:rFonts w:ascii="Arial" w:eastAsia="Times New Roman" w:hAnsi="Arial" w:cs="Arial"/>
                <w:b/>
                <w:shd w:val="clear" w:color="auto" w:fill="FFFFFF"/>
              </w:rPr>
              <w:t>T -</w:t>
            </w:r>
            <w:r w:rsidR="00B208A4" w:rsidRPr="00391E25">
              <w:rPr>
                <w:rFonts w:ascii="Arial" w:eastAsia="Times New Roman" w:hAnsi="Arial" w:cs="Arial"/>
                <w:b/>
                <w:shd w:val="clear" w:color="auto" w:fill="FFFFFF"/>
              </w:rPr>
              <w:t xml:space="preserve"> </w:t>
            </w:r>
            <w:r w:rsidRPr="00391E25">
              <w:rPr>
                <w:rFonts w:ascii="Arial" w:eastAsia="Times New Roman" w:hAnsi="Arial" w:cs="Arial"/>
                <w:b/>
                <w:shd w:val="clear" w:color="auto" w:fill="FFFFFF"/>
              </w:rPr>
              <w:t>termin</w:t>
            </w:r>
            <w:r w:rsidR="00B208A4" w:rsidRPr="00391E25">
              <w:rPr>
                <w:rFonts w:ascii="Arial" w:eastAsia="Times New Roman" w:hAnsi="Arial" w:cs="Arial"/>
                <w:b/>
                <w:shd w:val="clear" w:color="auto" w:fill="FFFFFF"/>
              </w:rPr>
              <w:t xml:space="preserve"> dostarczenia</w:t>
            </w:r>
            <w:r w:rsidRPr="00391E25">
              <w:rPr>
                <w:rFonts w:ascii="Arial" w:eastAsia="Times New Roman" w:hAnsi="Arial" w:cs="Arial"/>
                <w:b/>
                <w:shd w:val="clear" w:color="auto" w:fill="FFFFFF"/>
              </w:rPr>
              <w:t xml:space="preserve"> kompletnego</w:t>
            </w:r>
            <w:r w:rsidR="00B208A4" w:rsidRPr="00391E25">
              <w:rPr>
                <w:rFonts w:ascii="Arial" w:eastAsia="Times New Roman" w:hAnsi="Arial" w:cs="Arial"/>
                <w:b/>
                <w:shd w:val="clear" w:color="auto" w:fill="FFFFFF"/>
              </w:rPr>
              <w:t xml:space="preserve"> </w:t>
            </w:r>
            <w:r w:rsidRPr="00391E25">
              <w:rPr>
                <w:rFonts w:ascii="Arial" w:eastAsia="Times New Roman" w:hAnsi="Arial" w:cs="Arial"/>
                <w:b/>
                <w:shd w:val="clear" w:color="auto" w:fill="FFFFFF"/>
              </w:rPr>
              <w:t>przedmiotu zamówienia do siedziby zamawiającego</w:t>
            </w:r>
          </w:p>
          <w:p w14:paraId="2B7E342E" w14:textId="77777777" w:rsidR="00B208A4" w:rsidRPr="00391E25" w:rsidRDefault="00FB6A23" w:rsidP="00B208A4">
            <w:pPr>
              <w:spacing w:after="0" w:line="276" w:lineRule="auto"/>
              <w:ind w:left="34"/>
              <w:jc w:val="both"/>
              <w:rPr>
                <w:rFonts w:ascii="Arial" w:eastAsia="Times New Roman" w:hAnsi="Arial" w:cs="Arial"/>
                <w:shd w:val="clear" w:color="auto" w:fill="FFFFFF"/>
              </w:rPr>
            </w:pPr>
            <w:r w:rsidRPr="00391E25">
              <w:rPr>
                <w:rFonts w:ascii="Arial" w:eastAsia="Times New Roman" w:hAnsi="Arial" w:cs="Arial"/>
                <w:shd w:val="clear" w:color="auto" w:fill="FFFFFF"/>
              </w:rPr>
              <w:t>T</w:t>
            </w:r>
            <w:r w:rsidR="00B208A4" w:rsidRPr="00391E25">
              <w:rPr>
                <w:rFonts w:ascii="Arial" w:eastAsia="Times New Roman" w:hAnsi="Arial" w:cs="Arial"/>
                <w:shd w:val="clear" w:color="auto" w:fill="FFFFFF"/>
              </w:rPr>
              <w:t xml:space="preserve"> - liczba punktów uzyskanych przez ofertę w kryterium </w:t>
            </w:r>
            <w:r w:rsidRPr="00391E25">
              <w:rPr>
                <w:rFonts w:ascii="Arial" w:eastAsia="Times New Roman" w:hAnsi="Arial" w:cs="Arial"/>
                <w:shd w:val="clear" w:color="auto" w:fill="FFFFFF"/>
              </w:rPr>
              <w:t xml:space="preserve">Termin dostawy </w:t>
            </w:r>
            <w:r w:rsidR="00B208A4" w:rsidRPr="00391E25">
              <w:rPr>
                <w:rFonts w:ascii="Arial" w:eastAsia="Times New Roman" w:hAnsi="Arial" w:cs="Arial"/>
                <w:shd w:val="clear" w:color="auto" w:fill="FFFFFF"/>
              </w:rPr>
              <w:t xml:space="preserve">(max – </w:t>
            </w:r>
            <w:r w:rsidRPr="00391E25">
              <w:rPr>
                <w:rFonts w:ascii="Arial" w:eastAsia="Times New Roman" w:hAnsi="Arial" w:cs="Arial"/>
                <w:shd w:val="clear" w:color="auto" w:fill="FFFFFF"/>
              </w:rPr>
              <w:t>1</w:t>
            </w:r>
            <w:r w:rsidR="00B208A4" w:rsidRPr="00391E25">
              <w:rPr>
                <w:rFonts w:ascii="Arial" w:eastAsia="Times New Roman" w:hAnsi="Arial" w:cs="Arial"/>
                <w:shd w:val="clear" w:color="auto" w:fill="FFFFFF"/>
              </w:rPr>
              <w:t>0 pkt.)</w:t>
            </w:r>
          </w:p>
          <w:p w14:paraId="23A496A3" w14:textId="77777777" w:rsidR="00B208A4" w:rsidRPr="00391E25" w:rsidRDefault="00B208A4" w:rsidP="00B208A4">
            <w:pPr>
              <w:spacing w:after="0" w:line="276" w:lineRule="auto"/>
              <w:ind w:left="34"/>
              <w:jc w:val="both"/>
              <w:rPr>
                <w:rFonts w:ascii="Arial" w:eastAsia="Times New Roman" w:hAnsi="Arial" w:cs="Arial"/>
                <w:shd w:val="clear" w:color="auto" w:fill="FFFFFF"/>
              </w:rPr>
            </w:pPr>
          </w:p>
          <w:p w14:paraId="7C33C174" w14:textId="77777777" w:rsidR="00B208A4" w:rsidRPr="00391E25" w:rsidRDefault="008363E9" w:rsidP="00B208A4">
            <w:pPr>
              <w:spacing w:after="0" w:line="276" w:lineRule="auto"/>
              <w:ind w:left="34"/>
              <w:rPr>
                <w:rFonts w:ascii="Arial" w:eastAsia="Times New Roman" w:hAnsi="Arial" w:cs="Arial"/>
                <w:b/>
                <w:shd w:val="clear" w:color="auto" w:fill="FFFFFF"/>
              </w:rPr>
            </w:pPr>
            <w:r w:rsidRPr="00391E25">
              <w:rPr>
                <w:rFonts w:ascii="Arial" w:eastAsia="Times New Roman" w:hAnsi="Arial" w:cs="Arial"/>
                <w:b/>
                <w:shd w:val="clear" w:color="auto" w:fill="FFFFFF"/>
              </w:rPr>
              <w:t>T</w:t>
            </w:r>
            <w:r w:rsidR="00B208A4" w:rsidRPr="00391E25">
              <w:rPr>
                <w:rFonts w:ascii="Arial" w:eastAsia="Times New Roman" w:hAnsi="Arial" w:cs="Arial"/>
                <w:b/>
                <w:shd w:val="clear" w:color="auto" w:fill="FFFFFF"/>
              </w:rPr>
              <w:t>:</w:t>
            </w:r>
          </w:p>
          <w:p w14:paraId="689181F7" w14:textId="5EF7D9EB" w:rsidR="00B208A4" w:rsidRPr="00391E25" w:rsidRDefault="00B208A4" w:rsidP="00B208A4">
            <w:pPr>
              <w:pStyle w:val="Akapitzlist"/>
              <w:numPr>
                <w:ilvl w:val="0"/>
                <w:numId w:val="15"/>
              </w:numPr>
              <w:spacing w:after="0" w:line="276" w:lineRule="auto"/>
              <w:ind w:left="568"/>
              <w:jc w:val="both"/>
              <w:rPr>
                <w:rFonts w:ascii="Arial" w:eastAsia="Times New Roman" w:hAnsi="Arial" w:cs="Arial"/>
                <w:shd w:val="clear" w:color="auto" w:fill="FFFFFF"/>
              </w:rPr>
            </w:pPr>
            <w:r w:rsidRPr="00391E25">
              <w:rPr>
                <w:rFonts w:ascii="Arial" w:eastAsia="Times New Roman" w:hAnsi="Arial" w:cs="Arial"/>
                <w:b/>
                <w:shd w:val="clear" w:color="auto" w:fill="FFFFFF"/>
              </w:rPr>
              <w:t>0 pkt</w:t>
            </w:r>
            <w:r w:rsidRPr="00391E25">
              <w:rPr>
                <w:rFonts w:ascii="Arial" w:eastAsia="Times New Roman" w:hAnsi="Arial" w:cs="Arial"/>
                <w:shd w:val="clear" w:color="auto" w:fill="FFFFFF"/>
              </w:rPr>
              <w:t xml:space="preserve">  - w przypadku d</w:t>
            </w:r>
            <w:r w:rsidR="008363E9" w:rsidRPr="00391E25">
              <w:rPr>
                <w:rFonts w:ascii="Arial" w:eastAsia="Times New Roman" w:hAnsi="Arial" w:cs="Arial"/>
                <w:shd w:val="clear" w:color="auto" w:fill="FFFFFF"/>
              </w:rPr>
              <w:t xml:space="preserve">eklarowanego przez wykonawcę terminu dostarczenia przedmiotu zamówienia </w:t>
            </w:r>
            <w:r w:rsidR="008363E9" w:rsidRPr="00391E25">
              <w:rPr>
                <w:rFonts w:ascii="Arial" w:eastAsia="Times New Roman" w:hAnsi="Arial" w:cs="Arial"/>
                <w:b/>
                <w:shd w:val="clear" w:color="auto" w:fill="FFFFFF"/>
              </w:rPr>
              <w:t xml:space="preserve">do </w:t>
            </w:r>
            <w:r w:rsidR="00F96F1B">
              <w:rPr>
                <w:rFonts w:ascii="Arial" w:eastAsia="Times New Roman" w:hAnsi="Arial" w:cs="Arial"/>
                <w:b/>
                <w:shd w:val="clear" w:color="auto" w:fill="FFFFFF"/>
              </w:rPr>
              <w:t>05</w:t>
            </w:r>
            <w:r w:rsidR="008363E9" w:rsidRPr="00391E25">
              <w:rPr>
                <w:rFonts w:ascii="Arial" w:eastAsia="Times New Roman" w:hAnsi="Arial" w:cs="Arial"/>
                <w:b/>
                <w:shd w:val="clear" w:color="auto" w:fill="FFFFFF"/>
              </w:rPr>
              <w:t>.</w:t>
            </w:r>
            <w:r w:rsidR="00F96F1B" w:rsidRPr="00391E25">
              <w:rPr>
                <w:rFonts w:ascii="Arial" w:eastAsia="Times New Roman" w:hAnsi="Arial" w:cs="Arial"/>
                <w:b/>
                <w:shd w:val="clear" w:color="auto" w:fill="FFFFFF"/>
              </w:rPr>
              <w:t>0</w:t>
            </w:r>
            <w:r w:rsidR="00F96F1B">
              <w:rPr>
                <w:rFonts w:ascii="Arial" w:eastAsia="Times New Roman" w:hAnsi="Arial" w:cs="Arial"/>
                <w:b/>
                <w:shd w:val="clear" w:color="auto" w:fill="FFFFFF"/>
              </w:rPr>
              <w:t>2</w:t>
            </w:r>
            <w:r w:rsidR="008363E9" w:rsidRPr="00391E25">
              <w:rPr>
                <w:rFonts w:ascii="Arial" w:eastAsia="Times New Roman" w:hAnsi="Arial" w:cs="Arial"/>
                <w:b/>
                <w:shd w:val="clear" w:color="auto" w:fill="FFFFFF"/>
              </w:rPr>
              <w:t>.2021</w:t>
            </w:r>
            <w:r w:rsidR="009A617B" w:rsidRPr="00391E25">
              <w:rPr>
                <w:rFonts w:ascii="Arial" w:eastAsia="Times New Roman" w:hAnsi="Arial" w:cs="Arial"/>
                <w:b/>
                <w:shd w:val="clear" w:color="auto" w:fill="FFFFFF"/>
              </w:rPr>
              <w:t>r.</w:t>
            </w:r>
            <w:r w:rsidRPr="00391E25">
              <w:rPr>
                <w:rFonts w:ascii="Arial" w:eastAsia="Times New Roman" w:hAnsi="Arial" w:cs="Arial"/>
                <w:shd w:val="clear" w:color="auto" w:fill="FFFFFF"/>
              </w:rPr>
              <w:t>,</w:t>
            </w:r>
          </w:p>
          <w:p w14:paraId="3133C044" w14:textId="77777777" w:rsidR="008363E9" w:rsidRPr="00391E25" w:rsidRDefault="008363E9" w:rsidP="008363E9">
            <w:pPr>
              <w:pStyle w:val="Akapitzlist"/>
              <w:numPr>
                <w:ilvl w:val="0"/>
                <w:numId w:val="15"/>
              </w:numPr>
              <w:spacing w:after="0" w:line="276" w:lineRule="auto"/>
              <w:ind w:left="568"/>
              <w:jc w:val="both"/>
              <w:rPr>
                <w:rFonts w:ascii="Arial" w:eastAsia="Times New Roman" w:hAnsi="Arial" w:cs="Arial"/>
                <w:shd w:val="clear" w:color="auto" w:fill="FFFFFF"/>
              </w:rPr>
            </w:pPr>
            <w:r w:rsidRPr="00391E25">
              <w:rPr>
                <w:rFonts w:ascii="Arial" w:eastAsia="Times New Roman" w:hAnsi="Arial" w:cs="Arial"/>
                <w:b/>
                <w:shd w:val="clear" w:color="auto" w:fill="FFFFFF"/>
              </w:rPr>
              <w:t>10 pkt</w:t>
            </w:r>
            <w:r w:rsidRPr="00391E25">
              <w:rPr>
                <w:rFonts w:ascii="Arial" w:eastAsia="Times New Roman" w:hAnsi="Arial" w:cs="Arial"/>
                <w:shd w:val="clear" w:color="auto" w:fill="FFFFFF"/>
              </w:rPr>
              <w:t xml:space="preserve">  - w przypadku deklarowanego przez wykonawcę terminu dostarczenia przedmiotu zamówienia </w:t>
            </w:r>
            <w:r w:rsidRPr="00391E25">
              <w:rPr>
                <w:rFonts w:ascii="Arial" w:eastAsia="Times New Roman" w:hAnsi="Arial" w:cs="Arial"/>
                <w:b/>
                <w:shd w:val="clear" w:color="auto" w:fill="FFFFFF"/>
              </w:rPr>
              <w:t xml:space="preserve">do 15.12.2020 </w:t>
            </w:r>
            <w:r w:rsidR="009A617B" w:rsidRPr="00391E25">
              <w:rPr>
                <w:rFonts w:ascii="Arial" w:eastAsia="Times New Roman" w:hAnsi="Arial" w:cs="Arial"/>
                <w:b/>
                <w:shd w:val="clear" w:color="auto" w:fill="FFFFFF"/>
              </w:rPr>
              <w:t>r.</w:t>
            </w:r>
            <w:r w:rsidRPr="00391E25">
              <w:rPr>
                <w:rFonts w:ascii="Arial" w:eastAsia="Times New Roman" w:hAnsi="Arial" w:cs="Arial"/>
                <w:shd w:val="clear" w:color="auto" w:fill="FFFFFF"/>
              </w:rPr>
              <w:t>,</w:t>
            </w:r>
          </w:p>
          <w:p w14:paraId="2963BAE2" w14:textId="77777777" w:rsidR="009A617B" w:rsidRPr="00391E25" w:rsidRDefault="009A617B" w:rsidP="009A617B">
            <w:pPr>
              <w:spacing w:line="276" w:lineRule="auto"/>
              <w:rPr>
                <w:rFonts w:ascii="Arial Narrow" w:hAnsi="Arial Narrow" w:cs="Times New Roman"/>
                <w:sz w:val="24"/>
                <w:szCs w:val="24"/>
              </w:rPr>
            </w:pPr>
            <w:r w:rsidRPr="00391E25">
              <w:rPr>
                <w:rFonts w:ascii="Arial Narrow" w:hAnsi="Arial Narrow" w:cs="Times New Roman"/>
                <w:sz w:val="24"/>
                <w:szCs w:val="24"/>
              </w:rPr>
              <w:t>W przypadku nie podania w ofercie terminu realizacji zamówienia, Zamawiający przyzna punkty za maksymalny termin realizacji zamówienia, tj. 0 pkt.</w:t>
            </w:r>
          </w:p>
          <w:p w14:paraId="72054332" w14:textId="77777777" w:rsidR="00B208A4" w:rsidRPr="00391E25" w:rsidRDefault="00B208A4" w:rsidP="00B208A4">
            <w:pPr>
              <w:spacing w:after="0" w:line="276" w:lineRule="auto"/>
              <w:ind w:left="34"/>
              <w:rPr>
                <w:rFonts w:ascii="Arial" w:eastAsia="Times New Roman" w:hAnsi="Arial" w:cs="Arial"/>
                <w:b/>
                <w:shd w:val="clear" w:color="auto" w:fill="FFFFFF"/>
              </w:rPr>
            </w:pPr>
          </w:p>
          <w:p w14:paraId="4EEFBFDD" w14:textId="77777777" w:rsidR="00B208A4" w:rsidRPr="00391E25" w:rsidRDefault="00B208A4" w:rsidP="00704C07">
            <w:pPr>
              <w:spacing w:after="0" w:line="276" w:lineRule="auto"/>
              <w:ind w:left="34"/>
              <w:jc w:val="both"/>
              <w:rPr>
                <w:rFonts w:ascii="Arial" w:eastAsia="Times New Roman" w:hAnsi="Arial" w:cs="Arial"/>
                <w:b/>
                <w:u w:val="single"/>
                <w:shd w:val="clear" w:color="auto" w:fill="FFFFFF"/>
              </w:rPr>
            </w:pPr>
            <w:r w:rsidRPr="00391E25">
              <w:rPr>
                <w:rFonts w:ascii="Arial" w:eastAsia="Times New Roman" w:hAnsi="Arial" w:cs="Arial"/>
                <w:u w:val="single"/>
                <w:shd w:val="clear" w:color="auto" w:fill="FFFFFF"/>
              </w:rPr>
              <w:t xml:space="preserve">W przypadku niedotrzymania zaoferowanego </w:t>
            </w:r>
            <w:r w:rsidR="00704C07" w:rsidRPr="00391E25">
              <w:rPr>
                <w:rFonts w:ascii="Arial" w:eastAsia="Times New Roman" w:hAnsi="Arial" w:cs="Arial"/>
                <w:u w:val="single"/>
                <w:shd w:val="clear" w:color="auto" w:fill="FFFFFF"/>
              </w:rPr>
              <w:t xml:space="preserve">terminu dostawy kary jakie wykonawca poniesie będą uwarunkowane w umowie </w:t>
            </w:r>
          </w:p>
        </w:tc>
      </w:tr>
      <w:tr w:rsidR="00B208A4" w:rsidRPr="00430132" w14:paraId="00E4D003" w14:textId="77777777" w:rsidTr="00AD7ED3">
        <w:trPr>
          <w:jc w:val="center"/>
        </w:trPr>
        <w:tc>
          <w:tcPr>
            <w:tcW w:w="691" w:type="dxa"/>
            <w:shd w:val="clear" w:color="000000" w:fill="FFFFFF"/>
            <w:tcMar>
              <w:left w:w="70" w:type="dxa"/>
              <w:right w:w="70" w:type="dxa"/>
            </w:tcMar>
          </w:tcPr>
          <w:p w14:paraId="46DAC30F" w14:textId="77777777" w:rsidR="00B208A4" w:rsidRPr="00623826" w:rsidRDefault="00B208A4" w:rsidP="00B208A4">
            <w:pPr>
              <w:spacing w:after="0" w:line="276" w:lineRule="auto"/>
              <w:jc w:val="both"/>
              <w:rPr>
                <w:rFonts w:ascii="Arial" w:eastAsia="Times New Roman" w:hAnsi="Arial" w:cs="Arial"/>
              </w:rPr>
            </w:pPr>
            <w:r w:rsidRPr="00623826">
              <w:br w:type="page"/>
            </w:r>
            <w:r w:rsidRPr="00623826">
              <w:rPr>
                <w:rFonts w:ascii="Arial" w:eastAsia="Times New Roman" w:hAnsi="Arial" w:cs="Arial"/>
              </w:rPr>
              <w:t>18.5.</w:t>
            </w:r>
          </w:p>
          <w:p w14:paraId="5179EC3E" w14:textId="77777777" w:rsidR="00B208A4" w:rsidRPr="00623826" w:rsidRDefault="00B208A4" w:rsidP="00B208A4">
            <w:pPr>
              <w:spacing w:after="0" w:line="276" w:lineRule="auto"/>
              <w:jc w:val="both"/>
              <w:rPr>
                <w:rFonts w:ascii="Arial" w:eastAsia="Times New Roman" w:hAnsi="Arial" w:cs="Arial"/>
              </w:rPr>
            </w:pPr>
          </w:p>
          <w:p w14:paraId="4D68DF8A" w14:textId="77777777" w:rsidR="00B208A4" w:rsidRPr="00623826" w:rsidRDefault="00B208A4" w:rsidP="00B208A4">
            <w:pPr>
              <w:spacing w:after="0" w:line="276" w:lineRule="auto"/>
              <w:jc w:val="both"/>
              <w:rPr>
                <w:rFonts w:ascii="Arial" w:eastAsia="Times New Roman" w:hAnsi="Arial" w:cs="Arial"/>
              </w:rPr>
            </w:pPr>
          </w:p>
          <w:p w14:paraId="4B5482E1" w14:textId="77777777" w:rsidR="00B208A4" w:rsidRPr="00623826" w:rsidRDefault="00B208A4" w:rsidP="00B208A4">
            <w:pPr>
              <w:spacing w:after="0" w:line="276" w:lineRule="auto"/>
              <w:jc w:val="both"/>
              <w:rPr>
                <w:rFonts w:ascii="Arial" w:eastAsia="Times New Roman" w:hAnsi="Arial" w:cs="Arial"/>
              </w:rPr>
            </w:pPr>
          </w:p>
          <w:p w14:paraId="042DD21A" w14:textId="77777777" w:rsidR="00B208A4" w:rsidRPr="00623826" w:rsidRDefault="00B208A4" w:rsidP="00B208A4">
            <w:pPr>
              <w:spacing w:after="0" w:line="276" w:lineRule="auto"/>
              <w:jc w:val="both"/>
              <w:rPr>
                <w:rFonts w:ascii="Arial" w:eastAsia="Times New Roman" w:hAnsi="Arial" w:cs="Arial"/>
              </w:rPr>
            </w:pPr>
          </w:p>
          <w:p w14:paraId="6CE1D32F" w14:textId="77777777" w:rsidR="00B208A4" w:rsidRPr="00623826" w:rsidRDefault="00B208A4" w:rsidP="00B208A4">
            <w:pPr>
              <w:spacing w:after="0" w:line="276" w:lineRule="auto"/>
              <w:jc w:val="both"/>
              <w:rPr>
                <w:rFonts w:ascii="Arial" w:eastAsia="Times New Roman" w:hAnsi="Arial" w:cs="Arial"/>
              </w:rPr>
            </w:pPr>
          </w:p>
          <w:p w14:paraId="2E6FA491" w14:textId="77777777" w:rsidR="00B208A4" w:rsidRPr="00623826" w:rsidRDefault="00B208A4" w:rsidP="00B208A4">
            <w:pPr>
              <w:spacing w:after="0" w:line="276" w:lineRule="auto"/>
              <w:jc w:val="both"/>
              <w:rPr>
                <w:rFonts w:ascii="Arial" w:eastAsia="Times New Roman" w:hAnsi="Arial" w:cs="Arial"/>
              </w:rPr>
            </w:pPr>
          </w:p>
          <w:p w14:paraId="0C091723" w14:textId="77777777" w:rsidR="00B208A4" w:rsidRPr="00623826" w:rsidRDefault="00B208A4" w:rsidP="00B208A4">
            <w:pPr>
              <w:spacing w:after="0" w:line="276" w:lineRule="auto"/>
              <w:jc w:val="both"/>
              <w:rPr>
                <w:rFonts w:ascii="Arial" w:eastAsia="Times New Roman" w:hAnsi="Arial" w:cs="Arial"/>
              </w:rPr>
            </w:pPr>
          </w:p>
          <w:p w14:paraId="53C93FA1" w14:textId="77777777" w:rsidR="00B208A4" w:rsidRPr="00623826" w:rsidRDefault="00B208A4" w:rsidP="00B208A4">
            <w:pPr>
              <w:spacing w:after="0" w:line="276" w:lineRule="auto"/>
              <w:jc w:val="both"/>
              <w:rPr>
                <w:rFonts w:ascii="Arial" w:hAnsi="Arial" w:cs="Arial"/>
                <w:sz w:val="20"/>
              </w:rPr>
            </w:pPr>
          </w:p>
        </w:tc>
        <w:tc>
          <w:tcPr>
            <w:tcW w:w="9813" w:type="dxa"/>
            <w:shd w:val="clear" w:color="000000" w:fill="FFFFFF"/>
            <w:tcMar>
              <w:left w:w="70" w:type="dxa"/>
              <w:right w:w="70" w:type="dxa"/>
            </w:tcMar>
          </w:tcPr>
          <w:p w14:paraId="6A9AD9E1" w14:textId="77777777" w:rsidR="00B208A4" w:rsidRPr="00623826" w:rsidRDefault="00B208A4" w:rsidP="00B208A4">
            <w:pPr>
              <w:spacing w:after="0" w:line="276" w:lineRule="auto"/>
              <w:ind w:left="34"/>
              <w:jc w:val="both"/>
              <w:rPr>
                <w:rFonts w:ascii="Arial" w:eastAsia="Times New Roman" w:hAnsi="Arial" w:cs="Arial"/>
                <w:b/>
                <w:shd w:val="clear" w:color="auto" w:fill="FFFFFF"/>
              </w:rPr>
            </w:pPr>
            <w:r w:rsidRPr="00623826">
              <w:rPr>
                <w:rFonts w:ascii="Arial" w:eastAsia="Times New Roman" w:hAnsi="Arial" w:cs="Arial"/>
                <w:b/>
                <w:shd w:val="clear" w:color="auto" w:fill="FFFFFF"/>
              </w:rPr>
              <w:t>Za najkorzystniejszą ofertę zostanie uznana ta, która uzyska łącznie największą liczbę punktów (P) wyliczoną zgodnie ze wzorem:</w:t>
            </w:r>
          </w:p>
          <w:p w14:paraId="51A57723" w14:textId="77777777" w:rsidR="00B208A4" w:rsidRPr="00143E97" w:rsidRDefault="00B208A4" w:rsidP="00B208A4">
            <w:pPr>
              <w:spacing w:after="0" w:line="276" w:lineRule="auto"/>
              <w:ind w:left="34"/>
              <w:jc w:val="center"/>
              <w:rPr>
                <w:rFonts w:ascii="Arial" w:eastAsia="Times New Roman" w:hAnsi="Arial" w:cs="Arial"/>
                <w:b/>
                <w:shd w:val="clear" w:color="auto" w:fill="FFFFFF"/>
              </w:rPr>
            </w:pPr>
          </w:p>
          <w:p w14:paraId="53D850DB" w14:textId="6F00CFBB" w:rsidR="00B208A4" w:rsidRPr="00143E97" w:rsidRDefault="00B208A4" w:rsidP="00B208A4">
            <w:pPr>
              <w:spacing w:after="0" w:line="276" w:lineRule="auto"/>
              <w:ind w:left="34"/>
              <w:jc w:val="center"/>
              <w:rPr>
                <w:rFonts w:ascii="Arial" w:eastAsia="Times New Roman" w:hAnsi="Arial" w:cs="Arial"/>
                <w:b/>
                <w:shd w:val="clear" w:color="auto" w:fill="FFFFFF"/>
              </w:rPr>
            </w:pPr>
            <w:r w:rsidRPr="00143E97">
              <w:rPr>
                <w:rFonts w:ascii="Arial" w:eastAsia="Times New Roman" w:hAnsi="Arial" w:cs="Arial"/>
                <w:b/>
                <w:shd w:val="clear" w:color="auto" w:fill="FFFFFF"/>
              </w:rPr>
              <w:t>P= C+</w:t>
            </w:r>
            <w:r w:rsidR="009A617B" w:rsidRPr="00143E97">
              <w:rPr>
                <w:rFonts w:ascii="Arial" w:eastAsia="Times New Roman" w:hAnsi="Arial" w:cs="Arial"/>
                <w:b/>
                <w:shd w:val="clear" w:color="auto" w:fill="FFFFFF"/>
              </w:rPr>
              <w:t>G+T</w:t>
            </w:r>
          </w:p>
          <w:p w14:paraId="2CA2C4EA" w14:textId="77777777" w:rsidR="00B208A4" w:rsidRPr="00623826" w:rsidRDefault="00B208A4" w:rsidP="00B208A4">
            <w:pPr>
              <w:spacing w:after="0" w:line="276" w:lineRule="auto"/>
              <w:rPr>
                <w:rFonts w:ascii="Arial" w:eastAsia="Times New Roman" w:hAnsi="Arial" w:cs="Arial"/>
              </w:rPr>
            </w:pPr>
            <w:r w:rsidRPr="00623826">
              <w:rPr>
                <w:rFonts w:ascii="Arial" w:eastAsia="Times New Roman" w:hAnsi="Arial" w:cs="Arial"/>
              </w:rPr>
              <w:t>gdzie:</w:t>
            </w:r>
          </w:p>
          <w:p w14:paraId="7B69194D" w14:textId="77777777" w:rsidR="00B208A4" w:rsidRPr="00623826" w:rsidRDefault="00B208A4" w:rsidP="00B208A4">
            <w:pPr>
              <w:spacing w:after="0" w:line="276" w:lineRule="auto"/>
              <w:ind w:left="710"/>
              <w:rPr>
                <w:rFonts w:ascii="Arial" w:eastAsia="Times New Roman" w:hAnsi="Arial" w:cs="Arial"/>
              </w:rPr>
            </w:pPr>
            <w:r w:rsidRPr="00623826">
              <w:rPr>
                <w:rFonts w:ascii="Arial" w:eastAsia="Times New Roman" w:hAnsi="Arial" w:cs="Arial"/>
              </w:rPr>
              <w:t>P – łączna liczba punktów oferty ocenianej</w:t>
            </w:r>
          </w:p>
          <w:p w14:paraId="09FC8614" w14:textId="77777777" w:rsidR="00B208A4" w:rsidRPr="007D650A" w:rsidRDefault="00B208A4" w:rsidP="00B208A4">
            <w:pPr>
              <w:spacing w:after="0" w:line="276" w:lineRule="auto"/>
              <w:ind w:left="710"/>
              <w:rPr>
                <w:rFonts w:ascii="Arial" w:eastAsia="Times New Roman" w:hAnsi="Arial" w:cs="Arial"/>
                <w:color w:val="FF0000"/>
              </w:rPr>
            </w:pPr>
            <w:r w:rsidRPr="00623826">
              <w:rPr>
                <w:rFonts w:ascii="Arial" w:eastAsia="Times New Roman" w:hAnsi="Arial" w:cs="Arial"/>
              </w:rPr>
              <w:t xml:space="preserve">C – liczba punktów uzyskanych </w:t>
            </w:r>
            <w:r w:rsidRPr="007A7AD8">
              <w:rPr>
                <w:rFonts w:ascii="Arial" w:eastAsia="Times New Roman" w:hAnsi="Arial" w:cs="Arial"/>
                <w:color w:val="000000" w:themeColor="text1"/>
              </w:rPr>
              <w:t>w kryterium „Cena”</w:t>
            </w:r>
          </w:p>
          <w:p w14:paraId="37B05E58" w14:textId="77777777" w:rsidR="00B208A4" w:rsidRPr="007A7AD8" w:rsidRDefault="00D1507D" w:rsidP="00B208A4">
            <w:pPr>
              <w:spacing w:after="0" w:line="276" w:lineRule="auto"/>
              <w:ind w:left="710"/>
              <w:rPr>
                <w:rFonts w:ascii="Arial" w:eastAsia="Times New Roman" w:hAnsi="Arial" w:cs="Arial"/>
                <w:color w:val="000000" w:themeColor="text1"/>
              </w:rPr>
            </w:pPr>
            <w:r w:rsidRPr="007A7AD8">
              <w:rPr>
                <w:rFonts w:ascii="Arial" w:eastAsia="Times New Roman" w:hAnsi="Arial" w:cs="Arial"/>
                <w:color w:val="000000" w:themeColor="text1"/>
              </w:rPr>
              <w:t>G</w:t>
            </w:r>
            <w:r w:rsidR="00B208A4" w:rsidRPr="007A7AD8">
              <w:rPr>
                <w:rFonts w:ascii="Arial" w:eastAsia="Times New Roman" w:hAnsi="Arial" w:cs="Arial"/>
                <w:color w:val="000000" w:themeColor="text1"/>
              </w:rPr>
              <w:t xml:space="preserve"> – liczba punktów uzys</w:t>
            </w:r>
            <w:r w:rsidRPr="007A7AD8">
              <w:rPr>
                <w:rFonts w:ascii="Arial" w:eastAsia="Times New Roman" w:hAnsi="Arial" w:cs="Arial"/>
                <w:color w:val="000000" w:themeColor="text1"/>
              </w:rPr>
              <w:t>kanych w kryterium „Okres gwarancji</w:t>
            </w:r>
            <w:r w:rsidR="00B208A4" w:rsidRPr="007A7AD8">
              <w:rPr>
                <w:rFonts w:ascii="Arial" w:eastAsia="Times New Roman" w:hAnsi="Arial" w:cs="Arial"/>
                <w:color w:val="000000" w:themeColor="text1"/>
              </w:rPr>
              <w:t xml:space="preserve">” </w:t>
            </w:r>
          </w:p>
          <w:p w14:paraId="04202ED6" w14:textId="77777777" w:rsidR="00D1507D" w:rsidRPr="007A7AD8" w:rsidRDefault="00D1507D" w:rsidP="00B208A4">
            <w:pPr>
              <w:spacing w:after="0" w:line="276" w:lineRule="auto"/>
              <w:ind w:left="710"/>
              <w:rPr>
                <w:rFonts w:ascii="Arial" w:eastAsia="Times New Roman" w:hAnsi="Arial" w:cs="Arial"/>
                <w:color w:val="000000" w:themeColor="text1"/>
              </w:rPr>
            </w:pPr>
            <w:r w:rsidRPr="007A7AD8">
              <w:rPr>
                <w:rFonts w:ascii="Arial" w:eastAsia="Times New Roman" w:hAnsi="Arial" w:cs="Arial"/>
                <w:color w:val="000000" w:themeColor="text1"/>
              </w:rPr>
              <w:t>T – liczba punktów uzyskanych w kryterium „Termin dostawy”</w:t>
            </w:r>
          </w:p>
          <w:p w14:paraId="61B18B8D" w14:textId="77777777" w:rsidR="00B208A4" w:rsidRPr="00623826" w:rsidRDefault="00B208A4" w:rsidP="00B208A4">
            <w:pPr>
              <w:spacing w:after="0" w:line="276" w:lineRule="auto"/>
              <w:ind w:left="710"/>
              <w:rPr>
                <w:rFonts w:ascii="Arial" w:eastAsia="Times New Roman" w:hAnsi="Arial" w:cs="Arial"/>
              </w:rPr>
            </w:pPr>
          </w:p>
          <w:p w14:paraId="734388D2" w14:textId="77777777" w:rsidR="00B208A4" w:rsidRPr="00623826" w:rsidRDefault="00B208A4" w:rsidP="00B208A4">
            <w:pPr>
              <w:shd w:val="clear" w:color="auto" w:fill="FFFFFF"/>
              <w:spacing w:line="276" w:lineRule="auto"/>
              <w:ind w:left="34"/>
              <w:jc w:val="both"/>
              <w:rPr>
                <w:rFonts w:ascii="Arial" w:hAnsi="Arial" w:cs="Arial"/>
                <w:sz w:val="24"/>
                <w:szCs w:val="24"/>
              </w:rPr>
            </w:pPr>
            <w:r w:rsidRPr="00623826">
              <w:rPr>
                <w:rFonts w:ascii="Arial" w:hAnsi="Arial" w:cs="Arial"/>
                <w:b/>
                <w:szCs w:val="24"/>
              </w:rPr>
              <w:t>Oferta w łącznej ocenie oferty może uzyskać maksymalnie 100 pkt.</w:t>
            </w:r>
          </w:p>
        </w:tc>
      </w:tr>
      <w:tr w:rsidR="00B208A4" w:rsidRPr="00430132" w14:paraId="329396CF" w14:textId="77777777" w:rsidTr="00AD7ED3">
        <w:trPr>
          <w:jc w:val="center"/>
        </w:trPr>
        <w:tc>
          <w:tcPr>
            <w:tcW w:w="691" w:type="dxa"/>
            <w:shd w:val="clear" w:color="000000" w:fill="FFFFFF"/>
            <w:tcMar>
              <w:left w:w="70" w:type="dxa"/>
              <w:right w:w="70" w:type="dxa"/>
            </w:tcMar>
          </w:tcPr>
          <w:p w14:paraId="650CAFF8"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18.6.</w:t>
            </w:r>
          </w:p>
        </w:tc>
        <w:tc>
          <w:tcPr>
            <w:tcW w:w="9813" w:type="dxa"/>
            <w:shd w:val="clear" w:color="000000" w:fill="FFFFFF"/>
            <w:tcMar>
              <w:left w:w="70" w:type="dxa"/>
              <w:right w:w="70" w:type="dxa"/>
            </w:tcMar>
          </w:tcPr>
          <w:p w14:paraId="32C7B5BB" w14:textId="77777777" w:rsidR="00B208A4" w:rsidRPr="00623826" w:rsidRDefault="00B208A4" w:rsidP="00B208A4">
            <w:pPr>
              <w:keepNext/>
              <w:spacing w:after="0" w:line="276" w:lineRule="auto"/>
              <w:rPr>
                <w:rFonts w:ascii="Arial" w:hAnsi="Arial" w:cs="Arial"/>
                <w:sz w:val="20"/>
              </w:rPr>
            </w:pPr>
            <w:r w:rsidRPr="00623826">
              <w:rPr>
                <w:rFonts w:ascii="Arial" w:eastAsia="Times New Roman" w:hAnsi="Arial" w:cs="Arial"/>
                <w:b/>
              </w:rPr>
              <w:t>Tryb oceny ofert.</w:t>
            </w:r>
          </w:p>
        </w:tc>
      </w:tr>
      <w:tr w:rsidR="00B208A4" w:rsidRPr="00430132" w14:paraId="3D366480" w14:textId="77777777" w:rsidTr="00AD7ED3">
        <w:trPr>
          <w:jc w:val="center"/>
        </w:trPr>
        <w:tc>
          <w:tcPr>
            <w:tcW w:w="691" w:type="dxa"/>
            <w:shd w:val="clear" w:color="000000" w:fill="FFFFFF"/>
            <w:tcMar>
              <w:left w:w="70" w:type="dxa"/>
              <w:right w:w="70" w:type="dxa"/>
            </w:tcMar>
          </w:tcPr>
          <w:p w14:paraId="630D4ECD" w14:textId="77777777" w:rsidR="00B208A4" w:rsidRPr="00623826" w:rsidRDefault="00B208A4" w:rsidP="00B208A4">
            <w:pPr>
              <w:spacing w:after="0" w:line="276" w:lineRule="auto"/>
              <w:jc w:val="both"/>
              <w:rPr>
                <w:rFonts w:ascii="Arial" w:eastAsia="Calibri" w:hAnsi="Arial" w:cs="Arial"/>
                <w:sz w:val="20"/>
              </w:rPr>
            </w:pPr>
          </w:p>
        </w:tc>
        <w:tc>
          <w:tcPr>
            <w:tcW w:w="9813" w:type="dxa"/>
            <w:shd w:val="clear" w:color="000000" w:fill="FFFFFF"/>
            <w:tcMar>
              <w:left w:w="70" w:type="dxa"/>
              <w:right w:w="70" w:type="dxa"/>
            </w:tcMar>
          </w:tcPr>
          <w:p w14:paraId="1094F2E1" w14:textId="77777777" w:rsidR="00B208A4" w:rsidRPr="00623826" w:rsidRDefault="00B208A4" w:rsidP="00B208A4">
            <w:pPr>
              <w:spacing w:after="0" w:line="276" w:lineRule="auto"/>
              <w:ind w:left="284" w:hanging="283"/>
              <w:jc w:val="both"/>
              <w:rPr>
                <w:rFonts w:ascii="Arial" w:hAnsi="Arial" w:cs="Arial"/>
                <w:sz w:val="20"/>
              </w:rPr>
            </w:pPr>
            <w:r w:rsidRPr="00623826">
              <w:rPr>
                <w:rFonts w:ascii="Arial" w:eastAsia="Times New Roman" w:hAnsi="Arial" w:cs="Arial"/>
              </w:rPr>
              <w:t xml:space="preserve">1) W toku badania i oceny ofert Zamawiający może żądać od Wykonawców wyjaśnień dotyczących treści złożonych ofert. Niedopuszczalne jest prowadzenie między Zamawiającym, a Wykonawcą </w:t>
            </w:r>
            <w:r w:rsidRPr="00623826">
              <w:rPr>
                <w:rFonts w:ascii="Arial" w:eastAsia="Times New Roman" w:hAnsi="Arial" w:cs="Arial"/>
              </w:rPr>
              <w:lastRenderedPageBreak/>
              <w:t xml:space="preserve">negocjacji dotyczących zmiany treści złożonej oferty oraz, z zastrzeżeniem treści następnego punktu, dokonywanej jakiejkolwiek zmiany w jej treści. </w:t>
            </w:r>
          </w:p>
        </w:tc>
      </w:tr>
      <w:tr w:rsidR="00B208A4" w:rsidRPr="00430132" w14:paraId="2884A0E1" w14:textId="77777777" w:rsidTr="00AD7ED3">
        <w:trPr>
          <w:jc w:val="center"/>
        </w:trPr>
        <w:tc>
          <w:tcPr>
            <w:tcW w:w="691" w:type="dxa"/>
            <w:shd w:val="clear" w:color="000000" w:fill="FFFFFF"/>
            <w:tcMar>
              <w:left w:w="70" w:type="dxa"/>
              <w:right w:w="70" w:type="dxa"/>
            </w:tcMar>
          </w:tcPr>
          <w:p w14:paraId="6ABA5644" w14:textId="77777777" w:rsidR="00B208A4" w:rsidRPr="00623826" w:rsidRDefault="00B208A4" w:rsidP="00B208A4">
            <w:pPr>
              <w:spacing w:after="0" w:line="276" w:lineRule="auto"/>
              <w:jc w:val="both"/>
              <w:rPr>
                <w:rFonts w:ascii="Arial" w:eastAsia="Calibri" w:hAnsi="Arial" w:cs="Arial"/>
                <w:sz w:val="20"/>
              </w:rPr>
            </w:pPr>
          </w:p>
        </w:tc>
        <w:tc>
          <w:tcPr>
            <w:tcW w:w="9813" w:type="dxa"/>
            <w:shd w:val="clear" w:color="000000" w:fill="FFFFFF"/>
            <w:tcMar>
              <w:left w:w="70" w:type="dxa"/>
              <w:right w:w="70" w:type="dxa"/>
            </w:tcMar>
          </w:tcPr>
          <w:p w14:paraId="098C71C2" w14:textId="77777777" w:rsidR="00B208A4" w:rsidRPr="00623826" w:rsidRDefault="00B208A4" w:rsidP="00B208A4">
            <w:pPr>
              <w:widowControl w:val="0"/>
              <w:spacing w:after="0" w:line="276" w:lineRule="auto"/>
              <w:ind w:left="284" w:hanging="283"/>
              <w:jc w:val="both"/>
              <w:rPr>
                <w:rFonts w:ascii="Arial" w:eastAsia="Times New Roman" w:hAnsi="Arial" w:cs="Arial"/>
              </w:rPr>
            </w:pPr>
            <w:r w:rsidRPr="00623826">
              <w:rPr>
                <w:rFonts w:ascii="Arial" w:eastAsia="Times New Roman" w:hAnsi="Arial" w:cs="Arial"/>
              </w:rPr>
              <w:t xml:space="preserve">2) 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 (wg zasad określonych w art. 87 ustawy </w:t>
            </w:r>
            <w:proofErr w:type="spellStart"/>
            <w:r w:rsidRPr="00623826">
              <w:rPr>
                <w:rFonts w:ascii="Arial" w:eastAsia="Times New Roman" w:hAnsi="Arial" w:cs="Arial"/>
              </w:rPr>
              <w:t>Pzp</w:t>
            </w:r>
            <w:proofErr w:type="spellEnd"/>
            <w:r w:rsidRPr="00623826">
              <w:rPr>
                <w:rFonts w:ascii="Arial" w:eastAsia="Times New Roman" w:hAnsi="Arial" w:cs="Arial"/>
              </w:rPr>
              <w:t>).</w:t>
            </w:r>
          </w:p>
          <w:p w14:paraId="6BF4C709" w14:textId="77777777" w:rsidR="00B208A4" w:rsidRPr="00623826" w:rsidRDefault="00B208A4" w:rsidP="00B208A4">
            <w:pPr>
              <w:widowControl w:val="0"/>
              <w:spacing w:after="0" w:line="276" w:lineRule="auto"/>
              <w:ind w:left="284"/>
              <w:jc w:val="both"/>
              <w:rPr>
                <w:rFonts w:ascii="Arial" w:eastAsia="Times New Roman" w:hAnsi="Arial" w:cs="Arial"/>
              </w:rPr>
            </w:pPr>
            <w:r w:rsidRPr="00623826">
              <w:rPr>
                <w:rFonts w:ascii="Arial" w:eastAsia="Times New Roman" w:hAnsi="Arial" w:cs="Arial"/>
              </w:rPr>
              <w:t xml:space="preserve">Jeżeli Wykonawca </w:t>
            </w:r>
            <w:r w:rsidRPr="00623826">
              <w:rPr>
                <w:rFonts w:ascii="Arial" w:eastAsia="Times New Roman" w:hAnsi="Arial" w:cs="Arial"/>
                <w:b/>
              </w:rPr>
              <w:t>w terminie 3 dni od dnia otrzymania zawiadomienia</w:t>
            </w:r>
            <w:r w:rsidRPr="00623826">
              <w:rPr>
                <w:rFonts w:ascii="Arial" w:eastAsia="Times New Roman" w:hAnsi="Arial" w:cs="Arial"/>
              </w:rPr>
              <w:t xml:space="preserve"> nie zgodzi się na poprawienie omyłki polegające na niezgodności oferty z SIWZ, niepowodującej istotnych zmian w treści oferty, Zamawiający odrzuci ofertę tego Wykonawcy.</w:t>
            </w:r>
          </w:p>
        </w:tc>
      </w:tr>
      <w:tr w:rsidR="00B208A4" w:rsidRPr="00430132" w14:paraId="4CF55A20" w14:textId="77777777" w:rsidTr="00AD7ED3">
        <w:trPr>
          <w:jc w:val="center"/>
        </w:trPr>
        <w:tc>
          <w:tcPr>
            <w:tcW w:w="691" w:type="dxa"/>
            <w:shd w:val="clear" w:color="000000" w:fill="FFFFFF"/>
            <w:tcMar>
              <w:left w:w="70" w:type="dxa"/>
              <w:right w:w="70" w:type="dxa"/>
            </w:tcMar>
          </w:tcPr>
          <w:p w14:paraId="031C8DEA"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18.7</w:t>
            </w:r>
          </w:p>
        </w:tc>
        <w:tc>
          <w:tcPr>
            <w:tcW w:w="9813" w:type="dxa"/>
            <w:shd w:val="clear" w:color="000000" w:fill="FFFFFF"/>
            <w:tcMar>
              <w:left w:w="70" w:type="dxa"/>
              <w:right w:w="70" w:type="dxa"/>
            </w:tcMar>
          </w:tcPr>
          <w:p w14:paraId="797D09FE" w14:textId="77777777" w:rsidR="00B208A4" w:rsidRPr="00623826" w:rsidRDefault="00B208A4" w:rsidP="00B208A4">
            <w:pPr>
              <w:spacing w:after="0" w:line="276" w:lineRule="auto"/>
              <w:ind w:left="34"/>
              <w:jc w:val="both"/>
              <w:rPr>
                <w:rFonts w:ascii="Arial" w:hAnsi="Arial" w:cs="Arial"/>
                <w:sz w:val="20"/>
              </w:rPr>
            </w:pPr>
            <w:r w:rsidRPr="00623826">
              <w:rPr>
                <w:rFonts w:ascii="Arial" w:eastAsia="Times New Roman" w:hAnsi="Arial" w:cs="Arial"/>
                <w:b/>
                <w:shd w:val="clear" w:color="auto" w:fill="FFFFFF"/>
              </w:rPr>
              <w:t xml:space="preserve">Oferta z rażąco niską ceną. </w:t>
            </w:r>
            <w:r w:rsidRPr="00623826">
              <w:rPr>
                <w:rFonts w:ascii="Arial" w:eastAsia="Times New Roman" w:hAnsi="Arial" w:cs="Arial"/>
                <w:i/>
                <w:shd w:val="clear" w:color="auto" w:fill="FFFFFF"/>
              </w:rPr>
              <w:t xml:space="preserve">(art. 90 ustawy </w:t>
            </w:r>
            <w:proofErr w:type="spellStart"/>
            <w:r w:rsidRPr="00623826">
              <w:rPr>
                <w:rFonts w:ascii="Arial" w:eastAsia="Times New Roman" w:hAnsi="Arial" w:cs="Arial"/>
                <w:i/>
                <w:shd w:val="clear" w:color="auto" w:fill="FFFFFF"/>
              </w:rPr>
              <w:t>Pzp</w:t>
            </w:r>
            <w:proofErr w:type="spellEnd"/>
            <w:r w:rsidRPr="00623826">
              <w:rPr>
                <w:rFonts w:ascii="Arial" w:eastAsia="Times New Roman" w:hAnsi="Arial" w:cs="Arial"/>
                <w:i/>
                <w:shd w:val="clear" w:color="auto" w:fill="FFFFFF"/>
              </w:rPr>
              <w:t>)</w:t>
            </w:r>
          </w:p>
        </w:tc>
      </w:tr>
      <w:tr w:rsidR="00B208A4" w:rsidRPr="00430132" w14:paraId="530EC4BE" w14:textId="77777777" w:rsidTr="00AD7ED3">
        <w:trPr>
          <w:jc w:val="center"/>
        </w:trPr>
        <w:tc>
          <w:tcPr>
            <w:tcW w:w="691" w:type="dxa"/>
            <w:shd w:val="clear" w:color="000000" w:fill="FFFFFF"/>
            <w:tcMar>
              <w:left w:w="70" w:type="dxa"/>
              <w:right w:w="70" w:type="dxa"/>
            </w:tcMar>
          </w:tcPr>
          <w:p w14:paraId="7B8F49F9" w14:textId="77777777" w:rsidR="00B208A4" w:rsidRPr="00623826" w:rsidRDefault="00B208A4" w:rsidP="00B208A4">
            <w:pPr>
              <w:spacing w:after="0" w:line="276" w:lineRule="auto"/>
              <w:rPr>
                <w:rFonts w:ascii="Arial" w:eastAsia="Calibri" w:hAnsi="Arial" w:cs="Arial"/>
                <w:sz w:val="20"/>
              </w:rPr>
            </w:pPr>
          </w:p>
        </w:tc>
        <w:tc>
          <w:tcPr>
            <w:tcW w:w="9813" w:type="dxa"/>
            <w:shd w:val="clear" w:color="000000" w:fill="FFFFFF"/>
            <w:tcMar>
              <w:left w:w="70" w:type="dxa"/>
              <w:right w:w="70" w:type="dxa"/>
            </w:tcMar>
          </w:tcPr>
          <w:p w14:paraId="4315D92E" w14:textId="77777777" w:rsidR="00B208A4" w:rsidRPr="00623826" w:rsidRDefault="00B208A4" w:rsidP="00B208A4">
            <w:pPr>
              <w:widowControl w:val="0"/>
              <w:spacing w:after="0" w:line="276" w:lineRule="auto"/>
              <w:ind w:left="284" w:hanging="283"/>
              <w:jc w:val="both"/>
              <w:rPr>
                <w:rFonts w:ascii="Arial" w:eastAsia="Times New Roman" w:hAnsi="Arial" w:cs="Arial"/>
              </w:rPr>
            </w:pPr>
            <w:r w:rsidRPr="00623826">
              <w:rPr>
                <w:rFonts w:ascii="Arial" w:eastAsia="Times New Roman" w:hAnsi="Arial" w:cs="Arial"/>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wyliczeń ceny lub kosztu, w szczególności w zakresie:</w:t>
            </w:r>
          </w:p>
          <w:p w14:paraId="3839A024"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w:t>
            </w:r>
            <w:r w:rsidR="005137B7">
              <w:rPr>
                <w:rFonts w:ascii="Arial" w:eastAsia="Times New Roman" w:hAnsi="Arial" w:cs="Arial"/>
              </w:rPr>
              <w:t>niu za pracę (t.j. Dz. U. z 2018 poz. 2177 ze zm.</w:t>
            </w:r>
            <w:r w:rsidRPr="00623826">
              <w:rPr>
                <w:rFonts w:ascii="Arial" w:eastAsia="Times New Roman" w:hAnsi="Arial" w:cs="Arial"/>
              </w:rPr>
              <w:t>);</w:t>
            </w:r>
          </w:p>
          <w:p w14:paraId="15C1442C"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b) pomocy publicznej udzielonej na podstawie odrębnych przepisów;</w:t>
            </w:r>
          </w:p>
          <w:p w14:paraId="3260FD37"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c) wynikającym z przepisów prawa pracy i przepisów o zabezpieczeniu społecznym, obowiązujących w miejscu, w którym realizowane jest zamówienie;</w:t>
            </w:r>
          </w:p>
          <w:p w14:paraId="4DDEE76B"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d) wynikającym z przepisów prawa ochrony środowiska;</w:t>
            </w:r>
          </w:p>
          <w:p w14:paraId="7B60D5CD"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e) powierzenie wykonania części zamówienia podwykonawcy.</w:t>
            </w:r>
          </w:p>
          <w:p w14:paraId="4CF702D2" w14:textId="77777777" w:rsidR="00B208A4" w:rsidRPr="00623826" w:rsidRDefault="00B208A4" w:rsidP="00B208A4">
            <w:pPr>
              <w:widowControl w:val="0"/>
              <w:spacing w:after="0" w:line="276" w:lineRule="auto"/>
              <w:ind w:left="568" w:hanging="284"/>
              <w:jc w:val="both"/>
              <w:rPr>
                <w:rFonts w:ascii="Arial" w:eastAsia="Times New Roman" w:hAnsi="Arial" w:cs="Arial"/>
              </w:rPr>
            </w:pPr>
          </w:p>
          <w:p w14:paraId="3B341B1D" w14:textId="77777777" w:rsidR="00B208A4" w:rsidRPr="00623826" w:rsidRDefault="00B208A4" w:rsidP="00B208A4">
            <w:pPr>
              <w:widowControl w:val="0"/>
              <w:spacing w:after="0" w:line="276" w:lineRule="auto"/>
              <w:ind w:left="284" w:hanging="283"/>
              <w:jc w:val="both"/>
              <w:rPr>
                <w:rFonts w:ascii="Arial" w:eastAsia="Times New Roman" w:hAnsi="Arial" w:cs="Arial"/>
              </w:rPr>
            </w:pPr>
            <w:r w:rsidRPr="00623826">
              <w:rPr>
                <w:rFonts w:ascii="Arial" w:eastAsia="Times New Roman" w:hAnsi="Arial" w:cs="Arial"/>
              </w:rPr>
              <w:t>2) W przypadku gdy cena całkowita oferty jest niższa o co najmniej 30% od:</w:t>
            </w:r>
          </w:p>
          <w:p w14:paraId="590105CB"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174829EB"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14:paraId="467CE8CC" w14:textId="77777777" w:rsidR="00B208A4" w:rsidRPr="00623826" w:rsidRDefault="00B208A4" w:rsidP="00B208A4">
            <w:pPr>
              <w:widowControl w:val="0"/>
              <w:spacing w:after="0" w:line="276" w:lineRule="auto"/>
              <w:ind w:left="568" w:hanging="284"/>
              <w:jc w:val="both"/>
              <w:rPr>
                <w:rFonts w:ascii="Arial" w:eastAsia="Times New Roman" w:hAnsi="Arial" w:cs="Arial"/>
              </w:rPr>
            </w:pPr>
          </w:p>
          <w:p w14:paraId="40FBBE70" w14:textId="77777777" w:rsidR="00B208A4" w:rsidRPr="00623826" w:rsidRDefault="00B208A4" w:rsidP="00B208A4">
            <w:pPr>
              <w:widowControl w:val="0"/>
              <w:spacing w:after="0" w:line="276" w:lineRule="auto"/>
              <w:ind w:left="284" w:hanging="283"/>
              <w:jc w:val="both"/>
              <w:rPr>
                <w:rFonts w:ascii="Arial" w:eastAsia="Times New Roman" w:hAnsi="Arial" w:cs="Arial"/>
              </w:rPr>
            </w:pPr>
            <w:r w:rsidRPr="00623826">
              <w:rPr>
                <w:rFonts w:ascii="Arial" w:eastAsia="Times New Roman" w:hAnsi="Arial" w:cs="Arial"/>
              </w:rPr>
              <w:t>3) Obowiązek wykazania, że oferta nie zawiera rażąco niskiej ceny lub kosztu, spoczywa na wykonawcy.</w:t>
            </w:r>
          </w:p>
          <w:p w14:paraId="14C5B0D9" w14:textId="77777777" w:rsidR="00B208A4" w:rsidRPr="00623826" w:rsidRDefault="00B208A4" w:rsidP="00B208A4">
            <w:pPr>
              <w:widowControl w:val="0"/>
              <w:spacing w:after="0" w:line="276" w:lineRule="auto"/>
              <w:ind w:left="284" w:hanging="283"/>
              <w:jc w:val="both"/>
              <w:rPr>
                <w:rFonts w:ascii="Arial" w:eastAsia="Times New Roman" w:hAnsi="Arial" w:cs="Arial"/>
              </w:rPr>
            </w:pPr>
          </w:p>
          <w:p w14:paraId="7F1E265B" w14:textId="77777777" w:rsidR="00B208A4" w:rsidRPr="00623826" w:rsidRDefault="00B208A4" w:rsidP="00B208A4">
            <w:pPr>
              <w:widowControl w:val="0"/>
              <w:spacing w:after="0" w:line="276" w:lineRule="auto"/>
              <w:ind w:left="284" w:hanging="283"/>
              <w:jc w:val="both"/>
              <w:rPr>
                <w:rFonts w:ascii="Arial" w:eastAsia="Times New Roman" w:hAnsi="Arial" w:cs="Arial"/>
              </w:rPr>
            </w:pPr>
            <w:r w:rsidRPr="00623826">
              <w:rPr>
                <w:rFonts w:ascii="Arial" w:eastAsia="Times New Roman" w:hAnsi="Arial" w:cs="Arial"/>
              </w:rPr>
              <w:t>4) Zamawiający odrzuci ofertę wykonawcy, który nie udzielił wyjaśnień lub jeżeli dokonana ocena wyjaśnień wraz ze złożonymi dowodami potwierdza, że oferta zawiera rażąco niską cenę lub koszt w stosunku do przedmiotu zamówienia.</w:t>
            </w:r>
          </w:p>
          <w:p w14:paraId="42B273BC" w14:textId="77777777" w:rsidR="00B208A4" w:rsidRPr="00623826" w:rsidRDefault="00B208A4" w:rsidP="00B208A4">
            <w:pPr>
              <w:widowControl w:val="0"/>
              <w:spacing w:after="0" w:line="276" w:lineRule="auto"/>
              <w:ind w:left="284" w:hanging="283"/>
              <w:jc w:val="both"/>
              <w:rPr>
                <w:rFonts w:ascii="Arial" w:hAnsi="Arial" w:cs="Arial"/>
                <w:sz w:val="20"/>
              </w:rPr>
            </w:pPr>
          </w:p>
        </w:tc>
      </w:tr>
      <w:tr w:rsidR="00B208A4" w:rsidRPr="00430132" w14:paraId="4C307EA6" w14:textId="77777777" w:rsidTr="00AD7ED3">
        <w:trPr>
          <w:jc w:val="center"/>
        </w:trPr>
        <w:tc>
          <w:tcPr>
            <w:tcW w:w="691" w:type="dxa"/>
            <w:shd w:val="clear" w:color="000000" w:fill="FFFFFF"/>
            <w:tcMar>
              <w:left w:w="70" w:type="dxa"/>
              <w:right w:w="70" w:type="dxa"/>
            </w:tcMar>
          </w:tcPr>
          <w:p w14:paraId="789E97DE" w14:textId="77777777" w:rsidR="00B208A4" w:rsidRPr="00623826" w:rsidRDefault="00B208A4" w:rsidP="00B208A4">
            <w:pPr>
              <w:spacing w:after="0" w:line="276" w:lineRule="auto"/>
              <w:rPr>
                <w:rFonts w:ascii="Arial" w:hAnsi="Arial" w:cs="Arial"/>
                <w:sz w:val="26"/>
                <w:szCs w:val="26"/>
              </w:rPr>
            </w:pPr>
            <w:r w:rsidRPr="00623826">
              <w:rPr>
                <w:rFonts w:ascii="Arial" w:eastAsia="Times New Roman" w:hAnsi="Arial" w:cs="Arial"/>
                <w:b/>
                <w:sz w:val="26"/>
                <w:szCs w:val="26"/>
              </w:rPr>
              <w:t>19.</w:t>
            </w:r>
          </w:p>
        </w:tc>
        <w:tc>
          <w:tcPr>
            <w:tcW w:w="9813" w:type="dxa"/>
            <w:shd w:val="clear" w:color="000000" w:fill="FFFFFF"/>
            <w:tcMar>
              <w:left w:w="70" w:type="dxa"/>
              <w:right w:w="70" w:type="dxa"/>
            </w:tcMar>
          </w:tcPr>
          <w:p w14:paraId="77352099" w14:textId="77777777" w:rsidR="00B208A4" w:rsidRPr="00623826" w:rsidRDefault="00B208A4" w:rsidP="00B208A4">
            <w:pPr>
              <w:spacing w:after="0" w:line="276" w:lineRule="auto"/>
              <w:jc w:val="both"/>
              <w:rPr>
                <w:rFonts w:ascii="Arial" w:hAnsi="Arial" w:cs="Arial"/>
                <w:sz w:val="26"/>
                <w:szCs w:val="26"/>
              </w:rPr>
            </w:pPr>
            <w:r w:rsidRPr="00623826">
              <w:rPr>
                <w:rFonts w:ascii="Arial" w:eastAsia="Times New Roman" w:hAnsi="Arial" w:cs="Arial"/>
                <w:b/>
                <w:sz w:val="26"/>
                <w:szCs w:val="26"/>
              </w:rPr>
              <w:t>Informacje o formalnościach, jakie powinny zostać dopełnione po wyborze oferty, w celu zawarcia umowy w sprawie zamówienia publicznego.</w:t>
            </w:r>
          </w:p>
        </w:tc>
      </w:tr>
      <w:tr w:rsidR="00B208A4" w:rsidRPr="00430132" w14:paraId="5E9F2975" w14:textId="77777777" w:rsidTr="00AD7ED3">
        <w:trPr>
          <w:jc w:val="center"/>
        </w:trPr>
        <w:tc>
          <w:tcPr>
            <w:tcW w:w="691" w:type="dxa"/>
            <w:shd w:val="clear" w:color="000000" w:fill="FFFFFF"/>
            <w:tcMar>
              <w:left w:w="70" w:type="dxa"/>
              <w:right w:w="70" w:type="dxa"/>
            </w:tcMar>
          </w:tcPr>
          <w:p w14:paraId="7B7783E3"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19.1</w:t>
            </w:r>
          </w:p>
        </w:tc>
        <w:tc>
          <w:tcPr>
            <w:tcW w:w="9813" w:type="dxa"/>
            <w:shd w:val="clear" w:color="000000" w:fill="FFFFFF"/>
            <w:tcMar>
              <w:left w:w="70" w:type="dxa"/>
              <w:right w:w="70" w:type="dxa"/>
            </w:tcMar>
          </w:tcPr>
          <w:p w14:paraId="330B96A6" w14:textId="77777777" w:rsidR="00B208A4" w:rsidRPr="00623826" w:rsidRDefault="00B208A4" w:rsidP="00B208A4">
            <w:pPr>
              <w:widowControl w:val="0"/>
              <w:spacing w:after="0" w:line="276" w:lineRule="auto"/>
              <w:jc w:val="both"/>
              <w:rPr>
                <w:rFonts w:ascii="Arial" w:hAnsi="Arial" w:cs="Arial"/>
                <w:sz w:val="20"/>
              </w:rPr>
            </w:pPr>
            <w:r w:rsidRPr="00623826">
              <w:rPr>
                <w:rFonts w:ascii="Arial" w:eastAsia="Times New Roman" w:hAnsi="Arial" w:cs="Arial"/>
              </w:rPr>
              <w:t xml:space="preserve">Wykonawca, którego oferta zostanie wybrana, zobowiązany będzie do podpisania umowy wg wzoru stanowiącego </w:t>
            </w:r>
            <w:r w:rsidRPr="00623826">
              <w:rPr>
                <w:rFonts w:ascii="Arial" w:eastAsia="Times New Roman" w:hAnsi="Arial" w:cs="Arial"/>
                <w:b/>
              </w:rPr>
              <w:t xml:space="preserve">Rozdział III </w:t>
            </w:r>
            <w:r w:rsidRPr="00623826">
              <w:rPr>
                <w:rFonts w:ascii="Arial" w:eastAsia="Times New Roman" w:hAnsi="Arial" w:cs="Arial"/>
              </w:rPr>
              <w:t xml:space="preserve"> </w:t>
            </w:r>
            <w:r w:rsidRPr="00623826">
              <w:rPr>
                <w:rFonts w:ascii="Arial" w:eastAsia="Times New Roman" w:hAnsi="Arial" w:cs="Arial"/>
                <w:b/>
              </w:rPr>
              <w:t>niniejszej SIWZ</w:t>
            </w:r>
            <w:r w:rsidRPr="00623826">
              <w:rPr>
                <w:rFonts w:ascii="Arial" w:eastAsia="Times New Roman" w:hAnsi="Arial" w:cs="Arial"/>
              </w:rPr>
              <w:t>.</w:t>
            </w:r>
          </w:p>
        </w:tc>
      </w:tr>
      <w:tr w:rsidR="00B208A4" w:rsidRPr="00430132" w14:paraId="03D8E19A" w14:textId="77777777" w:rsidTr="00AD7ED3">
        <w:trPr>
          <w:jc w:val="center"/>
        </w:trPr>
        <w:tc>
          <w:tcPr>
            <w:tcW w:w="691" w:type="dxa"/>
            <w:shd w:val="clear" w:color="000000" w:fill="FFFFFF"/>
            <w:tcMar>
              <w:left w:w="70" w:type="dxa"/>
              <w:right w:w="70" w:type="dxa"/>
            </w:tcMar>
          </w:tcPr>
          <w:p w14:paraId="1B064E77"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lastRenderedPageBreak/>
              <w:t>19.2</w:t>
            </w:r>
          </w:p>
        </w:tc>
        <w:tc>
          <w:tcPr>
            <w:tcW w:w="9813" w:type="dxa"/>
            <w:shd w:val="clear" w:color="000000" w:fill="FFFFFF"/>
            <w:tcMar>
              <w:left w:w="70" w:type="dxa"/>
              <w:right w:w="70" w:type="dxa"/>
            </w:tcMar>
          </w:tcPr>
          <w:p w14:paraId="5BFCE05A" w14:textId="77777777" w:rsidR="00B208A4" w:rsidRPr="00623826" w:rsidRDefault="00B208A4" w:rsidP="00B208A4">
            <w:pPr>
              <w:spacing w:after="0" w:line="276" w:lineRule="auto"/>
              <w:rPr>
                <w:rFonts w:ascii="Arial" w:eastAsia="Times New Roman" w:hAnsi="Arial" w:cs="Arial"/>
                <w:b/>
              </w:rPr>
            </w:pPr>
            <w:r w:rsidRPr="00623826">
              <w:rPr>
                <w:rFonts w:ascii="Arial" w:eastAsia="Times New Roman" w:hAnsi="Arial" w:cs="Arial"/>
                <w:b/>
              </w:rPr>
              <w:t>W celu zawarcia umowy w sprawie zamówienia publicznego, wykonawca, którego ofertę wybrano, jako najkorzystniejszą przed podpisaniem umowy składa:</w:t>
            </w:r>
          </w:p>
          <w:p w14:paraId="0F37D495" w14:textId="77777777" w:rsidR="00B208A4" w:rsidRPr="00623826" w:rsidRDefault="00B208A4" w:rsidP="00B208A4">
            <w:pPr>
              <w:spacing w:after="0" w:line="276" w:lineRule="auto"/>
              <w:ind w:left="284" w:hanging="284"/>
              <w:jc w:val="both"/>
              <w:rPr>
                <w:rFonts w:ascii="Arial" w:eastAsia="Times New Roman" w:hAnsi="Arial" w:cs="Arial"/>
              </w:rPr>
            </w:pPr>
            <w:r w:rsidRPr="00623826">
              <w:rPr>
                <w:rFonts w:ascii="Arial" w:eastAsia="Times New Roman" w:hAnsi="Arial" w:cs="Arial"/>
              </w:rPr>
              <w:t>a) pełnomocnictwo, jeżeli umowę podpisuje pełnomocnik,</w:t>
            </w:r>
          </w:p>
          <w:p w14:paraId="6BE32394" w14:textId="77777777" w:rsidR="00B208A4" w:rsidRPr="00623826" w:rsidRDefault="00B208A4" w:rsidP="00B208A4">
            <w:pPr>
              <w:widowControl w:val="0"/>
              <w:spacing w:after="0" w:line="276" w:lineRule="auto"/>
              <w:ind w:left="284" w:hanging="284"/>
              <w:jc w:val="both"/>
              <w:rPr>
                <w:rFonts w:ascii="Arial" w:hAnsi="Arial" w:cs="Arial"/>
                <w:sz w:val="20"/>
              </w:rPr>
            </w:pPr>
            <w:r w:rsidRPr="00623826">
              <w:rPr>
                <w:rFonts w:ascii="Arial" w:eastAsia="Times New Roman" w:hAnsi="Arial" w:cs="Arial"/>
              </w:rPr>
              <w:t>b) umowę regulująca współpracę wykonawców wspólnie ubiegających się o udzielenie zamówienia, jeżeli oferta tych wykonawców zostanie wybrana</w:t>
            </w:r>
          </w:p>
        </w:tc>
      </w:tr>
      <w:tr w:rsidR="00B208A4" w:rsidRPr="00430132" w14:paraId="4AA6F956" w14:textId="77777777" w:rsidTr="00AD7ED3">
        <w:trPr>
          <w:jc w:val="center"/>
        </w:trPr>
        <w:tc>
          <w:tcPr>
            <w:tcW w:w="691" w:type="dxa"/>
            <w:shd w:val="clear" w:color="000000" w:fill="FFFFFF"/>
            <w:tcMar>
              <w:left w:w="70" w:type="dxa"/>
              <w:right w:w="70" w:type="dxa"/>
            </w:tcMar>
          </w:tcPr>
          <w:p w14:paraId="325375BC"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19.3</w:t>
            </w:r>
          </w:p>
        </w:tc>
        <w:tc>
          <w:tcPr>
            <w:tcW w:w="9813" w:type="dxa"/>
            <w:shd w:val="clear" w:color="000000" w:fill="FFFFFF"/>
            <w:tcMar>
              <w:left w:w="70" w:type="dxa"/>
              <w:right w:w="70" w:type="dxa"/>
            </w:tcMar>
          </w:tcPr>
          <w:p w14:paraId="46D88E41"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 xml:space="preserve">Zgodnie z art. 139 i 140 ustawy </w:t>
            </w:r>
            <w:proofErr w:type="spellStart"/>
            <w:r w:rsidRPr="00623826">
              <w:rPr>
                <w:rFonts w:ascii="Arial" w:eastAsia="Times New Roman" w:hAnsi="Arial" w:cs="Arial"/>
              </w:rPr>
              <w:t>Pzp</w:t>
            </w:r>
            <w:proofErr w:type="spellEnd"/>
            <w:r w:rsidRPr="00623826">
              <w:rPr>
                <w:rFonts w:ascii="Arial" w:eastAsia="Times New Roman" w:hAnsi="Arial" w:cs="Arial"/>
              </w:rPr>
              <w:t xml:space="preserve"> Umowa w sprawie niniejszego zamówienia publicznego:</w:t>
            </w:r>
          </w:p>
          <w:p w14:paraId="7CD62F19" w14:textId="77777777" w:rsidR="00B208A4" w:rsidRPr="00623826" w:rsidRDefault="00B208A4" w:rsidP="00B208A4">
            <w:pPr>
              <w:pStyle w:val="Akapitzlist"/>
              <w:numPr>
                <w:ilvl w:val="0"/>
                <w:numId w:val="5"/>
              </w:numPr>
              <w:spacing w:after="0" w:line="276" w:lineRule="auto"/>
              <w:jc w:val="both"/>
              <w:rPr>
                <w:rFonts w:ascii="Arial" w:eastAsia="Times New Roman" w:hAnsi="Arial" w:cs="Arial"/>
              </w:rPr>
            </w:pPr>
            <w:r w:rsidRPr="00623826">
              <w:rPr>
                <w:rFonts w:ascii="Arial" w:eastAsia="Times New Roman" w:hAnsi="Arial" w:cs="Arial"/>
              </w:rPr>
              <w:t>Zostanie zawarta w formie pisemnej pod rygorem nieważności,</w:t>
            </w:r>
          </w:p>
          <w:p w14:paraId="3FD9C9F8" w14:textId="77777777" w:rsidR="00B208A4" w:rsidRPr="00623826" w:rsidRDefault="00B208A4" w:rsidP="00B208A4">
            <w:pPr>
              <w:pStyle w:val="Akapitzlist"/>
              <w:numPr>
                <w:ilvl w:val="0"/>
                <w:numId w:val="5"/>
              </w:numPr>
              <w:spacing w:after="0" w:line="276" w:lineRule="auto"/>
              <w:jc w:val="both"/>
              <w:rPr>
                <w:rFonts w:ascii="Arial" w:eastAsia="Times New Roman" w:hAnsi="Arial" w:cs="Arial"/>
              </w:rPr>
            </w:pPr>
            <w:r w:rsidRPr="00623826">
              <w:rPr>
                <w:rFonts w:ascii="Arial" w:eastAsia="Times New Roman" w:hAnsi="Arial" w:cs="Arial"/>
              </w:rPr>
              <w:t xml:space="preserve">Mają do niej zastosowanie przepisy Kodeksu cywilnego, jeżeli przepisy ustawy </w:t>
            </w:r>
            <w:proofErr w:type="spellStart"/>
            <w:r w:rsidRPr="00623826">
              <w:rPr>
                <w:rFonts w:ascii="Arial" w:eastAsia="Times New Roman" w:hAnsi="Arial" w:cs="Arial"/>
              </w:rPr>
              <w:t>Pzp</w:t>
            </w:r>
            <w:proofErr w:type="spellEnd"/>
            <w:r w:rsidRPr="00623826">
              <w:rPr>
                <w:rFonts w:ascii="Arial" w:eastAsia="Times New Roman" w:hAnsi="Arial" w:cs="Arial"/>
              </w:rPr>
              <w:t xml:space="preserve"> nie stanowią inaczej,</w:t>
            </w:r>
          </w:p>
          <w:p w14:paraId="2125FA8C" w14:textId="77777777" w:rsidR="00B208A4" w:rsidRPr="00623826" w:rsidRDefault="00B208A4" w:rsidP="00B208A4">
            <w:pPr>
              <w:pStyle w:val="Akapitzlist"/>
              <w:numPr>
                <w:ilvl w:val="0"/>
                <w:numId w:val="5"/>
              </w:numPr>
              <w:spacing w:after="0" w:line="276" w:lineRule="auto"/>
              <w:jc w:val="both"/>
              <w:rPr>
                <w:rFonts w:ascii="Arial" w:eastAsia="Times New Roman" w:hAnsi="Arial" w:cs="Arial"/>
              </w:rPr>
            </w:pPr>
            <w:r w:rsidRPr="00623826">
              <w:rPr>
                <w:rFonts w:ascii="Arial" w:eastAsia="Times New Roman" w:hAnsi="Arial" w:cs="Arial"/>
              </w:rPr>
              <w:t>Jest jawna i podlega udostępnieniu na zasadach określonych w przepisach o dostępie do informacji publicznej,</w:t>
            </w:r>
          </w:p>
          <w:p w14:paraId="4909A354" w14:textId="77777777" w:rsidR="00B208A4" w:rsidRPr="00623826" w:rsidRDefault="00B208A4" w:rsidP="00B208A4">
            <w:pPr>
              <w:pStyle w:val="Akapitzlist"/>
              <w:numPr>
                <w:ilvl w:val="0"/>
                <w:numId w:val="5"/>
              </w:numPr>
              <w:spacing w:after="0" w:line="276" w:lineRule="auto"/>
              <w:jc w:val="both"/>
              <w:rPr>
                <w:rFonts w:ascii="Arial" w:eastAsia="Times New Roman" w:hAnsi="Arial" w:cs="Arial"/>
              </w:rPr>
            </w:pPr>
            <w:r w:rsidRPr="00623826">
              <w:rPr>
                <w:rFonts w:ascii="Arial" w:eastAsia="Times New Roman" w:hAnsi="Arial" w:cs="Arial"/>
              </w:rPr>
              <w:t>Zakres świadczenia Wykonawcy wynikający z umowy jest tożsamy z jego zobowiązaniem zawartym w ofercie,</w:t>
            </w:r>
          </w:p>
          <w:p w14:paraId="11CB9886"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 xml:space="preserve">Umowa podlega unieważnieniu w przypadku zaistnienia okoliczności określonych w art. 140 ust. 3 i 146 ustawy </w:t>
            </w:r>
            <w:proofErr w:type="spellStart"/>
            <w:r w:rsidRPr="00623826">
              <w:rPr>
                <w:rFonts w:ascii="Arial" w:eastAsia="Times New Roman" w:hAnsi="Arial" w:cs="Arial"/>
              </w:rPr>
              <w:t>Pzp</w:t>
            </w:r>
            <w:proofErr w:type="spellEnd"/>
            <w:r w:rsidRPr="00623826">
              <w:rPr>
                <w:rFonts w:ascii="Arial" w:eastAsia="Times New Roman" w:hAnsi="Arial" w:cs="Arial"/>
              </w:rPr>
              <w:t>.</w:t>
            </w:r>
          </w:p>
        </w:tc>
      </w:tr>
      <w:tr w:rsidR="00B208A4" w:rsidRPr="00430132" w14:paraId="1866F9EF" w14:textId="77777777" w:rsidTr="00AD7ED3">
        <w:trPr>
          <w:jc w:val="center"/>
        </w:trPr>
        <w:tc>
          <w:tcPr>
            <w:tcW w:w="691" w:type="dxa"/>
            <w:shd w:val="clear" w:color="000000" w:fill="FFFFFF"/>
            <w:tcMar>
              <w:left w:w="70" w:type="dxa"/>
              <w:right w:w="70" w:type="dxa"/>
            </w:tcMar>
          </w:tcPr>
          <w:p w14:paraId="02B83BFA"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19.4</w:t>
            </w:r>
          </w:p>
        </w:tc>
        <w:tc>
          <w:tcPr>
            <w:tcW w:w="9813" w:type="dxa"/>
            <w:shd w:val="clear" w:color="000000" w:fill="FFFFFF"/>
            <w:tcMar>
              <w:left w:w="70" w:type="dxa"/>
              <w:right w:w="70" w:type="dxa"/>
            </w:tcMar>
          </w:tcPr>
          <w:p w14:paraId="70E1903A"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 xml:space="preserve">Wykonawcy wspólnie ubiegający się o udzielenie zamówienia ponoszą solidarną odpowiedzialność za wykonanie umowy i wniesienie zabezpieczenia należytego wykonania umowy. </w:t>
            </w:r>
          </w:p>
        </w:tc>
      </w:tr>
      <w:tr w:rsidR="00B208A4" w:rsidRPr="00430132" w14:paraId="191B3A88" w14:textId="77777777" w:rsidTr="00AD7ED3">
        <w:trPr>
          <w:jc w:val="center"/>
        </w:trPr>
        <w:tc>
          <w:tcPr>
            <w:tcW w:w="691" w:type="dxa"/>
            <w:shd w:val="clear" w:color="000000" w:fill="FFFFFF"/>
            <w:tcMar>
              <w:left w:w="70" w:type="dxa"/>
              <w:right w:w="70" w:type="dxa"/>
            </w:tcMar>
          </w:tcPr>
          <w:p w14:paraId="418F0FC7"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19.5</w:t>
            </w:r>
          </w:p>
        </w:tc>
        <w:tc>
          <w:tcPr>
            <w:tcW w:w="9813" w:type="dxa"/>
            <w:shd w:val="clear" w:color="000000" w:fill="FFFFFF"/>
            <w:tcMar>
              <w:left w:w="70" w:type="dxa"/>
              <w:right w:w="70" w:type="dxa"/>
            </w:tcMar>
          </w:tcPr>
          <w:p w14:paraId="285D29D9"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 xml:space="preserve">Zamawiający zawiera umowę w sprawie zamówienia publicznego, z zastrzeżeniem art. 183 ustawy </w:t>
            </w:r>
            <w:proofErr w:type="spellStart"/>
            <w:r w:rsidRPr="00623826">
              <w:rPr>
                <w:rFonts w:ascii="Arial" w:eastAsia="Times New Roman" w:hAnsi="Arial" w:cs="Arial"/>
              </w:rPr>
              <w:t>Pzp</w:t>
            </w:r>
            <w:proofErr w:type="spellEnd"/>
            <w:r w:rsidRPr="00623826">
              <w:rPr>
                <w:rFonts w:ascii="Arial" w:eastAsia="Times New Roman"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tc>
      </w:tr>
      <w:tr w:rsidR="00B208A4" w:rsidRPr="00430132" w14:paraId="64F9B538" w14:textId="77777777" w:rsidTr="00AD7ED3">
        <w:trPr>
          <w:jc w:val="center"/>
        </w:trPr>
        <w:tc>
          <w:tcPr>
            <w:tcW w:w="691" w:type="dxa"/>
            <w:shd w:val="clear" w:color="000000" w:fill="FFFFFF"/>
            <w:tcMar>
              <w:left w:w="70" w:type="dxa"/>
              <w:right w:w="70" w:type="dxa"/>
            </w:tcMar>
          </w:tcPr>
          <w:p w14:paraId="44A13EEF"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19.6</w:t>
            </w:r>
          </w:p>
        </w:tc>
        <w:tc>
          <w:tcPr>
            <w:tcW w:w="9813" w:type="dxa"/>
            <w:shd w:val="clear" w:color="000000" w:fill="FFFFFF"/>
            <w:tcMar>
              <w:left w:w="70" w:type="dxa"/>
              <w:right w:w="70" w:type="dxa"/>
            </w:tcMar>
          </w:tcPr>
          <w:p w14:paraId="78F83442"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Zamawiający może zawrzeć umowę w sprawie zamówienia publicznego przed upływem terminu, o którym mowa w pkt 19.5. jeżeli w postępowaniu o udzielenie zamówienia została złożona tylko jedna oferta.</w:t>
            </w:r>
          </w:p>
        </w:tc>
      </w:tr>
      <w:tr w:rsidR="00B208A4" w:rsidRPr="00430132" w14:paraId="762F064D" w14:textId="77777777" w:rsidTr="00AD7ED3">
        <w:trPr>
          <w:jc w:val="center"/>
        </w:trPr>
        <w:tc>
          <w:tcPr>
            <w:tcW w:w="691" w:type="dxa"/>
            <w:shd w:val="clear" w:color="000000" w:fill="FFFFFF"/>
            <w:tcMar>
              <w:left w:w="70" w:type="dxa"/>
              <w:right w:w="70" w:type="dxa"/>
            </w:tcMar>
          </w:tcPr>
          <w:p w14:paraId="5AAA1F40"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19.7</w:t>
            </w:r>
          </w:p>
        </w:tc>
        <w:tc>
          <w:tcPr>
            <w:tcW w:w="9813" w:type="dxa"/>
            <w:shd w:val="clear" w:color="000000" w:fill="FFFFFF"/>
            <w:tcMar>
              <w:left w:w="70" w:type="dxa"/>
              <w:right w:w="70" w:type="dxa"/>
            </w:tcMar>
          </w:tcPr>
          <w:p w14:paraId="4B7DC865"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 xml:space="preserve">Jeżeli wykonawca, którego oferta zostanie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o których mowa w art. 93 ust. 1 ustawy </w:t>
            </w:r>
            <w:proofErr w:type="spellStart"/>
            <w:r w:rsidRPr="00623826">
              <w:rPr>
                <w:rFonts w:ascii="Arial" w:eastAsia="Times New Roman" w:hAnsi="Arial" w:cs="Arial"/>
              </w:rPr>
              <w:t>Pzp</w:t>
            </w:r>
            <w:proofErr w:type="spellEnd"/>
            <w:r w:rsidRPr="00623826">
              <w:rPr>
                <w:rFonts w:ascii="Arial" w:eastAsia="Times New Roman" w:hAnsi="Arial" w:cs="Arial"/>
              </w:rPr>
              <w:t>.</w:t>
            </w:r>
          </w:p>
          <w:p w14:paraId="337DA4FB" w14:textId="77777777" w:rsidR="00B208A4" w:rsidRPr="00623826" w:rsidRDefault="00B208A4" w:rsidP="00B208A4">
            <w:pPr>
              <w:spacing w:after="0" w:line="276" w:lineRule="auto"/>
              <w:jc w:val="both"/>
              <w:rPr>
                <w:rFonts w:ascii="Arial" w:hAnsi="Arial" w:cs="Arial"/>
                <w:sz w:val="20"/>
              </w:rPr>
            </w:pPr>
          </w:p>
        </w:tc>
      </w:tr>
      <w:tr w:rsidR="00B208A4" w:rsidRPr="00430132" w14:paraId="73E245D0" w14:textId="77777777" w:rsidTr="00AD7ED3">
        <w:trPr>
          <w:jc w:val="center"/>
        </w:trPr>
        <w:tc>
          <w:tcPr>
            <w:tcW w:w="691" w:type="dxa"/>
            <w:shd w:val="clear" w:color="000000" w:fill="FFFFFF"/>
            <w:tcMar>
              <w:left w:w="70" w:type="dxa"/>
              <w:right w:w="70" w:type="dxa"/>
            </w:tcMar>
          </w:tcPr>
          <w:p w14:paraId="05119F01" w14:textId="77777777" w:rsidR="00B208A4" w:rsidRPr="00623826" w:rsidRDefault="00B208A4" w:rsidP="00B208A4">
            <w:pPr>
              <w:spacing w:after="0" w:line="276" w:lineRule="auto"/>
              <w:jc w:val="both"/>
              <w:rPr>
                <w:rFonts w:ascii="Arial" w:hAnsi="Arial" w:cs="Arial"/>
                <w:sz w:val="26"/>
                <w:szCs w:val="26"/>
              </w:rPr>
            </w:pPr>
            <w:r w:rsidRPr="00623826">
              <w:rPr>
                <w:rFonts w:ascii="Arial" w:eastAsia="Times New Roman" w:hAnsi="Arial" w:cs="Arial"/>
                <w:b/>
                <w:sz w:val="26"/>
                <w:szCs w:val="26"/>
              </w:rPr>
              <w:t>20.</w:t>
            </w:r>
          </w:p>
        </w:tc>
        <w:tc>
          <w:tcPr>
            <w:tcW w:w="9813" w:type="dxa"/>
            <w:shd w:val="clear" w:color="000000" w:fill="FFFFFF"/>
            <w:tcMar>
              <w:left w:w="70" w:type="dxa"/>
              <w:right w:w="70" w:type="dxa"/>
            </w:tcMar>
          </w:tcPr>
          <w:p w14:paraId="100D938D" w14:textId="77777777" w:rsidR="00B208A4" w:rsidRPr="00623826" w:rsidRDefault="00B208A4" w:rsidP="00B208A4">
            <w:pPr>
              <w:spacing w:after="0" w:line="276" w:lineRule="auto"/>
              <w:jc w:val="both"/>
              <w:rPr>
                <w:rFonts w:ascii="Arial" w:hAnsi="Arial" w:cs="Arial"/>
                <w:sz w:val="26"/>
                <w:szCs w:val="26"/>
              </w:rPr>
            </w:pPr>
            <w:r w:rsidRPr="00623826">
              <w:rPr>
                <w:rFonts w:ascii="Arial" w:eastAsia="Times New Roman" w:hAnsi="Arial" w:cs="Arial"/>
                <w:b/>
                <w:sz w:val="26"/>
                <w:szCs w:val="26"/>
              </w:rPr>
              <w:t>Wymagania dotyczące zabezpieczenia należytego wykonania umowy.</w:t>
            </w:r>
          </w:p>
        </w:tc>
      </w:tr>
      <w:tr w:rsidR="00B208A4" w:rsidRPr="00430132" w14:paraId="78D46F88" w14:textId="77777777" w:rsidTr="00AD7ED3">
        <w:trPr>
          <w:jc w:val="center"/>
        </w:trPr>
        <w:tc>
          <w:tcPr>
            <w:tcW w:w="691" w:type="dxa"/>
            <w:shd w:val="clear" w:color="000000" w:fill="FFFFFF"/>
            <w:tcMar>
              <w:left w:w="70" w:type="dxa"/>
              <w:right w:w="70" w:type="dxa"/>
            </w:tcMar>
          </w:tcPr>
          <w:p w14:paraId="4A9D223D" w14:textId="77777777" w:rsidR="00B208A4" w:rsidRPr="00623826" w:rsidRDefault="00B208A4" w:rsidP="00B208A4">
            <w:pPr>
              <w:spacing w:after="0" w:line="276" w:lineRule="auto"/>
              <w:jc w:val="both"/>
              <w:rPr>
                <w:rFonts w:ascii="Arial" w:eastAsia="Calibri" w:hAnsi="Arial" w:cs="Arial"/>
                <w:sz w:val="20"/>
              </w:rPr>
            </w:pPr>
          </w:p>
        </w:tc>
        <w:tc>
          <w:tcPr>
            <w:tcW w:w="9813" w:type="dxa"/>
            <w:shd w:val="clear" w:color="000000" w:fill="FFFFFF"/>
            <w:tcMar>
              <w:left w:w="70" w:type="dxa"/>
              <w:right w:w="70" w:type="dxa"/>
            </w:tcMar>
          </w:tcPr>
          <w:p w14:paraId="09376ABC" w14:textId="4FEC1998" w:rsidR="00B208A4" w:rsidRPr="00623826" w:rsidRDefault="00B208A4" w:rsidP="00B208A4">
            <w:pPr>
              <w:widowControl w:val="0"/>
              <w:numPr>
                <w:ilvl w:val="1"/>
                <w:numId w:val="34"/>
              </w:numPr>
              <w:tabs>
                <w:tab w:val="num" w:pos="278"/>
              </w:tabs>
              <w:autoSpaceDE w:val="0"/>
              <w:autoSpaceDN w:val="0"/>
              <w:adjustRightInd w:val="0"/>
              <w:spacing w:after="0" w:line="276" w:lineRule="auto"/>
              <w:ind w:left="355" w:hanging="361"/>
              <w:jc w:val="both"/>
              <w:rPr>
                <w:rFonts w:ascii="Arial Narrow" w:hAnsi="Arial Narrow" w:cs="Times New Roman"/>
                <w:sz w:val="24"/>
                <w:szCs w:val="24"/>
              </w:rPr>
            </w:pPr>
            <w:r w:rsidRPr="00623826">
              <w:rPr>
                <w:rFonts w:ascii="Arial Narrow" w:hAnsi="Arial Narrow" w:cs="Times New Roman"/>
                <w:sz w:val="24"/>
                <w:szCs w:val="24"/>
              </w:rPr>
              <w:t xml:space="preserve">Wymagana wysokość zabezpieczenia należytego wykonania umowy wynosi </w:t>
            </w:r>
            <w:r w:rsidR="00444A47">
              <w:rPr>
                <w:rFonts w:ascii="Arial Narrow" w:hAnsi="Arial Narrow" w:cs="Times New Roman"/>
                <w:b/>
                <w:bCs/>
                <w:sz w:val="24"/>
                <w:szCs w:val="24"/>
              </w:rPr>
              <w:t>5</w:t>
            </w:r>
            <w:r w:rsidRPr="00623826">
              <w:rPr>
                <w:rFonts w:ascii="Arial Narrow" w:hAnsi="Arial Narrow" w:cs="Times New Roman"/>
                <w:b/>
                <w:bCs/>
                <w:sz w:val="24"/>
                <w:szCs w:val="24"/>
              </w:rPr>
              <w:t>%</w:t>
            </w:r>
            <w:r w:rsidRPr="00623826">
              <w:rPr>
                <w:rFonts w:ascii="Arial Narrow" w:hAnsi="Arial Narrow" w:cs="Times New Roman"/>
                <w:sz w:val="24"/>
                <w:szCs w:val="24"/>
              </w:rPr>
              <w:t xml:space="preserve"> ceny całkowitej podanej w ofercie.</w:t>
            </w:r>
          </w:p>
          <w:p w14:paraId="2E066957" w14:textId="77777777" w:rsidR="00B208A4" w:rsidRPr="00623826" w:rsidRDefault="00B208A4" w:rsidP="00B208A4">
            <w:pPr>
              <w:widowControl w:val="0"/>
              <w:numPr>
                <w:ilvl w:val="1"/>
                <w:numId w:val="34"/>
              </w:numPr>
              <w:tabs>
                <w:tab w:val="num" w:pos="278"/>
              </w:tabs>
              <w:autoSpaceDE w:val="0"/>
              <w:autoSpaceDN w:val="0"/>
              <w:adjustRightInd w:val="0"/>
              <w:spacing w:after="0" w:line="276" w:lineRule="auto"/>
              <w:ind w:left="355" w:hanging="361"/>
              <w:jc w:val="both"/>
              <w:rPr>
                <w:rFonts w:ascii="Arial Narrow" w:hAnsi="Arial Narrow" w:cs="Times New Roman"/>
                <w:sz w:val="24"/>
                <w:szCs w:val="24"/>
              </w:rPr>
            </w:pPr>
            <w:r w:rsidRPr="00623826">
              <w:rPr>
                <w:rFonts w:ascii="Arial Narrow" w:hAnsi="Arial Narrow" w:cs="Times New Roman"/>
                <w:sz w:val="24"/>
                <w:szCs w:val="24"/>
              </w:rPr>
              <w:t>Zabezpieczenie  służy  pokryciu  roszczeń  z tytułu  niewykonania  lub nienależytego wykonania umowy. Może zostać wykorzystane na poczet wszelkich roszczeń Zamawiającego mających oparcie w umowie i przepisach prawa, np. na poczet kar umownych, odszkodowania, zabezpieczenia prac porzuconych przez wykonawcę, kosztów zlecenia robót innemu podmiotowi, kosztów niezbędnych ekspertyz.</w:t>
            </w:r>
          </w:p>
          <w:p w14:paraId="47040D8A" w14:textId="77777777" w:rsidR="00B208A4" w:rsidRPr="00623826" w:rsidRDefault="00B208A4" w:rsidP="00B208A4">
            <w:pPr>
              <w:widowControl w:val="0"/>
              <w:numPr>
                <w:ilvl w:val="1"/>
                <w:numId w:val="34"/>
              </w:numPr>
              <w:tabs>
                <w:tab w:val="num" w:pos="278"/>
              </w:tabs>
              <w:autoSpaceDE w:val="0"/>
              <w:autoSpaceDN w:val="0"/>
              <w:adjustRightInd w:val="0"/>
              <w:spacing w:after="0" w:line="276" w:lineRule="auto"/>
              <w:ind w:left="355" w:hanging="361"/>
              <w:jc w:val="both"/>
              <w:rPr>
                <w:rFonts w:ascii="Arial Narrow" w:hAnsi="Arial Narrow" w:cs="Times New Roman"/>
                <w:sz w:val="24"/>
                <w:szCs w:val="24"/>
              </w:rPr>
            </w:pPr>
            <w:r w:rsidRPr="00623826">
              <w:rPr>
                <w:rFonts w:ascii="Arial Narrow" w:hAnsi="Arial Narrow" w:cs="Times New Roman"/>
                <w:b/>
                <w:bCs/>
                <w:sz w:val="24"/>
                <w:szCs w:val="24"/>
              </w:rPr>
              <w:t>Zabezpieczenie należytego wykonania umowy może być wnoszone w jednej lub kilku następujących formach:</w:t>
            </w:r>
          </w:p>
          <w:p w14:paraId="0188464C" w14:textId="77777777" w:rsidR="00B208A4" w:rsidRPr="00623826" w:rsidRDefault="00B208A4" w:rsidP="00B208A4">
            <w:pPr>
              <w:tabs>
                <w:tab w:val="left" w:pos="588"/>
                <w:tab w:val="left" w:pos="818"/>
              </w:tabs>
              <w:spacing w:line="276" w:lineRule="auto"/>
              <w:ind w:left="213"/>
              <w:jc w:val="both"/>
              <w:rPr>
                <w:rFonts w:ascii="Arial Narrow" w:hAnsi="Arial Narrow" w:cs="Times New Roman"/>
                <w:sz w:val="24"/>
                <w:szCs w:val="24"/>
              </w:rPr>
            </w:pPr>
            <w:r w:rsidRPr="00623826">
              <w:rPr>
                <w:rFonts w:ascii="Arial Narrow" w:hAnsi="Arial Narrow" w:cs="Times New Roman"/>
                <w:sz w:val="24"/>
                <w:szCs w:val="24"/>
              </w:rPr>
              <w:t xml:space="preserve">a) w pieniądzu, </w:t>
            </w:r>
          </w:p>
          <w:p w14:paraId="63FD78F2" w14:textId="77777777" w:rsidR="00B208A4" w:rsidRPr="00623826" w:rsidRDefault="00B208A4" w:rsidP="00B208A4">
            <w:pPr>
              <w:tabs>
                <w:tab w:val="left" w:pos="534"/>
                <w:tab w:val="left" w:pos="1098"/>
              </w:tabs>
              <w:spacing w:line="276" w:lineRule="auto"/>
              <w:ind w:left="561" w:hanging="740"/>
              <w:jc w:val="both"/>
              <w:rPr>
                <w:rFonts w:ascii="Arial Narrow" w:hAnsi="Arial Narrow" w:cs="Times New Roman"/>
                <w:sz w:val="24"/>
                <w:szCs w:val="24"/>
              </w:rPr>
            </w:pPr>
            <w:r w:rsidRPr="00623826">
              <w:rPr>
                <w:rFonts w:ascii="Arial Narrow" w:hAnsi="Arial Narrow" w:cs="Times New Roman"/>
                <w:sz w:val="24"/>
                <w:szCs w:val="24"/>
              </w:rPr>
              <w:t xml:space="preserve">       b) w poręczeniach bankowych lub poręczeniach spółdzielczej kasy oszczędnościowo – kredytowej, z tym że zobowiązanie kasy jest zawsze zobowiązaniem pieniężnym,</w:t>
            </w:r>
          </w:p>
          <w:p w14:paraId="0E15C39F" w14:textId="77777777" w:rsidR="00B208A4" w:rsidRPr="00623826" w:rsidRDefault="00B208A4" w:rsidP="00B208A4">
            <w:pPr>
              <w:numPr>
                <w:ilvl w:val="0"/>
                <w:numId w:val="23"/>
              </w:numPr>
              <w:tabs>
                <w:tab w:val="clear" w:pos="1380"/>
                <w:tab w:val="num" w:pos="534"/>
              </w:tabs>
              <w:spacing w:after="0" w:line="276" w:lineRule="auto"/>
              <w:ind w:hanging="1129"/>
              <w:jc w:val="both"/>
              <w:rPr>
                <w:rFonts w:ascii="Arial Narrow" w:hAnsi="Arial Narrow" w:cs="Times New Roman"/>
                <w:sz w:val="24"/>
                <w:szCs w:val="24"/>
              </w:rPr>
            </w:pPr>
            <w:r w:rsidRPr="00623826">
              <w:rPr>
                <w:rFonts w:ascii="Arial Narrow" w:hAnsi="Arial Narrow" w:cs="Times New Roman"/>
                <w:sz w:val="24"/>
                <w:szCs w:val="24"/>
              </w:rPr>
              <w:t>w gwarancjach bankowych,</w:t>
            </w:r>
          </w:p>
          <w:p w14:paraId="73FE5252" w14:textId="77777777" w:rsidR="00B208A4" w:rsidRPr="00623826" w:rsidRDefault="00B208A4" w:rsidP="00B208A4">
            <w:pPr>
              <w:numPr>
                <w:ilvl w:val="0"/>
                <w:numId w:val="23"/>
              </w:numPr>
              <w:tabs>
                <w:tab w:val="clear" w:pos="1380"/>
                <w:tab w:val="num" w:pos="534"/>
              </w:tabs>
              <w:spacing w:after="0" w:line="276" w:lineRule="auto"/>
              <w:ind w:hanging="1129"/>
              <w:jc w:val="both"/>
              <w:rPr>
                <w:rFonts w:ascii="Arial Narrow" w:hAnsi="Arial Narrow" w:cs="Times New Roman"/>
                <w:sz w:val="24"/>
                <w:szCs w:val="24"/>
              </w:rPr>
            </w:pPr>
            <w:r w:rsidRPr="00623826">
              <w:rPr>
                <w:rFonts w:ascii="Arial Narrow" w:hAnsi="Arial Narrow" w:cs="Times New Roman"/>
                <w:sz w:val="24"/>
                <w:szCs w:val="24"/>
              </w:rPr>
              <w:t>w gwarancjach ubezpieczeniowych,</w:t>
            </w:r>
          </w:p>
          <w:p w14:paraId="7EA91064" w14:textId="77777777" w:rsidR="00B208A4" w:rsidRPr="00623826" w:rsidRDefault="00B208A4" w:rsidP="00B208A4">
            <w:pPr>
              <w:numPr>
                <w:ilvl w:val="0"/>
                <w:numId w:val="23"/>
              </w:numPr>
              <w:tabs>
                <w:tab w:val="clear" w:pos="1380"/>
                <w:tab w:val="num" w:pos="534"/>
              </w:tabs>
              <w:spacing w:after="0" w:line="276" w:lineRule="auto"/>
              <w:ind w:left="497" w:hanging="246"/>
              <w:jc w:val="both"/>
              <w:rPr>
                <w:rFonts w:ascii="Arial Narrow" w:hAnsi="Arial Narrow" w:cs="Times New Roman"/>
                <w:sz w:val="24"/>
                <w:szCs w:val="24"/>
              </w:rPr>
            </w:pPr>
            <w:r w:rsidRPr="00623826">
              <w:rPr>
                <w:rFonts w:ascii="Arial Narrow" w:hAnsi="Arial Narrow" w:cs="Times New Roman"/>
                <w:sz w:val="24"/>
                <w:szCs w:val="24"/>
              </w:rPr>
              <w:t>w poręczeniach udzielanych przez podmioty, o których mowa w art. 6b ust.5 pkt 2 ustawy z dnia 9 listopada 2000r. o utworzeniu Polskiej Agencji Rozwoju Przedsiębiorczości.</w:t>
            </w:r>
          </w:p>
          <w:p w14:paraId="36E6CF3B" w14:textId="6BC0FA23" w:rsidR="00B208A4" w:rsidRPr="00623826" w:rsidRDefault="00B208A4" w:rsidP="000D4B8B">
            <w:pPr>
              <w:widowControl w:val="0"/>
              <w:numPr>
                <w:ilvl w:val="1"/>
                <w:numId w:val="34"/>
              </w:numPr>
              <w:tabs>
                <w:tab w:val="num" w:pos="534"/>
              </w:tabs>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sz w:val="24"/>
                <w:szCs w:val="24"/>
              </w:rPr>
              <w:lastRenderedPageBreak/>
              <w:t xml:space="preserve">Zabezpieczenie wnoszone w pieniądzu należy wpłacić przelewem na rachunek bankowy Zamawiającego prowadzony przez </w:t>
            </w:r>
            <w:r w:rsidRPr="00623826">
              <w:rPr>
                <w:rFonts w:ascii="Arial Narrow" w:hAnsi="Arial Narrow"/>
                <w:b/>
                <w:bCs/>
                <w:sz w:val="24"/>
                <w:szCs w:val="24"/>
              </w:rPr>
              <w:t>Bank Pekao S.A. nr rachunku</w:t>
            </w:r>
            <w:r w:rsidRPr="00623826">
              <w:rPr>
                <w:rFonts w:ascii="Arial Narrow" w:hAnsi="Arial Narrow"/>
                <w:sz w:val="24"/>
                <w:szCs w:val="24"/>
              </w:rPr>
              <w:t xml:space="preserve">: </w:t>
            </w:r>
            <w:r w:rsidRPr="00623826">
              <w:rPr>
                <w:rFonts w:ascii="Arial Narrow" w:hAnsi="Arial Narrow"/>
                <w:b/>
                <w:sz w:val="24"/>
                <w:szCs w:val="24"/>
              </w:rPr>
              <w:t>76 1240 1268 1111 0010 9644 7676</w:t>
            </w:r>
            <w:r w:rsidRPr="00623826">
              <w:rPr>
                <w:rFonts w:ascii="Arial Narrow" w:hAnsi="Arial Narrow"/>
                <w:sz w:val="24"/>
                <w:szCs w:val="24"/>
              </w:rPr>
              <w:t xml:space="preserve">. W tytule przelewu należy wpisać </w:t>
            </w:r>
            <w:r w:rsidRPr="00623826">
              <w:rPr>
                <w:rFonts w:ascii="Arial Narrow" w:hAnsi="Arial Narrow"/>
                <w:b/>
                <w:sz w:val="24"/>
                <w:szCs w:val="24"/>
              </w:rPr>
              <w:t xml:space="preserve">Zabezpieczenie należytego wykonania umowy, </w:t>
            </w:r>
            <w:r w:rsidR="000D4B8B" w:rsidRPr="000D4B8B">
              <w:rPr>
                <w:rFonts w:ascii="Arial Narrow" w:hAnsi="Arial Narrow"/>
                <w:b/>
                <w:bCs/>
                <w:color w:val="000000" w:themeColor="text1"/>
                <w:sz w:val="24"/>
                <w:szCs w:val="24"/>
              </w:rPr>
              <w:t>„Dostawa fabrycznie nowego samochodu dostawczego, samowyładowczego o DMC do 3,5t ”</w:t>
            </w:r>
          </w:p>
          <w:p w14:paraId="4FA8CA7F" w14:textId="77777777" w:rsidR="00B208A4" w:rsidRPr="00623826" w:rsidRDefault="00B208A4" w:rsidP="00B208A4">
            <w:pPr>
              <w:widowControl w:val="0"/>
              <w:numPr>
                <w:ilvl w:val="1"/>
                <w:numId w:val="34"/>
              </w:numPr>
              <w:tabs>
                <w:tab w:val="num" w:pos="278"/>
                <w:tab w:val="num" w:pos="534"/>
              </w:tabs>
              <w:autoSpaceDE w:val="0"/>
              <w:autoSpaceDN w:val="0"/>
              <w:adjustRightInd w:val="0"/>
              <w:spacing w:after="0" w:line="276" w:lineRule="auto"/>
              <w:ind w:left="355" w:hanging="361"/>
              <w:jc w:val="both"/>
              <w:rPr>
                <w:rFonts w:ascii="Arial Narrow" w:hAnsi="Arial Narrow" w:cs="Times New Roman"/>
                <w:sz w:val="24"/>
                <w:szCs w:val="24"/>
              </w:rPr>
            </w:pPr>
            <w:r w:rsidRPr="00623826">
              <w:rPr>
                <w:rFonts w:ascii="Arial Narrow" w:hAnsi="Arial Narrow"/>
                <w:sz w:val="24"/>
              </w:rPr>
              <w:t xml:space="preserve">Zabezpieczenie wnoszone w formie innej niż pieniądz powinno być wystawione na </w:t>
            </w:r>
            <w:r w:rsidRPr="00623826">
              <w:rPr>
                <w:rFonts w:ascii="Arial Narrow" w:hAnsi="Arial Narrow"/>
                <w:b/>
                <w:sz w:val="24"/>
              </w:rPr>
              <w:t>Powiat Leżajski - Zarząd Dróg Powiatowych</w:t>
            </w:r>
            <w:r w:rsidRPr="00623826">
              <w:rPr>
                <w:rFonts w:ascii="Arial Narrow" w:hAnsi="Arial Narrow"/>
                <w:sz w:val="24"/>
              </w:rPr>
              <w:t xml:space="preserve"> </w:t>
            </w:r>
            <w:r w:rsidRPr="00623826">
              <w:rPr>
                <w:rFonts w:ascii="Arial Narrow" w:hAnsi="Arial Narrow"/>
                <w:b/>
                <w:sz w:val="24"/>
              </w:rPr>
              <w:t xml:space="preserve">w Leżajsku </w:t>
            </w:r>
            <w:r w:rsidRPr="00623826">
              <w:rPr>
                <w:rFonts w:ascii="Arial Narrow" w:hAnsi="Arial Narrow"/>
                <w:sz w:val="24"/>
              </w:rPr>
              <w:t>z siedzibą: ul. Polna 12,37 – 300 Leżajsk i złożone w formie oryginału.</w:t>
            </w:r>
          </w:p>
          <w:p w14:paraId="196D4F98" w14:textId="77777777" w:rsidR="00B208A4" w:rsidRPr="00623826" w:rsidRDefault="00B208A4" w:rsidP="00B208A4">
            <w:pPr>
              <w:widowControl w:val="0"/>
              <w:numPr>
                <w:ilvl w:val="1"/>
                <w:numId w:val="34"/>
              </w:numPr>
              <w:tabs>
                <w:tab w:val="num" w:pos="278"/>
                <w:tab w:val="num" w:pos="534"/>
              </w:tabs>
              <w:autoSpaceDE w:val="0"/>
              <w:autoSpaceDN w:val="0"/>
              <w:adjustRightInd w:val="0"/>
              <w:spacing w:after="0" w:line="276" w:lineRule="auto"/>
              <w:ind w:left="355" w:hanging="361"/>
              <w:jc w:val="both"/>
              <w:rPr>
                <w:rFonts w:ascii="Arial Narrow" w:hAnsi="Arial Narrow" w:cs="Times New Roman"/>
                <w:sz w:val="24"/>
                <w:szCs w:val="24"/>
              </w:rPr>
            </w:pPr>
            <w:r w:rsidRPr="00623826">
              <w:rPr>
                <w:rFonts w:ascii="Arial Narrow" w:hAnsi="Arial Narrow"/>
                <w:sz w:val="24"/>
                <w:szCs w:val="24"/>
              </w:rPr>
              <w:t>W przypadku wniesienia wadium w pieniądzu Wykonawca może wyrazić zgodę na zaliczenie kwoty wadium na poczet zabezpieczenia.</w:t>
            </w:r>
          </w:p>
          <w:p w14:paraId="11932B73" w14:textId="77777777" w:rsidR="00B208A4" w:rsidRPr="00623826" w:rsidRDefault="00B208A4" w:rsidP="00B208A4">
            <w:pPr>
              <w:widowControl w:val="0"/>
              <w:numPr>
                <w:ilvl w:val="1"/>
                <w:numId w:val="34"/>
              </w:numPr>
              <w:tabs>
                <w:tab w:val="num" w:pos="278"/>
                <w:tab w:val="num" w:pos="534"/>
              </w:tabs>
              <w:autoSpaceDE w:val="0"/>
              <w:autoSpaceDN w:val="0"/>
              <w:adjustRightInd w:val="0"/>
              <w:spacing w:after="0" w:line="276" w:lineRule="auto"/>
              <w:ind w:left="355" w:hanging="361"/>
              <w:jc w:val="both"/>
              <w:rPr>
                <w:rFonts w:ascii="Arial Narrow" w:hAnsi="Arial Narrow" w:cs="Times New Roman"/>
                <w:sz w:val="24"/>
                <w:szCs w:val="24"/>
              </w:rPr>
            </w:pPr>
            <w:r w:rsidRPr="00623826">
              <w:rPr>
                <w:rFonts w:ascii="Arial Narrow" w:hAnsi="Arial Narrow" w:cs="Times New Roman"/>
                <w:sz w:val="24"/>
                <w:szCs w:val="24"/>
              </w:rPr>
              <w:t xml:space="preserve">W przypadku, gdy zabezpieczenie należytego wykonania umowy wnoszone jest </w:t>
            </w:r>
            <w:r w:rsidRPr="00623826">
              <w:rPr>
                <w:rFonts w:ascii="Arial Narrow" w:hAnsi="Arial Narrow" w:cs="Times New Roman"/>
                <w:sz w:val="24"/>
                <w:szCs w:val="24"/>
              </w:rPr>
              <w:br/>
              <w:t xml:space="preserve">w gwarancjach bankowych lub ubezpieczeniowych lub poręczeniach, Wykonawca przekaże Zamawiającemu projekt gwarancji lub poręczenia (w terminie nie krótszym niż 2 dni) przed dniem podpisania umowy. </w:t>
            </w:r>
          </w:p>
          <w:p w14:paraId="55F69B37" w14:textId="77777777" w:rsidR="00B208A4" w:rsidRPr="00623826" w:rsidRDefault="00B208A4" w:rsidP="00B208A4">
            <w:pPr>
              <w:widowControl w:val="0"/>
              <w:numPr>
                <w:ilvl w:val="1"/>
                <w:numId w:val="34"/>
              </w:numPr>
              <w:tabs>
                <w:tab w:val="num" w:pos="278"/>
                <w:tab w:val="num" w:pos="534"/>
              </w:tabs>
              <w:autoSpaceDE w:val="0"/>
              <w:autoSpaceDN w:val="0"/>
              <w:adjustRightInd w:val="0"/>
              <w:spacing w:after="0" w:line="276" w:lineRule="auto"/>
              <w:ind w:left="355" w:hanging="361"/>
              <w:jc w:val="both"/>
              <w:rPr>
                <w:rFonts w:ascii="Arial Narrow" w:hAnsi="Arial Narrow" w:cs="Times New Roman"/>
                <w:sz w:val="24"/>
                <w:szCs w:val="24"/>
              </w:rPr>
            </w:pPr>
            <w:r w:rsidRPr="00623826">
              <w:rPr>
                <w:rFonts w:ascii="Arial Narrow" w:hAnsi="Arial Narrow"/>
                <w:spacing w:val="-10"/>
                <w:sz w:val="24"/>
                <w:szCs w:val="24"/>
              </w:rPr>
              <w:t xml:space="preserve"> </w:t>
            </w:r>
            <w:r w:rsidRPr="00623826">
              <w:rPr>
                <w:rFonts w:ascii="Arial Narrow" w:hAnsi="Arial Narrow"/>
                <w:sz w:val="24"/>
                <w:szCs w:val="24"/>
              </w:rPr>
              <w:t>Zabezpieczenie wnoszone w postaci poręczenia lub gwarancji musi zawierać następujące elementy:</w:t>
            </w:r>
          </w:p>
          <w:p w14:paraId="70AD6EE9" w14:textId="77777777" w:rsidR="00B208A4" w:rsidRPr="00623826" w:rsidRDefault="00B208A4" w:rsidP="00B208A4">
            <w:pPr>
              <w:spacing w:line="276" w:lineRule="auto"/>
              <w:ind w:left="497" w:hanging="284"/>
              <w:jc w:val="both"/>
              <w:rPr>
                <w:rFonts w:ascii="Arial Narrow" w:hAnsi="Arial Narrow" w:cs="Times New Roman"/>
                <w:sz w:val="24"/>
                <w:szCs w:val="24"/>
              </w:rPr>
            </w:pPr>
            <w:r w:rsidRPr="00623826">
              <w:rPr>
                <w:rFonts w:ascii="Arial Narrow" w:hAnsi="Arial Narrow" w:cs="Times New Roman"/>
                <w:sz w:val="24"/>
                <w:szCs w:val="24"/>
              </w:rPr>
              <w:t>a) nazwę Wykonawcy i jego siedzibę,</w:t>
            </w:r>
          </w:p>
          <w:p w14:paraId="4884C9FE" w14:textId="77777777" w:rsidR="00B208A4" w:rsidRPr="00623826" w:rsidRDefault="00B208A4" w:rsidP="00B208A4">
            <w:pPr>
              <w:spacing w:line="276" w:lineRule="auto"/>
              <w:ind w:left="497" w:hanging="284"/>
              <w:jc w:val="both"/>
              <w:rPr>
                <w:rFonts w:ascii="Arial Narrow" w:hAnsi="Arial Narrow" w:cs="Times New Roman"/>
                <w:sz w:val="24"/>
                <w:szCs w:val="24"/>
              </w:rPr>
            </w:pPr>
            <w:r w:rsidRPr="00623826">
              <w:rPr>
                <w:rFonts w:ascii="Arial Narrow" w:hAnsi="Arial Narrow" w:cs="Times New Roman"/>
                <w:sz w:val="24"/>
                <w:szCs w:val="24"/>
              </w:rPr>
              <w:t>b) nazwę beneficjenta (Zamawiającego),</w:t>
            </w:r>
          </w:p>
          <w:p w14:paraId="2945FE1A" w14:textId="77777777" w:rsidR="00B208A4" w:rsidRPr="00623826" w:rsidRDefault="00B208A4" w:rsidP="00B208A4">
            <w:pPr>
              <w:spacing w:line="276" w:lineRule="auto"/>
              <w:ind w:left="497" w:hanging="284"/>
              <w:jc w:val="both"/>
              <w:rPr>
                <w:rFonts w:ascii="Arial Narrow" w:hAnsi="Arial Narrow" w:cs="Times New Roman"/>
                <w:sz w:val="24"/>
                <w:szCs w:val="24"/>
              </w:rPr>
            </w:pPr>
            <w:r w:rsidRPr="00623826">
              <w:rPr>
                <w:rFonts w:ascii="Arial Narrow" w:hAnsi="Arial Narrow" w:cs="Times New Roman"/>
                <w:sz w:val="24"/>
                <w:szCs w:val="24"/>
              </w:rPr>
              <w:t>c) nazwę gwaranta lub poręczyciela,</w:t>
            </w:r>
          </w:p>
          <w:p w14:paraId="7D31E357" w14:textId="77777777" w:rsidR="00B208A4" w:rsidRPr="00623826" w:rsidRDefault="00B208A4" w:rsidP="00B208A4">
            <w:pPr>
              <w:spacing w:line="276" w:lineRule="auto"/>
              <w:ind w:left="497" w:hanging="284"/>
              <w:jc w:val="both"/>
              <w:rPr>
                <w:rFonts w:ascii="Arial Narrow" w:hAnsi="Arial Narrow" w:cs="Times New Roman"/>
                <w:sz w:val="24"/>
                <w:szCs w:val="24"/>
              </w:rPr>
            </w:pPr>
            <w:r w:rsidRPr="00623826">
              <w:rPr>
                <w:rFonts w:ascii="Arial Narrow" w:hAnsi="Arial Narrow" w:cs="Times New Roman"/>
                <w:sz w:val="24"/>
                <w:szCs w:val="24"/>
              </w:rPr>
              <w:t>d) określać wierzytelność, która ma być zabezpieczona gwarancją,</w:t>
            </w:r>
          </w:p>
          <w:p w14:paraId="7DEB6DC6" w14:textId="77777777" w:rsidR="00B208A4" w:rsidRPr="00623826" w:rsidRDefault="00B208A4" w:rsidP="00B208A4">
            <w:pPr>
              <w:spacing w:line="276" w:lineRule="auto"/>
              <w:ind w:left="497" w:hanging="284"/>
              <w:jc w:val="both"/>
              <w:rPr>
                <w:rFonts w:ascii="Arial Narrow" w:hAnsi="Arial Narrow" w:cs="Times New Roman"/>
                <w:sz w:val="24"/>
                <w:szCs w:val="24"/>
              </w:rPr>
            </w:pPr>
            <w:r w:rsidRPr="00623826">
              <w:rPr>
                <w:rFonts w:ascii="Arial Narrow" w:hAnsi="Arial Narrow" w:cs="Times New Roman"/>
                <w:sz w:val="24"/>
                <w:szCs w:val="24"/>
              </w:rPr>
              <w:t xml:space="preserve">e) sformułować zobowiązania gwaranta do nieodwołalnego i bezwarunkowego zapłacenia kwoty zobowiązania na pierwsze żądanie zapłaty, w przypadku gdy Wykonawca nie wywiązuje się z umowy (np. nie wykonał przedmiotu zamówienia, wykonał przedmiot zamówienia objęty umową z nienależyta starannością, nie wywiązuje się z obowiązków wynikających z rękojmi,  nie usuwa wad, usterek zgłoszonych i powstałych w okresie gwarancyjnym) </w:t>
            </w:r>
          </w:p>
          <w:p w14:paraId="4BDF37CB" w14:textId="77777777" w:rsidR="00B208A4" w:rsidRPr="00623826" w:rsidRDefault="00B208A4" w:rsidP="00B208A4">
            <w:pPr>
              <w:spacing w:line="276" w:lineRule="auto"/>
              <w:ind w:left="497" w:hanging="284"/>
              <w:jc w:val="both"/>
              <w:rPr>
                <w:rFonts w:ascii="Arial Narrow" w:hAnsi="Arial Narrow" w:cs="Times New Roman"/>
                <w:sz w:val="24"/>
                <w:szCs w:val="24"/>
              </w:rPr>
            </w:pPr>
            <w:r w:rsidRPr="00623826">
              <w:rPr>
                <w:rFonts w:ascii="Arial Narrow" w:hAnsi="Arial Narrow" w:cs="Times New Roman"/>
                <w:sz w:val="24"/>
                <w:szCs w:val="24"/>
              </w:rPr>
              <w:t>f) terminy ważności zabezpieczenia gwarantujących wypłatę zgodnie z terminami zwrotu zabezpieczenia określonymi w pkt 20.11.</w:t>
            </w:r>
          </w:p>
          <w:p w14:paraId="4D6C521E" w14:textId="77777777" w:rsidR="00B208A4" w:rsidRPr="00623826" w:rsidRDefault="00B208A4" w:rsidP="00B208A4">
            <w:pPr>
              <w:widowControl w:val="0"/>
              <w:numPr>
                <w:ilvl w:val="1"/>
                <w:numId w:val="34"/>
              </w:numPr>
              <w:tabs>
                <w:tab w:val="num" w:pos="278"/>
                <w:tab w:val="num" w:pos="534"/>
              </w:tabs>
              <w:autoSpaceDE w:val="0"/>
              <w:autoSpaceDN w:val="0"/>
              <w:adjustRightInd w:val="0"/>
              <w:spacing w:after="0" w:line="276" w:lineRule="auto"/>
              <w:ind w:left="355" w:hanging="361"/>
              <w:jc w:val="both"/>
              <w:rPr>
                <w:rFonts w:ascii="Arial Narrow" w:hAnsi="Arial Narrow"/>
                <w:sz w:val="24"/>
                <w:szCs w:val="24"/>
              </w:rPr>
            </w:pPr>
            <w:r w:rsidRPr="00623826">
              <w:rPr>
                <w:rFonts w:ascii="Arial Narrow" w:hAnsi="Arial Narrow"/>
                <w:sz w:val="24"/>
                <w:szCs w:val="24"/>
              </w:rPr>
              <w:t xml:space="preserve">Z chwilą zaistnienia przynajmniej jednego z wymienionych przypadków Zamawiający wystąpi do gwaranta z pisemnym żądaniem zapłacenia kwoty stanowiącej zabezpieczenie należytego wykonania umowy. Żądanie będzie zawierać uzasadnienie faktyczne i prawne. </w:t>
            </w:r>
            <w:r w:rsidRPr="00623826">
              <w:rPr>
                <w:rFonts w:ascii="Arial Narrow" w:hAnsi="Arial Narrow"/>
                <w:sz w:val="24"/>
                <w:szCs w:val="24"/>
                <w:u w:val="single"/>
              </w:rPr>
              <w:t>Gwarant nie może uzależniać dokonania zapłaty od spełnienia jakichkolwiek dodatkowych warunków lub wykonania czynności, jak również od przedłożenia dodatkowej dokumentacji</w:t>
            </w:r>
            <w:r w:rsidRPr="00623826">
              <w:rPr>
                <w:rFonts w:ascii="Arial Narrow" w:hAnsi="Arial Narrow"/>
                <w:sz w:val="24"/>
                <w:szCs w:val="24"/>
              </w:rPr>
              <w:t>. Dopuszczalnym żądaniem gwaranta może być dokument potwierdzający, że osoba, która podpisała wezwanie do zapłaty w imieniu beneficjenta, upoważniona jest do jego reprezentowania.</w:t>
            </w:r>
          </w:p>
          <w:p w14:paraId="4F972DE7" w14:textId="77777777" w:rsidR="00B208A4" w:rsidRPr="00623826" w:rsidRDefault="00B208A4" w:rsidP="00B208A4">
            <w:pPr>
              <w:widowControl w:val="0"/>
              <w:numPr>
                <w:ilvl w:val="1"/>
                <w:numId w:val="34"/>
              </w:numPr>
              <w:tabs>
                <w:tab w:val="num" w:pos="278"/>
                <w:tab w:val="num" w:pos="534"/>
              </w:tabs>
              <w:autoSpaceDE w:val="0"/>
              <w:autoSpaceDN w:val="0"/>
              <w:adjustRightInd w:val="0"/>
              <w:spacing w:after="0" w:line="276" w:lineRule="auto"/>
              <w:ind w:left="355" w:hanging="361"/>
              <w:jc w:val="both"/>
              <w:rPr>
                <w:rFonts w:ascii="Arial Narrow" w:hAnsi="Arial Narrow"/>
                <w:sz w:val="24"/>
                <w:szCs w:val="24"/>
              </w:rPr>
            </w:pPr>
            <w:r w:rsidRPr="00623826">
              <w:rPr>
                <w:rFonts w:ascii="Arial Narrow" w:hAnsi="Arial Narrow" w:cs="Times New Roman"/>
                <w:b/>
                <w:bCs/>
                <w:sz w:val="24"/>
                <w:szCs w:val="24"/>
              </w:rPr>
              <w:t xml:space="preserve"> Dokumentami uzasadniającymi żądanie roszczeń mogą być ponadto:</w:t>
            </w:r>
          </w:p>
          <w:p w14:paraId="75C8CB0F" w14:textId="77777777" w:rsidR="00B208A4" w:rsidRPr="00623826" w:rsidRDefault="00B208A4" w:rsidP="00B208A4">
            <w:pPr>
              <w:spacing w:line="276" w:lineRule="auto"/>
              <w:ind w:left="561" w:hanging="283"/>
              <w:jc w:val="both"/>
              <w:rPr>
                <w:rFonts w:ascii="Arial Narrow" w:hAnsi="Arial Narrow" w:cs="Times New Roman"/>
                <w:sz w:val="24"/>
                <w:szCs w:val="24"/>
              </w:rPr>
            </w:pPr>
            <w:r w:rsidRPr="00623826">
              <w:rPr>
                <w:rFonts w:ascii="Arial Narrow" w:hAnsi="Arial Narrow" w:cs="Times New Roman"/>
                <w:sz w:val="24"/>
                <w:szCs w:val="24"/>
              </w:rPr>
              <w:t>a) wykaz niewykonanych lub nienależycie wykonanych elementów stanowiących przedmiot umowy,</w:t>
            </w:r>
          </w:p>
          <w:p w14:paraId="3322FDFA" w14:textId="77777777" w:rsidR="00B208A4" w:rsidRPr="00623826" w:rsidRDefault="00B208A4" w:rsidP="00B208A4">
            <w:pPr>
              <w:spacing w:line="276" w:lineRule="auto"/>
              <w:ind w:left="561" w:hanging="283"/>
              <w:jc w:val="both"/>
              <w:rPr>
                <w:rFonts w:ascii="Arial Narrow" w:hAnsi="Arial Narrow" w:cs="Times New Roman"/>
                <w:sz w:val="24"/>
                <w:szCs w:val="24"/>
              </w:rPr>
            </w:pPr>
            <w:r w:rsidRPr="00623826">
              <w:rPr>
                <w:rFonts w:ascii="Arial Narrow" w:hAnsi="Arial Narrow" w:cs="Times New Roman"/>
                <w:sz w:val="24"/>
                <w:szCs w:val="24"/>
              </w:rPr>
              <w:t>b) kopia pisma/pism wzywających Wykonawcę do należytego wykonania przedmiotu umowy,</w:t>
            </w:r>
          </w:p>
          <w:p w14:paraId="60763FA7" w14:textId="77777777" w:rsidR="00B208A4" w:rsidRPr="00623826" w:rsidRDefault="00B208A4" w:rsidP="00B208A4">
            <w:pPr>
              <w:spacing w:line="276" w:lineRule="auto"/>
              <w:ind w:left="561" w:hanging="283"/>
              <w:jc w:val="both"/>
              <w:rPr>
                <w:rFonts w:ascii="Arial Narrow" w:hAnsi="Arial Narrow" w:cs="Times New Roman"/>
                <w:sz w:val="24"/>
                <w:szCs w:val="24"/>
              </w:rPr>
            </w:pPr>
            <w:r w:rsidRPr="00623826">
              <w:rPr>
                <w:rFonts w:ascii="Arial Narrow" w:hAnsi="Arial Narrow" w:cs="Times New Roman"/>
                <w:sz w:val="24"/>
                <w:szCs w:val="24"/>
              </w:rPr>
              <w:t>c) oświadczenie Zamawiającego, że pomimo skierowanych pism, Wykonawca nie wykonał należycie przedmiotu umowy.</w:t>
            </w:r>
          </w:p>
          <w:p w14:paraId="3374CFB9" w14:textId="77777777" w:rsidR="00B208A4" w:rsidRPr="00BB5828" w:rsidRDefault="00B208A4" w:rsidP="00B208A4">
            <w:pPr>
              <w:widowControl w:val="0"/>
              <w:numPr>
                <w:ilvl w:val="1"/>
                <w:numId w:val="34"/>
              </w:numPr>
              <w:tabs>
                <w:tab w:val="num" w:pos="278"/>
                <w:tab w:val="num" w:pos="534"/>
              </w:tabs>
              <w:autoSpaceDE w:val="0"/>
              <w:autoSpaceDN w:val="0"/>
              <w:adjustRightInd w:val="0"/>
              <w:spacing w:after="0" w:line="276" w:lineRule="auto"/>
              <w:ind w:left="355" w:hanging="361"/>
              <w:jc w:val="both"/>
              <w:rPr>
                <w:rFonts w:ascii="Arial Narrow" w:hAnsi="Arial Narrow" w:cs="Times New Roman"/>
                <w:b/>
                <w:bCs/>
                <w:sz w:val="24"/>
                <w:szCs w:val="24"/>
              </w:rPr>
            </w:pPr>
            <w:r w:rsidRPr="00BB5828">
              <w:rPr>
                <w:rFonts w:ascii="Arial Narrow" w:hAnsi="Arial Narrow" w:cs="Times New Roman"/>
                <w:b/>
                <w:bCs/>
                <w:sz w:val="24"/>
                <w:szCs w:val="24"/>
              </w:rPr>
              <w:t xml:space="preserve"> Zwrot zabezpieczenia.</w:t>
            </w:r>
          </w:p>
          <w:p w14:paraId="0FAC7420" w14:textId="77777777" w:rsidR="00974F8D" w:rsidRPr="00BB5828" w:rsidRDefault="00974F8D" w:rsidP="00974F8D">
            <w:pPr>
              <w:widowControl w:val="0"/>
              <w:autoSpaceDE w:val="0"/>
              <w:autoSpaceDN w:val="0"/>
              <w:adjustRightInd w:val="0"/>
              <w:spacing w:after="0" w:line="276" w:lineRule="auto"/>
              <w:ind w:left="419" w:hanging="141"/>
              <w:jc w:val="both"/>
              <w:rPr>
                <w:rFonts w:ascii="Arial Narrow" w:eastAsia="Times New Roman" w:hAnsi="Arial Narrow" w:cs="Times New Roman"/>
                <w:sz w:val="24"/>
                <w:szCs w:val="24"/>
              </w:rPr>
            </w:pPr>
            <w:r w:rsidRPr="00BB5828">
              <w:rPr>
                <w:rFonts w:ascii="Arial Narrow" w:eastAsia="Times New Roman" w:hAnsi="Arial Narrow" w:cs="Times New Roman"/>
                <w:sz w:val="24"/>
                <w:szCs w:val="24"/>
              </w:rPr>
              <w:t>- 70 % zabezpieczenia zostanie zwrócona Wykonawcy w terminie 30 dni od dnia wykonania zamówienia i uznania przez Zamawiającego za należycie wykonane,</w:t>
            </w:r>
          </w:p>
          <w:p w14:paraId="65EFAE30" w14:textId="689308AE" w:rsidR="00974F8D" w:rsidRPr="00BB5828" w:rsidRDefault="00974F8D" w:rsidP="00974F8D">
            <w:pPr>
              <w:widowControl w:val="0"/>
              <w:autoSpaceDE w:val="0"/>
              <w:autoSpaceDN w:val="0"/>
              <w:adjustRightInd w:val="0"/>
              <w:spacing w:after="0" w:line="276" w:lineRule="auto"/>
              <w:ind w:left="419" w:hanging="141"/>
              <w:jc w:val="both"/>
              <w:rPr>
                <w:rFonts w:ascii="Arial Narrow" w:eastAsia="Times New Roman" w:hAnsi="Arial Narrow" w:cs="Times New Roman"/>
                <w:sz w:val="24"/>
                <w:szCs w:val="24"/>
              </w:rPr>
            </w:pPr>
            <w:r w:rsidRPr="00BB5828">
              <w:rPr>
                <w:rFonts w:ascii="Arial Narrow" w:eastAsia="Times New Roman" w:hAnsi="Arial Narrow" w:cs="Times New Roman"/>
                <w:sz w:val="24"/>
                <w:szCs w:val="24"/>
              </w:rPr>
              <w:t xml:space="preserve">- kwota pozostawiona na zabezpieczenie roszczeń z tytułu </w:t>
            </w:r>
            <w:r w:rsidR="00BB5828" w:rsidRPr="00BB5828">
              <w:rPr>
                <w:rFonts w:ascii="Arial Narrow" w:eastAsia="Times New Roman" w:hAnsi="Arial Narrow" w:cs="Times New Roman"/>
                <w:sz w:val="24"/>
                <w:szCs w:val="24"/>
              </w:rPr>
              <w:t xml:space="preserve">gwarancji i </w:t>
            </w:r>
            <w:r w:rsidRPr="00BB5828">
              <w:rPr>
                <w:rFonts w:ascii="Arial Narrow" w:eastAsia="Times New Roman" w:hAnsi="Arial Narrow" w:cs="Times New Roman"/>
                <w:sz w:val="24"/>
                <w:szCs w:val="24"/>
              </w:rPr>
              <w:t xml:space="preserve">rękojmi za wady w wysokości 30 % </w:t>
            </w:r>
            <w:r w:rsidRPr="00BB5828">
              <w:rPr>
                <w:rFonts w:ascii="Arial Narrow" w:eastAsia="Times New Roman" w:hAnsi="Arial Narrow" w:cs="Times New Roman"/>
                <w:sz w:val="24"/>
                <w:szCs w:val="24"/>
              </w:rPr>
              <w:lastRenderedPageBreak/>
              <w:t xml:space="preserve">kwoty zabezpieczenia zostanie zwrócona nie później niż w 15 dniu po upływie okresu </w:t>
            </w:r>
            <w:r w:rsidR="00BB5828" w:rsidRPr="00BB5828">
              <w:rPr>
                <w:rFonts w:ascii="Arial Narrow" w:eastAsia="Times New Roman" w:hAnsi="Arial Narrow" w:cs="Times New Roman"/>
                <w:sz w:val="24"/>
                <w:szCs w:val="24"/>
              </w:rPr>
              <w:t xml:space="preserve">gwarancji i rękojmi </w:t>
            </w:r>
            <w:r w:rsidRPr="00BB5828">
              <w:rPr>
                <w:rFonts w:ascii="Arial Narrow" w:eastAsia="Times New Roman" w:hAnsi="Arial Narrow" w:cs="Times New Roman"/>
                <w:sz w:val="24"/>
                <w:szCs w:val="24"/>
              </w:rPr>
              <w:t>za wady.</w:t>
            </w:r>
          </w:p>
          <w:p w14:paraId="36FA5AFA" w14:textId="77777777" w:rsidR="00974F8D" w:rsidRDefault="00974F8D" w:rsidP="00B208A4">
            <w:pPr>
              <w:spacing w:after="0" w:line="276" w:lineRule="auto"/>
              <w:jc w:val="both"/>
              <w:rPr>
                <w:rFonts w:ascii="Arial Narrow" w:hAnsi="Arial Narrow" w:cs="Times New Roman"/>
                <w:bCs/>
                <w:sz w:val="24"/>
                <w:szCs w:val="24"/>
              </w:rPr>
            </w:pPr>
          </w:p>
          <w:p w14:paraId="3D81061B" w14:textId="77777777" w:rsidR="00B208A4" w:rsidRDefault="00B208A4" w:rsidP="00B208A4">
            <w:pPr>
              <w:spacing w:after="0" w:line="276" w:lineRule="auto"/>
              <w:jc w:val="both"/>
              <w:rPr>
                <w:rFonts w:ascii="Arial Narrow" w:hAnsi="Arial Narrow" w:cs="Times New Roman"/>
                <w:bCs/>
                <w:sz w:val="24"/>
                <w:szCs w:val="24"/>
              </w:rPr>
            </w:pPr>
            <w:r w:rsidRPr="00623826">
              <w:rPr>
                <w:rFonts w:ascii="Arial Narrow" w:hAnsi="Arial Narrow" w:cs="Times New Roman"/>
                <w:bCs/>
                <w:sz w:val="24"/>
                <w:szCs w:val="24"/>
              </w:rPr>
              <w:t>Kwoty zabezpieczenia podlegające zwrotowi ulegają procentowemu zmniejszeniu przy zwrocie z tytułu potrąceń za złą jakość wykonywanego zamówienia, nie dotrzymanie terminu realizacji umowy lub nakładów poniesionych na usunięcie wad jeżeli nie dokonał tego Wykonawca.</w:t>
            </w:r>
          </w:p>
          <w:p w14:paraId="19D4191F" w14:textId="77777777" w:rsidR="00974F8D" w:rsidRPr="00623826" w:rsidRDefault="00974F8D" w:rsidP="00B208A4">
            <w:pPr>
              <w:spacing w:after="0" w:line="276" w:lineRule="auto"/>
              <w:jc w:val="both"/>
              <w:rPr>
                <w:rFonts w:ascii="Arial" w:eastAsia="Times New Roman" w:hAnsi="Arial" w:cs="Arial"/>
                <w:sz w:val="20"/>
              </w:rPr>
            </w:pPr>
          </w:p>
        </w:tc>
      </w:tr>
      <w:tr w:rsidR="00B208A4" w:rsidRPr="00430132" w14:paraId="46034CE6" w14:textId="77777777" w:rsidTr="00AD7ED3">
        <w:trPr>
          <w:jc w:val="center"/>
        </w:trPr>
        <w:tc>
          <w:tcPr>
            <w:tcW w:w="691" w:type="dxa"/>
            <w:shd w:val="clear" w:color="000000" w:fill="FFFFFF"/>
            <w:tcMar>
              <w:left w:w="70" w:type="dxa"/>
              <w:right w:w="70" w:type="dxa"/>
            </w:tcMar>
          </w:tcPr>
          <w:p w14:paraId="08C7BA3B" w14:textId="77777777" w:rsidR="00B208A4" w:rsidRPr="00623826" w:rsidRDefault="00B208A4" w:rsidP="00B208A4">
            <w:pPr>
              <w:spacing w:after="0" w:line="276" w:lineRule="auto"/>
              <w:jc w:val="both"/>
              <w:rPr>
                <w:rFonts w:ascii="Arial" w:eastAsia="Calibri" w:hAnsi="Arial" w:cs="Arial"/>
                <w:sz w:val="26"/>
                <w:szCs w:val="26"/>
              </w:rPr>
            </w:pPr>
            <w:r w:rsidRPr="00623826">
              <w:rPr>
                <w:rFonts w:ascii="Arial" w:eastAsia="Times New Roman" w:hAnsi="Arial" w:cs="Arial"/>
                <w:b/>
                <w:sz w:val="26"/>
                <w:szCs w:val="26"/>
              </w:rPr>
              <w:lastRenderedPageBreak/>
              <w:t>21.</w:t>
            </w:r>
          </w:p>
        </w:tc>
        <w:tc>
          <w:tcPr>
            <w:tcW w:w="9813" w:type="dxa"/>
            <w:shd w:val="clear" w:color="000000" w:fill="FFFFFF"/>
            <w:tcMar>
              <w:left w:w="70" w:type="dxa"/>
              <w:right w:w="70" w:type="dxa"/>
            </w:tcMar>
          </w:tcPr>
          <w:p w14:paraId="71402CCB" w14:textId="77777777" w:rsidR="00B208A4" w:rsidRPr="00623826" w:rsidRDefault="00B208A4" w:rsidP="00B208A4">
            <w:pPr>
              <w:spacing w:after="0" w:line="276" w:lineRule="auto"/>
              <w:contextualSpacing/>
              <w:jc w:val="both"/>
              <w:rPr>
                <w:rFonts w:ascii="Arial" w:eastAsia="Times New Roman" w:hAnsi="Arial" w:cs="Arial"/>
                <w:b/>
                <w:sz w:val="26"/>
                <w:szCs w:val="26"/>
              </w:rPr>
            </w:pPr>
            <w:r w:rsidRPr="00623826">
              <w:rPr>
                <w:rFonts w:ascii="Arial" w:eastAsia="Times New Roman" w:hAnsi="Arial" w:cs="Arial"/>
                <w:b/>
                <w:sz w:val="26"/>
                <w:szCs w:val="26"/>
              </w:rPr>
              <w:t>Pouczenie o środkach ochrony prawnej przysługujących wykonawcy w toku postepowania o udzielenie zamówienia.</w:t>
            </w:r>
          </w:p>
        </w:tc>
      </w:tr>
      <w:tr w:rsidR="00B208A4" w:rsidRPr="00430132" w14:paraId="24ACD5EE" w14:textId="77777777" w:rsidTr="00AD7ED3">
        <w:trPr>
          <w:jc w:val="center"/>
        </w:trPr>
        <w:tc>
          <w:tcPr>
            <w:tcW w:w="691" w:type="dxa"/>
            <w:shd w:val="clear" w:color="000000" w:fill="FFFFFF"/>
            <w:tcMar>
              <w:left w:w="70" w:type="dxa"/>
              <w:right w:w="70" w:type="dxa"/>
            </w:tcMar>
          </w:tcPr>
          <w:p w14:paraId="07A9F5CA" w14:textId="77777777" w:rsidR="00B208A4" w:rsidRPr="00623826" w:rsidRDefault="00B208A4" w:rsidP="00B208A4">
            <w:pPr>
              <w:spacing w:after="0" w:line="276" w:lineRule="auto"/>
              <w:jc w:val="both"/>
              <w:rPr>
                <w:rFonts w:ascii="Arial" w:hAnsi="Arial" w:cs="Arial"/>
                <w:sz w:val="20"/>
              </w:rPr>
            </w:pPr>
          </w:p>
        </w:tc>
        <w:tc>
          <w:tcPr>
            <w:tcW w:w="9813" w:type="dxa"/>
            <w:shd w:val="clear" w:color="000000" w:fill="FFFFFF"/>
            <w:tcMar>
              <w:left w:w="70" w:type="dxa"/>
              <w:right w:w="70" w:type="dxa"/>
            </w:tcMar>
          </w:tcPr>
          <w:p w14:paraId="1E46FEE2"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623826">
              <w:rPr>
                <w:rFonts w:ascii="Arial" w:eastAsia="Times New Roman" w:hAnsi="Arial" w:cs="Arial"/>
              </w:rPr>
              <w:t>Pzp</w:t>
            </w:r>
            <w:proofErr w:type="spellEnd"/>
            <w:r w:rsidRPr="00623826">
              <w:rPr>
                <w:rFonts w:ascii="Arial" w:eastAsia="Times New Roman" w:hAnsi="Arial" w:cs="Arial"/>
              </w:rPr>
              <w:t>,</w:t>
            </w:r>
          </w:p>
        </w:tc>
      </w:tr>
      <w:tr w:rsidR="00B208A4" w:rsidRPr="00430132" w14:paraId="79E0BD0F" w14:textId="77777777" w:rsidTr="00AD7ED3">
        <w:trPr>
          <w:jc w:val="center"/>
        </w:trPr>
        <w:tc>
          <w:tcPr>
            <w:tcW w:w="691" w:type="dxa"/>
            <w:shd w:val="clear" w:color="000000" w:fill="FFFFFF"/>
            <w:tcMar>
              <w:left w:w="70" w:type="dxa"/>
              <w:right w:w="70" w:type="dxa"/>
            </w:tcMar>
          </w:tcPr>
          <w:p w14:paraId="1597DD49" w14:textId="77777777" w:rsidR="00B208A4" w:rsidRPr="00623826" w:rsidRDefault="00B208A4" w:rsidP="00B208A4">
            <w:pPr>
              <w:spacing w:after="0" w:line="276" w:lineRule="auto"/>
              <w:rPr>
                <w:rFonts w:ascii="Arial" w:eastAsia="Times New Roman" w:hAnsi="Arial" w:cs="Arial"/>
                <w:b/>
              </w:rPr>
            </w:pPr>
            <w:r w:rsidRPr="00623826">
              <w:rPr>
                <w:rFonts w:ascii="Arial" w:eastAsia="Times New Roman" w:hAnsi="Arial" w:cs="Arial"/>
              </w:rPr>
              <w:t>21.1</w:t>
            </w:r>
          </w:p>
          <w:p w14:paraId="7E10FA7B" w14:textId="77777777" w:rsidR="00B208A4" w:rsidRPr="00623826" w:rsidRDefault="00B208A4" w:rsidP="00B208A4">
            <w:pPr>
              <w:spacing w:after="0" w:line="276" w:lineRule="auto"/>
              <w:rPr>
                <w:rFonts w:ascii="Arial" w:hAnsi="Arial" w:cs="Arial"/>
                <w:sz w:val="20"/>
              </w:rPr>
            </w:pPr>
          </w:p>
        </w:tc>
        <w:tc>
          <w:tcPr>
            <w:tcW w:w="9813" w:type="dxa"/>
            <w:shd w:val="clear" w:color="000000" w:fill="FFFFFF"/>
            <w:tcMar>
              <w:left w:w="70" w:type="dxa"/>
              <w:right w:w="70" w:type="dxa"/>
            </w:tcMar>
          </w:tcPr>
          <w:p w14:paraId="6C662D07" w14:textId="77777777" w:rsidR="00B208A4" w:rsidRPr="00623826" w:rsidRDefault="00B208A4" w:rsidP="00B208A4">
            <w:pPr>
              <w:spacing w:after="0" w:line="276" w:lineRule="auto"/>
              <w:jc w:val="both"/>
              <w:rPr>
                <w:rFonts w:ascii="Arial" w:eastAsia="Times New Roman" w:hAnsi="Arial" w:cs="Arial"/>
                <w:spacing w:val="-5"/>
              </w:rPr>
            </w:pPr>
            <w:r w:rsidRPr="00623826">
              <w:rPr>
                <w:rFonts w:ascii="Arial" w:eastAsia="Times New Roman" w:hAnsi="Arial" w:cs="Arial"/>
              </w:rPr>
              <w:t>Przesłanki wniesienia odwołania</w:t>
            </w:r>
            <w:r w:rsidRPr="00623826">
              <w:rPr>
                <w:rFonts w:ascii="Arial" w:eastAsia="Times New Roman" w:hAnsi="Arial" w:cs="Arial"/>
                <w:spacing w:val="-5"/>
              </w:rPr>
              <w:t>:</w:t>
            </w:r>
          </w:p>
          <w:p w14:paraId="26DA588F" w14:textId="77777777" w:rsidR="00B208A4" w:rsidRPr="00623826" w:rsidRDefault="00B208A4" w:rsidP="00B208A4">
            <w:pPr>
              <w:numPr>
                <w:ilvl w:val="0"/>
                <w:numId w:val="16"/>
              </w:numPr>
              <w:spacing w:after="0" w:line="276" w:lineRule="auto"/>
              <w:ind w:left="360" w:hanging="360"/>
              <w:jc w:val="both"/>
              <w:rPr>
                <w:rFonts w:ascii="Arial" w:eastAsia="Times New Roman" w:hAnsi="Arial" w:cs="Arial"/>
              </w:rPr>
            </w:pPr>
            <w:r w:rsidRPr="00623826">
              <w:rPr>
                <w:rFonts w:ascii="Arial" w:eastAsia="Times New Roman" w:hAnsi="Arial"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623826">
              <w:rPr>
                <w:rFonts w:ascii="Arial" w:eastAsia="Times New Roman" w:hAnsi="Arial" w:cs="Arial"/>
              </w:rPr>
              <w:t>Pzp</w:t>
            </w:r>
            <w:proofErr w:type="spellEnd"/>
            <w:r w:rsidRPr="00623826">
              <w:rPr>
                <w:rFonts w:ascii="Arial" w:eastAsia="Times New Roman" w:hAnsi="Arial" w:cs="Arial"/>
              </w:rPr>
              <w:t>.</w:t>
            </w:r>
          </w:p>
          <w:p w14:paraId="218438E6" w14:textId="77777777" w:rsidR="00B208A4" w:rsidRPr="00623826" w:rsidRDefault="00B208A4" w:rsidP="00B208A4">
            <w:pPr>
              <w:numPr>
                <w:ilvl w:val="0"/>
                <w:numId w:val="16"/>
              </w:numPr>
              <w:spacing w:after="0" w:line="276" w:lineRule="auto"/>
              <w:ind w:left="360" w:hanging="360"/>
              <w:jc w:val="both"/>
              <w:rPr>
                <w:rFonts w:ascii="Arial" w:eastAsia="Times New Roman" w:hAnsi="Arial" w:cs="Arial"/>
                <w:spacing w:val="-5"/>
              </w:rPr>
            </w:pPr>
            <w:r w:rsidRPr="00623826">
              <w:rPr>
                <w:rFonts w:ascii="Arial" w:eastAsia="Times New Roman" w:hAnsi="Arial" w:cs="Arial"/>
              </w:rPr>
              <w:t>Odwołanie przysługuje wyłącznie wobec czynności</w:t>
            </w:r>
            <w:r w:rsidRPr="00623826">
              <w:rPr>
                <w:rFonts w:ascii="Arial" w:eastAsia="Times New Roman" w:hAnsi="Arial" w:cs="Arial"/>
                <w:spacing w:val="-5"/>
              </w:rPr>
              <w:t>:</w:t>
            </w:r>
          </w:p>
          <w:p w14:paraId="688785F3" w14:textId="77777777" w:rsidR="00B208A4" w:rsidRPr="00623826" w:rsidRDefault="00B208A4" w:rsidP="00B208A4">
            <w:pPr>
              <w:spacing w:after="0" w:line="276" w:lineRule="auto"/>
              <w:ind w:left="426" w:hanging="426"/>
              <w:jc w:val="both"/>
              <w:rPr>
                <w:rFonts w:ascii="Arial" w:eastAsia="Times New Roman" w:hAnsi="Arial" w:cs="Arial"/>
              </w:rPr>
            </w:pPr>
            <w:r w:rsidRPr="00623826">
              <w:rPr>
                <w:rFonts w:ascii="Arial" w:eastAsia="Times New Roman" w:hAnsi="Arial" w:cs="Arial"/>
                <w:spacing w:val="-5"/>
              </w:rPr>
              <w:t xml:space="preserve">   a) </w:t>
            </w:r>
            <w:r w:rsidRPr="00623826">
              <w:rPr>
                <w:rFonts w:ascii="Arial" w:eastAsia="Times New Roman" w:hAnsi="Arial" w:cs="Arial"/>
              </w:rPr>
              <w:t>wyboru trybu negocjacji bez ogłoszenia, zamówienia z wolnej ręki lub zapytania o cenę;</w:t>
            </w:r>
          </w:p>
          <w:p w14:paraId="322AB689" w14:textId="77777777" w:rsidR="00B208A4" w:rsidRPr="00623826" w:rsidRDefault="00B208A4" w:rsidP="00B208A4">
            <w:pPr>
              <w:spacing w:after="0" w:line="276" w:lineRule="auto"/>
              <w:ind w:left="426" w:hanging="426"/>
              <w:jc w:val="both"/>
              <w:rPr>
                <w:rFonts w:ascii="Arial" w:eastAsia="Times New Roman" w:hAnsi="Arial" w:cs="Arial"/>
              </w:rPr>
            </w:pPr>
            <w:r w:rsidRPr="00623826">
              <w:rPr>
                <w:rFonts w:ascii="Arial" w:eastAsia="Times New Roman" w:hAnsi="Arial" w:cs="Arial"/>
              </w:rPr>
              <w:t xml:space="preserve">   b) określenia warunków udziału w postepowaniu;</w:t>
            </w:r>
          </w:p>
          <w:p w14:paraId="2BA977E4" w14:textId="77777777" w:rsidR="00B208A4" w:rsidRPr="00623826" w:rsidRDefault="00B208A4" w:rsidP="00B208A4">
            <w:pPr>
              <w:spacing w:after="0" w:line="276" w:lineRule="auto"/>
              <w:ind w:left="426" w:hanging="426"/>
              <w:jc w:val="both"/>
              <w:rPr>
                <w:rFonts w:ascii="Arial" w:eastAsia="Times New Roman" w:hAnsi="Arial" w:cs="Arial"/>
              </w:rPr>
            </w:pPr>
            <w:r w:rsidRPr="00623826">
              <w:rPr>
                <w:rFonts w:ascii="Arial" w:eastAsia="Times New Roman" w:hAnsi="Arial" w:cs="Arial"/>
              </w:rPr>
              <w:t xml:space="preserve">   c) wykluczenia odwołującego z postepowania o udzielenie zamówienia;</w:t>
            </w:r>
          </w:p>
          <w:p w14:paraId="1F6942AB" w14:textId="77777777" w:rsidR="00B208A4" w:rsidRPr="00623826" w:rsidRDefault="00B208A4" w:rsidP="00B208A4">
            <w:pPr>
              <w:spacing w:after="0" w:line="276" w:lineRule="auto"/>
              <w:ind w:left="426" w:hanging="426"/>
              <w:jc w:val="both"/>
              <w:rPr>
                <w:rFonts w:ascii="Arial" w:eastAsia="Times New Roman" w:hAnsi="Arial" w:cs="Arial"/>
              </w:rPr>
            </w:pPr>
            <w:r w:rsidRPr="00623826">
              <w:rPr>
                <w:rFonts w:ascii="Arial" w:eastAsia="Times New Roman" w:hAnsi="Arial" w:cs="Arial"/>
              </w:rPr>
              <w:t xml:space="preserve">   d) odrzucenia oferty odwołującego;</w:t>
            </w:r>
          </w:p>
          <w:p w14:paraId="242F4F9F" w14:textId="77777777" w:rsidR="00B208A4" w:rsidRPr="00623826" w:rsidRDefault="00B208A4" w:rsidP="00B208A4">
            <w:pPr>
              <w:spacing w:after="0" w:line="276" w:lineRule="auto"/>
              <w:ind w:left="426" w:hanging="426"/>
              <w:jc w:val="both"/>
              <w:rPr>
                <w:rFonts w:ascii="Arial" w:eastAsia="Times New Roman" w:hAnsi="Arial" w:cs="Arial"/>
              </w:rPr>
            </w:pPr>
            <w:r w:rsidRPr="00623826">
              <w:rPr>
                <w:rFonts w:ascii="Arial" w:eastAsia="Times New Roman" w:hAnsi="Arial" w:cs="Arial"/>
              </w:rPr>
              <w:t xml:space="preserve">   e) opisu przedmiotu zamówienia;</w:t>
            </w:r>
          </w:p>
          <w:p w14:paraId="460E54C3" w14:textId="77777777" w:rsidR="00B208A4" w:rsidRPr="00623826" w:rsidRDefault="00B208A4" w:rsidP="00B208A4">
            <w:pPr>
              <w:spacing w:after="0" w:line="276" w:lineRule="auto"/>
              <w:ind w:left="426" w:hanging="426"/>
              <w:jc w:val="both"/>
              <w:rPr>
                <w:rFonts w:ascii="Arial" w:eastAsia="Times New Roman" w:hAnsi="Arial" w:cs="Arial"/>
              </w:rPr>
            </w:pPr>
            <w:r w:rsidRPr="00623826">
              <w:rPr>
                <w:rFonts w:ascii="Arial" w:eastAsia="Times New Roman" w:hAnsi="Arial" w:cs="Arial"/>
              </w:rPr>
              <w:t xml:space="preserve">   f) wyboru najkorzystniejszej oferty.  </w:t>
            </w:r>
          </w:p>
          <w:p w14:paraId="2ED69A0D" w14:textId="77777777" w:rsidR="00B208A4" w:rsidRPr="00623826" w:rsidRDefault="00B208A4" w:rsidP="00B208A4">
            <w:pPr>
              <w:spacing w:after="0" w:line="276" w:lineRule="auto"/>
              <w:ind w:left="284" w:hanging="284"/>
              <w:jc w:val="both"/>
              <w:rPr>
                <w:rFonts w:ascii="Arial" w:hAnsi="Arial" w:cs="Arial"/>
                <w:sz w:val="20"/>
              </w:rPr>
            </w:pPr>
            <w:r w:rsidRPr="00623826">
              <w:rPr>
                <w:rFonts w:ascii="Arial" w:eastAsia="Times New Roman" w:hAnsi="Arial" w:cs="Arial"/>
              </w:rPr>
              <w:t>3)  Odwołanie wnosi się do Prezesa Izby, w formie pisemnej lub w postaci elektroniczne, podpisane bezpiecznym podpisem elektronicznym weryfikowanym przy pomocy ważnego kwalifikowanego certyfikatu lub równoważnego środka, spełniającego wymagania dla tego rodzaju podpisu, a kopię odwołania odwołujący przesyła zamawiającemu przed upływem terminu do wniesienia odwołania w taki sposób, aby mógł zapoznać się z treścią przed upływem tego terminu.</w:t>
            </w:r>
          </w:p>
        </w:tc>
      </w:tr>
      <w:tr w:rsidR="00B208A4" w:rsidRPr="00430132" w14:paraId="771FF290" w14:textId="77777777" w:rsidTr="00AD7ED3">
        <w:trPr>
          <w:jc w:val="center"/>
        </w:trPr>
        <w:tc>
          <w:tcPr>
            <w:tcW w:w="691" w:type="dxa"/>
            <w:shd w:val="clear" w:color="000000" w:fill="FFFFFF"/>
            <w:tcMar>
              <w:left w:w="70" w:type="dxa"/>
              <w:right w:w="70" w:type="dxa"/>
            </w:tcMar>
          </w:tcPr>
          <w:p w14:paraId="3DC1EE92"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21.2</w:t>
            </w:r>
          </w:p>
        </w:tc>
        <w:tc>
          <w:tcPr>
            <w:tcW w:w="9813" w:type="dxa"/>
            <w:shd w:val="clear" w:color="000000" w:fill="FFFFFF"/>
            <w:tcMar>
              <w:left w:w="70" w:type="dxa"/>
              <w:right w:w="70" w:type="dxa"/>
            </w:tcMar>
          </w:tcPr>
          <w:p w14:paraId="53EA3646"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Informowanie o niezgodnej z przepisami ustawy czynności:</w:t>
            </w:r>
          </w:p>
          <w:p w14:paraId="5B30F019"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23826">
              <w:rPr>
                <w:rFonts w:ascii="Arial" w:eastAsia="Times New Roman" w:hAnsi="Arial" w:cs="Arial"/>
              </w:rPr>
              <w:t>Pzp</w:t>
            </w:r>
            <w:proofErr w:type="spellEnd"/>
            <w:r w:rsidRPr="00623826">
              <w:rPr>
                <w:rFonts w:ascii="Arial" w:eastAsia="Times New Roman" w:hAnsi="Arial" w:cs="Arial"/>
              </w:rPr>
              <w:t>.</w:t>
            </w:r>
          </w:p>
          <w:p w14:paraId="7F77D2A8"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W przypadku uznania zasadności przekazanej informacji Zamawiający powtarza czynność albo dokonuje czynności zaniechanej, informując o tym wykonawców w sposób przewidziany w ustawie dla tej czynności.</w:t>
            </w:r>
          </w:p>
          <w:p w14:paraId="32D98698"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Terminy wniesienia odwołania:</w:t>
            </w:r>
          </w:p>
          <w:p w14:paraId="5E0D4FF5" w14:textId="77777777" w:rsidR="00B208A4" w:rsidRPr="00623826" w:rsidRDefault="00B208A4" w:rsidP="00B208A4">
            <w:pPr>
              <w:pStyle w:val="Akapitzlist"/>
              <w:numPr>
                <w:ilvl w:val="0"/>
                <w:numId w:val="17"/>
              </w:numPr>
              <w:spacing w:after="0" w:line="276" w:lineRule="auto"/>
              <w:ind w:left="568"/>
              <w:jc w:val="both"/>
              <w:rPr>
                <w:rFonts w:ascii="Arial" w:eastAsia="Times New Roman" w:hAnsi="Arial" w:cs="Arial"/>
              </w:rPr>
            </w:pPr>
            <w:r w:rsidRPr="00623826">
              <w:rPr>
                <w:rFonts w:ascii="Arial" w:eastAsia="Times New Roman" w:hAnsi="Arial" w:cs="Aria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623826">
              <w:rPr>
                <w:rFonts w:ascii="Arial" w:eastAsia="Times New Roman" w:hAnsi="Arial" w:cs="Arial"/>
              </w:rPr>
              <w:t>Pzp</w:t>
            </w:r>
            <w:proofErr w:type="spellEnd"/>
            <w:r w:rsidRPr="00623826">
              <w:rPr>
                <w:rFonts w:ascii="Arial" w:eastAsia="Times New Roman" w:hAnsi="Arial" w:cs="Arial"/>
              </w:rPr>
              <w:t xml:space="preserve"> zdanie drugie, albo w terminie 10 dni – jeżeli zostały przesłane w inny sposób.</w:t>
            </w:r>
          </w:p>
          <w:p w14:paraId="3FC14292" w14:textId="77777777" w:rsidR="00B208A4" w:rsidRPr="00623826" w:rsidRDefault="00B208A4" w:rsidP="00B208A4">
            <w:pPr>
              <w:pStyle w:val="Akapitzlist"/>
              <w:numPr>
                <w:ilvl w:val="0"/>
                <w:numId w:val="17"/>
              </w:numPr>
              <w:spacing w:after="0" w:line="276" w:lineRule="auto"/>
              <w:ind w:left="568"/>
              <w:jc w:val="both"/>
              <w:rPr>
                <w:rFonts w:ascii="Arial" w:eastAsia="Times New Roman" w:hAnsi="Arial" w:cs="Arial"/>
              </w:rPr>
            </w:pPr>
            <w:r w:rsidRPr="00623826">
              <w:rPr>
                <w:rFonts w:ascii="Arial" w:eastAsia="Times New Roman" w:hAnsi="Arial" w:cs="Arial"/>
              </w:rPr>
              <w:t>Odwołanie wobec treści ogłoszenia o zamówieniu, a także wobec postanowień SIWZ, wnosi się w terminie 5 dni od dnia zamieszczenia ogłoszenia w Biuletynie Zamówień Publicznych lub SIWZ na stronie internetowej.</w:t>
            </w:r>
          </w:p>
          <w:p w14:paraId="7423A956" w14:textId="77777777" w:rsidR="00B208A4" w:rsidRPr="00623826" w:rsidRDefault="00B208A4" w:rsidP="00B208A4">
            <w:pPr>
              <w:pStyle w:val="Akapitzlist"/>
              <w:numPr>
                <w:ilvl w:val="0"/>
                <w:numId w:val="17"/>
              </w:numPr>
              <w:spacing w:after="0" w:line="276" w:lineRule="auto"/>
              <w:ind w:left="568"/>
              <w:jc w:val="both"/>
              <w:rPr>
                <w:rFonts w:ascii="Arial" w:eastAsia="Times New Roman" w:hAnsi="Arial" w:cs="Arial"/>
              </w:rPr>
            </w:pPr>
            <w:r w:rsidRPr="00623826">
              <w:rPr>
                <w:rFonts w:ascii="Arial" w:eastAsia="Times New Roman" w:hAnsi="Arial" w:cs="Arial"/>
              </w:rPr>
              <w:t>Odwołanie wobec czynności innych niż określone w pkt. 21.2.1. i 21.2.2. wnosi się w terminie 5 dni od dnia, w którym powzięto lub przy zachowaniu należytej staranności można było powziąć wiadomość o okolicznościach stanowiących podstawę jego wniesienia.</w:t>
            </w:r>
          </w:p>
          <w:p w14:paraId="17244154" w14:textId="77777777" w:rsidR="00B208A4" w:rsidRPr="00623826" w:rsidRDefault="00B208A4" w:rsidP="00B208A4">
            <w:pPr>
              <w:pStyle w:val="Akapitzlist"/>
              <w:numPr>
                <w:ilvl w:val="0"/>
                <w:numId w:val="17"/>
              </w:numPr>
              <w:spacing w:after="0" w:line="276" w:lineRule="auto"/>
              <w:ind w:left="568"/>
              <w:jc w:val="both"/>
              <w:rPr>
                <w:rFonts w:ascii="Arial" w:eastAsia="Times New Roman" w:hAnsi="Arial" w:cs="Arial"/>
              </w:rPr>
            </w:pPr>
            <w:r w:rsidRPr="00623826">
              <w:rPr>
                <w:rFonts w:ascii="Arial" w:eastAsia="Times New Roman" w:hAnsi="Arial" w:cs="Arial"/>
              </w:rPr>
              <w:lastRenderedPageBreak/>
              <w:t>Jeżeli Zamawiający nie przesłał Wykonawcy zawiadomienia o wyborze oferty najkorzystniejszej odwołanie wnosi się nie później niż w terminie:</w:t>
            </w:r>
          </w:p>
          <w:p w14:paraId="64EAFB5F" w14:textId="77777777" w:rsidR="00B208A4" w:rsidRPr="00623826" w:rsidRDefault="00B208A4" w:rsidP="00B208A4">
            <w:pPr>
              <w:spacing w:after="0" w:line="276" w:lineRule="auto"/>
              <w:ind w:left="993" w:hanging="283"/>
              <w:jc w:val="both"/>
              <w:rPr>
                <w:rFonts w:ascii="Arial" w:eastAsia="Times New Roman" w:hAnsi="Arial" w:cs="Arial"/>
              </w:rPr>
            </w:pPr>
            <w:r w:rsidRPr="00623826">
              <w:rPr>
                <w:rFonts w:ascii="Arial" w:eastAsia="Times New Roman" w:hAnsi="Arial" w:cs="Arial"/>
              </w:rPr>
              <w:t>a) 15 dni od dnia zamieszczenia w Biuletynie Zamówień  Publicznych ogłoszenia o udzieleniu zamówienia;</w:t>
            </w:r>
          </w:p>
          <w:p w14:paraId="25BA4CC5" w14:textId="77777777" w:rsidR="00B208A4" w:rsidRPr="00623826" w:rsidRDefault="00B208A4" w:rsidP="00B208A4">
            <w:pPr>
              <w:spacing w:after="0" w:line="276" w:lineRule="auto"/>
              <w:ind w:left="993" w:hanging="283"/>
              <w:rPr>
                <w:rFonts w:ascii="Arial" w:hAnsi="Arial" w:cs="Arial"/>
                <w:sz w:val="20"/>
              </w:rPr>
            </w:pPr>
            <w:r w:rsidRPr="00623826">
              <w:rPr>
                <w:rFonts w:ascii="Arial" w:eastAsia="Times New Roman" w:hAnsi="Arial" w:cs="Arial"/>
                <w:spacing w:val="-5"/>
              </w:rPr>
              <w:t>b) 1 miesiąca od dnia zawarcia umowy, jeżeli Zamawiający nie zamieścił w biuletynie Zamówień Publicznych ogłoszenia o udzieleniu zamówienia.</w:t>
            </w:r>
          </w:p>
        </w:tc>
      </w:tr>
      <w:tr w:rsidR="00B208A4" w:rsidRPr="00430132" w14:paraId="37C16CB5" w14:textId="77777777" w:rsidTr="00AD7ED3">
        <w:trPr>
          <w:jc w:val="center"/>
        </w:trPr>
        <w:tc>
          <w:tcPr>
            <w:tcW w:w="691" w:type="dxa"/>
            <w:shd w:val="clear" w:color="000000" w:fill="FFFFFF"/>
            <w:tcMar>
              <w:left w:w="70" w:type="dxa"/>
              <w:right w:w="70" w:type="dxa"/>
            </w:tcMar>
          </w:tcPr>
          <w:p w14:paraId="1FA965B7"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lastRenderedPageBreak/>
              <w:t>21.3</w:t>
            </w:r>
          </w:p>
        </w:tc>
        <w:tc>
          <w:tcPr>
            <w:tcW w:w="9813" w:type="dxa"/>
            <w:shd w:val="clear" w:color="000000" w:fill="FFFFFF"/>
            <w:tcMar>
              <w:left w:w="70" w:type="dxa"/>
              <w:right w:w="70" w:type="dxa"/>
            </w:tcMar>
          </w:tcPr>
          <w:p w14:paraId="40AFEA6F"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Jeżeli koniec terminu do wykonania czynności przypada na sobotę lub dzień ustawowo wolny od pracy, termin upływa dnia następnego po dniu lub dniach wolnych od pracy.</w:t>
            </w:r>
          </w:p>
        </w:tc>
      </w:tr>
      <w:tr w:rsidR="00B208A4" w:rsidRPr="00430132" w14:paraId="40EB3003" w14:textId="77777777" w:rsidTr="00AD7ED3">
        <w:trPr>
          <w:jc w:val="center"/>
        </w:trPr>
        <w:tc>
          <w:tcPr>
            <w:tcW w:w="691" w:type="dxa"/>
            <w:shd w:val="clear" w:color="000000" w:fill="FFFFFF"/>
            <w:tcMar>
              <w:left w:w="70" w:type="dxa"/>
              <w:right w:w="70" w:type="dxa"/>
            </w:tcMar>
          </w:tcPr>
          <w:p w14:paraId="12742111"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21.4</w:t>
            </w:r>
          </w:p>
        </w:tc>
        <w:tc>
          <w:tcPr>
            <w:tcW w:w="9813" w:type="dxa"/>
            <w:shd w:val="clear" w:color="000000" w:fill="FFFFFF"/>
            <w:tcMar>
              <w:left w:w="70" w:type="dxa"/>
              <w:right w:w="70" w:type="dxa"/>
            </w:tcMar>
          </w:tcPr>
          <w:p w14:paraId="0C253D54"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 xml:space="preserve">Pozostałe informacje dotyczące środków ochrony prawnej znajdują się w Dziale VI ustawy </w:t>
            </w:r>
            <w:proofErr w:type="spellStart"/>
            <w:r w:rsidRPr="00623826">
              <w:rPr>
                <w:rFonts w:ascii="Arial" w:eastAsia="Times New Roman" w:hAnsi="Arial" w:cs="Arial"/>
              </w:rPr>
              <w:t>Pzp</w:t>
            </w:r>
            <w:proofErr w:type="spellEnd"/>
            <w:r w:rsidRPr="00623826">
              <w:rPr>
                <w:rFonts w:ascii="Arial" w:eastAsia="Times New Roman" w:hAnsi="Arial" w:cs="Arial"/>
              </w:rPr>
              <w:t xml:space="preserve"> „Środki ochrony prawnej", art. od 179 do 198g.</w:t>
            </w:r>
          </w:p>
          <w:p w14:paraId="0BAE832E" w14:textId="77777777" w:rsidR="00B208A4" w:rsidRPr="00623826" w:rsidRDefault="00B208A4" w:rsidP="00B208A4">
            <w:pPr>
              <w:spacing w:after="0" w:line="276" w:lineRule="auto"/>
              <w:jc w:val="both"/>
              <w:rPr>
                <w:rFonts w:ascii="Arial" w:hAnsi="Arial" w:cs="Arial"/>
                <w:sz w:val="20"/>
              </w:rPr>
            </w:pPr>
          </w:p>
        </w:tc>
      </w:tr>
      <w:tr w:rsidR="00B208A4" w:rsidRPr="00430132" w14:paraId="207A19C5" w14:textId="77777777" w:rsidTr="00AD7ED3">
        <w:trPr>
          <w:jc w:val="center"/>
        </w:trPr>
        <w:tc>
          <w:tcPr>
            <w:tcW w:w="691" w:type="dxa"/>
            <w:shd w:val="clear" w:color="000000" w:fill="FFFFFF"/>
            <w:tcMar>
              <w:left w:w="70" w:type="dxa"/>
              <w:right w:w="70" w:type="dxa"/>
            </w:tcMar>
          </w:tcPr>
          <w:p w14:paraId="199DB4B0" w14:textId="77777777" w:rsidR="00B208A4" w:rsidRPr="00623826" w:rsidRDefault="00B208A4" w:rsidP="00B208A4">
            <w:pPr>
              <w:spacing w:after="0" w:line="276" w:lineRule="auto"/>
              <w:rPr>
                <w:rFonts w:ascii="Arial" w:hAnsi="Arial" w:cs="Arial"/>
                <w:sz w:val="26"/>
                <w:szCs w:val="26"/>
              </w:rPr>
            </w:pPr>
            <w:r w:rsidRPr="00623826">
              <w:rPr>
                <w:rFonts w:ascii="Arial" w:eastAsia="Times New Roman" w:hAnsi="Arial" w:cs="Arial"/>
                <w:b/>
                <w:sz w:val="26"/>
                <w:szCs w:val="26"/>
              </w:rPr>
              <w:t>22.</w:t>
            </w:r>
          </w:p>
        </w:tc>
        <w:tc>
          <w:tcPr>
            <w:tcW w:w="9813" w:type="dxa"/>
            <w:shd w:val="clear" w:color="000000" w:fill="FFFFFF"/>
            <w:tcMar>
              <w:left w:w="70" w:type="dxa"/>
              <w:right w:w="70" w:type="dxa"/>
            </w:tcMar>
          </w:tcPr>
          <w:p w14:paraId="5229965C" w14:textId="77777777" w:rsidR="00B208A4" w:rsidRPr="00623826" w:rsidRDefault="00B208A4" w:rsidP="00B208A4">
            <w:pPr>
              <w:spacing w:after="0" w:line="276" w:lineRule="auto"/>
              <w:rPr>
                <w:rFonts w:ascii="Arial" w:hAnsi="Arial" w:cs="Arial"/>
                <w:sz w:val="26"/>
                <w:szCs w:val="26"/>
              </w:rPr>
            </w:pPr>
            <w:r w:rsidRPr="00623826">
              <w:rPr>
                <w:rFonts w:ascii="Arial" w:eastAsia="Times New Roman" w:hAnsi="Arial" w:cs="Arial"/>
                <w:b/>
                <w:sz w:val="26"/>
                <w:szCs w:val="26"/>
              </w:rPr>
              <w:t>Waluta, w jakiej będą prowadzone rozliczenia związane z realizacją niniejszego zamówienia publicznego.</w:t>
            </w:r>
          </w:p>
        </w:tc>
      </w:tr>
      <w:tr w:rsidR="00B208A4" w:rsidRPr="00430132" w14:paraId="42774A7F" w14:textId="77777777" w:rsidTr="00AD7ED3">
        <w:trPr>
          <w:jc w:val="center"/>
        </w:trPr>
        <w:tc>
          <w:tcPr>
            <w:tcW w:w="691" w:type="dxa"/>
            <w:shd w:val="clear" w:color="000000" w:fill="FFFFFF"/>
            <w:tcMar>
              <w:left w:w="70" w:type="dxa"/>
              <w:right w:w="70" w:type="dxa"/>
            </w:tcMar>
          </w:tcPr>
          <w:p w14:paraId="073B65F3" w14:textId="77777777" w:rsidR="00B208A4" w:rsidRPr="00623826" w:rsidRDefault="00B208A4" w:rsidP="00B208A4">
            <w:pPr>
              <w:spacing w:after="0" w:line="276" w:lineRule="auto"/>
              <w:rPr>
                <w:rFonts w:ascii="Arial" w:eastAsia="Calibri" w:hAnsi="Arial" w:cs="Arial"/>
                <w:sz w:val="20"/>
              </w:rPr>
            </w:pPr>
          </w:p>
        </w:tc>
        <w:tc>
          <w:tcPr>
            <w:tcW w:w="9813" w:type="dxa"/>
            <w:shd w:val="clear" w:color="000000" w:fill="FFFFFF"/>
            <w:tcMar>
              <w:left w:w="70" w:type="dxa"/>
              <w:right w:w="70" w:type="dxa"/>
            </w:tcMar>
          </w:tcPr>
          <w:p w14:paraId="0CC2C46B" w14:textId="77777777" w:rsidR="00B208A4" w:rsidRPr="00623826" w:rsidRDefault="00B208A4" w:rsidP="00B208A4">
            <w:pPr>
              <w:spacing w:after="0" w:line="276" w:lineRule="auto"/>
              <w:ind w:left="71"/>
              <w:jc w:val="both"/>
              <w:rPr>
                <w:rFonts w:ascii="Arial" w:eastAsia="Times New Roman" w:hAnsi="Arial" w:cs="Arial"/>
              </w:rPr>
            </w:pPr>
            <w:r w:rsidRPr="00623826">
              <w:rPr>
                <w:rFonts w:ascii="Arial" w:eastAsia="Times New Roman" w:hAnsi="Arial" w:cs="Arial"/>
              </w:rPr>
              <w:t xml:space="preserve">Wszelkie rozliczenia dotyczące zamówienia będą dokonywane wyłącznie </w:t>
            </w:r>
            <w:r w:rsidRPr="00623826">
              <w:rPr>
                <w:rFonts w:ascii="Arial" w:eastAsia="Times New Roman" w:hAnsi="Arial" w:cs="Arial"/>
              </w:rPr>
              <w:br/>
              <w:t xml:space="preserve">w </w:t>
            </w:r>
            <w:r w:rsidRPr="00623826">
              <w:rPr>
                <w:rFonts w:ascii="Arial" w:eastAsia="Times New Roman" w:hAnsi="Arial" w:cs="Arial"/>
                <w:b/>
              </w:rPr>
              <w:t>ZŁOTYCH POLSKICH</w:t>
            </w:r>
            <w:r w:rsidRPr="00623826">
              <w:rPr>
                <w:rFonts w:ascii="Arial" w:eastAsia="Times New Roman" w:hAnsi="Arial" w:cs="Arial"/>
              </w:rPr>
              <w:t>.</w:t>
            </w:r>
          </w:p>
          <w:p w14:paraId="26F5E5A2" w14:textId="77777777" w:rsidR="00B208A4" w:rsidRPr="00623826" w:rsidRDefault="00B208A4" w:rsidP="00B208A4">
            <w:pPr>
              <w:spacing w:after="0" w:line="276" w:lineRule="auto"/>
              <w:ind w:left="71"/>
              <w:jc w:val="both"/>
              <w:rPr>
                <w:rFonts w:ascii="Arial" w:hAnsi="Arial" w:cs="Arial"/>
                <w:sz w:val="20"/>
              </w:rPr>
            </w:pPr>
          </w:p>
        </w:tc>
      </w:tr>
      <w:tr w:rsidR="00B208A4" w:rsidRPr="00430132" w14:paraId="3E9908AB" w14:textId="77777777" w:rsidTr="00AD7ED3">
        <w:trPr>
          <w:jc w:val="center"/>
        </w:trPr>
        <w:tc>
          <w:tcPr>
            <w:tcW w:w="691" w:type="dxa"/>
            <w:shd w:val="clear" w:color="000000" w:fill="FFFFFF"/>
            <w:tcMar>
              <w:left w:w="70" w:type="dxa"/>
              <w:right w:w="70" w:type="dxa"/>
            </w:tcMar>
          </w:tcPr>
          <w:p w14:paraId="7571D163" w14:textId="77777777" w:rsidR="00B208A4" w:rsidRPr="00623826" w:rsidRDefault="00B208A4" w:rsidP="00B208A4">
            <w:pPr>
              <w:spacing w:after="0" w:line="276" w:lineRule="auto"/>
              <w:rPr>
                <w:rFonts w:ascii="Arial" w:hAnsi="Arial" w:cs="Arial"/>
                <w:sz w:val="26"/>
                <w:szCs w:val="26"/>
              </w:rPr>
            </w:pPr>
            <w:r w:rsidRPr="00623826">
              <w:rPr>
                <w:rFonts w:ascii="Arial" w:eastAsia="Times New Roman" w:hAnsi="Arial" w:cs="Arial"/>
                <w:b/>
                <w:sz w:val="26"/>
                <w:szCs w:val="26"/>
              </w:rPr>
              <w:t>23.</w:t>
            </w:r>
          </w:p>
        </w:tc>
        <w:tc>
          <w:tcPr>
            <w:tcW w:w="9813" w:type="dxa"/>
            <w:shd w:val="clear" w:color="000000" w:fill="FFFFFF"/>
            <w:tcMar>
              <w:left w:w="70" w:type="dxa"/>
              <w:right w:w="70" w:type="dxa"/>
            </w:tcMar>
          </w:tcPr>
          <w:p w14:paraId="2A7AA858"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b/>
                <w:spacing w:val="-1"/>
                <w:sz w:val="26"/>
                <w:szCs w:val="26"/>
              </w:rPr>
              <w:t xml:space="preserve">Podwykonawstwo.  </w:t>
            </w:r>
            <w:r w:rsidRPr="00623826">
              <w:rPr>
                <w:rFonts w:ascii="Arial" w:eastAsia="Times New Roman" w:hAnsi="Arial" w:cs="Arial"/>
                <w:i/>
                <w:spacing w:val="-1"/>
                <w:sz w:val="26"/>
                <w:szCs w:val="26"/>
              </w:rPr>
              <w:t>(</w:t>
            </w:r>
            <w:r w:rsidRPr="00623826">
              <w:rPr>
                <w:rFonts w:ascii="Arial" w:eastAsia="Times New Roman" w:hAnsi="Arial" w:cs="Arial"/>
                <w:i/>
                <w:spacing w:val="-1"/>
              </w:rPr>
              <w:t>Art.36b)</w:t>
            </w:r>
          </w:p>
        </w:tc>
      </w:tr>
      <w:tr w:rsidR="00B208A4" w:rsidRPr="00430132" w14:paraId="33E8427D" w14:textId="77777777" w:rsidTr="00AD7ED3">
        <w:trPr>
          <w:jc w:val="center"/>
        </w:trPr>
        <w:tc>
          <w:tcPr>
            <w:tcW w:w="691" w:type="dxa"/>
            <w:shd w:val="clear" w:color="000000" w:fill="FFFFFF"/>
            <w:tcMar>
              <w:left w:w="70" w:type="dxa"/>
              <w:right w:w="70" w:type="dxa"/>
            </w:tcMar>
          </w:tcPr>
          <w:p w14:paraId="0FEE53A7"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23.1.</w:t>
            </w:r>
          </w:p>
        </w:tc>
        <w:tc>
          <w:tcPr>
            <w:tcW w:w="9813" w:type="dxa"/>
            <w:shd w:val="clear" w:color="000000" w:fill="FFFFFF"/>
            <w:tcMar>
              <w:left w:w="70" w:type="dxa"/>
              <w:right w:w="70" w:type="dxa"/>
            </w:tcMar>
            <w:vAlign w:val="center"/>
          </w:tcPr>
          <w:p w14:paraId="450BE4BE" w14:textId="77777777" w:rsidR="00B208A4" w:rsidRPr="00623826" w:rsidRDefault="00B208A4" w:rsidP="00B208A4">
            <w:pPr>
              <w:spacing w:after="0" w:line="276" w:lineRule="auto"/>
              <w:jc w:val="both"/>
              <w:rPr>
                <w:rFonts w:ascii="Arial" w:eastAsia="Times New Roman" w:hAnsi="Arial" w:cs="Arial"/>
                <w:spacing w:val="-1"/>
              </w:rPr>
            </w:pPr>
            <w:r w:rsidRPr="00623826">
              <w:rPr>
                <w:rFonts w:ascii="Arial" w:eastAsia="Times New Roman" w:hAnsi="Arial" w:cs="Arial"/>
                <w:spacing w:val="-1"/>
              </w:rPr>
              <w:t>Zamawiający nie zastrzega żadnej części zamówienia do osobistego wykonania przez wykonawcę.</w:t>
            </w:r>
          </w:p>
          <w:p w14:paraId="745313E7"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spacing w:val="-1"/>
              </w:rPr>
              <w:t>Wykonawca może powierzyć wykonanie części zamówienia podwykonawcy.</w:t>
            </w:r>
          </w:p>
          <w:p w14:paraId="322F7EAD"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 xml:space="preserve">Zamawiający żąda wskazania przez wykonawcę części zamówienia, których wykonanie zamierza powierzyć podwykonawcom, i podania przez wykonawcę firm podwykonawców. </w:t>
            </w:r>
          </w:p>
          <w:p w14:paraId="631B9321"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Powierzenie wykonania części zamówienia podwykonawcom nie zwalnia wykonawcy z odpowiedzialności za należyte wykonanie tego zamówienia.</w:t>
            </w:r>
          </w:p>
        </w:tc>
      </w:tr>
      <w:tr w:rsidR="00B208A4" w:rsidRPr="00430132" w14:paraId="47755445" w14:textId="77777777" w:rsidTr="00AD7ED3">
        <w:trPr>
          <w:jc w:val="center"/>
        </w:trPr>
        <w:tc>
          <w:tcPr>
            <w:tcW w:w="691" w:type="dxa"/>
            <w:shd w:val="clear" w:color="000000" w:fill="FFFFFF"/>
            <w:tcMar>
              <w:left w:w="70" w:type="dxa"/>
              <w:right w:w="70" w:type="dxa"/>
            </w:tcMar>
          </w:tcPr>
          <w:p w14:paraId="704B85A8"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23.2</w:t>
            </w:r>
          </w:p>
        </w:tc>
        <w:tc>
          <w:tcPr>
            <w:tcW w:w="9813" w:type="dxa"/>
            <w:shd w:val="clear" w:color="000000" w:fill="FFFFFF"/>
            <w:tcMar>
              <w:left w:w="70" w:type="dxa"/>
              <w:right w:w="70" w:type="dxa"/>
            </w:tcMar>
            <w:vAlign w:val="center"/>
          </w:tcPr>
          <w:p w14:paraId="1C536C7A"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tc>
      </w:tr>
      <w:tr w:rsidR="00B208A4" w:rsidRPr="00430132" w14:paraId="4179BFB6" w14:textId="77777777" w:rsidTr="00AD7ED3">
        <w:trPr>
          <w:jc w:val="center"/>
        </w:trPr>
        <w:tc>
          <w:tcPr>
            <w:tcW w:w="691" w:type="dxa"/>
            <w:shd w:val="clear" w:color="000000" w:fill="FFFFFF"/>
            <w:tcMar>
              <w:left w:w="70" w:type="dxa"/>
              <w:right w:w="70" w:type="dxa"/>
            </w:tcMar>
          </w:tcPr>
          <w:p w14:paraId="7B2EADA2"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23.3</w:t>
            </w:r>
          </w:p>
        </w:tc>
        <w:tc>
          <w:tcPr>
            <w:tcW w:w="9813" w:type="dxa"/>
            <w:shd w:val="clear" w:color="000000" w:fill="FFFFFF"/>
            <w:tcMar>
              <w:left w:w="70" w:type="dxa"/>
              <w:right w:w="70" w:type="dxa"/>
            </w:tcMar>
            <w:vAlign w:val="center"/>
          </w:tcPr>
          <w:p w14:paraId="48C8267F" w14:textId="77777777" w:rsidR="00B208A4" w:rsidRPr="00623826" w:rsidRDefault="00B208A4" w:rsidP="00B208A4">
            <w:pPr>
              <w:spacing w:after="0" w:line="276" w:lineRule="auto"/>
              <w:jc w:val="both"/>
              <w:rPr>
                <w:rFonts w:ascii="Arial" w:hAnsi="Arial" w:cs="Arial"/>
                <w:sz w:val="20"/>
              </w:rPr>
            </w:pPr>
            <w:r w:rsidRPr="00623826">
              <w:rPr>
                <w:rFonts w:ascii="Arial" w:eastAsia="Times New Roman" w:hAnsi="Arial" w:cs="Aria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B208A4" w:rsidRPr="00430132" w14:paraId="66AE1B28" w14:textId="77777777" w:rsidTr="00AD7ED3">
        <w:trPr>
          <w:jc w:val="center"/>
        </w:trPr>
        <w:tc>
          <w:tcPr>
            <w:tcW w:w="691" w:type="dxa"/>
            <w:shd w:val="clear" w:color="000000" w:fill="FFFFFF"/>
            <w:tcMar>
              <w:left w:w="70" w:type="dxa"/>
              <w:right w:w="70" w:type="dxa"/>
            </w:tcMar>
          </w:tcPr>
          <w:p w14:paraId="76BC8055" w14:textId="77777777" w:rsidR="00B208A4" w:rsidRPr="00623826" w:rsidRDefault="00B208A4" w:rsidP="00B208A4">
            <w:pPr>
              <w:spacing w:after="0" w:line="276" w:lineRule="auto"/>
              <w:rPr>
                <w:rFonts w:ascii="Arial" w:hAnsi="Arial" w:cs="Arial"/>
                <w:sz w:val="20"/>
              </w:rPr>
            </w:pPr>
            <w:r w:rsidRPr="00623826">
              <w:rPr>
                <w:rFonts w:ascii="Arial" w:eastAsia="Times New Roman" w:hAnsi="Arial" w:cs="Arial"/>
              </w:rPr>
              <w:t>23.4</w:t>
            </w:r>
          </w:p>
        </w:tc>
        <w:tc>
          <w:tcPr>
            <w:tcW w:w="9813" w:type="dxa"/>
            <w:shd w:val="clear" w:color="000000" w:fill="FFFFFF"/>
            <w:tcMar>
              <w:left w:w="70" w:type="dxa"/>
              <w:right w:w="70" w:type="dxa"/>
            </w:tcMar>
            <w:vAlign w:val="center"/>
          </w:tcPr>
          <w:p w14:paraId="38942734" w14:textId="77777777" w:rsidR="00B208A4" w:rsidRPr="00623826" w:rsidRDefault="00B208A4" w:rsidP="00B208A4">
            <w:pPr>
              <w:spacing w:after="0" w:line="276" w:lineRule="auto"/>
              <w:ind w:left="426" w:hanging="426"/>
              <w:jc w:val="both"/>
              <w:rPr>
                <w:rFonts w:ascii="Arial" w:eastAsia="Times New Roman" w:hAnsi="Arial" w:cs="Arial"/>
              </w:rPr>
            </w:pPr>
            <w:r w:rsidRPr="00623826">
              <w:rPr>
                <w:rFonts w:ascii="Arial" w:eastAsia="Times New Roman" w:hAnsi="Arial" w:cs="Arial"/>
              </w:rPr>
              <w:t>1)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14:paraId="26B0C624" w14:textId="77777777" w:rsidR="00B208A4" w:rsidRPr="00623826" w:rsidRDefault="00B208A4" w:rsidP="00B208A4">
            <w:pPr>
              <w:spacing w:after="0" w:line="276" w:lineRule="auto"/>
              <w:ind w:left="426" w:hanging="426"/>
              <w:jc w:val="both"/>
              <w:rPr>
                <w:rFonts w:ascii="Arial" w:hAnsi="Arial" w:cs="Arial"/>
                <w:sz w:val="20"/>
              </w:rPr>
            </w:pPr>
            <w:r w:rsidRPr="00623826">
              <w:rPr>
                <w:rFonts w:ascii="Arial" w:eastAsia="Times New Roman" w:hAnsi="Arial" w:cs="Arial"/>
              </w:rPr>
              <w:t>2) Jeżeli zamawiający stwierdzi, że wobec danego podwykonawcy zachodzą podstawy wykluczenia, wykonawca obowiązany jest zastąpić tego podwykonawcę lub zrezygnować z powierzenia wykonania części zamówienia podwykonawcy.</w:t>
            </w:r>
          </w:p>
        </w:tc>
      </w:tr>
      <w:tr w:rsidR="00B208A4" w:rsidRPr="00430132" w14:paraId="6E4C915D" w14:textId="77777777" w:rsidTr="00AD7ED3">
        <w:trPr>
          <w:jc w:val="center"/>
        </w:trPr>
        <w:tc>
          <w:tcPr>
            <w:tcW w:w="691" w:type="dxa"/>
            <w:shd w:val="clear" w:color="000000" w:fill="FFFFFF"/>
            <w:tcMar>
              <w:left w:w="70" w:type="dxa"/>
              <w:right w:w="70" w:type="dxa"/>
            </w:tcMar>
          </w:tcPr>
          <w:p w14:paraId="4054C3B2" w14:textId="77777777" w:rsidR="00B208A4" w:rsidRPr="00623826" w:rsidRDefault="00B208A4" w:rsidP="00B208A4">
            <w:pPr>
              <w:spacing w:after="0" w:line="276" w:lineRule="auto"/>
              <w:jc w:val="both"/>
              <w:rPr>
                <w:rFonts w:ascii="Arial" w:eastAsia="Times New Roman" w:hAnsi="Arial" w:cs="Arial"/>
              </w:rPr>
            </w:pPr>
            <w:r w:rsidRPr="00623826">
              <w:rPr>
                <w:rFonts w:ascii="Arial" w:eastAsia="Times New Roman" w:hAnsi="Arial" w:cs="Arial"/>
              </w:rPr>
              <w:t>23.5.</w:t>
            </w:r>
          </w:p>
          <w:p w14:paraId="0EE4484D" w14:textId="77777777" w:rsidR="00B208A4" w:rsidRPr="00623826" w:rsidRDefault="00B208A4" w:rsidP="00B208A4">
            <w:pPr>
              <w:spacing w:after="0" w:line="276" w:lineRule="auto"/>
              <w:jc w:val="both"/>
              <w:rPr>
                <w:rFonts w:ascii="Arial" w:eastAsia="Times New Roman" w:hAnsi="Arial" w:cs="Arial"/>
              </w:rPr>
            </w:pPr>
          </w:p>
          <w:p w14:paraId="66B67422" w14:textId="77777777" w:rsidR="00B208A4" w:rsidRPr="00623826" w:rsidRDefault="00B208A4" w:rsidP="00B208A4">
            <w:pPr>
              <w:spacing w:after="0" w:line="276" w:lineRule="auto"/>
              <w:jc w:val="both"/>
              <w:rPr>
                <w:rFonts w:ascii="Arial" w:eastAsia="Times New Roman" w:hAnsi="Arial" w:cs="Arial"/>
              </w:rPr>
            </w:pPr>
          </w:p>
          <w:p w14:paraId="0092251B" w14:textId="77777777" w:rsidR="00B208A4" w:rsidRPr="00623826" w:rsidRDefault="00B208A4" w:rsidP="00B208A4">
            <w:pPr>
              <w:spacing w:after="0" w:line="276" w:lineRule="auto"/>
              <w:jc w:val="both"/>
              <w:rPr>
                <w:rFonts w:ascii="Arial" w:eastAsia="Times New Roman" w:hAnsi="Arial" w:cs="Arial"/>
              </w:rPr>
            </w:pPr>
          </w:p>
          <w:p w14:paraId="01A62DBE" w14:textId="77777777" w:rsidR="00B208A4" w:rsidRPr="00623826" w:rsidRDefault="00B208A4" w:rsidP="00B208A4">
            <w:pPr>
              <w:spacing w:after="0" w:line="276" w:lineRule="auto"/>
              <w:jc w:val="both"/>
              <w:rPr>
                <w:rFonts w:ascii="Arial" w:eastAsia="Times New Roman" w:hAnsi="Arial" w:cs="Arial"/>
              </w:rPr>
            </w:pPr>
          </w:p>
          <w:p w14:paraId="5F357697" w14:textId="77777777" w:rsidR="00B208A4" w:rsidRPr="00623826" w:rsidRDefault="00B208A4" w:rsidP="00B208A4">
            <w:pPr>
              <w:spacing w:after="0" w:line="276" w:lineRule="auto"/>
              <w:jc w:val="both"/>
              <w:rPr>
                <w:rFonts w:ascii="Arial" w:eastAsia="Times New Roman" w:hAnsi="Arial" w:cs="Arial"/>
              </w:rPr>
            </w:pPr>
          </w:p>
          <w:p w14:paraId="21135669" w14:textId="77777777" w:rsidR="00B208A4" w:rsidRPr="00623826" w:rsidRDefault="00B208A4" w:rsidP="00B208A4">
            <w:pPr>
              <w:spacing w:after="0" w:line="276" w:lineRule="auto"/>
              <w:rPr>
                <w:rFonts w:ascii="Arial" w:hAnsi="Arial" w:cs="Arial"/>
                <w:sz w:val="20"/>
              </w:rPr>
            </w:pPr>
          </w:p>
        </w:tc>
        <w:tc>
          <w:tcPr>
            <w:tcW w:w="9813" w:type="dxa"/>
            <w:shd w:val="clear" w:color="000000" w:fill="FFFFFF"/>
            <w:tcMar>
              <w:left w:w="70" w:type="dxa"/>
              <w:right w:w="70" w:type="dxa"/>
            </w:tcMar>
          </w:tcPr>
          <w:p w14:paraId="7DE6B350" w14:textId="77777777" w:rsidR="00B208A4" w:rsidRPr="00623826" w:rsidRDefault="00B208A4" w:rsidP="00B208A4">
            <w:pPr>
              <w:widowControl w:val="0"/>
              <w:spacing w:after="0" w:line="276" w:lineRule="auto"/>
              <w:jc w:val="both"/>
              <w:rPr>
                <w:rFonts w:ascii="Arial" w:eastAsia="Times New Roman" w:hAnsi="Arial" w:cs="Arial"/>
              </w:rPr>
            </w:pPr>
            <w:r w:rsidRPr="00623826">
              <w:rPr>
                <w:rFonts w:ascii="Arial" w:eastAsia="Times New Roman" w:hAnsi="Arial" w:cs="Arial"/>
              </w:rPr>
              <w:t>Regulacje dotyczące umowy z podwykonawcą:</w:t>
            </w:r>
          </w:p>
          <w:p w14:paraId="1679F49C" w14:textId="77777777" w:rsidR="00B208A4" w:rsidRPr="00623826" w:rsidRDefault="00B208A4" w:rsidP="00B208A4">
            <w:pPr>
              <w:widowControl w:val="0"/>
              <w:spacing w:after="0" w:line="276" w:lineRule="auto"/>
              <w:ind w:left="284" w:hanging="284"/>
              <w:jc w:val="both"/>
              <w:rPr>
                <w:rFonts w:ascii="Arial" w:eastAsia="Times New Roman" w:hAnsi="Arial" w:cs="Arial"/>
              </w:rPr>
            </w:pPr>
            <w:r w:rsidRPr="00623826">
              <w:rPr>
                <w:rFonts w:ascii="Arial" w:eastAsia="Times New Roman" w:hAnsi="Arial" w:cs="Arial"/>
              </w:rPr>
              <w:t>1) nie może być zawarta na kwotę wyższą niż kwota danego elementu w ofercie Wykonawcy,</w:t>
            </w:r>
          </w:p>
          <w:p w14:paraId="5FA9B18D" w14:textId="77777777" w:rsidR="00B208A4" w:rsidRPr="00623826" w:rsidRDefault="00B208A4" w:rsidP="00B208A4">
            <w:pPr>
              <w:widowControl w:val="0"/>
              <w:spacing w:after="0" w:line="276" w:lineRule="auto"/>
              <w:ind w:left="284" w:hanging="284"/>
              <w:jc w:val="both"/>
              <w:rPr>
                <w:rFonts w:ascii="Arial" w:eastAsia="Times New Roman" w:hAnsi="Arial" w:cs="Arial"/>
              </w:rPr>
            </w:pPr>
            <w:r w:rsidRPr="00623826">
              <w:rPr>
                <w:rFonts w:ascii="Arial" w:eastAsia="Times New Roman" w:hAnsi="Arial" w:cs="Arial"/>
              </w:rPr>
              <w:t>2) powinna zawierać następujące postanowienia:</w:t>
            </w:r>
          </w:p>
          <w:p w14:paraId="0C0D66DC"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792FCA54"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lastRenderedPageBreak/>
              <w:t>- dot. warunków rozwiązania umowy z podwykonawcą w przypadku rozwiązania umowy z Zamawiającym.</w:t>
            </w:r>
          </w:p>
          <w:p w14:paraId="3971F280" w14:textId="77777777" w:rsidR="00B208A4" w:rsidRPr="00623826" w:rsidRDefault="00B208A4" w:rsidP="00B208A4">
            <w:pPr>
              <w:widowControl w:val="0"/>
              <w:spacing w:after="0" w:line="276" w:lineRule="auto"/>
              <w:jc w:val="both"/>
              <w:rPr>
                <w:rFonts w:ascii="Arial" w:eastAsia="Times New Roman" w:hAnsi="Arial" w:cs="Arial"/>
              </w:rPr>
            </w:pPr>
            <w:r w:rsidRPr="00623826">
              <w:rPr>
                <w:rFonts w:ascii="Arial" w:eastAsia="Times New Roman" w:hAnsi="Arial" w:cs="Arial"/>
              </w:rPr>
              <w:t>3) nie może zawierać postanowień:</w:t>
            </w:r>
          </w:p>
          <w:p w14:paraId="6370E73F" w14:textId="77777777" w:rsidR="00B208A4" w:rsidRPr="00623826" w:rsidRDefault="00B208A4" w:rsidP="00B208A4">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 uzależniających uzyskanie przez podwykonawcę płatności od Wykonawcy od zapłaty przez Zamawiającego Wykonawcy wynagrodzenia obejmującego zakres robót wykonanych przez podwykonawcę;</w:t>
            </w:r>
          </w:p>
          <w:p w14:paraId="0DA0D65E" w14:textId="6B0C0AD8" w:rsidR="00B208A4" w:rsidRPr="00143E97" w:rsidRDefault="00B208A4" w:rsidP="00143E97">
            <w:pPr>
              <w:widowControl w:val="0"/>
              <w:spacing w:after="0" w:line="276" w:lineRule="auto"/>
              <w:ind w:left="568" w:hanging="284"/>
              <w:jc w:val="both"/>
              <w:rPr>
                <w:rFonts w:ascii="Arial" w:eastAsia="Times New Roman" w:hAnsi="Arial" w:cs="Arial"/>
              </w:rPr>
            </w:pPr>
            <w:r w:rsidRPr="00623826">
              <w:rPr>
                <w:rFonts w:ascii="Arial" w:eastAsia="Times New Roman" w:hAnsi="Arial" w:cs="Arial"/>
              </w:rPr>
              <w:t>- uzależniających zwrot podwykonawcy kwot zabezpieczenia przez Wykonawcę, od zwrotu zabezpieczenia wykonania umowy przez Zamawiającego Wykonawcy.</w:t>
            </w:r>
          </w:p>
        </w:tc>
      </w:tr>
      <w:tr w:rsidR="00B208A4" w:rsidRPr="00430132" w14:paraId="096B3314" w14:textId="77777777" w:rsidTr="00AD7ED3">
        <w:trPr>
          <w:jc w:val="center"/>
        </w:trPr>
        <w:tc>
          <w:tcPr>
            <w:tcW w:w="691" w:type="dxa"/>
            <w:shd w:val="clear" w:color="000000" w:fill="FFFFFF"/>
            <w:tcMar>
              <w:left w:w="70" w:type="dxa"/>
              <w:right w:w="70" w:type="dxa"/>
            </w:tcMar>
          </w:tcPr>
          <w:p w14:paraId="5431F476" w14:textId="1BB3F5FF" w:rsidR="00B208A4" w:rsidRPr="00623826" w:rsidRDefault="008817E8" w:rsidP="00B208A4">
            <w:pPr>
              <w:spacing w:after="0" w:line="276" w:lineRule="auto"/>
              <w:jc w:val="both"/>
              <w:rPr>
                <w:rFonts w:ascii="Arial" w:hAnsi="Arial" w:cs="Arial"/>
                <w:sz w:val="26"/>
                <w:szCs w:val="26"/>
              </w:rPr>
            </w:pPr>
            <w:r>
              <w:rPr>
                <w:rFonts w:ascii="Arial" w:eastAsia="Times New Roman" w:hAnsi="Arial" w:cs="Arial"/>
                <w:b/>
                <w:sz w:val="26"/>
                <w:szCs w:val="26"/>
              </w:rPr>
              <w:lastRenderedPageBreak/>
              <w:t>24</w:t>
            </w:r>
            <w:r w:rsidR="00B208A4" w:rsidRPr="00623826">
              <w:rPr>
                <w:rFonts w:ascii="Arial" w:eastAsia="Times New Roman" w:hAnsi="Arial" w:cs="Arial"/>
                <w:b/>
                <w:sz w:val="26"/>
                <w:szCs w:val="26"/>
              </w:rPr>
              <w:t>.</w:t>
            </w:r>
          </w:p>
        </w:tc>
        <w:tc>
          <w:tcPr>
            <w:tcW w:w="9813" w:type="dxa"/>
            <w:shd w:val="clear" w:color="000000" w:fill="FFFFFF"/>
            <w:tcMar>
              <w:left w:w="70" w:type="dxa"/>
              <w:right w:w="70" w:type="dxa"/>
            </w:tcMar>
          </w:tcPr>
          <w:p w14:paraId="1B7C225E" w14:textId="77777777" w:rsidR="00B208A4" w:rsidRPr="00623826" w:rsidRDefault="00B208A4" w:rsidP="00B208A4">
            <w:pPr>
              <w:spacing w:line="276" w:lineRule="auto"/>
              <w:jc w:val="both"/>
              <w:rPr>
                <w:rFonts w:ascii="Arial Narrow" w:hAnsi="Arial Narrow" w:cs="Times New Roman"/>
                <w:b/>
                <w:bCs/>
                <w:sz w:val="28"/>
                <w:szCs w:val="28"/>
              </w:rPr>
            </w:pPr>
            <w:r w:rsidRPr="00623826">
              <w:rPr>
                <w:rFonts w:ascii="Arial Narrow" w:hAnsi="Arial Narrow" w:cs="Times New Roman"/>
                <w:b/>
                <w:bCs/>
                <w:sz w:val="28"/>
                <w:szCs w:val="28"/>
              </w:rPr>
              <w:t>Istotne dla stron postanowienia, które zostaną wprowadzone do treści zawieranej umowy w sprawie zamówienia publicznego.</w:t>
            </w:r>
          </w:p>
          <w:p w14:paraId="043F3F47" w14:textId="4A6E932F" w:rsidR="00B208A4" w:rsidRPr="00623826" w:rsidRDefault="00B208A4" w:rsidP="00B208A4">
            <w:pPr>
              <w:spacing w:after="0" w:line="276" w:lineRule="auto"/>
              <w:jc w:val="both"/>
              <w:rPr>
                <w:rFonts w:ascii="Arial" w:hAnsi="Arial" w:cs="Arial"/>
                <w:sz w:val="26"/>
                <w:szCs w:val="26"/>
              </w:rPr>
            </w:pPr>
            <w:r w:rsidRPr="00623826">
              <w:rPr>
                <w:rFonts w:ascii="Arial Narrow" w:hAnsi="Arial Narrow" w:cs="Times New Roman"/>
                <w:bCs/>
                <w:sz w:val="24"/>
                <w:szCs w:val="24"/>
              </w:rPr>
              <w:t xml:space="preserve">Wzór umowy jaka zostanie zawarta z wybranym wykonawcą stanowi Rozdział </w:t>
            </w:r>
            <w:r w:rsidR="004E1A53">
              <w:rPr>
                <w:rFonts w:ascii="Arial Narrow" w:hAnsi="Arial Narrow" w:cs="Times New Roman"/>
                <w:sz w:val="24"/>
                <w:szCs w:val="24"/>
              </w:rPr>
              <w:t>III</w:t>
            </w:r>
            <w:r w:rsidR="004E1A53" w:rsidRPr="00623826">
              <w:rPr>
                <w:rFonts w:ascii="Arial Narrow" w:hAnsi="Arial Narrow" w:cs="Times New Roman"/>
                <w:sz w:val="24"/>
                <w:szCs w:val="24"/>
              </w:rPr>
              <w:t xml:space="preserve"> </w:t>
            </w:r>
            <w:r w:rsidRPr="00623826">
              <w:rPr>
                <w:rFonts w:ascii="Arial Narrow" w:hAnsi="Arial Narrow" w:cs="Times New Roman"/>
                <w:sz w:val="24"/>
                <w:szCs w:val="24"/>
              </w:rPr>
              <w:t>niniejszej SIWZ.</w:t>
            </w:r>
          </w:p>
        </w:tc>
      </w:tr>
      <w:tr w:rsidR="00B208A4" w:rsidRPr="00430132" w14:paraId="510C338E" w14:textId="77777777" w:rsidTr="00AD7ED3">
        <w:trPr>
          <w:jc w:val="center"/>
        </w:trPr>
        <w:tc>
          <w:tcPr>
            <w:tcW w:w="691" w:type="dxa"/>
            <w:shd w:val="clear" w:color="000000" w:fill="FFFFFF"/>
            <w:tcMar>
              <w:left w:w="70" w:type="dxa"/>
              <w:right w:w="70" w:type="dxa"/>
            </w:tcMar>
          </w:tcPr>
          <w:p w14:paraId="70934727" w14:textId="5B3A9DA4" w:rsidR="00B208A4" w:rsidRPr="00F96F1B" w:rsidRDefault="004E1A53" w:rsidP="00B208A4">
            <w:pPr>
              <w:spacing w:after="0" w:line="276" w:lineRule="auto"/>
              <w:jc w:val="both"/>
              <w:rPr>
                <w:rFonts w:ascii="Arial" w:eastAsia="Times New Roman" w:hAnsi="Arial" w:cs="Arial"/>
                <w:bCs/>
              </w:rPr>
            </w:pPr>
            <w:r w:rsidRPr="00F96F1B">
              <w:rPr>
                <w:rFonts w:ascii="Arial" w:eastAsia="Times New Roman" w:hAnsi="Arial" w:cs="Arial"/>
                <w:bCs/>
              </w:rPr>
              <w:t>24.1.</w:t>
            </w:r>
          </w:p>
        </w:tc>
        <w:tc>
          <w:tcPr>
            <w:tcW w:w="9813" w:type="dxa"/>
            <w:shd w:val="clear" w:color="000000" w:fill="FFFFFF"/>
            <w:tcMar>
              <w:left w:w="70" w:type="dxa"/>
              <w:right w:w="70" w:type="dxa"/>
            </w:tcMar>
          </w:tcPr>
          <w:p w14:paraId="5D1D888B" w14:textId="5DDBAFE3" w:rsidR="00B208A4" w:rsidRPr="00623826" w:rsidRDefault="00B208A4" w:rsidP="00B208A4">
            <w:pPr>
              <w:spacing w:after="0" w:line="276" w:lineRule="auto"/>
              <w:jc w:val="both"/>
              <w:rPr>
                <w:rFonts w:ascii="Arial" w:eastAsia="Times New Roman" w:hAnsi="Arial" w:cs="Arial"/>
                <w:b/>
                <w:sz w:val="32"/>
              </w:rPr>
            </w:pPr>
            <w:r w:rsidRPr="00623826">
              <w:rPr>
                <w:rFonts w:ascii="Arial Narrow" w:hAnsi="Arial Narrow" w:cs="Times New Roman"/>
              </w:rPr>
              <w:t xml:space="preserve">Zamawiający oświadcza, iż przewiduje możliwość wprowadzenia zmian w zawartej umowie, </w:t>
            </w:r>
            <w:r w:rsidRPr="00623826">
              <w:rPr>
                <w:rFonts w:ascii="Arial Narrow" w:hAnsi="Arial Narrow" w:cs="Times New Roman"/>
                <w:bCs/>
              </w:rPr>
              <w:t>w stosunku do treści oferty, na podstawie której dokonano wyboru wykonawcy wg zapisów pkt 2</w:t>
            </w:r>
            <w:r w:rsidR="004E1A53">
              <w:rPr>
                <w:rFonts w:ascii="Arial Narrow" w:hAnsi="Arial Narrow" w:cs="Times New Roman"/>
                <w:bCs/>
              </w:rPr>
              <w:t>4</w:t>
            </w:r>
            <w:r w:rsidRPr="00623826">
              <w:rPr>
                <w:rFonts w:ascii="Arial Narrow" w:hAnsi="Arial Narrow" w:cs="Times New Roman"/>
                <w:bCs/>
              </w:rPr>
              <w:t>.2 niniejszej Instrukcji dla Wykonawców i ogłoszenia o zamówieniu.</w:t>
            </w:r>
          </w:p>
        </w:tc>
      </w:tr>
      <w:tr w:rsidR="00B208A4" w:rsidRPr="00430132" w14:paraId="57B8371B" w14:textId="77777777" w:rsidTr="00AD7ED3">
        <w:trPr>
          <w:jc w:val="center"/>
        </w:trPr>
        <w:tc>
          <w:tcPr>
            <w:tcW w:w="691" w:type="dxa"/>
            <w:shd w:val="clear" w:color="000000" w:fill="FFFFFF"/>
            <w:tcMar>
              <w:left w:w="70" w:type="dxa"/>
              <w:right w:w="70" w:type="dxa"/>
            </w:tcMar>
          </w:tcPr>
          <w:p w14:paraId="5C22C07A" w14:textId="039D3E17" w:rsidR="00B208A4" w:rsidRPr="00623826" w:rsidRDefault="008817E8" w:rsidP="00B208A4">
            <w:pPr>
              <w:spacing w:after="0" w:line="276" w:lineRule="auto"/>
              <w:jc w:val="both"/>
              <w:rPr>
                <w:rFonts w:ascii="Arial" w:hAnsi="Arial" w:cs="Arial"/>
                <w:sz w:val="20"/>
              </w:rPr>
            </w:pPr>
            <w:r>
              <w:rPr>
                <w:rFonts w:ascii="Arial" w:eastAsia="Times New Roman" w:hAnsi="Arial" w:cs="Arial"/>
              </w:rPr>
              <w:t>24</w:t>
            </w:r>
            <w:r w:rsidR="00B208A4" w:rsidRPr="00623826">
              <w:rPr>
                <w:rFonts w:ascii="Arial" w:eastAsia="Times New Roman" w:hAnsi="Arial" w:cs="Arial"/>
              </w:rPr>
              <w:t>.</w:t>
            </w:r>
            <w:r w:rsidR="004E1A53">
              <w:rPr>
                <w:rFonts w:ascii="Arial" w:eastAsia="Times New Roman" w:hAnsi="Arial" w:cs="Arial"/>
              </w:rPr>
              <w:t>2</w:t>
            </w:r>
          </w:p>
        </w:tc>
        <w:tc>
          <w:tcPr>
            <w:tcW w:w="9813" w:type="dxa"/>
            <w:shd w:val="clear" w:color="000000" w:fill="FFFFFF"/>
            <w:tcMar>
              <w:left w:w="70" w:type="dxa"/>
              <w:right w:w="70" w:type="dxa"/>
            </w:tcMar>
          </w:tcPr>
          <w:p w14:paraId="3C3EE5C2" w14:textId="77777777" w:rsidR="00B208A4" w:rsidRPr="00623826" w:rsidRDefault="00B208A4" w:rsidP="00B208A4">
            <w:pPr>
              <w:spacing w:line="276" w:lineRule="auto"/>
              <w:jc w:val="both"/>
              <w:rPr>
                <w:rFonts w:ascii="Arial Narrow" w:hAnsi="Arial Narrow" w:cs="Times New Roman"/>
                <w:sz w:val="24"/>
                <w:szCs w:val="24"/>
              </w:rPr>
            </w:pPr>
            <w:r w:rsidRPr="00623826">
              <w:rPr>
                <w:rFonts w:ascii="Arial Narrow" w:hAnsi="Arial Narrow" w:cs="Times New Roman"/>
                <w:sz w:val="24"/>
                <w:szCs w:val="24"/>
              </w:rPr>
              <w:t>Zakres, charakter oraz warunki wprowadzenia zmian w zawartej umowie:</w:t>
            </w:r>
          </w:p>
          <w:p w14:paraId="54010A5C" w14:textId="77777777" w:rsidR="00B208A4" w:rsidRPr="00623826" w:rsidRDefault="00B208A4" w:rsidP="00B208A4">
            <w:pPr>
              <w:spacing w:line="276" w:lineRule="auto"/>
              <w:jc w:val="both"/>
              <w:rPr>
                <w:rFonts w:ascii="Arial Narrow" w:hAnsi="Arial Narrow" w:cs="Times New Roman"/>
                <w:sz w:val="24"/>
                <w:szCs w:val="24"/>
              </w:rPr>
            </w:pPr>
            <w:r w:rsidRPr="00623826">
              <w:rPr>
                <w:rFonts w:ascii="Arial Narrow" w:hAnsi="Arial Narrow" w:cs="Times New Roman"/>
                <w:b/>
                <w:sz w:val="24"/>
                <w:szCs w:val="24"/>
              </w:rPr>
              <w:t>Zmiana postanowień Umowy</w:t>
            </w:r>
            <w:r w:rsidRPr="00623826">
              <w:rPr>
                <w:rFonts w:ascii="Arial Narrow" w:hAnsi="Arial Narrow" w:cs="Times New Roman"/>
                <w:sz w:val="24"/>
                <w:szCs w:val="24"/>
              </w:rPr>
              <w:t xml:space="preserve"> w stosunku do treści oferty Wykonawcy jest możliwa poprzez:</w:t>
            </w:r>
          </w:p>
          <w:p w14:paraId="46F73ED1" w14:textId="77777777" w:rsidR="00B208A4" w:rsidRPr="00623826" w:rsidRDefault="00B208A4" w:rsidP="00B208A4">
            <w:pPr>
              <w:widowControl w:val="0"/>
              <w:numPr>
                <w:ilvl w:val="0"/>
                <w:numId w:val="36"/>
              </w:numPr>
              <w:tabs>
                <w:tab w:val="left" w:pos="703"/>
              </w:tabs>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 xml:space="preserve">zmianę sposobu wykonania przedmiotu Umowy, </w:t>
            </w:r>
          </w:p>
          <w:p w14:paraId="1631B823" w14:textId="77777777" w:rsidR="00B208A4" w:rsidRPr="00623826" w:rsidRDefault="00B208A4" w:rsidP="00B208A4">
            <w:pPr>
              <w:widowControl w:val="0"/>
              <w:numPr>
                <w:ilvl w:val="0"/>
                <w:numId w:val="36"/>
              </w:numPr>
              <w:tabs>
                <w:tab w:val="left" w:pos="703"/>
              </w:tabs>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zmianę zakresu przedmiotu Umowy</w:t>
            </w:r>
          </w:p>
          <w:p w14:paraId="0C71D2E3" w14:textId="77777777" w:rsidR="00B208A4" w:rsidRPr="00623826" w:rsidRDefault="00B208A4" w:rsidP="00B208A4">
            <w:pPr>
              <w:widowControl w:val="0"/>
              <w:numPr>
                <w:ilvl w:val="0"/>
                <w:numId w:val="36"/>
              </w:numPr>
              <w:tabs>
                <w:tab w:val="left" w:pos="703"/>
              </w:tabs>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 xml:space="preserve">zmianę wynagrodzenia Wykonawcy lub </w:t>
            </w:r>
          </w:p>
          <w:p w14:paraId="05B3FC7A" w14:textId="77777777" w:rsidR="00B208A4" w:rsidRPr="00623826" w:rsidRDefault="00B208A4" w:rsidP="00B208A4">
            <w:pPr>
              <w:widowControl w:val="0"/>
              <w:numPr>
                <w:ilvl w:val="0"/>
                <w:numId w:val="36"/>
              </w:numPr>
              <w:tabs>
                <w:tab w:val="left" w:pos="703"/>
              </w:tabs>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zmianę terminu/terminów określonych w umowie,</w:t>
            </w:r>
          </w:p>
          <w:p w14:paraId="6B53CE13" w14:textId="77777777" w:rsidR="00B208A4" w:rsidRPr="00623826" w:rsidRDefault="00B208A4" w:rsidP="00B208A4">
            <w:pPr>
              <w:spacing w:line="276" w:lineRule="auto"/>
              <w:jc w:val="both"/>
              <w:rPr>
                <w:rFonts w:ascii="Arial Narrow" w:hAnsi="Arial Narrow" w:cs="Times New Roman"/>
                <w:sz w:val="24"/>
                <w:szCs w:val="24"/>
              </w:rPr>
            </w:pPr>
            <w:r w:rsidRPr="00623826">
              <w:rPr>
                <w:rFonts w:ascii="Arial Narrow" w:hAnsi="Arial Narrow" w:cs="Times New Roman"/>
                <w:sz w:val="24"/>
                <w:szCs w:val="24"/>
              </w:rPr>
              <w:t>a zmiany dokonywane są w celu prawidłowej realizacji  zadań  objętych przedmiotem umowy i osiągnięcia zamierzonego przez Zamawiającego celu;</w:t>
            </w:r>
          </w:p>
          <w:p w14:paraId="0915AE82" w14:textId="77777777" w:rsidR="00B208A4" w:rsidRPr="00623826" w:rsidRDefault="00B208A4" w:rsidP="00B208A4">
            <w:pPr>
              <w:spacing w:line="276" w:lineRule="auto"/>
              <w:jc w:val="both"/>
              <w:rPr>
                <w:rFonts w:ascii="Arial Narrow" w:hAnsi="Arial Narrow" w:cs="Times New Roman"/>
                <w:sz w:val="24"/>
                <w:szCs w:val="24"/>
              </w:rPr>
            </w:pPr>
            <w:r w:rsidRPr="00623826">
              <w:rPr>
                <w:rFonts w:ascii="Arial Narrow" w:hAnsi="Arial Narrow" w:cs="Times New Roman"/>
                <w:sz w:val="24"/>
                <w:szCs w:val="24"/>
              </w:rPr>
              <w:t>Zmiana postanowień Umowy w stosunku do treści oferty Wykonawcy jest możliwa w sytuacji gdy:</w:t>
            </w:r>
          </w:p>
          <w:p w14:paraId="1FD47198"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341688D2"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wystąpią uzasadnione przyczyny spowodowane czynnikami niezależnymi od Wykonawcy, które mają wpływ na jakość realizacji zamówienia/uniemożliwiają realizację zamówienia w pierwotnie określony sposób;</w:t>
            </w:r>
          </w:p>
          <w:p w14:paraId="5F8BA765"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 xml:space="preserve">konieczność wprowadzenia zmian postanowień Umowy w stosunku do treści oferty  Wykonawcy będzie następstwem zmian wprowadzonych w umowach zawartych pomiędzy Zamawiającym, a inną niż Wykonawca stroną (w tym m.in. instytucjami nadzorującymi, pośredniczącymi, zarządzającymi, partnerami zaangażowanymi w realizację projektu w ramach, którego realizowane jest przedmiotowe zamówienie) </w:t>
            </w:r>
          </w:p>
          <w:p w14:paraId="0BA1B5FF"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pojawi się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robót pozwalających na zaoszczędzenie czasu lub kosztów realizacji przedmiotu Umowy lub kosztów eksploatacji wykonanego przedmiotu Umowy, lub umożliwiające uzyskanie lepszej jakości robót;</w:t>
            </w:r>
          </w:p>
          <w:p w14:paraId="55CFA51E" w14:textId="3D541FB2"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wystąpi konieczność zrealizowania jakiejkolwiek części</w:t>
            </w:r>
            <w:r w:rsidR="002C1340">
              <w:rPr>
                <w:rFonts w:ascii="Arial Narrow" w:hAnsi="Arial Narrow" w:cs="Times New Roman"/>
                <w:sz w:val="24"/>
                <w:szCs w:val="24"/>
              </w:rPr>
              <w:t xml:space="preserve"> dostaw </w:t>
            </w:r>
            <w:r w:rsidRPr="00623826">
              <w:rPr>
                <w:rFonts w:ascii="Arial Narrow" w:hAnsi="Arial Narrow" w:cs="Times New Roman"/>
                <w:sz w:val="24"/>
                <w:szCs w:val="24"/>
              </w:rPr>
              <w:t>, objętych przedmiotem Umowy, przy zastosowaniu odmiennych rozwiązań technicznych, materiałowych lub technologicznych, niż wskazane w SIWZ, a wynikających ze stwierdzonych wad tej Dokumentacji lub zmiany stanu prawnego w oparciu, o który je przygotowano, gdyby zastosowanie przewidzianych rozwiązań groziło niewykonaniem lub wykonaniem nienależytym przedmiotu Umowy;</w:t>
            </w:r>
          </w:p>
          <w:p w14:paraId="19FE538E"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lastRenderedPageBreak/>
              <w:t>zaistnieją inne okoliczności (np. prawne lub techniczne), skutkujące niemożliwością wykonania lub należytego wykonania Umowy, zgodnie z jej postanowieniami lub z zasadami wiedzy  technicznej/sztuki budowlanej;</w:t>
            </w:r>
          </w:p>
          <w:p w14:paraId="4CD83864"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wystąpi niebezpieczeństwo kolizji z planowanymi lub równolegle prowadzonymi przez inne podmioty inwestycjami w zakresie niezbędnym do uniknięcia lub usunięcia tych kolizji;</w:t>
            </w:r>
          </w:p>
          <w:p w14:paraId="54945EDA"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14:paraId="5B07C256" w14:textId="4DD109DA"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 xml:space="preserve">wystąpi konieczność zwiększenia zakresu </w:t>
            </w:r>
            <w:r w:rsidR="002C1340">
              <w:rPr>
                <w:rFonts w:ascii="Arial Narrow" w:hAnsi="Arial Narrow" w:cs="Times New Roman"/>
                <w:sz w:val="24"/>
                <w:szCs w:val="24"/>
              </w:rPr>
              <w:t>dostaw</w:t>
            </w:r>
            <w:r w:rsidR="008817E8">
              <w:rPr>
                <w:rFonts w:ascii="Arial Narrow" w:hAnsi="Arial Narrow" w:cs="Times New Roman"/>
                <w:sz w:val="24"/>
                <w:szCs w:val="24"/>
              </w:rPr>
              <w:t xml:space="preserve"> </w:t>
            </w:r>
            <w:r w:rsidRPr="00623826">
              <w:rPr>
                <w:rFonts w:ascii="Arial Narrow" w:hAnsi="Arial Narrow" w:cs="Times New Roman"/>
                <w:sz w:val="24"/>
                <w:szCs w:val="24"/>
              </w:rPr>
              <w:t>prowadząca do zmiany wynagrodzenia Wykonawcy za realizację przedmiotu zamówienia.</w:t>
            </w:r>
          </w:p>
          <w:p w14:paraId="53B741B8"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14:paraId="011309D7"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zaistnieje niemożność wykonywania przedmiotu umowy z powodu braku dostępności do miejsc niezbędnych do ich wykonania z przyczyn nieleżących po stronie Wykonawcy;</w:t>
            </w:r>
          </w:p>
          <w:p w14:paraId="4269303E"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wystąpią zmiany wykonawcy w przypadku sukcesji generalnej następującej w wyniku dozwolonego przekształcenia podmiotu lub dziedziczenia oraz przypadkach szczególnej sukcesji z mocy prawa (np. łączenie, dzielenie, przekształcenie spółek);</w:t>
            </w:r>
          </w:p>
          <w:p w14:paraId="343E617B" w14:textId="77777777" w:rsidR="00B208A4" w:rsidRPr="00623826" w:rsidRDefault="00B208A4" w:rsidP="00B208A4">
            <w:pPr>
              <w:widowControl w:val="0"/>
              <w:numPr>
                <w:ilvl w:val="0"/>
                <w:numId w:val="35"/>
              </w:numPr>
              <w:autoSpaceDE w:val="0"/>
              <w:autoSpaceDN w:val="0"/>
              <w:adjustRightInd w:val="0"/>
              <w:spacing w:after="0" w:line="276" w:lineRule="auto"/>
              <w:jc w:val="both"/>
              <w:rPr>
                <w:rFonts w:ascii="Arial Narrow" w:hAnsi="Arial Narrow" w:cs="Times New Roman"/>
                <w:sz w:val="24"/>
                <w:szCs w:val="24"/>
              </w:rPr>
            </w:pPr>
            <w:r w:rsidRPr="00623826">
              <w:rPr>
                <w:rFonts w:ascii="Arial Narrow" w:hAnsi="Arial Narrow" w:cs="Times New Roman"/>
                <w:sz w:val="24"/>
                <w:szCs w:val="24"/>
              </w:rPr>
              <w:t>nastąpi ustawowa zmiana podatku VAT (jeżeli nastąpi w trakcie realizacji zamówienia – w zakresie dotyczącym niezrealizowanej części przedmiotu zamówienia, wynagrodzenie zostanie zmodyfikowane proporcjonalnie do zmiany stawki podatku).</w:t>
            </w:r>
          </w:p>
          <w:p w14:paraId="582E86F2" w14:textId="77777777" w:rsidR="00B208A4" w:rsidRPr="00623826" w:rsidRDefault="00B208A4" w:rsidP="00B208A4">
            <w:pPr>
              <w:spacing w:line="276" w:lineRule="auto"/>
              <w:jc w:val="both"/>
              <w:rPr>
                <w:rFonts w:ascii="Arial Narrow" w:hAnsi="Arial Narrow" w:cs="Times New Roman"/>
                <w:sz w:val="24"/>
                <w:szCs w:val="24"/>
              </w:rPr>
            </w:pPr>
            <w:r w:rsidRPr="00623826">
              <w:rPr>
                <w:rFonts w:ascii="Arial Narrow" w:hAnsi="Arial Narrow" w:cs="Times New Roman"/>
                <w:sz w:val="24"/>
                <w:szCs w:val="24"/>
              </w:rPr>
              <w:t>Powyższe okoliczności stanowią warunki zmiany umowy, na które Zamawiający może wyrazić zgodę. Nie stanowią jednocześnie zobowiązania Zamawiającego do wyrażenia takiej zgody. Wszelkie zmiany i uzupełnienia treści umowy mogą nastąpić za zgodą obu stron wyrażoną na piśmie, w formie aneksu do umowy, pod rygorem nieważności takiej zmiany.</w:t>
            </w:r>
          </w:p>
          <w:p w14:paraId="0BFBD4E6" w14:textId="75434F4E" w:rsidR="00B208A4" w:rsidRPr="00623826" w:rsidRDefault="00B208A4" w:rsidP="00B208A4">
            <w:pPr>
              <w:spacing w:line="276" w:lineRule="auto"/>
              <w:jc w:val="both"/>
              <w:rPr>
                <w:rFonts w:ascii="Arial Narrow" w:hAnsi="Arial Narrow" w:cs="Times New Roman"/>
                <w:sz w:val="24"/>
                <w:szCs w:val="24"/>
              </w:rPr>
            </w:pPr>
            <w:r w:rsidRPr="00623826">
              <w:rPr>
                <w:rFonts w:ascii="Arial Narrow" w:hAnsi="Arial Narrow" w:cs="Times New Roman"/>
                <w:sz w:val="24"/>
                <w:szCs w:val="24"/>
              </w:rPr>
              <w:t xml:space="preserve">W przypadku wystąpienia którejkolwiek z okoliczności wymienionych powyżej, dotyczącej terminu realizacji </w:t>
            </w:r>
            <w:r w:rsidR="002C1340">
              <w:rPr>
                <w:rFonts w:ascii="Arial Narrow" w:hAnsi="Arial Narrow" w:cs="Times New Roman"/>
                <w:sz w:val="24"/>
                <w:szCs w:val="24"/>
              </w:rPr>
              <w:t>dostawy</w:t>
            </w:r>
            <w:r w:rsidR="00143E97">
              <w:rPr>
                <w:rFonts w:ascii="Arial Narrow" w:hAnsi="Arial Narrow" w:cs="Times New Roman"/>
                <w:sz w:val="24"/>
                <w:szCs w:val="24"/>
              </w:rPr>
              <w:t xml:space="preserve"> </w:t>
            </w:r>
            <w:r w:rsidRPr="00623826">
              <w:rPr>
                <w:rFonts w:ascii="Arial Narrow" w:hAnsi="Arial Narrow" w:cs="Times New Roman"/>
                <w:sz w:val="24"/>
                <w:szCs w:val="24"/>
              </w:rPr>
              <w:t>określone</w:t>
            </w:r>
            <w:r w:rsidR="00143E97">
              <w:rPr>
                <w:rFonts w:ascii="Arial Narrow" w:hAnsi="Arial Narrow" w:cs="Times New Roman"/>
                <w:sz w:val="24"/>
                <w:szCs w:val="24"/>
              </w:rPr>
              <w:t>j</w:t>
            </w:r>
            <w:r w:rsidRPr="00623826">
              <w:rPr>
                <w:rFonts w:ascii="Arial Narrow" w:hAnsi="Arial Narrow" w:cs="Times New Roman"/>
                <w:sz w:val="24"/>
                <w:szCs w:val="24"/>
              </w:rPr>
              <w:t xml:space="preserve"> w pkt 7 niniejszej Instrukcji może on ulec odpowiedniemu przedłużeniu o czas niezbędny do zakończenia ich wykonywania w sposób należyty, nie dłużej jednak niż o okres trwania tych okoliczności i tylko w przypadku gdy nie były one następstwem okoliczności za które odpowiada Wykonawca.</w:t>
            </w:r>
          </w:p>
          <w:p w14:paraId="7B827B11" w14:textId="4FB08A89" w:rsidR="00B208A4" w:rsidRPr="00143E97" w:rsidRDefault="00B208A4" w:rsidP="00143E97">
            <w:pPr>
              <w:spacing w:line="276" w:lineRule="auto"/>
              <w:jc w:val="both"/>
              <w:rPr>
                <w:rFonts w:ascii="Arial Narrow" w:hAnsi="Arial Narrow" w:cs="Times New Roman"/>
                <w:sz w:val="24"/>
                <w:szCs w:val="24"/>
              </w:rPr>
            </w:pPr>
            <w:r w:rsidRPr="00623826">
              <w:rPr>
                <w:rFonts w:ascii="Arial Narrow" w:hAnsi="Arial Narrow" w:cs="Times New Roman"/>
                <w:sz w:val="24"/>
                <w:szCs w:val="24"/>
              </w:rPr>
              <w:t>Podpisanie aneksu do umowy powinno być poprzedzone sporządzeniem protokołu konieczności zawierającego istotne okoliczności potwierdzające konieczność zawarcia aneksu oraz przedstawienie ewentualnych zmian w</w:t>
            </w:r>
            <w:r w:rsidR="00143E97">
              <w:rPr>
                <w:rFonts w:ascii="Arial Narrow" w:hAnsi="Arial Narrow" w:cs="Times New Roman"/>
                <w:sz w:val="24"/>
                <w:szCs w:val="24"/>
              </w:rPr>
              <w:t> </w:t>
            </w:r>
            <w:r w:rsidRPr="00623826">
              <w:rPr>
                <w:rFonts w:ascii="Arial Narrow" w:hAnsi="Arial Narrow" w:cs="Times New Roman"/>
                <w:sz w:val="24"/>
                <w:szCs w:val="24"/>
              </w:rPr>
              <w:t>sposobie wykonania, zakresie, wynagrodzeniu terminie umowny</w:t>
            </w:r>
            <w:r w:rsidR="002C1340">
              <w:rPr>
                <w:rFonts w:ascii="Arial Narrow" w:hAnsi="Arial Narrow" w:cs="Times New Roman"/>
                <w:sz w:val="24"/>
                <w:szCs w:val="24"/>
              </w:rPr>
              <w:t>m</w:t>
            </w:r>
            <w:r w:rsidRPr="00623826">
              <w:rPr>
                <w:rFonts w:ascii="Arial Narrow" w:hAnsi="Arial Narrow" w:cs="Times New Roman"/>
                <w:sz w:val="24"/>
                <w:szCs w:val="24"/>
              </w:rPr>
              <w:t xml:space="preserve">. </w:t>
            </w:r>
          </w:p>
        </w:tc>
      </w:tr>
      <w:tr w:rsidR="00B208A4" w:rsidRPr="00785B7D" w14:paraId="18AC24B9" w14:textId="77777777" w:rsidTr="00AD7ED3">
        <w:trPr>
          <w:jc w:val="center"/>
        </w:trPr>
        <w:tc>
          <w:tcPr>
            <w:tcW w:w="691" w:type="dxa"/>
            <w:shd w:val="clear" w:color="000000" w:fill="FFFFFF"/>
            <w:tcMar>
              <w:left w:w="70" w:type="dxa"/>
              <w:right w:w="70" w:type="dxa"/>
            </w:tcMar>
          </w:tcPr>
          <w:p w14:paraId="5126F16E" w14:textId="7F6D908B" w:rsidR="00B208A4" w:rsidRPr="00623826" w:rsidRDefault="00B208A4" w:rsidP="00B208A4">
            <w:pPr>
              <w:spacing w:line="276" w:lineRule="auto"/>
              <w:contextualSpacing/>
              <w:jc w:val="both"/>
              <w:rPr>
                <w:rFonts w:ascii="Arial Narrow" w:hAnsi="Arial Narrow" w:cs="Times New Roman"/>
                <w:b/>
                <w:sz w:val="24"/>
                <w:szCs w:val="24"/>
              </w:rPr>
            </w:pPr>
            <w:r w:rsidRPr="00623826">
              <w:rPr>
                <w:rFonts w:ascii="Arial" w:eastAsia="Times New Roman" w:hAnsi="Arial" w:cs="Arial"/>
                <w:b/>
                <w:sz w:val="26"/>
                <w:szCs w:val="26"/>
              </w:rPr>
              <w:lastRenderedPageBreak/>
              <w:t>2</w:t>
            </w:r>
            <w:r w:rsidR="004E1A53">
              <w:rPr>
                <w:rFonts w:ascii="Arial" w:eastAsia="Times New Roman" w:hAnsi="Arial" w:cs="Arial"/>
                <w:b/>
                <w:sz w:val="26"/>
                <w:szCs w:val="26"/>
              </w:rPr>
              <w:t>5</w:t>
            </w:r>
            <w:r w:rsidRPr="00623826">
              <w:rPr>
                <w:rFonts w:ascii="Arial Narrow" w:hAnsi="Arial Narrow" w:cs="Times New Roman"/>
                <w:b/>
                <w:sz w:val="28"/>
                <w:szCs w:val="24"/>
              </w:rPr>
              <w:t>.</w:t>
            </w:r>
          </w:p>
        </w:tc>
        <w:tc>
          <w:tcPr>
            <w:tcW w:w="9813" w:type="dxa"/>
            <w:shd w:val="clear" w:color="000000" w:fill="FFFFFF"/>
            <w:tcMar>
              <w:left w:w="70" w:type="dxa"/>
              <w:right w:w="70" w:type="dxa"/>
            </w:tcMar>
          </w:tcPr>
          <w:p w14:paraId="5E08F502" w14:textId="77777777" w:rsidR="00B208A4" w:rsidRPr="00623826" w:rsidRDefault="00B208A4" w:rsidP="00B208A4">
            <w:pPr>
              <w:spacing w:after="0" w:line="276" w:lineRule="auto"/>
              <w:contextualSpacing/>
              <w:jc w:val="both"/>
              <w:rPr>
                <w:rFonts w:ascii="Arial Narrow" w:hAnsi="Arial Narrow" w:cs="Times New Roman"/>
                <w:b/>
                <w:sz w:val="28"/>
                <w:szCs w:val="28"/>
              </w:rPr>
            </w:pPr>
            <w:r w:rsidRPr="00623826">
              <w:rPr>
                <w:rFonts w:ascii="Arial" w:eastAsia="Times New Roman" w:hAnsi="Arial" w:cs="Arial"/>
                <w:b/>
                <w:sz w:val="26"/>
                <w:szCs w:val="26"/>
              </w:rPr>
              <w:t>Postanowienia końcowe.</w:t>
            </w:r>
          </w:p>
        </w:tc>
      </w:tr>
      <w:tr w:rsidR="00B208A4" w:rsidRPr="00785B7D" w14:paraId="3BA261BA" w14:textId="77777777" w:rsidTr="00AD7ED3">
        <w:trPr>
          <w:jc w:val="center"/>
        </w:trPr>
        <w:tc>
          <w:tcPr>
            <w:tcW w:w="691" w:type="dxa"/>
            <w:tcMar>
              <w:left w:w="70" w:type="dxa"/>
              <w:right w:w="70" w:type="dxa"/>
            </w:tcMar>
          </w:tcPr>
          <w:p w14:paraId="1F097C44" w14:textId="11A19CBB" w:rsidR="00B208A4" w:rsidRPr="00623826" w:rsidRDefault="00B208A4" w:rsidP="00B208A4">
            <w:pPr>
              <w:spacing w:after="0" w:line="276" w:lineRule="auto"/>
              <w:contextualSpacing/>
              <w:jc w:val="both"/>
              <w:rPr>
                <w:rFonts w:ascii="Arial" w:eastAsia="Times New Roman" w:hAnsi="Arial" w:cs="Arial"/>
              </w:rPr>
            </w:pPr>
            <w:r w:rsidRPr="00623826">
              <w:rPr>
                <w:rFonts w:ascii="Arial" w:eastAsia="Times New Roman" w:hAnsi="Arial" w:cs="Arial"/>
              </w:rPr>
              <w:t>2</w:t>
            </w:r>
            <w:r w:rsidR="004E1A53">
              <w:rPr>
                <w:rFonts w:ascii="Arial" w:eastAsia="Times New Roman" w:hAnsi="Arial" w:cs="Arial"/>
              </w:rPr>
              <w:t>5</w:t>
            </w:r>
            <w:r w:rsidRPr="00623826">
              <w:rPr>
                <w:rFonts w:ascii="Arial" w:eastAsia="Times New Roman" w:hAnsi="Arial" w:cs="Arial"/>
              </w:rPr>
              <w:t>.1</w:t>
            </w:r>
          </w:p>
        </w:tc>
        <w:tc>
          <w:tcPr>
            <w:tcW w:w="9813" w:type="dxa"/>
            <w:tcMar>
              <w:left w:w="70" w:type="dxa"/>
              <w:right w:w="70" w:type="dxa"/>
            </w:tcMar>
          </w:tcPr>
          <w:p w14:paraId="49F0F2E0" w14:textId="77777777" w:rsidR="00B208A4" w:rsidRPr="00623826" w:rsidRDefault="00B208A4" w:rsidP="00B208A4">
            <w:pPr>
              <w:spacing w:after="0" w:line="276" w:lineRule="auto"/>
              <w:contextualSpacing/>
              <w:jc w:val="both"/>
              <w:rPr>
                <w:rFonts w:ascii="Arial" w:eastAsia="Times New Roman" w:hAnsi="Arial" w:cs="Arial"/>
              </w:rPr>
            </w:pPr>
            <w:r w:rsidRPr="00623826">
              <w:rPr>
                <w:rFonts w:ascii="Arial" w:eastAsia="Times New Roman" w:hAnsi="Arial" w:cs="Arial"/>
              </w:rPr>
              <w:t>Zamawiający nie przewiduje udzielania zaliczek na poczet wykonania zamówienia.</w:t>
            </w:r>
          </w:p>
        </w:tc>
      </w:tr>
      <w:tr w:rsidR="00B208A4" w:rsidRPr="00785B7D" w14:paraId="4A092F89" w14:textId="77777777" w:rsidTr="00AD7ED3">
        <w:trPr>
          <w:jc w:val="center"/>
        </w:trPr>
        <w:tc>
          <w:tcPr>
            <w:tcW w:w="691" w:type="dxa"/>
            <w:tcMar>
              <w:left w:w="70" w:type="dxa"/>
              <w:right w:w="70" w:type="dxa"/>
            </w:tcMar>
          </w:tcPr>
          <w:p w14:paraId="5F8BFB0E" w14:textId="4D8075DF" w:rsidR="00B208A4" w:rsidRPr="00623826" w:rsidRDefault="00B208A4" w:rsidP="00B208A4">
            <w:pPr>
              <w:spacing w:after="0" w:line="276" w:lineRule="auto"/>
              <w:contextualSpacing/>
              <w:jc w:val="both"/>
              <w:rPr>
                <w:rFonts w:ascii="Arial" w:eastAsia="Times New Roman" w:hAnsi="Arial" w:cs="Arial"/>
              </w:rPr>
            </w:pPr>
            <w:r w:rsidRPr="00623826">
              <w:rPr>
                <w:rFonts w:ascii="Arial" w:eastAsia="Times New Roman" w:hAnsi="Arial" w:cs="Arial"/>
              </w:rPr>
              <w:t>2</w:t>
            </w:r>
            <w:r w:rsidR="004E1A53">
              <w:rPr>
                <w:rFonts w:ascii="Arial" w:eastAsia="Times New Roman" w:hAnsi="Arial" w:cs="Arial"/>
              </w:rPr>
              <w:t>5</w:t>
            </w:r>
            <w:r w:rsidRPr="00623826">
              <w:rPr>
                <w:rFonts w:ascii="Arial" w:eastAsia="Times New Roman" w:hAnsi="Arial" w:cs="Arial"/>
              </w:rPr>
              <w:t>.2</w:t>
            </w:r>
          </w:p>
        </w:tc>
        <w:tc>
          <w:tcPr>
            <w:tcW w:w="9813" w:type="dxa"/>
            <w:tcMar>
              <w:left w:w="70" w:type="dxa"/>
              <w:right w:w="70" w:type="dxa"/>
            </w:tcMar>
          </w:tcPr>
          <w:p w14:paraId="182B23CD" w14:textId="77777777" w:rsidR="00B208A4" w:rsidRPr="00623826" w:rsidRDefault="00B208A4" w:rsidP="00B208A4">
            <w:pPr>
              <w:spacing w:after="0" w:line="276" w:lineRule="auto"/>
              <w:contextualSpacing/>
              <w:jc w:val="both"/>
              <w:rPr>
                <w:rFonts w:ascii="Arial" w:eastAsia="Times New Roman" w:hAnsi="Arial" w:cs="Arial"/>
              </w:rPr>
            </w:pPr>
            <w:r w:rsidRPr="00623826">
              <w:rPr>
                <w:rFonts w:ascii="Arial" w:eastAsia="Times New Roman" w:hAnsi="Arial" w:cs="Arial"/>
              </w:rPr>
              <w:t xml:space="preserve">Zamawiający nie ogranicza możliwości ubiegania się o udzielenie zamówienia publicznego tylko dla zakładów pracy chronionej oraz wykonawców, których działalność, lub działalność ich wyodrębnionych organizacyjnie jednostek, które będą realizowały zamówienie, obejmuje społeczną i zawodową integrację osób będących członkami grup społecznie marginalizowanych, o których mowa w art. 22 ust. 2 ustawy </w:t>
            </w:r>
            <w:proofErr w:type="spellStart"/>
            <w:r w:rsidRPr="00623826">
              <w:rPr>
                <w:rFonts w:ascii="Arial" w:eastAsia="Times New Roman" w:hAnsi="Arial" w:cs="Arial"/>
              </w:rPr>
              <w:t>Pzp</w:t>
            </w:r>
            <w:proofErr w:type="spellEnd"/>
            <w:r w:rsidRPr="00623826">
              <w:rPr>
                <w:rFonts w:ascii="Arial" w:eastAsia="Times New Roman" w:hAnsi="Arial" w:cs="Arial"/>
              </w:rPr>
              <w:t>.</w:t>
            </w:r>
          </w:p>
        </w:tc>
      </w:tr>
      <w:tr w:rsidR="00B208A4" w:rsidRPr="00785B7D" w14:paraId="7A71A2AE" w14:textId="77777777" w:rsidTr="00AD7ED3">
        <w:trPr>
          <w:jc w:val="center"/>
        </w:trPr>
        <w:tc>
          <w:tcPr>
            <w:tcW w:w="691" w:type="dxa"/>
            <w:shd w:val="clear" w:color="000000" w:fill="FFFFFF"/>
            <w:tcMar>
              <w:left w:w="70" w:type="dxa"/>
              <w:right w:w="70" w:type="dxa"/>
            </w:tcMar>
          </w:tcPr>
          <w:p w14:paraId="5D718039" w14:textId="7AF35219" w:rsidR="00B208A4" w:rsidRPr="00785B7D" w:rsidRDefault="00B208A4" w:rsidP="00B208A4">
            <w:pPr>
              <w:spacing w:line="276" w:lineRule="auto"/>
              <w:contextualSpacing/>
              <w:jc w:val="both"/>
              <w:rPr>
                <w:rFonts w:ascii="Arial Narrow" w:hAnsi="Arial Narrow" w:cs="Times New Roman"/>
                <w:color w:val="000000" w:themeColor="text1"/>
                <w:sz w:val="24"/>
                <w:szCs w:val="24"/>
              </w:rPr>
            </w:pPr>
            <w:r w:rsidRPr="00785B7D">
              <w:rPr>
                <w:rFonts w:ascii="Arial" w:eastAsia="Times New Roman" w:hAnsi="Arial" w:cs="Arial"/>
                <w:b/>
                <w:color w:val="000000" w:themeColor="text1"/>
                <w:sz w:val="26"/>
                <w:szCs w:val="26"/>
              </w:rPr>
              <w:t>2</w:t>
            </w:r>
            <w:r w:rsidR="004E1A53">
              <w:rPr>
                <w:rFonts w:ascii="Arial" w:eastAsia="Times New Roman" w:hAnsi="Arial" w:cs="Arial"/>
                <w:b/>
                <w:color w:val="000000" w:themeColor="text1"/>
                <w:sz w:val="26"/>
                <w:szCs w:val="26"/>
              </w:rPr>
              <w:t>6</w:t>
            </w:r>
            <w:r w:rsidRPr="00785B7D">
              <w:rPr>
                <w:rFonts w:ascii="Arial" w:eastAsia="Times New Roman" w:hAnsi="Arial" w:cs="Arial"/>
                <w:b/>
                <w:color w:val="000000" w:themeColor="text1"/>
                <w:sz w:val="26"/>
                <w:szCs w:val="26"/>
              </w:rPr>
              <w:t>.</w:t>
            </w:r>
          </w:p>
        </w:tc>
        <w:tc>
          <w:tcPr>
            <w:tcW w:w="9813" w:type="dxa"/>
            <w:shd w:val="clear" w:color="000000" w:fill="FFFFFF"/>
            <w:tcMar>
              <w:left w:w="70" w:type="dxa"/>
              <w:right w:w="70" w:type="dxa"/>
            </w:tcMar>
          </w:tcPr>
          <w:p w14:paraId="6650E24C" w14:textId="77777777" w:rsidR="00B208A4" w:rsidRPr="00785B7D" w:rsidRDefault="00B208A4" w:rsidP="00B208A4">
            <w:pPr>
              <w:spacing w:after="0" w:line="276" w:lineRule="auto"/>
              <w:contextualSpacing/>
              <w:jc w:val="both"/>
              <w:rPr>
                <w:rFonts w:ascii="Arial" w:eastAsia="Times New Roman" w:hAnsi="Arial" w:cs="Arial"/>
                <w:b/>
                <w:color w:val="000000" w:themeColor="text1"/>
                <w:sz w:val="26"/>
                <w:szCs w:val="26"/>
              </w:rPr>
            </w:pPr>
            <w:r w:rsidRPr="00785B7D">
              <w:rPr>
                <w:rFonts w:ascii="Arial" w:eastAsia="Times New Roman" w:hAnsi="Arial" w:cs="Arial"/>
                <w:b/>
                <w:color w:val="000000" w:themeColor="text1"/>
                <w:sz w:val="26"/>
                <w:szCs w:val="26"/>
              </w:rPr>
              <w:t xml:space="preserve">Inne informacje </w:t>
            </w:r>
          </w:p>
          <w:p w14:paraId="48066469" w14:textId="77777777" w:rsidR="00B208A4" w:rsidRPr="00785B7D" w:rsidRDefault="00B208A4" w:rsidP="00B208A4">
            <w:pPr>
              <w:spacing w:line="276" w:lineRule="auto"/>
              <w:contextualSpacing/>
              <w:jc w:val="both"/>
              <w:rPr>
                <w:rFonts w:ascii="Arial" w:hAnsi="Arial" w:cs="Arial"/>
                <w:color w:val="000000" w:themeColor="text1"/>
                <w:szCs w:val="24"/>
              </w:rPr>
            </w:pPr>
            <w:r w:rsidRPr="00785B7D">
              <w:rPr>
                <w:rFonts w:ascii="Arial" w:hAnsi="Arial" w:cs="Arial"/>
                <w:color w:val="000000" w:themeColor="text1"/>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785B7D">
              <w:rPr>
                <w:rFonts w:ascii="Arial" w:hAnsi="Arial" w:cs="Arial"/>
                <w:color w:val="000000" w:themeColor="text1"/>
                <w:szCs w:val="24"/>
              </w:rPr>
              <w:lastRenderedPageBreak/>
              <w:t xml:space="preserve">(ogólne rozporządzenie o ochronie danych) (Dz. Urz. UE L 119 z 04.05.2016, str. 1), dalej „RODO”, informuję, że: </w:t>
            </w:r>
          </w:p>
          <w:p w14:paraId="3846F214" w14:textId="77777777" w:rsidR="00B208A4" w:rsidRPr="00785B7D" w:rsidRDefault="00B208A4" w:rsidP="00B208A4">
            <w:pPr>
              <w:pStyle w:val="Akapitzlist"/>
              <w:numPr>
                <w:ilvl w:val="0"/>
                <w:numId w:val="20"/>
              </w:numPr>
              <w:spacing w:after="0" w:line="276" w:lineRule="auto"/>
              <w:ind w:left="278" w:hanging="283"/>
              <w:jc w:val="both"/>
              <w:rPr>
                <w:rFonts w:ascii="Arial" w:hAnsi="Arial" w:cs="Arial"/>
                <w:i/>
                <w:color w:val="000000" w:themeColor="text1"/>
                <w:szCs w:val="24"/>
              </w:rPr>
            </w:pPr>
            <w:r w:rsidRPr="00785B7D">
              <w:rPr>
                <w:rFonts w:ascii="Arial" w:hAnsi="Arial" w:cs="Arial"/>
                <w:color w:val="000000" w:themeColor="text1"/>
                <w:szCs w:val="24"/>
              </w:rPr>
              <w:t xml:space="preserve">administratorem Pani/Pana danych osobowych jest </w:t>
            </w:r>
            <w:r w:rsidRPr="00785B7D">
              <w:rPr>
                <w:rFonts w:ascii="Arial" w:hAnsi="Arial" w:cs="Arial"/>
                <w:b/>
                <w:color w:val="000000" w:themeColor="text1"/>
                <w:szCs w:val="24"/>
              </w:rPr>
              <w:t xml:space="preserve">Dyrektor Zarządu Dróg Powiatowych w Leżajsku, </w:t>
            </w:r>
            <w:r w:rsidRPr="00785B7D">
              <w:rPr>
                <w:rFonts w:ascii="Arial" w:hAnsi="Arial" w:cs="Arial"/>
                <w:color w:val="000000" w:themeColor="text1"/>
                <w:szCs w:val="24"/>
              </w:rPr>
              <w:t>z siedzibą</w:t>
            </w:r>
            <w:r w:rsidRPr="00785B7D">
              <w:rPr>
                <w:rFonts w:ascii="Arial" w:hAnsi="Arial" w:cs="Arial"/>
                <w:b/>
                <w:color w:val="000000" w:themeColor="text1"/>
                <w:szCs w:val="24"/>
              </w:rPr>
              <w:t xml:space="preserve"> ul. Polna 12, 37 – 300 Leżajsk, telefon/fax 17 242 11 81</w:t>
            </w:r>
          </w:p>
          <w:p w14:paraId="14C1AC41" w14:textId="77777777" w:rsidR="00B208A4" w:rsidRPr="00785B7D" w:rsidRDefault="00B208A4" w:rsidP="00B208A4">
            <w:pPr>
              <w:pStyle w:val="Akapitzlist"/>
              <w:numPr>
                <w:ilvl w:val="0"/>
                <w:numId w:val="21"/>
              </w:numPr>
              <w:spacing w:after="0" w:line="276" w:lineRule="auto"/>
              <w:ind w:left="278" w:hanging="283"/>
              <w:jc w:val="both"/>
              <w:rPr>
                <w:rFonts w:ascii="Arial" w:hAnsi="Arial" w:cs="Arial"/>
                <w:b/>
                <w:color w:val="000000" w:themeColor="text1"/>
                <w:szCs w:val="24"/>
              </w:rPr>
            </w:pPr>
            <w:r w:rsidRPr="00785B7D">
              <w:rPr>
                <w:rFonts w:ascii="Arial" w:hAnsi="Arial" w:cs="Arial"/>
                <w:color w:val="000000" w:themeColor="text1"/>
                <w:szCs w:val="24"/>
              </w:rPr>
              <w:t xml:space="preserve">inspektorem ochrony danych osobowych w Zarządzie Dróg Powiatowych w Leżajsku jest </w:t>
            </w:r>
            <w:r w:rsidRPr="00785B7D">
              <w:rPr>
                <w:rFonts w:ascii="Arial" w:hAnsi="Arial" w:cs="Arial"/>
                <w:b/>
                <w:color w:val="000000" w:themeColor="text1"/>
                <w:szCs w:val="24"/>
              </w:rPr>
              <w:t>Pani Małgorzata Stachura</w:t>
            </w:r>
            <w:r w:rsidRPr="00785B7D">
              <w:rPr>
                <w:rFonts w:ascii="Arial" w:hAnsi="Arial" w:cs="Arial"/>
                <w:color w:val="000000" w:themeColor="text1"/>
                <w:szCs w:val="24"/>
              </w:rPr>
              <w:t xml:space="preserve">, </w:t>
            </w:r>
            <w:r w:rsidRPr="00785B7D">
              <w:rPr>
                <w:rFonts w:ascii="Arial" w:hAnsi="Arial" w:cs="Arial"/>
                <w:b/>
                <w:color w:val="000000" w:themeColor="text1"/>
                <w:szCs w:val="24"/>
              </w:rPr>
              <w:t>email: iod@starostwo.lezajsk.pl;</w:t>
            </w:r>
          </w:p>
          <w:p w14:paraId="64F9FBEC" w14:textId="77777777" w:rsidR="00B208A4" w:rsidRPr="00785B7D" w:rsidRDefault="00B208A4" w:rsidP="000D4B8B">
            <w:pPr>
              <w:pStyle w:val="Akapitzlist"/>
              <w:numPr>
                <w:ilvl w:val="0"/>
                <w:numId w:val="21"/>
              </w:numPr>
              <w:spacing w:after="0" w:line="276" w:lineRule="auto"/>
              <w:jc w:val="both"/>
              <w:rPr>
                <w:rFonts w:ascii="Arial" w:hAnsi="Arial" w:cs="Arial"/>
                <w:b/>
                <w:bCs/>
                <w:i/>
                <w:color w:val="000000" w:themeColor="text1"/>
                <w:szCs w:val="24"/>
                <w:u w:val="single"/>
              </w:rPr>
            </w:pPr>
            <w:r w:rsidRPr="00785B7D">
              <w:rPr>
                <w:rFonts w:ascii="Arial" w:hAnsi="Arial" w:cs="Arial"/>
                <w:color w:val="000000" w:themeColor="text1"/>
                <w:szCs w:val="24"/>
              </w:rPr>
              <w:t>Pani/Pana dane osobowe przetwarzane będą na podstawie art. 6 ust. 1 lit. c</w:t>
            </w:r>
            <w:r w:rsidRPr="00785B7D">
              <w:rPr>
                <w:rFonts w:ascii="Arial" w:hAnsi="Arial" w:cs="Arial"/>
                <w:i/>
                <w:color w:val="000000" w:themeColor="text1"/>
                <w:szCs w:val="24"/>
              </w:rPr>
              <w:t xml:space="preserve"> </w:t>
            </w:r>
            <w:r w:rsidRPr="00785B7D">
              <w:rPr>
                <w:rFonts w:ascii="Arial" w:hAnsi="Arial" w:cs="Arial"/>
                <w:color w:val="000000" w:themeColor="text1"/>
                <w:szCs w:val="24"/>
              </w:rPr>
              <w:t xml:space="preserve">RODO w celu związanym z postępowaniem o udzielenie zamówienia publicznego pn.: </w:t>
            </w:r>
            <w:r w:rsidR="000D4B8B" w:rsidRPr="000D4B8B">
              <w:rPr>
                <w:rFonts w:ascii="Arial" w:hAnsi="Arial" w:cs="Arial"/>
                <w:b/>
                <w:bCs/>
                <w:i/>
                <w:color w:val="000000" w:themeColor="text1"/>
                <w:szCs w:val="24"/>
                <w:u w:val="single"/>
              </w:rPr>
              <w:t>„Dostawa fabrycznie nowego samochodu dostawczego, samowyładowczego o DMC do 3,5t ”</w:t>
            </w:r>
            <w:r w:rsidRPr="00785B7D">
              <w:rPr>
                <w:rFonts w:ascii="Arial" w:hAnsi="Arial" w:cs="Arial"/>
                <w:color w:val="000000" w:themeColor="text1"/>
                <w:szCs w:val="24"/>
              </w:rPr>
              <w:t xml:space="preserve">nr sprawy </w:t>
            </w:r>
            <w:r w:rsidR="000D4B8B">
              <w:rPr>
                <w:rFonts w:ascii="Arial" w:hAnsi="Arial" w:cs="Arial"/>
                <w:b/>
                <w:color w:val="000000" w:themeColor="text1"/>
                <w:szCs w:val="24"/>
              </w:rPr>
              <w:t>ZDP.231.4</w:t>
            </w:r>
            <w:r w:rsidRPr="00785B7D">
              <w:rPr>
                <w:rFonts w:ascii="Arial" w:hAnsi="Arial" w:cs="Arial"/>
                <w:b/>
                <w:color w:val="000000" w:themeColor="text1"/>
                <w:szCs w:val="24"/>
              </w:rPr>
              <w:t>.20</w:t>
            </w:r>
            <w:r w:rsidR="000E1DC6" w:rsidRPr="00785B7D">
              <w:rPr>
                <w:rFonts w:ascii="Arial" w:hAnsi="Arial" w:cs="Arial"/>
                <w:b/>
                <w:color w:val="000000" w:themeColor="text1"/>
                <w:szCs w:val="24"/>
              </w:rPr>
              <w:t>20</w:t>
            </w:r>
            <w:r w:rsidRPr="00785B7D">
              <w:rPr>
                <w:rFonts w:ascii="Arial" w:hAnsi="Arial" w:cs="Arial"/>
                <w:color w:val="000000" w:themeColor="text1"/>
                <w:szCs w:val="24"/>
              </w:rPr>
              <w:t>, prowadzonym w trybie przetargu nieograniczonego;</w:t>
            </w:r>
          </w:p>
          <w:p w14:paraId="6542836B" w14:textId="77777777" w:rsidR="00B208A4" w:rsidRPr="00785B7D" w:rsidRDefault="00B208A4" w:rsidP="00B208A4">
            <w:pPr>
              <w:pStyle w:val="Akapitzlist"/>
              <w:numPr>
                <w:ilvl w:val="0"/>
                <w:numId w:val="21"/>
              </w:numPr>
              <w:spacing w:after="0" w:line="276" w:lineRule="auto"/>
              <w:ind w:left="278" w:hanging="283"/>
              <w:jc w:val="both"/>
              <w:rPr>
                <w:rFonts w:ascii="Arial" w:hAnsi="Arial" w:cs="Arial"/>
                <w:color w:val="000000" w:themeColor="text1"/>
                <w:szCs w:val="24"/>
              </w:rPr>
            </w:pPr>
            <w:r w:rsidRPr="00785B7D">
              <w:rPr>
                <w:rFonts w:ascii="Arial" w:hAnsi="Arial" w:cs="Arial"/>
                <w:color w:val="000000" w:themeColor="text1"/>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i 2215), dalej „ustawa </w:t>
            </w:r>
            <w:proofErr w:type="spellStart"/>
            <w:r w:rsidRPr="00785B7D">
              <w:rPr>
                <w:rFonts w:ascii="Arial" w:hAnsi="Arial" w:cs="Arial"/>
                <w:color w:val="000000" w:themeColor="text1"/>
                <w:szCs w:val="24"/>
              </w:rPr>
              <w:t>Pzp</w:t>
            </w:r>
            <w:proofErr w:type="spellEnd"/>
            <w:r w:rsidRPr="00785B7D">
              <w:rPr>
                <w:rFonts w:ascii="Arial" w:hAnsi="Arial" w:cs="Arial"/>
                <w:color w:val="000000" w:themeColor="text1"/>
                <w:szCs w:val="24"/>
              </w:rPr>
              <w:t xml:space="preserve">”;  </w:t>
            </w:r>
          </w:p>
          <w:p w14:paraId="43B89549" w14:textId="77777777" w:rsidR="00B208A4" w:rsidRPr="00785B7D" w:rsidRDefault="00B208A4" w:rsidP="00B208A4">
            <w:pPr>
              <w:pStyle w:val="Akapitzlist"/>
              <w:numPr>
                <w:ilvl w:val="0"/>
                <w:numId w:val="21"/>
              </w:numPr>
              <w:spacing w:after="0" w:line="276" w:lineRule="auto"/>
              <w:ind w:left="278" w:hanging="283"/>
              <w:jc w:val="both"/>
              <w:rPr>
                <w:rFonts w:ascii="Arial" w:hAnsi="Arial" w:cs="Arial"/>
                <w:color w:val="000000" w:themeColor="text1"/>
                <w:szCs w:val="24"/>
              </w:rPr>
            </w:pPr>
            <w:r w:rsidRPr="00785B7D">
              <w:rPr>
                <w:rFonts w:ascii="Arial" w:hAnsi="Arial" w:cs="Arial"/>
                <w:color w:val="000000" w:themeColor="text1"/>
                <w:szCs w:val="24"/>
              </w:rPr>
              <w:t xml:space="preserve">Pani/Pana dane osobowe będą przechowywane, zgodnie z art. 97 ust. 1 ustawy </w:t>
            </w:r>
            <w:proofErr w:type="spellStart"/>
            <w:r w:rsidRPr="00785B7D">
              <w:rPr>
                <w:rFonts w:ascii="Arial" w:hAnsi="Arial" w:cs="Arial"/>
                <w:color w:val="000000" w:themeColor="text1"/>
                <w:szCs w:val="24"/>
              </w:rPr>
              <w:t>Pzp</w:t>
            </w:r>
            <w:proofErr w:type="spellEnd"/>
            <w:r w:rsidRPr="00785B7D">
              <w:rPr>
                <w:rFonts w:ascii="Arial" w:hAnsi="Arial" w:cs="Arial"/>
                <w:color w:val="000000" w:themeColor="text1"/>
                <w:szCs w:val="24"/>
              </w:rPr>
              <w:t>, przez okres 4 lat od dnia zakończenia postępowania o udzielenie zamówienia, a jeżeli czas trwania umowy przekracza 4 lata, okres przechowywania obejmuje cały czas trwania umowy;</w:t>
            </w:r>
          </w:p>
          <w:p w14:paraId="1B43DD33" w14:textId="77777777" w:rsidR="00B208A4" w:rsidRPr="00785B7D" w:rsidRDefault="00B208A4" w:rsidP="00B208A4">
            <w:pPr>
              <w:pStyle w:val="Akapitzlist"/>
              <w:numPr>
                <w:ilvl w:val="0"/>
                <w:numId w:val="21"/>
              </w:numPr>
              <w:spacing w:after="0" w:line="276" w:lineRule="auto"/>
              <w:ind w:left="278" w:hanging="283"/>
              <w:jc w:val="both"/>
              <w:rPr>
                <w:rFonts w:ascii="Arial" w:hAnsi="Arial" w:cs="Arial"/>
                <w:b/>
                <w:i/>
                <w:color w:val="000000" w:themeColor="text1"/>
                <w:szCs w:val="24"/>
              </w:rPr>
            </w:pPr>
            <w:r w:rsidRPr="00785B7D">
              <w:rPr>
                <w:rFonts w:ascii="Arial" w:hAnsi="Arial" w:cs="Arial"/>
                <w:color w:val="000000" w:themeColor="text1"/>
                <w:szCs w:val="24"/>
              </w:rPr>
              <w:t xml:space="preserve">obowiązek podania przez Panią/Pana danych osobowych bezpośrednio Pani/Pana dotyczących jest wymogiem ustawowym określonym w przepisach ustawy </w:t>
            </w:r>
            <w:proofErr w:type="spellStart"/>
            <w:r w:rsidRPr="00785B7D">
              <w:rPr>
                <w:rFonts w:ascii="Arial" w:hAnsi="Arial" w:cs="Arial"/>
                <w:color w:val="000000" w:themeColor="text1"/>
                <w:szCs w:val="24"/>
              </w:rPr>
              <w:t>Pzp</w:t>
            </w:r>
            <w:proofErr w:type="spellEnd"/>
            <w:r w:rsidRPr="00785B7D">
              <w:rPr>
                <w:rFonts w:ascii="Arial" w:hAnsi="Arial" w:cs="Arial"/>
                <w:color w:val="000000" w:themeColor="text1"/>
                <w:szCs w:val="24"/>
              </w:rPr>
              <w:t xml:space="preserve">, związanym z udziałem w postępowaniu o udzielenie zamówienia publicznego; konsekwencje niepodania określonych danych wynikają z ustawy </w:t>
            </w:r>
            <w:proofErr w:type="spellStart"/>
            <w:r w:rsidRPr="00785B7D">
              <w:rPr>
                <w:rFonts w:ascii="Arial" w:hAnsi="Arial" w:cs="Arial"/>
                <w:color w:val="000000" w:themeColor="text1"/>
                <w:szCs w:val="24"/>
              </w:rPr>
              <w:t>Pzp</w:t>
            </w:r>
            <w:proofErr w:type="spellEnd"/>
            <w:r w:rsidRPr="00785B7D">
              <w:rPr>
                <w:rFonts w:ascii="Arial" w:hAnsi="Arial" w:cs="Arial"/>
                <w:color w:val="000000" w:themeColor="text1"/>
                <w:szCs w:val="24"/>
              </w:rPr>
              <w:t xml:space="preserve">;  </w:t>
            </w:r>
          </w:p>
          <w:p w14:paraId="1589B28A" w14:textId="77777777" w:rsidR="00B208A4" w:rsidRPr="00785B7D" w:rsidRDefault="00B208A4" w:rsidP="00B208A4">
            <w:pPr>
              <w:pStyle w:val="Akapitzlist"/>
              <w:numPr>
                <w:ilvl w:val="0"/>
                <w:numId w:val="21"/>
              </w:numPr>
              <w:spacing w:after="0" w:line="276" w:lineRule="auto"/>
              <w:ind w:left="278" w:hanging="283"/>
              <w:jc w:val="both"/>
              <w:rPr>
                <w:rFonts w:ascii="Arial" w:hAnsi="Arial" w:cs="Arial"/>
                <w:color w:val="000000" w:themeColor="text1"/>
                <w:szCs w:val="24"/>
              </w:rPr>
            </w:pPr>
            <w:r w:rsidRPr="00785B7D">
              <w:rPr>
                <w:rFonts w:ascii="Arial" w:hAnsi="Arial" w:cs="Arial"/>
                <w:color w:val="000000" w:themeColor="text1"/>
                <w:szCs w:val="24"/>
              </w:rPr>
              <w:t>w odniesieniu do Pani/Pana danych osobowych decyzje nie będą podejmowane w sposób zautomatyzowany, stosowanie do art. 22 RODO;</w:t>
            </w:r>
          </w:p>
          <w:p w14:paraId="5E9316C5" w14:textId="77777777" w:rsidR="00B208A4" w:rsidRPr="00785B7D" w:rsidRDefault="00B208A4" w:rsidP="00B208A4">
            <w:pPr>
              <w:pStyle w:val="Akapitzlist"/>
              <w:numPr>
                <w:ilvl w:val="0"/>
                <w:numId w:val="21"/>
              </w:numPr>
              <w:spacing w:after="0" w:line="276" w:lineRule="auto"/>
              <w:ind w:left="278" w:hanging="283"/>
              <w:jc w:val="both"/>
              <w:rPr>
                <w:rFonts w:ascii="Arial" w:hAnsi="Arial" w:cs="Arial"/>
                <w:color w:val="000000" w:themeColor="text1"/>
                <w:szCs w:val="24"/>
              </w:rPr>
            </w:pPr>
            <w:r w:rsidRPr="00785B7D">
              <w:rPr>
                <w:rFonts w:ascii="Arial" w:hAnsi="Arial" w:cs="Arial"/>
                <w:color w:val="000000" w:themeColor="text1"/>
                <w:szCs w:val="24"/>
              </w:rPr>
              <w:t>posiada Pani/Pan:</w:t>
            </w:r>
          </w:p>
          <w:p w14:paraId="4BDD7E13" w14:textId="77777777" w:rsidR="00B208A4" w:rsidRPr="00785B7D" w:rsidRDefault="00B208A4" w:rsidP="00B208A4">
            <w:pPr>
              <w:pStyle w:val="Akapitzlist"/>
              <w:numPr>
                <w:ilvl w:val="0"/>
                <w:numId w:val="22"/>
              </w:numPr>
              <w:spacing w:after="0" w:line="276" w:lineRule="auto"/>
              <w:ind w:left="694" w:hanging="283"/>
              <w:jc w:val="both"/>
              <w:rPr>
                <w:rFonts w:ascii="Arial" w:hAnsi="Arial" w:cs="Arial"/>
                <w:color w:val="000000" w:themeColor="text1"/>
                <w:szCs w:val="24"/>
              </w:rPr>
            </w:pPr>
            <w:r w:rsidRPr="00785B7D">
              <w:rPr>
                <w:rFonts w:ascii="Arial" w:hAnsi="Arial" w:cs="Arial"/>
                <w:color w:val="000000" w:themeColor="text1"/>
                <w:szCs w:val="24"/>
              </w:rPr>
              <w:t>na podstawie art. 15 RODO prawo dostępu do danych osobowych Pani/Pana dotyczących;</w:t>
            </w:r>
          </w:p>
          <w:p w14:paraId="0B3A7812" w14:textId="77777777" w:rsidR="00B208A4" w:rsidRPr="00785B7D" w:rsidRDefault="00B208A4" w:rsidP="00B208A4">
            <w:pPr>
              <w:pStyle w:val="Akapitzlist"/>
              <w:numPr>
                <w:ilvl w:val="0"/>
                <w:numId w:val="22"/>
              </w:numPr>
              <w:spacing w:after="0" w:line="276" w:lineRule="auto"/>
              <w:ind w:left="694" w:hanging="283"/>
              <w:jc w:val="both"/>
              <w:rPr>
                <w:rFonts w:ascii="Arial" w:hAnsi="Arial" w:cs="Arial"/>
                <w:color w:val="000000" w:themeColor="text1"/>
                <w:szCs w:val="24"/>
              </w:rPr>
            </w:pPr>
            <w:r w:rsidRPr="00785B7D">
              <w:rPr>
                <w:rFonts w:ascii="Arial" w:hAnsi="Arial" w:cs="Arial"/>
                <w:color w:val="000000" w:themeColor="text1"/>
                <w:szCs w:val="24"/>
              </w:rPr>
              <w:t>na podstawie art. 16 RODO prawo do sprostowania Pani/Pana danych osobowych </w:t>
            </w:r>
            <w:r w:rsidRPr="00785B7D">
              <w:rPr>
                <w:rFonts w:ascii="Arial" w:hAnsi="Arial" w:cs="Arial"/>
                <w:b/>
                <w:color w:val="000000" w:themeColor="text1"/>
                <w:szCs w:val="24"/>
                <w:vertAlign w:val="superscript"/>
              </w:rPr>
              <w:t>*</w:t>
            </w:r>
            <w:r w:rsidRPr="00785B7D">
              <w:rPr>
                <w:rFonts w:ascii="Arial" w:hAnsi="Arial" w:cs="Arial"/>
                <w:color w:val="000000" w:themeColor="text1"/>
                <w:szCs w:val="24"/>
              </w:rPr>
              <w:t>;</w:t>
            </w:r>
          </w:p>
          <w:p w14:paraId="5D1D03DC" w14:textId="77777777" w:rsidR="00B208A4" w:rsidRPr="00785B7D" w:rsidRDefault="00B208A4" w:rsidP="00B208A4">
            <w:pPr>
              <w:pStyle w:val="Akapitzlist"/>
              <w:numPr>
                <w:ilvl w:val="0"/>
                <w:numId w:val="22"/>
              </w:numPr>
              <w:spacing w:after="0" w:line="276" w:lineRule="auto"/>
              <w:ind w:left="694" w:hanging="283"/>
              <w:jc w:val="both"/>
              <w:rPr>
                <w:rFonts w:ascii="Arial" w:hAnsi="Arial" w:cs="Arial"/>
                <w:color w:val="000000" w:themeColor="text1"/>
                <w:szCs w:val="24"/>
              </w:rPr>
            </w:pPr>
            <w:r w:rsidRPr="00785B7D">
              <w:rPr>
                <w:rFonts w:ascii="Arial" w:hAnsi="Arial" w:cs="Arial"/>
                <w:color w:val="000000" w:themeColor="text1"/>
                <w:szCs w:val="24"/>
              </w:rPr>
              <w:t xml:space="preserve">na podstawie art. 18 RODO prawo żądania od administratora ograniczenia przetwarzania danych osobowych z zastrzeżeniem przypadków, o których mowa w art. 18 ust. 2 RODO **;  </w:t>
            </w:r>
          </w:p>
          <w:p w14:paraId="3D29E70A" w14:textId="77777777" w:rsidR="00B208A4" w:rsidRPr="00785B7D" w:rsidRDefault="00B208A4" w:rsidP="00B208A4">
            <w:pPr>
              <w:pStyle w:val="Akapitzlist"/>
              <w:numPr>
                <w:ilvl w:val="0"/>
                <w:numId w:val="22"/>
              </w:numPr>
              <w:spacing w:after="0" w:line="276" w:lineRule="auto"/>
              <w:ind w:left="694" w:hanging="283"/>
              <w:jc w:val="both"/>
              <w:rPr>
                <w:rFonts w:ascii="Arial" w:hAnsi="Arial" w:cs="Arial"/>
                <w:i/>
                <w:color w:val="000000" w:themeColor="text1"/>
                <w:szCs w:val="24"/>
              </w:rPr>
            </w:pPr>
            <w:r w:rsidRPr="00785B7D">
              <w:rPr>
                <w:rFonts w:ascii="Arial" w:hAnsi="Arial" w:cs="Arial"/>
                <w:color w:val="000000" w:themeColor="text1"/>
                <w:szCs w:val="24"/>
              </w:rPr>
              <w:t>prawo do wniesienia skargi do Prezesa Urzędu Ochrony Danych Osobowych, gdy uzna Pani/Pan, że przetwarzanie danych osobowych Pani/Pana dotyczących narusza przepisy RODO;</w:t>
            </w:r>
          </w:p>
          <w:p w14:paraId="0B91357D" w14:textId="77777777" w:rsidR="00B208A4" w:rsidRPr="00785B7D" w:rsidRDefault="00B208A4" w:rsidP="00B208A4">
            <w:pPr>
              <w:pStyle w:val="Akapitzlist"/>
              <w:numPr>
                <w:ilvl w:val="0"/>
                <w:numId w:val="21"/>
              </w:numPr>
              <w:spacing w:after="0" w:line="276" w:lineRule="auto"/>
              <w:ind w:left="278" w:hanging="283"/>
              <w:jc w:val="both"/>
              <w:rPr>
                <w:rFonts w:ascii="Arial" w:hAnsi="Arial" w:cs="Arial"/>
                <w:i/>
                <w:color w:val="000000" w:themeColor="text1"/>
                <w:szCs w:val="24"/>
              </w:rPr>
            </w:pPr>
            <w:r w:rsidRPr="00785B7D">
              <w:rPr>
                <w:rFonts w:ascii="Arial" w:hAnsi="Arial" w:cs="Arial"/>
                <w:color w:val="000000" w:themeColor="text1"/>
                <w:szCs w:val="24"/>
              </w:rPr>
              <w:t>nie przysługuje Pani/Panu:</w:t>
            </w:r>
          </w:p>
          <w:p w14:paraId="5CBDC17E" w14:textId="77777777" w:rsidR="00B208A4" w:rsidRPr="00785B7D" w:rsidRDefault="00B208A4" w:rsidP="00B208A4">
            <w:pPr>
              <w:pStyle w:val="Akapitzlist"/>
              <w:numPr>
                <w:ilvl w:val="0"/>
                <w:numId w:val="22"/>
              </w:numPr>
              <w:spacing w:after="0" w:line="276" w:lineRule="auto"/>
              <w:ind w:left="694" w:hanging="283"/>
              <w:jc w:val="both"/>
              <w:rPr>
                <w:rFonts w:ascii="Arial" w:hAnsi="Arial" w:cs="Arial"/>
                <w:color w:val="000000" w:themeColor="text1"/>
                <w:szCs w:val="24"/>
              </w:rPr>
            </w:pPr>
            <w:r w:rsidRPr="00785B7D">
              <w:rPr>
                <w:rFonts w:ascii="Arial" w:hAnsi="Arial" w:cs="Arial"/>
                <w:color w:val="000000" w:themeColor="text1"/>
                <w:szCs w:val="24"/>
              </w:rPr>
              <w:t>w związku z art. 17 ust. 3 lit. b, d lub e RODO prawo do usunięcia danych osobowych;</w:t>
            </w:r>
          </w:p>
          <w:p w14:paraId="76B4EABE" w14:textId="77777777" w:rsidR="00B208A4" w:rsidRPr="00785B7D" w:rsidRDefault="00B208A4" w:rsidP="00B208A4">
            <w:pPr>
              <w:pStyle w:val="Akapitzlist"/>
              <w:numPr>
                <w:ilvl w:val="0"/>
                <w:numId w:val="22"/>
              </w:numPr>
              <w:spacing w:after="0" w:line="276" w:lineRule="auto"/>
              <w:ind w:left="694" w:hanging="283"/>
              <w:jc w:val="both"/>
              <w:rPr>
                <w:rFonts w:ascii="Arial" w:hAnsi="Arial" w:cs="Arial"/>
                <w:b/>
                <w:i/>
                <w:color w:val="000000" w:themeColor="text1"/>
                <w:szCs w:val="24"/>
              </w:rPr>
            </w:pPr>
            <w:r w:rsidRPr="00785B7D">
              <w:rPr>
                <w:rFonts w:ascii="Arial" w:hAnsi="Arial" w:cs="Arial"/>
                <w:color w:val="000000" w:themeColor="text1"/>
                <w:szCs w:val="24"/>
              </w:rPr>
              <w:t>prawo do przenoszenia danych osobowych, o którym mowa w art. 20 RODO;</w:t>
            </w:r>
          </w:p>
          <w:p w14:paraId="159E716A" w14:textId="77777777" w:rsidR="00B208A4" w:rsidRPr="00785B7D" w:rsidRDefault="00B208A4" w:rsidP="00B208A4">
            <w:pPr>
              <w:spacing w:line="276" w:lineRule="auto"/>
              <w:jc w:val="both"/>
              <w:rPr>
                <w:rFonts w:ascii="Arial Narrow" w:hAnsi="Arial Narrow" w:cs="Times New Roman"/>
                <w:color w:val="000000" w:themeColor="text1"/>
                <w:sz w:val="24"/>
                <w:szCs w:val="24"/>
              </w:rPr>
            </w:pPr>
            <w:r w:rsidRPr="00785B7D">
              <w:rPr>
                <w:rFonts w:ascii="Arial" w:hAnsi="Arial" w:cs="Arial"/>
                <w:b/>
                <w:color w:val="000000" w:themeColor="text1"/>
                <w:szCs w:val="24"/>
              </w:rPr>
              <w:t>na podstawie art. 21 RODO prawo sprzeciwu, wobec przetwarzania danych osobowych, gdyż podstawą prawną przetwarzania Pani/Pana danych osobowych jest art. 6 ust. 1 lit. c RODO</w:t>
            </w:r>
            <w:r w:rsidRPr="00785B7D">
              <w:rPr>
                <w:rFonts w:ascii="Arial" w:hAnsi="Arial" w:cs="Arial"/>
                <w:color w:val="000000" w:themeColor="text1"/>
                <w:szCs w:val="24"/>
              </w:rPr>
              <w:t>.</w:t>
            </w:r>
          </w:p>
        </w:tc>
      </w:tr>
      <w:tr w:rsidR="00B208A4" w:rsidRPr="00785B7D" w14:paraId="42CEE6F9" w14:textId="77777777" w:rsidTr="00AD7ED3">
        <w:trPr>
          <w:jc w:val="center"/>
        </w:trPr>
        <w:tc>
          <w:tcPr>
            <w:tcW w:w="691" w:type="dxa"/>
            <w:shd w:val="clear" w:color="000000" w:fill="FFFFFF"/>
            <w:tcMar>
              <w:left w:w="70" w:type="dxa"/>
              <w:right w:w="70" w:type="dxa"/>
            </w:tcMar>
          </w:tcPr>
          <w:p w14:paraId="747AEFBC" w14:textId="77777777" w:rsidR="00B208A4" w:rsidRPr="00785B7D" w:rsidRDefault="00B208A4" w:rsidP="00B208A4">
            <w:pPr>
              <w:spacing w:line="276" w:lineRule="auto"/>
              <w:jc w:val="both"/>
              <w:rPr>
                <w:rFonts w:ascii="Arial Narrow" w:hAnsi="Arial Narrow" w:cs="Times New Roman"/>
                <w:b/>
                <w:color w:val="000000" w:themeColor="text1"/>
                <w:sz w:val="28"/>
                <w:szCs w:val="24"/>
              </w:rPr>
            </w:pPr>
          </w:p>
        </w:tc>
        <w:tc>
          <w:tcPr>
            <w:tcW w:w="9813" w:type="dxa"/>
            <w:shd w:val="clear" w:color="000000" w:fill="FFFFFF"/>
            <w:tcMar>
              <w:left w:w="70" w:type="dxa"/>
              <w:right w:w="70" w:type="dxa"/>
            </w:tcMar>
          </w:tcPr>
          <w:p w14:paraId="2B4BE952" w14:textId="77777777" w:rsidR="00B208A4" w:rsidRPr="00785B7D" w:rsidRDefault="00B208A4" w:rsidP="00B208A4">
            <w:pPr>
              <w:tabs>
                <w:tab w:val="left" w:pos="3060"/>
              </w:tabs>
              <w:spacing w:line="276" w:lineRule="auto"/>
              <w:ind w:left="213" w:hanging="213"/>
              <w:jc w:val="both"/>
              <w:rPr>
                <w:rFonts w:ascii="Arial" w:hAnsi="Arial" w:cs="Arial"/>
                <w:color w:val="000000" w:themeColor="text1"/>
                <w:sz w:val="20"/>
              </w:rPr>
            </w:pPr>
            <w:r w:rsidRPr="00785B7D">
              <w:rPr>
                <w:rFonts w:ascii="Arial" w:hAnsi="Arial" w:cs="Arial"/>
                <w:color w:val="000000" w:themeColor="text1"/>
                <w:sz w:val="20"/>
              </w:rPr>
              <w:t>________________________________________________________________________________</w:t>
            </w:r>
          </w:p>
          <w:p w14:paraId="1A42C988" w14:textId="6326CF75" w:rsidR="00B208A4" w:rsidRPr="00785B7D" w:rsidRDefault="00B208A4" w:rsidP="00B208A4">
            <w:pPr>
              <w:tabs>
                <w:tab w:val="left" w:pos="3060"/>
              </w:tabs>
              <w:spacing w:line="276" w:lineRule="auto"/>
              <w:ind w:left="213" w:hanging="213"/>
              <w:jc w:val="both"/>
              <w:rPr>
                <w:rFonts w:ascii="Arial" w:hAnsi="Arial" w:cs="Arial"/>
                <w:i/>
                <w:color w:val="000000" w:themeColor="text1"/>
                <w:sz w:val="20"/>
              </w:rPr>
            </w:pPr>
            <w:r w:rsidRPr="00785B7D">
              <w:rPr>
                <w:rFonts w:ascii="Arial" w:hAnsi="Arial" w:cs="Arial"/>
                <w:color w:val="000000" w:themeColor="text1"/>
                <w:sz w:val="20"/>
              </w:rPr>
              <w:t xml:space="preserve">* </w:t>
            </w:r>
            <w:r w:rsidRPr="00785B7D">
              <w:rPr>
                <w:rFonts w:ascii="Arial" w:hAnsi="Arial" w:cs="Arial"/>
                <w:i/>
                <w:color w:val="000000" w:themeColor="text1"/>
                <w:sz w:val="20"/>
              </w:rPr>
              <w:t>Wyjaśnienie: skorzystanie z prawa do sprostowania nie może skutkować zmianą wyniku postępowania o</w:t>
            </w:r>
            <w:r w:rsidR="00143E97">
              <w:rPr>
                <w:rFonts w:ascii="Arial" w:hAnsi="Arial" w:cs="Arial"/>
                <w:i/>
                <w:color w:val="000000" w:themeColor="text1"/>
                <w:sz w:val="20"/>
              </w:rPr>
              <w:t> </w:t>
            </w:r>
            <w:r w:rsidRPr="00785B7D">
              <w:rPr>
                <w:rFonts w:ascii="Arial" w:hAnsi="Arial" w:cs="Arial"/>
                <w:i/>
                <w:color w:val="000000" w:themeColor="text1"/>
                <w:sz w:val="20"/>
              </w:rPr>
              <w:t xml:space="preserve">udzielenie zamówienia publicznego ani zmianą postanowień umowy w zakresie niezgodnym z ustawą </w:t>
            </w:r>
            <w:proofErr w:type="spellStart"/>
            <w:r w:rsidRPr="00785B7D">
              <w:rPr>
                <w:rFonts w:ascii="Arial" w:hAnsi="Arial" w:cs="Arial"/>
                <w:i/>
                <w:color w:val="000000" w:themeColor="text1"/>
                <w:sz w:val="20"/>
              </w:rPr>
              <w:t>Pzp</w:t>
            </w:r>
            <w:proofErr w:type="spellEnd"/>
            <w:r w:rsidRPr="00785B7D">
              <w:rPr>
                <w:rFonts w:ascii="Arial" w:hAnsi="Arial" w:cs="Arial"/>
                <w:i/>
                <w:color w:val="000000" w:themeColor="text1"/>
                <w:sz w:val="20"/>
              </w:rPr>
              <w:t xml:space="preserve"> oraz nie może naruszać integralności protokołu oraz jego załączników.</w:t>
            </w:r>
          </w:p>
          <w:p w14:paraId="0F3A189D" w14:textId="77777777" w:rsidR="00B208A4" w:rsidRPr="00785B7D" w:rsidRDefault="00B208A4" w:rsidP="00B208A4">
            <w:pPr>
              <w:spacing w:line="276" w:lineRule="auto"/>
              <w:ind w:left="269" w:hanging="269"/>
              <w:jc w:val="both"/>
              <w:rPr>
                <w:rFonts w:ascii="Arial Narrow" w:hAnsi="Arial Narrow" w:cs="Times New Roman"/>
                <w:b/>
                <w:bCs/>
                <w:color w:val="000000" w:themeColor="text1"/>
                <w:sz w:val="28"/>
                <w:szCs w:val="26"/>
              </w:rPr>
            </w:pPr>
            <w:r w:rsidRPr="00785B7D">
              <w:rPr>
                <w:rFonts w:ascii="Arial" w:hAnsi="Arial" w:cs="Arial"/>
                <w:i/>
                <w:color w:val="000000" w:themeColor="text1"/>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3BBCF991" w14:textId="77777777" w:rsidR="00107D9D" w:rsidRPr="00785B7D" w:rsidRDefault="00107D9D" w:rsidP="00143E97">
      <w:pPr>
        <w:tabs>
          <w:tab w:val="left" w:pos="3060"/>
        </w:tabs>
        <w:spacing w:after="0" w:line="276" w:lineRule="auto"/>
        <w:rPr>
          <w:rFonts w:ascii="Arial" w:eastAsia="Times New Roman" w:hAnsi="Arial" w:cs="Arial"/>
          <w:color w:val="000000" w:themeColor="text1"/>
          <w:sz w:val="20"/>
        </w:rPr>
      </w:pPr>
    </w:p>
    <w:sectPr w:rsidR="00107D9D" w:rsidRPr="00785B7D" w:rsidSect="00D62B7D">
      <w:footerReference w:type="default" r:id="rId17"/>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64D4" w16cex:dateUtc="2020-10-02T06:35:00Z"/>
  <w16cex:commentExtensible w16cex:durableId="23216504" w16cex:dateUtc="2020-10-02T06:36:00Z"/>
  <w16cex:commentExtensible w16cex:durableId="2321650F" w16cex:dateUtc="2020-10-02T06:36:00Z"/>
  <w16cex:commentExtensible w16cex:durableId="2321651A" w16cex:dateUtc="2020-10-02T06:36:00Z"/>
  <w16cex:commentExtensible w16cex:durableId="23216592" w16cex:dateUtc="2020-10-02T06:38:00Z"/>
  <w16cex:commentExtensible w16cex:durableId="23216B38" w16cex:dateUtc="2020-10-02T07:02:00Z"/>
  <w16cex:commentExtensible w16cex:durableId="23216B57" w16cex:dateUtc="2020-10-02T07:03:00Z"/>
  <w16cex:commentExtensible w16cex:durableId="23216C12" w16cex:dateUtc="2020-10-02T07:06:00Z"/>
  <w16cex:commentExtensible w16cex:durableId="23216C27" w16cex:dateUtc="2020-10-02T07:06:00Z"/>
  <w16cex:commentExtensible w16cex:durableId="23216E37" w16cex:dateUtc="2020-10-02T07:15:00Z"/>
  <w16cex:commentExtensible w16cex:durableId="23216FD2" w16cex:dateUtc="2020-10-02T07:22:00Z"/>
  <w16cex:commentExtensible w16cex:durableId="23217052" w16cex:dateUtc="2020-10-02T07:24:00Z"/>
  <w16cex:commentExtensible w16cex:durableId="23217063" w16cex:dateUtc="2020-10-02T07:24:00Z"/>
  <w16cex:commentExtensible w16cex:durableId="2321778E" w16cex:dateUtc="2020-10-02T07:55:00Z"/>
  <w16cex:commentExtensible w16cex:durableId="23217419" w16cex:dateUtc="2020-10-02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241B" w14:textId="77777777" w:rsidR="000B0E31" w:rsidRDefault="000B0E31" w:rsidP="0020325D">
      <w:pPr>
        <w:spacing w:after="0" w:line="240" w:lineRule="auto"/>
      </w:pPr>
      <w:r>
        <w:separator/>
      </w:r>
    </w:p>
  </w:endnote>
  <w:endnote w:type="continuationSeparator" w:id="0">
    <w:p w14:paraId="7FB3ABAF" w14:textId="77777777" w:rsidR="000B0E31" w:rsidRDefault="000B0E31" w:rsidP="0020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6F92" w14:textId="77777777" w:rsidR="000B0E31" w:rsidRDefault="000B0E31" w:rsidP="00143E97">
    <w:pPr>
      <w:pStyle w:val="Stopka"/>
      <w:pBdr>
        <w:bottom w:val="single" w:sz="12" w:space="1" w:color="auto"/>
      </w:pBdr>
      <w:jc w:val="right"/>
    </w:pPr>
  </w:p>
  <w:p w14:paraId="11283166" w14:textId="52720D12" w:rsidR="000B0E31" w:rsidRPr="0020325D" w:rsidRDefault="000B0E31" w:rsidP="0020325D">
    <w:pPr>
      <w:pStyle w:val="Stopka"/>
      <w:tabs>
        <w:tab w:val="clear" w:pos="9072"/>
        <w:tab w:val="left" w:pos="7380"/>
      </w:tabs>
      <w:rPr>
        <w:rFonts w:ascii="Times New Roman" w:hAnsi="Times New Roman" w:cs="Times New Roman"/>
        <w:i/>
      </w:rPr>
    </w:pPr>
    <w:r w:rsidRPr="0020325D">
      <w:rPr>
        <w:rFonts w:ascii="Times New Roman" w:hAnsi="Times New Roman" w:cs="Times New Roman"/>
        <w:i/>
      </w:rPr>
      <w:t>Zarząd Dróg Powiatowych w Leżajsku</w:t>
    </w:r>
    <w:r>
      <w:rPr>
        <w:rFonts w:ascii="Times New Roman" w:hAnsi="Times New Roman" w:cs="Times New Roman"/>
        <w:i/>
      </w:rPr>
      <w:tab/>
      <w:t xml:space="preserve">                                                   </w:t>
    </w:r>
    <w:r>
      <w:rPr>
        <w:rFonts w:ascii="Times New Roman" w:hAnsi="Times New Roman" w:cs="Times New Roman"/>
        <w:i/>
      </w:rPr>
      <w:tab/>
    </w:r>
    <w:r>
      <w:rPr>
        <w:rFonts w:ascii="Times New Roman" w:hAnsi="Times New Roman" w:cs="Times New Roman"/>
        <w:i/>
      </w:rPr>
      <w:tab/>
      <w:t xml:space="preserve">          </w:t>
    </w:r>
    <w:r w:rsidRPr="0020325D">
      <w:rPr>
        <w:rFonts w:ascii="Times New Roman" w:hAnsi="Times New Roman" w:cs="Times New Roman"/>
        <w:i/>
      </w:rPr>
      <w:t xml:space="preserve">Strona </w:t>
    </w:r>
    <w:r w:rsidRPr="0020325D">
      <w:rPr>
        <w:rFonts w:ascii="Times New Roman" w:hAnsi="Times New Roman" w:cs="Times New Roman"/>
        <w:i/>
      </w:rPr>
      <w:fldChar w:fldCharType="begin"/>
    </w:r>
    <w:r w:rsidRPr="0020325D">
      <w:rPr>
        <w:rFonts w:ascii="Times New Roman" w:hAnsi="Times New Roman" w:cs="Times New Roman"/>
        <w:i/>
      </w:rPr>
      <w:instrText xml:space="preserve"> PAGE   \* MERGEFORMAT </w:instrText>
    </w:r>
    <w:r w:rsidRPr="0020325D">
      <w:rPr>
        <w:rFonts w:ascii="Times New Roman" w:hAnsi="Times New Roman" w:cs="Times New Roman"/>
        <w:i/>
      </w:rPr>
      <w:fldChar w:fldCharType="separate"/>
    </w:r>
    <w:r w:rsidR="002165A7">
      <w:rPr>
        <w:rFonts w:ascii="Times New Roman" w:hAnsi="Times New Roman" w:cs="Times New Roman"/>
        <w:i/>
        <w:noProof/>
      </w:rPr>
      <w:t>14</w:t>
    </w:r>
    <w:r w:rsidRPr="0020325D">
      <w:rPr>
        <w:rFonts w:ascii="Times New Roman" w:hAnsi="Times New Roman" w:cs="Times New Roman"/>
        <w:i/>
      </w:rPr>
      <w:fldChar w:fldCharType="end"/>
    </w:r>
    <w:r w:rsidRPr="0020325D">
      <w:rPr>
        <w:rFonts w:ascii="Times New Roman" w:hAnsi="Times New Roman" w:cs="Times New Roman"/>
        <w:i/>
      </w:rPr>
      <w:t xml:space="preserve"> z </w:t>
    </w:r>
    <w:r>
      <w:rPr>
        <w:rFonts w:ascii="Times New Roman" w:hAnsi="Times New Roman" w:cs="Times New Roman"/>
        <w:i/>
        <w:noProof/>
      </w:rPr>
      <w:fldChar w:fldCharType="begin"/>
    </w:r>
    <w:r>
      <w:rPr>
        <w:rFonts w:ascii="Times New Roman" w:hAnsi="Times New Roman" w:cs="Times New Roman"/>
        <w:i/>
        <w:noProof/>
      </w:rPr>
      <w:instrText xml:space="preserve"> NUMPAGES   \* MERGEFORMAT </w:instrText>
    </w:r>
    <w:r>
      <w:rPr>
        <w:rFonts w:ascii="Times New Roman" w:hAnsi="Times New Roman" w:cs="Times New Roman"/>
        <w:i/>
        <w:noProof/>
      </w:rPr>
      <w:fldChar w:fldCharType="separate"/>
    </w:r>
    <w:r w:rsidR="002165A7">
      <w:rPr>
        <w:rFonts w:ascii="Times New Roman" w:hAnsi="Times New Roman" w:cs="Times New Roman"/>
        <w:i/>
        <w:noProof/>
      </w:rPr>
      <w:t>24</w:t>
    </w:r>
    <w:r>
      <w:rPr>
        <w:rFonts w:ascii="Times New Roman" w:hAnsi="Times New Roman" w:cs="Times New Roman"/>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60C4" w14:textId="77777777" w:rsidR="000B0E31" w:rsidRDefault="000B0E31" w:rsidP="0020325D">
      <w:pPr>
        <w:spacing w:after="0" w:line="240" w:lineRule="auto"/>
      </w:pPr>
      <w:r>
        <w:separator/>
      </w:r>
    </w:p>
  </w:footnote>
  <w:footnote w:type="continuationSeparator" w:id="0">
    <w:p w14:paraId="59551DED" w14:textId="77777777" w:rsidR="000B0E31" w:rsidRDefault="000B0E31" w:rsidP="00203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CA3"/>
    <w:multiLevelType w:val="hybridMultilevel"/>
    <w:tmpl w:val="FFD2CA08"/>
    <w:lvl w:ilvl="0" w:tplc="1A7C4730">
      <w:start w:val="1"/>
      <w:numFmt w:val="decimal"/>
      <w:lvlText w:val="%1)"/>
      <w:lvlJc w:val="left"/>
      <w:pPr>
        <w:tabs>
          <w:tab w:val="num" w:pos="720"/>
        </w:tabs>
        <w:ind w:left="720" w:hanging="360"/>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205F94"/>
    <w:multiLevelType w:val="hybridMultilevel"/>
    <w:tmpl w:val="186662CE"/>
    <w:lvl w:ilvl="0" w:tplc="05D06548">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53D12C5"/>
    <w:multiLevelType w:val="hybridMultilevel"/>
    <w:tmpl w:val="AC248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F01D0"/>
    <w:multiLevelType w:val="hybridMultilevel"/>
    <w:tmpl w:val="F8F8CA6C"/>
    <w:lvl w:ilvl="0" w:tplc="2572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FB72B2"/>
    <w:multiLevelType w:val="hybridMultilevel"/>
    <w:tmpl w:val="A906F896"/>
    <w:lvl w:ilvl="0" w:tplc="75FCC3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8968E4"/>
    <w:multiLevelType w:val="hybridMultilevel"/>
    <w:tmpl w:val="845E9C0C"/>
    <w:lvl w:ilvl="0" w:tplc="6B4CAB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97F62E6"/>
    <w:multiLevelType w:val="multilevel"/>
    <w:tmpl w:val="7BEA487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C512DB"/>
    <w:multiLevelType w:val="hybridMultilevel"/>
    <w:tmpl w:val="6A14033C"/>
    <w:lvl w:ilvl="0" w:tplc="7890A152">
      <w:start w:val="3"/>
      <w:numFmt w:val="lowerLetter"/>
      <w:lvlText w:val="%1)"/>
      <w:lvlJc w:val="left"/>
      <w:pPr>
        <w:tabs>
          <w:tab w:val="num" w:pos="1380"/>
        </w:tabs>
        <w:ind w:left="1380" w:hanging="360"/>
      </w:pPr>
      <w:rPr>
        <w:rFonts w:ascii="Arial" w:hAnsi="Arial" w:cs="Arial" w:hint="default"/>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0964CC9"/>
    <w:multiLevelType w:val="hybridMultilevel"/>
    <w:tmpl w:val="E75C6F82"/>
    <w:name w:val="WW8Num112"/>
    <w:lvl w:ilvl="0" w:tplc="4D2AC8A0">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D02FFC"/>
    <w:multiLevelType w:val="hybridMultilevel"/>
    <w:tmpl w:val="91C6D682"/>
    <w:lvl w:ilvl="0" w:tplc="491874DC">
      <w:start w:val="1"/>
      <w:numFmt w:val="decimal"/>
      <w:lvlText w:val="%1)"/>
      <w:lvlJc w:val="left"/>
      <w:pPr>
        <w:tabs>
          <w:tab w:val="num" w:pos="360"/>
        </w:tabs>
        <w:ind w:left="360" w:hanging="360"/>
      </w:pPr>
      <w:rPr>
        <w:rFonts w:hint="default"/>
        <w:b w:val="0"/>
        <w:bCs/>
        <w:color w:val="auto"/>
      </w:rPr>
    </w:lvl>
    <w:lvl w:ilvl="1" w:tplc="B42CA004">
      <w:start w:val="1"/>
      <w:numFmt w:val="decimal"/>
      <w:lvlText w:val="%2."/>
      <w:lvlJc w:val="left"/>
      <w:pPr>
        <w:tabs>
          <w:tab w:val="num" w:pos="360"/>
        </w:tabs>
        <w:ind w:left="360" w:hanging="360"/>
      </w:pPr>
      <w:rPr>
        <w:rFonts w:hint="default"/>
        <w:b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A5B1966"/>
    <w:multiLevelType w:val="hybridMultilevel"/>
    <w:tmpl w:val="CCCC3DBC"/>
    <w:lvl w:ilvl="0" w:tplc="E156495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1F08E6"/>
    <w:multiLevelType w:val="multilevel"/>
    <w:tmpl w:val="2A8204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9316D"/>
    <w:multiLevelType w:val="hybridMultilevel"/>
    <w:tmpl w:val="F20414E2"/>
    <w:lvl w:ilvl="0" w:tplc="7FE4CD9A">
      <w:start w:val="1"/>
      <w:numFmt w:val="bullet"/>
      <w:lvlText w:val=""/>
      <w:lvlJc w:val="left"/>
      <w:pPr>
        <w:ind w:left="1146" w:hanging="360"/>
      </w:pPr>
      <w:rPr>
        <w:rFonts w:ascii="Symbol" w:hAnsi="Symbol" w:hint="default"/>
        <w:b/>
        <w:bC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CB84E23"/>
    <w:multiLevelType w:val="hybridMultilevel"/>
    <w:tmpl w:val="01A0C680"/>
    <w:lvl w:ilvl="0" w:tplc="D79299B2">
      <w:start w:val="1"/>
      <w:numFmt w:val="lowerLetter"/>
      <w:lvlText w:val="%1)"/>
      <w:lvlJc w:val="left"/>
      <w:pPr>
        <w:tabs>
          <w:tab w:val="num" w:pos="1380"/>
        </w:tabs>
        <w:ind w:left="1380" w:hanging="360"/>
      </w:pPr>
      <w:rPr>
        <w:rFonts w:ascii="Arial" w:hAnsi="Arial" w:cs="Arial" w:hint="default"/>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366A6"/>
    <w:multiLevelType w:val="hybridMultilevel"/>
    <w:tmpl w:val="77927E66"/>
    <w:lvl w:ilvl="0" w:tplc="6B4CABB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3F903C3A"/>
    <w:multiLevelType w:val="multilevel"/>
    <w:tmpl w:val="7548E6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455CF1"/>
    <w:multiLevelType w:val="hybridMultilevel"/>
    <w:tmpl w:val="A0D6DE88"/>
    <w:lvl w:ilvl="0" w:tplc="04150001">
      <w:start w:val="1"/>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6B313FE"/>
    <w:multiLevelType w:val="hybridMultilevel"/>
    <w:tmpl w:val="74D8EB56"/>
    <w:lvl w:ilvl="0" w:tplc="6B4CABB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AF6669"/>
    <w:multiLevelType w:val="multilevel"/>
    <w:tmpl w:val="2F74F7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2E55CD"/>
    <w:multiLevelType w:val="hybridMultilevel"/>
    <w:tmpl w:val="B8D208C0"/>
    <w:lvl w:ilvl="0" w:tplc="FC7240C8">
      <w:start w:val="1"/>
      <w:numFmt w:val="decimal"/>
      <w:lvlText w:val="%1."/>
      <w:lvlJc w:val="left"/>
      <w:pPr>
        <w:ind w:left="360" w:hanging="360"/>
      </w:pPr>
      <w:rPr>
        <w:b w:val="0"/>
        <w:color w:val="auto"/>
        <w:sz w:val="22"/>
      </w:rPr>
    </w:lvl>
    <w:lvl w:ilvl="1" w:tplc="1D40A234">
      <w:start w:val="1"/>
      <w:numFmt w:val="decimal"/>
      <w:lvlText w:val="%2)"/>
      <w:lvlJc w:val="left"/>
      <w:pPr>
        <w:ind w:left="1125" w:hanging="4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943621"/>
    <w:multiLevelType w:val="multilevel"/>
    <w:tmpl w:val="BA6676A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116999"/>
    <w:multiLevelType w:val="multilevel"/>
    <w:tmpl w:val="CBFC3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99284E"/>
    <w:multiLevelType w:val="hybridMultilevel"/>
    <w:tmpl w:val="22D490DC"/>
    <w:lvl w:ilvl="0" w:tplc="C2E2017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813CB1"/>
    <w:multiLevelType w:val="hybridMultilevel"/>
    <w:tmpl w:val="46906DC6"/>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0C5264"/>
    <w:multiLevelType w:val="multilevel"/>
    <w:tmpl w:val="45F6512C"/>
    <w:lvl w:ilvl="0">
      <w:start w:val="1"/>
      <w:numFmt w:val="lowerLetter"/>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062E37"/>
    <w:multiLevelType w:val="hybridMultilevel"/>
    <w:tmpl w:val="7890B6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60791C"/>
    <w:multiLevelType w:val="multilevel"/>
    <w:tmpl w:val="EB36375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CD517F"/>
    <w:multiLevelType w:val="hybridMultilevel"/>
    <w:tmpl w:val="6D14204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9F092B"/>
    <w:multiLevelType w:val="hybridMultilevel"/>
    <w:tmpl w:val="DA9079D8"/>
    <w:lvl w:ilvl="0" w:tplc="56EC0318">
      <w:start w:val="1"/>
      <w:numFmt w:val="bullet"/>
      <w:lvlText w:val="­"/>
      <w:lvlJc w:val="left"/>
      <w:pPr>
        <w:ind w:left="1080" w:hanging="360"/>
      </w:pPr>
      <w:rPr>
        <w:rFonts w:ascii="Arial" w:hAnsi="Arial" w:hint="default"/>
        <w:color w:val="auto"/>
      </w:rPr>
    </w:lvl>
    <w:lvl w:ilvl="1" w:tplc="56EC0318">
      <w:start w:val="1"/>
      <w:numFmt w:val="bullet"/>
      <w:lvlText w:val="­"/>
      <w:lvlJc w:val="left"/>
      <w:pPr>
        <w:ind w:left="1800" w:hanging="360"/>
      </w:pPr>
      <w:rPr>
        <w:rFonts w:ascii="Arial" w:hAnsi="Arial"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D7E58B1"/>
    <w:multiLevelType w:val="hybridMultilevel"/>
    <w:tmpl w:val="8F9E449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F5730C8"/>
    <w:multiLevelType w:val="hybridMultilevel"/>
    <w:tmpl w:val="9506728C"/>
    <w:lvl w:ilvl="0" w:tplc="92D6AFD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8D01FA"/>
    <w:multiLevelType w:val="hybridMultilevel"/>
    <w:tmpl w:val="7BE80296"/>
    <w:lvl w:ilvl="0" w:tplc="B244641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78696E"/>
    <w:multiLevelType w:val="multilevel"/>
    <w:tmpl w:val="F71A53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7C4FEF"/>
    <w:multiLevelType w:val="hybridMultilevel"/>
    <w:tmpl w:val="8774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F555B7"/>
    <w:multiLevelType w:val="multilevel"/>
    <w:tmpl w:val="D650450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107453"/>
    <w:multiLevelType w:val="hybridMultilevel"/>
    <w:tmpl w:val="FD2AC8DA"/>
    <w:lvl w:ilvl="0" w:tplc="D3F855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2"/>
  </w:num>
  <w:num w:numId="4">
    <w:abstractNumId w:val="23"/>
  </w:num>
  <w:num w:numId="5">
    <w:abstractNumId w:val="3"/>
  </w:num>
  <w:num w:numId="6">
    <w:abstractNumId w:val="22"/>
  </w:num>
  <w:num w:numId="7">
    <w:abstractNumId w:val="16"/>
  </w:num>
  <w:num w:numId="8">
    <w:abstractNumId w:val="2"/>
  </w:num>
  <w:num w:numId="9">
    <w:abstractNumId w:val="26"/>
  </w:num>
  <w:num w:numId="10">
    <w:abstractNumId w:val="36"/>
  </w:num>
  <w:num w:numId="11">
    <w:abstractNumId w:val="29"/>
  </w:num>
  <w:num w:numId="12">
    <w:abstractNumId w:val="34"/>
  </w:num>
  <w:num w:numId="13">
    <w:abstractNumId w:val="35"/>
  </w:num>
  <w:num w:numId="14">
    <w:abstractNumId w:val="13"/>
  </w:num>
  <w:num w:numId="15">
    <w:abstractNumId w:val="5"/>
  </w:num>
  <w:num w:numId="16">
    <w:abstractNumId w:val="21"/>
  </w:num>
  <w:num w:numId="17">
    <w:abstractNumId w:val="25"/>
  </w:num>
  <w:num w:numId="18">
    <w:abstractNumId w:val="17"/>
  </w:num>
  <w:num w:numId="19">
    <w:abstractNumId w:val="27"/>
  </w:num>
  <w:num w:numId="20">
    <w:abstractNumId w:val="20"/>
  </w:num>
  <w:num w:numId="21">
    <w:abstractNumId w:val="10"/>
  </w:num>
  <w:num w:numId="22">
    <w:abstractNumId w:val="7"/>
  </w:num>
  <w:num w:numId="23">
    <w:abstractNumId w:val="8"/>
  </w:num>
  <w:num w:numId="24">
    <w:abstractNumId w:val="15"/>
  </w:num>
  <w:num w:numId="25">
    <w:abstractNumId w:val="31"/>
  </w:num>
  <w:num w:numId="26">
    <w:abstractNumId w:val="9"/>
  </w:num>
  <w:num w:numId="27">
    <w:abstractNumId w:val="30"/>
  </w:num>
  <w:num w:numId="28">
    <w:abstractNumId w:val="32"/>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3"/>
  </w:num>
  <w:num w:numId="32">
    <w:abstractNumId w:val="4"/>
  </w:num>
  <w:num w:numId="33">
    <w:abstractNumId w:val="1"/>
  </w:num>
  <w:num w:numId="34">
    <w:abstractNumId w:val="11"/>
  </w:num>
  <w:num w:numId="35">
    <w:abstractNumId w:val="28"/>
  </w:num>
  <w:num w:numId="36">
    <w:abstractNumId w:val="19"/>
  </w:num>
  <w:num w:numId="37">
    <w:abstractNumId w:val="37"/>
  </w:num>
  <w:num w:numId="38">
    <w:abstractNumId w:val="0"/>
  </w:num>
  <w:num w:numId="39">
    <w:abstractNumId w:val="38"/>
  </w:num>
  <w:num w:numId="4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D2"/>
    <w:rsid w:val="00012345"/>
    <w:rsid w:val="00021392"/>
    <w:rsid w:val="00030457"/>
    <w:rsid w:val="000400DE"/>
    <w:rsid w:val="000429A2"/>
    <w:rsid w:val="0004401E"/>
    <w:rsid w:val="000444FD"/>
    <w:rsid w:val="00045EE6"/>
    <w:rsid w:val="00072A2B"/>
    <w:rsid w:val="00074D6C"/>
    <w:rsid w:val="00080FC7"/>
    <w:rsid w:val="00083598"/>
    <w:rsid w:val="00095FB2"/>
    <w:rsid w:val="000967C7"/>
    <w:rsid w:val="000A06A9"/>
    <w:rsid w:val="000A25CB"/>
    <w:rsid w:val="000A6FA9"/>
    <w:rsid w:val="000B0E31"/>
    <w:rsid w:val="000B2AE4"/>
    <w:rsid w:val="000C4170"/>
    <w:rsid w:val="000D4B8B"/>
    <w:rsid w:val="000E1DC6"/>
    <w:rsid w:val="000E5411"/>
    <w:rsid w:val="000F04B3"/>
    <w:rsid w:val="000F5EA4"/>
    <w:rsid w:val="00100873"/>
    <w:rsid w:val="0010141B"/>
    <w:rsid w:val="00103755"/>
    <w:rsid w:val="00107D9D"/>
    <w:rsid w:val="00111199"/>
    <w:rsid w:val="001115B7"/>
    <w:rsid w:val="00111F2A"/>
    <w:rsid w:val="001377E3"/>
    <w:rsid w:val="00140C89"/>
    <w:rsid w:val="00143766"/>
    <w:rsid w:val="00143E97"/>
    <w:rsid w:val="00145BD8"/>
    <w:rsid w:val="00146CBB"/>
    <w:rsid w:val="0016754E"/>
    <w:rsid w:val="001738AA"/>
    <w:rsid w:val="00174914"/>
    <w:rsid w:val="00175AE9"/>
    <w:rsid w:val="00185985"/>
    <w:rsid w:val="00185DB9"/>
    <w:rsid w:val="0018787A"/>
    <w:rsid w:val="001916DB"/>
    <w:rsid w:val="001960FD"/>
    <w:rsid w:val="001A49BE"/>
    <w:rsid w:val="001B211B"/>
    <w:rsid w:val="001B56E5"/>
    <w:rsid w:val="001B79F3"/>
    <w:rsid w:val="001C47BE"/>
    <w:rsid w:val="001D1C33"/>
    <w:rsid w:val="001D2EAC"/>
    <w:rsid w:val="001F2B24"/>
    <w:rsid w:val="001F4713"/>
    <w:rsid w:val="001F5649"/>
    <w:rsid w:val="0020263D"/>
    <w:rsid w:val="0020325D"/>
    <w:rsid w:val="00213135"/>
    <w:rsid w:val="002165A7"/>
    <w:rsid w:val="002177BF"/>
    <w:rsid w:val="00220262"/>
    <w:rsid w:val="00222EF7"/>
    <w:rsid w:val="0023185D"/>
    <w:rsid w:val="0023200E"/>
    <w:rsid w:val="00256362"/>
    <w:rsid w:val="00263B8C"/>
    <w:rsid w:val="0027234A"/>
    <w:rsid w:val="00273A14"/>
    <w:rsid w:val="00292878"/>
    <w:rsid w:val="00297652"/>
    <w:rsid w:val="002A520E"/>
    <w:rsid w:val="002A5BEE"/>
    <w:rsid w:val="002B1672"/>
    <w:rsid w:val="002C08EA"/>
    <w:rsid w:val="002C0D07"/>
    <w:rsid w:val="002C1340"/>
    <w:rsid w:val="002D4715"/>
    <w:rsid w:val="00302950"/>
    <w:rsid w:val="00303178"/>
    <w:rsid w:val="003117B4"/>
    <w:rsid w:val="00321569"/>
    <w:rsid w:val="00322CAC"/>
    <w:rsid w:val="00324B30"/>
    <w:rsid w:val="003363F6"/>
    <w:rsid w:val="00342F70"/>
    <w:rsid w:val="003438EA"/>
    <w:rsid w:val="0034554D"/>
    <w:rsid w:val="00356299"/>
    <w:rsid w:val="0036116B"/>
    <w:rsid w:val="0036745E"/>
    <w:rsid w:val="00372034"/>
    <w:rsid w:val="00373FC0"/>
    <w:rsid w:val="00391E25"/>
    <w:rsid w:val="003A6FCB"/>
    <w:rsid w:val="003B0078"/>
    <w:rsid w:val="003B1F58"/>
    <w:rsid w:val="003B61FC"/>
    <w:rsid w:val="003B65AA"/>
    <w:rsid w:val="003D0793"/>
    <w:rsid w:val="003D41C4"/>
    <w:rsid w:val="003D692F"/>
    <w:rsid w:val="003E0E8D"/>
    <w:rsid w:val="003E5E6E"/>
    <w:rsid w:val="003F0445"/>
    <w:rsid w:val="004046EC"/>
    <w:rsid w:val="004063E9"/>
    <w:rsid w:val="004078C3"/>
    <w:rsid w:val="00413353"/>
    <w:rsid w:val="0042434F"/>
    <w:rsid w:val="0042649E"/>
    <w:rsid w:val="00430132"/>
    <w:rsid w:val="00432733"/>
    <w:rsid w:val="00432B27"/>
    <w:rsid w:val="00435293"/>
    <w:rsid w:val="00440951"/>
    <w:rsid w:val="00441790"/>
    <w:rsid w:val="00444A47"/>
    <w:rsid w:val="00446AE0"/>
    <w:rsid w:val="004507AB"/>
    <w:rsid w:val="00453DB2"/>
    <w:rsid w:val="0045458E"/>
    <w:rsid w:val="004547A3"/>
    <w:rsid w:val="00456DA6"/>
    <w:rsid w:val="00463F4D"/>
    <w:rsid w:val="00464941"/>
    <w:rsid w:val="004818A1"/>
    <w:rsid w:val="00482CCC"/>
    <w:rsid w:val="0048467D"/>
    <w:rsid w:val="004852A9"/>
    <w:rsid w:val="00487BA9"/>
    <w:rsid w:val="00487D5B"/>
    <w:rsid w:val="004950F4"/>
    <w:rsid w:val="004A1582"/>
    <w:rsid w:val="004A336B"/>
    <w:rsid w:val="004A7B39"/>
    <w:rsid w:val="004C3C51"/>
    <w:rsid w:val="004C7736"/>
    <w:rsid w:val="004D1B14"/>
    <w:rsid w:val="004D288B"/>
    <w:rsid w:val="004D3D72"/>
    <w:rsid w:val="004E1A53"/>
    <w:rsid w:val="004E5BBF"/>
    <w:rsid w:val="004E7CEE"/>
    <w:rsid w:val="004F0CFD"/>
    <w:rsid w:val="004F36DC"/>
    <w:rsid w:val="00501A9C"/>
    <w:rsid w:val="005122EA"/>
    <w:rsid w:val="005137B7"/>
    <w:rsid w:val="005253DD"/>
    <w:rsid w:val="00530DFD"/>
    <w:rsid w:val="00532AAB"/>
    <w:rsid w:val="00533BF9"/>
    <w:rsid w:val="00536A3B"/>
    <w:rsid w:val="00544B31"/>
    <w:rsid w:val="005478A9"/>
    <w:rsid w:val="00547FDD"/>
    <w:rsid w:val="00551020"/>
    <w:rsid w:val="00560762"/>
    <w:rsid w:val="00561F97"/>
    <w:rsid w:val="005710C7"/>
    <w:rsid w:val="00571131"/>
    <w:rsid w:val="00575EEA"/>
    <w:rsid w:val="00576827"/>
    <w:rsid w:val="005779B2"/>
    <w:rsid w:val="005857F4"/>
    <w:rsid w:val="00586832"/>
    <w:rsid w:val="0059198B"/>
    <w:rsid w:val="0059658E"/>
    <w:rsid w:val="005B646C"/>
    <w:rsid w:val="005C5B96"/>
    <w:rsid w:val="005D3CB8"/>
    <w:rsid w:val="005E6A5D"/>
    <w:rsid w:val="005F4B1F"/>
    <w:rsid w:val="00602105"/>
    <w:rsid w:val="0060295E"/>
    <w:rsid w:val="0062126D"/>
    <w:rsid w:val="006214B8"/>
    <w:rsid w:val="00623826"/>
    <w:rsid w:val="00624AE0"/>
    <w:rsid w:val="00630283"/>
    <w:rsid w:val="00632D56"/>
    <w:rsid w:val="00633FC4"/>
    <w:rsid w:val="00635085"/>
    <w:rsid w:val="00635873"/>
    <w:rsid w:val="00657363"/>
    <w:rsid w:val="006623D8"/>
    <w:rsid w:val="00670B57"/>
    <w:rsid w:val="0068661F"/>
    <w:rsid w:val="00686E31"/>
    <w:rsid w:val="00692586"/>
    <w:rsid w:val="006A21CC"/>
    <w:rsid w:val="006A30D8"/>
    <w:rsid w:val="006B0F16"/>
    <w:rsid w:val="006C1CA9"/>
    <w:rsid w:val="006C559F"/>
    <w:rsid w:val="006D3A9F"/>
    <w:rsid w:val="006D60F9"/>
    <w:rsid w:val="006E4026"/>
    <w:rsid w:val="006F594C"/>
    <w:rsid w:val="00700F8F"/>
    <w:rsid w:val="007025D4"/>
    <w:rsid w:val="00704C07"/>
    <w:rsid w:val="00705AEA"/>
    <w:rsid w:val="00717C3C"/>
    <w:rsid w:val="00724DB3"/>
    <w:rsid w:val="007326B2"/>
    <w:rsid w:val="00733E8A"/>
    <w:rsid w:val="007363B7"/>
    <w:rsid w:val="0074183E"/>
    <w:rsid w:val="007514DE"/>
    <w:rsid w:val="00761E16"/>
    <w:rsid w:val="00762209"/>
    <w:rsid w:val="0076509E"/>
    <w:rsid w:val="00766A05"/>
    <w:rsid w:val="007675DA"/>
    <w:rsid w:val="00773A1C"/>
    <w:rsid w:val="00775ED9"/>
    <w:rsid w:val="00777799"/>
    <w:rsid w:val="0078127D"/>
    <w:rsid w:val="00785B7D"/>
    <w:rsid w:val="00786593"/>
    <w:rsid w:val="0078680A"/>
    <w:rsid w:val="0079031E"/>
    <w:rsid w:val="00796F62"/>
    <w:rsid w:val="007A1CE9"/>
    <w:rsid w:val="007A7AD8"/>
    <w:rsid w:val="007B47EF"/>
    <w:rsid w:val="007B762C"/>
    <w:rsid w:val="007C00D9"/>
    <w:rsid w:val="007C0E0D"/>
    <w:rsid w:val="007C7710"/>
    <w:rsid w:val="007D0AC5"/>
    <w:rsid w:val="007D3EFE"/>
    <w:rsid w:val="007D650A"/>
    <w:rsid w:val="007D774D"/>
    <w:rsid w:val="007F4BD2"/>
    <w:rsid w:val="00804208"/>
    <w:rsid w:val="00816DFD"/>
    <w:rsid w:val="00833476"/>
    <w:rsid w:val="008363E9"/>
    <w:rsid w:val="00837328"/>
    <w:rsid w:val="008415C9"/>
    <w:rsid w:val="00847A1A"/>
    <w:rsid w:val="00863902"/>
    <w:rsid w:val="00865843"/>
    <w:rsid w:val="00865F2E"/>
    <w:rsid w:val="0087292B"/>
    <w:rsid w:val="00876FC6"/>
    <w:rsid w:val="008817E8"/>
    <w:rsid w:val="0089427F"/>
    <w:rsid w:val="008A4EE6"/>
    <w:rsid w:val="008A7601"/>
    <w:rsid w:val="008B1B59"/>
    <w:rsid w:val="008B4658"/>
    <w:rsid w:val="008C3D33"/>
    <w:rsid w:val="008C41AA"/>
    <w:rsid w:val="008C6D24"/>
    <w:rsid w:val="008D164D"/>
    <w:rsid w:val="008D65C9"/>
    <w:rsid w:val="008E67EB"/>
    <w:rsid w:val="008E7075"/>
    <w:rsid w:val="009006C5"/>
    <w:rsid w:val="009020A7"/>
    <w:rsid w:val="00904BCD"/>
    <w:rsid w:val="00905425"/>
    <w:rsid w:val="00915CFE"/>
    <w:rsid w:val="00916E7D"/>
    <w:rsid w:val="009215C2"/>
    <w:rsid w:val="00924E7A"/>
    <w:rsid w:val="00926822"/>
    <w:rsid w:val="00927466"/>
    <w:rsid w:val="009275E3"/>
    <w:rsid w:val="00934AF6"/>
    <w:rsid w:val="00940A0C"/>
    <w:rsid w:val="00945DA3"/>
    <w:rsid w:val="00951977"/>
    <w:rsid w:val="00962A67"/>
    <w:rsid w:val="00963475"/>
    <w:rsid w:val="00973725"/>
    <w:rsid w:val="00974F8D"/>
    <w:rsid w:val="009768D1"/>
    <w:rsid w:val="0098393D"/>
    <w:rsid w:val="00995C0B"/>
    <w:rsid w:val="009A3947"/>
    <w:rsid w:val="009A617B"/>
    <w:rsid w:val="009B16FA"/>
    <w:rsid w:val="009C7AED"/>
    <w:rsid w:val="009D326C"/>
    <w:rsid w:val="009D334F"/>
    <w:rsid w:val="009D61D8"/>
    <w:rsid w:val="009F37AE"/>
    <w:rsid w:val="009F56F2"/>
    <w:rsid w:val="00A15F71"/>
    <w:rsid w:val="00A40601"/>
    <w:rsid w:val="00A505E7"/>
    <w:rsid w:val="00A55E38"/>
    <w:rsid w:val="00A561F3"/>
    <w:rsid w:val="00A675F4"/>
    <w:rsid w:val="00A719A8"/>
    <w:rsid w:val="00A82588"/>
    <w:rsid w:val="00A826D7"/>
    <w:rsid w:val="00A8464C"/>
    <w:rsid w:val="00A86B46"/>
    <w:rsid w:val="00A87AA8"/>
    <w:rsid w:val="00A934B2"/>
    <w:rsid w:val="00A93690"/>
    <w:rsid w:val="00A9642C"/>
    <w:rsid w:val="00AA2412"/>
    <w:rsid w:val="00AB2D6D"/>
    <w:rsid w:val="00AB3755"/>
    <w:rsid w:val="00AB7379"/>
    <w:rsid w:val="00AC08B3"/>
    <w:rsid w:val="00AC1E97"/>
    <w:rsid w:val="00AD2433"/>
    <w:rsid w:val="00AD4663"/>
    <w:rsid w:val="00AD46F8"/>
    <w:rsid w:val="00AD6306"/>
    <w:rsid w:val="00AD7ED3"/>
    <w:rsid w:val="00AE2188"/>
    <w:rsid w:val="00AF5D92"/>
    <w:rsid w:val="00B0123F"/>
    <w:rsid w:val="00B12013"/>
    <w:rsid w:val="00B12395"/>
    <w:rsid w:val="00B150F1"/>
    <w:rsid w:val="00B17F6A"/>
    <w:rsid w:val="00B208A4"/>
    <w:rsid w:val="00B26E12"/>
    <w:rsid w:val="00B3048B"/>
    <w:rsid w:val="00B30F83"/>
    <w:rsid w:val="00B3154A"/>
    <w:rsid w:val="00B34064"/>
    <w:rsid w:val="00B54950"/>
    <w:rsid w:val="00B602B3"/>
    <w:rsid w:val="00B6128B"/>
    <w:rsid w:val="00B62CFD"/>
    <w:rsid w:val="00B64619"/>
    <w:rsid w:val="00B73842"/>
    <w:rsid w:val="00B7574A"/>
    <w:rsid w:val="00B81761"/>
    <w:rsid w:val="00B83BD9"/>
    <w:rsid w:val="00B9181C"/>
    <w:rsid w:val="00B96009"/>
    <w:rsid w:val="00BA00C9"/>
    <w:rsid w:val="00BB102E"/>
    <w:rsid w:val="00BB5828"/>
    <w:rsid w:val="00BC0B4B"/>
    <w:rsid w:val="00BC17E3"/>
    <w:rsid w:val="00BD4FCC"/>
    <w:rsid w:val="00BE3F98"/>
    <w:rsid w:val="00BF3C47"/>
    <w:rsid w:val="00BF6256"/>
    <w:rsid w:val="00C04B65"/>
    <w:rsid w:val="00C0700E"/>
    <w:rsid w:val="00C11E11"/>
    <w:rsid w:val="00C44DB8"/>
    <w:rsid w:val="00C566A9"/>
    <w:rsid w:val="00C655DB"/>
    <w:rsid w:val="00C74683"/>
    <w:rsid w:val="00C7630D"/>
    <w:rsid w:val="00C848C9"/>
    <w:rsid w:val="00C8731B"/>
    <w:rsid w:val="00C90D0B"/>
    <w:rsid w:val="00C91C88"/>
    <w:rsid w:val="00CA5B99"/>
    <w:rsid w:val="00CB0D7D"/>
    <w:rsid w:val="00CB5935"/>
    <w:rsid w:val="00CB6F32"/>
    <w:rsid w:val="00CC3DDF"/>
    <w:rsid w:val="00CC5284"/>
    <w:rsid w:val="00CC688A"/>
    <w:rsid w:val="00CD1ED5"/>
    <w:rsid w:val="00CE0D51"/>
    <w:rsid w:val="00CE26D3"/>
    <w:rsid w:val="00CE7FA7"/>
    <w:rsid w:val="00D05363"/>
    <w:rsid w:val="00D11105"/>
    <w:rsid w:val="00D1507D"/>
    <w:rsid w:val="00D1754B"/>
    <w:rsid w:val="00D177E3"/>
    <w:rsid w:val="00D2211E"/>
    <w:rsid w:val="00D339DB"/>
    <w:rsid w:val="00D43C5F"/>
    <w:rsid w:val="00D5158E"/>
    <w:rsid w:val="00D57B44"/>
    <w:rsid w:val="00D62B7D"/>
    <w:rsid w:val="00D83A0F"/>
    <w:rsid w:val="00D86956"/>
    <w:rsid w:val="00D86CDA"/>
    <w:rsid w:val="00D92413"/>
    <w:rsid w:val="00D933F3"/>
    <w:rsid w:val="00D95006"/>
    <w:rsid w:val="00DA04B0"/>
    <w:rsid w:val="00DA418B"/>
    <w:rsid w:val="00DA6E6F"/>
    <w:rsid w:val="00DA73DC"/>
    <w:rsid w:val="00DB5366"/>
    <w:rsid w:val="00DD15D0"/>
    <w:rsid w:val="00DD4BFA"/>
    <w:rsid w:val="00DD607C"/>
    <w:rsid w:val="00DE147E"/>
    <w:rsid w:val="00DE5B0B"/>
    <w:rsid w:val="00DF1718"/>
    <w:rsid w:val="00DF2347"/>
    <w:rsid w:val="00DF2679"/>
    <w:rsid w:val="00DF3688"/>
    <w:rsid w:val="00DF4983"/>
    <w:rsid w:val="00DF7EE1"/>
    <w:rsid w:val="00E001F6"/>
    <w:rsid w:val="00E06512"/>
    <w:rsid w:val="00E20054"/>
    <w:rsid w:val="00E2076C"/>
    <w:rsid w:val="00E24B09"/>
    <w:rsid w:val="00E40BFF"/>
    <w:rsid w:val="00E41CF6"/>
    <w:rsid w:val="00E42B1E"/>
    <w:rsid w:val="00E43216"/>
    <w:rsid w:val="00E473B8"/>
    <w:rsid w:val="00E65221"/>
    <w:rsid w:val="00E71C44"/>
    <w:rsid w:val="00E833F1"/>
    <w:rsid w:val="00EA06F1"/>
    <w:rsid w:val="00EB27F0"/>
    <w:rsid w:val="00EB4990"/>
    <w:rsid w:val="00EC670F"/>
    <w:rsid w:val="00EF7BA0"/>
    <w:rsid w:val="00F03DA0"/>
    <w:rsid w:val="00F05A82"/>
    <w:rsid w:val="00F06E93"/>
    <w:rsid w:val="00F07E3F"/>
    <w:rsid w:val="00F260FA"/>
    <w:rsid w:val="00F42F2E"/>
    <w:rsid w:val="00F462F5"/>
    <w:rsid w:val="00F47D5F"/>
    <w:rsid w:val="00F51691"/>
    <w:rsid w:val="00F578EA"/>
    <w:rsid w:val="00F6574A"/>
    <w:rsid w:val="00F71A61"/>
    <w:rsid w:val="00F75E30"/>
    <w:rsid w:val="00F96CEE"/>
    <w:rsid w:val="00F96F1B"/>
    <w:rsid w:val="00F96F9B"/>
    <w:rsid w:val="00FA031B"/>
    <w:rsid w:val="00FA0572"/>
    <w:rsid w:val="00FA4B4A"/>
    <w:rsid w:val="00FB6A23"/>
    <w:rsid w:val="00FB77FF"/>
    <w:rsid w:val="00FD0AAD"/>
    <w:rsid w:val="00FD0EEF"/>
    <w:rsid w:val="00FD1117"/>
    <w:rsid w:val="00FD142E"/>
    <w:rsid w:val="00FD463F"/>
    <w:rsid w:val="00FE7435"/>
    <w:rsid w:val="00FF27AA"/>
    <w:rsid w:val="00FF7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3F7F"/>
  <w15:docId w15:val="{29E6BE62-700F-407A-A1F2-532CE9C9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92B"/>
  </w:style>
  <w:style w:type="paragraph" w:styleId="Nagwek1">
    <w:name w:val="heading 1"/>
    <w:basedOn w:val="Normalny"/>
    <w:next w:val="Normalny"/>
    <w:link w:val="Nagwek1Znak"/>
    <w:uiPriority w:val="9"/>
    <w:qFormat/>
    <w:rsid w:val="00766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66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66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9"/>
    <w:qFormat/>
    <w:rsid w:val="00AC08B3"/>
    <w:pPr>
      <w:keepNext/>
      <w:widowControl w:val="0"/>
      <w:autoSpaceDE w:val="0"/>
      <w:autoSpaceDN w:val="0"/>
      <w:adjustRightInd w:val="0"/>
      <w:spacing w:after="0" w:line="240" w:lineRule="auto"/>
      <w:jc w:val="both"/>
      <w:outlineLvl w:val="5"/>
    </w:pPr>
    <w:rPr>
      <w:rFonts w:ascii="Calibri" w:eastAsia="Times New Roman" w:hAnsi="Calibri"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30DFD"/>
    <w:pPr>
      <w:ind w:left="720"/>
      <w:contextualSpacing/>
    </w:pPr>
  </w:style>
  <w:style w:type="character" w:customStyle="1" w:styleId="Nagwek6Znak">
    <w:name w:val="Nagłówek 6 Znak"/>
    <w:basedOn w:val="Domylnaczcionkaakapitu"/>
    <w:link w:val="Nagwek6"/>
    <w:uiPriority w:val="99"/>
    <w:rsid w:val="00AC08B3"/>
    <w:rPr>
      <w:rFonts w:ascii="Calibri" w:eastAsia="Times New Roman" w:hAnsi="Calibri" w:cs="Times New Roman"/>
      <w:b/>
      <w:bCs/>
      <w:sz w:val="20"/>
      <w:szCs w:val="20"/>
    </w:rPr>
  </w:style>
  <w:style w:type="character" w:customStyle="1" w:styleId="Brak">
    <w:name w:val="Brak"/>
    <w:rsid w:val="00AC08B3"/>
  </w:style>
  <w:style w:type="character" w:customStyle="1" w:styleId="AkapitzlistZnak">
    <w:name w:val="Akapit z listą Znak"/>
    <w:link w:val="Akapitzlist"/>
    <w:uiPriority w:val="34"/>
    <w:rsid w:val="00C04B65"/>
  </w:style>
  <w:style w:type="paragraph" w:styleId="Nagwek">
    <w:name w:val="header"/>
    <w:basedOn w:val="Normalny"/>
    <w:link w:val="NagwekZnak"/>
    <w:uiPriority w:val="99"/>
    <w:unhideWhenUsed/>
    <w:rsid w:val="00203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25D"/>
  </w:style>
  <w:style w:type="paragraph" w:styleId="Stopka">
    <w:name w:val="footer"/>
    <w:basedOn w:val="Normalny"/>
    <w:link w:val="StopkaZnak"/>
    <w:uiPriority w:val="99"/>
    <w:unhideWhenUsed/>
    <w:rsid w:val="00203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25D"/>
  </w:style>
  <w:style w:type="character" w:customStyle="1" w:styleId="Nagwek1Znak">
    <w:name w:val="Nagłówek 1 Znak"/>
    <w:basedOn w:val="Domylnaczcionkaakapitu"/>
    <w:link w:val="Nagwek1"/>
    <w:uiPriority w:val="9"/>
    <w:rsid w:val="00766A0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66A0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66A05"/>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766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6A05"/>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unhideWhenUsed/>
    <w:rsid w:val="00766A05"/>
    <w:pPr>
      <w:spacing w:after="120"/>
    </w:pPr>
  </w:style>
  <w:style w:type="character" w:customStyle="1" w:styleId="TekstpodstawowyZnak">
    <w:name w:val="Tekst podstawowy Znak"/>
    <w:basedOn w:val="Domylnaczcionkaakapitu"/>
    <w:link w:val="Tekstpodstawowy"/>
    <w:uiPriority w:val="99"/>
    <w:rsid w:val="00766A05"/>
  </w:style>
  <w:style w:type="paragraph" w:styleId="Podtytu">
    <w:name w:val="Subtitle"/>
    <w:basedOn w:val="Normalny"/>
    <w:next w:val="Normalny"/>
    <w:link w:val="PodtytuZnak"/>
    <w:uiPriority w:val="11"/>
    <w:qFormat/>
    <w:rsid w:val="00766A05"/>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766A05"/>
    <w:rPr>
      <w:color w:val="5A5A5A" w:themeColor="text1" w:themeTint="A5"/>
      <w:spacing w:val="15"/>
    </w:rPr>
  </w:style>
  <w:style w:type="paragraph" w:styleId="Tekstpodstawowywcity">
    <w:name w:val="Body Text Indent"/>
    <w:basedOn w:val="Normalny"/>
    <w:link w:val="TekstpodstawowywcityZnak"/>
    <w:uiPriority w:val="99"/>
    <w:semiHidden/>
    <w:unhideWhenUsed/>
    <w:rsid w:val="00766A05"/>
    <w:pPr>
      <w:spacing w:after="120"/>
      <w:ind w:left="283"/>
    </w:pPr>
  </w:style>
  <w:style w:type="character" w:customStyle="1" w:styleId="TekstpodstawowywcityZnak">
    <w:name w:val="Tekst podstawowy wcięty Znak"/>
    <w:basedOn w:val="Domylnaczcionkaakapitu"/>
    <w:link w:val="Tekstpodstawowywcity"/>
    <w:uiPriority w:val="99"/>
    <w:semiHidden/>
    <w:rsid w:val="00766A05"/>
  </w:style>
  <w:style w:type="paragraph" w:styleId="Tekstpodstawowyzwciciem2">
    <w:name w:val="Body Text First Indent 2"/>
    <w:basedOn w:val="Tekstpodstawowywcity"/>
    <w:link w:val="Tekstpodstawowyzwciciem2Znak"/>
    <w:uiPriority w:val="99"/>
    <w:unhideWhenUsed/>
    <w:rsid w:val="00766A05"/>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766A05"/>
  </w:style>
  <w:style w:type="character" w:styleId="Hipercze">
    <w:name w:val="Hyperlink"/>
    <w:basedOn w:val="Domylnaczcionkaakapitu"/>
    <w:uiPriority w:val="99"/>
    <w:unhideWhenUsed/>
    <w:rsid w:val="00766A05"/>
    <w:rPr>
      <w:color w:val="0563C1" w:themeColor="hyperlink"/>
      <w:u w:val="single"/>
    </w:rPr>
  </w:style>
  <w:style w:type="character" w:customStyle="1" w:styleId="ng-binding">
    <w:name w:val="ng-binding"/>
    <w:basedOn w:val="Domylnaczcionkaakapitu"/>
    <w:rsid w:val="00633FC4"/>
  </w:style>
  <w:style w:type="character" w:customStyle="1" w:styleId="Heading1Char">
    <w:name w:val="Heading 1 Char"/>
    <w:uiPriority w:val="9"/>
    <w:rsid w:val="0027234A"/>
    <w:rPr>
      <w:rFonts w:ascii="Cambria" w:eastAsia="Times New Roman" w:hAnsi="Cambria" w:cs="Times New Roman"/>
      <w:b/>
      <w:bCs/>
      <w:kern w:val="32"/>
      <w:sz w:val="32"/>
      <w:szCs w:val="32"/>
    </w:rPr>
  </w:style>
  <w:style w:type="paragraph" w:styleId="Bezodstpw">
    <w:name w:val="No Spacing"/>
    <w:uiPriority w:val="1"/>
    <w:qFormat/>
    <w:rsid w:val="00021392"/>
    <w:pPr>
      <w:widowControl w:val="0"/>
      <w:autoSpaceDE w:val="0"/>
      <w:autoSpaceDN w:val="0"/>
      <w:adjustRightInd w:val="0"/>
      <w:spacing w:after="0" w:line="240" w:lineRule="auto"/>
    </w:pPr>
    <w:rPr>
      <w:rFonts w:ascii="Arial" w:eastAsia="Times New Roman" w:hAnsi="Arial" w:cs="Arial"/>
      <w:sz w:val="20"/>
      <w:szCs w:val="20"/>
    </w:rPr>
  </w:style>
  <w:style w:type="paragraph" w:styleId="Tekstdymka">
    <w:name w:val="Balloon Text"/>
    <w:basedOn w:val="Normalny"/>
    <w:link w:val="TekstdymkaZnak"/>
    <w:uiPriority w:val="99"/>
    <w:semiHidden/>
    <w:unhideWhenUsed/>
    <w:rsid w:val="00185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DB9"/>
    <w:rPr>
      <w:rFonts w:ascii="Segoe UI" w:hAnsi="Segoe UI" w:cs="Segoe UI"/>
      <w:sz w:val="18"/>
      <w:szCs w:val="18"/>
    </w:rPr>
  </w:style>
  <w:style w:type="character" w:styleId="Odwoaniedokomentarza">
    <w:name w:val="annotation reference"/>
    <w:basedOn w:val="Domylnaczcionkaakapitu"/>
    <w:uiPriority w:val="99"/>
    <w:semiHidden/>
    <w:unhideWhenUsed/>
    <w:rsid w:val="002C1340"/>
    <w:rPr>
      <w:sz w:val="16"/>
      <w:szCs w:val="16"/>
    </w:rPr>
  </w:style>
  <w:style w:type="paragraph" w:styleId="Tekstkomentarza">
    <w:name w:val="annotation text"/>
    <w:basedOn w:val="Normalny"/>
    <w:link w:val="TekstkomentarzaZnak"/>
    <w:uiPriority w:val="99"/>
    <w:semiHidden/>
    <w:unhideWhenUsed/>
    <w:rsid w:val="002C13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340"/>
    <w:rPr>
      <w:sz w:val="20"/>
      <w:szCs w:val="20"/>
    </w:rPr>
  </w:style>
  <w:style w:type="paragraph" w:styleId="Tematkomentarza">
    <w:name w:val="annotation subject"/>
    <w:basedOn w:val="Tekstkomentarza"/>
    <w:next w:val="Tekstkomentarza"/>
    <w:link w:val="TematkomentarzaZnak"/>
    <w:uiPriority w:val="99"/>
    <w:semiHidden/>
    <w:unhideWhenUsed/>
    <w:rsid w:val="002C1340"/>
    <w:rPr>
      <w:b/>
      <w:bCs/>
    </w:rPr>
  </w:style>
  <w:style w:type="character" w:customStyle="1" w:styleId="TematkomentarzaZnak">
    <w:name w:val="Temat komentarza Znak"/>
    <w:basedOn w:val="TekstkomentarzaZnak"/>
    <w:link w:val="Tematkomentarza"/>
    <w:uiPriority w:val="99"/>
    <w:semiHidden/>
    <w:rsid w:val="002C1340"/>
    <w:rPr>
      <w:b/>
      <w:bCs/>
      <w:sz w:val="20"/>
      <w:szCs w:val="20"/>
    </w:rPr>
  </w:style>
  <w:style w:type="paragraph" w:styleId="Poprawka">
    <w:name w:val="Revision"/>
    <w:hidden/>
    <w:uiPriority w:val="99"/>
    <w:semiHidden/>
    <w:rsid w:val="00A93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1071">
      <w:bodyDiv w:val="1"/>
      <w:marLeft w:val="0"/>
      <w:marRight w:val="0"/>
      <w:marTop w:val="0"/>
      <w:marBottom w:val="0"/>
      <w:divBdr>
        <w:top w:val="none" w:sz="0" w:space="0" w:color="auto"/>
        <w:left w:val="none" w:sz="0" w:space="0" w:color="auto"/>
        <w:bottom w:val="none" w:sz="0" w:space="0" w:color="auto"/>
        <w:right w:val="none" w:sz="0" w:space="0" w:color="auto"/>
      </w:divBdr>
    </w:div>
    <w:div w:id="375858261">
      <w:bodyDiv w:val="1"/>
      <w:marLeft w:val="0"/>
      <w:marRight w:val="0"/>
      <w:marTop w:val="0"/>
      <w:marBottom w:val="0"/>
      <w:divBdr>
        <w:top w:val="none" w:sz="0" w:space="0" w:color="auto"/>
        <w:left w:val="none" w:sz="0" w:space="0" w:color="auto"/>
        <w:bottom w:val="none" w:sz="0" w:space="0" w:color="auto"/>
        <w:right w:val="none" w:sz="0" w:space="0" w:color="auto"/>
      </w:divBdr>
    </w:div>
    <w:div w:id="977219603">
      <w:bodyDiv w:val="1"/>
      <w:marLeft w:val="0"/>
      <w:marRight w:val="0"/>
      <w:marTop w:val="0"/>
      <w:marBottom w:val="0"/>
      <w:divBdr>
        <w:top w:val="none" w:sz="0" w:space="0" w:color="auto"/>
        <w:left w:val="none" w:sz="0" w:space="0" w:color="auto"/>
        <w:bottom w:val="none" w:sz="0" w:space="0" w:color="auto"/>
        <w:right w:val="none" w:sz="0" w:space="0" w:color="auto"/>
      </w:divBdr>
    </w:div>
    <w:div w:id="100698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lezajsk.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lezajsk" TargetMode="External"/><Relationship Id="rId5" Type="http://schemas.openxmlformats.org/officeDocument/2006/relationships/webSettings" Target="webSettings.xml"/><Relationship Id="rId15" Type="http://schemas.openxmlformats.org/officeDocument/2006/relationships/hyperlink" Target="http://www.zdplezajsk.pl/" TargetMode="External"/><Relationship Id="rId10" Type="http://schemas.openxmlformats.org/officeDocument/2006/relationships/hyperlink" Target="mailto:zdplezajsk@wp.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zajsk"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69ED-AB18-4A6D-A847-89D53065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24</Pages>
  <Words>10965</Words>
  <Characters>65796</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Krzysztof</cp:lastModifiedBy>
  <cp:revision>18</cp:revision>
  <cp:lastPrinted>2020-10-02T12:59:00Z</cp:lastPrinted>
  <dcterms:created xsi:type="dcterms:W3CDTF">2020-10-02T06:36:00Z</dcterms:created>
  <dcterms:modified xsi:type="dcterms:W3CDTF">2020-10-02T13:00:00Z</dcterms:modified>
</cp:coreProperties>
</file>