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14" w:rsidRDefault="00557914" w:rsidP="00557914">
      <w:pPr>
        <w:pStyle w:val="Stopka"/>
        <w:widowControl w:val="0"/>
        <w:tabs>
          <w:tab w:val="clear" w:pos="4536"/>
          <w:tab w:val="clear" w:pos="9072"/>
          <w:tab w:val="center" w:pos="7795"/>
          <w:tab w:val="right" w:pos="10488"/>
        </w:tabs>
        <w:spacing w:line="360" w:lineRule="auto"/>
        <w:ind w:left="1416" w:hanging="1416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kern w:val="0"/>
          <w:sz w:val="22"/>
          <w:szCs w:val="20"/>
          <w:lang w:eastAsia="pl-PL" w:bidi="ar-SA"/>
        </w:rPr>
        <w:t>Załącznik nr 3</w:t>
      </w:r>
    </w:p>
    <w:p w:rsidR="00557914" w:rsidRDefault="00557914" w:rsidP="00557914">
      <w:pPr>
        <w:pStyle w:val="Stopka"/>
        <w:widowControl w:val="0"/>
        <w:tabs>
          <w:tab w:val="clear" w:pos="4536"/>
          <w:tab w:val="clear" w:pos="9072"/>
          <w:tab w:val="center" w:pos="7795"/>
          <w:tab w:val="right" w:pos="10488"/>
        </w:tabs>
        <w:spacing w:line="360" w:lineRule="auto"/>
        <w:ind w:left="1416" w:hanging="1416"/>
        <w:jc w:val="right"/>
        <w:rPr>
          <w:rFonts w:ascii="Times New Roman" w:eastAsia="Times New Roman" w:hAnsi="Times New Roman" w:cs="Times New Roman"/>
          <w:i/>
          <w:kern w:val="0"/>
          <w:sz w:val="22"/>
          <w:szCs w:val="20"/>
          <w:lang w:eastAsia="pl-PL" w:bidi="ar-SA"/>
        </w:rPr>
      </w:pPr>
    </w:p>
    <w:p w:rsidR="00557914" w:rsidRDefault="00557914" w:rsidP="00557914">
      <w:pPr>
        <w:pStyle w:val="Annexetitr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  <w:sz w:val="20"/>
          <w:szCs w:val="20"/>
          <w:u w:val="none"/>
        </w:rPr>
        <w:t>Standardowy formularz jednolitego europejskiego dokumentu zamówienia</w:t>
      </w:r>
    </w:p>
    <w:p w:rsidR="00557914" w:rsidRDefault="00557914" w:rsidP="00557914">
      <w:pPr>
        <w:pStyle w:val="Chapter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Część I: Informacje dotyczące postępowania o udzielenie zamówienia oraz instytucji zamawiającej lub podmiotu zamawiającego</w:t>
      </w:r>
    </w:p>
    <w:p w:rsidR="00557914" w:rsidRDefault="00557914" w:rsidP="005579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</w:rPr>
      </w:pPr>
      <w:r>
        <w:rPr>
          <w:rStyle w:val="Domylnaczcionkaakapitu1"/>
          <w:rFonts w:ascii="Times New Roman" w:eastAsia="Arial" w:hAnsi="Times New Roman" w:cs="Times New Roman"/>
          <w:sz w:val="20"/>
          <w:szCs w:val="20"/>
        </w:rPr>
        <w:t xml:space="preserve"> </w:t>
      </w:r>
      <w:r>
        <w:rPr>
          <w:rStyle w:val="Domylnaczcionkaakapitu1"/>
          <w:rFonts w:ascii="Times New Roman" w:hAnsi="Times New Roman" w:cs="Times New Roman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Times New Roman" w:hAnsi="Times New Roman" w:cs="Times New Roman"/>
          <w:b/>
          <w:i/>
          <w:sz w:val="20"/>
          <w:szCs w:val="20"/>
        </w:rPr>
        <w:footnoteReference w:id="1"/>
      </w:r>
      <w:r>
        <w:rPr>
          <w:rStyle w:val="Domylnaczcionkaakapitu1"/>
          <w:rFonts w:ascii="Times New Roman" w:hAnsi="Times New Roman" w:cs="Times New Roman"/>
          <w:b/>
          <w:i/>
          <w:sz w:val="20"/>
          <w:szCs w:val="20"/>
        </w:rPr>
        <w:t>.</w:t>
      </w:r>
      <w:r>
        <w:rPr>
          <w:rStyle w:val="Domylnaczcionkaakapitu1"/>
          <w:rFonts w:ascii="Times New Roman" w:hAnsi="Times New Roman" w:cs="Times New Roman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Times New Roman" w:hAnsi="Times New Roman" w:cs="Times New Roman"/>
          <w:b/>
          <w:i/>
          <w:sz w:val="20"/>
          <w:szCs w:val="20"/>
        </w:rPr>
        <w:footnoteReference w:id="2"/>
      </w:r>
      <w:r>
        <w:rPr>
          <w:rStyle w:val="Domylnaczcionkaakapitu1"/>
          <w:rFonts w:ascii="Times New Roman" w:hAnsi="Times New Roman" w:cs="Times New Roman"/>
          <w:b/>
          <w:sz w:val="20"/>
          <w:szCs w:val="20"/>
        </w:rPr>
        <w:t xml:space="preserve"> w Dzienniku Urzędowym Unii Europejskiej:                                                                                         </w:t>
      </w:r>
    </w:p>
    <w:p w:rsidR="00557914" w:rsidRDefault="00557914" w:rsidP="005579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Dz.U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. UE S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numer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S72., data12.04.2023                                                                                                        </w:t>
      </w:r>
    </w:p>
    <w:p w:rsidR="00557914" w:rsidRDefault="00557914" w:rsidP="005579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Numer ogłoszenia  219608-2023-PL</w:t>
      </w:r>
    </w:p>
    <w:p w:rsidR="00557914" w:rsidRDefault="00557914" w:rsidP="005579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57914" w:rsidRDefault="00557914" w:rsidP="005579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57914" w:rsidRDefault="00557914" w:rsidP="00557914">
      <w:pPr>
        <w:pStyle w:val="Section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0"/>
          <w:szCs w:val="20"/>
        </w:rPr>
        <w:t>Informacje na temat postępowania o udzielenie zamówienia</w:t>
      </w:r>
    </w:p>
    <w:p w:rsidR="00557914" w:rsidRDefault="00557914" w:rsidP="005579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44"/>
        <w:gridCol w:w="4655"/>
      </w:tblGrid>
      <w:tr w:rsidR="00557914" w:rsidTr="00557914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Style w:val="Domylnaczcionkaakapitu1"/>
                <w:b/>
              </w:rPr>
            </w:pP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Times New Roman" w:hAnsi="Times New Roman" w:cs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 xml:space="preserve">Odpowiedź: 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SPZZOZ</w:t>
            </w:r>
          </w:p>
        </w:tc>
      </w:tr>
      <w:tr w:rsidR="00557914" w:rsidTr="00557914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Samodzielny Publiczny Zespół Zakładów Opieki Zdrowotnej ul. Sadowa 9, 06-300 Przasnysz</w:t>
            </w:r>
          </w:p>
        </w:tc>
      </w:tr>
      <w:tr w:rsidR="00557914" w:rsidTr="00557914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Odpowiedź: </w:t>
            </w:r>
            <w:r>
              <w:rPr>
                <w:rStyle w:val="Domylnaczcionkaakapitu1"/>
                <w:rFonts w:ascii="Times New Roman" w:hAnsi="Times New Roman" w:cs="Times New Roman"/>
                <w:i/>
                <w:sz w:val="20"/>
                <w:szCs w:val="20"/>
              </w:rPr>
              <w:t>Przetarg nieograniczony - dostawa</w:t>
            </w:r>
          </w:p>
        </w:tc>
      </w:tr>
      <w:tr w:rsidR="00557914" w:rsidTr="00557914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Times New Roman" w:hAnsi="Times New Roman" w:cs="Times New Roman"/>
                <w:sz w:val="20"/>
                <w:szCs w:val="20"/>
              </w:rPr>
              <w:footnoteReference w:id="4"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Dostawa energii elektrycznej</w:t>
            </w:r>
          </w:p>
        </w:tc>
      </w:tr>
      <w:tr w:rsidR="00557914" w:rsidTr="00557914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Style w:val="Domylnaczcionkaakapitu1"/>
                <w:rFonts w:ascii="Times New Roman" w:hAnsi="Times New Roman" w:cs="Times New Roman"/>
                <w:i/>
                <w:sz w:val="20"/>
                <w:szCs w:val="20"/>
              </w:rPr>
              <w:t>jeżeli dotyczy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Style w:val="Znakiprzypiswdolnych"/>
                <w:rFonts w:ascii="Times New Roman" w:hAnsi="Times New Roman" w:cs="Times New Roman"/>
                <w:sz w:val="20"/>
                <w:szCs w:val="20"/>
              </w:rPr>
              <w:footnoteReference w:id="5"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SPZZOZ.ZP/22/2023</w:t>
            </w:r>
          </w:p>
        </w:tc>
      </w:tr>
    </w:tbl>
    <w:p w:rsidR="00557914" w:rsidRDefault="00557914" w:rsidP="005579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rPr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Style w:val="Domylnaczcionkaakapitu1"/>
          <w:rFonts w:ascii="Times New Roman" w:hAnsi="Times New Roman" w:cs="Times New Roman"/>
          <w:b/>
          <w:i/>
          <w:sz w:val="20"/>
          <w:szCs w:val="20"/>
        </w:rPr>
        <w:t>.</w:t>
      </w:r>
    </w:p>
    <w:p w:rsidR="00557914" w:rsidRDefault="00557914" w:rsidP="00557914">
      <w:pPr>
        <w:pStyle w:val="Chapter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Część II: Informacje dotyczące wykonawcy</w:t>
      </w:r>
    </w:p>
    <w:p w:rsidR="00557914" w:rsidRDefault="00557914" w:rsidP="00557914">
      <w:pPr>
        <w:pStyle w:val="Section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Infor</w:t>
      </w:r>
      <w:bookmarkStart w:id="0" w:name="_GoBack"/>
      <w:bookmarkEnd w:id="0"/>
      <w:r>
        <w:rPr>
          <w:rFonts w:ascii="Times New Roman" w:hAnsi="Times New Roman" w:cs="Times New Roman"/>
        </w:rPr>
        <w:t>macje na temat wykonawcy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44"/>
        <w:gridCol w:w="4655"/>
      </w:tblGrid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pStyle w:val="Text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Odpowiedź:</w:t>
            </w:r>
          </w:p>
        </w:tc>
      </w:tr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ind w:left="850" w:hanging="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pStyle w:val="Text1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Dotyczy wypełnić</w:t>
            </w:r>
          </w:p>
          <w:p w:rsidR="00557914" w:rsidRDefault="00557914">
            <w:pPr>
              <w:pStyle w:val="Text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  ]</w:t>
            </w:r>
          </w:p>
        </w:tc>
      </w:tr>
      <w:tr w:rsidR="00557914" w:rsidTr="00557914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pStyle w:val="Text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VAT, jeżeli dotyczy:</w:t>
            </w:r>
          </w:p>
          <w:p w:rsidR="00557914" w:rsidRDefault="00557914">
            <w:pPr>
              <w:pStyle w:val="Text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pStyle w:val="Text1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Dotyczy wypełnić</w:t>
            </w:r>
          </w:p>
          <w:p w:rsidR="00557914" w:rsidRDefault="00557914">
            <w:pPr>
              <w:pStyle w:val="Text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  ]</w:t>
            </w:r>
          </w:p>
          <w:p w:rsidR="00557914" w:rsidRDefault="00557914">
            <w:pPr>
              <w:pStyle w:val="Text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  ]</w:t>
            </w:r>
          </w:p>
        </w:tc>
      </w:tr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pStyle w:val="Text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pStyle w:val="Text1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Dotyczy wypełnić</w:t>
            </w:r>
          </w:p>
          <w:p w:rsidR="00557914" w:rsidRDefault="00557914">
            <w:pPr>
              <w:pStyle w:val="Text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557914" w:rsidTr="00557914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pStyle w:val="Text1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Times New Roman" w:hAnsi="Times New Roman" w:cs="Times New Roman"/>
                <w:sz w:val="20"/>
                <w:szCs w:val="20"/>
              </w:rPr>
              <w:footnoteReference w:id="6"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57914" w:rsidRDefault="00557914">
            <w:pPr>
              <w:pStyle w:val="Text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  <w:p w:rsidR="00557914" w:rsidRDefault="00557914">
            <w:pPr>
              <w:pStyle w:val="Text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e-mail:</w:t>
            </w:r>
          </w:p>
          <w:p w:rsidR="00557914" w:rsidRDefault="00557914">
            <w:pPr>
              <w:pStyle w:val="Text1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Adres internetowy (adres www) (</w:t>
            </w:r>
            <w:r>
              <w:rPr>
                <w:rStyle w:val="Domylnaczcionkaakapitu1"/>
                <w:rFonts w:ascii="Times New Roman" w:hAnsi="Times New Roman" w:cs="Times New Roman"/>
                <w:i/>
                <w:sz w:val="20"/>
                <w:szCs w:val="20"/>
              </w:rPr>
              <w:t>jeżeli dotyczy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pStyle w:val="Text1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Dotyczy wypełnić</w:t>
            </w:r>
          </w:p>
          <w:p w:rsidR="00557914" w:rsidRDefault="00557914">
            <w:pPr>
              <w:pStyle w:val="Text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  <w:p w:rsidR="00557914" w:rsidRDefault="00557914">
            <w:pPr>
              <w:pStyle w:val="Text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  <w:p w:rsidR="00557914" w:rsidRDefault="00557914">
            <w:pPr>
              <w:pStyle w:val="Text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  <w:p w:rsidR="00557914" w:rsidRDefault="00557914">
            <w:pPr>
              <w:pStyle w:val="Text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pStyle w:val="Text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pStyle w:val="Text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Odpowiedź:</w:t>
            </w:r>
          </w:p>
        </w:tc>
      </w:tr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pStyle w:val="Text1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Times New Roman" w:hAnsi="Times New Roman" w:cs="Times New Roman"/>
                <w:sz w:val="20"/>
                <w:szCs w:val="20"/>
              </w:rPr>
              <w:footnoteReference w:id="7"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pStyle w:val="Text1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Dotyczy wypełnić</w:t>
            </w:r>
          </w:p>
          <w:p w:rsidR="00557914" w:rsidRDefault="00557914">
            <w:pPr>
              <w:pStyle w:val="Text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[] Tak [] Nie</w:t>
            </w:r>
          </w:p>
        </w:tc>
      </w:tr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pStyle w:val="Text1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Times New Roman" w:hAnsi="Times New Roman" w:cs="Times New Roman"/>
                <w:b/>
                <w:sz w:val="20"/>
                <w:szCs w:val="20"/>
                <w:u w:val="single"/>
              </w:rPr>
              <w:footnoteReference w:id="8"/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Times New Roman" w:hAnsi="Times New Roman" w:cs="Times New Roman"/>
                <w:sz w:val="20"/>
                <w:szCs w:val="20"/>
              </w:rPr>
              <w:footnoteReference w:id="9"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Jeżeli tak,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jaki jest odpowiedni odsetek pracowników niepełnosprawnych lub </w:t>
            </w:r>
            <w:proofErr w:type="spellStart"/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defaworyzowanych</w:t>
            </w:r>
            <w:proofErr w:type="spellEnd"/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defaworyzowanych</w:t>
            </w:r>
            <w:proofErr w:type="spellEnd"/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pStyle w:val="Text1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Dotyczy wypełnić</w:t>
            </w:r>
          </w:p>
          <w:p w:rsidR="00557914" w:rsidRDefault="00557914">
            <w:pPr>
              <w:pStyle w:val="Text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[] Tak [] 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[…]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  <w:t>[….]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4" w:rsidRDefault="00557914">
            <w:pPr>
              <w:pStyle w:val="Text1"/>
              <w:snapToGri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914" w:rsidRDefault="00557914">
            <w:pPr>
              <w:pStyle w:val="Text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pStyle w:val="Text1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Dotyczy wypełnić</w:t>
            </w:r>
          </w:p>
          <w:p w:rsidR="00557914" w:rsidRDefault="00557914">
            <w:pPr>
              <w:pStyle w:val="Text1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Wykonawca RP zaznacza nie dotyczy</w:t>
            </w:r>
          </w:p>
          <w:p w:rsidR="00557914" w:rsidRDefault="00557914">
            <w:pPr>
              <w:pStyle w:val="Text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[] Tak [] Nie [] Nie dotyczy</w:t>
            </w:r>
          </w:p>
        </w:tc>
      </w:tr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pStyle w:val="Text1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Jeżeli tak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57914" w:rsidRDefault="00557914">
            <w:pPr>
              <w:pStyle w:val="Text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:rsidR="00557914" w:rsidRDefault="00557914">
            <w:pPr>
              <w:pStyle w:val="Text1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Times New Roman" w:hAnsi="Times New Roman" w:cs="Times New Roman"/>
                <w:sz w:val="20"/>
                <w:szCs w:val="20"/>
              </w:rPr>
              <w:footnoteReference w:id="10"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Jeżeli nie: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Style w:val="Domylnaczcionkaakapitu1"/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pStyle w:val="Text1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Jeżeli dotyczy wypełnić</w:t>
            </w:r>
          </w:p>
          <w:p w:rsidR="00557914" w:rsidRDefault="00557914">
            <w:pPr>
              <w:pStyle w:val="Text1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557914" w:rsidRDefault="00557914">
            <w:pPr>
              <w:pStyle w:val="Text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 [……]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b) (adres internetowy, wydający urząd lub organ, dokładne dane referencyjne dokumentacji):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[……][……][……][……]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557914" w:rsidRDefault="00557914">
            <w:pPr>
              <w:pStyle w:val="Text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 [……]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d) [] Tak [] 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e) [] Tak [] 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[……][……][……][……]</w:t>
            </w:r>
          </w:p>
        </w:tc>
      </w:tr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pStyle w:val="Text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Odpowiedź:</w:t>
            </w:r>
          </w:p>
        </w:tc>
      </w:tr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4" w:rsidRDefault="00557914">
            <w:pPr>
              <w:pStyle w:val="Text1"/>
              <w:snapToGrid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914" w:rsidRDefault="00557914">
            <w:pPr>
              <w:pStyle w:val="Text1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Times New Roman" w:hAnsi="Times New Roman" w:cs="Times New Roman"/>
                <w:sz w:val="20"/>
                <w:szCs w:val="20"/>
              </w:rPr>
              <w:footnoteReference w:id="11"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pStyle w:val="Text1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Dotyczy wypełnić</w:t>
            </w:r>
          </w:p>
          <w:p w:rsidR="00557914" w:rsidRDefault="00557914">
            <w:pPr>
              <w:pStyle w:val="Text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[] Tak [] Nie</w:t>
            </w:r>
          </w:p>
        </w:tc>
      </w:tr>
      <w:tr w:rsidR="00557914" w:rsidTr="00557914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57914" w:rsidRDefault="00557914">
            <w:pPr>
              <w:pStyle w:val="Text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4" w:rsidRDefault="00557914">
            <w:pPr>
              <w:pStyle w:val="Text1"/>
              <w:snapToGrid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914" w:rsidRDefault="00557914">
            <w:pPr>
              <w:pStyle w:val="Text1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Jeżeli tak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pStyle w:val="Text1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Jeżeli TAK należy wypełnić</w:t>
            </w:r>
          </w:p>
          <w:p w:rsidR="00557914" w:rsidRDefault="00557914">
            <w:pPr>
              <w:pStyle w:val="Text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a): [……]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b): [……]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c): [……]</w:t>
            </w:r>
          </w:p>
        </w:tc>
      </w:tr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pStyle w:val="Text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pStyle w:val="Text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Odpowiedź:</w:t>
            </w:r>
          </w:p>
        </w:tc>
      </w:tr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pStyle w:val="Text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pStyle w:val="Text1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 dotyczy nie wypełniać</w:t>
            </w:r>
          </w:p>
        </w:tc>
      </w:tr>
    </w:tbl>
    <w:p w:rsidR="00557914" w:rsidRDefault="00557914" w:rsidP="00557914">
      <w:pPr>
        <w:pStyle w:val="Section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0"/>
          <w:szCs w:val="20"/>
        </w:rPr>
        <w:t>B: Informacje na temat przedstawicieli wykonawcy</w:t>
      </w:r>
    </w:p>
    <w:p w:rsidR="00557914" w:rsidRDefault="00557914" w:rsidP="005579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44"/>
        <w:gridCol w:w="4655"/>
      </w:tblGrid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4" w:rsidRDefault="00557914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Dotyczy wypełnić</w:t>
            </w: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Odpowiedź:</w:t>
            </w:r>
          </w:p>
        </w:tc>
      </w:tr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Imię i nazwisko,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wraz z datą i miejscem urodzenia, jeżeli są wymagane: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[……],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[……]</w:t>
            </w:r>
          </w:p>
        </w:tc>
      </w:tr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</w:tbl>
    <w:p w:rsidR="00557914" w:rsidRDefault="00557914" w:rsidP="00557914">
      <w:pPr>
        <w:pStyle w:val="Section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Informacje na temat polegania na zdolności innych podmiotów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44"/>
        <w:gridCol w:w="4655"/>
      </w:tblGrid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Odpowiedź:</w:t>
            </w:r>
          </w:p>
        </w:tc>
      </w:tr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4" w:rsidRDefault="00557914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Dotyczy wypełnić</w:t>
            </w: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[] Tak [] Nie</w:t>
            </w:r>
          </w:p>
        </w:tc>
      </w:tr>
    </w:tbl>
    <w:p w:rsidR="00557914" w:rsidRDefault="00557914" w:rsidP="005579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  <w:b/>
          <w:sz w:val="20"/>
          <w:szCs w:val="20"/>
        </w:rPr>
        <w:t>Jeżeli tak</w:t>
      </w:r>
      <w:r>
        <w:rPr>
          <w:rStyle w:val="Domylnaczcionkaakapitu1"/>
          <w:rFonts w:ascii="Times New Roman" w:hAnsi="Times New Roman" w:cs="Times New Roman"/>
          <w:sz w:val="20"/>
          <w:szCs w:val="20"/>
        </w:rPr>
        <w:t xml:space="preserve">, proszę przedstawić – </w:t>
      </w:r>
      <w:r>
        <w:rPr>
          <w:rStyle w:val="Domylnaczcionkaakapitu1"/>
          <w:rFonts w:ascii="Times New Roman" w:hAnsi="Times New Roman" w:cs="Times New Roman"/>
          <w:b/>
          <w:sz w:val="20"/>
          <w:szCs w:val="20"/>
        </w:rPr>
        <w:t>dla każdego</w:t>
      </w:r>
      <w:r>
        <w:rPr>
          <w:rStyle w:val="Domylnaczcionkaakapitu1"/>
          <w:rFonts w:ascii="Times New Roman" w:hAnsi="Times New Roman" w:cs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Style w:val="Domylnaczcionkaakapitu1"/>
          <w:rFonts w:ascii="Times New Roman" w:hAnsi="Times New Roman" w:cs="Times New Roman"/>
          <w:b/>
          <w:sz w:val="20"/>
          <w:szCs w:val="20"/>
        </w:rPr>
        <w:t>niniejszej części sekcja A i B oraz w części III</w:t>
      </w:r>
      <w:r>
        <w:rPr>
          <w:rStyle w:val="Domylnaczcionkaakapitu1"/>
          <w:rFonts w:ascii="Times New Roman" w:hAnsi="Times New Roman" w:cs="Times New Roman"/>
          <w:sz w:val="20"/>
          <w:szCs w:val="20"/>
        </w:rPr>
        <w:t xml:space="preserve">, należycie wypełniony i podpisany przez dane podmioty. </w:t>
      </w:r>
      <w:r>
        <w:rPr>
          <w:rStyle w:val="Domylnaczcionkaakapitu1"/>
          <w:rFonts w:ascii="Times New Roman" w:hAnsi="Times New Roman" w:cs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Style w:val="Domylnaczcionkaakapitu1"/>
          <w:rFonts w:ascii="Times New Roman" w:hAnsi="Times New Roman" w:cs="Times New Roman"/>
          <w:sz w:val="20"/>
          <w:szCs w:val="20"/>
        </w:rPr>
        <w:br/>
      </w:r>
      <w:r>
        <w:rPr>
          <w:rStyle w:val="Domylnaczcionkaakapitu1"/>
          <w:rFonts w:ascii="Times New Roman" w:hAnsi="Times New Roman" w:cs="Times New Roman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Times New Roman" w:hAnsi="Times New Roman" w:cs="Times New Roman"/>
          <w:sz w:val="20"/>
          <w:szCs w:val="20"/>
        </w:rPr>
        <w:footnoteReference w:id="12"/>
      </w:r>
      <w:r>
        <w:rPr>
          <w:rStyle w:val="Domylnaczcionkaakapitu1"/>
          <w:rFonts w:ascii="Times New Roman" w:hAnsi="Times New Roman" w:cs="Times New Roman"/>
          <w:sz w:val="20"/>
          <w:szCs w:val="20"/>
        </w:rPr>
        <w:t>.</w:t>
      </w:r>
    </w:p>
    <w:p w:rsidR="00557914" w:rsidRDefault="00557914" w:rsidP="00557914">
      <w:pPr>
        <w:pStyle w:val="Chapter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557914" w:rsidRDefault="00557914" w:rsidP="00557914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44"/>
        <w:gridCol w:w="4655"/>
      </w:tblGrid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Podwykonawstwo: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Odpowiedź:</w:t>
            </w:r>
          </w:p>
        </w:tc>
      </w:tr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4" w:rsidRDefault="00557914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Dotyczy wypełnić</w:t>
            </w: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[] Tak [] Nie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 xml:space="preserve">Jeżeli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tak i o ile jest to wiadome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, proszę podać wykaz proponowanych podwykonawców:</w:t>
            </w: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[…]</w:t>
            </w:r>
          </w:p>
        </w:tc>
      </w:tr>
    </w:tbl>
    <w:p w:rsidR="00557914" w:rsidRDefault="00557914" w:rsidP="00557914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120"/>
        <w:jc w:val="both"/>
        <w:rPr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Style w:val="Domylnaczcionkaakapitu1"/>
          <w:rFonts w:ascii="Times New Roman" w:hAnsi="Times New Roman" w:cs="Times New Roman"/>
          <w:b w:val="0"/>
          <w:sz w:val="20"/>
          <w:szCs w:val="20"/>
        </w:rPr>
        <w:t xml:space="preserve">oprócz informacji </w:t>
      </w:r>
      <w:r>
        <w:rPr>
          <w:rStyle w:val="Domylnaczcionkaakapitu1"/>
          <w:rFonts w:ascii="Times New Roman" w:hAnsi="Times New Roman" w:cs="Times New Roman"/>
          <w:sz w:val="20"/>
          <w:szCs w:val="20"/>
        </w:rPr>
        <w:t xml:space="preserve">wymaganych w niniejszej sekcji, proszę przedstawić – dla każdego podwykonawcy (każdej kategorii podwykonawców), których to dotyczy – informacje wymagane w niniejszej części sekcja A i B oraz w części </w:t>
      </w:r>
      <w:proofErr w:type="spellStart"/>
      <w:r>
        <w:rPr>
          <w:rStyle w:val="Domylnaczcionkaakapitu1"/>
          <w:rFonts w:ascii="Times New Roman" w:hAnsi="Times New Roman" w:cs="Times New Roman"/>
          <w:sz w:val="20"/>
          <w:szCs w:val="20"/>
        </w:rPr>
        <w:t>IIICzęść</w:t>
      </w:r>
      <w:proofErr w:type="spellEnd"/>
      <w:r>
        <w:rPr>
          <w:rStyle w:val="Domylnaczcionkaakapitu1"/>
          <w:rFonts w:ascii="Times New Roman" w:hAnsi="Times New Roman" w:cs="Times New Roman"/>
          <w:sz w:val="20"/>
          <w:szCs w:val="20"/>
        </w:rPr>
        <w:t xml:space="preserve"> III: Podstawy wykluczenia</w:t>
      </w:r>
    </w:p>
    <w:p w:rsidR="00557914" w:rsidRDefault="00557914" w:rsidP="00557914">
      <w:pPr>
        <w:pStyle w:val="Section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0"/>
          <w:szCs w:val="20"/>
        </w:rPr>
        <w:t>A: Podstawy związane z wyrokami skazującymi za przestępstwo</w:t>
      </w:r>
    </w:p>
    <w:p w:rsidR="00557914" w:rsidRDefault="00557914" w:rsidP="005579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W art. 57 ust. 1 dyrektywy 2014/24/UE określono następujące powody wykluczenia:</w:t>
      </w:r>
    </w:p>
    <w:p w:rsidR="00557914" w:rsidRDefault="00557914" w:rsidP="00557914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0"/>
        </w:tabs>
        <w:rPr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  <w:sz w:val="20"/>
          <w:szCs w:val="20"/>
        </w:rPr>
        <w:t xml:space="preserve">udział w </w:t>
      </w:r>
      <w:r>
        <w:rPr>
          <w:rStyle w:val="Domylnaczcionkaakapitu1"/>
          <w:rFonts w:ascii="Times New Roman" w:hAnsi="Times New Roman" w:cs="Times New Roman"/>
          <w:b/>
          <w:sz w:val="20"/>
          <w:szCs w:val="20"/>
        </w:rPr>
        <w:t>organizacji przestępczej</w:t>
      </w:r>
      <w:r>
        <w:rPr>
          <w:rStyle w:val="Znakiprzypiswdolnych"/>
          <w:rFonts w:ascii="Times New Roman" w:hAnsi="Times New Roman" w:cs="Times New Roman"/>
          <w:b/>
          <w:sz w:val="20"/>
          <w:szCs w:val="20"/>
        </w:rPr>
        <w:footnoteReference w:id="13"/>
      </w:r>
      <w:r>
        <w:rPr>
          <w:rStyle w:val="Domylnaczcionkaakapitu1"/>
          <w:rFonts w:ascii="Times New Roman" w:hAnsi="Times New Roman" w:cs="Times New Roman"/>
          <w:sz w:val="20"/>
          <w:szCs w:val="20"/>
        </w:rPr>
        <w:t>;</w:t>
      </w:r>
    </w:p>
    <w:p w:rsidR="00557914" w:rsidRDefault="00557914" w:rsidP="00557914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0"/>
        </w:tabs>
        <w:rPr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  <w:b/>
          <w:sz w:val="20"/>
          <w:szCs w:val="20"/>
        </w:rPr>
        <w:t>korupcja</w:t>
      </w:r>
      <w:r>
        <w:rPr>
          <w:rStyle w:val="Znakiprzypiswdolnych"/>
          <w:rFonts w:ascii="Times New Roman" w:hAnsi="Times New Roman" w:cs="Times New Roman"/>
          <w:b/>
          <w:sz w:val="20"/>
          <w:szCs w:val="20"/>
        </w:rPr>
        <w:footnoteReference w:id="14"/>
      </w:r>
      <w:r>
        <w:rPr>
          <w:rStyle w:val="Domylnaczcionkaakapitu1"/>
          <w:rFonts w:ascii="Times New Roman" w:hAnsi="Times New Roman" w:cs="Times New Roman"/>
          <w:sz w:val="20"/>
          <w:szCs w:val="20"/>
        </w:rPr>
        <w:t>;</w:t>
      </w:r>
    </w:p>
    <w:p w:rsidR="00557914" w:rsidRDefault="00557914" w:rsidP="00557914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0"/>
        </w:tabs>
        <w:rPr>
          <w:rFonts w:ascii="Times New Roman" w:hAnsi="Times New Roman" w:cs="Times New Roman"/>
        </w:rPr>
      </w:pPr>
      <w:bookmarkStart w:id="1" w:name="_DV_M1264"/>
      <w:bookmarkEnd w:id="1"/>
      <w:r>
        <w:rPr>
          <w:rStyle w:val="Domylnaczcionkaakapitu1"/>
          <w:rFonts w:ascii="Times New Roman" w:hAnsi="Times New Roman" w:cs="Times New Roman"/>
          <w:b/>
          <w:sz w:val="20"/>
          <w:szCs w:val="20"/>
        </w:rPr>
        <w:t>nadużycie finansowe</w:t>
      </w:r>
      <w:r>
        <w:rPr>
          <w:rStyle w:val="Znakiprzypiswdolnych"/>
          <w:rFonts w:ascii="Times New Roman" w:hAnsi="Times New Roman" w:cs="Times New Roman"/>
          <w:b/>
          <w:sz w:val="20"/>
          <w:szCs w:val="20"/>
        </w:rPr>
        <w:footnoteReference w:id="15"/>
      </w:r>
      <w:r>
        <w:rPr>
          <w:rStyle w:val="Domylnaczcionkaakapitu1"/>
          <w:rFonts w:ascii="Times New Roman" w:hAnsi="Times New Roman" w:cs="Times New Roman"/>
          <w:sz w:val="20"/>
          <w:szCs w:val="20"/>
        </w:rPr>
        <w:t>;</w:t>
      </w:r>
      <w:bookmarkStart w:id="2" w:name="_DV_M1266"/>
      <w:bookmarkEnd w:id="2"/>
    </w:p>
    <w:p w:rsidR="00557914" w:rsidRDefault="00557914" w:rsidP="00557914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0"/>
        </w:tabs>
        <w:rPr>
          <w:rStyle w:val="Domylnaczcionkaakapitu1"/>
          <w:b/>
          <w:sz w:val="20"/>
          <w:szCs w:val="20"/>
        </w:rPr>
      </w:pPr>
      <w:r>
        <w:rPr>
          <w:rStyle w:val="Domylnaczcionkaakapitu1"/>
          <w:rFonts w:ascii="Times New Roman" w:hAnsi="Times New Roman" w:cs="Times New Roman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Times New Roman" w:hAnsi="Times New Roman" w:cs="Times New Roman"/>
          <w:b/>
          <w:sz w:val="20"/>
          <w:szCs w:val="20"/>
        </w:rPr>
        <w:footnoteReference w:id="16"/>
      </w:r>
    </w:p>
    <w:p w:rsidR="00557914" w:rsidRDefault="00557914" w:rsidP="00557914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0"/>
        </w:tabs>
        <w:rPr>
          <w:rStyle w:val="Domylnaczcionkaakapitu1"/>
          <w:rFonts w:ascii="Times New Roman" w:hAnsi="Times New Roman" w:cs="Times New Roman"/>
          <w:b/>
          <w:sz w:val="20"/>
          <w:szCs w:val="20"/>
        </w:rPr>
      </w:pPr>
      <w:r>
        <w:rPr>
          <w:rStyle w:val="Domylnaczcionkaakapitu1"/>
          <w:rFonts w:ascii="Times New Roman" w:hAnsi="Times New Roman" w:cs="Times New Roman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Times New Roman" w:hAnsi="Times New Roman" w:cs="Times New Roman"/>
          <w:b/>
          <w:sz w:val="20"/>
          <w:szCs w:val="20"/>
        </w:rPr>
        <w:footnoteReference w:id="17"/>
      </w:r>
    </w:p>
    <w:p w:rsidR="00557914" w:rsidRDefault="00557914" w:rsidP="00557914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0"/>
        </w:tabs>
      </w:pPr>
      <w:r>
        <w:rPr>
          <w:rStyle w:val="Domylnaczcionkaakapitu1"/>
          <w:rFonts w:ascii="Times New Roman" w:hAnsi="Times New Roman" w:cs="Times New Roman"/>
          <w:b/>
          <w:sz w:val="20"/>
          <w:szCs w:val="20"/>
        </w:rPr>
        <w:lastRenderedPageBreak/>
        <w:t>praca dzieci</w:t>
      </w:r>
      <w:r>
        <w:rPr>
          <w:rStyle w:val="Domylnaczcionkaakapitu1"/>
          <w:rFonts w:ascii="Times New Roman" w:hAnsi="Times New Roman" w:cs="Times New Roman"/>
          <w:sz w:val="20"/>
          <w:szCs w:val="20"/>
        </w:rPr>
        <w:t xml:space="preserve"> i inne formy </w:t>
      </w:r>
      <w:r>
        <w:rPr>
          <w:rStyle w:val="Domylnaczcionkaakapitu1"/>
          <w:rFonts w:ascii="Times New Roman" w:hAnsi="Times New Roman" w:cs="Times New Roman"/>
          <w:b/>
          <w:sz w:val="20"/>
          <w:szCs w:val="20"/>
        </w:rPr>
        <w:t>handlu ludźmi</w:t>
      </w:r>
      <w:r>
        <w:rPr>
          <w:rStyle w:val="Znakiprzypiswdolnych"/>
          <w:rFonts w:ascii="Times New Roman" w:hAnsi="Times New Roman" w:cs="Times New Roman"/>
          <w:b/>
          <w:sz w:val="20"/>
          <w:szCs w:val="20"/>
        </w:rPr>
        <w:footnoteReference w:id="18"/>
      </w:r>
      <w:r>
        <w:rPr>
          <w:rStyle w:val="Domylnaczcionkaakapitu1"/>
          <w:rFonts w:ascii="Times New Roman" w:hAnsi="Times New Roman" w:cs="Times New Roman"/>
          <w:sz w:val="20"/>
          <w:szCs w:val="20"/>
        </w:rPr>
        <w:t>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44"/>
        <w:gridCol w:w="4655"/>
      </w:tblGrid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Odpowiedź:</w:t>
            </w:r>
          </w:p>
        </w:tc>
      </w:tr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Czy w stosunku do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samego wykonawcy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bądź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jakiejkolwiek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wydany został prawomocny wyrok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4" w:rsidRDefault="005579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Dotyczy wypełnić</w:t>
            </w:r>
          </w:p>
          <w:p w:rsidR="00557914" w:rsidRDefault="00557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[] Tak [] Nie</w:t>
            </w:r>
          </w:p>
          <w:p w:rsidR="00557914" w:rsidRDefault="005579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Times New Roman" w:hAnsi="Times New Roman" w:cs="Times New Roman"/>
                <w:sz w:val="20"/>
                <w:szCs w:val="20"/>
              </w:rPr>
              <w:footnoteReference w:id="19"/>
            </w:r>
          </w:p>
        </w:tc>
      </w:tr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4" w:rsidRDefault="00557914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Jeżeli tak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Times New Roman" w:hAnsi="Times New Roman" w:cs="Times New Roman"/>
                <w:sz w:val="20"/>
                <w:szCs w:val="20"/>
              </w:rPr>
              <w:footnoteReference w:id="20"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b) wskazać, kto został skazany [ ];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Jeżeli TAK  należy wypełnić</w:t>
            </w: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a) data: [   ], punkt(-y): [   ], powód(-ody): [   ]</w:t>
            </w:r>
            <w:r>
              <w:rPr>
                <w:rStyle w:val="Domylnaczcionkaakapitu1"/>
                <w:rFonts w:ascii="Times New Roman" w:hAnsi="Times New Roman" w:cs="Times New Roman"/>
                <w:i/>
                <w:position w:val="20"/>
                <w:sz w:val="20"/>
                <w:szCs w:val="20"/>
              </w:rPr>
              <w:t xml:space="preserve"> 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b) [……]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) to dotyczy.</w:t>
            </w:r>
          </w:p>
          <w:p w:rsidR="00557914" w:rsidRDefault="00557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Times New Roman" w:hAnsi="Times New Roman" w:cs="Times New Roman"/>
                <w:sz w:val="20"/>
                <w:szCs w:val="20"/>
              </w:rPr>
              <w:footnoteReference w:id="21"/>
            </w:r>
          </w:p>
        </w:tc>
      </w:tr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4" w:rsidRDefault="005579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Times New Roman" w:hAnsi="Times New Roman" w:cs="Times New Roman"/>
                <w:sz w:val="20"/>
                <w:szCs w:val="20"/>
              </w:rPr>
              <w:footnoteReference w:id="22"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eastAsia="Calibri"/>
                <w:b w:val="0"/>
                <w:sz w:val="20"/>
                <w:szCs w:val="20"/>
              </w:rPr>
              <w:t>samooczyszczenie”)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Jeżeli TAK  należy wypełnić</w:t>
            </w: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[] Tak [] Nie</w:t>
            </w:r>
          </w:p>
        </w:tc>
      </w:tr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4" w:rsidRDefault="00557914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Jeżeli tak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Times New Roman" w:hAnsi="Times New Roman" w:cs="Times New Roman"/>
                <w:sz w:val="20"/>
                <w:szCs w:val="20"/>
              </w:rPr>
              <w:footnoteReference w:id="23"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Jeżeli TAK  należy wypełnić</w:t>
            </w: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</w:tbl>
    <w:p w:rsidR="00557914" w:rsidRDefault="00557914" w:rsidP="00557914">
      <w:pPr>
        <w:pStyle w:val="Section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B: Podstawy związane z płatnością podatków lub składek na ubezpieczenie społeczne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33"/>
      </w:tblGrid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Odpowiedź:</w:t>
            </w:r>
          </w:p>
        </w:tc>
      </w:tr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Czy wykonawca wywiązał się ze wszystkich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Dotyczy wypełnić</w:t>
            </w: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[] Tak [] Nie</w:t>
            </w:r>
          </w:p>
        </w:tc>
      </w:tr>
      <w:tr w:rsidR="00557914" w:rsidTr="00557914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br/>
              <w:t>Jeżeli nie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, proszę wskazać: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b) jakiej kwoty to dotyczy?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 xml:space="preserve">1) w trybie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decyzji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sądowej lub administracyjnej:</w:t>
            </w:r>
          </w:p>
          <w:p w:rsidR="00557914" w:rsidRDefault="00557914">
            <w:pPr>
              <w:pStyle w:val="Tiret1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ta decyzja jest ostateczna i wiążąca?</w:t>
            </w:r>
          </w:p>
          <w:p w:rsidR="00557914" w:rsidRDefault="00557914">
            <w:pPr>
              <w:pStyle w:val="Tiret1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Proszę podać datę wyroku lub decyzji.</w:t>
            </w:r>
          </w:p>
          <w:p w:rsidR="00557914" w:rsidRDefault="00557914">
            <w:pPr>
              <w:pStyle w:val="Tiret1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W przypadku wyroku,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o ile została w nim bezpośrednio określona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, długość okresu wykluczenia:</w:t>
            </w: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2) w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inny sposób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? Proszę sprecyzować, w jaki:</w:t>
            </w: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pStyle w:val="Tiret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Składki na ubezpieczenia społeczne</w:t>
            </w:r>
          </w:p>
        </w:tc>
      </w:tr>
      <w:tr w:rsidR="00557914" w:rsidTr="00557914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914" w:rsidRDefault="0055791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a) [……]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b) [……]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c1) [] Tak [] Nie</w:t>
            </w:r>
          </w:p>
          <w:p w:rsidR="00557914" w:rsidRDefault="00557914">
            <w:pPr>
              <w:pStyle w:val="Tiret0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[] Tak [] Nie</w:t>
            </w:r>
          </w:p>
          <w:p w:rsidR="00557914" w:rsidRDefault="00557914">
            <w:pPr>
              <w:pStyle w:val="Tiret0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557914" w:rsidRDefault="00557914">
            <w:pPr>
              <w:pStyle w:val="Tiret0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c2) [ …]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d) [] Tak [] Nie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Jeżeli tak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a) [……]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b) [……]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c1) [] Tak [] Nie</w:t>
            </w:r>
          </w:p>
          <w:p w:rsidR="00557914" w:rsidRDefault="00557914">
            <w:pPr>
              <w:pStyle w:val="Tiret0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[] Tak [] Nie</w:t>
            </w:r>
          </w:p>
          <w:p w:rsidR="00557914" w:rsidRDefault="00557914">
            <w:pPr>
              <w:pStyle w:val="Tiret0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557914" w:rsidRDefault="00557914">
            <w:pPr>
              <w:pStyle w:val="Tiret0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  <w:p w:rsidR="00557914" w:rsidRDefault="00557914">
            <w:pPr>
              <w:pStyle w:val="Tiret0"/>
              <w:numPr>
                <w:ilvl w:val="0"/>
                <w:numId w:val="0"/>
              </w:num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c2) [ …]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d) [] Tak [] Nie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Jeżeli tak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, proszę podać szczegółowe informacje na ten temat: [……]</w:t>
            </w:r>
          </w:p>
        </w:tc>
      </w:tr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Znakiprzypiswdolnych"/>
                <w:rFonts w:ascii="Times New Roman" w:hAnsi="Times New Roman" w:cs="Times New Roman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[……][……][……]</w:t>
            </w:r>
          </w:p>
        </w:tc>
      </w:tr>
    </w:tbl>
    <w:p w:rsidR="00557914" w:rsidRDefault="00557914" w:rsidP="00557914">
      <w:pPr>
        <w:pStyle w:val="SectionTitle"/>
        <w:rPr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Times New Roman" w:hAnsi="Times New Roman" w:cs="Times New Roman"/>
          <w:sz w:val="20"/>
          <w:szCs w:val="20"/>
        </w:rPr>
        <w:footnoteReference w:id="25"/>
      </w:r>
    </w:p>
    <w:p w:rsidR="00557914" w:rsidRDefault="00557914" w:rsidP="005579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44"/>
        <w:gridCol w:w="4655"/>
      </w:tblGrid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Odpowiedź:</w:t>
            </w:r>
          </w:p>
        </w:tc>
      </w:tr>
      <w:tr w:rsidR="00557914" w:rsidTr="00557914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4" w:rsidRDefault="00557914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Czy wykonawca,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wedle własnej wiedzy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, naruszył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swoje obowiązki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w dziedzinie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Times New Roman" w:hAnsi="Times New Roman" w:cs="Times New Roman"/>
                <w:b/>
                <w:sz w:val="20"/>
                <w:szCs w:val="20"/>
              </w:rPr>
              <w:footnoteReference w:id="26"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Dotyczy wypełnić</w:t>
            </w: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[] Tak [] Nie</w:t>
            </w:r>
          </w:p>
        </w:tc>
      </w:tr>
      <w:tr w:rsidR="00557914" w:rsidTr="00557914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914" w:rsidRDefault="0055791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Jeżeli tak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[] Tak [] Nie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Jeżeli tak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, proszę opisać przedsięwzięte środki: [……]</w:t>
            </w:r>
          </w:p>
        </w:tc>
      </w:tr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4" w:rsidRDefault="00557914">
            <w:pPr>
              <w:pStyle w:val="NormalLef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914" w:rsidRDefault="00557914">
            <w:pPr>
              <w:pStyle w:val="NormalLeft"/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Czy wykonawca znajduje się w jednej z następujących sytuacji: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 xml:space="preserve">a)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zbankrutował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; lub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 xml:space="preserve">b)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lub likwidacyjne; lub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 xml:space="preserve">c) zawarł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układ z wierzycielami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; lub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Times New Roman" w:hAnsi="Times New Roman" w:cs="Times New Roman"/>
                <w:sz w:val="20"/>
                <w:szCs w:val="20"/>
              </w:rPr>
              <w:footnoteReference w:id="27"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; lub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e) jego aktywami zarządza likwidator lub sąd; lub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f) jego działalność gospodarcza jest zawieszona?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Jeżeli tak:</w:t>
            </w:r>
          </w:p>
          <w:p w:rsidR="00557914" w:rsidRDefault="00557914">
            <w:pPr>
              <w:pStyle w:val="Tiret0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Proszę podać szczegółowe informacje:</w:t>
            </w:r>
          </w:p>
          <w:p w:rsidR="00557914" w:rsidRDefault="00557914">
            <w:pPr>
              <w:pStyle w:val="Tiret0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Times New Roman" w:hAnsi="Times New Roman" w:cs="Times New Roman"/>
                <w:sz w:val="20"/>
                <w:szCs w:val="20"/>
              </w:rPr>
              <w:footnoteReference w:id="28"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7914" w:rsidRDefault="00557914">
            <w:pPr>
              <w:pStyle w:val="Normal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4" w:rsidRDefault="005579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Dotyczy wypełnić</w:t>
            </w: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[] Tak [] 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557914" w:rsidRDefault="00557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914" w:rsidRDefault="00557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914" w:rsidRDefault="00557914">
            <w:pPr>
              <w:pStyle w:val="Tiret0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  <w:p w:rsidR="00557914" w:rsidRDefault="00557914">
            <w:pPr>
              <w:pStyle w:val="Tiret0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57914" w:rsidTr="00557914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4" w:rsidRDefault="00557914">
            <w:pPr>
              <w:pStyle w:val="NormalLef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914" w:rsidRDefault="00557914">
            <w:pPr>
              <w:pStyle w:val="NormalLeft"/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Czy wykonawca jest winien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Times New Roman" w:hAnsi="Times New Roman" w:cs="Times New Roman"/>
                <w:b/>
                <w:sz w:val="20"/>
                <w:szCs w:val="20"/>
              </w:rPr>
              <w:footnoteReference w:id="29"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 dotyczy nie wypełniać</w:t>
            </w: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[] Tak [] 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[……]</w:t>
            </w:r>
          </w:p>
        </w:tc>
      </w:tr>
      <w:tr w:rsidR="00557914" w:rsidTr="00557914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914" w:rsidRDefault="0055791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Jeżeli tak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Jeżeli tak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, proszę opisać przedsięwzięte środki: [……]</w:t>
            </w:r>
          </w:p>
        </w:tc>
      </w:tr>
      <w:tr w:rsidR="00557914" w:rsidTr="00557914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4" w:rsidRDefault="00557914">
            <w:pPr>
              <w:pStyle w:val="NormalLef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914" w:rsidRDefault="00557914">
            <w:pPr>
              <w:pStyle w:val="NormalLeft"/>
              <w:rPr>
                <w:rFonts w:ascii="Times New Roman" w:hAnsi="Times New Roman" w:cs="Times New Roman"/>
              </w:rPr>
            </w:pPr>
            <w:r>
              <w:rPr>
                <w:rStyle w:val="NormalBoldChar"/>
                <w:rFonts w:eastAsia="Calibri"/>
                <w:b w:val="0"/>
                <w:sz w:val="20"/>
                <w:szCs w:val="20"/>
              </w:rPr>
              <w:t>Czy wykonawca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zawarł z innymi wykonawcami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Jeżeli tak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Dotyczy wypełnić</w:t>
            </w: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[] Tak [] 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[…]</w:t>
            </w:r>
          </w:p>
        </w:tc>
      </w:tr>
      <w:tr w:rsidR="00557914" w:rsidTr="00557914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914" w:rsidRDefault="0055791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Jeżeli tak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Jeżeli tak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, proszę opisać przedsięwzięte środki: [……]</w:t>
            </w:r>
          </w:p>
        </w:tc>
      </w:tr>
      <w:tr w:rsidR="00557914" w:rsidTr="00557914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4" w:rsidRDefault="00557914">
            <w:pPr>
              <w:pStyle w:val="NormalLef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914" w:rsidRDefault="00557914">
            <w:pPr>
              <w:pStyle w:val="NormalLeft"/>
              <w:rPr>
                <w:rFonts w:ascii="Times New Roman" w:hAnsi="Times New Roman" w:cs="Times New Roman"/>
              </w:rPr>
            </w:pPr>
            <w:r>
              <w:rPr>
                <w:rStyle w:val="NormalBoldChar"/>
                <w:rFonts w:eastAsia="Calibri"/>
                <w:b w:val="0"/>
                <w:sz w:val="20"/>
                <w:szCs w:val="20"/>
              </w:rPr>
              <w:t xml:space="preserve">Czy wykonawca wie o jakimkolwiek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Times New Roman" w:hAnsi="Times New Roman" w:cs="Times New Roman"/>
                <w:b/>
                <w:sz w:val="20"/>
                <w:szCs w:val="20"/>
              </w:rPr>
              <w:footnoteReference w:id="30"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Jeżeli tak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 dotyczy nie wypełniać</w:t>
            </w: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[] Tak [] 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[…]</w:t>
            </w:r>
          </w:p>
        </w:tc>
      </w:tr>
      <w:tr w:rsidR="00557914" w:rsidTr="00557914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4" w:rsidRDefault="00557914">
            <w:pPr>
              <w:pStyle w:val="NormalLef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914" w:rsidRDefault="00557914">
            <w:pPr>
              <w:pStyle w:val="NormalLeft"/>
              <w:rPr>
                <w:rFonts w:ascii="Times New Roman" w:hAnsi="Times New Roman" w:cs="Times New Roman"/>
              </w:rPr>
            </w:pPr>
            <w:r>
              <w:rPr>
                <w:rStyle w:val="NormalBoldChar"/>
                <w:rFonts w:eastAsia="Calibri"/>
                <w:b w:val="0"/>
                <w:sz w:val="20"/>
                <w:szCs w:val="20"/>
              </w:rPr>
              <w:t xml:space="preserve">Czy wykonawca lub 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przedsiębiorstwo związane z wykonawcą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doradzał(-o)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zaangażowany(-e) w przygotowanie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postępowania o udzielenie zamówienia?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Jeżeli tak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Dotyczy wypełnić</w:t>
            </w: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[] Tak [] 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[…]</w:t>
            </w:r>
          </w:p>
        </w:tc>
      </w:tr>
      <w:tr w:rsidR="00557914" w:rsidTr="00557914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4" w:rsidRDefault="00557914">
            <w:pPr>
              <w:pStyle w:val="NormalLef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914" w:rsidRDefault="00557914">
            <w:pPr>
              <w:pStyle w:val="NormalLeft"/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rozwiązana przed czasem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Jeżeli tak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 dotyczy nie wypełniać</w:t>
            </w: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[] Tak [] 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[…]</w:t>
            </w:r>
          </w:p>
        </w:tc>
      </w:tr>
      <w:tr w:rsidR="00557914" w:rsidTr="00557914">
        <w:trPr>
          <w:trHeight w:val="1082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914" w:rsidRDefault="0055791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Jeżeli tak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Jeżeli tak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, proszę opisać przedsięwzięte środki: [……]</w:t>
            </w:r>
          </w:p>
        </w:tc>
      </w:tr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pStyle w:val="NormalLeft"/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Czy wykonawca może potwierdzić, że: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NormalBoldChar"/>
                <w:rFonts w:eastAsia="Calibri"/>
                <w:b w:val="0"/>
                <w:sz w:val="20"/>
                <w:szCs w:val="20"/>
              </w:rPr>
              <w:t>nie jest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winny poważnego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wprowadzenia w błąd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eastAsia="Calibri"/>
                <w:b w:val="0"/>
                <w:sz w:val="20"/>
                <w:szCs w:val="20"/>
              </w:rPr>
              <w:t xml:space="preserve">nie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zataił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tych informacji;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Dotyczy wypełnić</w:t>
            </w: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[] Tak [] Nie</w:t>
            </w:r>
          </w:p>
        </w:tc>
      </w:tr>
    </w:tbl>
    <w:p w:rsidR="00557914" w:rsidRDefault="00557914" w:rsidP="00557914">
      <w:pPr>
        <w:pStyle w:val="SectionTitl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44"/>
        <w:gridCol w:w="4655"/>
      </w:tblGrid>
      <w:tr w:rsidR="00557914" w:rsidTr="00557914">
        <w:trPr>
          <w:trHeight w:val="5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Odpowiedź:</w:t>
            </w:r>
          </w:p>
        </w:tc>
      </w:tr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Czy mają zastosowanie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określone w stosownym ogłoszeniu lub w dokumentach 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lastRenderedPageBreak/>
              <w:t>zamówienia?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Dotyczy wypełnić</w:t>
            </w:r>
          </w:p>
          <w:p w:rsidR="00557914" w:rsidRDefault="00557914">
            <w:pPr>
              <w:rPr>
                <w:rStyle w:val="NormalBoldChar"/>
                <w:rFonts w:eastAsia="Calibri"/>
                <w:sz w:val="20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[] Tak [] Nie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Times New Roman" w:hAnsi="Times New Roman" w:cs="Times New Roman"/>
                <w:sz w:val="20"/>
                <w:szCs w:val="20"/>
              </w:rPr>
              <w:footnoteReference w:id="31"/>
            </w:r>
          </w:p>
        </w:tc>
      </w:tr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Style w:val="NormalBoldChar"/>
                <w:rFonts w:eastAsia="Calibri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Jeżeli tak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[] Tak [] 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[……]</w:t>
            </w:r>
          </w:p>
        </w:tc>
      </w:tr>
    </w:tbl>
    <w:p w:rsidR="00557914" w:rsidRDefault="00557914" w:rsidP="00557914">
      <w:pPr>
        <w:pageBreakBefore/>
        <w:rPr>
          <w:rFonts w:ascii="Times New Roman" w:hAnsi="Times New Roman" w:cs="Times New Roman"/>
        </w:rPr>
      </w:pPr>
    </w:p>
    <w:p w:rsidR="00557914" w:rsidRDefault="00557914" w:rsidP="00557914">
      <w:pPr>
        <w:pStyle w:val="Chapter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Część IV: Kryteria kwalifikacji</w:t>
      </w:r>
    </w:p>
    <w:p w:rsidR="00557914" w:rsidRDefault="00557914" w:rsidP="00557914">
      <w:pPr>
        <w:rPr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  <w:sz w:val="20"/>
          <w:szCs w:val="20"/>
        </w:rPr>
        <w:t xml:space="preserve">W odniesieniu do kryteriów kwalifikacji (sekcja </w:t>
      </w:r>
      <w:r>
        <w:rPr>
          <w:rStyle w:val="Domylnaczcionkaakapitu1"/>
          <w:rFonts w:ascii="Times New Roman" w:eastAsia="Symbol" w:hAnsi="Times New Roman" w:cs="Times New Roman"/>
          <w:sz w:val="20"/>
          <w:szCs w:val="20"/>
        </w:rPr>
        <w:sym w:font="Times New Roman" w:char="F061"/>
      </w:r>
      <w:r>
        <w:rPr>
          <w:rStyle w:val="Domylnaczcionkaakapitu1"/>
          <w:rFonts w:ascii="Times New Roman" w:hAnsi="Times New Roman" w:cs="Times New Roman"/>
          <w:sz w:val="20"/>
          <w:szCs w:val="20"/>
        </w:rPr>
        <w:t xml:space="preserve"> lub sekcje A–D w niniejszej części) wykonawca oświadcza, że:</w:t>
      </w:r>
    </w:p>
    <w:p w:rsidR="00557914" w:rsidRDefault="00557914" w:rsidP="00557914">
      <w:pPr>
        <w:pStyle w:val="SectionTitle"/>
        <w:rPr>
          <w:rFonts w:ascii="Times New Roman" w:hAnsi="Times New Roman" w:cs="Times New Roman"/>
        </w:rPr>
      </w:pPr>
      <w:r>
        <w:rPr>
          <w:rStyle w:val="Domylnaczcionkaakapitu1"/>
          <w:rFonts w:ascii="Times New Roman" w:eastAsia="Symbol" w:hAnsi="Times New Roman" w:cs="Times New Roman"/>
          <w:b w:val="0"/>
          <w:sz w:val="20"/>
          <w:szCs w:val="20"/>
        </w:rPr>
        <w:sym w:font="Times New Roman" w:char="F061"/>
      </w:r>
      <w:r>
        <w:rPr>
          <w:rStyle w:val="Domylnaczcionkaakapitu1"/>
          <w:rFonts w:ascii="Times New Roman" w:hAnsi="Times New Roman" w:cs="Times New Roman"/>
          <w:b w:val="0"/>
          <w:sz w:val="20"/>
          <w:szCs w:val="20"/>
        </w:rPr>
        <w:t>: Ogólne oświadczenie dotyczące wszystkich kryteriów kwalifikacji</w:t>
      </w:r>
    </w:p>
    <w:p w:rsidR="00557914" w:rsidRDefault="00557914" w:rsidP="005579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Style w:val="Domylnaczcionkaakapitu1"/>
          <w:rFonts w:ascii="Times New Roman" w:eastAsia="Symbol" w:hAnsi="Times New Roman" w:cs="Times New Roman"/>
          <w:b/>
          <w:sz w:val="20"/>
          <w:szCs w:val="20"/>
        </w:rPr>
        <w:sym w:font="Times New Roman" w:char="F061"/>
      </w:r>
      <w:r>
        <w:rPr>
          <w:rFonts w:ascii="Times New Roman" w:hAnsi="Times New Roman" w:cs="Times New Roman"/>
        </w:rPr>
        <w:t xml:space="preserve"> w części IV i nie musi wypełniać żadnej z pozostałych sekcji w części IV: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7"/>
      </w:tblGrid>
      <w:tr w:rsidR="00557914" w:rsidTr="0055791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Odpowiedź</w:t>
            </w:r>
          </w:p>
        </w:tc>
      </w:tr>
      <w:tr w:rsidR="00557914" w:rsidTr="0055791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4" w:rsidRDefault="00557914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Dotyczy wypełnić</w:t>
            </w: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[] Tak [] Nie</w:t>
            </w:r>
          </w:p>
        </w:tc>
      </w:tr>
    </w:tbl>
    <w:p w:rsidR="00557914" w:rsidRDefault="00557914" w:rsidP="00557914">
      <w:pPr>
        <w:pStyle w:val="Section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0"/>
          <w:szCs w:val="20"/>
        </w:rPr>
        <w:t>A: Kompetencje</w:t>
      </w:r>
    </w:p>
    <w:p w:rsidR="00557914" w:rsidRDefault="00557914" w:rsidP="005579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44"/>
        <w:gridCol w:w="4655"/>
      </w:tblGrid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Odpowiedź</w:t>
            </w:r>
          </w:p>
        </w:tc>
      </w:tr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4" w:rsidRDefault="00557914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Times New Roman" w:hAnsi="Times New Roman" w:cs="Times New Roman"/>
                <w:sz w:val="20"/>
                <w:szCs w:val="20"/>
              </w:rPr>
              <w:footnoteReference w:id="32"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dotyczy wypełniać</w:t>
            </w: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[…]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4" w:rsidRDefault="00557914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2) W odniesieniu do zamówień publicznych na usługi: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Czy konieczne jest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posiadanie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określonego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zezwolenia lub bycie członkiem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 dotyczy nie wypełniać</w:t>
            </w: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[] Tak [] Nie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557914" w:rsidRDefault="00557914" w:rsidP="00557914">
      <w:pPr>
        <w:pStyle w:val="Section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0"/>
          <w:szCs w:val="20"/>
        </w:rPr>
        <w:t>B: Sytuacja ekonomiczna i finansowa</w:t>
      </w:r>
    </w:p>
    <w:p w:rsidR="00557914" w:rsidRDefault="00557914" w:rsidP="005579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44"/>
        <w:gridCol w:w="4655"/>
      </w:tblGrid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Odpowiedź:</w:t>
            </w:r>
          </w:p>
        </w:tc>
      </w:tr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4" w:rsidRDefault="00557914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1a) Jego („ogólny”)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roczny obrót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w ciągu określonej liczby lat obrotowych wymaganej w stosownym 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lastRenderedPageBreak/>
              <w:t>ogłoszeniu lub dokumentach zamówienia jest następujący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br/>
              <w:t>i/lub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 xml:space="preserve">1b) Jego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średni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roczny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Times New Roman" w:hAnsi="Times New Roman" w:cs="Times New Roman"/>
                <w:b/>
                <w:sz w:val="20"/>
                <w:szCs w:val="20"/>
              </w:rPr>
              <w:footnoteReference w:id="33"/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Nie dotyczy nie wypełniać</w:t>
            </w: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rok: [……] obrót: [……] […] waluta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rok: [……] obrót: [……] […] waluta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(liczba lat, średni obrót)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[……], [……] […] waluta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4" w:rsidRDefault="005579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2a) Jego roczny („specyficzny”)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obrót w obszarze działalności gospodarczej objętym zamówieniem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i/lub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2b) Jego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średni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roczny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Times New Roman" w:hAnsi="Times New Roman" w:cs="Times New Roman"/>
                <w:b/>
                <w:sz w:val="20"/>
                <w:szCs w:val="20"/>
              </w:rPr>
              <w:footnoteReference w:id="34"/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 dotyczy nie wypełniać</w:t>
            </w: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rok: [……] obrót: [……] […] waluta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rok: [……] obrót: [……] […] waluta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rok: [……] obrót: [……] […] waluta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(liczba lat, średni obrót)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[……], [……] […] waluta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4" w:rsidRDefault="005579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 dotyczy nie wypełniać</w:t>
            </w: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4" w:rsidRDefault="005579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4) W odniesieniu do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Times New Roman" w:hAnsi="Times New Roman" w:cs="Times New Roman"/>
                <w:b/>
                <w:sz w:val="20"/>
                <w:szCs w:val="20"/>
              </w:rPr>
              <w:footnoteReference w:id="35"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) wskaźnika(-ów) jest (są) następująca(-e):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 dotyczy nie wypełniać</w:t>
            </w: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Times New Roman" w:hAnsi="Times New Roman" w:cs="Times New Roman"/>
                <w:sz w:val="20"/>
                <w:szCs w:val="20"/>
              </w:rPr>
              <w:footnoteReference w:id="36"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– oraz wartość):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Times New Roman" w:hAnsi="Times New Roman" w:cs="Times New Roman"/>
                <w:sz w:val="20"/>
                <w:szCs w:val="20"/>
              </w:rPr>
              <w:footnoteReference w:id="37"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4" w:rsidRDefault="005579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5) W ramach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ubezpieczenia z tytułu ryzyka zawodowego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wykonawca jest ubezpieczony na następującą kwotę: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NormalBoldChar"/>
                <w:rFonts w:eastAsia="Calibri"/>
                <w:b w:val="0"/>
                <w:sz w:val="20"/>
                <w:szCs w:val="20"/>
              </w:rPr>
              <w:t>Jeżeli t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e informacje są dostępne w formie elektronicznej, proszę wskazać:</w:t>
            </w: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 Dotyczy nie  wypełnić</w:t>
            </w: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[……] […] waluta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4" w:rsidRDefault="005579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6) W odniesieniu do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 xml:space="preserve">innych ewentualnych wymogów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ekonomicznych lub finansowych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mogła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  <w:p w:rsidR="00557914" w:rsidRDefault="0055791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Nie Dotyczy nie  wypełnić</w:t>
            </w: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[……]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557914" w:rsidRDefault="00557914" w:rsidP="00557914">
      <w:pPr>
        <w:pStyle w:val="Section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C: Zdolność techniczna i zawodowa</w:t>
      </w:r>
    </w:p>
    <w:p w:rsidR="00557914" w:rsidRDefault="00557914" w:rsidP="005579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44"/>
        <w:gridCol w:w="4655"/>
      </w:tblGrid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bookmarkStart w:id="4" w:name="_DV_M4301"/>
            <w:bookmarkStart w:id="5" w:name="_DV_M4300"/>
            <w:bookmarkEnd w:id="4"/>
            <w:bookmarkEnd w:id="5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Odpowiedź:</w:t>
            </w:r>
          </w:p>
        </w:tc>
      </w:tr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4" w:rsidRDefault="00557914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1a) Jedynie w odniesieniu do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zamówień publicznych na roboty budowlane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  <w:highlight w:val="white"/>
              </w:rPr>
              <w:t>: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  <w:highlight w:val="lightGray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Times New Roman" w:hAnsi="Times New Roman" w:cs="Times New Roman"/>
                <w:sz w:val="20"/>
                <w:szCs w:val="20"/>
              </w:rPr>
              <w:footnoteReference w:id="38"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wykonawca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wykonał następujące roboty budowlane określonego rodzaju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 dotyczy nie wypełniać</w:t>
            </w: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Roboty budowlane: [……]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4" w:rsidRDefault="00557914">
            <w:pPr>
              <w:snapToGrid w:val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1b) Jedynie w odniesieniu do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zamówień publicznych na dostawy i zamówień publicznych na usługi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  <w:highlight w:val="white"/>
              </w:rPr>
              <w:t>: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  <w:highlight w:val="lightGray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Times New Roman" w:hAnsi="Times New Roman" w:cs="Times New Roman"/>
                <w:sz w:val="20"/>
                <w:szCs w:val="20"/>
              </w:rPr>
              <w:footnoteReference w:id="39"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wykonawca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Przy sporządzaniu wykazu proszę podać kwoty, daty i odbiorców, zarówno publicznych, jak i prywatnych</w:t>
            </w:r>
            <w:r>
              <w:rPr>
                <w:rStyle w:val="Znakiprzypiswdolnych"/>
                <w:rFonts w:ascii="Times New Roman" w:hAnsi="Times New Roman" w:cs="Times New Roman"/>
                <w:sz w:val="20"/>
                <w:szCs w:val="20"/>
              </w:rPr>
              <w:footnoteReference w:id="40"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Nei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Dotyczy nie  wypełnić</w:t>
            </w: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59"/>
            </w:tblGrid>
            <w:tr w:rsidR="00557914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7914" w:rsidRDefault="0055791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7914" w:rsidRDefault="0055791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7914" w:rsidRDefault="0055791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7914" w:rsidRDefault="0055791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Odbiorcy</w:t>
                  </w:r>
                </w:p>
              </w:tc>
            </w:tr>
            <w:tr w:rsidR="00557914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7914" w:rsidRDefault="00557914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7914" w:rsidRDefault="00557914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7914" w:rsidRDefault="00557914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7914" w:rsidRDefault="00557914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57914" w:rsidRDefault="00557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4" w:rsidRDefault="005579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2) Może skorzystać z usług następujących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Times New Roman" w:hAnsi="Times New Roman" w:cs="Times New Roman"/>
                <w:b/>
                <w:sz w:val="20"/>
                <w:szCs w:val="20"/>
              </w:rPr>
              <w:footnoteReference w:id="41"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, w szczególności tych odpowiedzialnych za kontrolę jakości: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lastRenderedPageBreak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Nie dotyczy nie wypełniać</w:t>
            </w: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[……]</w:t>
            </w:r>
          </w:p>
        </w:tc>
      </w:tr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4" w:rsidRDefault="005579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3) Korzysta z następujących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urządzeń technicznych oraz środków w celu zapewnienia jakości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, a jego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zaplecze naukowo-badawcze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jest następujące: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 dotyczy nie wypełniać</w:t>
            </w: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4" w:rsidRDefault="005579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zarządzania łańcuchem dostaw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 dotyczy nie wypełniać</w:t>
            </w: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4" w:rsidRDefault="00557914">
            <w:pPr>
              <w:snapToGrid w:val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  <w:highlight w:val="white"/>
              </w:rPr>
              <w:t>5)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Czy wykonawca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zezwoli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na przeprowadzenie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Times New Roman" w:hAnsi="Times New Roman" w:cs="Times New Roman"/>
                <w:b/>
                <w:sz w:val="20"/>
                <w:szCs w:val="20"/>
              </w:rPr>
              <w:footnoteReference w:id="42"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swoich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zdolności produkcyjnych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zdolności technicznych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, a w razie konieczności także dostępnych mu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środków naukowych i badawczych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, jak również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środków kontroli jakości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 dotyczy nie wypełniać</w:t>
            </w: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[] Tak [] Nie</w:t>
            </w:r>
          </w:p>
        </w:tc>
      </w:tr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4" w:rsidRDefault="005579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6) Następującym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wykształceniem i kwalifikacjami zawodowymi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legitymuje się: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a) sam usługodawca lub wykonawca: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lub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 dotyczy nie wypełniać</w:t>
            </w: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a) [……]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b) [……]</w:t>
            </w:r>
          </w:p>
        </w:tc>
      </w:tr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4" w:rsidRDefault="005579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środki zarządzania środowiskowego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 dotyczy nie wypełniać</w:t>
            </w: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4" w:rsidRDefault="005579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8) Wielkość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średniego rocznego zatrudnienia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 dotyczy nie wypełniać</w:t>
            </w: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Rok, średnie roczne zatrudnienie: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[……], [……]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[……], [……]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[……], [……]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Rok, liczebność kadry kierowniczej: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[……], [……]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[……], [……]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[……], [……]</w:t>
            </w:r>
          </w:p>
        </w:tc>
      </w:tr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4" w:rsidRDefault="005579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9) Będzie dysponował następującymi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narzędziami, wyposażeniem zakładu i urządzeniami technicznymi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 dotyczy nie wypełniać</w:t>
            </w: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4" w:rsidRDefault="005579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10) Wykonawca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Times New Roman" w:hAnsi="Times New Roman" w:cs="Times New Roman"/>
                <w:b/>
                <w:sz w:val="20"/>
                <w:szCs w:val="20"/>
              </w:rPr>
              <w:footnoteReference w:id="43"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następującą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część (procentową)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Wypełnić w przypadku gdy dotyczy</w:t>
            </w: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4" w:rsidRDefault="005579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11) W odniesieniu do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zamówień publicznych na dostawy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 dotyczy nie wypełniać</w:t>
            </w: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[] Tak [] Nie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[] Tak [] Nie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(adres internetowy, wydający urząd lub organ,</w:t>
            </w:r>
            <w:r>
              <w:rPr>
                <w:rStyle w:val="Domylnaczcionkaakapitu1"/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4" w:rsidRDefault="005579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12) W odniesieniu do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zamówień publicznych na dostawy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zaświadczenia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sporządzone przez urzędowe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instytuty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lub agencje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kontroli jakości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Jeżeli nie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 dotyczy nie wypełniać</w:t>
            </w: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[] Tak [] 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[…]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557914" w:rsidRDefault="00557914" w:rsidP="00557914">
      <w:pPr>
        <w:pStyle w:val="SectionTitle"/>
        <w:rPr>
          <w:rFonts w:ascii="Times New Roman" w:hAnsi="Times New Roman" w:cs="Times New Roman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Times New Roman" w:hAnsi="Times New Roman" w:cs="Times New Roman"/>
          <w:b w:val="0"/>
          <w:sz w:val="20"/>
          <w:szCs w:val="20"/>
        </w:rPr>
        <w:t>D: Systemy zapewniania jakości i normy zarządzania środowiskowego</w:t>
      </w:r>
    </w:p>
    <w:p w:rsidR="00557914" w:rsidRDefault="00557914" w:rsidP="005579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44"/>
        <w:gridCol w:w="4655"/>
      </w:tblGrid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Odpowiedź:</w:t>
            </w:r>
          </w:p>
        </w:tc>
      </w:tr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4" w:rsidRDefault="00557914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Czy wykonawca będzie w stanie przedstawić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zaświadczenia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norm zapewniania jakości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, w tym w zakresie dostępności dla osób niepełnosprawnych?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Jeżeli nie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4" w:rsidRDefault="005579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 Dotyczy nie  wypełnić</w:t>
            </w:r>
          </w:p>
          <w:p w:rsidR="00557914" w:rsidRDefault="00557914">
            <w:pPr>
              <w:jc w:val="right"/>
              <w:rPr>
                <w:rFonts w:ascii="Times New Roman" w:hAnsi="Times New Roman" w:cs="Times New Roman"/>
              </w:rPr>
            </w:pP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[] Tak [] Nie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[……] [……]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4" w:rsidRDefault="005579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Czy wykonawca będzie w stanie przedstawić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zaświadczenia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systemów lub norm zarządzania środowiskowego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Jeżeli nie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 xml:space="preserve">systemów lub norm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zarządzania środowiskowego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mogą zostać przedstawione: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Nie  Dotyczy nie  wypełnić</w:t>
            </w: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[] Tak [] Nie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[……] [……]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:rsidR="00557914" w:rsidRDefault="00557914" w:rsidP="00557914">
      <w:pPr>
        <w:pageBreakBefore/>
        <w:rPr>
          <w:rFonts w:ascii="Times New Roman" w:hAnsi="Times New Roman" w:cs="Times New Roman"/>
        </w:rPr>
      </w:pPr>
    </w:p>
    <w:p w:rsidR="00557914" w:rsidRDefault="00557914" w:rsidP="00557914">
      <w:pPr>
        <w:pStyle w:val="Chapter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Część V: Ograniczanie liczby kwalifikujących się kandydatów</w:t>
      </w:r>
    </w:p>
    <w:p w:rsidR="00557914" w:rsidRDefault="00557914" w:rsidP="005579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Times New Roman" w:hAnsi="Times New Roman" w:cs="Times New Roman"/>
          <w:b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557914" w:rsidRDefault="00557914" w:rsidP="005579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44"/>
        <w:gridCol w:w="4655"/>
      </w:tblGrid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Odpowiedź:</w:t>
            </w:r>
          </w:p>
        </w:tc>
      </w:tr>
      <w:tr w:rsidR="00557914" w:rsidTr="005579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4" w:rsidRDefault="00557914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7914" w:rsidRDefault="00557914">
            <w:pPr>
              <w:rPr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W następujący sposób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spełnia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każdego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z nich, czy wykonawca posiada wymagane dokumenty: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Times New Roman" w:hAnsi="Times New Roman" w:cs="Times New Roman"/>
                <w:sz w:val="20"/>
                <w:szCs w:val="20"/>
              </w:rPr>
              <w:footnoteReference w:id="44"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, proszę wskazać dla </w:t>
            </w:r>
            <w:r>
              <w:rPr>
                <w:rStyle w:val="Domylnaczcionkaakapitu1"/>
                <w:rFonts w:ascii="Times New Roman" w:hAnsi="Times New Roman" w:cs="Times New Roman"/>
                <w:b/>
                <w:sz w:val="20"/>
                <w:szCs w:val="20"/>
              </w:rPr>
              <w:t>każdego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4" w:rsidRDefault="005579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 dotyczy nie wypełniać</w:t>
            </w:r>
          </w:p>
          <w:p w:rsidR="00557914" w:rsidRDefault="00557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[….]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Times New Roman" w:hAnsi="Times New Roman" w:cs="Times New Roman"/>
                <w:sz w:val="20"/>
                <w:szCs w:val="20"/>
              </w:rPr>
              <w:footnoteReference w:id="45"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Times New Roman" w:hAnsi="Times New Roman" w:cs="Times New Roman"/>
                <w:sz w:val="20"/>
                <w:szCs w:val="20"/>
              </w:rPr>
              <w:footnoteReference w:id="46"/>
            </w:r>
          </w:p>
        </w:tc>
      </w:tr>
    </w:tbl>
    <w:p w:rsidR="00557914" w:rsidRDefault="00557914" w:rsidP="00557914">
      <w:pPr>
        <w:pStyle w:val="Chapter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Część VI: Oświadczenia końcowe</w:t>
      </w:r>
    </w:p>
    <w:p w:rsidR="00557914" w:rsidRDefault="00557914" w:rsidP="0055791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557914" w:rsidRDefault="00557914" w:rsidP="0055791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57914" w:rsidRDefault="00557914" w:rsidP="0055791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Domylnaczcionkaakapitu1"/>
          <w:rFonts w:ascii="Times New Roman" w:hAnsi="Times New Roman" w:cs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Times New Roman" w:hAnsi="Times New Roman" w:cs="Times New Roman"/>
          <w:sz w:val="20"/>
          <w:szCs w:val="20"/>
        </w:rPr>
        <w:footnoteReference w:id="47"/>
      </w:r>
      <w:r>
        <w:rPr>
          <w:rStyle w:val="Domylnaczcionkaakapitu1"/>
          <w:rFonts w:ascii="Times New Roman" w:hAnsi="Times New Roman" w:cs="Times New Roman"/>
          <w:i/>
          <w:sz w:val="20"/>
          <w:szCs w:val="20"/>
        </w:rPr>
        <w:t>, lub</w:t>
      </w:r>
    </w:p>
    <w:p w:rsidR="00557914" w:rsidRDefault="00557914" w:rsidP="0055791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Domylnaczcionkaakapitu1"/>
          <w:rFonts w:ascii="Times New Roman" w:hAnsi="Times New Roman" w:cs="Times New Roman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Times New Roman" w:hAnsi="Times New Roman" w:cs="Times New Roman"/>
          <w:sz w:val="20"/>
          <w:szCs w:val="20"/>
        </w:rPr>
        <w:footnoteReference w:id="48"/>
      </w:r>
      <w:r>
        <w:rPr>
          <w:rStyle w:val="Domylnaczcionkaakapitu1"/>
          <w:rFonts w:ascii="Times New Roman" w:hAnsi="Times New Roman" w:cs="Times New Roman"/>
          <w:i/>
          <w:sz w:val="20"/>
          <w:szCs w:val="20"/>
        </w:rPr>
        <w:t>, instytucja zamawiająca lub podmiot zamawiający już posiada odpowiednią dokumentację</w:t>
      </w:r>
      <w:r>
        <w:rPr>
          <w:rStyle w:val="Domylnaczcionkaakapitu1"/>
          <w:rFonts w:ascii="Times New Roman" w:hAnsi="Times New Roman" w:cs="Times New Roman"/>
          <w:sz w:val="20"/>
          <w:szCs w:val="20"/>
        </w:rPr>
        <w:t>.</w:t>
      </w:r>
    </w:p>
    <w:p w:rsidR="00557914" w:rsidRDefault="00557914" w:rsidP="0055791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Domylnaczcionkaakapitu1"/>
          <w:rFonts w:ascii="Times New Roman" w:hAnsi="Times New Roman" w:cs="Times New Roman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Style w:val="Domylnaczcionkaakapitu1"/>
          <w:rFonts w:ascii="Times New Roman" w:hAnsi="Times New Roman" w:cs="Times New Roman"/>
          <w:sz w:val="20"/>
          <w:szCs w:val="20"/>
        </w:rPr>
        <w:t xml:space="preserve">[określić postępowanie o udzielenie zamówienia: (skrócony opis, adres publikacyjny w </w:t>
      </w:r>
      <w:r>
        <w:rPr>
          <w:rStyle w:val="Domylnaczcionkaakapitu1"/>
          <w:rFonts w:ascii="Times New Roman" w:hAnsi="Times New Roman" w:cs="Times New Roman"/>
          <w:i/>
          <w:sz w:val="20"/>
          <w:szCs w:val="20"/>
        </w:rPr>
        <w:t>Dzienniku Urzędowym Unii Europejskiej</w:t>
      </w:r>
      <w:r>
        <w:rPr>
          <w:rStyle w:val="Domylnaczcionkaakapitu1"/>
          <w:rFonts w:ascii="Times New Roman" w:hAnsi="Times New Roman" w:cs="Times New Roman"/>
          <w:sz w:val="20"/>
          <w:szCs w:val="20"/>
        </w:rPr>
        <w:t>, numer referencyjny)]</w:t>
      </w:r>
    </w:p>
    <w:p w:rsidR="00557914" w:rsidRDefault="00557914" w:rsidP="00557914">
      <w:pPr>
        <w:widowControl w:val="0"/>
        <w:tabs>
          <w:tab w:val="center" w:pos="7795"/>
          <w:tab w:val="right" w:pos="10488"/>
        </w:tabs>
        <w:spacing w:before="240" w:line="360" w:lineRule="auto"/>
        <w:ind w:left="1416" w:hanging="1416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  <w:t xml:space="preserve">Data, miejscowość oraz – jeżeli jest to wymagane lub konieczne – podpis(-y): [……]                                                                                                                                          </w:t>
      </w:r>
    </w:p>
    <w:p w:rsidR="00557914" w:rsidRDefault="00557914" w:rsidP="00557914">
      <w:pPr>
        <w:widowControl w:val="0"/>
        <w:tabs>
          <w:tab w:val="center" w:pos="7795"/>
          <w:tab w:val="right" w:pos="10488"/>
        </w:tabs>
        <w:spacing w:before="240" w:line="360" w:lineRule="auto"/>
        <w:jc w:val="right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  <w:t xml:space="preserve">                                  </w:t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  <w:tab/>
      </w:r>
    </w:p>
    <w:p w:rsidR="006F0353" w:rsidRDefault="006F0353"/>
    <w:sectPr w:rsidR="006F0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28E" w:rsidRDefault="00BE428E" w:rsidP="00557914">
      <w:r>
        <w:separator/>
      </w:r>
    </w:p>
  </w:endnote>
  <w:endnote w:type="continuationSeparator" w:id="0">
    <w:p w:rsidR="00BE428E" w:rsidRDefault="00BE428E" w:rsidP="0055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28E" w:rsidRDefault="00BE428E" w:rsidP="00557914">
      <w:r>
        <w:separator/>
      </w:r>
    </w:p>
  </w:footnote>
  <w:footnote w:type="continuationSeparator" w:id="0">
    <w:p w:rsidR="00BE428E" w:rsidRDefault="00BE428E" w:rsidP="00557914">
      <w:r>
        <w:continuationSeparator/>
      </w:r>
    </w:p>
  </w:footnote>
  <w:footnote w:id="1">
    <w:p w:rsidR="00557914" w:rsidRDefault="00557914" w:rsidP="00557914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557914" w:rsidRDefault="00557914" w:rsidP="00557914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Cs w:val="16"/>
        </w:rPr>
        <w:tab/>
        <w:t xml:space="preserve">W przypadku </w:t>
      </w:r>
      <w:r>
        <w:rPr>
          <w:rStyle w:val="Domylnaczcionkaakapitu1"/>
          <w:rFonts w:ascii="Arial" w:hAnsi="Arial"/>
          <w:b/>
          <w:szCs w:val="16"/>
        </w:rPr>
        <w:t>instytucji zamawiających</w:t>
      </w:r>
      <w:r>
        <w:rPr>
          <w:rStyle w:val="Domylnaczcionkaakapitu1"/>
          <w:rFonts w:ascii="Arial" w:hAnsi="Arial"/>
          <w:szCs w:val="16"/>
        </w:rPr>
        <w:t xml:space="preserve">: </w:t>
      </w:r>
      <w:r>
        <w:rPr>
          <w:rStyle w:val="Domylnaczcionkaakapitu1"/>
          <w:rFonts w:ascii="Arial" w:hAnsi="Arial"/>
          <w:b/>
          <w:szCs w:val="16"/>
        </w:rPr>
        <w:t>wstępne ogłoszenie informacyjne</w:t>
      </w:r>
      <w:r>
        <w:rPr>
          <w:rStyle w:val="Domylnaczcionkaakapitu1"/>
          <w:rFonts w:ascii="Arial" w:hAnsi="Arial"/>
          <w:szCs w:val="16"/>
        </w:rPr>
        <w:t xml:space="preserve"> wykorzystywane jako zaproszenie do ubiegania się o zamówienie albo </w:t>
      </w:r>
      <w:r>
        <w:rPr>
          <w:rStyle w:val="Domylnaczcionkaakapitu1"/>
          <w:rFonts w:ascii="Arial" w:hAnsi="Arial"/>
          <w:b/>
          <w:szCs w:val="16"/>
        </w:rPr>
        <w:t>ogłoszenie o zamówieniu</w:t>
      </w:r>
      <w:r>
        <w:rPr>
          <w:rStyle w:val="Domylnaczcionkaakapitu1"/>
          <w:rFonts w:ascii="Arial" w:hAnsi="Arial"/>
          <w:szCs w:val="16"/>
        </w:rPr>
        <w:t>.</w:t>
      </w:r>
      <w:r>
        <w:rPr>
          <w:rStyle w:val="Domylnaczcionkaakapitu1"/>
          <w:rFonts w:ascii="Arial" w:hAnsi="Arial"/>
          <w:szCs w:val="16"/>
        </w:rPr>
        <w:br/>
        <w:t xml:space="preserve">W przypadku </w:t>
      </w:r>
      <w:r>
        <w:rPr>
          <w:rStyle w:val="Domylnaczcionkaakapitu1"/>
          <w:rFonts w:ascii="Arial" w:hAnsi="Arial"/>
          <w:b/>
          <w:szCs w:val="16"/>
        </w:rPr>
        <w:t>podmiotów zamawiających</w:t>
      </w:r>
      <w:r>
        <w:rPr>
          <w:rStyle w:val="Domylnaczcionkaakapitu1"/>
          <w:rFonts w:ascii="Arial" w:hAnsi="Arial"/>
          <w:szCs w:val="16"/>
        </w:rPr>
        <w:t xml:space="preserve">: </w:t>
      </w:r>
      <w:r>
        <w:rPr>
          <w:rStyle w:val="Domylnaczcionkaakapitu1"/>
          <w:rFonts w:ascii="Arial" w:hAnsi="Arial"/>
          <w:b/>
          <w:szCs w:val="16"/>
        </w:rPr>
        <w:t>okresowe ogłoszenie informacyjne</w:t>
      </w:r>
      <w:r>
        <w:rPr>
          <w:rStyle w:val="Domylnaczcionkaakapitu1"/>
          <w:rFonts w:ascii="Arial" w:hAnsi="Arial"/>
          <w:szCs w:val="16"/>
        </w:rPr>
        <w:t xml:space="preserve"> wykorzystywane jako zaproszenie do ubiegania się o zamówienie, </w:t>
      </w:r>
      <w:r>
        <w:rPr>
          <w:rStyle w:val="Domylnaczcionkaakapitu1"/>
          <w:rFonts w:ascii="Arial" w:hAnsi="Arial"/>
          <w:b/>
          <w:szCs w:val="16"/>
        </w:rPr>
        <w:t>ogłoszenie o zamówieniu</w:t>
      </w:r>
      <w:r>
        <w:rPr>
          <w:rStyle w:val="Domylnaczcionkaakapitu1"/>
          <w:rFonts w:ascii="Arial" w:hAnsi="Arial"/>
          <w:szCs w:val="16"/>
        </w:rPr>
        <w:t xml:space="preserve"> lub </w:t>
      </w:r>
      <w:r>
        <w:rPr>
          <w:rStyle w:val="Domylnaczcionkaakapitu1"/>
          <w:rFonts w:ascii="Arial" w:hAnsi="Arial"/>
          <w:b/>
          <w:szCs w:val="16"/>
        </w:rPr>
        <w:t>ogłoszenie o istnieniu systemu kwalifikowania</w:t>
      </w:r>
      <w:r>
        <w:rPr>
          <w:rStyle w:val="Domylnaczcionkaakapitu1"/>
          <w:rFonts w:ascii="Arial" w:hAnsi="Arial"/>
          <w:szCs w:val="16"/>
        </w:rPr>
        <w:t>.</w:t>
      </w:r>
    </w:p>
  </w:footnote>
  <w:footnote w:id="3">
    <w:p w:rsidR="00557914" w:rsidRDefault="00557914" w:rsidP="00557914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Cs w:val="16"/>
        </w:rPr>
        <w:tab/>
        <w:t>Informacje te należy skopiować z sekcji I pkt I.1 stosownego ogłoszenia</w:t>
      </w:r>
      <w:r>
        <w:rPr>
          <w:rStyle w:val="Domylnaczcionkaakapitu1"/>
          <w:rFonts w:ascii="Arial" w:hAnsi="Arial"/>
          <w:i/>
          <w:szCs w:val="16"/>
        </w:rPr>
        <w:t>.</w:t>
      </w:r>
      <w:r>
        <w:rPr>
          <w:rStyle w:val="Domylnaczcionkaakapitu1"/>
          <w:rFonts w:ascii="Arial" w:hAnsi="Arial"/>
          <w:szCs w:val="16"/>
        </w:rPr>
        <w:t xml:space="preserve"> W przypadku wspólnego zamówienia proszę podać nazwy wszystkich uczestniczących zamawiających.</w:t>
      </w:r>
    </w:p>
  </w:footnote>
  <w:footnote w:id="4">
    <w:p w:rsidR="00557914" w:rsidRDefault="00557914" w:rsidP="00557914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Cs w:val="16"/>
        </w:rPr>
        <w:tab/>
        <w:t>Zob. pkt II.1.1 i II.1.3 stosownego ogłoszenia.</w:t>
      </w:r>
    </w:p>
  </w:footnote>
  <w:footnote w:id="5">
    <w:p w:rsidR="00557914" w:rsidRDefault="00557914" w:rsidP="00557914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Cs w:val="16"/>
        </w:rPr>
        <w:tab/>
        <w:t>Zob. pkt II.1.1 stosownego ogłoszenia.</w:t>
      </w:r>
    </w:p>
  </w:footnote>
  <w:footnote w:id="6">
    <w:p w:rsidR="00557914" w:rsidRDefault="00557914" w:rsidP="00557914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557914" w:rsidRDefault="00557914" w:rsidP="00557914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Cs w:val="16"/>
        </w:rPr>
        <w:tab/>
        <w:t xml:space="preserve">Por. </w:t>
      </w:r>
      <w:r>
        <w:rPr>
          <w:rStyle w:val="DeltaViewInsertion"/>
          <w:rFonts w:ascii="Arial" w:hAnsi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557914" w:rsidRDefault="00557914" w:rsidP="00557914">
      <w:pPr>
        <w:pStyle w:val="Tekstprzypisudolnego"/>
        <w:ind w:left="720" w:hanging="12"/>
      </w:pPr>
      <w:r>
        <w:rPr>
          <w:rStyle w:val="DeltaViewInsertion"/>
          <w:rFonts w:ascii="Arial" w:hAnsi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/>
          <w:b w:val="0"/>
          <w:i w:val="0"/>
          <w:sz w:val="16"/>
          <w:szCs w:val="16"/>
        </w:rPr>
        <w:t>.</w:t>
      </w:r>
    </w:p>
    <w:p w:rsidR="00557914" w:rsidRDefault="00557914" w:rsidP="00557914">
      <w:pPr>
        <w:pStyle w:val="Tekstprzypisudolnego"/>
        <w:ind w:left="720" w:hanging="12"/>
      </w:pPr>
      <w:r>
        <w:rPr>
          <w:rStyle w:val="DeltaViewInsertion"/>
          <w:rFonts w:ascii="Arial" w:hAnsi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/>
          <w:b w:val="0"/>
          <w:i w:val="0"/>
          <w:sz w:val="16"/>
          <w:szCs w:val="16"/>
        </w:rPr>
        <w:t>.</w:t>
      </w:r>
    </w:p>
    <w:p w:rsidR="00557914" w:rsidRDefault="00557914" w:rsidP="00557914">
      <w:pPr>
        <w:pStyle w:val="Tekstprzypisudolnego"/>
        <w:ind w:left="720" w:hanging="12"/>
      </w:pPr>
      <w:r>
        <w:rPr>
          <w:rStyle w:val="DeltaViewInsertion"/>
          <w:rFonts w:ascii="Arial" w:hAnsi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Style w:val="Domylnaczcionkaakapitu1"/>
          <w:rFonts w:ascii="Arial" w:hAnsi="Arial"/>
          <w:szCs w:val="16"/>
        </w:rPr>
        <w:t xml:space="preserve"> i które </w:t>
      </w:r>
      <w:r>
        <w:rPr>
          <w:rStyle w:val="Domylnaczcionkaakapitu1"/>
          <w:rFonts w:ascii="Arial" w:hAnsi="Arial"/>
          <w:b/>
          <w:szCs w:val="16"/>
        </w:rPr>
        <w:t>zatrudniają mniej niż 250 osób</w:t>
      </w:r>
      <w:r>
        <w:rPr>
          <w:rStyle w:val="Domylnaczcionkaakapitu1"/>
          <w:rFonts w:ascii="Arial" w:hAnsi="Arial"/>
          <w:szCs w:val="16"/>
        </w:rPr>
        <w:t xml:space="preserve"> i których </w:t>
      </w:r>
      <w:r>
        <w:rPr>
          <w:rStyle w:val="Domylnaczcionkaakapitu1"/>
          <w:rFonts w:ascii="Arial" w:hAnsi="Arial"/>
          <w:b/>
          <w:szCs w:val="16"/>
        </w:rPr>
        <w:t>roczny obrót nie przekracza 50 milionów EUR</w:t>
      </w:r>
      <w:r>
        <w:rPr>
          <w:rStyle w:val="Domylnaczcionkaakapitu1"/>
          <w:rFonts w:ascii="Arial" w:hAnsi="Arial"/>
          <w:szCs w:val="16"/>
        </w:rPr>
        <w:t xml:space="preserve"> </w:t>
      </w:r>
      <w:r>
        <w:rPr>
          <w:rStyle w:val="Domylnaczcionkaakapitu1"/>
          <w:rFonts w:ascii="Arial" w:hAnsi="Arial"/>
          <w:b/>
          <w:i/>
          <w:szCs w:val="16"/>
        </w:rPr>
        <w:t>lub</w:t>
      </w:r>
      <w:r>
        <w:rPr>
          <w:rStyle w:val="Domylnaczcionkaakapitu1"/>
          <w:rFonts w:ascii="Arial" w:hAnsi="Arial"/>
          <w:szCs w:val="16"/>
        </w:rPr>
        <w:t xml:space="preserve"> </w:t>
      </w:r>
      <w:r>
        <w:rPr>
          <w:rStyle w:val="Domylnaczcionkaakapitu1"/>
          <w:rFonts w:ascii="Arial" w:hAnsi="Arial"/>
          <w:b/>
          <w:szCs w:val="16"/>
        </w:rPr>
        <w:t>roczna suma bilansowa nie przekracza 43 milionów EUR</w:t>
      </w:r>
      <w:r>
        <w:rPr>
          <w:rStyle w:val="Domylnaczcionkaakapitu1"/>
          <w:rFonts w:ascii="Arial" w:hAnsi="Arial"/>
          <w:szCs w:val="16"/>
        </w:rPr>
        <w:t>.</w:t>
      </w:r>
    </w:p>
  </w:footnote>
  <w:footnote w:id="8">
    <w:p w:rsidR="00557914" w:rsidRDefault="00557914" w:rsidP="00557914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Cs w:val="16"/>
        </w:rPr>
        <w:tab/>
        <w:t>Zob. ogłoszenie o zamówieniu, pkt III.1.5.</w:t>
      </w:r>
    </w:p>
  </w:footnote>
  <w:footnote w:id="9">
    <w:p w:rsidR="00557914" w:rsidRDefault="00557914" w:rsidP="00557914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Style w:val="Domylnaczcionkaakapitu1"/>
          <w:rFonts w:ascii="Arial" w:hAnsi="Arial"/>
          <w:szCs w:val="16"/>
        </w:rPr>
        <w:t>defaworyzowanych</w:t>
      </w:r>
      <w:proofErr w:type="spellEnd"/>
      <w:r>
        <w:rPr>
          <w:rStyle w:val="Domylnaczcionkaakapitu1"/>
          <w:rFonts w:ascii="Arial" w:hAnsi="Arial"/>
          <w:szCs w:val="16"/>
        </w:rPr>
        <w:t>.</w:t>
      </w:r>
    </w:p>
  </w:footnote>
  <w:footnote w:id="10">
    <w:p w:rsidR="00557914" w:rsidRDefault="00557914" w:rsidP="00557914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Cs w:val="16"/>
        </w:rPr>
        <w:tab/>
        <w:t>Dane referencyjne i klasyfikacja, o ile istnieją, są określone na zaświadczeniu.</w:t>
      </w:r>
    </w:p>
  </w:footnote>
  <w:footnote w:id="11">
    <w:p w:rsidR="00557914" w:rsidRDefault="00557914" w:rsidP="00557914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Cs w:val="16"/>
        </w:rPr>
        <w:tab/>
        <w:t xml:space="preserve">Zwłaszcza w ramach grupy, konsorcjum, spółki </w:t>
      </w:r>
      <w:r>
        <w:rPr>
          <w:rStyle w:val="Domylnaczcionkaakapitu1"/>
          <w:rFonts w:ascii="Arial" w:hAnsi="Arial"/>
          <w:i/>
          <w:szCs w:val="16"/>
        </w:rPr>
        <w:t>joint venture</w:t>
      </w:r>
      <w:r>
        <w:rPr>
          <w:rStyle w:val="Domylnaczcionkaakapitu1"/>
          <w:rFonts w:ascii="Arial" w:hAnsi="Arial"/>
          <w:szCs w:val="16"/>
        </w:rPr>
        <w:t xml:space="preserve"> lub podobnego podmiotu.</w:t>
      </w:r>
    </w:p>
  </w:footnote>
  <w:footnote w:id="12">
    <w:p w:rsidR="00557914" w:rsidRDefault="00557914" w:rsidP="00557914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Cs w:val="16"/>
        </w:rPr>
        <w:tab/>
        <w:t>Np. dla służb technicznych zaangażowanych w kontrolę jakości: część IV, sekcja C, pkt 3.</w:t>
      </w:r>
    </w:p>
  </w:footnote>
  <w:footnote w:id="13">
    <w:p w:rsidR="00557914" w:rsidRDefault="00557914" w:rsidP="00557914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Cs w:val="16"/>
        </w:rPr>
        <w:tab/>
        <w:t>Zgodnie z definicją zawartą w art. 2 decyzji ramowej Rady 2008/841/</w:t>
      </w:r>
      <w:proofErr w:type="spellStart"/>
      <w:r>
        <w:rPr>
          <w:rStyle w:val="Domylnaczcionkaakapitu1"/>
          <w:rFonts w:ascii="Arial" w:hAnsi="Arial"/>
          <w:szCs w:val="16"/>
        </w:rPr>
        <w:t>WSiSW</w:t>
      </w:r>
      <w:proofErr w:type="spellEnd"/>
      <w:r>
        <w:rPr>
          <w:rStyle w:val="Domylnaczcionkaakapitu1"/>
          <w:rFonts w:ascii="Arial" w:hAnsi="Arial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557914" w:rsidRDefault="00557914" w:rsidP="00557914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Style w:val="Domylnaczcionkaakapitu1"/>
          <w:rFonts w:ascii="Arial" w:hAnsi="Arial"/>
          <w:szCs w:val="16"/>
        </w:rPr>
        <w:t>WSiSW</w:t>
      </w:r>
      <w:proofErr w:type="spellEnd"/>
      <w:r>
        <w:rPr>
          <w:rStyle w:val="Domylnaczcionkaakapitu1"/>
          <w:rFonts w:ascii="Arial" w:hAnsi="Arial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557914" w:rsidRDefault="00557914" w:rsidP="00557914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557914" w:rsidRDefault="00557914" w:rsidP="00557914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557914" w:rsidRDefault="00557914" w:rsidP="00557914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557914" w:rsidRDefault="00557914" w:rsidP="00557914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/>
          <w:b w:val="0"/>
          <w:i w:val="0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557914" w:rsidRDefault="00557914" w:rsidP="00557914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Cs w:val="16"/>
        </w:rPr>
        <w:tab/>
        <w:t>Proszę powtórzyć tyle razy, ile jest to konieczne.</w:t>
      </w:r>
    </w:p>
  </w:footnote>
  <w:footnote w:id="20">
    <w:p w:rsidR="00557914" w:rsidRDefault="00557914" w:rsidP="00557914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Cs w:val="16"/>
        </w:rPr>
        <w:tab/>
        <w:t>Proszę powtórzyć tyle razy, ile jest to konieczne.</w:t>
      </w:r>
    </w:p>
  </w:footnote>
  <w:footnote w:id="21">
    <w:p w:rsidR="00557914" w:rsidRDefault="00557914" w:rsidP="00557914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Cs w:val="16"/>
        </w:rPr>
        <w:tab/>
        <w:t>Proszę powtórzyć tyle razy, ile jest to konieczne.</w:t>
      </w:r>
    </w:p>
  </w:footnote>
  <w:footnote w:id="22">
    <w:p w:rsidR="00557914" w:rsidRDefault="00557914" w:rsidP="00557914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Cs w:val="16"/>
        </w:rPr>
        <w:tab/>
        <w:t>Zgodnie z przepisami krajowymi wdrażającymi art. 57 ust. 6 dyrektywy 2014/24/UE.</w:t>
      </w:r>
    </w:p>
  </w:footnote>
  <w:footnote w:id="23">
    <w:p w:rsidR="00557914" w:rsidRDefault="00557914" w:rsidP="00557914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Cs w:val="16"/>
        </w:rPr>
        <w:tab/>
        <w:t>Uwzględniając charakter popełnionych przestępstw (jednorazowe, powtarzające się, systematyczne itd.), objaśnienie powinno wykazywać stosowność przedsięwziętych środków.</w:t>
      </w:r>
    </w:p>
  </w:footnote>
  <w:footnote w:id="24">
    <w:p w:rsidR="00557914" w:rsidRDefault="00557914" w:rsidP="00557914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Cs w:val="16"/>
        </w:rPr>
        <w:tab/>
        <w:t>Proszę powtórzyć tyle razy, ile jest to konieczne.</w:t>
      </w:r>
    </w:p>
  </w:footnote>
  <w:footnote w:id="25">
    <w:p w:rsidR="00557914" w:rsidRDefault="00557914" w:rsidP="00557914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Cs w:val="16"/>
        </w:rPr>
        <w:tab/>
        <w:t>Zob. art. 57 ust. 4 dyrektywy 2014/24/WE.</w:t>
      </w:r>
    </w:p>
  </w:footnote>
  <w:footnote w:id="26">
    <w:p w:rsidR="00557914" w:rsidRDefault="00557914" w:rsidP="00557914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557914" w:rsidRDefault="00557914" w:rsidP="00557914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Cs w:val="16"/>
        </w:rPr>
        <w:tab/>
        <w:t>Zob. przepisy krajowe, stosowne ogłoszenie lub dokumenty zamówienia.</w:t>
      </w:r>
    </w:p>
  </w:footnote>
  <w:footnote w:id="28">
    <w:p w:rsidR="00557914" w:rsidRDefault="00557914" w:rsidP="00557914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557914" w:rsidRDefault="00557914" w:rsidP="00557914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557914" w:rsidRDefault="00557914" w:rsidP="00557914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Cs w:val="16"/>
        </w:rPr>
        <w:tab/>
        <w:t>Wskazanym w prawie krajowym, stosownym ogłoszeniu lub dokumentach zamówienia.</w:t>
      </w:r>
    </w:p>
  </w:footnote>
  <w:footnote w:id="31">
    <w:p w:rsidR="00557914" w:rsidRDefault="00557914" w:rsidP="00557914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Cs w:val="16"/>
        </w:rPr>
        <w:tab/>
        <w:t>Proszę powtórzyć tyle razy, ile jest to konieczne.</w:t>
      </w:r>
    </w:p>
  </w:footnote>
  <w:footnote w:id="32">
    <w:p w:rsidR="00557914" w:rsidRDefault="00557914" w:rsidP="00557914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557914" w:rsidRDefault="00557914" w:rsidP="00557914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Cs w:val="16"/>
        </w:rPr>
        <w:tab/>
        <w:t>Jedynie jeżeli jest to dopuszczone w stosownym ogłoszeniu lub dokumentach zamówienia.</w:t>
      </w:r>
    </w:p>
  </w:footnote>
  <w:footnote w:id="34">
    <w:p w:rsidR="00557914" w:rsidRDefault="00557914" w:rsidP="00557914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Cs w:val="16"/>
        </w:rPr>
        <w:tab/>
        <w:t>Jedynie jeżeli jest to dopuszczone w stosownym ogłoszeniu lub dokumentach zamówienia.</w:t>
      </w:r>
    </w:p>
  </w:footnote>
  <w:footnote w:id="35">
    <w:p w:rsidR="00557914" w:rsidRDefault="00557914" w:rsidP="00557914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Cs w:val="16"/>
        </w:rPr>
        <w:tab/>
        <w:t>Np. stosunek aktywów do zobowiązań.</w:t>
      </w:r>
    </w:p>
  </w:footnote>
  <w:footnote w:id="36">
    <w:p w:rsidR="00557914" w:rsidRDefault="00557914" w:rsidP="00557914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Cs w:val="16"/>
        </w:rPr>
        <w:tab/>
        <w:t>Np. stosunek aktywów do zobowiązań.</w:t>
      </w:r>
    </w:p>
  </w:footnote>
  <w:footnote w:id="37">
    <w:p w:rsidR="00557914" w:rsidRDefault="00557914" w:rsidP="00557914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Cs w:val="16"/>
        </w:rPr>
        <w:tab/>
        <w:t>Proszę powtórzyć tyle razy, ile jest to konieczne.</w:t>
      </w:r>
    </w:p>
  </w:footnote>
  <w:footnote w:id="38">
    <w:p w:rsidR="00557914" w:rsidRDefault="00557914" w:rsidP="00557914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Cs w:val="16"/>
        </w:rPr>
        <w:tab/>
        <w:t xml:space="preserve">Instytucje zamawiające mogą </w:t>
      </w:r>
      <w:r>
        <w:rPr>
          <w:rStyle w:val="Domylnaczcionkaakapitu1"/>
          <w:rFonts w:ascii="Arial" w:hAnsi="Arial"/>
          <w:b/>
          <w:szCs w:val="16"/>
        </w:rPr>
        <w:t>wymagać</w:t>
      </w:r>
      <w:r>
        <w:rPr>
          <w:rStyle w:val="Domylnaczcionkaakapitu1"/>
          <w:rFonts w:ascii="Arial" w:hAnsi="Arial"/>
          <w:szCs w:val="16"/>
        </w:rPr>
        <w:t xml:space="preserve">, aby okres ten wynosił do pięciu lat, i </w:t>
      </w:r>
      <w:r>
        <w:rPr>
          <w:rStyle w:val="Domylnaczcionkaakapitu1"/>
          <w:rFonts w:ascii="Arial" w:hAnsi="Arial"/>
          <w:b/>
          <w:szCs w:val="16"/>
        </w:rPr>
        <w:t>dopuszczać</w:t>
      </w:r>
      <w:r>
        <w:rPr>
          <w:rStyle w:val="Domylnaczcionkaakapitu1"/>
          <w:rFonts w:ascii="Arial" w:hAnsi="Arial"/>
          <w:szCs w:val="16"/>
        </w:rPr>
        <w:t xml:space="preserve"> legitymowanie się doświadczeniem sprzed </w:t>
      </w:r>
      <w:r>
        <w:rPr>
          <w:rStyle w:val="Domylnaczcionkaakapitu1"/>
          <w:rFonts w:ascii="Arial" w:hAnsi="Arial"/>
          <w:b/>
          <w:szCs w:val="16"/>
        </w:rPr>
        <w:t>ponad</w:t>
      </w:r>
      <w:r>
        <w:rPr>
          <w:rStyle w:val="Domylnaczcionkaakapitu1"/>
          <w:rFonts w:ascii="Arial" w:hAnsi="Arial"/>
          <w:szCs w:val="16"/>
        </w:rPr>
        <w:t xml:space="preserve"> pięciu lat.</w:t>
      </w:r>
    </w:p>
  </w:footnote>
  <w:footnote w:id="39">
    <w:p w:rsidR="00557914" w:rsidRDefault="00557914" w:rsidP="00557914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Cs w:val="16"/>
        </w:rPr>
        <w:tab/>
        <w:t xml:space="preserve">Instytucje zamawiające mogą </w:t>
      </w:r>
      <w:r>
        <w:rPr>
          <w:rStyle w:val="Domylnaczcionkaakapitu1"/>
          <w:rFonts w:ascii="Arial" w:hAnsi="Arial"/>
          <w:b/>
          <w:szCs w:val="16"/>
        </w:rPr>
        <w:t>wymagać</w:t>
      </w:r>
      <w:r>
        <w:rPr>
          <w:rStyle w:val="Domylnaczcionkaakapitu1"/>
          <w:rFonts w:ascii="Arial" w:hAnsi="Arial"/>
          <w:szCs w:val="16"/>
        </w:rPr>
        <w:t xml:space="preserve">, aby okres ten wynosił do trzech lat, i </w:t>
      </w:r>
      <w:r>
        <w:rPr>
          <w:rStyle w:val="Domylnaczcionkaakapitu1"/>
          <w:rFonts w:ascii="Arial" w:hAnsi="Arial"/>
          <w:b/>
          <w:szCs w:val="16"/>
        </w:rPr>
        <w:t>dopuszczać</w:t>
      </w:r>
      <w:r>
        <w:rPr>
          <w:rStyle w:val="Domylnaczcionkaakapitu1"/>
          <w:rFonts w:ascii="Arial" w:hAnsi="Arial"/>
          <w:szCs w:val="16"/>
        </w:rPr>
        <w:t xml:space="preserve"> legitymowanie się doświadczeniem sprzed </w:t>
      </w:r>
      <w:r>
        <w:rPr>
          <w:rStyle w:val="Domylnaczcionkaakapitu1"/>
          <w:rFonts w:ascii="Arial" w:hAnsi="Arial"/>
          <w:b/>
          <w:szCs w:val="16"/>
        </w:rPr>
        <w:t>ponad</w:t>
      </w:r>
      <w:r>
        <w:rPr>
          <w:rStyle w:val="Domylnaczcionkaakapitu1"/>
          <w:rFonts w:ascii="Arial" w:hAnsi="Arial"/>
          <w:szCs w:val="16"/>
        </w:rPr>
        <w:t xml:space="preserve"> trzech lat.</w:t>
      </w:r>
    </w:p>
  </w:footnote>
  <w:footnote w:id="40">
    <w:p w:rsidR="00557914" w:rsidRDefault="00557914" w:rsidP="00557914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Cs w:val="16"/>
        </w:rPr>
        <w:tab/>
        <w:t xml:space="preserve">Innymi słowy, należy wymienić </w:t>
      </w:r>
      <w:r>
        <w:rPr>
          <w:rStyle w:val="Domylnaczcionkaakapitu1"/>
          <w:rFonts w:ascii="Arial" w:hAnsi="Arial"/>
          <w:b/>
          <w:szCs w:val="16"/>
        </w:rPr>
        <w:t>wszystkich</w:t>
      </w:r>
      <w:r>
        <w:rPr>
          <w:rStyle w:val="Domylnaczcionkaakapitu1"/>
          <w:rFonts w:ascii="Arial" w:hAnsi="Arial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557914" w:rsidRDefault="00557914" w:rsidP="00557914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557914" w:rsidRDefault="00557914" w:rsidP="00557914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557914" w:rsidRDefault="00557914" w:rsidP="00557914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Cs w:val="16"/>
        </w:rPr>
        <w:tab/>
        <w:t xml:space="preserve">Należy zauważyć, że jeżeli wykonawca </w:t>
      </w:r>
      <w:r>
        <w:rPr>
          <w:rStyle w:val="Domylnaczcionkaakapitu1"/>
          <w:rFonts w:ascii="Arial" w:hAnsi="Arial"/>
          <w:b/>
          <w:szCs w:val="16"/>
        </w:rPr>
        <w:t>postanowił</w:t>
      </w:r>
      <w:r>
        <w:rPr>
          <w:rStyle w:val="Domylnaczcionkaakapitu1"/>
          <w:rFonts w:ascii="Arial" w:hAnsi="Arial"/>
          <w:szCs w:val="16"/>
        </w:rPr>
        <w:t xml:space="preserve"> zlecić podwykonawcom realizację części zamówienia </w:t>
      </w:r>
      <w:r>
        <w:rPr>
          <w:rStyle w:val="Domylnaczcionkaakapitu1"/>
          <w:rFonts w:ascii="Arial" w:hAnsi="Arial"/>
          <w:b/>
          <w:szCs w:val="16"/>
        </w:rPr>
        <w:t>oraz</w:t>
      </w:r>
      <w:r>
        <w:rPr>
          <w:rStyle w:val="Domylnaczcionkaakapitu1"/>
          <w:rFonts w:ascii="Arial" w:hAnsi="Arial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557914" w:rsidRDefault="00557914" w:rsidP="00557914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Cs w:val="16"/>
        </w:rPr>
        <w:tab/>
        <w:t>Proszę jasno wskazać, do której z pozycji odnosi się odpowiedź.</w:t>
      </w:r>
    </w:p>
  </w:footnote>
  <w:footnote w:id="45">
    <w:p w:rsidR="00557914" w:rsidRDefault="00557914" w:rsidP="00557914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Cs w:val="16"/>
        </w:rPr>
        <w:tab/>
        <w:t>Proszę powtórzyć tyle razy, ile jest to konieczne.</w:t>
      </w:r>
    </w:p>
  </w:footnote>
  <w:footnote w:id="46">
    <w:p w:rsidR="00557914" w:rsidRDefault="00557914" w:rsidP="00557914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Cs w:val="16"/>
        </w:rPr>
        <w:tab/>
        <w:t>Proszę powtórzyć tyle razy, ile jest to konieczne.</w:t>
      </w:r>
    </w:p>
  </w:footnote>
  <w:footnote w:id="47">
    <w:p w:rsidR="00557914" w:rsidRDefault="00557914" w:rsidP="00557914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Cs w:val="16"/>
        </w:rPr>
        <w:tab/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8">
    <w:p w:rsidR="00557914" w:rsidRDefault="00557914" w:rsidP="00557914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omylnaczcionkaakapitu1"/>
          <w:rFonts w:ascii="Arial" w:hAnsi="Arial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2"/>
    <w:lvl w:ilvl="0">
      <w:start w:val="1"/>
      <w:numFmt w:val="bullet"/>
      <w:pStyle w:val="Tiret1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3"/>
    <w:lvl w:ilvl="0">
      <w:start w:val="1"/>
      <w:numFmt w:val="bullet"/>
      <w:pStyle w:val="Tiret0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12"/>
    <w:multiLevelType w:val="multilevel"/>
    <w:tmpl w:val="00000012"/>
    <w:lvl w:ilvl="0">
      <w:start w:val="1"/>
      <w:numFmt w:val="decimal"/>
      <w:pStyle w:val="NumPar1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E4"/>
    <w:rsid w:val="00557914"/>
    <w:rsid w:val="005C51E4"/>
    <w:rsid w:val="006F0353"/>
    <w:rsid w:val="00BE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914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7914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57914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7914"/>
    <w:rPr>
      <w:rFonts w:ascii="Liberation Serif" w:eastAsia="NSimSun" w:hAnsi="Liberation Serif" w:cs="Arial"/>
      <w:kern w:val="2"/>
      <w:sz w:val="20"/>
      <w:szCs w:val="20"/>
      <w:lang w:eastAsia="zh-CN" w:bidi="hi-IN"/>
    </w:rPr>
  </w:style>
  <w:style w:type="paragraph" w:styleId="Stopka">
    <w:name w:val="footer"/>
    <w:basedOn w:val="Normalny"/>
    <w:link w:val="StopkaZnak"/>
    <w:semiHidden/>
    <w:unhideWhenUsed/>
    <w:rsid w:val="00557914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57914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557914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Annexetitre">
    <w:name w:val="Annexe titre"/>
    <w:basedOn w:val="Normalny"/>
    <w:next w:val="Normalny"/>
    <w:rsid w:val="00557914"/>
    <w:pPr>
      <w:jc w:val="center"/>
    </w:pPr>
    <w:rPr>
      <w:b/>
      <w:u w:val="single"/>
    </w:rPr>
  </w:style>
  <w:style w:type="paragraph" w:customStyle="1" w:styleId="ChapterTitle">
    <w:name w:val="ChapterTitle"/>
    <w:basedOn w:val="Normalny"/>
    <w:next w:val="Normalny"/>
    <w:rsid w:val="00557914"/>
    <w:pPr>
      <w:keepNext/>
      <w:spacing w:before="120"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557914"/>
    <w:pPr>
      <w:keepNext/>
      <w:spacing w:before="120" w:after="360"/>
      <w:jc w:val="center"/>
    </w:pPr>
    <w:rPr>
      <w:b/>
      <w:smallCaps/>
      <w:sz w:val="28"/>
    </w:rPr>
  </w:style>
  <w:style w:type="paragraph" w:customStyle="1" w:styleId="Text1">
    <w:name w:val="Text 1"/>
    <w:basedOn w:val="Normalny"/>
    <w:rsid w:val="00557914"/>
    <w:pPr>
      <w:ind w:left="850"/>
    </w:pPr>
  </w:style>
  <w:style w:type="paragraph" w:customStyle="1" w:styleId="NumPar1">
    <w:name w:val="NumPar 1"/>
    <w:basedOn w:val="Normalny"/>
    <w:next w:val="Text1"/>
    <w:rsid w:val="00557914"/>
    <w:pPr>
      <w:numPr>
        <w:numId w:val="1"/>
      </w:numPr>
    </w:pPr>
  </w:style>
  <w:style w:type="paragraph" w:customStyle="1" w:styleId="Tiret1">
    <w:name w:val="Tiret 1"/>
    <w:basedOn w:val="Normalny"/>
    <w:rsid w:val="00557914"/>
    <w:pPr>
      <w:numPr>
        <w:numId w:val="2"/>
      </w:numPr>
    </w:pPr>
  </w:style>
  <w:style w:type="paragraph" w:customStyle="1" w:styleId="Tiret0">
    <w:name w:val="Tiret 0"/>
    <w:basedOn w:val="Normalny"/>
    <w:rsid w:val="00557914"/>
    <w:pPr>
      <w:numPr>
        <w:numId w:val="3"/>
      </w:numPr>
    </w:pPr>
  </w:style>
  <w:style w:type="paragraph" w:customStyle="1" w:styleId="NormalLeft">
    <w:name w:val="Normal Left"/>
    <w:basedOn w:val="Normalny"/>
    <w:rsid w:val="00557914"/>
  </w:style>
  <w:style w:type="character" w:customStyle="1" w:styleId="Domylnaczcionkaakapitu1">
    <w:name w:val="Domyślna czcionka akapitu1"/>
    <w:rsid w:val="00557914"/>
  </w:style>
  <w:style w:type="character" w:customStyle="1" w:styleId="Znakiprzypiswdolnych">
    <w:name w:val="Znaki przypisów dolnych"/>
    <w:rsid w:val="00557914"/>
    <w:rPr>
      <w:position w:val="24"/>
      <w:sz w:val="16"/>
    </w:rPr>
  </w:style>
  <w:style w:type="character" w:customStyle="1" w:styleId="DeltaViewInsertion">
    <w:name w:val="DeltaView Insertion"/>
    <w:rsid w:val="00557914"/>
    <w:rPr>
      <w:b/>
      <w:bCs w:val="0"/>
      <w:i/>
      <w:iCs w:val="0"/>
      <w:spacing w:val="0"/>
    </w:rPr>
  </w:style>
  <w:style w:type="character" w:customStyle="1" w:styleId="NormalBoldChar">
    <w:name w:val="NormalBold Char"/>
    <w:rsid w:val="00557914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57914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914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7914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57914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7914"/>
    <w:rPr>
      <w:rFonts w:ascii="Liberation Serif" w:eastAsia="NSimSun" w:hAnsi="Liberation Serif" w:cs="Arial"/>
      <w:kern w:val="2"/>
      <w:sz w:val="20"/>
      <w:szCs w:val="20"/>
      <w:lang w:eastAsia="zh-CN" w:bidi="hi-IN"/>
    </w:rPr>
  </w:style>
  <w:style w:type="paragraph" w:styleId="Stopka">
    <w:name w:val="footer"/>
    <w:basedOn w:val="Normalny"/>
    <w:link w:val="StopkaZnak"/>
    <w:semiHidden/>
    <w:unhideWhenUsed/>
    <w:rsid w:val="00557914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57914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557914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Annexetitre">
    <w:name w:val="Annexe titre"/>
    <w:basedOn w:val="Normalny"/>
    <w:next w:val="Normalny"/>
    <w:rsid w:val="00557914"/>
    <w:pPr>
      <w:jc w:val="center"/>
    </w:pPr>
    <w:rPr>
      <w:b/>
      <w:u w:val="single"/>
    </w:rPr>
  </w:style>
  <w:style w:type="paragraph" w:customStyle="1" w:styleId="ChapterTitle">
    <w:name w:val="ChapterTitle"/>
    <w:basedOn w:val="Normalny"/>
    <w:next w:val="Normalny"/>
    <w:rsid w:val="00557914"/>
    <w:pPr>
      <w:keepNext/>
      <w:spacing w:before="120"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557914"/>
    <w:pPr>
      <w:keepNext/>
      <w:spacing w:before="120" w:after="360"/>
      <w:jc w:val="center"/>
    </w:pPr>
    <w:rPr>
      <w:b/>
      <w:smallCaps/>
      <w:sz w:val="28"/>
    </w:rPr>
  </w:style>
  <w:style w:type="paragraph" w:customStyle="1" w:styleId="Text1">
    <w:name w:val="Text 1"/>
    <w:basedOn w:val="Normalny"/>
    <w:rsid w:val="00557914"/>
    <w:pPr>
      <w:ind w:left="850"/>
    </w:pPr>
  </w:style>
  <w:style w:type="paragraph" w:customStyle="1" w:styleId="NumPar1">
    <w:name w:val="NumPar 1"/>
    <w:basedOn w:val="Normalny"/>
    <w:next w:val="Text1"/>
    <w:rsid w:val="00557914"/>
    <w:pPr>
      <w:numPr>
        <w:numId w:val="1"/>
      </w:numPr>
    </w:pPr>
  </w:style>
  <w:style w:type="paragraph" w:customStyle="1" w:styleId="Tiret1">
    <w:name w:val="Tiret 1"/>
    <w:basedOn w:val="Normalny"/>
    <w:rsid w:val="00557914"/>
    <w:pPr>
      <w:numPr>
        <w:numId w:val="2"/>
      </w:numPr>
    </w:pPr>
  </w:style>
  <w:style w:type="paragraph" w:customStyle="1" w:styleId="Tiret0">
    <w:name w:val="Tiret 0"/>
    <w:basedOn w:val="Normalny"/>
    <w:rsid w:val="00557914"/>
    <w:pPr>
      <w:numPr>
        <w:numId w:val="3"/>
      </w:numPr>
    </w:pPr>
  </w:style>
  <w:style w:type="paragraph" w:customStyle="1" w:styleId="NormalLeft">
    <w:name w:val="Normal Left"/>
    <w:basedOn w:val="Normalny"/>
    <w:rsid w:val="00557914"/>
  </w:style>
  <w:style w:type="character" w:customStyle="1" w:styleId="Domylnaczcionkaakapitu1">
    <w:name w:val="Domyślna czcionka akapitu1"/>
    <w:rsid w:val="00557914"/>
  </w:style>
  <w:style w:type="character" w:customStyle="1" w:styleId="Znakiprzypiswdolnych">
    <w:name w:val="Znaki przypisów dolnych"/>
    <w:rsid w:val="00557914"/>
    <w:rPr>
      <w:position w:val="24"/>
      <w:sz w:val="16"/>
    </w:rPr>
  </w:style>
  <w:style w:type="character" w:customStyle="1" w:styleId="DeltaViewInsertion">
    <w:name w:val="DeltaView Insertion"/>
    <w:rsid w:val="00557914"/>
    <w:rPr>
      <w:b/>
      <w:bCs w:val="0"/>
      <w:i/>
      <w:iCs w:val="0"/>
      <w:spacing w:val="0"/>
    </w:rPr>
  </w:style>
  <w:style w:type="character" w:customStyle="1" w:styleId="NormalBoldChar">
    <w:name w:val="NormalBold Char"/>
    <w:rsid w:val="00557914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57914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4710</Words>
  <Characters>28260</Characters>
  <Application>Microsoft Office Word</Application>
  <DocSecurity>0</DocSecurity>
  <Lines>235</Lines>
  <Paragraphs>65</Paragraphs>
  <ScaleCrop>false</ScaleCrop>
  <Company/>
  <LinksUpToDate>false</LinksUpToDate>
  <CharactersWithSpaces>32905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3</cp:revision>
  <dcterms:created xsi:type="dcterms:W3CDTF">2023-05-04T09:22:00Z</dcterms:created>
  <dcterms:modified xsi:type="dcterms:W3CDTF">2023-05-04T09:23:00Z</dcterms:modified>
</cp:coreProperties>
</file>