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5F" w:rsidRDefault="00FC2D5F" w:rsidP="00FC2D5F">
      <w:pPr>
        <w:ind w:right="32"/>
        <w:jc w:val="right"/>
      </w:pPr>
      <w:r>
        <w:rPr>
          <w:rFonts w:ascii="Arial" w:hAnsi="Arial" w:cs="Arial"/>
          <w:sz w:val="20"/>
          <w:szCs w:val="20"/>
        </w:rPr>
        <w:t>Łódź dn. 13.09</w:t>
      </w:r>
      <w:r>
        <w:rPr>
          <w:rFonts w:ascii="Arial" w:hAnsi="Arial" w:cs="Arial"/>
          <w:sz w:val="20"/>
          <w:szCs w:val="20"/>
        </w:rPr>
        <w:t>.2024 r.</w:t>
      </w:r>
    </w:p>
    <w:p w:rsidR="00FC2D5F" w:rsidRDefault="00FC2D5F" w:rsidP="00FC2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Komenda Wojewódzka Policji w Łodzi</w:t>
      </w:r>
    </w:p>
    <w:p w:rsidR="00FC2D5F" w:rsidRDefault="00FC2D5F" w:rsidP="00FC2D5F">
      <w:pPr>
        <w:jc w:val="both"/>
      </w:pPr>
      <w:r>
        <w:rPr>
          <w:rFonts w:ascii="Arial" w:hAnsi="Arial" w:cs="Arial"/>
          <w:b/>
        </w:rPr>
        <w:t>ul. Lutomierska 108/112</w:t>
      </w:r>
    </w:p>
    <w:p w:rsidR="00FC2D5F" w:rsidRDefault="00FC2D5F" w:rsidP="00FC2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91-048 Łódź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ofertowe/ Badanie rynku</w:t>
      </w:r>
    </w:p>
    <w:p w:rsidR="00FC2D5F" w:rsidRDefault="00FC2D5F" w:rsidP="00FC2D5F">
      <w:pPr>
        <w:jc w:val="center"/>
        <w:rPr>
          <w:rFonts w:ascii="Arial" w:hAnsi="Arial" w:cs="Arial"/>
          <w:b/>
          <w:sz w:val="22"/>
          <w:szCs w:val="22"/>
        </w:rPr>
      </w:pPr>
    </w:p>
    <w:p w:rsidR="00FC2D5F" w:rsidRDefault="00FC2D5F" w:rsidP="00FC2D5F">
      <w:pPr>
        <w:numPr>
          <w:ilvl w:val="0"/>
          <w:numId w:val="1"/>
        </w:numPr>
        <w:tabs>
          <w:tab w:val="clear" w:pos="0"/>
          <w:tab w:val="num" w:pos="709"/>
        </w:tabs>
        <w:ind w:left="1276" w:hanging="1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dotyczące: wykonania </w:t>
      </w:r>
      <w:r>
        <w:rPr>
          <w:rFonts w:ascii="Arial" w:hAnsi="Arial" w:cs="Arial"/>
          <w:b/>
          <w:sz w:val="22"/>
          <w:szCs w:val="22"/>
        </w:rPr>
        <w:t>naprawy nawierzchni parkingu wewnętrznego na terenie Komisariatu Policji w Sulejowie przy ul. Szkolnej 5.</w:t>
      </w:r>
    </w:p>
    <w:p w:rsidR="00FC2D5F" w:rsidRDefault="00FC2D5F" w:rsidP="00FC2D5F">
      <w:pPr>
        <w:jc w:val="center"/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Komenda Wojewódzka Policji w Łodzi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Lutomierska 108/112, 91-048 Łódź</w:t>
      </w:r>
    </w:p>
    <w:p w:rsidR="00FC2D5F" w:rsidRDefault="00FC2D5F" w:rsidP="00FC2D5F">
      <w:pPr>
        <w:jc w:val="both"/>
      </w:pPr>
      <w:r>
        <w:rPr>
          <w:rFonts w:ascii="Arial" w:hAnsi="Arial" w:cs="Arial"/>
          <w:sz w:val="20"/>
          <w:szCs w:val="20"/>
        </w:rPr>
        <w:t>NIP: 7260004458, REGON: 470754976</w:t>
      </w:r>
    </w:p>
    <w:p w:rsidR="00FC2D5F" w:rsidRDefault="00FC2D5F" w:rsidP="00FC2D5F">
      <w:pPr>
        <w:ind w:firstLine="397"/>
        <w:jc w:val="both"/>
        <w:rPr>
          <w:rFonts w:ascii="Arial" w:hAnsi="Arial" w:cs="Arial"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CHARAKTERYSTYKA PRZEDMIOTU ZAMÓWIENIA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 OPIS PRZEDMIOT ZAMÓWIENIA:</w:t>
      </w:r>
    </w:p>
    <w:p w:rsidR="00FC2D5F" w:rsidRDefault="00FC2D5F" w:rsidP="00FC2D5F">
      <w:pPr>
        <w:numPr>
          <w:ilvl w:val="0"/>
          <w:numId w:val="1"/>
        </w:numPr>
        <w:tabs>
          <w:tab w:val="clear" w:pos="0"/>
          <w:tab w:val="num" w:pos="709"/>
        </w:tabs>
        <w:ind w:left="1276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wykonanie  </w:t>
      </w:r>
      <w:r>
        <w:rPr>
          <w:rFonts w:ascii="Arial" w:hAnsi="Arial" w:cs="Arial"/>
          <w:sz w:val="20"/>
          <w:szCs w:val="20"/>
        </w:rPr>
        <w:t>naprawy nawierzchni parkingu wewnętrznego na terenie obiektu KP w Sulejowie</w:t>
      </w:r>
      <w:r>
        <w:rPr>
          <w:rFonts w:ascii="Arial" w:hAnsi="Arial" w:cs="Arial"/>
          <w:sz w:val="20"/>
          <w:szCs w:val="20"/>
        </w:rPr>
        <w:t>.</w:t>
      </w:r>
    </w:p>
    <w:p w:rsidR="00FC2D5F" w:rsidRDefault="00FC2D5F" w:rsidP="00FC2D5F">
      <w:pPr>
        <w:jc w:val="both"/>
        <w:rPr>
          <w:rFonts w:ascii="Arial" w:hAnsi="Arial"/>
          <w:b/>
          <w:sz w:val="20"/>
          <w:szCs w:val="20"/>
          <w:lang w:eastAsia="ar-SA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2. SZCZEGÓŁOWY OPIS PRZEDMIOTU ZAMÓWIENIA</w:t>
      </w:r>
    </w:p>
    <w:p w:rsidR="00FC2D5F" w:rsidRPr="00FC2D5F" w:rsidRDefault="00FC2D5F" w:rsidP="00FC2D5F">
      <w:pPr>
        <w:jc w:val="both"/>
      </w:pPr>
    </w:p>
    <w:p w:rsidR="00FC2D5F" w:rsidRDefault="00FC2D5F" w:rsidP="00FC2D5F">
      <w:pPr>
        <w:pStyle w:val="Default"/>
        <w:rPr>
          <w:i/>
          <w:sz w:val="20"/>
          <w:szCs w:val="20"/>
        </w:rPr>
      </w:pPr>
      <w:r>
        <w:rPr>
          <w:i/>
          <w:sz w:val="20"/>
          <w:szCs w:val="20"/>
        </w:rPr>
        <w:t>Sposób wykonania naprawy, obmiar i ustalenie szczegółów w trakcie obowiązkowej wizji lokalnej.</w:t>
      </w:r>
    </w:p>
    <w:p w:rsidR="00FC2D5F" w:rsidRDefault="00FC2D5F" w:rsidP="00FC2D5F">
      <w:pPr>
        <w:pStyle w:val="Default"/>
        <w:rPr>
          <w:i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3. INNE WARUNKI POSTANOWIENIA:</w:t>
      </w:r>
      <w:r>
        <w:rPr>
          <w:rFonts w:ascii="Arial" w:hAnsi="Arial" w:cs="Arial"/>
          <w:b/>
          <w:sz w:val="20"/>
          <w:szCs w:val="20"/>
          <w:u w:val="single"/>
        </w:rPr>
        <w:tab/>
        <w:t xml:space="preserve"> </w:t>
      </w:r>
    </w:p>
    <w:p w:rsidR="00FC2D5F" w:rsidRDefault="00FC2D5F" w:rsidP="00FC2D5F">
      <w:pPr>
        <w:jc w:val="both"/>
      </w:pPr>
      <w:r>
        <w:rPr>
          <w:rFonts w:ascii="Arial" w:hAnsi="Arial" w:cs="Arial"/>
          <w:sz w:val="20"/>
          <w:szCs w:val="20"/>
        </w:rPr>
        <w:t>1.  Zamawiający  nie dopuszcza składania ofert częściowych.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Zamawiający  dopuszcza wykonanie  robót dodatkowych.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Zamawiający zastrzega sobie prawo unieważnienia postępowania bez podania przyczyny.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Przeprowadzone postępowanie nie musi zakończyć się wyborem Wykonawcy. 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celu określenia szczegółowego zakresu robót, Zamawiający organizuje obowiązkową wizję l</w:t>
      </w:r>
      <w:r>
        <w:rPr>
          <w:rFonts w:ascii="Arial" w:hAnsi="Arial" w:cs="Arial"/>
          <w:sz w:val="20"/>
          <w:szCs w:val="20"/>
        </w:rPr>
        <w:t>okalną na terenie KP w Sulejowie</w:t>
      </w:r>
      <w:r>
        <w:rPr>
          <w:rFonts w:ascii="Arial" w:hAnsi="Arial" w:cs="Arial"/>
          <w:sz w:val="20"/>
          <w:szCs w:val="20"/>
        </w:rPr>
        <w:t>.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6. Wizja lokalna odbędzie się </w:t>
      </w:r>
      <w:r>
        <w:rPr>
          <w:rFonts w:ascii="Arial" w:hAnsi="Arial" w:cs="Arial"/>
          <w:b/>
          <w:sz w:val="20"/>
          <w:szCs w:val="20"/>
          <w:u w:val="single"/>
        </w:rPr>
        <w:t>w dniu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23.09</w:t>
      </w:r>
      <w:r>
        <w:rPr>
          <w:rFonts w:ascii="Arial" w:hAnsi="Arial" w:cs="Arial"/>
          <w:b/>
          <w:sz w:val="20"/>
          <w:szCs w:val="20"/>
          <w:u w:val="single"/>
        </w:rPr>
        <w:t xml:space="preserve">.2024 </w:t>
      </w:r>
      <w:r>
        <w:rPr>
          <w:rFonts w:ascii="Arial" w:hAnsi="Arial" w:cs="Arial"/>
          <w:b/>
          <w:sz w:val="20"/>
          <w:szCs w:val="20"/>
          <w:u w:val="single"/>
        </w:rPr>
        <w:t>r. tj. w poniedziałek w godz. 09:00 - 12</w:t>
      </w:r>
      <w:r>
        <w:rPr>
          <w:rFonts w:ascii="Arial" w:hAnsi="Arial" w:cs="Arial"/>
          <w:b/>
          <w:sz w:val="20"/>
          <w:szCs w:val="20"/>
          <w:u w:val="single"/>
        </w:rPr>
        <w:t xml:space="preserve">:00 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 ramach wyboru najkorzystniejszej oferty Zamawiający rozpatrzy tylko oferty Wykonawców, których przedstawiciele wzięli udział w wizji lokalnej (wizja obowiązkowa).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REALIZACJI PRZEDMIOTU ZAMÓWIENIA</w:t>
      </w:r>
    </w:p>
    <w:p w:rsidR="00FC2D5F" w:rsidRDefault="00FC2D5F" w:rsidP="00FC2D5F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Termin realizacji przedmiotu zamówienia –  </w:t>
      </w:r>
      <w:r>
        <w:rPr>
          <w:rFonts w:ascii="Arial" w:hAnsi="Arial" w:cs="Arial"/>
          <w:b/>
          <w:sz w:val="20"/>
          <w:szCs w:val="20"/>
        </w:rPr>
        <w:t>dwa tygodnie od chwili otrzymania zlecenia.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C2D5F" w:rsidRDefault="00FC2D5F" w:rsidP="00FC2D5F">
      <w:pPr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SPOSOBU PRZYGOTOWANIA OFERTY</w:t>
      </w:r>
    </w:p>
    <w:p w:rsidR="00FC2D5F" w:rsidRDefault="00FC2D5F" w:rsidP="00FC2D5F">
      <w:pPr>
        <w:ind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Wykonawca powinien przedstawić  ofertę na </w:t>
      </w:r>
      <w:r>
        <w:rPr>
          <w:rFonts w:ascii="Arial" w:hAnsi="Arial" w:cs="Arial"/>
          <w:b/>
          <w:sz w:val="20"/>
          <w:szCs w:val="20"/>
        </w:rPr>
        <w:t>Formularzu ofertowym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załącznik nr 1</w:t>
      </w:r>
      <w:r>
        <w:rPr>
          <w:rFonts w:ascii="Arial" w:hAnsi="Arial" w:cs="Arial"/>
          <w:sz w:val="20"/>
          <w:szCs w:val="20"/>
        </w:rPr>
        <w:t xml:space="preserve"> załączonym 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do Zapytania ofertowego </w:t>
      </w:r>
    </w:p>
    <w:p w:rsidR="00FC2D5F" w:rsidRDefault="00FC2D5F" w:rsidP="00FC2D5F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opatrzona pieczątką firmową,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posiadać datę sporządzenia, 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zawierać adres lub siedzibę firmy, numer telefonu, adres e-mail, numer NIP,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podpisana czytelnie przez Wykonawcę. 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MIEJSCE I TERMIN SKŁADANIA OFERT</w:t>
      </w:r>
    </w:p>
    <w:p w:rsidR="00FC2D5F" w:rsidRDefault="00FC2D5F" w:rsidP="00FC2D5F">
      <w:pPr>
        <w:ind w:left="426" w:hanging="426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Oferta powinna być </w:t>
      </w:r>
      <w:r>
        <w:rPr>
          <w:rFonts w:ascii="Arial" w:hAnsi="Arial" w:cs="Arial"/>
          <w:sz w:val="20"/>
          <w:szCs w:val="20"/>
          <w:lang w:eastAsia="ar-SA"/>
        </w:rPr>
        <w:t xml:space="preserve">przesłana  za pośrednictwem platformy zakupowej OPEN NEXUS do dnia  </w:t>
      </w:r>
      <w:r>
        <w:rPr>
          <w:rFonts w:ascii="Arial" w:hAnsi="Arial" w:cs="Arial"/>
          <w:b/>
          <w:sz w:val="20"/>
          <w:szCs w:val="20"/>
          <w:lang w:eastAsia="ar-SA"/>
        </w:rPr>
        <w:t>27</w:t>
      </w:r>
      <w:r>
        <w:rPr>
          <w:rFonts w:ascii="Arial" w:hAnsi="Arial" w:cs="Arial"/>
          <w:b/>
          <w:sz w:val="20"/>
          <w:szCs w:val="20"/>
          <w:lang w:eastAsia="ar-SA"/>
        </w:rPr>
        <w:t>.09.2024 r. do godz. 10:00.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2.   Ocena ofert zostanie dokonana do dnia </w:t>
      </w:r>
      <w:r>
        <w:rPr>
          <w:rFonts w:ascii="Arial" w:hAnsi="Arial" w:cs="Arial"/>
          <w:b/>
          <w:sz w:val="20"/>
          <w:szCs w:val="20"/>
          <w:lang w:eastAsia="ar-SA"/>
        </w:rPr>
        <w:t>04.10</w:t>
      </w:r>
      <w:r>
        <w:rPr>
          <w:rFonts w:ascii="Arial" w:hAnsi="Arial" w:cs="Arial"/>
          <w:b/>
          <w:sz w:val="20"/>
          <w:szCs w:val="20"/>
          <w:lang w:eastAsia="ar-SA"/>
        </w:rPr>
        <w:t>.2024 r.</w:t>
      </w:r>
    </w:p>
    <w:p w:rsidR="00FC2D5F" w:rsidRDefault="00FC2D5F" w:rsidP="00FC2D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</w:t>
      </w:r>
      <w:r>
        <w:rPr>
          <w:rFonts w:ascii="Arial" w:hAnsi="Arial" w:cs="Arial"/>
          <w:sz w:val="20"/>
          <w:szCs w:val="20"/>
        </w:rPr>
        <w:tab/>
        <w:t>Oferta złożona po terminie nie będzie rozpatrywana.</w:t>
      </w:r>
    </w:p>
    <w:p w:rsidR="00FC2D5F" w:rsidRDefault="00FC2D5F" w:rsidP="00FC2D5F">
      <w:pPr>
        <w:jc w:val="both"/>
      </w:pPr>
      <w:r>
        <w:rPr>
          <w:rFonts w:ascii="Arial" w:hAnsi="Arial" w:cs="Arial"/>
          <w:sz w:val="20"/>
          <w:szCs w:val="20"/>
        </w:rPr>
        <w:t xml:space="preserve"> 4.</w:t>
      </w:r>
      <w:r>
        <w:rPr>
          <w:rFonts w:ascii="Arial" w:hAnsi="Arial" w:cs="Arial"/>
          <w:sz w:val="20"/>
          <w:szCs w:val="20"/>
        </w:rPr>
        <w:tab/>
        <w:t>Wykonawca może przed upływem terminu składania ofert zmienić lub wycofać swoją ofertę.</w:t>
      </w:r>
    </w:p>
    <w:p w:rsidR="00FC2D5F" w:rsidRDefault="00FC2D5F" w:rsidP="00FC2D5F">
      <w:pPr>
        <w:ind w:left="390" w:hanging="390"/>
        <w:jc w:val="both"/>
      </w:pPr>
      <w:r>
        <w:rPr>
          <w:rFonts w:ascii="Arial" w:hAnsi="Arial" w:cs="Arial"/>
          <w:sz w:val="20"/>
          <w:szCs w:val="20"/>
        </w:rPr>
        <w:t xml:space="preserve"> 5.</w:t>
      </w:r>
      <w:r>
        <w:rPr>
          <w:rFonts w:ascii="Arial" w:hAnsi="Arial" w:cs="Arial"/>
          <w:sz w:val="20"/>
          <w:szCs w:val="20"/>
        </w:rPr>
        <w:tab/>
        <w:t>W toku badania i oceny oferty Zamawiający może żądać od Wykonawców wyjaśnień dotyczących treści złożonych ofert.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 OCENA OFERTY</w:t>
      </w:r>
    </w:p>
    <w:p w:rsidR="00FC2D5F" w:rsidRDefault="00FC2D5F" w:rsidP="00FC2D5F">
      <w:pPr>
        <w:jc w:val="both"/>
      </w:pPr>
      <w:r>
        <w:rPr>
          <w:rFonts w:ascii="Arial" w:hAnsi="Arial" w:cs="Arial"/>
          <w:sz w:val="20"/>
          <w:szCs w:val="20"/>
        </w:rPr>
        <w:t xml:space="preserve">       Zamawiający dokona oceny ważnych ofert na podstawie następujących kryteriów:</w:t>
      </w:r>
    </w:p>
    <w:p w:rsidR="00FC2D5F" w:rsidRDefault="00FC2D5F" w:rsidP="00FC2D5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100%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 OFERTY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O wyborze najkorzystniejszej oferty Zamawiający poinformuje Wykonawców, którzy złożyli odpowiedzi na zapytanie ofertowe za pośrednictwem podanych przez zainteresowanych adresów poczty elektronicznej lub telefonicznie. </w:t>
      </w:r>
    </w:p>
    <w:p w:rsidR="00FC2D5F" w:rsidRDefault="00FC2D5F" w:rsidP="00FC2D5F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C2D5F" w:rsidRDefault="00FC2D5F" w:rsidP="00FC2D5F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C2D5F" w:rsidRDefault="00FC2D5F" w:rsidP="00FC2D5F">
      <w:pPr>
        <w:rPr>
          <w:sz w:val="22"/>
          <w:szCs w:val="22"/>
        </w:rPr>
      </w:pPr>
      <w:bookmarkStart w:id="0" w:name="_Hlk78549006"/>
      <w:r>
        <w:rPr>
          <w:rFonts w:ascii="Arial" w:hAnsi="Arial" w:cs="Arial"/>
          <w:b/>
          <w:sz w:val="22"/>
          <w:szCs w:val="22"/>
        </w:rPr>
        <w:t>VIII. INNE WARUNKI POSTANOWIENIA</w:t>
      </w:r>
    </w:p>
    <w:p w:rsidR="00FC2D5F" w:rsidRDefault="00FC2D5F" w:rsidP="00FC2D5F">
      <w:pPr>
        <w:jc w:val="both"/>
      </w:pPr>
      <w:r>
        <w:rPr>
          <w:rFonts w:ascii="Arial" w:hAnsi="Arial" w:cs="Arial"/>
          <w:sz w:val="20"/>
          <w:szCs w:val="20"/>
        </w:rPr>
        <w:t>1.  Nie dopuszcza się zmiany cen w okresie trwania umowy.</w:t>
      </w:r>
    </w:p>
    <w:p w:rsidR="00FC2D5F" w:rsidRDefault="00FC2D5F" w:rsidP="00FC2D5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Należność będzie płatna przelewem w terminie </w:t>
      </w:r>
      <w:r>
        <w:rPr>
          <w:rFonts w:ascii="Arial" w:hAnsi="Arial" w:cs="Arial"/>
          <w:b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>, po wykonaniu i odebraniu przedmiotu zamówienia przez Zamawiającego (protokół odbioru robót), na podstawie wystawionej przez Wykonawcę faktury VAT, która będzie zawierać numer rachunku bankowego Wykonawcy, znajdujący się w wykazie podmiotów prowadzonym przez administrację skarbową na podstawie odrębnych przepisów podatkowych. Za dzień zapłaty uważa się dzień obciążenia rachunku bankowego Zamawiającego.</w:t>
      </w:r>
    </w:p>
    <w:p w:rsidR="00FC2D5F" w:rsidRDefault="00FC2D5F" w:rsidP="00FC2D5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rachunku bankowego w wykazie na dzień płatności faktury VAT, Wykonawca jest zobowiązany do skorygowania faktury poprzez wskazanie w jej treści rachunku bankowego znajdującego się w wykazie. W takim przypadku bieg terminu płatności rozpoczyna się od dnia doręczenia Zamawiającemu faktury korygującej.</w:t>
      </w:r>
    </w:p>
    <w:p w:rsidR="00FC2D5F" w:rsidRDefault="00FC2D5F" w:rsidP="00FC2D5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poniesienia obciążeń nałożonych na Zamawiającego przez administrację skarbową, jeżeli z tytułu przedmiotowej transakcji Wykonawca nie wykona prawidłowo zobowiązań podatkowych, w szczególności nieprawidłowo określi stawki podatku od towarów i usług lub nieprawidłowo rozliczy z urzędem skarbowym kwotę podatku od towarów i usług w zakresie tej transakcji. Ponadto Wykonawca jest zobowiązany do wyrównania Zamawiającemu innych negatywnych skutków, związanych z podaniem przez Wykonawcę rachunku nie znajdującego się                   w wykazie lub brakiem rachunku bankowego Wykonawcy w wykazie.</w:t>
      </w:r>
    </w:p>
    <w:p w:rsidR="00FC2D5F" w:rsidRDefault="00FC2D5F" w:rsidP="00FC2D5F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>5.   Fakturę VAT należy wystawić i przesłać na adres:</w:t>
      </w:r>
    </w:p>
    <w:p w:rsidR="00FC2D5F" w:rsidRDefault="00FC2D5F" w:rsidP="00FC2D5F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Komenda Wojewódzka Policji w Łodzi</w:t>
      </w:r>
    </w:p>
    <w:p w:rsidR="00FC2D5F" w:rsidRDefault="00FC2D5F" w:rsidP="00FC2D5F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ul. Lutomierska 108/112, 91-048 Łódź</w:t>
      </w:r>
    </w:p>
    <w:p w:rsidR="00FC2D5F" w:rsidRDefault="00FC2D5F" w:rsidP="00FC2D5F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NIP: 726-000-44-58</w:t>
      </w:r>
    </w:p>
    <w:p w:rsidR="00FC2D5F" w:rsidRDefault="00FC2D5F" w:rsidP="00FC2D5F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W opisie faktury VAT należy wskazać nazwę jednostki, w której wykonano roboty rozbiórkowe.</w:t>
      </w:r>
    </w:p>
    <w:p w:rsidR="00FC2D5F" w:rsidRDefault="00FC2D5F" w:rsidP="00FC2D5F">
      <w:pPr>
        <w:ind w:left="284" w:hanging="284"/>
        <w:jc w:val="both"/>
      </w:pPr>
      <w:r>
        <w:rPr>
          <w:rFonts w:ascii="Arial" w:hAnsi="Arial" w:cs="Arial"/>
          <w:sz w:val="20"/>
          <w:szCs w:val="20"/>
        </w:rPr>
        <w:t>6. Zastrzega się niedopuszczalność przeniesienia wierzytelności, o której mowa w ust. 2 na osobę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trzecią bez uprzedniej pisemnej zgody Zamawiającego wyrażonej na piśmie pod rygorem nieważności</w:t>
      </w: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</w:t>
      </w:r>
      <w:r>
        <w:rPr>
          <w:rFonts w:ascii="Arial" w:hAnsi="Arial" w:cs="Arial"/>
          <w:b/>
          <w:sz w:val="20"/>
          <w:szCs w:val="20"/>
        </w:rPr>
        <w:t>Za roboty niewykonane nie należy się wynagrodzenie.</w:t>
      </w:r>
    </w:p>
    <w:p w:rsidR="00FC2D5F" w:rsidRDefault="00FC2D5F" w:rsidP="00FC2D5F">
      <w:pPr>
        <w:tabs>
          <w:tab w:val="left" w:pos="284"/>
        </w:tabs>
        <w:autoSpaceDN w:val="0"/>
        <w:jc w:val="both"/>
        <w:textAlignment w:val="baseline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  <w:szCs w:val="20"/>
        </w:rPr>
        <w:t xml:space="preserve">8.   </w:t>
      </w: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>Zamawiający ma prawo naliczyć Wykonawcy karę umowną w przypadku:</w:t>
      </w:r>
    </w:p>
    <w:p w:rsidR="00FC2D5F" w:rsidRDefault="00FC2D5F" w:rsidP="00FC2D5F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zwłoki w wykonaniu przedmiotu zamówienia w stosunku do terminu, o którym mowa w ust. III                    w wysokości 0,5 % wartości wynagrodzenia brutto, zgodnie z ofertą Wykonawcy, za każdy rozpoczęty dzień zwłoki, nie więcej niż 10% wartości oferty Wykonawcy;</w:t>
      </w:r>
    </w:p>
    <w:p w:rsidR="00FC2D5F" w:rsidRDefault="00FC2D5F" w:rsidP="00FC2D5F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Cs/>
          <w:iCs/>
          <w:sz w:val="20"/>
          <w:szCs w:val="20"/>
          <w:lang w:eastAsia="ar-SA"/>
        </w:rPr>
        <w:t>zwłoki w usunięciu ewentualnych wad stwierdzonych przy odbiorze, w wysokości 0,5 % wynagrodzenia brutto, zgodnego z ofertą Wykonawcy, liczonego od ustalonego terminu usunięcia wad, za każdy rozpoczęty dzień zwłoki, nie więcej niż 10% wartości oferty Wykonawcy;</w:t>
      </w:r>
    </w:p>
    <w:p w:rsidR="00FC2D5F" w:rsidRDefault="00FC2D5F" w:rsidP="00FC2D5F">
      <w:pPr>
        <w:numPr>
          <w:ilvl w:val="0"/>
          <w:numId w:val="4"/>
        </w:numPr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odstąpienia przez którąkolwiek  ze stron  od umowy z przyczyn leżących po stronie Wykonawcy,                w wysokości 10% wynagrodzenia brutto, zgodnego z ofertą Wykonawcy.</w:t>
      </w:r>
    </w:p>
    <w:p w:rsidR="00FC2D5F" w:rsidRDefault="00FC2D5F" w:rsidP="00FC2D5F">
      <w:pPr>
        <w:ind w:left="284" w:hanging="284"/>
        <w:jc w:val="both"/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>9. Naliczoną karę umowną Zamawiający może potrącić z należności Wykonawcy objętej fakturą                       VAT za wykonanie zamówienia.</w:t>
      </w:r>
    </w:p>
    <w:p w:rsidR="00FC2D5F" w:rsidRDefault="00FC2D5F" w:rsidP="00FC2D5F">
      <w:pPr>
        <w:numPr>
          <w:ilvl w:val="0"/>
          <w:numId w:val="5"/>
        </w:numPr>
        <w:suppressAutoHyphens w:val="0"/>
        <w:spacing w:after="20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Jeżeli Wykonawca opóźnia się z rozpoczęciem usługi lub prowadzi ją w taki sposób, że zachodzi prawdopodobieństwo niewykonania jej w umówionym terminie, Zamawiający może bez wyznaczenia dodatkowego terminu zrezygnować z realizacji zamówienia przed upływem terminu do wykonania usługi. W takiej sytuacji Zamawiającemu przysługuje prawo do naliczenia kary umownej, o której mowa w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dz. VIII pkt. 8.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Zamawiający ma także prawo powierzyć wykonanie/dokończenie prac innemu Wykonawcy. Jeżeli wynagrodzenie Wykonawcy zastępczego przewyższa kwotę wynagrodzenia, która służyłaby Wykonawcy Generalnemu za ten zakres prac, Wykonawca zobowiązany będzie zapłacić Zamawiającemu różnicę.</w:t>
      </w:r>
    </w:p>
    <w:p w:rsidR="00FC2D5F" w:rsidRDefault="00FC2D5F" w:rsidP="00FC2D5F">
      <w:pPr>
        <w:suppressAutoHyphens w:val="0"/>
        <w:spacing w:after="200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bookmarkEnd w:id="0"/>
    <w:p w:rsidR="00FC2D5F" w:rsidRDefault="00FC2D5F" w:rsidP="00FC2D5F">
      <w:pPr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IX.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KLAUZULA INFORMACYJNA W ZWIĄZKU Z RODO</w:t>
      </w:r>
    </w:p>
    <w:p w:rsidR="00FC2D5F" w:rsidRDefault="00FC2D5F" w:rsidP="00FC2D5F">
      <w:pPr>
        <w:tabs>
          <w:tab w:val="left" w:pos="-268"/>
        </w:tabs>
        <w:autoSpaceDN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kern w:val="3"/>
          <w:sz w:val="20"/>
          <w:szCs w:val="20"/>
          <w:lang w:eastAsia="ar-SA"/>
        </w:rPr>
      </w:pPr>
      <w:bookmarkStart w:id="1" w:name="_Hlk148970187"/>
      <w:r>
        <w:rPr>
          <w:rFonts w:ascii="Arial" w:eastAsia="Arial Unicode MS" w:hAnsi="Arial" w:cs="Arial"/>
          <w:b/>
          <w:kern w:val="3"/>
          <w:sz w:val="20"/>
          <w:szCs w:val="20"/>
          <w:lang w:eastAsia="ar-SA"/>
        </w:rPr>
        <w:lastRenderedPageBreak/>
        <w:t>Zgodnie z art.14 Rozporządzenia Parlamentu Europejskiego i Rady (UE) 2016/679 z dnia                                   27 kwietnia 2016 r. w sprawie ochrony osób fizycznych w związku z przetwarzaniem danych osobowych i w sprawie swobodnego przepływu takich danych oraz uchylenia dyrektywy 95/46/WE (ogólne rozporządzenie o ochronie danych), Zamawiający informuje, o sposobie przetwarzania Pana/Pani danych osobowych, tj.:</w:t>
      </w:r>
    </w:p>
    <w:p w:rsidR="00FC2D5F" w:rsidRDefault="00FC2D5F" w:rsidP="00FC2D5F">
      <w:pPr>
        <w:numPr>
          <w:ilvl w:val="0"/>
          <w:numId w:val="6"/>
        </w:numPr>
        <w:tabs>
          <w:tab w:val="left" w:pos="-268"/>
        </w:tabs>
        <w:autoSpaceDN w:val="0"/>
        <w:spacing w:line="276" w:lineRule="auto"/>
        <w:ind w:left="426" w:hanging="426"/>
        <w:contextualSpacing/>
        <w:jc w:val="both"/>
        <w:textAlignment w:val="baseline"/>
        <w:rPr>
          <w:rFonts w:ascii="Arial" w:eastAsia="Arial Unicode MS" w:hAnsi="Arial" w:cs="Arial"/>
          <w:kern w:val="3"/>
          <w:sz w:val="20"/>
          <w:szCs w:val="20"/>
          <w:lang w:eastAsia="ar-SA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Administratorem Danych Osobowych (ADO) będzie Komendant Wojewódzki Policji w  Łodzi                        z siedzibą przy ul. Lutomierskiej 108/112, kod 91-048 </w:t>
      </w:r>
    </w:p>
    <w:p w:rsidR="00FC2D5F" w:rsidRDefault="00FC2D5F" w:rsidP="00FC2D5F">
      <w:pPr>
        <w:numPr>
          <w:ilvl w:val="0"/>
          <w:numId w:val="6"/>
        </w:numPr>
        <w:tabs>
          <w:tab w:val="left" w:pos="-268"/>
          <w:tab w:val="left" w:pos="426"/>
        </w:tabs>
        <w:autoSpaceDN w:val="0"/>
        <w:spacing w:line="276" w:lineRule="auto"/>
        <w:ind w:left="567" w:hanging="567"/>
        <w:contextualSpacing/>
        <w:jc w:val="both"/>
        <w:textAlignment w:val="baseline"/>
        <w:rPr>
          <w:rFonts w:ascii="Arial" w:eastAsia="Arial Unicode MS" w:hAnsi="Arial" w:cs="Arial"/>
          <w:color w:val="0000FF"/>
          <w:kern w:val="3"/>
          <w:sz w:val="20"/>
          <w:szCs w:val="20"/>
          <w:u w:val="single"/>
          <w:lang w:eastAsia="ar-SA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Dane kontaktowe Inspektora Ochrony Danych Osobowych (IDO) - e-mail: </w:t>
      </w:r>
      <w:hyperlink r:id="rId5" w:history="1">
        <w:r>
          <w:rPr>
            <w:rStyle w:val="Hipercze"/>
            <w:rFonts w:ascii="Arial" w:eastAsia="Arial Unicode MS" w:hAnsi="Arial" w:cs="Arial"/>
            <w:kern w:val="3"/>
            <w:sz w:val="20"/>
            <w:szCs w:val="20"/>
            <w:lang w:eastAsia="ar-SA"/>
          </w:rPr>
          <w:t>iod@ld.policja.gov.pl</w:t>
        </w:r>
      </w:hyperlink>
    </w:p>
    <w:p w:rsidR="00FC2D5F" w:rsidRDefault="00FC2D5F" w:rsidP="00FC2D5F">
      <w:pPr>
        <w:numPr>
          <w:ilvl w:val="0"/>
          <w:numId w:val="6"/>
        </w:numPr>
        <w:tabs>
          <w:tab w:val="left" w:pos="-268"/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Dane osobowe, zwane dalej „danymi”, przetwarzane są na podstawie art. 6 ust. 1 lit. b  RODO,                    w celu wykonania umowy zawartej przez potencjalnego Wykonawcę z Komendantem Wojewódzkim Policji bądź jego przedstawicielem prawnym, w wyniku realizacji </w:t>
      </w:r>
      <w:r>
        <w:rPr>
          <w:rFonts w:ascii="Arial" w:hAnsi="Arial" w:cs="Arial"/>
          <w:sz w:val="20"/>
          <w:szCs w:val="20"/>
          <w:lang w:eastAsia="ar-SA"/>
        </w:rPr>
        <w:t>przedmiotowego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postępowania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prowadzonego z wyłączeniem stosowania ustawy </w:t>
      </w:r>
      <w:proofErr w:type="spellStart"/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>Pzp</w:t>
      </w:r>
      <w:proofErr w:type="spellEnd"/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 na podstawie art. 2 ust. 1 pkt. 1.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  </w:t>
      </w:r>
    </w:p>
    <w:p w:rsidR="00FC2D5F" w:rsidRDefault="00FC2D5F" w:rsidP="00FC2D5F">
      <w:pPr>
        <w:tabs>
          <w:tab w:val="left" w:pos="-268"/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ar-SA"/>
        </w:rPr>
        <w:t xml:space="preserve">4.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ADO będzie przetwarzał </w:t>
      </w:r>
      <w:r>
        <w:rPr>
          <w:rFonts w:ascii="Arial" w:eastAsia="Calibri" w:hAnsi="Arial" w:cs="Arial"/>
          <w:sz w:val="20"/>
          <w:szCs w:val="20"/>
          <w:lang w:eastAsia="en-US"/>
        </w:rPr>
        <w:t>Pana/Pani dane osobowe w postaci: imienia, nazwiska, nr telefonu, nr faksu lub adresu email, które zostały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pozyskane od</w:t>
      </w:r>
      <w:r>
        <w:rPr>
          <w:b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potencjalnego Wykonawcy.</w:t>
      </w:r>
    </w:p>
    <w:p w:rsidR="00FC2D5F" w:rsidRDefault="00FC2D5F" w:rsidP="00FC2D5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Odbiorcami Pani/Pana danych osobowych będą osoby lub podmioty, którym udostępniona zostanie dokumentacja postępowania zgodnie z art. 18 oraz art. 74 ustawy PZP, oraz inne jednostki Policji                w celu i zakresie koniecznym do realizacji przedmiotu zamówieni.</w:t>
      </w:r>
    </w:p>
    <w:p w:rsidR="00FC2D5F" w:rsidRDefault="00FC2D5F" w:rsidP="00FC2D5F">
      <w:pPr>
        <w:numPr>
          <w:ilvl w:val="0"/>
          <w:numId w:val="8"/>
        </w:numPr>
        <w:spacing w:line="276" w:lineRule="auto"/>
        <w:ind w:hanging="720"/>
        <w:jc w:val="both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 związku z przetwarzaniem Pana/Pani danych osobowych, przysługuje Panu/Pani prawo do: </w:t>
      </w:r>
    </w:p>
    <w:p w:rsidR="00FC2D5F" w:rsidRDefault="00FC2D5F" w:rsidP="00FC2D5F">
      <w:pPr>
        <w:numPr>
          <w:ilvl w:val="0"/>
          <w:numId w:val="9"/>
        </w:numPr>
        <w:spacing w:line="276" w:lineRule="auto"/>
        <w:jc w:val="both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 w Łodzi;</w:t>
      </w:r>
    </w:p>
    <w:p w:rsidR="00FC2D5F" w:rsidRDefault="00FC2D5F" w:rsidP="00FC2D5F">
      <w:pPr>
        <w:numPr>
          <w:ilvl w:val="0"/>
          <w:numId w:val="9"/>
        </w:numPr>
        <w:spacing w:line="276" w:lineRule="auto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sprostowania danych, na podstawie art. 16 RODO;</w:t>
      </w:r>
    </w:p>
    <w:p w:rsidR="00FC2D5F" w:rsidRDefault="00FC2D5F" w:rsidP="00FC2D5F">
      <w:pPr>
        <w:numPr>
          <w:ilvl w:val="0"/>
          <w:numId w:val="9"/>
        </w:numPr>
        <w:spacing w:line="276" w:lineRule="auto"/>
        <w:jc w:val="both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ograniczenia przetwarzania danych, na podstawie art. 18 RODO - j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eżeli  kwestionuje Pan/Pani prawidłowość przetwarzanych danych, uważa, że są przetwarzane niezgodnie z prawem bądź sprzeciwia się ich przetwarzaniu</w:t>
      </w:r>
      <w:r>
        <w:rPr>
          <w:rFonts w:ascii="Arial" w:hAnsi="Arial" w:cs="Arial"/>
          <w:sz w:val="20"/>
          <w:szCs w:val="20"/>
          <w:lang w:eastAsia="ar-SA"/>
        </w:rPr>
        <w:t>;</w:t>
      </w:r>
    </w:p>
    <w:p w:rsidR="00FC2D5F" w:rsidRDefault="00FC2D5F" w:rsidP="00FC2D5F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W przypadku uznania, że przetwarzanie przez Komendanta Wojewódzkiego Policji w Łodzi Pana/Pani danych osobowych narusza przepisy RODO, przysługuje Panu/Pani prawo do wniesienia skargi do Prezesa Urzędu Ochrony Danych Osobowych.</w:t>
      </w:r>
      <w:r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:rsidR="00FC2D5F" w:rsidRDefault="00FC2D5F" w:rsidP="00FC2D5F">
      <w:pPr>
        <w:numPr>
          <w:ilvl w:val="0"/>
          <w:numId w:val="10"/>
        </w:numPr>
        <w:spacing w:line="276" w:lineRule="auto"/>
        <w:ind w:leftChars="-1" w:left="386" w:hangingChars="194" w:hanging="388"/>
        <w:contextualSpacing/>
        <w:jc w:val="both"/>
        <w:textAlignment w:val="top"/>
        <w:outlineLvl w:val="0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Pana/Pani dane osobowe będą przetwarzane w ramach dokumentacji prowadzonej w formie papierowej i elektronicznej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 xml:space="preserve">na podstawie przepisów prawa dotyczących zamówień publicznych oraz archiwizacji, przez okres niezbędny do realizacji celów przetwarzania, tj. przez okres 4 lat od dnia zakończenia postępowania o udzielenie zamówienia, a w przypadku wybrania Pani/Pana oferty                  i podpisania umowy, dane przechowywane będą przez okres obowiązywania umowy, a po tym czasie przez czas określony w przepisach ustawy o narodowym zasobie archiwalnym i archiwach. Sposób kwalifikowania spraw oraz czas ich przechowywania  określa  Jednolity Rzeczowy Wykaz Akt Policji stanowiący załącznik do Zarządzenia nr 10 Komendanta Głównego Policji z dnia 15 maja 2020 roku. </w:t>
      </w:r>
    </w:p>
    <w:p w:rsidR="00FC2D5F" w:rsidRDefault="00FC2D5F" w:rsidP="00FC2D5F">
      <w:pPr>
        <w:numPr>
          <w:ilvl w:val="0"/>
          <w:numId w:val="10"/>
        </w:numPr>
        <w:spacing w:line="276" w:lineRule="auto"/>
        <w:ind w:leftChars="-1" w:left="386" w:hangingChars="194" w:hanging="388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Dane nie podlegają zautomatyzowanemu podejmowaniu decyzji, w tym profilowaniu.</w:t>
      </w:r>
      <w:bookmarkEnd w:id="1"/>
    </w:p>
    <w:p w:rsidR="00FC2D5F" w:rsidRDefault="00FC2D5F" w:rsidP="00FC2D5F">
      <w:pPr>
        <w:spacing w:line="276" w:lineRule="auto"/>
        <w:ind w:left="386"/>
        <w:contextualSpacing/>
        <w:jc w:val="both"/>
        <w:textAlignment w:val="top"/>
        <w:outlineLvl w:val="0"/>
        <w:rPr>
          <w:rFonts w:ascii="Arial" w:hAnsi="Arial" w:cs="Arial"/>
          <w:sz w:val="20"/>
          <w:szCs w:val="20"/>
          <w:lang w:eastAsia="ar-SA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DODATKOWE INFORMACJE</w:t>
      </w:r>
    </w:p>
    <w:p w:rsidR="00FC2D5F" w:rsidRDefault="00FC2D5F" w:rsidP="00FC2D5F">
      <w:pPr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Dodatkowych informacji udziela </w:t>
      </w:r>
      <w:r>
        <w:rPr>
          <w:rFonts w:ascii="Arial" w:hAnsi="Arial" w:cs="Arial"/>
          <w:b/>
          <w:sz w:val="20"/>
          <w:szCs w:val="20"/>
        </w:rPr>
        <w:t xml:space="preserve">Anna </w:t>
      </w:r>
      <w:proofErr w:type="spellStart"/>
      <w:r>
        <w:rPr>
          <w:rFonts w:ascii="Arial" w:hAnsi="Arial" w:cs="Arial"/>
          <w:b/>
          <w:sz w:val="20"/>
          <w:szCs w:val="20"/>
        </w:rPr>
        <w:t>Fałek</w:t>
      </w:r>
      <w:proofErr w:type="spellEnd"/>
      <w:r>
        <w:rPr>
          <w:rFonts w:ascii="Arial" w:hAnsi="Arial" w:cs="Arial"/>
          <w:sz w:val="20"/>
          <w:szCs w:val="20"/>
        </w:rPr>
        <w:t xml:space="preserve"> pod numerem telefonu </w:t>
      </w:r>
      <w:r>
        <w:rPr>
          <w:rFonts w:ascii="Arial" w:hAnsi="Arial" w:cs="Arial"/>
          <w:b/>
          <w:sz w:val="20"/>
          <w:szCs w:val="20"/>
        </w:rPr>
        <w:t>47 846 12 92</w:t>
      </w: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 xml:space="preserve">   </w:t>
      </w:r>
    </w:p>
    <w:p w:rsidR="00FC2D5F" w:rsidRDefault="00FC2D5F" w:rsidP="00FC2D5F">
      <w:pPr>
        <w:ind w:left="390"/>
        <w:jc w:val="both"/>
        <w:rPr>
          <w:rFonts w:ascii="Arial" w:hAnsi="Arial" w:cs="Arial"/>
          <w:b/>
          <w:sz w:val="20"/>
          <w:szCs w:val="20"/>
        </w:rPr>
      </w:pPr>
    </w:p>
    <w:p w:rsidR="00FC2D5F" w:rsidRDefault="00FC2D5F" w:rsidP="00FC2D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 ZAŁĄCZNIKI</w:t>
      </w:r>
    </w:p>
    <w:p w:rsidR="00FC2D5F" w:rsidRDefault="00FC2D5F" w:rsidP="00FC2D5F">
      <w:pPr>
        <w:numPr>
          <w:ilvl w:val="0"/>
          <w:numId w:val="11"/>
        </w:numPr>
        <w:tabs>
          <w:tab w:val="left" w:pos="75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– Załącznik nr 1</w:t>
      </w:r>
    </w:p>
    <w:p w:rsidR="00FC2D5F" w:rsidRDefault="00FC2D5F" w:rsidP="00FC2D5F"/>
    <w:p w:rsidR="00FC2D5F" w:rsidRDefault="00FC2D5F" w:rsidP="00FC2D5F"/>
    <w:p w:rsidR="00FC2D5F" w:rsidRDefault="00FC2D5F" w:rsidP="00FC2D5F"/>
    <w:p w:rsidR="00FC2D5F" w:rsidRDefault="00FC2D5F" w:rsidP="00FC2D5F"/>
    <w:p w:rsidR="00F726FA" w:rsidRDefault="00F726FA"/>
    <w:sectPr w:rsidR="00F72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altName w:val="Times New Roma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B82FBB"/>
    <w:multiLevelType w:val="multilevel"/>
    <w:tmpl w:val="5AE6C1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E2D0A03"/>
    <w:multiLevelType w:val="hybridMultilevel"/>
    <w:tmpl w:val="54C685B4"/>
    <w:lvl w:ilvl="0" w:tplc="E24865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044F"/>
    <w:multiLevelType w:val="multilevel"/>
    <w:tmpl w:val="94AAD2F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061647"/>
    <w:multiLevelType w:val="multilevel"/>
    <w:tmpl w:val="EBD4ADDC"/>
    <w:lvl w:ilvl="0">
      <w:start w:val="7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9991EC6"/>
    <w:multiLevelType w:val="multilevel"/>
    <w:tmpl w:val="16D8B878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DBE53FC"/>
    <w:multiLevelType w:val="hybridMultilevel"/>
    <w:tmpl w:val="41049946"/>
    <w:lvl w:ilvl="0" w:tplc="92B483D6">
      <w:start w:val="2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209EC"/>
    <w:multiLevelType w:val="hybridMultilevel"/>
    <w:tmpl w:val="31DC168A"/>
    <w:lvl w:ilvl="0" w:tplc="EEBEB444">
      <w:start w:val="10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A0486"/>
    <w:multiLevelType w:val="multilevel"/>
    <w:tmpl w:val="BE08B558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8A55DF5"/>
    <w:multiLevelType w:val="hybridMultilevel"/>
    <w:tmpl w:val="82EC16FA"/>
    <w:lvl w:ilvl="0" w:tplc="6E12373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5F"/>
    <w:rsid w:val="00F726FA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A61E"/>
  <w15:chartTrackingRefBased/>
  <w15:docId w15:val="{1C1923D6-7697-43F4-9486-6548047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2D5F"/>
    <w:rPr>
      <w:color w:val="0000FF"/>
      <w:u w:val="single"/>
    </w:rPr>
  </w:style>
  <w:style w:type="paragraph" w:customStyle="1" w:styleId="Default">
    <w:name w:val="Default"/>
    <w:qFormat/>
    <w:rsid w:val="00FC2D5F"/>
    <w:pPr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2024-09-13T10:49:00Z</dcterms:created>
  <dcterms:modified xsi:type="dcterms:W3CDTF">2024-09-13T10:58:00Z</dcterms:modified>
</cp:coreProperties>
</file>