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90D99" w14:textId="63A56BED" w:rsidR="004A0671" w:rsidRDefault="004A0671" w:rsidP="00113E8E"/>
    <w:p w14:paraId="5C2A3D4F" w14:textId="2CE97D4E" w:rsidR="00113E8E" w:rsidRDefault="00113E8E" w:rsidP="00113E8E"/>
    <w:p w14:paraId="32DEF677" w14:textId="249260C5" w:rsidR="00113E8E" w:rsidRDefault="00113E8E" w:rsidP="68838CA1">
      <w:pPr>
        <w:spacing w:line="264" w:lineRule="auto"/>
        <w:jc w:val="center"/>
        <w:rPr>
          <w:rFonts w:ascii="Verdana" w:eastAsia="Verdana" w:hAnsi="Verdana" w:cs="Verdana"/>
          <w:sz w:val="16"/>
          <w:szCs w:val="16"/>
        </w:rPr>
      </w:pPr>
      <w:r w:rsidRPr="68838CA1">
        <w:rPr>
          <w:i/>
          <w:iCs/>
          <w:sz w:val="16"/>
          <w:szCs w:val="16"/>
        </w:rPr>
        <w:t xml:space="preserve">Ankieta na potrzeby wstępnych konsultacji rynkowych w związku z realizacją Projektu pn. </w:t>
      </w:r>
      <w:r>
        <w:br/>
      </w:r>
      <w:r w:rsidR="2B640C22" w:rsidRPr="68838CA1">
        <w:rPr>
          <w:i/>
          <w:iCs/>
          <w:color w:val="000000" w:themeColor="background2"/>
          <w:sz w:val="16"/>
          <w:szCs w:val="16"/>
        </w:rPr>
        <w:t xml:space="preserve">Budowa siedziby instytutu Łukasiewicz-Orgmasz zintegrowanej </w:t>
      </w:r>
      <w:r>
        <w:br/>
      </w:r>
      <w:r w:rsidR="2B640C22" w:rsidRPr="68838CA1">
        <w:rPr>
          <w:i/>
          <w:iCs/>
          <w:color w:val="000000" w:themeColor="background2"/>
          <w:sz w:val="16"/>
          <w:szCs w:val="16"/>
        </w:rPr>
        <w:t>z siedzibą Centrum Łukasiewicz przy ul. Żelaznej 87 w Warszawie.</w:t>
      </w:r>
    </w:p>
    <w:p w14:paraId="4243C6D0" w14:textId="2831052F" w:rsidR="68838CA1" w:rsidRDefault="68838CA1" w:rsidP="68838CA1">
      <w:pPr>
        <w:rPr>
          <w:i/>
          <w:iCs/>
          <w:sz w:val="16"/>
          <w:szCs w:val="16"/>
        </w:rPr>
      </w:pPr>
    </w:p>
    <w:p w14:paraId="25C21FB9" w14:textId="77777777" w:rsidR="00113E8E" w:rsidRDefault="00113E8E" w:rsidP="00113E8E"/>
    <w:p w14:paraId="2347C544" w14:textId="4C1B47B4" w:rsidR="00113E8E" w:rsidRPr="004A0671" w:rsidRDefault="00113E8E" w:rsidP="68838CA1">
      <w:pPr>
        <w:autoSpaceDE w:val="0"/>
        <w:autoSpaceDN w:val="0"/>
        <w:adjustRightInd w:val="0"/>
        <w:spacing w:after="120"/>
        <w:jc w:val="center"/>
        <w:rPr>
          <w:rFonts w:asciiTheme="majorHAnsi" w:eastAsia="Calibri" w:hAnsiTheme="majorHAnsi"/>
          <w:b/>
          <w:bCs/>
          <w:sz w:val="22"/>
        </w:rPr>
      </w:pPr>
      <w:r w:rsidRPr="68838CA1">
        <w:rPr>
          <w:rFonts w:asciiTheme="majorHAnsi" w:eastAsia="Calibri" w:hAnsiTheme="majorHAnsi"/>
          <w:b/>
          <w:bCs/>
          <w:sz w:val="22"/>
        </w:rPr>
        <w:t>Wypełnioną ankietę proszę przesłać na adres e-mailowy: zam</w:t>
      </w:r>
      <w:r w:rsidR="63578DC9" w:rsidRPr="68838CA1">
        <w:rPr>
          <w:rFonts w:asciiTheme="majorHAnsi" w:eastAsia="Calibri" w:hAnsiTheme="majorHAnsi"/>
          <w:b/>
          <w:bCs/>
          <w:sz w:val="22"/>
        </w:rPr>
        <w:t>o</w:t>
      </w:r>
      <w:r w:rsidRPr="68838CA1">
        <w:rPr>
          <w:rFonts w:asciiTheme="majorHAnsi" w:eastAsia="Calibri" w:hAnsiTheme="majorHAnsi"/>
          <w:b/>
          <w:bCs/>
          <w:sz w:val="22"/>
        </w:rPr>
        <w:t xml:space="preserve">wienia@orgmasz.lukasiewicz.gov.pl </w:t>
      </w:r>
    </w:p>
    <w:p w14:paraId="177FCB8F" w14:textId="0E8AD863" w:rsidR="68838CA1" w:rsidRDefault="68838CA1" w:rsidP="68838CA1">
      <w:pPr>
        <w:spacing w:after="120"/>
        <w:jc w:val="center"/>
        <w:rPr>
          <w:rFonts w:asciiTheme="majorHAnsi" w:eastAsia="Calibri" w:hAnsiTheme="majorHAnsi"/>
          <w:b/>
          <w:bCs/>
          <w:sz w:val="22"/>
        </w:rPr>
      </w:pPr>
    </w:p>
    <w:p w14:paraId="13677901" w14:textId="77777777" w:rsidR="00113E8E" w:rsidRPr="007255E5" w:rsidRDefault="00113E8E" w:rsidP="00113E8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399D0CB" w14:textId="77777777" w:rsidR="00113E8E" w:rsidRPr="007255E5" w:rsidRDefault="00113E8E" w:rsidP="00113E8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255E5">
        <w:rPr>
          <w:rFonts w:cstheme="minorHAnsi"/>
          <w:b/>
        </w:rPr>
        <w:t>Mini słowniczek użytych pojęć:</w:t>
      </w:r>
    </w:p>
    <w:p w14:paraId="3EEB9C6A" w14:textId="77777777" w:rsidR="00113E8E" w:rsidRPr="007255E5" w:rsidRDefault="00113E8E" w:rsidP="00113E8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FDC6FD6" w14:textId="387061E6" w:rsidR="00113E8E" w:rsidRPr="00377610" w:rsidRDefault="00113E8E" w:rsidP="68838CA1">
      <w:pPr>
        <w:pStyle w:val="Akapitzlist"/>
        <w:numPr>
          <w:ilvl w:val="0"/>
          <w:numId w:val="36"/>
        </w:numPr>
        <w:spacing w:after="0"/>
        <w:ind w:left="357" w:hanging="357"/>
        <w:rPr>
          <w:szCs w:val="20"/>
        </w:rPr>
      </w:pPr>
      <w:r w:rsidRPr="00377610">
        <w:rPr>
          <w:b/>
          <w:bCs/>
          <w:szCs w:val="20"/>
        </w:rPr>
        <w:t>Projekt</w:t>
      </w:r>
      <w:r w:rsidRPr="00377610">
        <w:rPr>
          <w:szCs w:val="20"/>
        </w:rPr>
        <w:t xml:space="preserve"> pn. </w:t>
      </w:r>
      <w:r w:rsidR="0D03F15E" w:rsidRPr="00377610">
        <w:rPr>
          <w:rFonts w:ascii="Verdana" w:eastAsia="Verdana" w:hAnsi="Verdana" w:cs="Verdana"/>
          <w:color w:val="000000" w:themeColor="background2"/>
          <w:szCs w:val="20"/>
        </w:rPr>
        <w:t xml:space="preserve">Budowa siedziby instytutu Łukasiewicz-Orgmasz zintegrowanej z siedzibą Centrum Łukasiewicz przy ul. Żelaznej 87 </w:t>
      </w:r>
      <w:r w:rsidR="00377610">
        <w:rPr>
          <w:rFonts w:ascii="Verdana" w:eastAsia="Verdana" w:hAnsi="Verdana" w:cs="Verdana"/>
          <w:color w:val="000000" w:themeColor="background2"/>
          <w:szCs w:val="20"/>
        </w:rPr>
        <w:br/>
      </w:r>
      <w:r w:rsidR="0D03F15E" w:rsidRPr="00377610">
        <w:rPr>
          <w:rFonts w:ascii="Verdana" w:eastAsia="Verdana" w:hAnsi="Verdana" w:cs="Verdana"/>
          <w:color w:val="000000" w:themeColor="background2"/>
          <w:szCs w:val="20"/>
        </w:rPr>
        <w:t>w Warszawie.</w:t>
      </w:r>
    </w:p>
    <w:p w14:paraId="0DD48CF9" w14:textId="1C549D9D" w:rsidR="00113E8E" w:rsidRPr="00377610" w:rsidRDefault="00113E8E" w:rsidP="68838CA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rPr>
          <w:szCs w:val="20"/>
        </w:rPr>
      </w:pPr>
      <w:r w:rsidRPr="00377610">
        <w:rPr>
          <w:b/>
          <w:bCs/>
          <w:szCs w:val="20"/>
        </w:rPr>
        <w:t>Strona publiczna (Zamawiający)</w:t>
      </w:r>
      <w:r w:rsidRPr="00377610">
        <w:rPr>
          <w:szCs w:val="20"/>
        </w:rPr>
        <w:t xml:space="preserve"> - Sieć Badawcza Łukasiewicz - Instytut Organizacji i Zarządzania w Przemyśle </w:t>
      </w:r>
      <w:r w:rsidR="00CD221E" w:rsidRPr="00377610">
        <w:rPr>
          <w:szCs w:val="20"/>
        </w:rPr>
        <w:t>„</w:t>
      </w:r>
      <w:r w:rsidRPr="00377610">
        <w:rPr>
          <w:szCs w:val="20"/>
        </w:rPr>
        <w:t>ORGMASZ”.</w:t>
      </w:r>
    </w:p>
    <w:p w14:paraId="2E30E16F" w14:textId="77777777" w:rsidR="00113E8E" w:rsidRPr="007255E5" w:rsidRDefault="00113E8E" w:rsidP="00113E8E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244522E9" w14:textId="77777777" w:rsidR="00113E8E" w:rsidRDefault="00113E8E" w:rsidP="00113E8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255E5">
        <w:rPr>
          <w:rFonts w:cstheme="minorHAnsi"/>
          <w:b/>
        </w:rPr>
        <w:t>Podstawowe informacje o firmie:</w:t>
      </w:r>
    </w:p>
    <w:p w14:paraId="0B591858" w14:textId="77777777" w:rsidR="00113E8E" w:rsidRPr="007255E5" w:rsidRDefault="00113E8E" w:rsidP="00113E8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255E5">
        <w:rPr>
          <w:rFonts w:cstheme="minorHAnsi"/>
          <w:b/>
        </w:rPr>
        <w:t xml:space="preserve"> </w:t>
      </w:r>
    </w:p>
    <w:p w14:paraId="74079752" w14:textId="77777777" w:rsidR="00113E8E" w:rsidRDefault="00113E8E" w:rsidP="00113E8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Cs/>
        </w:rPr>
      </w:pPr>
      <w:r w:rsidRPr="007255E5">
        <w:rPr>
          <w:rFonts w:cstheme="minorHAnsi"/>
          <w:bCs/>
        </w:rPr>
        <w:t>Nazwa i adres</w:t>
      </w:r>
      <w:r>
        <w:rPr>
          <w:rFonts w:cstheme="minorHAnsi"/>
          <w:bCs/>
        </w:rPr>
        <w:t xml:space="preserve"> </w:t>
      </w:r>
      <w:r w:rsidRPr="007255E5">
        <w:rPr>
          <w:rFonts w:cstheme="minorHAnsi"/>
          <w:bCs/>
        </w:rPr>
        <w:t>firmy:…</w:t>
      </w:r>
      <w:r>
        <w:rPr>
          <w:rFonts w:cstheme="minorHAnsi"/>
          <w:bCs/>
        </w:rPr>
        <w:t>………………………………………………………………………………</w:t>
      </w:r>
    </w:p>
    <w:p w14:paraId="62451D32" w14:textId="77777777" w:rsidR="00113E8E" w:rsidRDefault="00113E8E" w:rsidP="00113E8E">
      <w:pPr>
        <w:pStyle w:val="Akapitzlist"/>
        <w:autoSpaceDE w:val="0"/>
        <w:autoSpaceDN w:val="0"/>
        <w:adjustRightInd w:val="0"/>
        <w:spacing w:after="0" w:line="240" w:lineRule="auto"/>
        <w:jc w:val="left"/>
        <w:rPr>
          <w:rFonts w:cstheme="minorHAnsi"/>
          <w:bCs/>
        </w:rPr>
      </w:pPr>
    </w:p>
    <w:p w14:paraId="107E0379" w14:textId="77777777" w:rsidR="00113E8E" w:rsidRDefault="00113E8E" w:rsidP="00113E8E">
      <w:pPr>
        <w:pStyle w:val="Akapitzlist"/>
        <w:autoSpaceDE w:val="0"/>
        <w:autoSpaceDN w:val="0"/>
        <w:adjustRightInd w:val="0"/>
        <w:spacing w:after="0" w:line="240" w:lineRule="auto"/>
        <w:jc w:val="left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…………………………………………………………………………………………………………………..</w:t>
      </w:r>
    </w:p>
    <w:p w14:paraId="4D57F98B" w14:textId="77777777" w:rsidR="00113E8E" w:rsidRPr="007255E5" w:rsidRDefault="00113E8E" w:rsidP="00113E8E">
      <w:pPr>
        <w:pStyle w:val="Akapitzlist"/>
        <w:autoSpaceDE w:val="0"/>
        <w:autoSpaceDN w:val="0"/>
        <w:adjustRightInd w:val="0"/>
        <w:spacing w:after="0" w:line="240" w:lineRule="auto"/>
        <w:jc w:val="left"/>
        <w:rPr>
          <w:rFonts w:cstheme="minorHAnsi"/>
          <w:bCs/>
        </w:rPr>
      </w:pPr>
    </w:p>
    <w:p w14:paraId="430D395D" w14:textId="77777777" w:rsidR="00113E8E" w:rsidRDefault="00113E8E" w:rsidP="00113E8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7255E5">
        <w:rPr>
          <w:rFonts w:cstheme="minorHAnsi"/>
          <w:bCs/>
        </w:rPr>
        <w:t>Główny sektor działalności: …………………………………</w:t>
      </w:r>
      <w:r>
        <w:rPr>
          <w:rFonts w:cstheme="minorHAnsi"/>
          <w:bCs/>
        </w:rPr>
        <w:t>………………………………….</w:t>
      </w:r>
    </w:p>
    <w:p w14:paraId="6D5E85E4" w14:textId="77777777" w:rsidR="00113E8E" w:rsidRDefault="00113E8E" w:rsidP="00113E8E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5E436540" w14:textId="77777777" w:rsidR="00113E8E" w:rsidRDefault="00113E8E" w:rsidP="00113E8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</w:t>
      </w:r>
    </w:p>
    <w:p w14:paraId="5A9037F7" w14:textId="77777777" w:rsidR="00113E8E" w:rsidRPr="004A0671" w:rsidRDefault="00113E8E" w:rsidP="00113E8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</w:rPr>
      </w:pPr>
    </w:p>
    <w:p w14:paraId="69BFF843" w14:textId="77777777" w:rsidR="00113E8E" w:rsidRDefault="00113E8E" w:rsidP="00113E8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7255E5">
        <w:rPr>
          <w:rFonts w:cstheme="minorHAnsi"/>
          <w:bCs/>
        </w:rPr>
        <w:t>Osoba kontaktowa, telefon, e-mail:…</w:t>
      </w:r>
      <w:r>
        <w:rPr>
          <w:rFonts w:cstheme="minorHAnsi"/>
          <w:bCs/>
        </w:rPr>
        <w:t>………………………………………………………</w:t>
      </w:r>
    </w:p>
    <w:p w14:paraId="04A41403" w14:textId="77777777" w:rsidR="00113E8E" w:rsidRDefault="00113E8E" w:rsidP="00113E8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25A05942" w14:textId="77777777" w:rsidR="00113E8E" w:rsidRDefault="00113E8E" w:rsidP="00113E8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</w:t>
      </w:r>
    </w:p>
    <w:p w14:paraId="138D0C3A" w14:textId="77777777" w:rsidR="00113E8E" w:rsidRDefault="00113E8E" w:rsidP="00113E8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251AB8FB" w14:textId="77777777" w:rsidR="00113E8E" w:rsidRDefault="00113E8E" w:rsidP="00113E8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0D373999" w14:textId="77777777" w:rsidR="00113E8E" w:rsidRDefault="00113E8E" w:rsidP="00113E8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1AA94FD7" w14:textId="77777777" w:rsidR="00113E8E" w:rsidRDefault="00113E8E" w:rsidP="00113E8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C68B9DA" w14:textId="77777777" w:rsidR="00113E8E" w:rsidRDefault="00113E8E" w:rsidP="00113E8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08AEDCBB" w14:textId="77777777" w:rsidR="00113E8E" w:rsidRDefault="00113E8E" w:rsidP="00113E8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756A137" w14:textId="77777777" w:rsidR="00113E8E" w:rsidRDefault="00113E8E" w:rsidP="00113E8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11738610" w14:textId="77777777" w:rsidR="00113E8E" w:rsidRDefault="00113E8E" w:rsidP="00113E8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10F7BC1" w14:textId="77777777" w:rsidR="00113E8E" w:rsidRPr="00B87B23" w:rsidRDefault="00113E8E" w:rsidP="00B87B2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A0B9073" w14:textId="69AEDF0D" w:rsidR="00113E8E" w:rsidRDefault="00113E8E" w:rsidP="00113E8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4AFE836" w14:textId="6B3F2194" w:rsidR="00B87B23" w:rsidRDefault="00B87B23" w:rsidP="00B87B23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4"/>
        </w:rPr>
      </w:pPr>
      <w:r>
        <w:rPr>
          <w:rFonts w:cstheme="minorHAnsi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F81C81" wp14:editId="2968CC2E">
                <wp:simplePos x="0" y="0"/>
                <wp:positionH relativeFrom="margin">
                  <wp:align>left</wp:align>
                </wp:positionH>
                <wp:positionV relativeFrom="paragraph">
                  <wp:posOffset>-35281</wp:posOffset>
                </wp:positionV>
                <wp:extent cx="5735117" cy="409652"/>
                <wp:effectExtent l="0" t="0" r="1841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117" cy="4096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rect id="Prostokąt 1" style="position:absolute;margin-left:0;margin-top:-2.8pt;width:451.6pt;height:32.2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44d62c [3204]" strokecolor="#216b15 [1604]" strokeweight="1pt" w14:anchorId="11413C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">
                <w10:wrap anchorx="margin"/>
              </v:rect>
            </w:pict>
          </mc:Fallback>
        </mc:AlternateContent>
      </w:r>
      <w:r w:rsidRPr="00B87B23">
        <w:rPr>
          <w:rFonts w:cstheme="minorHAnsi"/>
          <w:b/>
          <w:bCs/>
          <w:sz w:val="44"/>
        </w:rPr>
        <w:t>ANKIETA</w:t>
      </w:r>
    </w:p>
    <w:p w14:paraId="257D2150" w14:textId="77777777" w:rsidR="00B87B23" w:rsidRPr="00B87B23" w:rsidRDefault="00B87B23" w:rsidP="00B87B23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4"/>
        </w:rPr>
      </w:pPr>
    </w:p>
    <w:tbl>
      <w:tblPr>
        <w:tblStyle w:val="Tabelasiatki4akcent2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113E8E" w14:paraId="37E3B522" w14:textId="77777777" w:rsidTr="68838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</w:tcPr>
          <w:p w14:paraId="206BF76D" w14:textId="77777777" w:rsidR="00113E8E" w:rsidRPr="004A0671" w:rsidRDefault="00113E8E" w:rsidP="005F25CC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8498" w:type="dxa"/>
            <w:shd w:val="clear" w:color="auto" w:fill="auto"/>
            <w:vAlign w:val="center"/>
          </w:tcPr>
          <w:p w14:paraId="68FFC98A" w14:textId="52C81A26" w:rsidR="00113E8E" w:rsidRPr="004A0671" w:rsidRDefault="00B87B23" w:rsidP="00B87B2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  <w:szCs w:val="20"/>
              </w:rPr>
              <w:t xml:space="preserve">                                            </w:t>
            </w:r>
            <w:r w:rsidR="00113E8E" w:rsidRPr="004A0671">
              <w:rPr>
                <w:rFonts w:asciiTheme="majorHAnsi" w:eastAsia="Arial" w:hAnsiTheme="majorHAnsi" w:cs="Arial"/>
                <w:szCs w:val="20"/>
              </w:rPr>
              <w:t>PYTANI</w:t>
            </w:r>
            <w:r>
              <w:rPr>
                <w:rFonts w:asciiTheme="majorHAnsi" w:eastAsia="Arial" w:hAnsiTheme="majorHAnsi" w:cs="Arial"/>
                <w:szCs w:val="20"/>
              </w:rPr>
              <w:t>A</w:t>
            </w:r>
          </w:p>
        </w:tc>
      </w:tr>
      <w:tr w:rsidR="00113E8E" w14:paraId="233582C4" w14:textId="77777777" w:rsidTr="68838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44D62C" w:themeFill="accent1"/>
          </w:tcPr>
          <w:p w14:paraId="35A8B8D0" w14:textId="77777777" w:rsidR="00113E8E" w:rsidRDefault="00113E8E" w:rsidP="005F25CC">
            <w:pPr>
              <w:spacing w:line="276" w:lineRule="auto"/>
              <w:rPr>
                <w:rFonts w:eastAsia="Arial" w:cs="Arial"/>
                <w:szCs w:val="20"/>
              </w:rPr>
            </w:pPr>
          </w:p>
          <w:p w14:paraId="24C6C6C6" w14:textId="77777777" w:rsidR="00113E8E" w:rsidRDefault="00113E8E" w:rsidP="005F25CC">
            <w:pPr>
              <w:spacing w:line="276" w:lineRule="auto"/>
            </w:pPr>
            <w:r w:rsidRPr="004A0671">
              <w:rPr>
                <w:rFonts w:eastAsia="Arial" w:cs="Arial"/>
                <w:szCs w:val="20"/>
              </w:rPr>
              <w:t>1.</w:t>
            </w:r>
          </w:p>
        </w:tc>
        <w:tc>
          <w:tcPr>
            <w:tcW w:w="8498" w:type="dxa"/>
            <w:shd w:val="clear" w:color="auto" w:fill="44D62C" w:themeFill="accent1"/>
          </w:tcPr>
          <w:p w14:paraId="78C47125" w14:textId="26A08C2A" w:rsidR="00113E8E" w:rsidRDefault="00113E8E" w:rsidP="005F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8838CA1">
              <w:rPr>
                <w:rFonts w:eastAsia="Arial" w:cs="Arial"/>
              </w:rPr>
              <w:t>Czy posiadają Państwo doświadczenie w finansowaniu projektów inwestycyjnych polegających na budowie, przebudowie i utrzymaniu Infrastruktury biurowej w</w:t>
            </w:r>
            <w:r>
              <w:t xml:space="preserve"> formule tradycyjnej lub modelu PPP</w:t>
            </w:r>
            <w:r w:rsidR="00CD221E">
              <w:t>?</w:t>
            </w:r>
            <w:r w:rsidR="00CD221E" w:rsidRPr="68838CA1">
              <w:rPr>
                <w:rFonts w:eastAsia="Arial" w:cs="Arial"/>
              </w:rPr>
              <w:t xml:space="preserve"> </w:t>
            </w:r>
            <w:r w:rsidRPr="68838CA1">
              <w:rPr>
                <w:rFonts w:eastAsia="Arial" w:cs="Arial"/>
              </w:rPr>
              <w:t>Jeżeli tak, prosimy o opisanie co najmniej jednego takiego zamówienia publicznego/projektu (przedmiot, wartość, rok realizacji)</w:t>
            </w:r>
          </w:p>
        </w:tc>
      </w:tr>
      <w:tr w:rsidR="00113E8E" w14:paraId="5689162A" w14:textId="77777777" w:rsidTr="68838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auto"/>
          </w:tcPr>
          <w:p w14:paraId="56E66973" w14:textId="77777777" w:rsidR="00113E8E" w:rsidRDefault="00113E8E" w:rsidP="005F25CC">
            <w:pPr>
              <w:spacing w:line="276" w:lineRule="auto"/>
              <w:rPr>
                <w:rFonts w:ascii="Arial" w:eastAsia="Arial" w:hAnsi="Arial" w:cs="Arial"/>
                <w:b w:val="0"/>
                <w:bCs w:val="0"/>
                <w:szCs w:val="20"/>
              </w:rPr>
            </w:pPr>
          </w:p>
          <w:p w14:paraId="60684F38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……….</w:t>
            </w:r>
          </w:p>
          <w:p w14:paraId="1CB40D82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4276F8DC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……….</w:t>
            </w:r>
          </w:p>
          <w:p w14:paraId="6935F872" w14:textId="77777777" w:rsidR="00113E8E" w:rsidRPr="004A0671" w:rsidRDefault="00113E8E" w:rsidP="005F25CC">
            <w:pPr>
              <w:spacing w:line="276" w:lineRule="auto"/>
              <w:rPr>
                <w:rFonts w:eastAsia="Arial" w:cs="Arial"/>
                <w:szCs w:val="20"/>
              </w:rPr>
            </w:pPr>
          </w:p>
        </w:tc>
      </w:tr>
      <w:tr w:rsidR="00113E8E" w14:paraId="2B6A8039" w14:textId="77777777" w:rsidTr="68838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44D62C" w:themeFill="accent1"/>
            <w:vAlign w:val="center"/>
          </w:tcPr>
          <w:p w14:paraId="6424208C" w14:textId="77777777" w:rsidR="00113E8E" w:rsidRPr="005E7681" w:rsidRDefault="00113E8E" w:rsidP="005F25CC">
            <w:pPr>
              <w:spacing w:line="276" w:lineRule="auto"/>
              <w:jc w:val="center"/>
              <w:rPr>
                <w:rFonts w:eastAsia="Arial" w:cs="Arial"/>
                <w:szCs w:val="20"/>
              </w:rPr>
            </w:pPr>
            <w:r w:rsidRPr="005E7681">
              <w:rPr>
                <w:rFonts w:eastAsia="Arial" w:cs="Arial"/>
                <w:szCs w:val="20"/>
              </w:rPr>
              <w:t>2.</w:t>
            </w:r>
          </w:p>
        </w:tc>
        <w:tc>
          <w:tcPr>
            <w:tcW w:w="8498" w:type="dxa"/>
            <w:shd w:val="clear" w:color="auto" w:fill="44D62C" w:themeFill="accent1"/>
            <w:vAlign w:val="center"/>
          </w:tcPr>
          <w:p w14:paraId="59018C26" w14:textId="0D2422C0" w:rsidR="00113E8E" w:rsidRDefault="00113E8E" w:rsidP="005F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Czy posiadają Państwo doświadczenie w budowie budynków biurowych </w:t>
            </w:r>
            <w:r>
              <w:br/>
              <w:t>w formule PPP w Polsce lub za granicą</w:t>
            </w:r>
            <w:r w:rsidR="00CD221E">
              <w:t xml:space="preserve">? </w:t>
            </w:r>
            <w:r>
              <w:t>Prosimy o podanie 2-3 przykładów (przedmiot, wartość, zakres obowiązków). TAK/NIE</w:t>
            </w:r>
          </w:p>
        </w:tc>
      </w:tr>
      <w:tr w:rsidR="00113E8E" w14:paraId="64BC6A05" w14:textId="77777777" w:rsidTr="68838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auto"/>
          </w:tcPr>
          <w:p w14:paraId="2FC5CC32" w14:textId="77777777" w:rsidR="00113E8E" w:rsidRDefault="00113E8E" w:rsidP="005F25CC">
            <w:pPr>
              <w:spacing w:line="276" w:lineRule="auto"/>
              <w:rPr>
                <w:rFonts w:ascii="Arial" w:eastAsia="Arial" w:hAnsi="Arial" w:cs="Arial"/>
                <w:b w:val="0"/>
                <w:bCs w:val="0"/>
                <w:szCs w:val="20"/>
              </w:rPr>
            </w:pPr>
          </w:p>
          <w:p w14:paraId="52376A90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……….</w:t>
            </w:r>
          </w:p>
          <w:p w14:paraId="32FFEC55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1F1A4070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4D26CE12" w14:textId="77777777" w:rsidR="00113E8E" w:rsidRPr="61E80282" w:rsidRDefault="00113E8E" w:rsidP="005F25CC"/>
        </w:tc>
      </w:tr>
      <w:tr w:rsidR="00113E8E" w14:paraId="6D11E42D" w14:textId="77777777" w:rsidTr="68838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44D62C" w:themeFill="accent1"/>
            <w:vAlign w:val="center"/>
          </w:tcPr>
          <w:p w14:paraId="2B3C27B8" w14:textId="77777777" w:rsidR="00113E8E" w:rsidRPr="005E7681" w:rsidRDefault="00113E8E" w:rsidP="005F25CC">
            <w:pPr>
              <w:spacing w:line="276" w:lineRule="auto"/>
              <w:jc w:val="center"/>
              <w:rPr>
                <w:rFonts w:eastAsia="Arial" w:cs="Arial"/>
                <w:bCs w:val="0"/>
                <w:szCs w:val="20"/>
              </w:rPr>
            </w:pPr>
            <w:r w:rsidRPr="005E7681">
              <w:rPr>
                <w:rFonts w:eastAsia="Arial" w:cs="Arial"/>
                <w:bCs w:val="0"/>
                <w:szCs w:val="20"/>
              </w:rPr>
              <w:t>3.</w:t>
            </w:r>
          </w:p>
        </w:tc>
        <w:tc>
          <w:tcPr>
            <w:tcW w:w="8498" w:type="dxa"/>
            <w:shd w:val="clear" w:color="auto" w:fill="44D62C" w:themeFill="accent1"/>
          </w:tcPr>
          <w:p w14:paraId="3DCC98E2" w14:textId="77777777" w:rsidR="00113E8E" w:rsidRPr="61E80282" w:rsidRDefault="00113E8E" w:rsidP="005F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Czy jesteście Państwo zainteresowani </w:t>
            </w:r>
            <w:r w:rsidRPr="61E80282">
              <w:t>pełnieniem roli partnera PPP, generalnego wykonawcy i operatora w ramach naszego projektu? TAK/NIE</w:t>
            </w:r>
          </w:p>
        </w:tc>
      </w:tr>
      <w:tr w:rsidR="00113E8E" w14:paraId="04D3E359" w14:textId="77777777" w:rsidTr="68838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auto"/>
          </w:tcPr>
          <w:p w14:paraId="626B7686" w14:textId="77777777" w:rsidR="00113E8E" w:rsidRDefault="00113E8E" w:rsidP="005F25CC">
            <w:pPr>
              <w:spacing w:line="276" w:lineRule="auto"/>
              <w:rPr>
                <w:rFonts w:ascii="Arial" w:eastAsia="Arial" w:hAnsi="Arial" w:cs="Arial"/>
                <w:b w:val="0"/>
                <w:bCs w:val="0"/>
                <w:szCs w:val="20"/>
              </w:rPr>
            </w:pPr>
          </w:p>
          <w:p w14:paraId="4FAEED56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</w:tc>
      </w:tr>
      <w:tr w:rsidR="00113E8E" w14:paraId="24A345E7" w14:textId="77777777" w:rsidTr="68838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44D62C" w:themeFill="accent1"/>
            <w:vAlign w:val="center"/>
          </w:tcPr>
          <w:p w14:paraId="4FC57E69" w14:textId="77777777" w:rsidR="00113E8E" w:rsidRDefault="00113E8E" w:rsidP="30741694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30741694">
              <w:rPr>
                <w:rFonts w:ascii="Arial" w:eastAsia="Arial" w:hAnsi="Arial" w:cs="Arial"/>
              </w:rPr>
              <w:t>4.</w:t>
            </w:r>
          </w:p>
        </w:tc>
        <w:tc>
          <w:tcPr>
            <w:tcW w:w="8498" w:type="dxa"/>
            <w:shd w:val="clear" w:color="auto" w:fill="44D62C" w:themeFill="accent1"/>
          </w:tcPr>
          <w:p w14:paraId="668F5B02" w14:textId="4A68815B" w:rsidR="00113E8E" w:rsidRDefault="00113E8E" w:rsidP="005F25CC">
            <w:pPr>
              <w:pStyle w:val="Akapitzlist"/>
              <w:spacing w:before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Czy posiadacie Państwo doświadczenie przy zmianie MPZP? Jeżeli tak</w:t>
            </w:r>
            <w:r w:rsidR="00CD221E">
              <w:t>,</w:t>
            </w:r>
            <w:r>
              <w:t xml:space="preserve"> proszę </w:t>
            </w:r>
            <w:r w:rsidR="00377610">
              <w:br/>
            </w:r>
            <w:bookmarkStart w:id="0" w:name="_GoBack"/>
            <w:bookmarkEnd w:id="0"/>
            <w:r>
              <w:t>o podanie przykładu.</w:t>
            </w:r>
          </w:p>
        </w:tc>
      </w:tr>
      <w:tr w:rsidR="00113E8E" w14:paraId="0B49B515" w14:textId="77777777" w:rsidTr="68838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auto"/>
          </w:tcPr>
          <w:p w14:paraId="26BD7128" w14:textId="77777777" w:rsidR="00113E8E" w:rsidRDefault="00113E8E" w:rsidP="005F25CC">
            <w:pPr>
              <w:spacing w:line="276" w:lineRule="auto"/>
              <w:rPr>
                <w:rFonts w:ascii="Arial" w:eastAsia="Arial" w:hAnsi="Arial" w:cs="Arial"/>
                <w:b w:val="0"/>
                <w:bCs w:val="0"/>
                <w:szCs w:val="20"/>
              </w:rPr>
            </w:pPr>
          </w:p>
          <w:p w14:paraId="4CAAD4E3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……….</w:t>
            </w:r>
          </w:p>
          <w:p w14:paraId="50B5DBA2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6BB7C784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046E01DA" w14:textId="77777777" w:rsidR="00113E8E" w:rsidRPr="61E80282" w:rsidRDefault="00113E8E" w:rsidP="005F25CC">
            <w:pPr>
              <w:pStyle w:val="Akapitzlist"/>
              <w:spacing w:before="240"/>
              <w:ind w:left="0"/>
            </w:pPr>
          </w:p>
        </w:tc>
      </w:tr>
      <w:tr w:rsidR="00113E8E" w14:paraId="45C4B41E" w14:textId="77777777" w:rsidTr="68838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44D62C" w:themeFill="accent1"/>
            <w:vAlign w:val="center"/>
          </w:tcPr>
          <w:p w14:paraId="25B4928A" w14:textId="77777777" w:rsidR="00113E8E" w:rsidRDefault="00113E8E" w:rsidP="005F25CC">
            <w:pPr>
              <w:spacing w:line="276" w:lineRule="auto"/>
              <w:jc w:val="center"/>
              <w:rPr>
                <w:rFonts w:ascii="Arial" w:eastAsia="Arial" w:hAnsi="Arial" w:cs="Arial"/>
                <w:szCs w:val="20"/>
              </w:rPr>
            </w:pPr>
            <w:r w:rsidRPr="61E80282">
              <w:rPr>
                <w:rFonts w:ascii="Arial" w:eastAsia="Arial" w:hAnsi="Arial" w:cs="Arial"/>
                <w:szCs w:val="20"/>
              </w:rPr>
              <w:t>5.</w:t>
            </w:r>
          </w:p>
        </w:tc>
        <w:tc>
          <w:tcPr>
            <w:tcW w:w="8498" w:type="dxa"/>
            <w:shd w:val="clear" w:color="auto" w:fill="44D62C" w:themeFill="accent1"/>
          </w:tcPr>
          <w:p w14:paraId="1B667C8B" w14:textId="77777777" w:rsidR="00113E8E" w:rsidRDefault="00113E8E" w:rsidP="005F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44D5">
              <w:rPr>
                <w:rFonts w:eastAsia="Arial" w:cs="Arial"/>
                <w:szCs w:val="20"/>
              </w:rPr>
              <w:t>Czy posiadają Państwo doświadczenie w finansowaniu projektów w formule PPP/koncesji w zakresie budowy, przebudowy i utrzymania Infrastruktury? Jeżeli tak, prosimy o opisanie co najmniej jednego takiego projektu (przedmiot, wartość, rok realizacji).</w:t>
            </w:r>
          </w:p>
        </w:tc>
      </w:tr>
      <w:tr w:rsidR="00113E8E" w14:paraId="4262CDD3" w14:textId="77777777" w:rsidTr="68838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auto"/>
          </w:tcPr>
          <w:p w14:paraId="263EB1A6" w14:textId="77777777" w:rsidR="00113E8E" w:rsidRDefault="00113E8E" w:rsidP="005F25CC">
            <w:pPr>
              <w:spacing w:line="276" w:lineRule="auto"/>
              <w:rPr>
                <w:rFonts w:ascii="Arial" w:eastAsia="Arial" w:hAnsi="Arial" w:cs="Arial"/>
                <w:b w:val="0"/>
                <w:bCs w:val="0"/>
                <w:szCs w:val="20"/>
              </w:rPr>
            </w:pPr>
          </w:p>
          <w:p w14:paraId="4E320379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……….</w:t>
            </w:r>
          </w:p>
          <w:p w14:paraId="6FBC0E73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1C833549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709FED62" w14:textId="77777777" w:rsidR="00113E8E" w:rsidRPr="001344D5" w:rsidRDefault="00113E8E" w:rsidP="005F25CC">
            <w:pPr>
              <w:rPr>
                <w:rFonts w:eastAsia="Arial" w:cs="Arial"/>
                <w:szCs w:val="20"/>
              </w:rPr>
            </w:pPr>
          </w:p>
        </w:tc>
      </w:tr>
      <w:tr w:rsidR="00113E8E" w14:paraId="324BE8FE" w14:textId="77777777" w:rsidTr="68838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44D62C" w:themeFill="accent1"/>
            <w:vAlign w:val="center"/>
          </w:tcPr>
          <w:p w14:paraId="637EEFFE" w14:textId="77777777" w:rsidR="00113E8E" w:rsidRDefault="00113E8E" w:rsidP="005F25CC">
            <w:pPr>
              <w:spacing w:line="276" w:lineRule="auto"/>
              <w:jc w:val="center"/>
            </w:pPr>
            <w:r w:rsidRPr="61E80282">
              <w:rPr>
                <w:rFonts w:ascii="Arial" w:eastAsia="Arial" w:hAnsi="Arial" w:cs="Arial"/>
                <w:szCs w:val="20"/>
              </w:rPr>
              <w:t>6.</w:t>
            </w:r>
          </w:p>
        </w:tc>
        <w:tc>
          <w:tcPr>
            <w:tcW w:w="8498" w:type="dxa"/>
            <w:shd w:val="clear" w:color="auto" w:fill="44D62C" w:themeFill="accent1"/>
          </w:tcPr>
          <w:p w14:paraId="17C9C309" w14:textId="77777777" w:rsidR="00113E8E" w:rsidRDefault="00113E8E" w:rsidP="005F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44D5">
              <w:rPr>
                <w:rFonts w:eastAsia="Arial" w:cs="Arial"/>
                <w:szCs w:val="20"/>
              </w:rPr>
              <w:t>W jaki sposób chcieliby Państwo sfinansować planowane przez Podmiot Publiczny Przedsięwzięcie? Samodzielnie czy w konsorcjum?</w:t>
            </w:r>
          </w:p>
        </w:tc>
      </w:tr>
      <w:tr w:rsidR="00113E8E" w14:paraId="6C2F00B5" w14:textId="77777777" w:rsidTr="68838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auto"/>
          </w:tcPr>
          <w:p w14:paraId="25361F02" w14:textId="77777777" w:rsidR="00113E8E" w:rsidRDefault="00113E8E" w:rsidP="005F25CC">
            <w:pPr>
              <w:spacing w:line="276" w:lineRule="auto"/>
              <w:rPr>
                <w:rFonts w:ascii="Arial" w:eastAsia="Arial" w:hAnsi="Arial" w:cs="Arial"/>
                <w:b w:val="0"/>
                <w:bCs w:val="0"/>
                <w:szCs w:val="20"/>
              </w:rPr>
            </w:pPr>
          </w:p>
          <w:p w14:paraId="28505530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……….</w:t>
            </w:r>
          </w:p>
          <w:p w14:paraId="2CE0D487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4845FA76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lastRenderedPageBreak/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3FA65C48" w14:textId="77777777" w:rsidR="00113E8E" w:rsidRPr="001344D5" w:rsidRDefault="00113E8E" w:rsidP="005F25CC">
            <w:pPr>
              <w:rPr>
                <w:rFonts w:eastAsia="Arial" w:cs="Arial"/>
                <w:szCs w:val="20"/>
              </w:rPr>
            </w:pPr>
          </w:p>
        </w:tc>
      </w:tr>
      <w:tr w:rsidR="00113E8E" w14:paraId="39FA99F5" w14:textId="77777777" w:rsidTr="68838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44D62C" w:themeFill="accent1"/>
            <w:vAlign w:val="center"/>
          </w:tcPr>
          <w:p w14:paraId="623B15B0" w14:textId="77777777" w:rsidR="00113E8E" w:rsidRDefault="00113E8E" w:rsidP="005F25CC">
            <w:pPr>
              <w:spacing w:line="276" w:lineRule="auto"/>
              <w:jc w:val="center"/>
            </w:pPr>
            <w:r w:rsidRPr="61E80282">
              <w:rPr>
                <w:rFonts w:ascii="Arial" w:eastAsia="Arial" w:hAnsi="Arial" w:cs="Arial"/>
                <w:szCs w:val="20"/>
              </w:rPr>
              <w:lastRenderedPageBreak/>
              <w:t>7.</w:t>
            </w:r>
          </w:p>
        </w:tc>
        <w:tc>
          <w:tcPr>
            <w:tcW w:w="8498" w:type="dxa"/>
            <w:shd w:val="clear" w:color="auto" w:fill="44D62C" w:themeFill="accent1"/>
          </w:tcPr>
          <w:p w14:paraId="0FBBFD8C" w14:textId="77777777" w:rsidR="00113E8E" w:rsidRPr="00706F83" w:rsidRDefault="00113E8E" w:rsidP="005F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6F83">
              <w:rPr>
                <w:rFonts w:eastAsia="Arial" w:cs="Arial"/>
                <w:szCs w:val="20"/>
              </w:rPr>
              <w:t>Jaka wielkość nakładów inwestycyjnych na Projekt determinowałaby Państwa decyzję</w:t>
            </w:r>
            <w:r w:rsidRPr="00706F83">
              <w:t xml:space="preserve"> </w:t>
            </w:r>
            <w:r w:rsidRPr="00706F83">
              <w:rPr>
                <w:rFonts w:eastAsia="Arial" w:cs="Arial"/>
                <w:szCs w:val="20"/>
              </w:rPr>
              <w:t>o finansowaniu Projektu?</w:t>
            </w:r>
            <w:r w:rsidRPr="00706F83">
              <w:rPr>
                <w:rFonts w:eastAsia="Arial" w:cs="Arial"/>
                <w:color w:val="000000" w:themeColor="text1"/>
                <w:szCs w:val="20"/>
              </w:rPr>
              <w:t xml:space="preserve"> </w:t>
            </w:r>
            <w:r w:rsidRPr="00706F83">
              <w:rPr>
                <w:rFonts w:eastAsia="Arial" w:cs="Arial"/>
                <w:szCs w:val="20"/>
              </w:rPr>
              <w:t>Czy jest określony poziom nakładów inwestycyjnych, poniżej/powyżej którego nie są Państwo zainteresowani finansowaniem takich Projektów?</w:t>
            </w:r>
          </w:p>
        </w:tc>
      </w:tr>
      <w:tr w:rsidR="00113E8E" w14:paraId="6BCBB4CA" w14:textId="77777777" w:rsidTr="68838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auto"/>
          </w:tcPr>
          <w:p w14:paraId="5DF12B63" w14:textId="77777777" w:rsidR="00113E8E" w:rsidRDefault="00113E8E" w:rsidP="005F25CC">
            <w:pPr>
              <w:spacing w:line="276" w:lineRule="auto"/>
              <w:rPr>
                <w:rFonts w:ascii="Arial" w:eastAsia="Arial" w:hAnsi="Arial" w:cs="Arial"/>
                <w:b w:val="0"/>
                <w:bCs w:val="0"/>
                <w:szCs w:val="20"/>
              </w:rPr>
            </w:pPr>
          </w:p>
          <w:p w14:paraId="081A5793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……….</w:t>
            </w:r>
          </w:p>
          <w:p w14:paraId="759E5760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568AE7D3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29EC5D80" w14:textId="77777777" w:rsidR="00113E8E" w:rsidRPr="001344D5" w:rsidRDefault="00113E8E" w:rsidP="005F25CC">
            <w:pPr>
              <w:rPr>
                <w:rFonts w:asciiTheme="majorHAnsi" w:eastAsia="Arial" w:hAnsiTheme="majorHAnsi" w:cs="Arial"/>
                <w:szCs w:val="20"/>
              </w:rPr>
            </w:pPr>
          </w:p>
        </w:tc>
      </w:tr>
      <w:tr w:rsidR="00113E8E" w14:paraId="1FF8D406" w14:textId="77777777" w:rsidTr="68838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44D62C" w:themeFill="accent1"/>
            <w:vAlign w:val="center"/>
          </w:tcPr>
          <w:p w14:paraId="5E8AA304" w14:textId="215AFD8F" w:rsidR="00113E8E" w:rsidRDefault="12905F7F" w:rsidP="005F25CC">
            <w:pPr>
              <w:spacing w:line="276" w:lineRule="auto"/>
              <w:jc w:val="center"/>
            </w:pPr>
            <w:r w:rsidRPr="30741694">
              <w:rPr>
                <w:rFonts w:ascii="Arial" w:eastAsia="Arial" w:hAnsi="Arial" w:cs="Arial"/>
              </w:rPr>
              <w:t>8</w:t>
            </w:r>
            <w:r w:rsidR="00113E8E" w:rsidRPr="30741694">
              <w:rPr>
                <w:rFonts w:ascii="Arial" w:eastAsia="Arial" w:hAnsi="Arial" w:cs="Arial"/>
              </w:rPr>
              <w:t>.</w:t>
            </w:r>
          </w:p>
        </w:tc>
        <w:tc>
          <w:tcPr>
            <w:tcW w:w="8498" w:type="dxa"/>
            <w:shd w:val="clear" w:color="auto" w:fill="44D62C" w:themeFill="accent1"/>
          </w:tcPr>
          <w:p w14:paraId="079CA87F" w14:textId="77777777" w:rsidR="00113E8E" w:rsidRPr="009D47FE" w:rsidRDefault="00113E8E" w:rsidP="005F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7FE">
              <w:rPr>
                <w:rFonts w:eastAsia="Arial" w:cs="Arial"/>
                <w:szCs w:val="20"/>
              </w:rPr>
              <w:t>Jakie byłyby Państwa preferencje w zakresie struktury i parametrów finansowania inwestycji takiej jak Projekt, w tym w szczególności:</w:t>
            </w:r>
          </w:p>
        </w:tc>
      </w:tr>
      <w:tr w:rsidR="00113E8E" w14:paraId="0E1DA927" w14:textId="77777777" w:rsidTr="68838CA1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auto"/>
          </w:tcPr>
          <w:p w14:paraId="27EAB363" w14:textId="77777777" w:rsidR="00113E8E" w:rsidRPr="009D47FE" w:rsidRDefault="00113E8E" w:rsidP="005F25CC">
            <w:pPr>
              <w:pStyle w:val="Akapitzlist"/>
              <w:spacing w:after="0" w:line="276" w:lineRule="auto"/>
              <w:ind w:left="1440"/>
              <w:rPr>
                <w:rFonts w:eastAsia="Arial" w:cs="Arial"/>
                <w:b w:val="0"/>
                <w:szCs w:val="20"/>
              </w:rPr>
            </w:pPr>
          </w:p>
          <w:p w14:paraId="71F0A232" w14:textId="77777777" w:rsidR="00113E8E" w:rsidRPr="009A0A3F" w:rsidRDefault="00113E8E" w:rsidP="005F25CC">
            <w:pPr>
              <w:pStyle w:val="Akapitzlist"/>
              <w:numPr>
                <w:ilvl w:val="0"/>
                <w:numId w:val="38"/>
              </w:numPr>
              <w:spacing w:after="0" w:line="276" w:lineRule="auto"/>
              <w:rPr>
                <w:rFonts w:eastAsia="Arial" w:cs="Arial"/>
                <w:b w:val="0"/>
                <w:szCs w:val="20"/>
              </w:rPr>
            </w:pPr>
            <w:r w:rsidRPr="009A0A3F">
              <w:rPr>
                <w:rFonts w:eastAsia="Arial" w:cs="Arial"/>
                <w:b w:val="0"/>
                <w:szCs w:val="20"/>
              </w:rPr>
              <w:t>minimalna/maksymalna wartość finansowania w stosunku do przewidywanych nakładów inwestycyjnych (zakładając współfinansowanie ze środków UE lub innych środków bezzwrotnych lub jego brak)</w:t>
            </w:r>
          </w:p>
          <w:p w14:paraId="378B5213" w14:textId="77777777" w:rsidR="00113E8E" w:rsidRPr="009D47FE" w:rsidRDefault="00113E8E" w:rsidP="005F25CC">
            <w:pPr>
              <w:pStyle w:val="Akapitzlist"/>
              <w:spacing w:after="0" w:line="276" w:lineRule="auto"/>
              <w:ind w:left="1440"/>
              <w:rPr>
                <w:rFonts w:eastAsia="Arial" w:cs="Arial"/>
                <w:b w:val="0"/>
                <w:szCs w:val="20"/>
              </w:rPr>
            </w:pPr>
          </w:p>
          <w:p w14:paraId="76D86AC1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678475BB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5FA57E71" w14:textId="77777777" w:rsidR="00113E8E" w:rsidRPr="009A0A3F" w:rsidRDefault="00113E8E" w:rsidP="005F25CC">
            <w:pPr>
              <w:pStyle w:val="Akapitzlist"/>
              <w:numPr>
                <w:ilvl w:val="0"/>
                <w:numId w:val="38"/>
              </w:numPr>
              <w:spacing w:after="0" w:line="276" w:lineRule="auto"/>
              <w:rPr>
                <w:rFonts w:eastAsia="Arial" w:cs="Arial"/>
                <w:b w:val="0"/>
                <w:szCs w:val="20"/>
              </w:rPr>
            </w:pPr>
            <w:r w:rsidRPr="009A0A3F">
              <w:rPr>
                <w:rFonts w:eastAsia="Arial" w:cs="Arial"/>
                <w:b w:val="0"/>
                <w:szCs w:val="20"/>
              </w:rPr>
              <w:t>minimalny/maksymalny okres finansowania i spłaty zadłużenia przez Podmiot Publicznego</w:t>
            </w:r>
          </w:p>
          <w:p w14:paraId="6AF0AA63" w14:textId="77777777" w:rsidR="00113E8E" w:rsidRPr="009A0A3F" w:rsidRDefault="00113E8E" w:rsidP="005F25CC">
            <w:pPr>
              <w:pStyle w:val="Akapitzlist"/>
              <w:spacing w:after="0" w:line="276" w:lineRule="auto"/>
              <w:rPr>
                <w:rFonts w:eastAsia="Arial" w:cs="Arial"/>
                <w:b w:val="0"/>
                <w:szCs w:val="20"/>
              </w:rPr>
            </w:pPr>
          </w:p>
          <w:p w14:paraId="2DC5830A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0D40DFD7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0CD80058" w14:textId="77777777" w:rsidR="00113E8E" w:rsidRPr="009A0A3F" w:rsidRDefault="00113E8E" w:rsidP="005F25CC">
            <w:pPr>
              <w:pStyle w:val="Akapitzlist"/>
              <w:numPr>
                <w:ilvl w:val="0"/>
                <w:numId w:val="38"/>
              </w:numPr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  <w:r w:rsidRPr="009A0A3F">
              <w:rPr>
                <w:rFonts w:eastAsia="Arial" w:cs="Arial"/>
                <w:b w:val="0"/>
                <w:szCs w:val="20"/>
              </w:rPr>
              <w:t>dostępne instrumenty/formy finansowania</w:t>
            </w:r>
          </w:p>
          <w:p w14:paraId="5591DD26" w14:textId="77777777" w:rsidR="00113E8E" w:rsidRPr="009A0A3F" w:rsidRDefault="00113E8E" w:rsidP="005F25CC">
            <w:pPr>
              <w:pStyle w:val="Akapitzlist"/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</w:p>
          <w:p w14:paraId="57DDE8F3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lastRenderedPageBreak/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773E8C90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35A36BCC" w14:textId="77777777" w:rsidR="00113E8E" w:rsidRPr="009A0A3F" w:rsidRDefault="00113E8E" w:rsidP="005F25CC">
            <w:pPr>
              <w:pStyle w:val="Akapitzlist"/>
              <w:numPr>
                <w:ilvl w:val="0"/>
                <w:numId w:val="38"/>
              </w:numPr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  <w:r w:rsidRPr="009A0A3F">
              <w:rPr>
                <w:rFonts w:eastAsia="Arial" w:cs="Arial"/>
                <w:b w:val="0"/>
                <w:szCs w:val="20"/>
              </w:rPr>
              <w:t>możliwa i preferowana struktura finansowania</w:t>
            </w:r>
          </w:p>
          <w:p w14:paraId="596B31C5" w14:textId="77777777" w:rsidR="00113E8E" w:rsidRPr="009A0A3F" w:rsidRDefault="00113E8E" w:rsidP="005F25CC">
            <w:pPr>
              <w:pStyle w:val="Akapitzlist"/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</w:p>
          <w:p w14:paraId="00614968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2F49D168" w14:textId="77777777" w:rsidR="00113E8E" w:rsidRPr="009A0A3F" w:rsidRDefault="00113E8E" w:rsidP="005F25CC">
            <w:pPr>
              <w:spacing w:line="276" w:lineRule="auto"/>
            </w:pPr>
            <w:r w:rsidRPr="009A0A3F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3DF34638" w14:textId="77777777" w:rsidR="00113E8E" w:rsidRPr="009A0A3F" w:rsidRDefault="00113E8E" w:rsidP="005F25CC">
            <w:pPr>
              <w:pStyle w:val="Akapitzlist"/>
              <w:numPr>
                <w:ilvl w:val="0"/>
                <w:numId w:val="38"/>
              </w:numPr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  <w:r w:rsidRPr="009A0A3F">
              <w:rPr>
                <w:rFonts w:eastAsia="Arial" w:cs="Arial"/>
                <w:b w:val="0"/>
                <w:szCs w:val="20"/>
              </w:rPr>
              <w:t>Jakiej proporcji długu do kapitału własnego oczekujecie Państwo przy przedsięwzięciach podobnych do Projektu?</w:t>
            </w:r>
          </w:p>
          <w:p w14:paraId="38D9A67D" w14:textId="77777777" w:rsidR="00113E8E" w:rsidRPr="009A0A3F" w:rsidRDefault="00113E8E" w:rsidP="005F25CC">
            <w:pPr>
              <w:pStyle w:val="Akapitzlist"/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</w:p>
          <w:p w14:paraId="10D4E294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52050116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2507811C" w14:textId="77777777" w:rsidR="00113E8E" w:rsidRPr="009A0A3F" w:rsidRDefault="00113E8E" w:rsidP="005F25CC">
            <w:pPr>
              <w:pStyle w:val="Akapitzlist"/>
              <w:numPr>
                <w:ilvl w:val="0"/>
                <w:numId w:val="38"/>
              </w:numPr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  <w:r w:rsidRPr="009A0A3F">
              <w:rPr>
                <w:rFonts w:eastAsia="Arial" w:cs="Arial"/>
                <w:b w:val="0"/>
                <w:szCs w:val="20"/>
              </w:rPr>
              <w:t>Moment zapewnienia finansowego i jego pierwszej wpłaty</w:t>
            </w:r>
            <w:r>
              <w:rPr>
                <w:rFonts w:eastAsia="Arial" w:cs="Arial"/>
                <w:b w:val="0"/>
                <w:szCs w:val="20"/>
              </w:rPr>
              <w:t>.</w:t>
            </w:r>
          </w:p>
          <w:p w14:paraId="2BF0DA07" w14:textId="77777777" w:rsidR="00113E8E" w:rsidRPr="009A0A3F" w:rsidRDefault="00113E8E" w:rsidP="005F25CC">
            <w:pPr>
              <w:pStyle w:val="Akapitzlist"/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</w:p>
          <w:p w14:paraId="51E903A0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733CFD18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05C6781C" w14:textId="77777777" w:rsidR="00113E8E" w:rsidRPr="009A0A3F" w:rsidRDefault="00113E8E" w:rsidP="005F25CC">
            <w:pPr>
              <w:pStyle w:val="Akapitzlist"/>
              <w:numPr>
                <w:ilvl w:val="0"/>
                <w:numId w:val="38"/>
              </w:numPr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  <w:r w:rsidRPr="009A0A3F">
              <w:rPr>
                <w:rFonts w:eastAsia="Arial" w:cs="Arial"/>
                <w:b w:val="0"/>
                <w:szCs w:val="20"/>
              </w:rPr>
              <w:t>Podstawowe warunki zawieszające dla udostępnienia środków</w:t>
            </w:r>
            <w:r>
              <w:rPr>
                <w:rFonts w:eastAsia="Arial" w:cs="Arial"/>
                <w:b w:val="0"/>
                <w:szCs w:val="20"/>
              </w:rPr>
              <w:t>.</w:t>
            </w:r>
          </w:p>
          <w:p w14:paraId="29FA7D59" w14:textId="77777777" w:rsidR="00113E8E" w:rsidRPr="009A0A3F" w:rsidRDefault="00113E8E" w:rsidP="005F25CC">
            <w:pPr>
              <w:pStyle w:val="Akapitzlist"/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</w:p>
          <w:p w14:paraId="09A79B7F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7E051AA5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24DC1F09" w14:textId="77777777" w:rsidR="00113E8E" w:rsidRPr="009A0A3F" w:rsidRDefault="00113E8E" w:rsidP="005F25CC">
            <w:pPr>
              <w:pStyle w:val="Akapitzlist"/>
              <w:numPr>
                <w:ilvl w:val="0"/>
                <w:numId w:val="38"/>
              </w:numPr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  <w:r w:rsidRPr="009A0A3F">
              <w:rPr>
                <w:rFonts w:eastAsia="Arial" w:cs="Arial"/>
                <w:b w:val="0"/>
                <w:szCs w:val="20"/>
              </w:rPr>
              <w:t>Wymagane wskaźniki finansowe w okresie finansowania</w:t>
            </w:r>
            <w:r>
              <w:rPr>
                <w:rFonts w:eastAsia="Arial" w:cs="Arial"/>
                <w:b w:val="0"/>
                <w:szCs w:val="20"/>
              </w:rPr>
              <w:t>.</w:t>
            </w:r>
          </w:p>
          <w:p w14:paraId="2B9F4FBF" w14:textId="77777777" w:rsidR="00113E8E" w:rsidRPr="009A0A3F" w:rsidRDefault="00113E8E" w:rsidP="005F25CC">
            <w:pPr>
              <w:pStyle w:val="Akapitzlist"/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</w:p>
          <w:p w14:paraId="19C32410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6E4B2CD6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55040254" w14:textId="77777777" w:rsidR="00113E8E" w:rsidRPr="009A0A3F" w:rsidRDefault="00113E8E" w:rsidP="005F25CC">
            <w:pPr>
              <w:pStyle w:val="Akapitzlist"/>
              <w:numPr>
                <w:ilvl w:val="0"/>
                <w:numId w:val="38"/>
              </w:numPr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  <w:r w:rsidRPr="009A0A3F">
              <w:rPr>
                <w:rFonts w:eastAsia="Arial" w:cs="Arial"/>
                <w:b w:val="0"/>
                <w:szCs w:val="20"/>
              </w:rPr>
              <w:t>Wymagane analizy i dokumenty przed udzieleniem finansowania (</w:t>
            </w:r>
            <w:proofErr w:type="spellStart"/>
            <w:r w:rsidRPr="009A0A3F">
              <w:rPr>
                <w:rFonts w:eastAsia="Arial" w:cs="Arial"/>
                <w:b w:val="0"/>
                <w:szCs w:val="20"/>
              </w:rPr>
              <w:t>due</w:t>
            </w:r>
            <w:proofErr w:type="spellEnd"/>
            <w:r w:rsidRPr="009A0A3F">
              <w:rPr>
                <w:rFonts w:eastAsia="Arial" w:cs="Arial"/>
                <w:b w:val="0"/>
                <w:szCs w:val="20"/>
              </w:rPr>
              <w:t xml:space="preserve"> </w:t>
            </w:r>
            <w:proofErr w:type="spellStart"/>
            <w:r w:rsidRPr="009A0A3F">
              <w:rPr>
                <w:rFonts w:eastAsia="Arial" w:cs="Arial"/>
                <w:b w:val="0"/>
                <w:szCs w:val="20"/>
              </w:rPr>
              <w:t>diligence</w:t>
            </w:r>
            <w:proofErr w:type="spellEnd"/>
            <w:r w:rsidRPr="009A0A3F">
              <w:rPr>
                <w:rFonts w:eastAsia="Arial" w:cs="Arial"/>
                <w:b w:val="0"/>
                <w:szCs w:val="20"/>
              </w:rPr>
              <w:t>, model finansowy, studium wykonalności)</w:t>
            </w:r>
            <w:r>
              <w:rPr>
                <w:rFonts w:eastAsia="Arial" w:cs="Arial"/>
                <w:b w:val="0"/>
                <w:szCs w:val="20"/>
              </w:rPr>
              <w:t>.</w:t>
            </w:r>
          </w:p>
          <w:p w14:paraId="15DA42A2" w14:textId="77777777" w:rsidR="00113E8E" w:rsidRPr="009A0A3F" w:rsidRDefault="00113E8E" w:rsidP="005F25CC">
            <w:pPr>
              <w:pStyle w:val="Akapitzlist"/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</w:p>
          <w:p w14:paraId="713B0CD4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016801E7" w14:textId="77777777" w:rsidR="00113E8E" w:rsidRPr="009A0A3F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</w:tc>
      </w:tr>
      <w:tr w:rsidR="00113E8E" w14:paraId="611AD987" w14:textId="77777777" w:rsidTr="68838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44D62C" w:themeFill="accent1"/>
            <w:vAlign w:val="center"/>
          </w:tcPr>
          <w:p w14:paraId="22EEF36B" w14:textId="5A4CBDD8" w:rsidR="00113E8E" w:rsidRDefault="2C54BFD4" w:rsidP="005F25CC">
            <w:pPr>
              <w:spacing w:line="276" w:lineRule="auto"/>
              <w:jc w:val="center"/>
            </w:pPr>
            <w:r w:rsidRPr="30741694">
              <w:rPr>
                <w:rFonts w:ascii="Arial" w:eastAsia="Arial" w:hAnsi="Arial" w:cs="Arial"/>
              </w:rPr>
              <w:lastRenderedPageBreak/>
              <w:t>9</w:t>
            </w:r>
            <w:r w:rsidR="00113E8E" w:rsidRPr="30741694">
              <w:rPr>
                <w:rFonts w:ascii="Arial" w:eastAsia="Arial" w:hAnsi="Arial" w:cs="Arial"/>
              </w:rPr>
              <w:t>.</w:t>
            </w:r>
          </w:p>
        </w:tc>
        <w:tc>
          <w:tcPr>
            <w:tcW w:w="8498" w:type="dxa"/>
            <w:shd w:val="clear" w:color="auto" w:fill="44D62C" w:themeFill="accent1"/>
          </w:tcPr>
          <w:p w14:paraId="43FD2254" w14:textId="77777777" w:rsidR="00113E8E" w:rsidRPr="009A0A3F" w:rsidRDefault="00113E8E" w:rsidP="005F25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0A3F">
              <w:rPr>
                <w:rFonts w:eastAsia="Arial" w:cs="Arial"/>
                <w:szCs w:val="20"/>
              </w:rPr>
              <w:t xml:space="preserve">Prosimy o wskazanie kluczowych dla Partnera Prywatnego postanowień umowy o PPP, mających wpływ na możliwość i koszty finansowania – prosimy </w:t>
            </w:r>
            <w:r>
              <w:rPr>
                <w:rFonts w:eastAsia="Arial" w:cs="Arial"/>
                <w:szCs w:val="20"/>
              </w:rPr>
              <w:br/>
            </w:r>
            <w:r w:rsidRPr="009A0A3F">
              <w:rPr>
                <w:rFonts w:eastAsia="Arial" w:cs="Arial"/>
                <w:szCs w:val="20"/>
              </w:rPr>
              <w:t>o propozycję w odniesieniu w szczególności do:</w:t>
            </w:r>
          </w:p>
        </w:tc>
      </w:tr>
      <w:tr w:rsidR="00113E8E" w14:paraId="0493ABB3" w14:textId="77777777" w:rsidTr="68838CA1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auto"/>
          </w:tcPr>
          <w:p w14:paraId="5E17EC81" w14:textId="77777777" w:rsidR="00113E8E" w:rsidRDefault="00113E8E" w:rsidP="005F25CC">
            <w:pPr>
              <w:spacing w:after="0" w:line="276" w:lineRule="auto"/>
              <w:jc w:val="left"/>
              <w:rPr>
                <w:rFonts w:ascii="Arial" w:eastAsia="Arial" w:hAnsi="Arial" w:cs="Arial"/>
                <w:b w:val="0"/>
                <w:bCs w:val="0"/>
                <w:szCs w:val="20"/>
              </w:rPr>
            </w:pPr>
          </w:p>
          <w:p w14:paraId="56D8F03F" w14:textId="77777777" w:rsidR="00113E8E" w:rsidRPr="004302C1" w:rsidRDefault="00113E8E" w:rsidP="005F25CC">
            <w:pPr>
              <w:pStyle w:val="Akapitzlist"/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  <w:r w:rsidRPr="004302C1">
              <w:rPr>
                <w:rFonts w:eastAsia="Arial" w:cs="Arial"/>
                <w:b w:val="0"/>
                <w:szCs w:val="20"/>
              </w:rPr>
              <w:t>przesłanek odstąpienia lub wypowiedzenia umowy o PPP</w:t>
            </w:r>
            <w:r>
              <w:rPr>
                <w:rFonts w:eastAsia="Arial" w:cs="Arial"/>
                <w:b w:val="0"/>
                <w:szCs w:val="20"/>
              </w:rPr>
              <w:t>.</w:t>
            </w:r>
          </w:p>
          <w:p w14:paraId="5B85837E" w14:textId="77777777" w:rsidR="00113E8E" w:rsidRPr="004302C1" w:rsidRDefault="00113E8E" w:rsidP="005F25CC">
            <w:pPr>
              <w:pStyle w:val="Akapitzlist"/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</w:p>
          <w:p w14:paraId="2C12541D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5631A01F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48D898F5" w14:textId="77777777" w:rsidR="00113E8E" w:rsidRPr="004302C1" w:rsidRDefault="00113E8E" w:rsidP="005F25CC">
            <w:pPr>
              <w:pStyle w:val="Akapitzlist"/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  <w:r w:rsidRPr="004302C1">
              <w:rPr>
                <w:rFonts w:eastAsia="Arial" w:cs="Arial"/>
                <w:b w:val="0"/>
                <w:szCs w:val="20"/>
              </w:rPr>
              <w:t xml:space="preserve">rozliczeń na wypadek odstąpienia, wypowiedzenia lub rozwiązania umowy </w:t>
            </w:r>
            <w:r>
              <w:rPr>
                <w:rFonts w:eastAsia="Arial" w:cs="Arial"/>
                <w:b w:val="0"/>
                <w:szCs w:val="20"/>
              </w:rPr>
              <w:br/>
            </w:r>
            <w:r w:rsidRPr="004302C1">
              <w:rPr>
                <w:rFonts w:eastAsia="Arial" w:cs="Arial"/>
                <w:b w:val="0"/>
                <w:szCs w:val="20"/>
              </w:rPr>
              <w:t>o PPP, w zależności od przyczyn przedwczesnego zakończenia realizacji Projektu</w:t>
            </w:r>
            <w:r>
              <w:rPr>
                <w:rFonts w:eastAsia="Arial" w:cs="Arial"/>
                <w:b w:val="0"/>
                <w:szCs w:val="20"/>
              </w:rPr>
              <w:t>.</w:t>
            </w:r>
          </w:p>
          <w:p w14:paraId="3870C4B9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5937BF41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4AB0F67B" w14:textId="77777777" w:rsidR="00113E8E" w:rsidRPr="004302C1" w:rsidRDefault="00113E8E" w:rsidP="005F25CC">
            <w:pPr>
              <w:pStyle w:val="Akapitzlist"/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  <w:r w:rsidRPr="004302C1">
              <w:rPr>
                <w:rFonts w:eastAsia="Arial" w:cs="Arial"/>
                <w:b w:val="0"/>
                <w:szCs w:val="20"/>
              </w:rPr>
              <w:t>sposobu naliczania i wysokości kar umownych, a także mechanizmu ich potrącania</w:t>
            </w:r>
            <w:r>
              <w:rPr>
                <w:rFonts w:eastAsia="Arial" w:cs="Arial"/>
                <w:b w:val="0"/>
                <w:szCs w:val="20"/>
              </w:rPr>
              <w:t>.</w:t>
            </w:r>
          </w:p>
          <w:p w14:paraId="01ECACAC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6FA8E9BF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3E1C251F" w14:textId="77777777" w:rsidR="00113E8E" w:rsidRPr="004302C1" w:rsidRDefault="00113E8E" w:rsidP="005F25CC">
            <w:pPr>
              <w:pStyle w:val="Akapitzlist"/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  <w:r w:rsidRPr="004302C1">
              <w:rPr>
                <w:rFonts w:eastAsia="Arial" w:cs="Arial"/>
                <w:b w:val="0"/>
                <w:szCs w:val="20"/>
              </w:rPr>
              <w:t>warunków refinansowania</w:t>
            </w:r>
            <w:r>
              <w:rPr>
                <w:rFonts w:eastAsia="Arial" w:cs="Arial"/>
                <w:b w:val="0"/>
                <w:szCs w:val="20"/>
              </w:rPr>
              <w:t>.</w:t>
            </w:r>
          </w:p>
          <w:p w14:paraId="58C8F3D9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303FA0A7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1402F1D3" w14:textId="77777777" w:rsidR="00113E8E" w:rsidRPr="004302C1" w:rsidRDefault="00113E8E" w:rsidP="005F25CC">
            <w:pPr>
              <w:pStyle w:val="Akapitzlist"/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  <w:r w:rsidRPr="004302C1">
              <w:rPr>
                <w:rFonts w:eastAsia="Arial" w:cs="Arial"/>
                <w:b w:val="0"/>
                <w:szCs w:val="20"/>
              </w:rPr>
              <w:t>innych warunków</w:t>
            </w:r>
            <w:r>
              <w:rPr>
                <w:rFonts w:eastAsia="Arial" w:cs="Arial"/>
                <w:b w:val="0"/>
                <w:szCs w:val="20"/>
              </w:rPr>
              <w:t>.</w:t>
            </w:r>
          </w:p>
          <w:p w14:paraId="5003E63F" w14:textId="77777777" w:rsidR="00113E8E" w:rsidRPr="004302C1" w:rsidRDefault="00113E8E" w:rsidP="005F25CC">
            <w:pPr>
              <w:pStyle w:val="Akapitzlist"/>
              <w:spacing w:after="0" w:line="276" w:lineRule="auto"/>
              <w:jc w:val="left"/>
              <w:rPr>
                <w:rFonts w:eastAsia="Arial" w:cs="Arial"/>
                <w:b w:val="0"/>
                <w:szCs w:val="20"/>
              </w:rPr>
            </w:pPr>
          </w:p>
          <w:p w14:paraId="40A4DA60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0F5A6666" w14:textId="77777777" w:rsidR="00113E8E" w:rsidRDefault="00113E8E" w:rsidP="005F25CC">
            <w:pPr>
              <w:spacing w:line="276" w:lineRule="auto"/>
              <w:rPr>
                <w:rFonts w:ascii="Arial" w:eastAsia="Arial" w:hAnsi="Arial" w:cs="Arial"/>
                <w:b w:val="0"/>
                <w:bCs w:val="0"/>
                <w:szCs w:val="20"/>
              </w:rPr>
            </w:pPr>
          </w:p>
          <w:p w14:paraId="1A172283" w14:textId="77777777" w:rsidR="00113E8E" w:rsidRPr="004302C1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</w:tc>
      </w:tr>
      <w:tr w:rsidR="00113E8E" w14:paraId="506DD5CF" w14:textId="77777777" w:rsidTr="68838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44D62C" w:themeFill="accent1"/>
            <w:vAlign w:val="center"/>
          </w:tcPr>
          <w:p w14:paraId="302E96AB" w14:textId="2CD05412" w:rsidR="00113E8E" w:rsidRDefault="00113E8E" w:rsidP="005F25CC">
            <w:pPr>
              <w:spacing w:line="276" w:lineRule="auto"/>
              <w:jc w:val="center"/>
            </w:pPr>
            <w:r w:rsidRPr="30741694">
              <w:rPr>
                <w:rFonts w:ascii="Arial" w:eastAsia="Arial" w:hAnsi="Arial" w:cs="Arial"/>
              </w:rPr>
              <w:t>1</w:t>
            </w:r>
            <w:r w:rsidR="55ECA425" w:rsidRPr="30741694">
              <w:rPr>
                <w:rFonts w:ascii="Arial" w:eastAsia="Arial" w:hAnsi="Arial" w:cs="Arial"/>
              </w:rPr>
              <w:t>0</w:t>
            </w:r>
            <w:r w:rsidRPr="30741694">
              <w:rPr>
                <w:rFonts w:ascii="Arial" w:eastAsia="Arial" w:hAnsi="Arial" w:cs="Arial"/>
              </w:rPr>
              <w:t>.</w:t>
            </w:r>
          </w:p>
        </w:tc>
        <w:tc>
          <w:tcPr>
            <w:tcW w:w="8498" w:type="dxa"/>
            <w:shd w:val="clear" w:color="auto" w:fill="44D62C" w:themeFill="accent1"/>
          </w:tcPr>
          <w:p w14:paraId="0656F125" w14:textId="77777777" w:rsidR="00113E8E" w:rsidRPr="0012379C" w:rsidRDefault="00113E8E" w:rsidP="005F2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79C">
              <w:rPr>
                <w:rFonts w:eastAsia="Arial" w:cs="Arial"/>
                <w:szCs w:val="20"/>
              </w:rPr>
              <w:t>Prosimy o wskazanie innych, dodatkowych uwag i spostrzeżeń dotyczących Projektu, które według Państwa doświadczenia Podmiot Publiczny powinien wziąć pod uwagę na etapie przygotowania i wdrożenia Projektu.</w:t>
            </w:r>
          </w:p>
        </w:tc>
      </w:tr>
      <w:tr w:rsidR="00113E8E" w14:paraId="6807D674" w14:textId="77777777" w:rsidTr="68838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auto"/>
          </w:tcPr>
          <w:p w14:paraId="20B036F9" w14:textId="77777777" w:rsidR="00113E8E" w:rsidRDefault="00113E8E" w:rsidP="005F25CC">
            <w:pPr>
              <w:spacing w:line="276" w:lineRule="auto"/>
              <w:rPr>
                <w:rFonts w:ascii="Arial" w:eastAsia="Arial" w:hAnsi="Arial" w:cs="Arial"/>
                <w:b w:val="0"/>
                <w:bCs w:val="0"/>
                <w:szCs w:val="20"/>
              </w:rPr>
            </w:pPr>
          </w:p>
          <w:p w14:paraId="2339C0F5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……….</w:t>
            </w:r>
          </w:p>
          <w:p w14:paraId="79AC29F4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5CD26342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0E36D14B" w14:textId="77777777" w:rsidR="00113E8E" w:rsidRPr="61E80282" w:rsidRDefault="00113E8E" w:rsidP="005F25CC">
            <w:pPr>
              <w:spacing w:line="276" w:lineRule="auto"/>
              <w:rPr>
                <w:rFonts w:ascii="Arial" w:eastAsia="Arial" w:hAnsi="Arial" w:cs="Arial"/>
                <w:szCs w:val="20"/>
              </w:rPr>
            </w:pPr>
          </w:p>
        </w:tc>
      </w:tr>
      <w:tr w:rsidR="00113E8E" w14:paraId="2F1DB48C" w14:textId="77777777" w:rsidTr="68838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44D62C" w:themeFill="accent1"/>
            <w:vAlign w:val="center"/>
          </w:tcPr>
          <w:p w14:paraId="0FBB006D" w14:textId="4DE947C5" w:rsidR="00113E8E" w:rsidRDefault="00113E8E" w:rsidP="30741694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30741694">
              <w:rPr>
                <w:rFonts w:ascii="Arial" w:eastAsia="Arial" w:hAnsi="Arial" w:cs="Arial"/>
              </w:rPr>
              <w:t>1</w:t>
            </w:r>
            <w:r w:rsidR="0955D3A1" w:rsidRPr="30741694">
              <w:rPr>
                <w:rFonts w:ascii="Arial" w:eastAsia="Arial" w:hAnsi="Arial" w:cs="Arial"/>
              </w:rPr>
              <w:t>1</w:t>
            </w:r>
            <w:r w:rsidRPr="30741694">
              <w:rPr>
                <w:rFonts w:ascii="Arial" w:eastAsia="Arial" w:hAnsi="Arial" w:cs="Arial"/>
              </w:rPr>
              <w:t>.</w:t>
            </w:r>
          </w:p>
        </w:tc>
        <w:tc>
          <w:tcPr>
            <w:tcW w:w="8498" w:type="dxa"/>
            <w:shd w:val="clear" w:color="auto" w:fill="44D62C" w:themeFill="accent1"/>
          </w:tcPr>
          <w:p w14:paraId="140C18BD" w14:textId="4C4667FD" w:rsidR="00113E8E" w:rsidRPr="00A21FC6" w:rsidRDefault="00113E8E" w:rsidP="005F25C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Czy wstępne założenia projektu przedstawione w Memorandum są dla Państwa zrozumiałe i akceptowalne? TAK /</w:t>
            </w:r>
            <w:r>
              <w:fldChar w:fldCharType="begin"/>
            </w:r>
            <w:r>
              <w:instrText xml:space="preserve"> FORMCHECKBOX </w:instrText>
            </w:r>
            <w:r w:rsidR="00DD3219">
              <w:fldChar w:fldCharType="separate"/>
            </w:r>
            <w:r>
              <w:fldChar w:fldCharType="end"/>
            </w:r>
            <w:r>
              <w:t xml:space="preserve"> NIE (proszę wskazać</w:t>
            </w:r>
            <w:r w:rsidR="5CD1F477">
              <w:t xml:space="preserve"> </w:t>
            </w:r>
            <w:r>
              <w:t>dlaczego).</w:t>
            </w:r>
          </w:p>
        </w:tc>
      </w:tr>
      <w:tr w:rsidR="00113E8E" w14:paraId="1205F5E5" w14:textId="77777777" w:rsidTr="68838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auto"/>
          </w:tcPr>
          <w:p w14:paraId="21A426F1" w14:textId="77777777" w:rsidR="00113E8E" w:rsidRDefault="00113E8E" w:rsidP="005F25CC">
            <w:pPr>
              <w:spacing w:line="276" w:lineRule="auto"/>
              <w:rPr>
                <w:rFonts w:ascii="Arial" w:eastAsia="Arial" w:hAnsi="Arial" w:cs="Arial"/>
                <w:b w:val="0"/>
                <w:bCs w:val="0"/>
                <w:szCs w:val="20"/>
              </w:rPr>
            </w:pPr>
          </w:p>
          <w:p w14:paraId="3176BB5A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……….</w:t>
            </w:r>
          </w:p>
          <w:p w14:paraId="32FE3055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5C90EF0A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3F2F3B62" w14:textId="77777777" w:rsidR="00113E8E" w:rsidRPr="61E80282" w:rsidRDefault="00113E8E" w:rsidP="005F25CC">
            <w:pPr>
              <w:spacing w:before="240"/>
            </w:pPr>
          </w:p>
        </w:tc>
      </w:tr>
      <w:tr w:rsidR="00113E8E" w14:paraId="20AC4333" w14:textId="77777777" w:rsidTr="68838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44D62C" w:themeFill="accent1"/>
            <w:vAlign w:val="center"/>
          </w:tcPr>
          <w:p w14:paraId="499BA49F" w14:textId="3AD6BAB6" w:rsidR="00113E8E" w:rsidRDefault="00113E8E" w:rsidP="30741694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30741694">
              <w:rPr>
                <w:rFonts w:ascii="Arial" w:eastAsia="Arial" w:hAnsi="Arial" w:cs="Arial"/>
              </w:rPr>
              <w:t>1</w:t>
            </w:r>
            <w:r w:rsidR="2281250A" w:rsidRPr="30741694">
              <w:rPr>
                <w:rFonts w:ascii="Arial" w:eastAsia="Arial" w:hAnsi="Arial" w:cs="Arial"/>
              </w:rPr>
              <w:t>2.</w:t>
            </w:r>
          </w:p>
        </w:tc>
        <w:tc>
          <w:tcPr>
            <w:tcW w:w="8498" w:type="dxa"/>
            <w:shd w:val="clear" w:color="auto" w:fill="44D62C" w:themeFill="accent1"/>
          </w:tcPr>
          <w:p w14:paraId="730755FA" w14:textId="77777777" w:rsidR="00113E8E" w:rsidRDefault="00113E8E" w:rsidP="005F25CC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1E80282">
              <w:t xml:space="preserve">Czy oczekiwaliby Państwo jakichkolwiek zabezpieczeń od strony publicznej?  </w:t>
            </w:r>
          </w:p>
          <w:p w14:paraId="7B7A5F70" w14:textId="34DEDCD0" w:rsidR="00113E8E" w:rsidRDefault="00113E8E" w:rsidP="005F25CC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TAK (proszę wskazać jakich/na jakich warunkach)</w:t>
            </w:r>
            <w:r w:rsidR="4BC04533">
              <w:t xml:space="preserve"> </w:t>
            </w:r>
            <w:r>
              <w:t>/</w:t>
            </w:r>
            <w:r w:rsidR="3ED20F59">
              <w:t xml:space="preserve"> </w:t>
            </w:r>
            <w:r>
              <w:t>NIE</w:t>
            </w:r>
          </w:p>
        </w:tc>
      </w:tr>
      <w:tr w:rsidR="00113E8E" w14:paraId="7AC2E293" w14:textId="77777777" w:rsidTr="68838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auto"/>
          </w:tcPr>
          <w:p w14:paraId="0B9ACA95" w14:textId="77777777" w:rsidR="00113E8E" w:rsidRDefault="00113E8E" w:rsidP="005F25CC">
            <w:pPr>
              <w:spacing w:line="276" w:lineRule="auto"/>
              <w:rPr>
                <w:rFonts w:ascii="Arial" w:eastAsia="Arial" w:hAnsi="Arial" w:cs="Arial"/>
                <w:b w:val="0"/>
                <w:bCs w:val="0"/>
                <w:szCs w:val="20"/>
              </w:rPr>
            </w:pPr>
          </w:p>
          <w:p w14:paraId="4C5A5B71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……….</w:t>
            </w:r>
          </w:p>
          <w:p w14:paraId="4172E96C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…………….</w:t>
            </w:r>
          </w:p>
          <w:p w14:paraId="7071B93C" w14:textId="77777777" w:rsidR="00113E8E" w:rsidRDefault="00113E8E" w:rsidP="005F25CC">
            <w:pPr>
              <w:spacing w:line="276" w:lineRule="auto"/>
            </w:pPr>
            <w:r w:rsidRPr="61E80282">
              <w:rPr>
                <w:rFonts w:ascii="Arial" w:eastAsia="Arial" w:hAnsi="Arial" w:cs="Arial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Cs w:val="20"/>
              </w:rPr>
              <w:t>………</w:t>
            </w:r>
          </w:p>
          <w:p w14:paraId="55DC2D4E" w14:textId="77777777" w:rsidR="00113E8E" w:rsidRPr="61E80282" w:rsidRDefault="00113E8E" w:rsidP="005F25CC">
            <w:pPr>
              <w:spacing w:before="240" w:after="240"/>
            </w:pPr>
          </w:p>
        </w:tc>
      </w:tr>
    </w:tbl>
    <w:p w14:paraId="217B080E" w14:textId="77777777" w:rsidR="00113E8E" w:rsidRPr="00784FA0" w:rsidRDefault="00113E8E" w:rsidP="00113E8E">
      <w:pPr>
        <w:spacing w:before="240" w:after="0" w:line="240" w:lineRule="auto"/>
      </w:pPr>
    </w:p>
    <w:p w14:paraId="1478D37C" w14:textId="77777777" w:rsidR="00113E8E" w:rsidRPr="00113E8E" w:rsidRDefault="00113E8E" w:rsidP="00113E8E"/>
    <w:sectPr w:rsidR="00113E8E" w:rsidRPr="00113E8E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A8CE51" w16cex:dateUtc="2022-08-18T12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3D1BF" w14:textId="77777777" w:rsidR="00DD3219" w:rsidRDefault="00DD3219" w:rsidP="006747BD">
      <w:pPr>
        <w:spacing w:after="0" w:line="240" w:lineRule="auto"/>
      </w:pPr>
      <w:r>
        <w:separator/>
      </w:r>
    </w:p>
  </w:endnote>
  <w:endnote w:type="continuationSeparator" w:id="0">
    <w:p w14:paraId="23AAFA63" w14:textId="77777777" w:rsidR="00DD3219" w:rsidRDefault="00DD32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2665324" w14:textId="74C1AABA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A53EE0" w14:textId="61112568" w:rsidR="00D40690" w:rsidRDefault="00DA52A1">
    <w:pPr>
      <w:pStyle w:val="Stopka"/>
    </w:pPr>
    <w:r w:rsidRPr="00DA52A1">
      <w:rPr>
        <w:noProof/>
      </w:rPr>
      <w:drawing>
        <wp:anchor distT="0" distB="0" distL="114300" distR="114300" simplePos="0" relativeHeight="251671552" behindDoc="1" locked="1" layoutInCell="1" allowOverlap="1" wp14:anchorId="6847A2E9" wp14:editId="5FF147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B73DB8" wp14:editId="5F39D5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9E1AEA" w14:textId="057C7A43" w:rsidR="004C4A6F" w:rsidRDefault="004C4A6F" w:rsidP="004C4A6F">
                          <w:pPr>
                            <w:pStyle w:val="LukStopka-adres"/>
                          </w:pPr>
                          <w:r>
                            <w:t xml:space="preserve">Sieć Badawcza Łukasiewicz – Instytut Organizacji i Zarządzania w Przemyśle </w:t>
                          </w:r>
                          <w:r w:rsidR="00265588" w:rsidRPr="00265588">
                            <w:t>„</w:t>
                          </w:r>
                          <w:r w:rsidR="00265588">
                            <w:t>ORGMASZ</w:t>
                          </w:r>
                          <w:r w:rsidR="00265588" w:rsidRPr="00265588">
                            <w:t>”</w:t>
                          </w:r>
                        </w:p>
                        <w:p w14:paraId="177B702E" w14:textId="521002BF" w:rsidR="004C4A6F" w:rsidRDefault="004C4A6F" w:rsidP="004C4A6F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 w:rsidR="0067276D">
                            <w:t xml:space="preserve"> </w:t>
                          </w:r>
                          <w:r w:rsidRPr="00117642">
                            <w:t>14</w:t>
                          </w:r>
                          <w:r w:rsidR="0067276D"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6BFA1FB5" w14:textId="77777777" w:rsidR="00533B76" w:rsidRDefault="00533B76" w:rsidP="00533B76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instytut@orgmasz.pl  | NIP: 525-000-82-93, REGON: </w:t>
                          </w:r>
                          <w:r w:rsidRPr="00614EA4">
                            <w:rPr>
                              <w:rFonts w:cs="Arial"/>
                              <w:shd w:val="clear" w:color="auto" w:fill="FFFFFF"/>
                              <w:lang w:val="en-US"/>
                            </w:rPr>
                            <w:t>387143432</w:t>
                          </w:r>
                        </w:p>
                        <w:p w14:paraId="4ABCEF24" w14:textId="34F6DB83" w:rsidR="00DA52A1" w:rsidRPr="004F5805" w:rsidRDefault="00533B76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34B73DB8">
              <v:stroke joinstyle="miter"/>
              <v:path gradientshapeok="t" o:connecttype="rect"/>
            </v:shapetype>
            <v:shape id="Pole tekstowe 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">
              <o:lock v:ext="edit" aspectratio="t"/>
              <v:textbox style="mso-fit-shape-to-text:t" inset="0,0,0,0">
                <w:txbxContent>
                  <w:p w:rsidR="004C4A6F" w:rsidP="004C4A6F" w:rsidRDefault="004C4A6F" w14:paraId="479E1AEA" w14:textId="057C7A43">
                    <w:pPr>
                      <w:pStyle w:val="LukStopka-adres"/>
                    </w:pPr>
                    <w:r>
                      <w:t xml:space="preserve">Sieć Badawcza Łukasiewicz – Instytut Organizacji i Zarządzania w Przemyśle </w:t>
                    </w:r>
                    <w:r w:rsidRPr="00265588" w:rsidR="00265588">
                      <w:t>„</w:t>
                    </w:r>
                    <w:r w:rsidR="00265588">
                      <w:t>ORGMASZ</w:t>
                    </w:r>
                    <w:r w:rsidRPr="00265588" w:rsidR="00265588">
                      <w:t>”</w:t>
                    </w:r>
                  </w:p>
                  <w:p w:rsidR="004C4A6F" w:rsidP="004C4A6F" w:rsidRDefault="004C4A6F" w14:paraId="177B702E" w14:textId="521002BF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 w:rsidR="0067276D">
                      <w:t xml:space="preserve"> </w:t>
                    </w:r>
                    <w:r w:rsidRPr="00117642">
                      <w:t>14</w:t>
                    </w:r>
                    <w:r w:rsidR="0067276D"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="00533B76" w:rsidP="00533B76" w:rsidRDefault="00533B76" w14:paraId="6BFA1FB5" w14:textId="77777777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instytut@orgmasz.pl  | NIP: 525-000-82-93, REGON: </w:t>
                    </w:r>
                    <w:r w:rsidRPr="00614EA4">
                      <w:rPr>
                        <w:rFonts w:cs="Arial"/>
                        <w:shd w:val="clear" w:color="auto" w:fill="FFFFFF"/>
                        <w:lang w:val="en-US"/>
                      </w:rPr>
                      <w:t>387143432</w:t>
                    </w:r>
                  </w:p>
                  <w:p w:rsidRPr="004F5805" w:rsidR="00DA52A1" w:rsidP="00533B76" w:rsidRDefault="00533B76" w14:paraId="4ABCEF24" w14:textId="34F6DB83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C1D34D6" w14:textId="77777777" w:rsidR="003553D5" w:rsidRDefault="003553D5"/>
  <w:p w14:paraId="1807A785" w14:textId="77777777" w:rsidR="003553D5" w:rsidRDefault="003553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68260" w14:textId="3A80FA46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Pr="00D40690">
      <w:t>2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Pr="00D40690">
      <w:t>2</w:t>
    </w:r>
    <w:r w:rsidRPr="00D40690">
      <w:fldChar w:fldCharType="end"/>
    </w:r>
  </w:p>
  <w:p w14:paraId="4AD7D64D" w14:textId="524A23D3" w:rsidR="003F4BA3" w:rsidRPr="00D06D36" w:rsidRDefault="00DA52A1" w:rsidP="00D06D36">
    <w:pPr>
      <w:pStyle w:val="LukStopka-adres"/>
      <w:rPr>
        <w:spacing w:val="2"/>
      </w:rPr>
    </w:pPr>
    <w:r>
      <w:rPr>
        <w:spacing w:val="2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014D2A1A" wp14:editId="2F21291C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D6C63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55F3F5F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0B30FDEC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7DF9CADB" w14:textId="718A08BE" w:rsidR="00DA52A1" w:rsidRPr="00DA52A1" w:rsidRDefault="00DA52A1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014D2A1A">
              <v:stroke joinstyle="miter"/>
              <v:path gradientshapeok="t" o:connecttype="rect"/>
            </v:shapetype>
            <v:shape id="_x0000_s1027" style="position:absolute;margin-left:51.5pt;margin-top:774.7pt;width:83.6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>
              <o:lock v:ext="edit" aspectratio="t"/>
              <v:textbox style="mso-fit-shape-to-text:t" inset="0,0,0,0">
                <w:txbxContent>
                  <w:p w:rsidR="00DA52A1" w:rsidP="00DA52A1" w:rsidRDefault="00DA52A1" w14:paraId="38BD6C63" w14:textId="77777777">
                    <w:pPr>
                      <w:pStyle w:val="LukStopka-adres"/>
                    </w:pPr>
                    <w:r>
                      <w:t>Jednostka</w:t>
                    </w:r>
                  </w:p>
                  <w:p w:rsidR="00DA52A1" w:rsidP="00DA52A1" w:rsidRDefault="00DA52A1" w14:paraId="55F3F5FE" w14:textId="77777777">
                    <w:pPr>
                      <w:pStyle w:val="LukStopka-adres"/>
                    </w:pPr>
                    <w:r>
                      <w:t>Notyfikowana</w:t>
                    </w:r>
                  </w:p>
                  <w:p w:rsidR="00DA52A1" w:rsidP="00DA52A1" w:rsidRDefault="00DA52A1" w14:paraId="0B30FDEC" w14:textId="77777777">
                    <w:pPr>
                      <w:pStyle w:val="LukStopka-adres"/>
                    </w:pPr>
                    <w:r>
                      <w:t>Unii Europejskiej</w:t>
                    </w:r>
                  </w:p>
                  <w:p w:rsidRPr="00DA52A1" w:rsidR="00DA52A1" w:rsidP="00DA52A1" w:rsidRDefault="00DA52A1" w14:paraId="7DF9CADB" w14:textId="718A08BE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</w:rPr>
      <w:drawing>
        <wp:anchor distT="0" distB="0" distL="114300" distR="114300" simplePos="0" relativeHeight="251661312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866887" wp14:editId="1801EA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3C8B3" w14:textId="77777777" w:rsidR="00265588" w:rsidRDefault="00DA52A1" w:rsidP="00265588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4C4A6F">
                            <w:t xml:space="preserve">Instytut Organizacji i Zarządzania w Przemyśle </w:t>
                          </w:r>
                          <w:r w:rsidR="00265588" w:rsidRPr="00265588">
                            <w:t>„</w:t>
                          </w:r>
                          <w:r w:rsidR="00265588">
                            <w:t>ORGMASZ</w:t>
                          </w:r>
                          <w:r w:rsidR="00265588" w:rsidRPr="00265588">
                            <w:t>”</w:t>
                          </w:r>
                        </w:p>
                        <w:p w14:paraId="091E2C7C" w14:textId="1690F28E" w:rsidR="00DA52A1" w:rsidRDefault="00DA52A1" w:rsidP="00DA52A1">
                          <w:pPr>
                            <w:pStyle w:val="LukStopka-adres"/>
                          </w:pPr>
                          <w:r>
                            <w:t>0</w:t>
                          </w:r>
                          <w:r w:rsidR="00117642">
                            <w:t>0-879</w:t>
                          </w:r>
                          <w:r>
                            <w:t xml:space="preserve"> Warszawa, ul. </w:t>
                          </w:r>
                          <w:r w:rsidR="00117642">
                            <w:t>Żelazna 87</w:t>
                          </w:r>
                          <w:r>
                            <w:t xml:space="preserve">, Tel: +48 </w:t>
                          </w:r>
                          <w:r w:rsidR="00117642" w:rsidRPr="00117642">
                            <w:t>(22) 100</w:t>
                          </w:r>
                          <w:r w:rsidR="0067276D">
                            <w:t xml:space="preserve"> </w:t>
                          </w:r>
                          <w:r w:rsidR="00117642" w:rsidRPr="00117642">
                            <w:t>14</w:t>
                          </w:r>
                          <w:r w:rsidR="0067276D">
                            <w:t xml:space="preserve"> </w:t>
                          </w:r>
                          <w:r w:rsidR="00117642" w:rsidRPr="00117642">
                            <w:t>63</w:t>
                          </w:r>
                          <w:r>
                            <w:t>,</w:t>
                          </w:r>
                        </w:p>
                        <w:p w14:paraId="57581879" w14:textId="77777777" w:rsidR="00533B76" w:rsidRDefault="00533B76" w:rsidP="00533B76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instytut@orgmasz.pl  | NIP: 525-000-82-93, REGON: </w:t>
                          </w:r>
                          <w:r w:rsidRPr="00614EA4">
                            <w:rPr>
                              <w:rFonts w:cs="Arial"/>
                              <w:shd w:val="clear" w:color="auto" w:fill="FFFFFF"/>
                              <w:lang w:val="en-US"/>
                            </w:rPr>
                            <w:t>387143432</w:t>
                          </w:r>
                        </w:p>
                        <w:p w14:paraId="38C94097" w14:textId="5AC2E456" w:rsidR="004F5805" w:rsidRPr="004F5805" w:rsidRDefault="00533B76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10866887">
              <v:stroke joinstyle="miter"/>
              <v:path gradientshapeok="t" o:connecttype="rect"/>
            </v:shapetype>
            <v:shape id="_x0000_s1028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">
              <o:lock v:ext="edit" aspectratio="t"/>
              <v:textbox style="mso-fit-shape-to-text:t" inset="0,0,0,0">
                <w:txbxContent>
                  <w:p w:rsidR="00265588" w:rsidP="00265588" w:rsidRDefault="00DA52A1" w14:paraId="3093C8B3" w14:textId="77777777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4C4A6F">
                      <w:t xml:space="preserve">Instytut Organizacji i Zarządzania w Przemyśle </w:t>
                    </w:r>
                    <w:r w:rsidRPr="00265588" w:rsidR="00265588">
                      <w:t>„</w:t>
                    </w:r>
                    <w:r w:rsidR="00265588">
                      <w:t>ORGMASZ</w:t>
                    </w:r>
                    <w:r w:rsidRPr="00265588" w:rsidR="00265588">
                      <w:t>”</w:t>
                    </w:r>
                  </w:p>
                  <w:p w:rsidR="00DA52A1" w:rsidP="00DA52A1" w:rsidRDefault="00DA52A1" w14:paraId="091E2C7C" w14:textId="1690F28E">
                    <w:pPr>
                      <w:pStyle w:val="LukStopka-adres"/>
                    </w:pPr>
                    <w:r>
                      <w:t>0</w:t>
                    </w:r>
                    <w:r w:rsidR="00117642">
                      <w:t>0-879</w:t>
                    </w:r>
                    <w:r>
                      <w:t xml:space="preserve"> Warszawa, ul. </w:t>
                    </w:r>
                    <w:r w:rsidR="00117642">
                      <w:t>Żelazna 87</w:t>
                    </w:r>
                    <w:r>
                      <w:t xml:space="preserve">, Tel: +48 </w:t>
                    </w:r>
                    <w:r w:rsidRPr="00117642" w:rsidR="00117642">
                      <w:t>(22) 100</w:t>
                    </w:r>
                    <w:r w:rsidR="0067276D">
                      <w:t xml:space="preserve"> </w:t>
                    </w:r>
                    <w:r w:rsidRPr="00117642" w:rsidR="00117642">
                      <w:t>14</w:t>
                    </w:r>
                    <w:r w:rsidR="0067276D">
                      <w:t xml:space="preserve"> </w:t>
                    </w:r>
                    <w:r w:rsidRPr="00117642" w:rsidR="00117642">
                      <w:t>63</w:t>
                    </w:r>
                    <w:r>
                      <w:t>,</w:t>
                    </w:r>
                  </w:p>
                  <w:p w:rsidR="00533B76" w:rsidP="00533B76" w:rsidRDefault="00533B76" w14:paraId="57581879" w14:textId="77777777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instytut@orgmasz.pl  | NIP: 525-000-82-93, REGON: </w:t>
                    </w:r>
                    <w:r w:rsidRPr="00614EA4">
                      <w:rPr>
                        <w:rFonts w:cs="Arial"/>
                        <w:shd w:val="clear" w:color="auto" w:fill="FFFFFF"/>
                        <w:lang w:val="en-US"/>
                      </w:rPr>
                      <w:t>387143432</w:t>
                    </w:r>
                  </w:p>
                  <w:p w:rsidRPr="004F5805" w:rsidR="004F5805" w:rsidP="00533B76" w:rsidRDefault="00533B76" w14:paraId="38C94097" w14:textId="5AC2E456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732BDEC6" w14:textId="77777777" w:rsidR="003553D5" w:rsidRDefault="003553D5"/>
  <w:p w14:paraId="3C637D86" w14:textId="77777777" w:rsidR="003553D5" w:rsidRDefault="003553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D7E13" w14:textId="77777777" w:rsidR="00DD3219" w:rsidRDefault="00DD3219" w:rsidP="006747BD">
      <w:pPr>
        <w:spacing w:after="0" w:line="240" w:lineRule="auto"/>
      </w:pPr>
      <w:r>
        <w:separator/>
      </w:r>
    </w:p>
  </w:footnote>
  <w:footnote w:type="continuationSeparator" w:id="0">
    <w:p w14:paraId="1F69D946" w14:textId="77777777" w:rsidR="00DD3219" w:rsidRDefault="00DD321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0B933" w14:textId="11B9B4CD" w:rsidR="006747BD" w:rsidRPr="00DA52A1" w:rsidRDefault="007A7481">
    <w:pPr>
      <w:pStyle w:val="Nagwek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A9F914C" wp14:editId="3F6952D9">
          <wp:simplePos x="0" y="0"/>
          <wp:positionH relativeFrom="margin">
            <wp:posOffset>-1416050</wp:posOffset>
          </wp:positionH>
          <wp:positionV relativeFrom="paragraph">
            <wp:posOffset>-12065</wp:posOffset>
          </wp:positionV>
          <wp:extent cx="704850" cy="1523504"/>
          <wp:effectExtent l="0" t="0" r="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52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A1BCAA" w14:textId="77777777" w:rsidR="003553D5" w:rsidRDefault="003553D5"/>
  <w:p w14:paraId="247A3675" w14:textId="77777777" w:rsidR="003553D5" w:rsidRDefault="003553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1BACF87A"/>
    <w:name w:val="WW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b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215B9F"/>
    <w:multiLevelType w:val="hybridMultilevel"/>
    <w:tmpl w:val="D59AF618"/>
    <w:lvl w:ilvl="0" w:tplc="B604565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C423A5"/>
    <w:multiLevelType w:val="hybridMultilevel"/>
    <w:tmpl w:val="3920F920"/>
    <w:lvl w:ilvl="0" w:tplc="1D56DC04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7AE0DD"/>
    <w:multiLevelType w:val="hybridMultilevel"/>
    <w:tmpl w:val="3730A92C"/>
    <w:lvl w:ilvl="0" w:tplc="85DA8AB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38EC1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463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04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45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A7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04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0E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85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7BDA5"/>
    <w:multiLevelType w:val="hybridMultilevel"/>
    <w:tmpl w:val="DFA2FDCC"/>
    <w:lvl w:ilvl="0" w:tplc="14AC86FE">
      <w:start w:val="1"/>
      <w:numFmt w:val="decimal"/>
      <w:lvlText w:val="%1."/>
      <w:lvlJc w:val="left"/>
      <w:pPr>
        <w:ind w:left="720" w:hanging="360"/>
      </w:pPr>
    </w:lvl>
    <w:lvl w:ilvl="1" w:tplc="5E765C06">
      <w:start w:val="1"/>
      <w:numFmt w:val="lowerLetter"/>
      <w:lvlText w:val="%2."/>
      <w:lvlJc w:val="left"/>
      <w:pPr>
        <w:ind w:left="1440" w:hanging="360"/>
      </w:pPr>
    </w:lvl>
    <w:lvl w:ilvl="2" w:tplc="B8263978">
      <w:start w:val="1"/>
      <w:numFmt w:val="lowerRoman"/>
      <w:lvlText w:val="%3."/>
      <w:lvlJc w:val="right"/>
      <w:pPr>
        <w:ind w:left="2160" w:hanging="180"/>
      </w:pPr>
    </w:lvl>
    <w:lvl w:ilvl="3" w:tplc="1330581E">
      <w:start w:val="1"/>
      <w:numFmt w:val="decimal"/>
      <w:lvlText w:val="%4."/>
      <w:lvlJc w:val="left"/>
      <w:pPr>
        <w:ind w:left="2880" w:hanging="360"/>
      </w:pPr>
    </w:lvl>
    <w:lvl w:ilvl="4" w:tplc="D1BE0C98">
      <w:start w:val="1"/>
      <w:numFmt w:val="lowerLetter"/>
      <w:lvlText w:val="%5."/>
      <w:lvlJc w:val="left"/>
      <w:pPr>
        <w:ind w:left="3600" w:hanging="360"/>
      </w:pPr>
    </w:lvl>
    <w:lvl w:ilvl="5" w:tplc="6122B276">
      <w:start w:val="1"/>
      <w:numFmt w:val="lowerRoman"/>
      <w:lvlText w:val="%6."/>
      <w:lvlJc w:val="right"/>
      <w:pPr>
        <w:ind w:left="4320" w:hanging="180"/>
      </w:pPr>
    </w:lvl>
    <w:lvl w:ilvl="6" w:tplc="D152DE16">
      <w:start w:val="1"/>
      <w:numFmt w:val="decimal"/>
      <w:lvlText w:val="%7."/>
      <w:lvlJc w:val="left"/>
      <w:pPr>
        <w:ind w:left="5040" w:hanging="360"/>
      </w:pPr>
    </w:lvl>
    <w:lvl w:ilvl="7" w:tplc="79A897F2">
      <w:start w:val="1"/>
      <w:numFmt w:val="lowerLetter"/>
      <w:lvlText w:val="%8."/>
      <w:lvlJc w:val="left"/>
      <w:pPr>
        <w:ind w:left="5760" w:hanging="360"/>
      </w:pPr>
    </w:lvl>
    <w:lvl w:ilvl="8" w:tplc="C150D62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A7FCDE"/>
    <w:multiLevelType w:val="hybridMultilevel"/>
    <w:tmpl w:val="194253CA"/>
    <w:lvl w:ilvl="0" w:tplc="BF5E19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44D62C" w:themeColor="accent1"/>
      </w:rPr>
    </w:lvl>
    <w:lvl w:ilvl="1" w:tplc="F8766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69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04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43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AD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81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01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44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32168"/>
    <w:multiLevelType w:val="hybridMultilevel"/>
    <w:tmpl w:val="668C86BE"/>
    <w:lvl w:ilvl="0" w:tplc="96EA11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122530"/>
    <w:multiLevelType w:val="hybridMultilevel"/>
    <w:tmpl w:val="DAA6C4F6"/>
    <w:lvl w:ilvl="0" w:tplc="A8E86C1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EDC2D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C1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A8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84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41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03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8A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25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3720D"/>
    <w:multiLevelType w:val="hybridMultilevel"/>
    <w:tmpl w:val="1AE40C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54EF0"/>
    <w:multiLevelType w:val="hybridMultilevel"/>
    <w:tmpl w:val="70920F38"/>
    <w:lvl w:ilvl="0" w:tplc="FFC83B46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  <w:color w:val="44D62C" w:themeColor="accent1"/>
      </w:rPr>
    </w:lvl>
    <w:lvl w:ilvl="1" w:tplc="041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34C4020E"/>
    <w:multiLevelType w:val="hybridMultilevel"/>
    <w:tmpl w:val="F6944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5C20D"/>
    <w:multiLevelType w:val="hybridMultilevel"/>
    <w:tmpl w:val="0652C380"/>
    <w:lvl w:ilvl="0" w:tplc="A4C83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D62C" w:themeColor="accent1"/>
      </w:rPr>
    </w:lvl>
    <w:lvl w:ilvl="1" w:tplc="88D6D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68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CE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A4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8AE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82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E3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47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A1048"/>
    <w:multiLevelType w:val="hybridMultilevel"/>
    <w:tmpl w:val="DA741DB8"/>
    <w:lvl w:ilvl="0" w:tplc="9FE23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44D62C" w:themeColor="accent1"/>
      </w:rPr>
    </w:lvl>
    <w:lvl w:ilvl="1" w:tplc="1A08F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2E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E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C9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0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C9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E6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C1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E36DA"/>
    <w:multiLevelType w:val="hybridMultilevel"/>
    <w:tmpl w:val="B100F6F4"/>
    <w:lvl w:ilvl="0" w:tplc="87EE3620">
      <w:start w:val="1"/>
      <w:numFmt w:val="lowerLetter"/>
      <w:lvlText w:val="%1."/>
      <w:lvlJc w:val="left"/>
      <w:pPr>
        <w:ind w:left="720" w:hanging="360"/>
      </w:pPr>
    </w:lvl>
    <w:lvl w:ilvl="1" w:tplc="FBB87612">
      <w:start w:val="1"/>
      <w:numFmt w:val="lowerLetter"/>
      <w:lvlText w:val="%2."/>
      <w:lvlJc w:val="left"/>
      <w:pPr>
        <w:ind w:left="1440" w:hanging="360"/>
      </w:pPr>
    </w:lvl>
    <w:lvl w:ilvl="2" w:tplc="047432EC">
      <w:start w:val="1"/>
      <w:numFmt w:val="lowerRoman"/>
      <w:lvlText w:val="%3."/>
      <w:lvlJc w:val="right"/>
      <w:pPr>
        <w:ind w:left="2160" w:hanging="180"/>
      </w:pPr>
    </w:lvl>
    <w:lvl w:ilvl="3" w:tplc="043E1B14">
      <w:start w:val="1"/>
      <w:numFmt w:val="decimal"/>
      <w:lvlText w:val="%4."/>
      <w:lvlJc w:val="left"/>
      <w:pPr>
        <w:ind w:left="2880" w:hanging="360"/>
      </w:pPr>
    </w:lvl>
    <w:lvl w:ilvl="4" w:tplc="11400B8A">
      <w:start w:val="1"/>
      <w:numFmt w:val="lowerLetter"/>
      <w:lvlText w:val="%5."/>
      <w:lvlJc w:val="left"/>
      <w:pPr>
        <w:ind w:left="3600" w:hanging="360"/>
      </w:pPr>
    </w:lvl>
    <w:lvl w:ilvl="5" w:tplc="31DAC3BE">
      <w:start w:val="1"/>
      <w:numFmt w:val="lowerRoman"/>
      <w:lvlText w:val="%6."/>
      <w:lvlJc w:val="right"/>
      <w:pPr>
        <w:ind w:left="4320" w:hanging="180"/>
      </w:pPr>
    </w:lvl>
    <w:lvl w:ilvl="6" w:tplc="E160A8AA">
      <w:start w:val="1"/>
      <w:numFmt w:val="decimal"/>
      <w:lvlText w:val="%7."/>
      <w:lvlJc w:val="left"/>
      <w:pPr>
        <w:ind w:left="5040" w:hanging="360"/>
      </w:pPr>
    </w:lvl>
    <w:lvl w:ilvl="7" w:tplc="34B45FDE">
      <w:start w:val="1"/>
      <w:numFmt w:val="lowerLetter"/>
      <w:lvlText w:val="%8."/>
      <w:lvlJc w:val="left"/>
      <w:pPr>
        <w:ind w:left="5760" w:hanging="360"/>
      </w:pPr>
    </w:lvl>
    <w:lvl w:ilvl="8" w:tplc="234EEEF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A6F67"/>
    <w:multiLevelType w:val="hybridMultilevel"/>
    <w:tmpl w:val="5F06C7B2"/>
    <w:lvl w:ilvl="0" w:tplc="FFC83B46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  <w:color w:val="44D62C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F5443"/>
    <w:multiLevelType w:val="hybridMultilevel"/>
    <w:tmpl w:val="9626A094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51D8E7AF"/>
    <w:multiLevelType w:val="hybridMultilevel"/>
    <w:tmpl w:val="B100F6F4"/>
    <w:lvl w:ilvl="0" w:tplc="87EE3620">
      <w:start w:val="1"/>
      <w:numFmt w:val="lowerLetter"/>
      <w:lvlText w:val="%1."/>
      <w:lvlJc w:val="left"/>
      <w:pPr>
        <w:ind w:left="720" w:hanging="360"/>
      </w:pPr>
    </w:lvl>
    <w:lvl w:ilvl="1" w:tplc="FBB87612">
      <w:start w:val="1"/>
      <w:numFmt w:val="lowerLetter"/>
      <w:lvlText w:val="%2."/>
      <w:lvlJc w:val="left"/>
      <w:pPr>
        <w:ind w:left="1440" w:hanging="360"/>
      </w:pPr>
    </w:lvl>
    <w:lvl w:ilvl="2" w:tplc="047432EC">
      <w:start w:val="1"/>
      <w:numFmt w:val="lowerRoman"/>
      <w:lvlText w:val="%3."/>
      <w:lvlJc w:val="right"/>
      <w:pPr>
        <w:ind w:left="2160" w:hanging="180"/>
      </w:pPr>
    </w:lvl>
    <w:lvl w:ilvl="3" w:tplc="043E1B14">
      <w:start w:val="1"/>
      <w:numFmt w:val="decimal"/>
      <w:lvlText w:val="%4."/>
      <w:lvlJc w:val="left"/>
      <w:pPr>
        <w:ind w:left="2880" w:hanging="360"/>
      </w:pPr>
    </w:lvl>
    <w:lvl w:ilvl="4" w:tplc="11400B8A">
      <w:start w:val="1"/>
      <w:numFmt w:val="lowerLetter"/>
      <w:lvlText w:val="%5."/>
      <w:lvlJc w:val="left"/>
      <w:pPr>
        <w:ind w:left="3600" w:hanging="360"/>
      </w:pPr>
    </w:lvl>
    <w:lvl w:ilvl="5" w:tplc="31DAC3BE">
      <w:start w:val="1"/>
      <w:numFmt w:val="lowerRoman"/>
      <w:lvlText w:val="%6."/>
      <w:lvlJc w:val="right"/>
      <w:pPr>
        <w:ind w:left="4320" w:hanging="180"/>
      </w:pPr>
    </w:lvl>
    <w:lvl w:ilvl="6" w:tplc="E160A8AA">
      <w:start w:val="1"/>
      <w:numFmt w:val="decimal"/>
      <w:lvlText w:val="%7."/>
      <w:lvlJc w:val="left"/>
      <w:pPr>
        <w:ind w:left="5040" w:hanging="360"/>
      </w:pPr>
    </w:lvl>
    <w:lvl w:ilvl="7" w:tplc="34B45FDE">
      <w:start w:val="1"/>
      <w:numFmt w:val="lowerLetter"/>
      <w:lvlText w:val="%8."/>
      <w:lvlJc w:val="left"/>
      <w:pPr>
        <w:ind w:left="5760" w:hanging="360"/>
      </w:pPr>
    </w:lvl>
    <w:lvl w:ilvl="8" w:tplc="234EEEF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A68D3"/>
    <w:multiLevelType w:val="hybridMultilevel"/>
    <w:tmpl w:val="098A43C2"/>
    <w:lvl w:ilvl="0" w:tplc="B4B06432">
      <w:start w:val="1"/>
      <w:numFmt w:val="decimal"/>
      <w:lvlText w:val="%1."/>
      <w:lvlJc w:val="left"/>
      <w:pPr>
        <w:ind w:left="720" w:hanging="360"/>
      </w:pPr>
    </w:lvl>
    <w:lvl w:ilvl="1" w:tplc="6520D536">
      <w:start w:val="1"/>
      <w:numFmt w:val="lowerLetter"/>
      <w:lvlText w:val="%2."/>
      <w:lvlJc w:val="left"/>
      <w:pPr>
        <w:ind w:left="1440" w:hanging="360"/>
      </w:pPr>
    </w:lvl>
    <w:lvl w:ilvl="2" w:tplc="FDDCA046">
      <w:start w:val="1"/>
      <w:numFmt w:val="lowerRoman"/>
      <w:lvlText w:val="%3."/>
      <w:lvlJc w:val="right"/>
      <w:pPr>
        <w:ind w:left="2160" w:hanging="180"/>
      </w:pPr>
    </w:lvl>
    <w:lvl w:ilvl="3" w:tplc="38A09F7C">
      <w:start w:val="1"/>
      <w:numFmt w:val="decimal"/>
      <w:lvlText w:val="%4."/>
      <w:lvlJc w:val="left"/>
      <w:pPr>
        <w:ind w:left="2880" w:hanging="360"/>
      </w:pPr>
    </w:lvl>
    <w:lvl w:ilvl="4" w:tplc="FE2A21E0">
      <w:start w:val="1"/>
      <w:numFmt w:val="lowerLetter"/>
      <w:lvlText w:val="%5."/>
      <w:lvlJc w:val="left"/>
      <w:pPr>
        <w:ind w:left="3600" w:hanging="360"/>
      </w:pPr>
    </w:lvl>
    <w:lvl w:ilvl="5" w:tplc="FE742EFC">
      <w:start w:val="1"/>
      <w:numFmt w:val="lowerRoman"/>
      <w:lvlText w:val="%6."/>
      <w:lvlJc w:val="right"/>
      <w:pPr>
        <w:ind w:left="4320" w:hanging="180"/>
      </w:pPr>
    </w:lvl>
    <w:lvl w:ilvl="6" w:tplc="BDDC111C">
      <w:start w:val="1"/>
      <w:numFmt w:val="decimal"/>
      <w:lvlText w:val="%7."/>
      <w:lvlJc w:val="left"/>
      <w:pPr>
        <w:ind w:left="5040" w:hanging="360"/>
      </w:pPr>
    </w:lvl>
    <w:lvl w:ilvl="7" w:tplc="A6327BA0">
      <w:start w:val="1"/>
      <w:numFmt w:val="lowerLetter"/>
      <w:lvlText w:val="%8."/>
      <w:lvlJc w:val="left"/>
      <w:pPr>
        <w:ind w:left="5760" w:hanging="360"/>
      </w:pPr>
    </w:lvl>
    <w:lvl w:ilvl="8" w:tplc="0F522FD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C746C"/>
    <w:multiLevelType w:val="hybridMultilevel"/>
    <w:tmpl w:val="84D21338"/>
    <w:lvl w:ilvl="0" w:tplc="9BA214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1"/>
        <w:szCs w:val="21"/>
      </w:rPr>
    </w:lvl>
    <w:lvl w:ilvl="1" w:tplc="82543D30">
      <w:start w:val="1"/>
      <w:numFmt w:val="lowerLetter"/>
      <w:lvlText w:val="%2."/>
      <w:lvlJc w:val="left"/>
      <w:pPr>
        <w:ind w:left="1080" w:hanging="360"/>
      </w:pPr>
    </w:lvl>
    <w:lvl w:ilvl="2" w:tplc="D5EE82BC">
      <w:start w:val="1"/>
      <w:numFmt w:val="lowerRoman"/>
      <w:lvlText w:val="%3."/>
      <w:lvlJc w:val="right"/>
      <w:pPr>
        <w:ind w:left="1800" w:hanging="180"/>
      </w:pPr>
    </w:lvl>
    <w:lvl w:ilvl="3" w:tplc="DE169BC2">
      <w:start w:val="1"/>
      <w:numFmt w:val="decimal"/>
      <w:lvlText w:val="%4."/>
      <w:lvlJc w:val="left"/>
      <w:pPr>
        <w:ind w:left="2520" w:hanging="360"/>
      </w:pPr>
    </w:lvl>
    <w:lvl w:ilvl="4" w:tplc="FE8CC862">
      <w:start w:val="1"/>
      <w:numFmt w:val="lowerLetter"/>
      <w:lvlText w:val="%5."/>
      <w:lvlJc w:val="left"/>
      <w:pPr>
        <w:ind w:left="3240" w:hanging="360"/>
      </w:pPr>
    </w:lvl>
    <w:lvl w:ilvl="5" w:tplc="E6EA1ACC">
      <w:start w:val="1"/>
      <w:numFmt w:val="lowerRoman"/>
      <w:lvlText w:val="%6."/>
      <w:lvlJc w:val="right"/>
      <w:pPr>
        <w:ind w:left="3960" w:hanging="180"/>
      </w:pPr>
    </w:lvl>
    <w:lvl w:ilvl="6" w:tplc="59407B7C">
      <w:start w:val="1"/>
      <w:numFmt w:val="decimal"/>
      <w:lvlText w:val="%7."/>
      <w:lvlJc w:val="left"/>
      <w:pPr>
        <w:ind w:left="4680" w:hanging="360"/>
      </w:pPr>
    </w:lvl>
    <w:lvl w:ilvl="7" w:tplc="D8606FEA">
      <w:start w:val="1"/>
      <w:numFmt w:val="lowerLetter"/>
      <w:lvlText w:val="%8."/>
      <w:lvlJc w:val="left"/>
      <w:pPr>
        <w:ind w:left="5400" w:hanging="360"/>
      </w:pPr>
    </w:lvl>
    <w:lvl w:ilvl="8" w:tplc="E6A4A22C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427CF6"/>
    <w:multiLevelType w:val="hybridMultilevel"/>
    <w:tmpl w:val="762A9E88"/>
    <w:lvl w:ilvl="0" w:tplc="6520D536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44C94"/>
    <w:multiLevelType w:val="hybridMultilevel"/>
    <w:tmpl w:val="E320EA2C"/>
    <w:lvl w:ilvl="0" w:tplc="4EFC8F5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512C847E">
      <w:start w:val="1"/>
      <w:numFmt w:val="lowerLetter"/>
      <w:lvlText w:val="%2."/>
      <w:lvlJc w:val="left"/>
      <w:pPr>
        <w:ind w:left="1080" w:hanging="360"/>
      </w:pPr>
    </w:lvl>
    <w:lvl w:ilvl="2" w:tplc="4378BB56">
      <w:start w:val="1"/>
      <w:numFmt w:val="lowerRoman"/>
      <w:lvlText w:val="%3."/>
      <w:lvlJc w:val="right"/>
      <w:pPr>
        <w:ind w:left="1800" w:hanging="180"/>
      </w:pPr>
    </w:lvl>
    <w:lvl w:ilvl="3" w:tplc="882469B2">
      <w:start w:val="1"/>
      <w:numFmt w:val="decimal"/>
      <w:lvlText w:val="%4."/>
      <w:lvlJc w:val="left"/>
      <w:pPr>
        <w:ind w:left="2520" w:hanging="360"/>
      </w:pPr>
    </w:lvl>
    <w:lvl w:ilvl="4" w:tplc="35D207A8">
      <w:start w:val="1"/>
      <w:numFmt w:val="lowerLetter"/>
      <w:lvlText w:val="%5."/>
      <w:lvlJc w:val="left"/>
      <w:pPr>
        <w:ind w:left="3240" w:hanging="360"/>
      </w:pPr>
    </w:lvl>
    <w:lvl w:ilvl="5" w:tplc="FD704D98">
      <w:start w:val="1"/>
      <w:numFmt w:val="lowerRoman"/>
      <w:lvlText w:val="%6."/>
      <w:lvlJc w:val="right"/>
      <w:pPr>
        <w:ind w:left="3960" w:hanging="180"/>
      </w:pPr>
    </w:lvl>
    <w:lvl w:ilvl="6" w:tplc="2DC66E7C">
      <w:start w:val="1"/>
      <w:numFmt w:val="decimal"/>
      <w:lvlText w:val="%7."/>
      <w:lvlJc w:val="left"/>
      <w:pPr>
        <w:ind w:left="4680" w:hanging="360"/>
      </w:pPr>
    </w:lvl>
    <w:lvl w:ilvl="7" w:tplc="EE745FD4">
      <w:start w:val="1"/>
      <w:numFmt w:val="lowerLetter"/>
      <w:lvlText w:val="%8."/>
      <w:lvlJc w:val="left"/>
      <w:pPr>
        <w:ind w:left="5400" w:hanging="360"/>
      </w:pPr>
    </w:lvl>
    <w:lvl w:ilvl="8" w:tplc="B62A0B6A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232497"/>
    <w:multiLevelType w:val="hybridMultilevel"/>
    <w:tmpl w:val="EB5003C2"/>
    <w:lvl w:ilvl="0" w:tplc="6208565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AE67A38">
      <w:start w:val="1"/>
      <w:numFmt w:val="lowerLetter"/>
      <w:lvlText w:val="%2."/>
      <w:lvlJc w:val="left"/>
      <w:pPr>
        <w:ind w:left="1080" w:hanging="360"/>
      </w:pPr>
    </w:lvl>
    <w:lvl w:ilvl="2" w:tplc="37C28C28">
      <w:start w:val="1"/>
      <w:numFmt w:val="lowerRoman"/>
      <w:lvlText w:val="%3."/>
      <w:lvlJc w:val="right"/>
      <w:pPr>
        <w:ind w:left="1800" w:hanging="180"/>
      </w:pPr>
    </w:lvl>
    <w:lvl w:ilvl="3" w:tplc="71508862">
      <w:start w:val="1"/>
      <w:numFmt w:val="decimal"/>
      <w:lvlText w:val="%4."/>
      <w:lvlJc w:val="left"/>
      <w:pPr>
        <w:ind w:left="2520" w:hanging="360"/>
      </w:pPr>
    </w:lvl>
    <w:lvl w:ilvl="4" w:tplc="BABAE5C6">
      <w:start w:val="1"/>
      <w:numFmt w:val="lowerLetter"/>
      <w:lvlText w:val="%5."/>
      <w:lvlJc w:val="left"/>
      <w:pPr>
        <w:ind w:left="3240" w:hanging="360"/>
      </w:pPr>
    </w:lvl>
    <w:lvl w:ilvl="5" w:tplc="78C47162">
      <w:start w:val="1"/>
      <w:numFmt w:val="lowerRoman"/>
      <w:lvlText w:val="%6."/>
      <w:lvlJc w:val="right"/>
      <w:pPr>
        <w:ind w:left="3960" w:hanging="180"/>
      </w:pPr>
    </w:lvl>
    <w:lvl w:ilvl="6" w:tplc="561E43CC">
      <w:start w:val="1"/>
      <w:numFmt w:val="decimal"/>
      <w:lvlText w:val="%7."/>
      <w:lvlJc w:val="left"/>
      <w:pPr>
        <w:ind w:left="4680" w:hanging="360"/>
      </w:pPr>
    </w:lvl>
    <w:lvl w:ilvl="7" w:tplc="75E2EEEA">
      <w:start w:val="1"/>
      <w:numFmt w:val="lowerLetter"/>
      <w:lvlText w:val="%8."/>
      <w:lvlJc w:val="left"/>
      <w:pPr>
        <w:ind w:left="5400" w:hanging="360"/>
      </w:pPr>
    </w:lvl>
    <w:lvl w:ilvl="8" w:tplc="457CFDF6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91617F"/>
    <w:multiLevelType w:val="hybridMultilevel"/>
    <w:tmpl w:val="8CD40C7A"/>
    <w:lvl w:ilvl="0" w:tplc="B6DCA6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4F10FB"/>
    <w:multiLevelType w:val="hybridMultilevel"/>
    <w:tmpl w:val="76C627D2"/>
    <w:lvl w:ilvl="0" w:tplc="87EE3620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505B8"/>
    <w:multiLevelType w:val="multilevel"/>
    <w:tmpl w:val="C526D0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F86CC5"/>
    <w:multiLevelType w:val="hybridMultilevel"/>
    <w:tmpl w:val="E9BA0D68"/>
    <w:lvl w:ilvl="0" w:tplc="D5722A00">
      <w:start w:val="1"/>
      <w:numFmt w:val="lowerLetter"/>
      <w:lvlText w:val="%1)"/>
      <w:lvlJc w:val="left"/>
      <w:pPr>
        <w:ind w:left="720" w:hanging="360"/>
      </w:pPr>
    </w:lvl>
    <w:lvl w:ilvl="1" w:tplc="91223410">
      <w:start w:val="1"/>
      <w:numFmt w:val="lowerLetter"/>
      <w:lvlText w:val="%2."/>
      <w:lvlJc w:val="left"/>
      <w:pPr>
        <w:ind w:left="1440" w:hanging="360"/>
      </w:pPr>
    </w:lvl>
    <w:lvl w:ilvl="2" w:tplc="CCA6B4C8">
      <w:start w:val="1"/>
      <w:numFmt w:val="lowerRoman"/>
      <w:lvlText w:val="%3."/>
      <w:lvlJc w:val="right"/>
      <w:pPr>
        <w:ind w:left="2160" w:hanging="180"/>
      </w:pPr>
    </w:lvl>
    <w:lvl w:ilvl="3" w:tplc="024C9286">
      <w:start w:val="1"/>
      <w:numFmt w:val="decimal"/>
      <w:lvlText w:val="%4."/>
      <w:lvlJc w:val="left"/>
      <w:pPr>
        <w:ind w:left="2880" w:hanging="360"/>
      </w:pPr>
    </w:lvl>
    <w:lvl w:ilvl="4" w:tplc="C14E538A">
      <w:start w:val="1"/>
      <w:numFmt w:val="lowerLetter"/>
      <w:lvlText w:val="%5."/>
      <w:lvlJc w:val="left"/>
      <w:pPr>
        <w:ind w:left="3600" w:hanging="360"/>
      </w:pPr>
    </w:lvl>
    <w:lvl w:ilvl="5" w:tplc="5C2686BC">
      <w:start w:val="1"/>
      <w:numFmt w:val="lowerRoman"/>
      <w:lvlText w:val="%6."/>
      <w:lvlJc w:val="right"/>
      <w:pPr>
        <w:ind w:left="4320" w:hanging="180"/>
      </w:pPr>
    </w:lvl>
    <w:lvl w:ilvl="6" w:tplc="8078FFA6">
      <w:start w:val="1"/>
      <w:numFmt w:val="decimal"/>
      <w:lvlText w:val="%7."/>
      <w:lvlJc w:val="left"/>
      <w:pPr>
        <w:ind w:left="5040" w:hanging="360"/>
      </w:pPr>
    </w:lvl>
    <w:lvl w:ilvl="7" w:tplc="1F8C8D92">
      <w:start w:val="1"/>
      <w:numFmt w:val="lowerLetter"/>
      <w:lvlText w:val="%8."/>
      <w:lvlJc w:val="left"/>
      <w:pPr>
        <w:ind w:left="5760" w:hanging="360"/>
      </w:pPr>
    </w:lvl>
    <w:lvl w:ilvl="8" w:tplc="9CD0868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27E79"/>
    <w:multiLevelType w:val="hybridMultilevel"/>
    <w:tmpl w:val="B6F68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049F0"/>
    <w:multiLevelType w:val="hybridMultilevel"/>
    <w:tmpl w:val="E320EA2C"/>
    <w:lvl w:ilvl="0" w:tplc="4EFC8F5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512C847E">
      <w:start w:val="1"/>
      <w:numFmt w:val="lowerLetter"/>
      <w:lvlText w:val="%2."/>
      <w:lvlJc w:val="left"/>
      <w:pPr>
        <w:ind w:left="1080" w:hanging="360"/>
      </w:pPr>
    </w:lvl>
    <w:lvl w:ilvl="2" w:tplc="4378BB56">
      <w:start w:val="1"/>
      <w:numFmt w:val="lowerRoman"/>
      <w:lvlText w:val="%3."/>
      <w:lvlJc w:val="right"/>
      <w:pPr>
        <w:ind w:left="1800" w:hanging="180"/>
      </w:pPr>
    </w:lvl>
    <w:lvl w:ilvl="3" w:tplc="882469B2">
      <w:start w:val="1"/>
      <w:numFmt w:val="decimal"/>
      <w:lvlText w:val="%4."/>
      <w:lvlJc w:val="left"/>
      <w:pPr>
        <w:ind w:left="2520" w:hanging="360"/>
      </w:pPr>
    </w:lvl>
    <w:lvl w:ilvl="4" w:tplc="35D207A8">
      <w:start w:val="1"/>
      <w:numFmt w:val="lowerLetter"/>
      <w:lvlText w:val="%5."/>
      <w:lvlJc w:val="left"/>
      <w:pPr>
        <w:ind w:left="3240" w:hanging="360"/>
      </w:pPr>
    </w:lvl>
    <w:lvl w:ilvl="5" w:tplc="FD704D98">
      <w:start w:val="1"/>
      <w:numFmt w:val="lowerRoman"/>
      <w:lvlText w:val="%6."/>
      <w:lvlJc w:val="right"/>
      <w:pPr>
        <w:ind w:left="3960" w:hanging="180"/>
      </w:pPr>
    </w:lvl>
    <w:lvl w:ilvl="6" w:tplc="2DC66E7C">
      <w:start w:val="1"/>
      <w:numFmt w:val="decimal"/>
      <w:lvlText w:val="%7."/>
      <w:lvlJc w:val="left"/>
      <w:pPr>
        <w:ind w:left="4680" w:hanging="360"/>
      </w:pPr>
    </w:lvl>
    <w:lvl w:ilvl="7" w:tplc="EE745FD4">
      <w:start w:val="1"/>
      <w:numFmt w:val="lowerLetter"/>
      <w:lvlText w:val="%8."/>
      <w:lvlJc w:val="left"/>
      <w:pPr>
        <w:ind w:left="5400" w:hanging="360"/>
      </w:pPr>
    </w:lvl>
    <w:lvl w:ilvl="8" w:tplc="B62A0B6A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D07E8E"/>
    <w:multiLevelType w:val="hybridMultilevel"/>
    <w:tmpl w:val="0088C100"/>
    <w:lvl w:ilvl="0" w:tplc="BBF8C1B2">
      <w:start w:val="1"/>
      <w:numFmt w:val="lowerLetter"/>
      <w:lvlText w:val="%1)"/>
      <w:lvlJc w:val="left"/>
      <w:pPr>
        <w:ind w:left="720" w:hanging="360"/>
      </w:pPr>
    </w:lvl>
    <w:lvl w:ilvl="1" w:tplc="80E2F5B2">
      <w:start w:val="1"/>
      <w:numFmt w:val="lowerLetter"/>
      <w:lvlText w:val="%2."/>
      <w:lvlJc w:val="left"/>
      <w:pPr>
        <w:ind w:left="1440" w:hanging="360"/>
      </w:pPr>
    </w:lvl>
    <w:lvl w:ilvl="2" w:tplc="45322348">
      <w:start w:val="1"/>
      <w:numFmt w:val="lowerRoman"/>
      <w:lvlText w:val="%3."/>
      <w:lvlJc w:val="right"/>
      <w:pPr>
        <w:ind w:left="2160" w:hanging="180"/>
      </w:pPr>
    </w:lvl>
    <w:lvl w:ilvl="3" w:tplc="EFB48616">
      <w:start w:val="1"/>
      <w:numFmt w:val="decimal"/>
      <w:lvlText w:val="%4."/>
      <w:lvlJc w:val="left"/>
      <w:pPr>
        <w:ind w:left="2880" w:hanging="360"/>
      </w:pPr>
    </w:lvl>
    <w:lvl w:ilvl="4" w:tplc="79D8D944">
      <w:start w:val="1"/>
      <w:numFmt w:val="lowerLetter"/>
      <w:lvlText w:val="%5."/>
      <w:lvlJc w:val="left"/>
      <w:pPr>
        <w:ind w:left="3600" w:hanging="360"/>
      </w:pPr>
    </w:lvl>
    <w:lvl w:ilvl="5" w:tplc="BC3C03E2">
      <w:start w:val="1"/>
      <w:numFmt w:val="lowerRoman"/>
      <w:lvlText w:val="%6."/>
      <w:lvlJc w:val="right"/>
      <w:pPr>
        <w:ind w:left="4320" w:hanging="180"/>
      </w:pPr>
    </w:lvl>
    <w:lvl w:ilvl="6" w:tplc="78749C6C">
      <w:start w:val="1"/>
      <w:numFmt w:val="decimal"/>
      <w:lvlText w:val="%7."/>
      <w:lvlJc w:val="left"/>
      <w:pPr>
        <w:ind w:left="5040" w:hanging="360"/>
      </w:pPr>
    </w:lvl>
    <w:lvl w:ilvl="7" w:tplc="442A7E66">
      <w:start w:val="1"/>
      <w:numFmt w:val="lowerLetter"/>
      <w:lvlText w:val="%8."/>
      <w:lvlJc w:val="left"/>
      <w:pPr>
        <w:ind w:left="5760" w:hanging="360"/>
      </w:pPr>
    </w:lvl>
    <w:lvl w:ilvl="8" w:tplc="9CEEFA7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63DFD"/>
    <w:multiLevelType w:val="multilevel"/>
    <w:tmpl w:val="E822EDCE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sz w:val="21"/>
        <w:szCs w:val="21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34"/>
  </w:num>
  <w:num w:numId="13">
    <w:abstractNumId w:val="30"/>
  </w:num>
  <w:num w:numId="14">
    <w:abstractNumId w:val="31"/>
  </w:num>
  <w:num w:numId="15">
    <w:abstractNumId w:val="36"/>
  </w:num>
  <w:num w:numId="16">
    <w:abstractNumId w:val="28"/>
  </w:num>
  <w:num w:numId="17">
    <w:abstractNumId w:val="11"/>
  </w:num>
  <w:num w:numId="18">
    <w:abstractNumId w:val="16"/>
  </w:num>
  <w:num w:numId="19">
    <w:abstractNumId w:val="39"/>
  </w:num>
  <w:num w:numId="20">
    <w:abstractNumId w:val="10"/>
  </w:num>
  <w:num w:numId="21">
    <w:abstractNumId w:val="25"/>
  </w:num>
  <w:num w:numId="22">
    <w:abstractNumId w:val="37"/>
  </w:num>
  <w:num w:numId="23">
    <w:abstractNumId w:val="15"/>
  </w:num>
  <w:num w:numId="24">
    <w:abstractNumId w:val="21"/>
  </w:num>
  <w:num w:numId="25">
    <w:abstractNumId w:val="22"/>
  </w:num>
  <w:num w:numId="26">
    <w:abstractNumId w:val="19"/>
  </w:num>
  <w:num w:numId="27">
    <w:abstractNumId w:val="24"/>
  </w:num>
  <w:num w:numId="28">
    <w:abstractNumId w:val="38"/>
  </w:num>
  <w:num w:numId="29">
    <w:abstractNumId w:val="13"/>
  </w:num>
  <w:num w:numId="30">
    <w:abstractNumId w:val="17"/>
  </w:num>
  <w:num w:numId="31">
    <w:abstractNumId w:val="32"/>
  </w:num>
  <w:num w:numId="32">
    <w:abstractNumId w:val="35"/>
  </w:num>
  <w:num w:numId="33">
    <w:abstractNumId w:val="26"/>
  </w:num>
  <w:num w:numId="34">
    <w:abstractNumId w:val="27"/>
  </w:num>
  <w:num w:numId="35">
    <w:abstractNumId w:val="20"/>
  </w:num>
  <w:num w:numId="36">
    <w:abstractNumId w:val="12"/>
  </w:num>
  <w:num w:numId="37">
    <w:abstractNumId w:val="29"/>
  </w:num>
  <w:num w:numId="38">
    <w:abstractNumId w:val="18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4D"/>
    <w:rsid w:val="00070438"/>
    <w:rsid w:val="00077647"/>
    <w:rsid w:val="00113E8E"/>
    <w:rsid w:val="00117642"/>
    <w:rsid w:val="0012379C"/>
    <w:rsid w:val="001344D5"/>
    <w:rsid w:val="00155FA5"/>
    <w:rsid w:val="0016173A"/>
    <w:rsid w:val="001F628C"/>
    <w:rsid w:val="00231524"/>
    <w:rsid w:val="00265588"/>
    <w:rsid w:val="002D48BE"/>
    <w:rsid w:val="002E43A3"/>
    <w:rsid w:val="002F4540"/>
    <w:rsid w:val="00335F9F"/>
    <w:rsid w:val="00346C00"/>
    <w:rsid w:val="003553D5"/>
    <w:rsid w:val="00377610"/>
    <w:rsid w:val="003F4BA3"/>
    <w:rsid w:val="00416EBE"/>
    <w:rsid w:val="004302C1"/>
    <w:rsid w:val="004A0671"/>
    <w:rsid w:val="004C4A6F"/>
    <w:rsid w:val="004F5805"/>
    <w:rsid w:val="00526CDD"/>
    <w:rsid w:val="00533B76"/>
    <w:rsid w:val="0057087D"/>
    <w:rsid w:val="005D1495"/>
    <w:rsid w:val="005E7681"/>
    <w:rsid w:val="00614EA4"/>
    <w:rsid w:val="00663754"/>
    <w:rsid w:val="0067276D"/>
    <w:rsid w:val="006747BD"/>
    <w:rsid w:val="006B4588"/>
    <w:rsid w:val="006C7432"/>
    <w:rsid w:val="006D6DE5"/>
    <w:rsid w:val="006E5990"/>
    <w:rsid w:val="00706F83"/>
    <w:rsid w:val="007A7481"/>
    <w:rsid w:val="00805DF6"/>
    <w:rsid w:val="00820BA1"/>
    <w:rsid w:val="00821F16"/>
    <w:rsid w:val="008368C0"/>
    <w:rsid w:val="0084396A"/>
    <w:rsid w:val="00854B7B"/>
    <w:rsid w:val="008B145B"/>
    <w:rsid w:val="008C1729"/>
    <w:rsid w:val="008C75DD"/>
    <w:rsid w:val="008F209D"/>
    <w:rsid w:val="00910CDE"/>
    <w:rsid w:val="00933D21"/>
    <w:rsid w:val="00941848"/>
    <w:rsid w:val="00963E8F"/>
    <w:rsid w:val="009A0A3F"/>
    <w:rsid w:val="009B4325"/>
    <w:rsid w:val="009D47FE"/>
    <w:rsid w:val="009D4C4D"/>
    <w:rsid w:val="00A078D8"/>
    <w:rsid w:val="00A21FC6"/>
    <w:rsid w:val="00A36F46"/>
    <w:rsid w:val="00A52C29"/>
    <w:rsid w:val="00AD55E9"/>
    <w:rsid w:val="00B61F8A"/>
    <w:rsid w:val="00B87B23"/>
    <w:rsid w:val="00BA32B8"/>
    <w:rsid w:val="00C70670"/>
    <w:rsid w:val="00C736D5"/>
    <w:rsid w:val="00CD221E"/>
    <w:rsid w:val="00CF2EDA"/>
    <w:rsid w:val="00D005B3"/>
    <w:rsid w:val="00D06D36"/>
    <w:rsid w:val="00D40690"/>
    <w:rsid w:val="00D95A05"/>
    <w:rsid w:val="00DA52A1"/>
    <w:rsid w:val="00DD3219"/>
    <w:rsid w:val="00E9733A"/>
    <w:rsid w:val="00EE493C"/>
    <w:rsid w:val="00F0733B"/>
    <w:rsid w:val="00F60BB2"/>
    <w:rsid w:val="00F7591E"/>
    <w:rsid w:val="01DBF42A"/>
    <w:rsid w:val="07CE85A2"/>
    <w:rsid w:val="0955D3A1"/>
    <w:rsid w:val="0D03F15E"/>
    <w:rsid w:val="12905F7F"/>
    <w:rsid w:val="21937938"/>
    <w:rsid w:val="2281250A"/>
    <w:rsid w:val="2B640C22"/>
    <w:rsid w:val="2C448FD5"/>
    <w:rsid w:val="2C54BFD4"/>
    <w:rsid w:val="2C91A620"/>
    <w:rsid w:val="30741694"/>
    <w:rsid w:val="38F3791C"/>
    <w:rsid w:val="3ED20F59"/>
    <w:rsid w:val="400B19AE"/>
    <w:rsid w:val="4BC04533"/>
    <w:rsid w:val="55ECA425"/>
    <w:rsid w:val="5A9BE978"/>
    <w:rsid w:val="5C1AC939"/>
    <w:rsid w:val="5CD1F477"/>
    <w:rsid w:val="5F649F00"/>
    <w:rsid w:val="63578DC9"/>
    <w:rsid w:val="68838CA1"/>
    <w:rsid w:val="706E85BD"/>
    <w:rsid w:val="71DEF8BC"/>
    <w:rsid w:val="755EF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D8C00"/>
  <w15:chartTrackingRefBased/>
  <w15:docId w15:val="{8AE18FB3-F81E-4D67-8C4E-8653D977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basedOn w:val="Domylnaczcionkaakapitu"/>
    <w:uiPriority w:val="99"/>
    <w:unhideWhenUsed/>
    <w:rsid w:val="001176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642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416E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16EBE"/>
    <w:rPr>
      <w:color w:val="000000" w:themeColor="background1"/>
      <w:spacing w:val="4"/>
      <w:sz w:val="20"/>
    </w:rPr>
  </w:style>
  <w:style w:type="character" w:customStyle="1" w:styleId="fontstyle01">
    <w:name w:val="fontstyle01"/>
    <w:rsid w:val="00416EBE"/>
    <w:rPr>
      <w:rFonts w:ascii="ISOCPEUR" w:hAnsi="ISOCPEUR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48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color w:val="000000" w:themeColor="background1"/>
      <w:spacing w:val="4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siatki4akcent2">
    <w:name w:val="Grid Table 4 Accent 2"/>
    <w:basedOn w:val="Standardowy"/>
    <w:uiPriority w:val="49"/>
    <w:rsid w:val="004A0671"/>
    <w:pPr>
      <w:spacing w:after="0" w:line="240" w:lineRule="auto"/>
    </w:pPr>
    <w:tblPr>
      <w:tblStyleRowBandSize w:val="1"/>
      <w:tblStyleColBandSize w:val="1"/>
      <w:tblBorders>
        <w:top w:val="single" w:sz="4" w:space="0" w:color="46BFFF" w:themeColor="accent2" w:themeTint="99"/>
        <w:left w:val="single" w:sz="4" w:space="0" w:color="46BFFF" w:themeColor="accent2" w:themeTint="99"/>
        <w:bottom w:val="single" w:sz="4" w:space="0" w:color="46BFFF" w:themeColor="accent2" w:themeTint="99"/>
        <w:right w:val="single" w:sz="4" w:space="0" w:color="46BFFF" w:themeColor="accent2" w:themeTint="99"/>
        <w:insideH w:val="single" w:sz="4" w:space="0" w:color="46BFFF" w:themeColor="accent2" w:themeTint="99"/>
        <w:insideV w:val="single" w:sz="4" w:space="0" w:color="46BFFF" w:themeColor="accent2" w:themeTint="99"/>
      </w:tblBorders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0085CA" w:themeColor="accent2"/>
          <w:left w:val="single" w:sz="4" w:space="0" w:color="0085CA" w:themeColor="accent2"/>
          <w:bottom w:val="single" w:sz="4" w:space="0" w:color="0085CA" w:themeColor="accent2"/>
          <w:right w:val="single" w:sz="4" w:space="0" w:color="0085CA" w:themeColor="accent2"/>
          <w:insideH w:val="nil"/>
          <w:insideV w:val="nil"/>
        </w:tcBorders>
        <w:shd w:val="clear" w:color="auto" w:fill="0085CA" w:themeFill="accent2"/>
      </w:tcPr>
    </w:tblStylePr>
    <w:tblStylePr w:type="lastRow">
      <w:rPr>
        <w:b/>
        <w:bCs/>
      </w:rPr>
      <w:tblPr/>
      <w:tcPr>
        <w:tcBorders>
          <w:top w:val="double" w:sz="4" w:space="0" w:color="0085C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9FF" w:themeFill="accent2" w:themeFillTint="33"/>
      </w:tcPr>
    </w:tblStylePr>
    <w:tblStylePr w:type="band1Horz">
      <w:tblPr/>
      <w:tcPr>
        <w:shd w:val="clear" w:color="auto" w:fill="C1E9FF" w:themeFill="accent2" w:themeFillTint="33"/>
      </w:tcPr>
    </w:tblStylePr>
  </w:style>
  <w:style w:type="paragraph" w:styleId="Poprawka">
    <w:name w:val="Revision"/>
    <w:hidden/>
    <w:uiPriority w:val="99"/>
    <w:semiHidden/>
    <w:rsid w:val="00614EA4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EA4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1" ma:contentTypeDescription="Create a new document." ma:contentTypeScope="" ma:versionID="40e46b614aac916515e5efc801408531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0ff33cf4fd3c3ae0fa7f68c11c16bbc5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12ca7b-9712-4a69-85c2-35a3f129008b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8E962-0489-4A32-B791-5004B8206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5d905-4cb6-4e99-948b-275438d4728e"/>
    <ds:schemaRef ds:uri="f312ca7b-9712-4a69-85c2-35a3f129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  <ds:schemaRef ds:uri="f312ca7b-9712-4a69-85c2-35a3f129008b"/>
  </ds:schemaRefs>
</ds:datastoreItem>
</file>

<file path=customXml/itemProps4.xml><?xml version="1.0" encoding="utf-8"?>
<ds:datastoreItem xmlns:ds="http://schemas.openxmlformats.org/officeDocument/2006/customXml" ds:itemID="{4209DF02-743C-47C9-84BB-489F084E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979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pececiak</dc:creator>
  <cp:keywords/>
  <dc:description/>
  <cp:lastModifiedBy>Aleksandra Białorudzka | Łukasiewicz – Centrum Oceny Technologii</cp:lastModifiedBy>
  <cp:revision>9</cp:revision>
  <cp:lastPrinted>2020-03-17T21:31:00Z</cp:lastPrinted>
  <dcterms:created xsi:type="dcterms:W3CDTF">2022-08-17T13:40:00Z</dcterms:created>
  <dcterms:modified xsi:type="dcterms:W3CDTF">2022-09-02T08:03:00Z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Order">
    <vt:r8>17800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</Properties>
</file>