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FA5477D" w14:textId="2635582B" w:rsidR="003A6E8D" w:rsidRPr="003A6E8D" w:rsidRDefault="008D1EF9" w:rsidP="003A6E8D">
      <w:pPr>
        <w:pStyle w:val="Tekstpodstawowy"/>
        <w:spacing w:line="276" w:lineRule="auto"/>
        <w:rPr>
          <w:sz w:val="24"/>
          <w:szCs w:val="24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p.n.: </w:t>
      </w:r>
      <w:r w:rsidR="003D1E9B" w:rsidRPr="003D1E9B">
        <w:rPr>
          <w:rFonts w:ascii="Times" w:hAnsi="Times" w:cs="Times"/>
          <w:sz w:val="24"/>
          <w:szCs w:val="24"/>
          <w:lang w:val="pl-PL"/>
        </w:rPr>
        <w:t>„Rewitalizacja powojskowych terenów w celu utworzenia Centrum Usług „Mulnik” – etap 1.1a.”</w:t>
      </w:r>
    </w:p>
    <w:p w14:paraId="14C25CEB" w14:textId="4420212B" w:rsidR="008D1EF9" w:rsidRPr="00A32DE1" w:rsidRDefault="008D1EF9" w:rsidP="00A32DE1">
      <w:pPr>
        <w:pStyle w:val="Tekstpodstawowy"/>
        <w:spacing w:line="276" w:lineRule="auto"/>
        <w:jc w:val="center"/>
        <w:rPr>
          <w:spacing w:val="-4"/>
          <w:sz w:val="28"/>
          <w:szCs w:val="28"/>
        </w:rPr>
      </w:pPr>
      <w:bookmarkStart w:id="0" w:name="_GoBack"/>
      <w:bookmarkEnd w:id="0"/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78"/>
        <w:gridCol w:w="2625"/>
        <w:gridCol w:w="2125"/>
        <w:gridCol w:w="2269"/>
      </w:tblGrid>
      <w:tr w:rsidR="00186E62" w:rsidRPr="00B5461B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2A632BA4" w:rsidR="00186E62" w:rsidRPr="00CA23CA" w:rsidRDefault="003D1E9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zespołu Inżyniera Kontraktu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B5461B" w14:paraId="6C60B2E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89198DC" w14:textId="12108F5B" w:rsidR="00C9620B" w:rsidRDefault="008B0E05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03A62F49" w:rsidR="00C9620B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CA23CA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225BA16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A32DE1">
        <w:trPr>
          <w:trHeight w:val="2425"/>
        </w:trPr>
        <w:tc>
          <w:tcPr>
            <w:tcW w:w="278" w:type="pct"/>
            <w:vAlign w:val="center"/>
          </w:tcPr>
          <w:p w14:paraId="6C25BEBA" w14:textId="0E53FD10" w:rsidR="00186E62" w:rsidRPr="00CA23CA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A32DE1">
        <w:trPr>
          <w:trHeight w:val="3416"/>
        </w:trPr>
        <w:tc>
          <w:tcPr>
            <w:tcW w:w="278" w:type="pct"/>
            <w:vAlign w:val="center"/>
          </w:tcPr>
          <w:p w14:paraId="42725A54" w14:textId="11EC0184" w:rsidR="00186E62" w:rsidRPr="00CA23CA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11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363B46D" w14:textId="2DA60814" w:rsidR="007B3115" w:rsidRPr="00CA23CA" w:rsidRDefault="008B0E0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154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3DD2" w:rsidRPr="00B5461B" w14:paraId="5DF91E04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96FB897" w14:textId="39015C4A" w:rsidR="00DA3DD2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0E0944B0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49CC086" w14:textId="539AA524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A3DD2">
              <w:rPr>
                <w:sz w:val="22"/>
                <w:szCs w:val="22"/>
              </w:rPr>
              <w:t>Inspektorem ds. rozliczeń finansowych oraz roszczeń</w:t>
            </w:r>
          </w:p>
        </w:tc>
        <w:tc>
          <w:tcPr>
            <w:tcW w:w="1154" w:type="pct"/>
            <w:vAlign w:val="center"/>
          </w:tcPr>
          <w:p w14:paraId="5C928B14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7CEE5328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6211C3B0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</w:t>
      </w:r>
      <w:r w:rsidR="00515EC0">
        <w:rPr>
          <w:b/>
          <w:bCs/>
          <w:i/>
          <w:iCs/>
        </w:rPr>
        <w:t>I</w:t>
      </w:r>
      <w:r w:rsidR="0039353E" w:rsidRPr="00FE4FA4">
        <w:rPr>
          <w:b/>
          <w:bCs/>
          <w:i/>
          <w:iCs/>
        </w:rPr>
        <w:t xml:space="preserve"> pkt </w:t>
      </w:r>
      <w:r w:rsidR="00515EC0">
        <w:rPr>
          <w:b/>
          <w:bCs/>
          <w:i/>
          <w:iCs/>
        </w:rPr>
        <w:t>1.2.4.01</w:t>
      </w:r>
      <w:r w:rsidRPr="00FE4FA4">
        <w:rPr>
          <w:b/>
          <w:bCs/>
          <w:i/>
          <w:iCs/>
        </w:rPr>
        <w:t xml:space="preserve"> </w:t>
      </w:r>
      <w:r w:rsidR="00515EC0">
        <w:rPr>
          <w:b/>
          <w:bCs/>
          <w:i/>
          <w:iCs/>
        </w:rPr>
        <w:t>SWZ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4164" w14:textId="77777777" w:rsidR="00845A4C" w:rsidRDefault="00845A4C" w:rsidP="00A9355C">
      <w:r>
        <w:separator/>
      </w:r>
    </w:p>
  </w:endnote>
  <w:endnote w:type="continuationSeparator" w:id="0">
    <w:p w14:paraId="6049C5E5" w14:textId="77777777" w:rsidR="00845A4C" w:rsidRDefault="00845A4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1DCFD1E8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E3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452E" w14:textId="77777777" w:rsidR="00845A4C" w:rsidRDefault="00845A4C" w:rsidP="00A9355C">
      <w:r>
        <w:separator/>
      </w:r>
    </w:p>
  </w:footnote>
  <w:footnote w:type="continuationSeparator" w:id="0">
    <w:p w14:paraId="4F7D72AE" w14:textId="77777777" w:rsidR="00845A4C" w:rsidRDefault="00845A4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0BAE6E11" w:rsidR="00657242" w:rsidRDefault="005A4CE3" w:rsidP="00657242">
    <w:pPr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3DC12FF5" wp14:editId="00475D00">
          <wp:extent cx="5760720" cy="6407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9E31DC" w14:textId="75296AE3" w:rsidR="00515EC0" w:rsidRPr="005C4DB3" w:rsidRDefault="00515EC0" w:rsidP="00515EC0">
    <w:pPr>
      <w:pStyle w:val="Nagwek"/>
      <w:jc w:val="right"/>
    </w:pPr>
    <w:r w:rsidRPr="005C4DB3">
      <w:rPr>
        <w:b/>
        <w:snapToGrid w:val="0"/>
      </w:rPr>
      <w:t xml:space="preserve">Załącznik nr </w:t>
    </w:r>
    <w:r>
      <w:rPr>
        <w:b/>
        <w:snapToGrid w:val="0"/>
      </w:rPr>
      <w:t>4</w:t>
    </w:r>
    <w:r w:rsidRPr="005C4DB3">
      <w:rPr>
        <w:b/>
        <w:snapToGrid w:val="0"/>
      </w:rPr>
      <w:t xml:space="preserve"> do SWZ BZP.271.1.</w:t>
    </w:r>
    <w:r>
      <w:rPr>
        <w:b/>
        <w:snapToGrid w:val="0"/>
      </w:rPr>
      <w:t>6</w:t>
    </w:r>
    <w:r w:rsidRPr="005C4DB3">
      <w:rPr>
        <w:b/>
        <w:snapToGrid w:val="0"/>
      </w:rPr>
      <w:t>.2022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6E8D"/>
    <w:rsid w:val="003A75EA"/>
    <w:rsid w:val="003C0798"/>
    <w:rsid w:val="003C6D4B"/>
    <w:rsid w:val="003D1E9B"/>
    <w:rsid w:val="003E143D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15EC0"/>
    <w:rsid w:val="00525770"/>
    <w:rsid w:val="0054418F"/>
    <w:rsid w:val="0054537E"/>
    <w:rsid w:val="00554C61"/>
    <w:rsid w:val="00562C5A"/>
    <w:rsid w:val="00584021"/>
    <w:rsid w:val="005A3EFC"/>
    <w:rsid w:val="005A4CE3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5A4C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EC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0CF5-8B95-45D0-8E7B-F988F99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7</cp:revision>
  <cp:lastPrinted>2020-07-20T09:52:00Z</cp:lastPrinted>
  <dcterms:created xsi:type="dcterms:W3CDTF">2021-12-22T13:20:00Z</dcterms:created>
  <dcterms:modified xsi:type="dcterms:W3CDTF">2022-06-24T09:59:00Z</dcterms:modified>
</cp:coreProperties>
</file>