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77777777"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6B249B6F" w:rsidR="00443BD1" w:rsidRDefault="00443BD1" w:rsidP="00E4234A">
      <w:pPr>
        <w:spacing w:after="0" w:line="240" w:lineRule="auto"/>
        <w:ind w:right="-108"/>
        <w:jc w:val="both"/>
        <w:rPr>
          <w:rFonts w:ascii="Calibri" w:hAnsi="Calibri" w:cs="Calibri"/>
          <w:sz w:val="24"/>
          <w:szCs w:val="24"/>
        </w:rPr>
      </w:pPr>
    </w:p>
    <w:p w14:paraId="73E88D5F" w14:textId="394F64A5" w:rsidR="00520886" w:rsidRDefault="00520886" w:rsidP="00E4234A">
      <w:pPr>
        <w:spacing w:after="0" w:line="240" w:lineRule="auto"/>
        <w:ind w:right="-108"/>
        <w:jc w:val="both"/>
        <w:rPr>
          <w:rFonts w:ascii="Calibri" w:hAnsi="Calibri" w:cs="Calibri"/>
          <w:b/>
          <w:bCs/>
          <w:sz w:val="24"/>
          <w:szCs w:val="24"/>
        </w:rPr>
      </w:pPr>
      <w:bookmarkStart w:id="0" w:name="_Hlk144718105"/>
      <w:r w:rsidRPr="00520886">
        <w:rPr>
          <w:rFonts w:ascii="Calibri" w:hAnsi="Calibri" w:cs="Calibri"/>
          <w:b/>
          <w:bCs/>
          <w:sz w:val="24"/>
          <w:szCs w:val="24"/>
        </w:rPr>
        <w:t>Wykonanie robót budowlanych na zadaniu - Utrzymanie szlaku zrywkowego w Leśnictwie Tarnawka</w:t>
      </w:r>
    </w:p>
    <w:bookmarkEnd w:id="0"/>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4E695D78"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4A6E61">
        <w:rPr>
          <w:rFonts w:ascii="Calibri" w:hAnsi="Calibri" w:cs="Calibri"/>
          <w:sz w:val="24"/>
          <w:szCs w:val="24"/>
        </w:rPr>
        <w:t>3</w:t>
      </w:r>
      <w:r w:rsidR="00020381" w:rsidRPr="006959E5">
        <w:rPr>
          <w:rFonts w:ascii="Calibri" w:hAnsi="Calibri" w:cs="Calibri"/>
          <w:sz w:val="24"/>
          <w:szCs w:val="24"/>
        </w:rPr>
        <w:t> r. poz. 1</w:t>
      </w:r>
      <w:r w:rsidR="004A6E61">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lastRenderedPageBreak/>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0F2579">
        <w:rPr>
          <w:rFonts w:ascii="Calibri" w:hAnsi="Calibri" w:cs="Calibri"/>
          <w:sz w:val="24"/>
          <w:szCs w:val="24"/>
        </w:rPr>
        <w:t>późn</w:t>
      </w:r>
      <w:proofErr w:type="spellEnd"/>
      <w:r w:rsidRPr="000F2579">
        <w:rPr>
          <w:rFonts w:ascii="Calibri" w:hAnsi="Calibri" w:cs="Calibri"/>
          <w:sz w:val="24"/>
          <w:szCs w:val="24"/>
        </w:rPr>
        <w:t>.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realizacji zamówienia. Stanowi ono  porównanie tego co miało być wykonane (zestawienie </w:t>
      </w:r>
      <w:r w:rsidR="00AD371C" w:rsidRPr="000F2579">
        <w:rPr>
          <w:rFonts w:ascii="Calibri" w:hAnsi="Calibri" w:cs="Calibri"/>
          <w:sz w:val="24"/>
          <w:szCs w:val="24"/>
        </w:rPr>
        <w:lastRenderedPageBreak/>
        <w:t>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4DE289AA" w14:textId="129E2663" w:rsidR="00507914" w:rsidRPr="00ED5618" w:rsidRDefault="00507914" w:rsidP="0025650A">
      <w:pPr>
        <w:autoSpaceDE w:val="0"/>
        <w:autoSpaceDN w:val="0"/>
        <w:adjustRightInd w:val="0"/>
        <w:spacing w:after="0" w:line="240" w:lineRule="auto"/>
        <w:ind w:left="567"/>
        <w:jc w:val="both"/>
        <w:rPr>
          <w:rFonts w:ascii="Calibri" w:hAnsi="Calibri" w:cs="Calibri"/>
          <w:sz w:val="24"/>
          <w:szCs w:val="24"/>
        </w:rPr>
      </w:pPr>
    </w:p>
    <w:p w14:paraId="06C812A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44816178"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16F72FD" w14:textId="41F273C9" w:rsidR="007C3BD8" w:rsidRPr="00B94959" w:rsidRDefault="006154B0" w:rsidP="00C313E4">
      <w:pPr>
        <w:spacing w:after="0" w:line="240" w:lineRule="auto"/>
        <w:ind w:left="567"/>
        <w:jc w:val="both"/>
        <w:rPr>
          <w:rFonts w:ascii="Calibri" w:hAnsi="Calibri" w:cs="Calibri"/>
          <w:b/>
          <w:bCs/>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C313E4">
        <w:rPr>
          <w:rFonts w:ascii="Calibri" w:hAnsi="Calibri" w:cs="Calibri"/>
          <w:sz w:val="24"/>
          <w:szCs w:val="24"/>
        </w:rPr>
        <w:t xml:space="preserve"> </w:t>
      </w:r>
      <w:r w:rsidR="00B94959" w:rsidRPr="00B94959">
        <w:rPr>
          <w:rFonts w:ascii="Calibri" w:hAnsi="Calibri" w:cs="Calibri"/>
          <w:b/>
          <w:bCs/>
          <w:sz w:val="24"/>
          <w:szCs w:val="24"/>
        </w:rPr>
        <w:t>Wykonanie robót budowlanych na zadaniu - Utrzymanie szlaku zrywkowego w Leśnictwie Tarnawka</w:t>
      </w:r>
      <w:r w:rsidRPr="00B94959">
        <w:rPr>
          <w:rFonts w:ascii="Calibri" w:hAnsi="Calibri" w:cs="Calibri"/>
          <w:b/>
          <w:bCs/>
          <w:sz w:val="24"/>
          <w:szCs w:val="24"/>
        </w:rPr>
        <w:t xml:space="preserve"> </w:t>
      </w:r>
    </w:p>
    <w:p w14:paraId="28F0765E" w14:textId="2BF9B6C3" w:rsidR="00995798" w:rsidRPr="00B94959" w:rsidRDefault="00995798" w:rsidP="00C313E4">
      <w:pPr>
        <w:spacing w:after="0" w:line="240" w:lineRule="auto"/>
        <w:ind w:left="567"/>
        <w:jc w:val="both"/>
        <w:rPr>
          <w:rFonts w:ascii="Calibri" w:hAnsi="Calibri" w:cs="Calibri"/>
          <w:b/>
          <w:bCs/>
          <w:sz w:val="24"/>
          <w:szCs w:val="24"/>
        </w:rPr>
      </w:pPr>
    </w:p>
    <w:p w14:paraId="788178DB" w14:textId="0E0096C0" w:rsidR="00995798" w:rsidRPr="000F2579" w:rsidRDefault="00995798" w:rsidP="00995798">
      <w:pPr>
        <w:spacing w:after="0" w:line="240" w:lineRule="auto"/>
        <w:ind w:left="567"/>
        <w:jc w:val="both"/>
        <w:rPr>
          <w:rFonts w:ascii="Calibri" w:hAnsi="Calibri" w:cs="Calibri"/>
          <w:sz w:val="24"/>
          <w:szCs w:val="24"/>
        </w:rPr>
      </w:pPr>
    </w:p>
    <w:p w14:paraId="1A066F3C"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SWZ.</w:t>
      </w:r>
    </w:p>
    <w:p w14:paraId="03E613DD" w14:textId="77777777" w:rsidR="00995798" w:rsidRPr="005E1B0C" w:rsidRDefault="00995798" w:rsidP="00995798">
      <w:pPr>
        <w:pStyle w:val="Default"/>
        <w:numPr>
          <w:ilvl w:val="0"/>
          <w:numId w:val="1"/>
        </w:numPr>
        <w:ind w:left="567" w:hanging="567"/>
        <w:jc w:val="both"/>
        <w:rPr>
          <w:rFonts w:ascii="Calibri" w:hAnsi="Calibri" w:cs="Calibri"/>
          <w:color w:val="auto"/>
        </w:rPr>
      </w:pPr>
      <w:r w:rsidRPr="000F2579">
        <w:rPr>
          <w:rStyle w:val="FontStyle26"/>
          <w:rFonts w:ascii="Calibri" w:hAnsi="Calibri" w:cs="Calibri"/>
          <w:color w:val="auto"/>
          <w:sz w:val="24"/>
          <w:szCs w:val="24"/>
        </w:rPr>
        <w:t>Lokalizacja</w:t>
      </w:r>
      <w:r>
        <w:rPr>
          <w:rStyle w:val="FontStyle26"/>
          <w:rFonts w:ascii="Calibri" w:hAnsi="Calibri" w:cs="Calibri"/>
          <w:color w:val="auto"/>
          <w:sz w:val="24"/>
          <w:szCs w:val="24"/>
        </w:rPr>
        <w:t xml:space="preserve"> (zgodnie z SWZ)</w:t>
      </w:r>
      <w:r w:rsidRPr="005E1B0C">
        <w:rPr>
          <w:rStyle w:val="FontStyle26"/>
          <w:rFonts w:ascii="Calibri" w:hAnsi="Calibri" w:cs="Calibri"/>
          <w:color w:val="auto"/>
          <w:sz w:val="24"/>
          <w:szCs w:val="24"/>
        </w:rPr>
        <w:t>……………………………………………….</w:t>
      </w:r>
    </w:p>
    <w:p w14:paraId="2C94A834" w14:textId="77777777" w:rsidR="00995798" w:rsidRPr="00DF0DEF"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Wykonanie robót </w:t>
      </w:r>
      <w:r>
        <w:rPr>
          <w:rFonts w:ascii="Calibri" w:hAnsi="Calibri" w:cs="Calibri"/>
          <w:sz w:val="24"/>
          <w:szCs w:val="24"/>
        </w:rPr>
        <w:t xml:space="preserve">budowlanych obejmuje </w:t>
      </w:r>
      <w:r w:rsidRPr="000F2579">
        <w:rPr>
          <w:rFonts w:ascii="Calibri" w:hAnsi="Calibri" w:cs="Calibri"/>
          <w:sz w:val="24"/>
          <w:szCs w:val="24"/>
        </w:rPr>
        <w:t xml:space="preserve"> czynności</w:t>
      </w:r>
      <w:r>
        <w:rPr>
          <w:rFonts w:ascii="Calibri" w:hAnsi="Calibri" w:cs="Calibri"/>
          <w:sz w:val="24"/>
          <w:szCs w:val="24"/>
        </w:rPr>
        <w:t xml:space="preserve"> opisane w SWZ.</w:t>
      </w:r>
    </w:p>
    <w:p w14:paraId="5E059F17"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Pr="00964B3B">
        <w:rPr>
          <w:rFonts w:ascii="Calibri" w:hAnsi="Calibri" w:cs="Calibri"/>
          <w:sz w:val="24"/>
          <w:szCs w:val="24"/>
        </w:rPr>
        <w:t>dokumentacja projektowa</w:t>
      </w:r>
      <w:r w:rsidRPr="000F2579">
        <w:rPr>
          <w:rFonts w:ascii="Calibri" w:hAnsi="Calibri" w:cs="Calibri"/>
          <w:sz w:val="24"/>
          <w:szCs w:val="24"/>
        </w:rPr>
        <w:t>, przedmiar robót, Specyfikacja Techniczna Wykonania i Odbioru Robót oraz oferta Wykonawcy.</w:t>
      </w:r>
    </w:p>
    <w:p w14:paraId="18B52B25"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wykonać przedmiot umowy z materiałów własnych, które odpowiadają wymaganiom obowiązujących norm oraz wymaganiom określonym w ustawie – Prawo budowlane (</w:t>
      </w:r>
      <w:proofErr w:type="spellStart"/>
      <w:r w:rsidRPr="000F2579">
        <w:rPr>
          <w:rFonts w:ascii="Calibri" w:hAnsi="Calibri" w:cs="Calibri"/>
          <w:sz w:val="24"/>
          <w:szCs w:val="24"/>
        </w:rPr>
        <w:t>t.j</w:t>
      </w:r>
      <w:proofErr w:type="spellEnd"/>
      <w:r w:rsidRPr="00F66B74">
        <w:rPr>
          <w:rFonts w:ascii="Calibri" w:hAnsi="Calibri" w:cs="Calibri"/>
          <w:sz w:val="24"/>
          <w:szCs w:val="24"/>
        </w:rPr>
        <w:t>. Dz.U. 2023 poz. 682 ze zm.)</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7944F298"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651BAE59"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 aż do terminu ustalonego w protokole końcowym odbioru robót, Wykonawca ponosi całkowitą odpowiedzialność za obiekty i roboty.</w:t>
      </w:r>
    </w:p>
    <w:p w14:paraId="71FC735B"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oświadcza, że zapoznał się na etapie przygotowania oferty z niezbędną dokumentacją przetargową i wykorzystał wszelkie środki mające na celu prawidłowe ustalenie </w:t>
      </w:r>
      <w:r w:rsidRPr="000F2579">
        <w:rPr>
          <w:rFonts w:ascii="Calibri" w:hAnsi="Calibri" w:cs="Calibri"/>
          <w:sz w:val="24"/>
          <w:szCs w:val="24"/>
        </w:rPr>
        <w:lastRenderedPageBreak/>
        <w:t>wynagrodzenia za wykonanie przedmiotu zamówienia</w:t>
      </w:r>
      <w:r>
        <w:rPr>
          <w:rFonts w:ascii="Calibri" w:hAnsi="Calibri" w:cs="Calibri"/>
          <w:sz w:val="24"/>
          <w:szCs w:val="24"/>
        </w:rPr>
        <w:t>, a także oświadcza, że na etapie przygotowywania oferty posiadał odpowiednie zaplecze techniczne i osobowe do dokonania przezeń oceny prawidłowości dokumentacji będącej podstawą przygotowania oferty</w:t>
      </w:r>
      <w:r w:rsidRPr="000F2579">
        <w:rPr>
          <w:rFonts w:ascii="Calibri" w:hAnsi="Calibri" w:cs="Calibri"/>
          <w:sz w:val="24"/>
          <w:szCs w:val="24"/>
        </w:rPr>
        <w:t>.</w:t>
      </w:r>
    </w:p>
    <w:p w14:paraId="7CE260E4"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13AC0E55"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zobowiązany jest do wykonania i przedłożenia Zamawiającemu, w terminie do </w:t>
      </w:r>
      <w:r>
        <w:rPr>
          <w:rFonts w:ascii="Calibri" w:hAnsi="Calibri" w:cs="Calibri"/>
          <w:sz w:val="24"/>
          <w:szCs w:val="24"/>
        </w:rPr>
        <w:t>2</w:t>
      </w:r>
      <w:r w:rsidRPr="000F2579">
        <w:rPr>
          <w:rFonts w:ascii="Calibri" w:hAnsi="Calibri" w:cs="Calibri"/>
          <w:sz w:val="24"/>
          <w:szCs w:val="24"/>
        </w:rPr>
        <w:t>0 dni od daty podpisania umowy, następujących dokumentów:</w:t>
      </w:r>
    </w:p>
    <w:p w14:paraId="4AAE7DF6" w14:textId="77777777" w:rsidR="00995798" w:rsidRDefault="00995798" w:rsidP="00995798">
      <w:pPr>
        <w:pStyle w:val="Akapitzlist"/>
        <w:numPr>
          <w:ilvl w:val="0"/>
          <w:numId w:val="45"/>
        </w:numPr>
        <w:rPr>
          <w:rFonts w:ascii="Calibri" w:hAnsi="Calibri" w:cs="Calibri"/>
          <w:sz w:val="24"/>
          <w:szCs w:val="24"/>
        </w:rPr>
      </w:pPr>
      <w:r w:rsidRPr="00070572">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23233138" w14:textId="77777777" w:rsidR="00995798" w:rsidRPr="00070572" w:rsidRDefault="00995798" w:rsidP="00995798">
      <w:pPr>
        <w:pStyle w:val="Akapitzlist"/>
        <w:numPr>
          <w:ilvl w:val="0"/>
          <w:numId w:val="45"/>
        </w:numPr>
        <w:rPr>
          <w:rFonts w:ascii="Calibri" w:hAnsi="Calibri" w:cs="Calibri"/>
          <w:sz w:val="24"/>
          <w:szCs w:val="24"/>
        </w:rPr>
      </w:pPr>
      <w:r w:rsidRPr="00070572">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1823E592"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 xml:space="preserve">Zamawiający zastrzega sobie możliwość żądania od Wykonawcy listy wskazanych materiałów użytych do realizacji umowy wraz z określeniem producenta.                                                                                                                                                                                                                                                                                                                                                                                                                                                                                                                                                                                                                                                                                                                                                                                                                                                                                                                                                                                                                                                                                                                                                                                                                                                                                                                                                                                                                             </w:t>
      </w:r>
    </w:p>
    <w:p w14:paraId="25E51CAD" w14:textId="77777777" w:rsidR="00995798" w:rsidRDefault="00995798" w:rsidP="00C313E4">
      <w:pPr>
        <w:spacing w:after="0" w:line="240" w:lineRule="auto"/>
        <w:ind w:left="567"/>
        <w:jc w:val="both"/>
        <w:rPr>
          <w:rFonts w:ascii="Calibri" w:hAnsi="Calibri" w:cs="Calibri"/>
          <w:sz w:val="24"/>
          <w:szCs w:val="24"/>
        </w:rPr>
      </w:pPr>
    </w:p>
    <w:p w14:paraId="5322616D" w14:textId="77777777" w:rsidR="003E18AE" w:rsidRPr="007C3BD8" w:rsidRDefault="003E18AE" w:rsidP="00C313E4">
      <w:pPr>
        <w:spacing w:after="0" w:line="240" w:lineRule="auto"/>
        <w:ind w:left="567"/>
        <w:jc w:val="both"/>
        <w:rPr>
          <w:rFonts w:ascii="Calibri" w:hAnsi="Calibri" w:cs="Calibri"/>
          <w:b/>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58F4AAAA"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w:t>
      </w:r>
      <w:r w:rsidR="00D3721A">
        <w:rPr>
          <w:rFonts w:ascii="Calibri" w:hAnsi="Calibri" w:cs="Calibri"/>
          <w:b/>
          <w:sz w:val="24"/>
          <w:szCs w:val="24"/>
        </w:rPr>
        <w:t>rzekazania terenu robót</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0451428"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393A98">
        <w:rPr>
          <w:rFonts w:ascii="Calibri" w:hAnsi="Calibri" w:cs="Calibri"/>
          <w:sz w:val="24"/>
          <w:szCs w:val="24"/>
        </w:rPr>
        <w:t>Strony ustalają, iż zakończen</w:t>
      </w:r>
      <w:r w:rsidR="000F10AB" w:rsidRPr="00393A98">
        <w:rPr>
          <w:rFonts w:ascii="Calibri" w:hAnsi="Calibri" w:cs="Calibri"/>
          <w:sz w:val="24"/>
          <w:szCs w:val="24"/>
        </w:rPr>
        <w:t xml:space="preserve">ie </w:t>
      </w:r>
      <w:r w:rsidR="004D12DE" w:rsidRPr="00393A98">
        <w:rPr>
          <w:rFonts w:ascii="Calibri" w:hAnsi="Calibri" w:cs="Calibri"/>
          <w:b/>
          <w:sz w:val="24"/>
          <w:szCs w:val="24"/>
        </w:rPr>
        <w:t>przedmiotu umowy</w:t>
      </w:r>
      <w:r w:rsidR="00C97500" w:rsidRPr="00393A98">
        <w:rPr>
          <w:rFonts w:ascii="Calibri" w:hAnsi="Calibri" w:cs="Calibri"/>
          <w:sz w:val="24"/>
          <w:szCs w:val="24"/>
        </w:rPr>
        <w:t xml:space="preserve"> nastąpi</w:t>
      </w:r>
      <w:r w:rsidR="006C7744">
        <w:rPr>
          <w:rFonts w:ascii="Calibri" w:hAnsi="Calibri" w:cs="Calibri"/>
          <w:sz w:val="24"/>
          <w:szCs w:val="24"/>
        </w:rPr>
        <w:t xml:space="preserve"> w terminie …6… m-</w:t>
      </w:r>
      <w:proofErr w:type="spellStart"/>
      <w:r w:rsidR="006C7744">
        <w:rPr>
          <w:rFonts w:ascii="Calibri" w:hAnsi="Calibri" w:cs="Calibri"/>
          <w:sz w:val="24"/>
          <w:szCs w:val="24"/>
        </w:rPr>
        <w:t>cy</w:t>
      </w:r>
      <w:proofErr w:type="spellEnd"/>
      <w:r w:rsidR="006C7744">
        <w:rPr>
          <w:rFonts w:ascii="Calibri" w:hAnsi="Calibri" w:cs="Calibri"/>
          <w:sz w:val="24"/>
          <w:szCs w:val="24"/>
        </w:rPr>
        <w:t xml:space="preserve"> od rozpoczęcia realizacji umowy, o którym mowa w ust. 1 powyżej</w:t>
      </w:r>
      <w:r w:rsidR="003D7372" w:rsidRPr="00393A98">
        <w:rPr>
          <w:rFonts w:ascii="Calibri" w:hAnsi="Calibri" w:cs="Calibri"/>
          <w:sz w:val="24"/>
          <w:szCs w:val="24"/>
        </w:rPr>
        <w:t>.</w:t>
      </w:r>
      <w:r w:rsidR="0032136E" w:rsidRPr="000F2579">
        <w:rPr>
          <w:rFonts w:ascii="Calibri" w:hAnsi="Calibri" w:cs="Calibri"/>
          <w:sz w:val="24"/>
          <w:szCs w:val="24"/>
        </w:rPr>
        <w:t xml:space="preserve"> </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2774EACA"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xml:space="preserve">- przez </w:t>
      </w:r>
      <w:r w:rsidR="007D064C">
        <w:rPr>
          <w:rFonts w:ascii="Calibri" w:hAnsi="Calibri" w:cs="Calibri"/>
          <w:sz w:val="24"/>
          <w:szCs w:val="24"/>
        </w:rPr>
        <w:t>Inspektora nadzoru</w:t>
      </w:r>
      <w:r w:rsidR="00342E30">
        <w:rPr>
          <w:rFonts w:ascii="Calibri" w:hAnsi="Calibri" w:cs="Calibri"/>
          <w:sz w:val="24"/>
          <w:szCs w:val="24"/>
        </w:rPr>
        <w:t xml:space="preserve">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3D2E6AE5"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2E6932">
        <w:rPr>
          <w:rFonts w:ascii="Calibri" w:hAnsi="Calibri" w:cs="Calibri"/>
          <w:sz w:val="24"/>
          <w:szCs w:val="24"/>
        </w:rPr>
        <w:t>inspektora nadzoru inwestorskiego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406727C0"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E84D04">
        <w:rPr>
          <w:rFonts w:ascii="Calibri" w:hAnsi="Calibri" w:cs="Calibri"/>
          <w:sz w:val="24"/>
          <w:szCs w:val="24"/>
        </w:rPr>
        <w:t>inspektora nadzoru</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3369DFCE"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w:t>
      </w:r>
      <w:r w:rsidR="00576DD7">
        <w:rPr>
          <w:rFonts w:ascii="Calibri" w:hAnsi="Calibri" w:cs="Calibri"/>
          <w:sz w:val="24"/>
          <w:szCs w:val="24"/>
        </w:rPr>
        <w:t>, Inspektora Nadzoru</w:t>
      </w:r>
      <w:r w:rsidRPr="000F2579">
        <w:rPr>
          <w:rFonts w:ascii="Calibri" w:hAnsi="Calibri" w:cs="Calibri"/>
          <w:sz w:val="24"/>
          <w:szCs w:val="24"/>
        </w:rPr>
        <w:t xml:space="preserve">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1BB06F53"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t>
      </w:r>
      <w:r w:rsidR="00223A7A">
        <w:rPr>
          <w:rFonts w:ascii="Calibri" w:hAnsi="Calibri" w:cs="Calibri"/>
          <w:sz w:val="24"/>
          <w:szCs w:val="24"/>
        </w:rPr>
        <w:t>W</w:t>
      </w:r>
      <w:r w:rsidRPr="000F2579">
        <w:rPr>
          <w:rFonts w:ascii="Calibri" w:hAnsi="Calibri" w:cs="Calibri"/>
          <w:sz w:val="24"/>
          <w:szCs w:val="24"/>
        </w:rPr>
        <w:t xml:space="preserve">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0E5534A5"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w:t>
      </w:r>
      <w:r w:rsidR="007E2876">
        <w:rPr>
          <w:rFonts w:ascii="Calibri" w:hAnsi="Calibri" w:cs="Calibri"/>
          <w:bCs/>
          <w:sz w:val="24"/>
          <w:szCs w:val="24"/>
        </w:rPr>
        <w:t xml:space="preserve"> i </w:t>
      </w:r>
      <w:proofErr w:type="spellStart"/>
      <w:r w:rsidR="007E2876">
        <w:rPr>
          <w:rFonts w:ascii="Calibri" w:hAnsi="Calibri" w:cs="Calibri"/>
          <w:bCs/>
          <w:sz w:val="24"/>
          <w:szCs w:val="24"/>
        </w:rPr>
        <w:t>STWiOR</w:t>
      </w:r>
      <w:proofErr w:type="spellEnd"/>
      <w:r w:rsidRPr="000F2579">
        <w:rPr>
          <w:rFonts w:ascii="Calibri" w:hAnsi="Calibri" w:cs="Calibri"/>
          <w:bCs/>
          <w:sz w:val="24"/>
          <w:szCs w:val="24"/>
        </w:rPr>
        <w:t>)</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04F4CB10" w:rsidR="00D553D6" w:rsidRPr="000F2579" w:rsidRDefault="00B253D0" w:rsidP="00E07D8D">
      <w:pPr>
        <w:pStyle w:val="Akapitzlist"/>
        <w:numPr>
          <w:ilvl w:val="0"/>
          <w:numId w:val="7"/>
        </w:numPr>
        <w:spacing w:after="0" w:line="240" w:lineRule="auto"/>
        <w:ind w:left="567" w:hanging="567"/>
        <w:jc w:val="both"/>
        <w:rPr>
          <w:rFonts w:ascii="Calibri" w:hAnsi="Calibri" w:cs="Calibri"/>
          <w:sz w:val="24"/>
          <w:szCs w:val="24"/>
        </w:rPr>
      </w:pPr>
      <w:r w:rsidRPr="00B253D0">
        <w:rPr>
          <w:rFonts w:ascii="Calibri" w:hAnsi="Calibri" w:cs="Calibri"/>
          <w:sz w:val="24"/>
          <w:szCs w:val="24"/>
          <w:shd w:val="clear" w:color="auto" w:fill="FFFFFF"/>
        </w:rPr>
        <w:t>Zapewnienia Inspektorowi Nadzoru inwestorskiego pełnego dostępu do robót, jak również informowania stosownymi wpisami do dziennika budowy, kiedy roboty zanikające i ulegające zakryciu będą gotowe do sprawdzenia i odbioru przez Inspektora Nadzoru;</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6A2E9E34" w14:textId="4120CBEF" w:rsidR="000A7334" w:rsidRPr="000A7334" w:rsidRDefault="000875A4" w:rsidP="000A733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0E15E004" w14:textId="0AAFD851" w:rsidR="000A7334" w:rsidRPr="000A7334" w:rsidRDefault="000A7334" w:rsidP="000A733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FB4F3F">
        <w:rPr>
          <w:rFonts w:ascii="Calibri" w:hAnsi="Calibri" w:cs="Calibri"/>
          <w:bCs/>
          <w:sz w:val="24"/>
          <w:szCs w:val="24"/>
        </w:rPr>
        <w:t>inspektorowi nadzoru</w:t>
      </w:r>
      <w:r w:rsidRPr="000F2579">
        <w:rPr>
          <w:rFonts w:ascii="Calibri" w:hAnsi="Calibri" w:cs="Calibri"/>
          <w:bCs/>
          <w:sz w:val="24"/>
          <w:szCs w:val="24"/>
        </w:rPr>
        <w:t xml:space="preserve"> do akceptacji stosownych dokumentów identyfikujących materiał budowlany który Wykonawca zamierza wbudować w obiekt. </w:t>
      </w:r>
    </w:p>
    <w:p w14:paraId="7C53538E" w14:textId="61FCB0AB"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w:t>
      </w:r>
      <w:r w:rsidR="00254F84">
        <w:rPr>
          <w:rFonts w:ascii="Calibri" w:hAnsi="Calibri" w:cs="Calibri"/>
          <w:sz w:val="24"/>
          <w:szCs w:val="24"/>
        </w:rPr>
        <w:t xml:space="preserve"> inspektora nadzoru i</w:t>
      </w:r>
      <w:r w:rsidR="00161667" w:rsidRPr="000F2579">
        <w:rPr>
          <w:rFonts w:ascii="Calibri" w:hAnsi="Calibri" w:cs="Calibri"/>
          <w:sz w:val="24"/>
          <w:szCs w:val="24"/>
        </w:rPr>
        <w:t xml:space="preserve">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04AE196A" w14:textId="77777777" w:rsidR="000A7334" w:rsidRDefault="000A7334" w:rsidP="000A7334">
      <w:pPr>
        <w:pStyle w:val="Tekstkomentarza"/>
        <w:spacing w:after="0"/>
        <w:ind w:left="567"/>
        <w:jc w:val="both"/>
        <w:rPr>
          <w:rFonts w:ascii="Calibri" w:hAnsi="Calibri" w:cs="Calibri"/>
          <w:sz w:val="24"/>
          <w:szCs w:val="24"/>
        </w:rPr>
      </w:pP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w:t>
      </w:r>
    </w:p>
    <w:p w14:paraId="439CEA66" w14:textId="77777777" w:rsidR="00886763" w:rsidRPr="000F2579" w:rsidRDefault="00886763"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lastRenderedPageBreak/>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0ED91CD9"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w:t>
      </w:r>
      <w:r w:rsidR="007A107F">
        <w:rPr>
          <w:rFonts w:ascii="Calibri" w:hAnsi="Calibri" w:cs="Calibri"/>
          <w:sz w:val="24"/>
          <w:szCs w:val="24"/>
        </w:rPr>
        <w:t>t inspektor nadzoru</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będącą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lastRenderedPageBreak/>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4D63ABBB" w:rsidR="00685D15" w:rsidRPr="002E1F62" w:rsidRDefault="00685D15" w:rsidP="002E1F62">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w:t>
      </w:r>
      <w:r w:rsidRPr="000F2579">
        <w:rPr>
          <w:rFonts w:ascii="Calibri" w:hAnsi="Calibri" w:cs="Calibri"/>
          <w:bCs/>
          <w:sz w:val="24"/>
          <w:szCs w:val="24"/>
        </w:rPr>
        <w:lastRenderedPageBreak/>
        <w:t xml:space="preserve">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00D475B5"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BD3EEF">
        <w:rPr>
          <w:rFonts w:ascii="Calibri" w:hAnsi="Calibri" w:cs="Calibri"/>
          <w:bCs/>
          <w:sz w:val="24"/>
          <w:szCs w:val="24"/>
        </w:rPr>
        <w:t>inspektora nadzoru</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t>
      </w:r>
      <w:r w:rsidRPr="000F2579">
        <w:rPr>
          <w:rFonts w:ascii="Calibri" w:hAnsi="Calibri" w:cs="Calibri"/>
          <w:sz w:val="24"/>
          <w:szCs w:val="24"/>
        </w:rPr>
        <w:lastRenderedPageBreak/>
        <w:t xml:space="preserve">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 xml:space="preserve">Wykonawca, podwykonawca lub dalszy podwykonawca przedkłada Zamawiającemu poświadczoną za </w:t>
      </w:r>
      <w:r w:rsidR="0036436F" w:rsidRPr="000F2579">
        <w:rPr>
          <w:rFonts w:ascii="Calibri" w:hAnsi="Calibri" w:cs="Calibri"/>
          <w:sz w:val="24"/>
          <w:szCs w:val="24"/>
        </w:rPr>
        <w:lastRenderedPageBreak/>
        <w:t>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w:t>
      </w:r>
      <w:r w:rsidR="006A0EBB">
        <w:rPr>
          <w:rFonts w:ascii="Calibri" w:hAnsi="Calibri" w:cs="Calibri"/>
          <w:sz w:val="24"/>
          <w:szCs w:val="24"/>
        </w:rPr>
        <w:lastRenderedPageBreak/>
        <w:t xml:space="preserve">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5F308EC"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B5011B">
        <w:rPr>
          <w:rFonts w:ascii="Calibri" w:hAnsi="Calibri" w:cs="Calibri"/>
          <w:sz w:val="24"/>
          <w:szCs w:val="24"/>
        </w:rPr>
        <w:t>inspektora nadzoru</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w:t>
      </w:r>
      <w:r w:rsidR="001C00AE" w:rsidRPr="000F2579">
        <w:rPr>
          <w:rFonts w:ascii="Calibri" w:hAnsi="Calibri" w:cs="Calibri"/>
          <w:sz w:val="24"/>
          <w:szCs w:val="24"/>
        </w:rPr>
        <w:lastRenderedPageBreak/>
        <w:t xml:space="preserve">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xml:space="preserve">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w:t>
      </w:r>
      <w:r w:rsidRPr="000F2579">
        <w:rPr>
          <w:rFonts w:ascii="Calibri" w:hAnsi="Calibri" w:cs="Calibri"/>
          <w:sz w:val="24"/>
          <w:szCs w:val="24"/>
        </w:rPr>
        <w:lastRenderedPageBreak/>
        <w:t xml:space="preserve">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przypadku dokonania bezpośredniej zapłaty podwykonawcy lub dalszemu podwykonawcy </w:t>
      </w:r>
      <w:r w:rsidRPr="000F2579">
        <w:rPr>
          <w:rFonts w:ascii="Calibri" w:hAnsi="Calibri" w:cs="Calibri"/>
          <w:bCs/>
          <w:sz w:val="24"/>
          <w:szCs w:val="24"/>
        </w:rPr>
        <w:lastRenderedPageBreak/>
        <w:t>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79EEDD7"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8B408F">
        <w:rPr>
          <w:rFonts w:ascii="Calibri" w:hAnsi="Calibri" w:cs="Calibri"/>
          <w:sz w:val="24"/>
          <w:szCs w:val="24"/>
        </w:rPr>
        <w:t>60</w:t>
      </w:r>
      <w:r w:rsidR="00480B12">
        <w:rPr>
          <w:rFonts w:ascii="Calibri" w:hAnsi="Calibri" w:cs="Calibri"/>
          <w:sz w:val="24"/>
          <w:szCs w:val="24"/>
        </w:rPr>
        <w:t xml:space="preserve"> </w:t>
      </w:r>
      <w:r w:rsidR="008B408F">
        <w:rPr>
          <w:rFonts w:ascii="Calibri" w:hAnsi="Calibri" w:cs="Calibri"/>
          <w:sz w:val="24"/>
          <w:szCs w:val="24"/>
        </w:rPr>
        <w:t>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w:t>
      </w:r>
      <w:r w:rsidR="007D2B2B" w:rsidRPr="000F2579">
        <w:rPr>
          <w:rFonts w:ascii="Calibri" w:hAnsi="Calibri" w:cs="Calibri"/>
          <w:sz w:val="24"/>
          <w:szCs w:val="24"/>
        </w:rPr>
        <w:lastRenderedPageBreak/>
        <w:t xml:space="preserve">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160FE00" w14:textId="77777777" w:rsidR="00207DAC" w:rsidRPr="00D76D70" w:rsidRDefault="00207DAC" w:rsidP="00207DAC">
      <w:pPr>
        <w:numPr>
          <w:ilvl w:val="0"/>
          <w:numId w:val="13"/>
        </w:numPr>
        <w:spacing w:after="0" w:line="240" w:lineRule="auto"/>
        <w:ind w:left="567" w:hanging="567"/>
        <w:rPr>
          <w:rFonts w:ascii="Calibri" w:hAnsi="Calibri" w:cs="Calibri"/>
          <w:sz w:val="24"/>
          <w:szCs w:val="24"/>
        </w:rPr>
      </w:pPr>
      <w:r w:rsidRPr="00D76D70">
        <w:rPr>
          <w:rFonts w:ascii="Calibri" w:hAnsi="Calibri" w:cs="Calibri"/>
          <w:sz w:val="24"/>
          <w:szCs w:val="24"/>
        </w:rPr>
        <w:t xml:space="preserve">Na zabezpieczenie roszczeń Zamawiającego z tytułu niewykonania lub nienależytego wykonania umowy, Wykonawca wnosi przed zawarciem Umowy zabezpieczenie należytego wykonania umowy w formie ……………………………………………..…….……………………………………… w wysokości  </w:t>
      </w:r>
      <w:r w:rsidRPr="00D76D70">
        <w:rPr>
          <w:rFonts w:ascii="Calibri" w:hAnsi="Calibri" w:cs="Calibri"/>
          <w:color w:val="000000" w:themeColor="text1"/>
          <w:sz w:val="24"/>
          <w:szCs w:val="24"/>
        </w:rPr>
        <w:t>3%</w:t>
      </w:r>
      <w:r w:rsidRPr="00D76D70">
        <w:rPr>
          <w:rFonts w:ascii="Calibri" w:hAnsi="Calibri" w:cs="Calibri"/>
          <w:color w:val="FF0000"/>
          <w:sz w:val="24"/>
          <w:szCs w:val="24"/>
        </w:rPr>
        <w:t xml:space="preserve"> </w:t>
      </w:r>
      <w:r w:rsidRPr="00D76D70">
        <w:rPr>
          <w:rFonts w:ascii="Calibri" w:hAnsi="Calibri" w:cs="Calibri"/>
          <w:sz w:val="24"/>
          <w:szCs w:val="24"/>
        </w:rPr>
        <w:t xml:space="preserve">całkowitego wynagrodzenia brutto, określonego w ofercie Wykonawcy, tj. w kwocie </w:t>
      </w:r>
      <w:r w:rsidRPr="00D76D70">
        <w:rPr>
          <w:rFonts w:ascii="Calibri" w:hAnsi="Calibri" w:cs="Calibri"/>
          <w:bCs/>
          <w:sz w:val="24"/>
          <w:szCs w:val="24"/>
        </w:rPr>
        <w:t>………………………….. PLN</w:t>
      </w:r>
      <w:r w:rsidRPr="00D76D70">
        <w:rPr>
          <w:rFonts w:ascii="Calibri" w:hAnsi="Calibri" w:cs="Calibri"/>
          <w:sz w:val="24"/>
          <w:szCs w:val="24"/>
        </w:rPr>
        <w:t xml:space="preserve"> (słownie: ………………………………………………………………………/100 PLN).  </w:t>
      </w:r>
    </w:p>
    <w:p w14:paraId="20FD1893" w14:textId="77777777" w:rsidR="00207DAC" w:rsidRPr="00D76D70" w:rsidRDefault="00207DAC" w:rsidP="00207DAC">
      <w:pPr>
        <w:numPr>
          <w:ilvl w:val="0"/>
          <w:numId w:val="13"/>
        </w:numPr>
        <w:spacing w:after="0" w:line="240" w:lineRule="auto"/>
        <w:ind w:left="567" w:hanging="567"/>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28A47953" w14:textId="77777777" w:rsidR="00207DAC" w:rsidRPr="00D76D70" w:rsidRDefault="00207DAC" w:rsidP="00207DAC">
      <w:pPr>
        <w:numPr>
          <w:ilvl w:val="0"/>
          <w:numId w:val="13"/>
        </w:numPr>
        <w:spacing w:after="0" w:line="240" w:lineRule="auto"/>
        <w:ind w:left="567" w:hanging="567"/>
        <w:rPr>
          <w:rFonts w:ascii="Calibri" w:hAnsi="Calibri" w:cs="Calibri"/>
          <w:sz w:val="24"/>
          <w:szCs w:val="24"/>
        </w:rPr>
      </w:pPr>
      <w:r w:rsidRPr="00D76D70">
        <w:rPr>
          <w:rFonts w:ascii="Calibri" w:hAnsi="Calibri" w:cs="Calibri"/>
          <w:sz w:val="24"/>
          <w:szCs w:val="24"/>
        </w:rPr>
        <w:lastRenderedPageBreak/>
        <w:t>W przypadku zmiany terminu zakończenia umowy, Wykonawca zobowiązuje się przekazać Zamawiającemu aneks do zabezpieczenia złożonego w innej formie niż pieniądz, do 10 dni od podpisania aneksu do niniejszej umowy.</w:t>
      </w:r>
    </w:p>
    <w:p w14:paraId="48CF284A" w14:textId="77777777" w:rsidR="00207DAC" w:rsidRPr="00D76D70" w:rsidRDefault="00207DAC" w:rsidP="00207DAC">
      <w:pPr>
        <w:numPr>
          <w:ilvl w:val="0"/>
          <w:numId w:val="13"/>
        </w:numPr>
        <w:spacing w:after="0" w:line="240" w:lineRule="auto"/>
        <w:ind w:left="567" w:hanging="567"/>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1CA89524" w14:textId="115A93B7" w:rsidR="00BA54E1" w:rsidRPr="00F95E0A" w:rsidRDefault="00BA54E1" w:rsidP="00207DAC">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lastRenderedPageBreak/>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 xml:space="preserve">po odstąpieniu od Umowy z przyczyn leżących po stronie Wykonawcy- żądać zapłaty kar umownych naliczonych Wykonawcy do dnia odstąpienia od umowy. </w:t>
      </w:r>
      <w:r w:rsidRPr="000F2579">
        <w:rPr>
          <w:rFonts w:ascii="Calibri" w:hAnsi="Calibri" w:cs="Calibri"/>
          <w:sz w:val="24"/>
          <w:szCs w:val="24"/>
        </w:rPr>
        <w:lastRenderedPageBreak/>
        <w:t>Odstąpienie od umowy nie niweczy prawa Zamawiającego do dochodzenia tych kar.</w:t>
      </w:r>
    </w:p>
    <w:p w14:paraId="0DD8A727" w14:textId="281739F6" w:rsidR="00777CD8"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1E175DAC" w14:textId="01715805" w:rsidR="00244B3A" w:rsidRDefault="00244B3A"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744A64B2" w14:textId="77777777" w:rsidR="00244B3A" w:rsidRPr="000F2579" w:rsidRDefault="00244B3A"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0"/>
      <w:r w:rsidRPr="000F2579">
        <w:rPr>
          <w:rFonts w:ascii="Calibri" w:hAnsi="Calibri" w:cs="Calibri"/>
          <w:color w:val="auto"/>
          <w:szCs w:val="24"/>
        </w:rPr>
        <w:t>§ 11a</w:t>
      </w:r>
      <w:bookmarkEnd w:id="1"/>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2" w:name="_Toc61833321"/>
      <w:r w:rsidRPr="000F2579">
        <w:rPr>
          <w:rFonts w:ascii="Calibri" w:hAnsi="Calibri" w:cs="Calibri"/>
          <w:color w:val="auto"/>
          <w:szCs w:val="24"/>
        </w:rPr>
        <w:t>Umowne prawo odstąpienia od Umowy</w:t>
      </w:r>
      <w:bookmarkEnd w:id="2"/>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powinno nastąpić w formie pisemnej pod rygorem nieważności z </w:t>
      </w:r>
      <w:r w:rsidRPr="000F2579">
        <w:rPr>
          <w:rFonts w:ascii="Calibri" w:hAnsi="Calibri" w:cs="Calibri"/>
          <w:sz w:val="24"/>
          <w:szCs w:val="24"/>
        </w:rPr>
        <w:lastRenderedPageBreak/>
        <w:t>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00C5ACC"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F91D5A">
        <w:rPr>
          <w:rFonts w:ascii="Calibri" w:hAnsi="Calibri" w:cs="Calibri"/>
          <w:sz w:val="24"/>
          <w:szCs w:val="24"/>
        </w:rPr>
        <w:t>,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lastRenderedPageBreak/>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lastRenderedPageBreak/>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255532B8"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w:t>
      </w:r>
      <w:r w:rsidR="000C04A5" w:rsidRPr="000F2579">
        <w:rPr>
          <w:rFonts w:ascii="Calibri" w:hAnsi="Calibri" w:cs="Calibri"/>
          <w:bCs/>
          <w:sz w:val="24"/>
          <w:szCs w:val="24"/>
        </w:rPr>
        <w:br/>
        <w:t>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braku siły roboczej uniemożliwiającej wykonanie przedmiotu zamówienia w terminie określonym niniejsza umową – w celu potwierdzenia niniejszej okoliczności Wykonawca przedłoży Zamawiającemu stosowne oświadczenie o braku personelu. W przypadku powzięcia </w:t>
      </w:r>
      <w:r w:rsidRPr="000F2579">
        <w:rPr>
          <w:rFonts w:ascii="Calibri" w:hAnsi="Calibri" w:cs="Calibri"/>
          <w:sz w:val="24"/>
          <w:szCs w:val="24"/>
        </w:rPr>
        <w:lastRenderedPageBreak/>
        <w:t>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5CC2B61B" w14:textId="488B021B" w:rsidR="005D275B" w:rsidRPr="008213FE" w:rsidRDefault="004E726E" w:rsidP="008213FE">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lastRenderedPageBreak/>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06C54138"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DE72DC">
        <w:rPr>
          <w:rFonts w:ascii="Calibri" w:hAnsi="Calibri" w:cs="Calibri"/>
          <w:sz w:val="24"/>
          <w:szCs w:val="24"/>
        </w:rPr>
        <w:t xml:space="preserve"> kserokopię p</w:t>
      </w:r>
      <w:r w:rsidRPr="007619A2">
        <w:rPr>
          <w:rFonts w:ascii="Calibri" w:hAnsi="Calibri" w:cs="Calibri"/>
          <w:sz w:val="24"/>
          <w:szCs w:val="24"/>
        </w:rPr>
        <w:t>olis</w:t>
      </w:r>
      <w:r w:rsidR="00DE72DC">
        <w:rPr>
          <w:rFonts w:ascii="Calibri" w:hAnsi="Calibri" w:cs="Calibri"/>
          <w:sz w:val="24"/>
          <w:szCs w:val="24"/>
        </w:rPr>
        <w:t>y</w:t>
      </w:r>
      <w:r w:rsidRPr="007619A2">
        <w:rPr>
          <w:rFonts w:ascii="Calibri" w:hAnsi="Calibri" w:cs="Calibri"/>
          <w:sz w:val="24"/>
          <w:szCs w:val="24"/>
        </w:rPr>
        <w:t xml:space="preserve"> ubezpieczeniow</w:t>
      </w:r>
      <w:r w:rsidR="00DE72DC">
        <w:rPr>
          <w:rFonts w:ascii="Calibri" w:hAnsi="Calibri" w:cs="Calibri"/>
          <w:sz w:val="24"/>
          <w:szCs w:val="24"/>
        </w:rPr>
        <w:t>ej poświadczonej za zgodność z oryginałem lub</w:t>
      </w:r>
      <w:r w:rsidR="00722892">
        <w:rPr>
          <w:rFonts w:ascii="Calibri" w:hAnsi="Calibri" w:cs="Calibri"/>
          <w:sz w:val="24"/>
          <w:szCs w:val="24"/>
        </w:rPr>
        <w:t xml:space="preserve"> podpisaną kwalifikowanym podpisem elektronicznym wraz z dowodami opłacenia składki stanowiącą załącznik do umowy</w:t>
      </w:r>
      <w:r w:rsidR="00DE72DC">
        <w:rPr>
          <w:rFonts w:ascii="Calibri" w:hAnsi="Calibri" w:cs="Calibri"/>
          <w:sz w:val="24"/>
          <w:szCs w:val="24"/>
        </w:rPr>
        <w:t xml:space="preserve"> </w:t>
      </w:r>
      <w:r w:rsidRPr="007619A2">
        <w:rPr>
          <w:rFonts w:ascii="Calibri" w:hAnsi="Calibri" w:cs="Calibri"/>
          <w:sz w:val="24"/>
          <w:szCs w:val="24"/>
        </w:rPr>
        <w:t xml:space="preserve"> .</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7777777" w:rsidR="00006097" w:rsidRPr="000F2579"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717F0C6" w:rsidR="00B245C1" w:rsidRDefault="00244B3A"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Pr>
          <w:rFonts w:ascii="Calibri" w:hAnsi="Calibri" w:cs="Calibri"/>
          <w:sz w:val="24"/>
          <w:szCs w:val="24"/>
        </w:rPr>
        <w:t>Dokumentacja projektowa</w:t>
      </w:r>
    </w:p>
    <w:p w14:paraId="3C7C7D93" w14:textId="3C3EE4A4" w:rsidR="00244B3A" w:rsidRPr="00D33AA1" w:rsidRDefault="00244B3A"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proofErr w:type="spellStart"/>
      <w:r>
        <w:rPr>
          <w:rFonts w:ascii="Calibri" w:hAnsi="Calibri" w:cs="Calibri"/>
          <w:sz w:val="24"/>
          <w:szCs w:val="24"/>
        </w:rPr>
        <w:t>STWiOR</w:t>
      </w:r>
      <w:proofErr w:type="spellEnd"/>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lastRenderedPageBreak/>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C38FD" w14:textId="77777777" w:rsidR="002C4DC6" w:rsidRDefault="002C4DC6" w:rsidP="009F1A56">
      <w:pPr>
        <w:spacing w:after="0" w:line="240" w:lineRule="auto"/>
      </w:pPr>
      <w:r>
        <w:separator/>
      </w:r>
    </w:p>
  </w:endnote>
  <w:endnote w:type="continuationSeparator" w:id="0">
    <w:p w14:paraId="33FB6784" w14:textId="77777777" w:rsidR="002C4DC6" w:rsidRDefault="002C4DC6"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D2010A" w:rsidRDefault="00D2010A">
        <w:pPr>
          <w:pStyle w:val="Stopka"/>
          <w:jc w:val="right"/>
        </w:pPr>
        <w:r>
          <w:fldChar w:fldCharType="begin"/>
        </w:r>
        <w:r>
          <w:instrText>PAGE   \* MERGEFORMAT</w:instrText>
        </w:r>
        <w:r>
          <w:fldChar w:fldCharType="separate"/>
        </w:r>
        <w:r w:rsidR="00CD568D">
          <w:rPr>
            <w:noProof/>
          </w:rPr>
          <w:t>30</w:t>
        </w:r>
        <w:r>
          <w:rPr>
            <w:noProof/>
          </w:rPr>
          <w:fldChar w:fldCharType="end"/>
        </w:r>
      </w:p>
    </w:sdtContent>
  </w:sdt>
  <w:p w14:paraId="49CBA632" w14:textId="77777777" w:rsidR="00D2010A" w:rsidRDefault="00D20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01077" w14:textId="77777777" w:rsidR="002C4DC6" w:rsidRDefault="002C4DC6" w:rsidP="009F1A56">
      <w:pPr>
        <w:spacing w:after="0" w:line="240" w:lineRule="auto"/>
      </w:pPr>
      <w:r>
        <w:separator/>
      </w:r>
    </w:p>
  </w:footnote>
  <w:footnote w:type="continuationSeparator" w:id="0">
    <w:p w14:paraId="61F4CDAD" w14:textId="77777777" w:rsidR="002C4DC6" w:rsidRDefault="002C4DC6"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DCB"/>
    <w:rsid w:val="000A241C"/>
    <w:rsid w:val="000A3537"/>
    <w:rsid w:val="000A4E31"/>
    <w:rsid w:val="000A5D47"/>
    <w:rsid w:val="000A64CB"/>
    <w:rsid w:val="000A7334"/>
    <w:rsid w:val="000A78CE"/>
    <w:rsid w:val="000B029A"/>
    <w:rsid w:val="000B10B5"/>
    <w:rsid w:val="000B259A"/>
    <w:rsid w:val="000B39AD"/>
    <w:rsid w:val="000B5129"/>
    <w:rsid w:val="000B554B"/>
    <w:rsid w:val="000B7134"/>
    <w:rsid w:val="000C04A5"/>
    <w:rsid w:val="000C0EF0"/>
    <w:rsid w:val="000C2D64"/>
    <w:rsid w:val="000C7D58"/>
    <w:rsid w:val="000D07A0"/>
    <w:rsid w:val="000D0F3A"/>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3EFC"/>
    <w:rsid w:val="001A532E"/>
    <w:rsid w:val="001A5E43"/>
    <w:rsid w:val="001A7F24"/>
    <w:rsid w:val="001B0CB8"/>
    <w:rsid w:val="001B219A"/>
    <w:rsid w:val="001B2EE7"/>
    <w:rsid w:val="001B454E"/>
    <w:rsid w:val="001B6844"/>
    <w:rsid w:val="001C00AE"/>
    <w:rsid w:val="001C06B7"/>
    <w:rsid w:val="001C10D8"/>
    <w:rsid w:val="001C21A8"/>
    <w:rsid w:val="001C2357"/>
    <w:rsid w:val="001C5AAE"/>
    <w:rsid w:val="001D0E7E"/>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075AD"/>
    <w:rsid w:val="00207DAC"/>
    <w:rsid w:val="00211F00"/>
    <w:rsid w:val="00212705"/>
    <w:rsid w:val="00213832"/>
    <w:rsid w:val="00214909"/>
    <w:rsid w:val="00216305"/>
    <w:rsid w:val="00216906"/>
    <w:rsid w:val="002173E3"/>
    <w:rsid w:val="00220693"/>
    <w:rsid w:val="00221C77"/>
    <w:rsid w:val="002224AA"/>
    <w:rsid w:val="00222620"/>
    <w:rsid w:val="00223A7A"/>
    <w:rsid w:val="00226F7D"/>
    <w:rsid w:val="00230701"/>
    <w:rsid w:val="00233D6C"/>
    <w:rsid w:val="002343A6"/>
    <w:rsid w:val="002356E1"/>
    <w:rsid w:val="002412EE"/>
    <w:rsid w:val="00241C1C"/>
    <w:rsid w:val="00241D30"/>
    <w:rsid w:val="00244B3A"/>
    <w:rsid w:val="002474B2"/>
    <w:rsid w:val="00251009"/>
    <w:rsid w:val="00251F14"/>
    <w:rsid w:val="00252C29"/>
    <w:rsid w:val="002534E6"/>
    <w:rsid w:val="0025496D"/>
    <w:rsid w:val="00254F84"/>
    <w:rsid w:val="002550E1"/>
    <w:rsid w:val="0025587F"/>
    <w:rsid w:val="00255F27"/>
    <w:rsid w:val="0025650A"/>
    <w:rsid w:val="002611C2"/>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4DC6"/>
    <w:rsid w:val="002C5452"/>
    <w:rsid w:val="002C61D9"/>
    <w:rsid w:val="002C69D8"/>
    <w:rsid w:val="002D10F5"/>
    <w:rsid w:val="002D257E"/>
    <w:rsid w:val="002D31EE"/>
    <w:rsid w:val="002D4A85"/>
    <w:rsid w:val="002D4B05"/>
    <w:rsid w:val="002D4D1B"/>
    <w:rsid w:val="002D6335"/>
    <w:rsid w:val="002D71B9"/>
    <w:rsid w:val="002D7C70"/>
    <w:rsid w:val="002E0B81"/>
    <w:rsid w:val="002E1F62"/>
    <w:rsid w:val="002E6932"/>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5DC"/>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2E30"/>
    <w:rsid w:val="0034455F"/>
    <w:rsid w:val="00344897"/>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3A98"/>
    <w:rsid w:val="00396EB7"/>
    <w:rsid w:val="00397A9E"/>
    <w:rsid w:val="003A0EBB"/>
    <w:rsid w:val="003A36FC"/>
    <w:rsid w:val="003A4487"/>
    <w:rsid w:val="003A5D06"/>
    <w:rsid w:val="003A663C"/>
    <w:rsid w:val="003A688F"/>
    <w:rsid w:val="003B040B"/>
    <w:rsid w:val="003B1666"/>
    <w:rsid w:val="003B1CD2"/>
    <w:rsid w:val="003B2379"/>
    <w:rsid w:val="003B405C"/>
    <w:rsid w:val="003B7163"/>
    <w:rsid w:val="003B7352"/>
    <w:rsid w:val="003C0641"/>
    <w:rsid w:val="003C098C"/>
    <w:rsid w:val="003C42B9"/>
    <w:rsid w:val="003C4348"/>
    <w:rsid w:val="003C4D06"/>
    <w:rsid w:val="003D0ABE"/>
    <w:rsid w:val="003D3E02"/>
    <w:rsid w:val="003D5B9C"/>
    <w:rsid w:val="003D688B"/>
    <w:rsid w:val="003D7372"/>
    <w:rsid w:val="003D79A7"/>
    <w:rsid w:val="003E18AE"/>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31BCE"/>
    <w:rsid w:val="00432520"/>
    <w:rsid w:val="004327B3"/>
    <w:rsid w:val="00433DBC"/>
    <w:rsid w:val="0043565F"/>
    <w:rsid w:val="00437ABD"/>
    <w:rsid w:val="00437AD7"/>
    <w:rsid w:val="00440466"/>
    <w:rsid w:val="00440A7D"/>
    <w:rsid w:val="0044145A"/>
    <w:rsid w:val="004421D2"/>
    <w:rsid w:val="00442AE9"/>
    <w:rsid w:val="00443BD1"/>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5A03"/>
    <w:rsid w:val="00476D1B"/>
    <w:rsid w:val="004801B2"/>
    <w:rsid w:val="004801C4"/>
    <w:rsid w:val="00480B12"/>
    <w:rsid w:val="00480E2D"/>
    <w:rsid w:val="00483146"/>
    <w:rsid w:val="00483FBC"/>
    <w:rsid w:val="00484579"/>
    <w:rsid w:val="004854EA"/>
    <w:rsid w:val="0049179A"/>
    <w:rsid w:val="00491892"/>
    <w:rsid w:val="00493811"/>
    <w:rsid w:val="0049541D"/>
    <w:rsid w:val="00495E2E"/>
    <w:rsid w:val="00495EDC"/>
    <w:rsid w:val="004A3A8A"/>
    <w:rsid w:val="004A404A"/>
    <w:rsid w:val="004A41C1"/>
    <w:rsid w:val="004A42AB"/>
    <w:rsid w:val="004A44F6"/>
    <w:rsid w:val="004A479F"/>
    <w:rsid w:val="004A6E61"/>
    <w:rsid w:val="004B0186"/>
    <w:rsid w:val="004B0DF8"/>
    <w:rsid w:val="004B1844"/>
    <w:rsid w:val="004B1C3D"/>
    <w:rsid w:val="004B1CC2"/>
    <w:rsid w:val="004B2ACE"/>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0886"/>
    <w:rsid w:val="00521883"/>
    <w:rsid w:val="00524CFD"/>
    <w:rsid w:val="00527621"/>
    <w:rsid w:val="00527C75"/>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6DD7"/>
    <w:rsid w:val="0057745B"/>
    <w:rsid w:val="00577896"/>
    <w:rsid w:val="00577BF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6FA2"/>
    <w:rsid w:val="00637DD4"/>
    <w:rsid w:val="006404AE"/>
    <w:rsid w:val="00642165"/>
    <w:rsid w:val="00643437"/>
    <w:rsid w:val="0064715D"/>
    <w:rsid w:val="006524B8"/>
    <w:rsid w:val="00653347"/>
    <w:rsid w:val="0065352D"/>
    <w:rsid w:val="00654E15"/>
    <w:rsid w:val="00656028"/>
    <w:rsid w:val="00656644"/>
    <w:rsid w:val="00657E21"/>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4D8"/>
    <w:rsid w:val="00697620"/>
    <w:rsid w:val="006A0EBB"/>
    <w:rsid w:val="006A2270"/>
    <w:rsid w:val="006A6303"/>
    <w:rsid w:val="006A6FD5"/>
    <w:rsid w:val="006A7A35"/>
    <w:rsid w:val="006B0739"/>
    <w:rsid w:val="006B169B"/>
    <w:rsid w:val="006B71CC"/>
    <w:rsid w:val="006C3313"/>
    <w:rsid w:val="006C33A7"/>
    <w:rsid w:val="006C3D51"/>
    <w:rsid w:val="006C4A80"/>
    <w:rsid w:val="006C4E41"/>
    <w:rsid w:val="006C5C22"/>
    <w:rsid w:val="006C6E77"/>
    <w:rsid w:val="006C7744"/>
    <w:rsid w:val="006D02FA"/>
    <w:rsid w:val="006D10AB"/>
    <w:rsid w:val="006D225A"/>
    <w:rsid w:val="006D5C41"/>
    <w:rsid w:val="006E2181"/>
    <w:rsid w:val="006E22DE"/>
    <w:rsid w:val="006E31B7"/>
    <w:rsid w:val="006E354D"/>
    <w:rsid w:val="006E465B"/>
    <w:rsid w:val="006E4E51"/>
    <w:rsid w:val="006E4E77"/>
    <w:rsid w:val="006E52D1"/>
    <w:rsid w:val="006E6C4E"/>
    <w:rsid w:val="006F27F3"/>
    <w:rsid w:val="006F29D9"/>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90611"/>
    <w:rsid w:val="007914E7"/>
    <w:rsid w:val="0079264F"/>
    <w:rsid w:val="00793F51"/>
    <w:rsid w:val="007961F6"/>
    <w:rsid w:val="00796B68"/>
    <w:rsid w:val="007A107F"/>
    <w:rsid w:val="007A151B"/>
    <w:rsid w:val="007A1FB9"/>
    <w:rsid w:val="007A5412"/>
    <w:rsid w:val="007A56AF"/>
    <w:rsid w:val="007A65AD"/>
    <w:rsid w:val="007A7220"/>
    <w:rsid w:val="007B5AFF"/>
    <w:rsid w:val="007B75FA"/>
    <w:rsid w:val="007B7F29"/>
    <w:rsid w:val="007C190E"/>
    <w:rsid w:val="007C3461"/>
    <w:rsid w:val="007C3BD8"/>
    <w:rsid w:val="007C4AEA"/>
    <w:rsid w:val="007C6B6E"/>
    <w:rsid w:val="007C7B79"/>
    <w:rsid w:val="007D064C"/>
    <w:rsid w:val="007D0DFF"/>
    <w:rsid w:val="007D1614"/>
    <w:rsid w:val="007D2B2B"/>
    <w:rsid w:val="007D3855"/>
    <w:rsid w:val="007D453B"/>
    <w:rsid w:val="007D46ED"/>
    <w:rsid w:val="007D4FDD"/>
    <w:rsid w:val="007D78ED"/>
    <w:rsid w:val="007E2876"/>
    <w:rsid w:val="007F031F"/>
    <w:rsid w:val="007F123C"/>
    <w:rsid w:val="007F2A1B"/>
    <w:rsid w:val="007F4A78"/>
    <w:rsid w:val="007F69C9"/>
    <w:rsid w:val="008003EC"/>
    <w:rsid w:val="008045EB"/>
    <w:rsid w:val="0080749B"/>
    <w:rsid w:val="00810489"/>
    <w:rsid w:val="00812FBE"/>
    <w:rsid w:val="008133EB"/>
    <w:rsid w:val="008144C7"/>
    <w:rsid w:val="00814725"/>
    <w:rsid w:val="008153A8"/>
    <w:rsid w:val="008172CE"/>
    <w:rsid w:val="00820B8F"/>
    <w:rsid w:val="008213FE"/>
    <w:rsid w:val="00822082"/>
    <w:rsid w:val="00822E96"/>
    <w:rsid w:val="00823C89"/>
    <w:rsid w:val="0082432D"/>
    <w:rsid w:val="0082712E"/>
    <w:rsid w:val="008307C9"/>
    <w:rsid w:val="00830B20"/>
    <w:rsid w:val="00831DD6"/>
    <w:rsid w:val="00832919"/>
    <w:rsid w:val="00832C62"/>
    <w:rsid w:val="0083374F"/>
    <w:rsid w:val="0083725F"/>
    <w:rsid w:val="00837B6B"/>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408F"/>
    <w:rsid w:val="008B6047"/>
    <w:rsid w:val="008B6A45"/>
    <w:rsid w:val="008B7E69"/>
    <w:rsid w:val="008C21BB"/>
    <w:rsid w:val="008C3C19"/>
    <w:rsid w:val="008C5DCA"/>
    <w:rsid w:val="008C611E"/>
    <w:rsid w:val="008D1513"/>
    <w:rsid w:val="008D2480"/>
    <w:rsid w:val="008D25DE"/>
    <w:rsid w:val="008D2776"/>
    <w:rsid w:val="008D2A6F"/>
    <w:rsid w:val="008D3452"/>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8759D"/>
    <w:rsid w:val="0099068A"/>
    <w:rsid w:val="00991180"/>
    <w:rsid w:val="00991457"/>
    <w:rsid w:val="009920AE"/>
    <w:rsid w:val="009920FF"/>
    <w:rsid w:val="009927FE"/>
    <w:rsid w:val="009928BF"/>
    <w:rsid w:val="00992B95"/>
    <w:rsid w:val="00995798"/>
    <w:rsid w:val="0099622D"/>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305A"/>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7CC0"/>
    <w:rsid w:val="00A9019D"/>
    <w:rsid w:val="00A90B7C"/>
    <w:rsid w:val="00A91FD7"/>
    <w:rsid w:val="00A949A3"/>
    <w:rsid w:val="00A94CF9"/>
    <w:rsid w:val="00A95609"/>
    <w:rsid w:val="00A95C7D"/>
    <w:rsid w:val="00A96CCE"/>
    <w:rsid w:val="00AA0C32"/>
    <w:rsid w:val="00AA1BFA"/>
    <w:rsid w:val="00AA1E46"/>
    <w:rsid w:val="00AA1ED3"/>
    <w:rsid w:val="00AA4E07"/>
    <w:rsid w:val="00AA5825"/>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422B"/>
    <w:rsid w:val="00B06F72"/>
    <w:rsid w:val="00B1264E"/>
    <w:rsid w:val="00B15BA1"/>
    <w:rsid w:val="00B16AC0"/>
    <w:rsid w:val="00B21724"/>
    <w:rsid w:val="00B24573"/>
    <w:rsid w:val="00B245C1"/>
    <w:rsid w:val="00B253D0"/>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011B"/>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605"/>
    <w:rsid w:val="00B92070"/>
    <w:rsid w:val="00B94959"/>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3EEF"/>
    <w:rsid w:val="00BD564E"/>
    <w:rsid w:val="00BD5796"/>
    <w:rsid w:val="00BD72A3"/>
    <w:rsid w:val="00BE45ED"/>
    <w:rsid w:val="00BE48EA"/>
    <w:rsid w:val="00BE5C47"/>
    <w:rsid w:val="00BF230C"/>
    <w:rsid w:val="00BF2CD4"/>
    <w:rsid w:val="00BF3179"/>
    <w:rsid w:val="00BF3BB1"/>
    <w:rsid w:val="00BF3DA9"/>
    <w:rsid w:val="00BF4241"/>
    <w:rsid w:val="00BF5F75"/>
    <w:rsid w:val="00BF6BF1"/>
    <w:rsid w:val="00BF7BCB"/>
    <w:rsid w:val="00BF7D02"/>
    <w:rsid w:val="00C01914"/>
    <w:rsid w:val="00C02EFD"/>
    <w:rsid w:val="00C04BFD"/>
    <w:rsid w:val="00C058DA"/>
    <w:rsid w:val="00C10BA1"/>
    <w:rsid w:val="00C12E72"/>
    <w:rsid w:val="00C13A5B"/>
    <w:rsid w:val="00C1461C"/>
    <w:rsid w:val="00C15098"/>
    <w:rsid w:val="00C1553F"/>
    <w:rsid w:val="00C158DF"/>
    <w:rsid w:val="00C20BEE"/>
    <w:rsid w:val="00C22580"/>
    <w:rsid w:val="00C237CF"/>
    <w:rsid w:val="00C24874"/>
    <w:rsid w:val="00C26AE1"/>
    <w:rsid w:val="00C30DB1"/>
    <w:rsid w:val="00C313E4"/>
    <w:rsid w:val="00C31F2D"/>
    <w:rsid w:val="00C3446E"/>
    <w:rsid w:val="00C3569A"/>
    <w:rsid w:val="00C36B8A"/>
    <w:rsid w:val="00C41811"/>
    <w:rsid w:val="00C41FA9"/>
    <w:rsid w:val="00C43C3B"/>
    <w:rsid w:val="00C46AF8"/>
    <w:rsid w:val="00C51237"/>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C33"/>
    <w:rsid w:val="00C97500"/>
    <w:rsid w:val="00CA0931"/>
    <w:rsid w:val="00CA20F8"/>
    <w:rsid w:val="00CA3266"/>
    <w:rsid w:val="00CA5126"/>
    <w:rsid w:val="00CA697C"/>
    <w:rsid w:val="00CA7334"/>
    <w:rsid w:val="00CB0C1E"/>
    <w:rsid w:val="00CB1BB9"/>
    <w:rsid w:val="00CB550E"/>
    <w:rsid w:val="00CC3980"/>
    <w:rsid w:val="00CC4444"/>
    <w:rsid w:val="00CC534B"/>
    <w:rsid w:val="00CC57C5"/>
    <w:rsid w:val="00CC6244"/>
    <w:rsid w:val="00CC6ABD"/>
    <w:rsid w:val="00CC6C06"/>
    <w:rsid w:val="00CD2444"/>
    <w:rsid w:val="00CD2877"/>
    <w:rsid w:val="00CD4750"/>
    <w:rsid w:val="00CD50DB"/>
    <w:rsid w:val="00CD568D"/>
    <w:rsid w:val="00CD77B9"/>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1A"/>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673EB"/>
    <w:rsid w:val="00D70472"/>
    <w:rsid w:val="00D7089C"/>
    <w:rsid w:val="00D71168"/>
    <w:rsid w:val="00D71740"/>
    <w:rsid w:val="00D717B7"/>
    <w:rsid w:val="00D75426"/>
    <w:rsid w:val="00D75DB3"/>
    <w:rsid w:val="00D76697"/>
    <w:rsid w:val="00D76ADB"/>
    <w:rsid w:val="00D77A63"/>
    <w:rsid w:val="00D77AB0"/>
    <w:rsid w:val="00D77AF3"/>
    <w:rsid w:val="00D8019D"/>
    <w:rsid w:val="00D81CBF"/>
    <w:rsid w:val="00D823B3"/>
    <w:rsid w:val="00D85F6A"/>
    <w:rsid w:val="00D870FE"/>
    <w:rsid w:val="00D91099"/>
    <w:rsid w:val="00D93CE4"/>
    <w:rsid w:val="00D9436F"/>
    <w:rsid w:val="00D952ED"/>
    <w:rsid w:val="00D95FAB"/>
    <w:rsid w:val="00D9774E"/>
    <w:rsid w:val="00DA0816"/>
    <w:rsid w:val="00DA0DE1"/>
    <w:rsid w:val="00DA0FF4"/>
    <w:rsid w:val="00DA1A39"/>
    <w:rsid w:val="00DA58A4"/>
    <w:rsid w:val="00DA715A"/>
    <w:rsid w:val="00DA7493"/>
    <w:rsid w:val="00DB0F41"/>
    <w:rsid w:val="00DB1339"/>
    <w:rsid w:val="00DB34F7"/>
    <w:rsid w:val="00DB3D71"/>
    <w:rsid w:val="00DB604A"/>
    <w:rsid w:val="00DB6597"/>
    <w:rsid w:val="00DC0E06"/>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72DC"/>
    <w:rsid w:val="00DF0947"/>
    <w:rsid w:val="00DF0E9D"/>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470CC"/>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68"/>
    <w:rsid w:val="00E84D04"/>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CE8"/>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2663"/>
    <w:rsid w:val="00F53A6F"/>
    <w:rsid w:val="00F545B1"/>
    <w:rsid w:val="00F563B3"/>
    <w:rsid w:val="00F61B25"/>
    <w:rsid w:val="00F6234B"/>
    <w:rsid w:val="00F64E89"/>
    <w:rsid w:val="00F6589A"/>
    <w:rsid w:val="00F6701C"/>
    <w:rsid w:val="00F67216"/>
    <w:rsid w:val="00F73127"/>
    <w:rsid w:val="00F75F9B"/>
    <w:rsid w:val="00F77FF2"/>
    <w:rsid w:val="00F81FB4"/>
    <w:rsid w:val="00F82B0C"/>
    <w:rsid w:val="00F83003"/>
    <w:rsid w:val="00F83C3E"/>
    <w:rsid w:val="00F83E8B"/>
    <w:rsid w:val="00F91D5A"/>
    <w:rsid w:val="00F921FB"/>
    <w:rsid w:val="00F95E0A"/>
    <w:rsid w:val="00F9749D"/>
    <w:rsid w:val="00F97F3D"/>
    <w:rsid w:val="00FA1C1B"/>
    <w:rsid w:val="00FA23EA"/>
    <w:rsid w:val="00FA4D03"/>
    <w:rsid w:val="00FA7FDB"/>
    <w:rsid w:val="00FB1D1B"/>
    <w:rsid w:val="00FB1D2C"/>
    <w:rsid w:val="00FB2E3E"/>
    <w:rsid w:val="00FB75CD"/>
    <w:rsid w:val="00FB7D1E"/>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E06BB770-FC7B-4C44-B1FD-7F5C6115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AD2E8-8078-4F0E-A082-36947633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30</Pages>
  <Words>13423</Words>
  <Characters>80542</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273</cp:revision>
  <cp:lastPrinted>2023-09-05T08:31:00Z</cp:lastPrinted>
  <dcterms:created xsi:type="dcterms:W3CDTF">2023-04-27T14:50:00Z</dcterms:created>
  <dcterms:modified xsi:type="dcterms:W3CDTF">2023-10-13T10:32:00Z</dcterms:modified>
</cp:coreProperties>
</file>