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5DEF" w14:textId="38F878B1" w:rsidR="0076416A" w:rsidRDefault="00E95A65" w:rsidP="00E23E08">
      <w:pPr>
        <w:rPr>
          <w:rFonts w:cstheme="minorHAnsi"/>
          <w:b/>
          <w:bCs/>
          <w:sz w:val="32"/>
          <w:szCs w:val="32"/>
          <w:lang w:val="pl-PL"/>
        </w:rPr>
      </w:pPr>
      <w:r w:rsidRPr="00E95A65">
        <w:rPr>
          <w:rFonts w:cstheme="minorHAnsi"/>
          <w:b/>
          <w:bCs/>
          <w:sz w:val="32"/>
          <w:szCs w:val="32"/>
          <w:lang w:val="pl-PL"/>
        </w:rPr>
        <w:t>ILOŚĆ SZTUK: 2</w:t>
      </w:r>
    </w:p>
    <w:p w14:paraId="2F3AFB70" w14:textId="52C5BC5A" w:rsidR="00020677" w:rsidRPr="00020677" w:rsidRDefault="00020677" w:rsidP="00020677">
      <w:pPr>
        <w:rPr>
          <w:b/>
          <w:bCs/>
        </w:rPr>
      </w:pPr>
      <w:proofErr w:type="spellStart"/>
      <w:r>
        <w:rPr>
          <w:b/>
          <w:bCs/>
        </w:rPr>
        <w:t>Sprzęt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być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fabrycznie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nowy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pochodzić</w:t>
      </w:r>
      <w:proofErr w:type="spellEnd"/>
      <w:r>
        <w:rPr>
          <w:b/>
          <w:bCs/>
        </w:rPr>
        <w:t xml:space="preserve"> z </w:t>
      </w:r>
      <w:proofErr w:type="spellStart"/>
      <w:r>
        <w:rPr>
          <w:b/>
          <w:bCs/>
        </w:rPr>
        <w:t>polskiej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dystrybucji</w:t>
      </w:r>
      <w:proofErr w:type="spellEnd"/>
      <w:r>
        <w:rPr>
          <w:b/>
          <w:bCs/>
        </w:rPr>
        <w:t>.</w:t>
      </w:r>
    </w:p>
    <w:tbl>
      <w:tblPr>
        <w:tblW w:w="1053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8010"/>
      </w:tblGrid>
      <w:tr w:rsidR="0076416A" w:rsidRPr="00E23E08" w14:paraId="599C9ABA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7ADA8079" w14:textId="77777777" w:rsidR="0076416A" w:rsidRPr="00E23E08" w:rsidRDefault="0076416A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Parametr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2B7F9C51" w14:textId="77777777" w:rsidR="0076416A" w:rsidRPr="00E23E08" w:rsidRDefault="0076416A" w:rsidP="00E23E08">
            <w:pPr>
              <w:jc w:val="center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Charakterystyka (wymagania minimalne)</w:t>
            </w:r>
          </w:p>
        </w:tc>
      </w:tr>
      <w:tr w:rsidR="0076416A" w:rsidRPr="00AA2CB0" w14:paraId="75F1A5A0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C076" w14:textId="77777777" w:rsidR="0076416A" w:rsidRPr="00E23E08" w:rsidRDefault="0076416A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6879" w14:textId="5671BC65" w:rsidR="00851C74" w:rsidRPr="00E23E08" w:rsidRDefault="0076416A" w:rsidP="00E23E08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Obudowa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o wysokości max </w:t>
            </w:r>
            <w:r w:rsidR="00365EC7"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2U z możliwością instalacji </w:t>
            </w:r>
            <w:r w:rsidR="00365EC7" w:rsidRPr="00AA2CB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do </w:t>
            </w:r>
            <w:r w:rsidR="00AA2CB0" w:rsidRPr="00AA2CB0">
              <w:rPr>
                <w:rFonts w:cstheme="minorHAnsi"/>
                <w:color w:val="000000"/>
                <w:sz w:val="20"/>
                <w:szCs w:val="20"/>
                <w:lang w:val="pl-PL"/>
              </w:rPr>
              <w:t>16</w:t>
            </w:r>
            <w:r w:rsidR="00DB4D3B" w:rsidRPr="00AA2CB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2CB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dysków </w:t>
            </w:r>
            <w:r w:rsidR="00AA2CB0" w:rsidRPr="00AA2CB0">
              <w:rPr>
                <w:rFonts w:cstheme="minorHAnsi"/>
                <w:color w:val="000000"/>
                <w:sz w:val="20"/>
                <w:szCs w:val="20"/>
                <w:lang w:val="pl-PL"/>
              </w:rPr>
              <w:t>2</w:t>
            </w:r>
            <w:r w:rsidRPr="00AA2CB0">
              <w:rPr>
                <w:rFonts w:cstheme="minorHAnsi"/>
                <w:color w:val="000000"/>
                <w:sz w:val="20"/>
                <w:szCs w:val="20"/>
                <w:lang w:val="pl-PL"/>
              </w:rPr>
              <w:t>.5"</w:t>
            </w: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Hot-Plug wraz z kompletem wysuwanych szyn umożliwiających montaż w szafie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i wysuwanie serwera do celów serwisowych oraz organizatorem do kabli. </w:t>
            </w:r>
          </w:p>
          <w:p w14:paraId="2DB0E298" w14:textId="26E8EB57" w:rsidR="0076416A" w:rsidRPr="00E23E08" w:rsidRDefault="001E3B0D" w:rsidP="00E23E08">
            <w:pPr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Obudowa z możliwością wyposażenia w </w:t>
            </w:r>
            <w:r w:rsidRPr="00E23E08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</w:tr>
      <w:tr w:rsidR="0076416A" w:rsidRPr="00AA2CB0" w14:paraId="302500E7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E51C" w14:textId="77777777" w:rsidR="0076416A" w:rsidRPr="00E23E08" w:rsidRDefault="0076416A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Płyta główna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31ED" w14:textId="2B266F94" w:rsidR="0076416A" w:rsidRPr="00E23E08" w:rsidRDefault="0076416A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>Płyta główna z możliwością zainstalowania minimum dwóch procesorów</w:t>
            </w:r>
            <w:r w:rsidR="00D60977"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Intel 3rd Gen</w:t>
            </w: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>. Płyta główna musi być zaprojektowana przez producenta serwera i oznaczona jego znakiem firmowym.</w:t>
            </w:r>
          </w:p>
        </w:tc>
      </w:tr>
      <w:tr w:rsidR="0076416A" w:rsidRPr="00AA2CB0" w14:paraId="3A06D089" w14:textId="77777777" w:rsidTr="003D1D96">
        <w:trPr>
          <w:trHeight w:val="26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736A" w14:textId="77777777" w:rsidR="0076416A" w:rsidRPr="00E23E08" w:rsidRDefault="0076416A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Chipset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66A7" w14:textId="77777777" w:rsidR="0076416A" w:rsidRPr="00E23E08" w:rsidRDefault="0076416A" w:rsidP="00E23E08">
            <w:pPr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Cs/>
                <w:sz w:val="20"/>
                <w:szCs w:val="20"/>
                <w:lang w:val="pl-PL"/>
              </w:rPr>
              <w:t>Dedykowany przez producenta procesora do pracy w serwerach dwuprocesorowych</w:t>
            </w:r>
          </w:p>
        </w:tc>
      </w:tr>
      <w:tr w:rsidR="0076416A" w:rsidRPr="00AA2CB0" w14:paraId="688E2308" w14:textId="77777777" w:rsidTr="001B6A4F">
        <w:trPr>
          <w:trHeight w:val="71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F6A1" w14:textId="77777777" w:rsidR="0076416A" w:rsidRPr="00E23E08" w:rsidRDefault="0076416A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56AE" w14:textId="3AD87363" w:rsidR="00C460BC" w:rsidRPr="00E23E08" w:rsidRDefault="009E0431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sz w:val="20"/>
                <w:szCs w:val="20"/>
                <w:lang w:val="pl-PL"/>
              </w:rPr>
              <w:t>Zainstalowane dwa procesory min. 1</w:t>
            </w:r>
            <w:r w:rsidR="001D62AF">
              <w:rPr>
                <w:rFonts w:cstheme="minorHAnsi"/>
                <w:sz w:val="20"/>
                <w:szCs w:val="20"/>
                <w:lang w:val="pl-PL"/>
              </w:rPr>
              <w:t>2</w:t>
            </w:r>
            <w:r w:rsidRPr="00E23E08">
              <w:rPr>
                <w:rFonts w:cstheme="minorHAnsi"/>
                <w:sz w:val="20"/>
                <w:szCs w:val="20"/>
                <w:lang w:val="pl-PL"/>
              </w:rPr>
              <w:t xml:space="preserve">-rdzeniowe, min. </w:t>
            </w:r>
            <w:r w:rsidR="006F403D">
              <w:rPr>
                <w:rFonts w:cstheme="minorHAnsi"/>
                <w:sz w:val="20"/>
                <w:szCs w:val="20"/>
                <w:lang w:val="pl-PL"/>
              </w:rPr>
              <w:t>3</w:t>
            </w:r>
            <w:r w:rsidRPr="00E23E08">
              <w:rPr>
                <w:rFonts w:cstheme="minorHAnsi"/>
                <w:sz w:val="20"/>
                <w:szCs w:val="20"/>
                <w:lang w:val="pl-PL"/>
              </w:rPr>
              <w:t>.</w:t>
            </w:r>
            <w:r w:rsidR="006F403D">
              <w:rPr>
                <w:rFonts w:cstheme="minorHAnsi"/>
                <w:sz w:val="20"/>
                <w:szCs w:val="20"/>
                <w:lang w:val="pl-PL"/>
              </w:rPr>
              <w:t>0</w:t>
            </w:r>
            <w:r w:rsidRPr="00E23E08">
              <w:rPr>
                <w:rFonts w:cstheme="minorHAnsi"/>
                <w:sz w:val="20"/>
                <w:szCs w:val="20"/>
                <w:lang w:val="pl-PL"/>
              </w:rPr>
              <w:t>GHz, klasy x86 dedykowane do pracy z zaoferowanym serwerem umożliwiające osiągnięcie wyniku min. 2</w:t>
            </w:r>
            <w:r w:rsidR="00F44ADB">
              <w:rPr>
                <w:rFonts w:cstheme="minorHAnsi"/>
                <w:sz w:val="20"/>
                <w:szCs w:val="20"/>
                <w:lang w:val="pl-PL"/>
              </w:rPr>
              <w:t xml:space="preserve">07 </w:t>
            </w:r>
            <w:r w:rsidRPr="00E23E08">
              <w:rPr>
                <w:rFonts w:cstheme="minorHAnsi"/>
                <w:sz w:val="20"/>
                <w:szCs w:val="20"/>
                <w:lang w:val="pl-PL"/>
              </w:rPr>
              <w:t>w teście SPECrate2017_int_base, dostępnym na stronie www.spec.org dla konfiguracji dwuprocesorowej.</w:t>
            </w:r>
          </w:p>
        </w:tc>
      </w:tr>
      <w:tr w:rsidR="007F5374" w:rsidRPr="00F201DD" w14:paraId="2967B529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D13C" w14:textId="77777777" w:rsidR="007F5374" w:rsidRPr="00E23E08" w:rsidRDefault="007F5374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RAM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B0C8" w14:textId="23BBBEDE" w:rsidR="007F5374" w:rsidRPr="00E23E08" w:rsidRDefault="00F201DD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201DD">
              <w:rPr>
                <w:rFonts w:cstheme="minorHAnsi"/>
                <w:sz w:val="20"/>
                <w:szCs w:val="20"/>
                <w:lang w:val="pl-PL"/>
              </w:rPr>
              <w:t>256</w:t>
            </w:r>
            <w:r w:rsidR="007F5374" w:rsidRPr="00F201DD">
              <w:rPr>
                <w:rFonts w:cstheme="minorHAnsi"/>
                <w:sz w:val="20"/>
                <w:szCs w:val="20"/>
                <w:lang w:val="pl-PL"/>
              </w:rPr>
              <w:t>GB</w:t>
            </w:r>
            <w:r w:rsidR="007F5374" w:rsidRPr="00E23E08">
              <w:rPr>
                <w:rFonts w:cstheme="minorHAnsi"/>
                <w:sz w:val="20"/>
                <w:szCs w:val="20"/>
                <w:lang w:val="pl-PL"/>
              </w:rPr>
              <w:t xml:space="preserve"> DDR4 RDIMM 3200MT/s, na płycie głównej powinno znajdować się minimum 16 slotów przeznaczonych do instalacji pamięci. Płyta główna powinna obsługiwać do 1TB pamięci RAM.</w:t>
            </w:r>
          </w:p>
        </w:tc>
      </w:tr>
      <w:tr w:rsidR="007F5374" w:rsidRPr="00E23E08" w14:paraId="2CC47BFD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AAD5" w14:textId="77777777" w:rsidR="007F5374" w:rsidRPr="00E23E08" w:rsidRDefault="007F5374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Zabezpieczenia pamięci RAM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650D" w14:textId="32C3F982" w:rsidR="007F5374" w:rsidRPr="00E23E08" w:rsidRDefault="0045057B" w:rsidP="00E23E08">
            <w:pPr>
              <w:rPr>
                <w:rFonts w:cstheme="minorHAnsi"/>
                <w:sz w:val="20"/>
                <w:szCs w:val="20"/>
              </w:rPr>
            </w:pPr>
            <w:r w:rsidRPr="00E23E08">
              <w:rPr>
                <w:rFonts w:cstheme="minorHAnsi"/>
                <w:sz w:val="20"/>
                <w:szCs w:val="20"/>
              </w:rPr>
              <w:t xml:space="preserve">Advanced ECC, Memory Page Retire, Fault Resilient Memory, Memory Self-Healing </w:t>
            </w:r>
            <w:proofErr w:type="spellStart"/>
            <w:r w:rsidRPr="00E23E08">
              <w:rPr>
                <w:rFonts w:cstheme="minorHAnsi"/>
                <w:sz w:val="20"/>
                <w:szCs w:val="20"/>
              </w:rPr>
              <w:t>lub</w:t>
            </w:r>
            <w:proofErr w:type="spellEnd"/>
            <w:r w:rsidRPr="00E23E08">
              <w:rPr>
                <w:rFonts w:cstheme="minorHAnsi"/>
                <w:sz w:val="20"/>
                <w:szCs w:val="20"/>
              </w:rPr>
              <w:t xml:space="preserve"> PPR, Partial Cache Line Sparing</w:t>
            </w:r>
          </w:p>
        </w:tc>
      </w:tr>
      <w:tr w:rsidR="007F5374" w:rsidRPr="00AA2CB0" w14:paraId="30899B28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71B4" w14:textId="77777777" w:rsidR="007F5374" w:rsidRPr="00E23E08" w:rsidRDefault="007F5374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Gniazda PCI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C33B" w14:textId="606DB506" w:rsidR="007F5374" w:rsidRPr="009C17AE" w:rsidRDefault="007F5374" w:rsidP="00E23E08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9C17A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- minimum </w:t>
            </w:r>
            <w:r w:rsidR="00DB4D3B" w:rsidRPr="009C17A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dwa </w:t>
            </w:r>
            <w:proofErr w:type="spellStart"/>
            <w:r w:rsidRPr="009C17A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sloty</w:t>
            </w:r>
            <w:proofErr w:type="spellEnd"/>
            <w:r w:rsidRPr="009C17A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C17A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Pr="009C17A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="00045BE3" w:rsidRPr="009C17A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z czego przynajmniej </w:t>
            </w:r>
            <w:r w:rsidR="00DB4D3B" w:rsidRPr="009C17A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jeden</w:t>
            </w:r>
            <w:r w:rsidR="00045BE3" w:rsidRPr="009C17A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Pr="009C17A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generacji 4 </w:t>
            </w:r>
          </w:p>
        </w:tc>
      </w:tr>
      <w:tr w:rsidR="009C7BBE" w:rsidRPr="00AA2CB0" w14:paraId="7DA1399A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1697" w14:textId="3C553264" w:rsidR="009C7BBE" w:rsidRPr="00E23E08" w:rsidRDefault="009C7BBE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Interfejsy sieciowe/FC/SAS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0B09" w14:textId="2E15BB7D" w:rsidR="009C7BBE" w:rsidRPr="00E23E08" w:rsidRDefault="009C7BBE" w:rsidP="00E23E08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sz w:val="20"/>
                <w:szCs w:val="20"/>
                <w:lang w:val="pl-PL"/>
              </w:rPr>
              <w:t xml:space="preserve">Wbudowane min. </w:t>
            </w:r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2 interfejsy sieciowe 1Gb Ethernet w </w:t>
            </w:r>
            <w:r w:rsidRPr="00AC08C0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standardzie </w:t>
            </w:r>
            <w:proofErr w:type="spellStart"/>
            <w:r w:rsidRPr="00AC08C0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  <w:r w:rsidRPr="00AC08C0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oraz </w:t>
            </w:r>
            <w:r w:rsidR="00AC08C0" w:rsidRPr="00AC08C0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2</w:t>
            </w:r>
            <w:r w:rsidRPr="00AC08C0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interfejsy sieciowe 10</w:t>
            </w:r>
            <w:r w:rsidR="00AC08C0" w:rsidRPr="00AC08C0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/25</w:t>
            </w:r>
            <w:r w:rsidRPr="00AC08C0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Gb Ethernet </w:t>
            </w:r>
            <w:r w:rsidR="00AC08C0" w:rsidRPr="00AC08C0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SFP28</w:t>
            </w:r>
            <w:r w:rsidRPr="00AC08C0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(porty</w:t>
            </w:r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nie mogą być osiągnięte poprzez karty w slotach </w:t>
            </w:r>
            <w:proofErr w:type="spellStart"/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)</w:t>
            </w:r>
          </w:p>
        </w:tc>
      </w:tr>
      <w:tr w:rsidR="00632DB1" w:rsidRPr="00AA2CB0" w14:paraId="1FCEFE4C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B7EA" w14:textId="77777777" w:rsidR="00632DB1" w:rsidRPr="00E23E08" w:rsidRDefault="00632DB1" w:rsidP="00E23E08">
            <w:pPr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Dyski twarde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0000" w14:textId="77777777" w:rsidR="00632DB1" w:rsidRPr="00AA2CB0" w:rsidRDefault="00632DB1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AA2CB0">
              <w:rPr>
                <w:rFonts w:cstheme="minorHAnsi"/>
                <w:sz w:val="20"/>
                <w:szCs w:val="20"/>
                <w:lang w:val="pl-PL"/>
              </w:rPr>
              <w:t>Możliwość instalacji dysków SAS, SATA, SSD</w:t>
            </w:r>
          </w:p>
          <w:p w14:paraId="49AAB644" w14:textId="77777777" w:rsidR="00045BE3" w:rsidRPr="00E23E08" w:rsidRDefault="00632DB1" w:rsidP="00E23E08">
            <w:pPr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 w:rsidRPr="00E23E08">
              <w:rPr>
                <w:rFonts w:cstheme="minorHAnsi"/>
                <w:sz w:val="20"/>
                <w:szCs w:val="20"/>
                <w:lang w:val="de-DE"/>
              </w:rPr>
              <w:t>Zainstalowane</w:t>
            </w:r>
            <w:proofErr w:type="spellEnd"/>
            <w:r w:rsidR="00045BE3" w:rsidRPr="00E23E08">
              <w:rPr>
                <w:rFonts w:cstheme="minorHAnsi"/>
                <w:sz w:val="20"/>
                <w:szCs w:val="20"/>
                <w:lang w:val="de-DE"/>
              </w:rPr>
              <w:t>:</w:t>
            </w:r>
            <w:r w:rsidRPr="00E23E08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</w:p>
          <w:p w14:paraId="4975C888" w14:textId="4F9427A9" w:rsidR="00632DB1" w:rsidRPr="00AA2CB0" w:rsidRDefault="00B23FA9" w:rsidP="00E23E08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8</w:t>
            </w:r>
            <w:r w:rsidR="00632DB1" w:rsidRPr="00AA2CB0">
              <w:rPr>
                <w:rFonts w:cstheme="minorHAnsi"/>
                <w:sz w:val="20"/>
                <w:szCs w:val="20"/>
                <w:lang w:val="pl-PL"/>
              </w:rPr>
              <w:t xml:space="preserve"> dysk</w:t>
            </w:r>
            <w:r>
              <w:rPr>
                <w:rFonts w:cstheme="minorHAnsi"/>
                <w:sz w:val="20"/>
                <w:szCs w:val="20"/>
                <w:lang w:val="pl-PL"/>
              </w:rPr>
              <w:t>ów</w:t>
            </w:r>
            <w:r w:rsidR="00632DB1" w:rsidRPr="00AA2CB0">
              <w:rPr>
                <w:rFonts w:cstheme="minorHAnsi"/>
                <w:sz w:val="20"/>
                <w:szCs w:val="20"/>
                <w:lang w:val="pl-PL"/>
              </w:rPr>
              <w:t xml:space="preserve"> SSD SATA o pojemności min. </w:t>
            </w:r>
            <w:r w:rsidR="00045BE3" w:rsidRPr="00AA2CB0">
              <w:rPr>
                <w:rFonts w:cstheme="minorHAnsi"/>
                <w:sz w:val="20"/>
                <w:szCs w:val="20"/>
                <w:lang w:val="pl-PL"/>
              </w:rPr>
              <w:t>960</w:t>
            </w:r>
            <w:r w:rsidR="00632DB1" w:rsidRPr="00AA2CB0">
              <w:rPr>
                <w:rFonts w:cstheme="minorHAnsi"/>
                <w:sz w:val="20"/>
                <w:szCs w:val="20"/>
                <w:lang w:val="pl-PL"/>
              </w:rPr>
              <w:t>GB, 6Gb, Hot-Plug</w:t>
            </w:r>
            <w:r w:rsidR="00045BE3" w:rsidRPr="00AA2CB0">
              <w:rPr>
                <w:rFonts w:cstheme="minorHAnsi"/>
                <w:sz w:val="20"/>
                <w:szCs w:val="20"/>
                <w:lang w:val="pl-PL"/>
              </w:rPr>
              <w:t>,</w:t>
            </w:r>
          </w:p>
          <w:p w14:paraId="469ADCA7" w14:textId="77777777" w:rsidR="00632DB1" w:rsidRPr="00AA2CB0" w:rsidRDefault="00632DB1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zainstalowania dwóch dysków M.2 SATA o pojemności min. 480GB Hot-Plug z możliwością konfiguracji RAID 1.</w:t>
            </w:r>
          </w:p>
          <w:p w14:paraId="2C7F0426" w14:textId="3E0FC4F1" w:rsidR="00632DB1" w:rsidRPr="00E23E08" w:rsidRDefault="00632DB1" w:rsidP="00E23E08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AA2CB0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zainstalowania </w:t>
            </w:r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dedykowanego modułu dla </w:t>
            </w:r>
            <w:proofErr w:type="spellStart"/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hypervisora</w:t>
            </w:r>
            <w:proofErr w:type="spellEnd"/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wirtualizacyjnego</w:t>
            </w:r>
            <w:proofErr w:type="spellEnd"/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, wyposażony w 2 nośniki typu </w:t>
            </w:r>
            <w:proofErr w:type="spellStart"/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flash</w:t>
            </w:r>
            <w:proofErr w:type="spellEnd"/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 pojemności min. 64GB, z możliwością konfiguracji zabezpieczenia synchronizacji pomiędzy nośnikami z poziomu BIOS serwera, rozwiązanie nie może powodować zmniejszenia ilości wnęk na dyski twarde.</w:t>
            </w:r>
          </w:p>
        </w:tc>
      </w:tr>
      <w:tr w:rsidR="00632DB1" w:rsidRPr="003F55DA" w14:paraId="62927E2C" w14:textId="77777777" w:rsidTr="001B6A4F">
        <w:trPr>
          <w:trHeight w:val="512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0F0" w14:textId="77777777" w:rsidR="00632DB1" w:rsidRPr="00E23E08" w:rsidRDefault="00632DB1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Kontroler RAID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A464" w14:textId="53479AAE" w:rsidR="00632DB1" w:rsidRPr="003F55DA" w:rsidRDefault="00632DB1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3F55DA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Sprzętowy kontroler dyskowy posiadający min. </w:t>
            </w:r>
            <w:r w:rsidR="003F55DA" w:rsidRPr="003F55DA">
              <w:rPr>
                <w:rFonts w:cstheme="minorHAnsi"/>
                <w:color w:val="000000"/>
                <w:sz w:val="20"/>
                <w:szCs w:val="20"/>
                <w:lang w:val="pl-PL"/>
              </w:rPr>
              <w:t>8</w:t>
            </w:r>
            <w:r w:rsidRPr="003F55DA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GB nieulotnej pamięci cache, </w:t>
            </w:r>
            <w:r w:rsidRPr="003F55DA">
              <w:rPr>
                <w:rFonts w:cstheme="minorHAnsi"/>
                <w:sz w:val="20"/>
                <w:szCs w:val="20"/>
                <w:lang w:val="pl-PL"/>
              </w:rPr>
              <w:t xml:space="preserve">umożliwiający konfigurację </w:t>
            </w:r>
            <w:r w:rsidRPr="003F55DA">
              <w:rPr>
                <w:rFonts w:cstheme="minorHAnsi"/>
                <w:color w:val="000000"/>
                <w:sz w:val="20"/>
                <w:szCs w:val="20"/>
                <w:lang w:val="pl-PL"/>
              </w:rPr>
              <w:t>poziomów RAID: 0, 1, 5, 6, 10, 50, 60. Wsparcie dla dysków SED.</w:t>
            </w:r>
          </w:p>
        </w:tc>
      </w:tr>
      <w:tr w:rsidR="00045BE3" w:rsidRPr="00E23E08" w14:paraId="5C4CCB19" w14:textId="77777777" w:rsidTr="001B6A4F">
        <w:trPr>
          <w:trHeight w:val="512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C497" w14:textId="06269C73" w:rsidR="00045BE3" w:rsidRPr="00E23E08" w:rsidRDefault="00045BE3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>System operacyjny/System wirtualizacji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A182" w14:textId="243CC7D5" w:rsidR="00045BE3" w:rsidRPr="00E23E08" w:rsidRDefault="000C2B0B" w:rsidP="00E23E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Windows Server Datacenter</w:t>
            </w:r>
          </w:p>
        </w:tc>
      </w:tr>
      <w:tr w:rsidR="00045BE3" w:rsidRPr="00AA2CB0" w14:paraId="4F34E853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42C4" w14:textId="77777777" w:rsidR="00045BE3" w:rsidRPr="00E23E08" w:rsidRDefault="00045BE3" w:rsidP="00E23E08">
            <w:pPr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E23E08">
              <w:rPr>
                <w:rFonts w:cstheme="minorHAnsi"/>
                <w:b/>
                <w:sz w:val="20"/>
                <w:szCs w:val="20"/>
                <w:lang w:val="de-DE"/>
              </w:rPr>
              <w:t>Wbudowane</w:t>
            </w:r>
            <w:proofErr w:type="spellEnd"/>
            <w:r w:rsidRPr="00E23E08">
              <w:rPr>
                <w:rFonts w:cstheme="minorHAns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3E08">
              <w:rPr>
                <w:rFonts w:cstheme="minorHAnsi"/>
                <w:b/>
                <w:sz w:val="20"/>
                <w:szCs w:val="20"/>
                <w:lang w:val="de-DE"/>
              </w:rPr>
              <w:t>porty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1871" w14:textId="2F370FFE" w:rsidR="00045BE3" w:rsidRPr="00E23E08" w:rsidRDefault="00045BE3" w:rsidP="00E23E08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>Przednie: min. 1x VGA, min. 1x USB 2.0, min. 1x micro-USB dedykowane dla karty zarządzającej,</w:t>
            </w:r>
          </w:p>
          <w:p w14:paraId="1C038C95" w14:textId="798F5857" w:rsidR="00045BE3" w:rsidRPr="00E23E08" w:rsidRDefault="00045BE3" w:rsidP="00E23E08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>Tylne: min. 1x VGA, min. 2x USB w tym 1x USB 3.0,</w:t>
            </w:r>
          </w:p>
        </w:tc>
      </w:tr>
      <w:tr w:rsidR="00045BE3" w:rsidRPr="00AA2CB0" w14:paraId="608F8266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9AD5" w14:textId="77777777" w:rsidR="00045BE3" w:rsidRPr="00E23E08" w:rsidRDefault="00045BE3" w:rsidP="00E23E08">
            <w:pPr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de-DE"/>
              </w:rPr>
              <w:t>Video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BFB0" w14:textId="77777777" w:rsidR="00045BE3" w:rsidRPr="00E23E08" w:rsidRDefault="00045BE3" w:rsidP="00E23E08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>Zintegrowana karta graficzna umożliwiająca wyświetlenie rozdzielczości min. 1920x1200</w:t>
            </w:r>
          </w:p>
        </w:tc>
      </w:tr>
      <w:tr w:rsidR="00045BE3" w:rsidRPr="00AA2CB0" w14:paraId="17622184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1C26" w14:textId="77777777" w:rsidR="00045BE3" w:rsidRPr="00E23E08" w:rsidRDefault="00045BE3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Zasilacze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A80F" w14:textId="09AEB20A" w:rsidR="00045BE3" w:rsidRPr="00E23E08" w:rsidRDefault="00045BE3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sz w:val="20"/>
                <w:szCs w:val="20"/>
                <w:lang w:val="pl-PL"/>
              </w:rPr>
              <w:t xml:space="preserve">Redundantne, Hot-Plug min. </w:t>
            </w:r>
            <w:r w:rsidR="00212F1E" w:rsidRPr="00212F1E">
              <w:rPr>
                <w:rFonts w:cstheme="minorHAnsi"/>
                <w:sz w:val="20"/>
                <w:szCs w:val="20"/>
                <w:lang w:val="pl-PL"/>
              </w:rPr>
              <w:t>11</w:t>
            </w:r>
            <w:r w:rsidRPr="00212F1E">
              <w:rPr>
                <w:rFonts w:cstheme="minorHAnsi"/>
                <w:sz w:val="20"/>
                <w:szCs w:val="20"/>
                <w:lang w:val="pl-PL"/>
              </w:rPr>
              <w:t>00W każdy</w:t>
            </w:r>
            <w:r w:rsidR="00212F1E" w:rsidRPr="00212F1E">
              <w:rPr>
                <w:rFonts w:cstheme="minorHAnsi"/>
                <w:sz w:val="20"/>
                <w:szCs w:val="20"/>
                <w:lang w:val="pl-PL"/>
              </w:rPr>
              <w:t>, klasa</w:t>
            </w:r>
            <w:r w:rsidR="00212F1E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212F1E">
              <w:rPr>
                <w:rFonts w:cstheme="minorHAnsi"/>
                <w:sz w:val="20"/>
                <w:szCs w:val="20"/>
                <w:lang w:val="pl-PL"/>
              </w:rPr>
              <w:t>Titanium</w:t>
            </w:r>
            <w:proofErr w:type="spellEnd"/>
            <w:r w:rsidR="00212F1E">
              <w:rPr>
                <w:rFonts w:cstheme="minorHAnsi"/>
                <w:sz w:val="20"/>
                <w:szCs w:val="20"/>
                <w:lang w:val="pl-PL"/>
              </w:rPr>
              <w:t xml:space="preserve">, 2 kable zasilające </w:t>
            </w:r>
            <w:r w:rsidR="005C4E7F">
              <w:rPr>
                <w:rFonts w:cstheme="minorHAnsi"/>
                <w:sz w:val="20"/>
                <w:szCs w:val="20"/>
                <w:lang w:val="pl-PL"/>
              </w:rPr>
              <w:t>C13/C14, długość 2m</w:t>
            </w:r>
          </w:p>
        </w:tc>
      </w:tr>
      <w:tr w:rsidR="004C0DF0" w:rsidRPr="00AA2CB0" w14:paraId="6D71C53E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C839" w14:textId="23B14877" w:rsidR="004C0DF0" w:rsidRPr="00E23E08" w:rsidRDefault="004C0DF0" w:rsidP="004C0DF0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b/>
                <w:bCs/>
                <w:sz w:val="20"/>
                <w:szCs w:val="20"/>
                <w:lang w:val="pl-PL"/>
              </w:rPr>
              <w:t>Bezpieczeństwo</w:t>
            </w:r>
            <w:r w:rsidRPr="00F67BC5">
              <w:rPr>
                <w:rFonts w:cstheme="minorHAnsi"/>
                <w:sz w:val="20"/>
                <w:szCs w:val="20"/>
                <w:lang w:val="pl-PL" w:eastAsia="zh-CN"/>
              </w:rPr>
              <w:t xml:space="preserve">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3495" w14:textId="77777777" w:rsidR="004C0DF0" w:rsidRPr="00F67BC5" w:rsidRDefault="004C0DF0" w:rsidP="004C0D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Zatrzask górnej pokrywy oraz blokada na ramce </w:t>
            </w:r>
            <w:proofErr w:type="spellStart"/>
            <w:r w:rsidRPr="00F67BC5">
              <w:rPr>
                <w:rFonts w:cstheme="minorHAnsi"/>
                <w:color w:val="000000"/>
                <w:sz w:val="20"/>
                <w:szCs w:val="20"/>
                <w:lang w:val="pl-PL"/>
              </w:rPr>
              <w:t>panela</w:t>
            </w:r>
            <w:proofErr w:type="spellEnd"/>
            <w:r w:rsidRPr="00F67BC5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zamykana na klucz służąca do ochrony nieautoryzowanego dostępu do dysków twardych. </w:t>
            </w:r>
          </w:p>
          <w:p w14:paraId="17780DC6" w14:textId="77777777" w:rsidR="004C0DF0" w:rsidRPr="00F67BC5" w:rsidRDefault="004C0DF0" w:rsidP="004C0D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14:paraId="73B53001" w14:textId="77777777" w:rsidR="004C0DF0" w:rsidRPr="00F67BC5" w:rsidRDefault="004C0DF0" w:rsidP="004C0D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08FF96B8" w14:textId="77777777" w:rsidR="004C0DF0" w:rsidRPr="00F67BC5" w:rsidRDefault="004C0DF0" w:rsidP="004C0D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Wbudowany czujnik otwarcia obudowy współpracujący z BIOS i kartą zarządzającą. </w:t>
            </w:r>
          </w:p>
          <w:p w14:paraId="5045CA2A" w14:textId="77777777" w:rsidR="004C0DF0" w:rsidRPr="00F67BC5" w:rsidRDefault="004C0DF0" w:rsidP="004C0D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color w:val="000000"/>
                <w:sz w:val="20"/>
                <w:szCs w:val="20"/>
                <w:lang w:val="pl-PL"/>
              </w:rPr>
              <w:t>Moduł TPM 2.0 </w:t>
            </w:r>
          </w:p>
          <w:p w14:paraId="20698560" w14:textId="77777777" w:rsidR="004C0DF0" w:rsidRPr="00F67BC5" w:rsidRDefault="004C0DF0" w:rsidP="004C0D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dynamicznego włączania I wyłączania portów USB na obudowie – bez potrzeby restartu serwera</w:t>
            </w:r>
          </w:p>
          <w:p w14:paraId="6424A8EF" w14:textId="0B2E7EBB" w:rsidR="004C0DF0" w:rsidRPr="00E23E08" w:rsidRDefault="004C0DF0" w:rsidP="004C0DF0">
            <w:pPr>
              <w:pStyle w:val="Akapitzlist"/>
              <w:numPr>
                <w:ilvl w:val="0"/>
                <w:numId w:val="13"/>
              </w:numPr>
              <w:spacing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wymazania danych ze znajdujących się dysków wewnątrz serwera – niezależne od zainstalowanego systemu operacyjnego, uruchamiane z poziomu zarządzania serwerem</w:t>
            </w:r>
          </w:p>
        </w:tc>
      </w:tr>
      <w:tr w:rsidR="004C0DF0" w:rsidRPr="00AA2CB0" w14:paraId="390BFAF3" w14:textId="77777777" w:rsidTr="00A96C30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D55B" w14:textId="0912604E" w:rsidR="004C0DF0" w:rsidRPr="00E23E08" w:rsidRDefault="004C0DF0" w:rsidP="004C0DF0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b/>
                <w:sz w:val="20"/>
                <w:szCs w:val="20"/>
                <w:lang w:val="pl-PL"/>
              </w:rPr>
              <w:t>Diagnostyka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EB63" w14:textId="62607039" w:rsidR="004C0DF0" w:rsidRPr="00E23E08" w:rsidRDefault="004C0DF0" w:rsidP="004C0DF0">
            <w:pPr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bCs/>
                <w:sz w:val="20"/>
                <w:szCs w:val="20"/>
                <w:lang w:val="pl-PL"/>
              </w:rPr>
              <w:t xml:space="preserve">Możliwość wyposażenia w panel LCD umieszczony na froncie obudowy, umożliwiający wyświetlenie informacji o stanie procesora, pamięci, dysków, </w:t>
            </w:r>
            <w:proofErr w:type="spellStart"/>
            <w:r w:rsidRPr="00F67BC5">
              <w:rPr>
                <w:rFonts w:cstheme="minorHAnsi"/>
                <w:bCs/>
                <w:sz w:val="20"/>
                <w:szCs w:val="20"/>
                <w:lang w:val="pl-PL"/>
              </w:rPr>
              <w:t>BIOS’u</w:t>
            </w:r>
            <w:proofErr w:type="spellEnd"/>
            <w:r w:rsidRPr="00F67BC5">
              <w:rPr>
                <w:rFonts w:cstheme="minorHAnsi"/>
                <w:bCs/>
                <w:sz w:val="20"/>
                <w:szCs w:val="20"/>
                <w:lang w:val="pl-PL"/>
              </w:rPr>
              <w:t>, zasilaniu oraz temperaturze.</w:t>
            </w:r>
          </w:p>
        </w:tc>
      </w:tr>
      <w:tr w:rsidR="004C0DF0" w:rsidRPr="00AA2CB0" w14:paraId="79618105" w14:textId="77777777" w:rsidTr="00114FF1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08C8" w14:textId="22EFC4F3" w:rsidR="004C0DF0" w:rsidRPr="00E23E08" w:rsidRDefault="004C0DF0" w:rsidP="004C0DF0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b/>
                <w:bCs/>
                <w:sz w:val="20"/>
                <w:szCs w:val="20"/>
                <w:lang w:val="pl-PL"/>
              </w:rPr>
              <w:t>Karta Zarządzania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96AA" w14:textId="77777777" w:rsidR="004C0DF0" w:rsidRPr="00F67BC5" w:rsidRDefault="004C0DF0" w:rsidP="004C0DF0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Niezależna od zainstalowanego na serwerze systemu operacyjnego posiadająca dedykowany port Gigabit Ethernet RJ-45 i umożliwiająca:</w:t>
            </w:r>
          </w:p>
          <w:p w14:paraId="0F02EC59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zdalny dostęp do graficznego interfejsu Web karty zarządzającej;</w:t>
            </w:r>
          </w:p>
          <w:p w14:paraId="7E31DE15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zdalne monitorowanie i informowanie o statusie serwera (m.in. prędkości obrotowej wentylatorów, konfiguracji serwera);</w:t>
            </w:r>
          </w:p>
          <w:p w14:paraId="5A21BDF8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szyfrowane połączenie (TLS) oraz autentykacje i autoryzację użytkownika;</w:t>
            </w:r>
          </w:p>
          <w:p w14:paraId="5B81B420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możliwość podmontowania zdalnych wirtualnych napędów;</w:t>
            </w:r>
          </w:p>
          <w:p w14:paraId="19E81215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wirtualną konsolę z dostępem do myszy, klawiatury;</w:t>
            </w:r>
          </w:p>
          <w:p w14:paraId="770A7D07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F67BC5">
              <w:rPr>
                <w:rFonts w:cstheme="minorHAnsi"/>
                <w:sz w:val="20"/>
                <w:szCs w:val="20"/>
              </w:rPr>
              <w:t>wsparcie</w:t>
            </w:r>
            <w:proofErr w:type="spellEnd"/>
            <w:r w:rsidRPr="00F67B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67BC5">
              <w:rPr>
                <w:rFonts w:cstheme="minorHAnsi"/>
                <w:sz w:val="20"/>
                <w:szCs w:val="20"/>
              </w:rPr>
              <w:t>dla</w:t>
            </w:r>
            <w:proofErr w:type="spellEnd"/>
            <w:r w:rsidRPr="00F67BC5">
              <w:rPr>
                <w:rFonts w:cstheme="minorHAnsi"/>
                <w:sz w:val="20"/>
                <w:szCs w:val="20"/>
              </w:rPr>
              <w:t xml:space="preserve"> IPv6;</w:t>
            </w:r>
          </w:p>
          <w:p w14:paraId="686B67BB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F67BC5">
              <w:rPr>
                <w:rFonts w:cstheme="minorHAnsi"/>
                <w:sz w:val="20"/>
                <w:szCs w:val="20"/>
              </w:rPr>
              <w:t>wsparcie</w:t>
            </w:r>
            <w:proofErr w:type="spellEnd"/>
            <w:r w:rsidRPr="00F67B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67BC5">
              <w:rPr>
                <w:rFonts w:cstheme="minorHAnsi"/>
                <w:sz w:val="20"/>
                <w:szCs w:val="20"/>
              </w:rPr>
              <w:t>dla</w:t>
            </w:r>
            <w:proofErr w:type="spellEnd"/>
            <w:r w:rsidRPr="00F67BC5">
              <w:rPr>
                <w:rFonts w:cstheme="minorHAnsi"/>
                <w:sz w:val="20"/>
                <w:szCs w:val="20"/>
              </w:rPr>
              <w:t xml:space="preserve"> WSMAN (Web Service for Management); SNMP; IPMI2.0, SSH, Redfish;</w:t>
            </w:r>
          </w:p>
          <w:p w14:paraId="7B776A3D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możliwość zdalnego monitorowania w czasie rzeczywistym poboru prądu przez serwer;</w:t>
            </w:r>
          </w:p>
          <w:p w14:paraId="2F33A949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możliwość zdalnego ustawienia limitu poboru prądu przez konkretny serwer;</w:t>
            </w:r>
          </w:p>
          <w:p w14:paraId="6BF22A90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F67BC5">
              <w:rPr>
                <w:rFonts w:cstheme="minorHAnsi"/>
                <w:sz w:val="20"/>
                <w:szCs w:val="20"/>
              </w:rPr>
              <w:t>integracja</w:t>
            </w:r>
            <w:proofErr w:type="spellEnd"/>
            <w:r w:rsidRPr="00F67BC5">
              <w:rPr>
                <w:rFonts w:cstheme="minorHAnsi"/>
                <w:sz w:val="20"/>
                <w:szCs w:val="20"/>
              </w:rPr>
              <w:t xml:space="preserve"> z Active Directory;</w:t>
            </w:r>
          </w:p>
          <w:p w14:paraId="4457B65F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możliwość obsługi przez dwóch administratorów jednocześnie;</w:t>
            </w:r>
          </w:p>
          <w:p w14:paraId="73FC2F41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F67BC5">
              <w:rPr>
                <w:rFonts w:cstheme="minorHAnsi"/>
                <w:sz w:val="20"/>
                <w:szCs w:val="20"/>
              </w:rPr>
              <w:t>wsparcie</w:t>
            </w:r>
            <w:proofErr w:type="spellEnd"/>
            <w:r w:rsidRPr="00F67B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67BC5">
              <w:rPr>
                <w:rFonts w:cstheme="minorHAnsi"/>
                <w:sz w:val="20"/>
                <w:szCs w:val="20"/>
              </w:rPr>
              <w:t>dla</w:t>
            </w:r>
            <w:proofErr w:type="spellEnd"/>
            <w:r w:rsidRPr="00F67BC5">
              <w:rPr>
                <w:rFonts w:cstheme="minorHAnsi"/>
                <w:sz w:val="20"/>
                <w:szCs w:val="20"/>
              </w:rPr>
              <w:t xml:space="preserve"> dynamic DNS;</w:t>
            </w:r>
          </w:p>
          <w:p w14:paraId="2CADBB2A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wysyłanie do administratora maila z powiadomieniem o awarii lub zmianie konfiguracji sprzętowej.</w:t>
            </w:r>
          </w:p>
          <w:p w14:paraId="1FF1F920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możliwość bezpośredniego zarządzania poprzez dedykowany port USB na przednim panelu serwera</w:t>
            </w:r>
          </w:p>
          <w:p w14:paraId="0E414785" w14:textId="20EF0350" w:rsidR="004C0DF0" w:rsidRPr="00E23E08" w:rsidRDefault="004C0DF0" w:rsidP="004C0DF0">
            <w:pPr>
              <w:pStyle w:val="Akapitzlist"/>
              <w:numPr>
                <w:ilvl w:val="1"/>
                <w:numId w:val="10"/>
              </w:numPr>
              <w:spacing w:line="252" w:lineRule="auto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możliwość zarządzania do 100 serwerów bezpośrednio z konsoli karty zarządzającej pojedynczego serwera</w:t>
            </w:r>
          </w:p>
        </w:tc>
      </w:tr>
      <w:tr w:rsidR="00045BE3" w:rsidRPr="00E23E08" w14:paraId="7BE08A4F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9680" w14:textId="74A3F1A5" w:rsidR="00045BE3" w:rsidRPr="00E23E08" w:rsidRDefault="00045BE3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>Certyfikaty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C386" w14:textId="77777777" w:rsidR="00E23E08" w:rsidRPr="00E23E08" w:rsidRDefault="00045BE3" w:rsidP="00E23E08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Serwer musi być wyprodukowany zgodnie z normą ISO-9001:2008 oraz ISO-14001. </w:t>
            </w: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br/>
              <w:t>Serwer musi posiadać deklaracja CE.</w:t>
            </w:r>
          </w:p>
          <w:p w14:paraId="29544F6D" w14:textId="77777777" w:rsidR="00E23E08" w:rsidRPr="00E23E08" w:rsidRDefault="00E23E08" w:rsidP="00E23E08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www.epeat.net potwierdzający spełnienie normy co najmniej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>Epeat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>Bronze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według normy wprowadzonej w 2019 roku - </w:t>
            </w:r>
            <w:r w:rsidRPr="00E23E08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Wykonawca złoży dokument potwierdzający spełnianie wymogu.</w:t>
            </w:r>
          </w:p>
          <w:p w14:paraId="015D85BE" w14:textId="2277D5DA" w:rsidR="00045BE3" w:rsidRPr="00E23E08" w:rsidRDefault="00045BE3" w:rsidP="00E23E0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Oferowany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serwer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musi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znajdować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się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liście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Windows Server Catalog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posiadać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status „Certified for Windows”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dla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systemów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Microsoft Windows Server 2016, Microsoft Windows Server 2019, Microsoft Windows Server 2022.</w:t>
            </w:r>
          </w:p>
        </w:tc>
      </w:tr>
      <w:tr w:rsidR="00045BE3" w:rsidRPr="00AA2CB0" w14:paraId="1BC25A8F" w14:textId="77777777" w:rsidTr="009F2E07">
        <w:trPr>
          <w:trHeight w:val="98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F30E" w14:textId="2D982178" w:rsidR="00045BE3" w:rsidRPr="00E23E08" w:rsidRDefault="00045BE3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bCs/>
                <w:sz w:val="20"/>
                <w:szCs w:val="20"/>
                <w:lang w:val="pl-PL"/>
              </w:rPr>
              <w:t>Warunki gwarancji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A7442" w14:textId="5A3636B8" w:rsidR="00045BE3" w:rsidRPr="00E23E08" w:rsidRDefault="00664B6C" w:rsidP="00E23E08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664B6C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3</w:t>
            </w:r>
            <w:r w:rsidR="00045BE3" w:rsidRPr="00664B6C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lat</w:t>
            </w:r>
            <w:r w:rsidRPr="00664B6C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a</w:t>
            </w:r>
            <w:r w:rsidR="00045BE3" w:rsidRPr="00664B6C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gwarancji producenta, z czasem reakcji do następnego dnia roboczego od przyjęcia zgłoszenia, możliwość zgłaszania awarii 24x7x365 poprzez ogólnopolską linię telefoniczną producenta.</w:t>
            </w:r>
            <w:r w:rsidR="00045BE3"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D4AE602" w14:textId="77777777" w:rsidR="00045BE3" w:rsidRPr="00E23E08" w:rsidRDefault="00045BE3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sz w:val="20"/>
                <w:szCs w:val="20"/>
                <w:lang w:val="pl-PL"/>
              </w:rPr>
              <w:t>Zamawiający wymaga od podmiotu realizującego serwis lub producenta sprzętu dołączenia do oferty oświadczenia, że w przypadku wystąpienia awarii dysku twardego w urządzeniu objętym aktywnym wparciem technicznym</w:t>
            </w:r>
            <w:r w:rsidRPr="00664B6C">
              <w:rPr>
                <w:rFonts w:cstheme="minorHAnsi"/>
                <w:sz w:val="20"/>
                <w:szCs w:val="20"/>
                <w:lang w:val="pl-PL"/>
              </w:rPr>
              <w:t>, uszkodzony dysk twardy pozostaje u Zamawiającego.</w:t>
            </w:r>
            <w:r w:rsidRPr="00E23E0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6D66D95A" w14:textId="77777777" w:rsidR="00045BE3" w:rsidRPr="00E23E08" w:rsidRDefault="00045BE3" w:rsidP="00E23E08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sz w:val="20"/>
                <w:szCs w:val="20"/>
                <w:lang w:val="pl-PL"/>
              </w:rPr>
              <w:t>Firma serwisująca musi posiadać ISO 9001:2008 na świadczenie usług serwisowych oraz posiadać autoryzacje producenta urządzeń – dokumenty potwierdzające należy załączyć do oferty.</w:t>
            </w:r>
          </w:p>
          <w:p w14:paraId="1DAD5100" w14:textId="77777777" w:rsidR="00045BE3" w:rsidRPr="00E23E08" w:rsidRDefault="00045BE3" w:rsidP="00E23E08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sz w:val="20"/>
                <w:szCs w:val="20"/>
                <w:lang w:val="pl-PL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  <w:p w14:paraId="1D0937DB" w14:textId="77777777" w:rsidR="00045BE3" w:rsidRPr="00E23E08" w:rsidRDefault="00045BE3" w:rsidP="00E23E08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rozszerzenia gwarancji przez </w:t>
            </w:r>
            <w:r w:rsidRPr="00E23E0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val="pl-PL"/>
              </w:rPr>
              <w:t>producenta do 7 lat.</w:t>
            </w:r>
          </w:p>
          <w:p w14:paraId="7F23CED2" w14:textId="61D02C8C" w:rsidR="00045BE3" w:rsidRPr="00E23E08" w:rsidRDefault="00045BE3" w:rsidP="00E23E08">
            <w:pPr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mikrokodu</w:t>
            </w:r>
            <w:proofErr w:type="spellEnd"/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oraz sterowników nawet w przypadku wygaśnięcia gwarancji serwera</w:t>
            </w:r>
          </w:p>
        </w:tc>
      </w:tr>
      <w:tr w:rsidR="00045BE3" w:rsidRPr="00AA2CB0" w14:paraId="0172880D" w14:textId="77777777" w:rsidTr="001B6A4F">
        <w:trPr>
          <w:trHeight w:val="23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D4A1" w14:textId="77777777" w:rsidR="00045BE3" w:rsidRPr="00E23E08" w:rsidRDefault="00045BE3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Dokumentacja użytkownika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CC33" w14:textId="77777777" w:rsidR="00045BE3" w:rsidRPr="00E23E08" w:rsidRDefault="00045BE3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sz w:val="20"/>
                <w:szCs w:val="20"/>
                <w:lang w:val="pl-PL"/>
              </w:rPr>
              <w:t>Zamawiający wymaga dokumentacji w języku polskim lub angi</w:t>
            </w:r>
            <w:r w:rsidRPr="00E23E08">
              <w:rPr>
                <w:rFonts w:cstheme="minorHAnsi"/>
                <w:i/>
                <w:sz w:val="20"/>
                <w:szCs w:val="20"/>
                <w:lang w:val="pl-PL"/>
              </w:rPr>
              <w:t>e</w:t>
            </w:r>
            <w:r w:rsidRPr="00E23E08">
              <w:rPr>
                <w:rFonts w:cstheme="minorHAnsi"/>
                <w:sz w:val="20"/>
                <w:szCs w:val="20"/>
                <w:lang w:val="pl-PL"/>
              </w:rPr>
              <w:t>lskim.</w:t>
            </w:r>
          </w:p>
          <w:p w14:paraId="5B23A4B5" w14:textId="77777777" w:rsidR="00045BE3" w:rsidRPr="00E23E08" w:rsidRDefault="00045BE3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Cs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21DA1B76" w14:textId="77777777" w:rsidR="0076416A" w:rsidRPr="00E23E08" w:rsidRDefault="0076416A" w:rsidP="00E23E08">
      <w:pPr>
        <w:rPr>
          <w:rFonts w:cstheme="minorHAnsi"/>
          <w:sz w:val="20"/>
          <w:szCs w:val="20"/>
          <w:lang w:val="pl-PL"/>
        </w:rPr>
      </w:pPr>
    </w:p>
    <w:sectPr w:rsidR="0076416A" w:rsidRPr="00E23E08" w:rsidSect="00E72E2C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ABEE" w14:textId="77777777" w:rsidR="00C03AC9" w:rsidRDefault="00C03AC9" w:rsidP="00E72E2C">
      <w:pPr>
        <w:spacing w:after="0" w:line="240" w:lineRule="auto"/>
      </w:pPr>
      <w:r>
        <w:separator/>
      </w:r>
    </w:p>
  </w:endnote>
  <w:endnote w:type="continuationSeparator" w:id="0">
    <w:p w14:paraId="7B460F05" w14:textId="77777777" w:rsidR="00C03AC9" w:rsidRDefault="00C03AC9" w:rsidP="00E7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6491" w14:textId="77777777" w:rsidR="00C03AC9" w:rsidRDefault="00C03AC9" w:rsidP="00E72E2C">
      <w:pPr>
        <w:spacing w:after="0" w:line="240" w:lineRule="auto"/>
      </w:pPr>
      <w:r>
        <w:separator/>
      </w:r>
    </w:p>
  </w:footnote>
  <w:footnote w:type="continuationSeparator" w:id="0">
    <w:p w14:paraId="25F1B524" w14:textId="77777777" w:rsidR="00C03AC9" w:rsidRDefault="00C03AC9" w:rsidP="00E72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43037"/>
    <w:multiLevelType w:val="hybridMultilevel"/>
    <w:tmpl w:val="F73C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B5BD3"/>
    <w:multiLevelType w:val="hybridMultilevel"/>
    <w:tmpl w:val="09E87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0522B"/>
    <w:multiLevelType w:val="hybridMultilevel"/>
    <w:tmpl w:val="0712C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36499"/>
    <w:multiLevelType w:val="hybridMultilevel"/>
    <w:tmpl w:val="027ED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63"/>
    <w:rsid w:val="0000048F"/>
    <w:rsid w:val="000067F6"/>
    <w:rsid w:val="00020677"/>
    <w:rsid w:val="000321D3"/>
    <w:rsid w:val="00045BE3"/>
    <w:rsid w:val="00046E40"/>
    <w:rsid w:val="00053A38"/>
    <w:rsid w:val="00055158"/>
    <w:rsid w:val="000762EA"/>
    <w:rsid w:val="0008487C"/>
    <w:rsid w:val="000915A5"/>
    <w:rsid w:val="000C2B0B"/>
    <w:rsid w:val="000F7020"/>
    <w:rsid w:val="00130118"/>
    <w:rsid w:val="001526CD"/>
    <w:rsid w:val="00171C68"/>
    <w:rsid w:val="00177A70"/>
    <w:rsid w:val="00187795"/>
    <w:rsid w:val="001B0BD6"/>
    <w:rsid w:val="001B5B11"/>
    <w:rsid w:val="001B735C"/>
    <w:rsid w:val="001C2DC7"/>
    <w:rsid w:val="001D62AF"/>
    <w:rsid w:val="001E3B0D"/>
    <w:rsid w:val="001E7828"/>
    <w:rsid w:val="00212F1E"/>
    <w:rsid w:val="002237A8"/>
    <w:rsid w:val="00226579"/>
    <w:rsid w:val="00244378"/>
    <w:rsid w:val="00255350"/>
    <w:rsid w:val="00255DF5"/>
    <w:rsid w:val="00267595"/>
    <w:rsid w:val="00277B0F"/>
    <w:rsid w:val="0028745F"/>
    <w:rsid w:val="002A4229"/>
    <w:rsid w:val="002A49E1"/>
    <w:rsid w:val="002B734A"/>
    <w:rsid w:val="002D2208"/>
    <w:rsid w:val="002F06DD"/>
    <w:rsid w:val="00346D05"/>
    <w:rsid w:val="00365EC7"/>
    <w:rsid w:val="003675E6"/>
    <w:rsid w:val="003964EA"/>
    <w:rsid w:val="003B081C"/>
    <w:rsid w:val="003D1D96"/>
    <w:rsid w:val="003F55DA"/>
    <w:rsid w:val="0040131F"/>
    <w:rsid w:val="00414E6B"/>
    <w:rsid w:val="004201B4"/>
    <w:rsid w:val="00423B3B"/>
    <w:rsid w:val="00437257"/>
    <w:rsid w:val="0044139A"/>
    <w:rsid w:val="00447B37"/>
    <w:rsid w:val="0045057B"/>
    <w:rsid w:val="004A4CC9"/>
    <w:rsid w:val="004C0DF0"/>
    <w:rsid w:val="004F1C92"/>
    <w:rsid w:val="004F5633"/>
    <w:rsid w:val="005200F7"/>
    <w:rsid w:val="0052215B"/>
    <w:rsid w:val="00553C90"/>
    <w:rsid w:val="00556695"/>
    <w:rsid w:val="005702CD"/>
    <w:rsid w:val="005A6FF5"/>
    <w:rsid w:val="005C08C8"/>
    <w:rsid w:val="005C4E7F"/>
    <w:rsid w:val="005D38EC"/>
    <w:rsid w:val="005D6851"/>
    <w:rsid w:val="005D6AF7"/>
    <w:rsid w:val="00632DB1"/>
    <w:rsid w:val="006359EA"/>
    <w:rsid w:val="00650C10"/>
    <w:rsid w:val="00664B6C"/>
    <w:rsid w:val="00674553"/>
    <w:rsid w:val="006D02C0"/>
    <w:rsid w:val="006D2555"/>
    <w:rsid w:val="006F3E33"/>
    <w:rsid w:val="006F403D"/>
    <w:rsid w:val="00742D62"/>
    <w:rsid w:val="0076416A"/>
    <w:rsid w:val="00772673"/>
    <w:rsid w:val="00782802"/>
    <w:rsid w:val="00795147"/>
    <w:rsid w:val="007A5330"/>
    <w:rsid w:val="007B762D"/>
    <w:rsid w:val="007C57E1"/>
    <w:rsid w:val="007F0B8F"/>
    <w:rsid w:val="007F5374"/>
    <w:rsid w:val="00800599"/>
    <w:rsid w:val="00811D5D"/>
    <w:rsid w:val="008147D2"/>
    <w:rsid w:val="008325F8"/>
    <w:rsid w:val="00851C74"/>
    <w:rsid w:val="00860632"/>
    <w:rsid w:val="008639AE"/>
    <w:rsid w:val="00877EC2"/>
    <w:rsid w:val="008C6B70"/>
    <w:rsid w:val="008C7298"/>
    <w:rsid w:val="008E32A5"/>
    <w:rsid w:val="008F3AFC"/>
    <w:rsid w:val="00960C7A"/>
    <w:rsid w:val="00964CB7"/>
    <w:rsid w:val="00982A9E"/>
    <w:rsid w:val="00987D42"/>
    <w:rsid w:val="009C17AE"/>
    <w:rsid w:val="009C300A"/>
    <w:rsid w:val="009C7BBE"/>
    <w:rsid w:val="009D2C02"/>
    <w:rsid w:val="009E0431"/>
    <w:rsid w:val="00A07B31"/>
    <w:rsid w:val="00A21F17"/>
    <w:rsid w:val="00A222E8"/>
    <w:rsid w:val="00A343B4"/>
    <w:rsid w:val="00A61014"/>
    <w:rsid w:val="00A75D25"/>
    <w:rsid w:val="00AA2CB0"/>
    <w:rsid w:val="00AA5F27"/>
    <w:rsid w:val="00AA7195"/>
    <w:rsid w:val="00AB02D3"/>
    <w:rsid w:val="00AC08C0"/>
    <w:rsid w:val="00B22A62"/>
    <w:rsid w:val="00B23FA9"/>
    <w:rsid w:val="00B30744"/>
    <w:rsid w:val="00B4041A"/>
    <w:rsid w:val="00B408B6"/>
    <w:rsid w:val="00B6585C"/>
    <w:rsid w:val="00B77503"/>
    <w:rsid w:val="00B83C6C"/>
    <w:rsid w:val="00BF3B9F"/>
    <w:rsid w:val="00C0230E"/>
    <w:rsid w:val="00C02725"/>
    <w:rsid w:val="00C03AC9"/>
    <w:rsid w:val="00C050EE"/>
    <w:rsid w:val="00C11ECF"/>
    <w:rsid w:val="00C33DD9"/>
    <w:rsid w:val="00C460BC"/>
    <w:rsid w:val="00C54B55"/>
    <w:rsid w:val="00C904BF"/>
    <w:rsid w:val="00C94026"/>
    <w:rsid w:val="00CD04C9"/>
    <w:rsid w:val="00D12AC2"/>
    <w:rsid w:val="00D270FB"/>
    <w:rsid w:val="00D34EA9"/>
    <w:rsid w:val="00D44DEF"/>
    <w:rsid w:val="00D502CD"/>
    <w:rsid w:val="00D60977"/>
    <w:rsid w:val="00D60A6D"/>
    <w:rsid w:val="00D6122B"/>
    <w:rsid w:val="00D619F6"/>
    <w:rsid w:val="00D66F26"/>
    <w:rsid w:val="00D72D42"/>
    <w:rsid w:val="00D777E0"/>
    <w:rsid w:val="00DA283C"/>
    <w:rsid w:val="00DB2363"/>
    <w:rsid w:val="00DB4D3B"/>
    <w:rsid w:val="00DB5A7E"/>
    <w:rsid w:val="00DF4C96"/>
    <w:rsid w:val="00E16F9C"/>
    <w:rsid w:val="00E23E08"/>
    <w:rsid w:val="00E26D83"/>
    <w:rsid w:val="00E6595D"/>
    <w:rsid w:val="00E72E2C"/>
    <w:rsid w:val="00E8063C"/>
    <w:rsid w:val="00E87072"/>
    <w:rsid w:val="00E90073"/>
    <w:rsid w:val="00E95A65"/>
    <w:rsid w:val="00EE3E03"/>
    <w:rsid w:val="00F0383E"/>
    <w:rsid w:val="00F137E5"/>
    <w:rsid w:val="00F201DD"/>
    <w:rsid w:val="00F44ADB"/>
    <w:rsid w:val="00F7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D38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6B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E2C"/>
  </w:style>
  <w:style w:type="paragraph" w:styleId="Stopka">
    <w:name w:val="footer"/>
    <w:basedOn w:val="Normalny"/>
    <w:link w:val="StopkaZnak"/>
    <w:uiPriority w:val="99"/>
    <w:unhideWhenUsed/>
    <w:rsid w:val="00E7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E2C"/>
  </w:style>
  <w:style w:type="character" w:customStyle="1" w:styleId="Nagwek1Znak">
    <w:name w:val="Nagłówek 1 Znak"/>
    <w:basedOn w:val="Domylnaczcionkaakapitu"/>
    <w:link w:val="Nagwek1"/>
    <w:rsid w:val="008C6B70"/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8C6B70"/>
    <w:rPr>
      <w:color w:val="0563C1" w:themeColor="hyperlink"/>
      <w:u w:val="single"/>
    </w:rPr>
  </w:style>
  <w:style w:type="paragraph" w:customStyle="1" w:styleId="WW-Zawartotabeli">
    <w:name w:val="WW-Zawartość tabeli"/>
    <w:basedOn w:val="Normalny"/>
    <w:rsid w:val="008C6B70"/>
    <w:pPr>
      <w:widowControl w:val="0"/>
      <w:suppressLineNumbers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pl-PL"/>
    </w:rPr>
  </w:style>
  <w:style w:type="paragraph" w:customStyle="1" w:styleId="Default">
    <w:name w:val="Default"/>
    <w:rsid w:val="007641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343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80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0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0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2023-12-19T14:02:00Z</dcterms:created>
  <dcterms:modified xsi:type="dcterms:W3CDTF">2024-06-21T08:40:00Z</dcterms:modified>
</cp:coreProperties>
</file>