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857FB4" w:rsidRPr="00857FB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PEHD (PN/33/2022/D).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857FB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rur PEHD (PN/33/2022/D)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6241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073A1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37F5A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B4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7C06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2022-03-22T07:01:00Z</dcterms:modified>
</cp:coreProperties>
</file>