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4D5FF77" w14:textId="77777777" w:rsidR="00DB6220" w:rsidRPr="0074003E" w:rsidRDefault="00DB6220" w:rsidP="004E74F4">
      <w:pPr>
        <w:tabs>
          <w:tab w:val="left" w:pos="2746"/>
        </w:tabs>
        <w:spacing w:line="276" w:lineRule="auto"/>
        <w:rPr>
          <w:color w:val="FF0000"/>
        </w:rPr>
      </w:pPr>
    </w:p>
    <w:p w14:paraId="70B62722" w14:textId="77777777" w:rsidR="00DB6220" w:rsidRPr="0074003E" w:rsidRDefault="00DB6220" w:rsidP="004E74F4">
      <w:pPr>
        <w:tabs>
          <w:tab w:val="left" w:pos="2746"/>
        </w:tabs>
        <w:spacing w:line="276" w:lineRule="auto"/>
        <w:rPr>
          <w:color w:val="FF0000"/>
        </w:rPr>
      </w:pPr>
      <w:r w:rsidRPr="0074003E">
        <w:rPr>
          <w:noProof/>
          <w:color w:val="FF0000"/>
        </w:rPr>
        <mc:AlternateContent>
          <mc:Choice Requires="wps">
            <w:drawing>
              <wp:anchor distT="0" distB="0" distL="114300" distR="114300" simplePos="0" relativeHeight="251662336" behindDoc="0" locked="0" layoutInCell="1" allowOverlap="1" wp14:anchorId="5B52CC5C" wp14:editId="1276DF1C">
                <wp:simplePos x="0" y="0"/>
                <wp:positionH relativeFrom="column">
                  <wp:posOffset>-61595</wp:posOffset>
                </wp:positionH>
                <wp:positionV relativeFrom="paragraph">
                  <wp:posOffset>31115</wp:posOffset>
                </wp:positionV>
                <wp:extent cx="1606550" cy="290195"/>
                <wp:effectExtent l="0" t="0" r="12700" b="14605"/>
                <wp:wrapNone/>
                <wp:docPr id="12" name="Pole tekstowe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06550" cy="290195"/>
                        </a:xfrm>
                        <a:prstGeom prst="rect">
                          <a:avLst/>
                        </a:prstGeom>
                        <a:solidFill>
                          <a:srgbClr val="FFFFFF"/>
                        </a:solidFill>
                        <a:ln w="9525">
                          <a:solidFill>
                            <a:srgbClr val="000000"/>
                          </a:solidFill>
                          <a:miter lim="800000"/>
                          <a:headEnd/>
                          <a:tailEnd/>
                        </a:ln>
                      </wps:spPr>
                      <wps:txbx>
                        <w:txbxContent>
                          <w:p w14:paraId="5E85E1B2" w14:textId="77777777" w:rsidR="008E64B2" w:rsidRPr="00926DE3" w:rsidRDefault="008E64B2" w:rsidP="00DB6220">
                            <w:r w:rsidRPr="00926DE3">
                              <w:t>NAZWA ZADANIA</w:t>
                            </w:r>
                            <w:r>
                              <w:t>:</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5B52CC5C" id="_x0000_t202" coordsize="21600,21600" o:spt="202" path="m,l,21600r21600,l21600,xe">
                <v:stroke joinstyle="miter"/>
                <v:path gradientshapeok="t" o:connecttype="rect"/>
              </v:shapetype>
              <v:shape id="Pole tekstowe 12" o:spid="_x0000_s1026" type="#_x0000_t202" style="position:absolute;margin-left:-4.85pt;margin-top:2.45pt;width:126.5pt;height:22.8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">
                <v:textbox>
                  <w:txbxContent>
                    <w:p w14:paraId="5E85E1B2" w14:textId="77777777" w:rsidR="008E64B2" w:rsidRPr="00926DE3" w:rsidRDefault="008E64B2" w:rsidP="00DB6220">
                      <w:r w:rsidRPr="00926DE3">
                        <w:t>NAZWA ZADANIA</w:t>
                      </w:r>
                      <w:r>
                        <w:t>:</w:t>
                      </w:r>
                    </w:p>
                  </w:txbxContent>
                </v:textbox>
              </v:shape>
            </w:pict>
          </mc:Fallback>
        </mc:AlternateContent>
      </w:r>
    </w:p>
    <w:p w14:paraId="17083851" w14:textId="77777777" w:rsidR="00DB6220" w:rsidRPr="0074003E" w:rsidRDefault="00DB6220" w:rsidP="004E74F4">
      <w:pPr>
        <w:tabs>
          <w:tab w:val="left" w:pos="2746"/>
        </w:tabs>
        <w:spacing w:line="276" w:lineRule="auto"/>
        <w:rPr>
          <w:color w:val="FF0000"/>
        </w:rPr>
      </w:pPr>
    </w:p>
    <w:p w14:paraId="316543BC" w14:textId="77777777" w:rsidR="00DB6220" w:rsidRPr="0074003E" w:rsidRDefault="00DB6220" w:rsidP="004E74F4">
      <w:pPr>
        <w:spacing w:line="276" w:lineRule="auto"/>
        <w:rPr>
          <w:color w:val="FF0000"/>
        </w:rPr>
      </w:pPr>
      <w:r w:rsidRPr="0074003E">
        <w:rPr>
          <w:noProof/>
          <w:color w:val="FF0000"/>
        </w:rPr>
        <mc:AlternateContent>
          <mc:Choice Requires="wps">
            <w:drawing>
              <wp:anchor distT="0" distB="0" distL="114300" distR="114300" simplePos="0" relativeHeight="251659264" behindDoc="0" locked="0" layoutInCell="1" allowOverlap="1" wp14:anchorId="7559E80C" wp14:editId="1527FB04">
                <wp:simplePos x="0" y="0"/>
                <wp:positionH relativeFrom="column">
                  <wp:posOffset>-70455</wp:posOffset>
                </wp:positionH>
                <wp:positionV relativeFrom="paragraph">
                  <wp:posOffset>46991</wp:posOffset>
                </wp:positionV>
                <wp:extent cx="5029200" cy="1414130"/>
                <wp:effectExtent l="0" t="0" r="19050" b="15240"/>
                <wp:wrapNone/>
                <wp:docPr id="13" name="Pole tekstowe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29200" cy="1414130"/>
                        </a:xfrm>
                        <a:prstGeom prst="rect">
                          <a:avLst/>
                        </a:prstGeom>
                        <a:solidFill>
                          <a:srgbClr val="FFFFFF"/>
                        </a:solidFill>
                        <a:ln w="9525">
                          <a:solidFill>
                            <a:srgbClr val="000000"/>
                          </a:solidFill>
                          <a:miter lim="800000"/>
                          <a:headEnd/>
                          <a:tailEnd/>
                        </a:ln>
                      </wps:spPr>
                      <wps:txbx>
                        <w:txbxContent>
                          <w:p w14:paraId="47EA4BE0" w14:textId="77777777" w:rsidR="008E64B2" w:rsidRPr="00BC29E3" w:rsidRDefault="008E64B2" w:rsidP="00DB6220">
                            <w:pPr>
                              <w:pStyle w:val="Bezodstpw"/>
                              <w:jc w:val="center"/>
                              <w:rPr>
                                <w:rFonts w:asciiTheme="majorHAnsi" w:eastAsiaTheme="majorEastAsia" w:hAnsiTheme="majorHAnsi" w:cstheme="majorBidi"/>
                                <w:sz w:val="32"/>
                                <w:szCs w:val="36"/>
                              </w:rPr>
                            </w:pPr>
                          </w:p>
                          <w:p w14:paraId="026DA02D" w14:textId="77777777" w:rsidR="008E64B2" w:rsidRPr="0074003E" w:rsidRDefault="008E64B2" w:rsidP="0074003E">
                            <w:pPr>
                              <w:autoSpaceDE w:val="0"/>
                              <w:autoSpaceDN w:val="0"/>
                              <w:adjustRightInd w:val="0"/>
                              <w:jc w:val="center"/>
                              <w:rPr>
                                <w:rFonts w:eastAsiaTheme="majorEastAsia"/>
                                <w:b/>
                              </w:rPr>
                            </w:pPr>
                            <w:r w:rsidRPr="0074003E">
                              <w:rPr>
                                <w:b/>
                              </w:rPr>
                              <w:t xml:space="preserve">„Wykonanie kompleksowej dokumentacji projektowej, kosztorysowej i </w:t>
                            </w:r>
                            <w:proofErr w:type="spellStart"/>
                            <w:r w:rsidRPr="0074003E">
                              <w:rPr>
                                <w:b/>
                              </w:rPr>
                              <w:t>STWiOR</w:t>
                            </w:r>
                            <w:proofErr w:type="spellEnd"/>
                            <w:r w:rsidRPr="0074003E">
                              <w:rPr>
                                <w:b/>
                              </w:rPr>
                              <w:t xml:space="preserve"> wraz z niezbędnymi pozwoleniami, uzgodnieniami i opiniami wymaganymi odrębnymi przepisami dla zadania: Odtworzenie zbiornika wodnego oraz utworzenie obszaru </w:t>
                            </w:r>
                            <w:proofErr w:type="spellStart"/>
                            <w:r w:rsidRPr="0074003E">
                              <w:rPr>
                                <w:b/>
                              </w:rPr>
                              <w:t>mokradłowego</w:t>
                            </w:r>
                            <w:proofErr w:type="spellEnd"/>
                            <w:r w:rsidRPr="0074003E">
                              <w:rPr>
                                <w:b/>
                              </w:rPr>
                              <w:t xml:space="preserve"> w Nadleśnictwie Trzebciny oraz pełnienie nadzoru inwestorskiego”</w:t>
                            </w:r>
                          </w:p>
                          <w:p w14:paraId="42A6A2FB" w14:textId="77777777" w:rsidR="008E64B2" w:rsidRPr="0074003E" w:rsidRDefault="008E64B2" w:rsidP="0074003E">
                            <w:pPr>
                              <w:jc w:val="center"/>
                              <w:rPr>
                                <w:b/>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559E80C" id="Pole tekstowe 13" o:spid="_x0000_s1027" type="#_x0000_t202" style="position:absolute;margin-left:-5.55pt;margin-top:3.7pt;width:396pt;height:111.3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">
                <v:textbox>
                  <w:txbxContent>
                    <w:p w14:paraId="47EA4BE0" w14:textId="77777777" w:rsidR="008E64B2" w:rsidRPr="00BC29E3" w:rsidRDefault="008E64B2" w:rsidP="00DB6220">
                      <w:pPr>
                        <w:pStyle w:val="Bezodstpw"/>
                        <w:jc w:val="center"/>
                        <w:rPr>
                          <w:rFonts w:asciiTheme="majorHAnsi" w:eastAsiaTheme="majorEastAsia" w:hAnsiTheme="majorHAnsi" w:cstheme="majorBidi"/>
                          <w:sz w:val="32"/>
                          <w:szCs w:val="36"/>
                        </w:rPr>
                      </w:pPr>
                    </w:p>
                    <w:p w14:paraId="026DA02D" w14:textId="77777777" w:rsidR="008E64B2" w:rsidRPr="0074003E" w:rsidRDefault="008E64B2" w:rsidP="0074003E">
                      <w:pPr>
                        <w:autoSpaceDE w:val="0"/>
                        <w:autoSpaceDN w:val="0"/>
                        <w:adjustRightInd w:val="0"/>
                        <w:jc w:val="center"/>
                        <w:rPr>
                          <w:rFonts w:eastAsiaTheme="majorEastAsia"/>
                          <w:b/>
                        </w:rPr>
                      </w:pPr>
                      <w:r w:rsidRPr="0074003E">
                        <w:rPr>
                          <w:b/>
                        </w:rPr>
                        <w:t xml:space="preserve">„Wykonanie kompleksowej dokumentacji projektowej, kosztorysowej i </w:t>
                      </w:r>
                      <w:proofErr w:type="spellStart"/>
                      <w:r w:rsidRPr="0074003E">
                        <w:rPr>
                          <w:b/>
                        </w:rPr>
                        <w:t>STWiOR</w:t>
                      </w:r>
                      <w:proofErr w:type="spellEnd"/>
                      <w:r w:rsidRPr="0074003E">
                        <w:rPr>
                          <w:b/>
                        </w:rPr>
                        <w:t xml:space="preserve"> wraz z niezbędnymi pozwoleniami, uzgodnieniami i opiniami wymaganymi odrębnymi przepisami dla zadania: Odtworzenie zbiornika wodnego oraz utworzenie obszaru </w:t>
                      </w:r>
                      <w:proofErr w:type="spellStart"/>
                      <w:r w:rsidRPr="0074003E">
                        <w:rPr>
                          <w:b/>
                        </w:rPr>
                        <w:t>mokradłowego</w:t>
                      </w:r>
                      <w:proofErr w:type="spellEnd"/>
                      <w:r w:rsidRPr="0074003E">
                        <w:rPr>
                          <w:b/>
                        </w:rPr>
                        <w:t xml:space="preserve"> w Nadleśnictwie Trzebciny oraz pełnienie nadzoru inwestorskiego”</w:t>
                      </w:r>
                    </w:p>
                    <w:p w14:paraId="42A6A2FB" w14:textId="77777777" w:rsidR="008E64B2" w:rsidRPr="0074003E" w:rsidRDefault="008E64B2" w:rsidP="0074003E">
                      <w:pPr>
                        <w:jc w:val="center"/>
                        <w:rPr>
                          <w:b/>
                        </w:rPr>
                      </w:pPr>
                    </w:p>
                  </w:txbxContent>
                </v:textbox>
              </v:shape>
            </w:pict>
          </mc:Fallback>
        </mc:AlternateContent>
      </w:r>
      <w:r w:rsidRPr="0074003E">
        <w:rPr>
          <w:noProof/>
          <w:color w:val="FF0000"/>
        </w:rPr>
        <mc:AlternateContent>
          <mc:Choice Requires="wps">
            <w:drawing>
              <wp:anchor distT="0" distB="0" distL="114300" distR="114300" simplePos="0" relativeHeight="251660288" behindDoc="0" locked="0" layoutInCell="1" allowOverlap="1" wp14:anchorId="39D5763C" wp14:editId="4D25B4F6">
                <wp:simplePos x="0" y="0"/>
                <wp:positionH relativeFrom="column">
                  <wp:posOffset>5112385</wp:posOffset>
                </wp:positionH>
                <wp:positionV relativeFrom="paragraph">
                  <wp:posOffset>46355</wp:posOffset>
                </wp:positionV>
                <wp:extent cx="875665" cy="876935"/>
                <wp:effectExtent l="6985" t="8255" r="12700" b="10160"/>
                <wp:wrapTight wrapText="bothSides">
                  <wp:wrapPolygon edited="0">
                    <wp:start x="-1801" y="-1799"/>
                    <wp:lineTo x="-1801" y="19801"/>
                    <wp:lineTo x="23401" y="19801"/>
                    <wp:lineTo x="23401" y="-1799"/>
                    <wp:lineTo x="-1801" y="-1799"/>
                  </wp:wrapPolygon>
                </wp:wrapTight>
                <wp:docPr id="14" name="Pole tekstowe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75665" cy="876935"/>
                        </a:xfrm>
                        <a:prstGeom prst="rect">
                          <a:avLst/>
                        </a:prstGeom>
                        <a:solidFill>
                          <a:srgbClr val="FFFFFF"/>
                        </a:solidFill>
                        <a:ln w="9525">
                          <a:solidFill>
                            <a:srgbClr val="000000"/>
                          </a:solidFill>
                          <a:miter lim="800000"/>
                          <a:headEnd/>
                          <a:tailEnd/>
                        </a:ln>
                      </wps:spPr>
                      <wps:txbx>
                        <w:txbxContent>
                          <w:p w14:paraId="34AFA282" w14:textId="77777777" w:rsidR="008E64B2" w:rsidRPr="001962A3" w:rsidRDefault="008E64B2" w:rsidP="00DB6220">
                            <w:pPr>
                              <w:jc w:val="center"/>
                              <w:rPr>
                                <w:sz w:val="20"/>
                              </w:rPr>
                            </w:pPr>
                            <w:r>
                              <w:rPr>
                                <w:sz w:val="20"/>
                              </w:rPr>
                              <w:t>EGZ. NR</w:t>
                            </w:r>
                          </w:p>
                          <w:p w14:paraId="50FA2373" w14:textId="0B815536" w:rsidR="008E64B2" w:rsidRPr="00C82E8D" w:rsidRDefault="00C3514C" w:rsidP="00DB6220">
                            <w:pPr>
                              <w:jc w:val="center"/>
                              <w:rPr>
                                <w:b/>
                                <w:sz w:val="52"/>
                                <w:szCs w:val="52"/>
                              </w:rPr>
                            </w:pPr>
                            <w:r>
                              <w:rPr>
                                <w:b/>
                                <w:sz w:val="56"/>
                                <w:szCs w:val="56"/>
                              </w:rPr>
                              <w:t>4</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9D5763C" id="Pole tekstowe 14" o:spid="_x0000_s1028" type="#_x0000_t202" style="position:absolute;margin-left:402.55pt;margin-top:3.65pt;width:68.95pt;height:69.0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">
                <v:textbox>
                  <w:txbxContent>
                    <w:p w14:paraId="34AFA282" w14:textId="77777777" w:rsidR="008E64B2" w:rsidRPr="001962A3" w:rsidRDefault="008E64B2" w:rsidP="00DB6220">
                      <w:pPr>
                        <w:jc w:val="center"/>
                        <w:rPr>
                          <w:sz w:val="20"/>
                        </w:rPr>
                      </w:pPr>
                      <w:r>
                        <w:rPr>
                          <w:sz w:val="20"/>
                        </w:rPr>
                        <w:t>EGZ. NR</w:t>
                      </w:r>
                    </w:p>
                    <w:p w14:paraId="50FA2373" w14:textId="0B815536" w:rsidR="008E64B2" w:rsidRPr="00C82E8D" w:rsidRDefault="00C3514C" w:rsidP="00DB6220">
                      <w:pPr>
                        <w:jc w:val="center"/>
                        <w:rPr>
                          <w:b/>
                          <w:sz w:val="52"/>
                          <w:szCs w:val="52"/>
                        </w:rPr>
                      </w:pPr>
                      <w:r>
                        <w:rPr>
                          <w:b/>
                          <w:sz w:val="56"/>
                          <w:szCs w:val="56"/>
                        </w:rPr>
                        <w:t>4</w:t>
                      </w:r>
                    </w:p>
                  </w:txbxContent>
                </v:textbox>
                <w10:wrap type="tight"/>
              </v:shape>
            </w:pict>
          </mc:Fallback>
        </mc:AlternateContent>
      </w:r>
    </w:p>
    <w:p w14:paraId="14E441A4" w14:textId="77777777" w:rsidR="00DB6220" w:rsidRPr="0074003E" w:rsidRDefault="00DB6220" w:rsidP="004E74F4">
      <w:pPr>
        <w:spacing w:line="276" w:lineRule="auto"/>
        <w:rPr>
          <w:color w:val="FF0000"/>
        </w:rPr>
      </w:pPr>
    </w:p>
    <w:p w14:paraId="13B6E8DA" w14:textId="77777777" w:rsidR="00DB6220" w:rsidRPr="0074003E" w:rsidRDefault="00DB6220" w:rsidP="004E74F4">
      <w:pPr>
        <w:spacing w:line="276" w:lineRule="auto"/>
        <w:rPr>
          <w:color w:val="FF0000"/>
        </w:rPr>
      </w:pPr>
    </w:p>
    <w:p w14:paraId="6B0FB67B" w14:textId="77777777" w:rsidR="00DB6220" w:rsidRPr="0074003E" w:rsidRDefault="00DB6220" w:rsidP="004E74F4">
      <w:pPr>
        <w:spacing w:line="276" w:lineRule="auto"/>
        <w:rPr>
          <w:color w:val="FF0000"/>
        </w:rPr>
      </w:pPr>
    </w:p>
    <w:p w14:paraId="54D86ADE" w14:textId="77777777" w:rsidR="00DB6220" w:rsidRPr="0074003E" w:rsidRDefault="00DB6220" w:rsidP="004E74F4">
      <w:pPr>
        <w:spacing w:line="276" w:lineRule="auto"/>
        <w:rPr>
          <w:color w:val="FF0000"/>
        </w:rPr>
      </w:pPr>
    </w:p>
    <w:p w14:paraId="0D88ACEE" w14:textId="77777777" w:rsidR="00DB6220" w:rsidRPr="0074003E" w:rsidRDefault="00DB6220" w:rsidP="004E74F4">
      <w:pPr>
        <w:spacing w:line="276" w:lineRule="auto"/>
        <w:rPr>
          <w:color w:val="FF0000"/>
        </w:rPr>
      </w:pPr>
    </w:p>
    <w:p w14:paraId="4F5ED79D" w14:textId="77777777" w:rsidR="00DB6220" w:rsidRPr="0074003E" w:rsidRDefault="00DB6220" w:rsidP="004E74F4">
      <w:pPr>
        <w:spacing w:line="276" w:lineRule="auto"/>
        <w:rPr>
          <w:color w:val="FF0000"/>
        </w:rPr>
      </w:pPr>
    </w:p>
    <w:p w14:paraId="048281DF" w14:textId="77777777" w:rsidR="00DB6220" w:rsidRPr="0074003E" w:rsidRDefault="00DB6220" w:rsidP="004E74F4">
      <w:pPr>
        <w:spacing w:line="276" w:lineRule="auto"/>
        <w:rPr>
          <w:color w:val="FF0000"/>
        </w:rPr>
      </w:pPr>
    </w:p>
    <w:tbl>
      <w:tblPr>
        <w:tblpPr w:leftFromText="141" w:rightFromText="141" w:vertAnchor="text" w:horzAnchor="margin" w:tblpY="312"/>
        <w:tblW w:w="519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020"/>
        <w:gridCol w:w="7392"/>
      </w:tblGrid>
      <w:tr w:rsidR="0074003E" w:rsidRPr="0074003E" w14:paraId="0F560BF9" w14:textId="77777777" w:rsidTr="00DB6220">
        <w:trPr>
          <w:trHeight w:val="517"/>
        </w:trPr>
        <w:tc>
          <w:tcPr>
            <w:tcW w:w="1073" w:type="pct"/>
            <w:vAlign w:val="center"/>
          </w:tcPr>
          <w:p w14:paraId="1DBD07B4" w14:textId="77777777" w:rsidR="00DB6220" w:rsidRPr="0074003E" w:rsidRDefault="00DB6220" w:rsidP="004E74F4">
            <w:pPr>
              <w:spacing w:line="276" w:lineRule="auto"/>
              <w:rPr>
                <w:bCs/>
              </w:rPr>
            </w:pPr>
            <w:r w:rsidRPr="0074003E">
              <w:rPr>
                <w:bCs/>
              </w:rPr>
              <w:t>INWESTOR:</w:t>
            </w:r>
          </w:p>
        </w:tc>
        <w:tc>
          <w:tcPr>
            <w:tcW w:w="3927" w:type="pct"/>
            <w:vAlign w:val="center"/>
          </w:tcPr>
          <w:p w14:paraId="77DD4700" w14:textId="77777777" w:rsidR="0074003E" w:rsidRPr="0074003E" w:rsidRDefault="0074003E" w:rsidP="00E12C14">
            <w:pPr>
              <w:jc w:val="center"/>
              <w:rPr>
                <w:b/>
              </w:rPr>
            </w:pPr>
            <w:r w:rsidRPr="0074003E">
              <w:rPr>
                <w:b/>
              </w:rPr>
              <w:t>Skarb Państwa PGL LP Nadleśnictwo Trzebciny</w:t>
            </w:r>
          </w:p>
          <w:p w14:paraId="7EF9B731" w14:textId="77777777" w:rsidR="0074003E" w:rsidRPr="0074003E" w:rsidRDefault="0074003E" w:rsidP="00E12C14">
            <w:pPr>
              <w:jc w:val="center"/>
              <w:rPr>
                <w:b/>
              </w:rPr>
            </w:pPr>
            <w:r w:rsidRPr="0074003E">
              <w:rPr>
                <w:b/>
              </w:rPr>
              <w:t>Trzebciny</w:t>
            </w:r>
          </w:p>
          <w:p w14:paraId="4CF5DE18" w14:textId="77777777" w:rsidR="00DB6220" w:rsidRPr="0074003E" w:rsidRDefault="0074003E" w:rsidP="00E12C14">
            <w:pPr>
              <w:jc w:val="center"/>
              <w:rPr>
                <w:rFonts w:asciiTheme="majorHAnsi" w:hAnsiTheme="majorHAnsi"/>
                <w:sz w:val="28"/>
                <w:szCs w:val="28"/>
              </w:rPr>
            </w:pPr>
            <w:r w:rsidRPr="0074003E">
              <w:rPr>
                <w:b/>
              </w:rPr>
              <w:t>89-505 Małe Gacno</w:t>
            </w:r>
          </w:p>
        </w:tc>
      </w:tr>
      <w:tr w:rsidR="0074003E" w:rsidRPr="0074003E" w14:paraId="2DD3CC68" w14:textId="77777777" w:rsidTr="00DB6220">
        <w:trPr>
          <w:trHeight w:val="528"/>
        </w:trPr>
        <w:tc>
          <w:tcPr>
            <w:tcW w:w="1073" w:type="pct"/>
            <w:vAlign w:val="center"/>
          </w:tcPr>
          <w:p w14:paraId="73160D58" w14:textId="77777777" w:rsidR="00DB6220" w:rsidRPr="0074003E" w:rsidRDefault="00DB6220" w:rsidP="004E74F4">
            <w:pPr>
              <w:spacing w:line="276" w:lineRule="auto"/>
              <w:rPr>
                <w:bCs/>
              </w:rPr>
            </w:pPr>
            <w:r w:rsidRPr="0074003E">
              <w:rPr>
                <w:bCs/>
              </w:rPr>
              <w:t>BRANŻA:</w:t>
            </w:r>
          </w:p>
        </w:tc>
        <w:tc>
          <w:tcPr>
            <w:tcW w:w="3927" w:type="pct"/>
            <w:vAlign w:val="center"/>
          </w:tcPr>
          <w:p w14:paraId="300AEA85" w14:textId="1997A9BD" w:rsidR="00DB6220" w:rsidRPr="0074003E" w:rsidRDefault="00112DEE" w:rsidP="00E12C14">
            <w:pPr>
              <w:spacing w:line="276" w:lineRule="auto"/>
              <w:jc w:val="center"/>
              <w:rPr>
                <w:b/>
                <w:bCs/>
              </w:rPr>
            </w:pPr>
            <w:r>
              <w:rPr>
                <w:b/>
                <w:bCs/>
              </w:rPr>
              <w:t>MELIORACYJNA</w:t>
            </w:r>
          </w:p>
        </w:tc>
      </w:tr>
      <w:tr w:rsidR="0074003E" w:rsidRPr="0074003E" w14:paraId="1328D478" w14:textId="77777777" w:rsidTr="00DB6220">
        <w:trPr>
          <w:trHeight w:val="527"/>
        </w:trPr>
        <w:tc>
          <w:tcPr>
            <w:tcW w:w="1073" w:type="pct"/>
            <w:vAlign w:val="center"/>
          </w:tcPr>
          <w:p w14:paraId="31556E53" w14:textId="77777777" w:rsidR="00DB6220" w:rsidRPr="0074003E" w:rsidRDefault="00DB6220" w:rsidP="004E74F4">
            <w:pPr>
              <w:spacing w:line="276" w:lineRule="auto"/>
              <w:rPr>
                <w:bCs/>
              </w:rPr>
            </w:pPr>
            <w:r w:rsidRPr="0074003E">
              <w:rPr>
                <w:bCs/>
              </w:rPr>
              <w:t>TEMAT OPRACOWANIA:</w:t>
            </w:r>
          </w:p>
        </w:tc>
        <w:tc>
          <w:tcPr>
            <w:tcW w:w="3927" w:type="pct"/>
            <w:vAlign w:val="center"/>
          </w:tcPr>
          <w:p w14:paraId="35763700" w14:textId="77777777" w:rsidR="00DB6220" w:rsidRPr="0074003E" w:rsidRDefault="00DB6220" w:rsidP="00E12C14">
            <w:pPr>
              <w:spacing w:line="276" w:lineRule="auto"/>
              <w:jc w:val="center"/>
              <w:rPr>
                <w:b/>
              </w:rPr>
            </w:pPr>
            <w:r w:rsidRPr="0074003E">
              <w:rPr>
                <w:b/>
              </w:rPr>
              <w:t>OPERAT WODNOPRAWNY</w:t>
            </w:r>
          </w:p>
        </w:tc>
      </w:tr>
      <w:tr w:rsidR="0074003E" w:rsidRPr="0074003E" w14:paraId="0CF8CACA" w14:textId="77777777" w:rsidTr="00DB6220">
        <w:trPr>
          <w:trHeight w:val="527"/>
        </w:trPr>
        <w:tc>
          <w:tcPr>
            <w:tcW w:w="1073" w:type="pct"/>
            <w:vAlign w:val="center"/>
          </w:tcPr>
          <w:p w14:paraId="206BAE6D" w14:textId="77777777" w:rsidR="00DB6220" w:rsidRPr="0074003E" w:rsidRDefault="00DB6220" w:rsidP="004E74F4">
            <w:pPr>
              <w:spacing w:line="276" w:lineRule="auto"/>
              <w:rPr>
                <w:bCs/>
              </w:rPr>
            </w:pPr>
            <w:r w:rsidRPr="0074003E">
              <w:rPr>
                <w:bCs/>
              </w:rPr>
              <w:t>LOKALIZACJA:</w:t>
            </w:r>
          </w:p>
        </w:tc>
        <w:tc>
          <w:tcPr>
            <w:tcW w:w="3927" w:type="pct"/>
            <w:vAlign w:val="center"/>
          </w:tcPr>
          <w:p w14:paraId="5E0F533A" w14:textId="77777777" w:rsidR="00DD7D1F" w:rsidRPr="0074003E" w:rsidRDefault="00B6578E" w:rsidP="00E12C14">
            <w:pPr>
              <w:jc w:val="center"/>
            </w:pPr>
            <w:r w:rsidRPr="0074003E">
              <w:rPr>
                <w:b/>
              </w:rPr>
              <w:t xml:space="preserve">PGL Nadleśnictwo </w:t>
            </w:r>
            <w:r w:rsidR="0074003E" w:rsidRPr="0074003E">
              <w:rPr>
                <w:b/>
              </w:rPr>
              <w:t>Trzebciny</w:t>
            </w:r>
            <w:r w:rsidRPr="0074003E">
              <w:rPr>
                <w:b/>
              </w:rPr>
              <w:t xml:space="preserve">,  </w:t>
            </w:r>
            <w:r w:rsidR="000938A3" w:rsidRPr="0074003E">
              <w:rPr>
                <w:b/>
              </w:rPr>
              <w:t>l</w:t>
            </w:r>
            <w:r w:rsidRPr="0074003E">
              <w:rPr>
                <w:b/>
              </w:rPr>
              <w:t>eśnictw</w:t>
            </w:r>
            <w:r w:rsidR="0074003E" w:rsidRPr="0074003E">
              <w:rPr>
                <w:b/>
              </w:rPr>
              <w:t>o Smolarnia</w:t>
            </w:r>
            <w:r w:rsidRPr="0074003E">
              <w:rPr>
                <w:b/>
              </w:rPr>
              <w:t xml:space="preserve">,  gmina Drzycim </w:t>
            </w:r>
            <w:r w:rsidR="0074003E" w:rsidRPr="0074003E">
              <w:rPr>
                <w:b/>
              </w:rPr>
              <w:t xml:space="preserve"> działki </w:t>
            </w:r>
            <w:proofErr w:type="spellStart"/>
            <w:r w:rsidR="0074003E" w:rsidRPr="0074003E">
              <w:rPr>
                <w:b/>
              </w:rPr>
              <w:t>ewidencyjnye</w:t>
            </w:r>
            <w:proofErr w:type="spellEnd"/>
            <w:r w:rsidR="0074003E" w:rsidRPr="0074003E">
              <w:rPr>
                <w:b/>
              </w:rPr>
              <w:t xml:space="preserve"> 5174/9, 5174/10  i 5165/2 obręb Wierzchy gmina Osie, powiat świecki, województwo kujawsko – pomorskie.</w:t>
            </w:r>
          </w:p>
        </w:tc>
      </w:tr>
    </w:tbl>
    <w:p w14:paraId="3F885E61" w14:textId="77777777" w:rsidR="00DB6220" w:rsidRPr="0074003E" w:rsidRDefault="00DB6220" w:rsidP="004E74F4">
      <w:pPr>
        <w:spacing w:line="276" w:lineRule="auto"/>
      </w:pPr>
    </w:p>
    <w:p w14:paraId="6D999583" w14:textId="77777777" w:rsidR="00DB6220" w:rsidRPr="0074003E" w:rsidRDefault="00DB6220" w:rsidP="004E74F4">
      <w:pPr>
        <w:spacing w:line="276" w:lineRule="auto"/>
      </w:pPr>
    </w:p>
    <w:p w14:paraId="3809C078" w14:textId="77777777" w:rsidR="00DB6220" w:rsidRPr="0074003E" w:rsidRDefault="00DB6220" w:rsidP="004E74F4">
      <w:pPr>
        <w:spacing w:line="276" w:lineRule="auto"/>
      </w:pPr>
    </w:p>
    <w:p w14:paraId="69299B6D" w14:textId="77777777" w:rsidR="00DB6220" w:rsidRPr="0074003E" w:rsidRDefault="00DB6220" w:rsidP="004E74F4">
      <w:pPr>
        <w:spacing w:line="276" w:lineRule="auto"/>
      </w:pPr>
    </w:p>
    <w:p w14:paraId="7C3C8AA6" w14:textId="77777777" w:rsidR="00DB6220" w:rsidRPr="0074003E" w:rsidRDefault="00DB6220" w:rsidP="004E74F4">
      <w:pPr>
        <w:spacing w:line="276" w:lineRule="auto"/>
      </w:pPr>
    </w:p>
    <w:p w14:paraId="399FEB48" w14:textId="7C9C8400" w:rsidR="00DB6220" w:rsidRDefault="00DB6220" w:rsidP="004E74F4">
      <w:pPr>
        <w:spacing w:line="276" w:lineRule="auto"/>
      </w:pPr>
    </w:p>
    <w:p w14:paraId="1B80DFC0" w14:textId="3A148405" w:rsidR="0006024A" w:rsidRDefault="0006024A" w:rsidP="004E74F4">
      <w:pPr>
        <w:spacing w:line="276" w:lineRule="auto"/>
      </w:pPr>
    </w:p>
    <w:p w14:paraId="4019814B" w14:textId="2D81ED0B" w:rsidR="0006024A" w:rsidRDefault="0006024A" w:rsidP="004E74F4">
      <w:pPr>
        <w:spacing w:line="276" w:lineRule="auto"/>
      </w:pPr>
    </w:p>
    <w:p w14:paraId="4711EF10" w14:textId="77777777" w:rsidR="00225C4D" w:rsidRPr="0074003E" w:rsidRDefault="00225C4D" w:rsidP="004E74F4">
      <w:pPr>
        <w:spacing w:line="276" w:lineRule="auto"/>
      </w:pPr>
    </w:p>
    <w:p w14:paraId="1146232D" w14:textId="77777777" w:rsidR="00A154B2" w:rsidRDefault="00A154B2" w:rsidP="004E74F4">
      <w:pPr>
        <w:spacing w:line="276" w:lineRule="auto"/>
      </w:pPr>
      <w:bookmarkStart w:id="0" w:name="_GoBack"/>
    </w:p>
    <w:bookmarkEnd w:id="0"/>
    <w:p w14:paraId="497D91BA" w14:textId="77777777" w:rsidR="00DB6220" w:rsidRPr="0074003E" w:rsidRDefault="00DB6220" w:rsidP="004E74F4">
      <w:pPr>
        <w:spacing w:line="276" w:lineRule="auto"/>
      </w:pPr>
      <w:r w:rsidRPr="0074003E">
        <w:rPr>
          <w:noProof/>
        </w:rPr>
        <mc:AlternateContent>
          <mc:Choice Requires="wps">
            <w:drawing>
              <wp:anchor distT="0" distB="0" distL="114300" distR="114300" simplePos="0" relativeHeight="251661312" behindDoc="0" locked="0" layoutInCell="1" allowOverlap="1" wp14:anchorId="3A9C210D" wp14:editId="12ACC7D7">
                <wp:simplePos x="0" y="0"/>
                <wp:positionH relativeFrom="column">
                  <wp:posOffset>-61595</wp:posOffset>
                </wp:positionH>
                <wp:positionV relativeFrom="paragraph">
                  <wp:posOffset>185376</wp:posOffset>
                </wp:positionV>
                <wp:extent cx="1606550" cy="290195"/>
                <wp:effectExtent l="0" t="0" r="12700" b="14605"/>
                <wp:wrapNone/>
                <wp:docPr id="15" name="Pole tekstowe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06550" cy="290195"/>
                        </a:xfrm>
                        <a:prstGeom prst="rect">
                          <a:avLst/>
                        </a:prstGeom>
                        <a:solidFill>
                          <a:srgbClr val="FFFFFF"/>
                        </a:solidFill>
                        <a:ln w="9525">
                          <a:solidFill>
                            <a:srgbClr val="000000"/>
                          </a:solidFill>
                          <a:miter lim="800000"/>
                          <a:headEnd/>
                          <a:tailEnd/>
                        </a:ln>
                      </wps:spPr>
                      <wps:txbx>
                        <w:txbxContent>
                          <w:p w14:paraId="4D0FF12B" w14:textId="77777777" w:rsidR="008E64B2" w:rsidRPr="00926DE3" w:rsidRDefault="008E64B2" w:rsidP="00DB6220">
                            <w:r>
                              <w:t>ZESPÓŁ AUTORSKI:</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A9C210D" id="Pole tekstowe 15" o:spid="_x0000_s1029" type="#_x0000_t202" style="position:absolute;margin-left:-4.85pt;margin-top:14.6pt;width:126.5pt;height:22.8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">
                <v:textbox>
                  <w:txbxContent>
                    <w:p w14:paraId="4D0FF12B" w14:textId="77777777" w:rsidR="008E64B2" w:rsidRPr="00926DE3" w:rsidRDefault="008E64B2" w:rsidP="00DB6220">
                      <w:r>
                        <w:t>ZESPÓŁ AUTORSKI:</w:t>
                      </w:r>
                    </w:p>
                  </w:txbxContent>
                </v:textbox>
              </v:shape>
            </w:pict>
          </mc:Fallback>
        </mc:AlternateContent>
      </w:r>
    </w:p>
    <w:p w14:paraId="714C79F7" w14:textId="77777777" w:rsidR="00DB6220" w:rsidRPr="0074003E" w:rsidRDefault="00DB6220" w:rsidP="004E74F4">
      <w:pPr>
        <w:spacing w:line="276" w:lineRule="auto"/>
      </w:pPr>
    </w:p>
    <w:tbl>
      <w:tblPr>
        <w:tblpPr w:leftFromText="141" w:rightFromText="141" w:vertAnchor="text" w:horzAnchor="margin" w:tblpY="289"/>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86"/>
        <w:gridCol w:w="3890"/>
        <w:gridCol w:w="3086"/>
      </w:tblGrid>
      <w:tr w:rsidR="0074003E" w:rsidRPr="0074003E" w14:paraId="7BF6F4BE" w14:textId="77777777" w:rsidTr="00DB6220">
        <w:tc>
          <w:tcPr>
            <w:tcW w:w="2093" w:type="dxa"/>
            <w:vAlign w:val="bottom"/>
          </w:tcPr>
          <w:p w14:paraId="1DEFDA11" w14:textId="77777777" w:rsidR="00DB6220" w:rsidRPr="0074003E" w:rsidRDefault="00DB6220" w:rsidP="004E74F4">
            <w:pPr>
              <w:spacing w:line="276" w:lineRule="auto"/>
              <w:rPr>
                <w:bCs/>
              </w:rPr>
            </w:pPr>
          </w:p>
          <w:p w14:paraId="158D6FDB" w14:textId="38268FBE" w:rsidR="00DB6220" w:rsidRPr="0074003E" w:rsidRDefault="007B0180" w:rsidP="004E74F4">
            <w:pPr>
              <w:spacing w:line="276" w:lineRule="auto"/>
              <w:rPr>
                <w:bCs/>
              </w:rPr>
            </w:pPr>
            <w:r>
              <w:rPr>
                <w:bCs/>
              </w:rPr>
              <w:t>OPRACOWAŁ</w:t>
            </w:r>
            <w:r w:rsidR="00DB6220" w:rsidRPr="0074003E">
              <w:rPr>
                <w:bCs/>
              </w:rPr>
              <w:t>:</w:t>
            </w:r>
          </w:p>
          <w:p w14:paraId="6E08E871" w14:textId="77777777" w:rsidR="00DB6220" w:rsidRPr="0074003E" w:rsidRDefault="00DB6220" w:rsidP="004E74F4">
            <w:pPr>
              <w:spacing w:line="276" w:lineRule="auto"/>
              <w:rPr>
                <w:bCs/>
              </w:rPr>
            </w:pPr>
          </w:p>
        </w:tc>
        <w:tc>
          <w:tcPr>
            <w:tcW w:w="3958" w:type="dxa"/>
            <w:vAlign w:val="center"/>
          </w:tcPr>
          <w:p w14:paraId="66CA269E" w14:textId="77777777" w:rsidR="00DB6220" w:rsidRPr="0074003E" w:rsidRDefault="00DB6220" w:rsidP="004E74F4">
            <w:pPr>
              <w:spacing w:line="276" w:lineRule="auto"/>
              <w:rPr>
                <w:bCs/>
              </w:rPr>
            </w:pPr>
            <w:r w:rsidRPr="0074003E">
              <w:rPr>
                <w:bCs/>
              </w:rPr>
              <w:t xml:space="preserve">mgr inż. </w:t>
            </w:r>
            <w:r w:rsidR="00693391" w:rsidRPr="0074003E">
              <w:rPr>
                <w:bCs/>
              </w:rPr>
              <w:t>Kazimierz Golonka</w:t>
            </w:r>
          </w:p>
        </w:tc>
        <w:tc>
          <w:tcPr>
            <w:tcW w:w="3159" w:type="dxa"/>
            <w:vAlign w:val="center"/>
          </w:tcPr>
          <w:p w14:paraId="74386711" w14:textId="77777777" w:rsidR="00DB6220" w:rsidRPr="0074003E" w:rsidRDefault="00DB6220" w:rsidP="004E74F4">
            <w:pPr>
              <w:spacing w:line="276" w:lineRule="auto"/>
            </w:pPr>
          </w:p>
          <w:p w14:paraId="32D6F80E" w14:textId="77777777" w:rsidR="00DB6220" w:rsidRPr="0074003E" w:rsidRDefault="00DB6220" w:rsidP="004E74F4">
            <w:pPr>
              <w:spacing w:line="276" w:lineRule="auto"/>
            </w:pPr>
          </w:p>
        </w:tc>
      </w:tr>
      <w:tr w:rsidR="0074003E" w:rsidRPr="0074003E" w14:paraId="0FA99DF4" w14:textId="77777777" w:rsidTr="00DB6220">
        <w:trPr>
          <w:trHeight w:val="550"/>
        </w:trPr>
        <w:tc>
          <w:tcPr>
            <w:tcW w:w="2093" w:type="dxa"/>
            <w:vAlign w:val="bottom"/>
          </w:tcPr>
          <w:p w14:paraId="4C181E0D" w14:textId="77777777" w:rsidR="00DB6220" w:rsidRPr="0074003E" w:rsidRDefault="00DB6220" w:rsidP="004E74F4">
            <w:pPr>
              <w:spacing w:line="276" w:lineRule="auto"/>
            </w:pPr>
            <w:r w:rsidRPr="0074003E">
              <w:rPr>
                <w:bCs/>
              </w:rPr>
              <w:t>Data:</w:t>
            </w:r>
          </w:p>
        </w:tc>
        <w:tc>
          <w:tcPr>
            <w:tcW w:w="7117" w:type="dxa"/>
            <w:gridSpan w:val="2"/>
            <w:vAlign w:val="bottom"/>
          </w:tcPr>
          <w:p w14:paraId="5445AA78" w14:textId="77777777" w:rsidR="00DB6220" w:rsidRPr="0074003E" w:rsidRDefault="0074003E" w:rsidP="004E74F4">
            <w:pPr>
              <w:spacing w:line="276" w:lineRule="auto"/>
            </w:pPr>
            <w:r w:rsidRPr="0074003E">
              <w:rPr>
                <w:bCs/>
              </w:rPr>
              <w:t xml:space="preserve">Maj </w:t>
            </w:r>
            <w:r w:rsidR="00DB6220" w:rsidRPr="0074003E">
              <w:rPr>
                <w:bCs/>
              </w:rPr>
              <w:t xml:space="preserve"> 201</w:t>
            </w:r>
            <w:r w:rsidR="005F0EF3" w:rsidRPr="0074003E">
              <w:rPr>
                <w:bCs/>
              </w:rPr>
              <w:t>9</w:t>
            </w:r>
          </w:p>
        </w:tc>
      </w:tr>
    </w:tbl>
    <w:p w14:paraId="791D63BE" w14:textId="77777777" w:rsidR="00037479" w:rsidRPr="0074003E" w:rsidRDefault="00037479" w:rsidP="004E74F4">
      <w:pPr>
        <w:spacing w:line="276" w:lineRule="auto"/>
        <w:rPr>
          <w:b/>
        </w:rPr>
      </w:pPr>
    </w:p>
    <w:p w14:paraId="77886283" w14:textId="04D34E16" w:rsidR="00037479" w:rsidRPr="0074003E" w:rsidRDefault="007B0180" w:rsidP="004E74F4">
      <w:pPr>
        <w:spacing w:line="276" w:lineRule="auto"/>
        <w:rPr>
          <w:b/>
        </w:rPr>
      </w:pPr>
      <w:bookmarkStart w:id="1" w:name="_Hlk27668264"/>
      <w:r w:rsidRPr="004612A2">
        <w:rPr>
          <w:b/>
          <w:bCs/>
          <w:sz w:val="16"/>
          <w:szCs w:val="16"/>
        </w:rPr>
        <w:t>Zadanie jest współfinansowane przez Unię Europejską ze środków Europejskiego Funduszu Spójności w ramach Programu Operacyjnego Infrastruktura i Środowisko 2014-2020 w ramach projektu „Kompleksowy projekt adaptacji lasów i leśnictwa do zmian klimatu – mała retencja oraz przeciwdziałanie erozji wodnej na terenach nizinnych</w:t>
      </w:r>
      <w:bookmarkEnd w:id="1"/>
      <w:r w:rsidRPr="004612A2">
        <w:rPr>
          <w:b/>
          <w:bCs/>
          <w:sz w:val="16"/>
          <w:szCs w:val="16"/>
        </w:rPr>
        <w:t xml:space="preserve"> </w:t>
      </w:r>
      <w:r w:rsidRPr="00EF185F">
        <w:rPr>
          <w:b/>
          <w:bCs/>
          <w:color w:val="FF0000"/>
        </w:rPr>
        <w:t xml:space="preserve"> </w:t>
      </w:r>
      <w:r>
        <w:rPr>
          <w:b/>
          <w:bCs/>
          <w:color w:val="FF0000"/>
        </w:rPr>
        <w:br/>
      </w:r>
    </w:p>
    <w:p w14:paraId="46382A69" w14:textId="30FC1BA7" w:rsidR="00037479" w:rsidRPr="0074003E" w:rsidRDefault="00037479" w:rsidP="004E74F4">
      <w:pPr>
        <w:spacing w:line="276" w:lineRule="auto"/>
        <w:rPr>
          <w:b/>
          <w:u w:val="single"/>
        </w:rPr>
      </w:pPr>
    </w:p>
    <w:sdt>
      <w:sdtPr>
        <w:rPr>
          <w:b w:val="0"/>
          <w:bCs w:val="0"/>
          <w:color w:val="FF0000"/>
          <w:sz w:val="24"/>
          <w:szCs w:val="24"/>
          <w:lang w:eastAsia="pl-PL"/>
        </w:rPr>
        <w:id w:val="1260798099"/>
        <w:docPartObj>
          <w:docPartGallery w:val="Table of Contents"/>
          <w:docPartUnique/>
        </w:docPartObj>
      </w:sdtPr>
      <w:sdtEndPr/>
      <w:sdtContent>
        <w:p w14:paraId="73BFCA7E" w14:textId="77777777" w:rsidR="008A4BAD" w:rsidRPr="00A154B2" w:rsidRDefault="008A4BAD">
          <w:pPr>
            <w:pStyle w:val="Nagwekspisutreci"/>
            <w:rPr>
              <w:bCs w:val="0"/>
              <w:color w:val="auto"/>
              <w:sz w:val="24"/>
              <w:szCs w:val="24"/>
              <w:u w:val="single"/>
              <w:lang w:eastAsia="pl-PL"/>
            </w:rPr>
          </w:pPr>
          <w:r w:rsidRPr="00A154B2">
            <w:rPr>
              <w:bCs w:val="0"/>
              <w:color w:val="auto"/>
              <w:sz w:val="24"/>
              <w:szCs w:val="24"/>
              <w:u w:val="single"/>
              <w:lang w:eastAsia="pl-PL"/>
            </w:rPr>
            <w:t>CZĘŚĆ OPISOWA</w:t>
          </w:r>
        </w:p>
        <w:p w14:paraId="1FC84780" w14:textId="77777777" w:rsidR="00835D5A" w:rsidRPr="00A154B2" w:rsidRDefault="000E5ACF" w:rsidP="008A4BAD">
          <w:pPr>
            <w:pStyle w:val="Nagwekspisutreci"/>
            <w:spacing w:before="120"/>
            <w:rPr>
              <w:color w:val="auto"/>
              <w:sz w:val="24"/>
            </w:rPr>
          </w:pPr>
          <w:r w:rsidRPr="00A154B2">
            <w:rPr>
              <w:color w:val="auto"/>
              <w:sz w:val="24"/>
            </w:rPr>
            <w:t>SPIS TREŚCI</w:t>
          </w:r>
        </w:p>
        <w:p w14:paraId="616BB990" w14:textId="5E1C0D9C" w:rsidR="00A154B2" w:rsidRDefault="00835D5A">
          <w:pPr>
            <w:pStyle w:val="Spistreci1"/>
            <w:tabs>
              <w:tab w:val="left" w:pos="480"/>
              <w:tab w:val="right" w:leader="dot" w:pos="9062"/>
            </w:tabs>
            <w:rPr>
              <w:rFonts w:asciiTheme="minorHAnsi" w:eastAsiaTheme="minorEastAsia" w:hAnsiTheme="minorHAnsi" w:cstheme="minorBidi"/>
              <w:noProof/>
              <w:sz w:val="22"/>
              <w:szCs w:val="22"/>
            </w:rPr>
          </w:pPr>
          <w:r w:rsidRPr="0074003E">
            <w:rPr>
              <w:color w:val="FF0000"/>
            </w:rPr>
            <w:fldChar w:fldCharType="begin"/>
          </w:r>
          <w:r w:rsidRPr="0074003E">
            <w:rPr>
              <w:color w:val="FF0000"/>
            </w:rPr>
            <w:instrText xml:space="preserve"> TOC \o "1-3" \h \z \u </w:instrText>
          </w:r>
          <w:r w:rsidRPr="0074003E">
            <w:rPr>
              <w:color w:val="FF0000"/>
            </w:rPr>
            <w:fldChar w:fldCharType="separate"/>
          </w:r>
          <w:hyperlink w:anchor="_Toc9103826" w:history="1">
            <w:r w:rsidR="00A154B2" w:rsidRPr="00680F7C">
              <w:rPr>
                <w:rStyle w:val="Hipercze"/>
                <w:iCs/>
                <w:noProof/>
              </w:rPr>
              <w:t>1.</w:t>
            </w:r>
            <w:r w:rsidR="00A154B2">
              <w:rPr>
                <w:rFonts w:asciiTheme="minorHAnsi" w:eastAsiaTheme="minorEastAsia" w:hAnsiTheme="minorHAnsi" w:cstheme="minorBidi"/>
                <w:noProof/>
                <w:sz w:val="22"/>
                <w:szCs w:val="22"/>
              </w:rPr>
              <w:tab/>
            </w:r>
            <w:r w:rsidR="00A154B2" w:rsidRPr="00680F7C">
              <w:rPr>
                <w:rStyle w:val="Hipercze"/>
                <w:iCs/>
                <w:noProof/>
              </w:rPr>
              <w:t>Podstawa opracowania</w:t>
            </w:r>
            <w:r w:rsidR="00A154B2">
              <w:rPr>
                <w:noProof/>
                <w:webHidden/>
              </w:rPr>
              <w:tab/>
            </w:r>
            <w:r w:rsidR="00A154B2">
              <w:rPr>
                <w:noProof/>
                <w:webHidden/>
              </w:rPr>
              <w:fldChar w:fldCharType="begin"/>
            </w:r>
            <w:r w:rsidR="00A154B2">
              <w:rPr>
                <w:noProof/>
                <w:webHidden/>
              </w:rPr>
              <w:instrText xml:space="preserve"> PAGEREF _Toc9103826 \h </w:instrText>
            </w:r>
            <w:r w:rsidR="00A154B2">
              <w:rPr>
                <w:noProof/>
                <w:webHidden/>
              </w:rPr>
            </w:r>
            <w:r w:rsidR="00A154B2">
              <w:rPr>
                <w:noProof/>
                <w:webHidden/>
              </w:rPr>
              <w:fldChar w:fldCharType="separate"/>
            </w:r>
            <w:r w:rsidR="00C3514C">
              <w:rPr>
                <w:noProof/>
                <w:webHidden/>
              </w:rPr>
              <w:t>4</w:t>
            </w:r>
            <w:r w:rsidR="00A154B2">
              <w:rPr>
                <w:noProof/>
                <w:webHidden/>
              </w:rPr>
              <w:fldChar w:fldCharType="end"/>
            </w:r>
          </w:hyperlink>
        </w:p>
        <w:p w14:paraId="7CBAAEC3" w14:textId="44AC8E29" w:rsidR="00A154B2" w:rsidRDefault="000D1BF5">
          <w:pPr>
            <w:pStyle w:val="Spistreci1"/>
            <w:tabs>
              <w:tab w:val="left" w:pos="480"/>
              <w:tab w:val="right" w:leader="dot" w:pos="9062"/>
            </w:tabs>
            <w:rPr>
              <w:rFonts w:asciiTheme="minorHAnsi" w:eastAsiaTheme="minorEastAsia" w:hAnsiTheme="minorHAnsi" w:cstheme="minorBidi"/>
              <w:noProof/>
              <w:sz w:val="22"/>
              <w:szCs w:val="22"/>
            </w:rPr>
          </w:pPr>
          <w:hyperlink w:anchor="_Toc9103827" w:history="1">
            <w:r w:rsidR="00A154B2" w:rsidRPr="00680F7C">
              <w:rPr>
                <w:rStyle w:val="Hipercze"/>
                <w:iCs/>
                <w:noProof/>
              </w:rPr>
              <w:t>2.</w:t>
            </w:r>
            <w:r w:rsidR="00A154B2">
              <w:rPr>
                <w:rFonts w:asciiTheme="minorHAnsi" w:eastAsiaTheme="minorEastAsia" w:hAnsiTheme="minorHAnsi" w:cstheme="minorBidi"/>
                <w:noProof/>
                <w:sz w:val="22"/>
                <w:szCs w:val="22"/>
              </w:rPr>
              <w:tab/>
            </w:r>
            <w:r w:rsidR="00A154B2" w:rsidRPr="00680F7C">
              <w:rPr>
                <w:rStyle w:val="Hipercze"/>
                <w:noProof/>
              </w:rPr>
              <w:t>Oznaczenie zakładu ubiegającego się o wydanie pozwolenia</w:t>
            </w:r>
            <w:r w:rsidR="00A154B2">
              <w:rPr>
                <w:noProof/>
                <w:webHidden/>
              </w:rPr>
              <w:tab/>
            </w:r>
            <w:r w:rsidR="00A154B2">
              <w:rPr>
                <w:noProof/>
                <w:webHidden/>
              </w:rPr>
              <w:fldChar w:fldCharType="begin"/>
            </w:r>
            <w:r w:rsidR="00A154B2">
              <w:rPr>
                <w:noProof/>
                <w:webHidden/>
              </w:rPr>
              <w:instrText xml:space="preserve"> PAGEREF _Toc9103827 \h </w:instrText>
            </w:r>
            <w:r w:rsidR="00A154B2">
              <w:rPr>
                <w:noProof/>
                <w:webHidden/>
              </w:rPr>
            </w:r>
            <w:r w:rsidR="00A154B2">
              <w:rPr>
                <w:noProof/>
                <w:webHidden/>
              </w:rPr>
              <w:fldChar w:fldCharType="separate"/>
            </w:r>
            <w:r w:rsidR="00C3514C">
              <w:rPr>
                <w:noProof/>
                <w:webHidden/>
              </w:rPr>
              <w:t>4</w:t>
            </w:r>
            <w:r w:rsidR="00A154B2">
              <w:rPr>
                <w:noProof/>
                <w:webHidden/>
              </w:rPr>
              <w:fldChar w:fldCharType="end"/>
            </w:r>
          </w:hyperlink>
        </w:p>
        <w:p w14:paraId="20CF6CCC" w14:textId="05DDF8EB" w:rsidR="00A154B2" w:rsidRDefault="000D1BF5">
          <w:pPr>
            <w:pStyle w:val="Spistreci1"/>
            <w:tabs>
              <w:tab w:val="left" w:pos="480"/>
              <w:tab w:val="right" w:leader="dot" w:pos="9062"/>
            </w:tabs>
            <w:rPr>
              <w:rFonts w:asciiTheme="minorHAnsi" w:eastAsiaTheme="minorEastAsia" w:hAnsiTheme="minorHAnsi" w:cstheme="minorBidi"/>
              <w:noProof/>
              <w:sz w:val="22"/>
              <w:szCs w:val="22"/>
            </w:rPr>
          </w:pPr>
          <w:hyperlink w:anchor="_Toc9103828" w:history="1">
            <w:r w:rsidR="00A154B2" w:rsidRPr="00680F7C">
              <w:rPr>
                <w:rStyle w:val="Hipercze"/>
                <w:noProof/>
              </w:rPr>
              <w:t>3.</w:t>
            </w:r>
            <w:r w:rsidR="00A154B2">
              <w:rPr>
                <w:rFonts w:asciiTheme="minorHAnsi" w:eastAsiaTheme="minorEastAsia" w:hAnsiTheme="minorHAnsi" w:cstheme="minorBidi"/>
                <w:noProof/>
                <w:sz w:val="22"/>
                <w:szCs w:val="22"/>
              </w:rPr>
              <w:tab/>
            </w:r>
            <w:r w:rsidR="00A154B2" w:rsidRPr="00680F7C">
              <w:rPr>
                <w:rStyle w:val="Hipercze"/>
                <w:noProof/>
              </w:rPr>
              <w:t>Cel i zakres zamierzonego korzystania z wód</w:t>
            </w:r>
            <w:r w:rsidR="00A154B2">
              <w:rPr>
                <w:noProof/>
                <w:webHidden/>
              </w:rPr>
              <w:tab/>
            </w:r>
            <w:r w:rsidR="00A154B2">
              <w:rPr>
                <w:noProof/>
                <w:webHidden/>
              </w:rPr>
              <w:fldChar w:fldCharType="begin"/>
            </w:r>
            <w:r w:rsidR="00A154B2">
              <w:rPr>
                <w:noProof/>
                <w:webHidden/>
              </w:rPr>
              <w:instrText xml:space="preserve"> PAGEREF _Toc9103828 \h </w:instrText>
            </w:r>
            <w:r w:rsidR="00A154B2">
              <w:rPr>
                <w:noProof/>
                <w:webHidden/>
              </w:rPr>
            </w:r>
            <w:r w:rsidR="00A154B2">
              <w:rPr>
                <w:noProof/>
                <w:webHidden/>
              </w:rPr>
              <w:fldChar w:fldCharType="separate"/>
            </w:r>
            <w:r w:rsidR="00C3514C">
              <w:rPr>
                <w:noProof/>
                <w:webHidden/>
              </w:rPr>
              <w:t>4</w:t>
            </w:r>
            <w:r w:rsidR="00A154B2">
              <w:rPr>
                <w:noProof/>
                <w:webHidden/>
              </w:rPr>
              <w:fldChar w:fldCharType="end"/>
            </w:r>
          </w:hyperlink>
        </w:p>
        <w:p w14:paraId="508D8E9F" w14:textId="1E62F178" w:rsidR="00A154B2" w:rsidRDefault="000D1BF5">
          <w:pPr>
            <w:pStyle w:val="Spistreci1"/>
            <w:tabs>
              <w:tab w:val="left" w:pos="480"/>
              <w:tab w:val="right" w:leader="dot" w:pos="9062"/>
            </w:tabs>
            <w:rPr>
              <w:rFonts w:asciiTheme="minorHAnsi" w:eastAsiaTheme="minorEastAsia" w:hAnsiTheme="minorHAnsi" w:cstheme="minorBidi"/>
              <w:noProof/>
              <w:sz w:val="22"/>
              <w:szCs w:val="22"/>
            </w:rPr>
          </w:pPr>
          <w:hyperlink w:anchor="_Toc9103829" w:history="1">
            <w:r w:rsidR="00A154B2" w:rsidRPr="00680F7C">
              <w:rPr>
                <w:rStyle w:val="Hipercze"/>
                <w:noProof/>
              </w:rPr>
              <w:t>4.</w:t>
            </w:r>
            <w:r w:rsidR="00A154B2">
              <w:rPr>
                <w:rFonts w:asciiTheme="minorHAnsi" w:eastAsiaTheme="minorEastAsia" w:hAnsiTheme="minorHAnsi" w:cstheme="minorBidi"/>
                <w:noProof/>
                <w:sz w:val="22"/>
                <w:szCs w:val="22"/>
              </w:rPr>
              <w:tab/>
            </w:r>
            <w:r w:rsidR="00A154B2" w:rsidRPr="00680F7C">
              <w:rPr>
                <w:rStyle w:val="Hipercze"/>
                <w:noProof/>
              </w:rPr>
              <w:t>Cel i rodzaj planowanych do wykonania urządzeń wodnych lub robót</w:t>
            </w:r>
            <w:r w:rsidR="00A154B2">
              <w:rPr>
                <w:noProof/>
                <w:webHidden/>
              </w:rPr>
              <w:tab/>
            </w:r>
            <w:r w:rsidR="00A154B2">
              <w:rPr>
                <w:noProof/>
                <w:webHidden/>
              </w:rPr>
              <w:fldChar w:fldCharType="begin"/>
            </w:r>
            <w:r w:rsidR="00A154B2">
              <w:rPr>
                <w:noProof/>
                <w:webHidden/>
              </w:rPr>
              <w:instrText xml:space="preserve"> PAGEREF _Toc9103829 \h </w:instrText>
            </w:r>
            <w:r w:rsidR="00A154B2">
              <w:rPr>
                <w:noProof/>
                <w:webHidden/>
              </w:rPr>
            </w:r>
            <w:r w:rsidR="00A154B2">
              <w:rPr>
                <w:noProof/>
                <w:webHidden/>
              </w:rPr>
              <w:fldChar w:fldCharType="separate"/>
            </w:r>
            <w:r w:rsidR="00C3514C">
              <w:rPr>
                <w:noProof/>
                <w:webHidden/>
              </w:rPr>
              <w:t>4</w:t>
            </w:r>
            <w:r w:rsidR="00A154B2">
              <w:rPr>
                <w:noProof/>
                <w:webHidden/>
              </w:rPr>
              <w:fldChar w:fldCharType="end"/>
            </w:r>
          </w:hyperlink>
        </w:p>
        <w:p w14:paraId="61A552A9" w14:textId="3AFC0281" w:rsidR="00A154B2" w:rsidRDefault="000D1BF5">
          <w:pPr>
            <w:pStyle w:val="Spistreci1"/>
            <w:tabs>
              <w:tab w:val="left" w:pos="480"/>
              <w:tab w:val="right" w:leader="dot" w:pos="9062"/>
            </w:tabs>
            <w:rPr>
              <w:rFonts w:asciiTheme="minorHAnsi" w:eastAsiaTheme="minorEastAsia" w:hAnsiTheme="minorHAnsi" w:cstheme="minorBidi"/>
              <w:noProof/>
              <w:sz w:val="22"/>
              <w:szCs w:val="22"/>
            </w:rPr>
          </w:pPr>
          <w:hyperlink w:anchor="_Toc9103830" w:history="1">
            <w:r w:rsidR="00A154B2" w:rsidRPr="00680F7C">
              <w:rPr>
                <w:rStyle w:val="Hipercze"/>
                <w:noProof/>
              </w:rPr>
              <w:t>5.</w:t>
            </w:r>
            <w:r w:rsidR="00A154B2">
              <w:rPr>
                <w:rFonts w:asciiTheme="minorHAnsi" w:eastAsiaTheme="minorEastAsia" w:hAnsiTheme="minorHAnsi" w:cstheme="minorBidi"/>
                <w:noProof/>
                <w:sz w:val="22"/>
                <w:szCs w:val="22"/>
              </w:rPr>
              <w:tab/>
            </w:r>
            <w:r w:rsidR="00A154B2" w:rsidRPr="00680F7C">
              <w:rPr>
                <w:rStyle w:val="Hipercze"/>
                <w:noProof/>
              </w:rPr>
              <w:t>Rodzaj urządzeń pomiarowych oraz znaków żeglugowych</w:t>
            </w:r>
            <w:r w:rsidR="00A154B2">
              <w:rPr>
                <w:noProof/>
                <w:webHidden/>
              </w:rPr>
              <w:tab/>
            </w:r>
            <w:r w:rsidR="00A154B2">
              <w:rPr>
                <w:noProof/>
                <w:webHidden/>
              </w:rPr>
              <w:fldChar w:fldCharType="begin"/>
            </w:r>
            <w:r w:rsidR="00A154B2">
              <w:rPr>
                <w:noProof/>
                <w:webHidden/>
              </w:rPr>
              <w:instrText xml:space="preserve"> PAGEREF _Toc9103830 \h </w:instrText>
            </w:r>
            <w:r w:rsidR="00A154B2">
              <w:rPr>
                <w:noProof/>
                <w:webHidden/>
              </w:rPr>
            </w:r>
            <w:r w:rsidR="00A154B2">
              <w:rPr>
                <w:noProof/>
                <w:webHidden/>
              </w:rPr>
              <w:fldChar w:fldCharType="separate"/>
            </w:r>
            <w:r w:rsidR="00C3514C">
              <w:rPr>
                <w:noProof/>
                <w:webHidden/>
              </w:rPr>
              <w:t>6</w:t>
            </w:r>
            <w:r w:rsidR="00A154B2">
              <w:rPr>
                <w:noProof/>
                <w:webHidden/>
              </w:rPr>
              <w:fldChar w:fldCharType="end"/>
            </w:r>
          </w:hyperlink>
        </w:p>
        <w:p w14:paraId="1E6102A0" w14:textId="15B9AD73" w:rsidR="00A154B2" w:rsidRDefault="000D1BF5">
          <w:pPr>
            <w:pStyle w:val="Spistreci1"/>
            <w:tabs>
              <w:tab w:val="left" w:pos="480"/>
              <w:tab w:val="right" w:leader="dot" w:pos="9062"/>
            </w:tabs>
            <w:rPr>
              <w:rFonts w:asciiTheme="minorHAnsi" w:eastAsiaTheme="minorEastAsia" w:hAnsiTheme="minorHAnsi" w:cstheme="minorBidi"/>
              <w:noProof/>
              <w:sz w:val="22"/>
              <w:szCs w:val="22"/>
            </w:rPr>
          </w:pPr>
          <w:hyperlink w:anchor="_Toc9103831" w:history="1">
            <w:r w:rsidR="00A154B2" w:rsidRPr="00680F7C">
              <w:rPr>
                <w:rStyle w:val="Hipercze"/>
                <w:noProof/>
              </w:rPr>
              <w:t>6.</w:t>
            </w:r>
            <w:r w:rsidR="00A154B2">
              <w:rPr>
                <w:rFonts w:asciiTheme="minorHAnsi" w:eastAsiaTheme="minorEastAsia" w:hAnsiTheme="minorHAnsi" w:cstheme="minorBidi"/>
                <w:noProof/>
                <w:sz w:val="22"/>
                <w:szCs w:val="22"/>
              </w:rPr>
              <w:tab/>
            </w:r>
            <w:r w:rsidR="00A154B2" w:rsidRPr="00680F7C">
              <w:rPr>
                <w:rStyle w:val="Hipercze"/>
                <w:noProof/>
              </w:rPr>
              <w:t>Rodzaj i zasięg oddziaływania zamierzonego korzystania z wód lub planowanych do wykonania urządzeń wodnych</w:t>
            </w:r>
            <w:r w:rsidR="00A154B2">
              <w:rPr>
                <w:noProof/>
                <w:webHidden/>
              </w:rPr>
              <w:tab/>
            </w:r>
            <w:r w:rsidR="00A154B2">
              <w:rPr>
                <w:noProof/>
                <w:webHidden/>
              </w:rPr>
              <w:fldChar w:fldCharType="begin"/>
            </w:r>
            <w:r w:rsidR="00A154B2">
              <w:rPr>
                <w:noProof/>
                <w:webHidden/>
              </w:rPr>
              <w:instrText xml:space="preserve"> PAGEREF _Toc9103831 \h </w:instrText>
            </w:r>
            <w:r w:rsidR="00A154B2">
              <w:rPr>
                <w:noProof/>
                <w:webHidden/>
              </w:rPr>
            </w:r>
            <w:r w:rsidR="00A154B2">
              <w:rPr>
                <w:noProof/>
                <w:webHidden/>
              </w:rPr>
              <w:fldChar w:fldCharType="separate"/>
            </w:r>
            <w:r w:rsidR="00C3514C">
              <w:rPr>
                <w:noProof/>
                <w:webHidden/>
              </w:rPr>
              <w:t>6</w:t>
            </w:r>
            <w:r w:rsidR="00A154B2">
              <w:rPr>
                <w:noProof/>
                <w:webHidden/>
              </w:rPr>
              <w:fldChar w:fldCharType="end"/>
            </w:r>
          </w:hyperlink>
        </w:p>
        <w:p w14:paraId="0AAE76D1" w14:textId="1C683D7F" w:rsidR="00A154B2" w:rsidRDefault="000D1BF5">
          <w:pPr>
            <w:pStyle w:val="Spistreci1"/>
            <w:tabs>
              <w:tab w:val="left" w:pos="480"/>
              <w:tab w:val="right" w:leader="dot" w:pos="9062"/>
            </w:tabs>
            <w:rPr>
              <w:rFonts w:asciiTheme="minorHAnsi" w:eastAsiaTheme="minorEastAsia" w:hAnsiTheme="minorHAnsi" w:cstheme="minorBidi"/>
              <w:noProof/>
              <w:sz w:val="22"/>
              <w:szCs w:val="22"/>
            </w:rPr>
          </w:pPr>
          <w:hyperlink w:anchor="_Toc9103832" w:history="1">
            <w:r w:rsidR="00A154B2" w:rsidRPr="00680F7C">
              <w:rPr>
                <w:rStyle w:val="Hipercze"/>
                <w:noProof/>
              </w:rPr>
              <w:t>7.</w:t>
            </w:r>
            <w:r w:rsidR="00A154B2">
              <w:rPr>
                <w:rFonts w:asciiTheme="minorHAnsi" w:eastAsiaTheme="minorEastAsia" w:hAnsiTheme="minorHAnsi" w:cstheme="minorBidi"/>
                <w:noProof/>
                <w:sz w:val="22"/>
                <w:szCs w:val="22"/>
              </w:rPr>
              <w:tab/>
            </w:r>
            <w:r w:rsidR="00A154B2" w:rsidRPr="00680F7C">
              <w:rPr>
                <w:rStyle w:val="Hipercze"/>
                <w:noProof/>
              </w:rPr>
              <w:t>Stan prawny nieruchomości usytuowanych w zasięgu oddziaływania zamierzonego korzystania z wód lub planowanych do wykonania urządzeń wodnych z podaniem siedzib i adresów ich właścicieli, zgodnie z ewidencją gruntów i budynków,</w:t>
            </w:r>
            <w:r w:rsidR="00A154B2">
              <w:rPr>
                <w:noProof/>
                <w:webHidden/>
              </w:rPr>
              <w:tab/>
            </w:r>
            <w:r w:rsidR="00A154B2">
              <w:rPr>
                <w:noProof/>
                <w:webHidden/>
              </w:rPr>
              <w:fldChar w:fldCharType="begin"/>
            </w:r>
            <w:r w:rsidR="00A154B2">
              <w:rPr>
                <w:noProof/>
                <w:webHidden/>
              </w:rPr>
              <w:instrText xml:space="preserve"> PAGEREF _Toc9103832 \h </w:instrText>
            </w:r>
            <w:r w:rsidR="00A154B2">
              <w:rPr>
                <w:noProof/>
                <w:webHidden/>
              </w:rPr>
            </w:r>
            <w:r w:rsidR="00A154B2">
              <w:rPr>
                <w:noProof/>
                <w:webHidden/>
              </w:rPr>
              <w:fldChar w:fldCharType="separate"/>
            </w:r>
            <w:r w:rsidR="00C3514C">
              <w:rPr>
                <w:noProof/>
                <w:webHidden/>
              </w:rPr>
              <w:t>6</w:t>
            </w:r>
            <w:r w:rsidR="00A154B2">
              <w:rPr>
                <w:noProof/>
                <w:webHidden/>
              </w:rPr>
              <w:fldChar w:fldCharType="end"/>
            </w:r>
          </w:hyperlink>
        </w:p>
        <w:p w14:paraId="6210D65D" w14:textId="7222E322" w:rsidR="00A154B2" w:rsidRDefault="000D1BF5">
          <w:pPr>
            <w:pStyle w:val="Spistreci1"/>
            <w:tabs>
              <w:tab w:val="left" w:pos="480"/>
              <w:tab w:val="right" w:leader="dot" w:pos="9062"/>
            </w:tabs>
            <w:rPr>
              <w:rFonts w:asciiTheme="minorHAnsi" w:eastAsiaTheme="minorEastAsia" w:hAnsiTheme="minorHAnsi" w:cstheme="minorBidi"/>
              <w:noProof/>
              <w:sz w:val="22"/>
              <w:szCs w:val="22"/>
            </w:rPr>
          </w:pPr>
          <w:hyperlink w:anchor="_Toc9103833" w:history="1">
            <w:r w:rsidR="00A154B2" w:rsidRPr="00680F7C">
              <w:rPr>
                <w:rStyle w:val="Hipercze"/>
                <w:noProof/>
              </w:rPr>
              <w:t>8.</w:t>
            </w:r>
            <w:r w:rsidR="00A154B2">
              <w:rPr>
                <w:rFonts w:asciiTheme="minorHAnsi" w:eastAsiaTheme="minorEastAsia" w:hAnsiTheme="minorHAnsi" w:cstheme="minorBidi"/>
                <w:noProof/>
                <w:sz w:val="22"/>
                <w:szCs w:val="22"/>
              </w:rPr>
              <w:tab/>
            </w:r>
            <w:r w:rsidR="00A154B2" w:rsidRPr="00680F7C">
              <w:rPr>
                <w:rStyle w:val="Hipercze"/>
                <w:noProof/>
              </w:rPr>
              <w:t>Obowiązki ubiegającego się o pozwolenie w stosunku do osób trzecich.</w:t>
            </w:r>
            <w:r w:rsidR="00A154B2">
              <w:rPr>
                <w:noProof/>
                <w:webHidden/>
              </w:rPr>
              <w:tab/>
            </w:r>
            <w:r w:rsidR="00A154B2">
              <w:rPr>
                <w:noProof/>
                <w:webHidden/>
              </w:rPr>
              <w:fldChar w:fldCharType="begin"/>
            </w:r>
            <w:r w:rsidR="00A154B2">
              <w:rPr>
                <w:noProof/>
                <w:webHidden/>
              </w:rPr>
              <w:instrText xml:space="preserve"> PAGEREF _Toc9103833 \h </w:instrText>
            </w:r>
            <w:r w:rsidR="00A154B2">
              <w:rPr>
                <w:noProof/>
                <w:webHidden/>
              </w:rPr>
            </w:r>
            <w:r w:rsidR="00A154B2">
              <w:rPr>
                <w:noProof/>
                <w:webHidden/>
              </w:rPr>
              <w:fldChar w:fldCharType="separate"/>
            </w:r>
            <w:r w:rsidR="00C3514C">
              <w:rPr>
                <w:noProof/>
                <w:webHidden/>
              </w:rPr>
              <w:t>6</w:t>
            </w:r>
            <w:r w:rsidR="00A154B2">
              <w:rPr>
                <w:noProof/>
                <w:webHidden/>
              </w:rPr>
              <w:fldChar w:fldCharType="end"/>
            </w:r>
          </w:hyperlink>
        </w:p>
        <w:p w14:paraId="3AFC8E98" w14:textId="5C7989BF" w:rsidR="00A154B2" w:rsidRDefault="000D1BF5">
          <w:pPr>
            <w:pStyle w:val="Spistreci1"/>
            <w:tabs>
              <w:tab w:val="left" w:pos="480"/>
              <w:tab w:val="right" w:leader="dot" w:pos="9062"/>
            </w:tabs>
            <w:rPr>
              <w:rFonts w:asciiTheme="minorHAnsi" w:eastAsiaTheme="minorEastAsia" w:hAnsiTheme="minorHAnsi" w:cstheme="minorBidi"/>
              <w:noProof/>
              <w:sz w:val="22"/>
              <w:szCs w:val="22"/>
            </w:rPr>
          </w:pPr>
          <w:hyperlink w:anchor="_Toc9103834" w:history="1">
            <w:r w:rsidR="00A154B2" w:rsidRPr="00680F7C">
              <w:rPr>
                <w:rStyle w:val="Hipercze"/>
                <w:noProof/>
              </w:rPr>
              <w:t>9.</w:t>
            </w:r>
            <w:r w:rsidR="00A154B2">
              <w:rPr>
                <w:rFonts w:asciiTheme="minorHAnsi" w:eastAsiaTheme="minorEastAsia" w:hAnsiTheme="minorHAnsi" w:cstheme="minorBidi"/>
                <w:noProof/>
                <w:sz w:val="22"/>
                <w:szCs w:val="22"/>
              </w:rPr>
              <w:tab/>
            </w:r>
            <w:r w:rsidR="00A154B2" w:rsidRPr="00680F7C">
              <w:rPr>
                <w:rStyle w:val="Hipercze"/>
                <w:noProof/>
              </w:rPr>
              <w:t>Opis i lokalizację urządzenia wodnego, w tym nazwę lub numer obrębu ewidencyjnego z numerem lub numerami działek ewidencyjnych oraz współrzędne</w:t>
            </w:r>
            <w:r w:rsidR="00A154B2">
              <w:rPr>
                <w:noProof/>
                <w:webHidden/>
              </w:rPr>
              <w:tab/>
            </w:r>
            <w:r w:rsidR="00A154B2">
              <w:rPr>
                <w:noProof/>
                <w:webHidden/>
              </w:rPr>
              <w:fldChar w:fldCharType="begin"/>
            </w:r>
            <w:r w:rsidR="00A154B2">
              <w:rPr>
                <w:noProof/>
                <w:webHidden/>
              </w:rPr>
              <w:instrText xml:space="preserve"> PAGEREF _Toc9103834 \h </w:instrText>
            </w:r>
            <w:r w:rsidR="00A154B2">
              <w:rPr>
                <w:noProof/>
                <w:webHidden/>
              </w:rPr>
            </w:r>
            <w:r w:rsidR="00A154B2">
              <w:rPr>
                <w:noProof/>
                <w:webHidden/>
              </w:rPr>
              <w:fldChar w:fldCharType="separate"/>
            </w:r>
            <w:r w:rsidR="00C3514C">
              <w:rPr>
                <w:noProof/>
                <w:webHidden/>
              </w:rPr>
              <w:t>7</w:t>
            </w:r>
            <w:r w:rsidR="00A154B2">
              <w:rPr>
                <w:noProof/>
                <w:webHidden/>
              </w:rPr>
              <w:fldChar w:fldCharType="end"/>
            </w:r>
          </w:hyperlink>
        </w:p>
        <w:p w14:paraId="05F72AC6" w14:textId="2DCDA752" w:rsidR="00A154B2" w:rsidRDefault="000D1BF5">
          <w:pPr>
            <w:pStyle w:val="Spistreci1"/>
            <w:tabs>
              <w:tab w:val="left" w:pos="660"/>
              <w:tab w:val="right" w:leader="dot" w:pos="9062"/>
            </w:tabs>
            <w:rPr>
              <w:rFonts w:asciiTheme="minorHAnsi" w:eastAsiaTheme="minorEastAsia" w:hAnsiTheme="minorHAnsi" w:cstheme="minorBidi"/>
              <w:noProof/>
              <w:sz w:val="22"/>
              <w:szCs w:val="22"/>
            </w:rPr>
          </w:pPr>
          <w:hyperlink w:anchor="_Toc9103835" w:history="1">
            <w:r w:rsidR="00A154B2" w:rsidRPr="00680F7C">
              <w:rPr>
                <w:rStyle w:val="Hipercze"/>
                <w:noProof/>
              </w:rPr>
              <w:t>10.</w:t>
            </w:r>
            <w:r w:rsidR="00A154B2">
              <w:rPr>
                <w:rFonts w:asciiTheme="minorHAnsi" w:eastAsiaTheme="minorEastAsia" w:hAnsiTheme="minorHAnsi" w:cstheme="minorBidi"/>
                <w:noProof/>
                <w:sz w:val="22"/>
                <w:szCs w:val="22"/>
              </w:rPr>
              <w:tab/>
            </w:r>
            <w:r w:rsidR="00A154B2" w:rsidRPr="00680F7C">
              <w:rPr>
                <w:rStyle w:val="Hipercze"/>
                <w:noProof/>
              </w:rPr>
              <w:t>Charakterystyka wód objętych pozwoleniem wodnoprawnym</w:t>
            </w:r>
            <w:r w:rsidR="00A154B2">
              <w:rPr>
                <w:noProof/>
                <w:webHidden/>
              </w:rPr>
              <w:tab/>
            </w:r>
            <w:r w:rsidR="00A154B2">
              <w:rPr>
                <w:noProof/>
                <w:webHidden/>
              </w:rPr>
              <w:fldChar w:fldCharType="begin"/>
            </w:r>
            <w:r w:rsidR="00A154B2">
              <w:rPr>
                <w:noProof/>
                <w:webHidden/>
              </w:rPr>
              <w:instrText xml:space="preserve"> PAGEREF _Toc9103835 \h </w:instrText>
            </w:r>
            <w:r w:rsidR="00A154B2">
              <w:rPr>
                <w:noProof/>
                <w:webHidden/>
              </w:rPr>
            </w:r>
            <w:r w:rsidR="00A154B2">
              <w:rPr>
                <w:noProof/>
                <w:webHidden/>
              </w:rPr>
              <w:fldChar w:fldCharType="separate"/>
            </w:r>
            <w:r w:rsidR="00C3514C">
              <w:rPr>
                <w:noProof/>
                <w:webHidden/>
              </w:rPr>
              <w:t>7</w:t>
            </w:r>
            <w:r w:rsidR="00A154B2">
              <w:rPr>
                <w:noProof/>
                <w:webHidden/>
              </w:rPr>
              <w:fldChar w:fldCharType="end"/>
            </w:r>
          </w:hyperlink>
        </w:p>
        <w:p w14:paraId="7630A154" w14:textId="111F34F7" w:rsidR="00A154B2" w:rsidRDefault="000D1BF5">
          <w:pPr>
            <w:pStyle w:val="Spistreci1"/>
            <w:tabs>
              <w:tab w:val="left" w:pos="660"/>
              <w:tab w:val="right" w:leader="dot" w:pos="9062"/>
            </w:tabs>
            <w:rPr>
              <w:rFonts w:asciiTheme="minorHAnsi" w:eastAsiaTheme="minorEastAsia" w:hAnsiTheme="minorHAnsi" w:cstheme="minorBidi"/>
              <w:noProof/>
              <w:sz w:val="22"/>
              <w:szCs w:val="22"/>
            </w:rPr>
          </w:pPr>
          <w:hyperlink w:anchor="_Toc9103836" w:history="1">
            <w:r w:rsidR="00A154B2" w:rsidRPr="00680F7C">
              <w:rPr>
                <w:rStyle w:val="Hipercze"/>
                <w:noProof/>
              </w:rPr>
              <w:t>11.</w:t>
            </w:r>
            <w:r w:rsidR="00A154B2">
              <w:rPr>
                <w:rFonts w:asciiTheme="minorHAnsi" w:eastAsiaTheme="minorEastAsia" w:hAnsiTheme="minorHAnsi" w:cstheme="minorBidi"/>
                <w:noProof/>
                <w:sz w:val="22"/>
                <w:szCs w:val="22"/>
              </w:rPr>
              <w:tab/>
            </w:r>
            <w:r w:rsidR="00A154B2" w:rsidRPr="00680F7C">
              <w:rPr>
                <w:rStyle w:val="Hipercze"/>
                <w:noProof/>
              </w:rPr>
              <w:t>Charakterystyka odbiornika ścieków objętego pozwoleniem wodnoprawnym;</w:t>
            </w:r>
            <w:r w:rsidR="00A154B2">
              <w:rPr>
                <w:noProof/>
                <w:webHidden/>
              </w:rPr>
              <w:tab/>
            </w:r>
            <w:r w:rsidR="00A154B2">
              <w:rPr>
                <w:noProof/>
                <w:webHidden/>
              </w:rPr>
              <w:fldChar w:fldCharType="begin"/>
            </w:r>
            <w:r w:rsidR="00A154B2">
              <w:rPr>
                <w:noProof/>
                <w:webHidden/>
              </w:rPr>
              <w:instrText xml:space="preserve"> PAGEREF _Toc9103836 \h </w:instrText>
            </w:r>
            <w:r w:rsidR="00A154B2">
              <w:rPr>
                <w:noProof/>
                <w:webHidden/>
              </w:rPr>
            </w:r>
            <w:r w:rsidR="00A154B2">
              <w:rPr>
                <w:noProof/>
                <w:webHidden/>
              </w:rPr>
              <w:fldChar w:fldCharType="separate"/>
            </w:r>
            <w:r w:rsidR="00C3514C">
              <w:rPr>
                <w:noProof/>
                <w:webHidden/>
              </w:rPr>
              <w:t>8</w:t>
            </w:r>
            <w:r w:rsidR="00A154B2">
              <w:rPr>
                <w:noProof/>
                <w:webHidden/>
              </w:rPr>
              <w:fldChar w:fldCharType="end"/>
            </w:r>
          </w:hyperlink>
        </w:p>
        <w:p w14:paraId="42AA0495" w14:textId="27C708AC" w:rsidR="00A154B2" w:rsidRDefault="000D1BF5">
          <w:pPr>
            <w:pStyle w:val="Spistreci1"/>
            <w:tabs>
              <w:tab w:val="right" w:leader="dot" w:pos="9062"/>
            </w:tabs>
            <w:rPr>
              <w:rFonts w:asciiTheme="minorHAnsi" w:eastAsiaTheme="minorEastAsia" w:hAnsiTheme="minorHAnsi" w:cstheme="minorBidi"/>
              <w:noProof/>
              <w:sz w:val="22"/>
              <w:szCs w:val="22"/>
            </w:rPr>
          </w:pPr>
          <w:hyperlink w:anchor="_Toc9103837" w:history="1">
            <w:r w:rsidR="00A154B2" w:rsidRPr="00680F7C">
              <w:rPr>
                <w:rStyle w:val="Hipercze"/>
                <w:noProof/>
              </w:rPr>
              <w:t>Nie dotyczy</w:t>
            </w:r>
            <w:r w:rsidR="00A154B2">
              <w:rPr>
                <w:noProof/>
                <w:webHidden/>
              </w:rPr>
              <w:tab/>
            </w:r>
            <w:r w:rsidR="00A154B2">
              <w:rPr>
                <w:noProof/>
                <w:webHidden/>
              </w:rPr>
              <w:fldChar w:fldCharType="begin"/>
            </w:r>
            <w:r w:rsidR="00A154B2">
              <w:rPr>
                <w:noProof/>
                <w:webHidden/>
              </w:rPr>
              <w:instrText xml:space="preserve"> PAGEREF _Toc9103837 \h </w:instrText>
            </w:r>
            <w:r w:rsidR="00A154B2">
              <w:rPr>
                <w:noProof/>
                <w:webHidden/>
              </w:rPr>
            </w:r>
            <w:r w:rsidR="00A154B2">
              <w:rPr>
                <w:noProof/>
                <w:webHidden/>
              </w:rPr>
              <w:fldChar w:fldCharType="separate"/>
            </w:r>
            <w:r w:rsidR="00C3514C">
              <w:rPr>
                <w:noProof/>
                <w:webHidden/>
              </w:rPr>
              <w:t>8</w:t>
            </w:r>
            <w:r w:rsidR="00A154B2">
              <w:rPr>
                <w:noProof/>
                <w:webHidden/>
              </w:rPr>
              <w:fldChar w:fldCharType="end"/>
            </w:r>
          </w:hyperlink>
        </w:p>
        <w:p w14:paraId="0F7EA5B8" w14:textId="56767C30" w:rsidR="00A154B2" w:rsidRDefault="000D1BF5">
          <w:pPr>
            <w:pStyle w:val="Spistreci1"/>
            <w:tabs>
              <w:tab w:val="left" w:pos="660"/>
              <w:tab w:val="right" w:leader="dot" w:pos="9062"/>
            </w:tabs>
            <w:rPr>
              <w:rFonts w:asciiTheme="minorHAnsi" w:eastAsiaTheme="minorEastAsia" w:hAnsiTheme="minorHAnsi" w:cstheme="minorBidi"/>
              <w:noProof/>
              <w:sz w:val="22"/>
              <w:szCs w:val="22"/>
            </w:rPr>
          </w:pPr>
          <w:hyperlink w:anchor="_Toc9103838" w:history="1">
            <w:r w:rsidR="00A154B2" w:rsidRPr="00680F7C">
              <w:rPr>
                <w:rStyle w:val="Hipercze"/>
                <w:noProof/>
              </w:rPr>
              <w:t>12.</w:t>
            </w:r>
            <w:r w:rsidR="00A154B2">
              <w:rPr>
                <w:rFonts w:asciiTheme="minorHAnsi" w:eastAsiaTheme="minorEastAsia" w:hAnsiTheme="minorHAnsi" w:cstheme="minorBidi"/>
                <w:noProof/>
                <w:sz w:val="22"/>
                <w:szCs w:val="22"/>
              </w:rPr>
              <w:tab/>
            </w:r>
            <w:r w:rsidR="00A154B2" w:rsidRPr="00680F7C">
              <w:rPr>
                <w:rStyle w:val="Hipercze"/>
                <w:noProof/>
              </w:rPr>
              <w:t>Ustalenia wynikające z:</w:t>
            </w:r>
            <w:r w:rsidR="00A154B2">
              <w:rPr>
                <w:noProof/>
                <w:webHidden/>
              </w:rPr>
              <w:tab/>
            </w:r>
            <w:r w:rsidR="00A154B2">
              <w:rPr>
                <w:noProof/>
                <w:webHidden/>
              </w:rPr>
              <w:fldChar w:fldCharType="begin"/>
            </w:r>
            <w:r w:rsidR="00A154B2">
              <w:rPr>
                <w:noProof/>
                <w:webHidden/>
              </w:rPr>
              <w:instrText xml:space="preserve"> PAGEREF _Toc9103838 \h </w:instrText>
            </w:r>
            <w:r w:rsidR="00A154B2">
              <w:rPr>
                <w:noProof/>
                <w:webHidden/>
              </w:rPr>
            </w:r>
            <w:r w:rsidR="00A154B2">
              <w:rPr>
                <w:noProof/>
                <w:webHidden/>
              </w:rPr>
              <w:fldChar w:fldCharType="separate"/>
            </w:r>
            <w:r w:rsidR="00C3514C">
              <w:rPr>
                <w:noProof/>
                <w:webHidden/>
              </w:rPr>
              <w:t>8</w:t>
            </w:r>
            <w:r w:rsidR="00A154B2">
              <w:rPr>
                <w:noProof/>
                <w:webHidden/>
              </w:rPr>
              <w:fldChar w:fldCharType="end"/>
            </w:r>
          </w:hyperlink>
        </w:p>
        <w:p w14:paraId="08A8324E" w14:textId="4CF9406E" w:rsidR="00A154B2" w:rsidRDefault="000D1BF5">
          <w:pPr>
            <w:pStyle w:val="Spistreci1"/>
            <w:tabs>
              <w:tab w:val="left" w:pos="480"/>
              <w:tab w:val="right" w:leader="dot" w:pos="9062"/>
            </w:tabs>
            <w:rPr>
              <w:rFonts w:asciiTheme="minorHAnsi" w:eastAsiaTheme="minorEastAsia" w:hAnsiTheme="minorHAnsi" w:cstheme="minorBidi"/>
              <w:noProof/>
              <w:sz w:val="22"/>
              <w:szCs w:val="22"/>
            </w:rPr>
          </w:pPr>
          <w:hyperlink w:anchor="_Toc9103839" w:history="1">
            <w:r w:rsidR="00A154B2" w:rsidRPr="00680F7C">
              <w:rPr>
                <w:rStyle w:val="Hipercze"/>
                <w:noProof/>
              </w:rPr>
              <w:t>a)</w:t>
            </w:r>
            <w:r w:rsidR="00A154B2">
              <w:rPr>
                <w:rFonts w:asciiTheme="minorHAnsi" w:eastAsiaTheme="minorEastAsia" w:hAnsiTheme="minorHAnsi" w:cstheme="minorBidi"/>
                <w:noProof/>
                <w:sz w:val="22"/>
                <w:szCs w:val="22"/>
              </w:rPr>
              <w:tab/>
            </w:r>
            <w:r w:rsidR="00A154B2" w:rsidRPr="00680F7C">
              <w:rPr>
                <w:rStyle w:val="Hipercze"/>
                <w:noProof/>
              </w:rPr>
              <w:t>planu gospodarowania wodami na obszarze dorzecza</w:t>
            </w:r>
            <w:r w:rsidR="00A154B2">
              <w:rPr>
                <w:noProof/>
                <w:webHidden/>
              </w:rPr>
              <w:tab/>
            </w:r>
            <w:r w:rsidR="00A154B2">
              <w:rPr>
                <w:noProof/>
                <w:webHidden/>
              </w:rPr>
              <w:fldChar w:fldCharType="begin"/>
            </w:r>
            <w:r w:rsidR="00A154B2">
              <w:rPr>
                <w:noProof/>
                <w:webHidden/>
              </w:rPr>
              <w:instrText xml:space="preserve"> PAGEREF _Toc9103839 \h </w:instrText>
            </w:r>
            <w:r w:rsidR="00A154B2">
              <w:rPr>
                <w:noProof/>
                <w:webHidden/>
              </w:rPr>
            </w:r>
            <w:r w:rsidR="00A154B2">
              <w:rPr>
                <w:noProof/>
                <w:webHidden/>
              </w:rPr>
              <w:fldChar w:fldCharType="separate"/>
            </w:r>
            <w:r w:rsidR="00C3514C">
              <w:rPr>
                <w:noProof/>
                <w:webHidden/>
              </w:rPr>
              <w:t>8</w:t>
            </w:r>
            <w:r w:rsidR="00A154B2">
              <w:rPr>
                <w:noProof/>
                <w:webHidden/>
              </w:rPr>
              <w:fldChar w:fldCharType="end"/>
            </w:r>
          </w:hyperlink>
        </w:p>
        <w:p w14:paraId="379E7F20" w14:textId="017C0122" w:rsidR="00A154B2" w:rsidRDefault="000D1BF5">
          <w:pPr>
            <w:pStyle w:val="Spistreci1"/>
            <w:tabs>
              <w:tab w:val="right" w:leader="dot" w:pos="9062"/>
            </w:tabs>
            <w:rPr>
              <w:rFonts w:asciiTheme="minorHAnsi" w:eastAsiaTheme="minorEastAsia" w:hAnsiTheme="minorHAnsi" w:cstheme="minorBidi"/>
              <w:noProof/>
              <w:sz w:val="22"/>
              <w:szCs w:val="22"/>
            </w:rPr>
          </w:pPr>
          <w:hyperlink w:anchor="_Toc9103840" w:history="1">
            <w:r w:rsidR="00A154B2" w:rsidRPr="00680F7C">
              <w:rPr>
                <w:rStyle w:val="Hipercze"/>
                <w:noProof/>
              </w:rPr>
              <w:t>b) planu zarządzania ryzykiem powodziowym</w:t>
            </w:r>
            <w:r w:rsidR="00A154B2">
              <w:rPr>
                <w:noProof/>
                <w:webHidden/>
              </w:rPr>
              <w:tab/>
            </w:r>
            <w:r w:rsidR="00A154B2">
              <w:rPr>
                <w:noProof/>
                <w:webHidden/>
              </w:rPr>
              <w:fldChar w:fldCharType="begin"/>
            </w:r>
            <w:r w:rsidR="00A154B2">
              <w:rPr>
                <w:noProof/>
                <w:webHidden/>
              </w:rPr>
              <w:instrText xml:space="preserve"> PAGEREF _Toc9103840 \h </w:instrText>
            </w:r>
            <w:r w:rsidR="00A154B2">
              <w:rPr>
                <w:noProof/>
                <w:webHidden/>
              </w:rPr>
            </w:r>
            <w:r w:rsidR="00A154B2">
              <w:rPr>
                <w:noProof/>
                <w:webHidden/>
              </w:rPr>
              <w:fldChar w:fldCharType="separate"/>
            </w:r>
            <w:r w:rsidR="00C3514C">
              <w:rPr>
                <w:noProof/>
                <w:webHidden/>
              </w:rPr>
              <w:t>9</w:t>
            </w:r>
            <w:r w:rsidR="00A154B2">
              <w:rPr>
                <w:noProof/>
                <w:webHidden/>
              </w:rPr>
              <w:fldChar w:fldCharType="end"/>
            </w:r>
          </w:hyperlink>
        </w:p>
        <w:p w14:paraId="567FCF95" w14:textId="0C4F0E23" w:rsidR="00A154B2" w:rsidRDefault="000D1BF5">
          <w:pPr>
            <w:pStyle w:val="Spistreci1"/>
            <w:tabs>
              <w:tab w:val="left" w:pos="480"/>
              <w:tab w:val="right" w:leader="dot" w:pos="9062"/>
            </w:tabs>
            <w:rPr>
              <w:rFonts w:asciiTheme="minorHAnsi" w:eastAsiaTheme="minorEastAsia" w:hAnsiTheme="minorHAnsi" w:cstheme="minorBidi"/>
              <w:noProof/>
              <w:sz w:val="22"/>
              <w:szCs w:val="22"/>
            </w:rPr>
          </w:pPr>
          <w:hyperlink w:anchor="_Toc9103841" w:history="1">
            <w:r w:rsidR="00A154B2" w:rsidRPr="00680F7C">
              <w:rPr>
                <w:rStyle w:val="Hipercze"/>
                <w:noProof/>
              </w:rPr>
              <w:t>c)</w:t>
            </w:r>
            <w:r w:rsidR="00A154B2">
              <w:rPr>
                <w:rFonts w:asciiTheme="minorHAnsi" w:eastAsiaTheme="minorEastAsia" w:hAnsiTheme="minorHAnsi" w:cstheme="minorBidi"/>
                <w:noProof/>
                <w:sz w:val="22"/>
                <w:szCs w:val="22"/>
              </w:rPr>
              <w:tab/>
            </w:r>
            <w:r w:rsidR="00A154B2" w:rsidRPr="00680F7C">
              <w:rPr>
                <w:rStyle w:val="Hipercze"/>
                <w:noProof/>
              </w:rPr>
              <w:t>skutkom suszy</w:t>
            </w:r>
            <w:r w:rsidR="00A154B2">
              <w:rPr>
                <w:noProof/>
                <w:webHidden/>
              </w:rPr>
              <w:tab/>
            </w:r>
            <w:r w:rsidR="00A154B2">
              <w:rPr>
                <w:noProof/>
                <w:webHidden/>
              </w:rPr>
              <w:fldChar w:fldCharType="begin"/>
            </w:r>
            <w:r w:rsidR="00A154B2">
              <w:rPr>
                <w:noProof/>
                <w:webHidden/>
              </w:rPr>
              <w:instrText xml:space="preserve"> PAGEREF _Toc9103841 \h </w:instrText>
            </w:r>
            <w:r w:rsidR="00A154B2">
              <w:rPr>
                <w:noProof/>
                <w:webHidden/>
              </w:rPr>
            </w:r>
            <w:r w:rsidR="00A154B2">
              <w:rPr>
                <w:noProof/>
                <w:webHidden/>
              </w:rPr>
              <w:fldChar w:fldCharType="separate"/>
            </w:r>
            <w:r w:rsidR="00C3514C">
              <w:rPr>
                <w:noProof/>
                <w:webHidden/>
              </w:rPr>
              <w:t>11</w:t>
            </w:r>
            <w:r w:rsidR="00A154B2">
              <w:rPr>
                <w:noProof/>
                <w:webHidden/>
              </w:rPr>
              <w:fldChar w:fldCharType="end"/>
            </w:r>
          </w:hyperlink>
        </w:p>
        <w:p w14:paraId="004B629F" w14:textId="1704FDD9" w:rsidR="00A154B2" w:rsidRDefault="000D1BF5">
          <w:pPr>
            <w:pStyle w:val="Spistreci1"/>
            <w:tabs>
              <w:tab w:val="left" w:pos="480"/>
              <w:tab w:val="right" w:leader="dot" w:pos="9062"/>
            </w:tabs>
            <w:rPr>
              <w:rFonts w:asciiTheme="minorHAnsi" w:eastAsiaTheme="minorEastAsia" w:hAnsiTheme="minorHAnsi" w:cstheme="minorBidi"/>
              <w:noProof/>
              <w:sz w:val="22"/>
              <w:szCs w:val="22"/>
            </w:rPr>
          </w:pPr>
          <w:hyperlink w:anchor="_Toc9103842" w:history="1">
            <w:r w:rsidR="00A154B2" w:rsidRPr="00680F7C">
              <w:rPr>
                <w:rStyle w:val="Hipercze"/>
                <w:noProof/>
              </w:rPr>
              <w:t>d)</w:t>
            </w:r>
            <w:r w:rsidR="00A154B2">
              <w:rPr>
                <w:rFonts w:asciiTheme="minorHAnsi" w:eastAsiaTheme="minorEastAsia" w:hAnsiTheme="minorHAnsi" w:cstheme="minorBidi"/>
                <w:noProof/>
                <w:sz w:val="22"/>
                <w:szCs w:val="22"/>
              </w:rPr>
              <w:tab/>
            </w:r>
            <w:r w:rsidR="00A154B2" w:rsidRPr="00680F7C">
              <w:rPr>
                <w:rStyle w:val="Hipercze"/>
                <w:noProof/>
              </w:rPr>
              <w:t>programu ochrony wód morskich,</w:t>
            </w:r>
            <w:r w:rsidR="00A154B2">
              <w:rPr>
                <w:noProof/>
                <w:webHidden/>
              </w:rPr>
              <w:tab/>
            </w:r>
            <w:r w:rsidR="00A154B2">
              <w:rPr>
                <w:noProof/>
                <w:webHidden/>
              </w:rPr>
              <w:fldChar w:fldCharType="begin"/>
            </w:r>
            <w:r w:rsidR="00A154B2">
              <w:rPr>
                <w:noProof/>
                <w:webHidden/>
              </w:rPr>
              <w:instrText xml:space="preserve"> PAGEREF _Toc9103842 \h </w:instrText>
            </w:r>
            <w:r w:rsidR="00A154B2">
              <w:rPr>
                <w:noProof/>
                <w:webHidden/>
              </w:rPr>
            </w:r>
            <w:r w:rsidR="00A154B2">
              <w:rPr>
                <w:noProof/>
                <w:webHidden/>
              </w:rPr>
              <w:fldChar w:fldCharType="separate"/>
            </w:r>
            <w:r w:rsidR="00C3514C">
              <w:rPr>
                <w:noProof/>
                <w:webHidden/>
              </w:rPr>
              <w:t>12</w:t>
            </w:r>
            <w:r w:rsidR="00A154B2">
              <w:rPr>
                <w:noProof/>
                <w:webHidden/>
              </w:rPr>
              <w:fldChar w:fldCharType="end"/>
            </w:r>
          </w:hyperlink>
        </w:p>
        <w:p w14:paraId="671318EB" w14:textId="34EB8C7C" w:rsidR="00A154B2" w:rsidRDefault="000D1BF5">
          <w:pPr>
            <w:pStyle w:val="Spistreci1"/>
            <w:tabs>
              <w:tab w:val="left" w:pos="480"/>
              <w:tab w:val="right" w:leader="dot" w:pos="9062"/>
            </w:tabs>
            <w:rPr>
              <w:rFonts w:asciiTheme="minorHAnsi" w:eastAsiaTheme="minorEastAsia" w:hAnsiTheme="minorHAnsi" w:cstheme="minorBidi"/>
              <w:noProof/>
              <w:sz w:val="22"/>
              <w:szCs w:val="22"/>
            </w:rPr>
          </w:pPr>
          <w:hyperlink w:anchor="_Toc9103843" w:history="1">
            <w:r w:rsidR="00A154B2" w:rsidRPr="00680F7C">
              <w:rPr>
                <w:rStyle w:val="Hipercze"/>
                <w:noProof/>
              </w:rPr>
              <w:t>e)</w:t>
            </w:r>
            <w:r w:rsidR="00A154B2">
              <w:rPr>
                <w:rFonts w:asciiTheme="minorHAnsi" w:eastAsiaTheme="minorEastAsia" w:hAnsiTheme="minorHAnsi" w:cstheme="minorBidi"/>
                <w:noProof/>
                <w:sz w:val="22"/>
                <w:szCs w:val="22"/>
              </w:rPr>
              <w:tab/>
            </w:r>
            <w:r w:rsidR="00A154B2" w:rsidRPr="00680F7C">
              <w:rPr>
                <w:rStyle w:val="Hipercze"/>
                <w:noProof/>
              </w:rPr>
              <w:t>krajowego programu oczyszczania ścieków komunalnych</w:t>
            </w:r>
            <w:r w:rsidR="00A154B2">
              <w:rPr>
                <w:noProof/>
                <w:webHidden/>
              </w:rPr>
              <w:tab/>
            </w:r>
            <w:r w:rsidR="00A154B2">
              <w:rPr>
                <w:noProof/>
                <w:webHidden/>
              </w:rPr>
              <w:fldChar w:fldCharType="begin"/>
            </w:r>
            <w:r w:rsidR="00A154B2">
              <w:rPr>
                <w:noProof/>
                <w:webHidden/>
              </w:rPr>
              <w:instrText xml:space="preserve"> PAGEREF _Toc9103843 \h </w:instrText>
            </w:r>
            <w:r w:rsidR="00A154B2">
              <w:rPr>
                <w:noProof/>
                <w:webHidden/>
              </w:rPr>
            </w:r>
            <w:r w:rsidR="00A154B2">
              <w:rPr>
                <w:noProof/>
                <w:webHidden/>
              </w:rPr>
              <w:fldChar w:fldCharType="separate"/>
            </w:r>
            <w:r w:rsidR="00C3514C">
              <w:rPr>
                <w:noProof/>
                <w:webHidden/>
              </w:rPr>
              <w:t>12</w:t>
            </w:r>
            <w:r w:rsidR="00A154B2">
              <w:rPr>
                <w:noProof/>
                <w:webHidden/>
              </w:rPr>
              <w:fldChar w:fldCharType="end"/>
            </w:r>
          </w:hyperlink>
        </w:p>
        <w:p w14:paraId="62AFE130" w14:textId="06A25EFF" w:rsidR="00A154B2" w:rsidRDefault="000D1BF5">
          <w:pPr>
            <w:pStyle w:val="Spistreci1"/>
            <w:tabs>
              <w:tab w:val="left" w:pos="480"/>
              <w:tab w:val="right" w:leader="dot" w:pos="9062"/>
            </w:tabs>
            <w:rPr>
              <w:rFonts w:asciiTheme="minorHAnsi" w:eastAsiaTheme="minorEastAsia" w:hAnsiTheme="minorHAnsi" w:cstheme="minorBidi"/>
              <w:noProof/>
              <w:sz w:val="22"/>
              <w:szCs w:val="22"/>
            </w:rPr>
          </w:pPr>
          <w:hyperlink w:anchor="_Toc9103844" w:history="1">
            <w:r w:rsidR="00A154B2" w:rsidRPr="00680F7C">
              <w:rPr>
                <w:rStyle w:val="Hipercze"/>
                <w:noProof/>
              </w:rPr>
              <w:t>f)</w:t>
            </w:r>
            <w:r w:rsidR="00A154B2">
              <w:rPr>
                <w:rFonts w:asciiTheme="minorHAnsi" w:eastAsiaTheme="minorEastAsia" w:hAnsiTheme="minorHAnsi" w:cstheme="minorBidi"/>
                <w:noProof/>
                <w:sz w:val="22"/>
                <w:szCs w:val="22"/>
              </w:rPr>
              <w:tab/>
            </w:r>
            <w:r w:rsidR="00A154B2" w:rsidRPr="00680F7C">
              <w:rPr>
                <w:rStyle w:val="Hipercze"/>
                <w:noProof/>
              </w:rPr>
              <w:t>planu lub programu rozwoju śródlądowych dróg wodnych o szczególnym znaczeniu transportowym;</w:t>
            </w:r>
            <w:r w:rsidR="00A154B2">
              <w:rPr>
                <w:noProof/>
                <w:webHidden/>
              </w:rPr>
              <w:tab/>
            </w:r>
            <w:r w:rsidR="00A154B2">
              <w:rPr>
                <w:noProof/>
                <w:webHidden/>
              </w:rPr>
              <w:fldChar w:fldCharType="begin"/>
            </w:r>
            <w:r w:rsidR="00A154B2">
              <w:rPr>
                <w:noProof/>
                <w:webHidden/>
              </w:rPr>
              <w:instrText xml:space="preserve"> PAGEREF _Toc9103844 \h </w:instrText>
            </w:r>
            <w:r w:rsidR="00A154B2">
              <w:rPr>
                <w:noProof/>
                <w:webHidden/>
              </w:rPr>
            </w:r>
            <w:r w:rsidR="00A154B2">
              <w:rPr>
                <w:noProof/>
                <w:webHidden/>
              </w:rPr>
              <w:fldChar w:fldCharType="separate"/>
            </w:r>
            <w:r w:rsidR="00C3514C">
              <w:rPr>
                <w:noProof/>
                <w:webHidden/>
              </w:rPr>
              <w:t>13</w:t>
            </w:r>
            <w:r w:rsidR="00A154B2">
              <w:rPr>
                <w:noProof/>
                <w:webHidden/>
              </w:rPr>
              <w:fldChar w:fldCharType="end"/>
            </w:r>
          </w:hyperlink>
        </w:p>
        <w:p w14:paraId="105ED34B" w14:textId="40596F4A" w:rsidR="00A154B2" w:rsidRDefault="000D1BF5">
          <w:pPr>
            <w:pStyle w:val="Spistreci1"/>
            <w:tabs>
              <w:tab w:val="left" w:pos="660"/>
              <w:tab w:val="right" w:leader="dot" w:pos="9062"/>
            </w:tabs>
            <w:rPr>
              <w:rFonts w:asciiTheme="minorHAnsi" w:eastAsiaTheme="minorEastAsia" w:hAnsiTheme="minorHAnsi" w:cstheme="minorBidi"/>
              <w:noProof/>
              <w:sz w:val="22"/>
              <w:szCs w:val="22"/>
            </w:rPr>
          </w:pPr>
          <w:hyperlink w:anchor="_Toc9103845" w:history="1">
            <w:r w:rsidR="00A154B2" w:rsidRPr="00680F7C">
              <w:rPr>
                <w:rStyle w:val="Hipercze"/>
                <w:noProof/>
              </w:rPr>
              <w:t>13.</w:t>
            </w:r>
            <w:r w:rsidR="00A154B2">
              <w:rPr>
                <w:rFonts w:asciiTheme="minorHAnsi" w:eastAsiaTheme="minorEastAsia" w:hAnsiTheme="minorHAnsi" w:cstheme="minorBidi"/>
                <w:noProof/>
                <w:sz w:val="22"/>
                <w:szCs w:val="22"/>
              </w:rPr>
              <w:tab/>
            </w:r>
            <w:r w:rsidR="00A154B2" w:rsidRPr="00680F7C">
              <w:rPr>
                <w:rStyle w:val="Hipercze"/>
                <w:noProof/>
              </w:rPr>
              <w:t>Określenie wpływu planowanych do wykonania urządzeń wodnych lub korzystania z wód na wody powierzchniowe oraz wody podziemne, w szczególności na stan tych wód  i realizację celów środowiskowych dla nich określonych;</w:t>
            </w:r>
            <w:r w:rsidR="00A154B2">
              <w:rPr>
                <w:noProof/>
                <w:webHidden/>
              </w:rPr>
              <w:tab/>
            </w:r>
            <w:r w:rsidR="00A154B2">
              <w:rPr>
                <w:noProof/>
                <w:webHidden/>
              </w:rPr>
              <w:fldChar w:fldCharType="begin"/>
            </w:r>
            <w:r w:rsidR="00A154B2">
              <w:rPr>
                <w:noProof/>
                <w:webHidden/>
              </w:rPr>
              <w:instrText xml:space="preserve"> PAGEREF _Toc9103845 \h </w:instrText>
            </w:r>
            <w:r w:rsidR="00A154B2">
              <w:rPr>
                <w:noProof/>
                <w:webHidden/>
              </w:rPr>
            </w:r>
            <w:r w:rsidR="00A154B2">
              <w:rPr>
                <w:noProof/>
                <w:webHidden/>
              </w:rPr>
              <w:fldChar w:fldCharType="separate"/>
            </w:r>
            <w:r w:rsidR="00C3514C">
              <w:rPr>
                <w:noProof/>
                <w:webHidden/>
              </w:rPr>
              <w:t>15</w:t>
            </w:r>
            <w:r w:rsidR="00A154B2">
              <w:rPr>
                <w:noProof/>
                <w:webHidden/>
              </w:rPr>
              <w:fldChar w:fldCharType="end"/>
            </w:r>
          </w:hyperlink>
        </w:p>
        <w:p w14:paraId="20DCAA75" w14:textId="5BC3231D" w:rsidR="00A154B2" w:rsidRDefault="000D1BF5">
          <w:pPr>
            <w:pStyle w:val="Spistreci1"/>
            <w:tabs>
              <w:tab w:val="left" w:pos="660"/>
              <w:tab w:val="right" w:leader="dot" w:pos="9062"/>
            </w:tabs>
            <w:rPr>
              <w:rFonts w:asciiTheme="minorHAnsi" w:eastAsiaTheme="minorEastAsia" w:hAnsiTheme="minorHAnsi" w:cstheme="minorBidi"/>
              <w:noProof/>
              <w:sz w:val="22"/>
              <w:szCs w:val="22"/>
            </w:rPr>
          </w:pPr>
          <w:hyperlink w:anchor="_Toc9103846" w:history="1">
            <w:r w:rsidR="00A154B2" w:rsidRPr="00680F7C">
              <w:rPr>
                <w:rStyle w:val="Hipercze"/>
                <w:noProof/>
              </w:rPr>
              <w:t>14.</w:t>
            </w:r>
            <w:r w:rsidR="00A154B2">
              <w:rPr>
                <w:rFonts w:asciiTheme="minorHAnsi" w:eastAsiaTheme="minorEastAsia" w:hAnsiTheme="minorHAnsi" w:cstheme="minorBidi"/>
                <w:noProof/>
                <w:sz w:val="22"/>
                <w:szCs w:val="22"/>
              </w:rPr>
              <w:tab/>
            </w:r>
            <w:r w:rsidR="00A154B2" w:rsidRPr="00680F7C">
              <w:rPr>
                <w:rStyle w:val="Hipercze"/>
                <w:noProof/>
              </w:rPr>
              <w:t>Wielkość przepływu nienaruszalnego, sposób jego obliczania oraz odczytywania jego wartości w miejscu korzystania z wód;</w:t>
            </w:r>
            <w:r w:rsidR="00A154B2">
              <w:rPr>
                <w:noProof/>
                <w:webHidden/>
              </w:rPr>
              <w:tab/>
            </w:r>
            <w:r w:rsidR="00A154B2">
              <w:rPr>
                <w:noProof/>
                <w:webHidden/>
              </w:rPr>
              <w:fldChar w:fldCharType="begin"/>
            </w:r>
            <w:r w:rsidR="00A154B2">
              <w:rPr>
                <w:noProof/>
                <w:webHidden/>
              </w:rPr>
              <w:instrText xml:space="preserve"> PAGEREF _Toc9103846 \h </w:instrText>
            </w:r>
            <w:r w:rsidR="00A154B2">
              <w:rPr>
                <w:noProof/>
                <w:webHidden/>
              </w:rPr>
            </w:r>
            <w:r w:rsidR="00A154B2">
              <w:rPr>
                <w:noProof/>
                <w:webHidden/>
              </w:rPr>
              <w:fldChar w:fldCharType="separate"/>
            </w:r>
            <w:r w:rsidR="00C3514C">
              <w:rPr>
                <w:noProof/>
                <w:webHidden/>
              </w:rPr>
              <w:t>17</w:t>
            </w:r>
            <w:r w:rsidR="00A154B2">
              <w:rPr>
                <w:noProof/>
                <w:webHidden/>
              </w:rPr>
              <w:fldChar w:fldCharType="end"/>
            </w:r>
          </w:hyperlink>
        </w:p>
        <w:p w14:paraId="4C84058C" w14:textId="3B40921A" w:rsidR="00A154B2" w:rsidRDefault="000D1BF5">
          <w:pPr>
            <w:pStyle w:val="Spistreci1"/>
            <w:tabs>
              <w:tab w:val="left" w:pos="660"/>
              <w:tab w:val="right" w:leader="dot" w:pos="9062"/>
            </w:tabs>
            <w:rPr>
              <w:rFonts w:asciiTheme="minorHAnsi" w:eastAsiaTheme="minorEastAsia" w:hAnsiTheme="minorHAnsi" w:cstheme="minorBidi"/>
              <w:noProof/>
              <w:sz w:val="22"/>
              <w:szCs w:val="22"/>
            </w:rPr>
          </w:pPr>
          <w:hyperlink w:anchor="_Toc9103847" w:history="1">
            <w:r w:rsidR="00A154B2" w:rsidRPr="00680F7C">
              <w:rPr>
                <w:rStyle w:val="Hipercze"/>
                <w:noProof/>
              </w:rPr>
              <w:t>15.</w:t>
            </w:r>
            <w:r w:rsidR="00A154B2">
              <w:rPr>
                <w:rFonts w:asciiTheme="minorHAnsi" w:eastAsiaTheme="minorEastAsia" w:hAnsiTheme="minorHAnsi" w:cstheme="minorBidi"/>
                <w:noProof/>
                <w:sz w:val="22"/>
                <w:szCs w:val="22"/>
              </w:rPr>
              <w:tab/>
            </w:r>
            <w:r w:rsidR="00A154B2" w:rsidRPr="00680F7C">
              <w:rPr>
                <w:rStyle w:val="Hipercze"/>
                <w:noProof/>
              </w:rPr>
              <w:t>Wielkość średniego niskiego przepływu z wielolecia (SNQ) lub zasobu wód podziemnych;</w:t>
            </w:r>
            <w:r w:rsidR="00A154B2">
              <w:rPr>
                <w:noProof/>
                <w:webHidden/>
              </w:rPr>
              <w:tab/>
            </w:r>
            <w:r w:rsidR="00A154B2">
              <w:rPr>
                <w:noProof/>
                <w:webHidden/>
              </w:rPr>
              <w:fldChar w:fldCharType="begin"/>
            </w:r>
            <w:r w:rsidR="00A154B2">
              <w:rPr>
                <w:noProof/>
                <w:webHidden/>
              </w:rPr>
              <w:instrText xml:space="preserve"> PAGEREF _Toc9103847 \h </w:instrText>
            </w:r>
            <w:r w:rsidR="00A154B2">
              <w:rPr>
                <w:noProof/>
                <w:webHidden/>
              </w:rPr>
            </w:r>
            <w:r w:rsidR="00A154B2">
              <w:rPr>
                <w:noProof/>
                <w:webHidden/>
              </w:rPr>
              <w:fldChar w:fldCharType="separate"/>
            </w:r>
            <w:r w:rsidR="00C3514C">
              <w:rPr>
                <w:noProof/>
                <w:webHidden/>
              </w:rPr>
              <w:t>17</w:t>
            </w:r>
            <w:r w:rsidR="00A154B2">
              <w:rPr>
                <w:noProof/>
                <w:webHidden/>
              </w:rPr>
              <w:fldChar w:fldCharType="end"/>
            </w:r>
          </w:hyperlink>
        </w:p>
        <w:p w14:paraId="7FD5AACA" w14:textId="0D4E5853" w:rsidR="00A154B2" w:rsidRDefault="000D1BF5">
          <w:pPr>
            <w:pStyle w:val="Spistreci2"/>
            <w:tabs>
              <w:tab w:val="right" w:leader="dot" w:pos="9062"/>
            </w:tabs>
            <w:rPr>
              <w:rFonts w:asciiTheme="minorHAnsi" w:eastAsiaTheme="minorEastAsia" w:hAnsiTheme="minorHAnsi" w:cstheme="minorBidi"/>
              <w:noProof/>
              <w:sz w:val="22"/>
              <w:szCs w:val="22"/>
            </w:rPr>
          </w:pPr>
          <w:hyperlink w:anchor="_Toc9103848" w:history="1">
            <w:r w:rsidR="00A154B2" w:rsidRPr="00680F7C">
              <w:rPr>
                <w:rStyle w:val="Hipercze"/>
                <w:noProof/>
              </w:rPr>
              <w:t>Obliczenia przepływów wody w zlewni w przekroju piętrzenia  170.05 ha = 1.70 km2</w:t>
            </w:r>
            <w:r w:rsidR="00A154B2">
              <w:rPr>
                <w:noProof/>
                <w:webHidden/>
              </w:rPr>
              <w:tab/>
            </w:r>
            <w:r w:rsidR="00A154B2">
              <w:rPr>
                <w:noProof/>
                <w:webHidden/>
              </w:rPr>
              <w:fldChar w:fldCharType="begin"/>
            </w:r>
            <w:r w:rsidR="00A154B2">
              <w:rPr>
                <w:noProof/>
                <w:webHidden/>
              </w:rPr>
              <w:instrText xml:space="preserve"> PAGEREF _Toc9103848 \h </w:instrText>
            </w:r>
            <w:r w:rsidR="00A154B2">
              <w:rPr>
                <w:noProof/>
                <w:webHidden/>
              </w:rPr>
            </w:r>
            <w:r w:rsidR="00A154B2">
              <w:rPr>
                <w:noProof/>
                <w:webHidden/>
              </w:rPr>
              <w:fldChar w:fldCharType="separate"/>
            </w:r>
            <w:r w:rsidR="00C3514C">
              <w:rPr>
                <w:noProof/>
                <w:webHidden/>
              </w:rPr>
              <w:t>17</w:t>
            </w:r>
            <w:r w:rsidR="00A154B2">
              <w:rPr>
                <w:noProof/>
                <w:webHidden/>
              </w:rPr>
              <w:fldChar w:fldCharType="end"/>
            </w:r>
          </w:hyperlink>
        </w:p>
        <w:p w14:paraId="43060CE8" w14:textId="1DDA3959" w:rsidR="00A154B2" w:rsidRDefault="000D1BF5">
          <w:pPr>
            <w:pStyle w:val="Spistreci1"/>
            <w:tabs>
              <w:tab w:val="left" w:pos="660"/>
              <w:tab w:val="right" w:leader="dot" w:pos="9062"/>
            </w:tabs>
            <w:rPr>
              <w:rFonts w:asciiTheme="minorHAnsi" w:eastAsiaTheme="minorEastAsia" w:hAnsiTheme="minorHAnsi" w:cstheme="minorBidi"/>
              <w:noProof/>
              <w:sz w:val="22"/>
              <w:szCs w:val="22"/>
            </w:rPr>
          </w:pPr>
          <w:hyperlink w:anchor="_Toc9103849" w:history="1">
            <w:r w:rsidR="00A154B2" w:rsidRPr="00680F7C">
              <w:rPr>
                <w:rStyle w:val="Hipercze"/>
                <w:noProof/>
              </w:rPr>
              <w:t>16.</w:t>
            </w:r>
            <w:r w:rsidR="00A154B2">
              <w:rPr>
                <w:rFonts w:asciiTheme="minorHAnsi" w:eastAsiaTheme="minorEastAsia" w:hAnsiTheme="minorHAnsi" w:cstheme="minorBidi"/>
                <w:noProof/>
                <w:sz w:val="22"/>
                <w:szCs w:val="22"/>
              </w:rPr>
              <w:tab/>
            </w:r>
            <w:r w:rsidR="00A154B2" w:rsidRPr="00680F7C">
              <w:rPr>
                <w:rStyle w:val="Hipercze"/>
                <w:noProof/>
              </w:rPr>
              <w:t>Planowany okres rozruchu, sposób postępowania w przypadku rozruchu, zatrzymania działalności lub awarii urządzeń istotnych dla realizacji pozwolenia wodnoprawnego, a także rozmiar i warunki korzystania z wód oraz urządzeń wodnych w tych sytuacjach wraz z maksymalnym, dopuszczalnym czasem ich trwania;</w:t>
            </w:r>
            <w:r w:rsidR="00A154B2">
              <w:rPr>
                <w:noProof/>
                <w:webHidden/>
              </w:rPr>
              <w:tab/>
            </w:r>
            <w:r w:rsidR="00A154B2">
              <w:rPr>
                <w:noProof/>
                <w:webHidden/>
              </w:rPr>
              <w:fldChar w:fldCharType="begin"/>
            </w:r>
            <w:r w:rsidR="00A154B2">
              <w:rPr>
                <w:noProof/>
                <w:webHidden/>
              </w:rPr>
              <w:instrText xml:space="preserve"> PAGEREF _Toc9103849 \h </w:instrText>
            </w:r>
            <w:r w:rsidR="00A154B2">
              <w:rPr>
                <w:noProof/>
                <w:webHidden/>
              </w:rPr>
            </w:r>
            <w:r w:rsidR="00A154B2">
              <w:rPr>
                <w:noProof/>
                <w:webHidden/>
              </w:rPr>
              <w:fldChar w:fldCharType="separate"/>
            </w:r>
            <w:r w:rsidR="00C3514C">
              <w:rPr>
                <w:noProof/>
                <w:webHidden/>
              </w:rPr>
              <w:t>19</w:t>
            </w:r>
            <w:r w:rsidR="00A154B2">
              <w:rPr>
                <w:noProof/>
                <w:webHidden/>
              </w:rPr>
              <w:fldChar w:fldCharType="end"/>
            </w:r>
          </w:hyperlink>
        </w:p>
        <w:p w14:paraId="5A29EE21" w14:textId="64D2F7D3" w:rsidR="00A154B2" w:rsidRDefault="000D1BF5">
          <w:pPr>
            <w:pStyle w:val="Spistreci1"/>
            <w:tabs>
              <w:tab w:val="left" w:pos="660"/>
              <w:tab w:val="right" w:leader="dot" w:pos="9062"/>
            </w:tabs>
            <w:rPr>
              <w:rFonts w:asciiTheme="minorHAnsi" w:eastAsiaTheme="minorEastAsia" w:hAnsiTheme="minorHAnsi" w:cstheme="minorBidi"/>
              <w:noProof/>
              <w:sz w:val="22"/>
              <w:szCs w:val="22"/>
            </w:rPr>
          </w:pPr>
          <w:hyperlink w:anchor="_Toc9103850" w:history="1">
            <w:r w:rsidR="00A154B2" w:rsidRPr="00680F7C">
              <w:rPr>
                <w:rStyle w:val="Hipercze"/>
                <w:noProof/>
              </w:rPr>
              <w:t>17.</w:t>
            </w:r>
            <w:r w:rsidR="00A154B2">
              <w:rPr>
                <w:rFonts w:asciiTheme="minorHAnsi" w:eastAsiaTheme="minorEastAsia" w:hAnsiTheme="minorHAnsi" w:cstheme="minorBidi"/>
                <w:noProof/>
                <w:sz w:val="22"/>
                <w:szCs w:val="22"/>
              </w:rPr>
              <w:tab/>
            </w:r>
            <w:r w:rsidR="00A154B2" w:rsidRPr="00680F7C">
              <w:rPr>
                <w:rStyle w:val="Hipercze"/>
                <w:noProof/>
              </w:rPr>
              <w:t>Informacja o formach ochrony przyrody utworzonych lub ustanowionych na podstawie ustawy z 16 kwietnia 2004 r. o ochronie przyrody oraz obszarów Natura 2000, występujących w zasięgu oddziaływania zamierzonego korzystania z wód lub planowanych do wykonania urządzeń wodnych.</w:t>
            </w:r>
            <w:r w:rsidR="00A154B2">
              <w:rPr>
                <w:noProof/>
                <w:webHidden/>
              </w:rPr>
              <w:tab/>
            </w:r>
            <w:r w:rsidR="00A154B2">
              <w:rPr>
                <w:noProof/>
                <w:webHidden/>
              </w:rPr>
              <w:fldChar w:fldCharType="begin"/>
            </w:r>
            <w:r w:rsidR="00A154B2">
              <w:rPr>
                <w:noProof/>
                <w:webHidden/>
              </w:rPr>
              <w:instrText xml:space="preserve"> PAGEREF _Toc9103850 \h </w:instrText>
            </w:r>
            <w:r w:rsidR="00A154B2">
              <w:rPr>
                <w:noProof/>
                <w:webHidden/>
              </w:rPr>
            </w:r>
            <w:r w:rsidR="00A154B2">
              <w:rPr>
                <w:noProof/>
                <w:webHidden/>
              </w:rPr>
              <w:fldChar w:fldCharType="separate"/>
            </w:r>
            <w:r w:rsidR="00C3514C">
              <w:rPr>
                <w:noProof/>
                <w:webHidden/>
              </w:rPr>
              <w:t>19</w:t>
            </w:r>
            <w:r w:rsidR="00A154B2">
              <w:rPr>
                <w:noProof/>
                <w:webHidden/>
              </w:rPr>
              <w:fldChar w:fldCharType="end"/>
            </w:r>
          </w:hyperlink>
        </w:p>
        <w:p w14:paraId="15A15DA1" w14:textId="4BADE58D" w:rsidR="00A154B2" w:rsidRDefault="000D1BF5">
          <w:pPr>
            <w:pStyle w:val="Spistreci1"/>
            <w:tabs>
              <w:tab w:val="left" w:pos="660"/>
              <w:tab w:val="right" w:leader="dot" w:pos="9062"/>
            </w:tabs>
            <w:rPr>
              <w:rFonts w:asciiTheme="minorHAnsi" w:eastAsiaTheme="minorEastAsia" w:hAnsiTheme="minorHAnsi" w:cstheme="minorBidi"/>
              <w:noProof/>
              <w:sz w:val="22"/>
              <w:szCs w:val="22"/>
            </w:rPr>
          </w:pPr>
          <w:hyperlink w:anchor="_Toc9103851" w:history="1">
            <w:r w:rsidR="00A154B2" w:rsidRPr="00680F7C">
              <w:rPr>
                <w:rStyle w:val="Hipercze"/>
                <w:noProof/>
              </w:rPr>
              <w:t>18.</w:t>
            </w:r>
            <w:r w:rsidR="00A154B2">
              <w:rPr>
                <w:rFonts w:asciiTheme="minorHAnsi" w:eastAsiaTheme="minorEastAsia" w:hAnsiTheme="minorHAnsi" w:cstheme="minorBidi"/>
                <w:noProof/>
                <w:sz w:val="22"/>
                <w:szCs w:val="22"/>
              </w:rPr>
              <w:tab/>
            </w:r>
            <w:r w:rsidR="00A154B2" w:rsidRPr="00680F7C">
              <w:rPr>
                <w:rStyle w:val="Hipercze"/>
                <w:noProof/>
              </w:rPr>
              <w:t>Wniosek</w:t>
            </w:r>
            <w:r w:rsidR="00A154B2">
              <w:rPr>
                <w:noProof/>
                <w:webHidden/>
              </w:rPr>
              <w:tab/>
            </w:r>
            <w:r w:rsidR="00A154B2">
              <w:rPr>
                <w:noProof/>
                <w:webHidden/>
              </w:rPr>
              <w:fldChar w:fldCharType="begin"/>
            </w:r>
            <w:r w:rsidR="00A154B2">
              <w:rPr>
                <w:noProof/>
                <w:webHidden/>
              </w:rPr>
              <w:instrText xml:space="preserve"> PAGEREF _Toc9103851 \h </w:instrText>
            </w:r>
            <w:r w:rsidR="00A154B2">
              <w:rPr>
                <w:noProof/>
                <w:webHidden/>
              </w:rPr>
            </w:r>
            <w:r w:rsidR="00A154B2">
              <w:rPr>
                <w:noProof/>
                <w:webHidden/>
              </w:rPr>
              <w:fldChar w:fldCharType="separate"/>
            </w:r>
            <w:r w:rsidR="00C3514C">
              <w:rPr>
                <w:noProof/>
                <w:webHidden/>
              </w:rPr>
              <w:t>23</w:t>
            </w:r>
            <w:r w:rsidR="00A154B2">
              <w:rPr>
                <w:noProof/>
                <w:webHidden/>
              </w:rPr>
              <w:fldChar w:fldCharType="end"/>
            </w:r>
          </w:hyperlink>
        </w:p>
        <w:p w14:paraId="6A91A3B5" w14:textId="2A90CFFF" w:rsidR="00A154B2" w:rsidRDefault="000D1BF5">
          <w:pPr>
            <w:pStyle w:val="Spistreci1"/>
            <w:tabs>
              <w:tab w:val="left" w:pos="660"/>
              <w:tab w:val="right" w:leader="dot" w:pos="9062"/>
            </w:tabs>
            <w:rPr>
              <w:rFonts w:asciiTheme="minorHAnsi" w:eastAsiaTheme="minorEastAsia" w:hAnsiTheme="minorHAnsi" w:cstheme="minorBidi"/>
              <w:noProof/>
              <w:sz w:val="22"/>
              <w:szCs w:val="22"/>
            </w:rPr>
          </w:pPr>
          <w:hyperlink w:anchor="_Toc9103852" w:history="1">
            <w:r w:rsidR="00A154B2" w:rsidRPr="00680F7C">
              <w:rPr>
                <w:rStyle w:val="Hipercze"/>
                <w:noProof/>
              </w:rPr>
              <w:t>19.</w:t>
            </w:r>
            <w:r w:rsidR="00A154B2">
              <w:rPr>
                <w:rFonts w:asciiTheme="minorHAnsi" w:eastAsiaTheme="minorEastAsia" w:hAnsiTheme="minorHAnsi" w:cstheme="minorBidi"/>
                <w:noProof/>
                <w:sz w:val="22"/>
                <w:szCs w:val="22"/>
              </w:rPr>
              <w:tab/>
            </w:r>
            <w:r w:rsidR="00A154B2" w:rsidRPr="00680F7C">
              <w:rPr>
                <w:rStyle w:val="Hipercze"/>
                <w:noProof/>
              </w:rPr>
              <w:t>Streszczenie w języku niespecjalistycznym</w:t>
            </w:r>
            <w:r w:rsidR="00A154B2">
              <w:rPr>
                <w:noProof/>
                <w:webHidden/>
              </w:rPr>
              <w:tab/>
            </w:r>
            <w:r w:rsidR="00A154B2">
              <w:rPr>
                <w:noProof/>
                <w:webHidden/>
              </w:rPr>
              <w:fldChar w:fldCharType="begin"/>
            </w:r>
            <w:r w:rsidR="00A154B2">
              <w:rPr>
                <w:noProof/>
                <w:webHidden/>
              </w:rPr>
              <w:instrText xml:space="preserve"> PAGEREF _Toc9103852 \h </w:instrText>
            </w:r>
            <w:r w:rsidR="00A154B2">
              <w:rPr>
                <w:noProof/>
                <w:webHidden/>
              </w:rPr>
            </w:r>
            <w:r w:rsidR="00A154B2">
              <w:rPr>
                <w:noProof/>
                <w:webHidden/>
              </w:rPr>
              <w:fldChar w:fldCharType="separate"/>
            </w:r>
            <w:r w:rsidR="00C3514C">
              <w:rPr>
                <w:noProof/>
                <w:webHidden/>
              </w:rPr>
              <w:t>24</w:t>
            </w:r>
            <w:r w:rsidR="00A154B2">
              <w:rPr>
                <w:noProof/>
                <w:webHidden/>
              </w:rPr>
              <w:fldChar w:fldCharType="end"/>
            </w:r>
          </w:hyperlink>
        </w:p>
        <w:p w14:paraId="704235C3" w14:textId="77777777" w:rsidR="00835D5A" w:rsidRPr="0074003E" w:rsidRDefault="00835D5A">
          <w:pPr>
            <w:rPr>
              <w:color w:val="FF0000"/>
            </w:rPr>
          </w:pPr>
          <w:r w:rsidRPr="0074003E">
            <w:rPr>
              <w:b/>
              <w:bCs/>
              <w:color w:val="FF0000"/>
            </w:rPr>
            <w:fldChar w:fldCharType="end"/>
          </w:r>
        </w:p>
      </w:sdtContent>
    </w:sdt>
    <w:p w14:paraId="37155FF8" w14:textId="77777777" w:rsidR="00225C4D" w:rsidRPr="0074003E" w:rsidRDefault="00225C4D">
      <w:pPr>
        <w:pStyle w:val="Spisilustracji"/>
        <w:tabs>
          <w:tab w:val="right" w:leader="dot" w:pos="9062"/>
        </w:tabs>
        <w:rPr>
          <w:b/>
          <w:color w:val="FF0000"/>
        </w:rPr>
      </w:pPr>
    </w:p>
    <w:p w14:paraId="4A0F76BF" w14:textId="77777777" w:rsidR="00A154B2" w:rsidRDefault="00A154B2">
      <w:pPr>
        <w:pStyle w:val="Spisilustracji"/>
        <w:tabs>
          <w:tab w:val="right" w:leader="dot" w:pos="9062"/>
        </w:tabs>
        <w:rPr>
          <w:b/>
          <w:color w:val="FF0000"/>
        </w:rPr>
      </w:pPr>
    </w:p>
    <w:p w14:paraId="4E4B6C6E" w14:textId="77777777" w:rsidR="00A154B2" w:rsidRDefault="00A154B2">
      <w:pPr>
        <w:pStyle w:val="Spisilustracji"/>
        <w:tabs>
          <w:tab w:val="right" w:leader="dot" w:pos="9062"/>
        </w:tabs>
        <w:rPr>
          <w:b/>
          <w:color w:val="FF0000"/>
        </w:rPr>
      </w:pPr>
    </w:p>
    <w:p w14:paraId="3E8B9925" w14:textId="77777777" w:rsidR="00A154B2" w:rsidRDefault="00A154B2">
      <w:pPr>
        <w:pStyle w:val="Spisilustracji"/>
        <w:tabs>
          <w:tab w:val="right" w:leader="dot" w:pos="9062"/>
        </w:tabs>
        <w:rPr>
          <w:b/>
          <w:color w:val="FF0000"/>
        </w:rPr>
      </w:pPr>
    </w:p>
    <w:p w14:paraId="0C7EEA79" w14:textId="77777777" w:rsidR="000E5ACF" w:rsidRPr="007B0180" w:rsidRDefault="000E5ACF">
      <w:pPr>
        <w:pStyle w:val="Spisilustracji"/>
        <w:tabs>
          <w:tab w:val="right" w:leader="dot" w:pos="9062"/>
        </w:tabs>
        <w:rPr>
          <w:b/>
        </w:rPr>
      </w:pPr>
      <w:r w:rsidRPr="007B0180">
        <w:rPr>
          <w:b/>
        </w:rPr>
        <w:lastRenderedPageBreak/>
        <w:t>SPIS TABEL</w:t>
      </w:r>
    </w:p>
    <w:p w14:paraId="7BF5E91D" w14:textId="0ED28D88" w:rsidR="00D74833" w:rsidRPr="007B0180" w:rsidRDefault="00835D5A">
      <w:pPr>
        <w:pStyle w:val="Spisilustracji"/>
        <w:tabs>
          <w:tab w:val="right" w:leader="dot" w:pos="9062"/>
        </w:tabs>
        <w:rPr>
          <w:rFonts w:asciiTheme="minorHAnsi" w:eastAsiaTheme="minorEastAsia" w:hAnsiTheme="minorHAnsi" w:cstheme="minorBidi"/>
          <w:noProof/>
        </w:rPr>
      </w:pPr>
      <w:r w:rsidRPr="007B0180">
        <w:rPr>
          <w:sz w:val="22"/>
          <w:szCs w:val="22"/>
        </w:rPr>
        <w:fldChar w:fldCharType="begin"/>
      </w:r>
      <w:r w:rsidRPr="007B0180">
        <w:rPr>
          <w:sz w:val="22"/>
          <w:szCs w:val="22"/>
        </w:rPr>
        <w:instrText xml:space="preserve"> TOC \h \z \c "Tabela" </w:instrText>
      </w:r>
      <w:r w:rsidRPr="007B0180">
        <w:rPr>
          <w:sz w:val="22"/>
          <w:szCs w:val="22"/>
        </w:rPr>
        <w:fldChar w:fldCharType="separate"/>
      </w:r>
      <w:hyperlink w:anchor="_Toc420492802" w:history="1">
        <w:r w:rsidR="00D74833" w:rsidRPr="007B0180">
          <w:rPr>
            <w:rStyle w:val="Hipercze"/>
            <w:rFonts w:eastAsiaTheme="minorHAnsi"/>
            <w:bCs/>
            <w:noProof/>
            <w:color w:val="auto"/>
            <w:lang w:eastAsia="en-US"/>
          </w:rPr>
          <w:t>Tabela 1. Stan prawny działek, na których zlokalizowana jest inwestycja</w:t>
        </w:r>
        <w:r w:rsidR="00D74833" w:rsidRPr="007B0180">
          <w:rPr>
            <w:noProof/>
            <w:webHidden/>
          </w:rPr>
          <w:tab/>
        </w:r>
        <w:r w:rsidR="00D74833" w:rsidRPr="007B0180">
          <w:rPr>
            <w:noProof/>
            <w:webHidden/>
          </w:rPr>
          <w:fldChar w:fldCharType="begin"/>
        </w:r>
        <w:r w:rsidR="00D74833" w:rsidRPr="007B0180">
          <w:rPr>
            <w:noProof/>
            <w:webHidden/>
          </w:rPr>
          <w:instrText xml:space="preserve"> PAGEREF _Toc420492802 \h </w:instrText>
        </w:r>
        <w:r w:rsidR="00D74833" w:rsidRPr="007B0180">
          <w:rPr>
            <w:noProof/>
            <w:webHidden/>
          </w:rPr>
        </w:r>
        <w:r w:rsidR="00D74833" w:rsidRPr="007B0180">
          <w:rPr>
            <w:noProof/>
            <w:webHidden/>
          </w:rPr>
          <w:fldChar w:fldCharType="separate"/>
        </w:r>
        <w:r w:rsidR="00C3514C">
          <w:rPr>
            <w:b/>
            <w:bCs/>
            <w:noProof/>
            <w:webHidden/>
          </w:rPr>
          <w:t>Błąd! Nie zdefiniowano zakładki.</w:t>
        </w:r>
        <w:r w:rsidR="00D74833" w:rsidRPr="007B0180">
          <w:rPr>
            <w:noProof/>
            <w:webHidden/>
          </w:rPr>
          <w:fldChar w:fldCharType="end"/>
        </w:r>
      </w:hyperlink>
    </w:p>
    <w:p w14:paraId="23FCF07A" w14:textId="77777777" w:rsidR="00D74833" w:rsidRPr="007B0180" w:rsidRDefault="00E4137D" w:rsidP="00BB5BB6">
      <w:pPr>
        <w:pStyle w:val="Legenda"/>
        <w:spacing w:after="0"/>
        <w:jc w:val="left"/>
        <w:rPr>
          <w:rFonts w:asciiTheme="minorHAnsi" w:eastAsiaTheme="minorEastAsia" w:hAnsiTheme="minorHAnsi" w:cstheme="minorBidi"/>
          <w:b w:val="0"/>
          <w:noProof/>
          <w:color w:val="auto"/>
          <w:sz w:val="22"/>
          <w:szCs w:val="22"/>
        </w:rPr>
      </w:pPr>
      <w:r w:rsidRPr="007B0180">
        <w:rPr>
          <w:b w:val="0"/>
          <w:color w:val="auto"/>
          <w:sz w:val="24"/>
          <w:szCs w:val="24"/>
        </w:rPr>
        <w:t>Tabela</w:t>
      </w:r>
      <w:r w:rsidR="00BB5BB6" w:rsidRPr="007B0180">
        <w:rPr>
          <w:b w:val="0"/>
          <w:color w:val="auto"/>
          <w:sz w:val="24"/>
          <w:szCs w:val="24"/>
        </w:rPr>
        <w:t xml:space="preserve"> </w:t>
      </w:r>
      <w:r w:rsidRPr="007B0180">
        <w:rPr>
          <w:b w:val="0"/>
          <w:color w:val="auto"/>
          <w:sz w:val="24"/>
          <w:szCs w:val="24"/>
        </w:rPr>
        <w:t>2.</w:t>
      </w:r>
      <w:r w:rsidR="00BB5BB6" w:rsidRPr="007B0180">
        <w:rPr>
          <w:b w:val="0"/>
          <w:color w:val="auto"/>
          <w:sz w:val="24"/>
          <w:szCs w:val="24"/>
        </w:rPr>
        <w:t>Wykaz celów środowiskowych dla JCW  rzecznych    JCWP)</w:t>
      </w:r>
      <w:r w:rsidRPr="007B0180">
        <w:rPr>
          <w:b w:val="0"/>
          <w:color w:val="auto"/>
          <w:sz w:val="24"/>
          <w:szCs w:val="24"/>
        </w:rPr>
        <w:t>………………</w:t>
      </w:r>
      <w:r w:rsidR="00BB5BB6" w:rsidRPr="007B0180">
        <w:rPr>
          <w:b w:val="0"/>
          <w:color w:val="auto"/>
          <w:sz w:val="24"/>
          <w:szCs w:val="24"/>
        </w:rPr>
        <w:t>…….</w:t>
      </w:r>
      <w:r w:rsidRPr="007B0180">
        <w:rPr>
          <w:b w:val="0"/>
          <w:color w:val="auto"/>
          <w:sz w:val="24"/>
          <w:szCs w:val="24"/>
        </w:rPr>
        <w:t>..</w:t>
      </w:r>
      <w:r w:rsidR="00BB5BB6" w:rsidRPr="007B0180">
        <w:rPr>
          <w:b w:val="0"/>
          <w:color w:val="auto"/>
          <w:sz w:val="24"/>
          <w:szCs w:val="24"/>
        </w:rPr>
        <w:t>7</w:t>
      </w:r>
      <w:r w:rsidRPr="007B0180">
        <w:rPr>
          <w:b w:val="0"/>
          <w:color w:val="auto"/>
          <w:sz w:val="24"/>
          <w:szCs w:val="24"/>
        </w:rPr>
        <w:t xml:space="preserve"> </w:t>
      </w:r>
      <w:r w:rsidRPr="007B0180">
        <w:rPr>
          <w:b w:val="0"/>
          <w:color w:val="auto"/>
          <w:sz w:val="24"/>
          <w:szCs w:val="24"/>
        </w:rPr>
        <w:br/>
      </w:r>
      <w:hyperlink w:anchor="_Toc420492804" w:history="1">
        <w:r w:rsidR="00D74833" w:rsidRPr="007B0180">
          <w:rPr>
            <w:rStyle w:val="Hipercze"/>
            <w:b w:val="0"/>
            <w:noProof/>
            <w:color w:val="auto"/>
            <w:sz w:val="24"/>
            <w:szCs w:val="24"/>
          </w:rPr>
          <w:t>Tabela</w:t>
        </w:r>
        <w:r w:rsidR="00BB5BB6" w:rsidRPr="007B0180">
          <w:rPr>
            <w:rStyle w:val="Hipercze"/>
            <w:b w:val="0"/>
            <w:noProof/>
            <w:color w:val="auto"/>
            <w:sz w:val="24"/>
            <w:szCs w:val="24"/>
          </w:rPr>
          <w:t xml:space="preserve"> 3 </w:t>
        </w:r>
        <w:r w:rsidR="00BB5BB6" w:rsidRPr="007B0180">
          <w:rPr>
            <w:b w:val="0"/>
            <w:color w:val="auto"/>
            <w:sz w:val="24"/>
            <w:szCs w:val="24"/>
          </w:rPr>
          <w:t>Wykaz celów środowiskowych dla JCW podziemnych (JCWPd ...</w:t>
        </w:r>
        <w:r w:rsidR="00C9036F" w:rsidRPr="007B0180">
          <w:rPr>
            <w:b w:val="0"/>
            <w:color w:val="auto"/>
            <w:sz w:val="24"/>
            <w:szCs w:val="24"/>
          </w:rPr>
          <w:t>……</w:t>
        </w:r>
        <w:r w:rsidR="00BB5BB6" w:rsidRPr="007B0180">
          <w:rPr>
            <w:b w:val="0"/>
            <w:color w:val="auto"/>
            <w:sz w:val="24"/>
            <w:szCs w:val="24"/>
          </w:rPr>
          <w:t>...</w:t>
        </w:r>
        <w:r w:rsidR="00C9036F" w:rsidRPr="007B0180">
          <w:rPr>
            <w:b w:val="0"/>
            <w:color w:val="auto"/>
            <w:sz w:val="24"/>
            <w:szCs w:val="24"/>
          </w:rPr>
          <w:t>…………</w:t>
        </w:r>
      </w:hyperlink>
      <w:r w:rsidR="00BB5BB6" w:rsidRPr="007B0180">
        <w:rPr>
          <w:b w:val="0"/>
          <w:color w:val="auto"/>
          <w:sz w:val="22"/>
          <w:szCs w:val="22"/>
        </w:rPr>
        <w:t>.7</w:t>
      </w:r>
    </w:p>
    <w:p w14:paraId="39A24460" w14:textId="77777777" w:rsidR="00D74833" w:rsidRPr="007B0180" w:rsidRDefault="000D1BF5" w:rsidP="00C9036F">
      <w:pPr>
        <w:rPr>
          <w:rFonts w:asciiTheme="minorHAnsi" w:eastAsiaTheme="minorEastAsia" w:hAnsiTheme="minorHAnsi" w:cstheme="minorBidi"/>
          <w:noProof/>
        </w:rPr>
      </w:pPr>
      <w:hyperlink w:anchor="_Toc420492805" w:history="1">
        <w:r w:rsidR="00D74833" w:rsidRPr="007B0180">
          <w:rPr>
            <w:rStyle w:val="Hipercze"/>
            <w:noProof/>
            <w:color w:val="auto"/>
          </w:rPr>
          <w:t>Tabela 4</w:t>
        </w:r>
        <w:r w:rsidR="00C9036F" w:rsidRPr="007B0180">
          <w:rPr>
            <w:rStyle w:val="Hipercze"/>
            <w:noProof/>
            <w:color w:val="auto"/>
          </w:rPr>
          <w:t>.</w:t>
        </w:r>
        <w:r w:rsidR="00C9036F" w:rsidRPr="007B0180">
          <w:rPr>
            <w:b/>
            <w:i/>
          </w:rPr>
          <w:t xml:space="preserve"> </w:t>
        </w:r>
        <w:r w:rsidR="00BB5BB6" w:rsidRPr="007B0180">
          <w:t>Zestawienie wyników obliczeń przepływów w  przekroju obliczeniowym .</w:t>
        </w:r>
        <w:r w:rsidR="00C9036F" w:rsidRPr="007B0180">
          <w:rPr>
            <w:rStyle w:val="item-fieldvalue"/>
          </w:rPr>
          <w:t>…...…</w:t>
        </w:r>
      </w:hyperlink>
      <w:r w:rsidR="00C9036F" w:rsidRPr="007B0180">
        <w:rPr>
          <w:noProof/>
        </w:rPr>
        <w:t>1</w:t>
      </w:r>
      <w:r w:rsidR="00BB5BB6" w:rsidRPr="007B0180">
        <w:rPr>
          <w:noProof/>
        </w:rPr>
        <w:t>9</w:t>
      </w:r>
    </w:p>
    <w:p w14:paraId="2125D85D" w14:textId="77777777" w:rsidR="00D74833" w:rsidRPr="007B0180" w:rsidRDefault="00D74833">
      <w:pPr>
        <w:pStyle w:val="Spisilustracji"/>
        <w:tabs>
          <w:tab w:val="right" w:leader="dot" w:pos="9062"/>
        </w:tabs>
        <w:rPr>
          <w:rFonts w:asciiTheme="minorHAnsi" w:eastAsiaTheme="minorEastAsia" w:hAnsiTheme="minorHAnsi" w:cstheme="minorBidi"/>
          <w:noProof/>
          <w:sz w:val="22"/>
          <w:szCs w:val="22"/>
        </w:rPr>
      </w:pPr>
    </w:p>
    <w:p w14:paraId="43EA382F" w14:textId="77777777" w:rsidR="00D74833" w:rsidRPr="007B0180" w:rsidRDefault="00D74833">
      <w:pPr>
        <w:pStyle w:val="Spisilustracji"/>
        <w:tabs>
          <w:tab w:val="right" w:leader="dot" w:pos="9062"/>
        </w:tabs>
        <w:rPr>
          <w:rFonts w:asciiTheme="minorHAnsi" w:eastAsiaTheme="minorEastAsia" w:hAnsiTheme="minorHAnsi" w:cstheme="minorBidi"/>
          <w:noProof/>
          <w:sz w:val="22"/>
          <w:szCs w:val="22"/>
        </w:rPr>
      </w:pPr>
    </w:p>
    <w:p w14:paraId="0B7A3918" w14:textId="77777777" w:rsidR="002C3F1E" w:rsidRPr="007B0180" w:rsidRDefault="00835D5A" w:rsidP="002C3F1E">
      <w:pPr>
        <w:autoSpaceDE w:val="0"/>
        <w:autoSpaceDN w:val="0"/>
        <w:adjustRightInd w:val="0"/>
        <w:rPr>
          <w:rFonts w:ascii="Arial-ItalicMT" w:eastAsiaTheme="minorHAnsi" w:hAnsi="Arial-ItalicMT" w:cs="Arial-ItalicMT"/>
          <w:i/>
          <w:iCs/>
          <w:sz w:val="20"/>
          <w:szCs w:val="20"/>
          <w:lang w:eastAsia="en-US"/>
        </w:rPr>
      </w:pPr>
      <w:r w:rsidRPr="007B0180">
        <w:rPr>
          <w:sz w:val="22"/>
          <w:szCs w:val="22"/>
        </w:rPr>
        <w:fldChar w:fldCharType="end"/>
      </w:r>
      <w:r w:rsidR="000E5ACF" w:rsidRPr="007B0180">
        <w:rPr>
          <w:b/>
        </w:rPr>
        <w:t>SPIS RYSUNKÓW</w:t>
      </w:r>
      <w:r w:rsidR="000E5ACF" w:rsidRPr="007B0180">
        <w:rPr>
          <w:b/>
        </w:rPr>
        <w:fldChar w:fldCharType="begin"/>
      </w:r>
      <w:r w:rsidR="000E5ACF" w:rsidRPr="007B0180">
        <w:rPr>
          <w:b/>
        </w:rPr>
        <w:instrText xml:space="preserve"> TOC \h \z \c "Rysunek" </w:instrText>
      </w:r>
      <w:r w:rsidR="000E5ACF" w:rsidRPr="007B0180">
        <w:rPr>
          <w:b/>
        </w:rPr>
        <w:fldChar w:fldCharType="separate"/>
      </w:r>
      <w:r w:rsidR="002C3F1E" w:rsidRPr="007B0180">
        <w:rPr>
          <w:rFonts w:ascii="Arial-ItalicMT" w:eastAsiaTheme="minorHAnsi" w:hAnsi="Arial-ItalicMT" w:cs="Arial-ItalicMT"/>
          <w:i/>
          <w:iCs/>
          <w:sz w:val="20"/>
          <w:szCs w:val="20"/>
          <w:lang w:eastAsia="en-US"/>
        </w:rPr>
        <w:t xml:space="preserve"> </w:t>
      </w:r>
    </w:p>
    <w:p w14:paraId="6AED1546" w14:textId="77777777" w:rsidR="002C3F1E" w:rsidRPr="007B0180" w:rsidRDefault="002C3F1E" w:rsidP="002C3F1E">
      <w:pPr>
        <w:autoSpaceDE w:val="0"/>
        <w:autoSpaceDN w:val="0"/>
        <w:adjustRightInd w:val="0"/>
        <w:rPr>
          <w:rFonts w:eastAsiaTheme="minorHAnsi"/>
          <w:iCs/>
          <w:lang w:eastAsia="en-US"/>
        </w:rPr>
      </w:pPr>
      <w:r w:rsidRPr="007B0180">
        <w:rPr>
          <w:rFonts w:eastAsiaTheme="minorHAnsi"/>
          <w:iCs/>
          <w:lang w:eastAsia="en-US"/>
        </w:rPr>
        <w:t>Rysunek 1</w:t>
      </w:r>
      <w:r w:rsidR="00070E63" w:rsidRPr="007B0180">
        <w:rPr>
          <w:rFonts w:eastAsiaTheme="minorHAnsi"/>
          <w:iCs/>
          <w:sz w:val="18"/>
          <w:szCs w:val="18"/>
          <w:lang w:eastAsia="en-US"/>
        </w:rPr>
        <w:t xml:space="preserve"> </w:t>
      </w:r>
      <w:r w:rsidR="00070E63" w:rsidRPr="007B0180">
        <w:rPr>
          <w:rFonts w:eastAsiaTheme="minorHAnsi"/>
          <w:iCs/>
          <w:lang w:eastAsia="en-US"/>
        </w:rPr>
        <w:t xml:space="preserve">Mapa regionu wodnego rejonu przedsięwzięcia, na której są zaznaczone obszary narażone na niebezpieczeństwo powodzi </w:t>
      </w:r>
      <w:r w:rsidRPr="007B0180">
        <w:rPr>
          <w:rFonts w:eastAsiaTheme="minorHAnsi"/>
          <w:iCs/>
          <w:lang w:eastAsia="en-US"/>
        </w:rPr>
        <w:t>…………………………………………………….1</w:t>
      </w:r>
      <w:r w:rsidR="00070E63" w:rsidRPr="007B0180">
        <w:rPr>
          <w:rFonts w:eastAsiaTheme="minorHAnsi"/>
          <w:iCs/>
          <w:lang w:eastAsia="en-US"/>
        </w:rPr>
        <w:t>2</w:t>
      </w:r>
    </w:p>
    <w:p w14:paraId="24560A2E" w14:textId="77777777" w:rsidR="002C3F1E" w:rsidRPr="007B0180" w:rsidRDefault="002C3F1E" w:rsidP="002C3F1E">
      <w:pPr>
        <w:autoSpaceDE w:val="0"/>
        <w:autoSpaceDN w:val="0"/>
        <w:adjustRightInd w:val="0"/>
        <w:rPr>
          <w:rFonts w:eastAsiaTheme="minorHAnsi"/>
          <w:lang w:eastAsia="en-US"/>
        </w:rPr>
      </w:pPr>
      <w:r w:rsidRPr="007B0180">
        <w:rPr>
          <w:rFonts w:eastAsiaTheme="minorHAnsi"/>
          <w:lang w:eastAsia="en-US"/>
        </w:rPr>
        <w:t xml:space="preserve">Rysunek 2 </w:t>
      </w:r>
      <w:r w:rsidR="00070E63" w:rsidRPr="007B0180">
        <w:rPr>
          <w:rFonts w:eastAsiaTheme="minorHAnsi"/>
          <w:iCs/>
          <w:lang w:eastAsia="en-US"/>
        </w:rPr>
        <w:t>PRIORYTET II: Droga wodna rzeki Wisły</w:t>
      </w:r>
      <w:r w:rsidR="00070E63" w:rsidRPr="007B0180">
        <w:rPr>
          <w:rFonts w:eastAsiaTheme="minorHAnsi"/>
          <w:lang w:eastAsia="en-US"/>
        </w:rPr>
        <w:t xml:space="preserve"> </w:t>
      </w:r>
      <w:r w:rsidRPr="007B0180">
        <w:rPr>
          <w:rFonts w:eastAsiaTheme="minorHAnsi"/>
          <w:lang w:eastAsia="en-US"/>
        </w:rPr>
        <w:t>……………………………</w:t>
      </w:r>
      <w:r w:rsidR="00070E63" w:rsidRPr="007B0180">
        <w:rPr>
          <w:rFonts w:eastAsiaTheme="minorHAnsi"/>
          <w:lang w:eastAsia="en-US"/>
        </w:rPr>
        <w:t>…..</w:t>
      </w:r>
      <w:r w:rsidRPr="007B0180">
        <w:rPr>
          <w:rFonts w:eastAsiaTheme="minorHAnsi"/>
          <w:lang w:eastAsia="en-US"/>
        </w:rPr>
        <w:t>.……15</w:t>
      </w:r>
    </w:p>
    <w:p w14:paraId="13D141FB" w14:textId="77777777" w:rsidR="008D6690" w:rsidRPr="007B0180" w:rsidRDefault="008D6690" w:rsidP="00070E63">
      <w:pPr>
        <w:rPr>
          <w:rFonts w:eastAsiaTheme="minorHAnsi"/>
          <w:iCs/>
          <w:lang w:eastAsia="en-US"/>
        </w:rPr>
      </w:pPr>
      <w:r w:rsidRPr="007B0180">
        <w:t xml:space="preserve">Rysunek 3 </w:t>
      </w:r>
      <w:r w:rsidR="00070E63" w:rsidRPr="007B0180">
        <w:t>Świecki obszar chronionego krajobrazu i teren przedsięwzięcia</w:t>
      </w:r>
      <w:r w:rsidRPr="007B0180">
        <w:rPr>
          <w:rFonts w:eastAsiaTheme="minorHAnsi"/>
          <w:iCs/>
          <w:lang w:eastAsia="en-US"/>
        </w:rPr>
        <w:t>………</w:t>
      </w:r>
      <w:r w:rsidR="00070E63" w:rsidRPr="007B0180">
        <w:rPr>
          <w:rFonts w:eastAsiaTheme="minorHAnsi"/>
          <w:iCs/>
          <w:lang w:eastAsia="en-US"/>
        </w:rPr>
        <w:t>…</w:t>
      </w:r>
      <w:r w:rsidRPr="007B0180">
        <w:rPr>
          <w:rFonts w:eastAsiaTheme="minorHAnsi"/>
          <w:iCs/>
          <w:lang w:eastAsia="en-US"/>
        </w:rPr>
        <w:t>………</w:t>
      </w:r>
      <w:r w:rsidR="00070E63" w:rsidRPr="007B0180">
        <w:rPr>
          <w:rFonts w:eastAsiaTheme="minorHAnsi"/>
          <w:iCs/>
          <w:lang w:eastAsia="en-US"/>
        </w:rPr>
        <w:t>21</w:t>
      </w:r>
    </w:p>
    <w:p w14:paraId="5DDD07A8" w14:textId="77777777" w:rsidR="00070E63" w:rsidRPr="007B0180" w:rsidRDefault="00070E63" w:rsidP="00070E63">
      <w:r w:rsidRPr="007B0180">
        <w:rPr>
          <w:rFonts w:eastAsiaTheme="minorHAnsi"/>
          <w:iCs/>
          <w:lang w:eastAsia="en-US"/>
        </w:rPr>
        <w:t>Rysunek 4 Korytarz ekologiczny……………………………………………………………..22</w:t>
      </w:r>
    </w:p>
    <w:p w14:paraId="037BB132" w14:textId="77777777" w:rsidR="002C3F1E" w:rsidRPr="007B0180" w:rsidRDefault="002C3F1E" w:rsidP="002C3F1E">
      <w:pPr>
        <w:autoSpaceDE w:val="0"/>
        <w:autoSpaceDN w:val="0"/>
        <w:adjustRightInd w:val="0"/>
        <w:rPr>
          <w:rFonts w:eastAsiaTheme="minorHAnsi"/>
          <w:iCs/>
          <w:lang w:eastAsia="en-US"/>
        </w:rPr>
      </w:pPr>
    </w:p>
    <w:p w14:paraId="3B4973A0" w14:textId="77777777" w:rsidR="00070E63" w:rsidRPr="0074003E" w:rsidRDefault="000E5ACF" w:rsidP="008D6690">
      <w:pPr>
        <w:spacing w:line="276" w:lineRule="auto"/>
        <w:rPr>
          <w:color w:val="FF0000"/>
        </w:rPr>
      </w:pPr>
      <w:r w:rsidRPr="007B0180">
        <w:fldChar w:fldCharType="end"/>
      </w:r>
    </w:p>
    <w:p w14:paraId="0BE59E44" w14:textId="77777777" w:rsidR="00037479" w:rsidRPr="004B48D0" w:rsidRDefault="00037479" w:rsidP="008D6690">
      <w:pPr>
        <w:spacing w:line="276" w:lineRule="auto"/>
        <w:rPr>
          <w:b/>
        </w:rPr>
      </w:pPr>
      <w:r w:rsidRPr="004B48D0">
        <w:rPr>
          <w:b/>
        </w:rPr>
        <w:t>CZĘŚĆ GRAFICZNA</w:t>
      </w:r>
    </w:p>
    <w:p w14:paraId="02F541B7" w14:textId="77777777" w:rsidR="005C25BD" w:rsidRPr="004B48D0" w:rsidRDefault="00A754AB" w:rsidP="008A4BAD">
      <w:pPr>
        <w:spacing w:line="276" w:lineRule="auto"/>
        <w:jc w:val="both"/>
      </w:pPr>
      <w:r w:rsidRPr="004B48D0">
        <w:t xml:space="preserve">Rys. </w:t>
      </w:r>
      <w:r w:rsidR="004B48D0" w:rsidRPr="004B48D0">
        <w:t>1</w:t>
      </w:r>
      <w:r w:rsidRPr="004B48D0">
        <w:t xml:space="preserve">. </w:t>
      </w:r>
      <w:r w:rsidR="00C51383" w:rsidRPr="004B48D0">
        <w:t>Plan urządzeń wodnych</w:t>
      </w:r>
      <w:r w:rsidR="00C51383" w:rsidRPr="004B48D0">
        <w:tab/>
      </w:r>
      <w:r w:rsidR="00C51383" w:rsidRPr="004B48D0">
        <w:tab/>
      </w:r>
      <w:r w:rsidR="00C51383" w:rsidRPr="004B48D0">
        <w:tab/>
      </w:r>
      <w:r w:rsidR="00C51383" w:rsidRPr="004B48D0">
        <w:tab/>
        <w:t>1:</w:t>
      </w:r>
      <w:r w:rsidR="00E3290E" w:rsidRPr="004B48D0">
        <w:t>10</w:t>
      </w:r>
      <w:r w:rsidR="00C51383" w:rsidRPr="004B48D0">
        <w:t>00</w:t>
      </w:r>
    </w:p>
    <w:p w14:paraId="15E6C700" w14:textId="77777777" w:rsidR="00A754AB" w:rsidRPr="004B48D0" w:rsidRDefault="00A754AB" w:rsidP="008A4BAD">
      <w:pPr>
        <w:spacing w:line="276" w:lineRule="auto"/>
        <w:jc w:val="both"/>
      </w:pPr>
      <w:r w:rsidRPr="004B48D0">
        <w:t xml:space="preserve">Rys. </w:t>
      </w:r>
      <w:r w:rsidR="004B48D0" w:rsidRPr="004B48D0">
        <w:t>2</w:t>
      </w:r>
      <w:r w:rsidRPr="004B48D0">
        <w:t>. P</w:t>
      </w:r>
      <w:r w:rsidR="009B5A95" w:rsidRPr="004B48D0">
        <w:t xml:space="preserve">rofil podłużny </w:t>
      </w:r>
      <w:r w:rsidR="00087F21" w:rsidRPr="004B48D0">
        <w:t>przez zbiornik</w:t>
      </w:r>
      <w:r w:rsidR="00E24251" w:rsidRPr="004B48D0">
        <w:tab/>
      </w:r>
      <w:r w:rsidR="00E24251" w:rsidRPr="004B48D0">
        <w:tab/>
      </w:r>
      <w:r w:rsidR="00E24251" w:rsidRPr="004B48D0">
        <w:tab/>
        <w:t>1:</w:t>
      </w:r>
      <w:r w:rsidR="004B48D0" w:rsidRPr="004B48D0">
        <w:t>100/500</w:t>
      </w:r>
    </w:p>
    <w:p w14:paraId="516D0359" w14:textId="77777777" w:rsidR="00A754AB" w:rsidRPr="004B48D0" w:rsidRDefault="00A754AB" w:rsidP="008A4BAD">
      <w:pPr>
        <w:spacing w:line="276" w:lineRule="auto"/>
        <w:jc w:val="both"/>
      </w:pPr>
      <w:r w:rsidRPr="004B48D0">
        <w:t xml:space="preserve">Rys. </w:t>
      </w:r>
      <w:r w:rsidR="004B48D0" w:rsidRPr="004B48D0">
        <w:t>3.</w:t>
      </w:r>
      <w:r w:rsidR="00087F21" w:rsidRPr="004B48D0">
        <w:t xml:space="preserve"> Przekroje poprzeczne przez zbiornik</w:t>
      </w:r>
      <w:r w:rsidR="00E24251" w:rsidRPr="004B48D0">
        <w:tab/>
      </w:r>
      <w:r w:rsidR="004B48D0" w:rsidRPr="004B48D0">
        <w:tab/>
      </w:r>
      <w:r w:rsidR="00E24251" w:rsidRPr="004B48D0">
        <w:tab/>
        <w:t>1:</w:t>
      </w:r>
      <w:r w:rsidR="00BA57A4" w:rsidRPr="004B48D0">
        <w:t>5</w:t>
      </w:r>
      <w:r w:rsidR="00E24251" w:rsidRPr="004B48D0">
        <w:t>00</w:t>
      </w:r>
    </w:p>
    <w:p w14:paraId="5E264E96" w14:textId="77777777" w:rsidR="00E24251" w:rsidRPr="004B48D0" w:rsidRDefault="00A754AB" w:rsidP="008A4BAD">
      <w:pPr>
        <w:spacing w:line="276" w:lineRule="auto"/>
        <w:jc w:val="both"/>
      </w:pPr>
      <w:r w:rsidRPr="004B48D0">
        <w:t xml:space="preserve">Rys. </w:t>
      </w:r>
      <w:r w:rsidR="004B48D0" w:rsidRPr="004B48D0">
        <w:t>4.</w:t>
      </w:r>
      <w:r w:rsidRPr="004B48D0">
        <w:t xml:space="preserve"> </w:t>
      </w:r>
      <w:r w:rsidR="00087F21" w:rsidRPr="004B48D0">
        <w:t>Przekroje poprzeczne przez zbiornik</w:t>
      </w:r>
      <w:r w:rsidR="00E24251" w:rsidRPr="004B48D0">
        <w:tab/>
      </w:r>
      <w:r w:rsidR="00E24251" w:rsidRPr="004B48D0">
        <w:tab/>
      </w:r>
      <w:r w:rsidR="004B48D0" w:rsidRPr="004B48D0">
        <w:tab/>
      </w:r>
      <w:r w:rsidR="00E24251" w:rsidRPr="004B48D0">
        <w:t>1:</w:t>
      </w:r>
      <w:r w:rsidR="00BA57A4" w:rsidRPr="004B48D0">
        <w:t>5</w:t>
      </w:r>
      <w:r w:rsidR="00087F21" w:rsidRPr="004B48D0">
        <w:t>00</w:t>
      </w:r>
    </w:p>
    <w:p w14:paraId="7EA1C7D9" w14:textId="77777777" w:rsidR="00A754AB" w:rsidRPr="004B48D0" w:rsidRDefault="00A754AB" w:rsidP="008A4BAD">
      <w:pPr>
        <w:spacing w:line="276" w:lineRule="auto"/>
        <w:jc w:val="both"/>
      </w:pPr>
      <w:r w:rsidRPr="004B48D0">
        <w:t xml:space="preserve">Rys. 5. </w:t>
      </w:r>
      <w:r w:rsidR="009B5A95" w:rsidRPr="004B48D0">
        <w:t>Przekr</w:t>
      </w:r>
      <w:r w:rsidR="004B48D0" w:rsidRPr="004B48D0">
        <w:t>oje poprzeczne grobli A</w:t>
      </w:r>
      <w:r w:rsidR="004B48D0" w:rsidRPr="004B48D0">
        <w:tab/>
      </w:r>
      <w:r w:rsidR="00E24251" w:rsidRPr="004B48D0">
        <w:tab/>
      </w:r>
      <w:r w:rsidR="00E24251" w:rsidRPr="004B48D0">
        <w:tab/>
        <w:t>1:50</w:t>
      </w:r>
      <w:r w:rsidR="009B5A95" w:rsidRPr="004B48D0">
        <w:t>0</w:t>
      </w:r>
    </w:p>
    <w:p w14:paraId="1F7CDD99" w14:textId="77777777" w:rsidR="00E24251" w:rsidRPr="004B48D0" w:rsidRDefault="00E24251" w:rsidP="008A4BAD">
      <w:pPr>
        <w:spacing w:line="276" w:lineRule="auto"/>
        <w:jc w:val="both"/>
      </w:pPr>
      <w:r w:rsidRPr="004B48D0">
        <w:t xml:space="preserve">Rys. 6. </w:t>
      </w:r>
      <w:r w:rsidR="004B48D0" w:rsidRPr="004B48D0">
        <w:t>Przekroje poprzeczne grobli B</w:t>
      </w:r>
      <w:r w:rsidR="004B48D0" w:rsidRPr="004B48D0">
        <w:tab/>
      </w:r>
      <w:r w:rsidR="004B48D0" w:rsidRPr="004B48D0">
        <w:tab/>
      </w:r>
      <w:r w:rsidR="009B5A95" w:rsidRPr="004B48D0">
        <w:tab/>
      </w:r>
      <w:r w:rsidRPr="004B48D0">
        <w:t>1:</w:t>
      </w:r>
      <w:r w:rsidR="004B48D0" w:rsidRPr="004B48D0">
        <w:t>5</w:t>
      </w:r>
      <w:r w:rsidRPr="004B48D0">
        <w:t>0</w:t>
      </w:r>
      <w:r w:rsidR="009B5A95" w:rsidRPr="004B48D0">
        <w:t>0</w:t>
      </w:r>
    </w:p>
    <w:p w14:paraId="144E0389" w14:textId="77777777" w:rsidR="009B5A95" w:rsidRPr="004B48D0" w:rsidRDefault="009B5A95" w:rsidP="008A4BAD">
      <w:pPr>
        <w:spacing w:line="276" w:lineRule="auto"/>
        <w:jc w:val="both"/>
      </w:pPr>
      <w:r w:rsidRPr="004B48D0">
        <w:t xml:space="preserve">Rys. 7. </w:t>
      </w:r>
      <w:r w:rsidR="004B48D0" w:rsidRPr="004B48D0">
        <w:t>Grobla A widok z góry</w:t>
      </w:r>
      <w:r w:rsidRPr="004B48D0">
        <w:tab/>
      </w:r>
      <w:r w:rsidRPr="004B48D0">
        <w:tab/>
      </w:r>
      <w:r w:rsidR="004B48D0" w:rsidRPr="004B48D0">
        <w:tab/>
      </w:r>
      <w:r w:rsidR="004B48D0" w:rsidRPr="004B48D0">
        <w:tab/>
      </w:r>
      <w:r w:rsidRPr="004B48D0">
        <w:t>1:</w:t>
      </w:r>
      <w:r w:rsidR="00EC2F62" w:rsidRPr="004B48D0">
        <w:t>2</w:t>
      </w:r>
      <w:r w:rsidRPr="004B48D0">
        <w:t>00</w:t>
      </w:r>
    </w:p>
    <w:p w14:paraId="0FEA6727" w14:textId="77777777" w:rsidR="009B5A95" w:rsidRPr="004B48D0" w:rsidRDefault="009B5A95" w:rsidP="008A4BAD">
      <w:pPr>
        <w:spacing w:line="276" w:lineRule="auto"/>
        <w:jc w:val="both"/>
      </w:pPr>
      <w:r w:rsidRPr="004B48D0">
        <w:t xml:space="preserve">Rys. 8. </w:t>
      </w:r>
      <w:r w:rsidR="004B48D0" w:rsidRPr="004B48D0">
        <w:t>Grobla B widok z góry</w:t>
      </w:r>
      <w:r w:rsidR="00BA57A4" w:rsidRPr="004B48D0">
        <w:tab/>
      </w:r>
      <w:r w:rsidRPr="004B48D0">
        <w:tab/>
      </w:r>
      <w:r w:rsidRPr="004B48D0">
        <w:tab/>
      </w:r>
      <w:r w:rsidRPr="004B48D0">
        <w:tab/>
        <w:t>1:</w:t>
      </w:r>
      <w:r w:rsidR="00BA57A4" w:rsidRPr="004B48D0">
        <w:t>2</w:t>
      </w:r>
      <w:r w:rsidRPr="004B48D0">
        <w:t>00</w:t>
      </w:r>
    </w:p>
    <w:p w14:paraId="2E84087A" w14:textId="77777777" w:rsidR="00144075" w:rsidRPr="0074003E" w:rsidRDefault="00144075" w:rsidP="008A4BAD">
      <w:pPr>
        <w:spacing w:line="276" w:lineRule="auto"/>
        <w:jc w:val="both"/>
        <w:rPr>
          <w:color w:val="FF0000"/>
        </w:rPr>
      </w:pPr>
    </w:p>
    <w:p w14:paraId="1A460AD6" w14:textId="77777777" w:rsidR="00144075" w:rsidRPr="0074003E" w:rsidRDefault="00144075" w:rsidP="008A4BAD">
      <w:pPr>
        <w:spacing w:line="276" w:lineRule="auto"/>
        <w:jc w:val="both"/>
        <w:rPr>
          <w:color w:val="FF0000"/>
        </w:rPr>
      </w:pPr>
    </w:p>
    <w:p w14:paraId="0C1A7768" w14:textId="77777777" w:rsidR="00144075" w:rsidRPr="0074003E" w:rsidRDefault="00144075" w:rsidP="008A4BAD">
      <w:pPr>
        <w:spacing w:line="276" w:lineRule="auto"/>
        <w:jc w:val="both"/>
        <w:rPr>
          <w:color w:val="FF0000"/>
        </w:rPr>
      </w:pPr>
    </w:p>
    <w:p w14:paraId="6E638514" w14:textId="77777777" w:rsidR="00144075" w:rsidRPr="0074003E" w:rsidRDefault="00144075" w:rsidP="008A4BAD">
      <w:pPr>
        <w:spacing w:line="276" w:lineRule="auto"/>
        <w:jc w:val="both"/>
        <w:rPr>
          <w:color w:val="FF0000"/>
        </w:rPr>
      </w:pPr>
    </w:p>
    <w:p w14:paraId="7AF54839" w14:textId="77777777" w:rsidR="00144075" w:rsidRPr="0074003E" w:rsidRDefault="00144075" w:rsidP="008A4BAD">
      <w:pPr>
        <w:spacing w:line="276" w:lineRule="auto"/>
        <w:jc w:val="both"/>
        <w:rPr>
          <w:color w:val="FF0000"/>
        </w:rPr>
      </w:pPr>
    </w:p>
    <w:p w14:paraId="2EE0AB91" w14:textId="77777777" w:rsidR="00144075" w:rsidRPr="0074003E" w:rsidRDefault="00144075" w:rsidP="008A4BAD">
      <w:pPr>
        <w:spacing w:line="276" w:lineRule="auto"/>
        <w:jc w:val="both"/>
        <w:rPr>
          <w:color w:val="FF0000"/>
        </w:rPr>
      </w:pPr>
    </w:p>
    <w:p w14:paraId="7C22B310" w14:textId="77777777" w:rsidR="00144075" w:rsidRPr="0074003E" w:rsidRDefault="00144075" w:rsidP="008A4BAD">
      <w:pPr>
        <w:spacing w:line="276" w:lineRule="auto"/>
        <w:jc w:val="both"/>
        <w:rPr>
          <w:color w:val="FF0000"/>
        </w:rPr>
      </w:pPr>
    </w:p>
    <w:p w14:paraId="5A3C6166" w14:textId="77777777" w:rsidR="00144075" w:rsidRPr="0074003E" w:rsidRDefault="00144075" w:rsidP="008A4BAD">
      <w:pPr>
        <w:spacing w:line="276" w:lineRule="auto"/>
        <w:jc w:val="both"/>
        <w:rPr>
          <w:color w:val="FF0000"/>
        </w:rPr>
      </w:pPr>
    </w:p>
    <w:p w14:paraId="5971782B" w14:textId="77777777" w:rsidR="00144075" w:rsidRPr="0074003E" w:rsidRDefault="00144075" w:rsidP="008A4BAD">
      <w:pPr>
        <w:spacing w:line="276" w:lineRule="auto"/>
        <w:jc w:val="both"/>
        <w:rPr>
          <w:color w:val="FF0000"/>
        </w:rPr>
      </w:pPr>
    </w:p>
    <w:p w14:paraId="711BFBF6" w14:textId="77777777" w:rsidR="00144075" w:rsidRPr="0074003E" w:rsidRDefault="00144075" w:rsidP="008A4BAD">
      <w:pPr>
        <w:spacing w:line="276" w:lineRule="auto"/>
        <w:jc w:val="both"/>
        <w:rPr>
          <w:color w:val="FF0000"/>
        </w:rPr>
      </w:pPr>
    </w:p>
    <w:p w14:paraId="599DED40" w14:textId="77777777" w:rsidR="00144075" w:rsidRPr="0074003E" w:rsidRDefault="00144075" w:rsidP="008A4BAD">
      <w:pPr>
        <w:spacing w:line="276" w:lineRule="auto"/>
        <w:jc w:val="both"/>
        <w:rPr>
          <w:color w:val="FF0000"/>
        </w:rPr>
      </w:pPr>
    </w:p>
    <w:p w14:paraId="1AA384D9" w14:textId="77777777" w:rsidR="00144075" w:rsidRPr="0074003E" w:rsidRDefault="00144075" w:rsidP="008A4BAD">
      <w:pPr>
        <w:spacing w:line="276" w:lineRule="auto"/>
        <w:jc w:val="both"/>
        <w:rPr>
          <w:color w:val="FF0000"/>
        </w:rPr>
      </w:pPr>
    </w:p>
    <w:p w14:paraId="0E2C2F15" w14:textId="77777777" w:rsidR="00144075" w:rsidRPr="0074003E" w:rsidRDefault="00144075" w:rsidP="008A4BAD">
      <w:pPr>
        <w:spacing w:line="276" w:lineRule="auto"/>
        <w:jc w:val="both"/>
        <w:rPr>
          <w:color w:val="FF0000"/>
        </w:rPr>
      </w:pPr>
    </w:p>
    <w:p w14:paraId="5016FF96" w14:textId="77777777" w:rsidR="00144075" w:rsidRPr="0074003E" w:rsidRDefault="00144075" w:rsidP="008A4BAD">
      <w:pPr>
        <w:spacing w:line="276" w:lineRule="auto"/>
        <w:jc w:val="both"/>
        <w:rPr>
          <w:color w:val="FF0000"/>
        </w:rPr>
      </w:pPr>
    </w:p>
    <w:p w14:paraId="1D57F7DC" w14:textId="77777777" w:rsidR="00144075" w:rsidRPr="0074003E" w:rsidRDefault="00144075" w:rsidP="008A4BAD">
      <w:pPr>
        <w:spacing w:line="276" w:lineRule="auto"/>
        <w:jc w:val="both"/>
        <w:rPr>
          <w:color w:val="FF0000"/>
        </w:rPr>
      </w:pPr>
    </w:p>
    <w:p w14:paraId="52CC68A5" w14:textId="77777777" w:rsidR="00144075" w:rsidRDefault="00144075" w:rsidP="008A4BAD">
      <w:pPr>
        <w:spacing w:line="276" w:lineRule="auto"/>
        <w:jc w:val="both"/>
        <w:rPr>
          <w:color w:val="FF0000"/>
        </w:rPr>
      </w:pPr>
    </w:p>
    <w:p w14:paraId="06D764DA" w14:textId="77777777" w:rsidR="004A0CCE" w:rsidRDefault="004A0CCE" w:rsidP="008A4BAD">
      <w:pPr>
        <w:spacing w:line="276" w:lineRule="auto"/>
        <w:jc w:val="both"/>
        <w:rPr>
          <w:color w:val="FF0000"/>
        </w:rPr>
      </w:pPr>
    </w:p>
    <w:p w14:paraId="1044A9AF" w14:textId="77777777" w:rsidR="00484296" w:rsidRDefault="00484296" w:rsidP="008A4BAD">
      <w:pPr>
        <w:spacing w:line="276" w:lineRule="auto"/>
        <w:jc w:val="both"/>
        <w:rPr>
          <w:color w:val="FF0000"/>
        </w:rPr>
      </w:pPr>
    </w:p>
    <w:p w14:paraId="352E51AD" w14:textId="77777777" w:rsidR="00484296" w:rsidRPr="0074003E" w:rsidRDefault="00484296" w:rsidP="008A4BAD">
      <w:pPr>
        <w:spacing w:line="276" w:lineRule="auto"/>
        <w:jc w:val="both"/>
        <w:rPr>
          <w:color w:val="FF0000"/>
        </w:rPr>
      </w:pPr>
    </w:p>
    <w:p w14:paraId="4D002F0A" w14:textId="77777777" w:rsidR="005C25BD" w:rsidRPr="00914A95" w:rsidRDefault="005C25BD" w:rsidP="00943F1A">
      <w:pPr>
        <w:pStyle w:val="Nagwek1"/>
        <w:numPr>
          <w:ilvl w:val="0"/>
          <w:numId w:val="3"/>
        </w:numPr>
        <w:spacing w:line="276" w:lineRule="auto"/>
        <w:ind w:left="426"/>
        <w:rPr>
          <w:iCs/>
        </w:rPr>
      </w:pPr>
      <w:bookmarkStart w:id="2" w:name="_Toc418675284"/>
      <w:bookmarkStart w:id="3" w:name="_Toc9103826"/>
      <w:r w:rsidRPr="00914A95">
        <w:rPr>
          <w:iCs/>
        </w:rPr>
        <w:lastRenderedPageBreak/>
        <w:t>Podstawa opracowania</w:t>
      </w:r>
      <w:bookmarkEnd w:id="2"/>
      <w:bookmarkEnd w:id="3"/>
    </w:p>
    <w:p w14:paraId="1B1980A1" w14:textId="77777777" w:rsidR="00835D84" w:rsidRPr="00914A95" w:rsidRDefault="00835D84" w:rsidP="004E74F4">
      <w:pPr>
        <w:spacing w:line="276" w:lineRule="auto"/>
        <w:ind w:left="66" w:firstLine="360"/>
        <w:jc w:val="both"/>
      </w:pPr>
    </w:p>
    <w:p w14:paraId="3C686CD7" w14:textId="5140848E" w:rsidR="005C25BD" w:rsidRPr="007B0180" w:rsidRDefault="005C25BD" w:rsidP="004E74F4">
      <w:pPr>
        <w:spacing w:line="276" w:lineRule="auto"/>
        <w:ind w:left="66" w:firstLine="360"/>
        <w:jc w:val="both"/>
      </w:pPr>
      <w:r w:rsidRPr="00914A95">
        <w:t xml:space="preserve">Podstawą formalną opracowania jest umowa </w:t>
      </w:r>
      <w:r w:rsidRPr="007B0180">
        <w:t xml:space="preserve">nr </w:t>
      </w:r>
      <w:r w:rsidR="007B0180">
        <w:t>MRN</w:t>
      </w:r>
      <w:r w:rsidR="007B0180" w:rsidRPr="007B0180">
        <w:t>2/2/2018</w:t>
      </w:r>
      <w:r w:rsidRPr="007B0180">
        <w:t xml:space="preserve"> zawarta w dniu </w:t>
      </w:r>
      <w:r w:rsidR="007B0180" w:rsidRPr="007B0180">
        <w:br/>
        <w:t>07.12.2018 r</w:t>
      </w:r>
      <w:r w:rsidRPr="007B0180">
        <w:t xml:space="preserve">., pomiędzy </w:t>
      </w:r>
      <w:r w:rsidR="007B0180" w:rsidRPr="007B0180">
        <w:t xml:space="preserve">Skarbem Państwa Państwowe Gospodarstwo Leśne Nadleśnictwo Trzebciny z siedzibą w Trzebcinach, 89-505 Małe Gacno </w:t>
      </w:r>
      <w:r w:rsidR="00122B6E" w:rsidRPr="007B0180">
        <w:t>a</w:t>
      </w:r>
      <w:r w:rsidRPr="007B0180">
        <w:t xml:space="preserve"> KGE Sp. </w:t>
      </w:r>
      <w:r w:rsidR="000F6142" w:rsidRPr="007B0180">
        <w:br/>
      </w:r>
      <w:r w:rsidRPr="007B0180">
        <w:t>z o.o. Sp. k., ul. Krokwi 32/25, 03-114 Warszawa.</w:t>
      </w:r>
    </w:p>
    <w:p w14:paraId="0D245178" w14:textId="77777777" w:rsidR="005C25BD" w:rsidRPr="00914A95" w:rsidRDefault="005C25BD" w:rsidP="004E74F4">
      <w:pPr>
        <w:spacing w:line="276" w:lineRule="auto"/>
        <w:ind w:left="66" w:firstLine="360"/>
        <w:jc w:val="both"/>
      </w:pPr>
      <w:r w:rsidRPr="00914A95">
        <w:t xml:space="preserve">Podstawę prawną stanowi ustawa z dnia </w:t>
      </w:r>
      <w:r w:rsidR="00122B6E" w:rsidRPr="00914A95">
        <w:t>20</w:t>
      </w:r>
      <w:r w:rsidRPr="00914A95">
        <w:t xml:space="preserve"> lipca 20</w:t>
      </w:r>
      <w:r w:rsidR="00122B6E" w:rsidRPr="00914A95">
        <w:t>17</w:t>
      </w:r>
      <w:r w:rsidRPr="00914A95">
        <w:t xml:space="preserve">r. Prawo Wodne (tekst jednolity </w:t>
      </w:r>
      <w:r w:rsidR="00122B6E" w:rsidRPr="00914A95">
        <w:t xml:space="preserve">(Dz. U. z 2018 r. poz. 2268 z </w:t>
      </w:r>
      <w:proofErr w:type="spellStart"/>
      <w:r w:rsidR="00122B6E" w:rsidRPr="00914A95">
        <w:t>późn</w:t>
      </w:r>
      <w:proofErr w:type="spellEnd"/>
      <w:r w:rsidR="00122B6E" w:rsidRPr="00914A95">
        <w:t>. zm.)</w:t>
      </w:r>
      <w:r w:rsidRPr="00914A95">
        <w:t xml:space="preserve">, </w:t>
      </w:r>
      <w:r w:rsidR="00BC212A" w:rsidRPr="00914A95">
        <w:t xml:space="preserve">w szczególności </w:t>
      </w:r>
      <w:r w:rsidR="004E74F4" w:rsidRPr="00914A95">
        <w:t xml:space="preserve">art. </w:t>
      </w:r>
      <w:r w:rsidR="00B52F8A" w:rsidRPr="00914A95">
        <w:t>389</w:t>
      </w:r>
      <w:r w:rsidR="004E74F4" w:rsidRPr="00914A95">
        <w:t xml:space="preserve"> pkt </w:t>
      </w:r>
      <w:r w:rsidR="00B52F8A" w:rsidRPr="00914A95">
        <w:t>6</w:t>
      </w:r>
      <w:r w:rsidR="00BC212A" w:rsidRPr="00914A95">
        <w:t xml:space="preserve">, </w:t>
      </w:r>
      <w:r w:rsidRPr="00914A95">
        <w:t>któr</w:t>
      </w:r>
      <w:r w:rsidR="00B52F8A" w:rsidRPr="00914A95">
        <w:t>y</w:t>
      </w:r>
      <w:r w:rsidRPr="00914A95">
        <w:t xml:space="preserve"> nakłada obowiązek posiadania pozwolenia wodnoprawnego na wykonywanie urządzeń wodnych</w:t>
      </w:r>
      <w:r w:rsidR="00D67205" w:rsidRPr="00914A95">
        <w:t xml:space="preserve"> oraz na usługi wodne polegające na piętrzeniu wód</w:t>
      </w:r>
      <w:r w:rsidRPr="00914A95">
        <w:t>.</w:t>
      </w:r>
    </w:p>
    <w:p w14:paraId="45562882" w14:textId="77777777" w:rsidR="00037479" w:rsidRPr="00A83E55" w:rsidRDefault="00037479" w:rsidP="00943F1A">
      <w:pPr>
        <w:pStyle w:val="Nagwek1"/>
        <w:numPr>
          <w:ilvl w:val="0"/>
          <w:numId w:val="3"/>
        </w:numPr>
        <w:spacing w:line="276" w:lineRule="auto"/>
        <w:ind w:left="426"/>
        <w:rPr>
          <w:iCs/>
        </w:rPr>
      </w:pPr>
      <w:bookmarkStart w:id="4" w:name="_Toc418675285"/>
      <w:bookmarkStart w:id="5" w:name="_Toc9103827"/>
      <w:r w:rsidRPr="00A83E55">
        <w:t>Oznaczenie zakładu ubiegającego się o wydanie pozwolenia</w:t>
      </w:r>
      <w:bookmarkEnd w:id="4"/>
      <w:bookmarkEnd w:id="5"/>
    </w:p>
    <w:p w14:paraId="155CDABF" w14:textId="77777777" w:rsidR="00835D84" w:rsidRPr="00A83E55" w:rsidRDefault="00835D84" w:rsidP="00835D84">
      <w:pPr>
        <w:spacing w:line="276" w:lineRule="auto"/>
        <w:ind w:firstLine="432"/>
      </w:pPr>
    </w:p>
    <w:p w14:paraId="26408ADC" w14:textId="52DAAFBF" w:rsidR="00037479" w:rsidRPr="00A83E55" w:rsidRDefault="0087150A" w:rsidP="0087150A">
      <w:pPr>
        <w:spacing w:line="276" w:lineRule="auto"/>
      </w:pPr>
      <w:r w:rsidRPr="00A83E55">
        <w:t xml:space="preserve">Zakładem ubiegającym się o wydanie pozwolenia wodnoprawnego jest Skarb Państwa </w:t>
      </w:r>
      <w:r w:rsidR="00A83E55" w:rsidRPr="00A83E55">
        <w:t xml:space="preserve">PGL LP </w:t>
      </w:r>
      <w:r w:rsidRPr="00A83E55">
        <w:t xml:space="preserve"> Nadleśnictwo </w:t>
      </w:r>
      <w:r w:rsidR="00A83E55" w:rsidRPr="00A83E55">
        <w:t>Trzebciny</w:t>
      </w:r>
      <w:r w:rsidRPr="00A83E55">
        <w:t xml:space="preserve">, </w:t>
      </w:r>
      <w:r w:rsidR="00A83E55" w:rsidRPr="00A83E55">
        <w:t xml:space="preserve">Trzebciny </w:t>
      </w:r>
      <w:r w:rsidRPr="00A83E55">
        <w:t>8</w:t>
      </w:r>
      <w:r w:rsidR="00A83E55" w:rsidRPr="00A83E55">
        <w:t>9-505 Małe Gacno</w:t>
      </w:r>
      <w:r w:rsidRPr="00A83E55">
        <w:t xml:space="preserve">. </w:t>
      </w:r>
      <w:r w:rsidR="00326D54" w:rsidRPr="00A83E55">
        <w:rPr>
          <w:rFonts w:eastAsiaTheme="majorEastAsia"/>
          <w:bCs/>
        </w:rPr>
        <w:t xml:space="preserve">Pełnomocnikiem zakładu ubiegającego się o wydanie pozwolenia jest </w:t>
      </w:r>
      <w:r w:rsidR="007B0180">
        <w:rPr>
          <w:rFonts w:eastAsiaTheme="majorEastAsia"/>
          <w:bCs/>
        </w:rPr>
        <w:t>Magdalena</w:t>
      </w:r>
      <w:r w:rsidR="00326D54" w:rsidRPr="00A83E55">
        <w:rPr>
          <w:rFonts w:eastAsiaTheme="majorEastAsia"/>
          <w:bCs/>
        </w:rPr>
        <w:t xml:space="preserve"> Golonka </w:t>
      </w:r>
      <w:proofErr w:type="spellStart"/>
      <w:r w:rsidR="00326D54" w:rsidRPr="00A83E55">
        <w:rPr>
          <w:rFonts w:eastAsiaTheme="majorEastAsia"/>
          <w:bCs/>
        </w:rPr>
        <w:t>zam</w:t>
      </w:r>
      <w:proofErr w:type="spellEnd"/>
      <w:r w:rsidR="00326D54" w:rsidRPr="00A83E55">
        <w:rPr>
          <w:rFonts w:eastAsiaTheme="majorEastAsia"/>
          <w:bCs/>
        </w:rPr>
        <w:t>, 03-</w:t>
      </w:r>
      <w:r w:rsidR="007B0180">
        <w:rPr>
          <w:rFonts w:eastAsiaTheme="majorEastAsia"/>
          <w:bCs/>
        </w:rPr>
        <w:t>11</w:t>
      </w:r>
      <w:r w:rsidR="006159AF" w:rsidRPr="00A83E55">
        <w:rPr>
          <w:rFonts w:eastAsiaTheme="majorEastAsia"/>
          <w:bCs/>
        </w:rPr>
        <w:t xml:space="preserve">4 </w:t>
      </w:r>
      <w:r w:rsidR="00326D54" w:rsidRPr="00A83E55">
        <w:rPr>
          <w:rFonts w:eastAsiaTheme="majorEastAsia"/>
          <w:bCs/>
        </w:rPr>
        <w:t xml:space="preserve">Warszawa ul. </w:t>
      </w:r>
      <w:r w:rsidR="006159AF" w:rsidRPr="00A83E55">
        <w:rPr>
          <w:rFonts w:eastAsiaTheme="majorEastAsia"/>
          <w:bCs/>
        </w:rPr>
        <w:t>Krokwi 32/25</w:t>
      </w:r>
      <w:r w:rsidR="00326D54" w:rsidRPr="00A83E55">
        <w:rPr>
          <w:rFonts w:eastAsiaTheme="majorEastAsia"/>
          <w:bCs/>
        </w:rPr>
        <w:t>.</w:t>
      </w:r>
    </w:p>
    <w:p w14:paraId="151BD99D" w14:textId="77777777" w:rsidR="00037479" w:rsidRPr="00445932" w:rsidRDefault="00037479" w:rsidP="00943F1A">
      <w:pPr>
        <w:pStyle w:val="Nagwek1"/>
        <w:numPr>
          <w:ilvl w:val="0"/>
          <w:numId w:val="3"/>
        </w:numPr>
        <w:spacing w:line="276" w:lineRule="auto"/>
        <w:ind w:left="426"/>
      </w:pPr>
      <w:bookmarkStart w:id="6" w:name="_Toc418675286"/>
      <w:bookmarkStart w:id="7" w:name="_Toc9103828"/>
      <w:r w:rsidRPr="00445932">
        <w:rPr>
          <w:szCs w:val="24"/>
        </w:rPr>
        <w:t>Cel i zakres</w:t>
      </w:r>
      <w:r w:rsidRPr="00445932">
        <w:t xml:space="preserve"> zamierzonego korzystania z wód</w:t>
      </w:r>
      <w:bookmarkEnd w:id="6"/>
      <w:bookmarkEnd w:id="7"/>
    </w:p>
    <w:p w14:paraId="68781EA5" w14:textId="77777777" w:rsidR="002E14A1" w:rsidRPr="00445932" w:rsidRDefault="002E14A1" w:rsidP="002E14A1"/>
    <w:p w14:paraId="633C8C23" w14:textId="77777777" w:rsidR="002E14A1" w:rsidRPr="00445932" w:rsidRDefault="00F21178" w:rsidP="002E14A1">
      <w:pPr>
        <w:autoSpaceDE w:val="0"/>
        <w:autoSpaceDN w:val="0"/>
        <w:adjustRightInd w:val="0"/>
        <w:ind w:firstLine="360"/>
      </w:pPr>
      <w:r w:rsidRPr="00445932">
        <w:t xml:space="preserve">Celem szczególnego korzystania z wód powierzchniowych cieku </w:t>
      </w:r>
      <w:r w:rsidR="00DD22B3" w:rsidRPr="00445932">
        <w:t xml:space="preserve"> prowadząc</w:t>
      </w:r>
      <w:r w:rsidR="00445932" w:rsidRPr="00445932">
        <w:t>ego</w:t>
      </w:r>
      <w:r w:rsidR="00DD22B3" w:rsidRPr="00445932">
        <w:t xml:space="preserve"> wodę do jeziora Wierzchy </w:t>
      </w:r>
      <w:r w:rsidR="002E14A1" w:rsidRPr="00445932">
        <w:t>i</w:t>
      </w:r>
      <w:r w:rsidRPr="00445932">
        <w:t xml:space="preserve"> objętego niniejszym opracowaniem, jest piętrzenie i retencjonowanie wód w celu zwiększenia retencji na obszarze zlewni leśnej. Dzięki ograniczeniu odpływu wód, nastąpi podniesienie poziomu wód gruntowych, zwiększenie uwilgotnienia siedlisk przyrodniczych, bioróżnorodności gatunkowej roślin, odbudowa zdegradowanych siedlisk nieleśnych, a także minimalizacja występowania skutków suszy.</w:t>
      </w:r>
      <w:r w:rsidR="002E14A1" w:rsidRPr="00445932">
        <w:t xml:space="preserve"> W przypadku zbiorników planuje się umożliwienie dostępu do wody dla zwierzyny leśnej poprzez wykonanie stosownych zejść i </w:t>
      </w:r>
      <w:proofErr w:type="spellStart"/>
      <w:r w:rsidR="002E14A1" w:rsidRPr="00445932">
        <w:t>wypłyceń</w:t>
      </w:r>
      <w:proofErr w:type="spellEnd"/>
      <w:r w:rsidR="002E14A1" w:rsidRPr="00445932">
        <w:t>, oraz stworzenie dogodnych warunków dla powstania nowych siedlisk dla ptactwa.</w:t>
      </w:r>
    </w:p>
    <w:p w14:paraId="24D8FFA5" w14:textId="77777777" w:rsidR="00F21178" w:rsidRPr="00445932" w:rsidRDefault="00F21178" w:rsidP="00F21178">
      <w:pPr>
        <w:spacing w:after="120"/>
        <w:ind w:firstLine="357"/>
      </w:pPr>
    </w:p>
    <w:p w14:paraId="33D42A1E" w14:textId="77777777" w:rsidR="00F21178" w:rsidRPr="00445932" w:rsidRDefault="00F21178" w:rsidP="00F21178">
      <w:pPr>
        <w:spacing w:after="120"/>
        <w:ind w:firstLine="357"/>
      </w:pPr>
      <w:r w:rsidRPr="00445932">
        <w:t xml:space="preserve">Zakres korzystania z wód </w:t>
      </w:r>
      <w:r w:rsidR="00ED65AB" w:rsidRPr="00445932">
        <w:t>obejmuje retencjonowanie wody w zbiorniku głównym o powierzchni 2</w:t>
      </w:r>
      <w:r w:rsidR="00445932" w:rsidRPr="00445932">
        <w:t>,30 ha</w:t>
      </w:r>
      <w:r w:rsidR="00ED65AB" w:rsidRPr="00445932">
        <w:t xml:space="preserve"> i w zbiorniku wstępnym o powierzchn</w:t>
      </w:r>
      <w:r w:rsidR="00B8563E" w:rsidRPr="00445932">
        <w:t xml:space="preserve">i </w:t>
      </w:r>
      <w:r w:rsidR="00445932" w:rsidRPr="00445932">
        <w:t>1,28 ha</w:t>
      </w:r>
      <w:r w:rsidR="00B8563E" w:rsidRPr="00445932">
        <w:t>.</w:t>
      </w:r>
      <w:r w:rsidRPr="00445932">
        <w:t xml:space="preserve"> Grobla</w:t>
      </w:r>
      <w:r w:rsidR="00B8563E" w:rsidRPr="00445932">
        <w:t xml:space="preserve"> zbiornika </w:t>
      </w:r>
      <w:r w:rsidR="00445932" w:rsidRPr="00445932">
        <w:t>głównego</w:t>
      </w:r>
      <w:r w:rsidRPr="00445932">
        <w:t xml:space="preserve"> będzie piętrzyć wodę do stałej rzędnej</w:t>
      </w:r>
      <w:r w:rsidR="00B8563E" w:rsidRPr="00445932">
        <w:t xml:space="preserve"> </w:t>
      </w:r>
      <w:r w:rsidR="00445932" w:rsidRPr="00445932">
        <w:t>74</w:t>
      </w:r>
      <w:r w:rsidR="00B8563E" w:rsidRPr="00445932">
        <w:t>.</w:t>
      </w:r>
      <w:r w:rsidR="00445932" w:rsidRPr="00445932">
        <w:t>5</w:t>
      </w:r>
      <w:r w:rsidR="00B8563E" w:rsidRPr="00445932">
        <w:t xml:space="preserve">0 m </w:t>
      </w:r>
      <w:proofErr w:type="spellStart"/>
      <w:r w:rsidR="00B8563E" w:rsidRPr="00445932">
        <w:t>n.p.m</w:t>
      </w:r>
      <w:proofErr w:type="spellEnd"/>
      <w:r w:rsidR="00B8563E" w:rsidRPr="00445932">
        <w:t xml:space="preserve"> natomiast piętrzenie dla zbiornika wstępnego wynosić będzie </w:t>
      </w:r>
      <w:r w:rsidR="00445932" w:rsidRPr="00445932">
        <w:t>75</w:t>
      </w:r>
      <w:r w:rsidR="00B8563E" w:rsidRPr="00445932">
        <w:t>.</w:t>
      </w:r>
      <w:r w:rsidR="00445932" w:rsidRPr="00445932">
        <w:t>0</w:t>
      </w:r>
      <w:r w:rsidR="00B8563E" w:rsidRPr="00445932">
        <w:t>0 m n.p.m.</w:t>
      </w:r>
    </w:p>
    <w:p w14:paraId="6D609E2F" w14:textId="77777777" w:rsidR="007A13BD" w:rsidRPr="00445932" w:rsidRDefault="007A13BD" w:rsidP="007A13BD">
      <w:pPr>
        <w:autoSpaceDE w:val="0"/>
        <w:autoSpaceDN w:val="0"/>
        <w:adjustRightInd w:val="0"/>
        <w:ind w:firstLine="360"/>
      </w:pPr>
      <w:r w:rsidRPr="00445932">
        <w:rPr>
          <w:bCs/>
          <w:iCs/>
        </w:rPr>
        <w:t xml:space="preserve">Przedsięwzięcie niniejsze wykonywane będzie w ramach projektu </w:t>
      </w:r>
      <w:r w:rsidRPr="00445932">
        <w:t>„Kompleksowy projekt adaptacji lasów i leśnictwa do zmian klimatu – mała retencja oraz przeciwdziałanie erozji wodnej na terenach nizinnych”.</w:t>
      </w:r>
    </w:p>
    <w:p w14:paraId="2EA15062" w14:textId="77777777" w:rsidR="005579A2" w:rsidRPr="00445932" w:rsidRDefault="005579A2" w:rsidP="00943F1A">
      <w:pPr>
        <w:pStyle w:val="Nagwek1"/>
        <w:numPr>
          <w:ilvl w:val="0"/>
          <w:numId w:val="3"/>
        </w:numPr>
        <w:ind w:left="417"/>
      </w:pPr>
      <w:bookmarkStart w:id="8" w:name="_Toc9103829"/>
      <w:r w:rsidRPr="00445932">
        <w:t>Cel i rodzaj planowanych do wykonania urządzeń wod</w:t>
      </w:r>
      <w:r w:rsidR="00B05156" w:rsidRPr="00445932">
        <w:t>n</w:t>
      </w:r>
      <w:r w:rsidRPr="00445932">
        <w:t>ych</w:t>
      </w:r>
      <w:r w:rsidR="00B05156" w:rsidRPr="00445932">
        <w:t xml:space="preserve"> lub robót</w:t>
      </w:r>
      <w:bookmarkEnd w:id="8"/>
    </w:p>
    <w:p w14:paraId="7D959B3C" w14:textId="77777777" w:rsidR="00835D84" w:rsidRPr="00445932" w:rsidRDefault="00835D84" w:rsidP="00835D84"/>
    <w:p w14:paraId="6F71529E" w14:textId="77777777" w:rsidR="007A13BD" w:rsidRPr="00F127DF" w:rsidRDefault="00E03D4D" w:rsidP="006B0533">
      <w:pPr>
        <w:tabs>
          <w:tab w:val="num" w:pos="1788"/>
        </w:tabs>
        <w:spacing w:after="100" w:afterAutospacing="1"/>
        <w:textAlignment w:val="baseline"/>
      </w:pPr>
      <w:r w:rsidRPr="00445932">
        <w:t xml:space="preserve">              </w:t>
      </w:r>
      <w:r w:rsidR="00AE6A8D" w:rsidRPr="00445932">
        <w:t>Cel i rodzaj planowanych do wykonania urządzeń wodnych obejmuje wykonanie dwóch zbiorników retencyjnych</w:t>
      </w:r>
      <w:r w:rsidR="007A13BD" w:rsidRPr="00445932">
        <w:t xml:space="preserve">: głównego i wstępnego </w:t>
      </w:r>
      <w:r w:rsidR="00AE6A8D" w:rsidRPr="00445932">
        <w:t xml:space="preserve">wraz z infrastrukturą towarzyszącą. </w:t>
      </w:r>
      <w:r w:rsidR="007A13BD" w:rsidRPr="00F127DF">
        <w:t xml:space="preserve">Zadaniem zbiornika głównego jest retencjonowanie wody natomiast zbiornika wstępnego jest </w:t>
      </w:r>
      <w:r w:rsidR="007A13BD" w:rsidRPr="00F127DF">
        <w:lastRenderedPageBreak/>
        <w:t>wstępne przechwytywanie namułów</w:t>
      </w:r>
      <w:r w:rsidR="00445932" w:rsidRPr="00F127DF">
        <w:t xml:space="preserve"> i podtrzymanie </w:t>
      </w:r>
      <w:r w:rsidR="00F127DF" w:rsidRPr="00F127DF">
        <w:t xml:space="preserve">obszaru </w:t>
      </w:r>
      <w:proofErr w:type="spellStart"/>
      <w:r w:rsidR="00F127DF" w:rsidRPr="00F127DF">
        <w:t>mokradłowego</w:t>
      </w:r>
      <w:proofErr w:type="spellEnd"/>
      <w:r w:rsidR="00F127DF" w:rsidRPr="00F127DF">
        <w:t xml:space="preserve"> powyżej projektowanej grobli B</w:t>
      </w:r>
      <w:r w:rsidR="007A13BD" w:rsidRPr="00F127DF">
        <w:t>.</w:t>
      </w:r>
      <w:r w:rsidR="006B0533" w:rsidRPr="0074003E">
        <w:rPr>
          <w:color w:val="FF0000"/>
        </w:rPr>
        <w:br/>
        <w:t xml:space="preserve">               </w:t>
      </w:r>
      <w:r w:rsidR="007A13BD" w:rsidRPr="00F127DF">
        <w:t xml:space="preserve">Urządzeniem piętrzącym dla zbiornika głównego będzie grobla ziemna. Grobla wykonana będzie z gruntu niespoistego umożliwiającego osiągnięcie wymaganego wskaźnika zagęszczenia.  Skarpa grobli od strony wody dolnej z umocnieniem naturalnym – trawiastym, skarpa grobli od strony wody górnej z uszczelnieniem w postaci drewnianej ścianki szczelnej i </w:t>
      </w:r>
      <w:proofErr w:type="spellStart"/>
      <w:r w:rsidR="007A13BD" w:rsidRPr="00F127DF">
        <w:t>geomembrany</w:t>
      </w:r>
      <w:proofErr w:type="spellEnd"/>
      <w:r w:rsidR="007A13BD" w:rsidRPr="00F127DF">
        <w:t xml:space="preserve"> izolacyjnej, z kamiennym zabezpieczeniem przeciwerozyjnym (do rzędnej NPP) oraz umocnieniem naturalnym – trawiastym (powyżej rzędnej NPP). Nachylenie skarpy </w:t>
      </w:r>
      <w:proofErr w:type="spellStart"/>
      <w:r w:rsidR="007A13BD" w:rsidRPr="00F127DF">
        <w:t>odwodnej</w:t>
      </w:r>
      <w:proofErr w:type="spellEnd"/>
      <w:r w:rsidR="007A13BD" w:rsidRPr="00F127DF">
        <w:t xml:space="preserve"> 1:2, od strony </w:t>
      </w:r>
      <w:proofErr w:type="spellStart"/>
      <w:r w:rsidR="007A13BD" w:rsidRPr="00F127DF">
        <w:t>odpowietrznej</w:t>
      </w:r>
      <w:proofErr w:type="spellEnd"/>
      <w:r w:rsidR="007A13BD" w:rsidRPr="00F127DF">
        <w:t xml:space="preserve"> 1:3.</w:t>
      </w:r>
    </w:p>
    <w:p w14:paraId="697B611F" w14:textId="77777777" w:rsidR="007A13BD" w:rsidRPr="00F127DF" w:rsidRDefault="007A13BD" w:rsidP="007A13BD">
      <w:pPr>
        <w:pStyle w:val="Default"/>
        <w:spacing w:after="164"/>
        <w:jc w:val="both"/>
        <w:rPr>
          <w:color w:val="auto"/>
        </w:rPr>
      </w:pPr>
      <w:r w:rsidRPr="00F127DF">
        <w:rPr>
          <w:color w:val="auto"/>
        </w:rPr>
        <w:t>Grobla będzie wykonana częściowo z materiału miejscowego, częściowo z materiału dowiezionego. Budowa grobli wymaga uzyskania odpowiedniego wskaźnika zagęszczenia. W przypadku gruntów spoistych lub niespoistych z domieszką spoistych możliwe wymagane zagęszczenie zależy od wilgotności pozyskanego gruntu. Wykonawca w czasie wykonywania inwestycji określi możliwości pozyskanego gruntu w zakresie osiągnięcia parametrów wykonywanej grobli i opłacalności ewentualnego osuszania gruntu pozyskanego</w:t>
      </w:r>
    </w:p>
    <w:p w14:paraId="3D49C77E" w14:textId="77777777" w:rsidR="007A13BD" w:rsidRPr="00F127DF" w:rsidRDefault="007A13BD" w:rsidP="00F127DF">
      <w:pPr>
        <w:pStyle w:val="Default"/>
        <w:spacing w:after="164"/>
        <w:rPr>
          <w:color w:val="auto"/>
        </w:rPr>
      </w:pPr>
      <w:r w:rsidRPr="00F127DF">
        <w:rPr>
          <w:color w:val="auto"/>
        </w:rPr>
        <w:t xml:space="preserve">Jako przelew piętrzący przewiduje się </w:t>
      </w:r>
      <w:r w:rsidR="00F127DF" w:rsidRPr="00F127DF">
        <w:rPr>
          <w:color w:val="auto"/>
        </w:rPr>
        <w:t xml:space="preserve">podwójny </w:t>
      </w:r>
      <w:r w:rsidRPr="00F127DF">
        <w:rPr>
          <w:color w:val="auto"/>
        </w:rPr>
        <w:t xml:space="preserve">przelew stały na </w:t>
      </w:r>
      <w:proofErr w:type="spellStart"/>
      <w:r w:rsidRPr="00F127DF">
        <w:rPr>
          <w:color w:val="auto"/>
        </w:rPr>
        <w:t>geomembram</w:t>
      </w:r>
      <w:r w:rsidR="00C4370E" w:rsidRPr="00F127DF">
        <w:rPr>
          <w:color w:val="auto"/>
        </w:rPr>
        <w:t>ie</w:t>
      </w:r>
      <w:proofErr w:type="spellEnd"/>
      <w:r w:rsidRPr="00F127DF">
        <w:rPr>
          <w:color w:val="auto"/>
        </w:rPr>
        <w:t xml:space="preserve"> i geowłókninie izolacyjnej wykończony narzutem kamiennym grub. 30 – 40 cm. Sposób wykonania – ręcznie. Szerokość przelewu </w:t>
      </w:r>
      <w:r w:rsidR="00F127DF" w:rsidRPr="00F127DF">
        <w:rPr>
          <w:color w:val="auto"/>
        </w:rPr>
        <w:t>2 x 2.00</w:t>
      </w:r>
      <w:r w:rsidRPr="00F127DF">
        <w:rPr>
          <w:color w:val="auto"/>
        </w:rPr>
        <w:t xml:space="preserve"> m</w:t>
      </w:r>
      <w:r w:rsidR="00F127DF" w:rsidRPr="00F127DF">
        <w:rPr>
          <w:color w:val="auto"/>
        </w:rPr>
        <w:t>. W dokumentacji projektowej jeden z przelewów określony został jako stały, drugi jako burzowy.</w:t>
      </w:r>
    </w:p>
    <w:p w14:paraId="5276EF75" w14:textId="77777777" w:rsidR="007A13BD" w:rsidRPr="00F127DF" w:rsidRDefault="007A13BD" w:rsidP="007A13BD">
      <w:r w:rsidRPr="00F127DF">
        <w:t>Niecka wypadowa w dolnym stanowisku</w:t>
      </w:r>
      <w:r w:rsidR="00F127DF" w:rsidRPr="00F127DF">
        <w:t xml:space="preserve"> każdego z przelewów</w:t>
      </w:r>
      <w:r w:rsidRPr="00F127DF">
        <w:t>. Przewidziano elastyczne ubezpieczenie narzutem kamiennym na ścieli faszynowej, układanym z brzegu, podawanie kamieni mechaniczne, układanie ręczne. Przewiduje się ryglowanie narzutu palisadą z kołków drewnianych; ubezpieczenie skarp niecki wypadowej kiszką faszynową. Długość niecki  6-8 m.</w:t>
      </w:r>
      <w:r w:rsidR="00A45811" w:rsidRPr="00F127DF">
        <w:t xml:space="preserve"> </w:t>
      </w:r>
      <w:r w:rsidRPr="00F127DF">
        <w:t xml:space="preserve">Rurociąg przepływu nienaruszalnego –  z rury stalowej lub HDPE średnicy 10 cm. Wykonanie </w:t>
      </w:r>
      <w:r w:rsidR="00A45811" w:rsidRPr="00F127DF">
        <w:t>(</w:t>
      </w:r>
      <w:r w:rsidRPr="00F127DF">
        <w:t>ułożenie) ręczne.</w:t>
      </w:r>
      <w:r w:rsidR="00A45811" w:rsidRPr="00F127DF">
        <w:t xml:space="preserve"> </w:t>
      </w:r>
      <w:r w:rsidRPr="00F127DF">
        <w:t>Grobla z przelewem i niecką wypadową są urządzeniami stałymi bezobsługowymi. Prace utrzymaniowe polegają na ewentualnych naprawach uszkodzonych elementów i ewentualnym wykaszaniu porostów z grobli.</w:t>
      </w:r>
    </w:p>
    <w:p w14:paraId="37CD4EAB" w14:textId="77777777" w:rsidR="007A13BD" w:rsidRPr="00F127DF" w:rsidRDefault="007A13BD" w:rsidP="007A13BD"/>
    <w:p w14:paraId="5A4FD6ED" w14:textId="77777777" w:rsidR="007A13BD" w:rsidRPr="00F127DF" w:rsidRDefault="007A13BD" w:rsidP="00F127DF">
      <w:pPr>
        <w:pStyle w:val="Akapitzlist"/>
        <w:ind w:left="0"/>
      </w:pPr>
      <w:r w:rsidRPr="00F127DF">
        <w:t>Urządzeniem piętrzącym dla zbiornika wstępnego będ</w:t>
      </w:r>
      <w:r w:rsidR="00F127DF" w:rsidRPr="00F127DF">
        <w:t>zie podwójny przelew stały o identycznych parametrach jak dla zbiornika głównego</w:t>
      </w:r>
      <w:r w:rsidRPr="00F127DF">
        <w:t xml:space="preserve"> </w:t>
      </w:r>
    </w:p>
    <w:p w14:paraId="43F53603" w14:textId="77777777" w:rsidR="007A13BD" w:rsidRPr="00F127DF" w:rsidRDefault="007A13BD" w:rsidP="007A13BD">
      <w:pPr>
        <w:autoSpaceDE w:val="0"/>
        <w:autoSpaceDN w:val="0"/>
        <w:adjustRightInd w:val="0"/>
      </w:pPr>
    </w:p>
    <w:p w14:paraId="3125EADB" w14:textId="77777777" w:rsidR="00827B5A" w:rsidRPr="00F127DF" w:rsidRDefault="00827B5A" w:rsidP="00827B5A">
      <w:pPr>
        <w:ind w:firstLine="360"/>
      </w:pPr>
      <w:r w:rsidRPr="00F127DF">
        <w:t>W dnie zbiornika</w:t>
      </w:r>
      <w:r w:rsidR="00F127DF" w:rsidRPr="00F127DF">
        <w:t xml:space="preserve"> głównego</w:t>
      </w:r>
      <w:r w:rsidRPr="00F127DF">
        <w:t>, pod lustrem wody planuje się wykonanie zalecanego przez przyrodników CKPŚ przegłębienia (dodatkowej odnogi istniejącej trasy cieku), która ma za zadanie ochronę wyspy i gniazdujących ptaków przed drapieżnikami np. lisami W miejscu zakładanej trasy cieku znajdować się będzie głębsza strefa (rów) utrudniający dostęp do wyspy. Po napełnieniu zbiornika przepływ wody odbywał się będzie przez przelew</w:t>
      </w:r>
      <w:r w:rsidR="00F127DF" w:rsidRPr="00F127DF">
        <w:t>y</w:t>
      </w:r>
      <w:r w:rsidRPr="00F127DF">
        <w:t xml:space="preserve"> umieszczon</w:t>
      </w:r>
      <w:r w:rsidR="00F127DF" w:rsidRPr="00F127DF">
        <w:t>e</w:t>
      </w:r>
      <w:r w:rsidRPr="00F127DF">
        <w:t xml:space="preserve"> na rzędnej piętrzenia, całą szerokością zbiornika. Przepływ trasą cieku w czasie eksploatacji zbiornika na jego obszarze odbywał się będzie wyjątkowo, w sytuacji gdy zbiornik wyschnie a ciekiem odbywał się będzie przepływ określony jako przepływ nienaruszalny. Normalnie przepływ przez zbiornik odbywał się będzie całą jego szerokością</w:t>
      </w:r>
      <w:r w:rsidR="00F127DF" w:rsidRPr="00F127DF">
        <w:t>.</w:t>
      </w:r>
    </w:p>
    <w:p w14:paraId="16AF9E44" w14:textId="77777777" w:rsidR="00827B5A" w:rsidRPr="00F127DF" w:rsidRDefault="00F127DF" w:rsidP="00427609">
      <w:pPr>
        <w:pStyle w:val="Default"/>
        <w:spacing w:after="164" w:line="276" w:lineRule="auto"/>
        <w:ind w:firstLine="708"/>
        <w:jc w:val="both"/>
        <w:rPr>
          <w:color w:val="auto"/>
        </w:rPr>
      </w:pPr>
      <w:r>
        <w:rPr>
          <w:color w:val="FF0000"/>
        </w:rPr>
        <w:br/>
        <w:t xml:space="preserve">           </w:t>
      </w:r>
      <w:r w:rsidR="00827B5A" w:rsidRPr="00F127DF">
        <w:rPr>
          <w:color w:val="auto"/>
        </w:rPr>
        <w:t xml:space="preserve">Na etapie realizacji prac ciągłość cieku zostanie zachowana przez zastosowanie rurociągu umieszczonego w podstawie grobli zbiornika głównego, oraz rurociągu umieszczonego w </w:t>
      </w:r>
      <w:r w:rsidR="00C41C38">
        <w:rPr>
          <w:color w:val="auto"/>
        </w:rPr>
        <w:t>grobli zbiornika wstępnego</w:t>
      </w:r>
      <w:r w:rsidR="00827B5A" w:rsidRPr="00F127DF">
        <w:rPr>
          <w:color w:val="auto"/>
        </w:rPr>
        <w:t>. Na żadnym etapie prac nie nastąpi naruszenie ciągłości przepływu wody w cieku. Ciągłość przepływu wody w cieku może powstać naturalnie wskutek jej braku w korycie powyżej zbiornika, wynikająca z ujemnego bilansu wodnego w okresie posusznym.</w:t>
      </w:r>
    </w:p>
    <w:p w14:paraId="6A574DD9" w14:textId="77777777" w:rsidR="00037479" w:rsidRPr="00914A95" w:rsidRDefault="00037479" w:rsidP="00943F1A">
      <w:pPr>
        <w:pStyle w:val="Nagwek1"/>
        <w:numPr>
          <w:ilvl w:val="0"/>
          <w:numId w:val="3"/>
        </w:numPr>
        <w:spacing w:line="276" w:lineRule="auto"/>
        <w:ind w:left="426"/>
        <w:rPr>
          <w:szCs w:val="24"/>
        </w:rPr>
      </w:pPr>
      <w:bookmarkStart w:id="9" w:name="_Toc418675287"/>
      <w:bookmarkStart w:id="10" w:name="_Toc9103830"/>
      <w:r w:rsidRPr="00914A95">
        <w:rPr>
          <w:szCs w:val="24"/>
        </w:rPr>
        <w:lastRenderedPageBreak/>
        <w:t>Rodzaj urządzeń pomiarowych</w:t>
      </w:r>
      <w:r w:rsidR="00012C97" w:rsidRPr="00914A95">
        <w:rPr>
          <w:szCs w:val="24"/>
        </w:rPr>
        <w:t xml:space="preserve"> oraz znaków żeglugowych</w:t>
      </w:r>
      <w:bookmarkEnd w:id="9"/>
      <w:bookmarkEnd w:id="10"/>
    </w:p>
    <w:p w14:paraId="3252720C" w14:textId="77777777" w:rsidR="00827B5A" w:rsidRPr="00914A95" w:rsidRDefault="00827B5A" w:rsidP="006C27DA">
      <w:pPr>
        <w:ind w:firstLine="360"/>
      </w:pPr>
    </w:p>
    <w:p w14:paraId="1FEE05A3" w14:textId="24B6993E" w:rsidR="006C27DA" w:rsidRPr="00914A95" w:rsidRDefault="006C27DA" w:rsidP="006C27DA">
      <w:pPr>
        <w:ind w:firstLine="360"/>
      </w:pPr>
      <w:r w:rsidRPr="00914A95">
        <w:t>Do pomiaru wysokości zwierciadła wody w zbiorniku</w:t>
      </w:r>
      <w:r w:rsidR="00827B5A" w:rsidRPr="00914A95">
        <w:t xml:space="preserve"> głównym</w:t>
      </w:r>
      <w:r w:rsidRPr="00914A95">
        <w:t xml:space="preserve">, przewiduje się montaż stalowego pręta Ø20mm, zlokalizowanego na skarpie </w:t>
      </w:r>
      <w:proofErr w:type="spellStart"/>
      <w:r w:rsidRPr="00914A95">
        <w:t>odwodnej</w:t>
      </w:r>
      <w:proofErr w:type="spellEnd"/>
      <w:r w:rsidRPr="00914A95">
        <w:t xml:space="preserve"> grobli ziemnej w pobliżu przelewu powierzchniowego. Na stalowym pręcie, zostanie naniesione trwałe oznaczenie poziomu piętrzenia </w:t>
      </w:r>
      <w:r w:rsidR="00CB77F8">
        <w:t>NPP</w:t>
      </w:r>
      <w:r w:rsidR="004D4232">
        <w:t xml:space="preserve"> </w:t>
      </w:r>
      <w:r w:rsidRPr="00914A95">
        <w:t>=</w:t>
      </w:r>
      <w:r w:rsidR="004D4232">
        <w:t xml:space="preserve"> </w:t>
      </w:r>
      <w:r w:rsidR="00C41C38">
        <w:t>74.</w:t>
      </w:r>
      <w:r w:rsidR="00CB77F8">
        <w:t>50</w:t>
      </w:r>
      <w:r w:rsidRPr="00C41C38">
        <w:rPr>
          <w:color w:val="C00000"/>
        </w:rPr>
        <w:t xml:space="preserve"> </w:t>
      </w:r>
      <w:r w:rsidRPr="00914A95">
        <w:t xml:space="preserve">m </w:t>
      </w:r>
      <w:proofErr w:type="spellStart"/>
      <w:r w:rsidRPr="00914A95">
        <w:t>n.p.m</w:t>
      </w:r>
      <w:proofErr w:type="spellEnd"/>
      <w:r w:rsidR="00C41C38">
        <w:t xml:space="preserve"> dla zbiornika głównego i </w:t>
      </w:r>
      <w:r w:rsidR="00CB77F8">
        <w:t>NPP</w:t>
      </w:r>
      <w:r w:rsidR="004D4232">
        <w:t xml:space="preserve"> = </w:t>
      </w:r>
      <w:r w:rsidR="00C41C38">
        <w:t>75.</w:t>
      </w:r>
      <w:r w:rsidR="00CB77F8">
        <w:t>00</w:t>
      </w:r>
      <w:r w:rsidR="00C41C38">
        <w:t xml:space="preserve"> m </w:t>
      </w:r>
      <w:proofErr w:type="spellStart"/>
      <w:r w:rsidR="00C41C38">
        <w:t>npm</w:t>
      </w:r>
      <w:proofErr w:type="spellEnd"/>
      <w:r w:rsidR="00C41C38">
        <w:t xml:space="preserve"> dla zbiornika wstępnego</w:t>
      </w:r>
      <w:r w:rsidRPr="00914A95">
        <w:t xml:space="preserve"> przez uprawnionego geodetę.</w:t>
      </w:r>
    </w:p>
    <w:p w14:paraId="095AF870" w14:textId="77777777" w:rsidR="00BA5B41" w:rsidRPr="00914A95" w:rsidRDefault="00B05156" w:rsidP="00943F1A">
      <w:pPr>
        <w:pStyle w:val="Nagwek1"/>
        <w:numPr>
          <w:ilvl w:val="0"/>
          <w:numId w:val="3"/>
        </w:numPr>
        <w:rPr>
          <w:szCs w:val="24"/>
        </w:rPr>
      </w:pPr>
      <w:bookmarkStart w:id="11" w:name="_Toc9103831"/>
      <w:r w:rsidRPr="00914A95">
        <w:rPr>
          <w:szCs w:val="24"/>
        </w:rPr>
        <w:t>R</w:t>
      </w:r>
      <w:r w:rsidR="00BA5B41" w:rsidRPr="00914A95">
        <w:rPr>
          <w:szCs w:val="24"/>
        </w:rPr>
        <w:t>odzaj i zasięg oddziaływania zamierzonego korzystania z wód lub planowanych do wykonania urządzeń wodnych</w:t>
      </w:r>
      <w:bookmarkEnd w:id="11"/>
    </w:p>
    <w:p w14:paraId="01F99956" w14:textId="77777777" w:rsidR="00D85F5B" w:rsidRPr="00914A95" w:rsidRDefault="00D85F5B" w:rsidP="00D85F5B"/>
    <w:p w14:paraId="5F7C3801" w14:textId="77777777" w:rsidR="00D85F5B" w:rsidRPr="00914A95" w:rsidRDefault="00D85F5B" w:rsidP="00D85F5B">
      <w:r w:rsidRPr="00914A95">
        <w:t>Rodzaj i zasięg oddziaływania zamierzonego korzystania z wód oraz planowanych do wykonania urządzeń wodnych został opisany w punktach 3 i 4.</w:t>
      </w:r>
    </w:p>
    <w:p w14:paraId="3B7D6E4F" w14:textId="77777777" w:rsidR="00B05156" w:rsidRPr="0074003E" w:rsidRDefault="00B05156" w:rsidP="00AA04F0">
      <w:pPr>
        <w:jc w:val="both"/>
        <w:rPr>
          <w:color w:val="FF0000"/>
        </w:rPr>
      </w:pPr>
    </w:p>
    <w:p w14:paraId="55FDA56A" w14:textId="77777777" w:rsidR="00BA5B41" w:rsidRPr="0049396D" w:rsidRDefault="00037479" w:rsidP="00943F1A">
      <w:pPr>
        <w:pStyle w:val="Nagwek1"/>
        <w:numPr>
          <w:ilvl w:val="0"/>
          <w:numId w:val="3"/>
        </w:numPr>
        <w:spacing w:line="276" w:lineRule="auto"/>
        <w:ind w:left="426"/>
        <w:rPr>
          <w:szCs w:val="24"/>
        </w:rPr>
      </w:pPr>
      <w:bookmarkStart w:id="12" w:name="_Toc418675288"/>
      <w:bookmarkStart w:id="13" w:name="_Toc9103832"/>
      <w:r w:rsidRPr="0049396D">
        <w:rPr>
          <w:szCs w:val="24"/>
        </w:rPr>
        <w:t>Stan prawny nieruchomości usytuowanych w zasięgu oddziaływania zamierzonego korzystania z wód lub planowanych do wykonania urządzeń wodnych</w:t>
      </w:r>
      <w:bookmarkEnd w:id="12"/>
      <w:r w:rsidR="00BA5B41" w:rsidRPr="0049396D">
        <w:rPr>
          <w:szCs w:val="24"/>
        </w:rPr>
        <w:t xml:space="preserve"> z podaniem siedzib i adresów ich właścicieli, zgodnie z ewidencją gruntów i budynków,</w:t>
      </w:r>
      <w:bookmarkEnd w:id="13"/>
      <w:r w:rsidR="00BA5B41" w:rsidRPr="0049396D">
        <w:rPr>
          <w:szCs w:val="24"/>
        </w:rPr>
        <w:t xml:space="preserve"> </w:t>
      </w:r>
    </w:p>
    <w:p w14:paraId="7EBFAFBE" w14:textId="77777777" w:rsidR="00BA5B41" w:rsidRPr="0049396D" w:rsidRDefault="00BA5B41" w:rsidP="00BA5B41"/>
    <w:p w14:paraId="1AC5FCDE" w14:textId="77777777" w:rsidR="003C51A6" w:rsidRPr="0049396D" w:rsidRDefault="00037479" w:rsidP="003437F1">
      <w:pPr>
        <w:spacing w:after="120" w:line="276" w:lineRule="auto"/>
        <w:ind w:firstLine="426"/>
        <w:rPr>
          <w:rFonts w:eastAsiaTheme="minorHAnsi"/>
          <w:b/>
          <w:bCs/>
          <w:lang w:eastAsia="en-US"/>
        </w:rPr>
      </w:pPr>
      <w:r w:rsidRPr="0049396D">
        <w:t>Teren inwestycji obejmuje działk</w:t>
      </w:r>
      <w:r w:rsidR="00012C97" w:rsidRPr="0049396D">
        <w:t>i zestawione w poniższej tabeli:</w:t>
      </w:r>
    </w:p>
    <w:p w14:paraId="38829968" w14:textId="77777777" w:rsidR="00827B5A" w:rsidRPr="0049396D" w:rsidRDefault="00827B5A" w:rsidP="00827B5A">
      <w:pPr>
        <w:pStyle w:val="Legenda"/>
        <w:spacing w:after="0"/>
        <w:ind w:left="-113"/>
        <w:rPr>
          <w:color w:val="auto"/>
        </w:rPr>
      </w:pPr>
    </w:p>
    <w:p w14:paraId="0543EC92" w14:textId="1C232EC5" w:rsidR="00827B5A" w:rsidRPr="0049396D" w:rsidRDefault="00827B5A" w:rsidP="00827B5A">
      <w:pPr>
        <w:rPr>
          <w:i/>
          <w:sz w:val="20"/>
          <w:szCs w:val="20"/>
        </w:rPr>
      </w:pPr>
      <w:bookmarkStart w:id="14" w:name="_Toc397506255"/>
      <w:r w:rsidRPr="0049396D">
        <w:rPr>
          <w:i/>
          <w:sz w:val="20"/>
          <w:szCs w:val="20"/>
        </w:rPr>
        <w:t xml:space="preserve">Tabela </w:t>
      </w:r>
      <w:r w:rsidRPr="0049396D">
        <w:rPr>
          <w:i/>
          <w:sz w:val="20"/>
          <w:szCs w:val="20"/>
        </w:rPr>
        <w:fldChar w:fldCharType="begin"/>
      </w:r>
      <w:r w:rsidRPr="0049396D">
        <w:rPr>
          <w:i/>
          <w:sz w:val="20"/>
          <w:szCs w:val="20"/>
        </w:rPr>
        <w:instrText xml:space="preserve"> SEQ Tabela \* ARABIC </w:instrText>
      </w:r>
      <w:r w:rsidRPr="0049396D">
        <w:rPr>
          <w:i/>
          <w:sz w:val="20"/>
          <w:szCs w:val="20"/>
        </w:rPr>
        <w:fldChar w:fldCharType="separate"/>
      </w:r>
      <w:r w:rsidR="00C3514C">
        <w:rPr>
          <w:i/>
          <w:noProof/>
          <w:sz w:val="20"/>
          <w:szCs w:val="20"/>
        </w:rPr>
        <w:t>1</w:t>
      </w:r>
      <w:r w:rsidRPr="0049396D">
        <w:rPr>
          <w:i/>
          <w:sz w:val="20"/>
          <w:szCs w:val="20"/>
        </w:rPr>
        <w:fldChar w:fldCharType="end"/>
      </w:r>
      <w:r w:rsidRPr="0049396D">
        <w:rPr>
          <w:i/>
          <w:sz w:val="20"/>
          <w:szCs w:val="20"/>
        </w:rPr>
        <w:t>. Stan prawny działek, na których zlokalizowana jest inwestycja</w:t>
      </w:r>
      <w:bookmarkEnd w:id="14"/>
    </w:p>
    <w:tbl>
      <w:tblPr>
        <w:tblStyle w:val="Tabela-Siatka"/>
        <w:tblW w:w="10065" w:type="dxa"/>
        <w:tblInd w:w="-318" w:type="dxa"/>
        <w:tblLayout w:type="fixed"/>
        <w:tblLook w:val="04A0" w:firstRow="1" w:lastRow="0" w:firstColumn="1" w:lastColumn="0" w:noHBand="0" w:noVBand="1"/>
      </w:tblPr>
      <w:tblGrid>
        <w:gridCol w:w="1419"/>
        <w:gridCol w:w="1275"/>
        <w:gridCol w:w="1276"/>
        <w:gridCol w:w="1134"/>
        <w:gridCol w:w="1418"/>
        <w:gridCol w:w="1135"/>
        <w:gridCol w:w="2408"/>
      </w:tblGrid>
      <w:tr w:rsidR="0049396D" w:rsidRPr="00A23A63" w14:paraId="74394680" w14:textId="77777777" w:rsidTr="004C5B22">
        <w:trPr>
          <w:trHeight w:val="504"/>
        </w:trPr>
        <w:tc>
          <w:tcPr>
            <w:tcW w:w="1419" w:type="dxa"/>
          </w:tcPr>
          <w:p w14:paraId="19D762F3" w14:textId="77777777" w:rsidR="0049396D" w:rsidRPr="00EA2DDA" w:rsidRDefault="0049396D" w:rsidP="004C5B22">
            <w:pPr>
              <w:spacing w:line="276" w:lineRule="auto"/>
              <w:jc w:val="center"/>
            </w:pPr>
            <w:r w:rsidRPr="00EA2DDA">
              <w:t>Rodzaj budowli</w:t>
            </w:r>
          </w:p>
        </w:tc>
        <w:tc>
          <w:tcPr>
            <w:tcW w:w="1275" w:type="dxa"/>
          </w:tcPr>
          <w:p w14:paraId="76FBC9CF" w14:textId="77777777" w:rsidR="0049396D" w:rsidRPr="00EA2DDA" w:rsidRDefault="0049396D" w:rsidP="004C5B22">
            <w:pPr>
              <w:spacing w:line="276" w:lineRule="auto"/>
              <w:jc w:val="center"/>
            </w:pPr>
            <w:r w:rsidRPr="00EA2DDA">
              <w:t>Obręb</w:t>
            </w:r>
          </w:p>
        </w:tc>
        <w:tc>
          <w:tcPr>
            <w:tcW w:w="1276" w:type="dxa"/>
          </w:tcPr>
          <w:p w14:paraId="3479F99E" w14:textId="77777777" w:rsidR="0049396D" w:rsidRPr="00EA2DDA" w:rsidRDefault="0049396D" w:rsidP="004C5B22">
            <w:pPr>
              <w:spacing w:line="276" w:lineRule="auto"/>
              <w:jc w:val="center"/>
            </w:pPr>
            <w:r w:rsidRPr="00EA2DDA">
              <w:t>Leśnictwo</w:t>
            </w:r>
          </w:p>
        </w:tc>
        <w:tc>
          <w:tcPr>
            <w:tcW w:w="1134" w:type="dxa"/>
          </w:tcPr>
          <w:p w14:paraId="466A0022" w14:textId="77777777" w:rsidR="0049396D" w:rsidRPr="00EA2DDA" w:rsidRDefault="0049396D" w:rsidP="004C5B22">
            <w:pPr>
              <w:spacing w:line="276" w:lineRule="auto"/>
              <w:jc w:val="center"/>
            </w:pPr>
            <w:r w:rsidRPr="00EA2DDA">
              <w:t>Gmina</w:t>
            </w:r>
          </w:p>
        </w:tc>
        <w:tc>
          <w:tcPr>
            <w:tcW w:w="1418" w:type="dxa"/>
          </w:tcPr>
          <w:p w14:paraId="6B93FB1B" w14:textId="77777777" w:rsidR="0049396D" w:rsidRDefault="0049396D" w:rsidP="004C5B22">
            <w:pPr>
              <w:spacing w:line="276" w:lineRule="auto"/>
              <w:jc w:val="center"/>
            </w:pPr>
            <w:r>
              <w:t>Nr.</w:t>
            </w:r>
          </w:p>
          <w:p w14:paraId="27152416" w14:textId="77777777" w:rsidR="0049396D" w:rsidRPr="00EA2DDA" w:rsidRDefault="0049396D" w:rsidP="004C5B22">
            <w:pPr>
              <w:spacing w:line="276" w:lineRule="auto"/>
              <w:jc w:val="center"/>
            </w:pPr>
            <w:r>
              <w:t>działki</w:t>
            </w:r>
          </w:p>
        </w:tc>
        <w:tc>
          <w:tcPr>
            <w:tcW w:w="1135" w:type="dxa"/>
          </w:tcPr>
          <w:p w14:paraId="71161B68" w14:textId="77777777" w:rsidR="0049396D" w:rsidRPr="00EA2DDA" w:rsidRDefault="0049396D" w:rsidP="004C5B22">
            <w:pPr>
              <w:spacing w:line="276" w:lineRule="auto"/>
              <w:jc w:val="center"/>
            </w:pPr>
            <w:r>
              <w:t xml:space="preserve">Pow. </w:t>
            </w:r>
            <w:r w:rsidRPr="00EA2DDA">
              <w:t>działki</w:t>
            </w:r>
          </w:p>
        </w:tc>
        <w:tc>
          <w:tcPr>
            <w:tcW w:w="2408" w:type="dxa"/>
          </w:tcPr>
          <w:p w14:paraId="7826668E" w14:textId="77777777" w:rsidR="0049396D" w:rsidRPr="00EA2DDA" w:rsidRDefault="0049396D" w:rsidP="004C5B22">
            <w:pPr>
              <w:spacing w:line="276" w:lineRule="auto"/>
              <w:jc w:val="center"/>
            </w:pPr>
            <w:r w:rsidRPr="00EA2DDA">
              <w:t>Właściciel</w:t>
            </w:r>
          </w:p>
        </w:tc>
      </w:tr>
      <w:tr w:rsidR="0049396D" w:rsidRPr="00A23A63" w14:paraId="6F5C7866" w14:textId="77777777" w:rsidTr="004C5B22">
        <w:trPr>
          <w:trHeight w:val="493"/>
        </w:trPr>
        <w:tc>
          <w:tcPr>
            <w:tcW w:w="1419" w:type="dxa"/>
          </w:tcPr>
          <w:p w14:paraId="54529283" w14:textId="77777777" w:rsidR="0049396D" w:rsidRPr="00EA2DDA" w:rsidRDefault="0049396D" w:rsidP="004C5B22">
            <w:pPr>
              <w:spacing w:line="276" w:lineRule="auto"/>
              <w:jc w:val="center"/>
            </w:pPr>
            <w:r>
              <w:t>Z</w:t>
            </w:r>
            <w:r w:rsidRPr="00EA2DDA">
              <w:t>biornik</w:t>
            </w:r>
          </w:p>
        </w:tc>
        <w:tc>
          <w:tcPr>
            <w:tcW w:w="1275" w:type="dxa"/>
          </w:tcPr>
          <w:p w14:paraId="7ECB88B9" w14:textId="77777777" w:rsidR="0049396D" w:rsidRPr="00EA2DDA" w:rsidRDefault="0049396D" w:rsidP="004C5B22">
            <w:pPr>
              <w:spacing w:line="276" w:lineRule="auto"/>
              <w:jc w:val="center"/>
            </w:pPr>
            <w:r w:rsidRPr="00EA2DDA">
              <w:t>Wierzchy</w:t>
            </w:r>
          </w:p>
        </w:tc>
        <w:tc>
          <w:tcPr>
            <w:tcW w:w="1276" w:type="dxa"/>
          </w:tcPr>
          <w:p w14:paraId="614918F1" w14:textId="77777777" w:rsidR="0049396D" w:rsidRPr="00EA2DDA" w:rsidRDefault="0049396D" w:rsidP="004C5B22">
            <w:pPr>
              <w:spacing w:line="276" w:lineRule="auto"/>
              <w:jc w:val="center"/>
            </w:pPr>
            <w:r w:rsidRPr="00EA2DDA">
              <w:t>Smolarnia</w:t>
            </w:r>
          </w:p>
        </w:tc>
        <w:tc>
          <w:tcPr>
            <w:tcW w:w="1134" w:type="dxa"/>
          </w:tcPr>
          <w:p w14:paraId="4C4EB994" w14:textId="77777777" w:rsidR="0049396D" w:rsidRPr="00EA2DDA" w:rsidRDefault="0049396D" w:rsidP="004C5B22">
            <w:pPr>
              <w:spacing w:line="276" w:lineRule="auto"/>
              <w:jc w:val="center"/>
            </w:pPr>
            <w:r w:rsidRPr="00EA2DDA">
              <w:t>Osie</w:t>
            </w:r>
          </w:p>
        </w:tc>
        <w:tc>
          <w:tcPr>
            <w:tcW w:w="1418" w:type="dxa"/>
          </w:tcPr>
          <w:p w14:paraId="03324F6A" w14:textId="77777777" w:rsidR="0049396D" w:rsidRPr="00947CFB" w:rsidRDefault="0049396D" w:rsidP="004C5B22">
            <w:pPr>
              <w:spacing w:line="276" w:lineRule="auto"/>
              <w:jc w:val="center"/>
            </w:pPr>
            <w:r w:rsidRPr="004E30F7">
              <w:t xml:space="preserve">5174/9 </w:t>
            </w:r>
            <w:r w:rsidRPr="00947CFB">
              <w:t xml:space="preserve">5174/10  </w:t>
            </w:r>
          </w:p>
          <w:p w14:paraId="3C1D5785" w14:textId="77777777" w:rsidR="0049396D" w:rsidRPr="00A23A63" w:rsidRDefault="0049396D" w:rsidP="004C5B22">
            <w:pPr>
              <w:spacing w:line="276" w:lineRule="auto"/>
              <w:jc w:val="center"/>
              <w:rPr>
                <w:color w:val="FF0000"/>
              </w:rPr>
            </w:pPr>
            <w:r w:rsidRPr="00947CFB">
              <w:t>5165/2</w:t>
            </w:r>
          </w:p>
        </w:tc>
        <w:tc>
          <w:tcPr>
            <w:tcW w:w="1135" w:type="dxa"/>
          </w:tcPr>
          <w:p w14:paraId="4CB36422" w14:textId="77777777" w:rsidR="0049396D" w:rsidRPr="007410DD" w:rsidRDefault="0049396D" w:rsidP="004C5B22">
            <w:pPr>
              <w:spacing w:line="276" w:lineRule="auto"/>
              <w:jc w:val="center"/>
            </w:pPr>
          </w:p>
        </w:tc>
        <w:tc>
          <w:tcPr>
            <w:tcW w:w="2408" w:type="dxa"/>
          </w:tcPr>
          <w:p w14:paraId="19153C87" w14:textId="77777777" w:rsidR="0049396D" w:rsidRPr="007410DD" w:rsidRDefault="0049396D" w:rsidP="004C5B22">
            <w:pPr>
              <w:spacing w:line="276" w:lineRule="auto"/>
              <w:jc w:val="center"/>
            </w:pPr>
            <w:r w:rsidRPr="007410DD">
              <w:t>Skarb Państwa</w:t>
            </w:r>
          </w:p>
          <w:p w14:paraId="5EBFC827" w14:textId="77777777" w:rsidR="0049396D" w:rsidRPr="007410DD" w:rsidRDefault="0049396D" w:rsidP="004C5B22">
            <w:pPr>
              <w:spacing w:line="276" w:lineRule="auto"/>
              <w:jc w:val="center"/>
            </w:pPr>
            <w:r w:rsidRPr="007410DD">
              <w:t>PGL Lasy Państwowe Nadleśnictwo Trzebciny 30</w:t>
            </w:r>
          </w:p>
          <w:p w14:paraId="7E6E7A73" w14:textId="77777777" w:rsidR="0049396D" w:rsidRPr="007410DD" w:rsidRDefault="0049396D" w:rsidP="0049396D">
            <w:pPr>
              <w:jc w:val="center"/>
            </w:pPr>
            <w:r w:rsidRPr="007410DD">
              <w:t xml:space="preserve">Trzebciny, 89-505 </w:t>
            </w:r>
          </w:p>
        </w:tc>
      </w:tr>
    </w:tbl>
    <w:p w14:paraId="4983CD2D" w14:textId="77777777" w:rsidR="0049396D" w:rsidRPr="002E7D19" w:rsidRDefault="0049396D" w:rsidP="0049396D">
      <w:pPr>
        <w:rPr>
          <w:color w:val="000000" w:themeColor="text1"/>
        </w:rPr>
      </w:pPr>
      <w:r w:rsidRPr="00EA2DDA">
        <w:t xml:space="preserve">     </w:t>
      </w:r>
    </w:p>
    <w:p w14:paraId="60631562" w14:textId="77777777" w:rsidR="00037479" w:rsidRPr="0049396D" w:rsidRDefault="00037479" w:rsidP="00943F1A">
      <w:pPr>
        <w:pStyle w:val="Nagwek1"/>
        <w:numPr>
          <w:ilvl w:val="0"/>
          <w:numId w:val="3"/>
        </w:numPr>
        <w:spacing w:line="276" w:lineRule="auto"/>
        <w:ind w:left="426"/>
        <w:jc w:val="both"/>
      </w:pPr>
      <w:bookmarkStart w:id="15" w:name="_Toc418675289"/>
      <w:bookmarkStart w:id="16" w:name="_Toc9103833"/>
      <w:r w:rsidRPr="0049396D">
        <w:t>Obowiązki ubiegającego się o pozwolenie w stosunku do osób trzecich.</w:t>
      </w:r>
      <w:bookmarkEnd w:id="15"/>
      <w:bookmarkEnd w:id="16"/>
    </w:p>
    <w:p w14:paraId="543828DE" w14:textId="77777777" w:rsidR="00037479" w:rsidRPr="0049396D" w:rsidRDefault="00D5015A" w:rsidP="004E74F4">
      <w:pPr>
        <w:pStyle w:val="Tekst"/>
        <w:spacing w:before="120" w:line="276" w:lineRule="auto"/>
        <w:ind w:firstLine="0"/>
        <w:rPr>
          <w:rFonts w:ascii="Times New Roman" w:hAnsi="Times New Roman"/>
          <w:sz w:val="24"/>
        </w:rPr>
      </w:pPr>
      <w:r w:rsidRPr="0049396D">
        <w:rPr>
          <w:rFonts w:ascii="Times New Roman" w:hAnsi="Times New Roman"/>
          <w:sz w:val="24"/>
        </w:rPr>
        <w:br/>
      </w:r>
      <w:r w:rsidR="00037479" w:rsidRPr="0049396D">
        <w:rPr>
          <w:rFonts w:ascii="Times New Roman" w:hAnsi="Times New Roman"/>
          <w:sz w:val="24"/>
        </w:rPr>
        <w:t>Do obowiązków administratora obiektu należy:</w:t>
      </w:r>
    </w:p>
    <w:p w14:paraId="0984A571" w14:textId="77777777" w:rsidR="00037479" w:rsidRPr="0049396D" w:rsidRDefault="00037479" w:rsidP="00943F1A">
      <w:pPr>
        <w:pStyle w:val="Tekst"/>
        <w:numPr>
          <w:ilvl w:val="0"/>
          <w:numId w:val="1"/>
        </w:numPr>
        <w:tabs>
          <w:tab w:val="num" w:pos="851"/>
        </w:tabs>
        <w:spacing w:before="0" w:line="276" w:lineRule="auto"/>
        <w:ind w:left="851"/>
        <w:rPr>
          <w:rFonts w:ascii="Times New Roman" w:hAnsi="Times New Roman"/>
          <w:sz w:val="24"/>
        </w:rPr>
      </w:pPr>
      <w:r w:rsidRPr="0049396D">
        <w:rPr>
          <w:rFonts w:ascii="Times New Roman" w:hAnsi="Times New Roman"/>
          <w:sz w:val="24"/>
        </w:rPr>
        <w:t>prowadzenie robót budowlanych zgodnie z warunkami określonymi w pozwoleniu na budowę oraz uzgodnieniami branżowymi,</w:t>
      </w:r>
    </w:p>
    <w:p w14:paraId="40CB9CE5" w14:textId="77777777" w:rsidR="00037479" w:rsidRPr="0049396D" w:rsidRDefault="00037479" w:rsidP="00943F1A">
      <w:pPr>
        <w:pStyle w:val="Tekst"/>
        <w:numPr>
          <w:ilvl w:val="0"/>
          <w:numId w:val="1"/>
        </w:numPr>
        <w:tabs>
          <w:tab w:val="num" w:pos="851"/>
        </w:tabs>
        <w:spacing w:before="0" w:line="276" w:lineRule="auto"/>
        <w:ind w:left="851"/>
        <w:rPr>
          <w:rFonts w:ascii="Times New Roman" w:hAnsi="Times New Roman"/>
          <w:sz w:val="24"/>
        </w:rPr>
      </w:pPr>
      <w:r w:rsidRPr="0049396D">
        <w:rPr>
          <w:rFonts w:ascii="Times New Roman" w:hAnsi="Times New Roman"/>
          <w:sz w:val="24"/>
        </w:rPr>
        <w:t xml:space="preserve">utrzymanie w dobrym stanie wybudowanego </w:t>
      </w:r>
      <w:r w:rsidR="00A83C96" w:rsidRPr="0049396D">
        <w:rPr>
          <w:rFonts w:ascii="Times New Roman" w:hAnsi="Times New Roman"/>
          <w:sz w:val="24"/>
        </w:rPr>
        <w:t>urządzenia</w:t>
      </w:r>
      <w:r w:rsidRPr="0049396D">
        <w:rPr>
          <w:rFonts w:ascii="Times New Roman" w:hAnsi="Times New Roman"/>
          <w:sz w:val="24"/>
        </w:rPr>
        <w:t>,</w:t>
      </w:r>
    </w:p>
    <w:p w14:paraId="5E4EC38C" w14:textId="77777777" w:rsidR="00037479" w:rsidRPr="0049396D" w:rsidRDefault="00037479" w:rsidP="00943F1A">
      <w:pPr>
        <w:pStyle w:val="Tekst"/>
        <w:numPr>
          <w:ilvl w:val="0"/>
          <w:numId w:val="1"/>
        </w:numPr>
        <w:tabs>
          <w:tab w:val="num" w:pos="851"/>
        </w:tabs>
        <w:spacing w:before="0" w:line="276" w:lineRule="auto"/>
        <w:ind w:left="851"/>
        <w:rPr>
          <w:rFonts w:ascii="Times New Roman" w:hAnsi="Times New Roman"/>
          <w:sz w:val="24"/>
        </w:rPr>
      </w:pPr>
      <w:r w:rsidRPr="0049396D">
        <w:rPr>
          <w:rFonts w:ascii="Times New Roman" w:hAnsi="Times New Roman"/>
          <w:sz w:val="24"/>
        </w:rPr>
        <w:t>uregulowanie kosztów z tytułu odszkodowań wynikłych w trakcie prowadzenia robót budowlanych.</w:t>
      </w:r>
    </w:p>
    <w:p w14:paraId="0EB0C135" w14:textId="77777777" w:rsidR="00037479" w:rsidRPr="0049396D" w:rsidRDefault="00037479" w:rsidP="004E74F4">
      <w:pPr>
        <w:pStyle w:val="Tekst"/>
        <w:tabs>
          <w:tab w:val="num" w:pos="1211"/>
        </w:tabs>
        <w:spacing w:before="0" w:line="276" w:lineRule="auto"/>
        <w:ind w:firstLine="0"/>
        <w:rPr>
          <w:rFonts w:ascii="Times New Roman" w:hAnsi="Times New Roman"/>
          <w:sz w:val="24"/>
        </w:rPr>
      </w:pPr>
      <w:r w:rsidRPr="0049396D">
        <w:rPr>
          <w:rFonts w:ascii="Times New Roman" w:hAnsi="Times New Roman"/>
          <w:sz w:val="24"/>
        </w:rPr>
        <w:t>W stosunku do pozostałych właścicieli przyległych gruntów:</w:t>
      </w:r>
    </w:p>
    <w:p w14:paraId="2DF0BE96" w14:textId="77777777" w:rsidR="00037479" w:rsidRPr="0049396D" w:rsidRDefault="00037479" w:rsidP="00943F1A">
      <w:pPr>
        <w:pStyle w:val="Tekst"/>
        <w:numPr>
          <w:ilvl w:val="0"/>
          <w:numId w:val="1"/>
        </w:numPr>
        <w:tabs>
          <w:tab w:val="num" w:pos="851"/>
        </w:tabs>
        <w:spacing w:before="0" w:line="276" w:lineRule="auto"/>
        <w:ind w:left="851"/>
        <w:rPr>
          <w:rFonts w:ascii="Times New Roman" w:hAnsi="Times New Roman"/>
          <w:sz w:val="24"/>
        </w:rPr>
      </w:pPr>
      <w:r w:rsidRPr="0049396D">
        <w:rPr>
          <w:rFonts w:ascii="Times New Roman" w:hAnsi="Times New Roman"/>
          <w:sz w:val="24"/>
        </w:rPr>
        <w:t>wszelkie prace budowlane muszą być wykonywane w sposób nie naruszający terenów sąsiednich,</w:t>
      </w:r>
    </w:p>
    <w:p w14:paraId="07CC3A0A" w14:textId="77777777" w:rsidR="00037479" w:rsidRPr="0049396D" w:rsidRDefault="00037479" w:rsidP="00943F1A">
      <w:pPr>
        <w:pStyle w:val="Tekst"/>
        <w:numPr>
          <w:ilvl w:val="0"/>
          <w:numId w:val="1"/>
        </w:numPr>
        <w:tabs>
          <w:tab w:val="num" w:pos="851"/>
        </w:tabs>
        <w:spacing w:before="0" w:line="276" w:lineRule="auto"/>
        <w:ind w:left="851"/>
        <w:rPr>
          <w:rFonts w:ascii="Times New Roman" w:hAnsi="Times New Roman"/>
          <w:sz w:val="24"/>
        </w:rPr>
      </w:pPr>
      <w:r w:rsidRPr="0049396D">
        <w:rPr>
          <w:rFonts w:ascii="Times New Roman" w:hAnsi="Times New Roman"/>
          <w:sz w:val="24"/>
        </w:rPr>
        <w:lastRenderedPageBreak/>
        <w:t>na ewentualne wejście w teren należy uzyskać pisemną zgodę właściciela posesji lub jego zarządcy i spisać z nim stosowną umowę.</w:t>
      </w:r>
    </w:p>
    <w:p w14:paraId="40DB584A" w14:textId="77777777" w:rsidR="00037479" w:rsidRPr="0049396D" w:rsidRDefault="00037479" w:rsidP="004E74F4">
      <w:pPr>
        <w:pStyle w:val="Tekst"/>
        <w:spacing w:before="0" w:line="276" w:lineRule="auto"/>
        <w:ind w:firstLine="0"/>
        <w:rPr>
          <w:rFonts w:ascii="Times New Roman" w:hAnsi="Times New Roman"/>
          <w:sz w:val="24"/>
        </w:rPr>
      </w:pPr>
      <w:r w:rsidRPr="0049396D">
        <w:rPr>
          <w:rFonts w:ascii="Times New Roman" w:hAnsi="Times New Roman"/>
          <w:sz w:val="24"/>
        </w:rPr>
        <w:t>Warunki prowadzenia robót:</w:t>
      </w:r>
    </w:p>
    <w:p w14:paraId="39D6F3BD" w14:textId="77777777" w:rsidR="00037479" w:rsidRPr="0049396D" w:rsidRDefault="00037479" w:rsidP="00943F1A">
      <w:pPr>
        <w:pStyle w:val="Tekst"/>
        <w:numPr>
          <w:ilvl w:val="0"/>
          <w:numId w:val="2"/>
        </w:numPr>
        <w:tabs>
          <w:tab w:val="left" w:pos="851"/>
        </w:tabs>
        <w:spacing w:before="0" w:line="276" w:lineRule="auto"/>
        <w:ind w:left="851"/>
        <w:rPr>
          <w:rFonts w:ascii="Times New Roman" w:hAnsi="Times New Roman"/>
          <w:sz w:val="24"/>
        </w:rPr>
      </w:pPr>
      <w:r w:rsidRPr="0049396D">
        <w:rPr>
          <w:rFonts w:ascii="Times New Roman" w:hAnsi="Times New Roman"/>
          <w:sz w:val="24"/>
        </w:rPr>
        <w:t>wszelkie prace muszą być wykonywane w sposób zapewniający</w:t>
      </w:r>
      <w:r w:rsidR="008A3256" w:rsidRPr="0049396D">
        <w:rPr>
          <w:rFonts w:ascii="Times New Roman" w:hAnsi="Times New Roman"/>
          <w:sz w:val="24"/>
        </w:rPr>
        <w:t xml:space="preserve"> że</w:t>
      </w:r>
      <w:r w:rsidRPr="0049396D">
        <w:rPr>
          <w:rFonts w:ascii="Times New Roman" w:hAnsi="Times New Roman"/>
          <w:sz w:val="24"/>
        </w:rPr>
        <w:t xml:space="preserve"> wody powierzchniowe i głębinowe nie zostaną zanieczyszczone. Dotyczy to szczególnie pracy sprzętu zmechanizowanego,</w:t>
      </w:r>
    </w:p>
    <w:p w14:paraId="06515FDF" w14:textId="77777777" w:rsidR="00037479" w:rsidRPr="0049396D" w:rsidRDefault="00037479" w:rsidP="00943F1A">
      <w:pPr>
        <w:pStyle w:val="Tekst"/>
        <w:numPr>
          <w:ilvl w:val="0"/>
          <w:numId w:val="2"/>
        </w:numPr>
        <w:tabs>
          <w:tab w:val="left" w:pos="851"/>
        </w:tabs>
        <w:spacing w:before="0" w:line="276" w:lineRule="auto"/>
        <w:ind w:left="851"/>
        <w:rPr>
          <w:rFonts w:ascii="Times New Roman" w:hAnsi="Times New Roman"/>
          <w:sz w:val="24"/>
        </w:rPr>
      </w:pPr>
      <w:r w:rsidRPr="0049396D">
        <w:rPr>
          <w:rFonts w:ascii="Times New Roman" w:hAnsi="Times New Roman"/>
          <w:sz w:val="24"/>
        </w:rPr>
        <w:t>po zakończeniu prac należy oczyścić teren przedsięwzięcia,</w:t>
      </w:r>
    </w:p>
    <w:p w14:paraId="7AD7A90D" w14:textId="77777777" w:rsidR="00BA5B41" w:rsidRPr="0049396D" w:rsidRDefault="00B05156" w:rsidP="00943F1A">
      <w:pPr>
        <w:pStyle w:val="Nagwek1"/>
        <w:numPr>
          <w:ilvl w:val="0"/>
          <w:numId w:val="3"/>
        </w:numPr>
        <w:ind w:left="417"/>
        <w:rPr>
          <w:szCs w:val="24"/>
        </w:rPr>
      </w:pPr>
      <w:bookmarkStart w:id="17" w:name="_Toc9103834"/>
      <w:r w:rsidRPr="0049396D">
        <w:rPr>
          <w:szCs w:val="24"/>
        </w:rPr>
        <w:t>O</w:t>
      </w:r>
      <w:r w:rsidR="00BA5B41" w:rsidRPr="0049396D">
        <w:rPr>
          <w:szCs w:val="24"/>
        </w:rPr>
        <w:t>pis i lokalizację urządzenia wodnego, w tym nazwę lub numer obrębu ewidencyjnego z numerem lub numerami działek ewidencyjnych oraz współrzędne</w:t>
      </w:r>
      <w:bookmarkEnd w:id="17"/>
    </w:p>
    <w:p w14:paraId="3E7D5D05" w14:textId="77777777" w:rsidR="00BA5B41" w:rsidRPr="0049396D" w:rsidRDefault="00BA5B41" w:rsidP="00BA5B41">
      <w:pPr>
        <w:pStyle w:val="Tekst"/>
        <w:tabs>
          <w:tab w:val="left" w:pos="851"/>
        </w:tabs>
        <w:spacing w:before="0" w:line="276" w:lineRule="auto"/>
        <w:rPr>
          <w:rFonts w:ascii="Times New Roman" w:hAnsi="Times New Roman"/>
          <w:sz w:val="24"/>
        </w:rPr>
      </w:pPr>
    </w:p>
    <w:p w14:paraId="6A66680C" w14:textId="77777777" w:rsidR="0049396D" w:rsidRPr="0049396D" w:rsidRDefault="0049396D" w:rsidP="0049396D">
      <w:pPr>
        <w:ind w:firstLine="357"/>
      </w:pPr>
      <w:r w:rsidRPr="0049396D">
        <w:t xml:space="preserve">Planowane przedsięwzięcie realizowane będzie w Nadleśnictwie Trzebciny, leśnictwie Smolarnia. Teren przewidziany pod przedmiotową inwestycję to teren sklasyfikowany dawniej jako łąki i pastwiska, </w:t>
      </w:r>
      <w:r w:rsidRPr="0049396D">
        <w:rPr>
          <w:b/>
        </w:rPr>
        <w:t>obecnie nieużytek</w:t>
      </w:r>
      <w:r w:rsidRPr="0049396D">
        <w:t xml:space="preserve">. </w:t>
      </w:r>
    </w:p>
    <w:p w14:paraId="06EB792E" w14:textId="77777777" w:rsidR="00B518C5" w:rsidRDefault="00B518C5" w:rsidP="0049396D"/>
    <w:p w14:paraId="75B28F64" w14:textId="6FEAF7F4" w:rsidR="0049396D" w:rsidRPr="0049396D" w:rsidRDefault="0049396D" w:rsidP="0049396D">
      <w:r w:rsidRPr="0049396D">
        <w:t>Położenie inwestycji za pomocą układu współrzędnych</w:t>
      </w:r>
      <w:r w:rsidR="004C5B22">
        <w:t xml:space="preserve"> geodezyjnych </w:t>
      </w:r>
      <w:r w:rsidRPr="0049396D">
        <w:t xml:space="preserve"> X,Y</w:t>
      </w:r>
      <w:r w:rsidR="000023DE">
        <w:t xml:space="preserve"> w układzie </w:t>
      </w:r>
      <w:r w:rsidR="000023DE" w:rsidRPr="00EF5ACB">
        <w:t>PL-ETRF2000</w:t>
      </w:r>
      <w:r w:rsidR="000023DE">
        <w:t>:</w:t>
      </w:r>
    </w:p>
    <w:p w14:paraId="5E33D2E8" w14:textId="77777777" w:rsidR="004C5B22" w:rsidRDefault="004C5B22" w:rsidP="0049396D">
      <w:pPr>
        <w:ind w:firstLine="357"/>
      </w:pPr>
    </w:p>
    <w:p w14:paraId="052EF78F" w14:textId="2E137881" w:rsidR="0049396D" w:rsidRPr="00446908" w:rsidRDefault="00B518C5" w:rsidP="00B518C5">
      <w:r w:rsidRPr="00446908">
        <w:t xml:space="preserve">Grobla zbiornika głównego  </w:t>
      </w:r>
      <w:r w:rsidR="0049396D" w:rsidRPr="00446908">
        <w:t xml:space="preserve">X: </w:t>
      </w:r>
      <w:r w:rsidR="00446908" w:rsidRPr="00446908">
        <w:rPr>
          <w:rFonts w:eastAsiaTheme="minorHAnsi"/>
          <w:lang w:eastAsia="en-US"/>
        </w:rPr>
        <w:t>5940095.98</w:t>
      </w:r>
      <w:r w:rsidR="0049396D" w:rsidRPr="00446908">
        <w:tab/>
      </w:r>
      <w:r w:rsidR="00446908" w:rsidRPr="00446908">
        <w:t xml:space="preserve"> </w:t>
      </w:r>
      <w:r w:rsidR="0049396D" w:rsidRPr="00446908">
        <w:t xml:space="preserve">Y: </w:t>
      </w:r>
      <w:r w:rsidR="00446908" w:rsidRPr="00446908">
        <w:rPr>
          <w:rFonts w:eastAsiaTheme="minorHAnsi"/>
          <w:lang w:eastAsia="en-US"/>
        </w:rPr>
        <w:t>6515275.47</w:t>
      </w:r>
    </w:p>
    <w:p w14:paraId="129EE317" w14:textId="7F64F0E5" w:rsidR="00B518C5" w:rsidRPr="00446908" w:rsidRDefault="00B518C5" w:rsidP="00B518C5">
      <w:r w:rsidRPr="00446908">
        <w:t xml:space="preserve">Grobla zbiornika wstępnego </w:t>
      </w:r>
      <w:r w:rsidR="00446908" w:rsidRPr="00446908">
        <w:t xml:space="preserve">X: </w:t>
      </w:r>
      <w:r w:rsidR="00446908" w:rsidRPr="00446908">
        <w:rPr>
          <w:rFonts w:eastAsiaTheme="minorHAnsi"/>
          <w:lang w:eastAsia="en-US"/>
        </w:rPr>
        <w:t>5939858.19  Y: 6515432.52</w:t>
      </w:r>
    </w:p>
    <w:p w14:paraId="75DBE44A" w14:textId="77777777" w:rsidR="00037479" w:rsidRPr="0049396D" w:rsidRDefault="00012C97" w:rsidP="00943F1A">
      <w:pPr>
        <w:pStyle w:val="Nagwek1"/>
        <w:numPr>
          <w:ilvl w:val="0"/>
          <w:numId w:val="3"/>
        </w:numPr>
        <w:spacing w:line="276" w:lineRule="auto"/>
        <w:ind w:left="426"/>
        <w:rPr>
          <w:szCs w:val="24"/>
        </w:rPr>
      </w:pPr>
      <w:bookmarkStart w:id="18" w:name="_Toc418675290"/>
      <w:bookmarkStart w:id="19" w:name="_Toc9103835"/>
      <w:r w:rsidRPr="0049396D">
        <w:rPr>
          <w:szCs w:val="24"/>
        </w:rPr>
        <w:t>Charakterystyka wód objętych pozwoleniem wodnoprawnym</w:t>
      </w:r>
      <w:bookmarkEnd w:id="18"/>
      <w:bookmarkEnd w:id="19"/>
    </w:p>
    <w:p w14:paraId="0FD1E5B2" w14:textId="77777777" w:rsidR="0049396D" w:rsidRPr="00EA2DDA" w:rsidRDefault="00D5015A" w:rsidP="0049396D">
      <w:pPr>
        <w:ind w:firstLine="426"/>
      </w:pPr>
      <w:r w:rsidRPr="0049396D">
        <w:br/>
        <w:t xml:space="preserve">        </w:t>
      </w:r>
      <w:r w:rsidR="00A62B95" w:rsidRPr="0049396D">
        <w:t xml:space="preserve"> </w:t>
      </w:r>
      <w:r w:rsidR="0049396D" w:rsidRPr="0049396D">
        <w:t>Ciek, na którym projektowany jest zbiornik jest ciekiem prowadzącym wodę do jeziora Wierzchy</w:t>
      </w:r>
      <w:r w:rsidR="0049396D" w:rsidRPr="00EA2DDA">
        <w:t xml:space="preserve">. </w:t>
      </w:r>
      <w:r w:rsidR="0049396D">
        <w:t xml:space="preserve">Przed ujściem łączy się z ciekiem </w:t>
      </w:r>
      <w:proofErr w:type="spellStart"/>
      <w:r w:rsidR="0049396D">
        <w:t>Zdrojanka</w:t>
      </w:r>
      <w:proofErr w:type="spellEnd"/>
      <w:r w:rsidR="0049396D">
        <w:t>. Jego początek bierze się</w:t>
      </w:r>
      <w:r w:rsidR="0049396D" w:rsidRPr="00EA2DDA">
        <w:t xml:space="preserve"> ze źródeł usytuowanych ok 500 m powyżej góry planowanego zbiornika retencyjnego na rzędnej ok. 98 m</w:t>
      </w:r>
      <w:r w:rsidR="0049396D">
        <w:t xml:space="preserve"> </w:t>
      </w:r>
      <w:r w:rsidR="0049396D" w:rsidRPr="00EA2DDA">
        <w:t>n.p.m.</w:t>
      </w:r>
      <w:r w:rsidR="0049396D">
        <w:t xml:space="preserve"> Prowadzi wodę ze źródlisk, pełniąc funkcję odwadniającą na obszarze poniżej stoku.</w:t>
      </w:r>
      <w:r w:rsidR="0049396D" w:rsidRPr="00EA2DDA">
        <w:t xml:space="preserve"> Rzędna terenu w miejscu początku zbiornika ok. 80 m</w:t>
      </w:r>
      <w:r w:rsidR="0049396D">
        <w:t xml:space="preserve"> </w:t>
      </w:r>
      <w:r w:rsidR="0049396D" w:rsidRPr="00EA2DDA">
        <w:t>n.p.m. Powierzchnia zlewni w przekroju zbiornika 170,05 ha.</w:t>
      </w:r>
      <w:r w:rsidR="0049396D">
        <w:t xml:space="preserve"> </w:t>
      </w:r>
    </w:p>
    <w:p w14:paraId="0265860E" w14:textId="77777777" w:rsidR="0049396D" w:rsidRDefault="0049396D" w:rsidP="0049396D">
      <w:pPr>
        <w:ind w:firstLine="426"/>
        <w:rPr>
          <w:color w:val="000000" w:themeColor="text1"/>
        </w:rPr>
      </w:pPr>
      <w:r w:rsidRPr="000D39AE">
        <w:rPr>
          <w:color w:val="000000" w:themeColor="text1"/>
        </w:rPr>
        <w:t>Według regionalizacji przyrodniczo-leśnej, zlewnia cieku leży w Krainie – Wielkopolsko - Pomorskiej, w </w:t>
      </w:r>
      <w:proofErr w:type="spellStart"/>
      <w:r w:rsidRPr="000D39AE">
        <w:rPr>
          <w:color w:val="000000" w:themeColor="text1"/>
        </w:rPr>
        <w:t>mezoregionach</w:t>
      </w:r>
      <w:proofErr w:type="spellEnd"/>
      <w:r w:rsidRPr="000D39AE">
        <w:rPr>
          <w:color w:val="000000" w:themeColor="text1"/>
        </w:rPr>
        <w:t xml:space="preserve"> Wysoczyzna Świecka i Bory Tucholskie.</w:t>
      </w:r>
    </w:p>
    <w:p w14:paraId="0BD476E5" w14:textId="77777777" w:rsidR="0049396D" w:rsidRPr="007863EE" w:rsidRDefault="0049396D" w:rsidP="0049396D">
      <w:pPr>
        <w:ind w:firstLine="426"/>
        <w:rPr>
          <w:color w:val="000000" w:themeColor="text1"/>
        </w:rPr>
      </w:pPr>
      <w:r w:rsidRPr="007863EE">
        <w:rPr>
          <w:color w:val="000000" w:themeColor="text1"/>
        </w:rPr>
        <w:t>Według wykazu wód powierzchniowych przeznaczonych do bytowania ryb (źródło: RZGW Gdańsk), wszystkie wyodrębnione w wykazie i przebadane zgodnie z wymogami prawnymi wody (oprócz Drwęcy), nie spełniają wymagań jakościowych wskazanych w polskim prawodawstwie. Parametry decydujące o nieprzydatności to: fosfor i dwutlenek azotu.</w:t>
      </w:r>
    </w:p>
    <w:p w14:paraId="70E1DE52" w14:textId="77777777" w:rsidR="0049396D" w:rsidRPr="007863EE" w:rsidRDefault="0049396D" w:rsidP="0049396D">
      <w:pPr>
        <w:rPr>
          <w:color w:val="FF0000"/>
        </w:rPr>
      </w:pPr>
      <w:r w:rsidRPr="007863EE">
        <w:rPr>
          <w:color w:val="000000" w:themeColor="text1"/>
        </w:rPr>
        <w:t xml:space="preserve">Brak jest danych dotyczących ichtiofauny cieku. Rzeką, dla której istnieją opracowania dotyczące ichtiofauny jest </w:t>
      </w:r>
      <w:r w:rsidRPr="00F33E52">
        <w:t xml:space="preserve">Wda, gdzie wg różnych opracowań występuje ponad 40 gatunków ryb i minogów. Wda jest prawym dopływem Wisły. </w:t>
      </w:r>
    </w:p>
    <w:p w14:paraId="241AEA4A" w14:textId="77777777" w:rsidR="006973F0" w:rsidRPr="0049396D" w:rsidRDefault="0049396D" w:rsidP="0049396D">
      <w:pPr>
        <w:rPr>
          <w:color w:val="000000" w:themeColor="text1"/>
        </w:rPr>
      </w:pPr>
      <w:r w:rsidRPr="007863EE">
        <w:rPr>
          <w:color w:val="000000" w:themeColor="text1"/>
        </w:rPr>
        <w:t>W czasie wizyt</w:t>
      </w:r>
      <w:r>
        <w:rPr>
          <w:color w:val="000000" w:themeColor="text1"/>
        </w:rPr>
        <w:t>y</w:t>
      </w:r>
      <w:r w:rsidRPr="007863EE">
        <w:rPr>
          <w:color w:val="000000" w:themeColor="text1"/>
        </w:rPr>
        <w:t xml:space="preserve"> terenow</w:t>
      </w:r>
      <w:r>
        <w:rPr>
          <w:color w:val="000000" w:themeColor="text1"/>
        </w:rPr>
        <w:t>ej</w:t>
      </w:r>
      <w:r w:rsidRPr="007863EE">
        <w:rPr>
          <w:color w:val="000000" w:themeColor="text1"/>
        </w:rPr>
        <w:t xml:space="preserve"> w dni</w:t>
      </w:r>
      <w:r>
        <w:rPr>
          <w:color w:val="000000" w:themeColor="text1"/>
        </w:rPr>
        <w:t>u 07.12.2018</w:t>
      </w:r>
      <w:r w:rsidRPr="007863EE">
        <w:rPr>
          <w:color w:val="FF0000"/>
        </w:rPr>
        <w:t xml:space="preserve"> </w:t>
      </w:r>
      <w:r w:rsidRPr="007863EE">
        <w:rPr>
          <w:color w:val="000000" w:themeColor="text1"/>
        </w:rPr>
        <w:t>w cieku na którym projektowany jest zbiornik nie zaobserwowano występowania ryb.</w:t>
      </w:r>
    </w:p>
    <w:p w14:paraId="379AE2D6" w14:textId="77777777" w:rsidR="00125E3E" w:rsidRPr="00914A95" w:rsidRDefault="006B665F" w:rsidP="00943F1A">
      <w:pPr>
        <w:pStyle w:val="Nagwek1"/>
        <w:numPr>
          <w:ilvl w:val="0"/>
          <w:numId w:val="3"/>
        </w:numPr>
        <w:ind w:left="303"/>
        <w:rPr>
          <w:szCs w:val="24"/>
        </w:rPr>
      </w:pPr>
      <w:bookmarkStart w:id="20" w:name="_Toc9103836"/>
      <w:r w:rsidRPr="00914A95">
        <w:rPr>
          <w:szCs w:val="24"/>
        </w:rPr>
        <w:lastRenderedPageBreak/>
        <w:t>C</w:t>
      </w:r>
      <w:r w:rsidR="008B4505" w:rsidRPr="00914A95">
        <w:rPr>
          <w:szCs w:val="24"/>
        </w:rPr>
        <w:t>harakterystyk</w:t>
      </w:r>
      <w:r w:rsidR="00125E3E" w:rsidRPr="00914A95">
        <w:rPr>
          <w:szCs w:val="24"/>
        </w:rPr>
        <w:t>a</w:t>
      </w:r>
      <w:r w:rsidR="008B4505" w:rsidRPr="00914A95">
        <w:rPr>
          <w:szCs w:val="24"/>
        </w:rPr>
        <w:t xml:space="preserve"> odbiornika ścieków objętego pozwoleniem wodnoprawnym;</w:t>
      </w:r>
      <w:bookmarkEnd w:id="20"/>
    </w:p>
    <w:p w14:paraId="4BFD104C" w14:textId="77777777" w:rsidR="00037479" w:rsidRPr="004C5B22" w:rsidRDefault="00125E3E" w:rsidP="00E63340">
      <w:pPr>
        <w:pStyle w:val="Nagwek1"/>
        <w:spacing w:before="240"/>
        <w:ind w:left="360"/>
        <w:rPr>
          <w:b w:val="0"/>
          <w:szCs w:val="24"/>
        </w:rPr>
      </w:pPr>
      <w:bookmarkStart w:id="21" w:name="_Toc9103837"/>
      <w:r w:rsidRPr="004C5B22">
        <w:rPr>
          <w:b w:val="0"/>
          <w:szCs w:val="24"/>
        </w:rPr>
        <w:t>Nie dotyczy</w:t>
      </w:r>
      <w:bookmarkEnd w:id="21"/>
      <w:r w:rsidR="00E04612" w:rsidRPr="004C5B22">
        <w:rPr>
          <w:b w:val="0"/>
          <w:szCs w:val="24"/>
        </w:rPr>
        <w:br/>
      </w:r>
    </w:p>
    <w:p w14:paraId="4667044F" w14:textId="77777777" w:rsidR="00F33595" w:rsidRPr="004C5B22" w:rsidRDefault="00037479" w:rsidP="00943F1A">
      <w:pPr>
        <w:pStyle w:val="Nagwek1"/>
        <w:numPr>
          <w:ilvl w:val="0"/>
          <w:numId w:val="3"/>
        </w:numPr>
        <w:spacing w:before="240"/>
        <w:jc w:val="both"/>
        <w:rPr>
          <w:szCs w:val="24"/>
        </w:rPr>
      </w:pPr>
      <w:bookmarkStart w:id="22" w:name="_Toc9103838"/>
      <w:bookmarkStart w:id="23" w:name="_Toc418675297"/>
      <w:r w:rsidRPr="004C5B22">
        <w:rPr>
          <w:szCs w:val="24"/>
        </w:rPr>
        <w:t>Ustalenia wynikające z</w:t>
      </w:r>
      <w:r w:rsidR="00101AA3" w:rsidRPr="004C5B22">
        <w:rPr>
          <w:szCs w:val="24"/>
        </w:rPr>
        <w:t>:</w:t>
      </w:r>
      <w:bookmarkEnd w:id="22"/>
    </w:p>
    <w:p w14:paraId="791D1639" w14:textId="77777777" w:rsidR="001659EE" w:rsidRPr="004C5B22" w:rsidRDefault="00FD1EBA" w:rsidP="00943F1A">
      <w:pPr>
        <w:pStyle w:val="Nagwek1"/>
        <w:numPr>
          <w:ilvl w:val="0"/>
          <w:numId w:val="6"/>
        </w:numPr>
        <w:spacing w:line="276" w:lineRule="auto"/>
        <w:ind w:left="700"/>
        <w:jc w:val="both"/>
        <w:rPr>
          <w:szCs w:val="24"/>
        </w:rPr>
      </w:pPr>
      <w:bookmarkStart w:id="24" w:name="_Toc9103839"/>
      <w:r w:rsidRPr="004C5B22">
        <w:rPr>
          <w:szCs w:val="24"/>
        </w:rPr>
        <w:t>planu gospodarowania wodami na obszarze dorzecza</w:t>
      </w:r>
      <w:bookmarkEnd w:id="23"/>
      <w:bookmarkEnd w:id="24"/>
    </w:p>
    <w:p w14:paraId="6BEA8C81" w14:textId="77777777" w:rsidR="006973F0" w:rsidRPr="004C5B22" w:rsidRDefault="006973F0" w:rsidP="00475A2C">
      <w:pPr>
        <w:ind w:firstLine="360"/>
        <w:jc w:val="both"/>
      </w:pPr>
    </w:p>
    <w:p w14:paraId="201D1E30" w14:textId="77777777" w:rsidR="006973F0" w:rsidRPr="004C5B22" w:rsidRDefault="006973F0" w:rsidP="006973F0">
      <w:pPr>
        <w:ind w:firstLine="360"/>
      </w:pPr>
      <w:r w:rsidRPr="004C5B22">
        <w:t>Zgodnie z ustawą z art. 318 ust. 1 z 20 lipca 2017r. Prawo Wodne (</w:t>
      </w:r>
      <w:r w:rsidRPr="004C5B22">
        <w:rPr>
          <w:bCs/>
        </w:rPr>
        <w:t>Dz.U. 2018 poz. 2268</w:t>
      </w:r>
      <w:r w:rsidRPr="004C5B22">
        <w:t xml:space="preserve">.) wykaz jednolitych części wód powierzchniowych zawarty jest w Planie </w:t>
      </w:r>
      <w:r w:rsidRPr="0049396D">
        <w:t>gospodarowania wodami</w:t>
      </w:r>
      <w:r w:rsidR="00602993">
        <w:t xml:space="preserve"> na obszarze dorzecza</w:t>
      </w:r>
      <w:r w:rsidRPr="0049396D">
        <w:t xml:space="preserve">. Zgodnie z Rozporządzeniem Rady Ministrów z dnia 18.10.2016 </w:t>
      </w:r>
      <w:r w:rsidRPr="0049396D">
        <w:rPr>
          <w:bCs/>
        </w:rPr>
        <w:t>w sprawie Planu gospodarowania wodami na obszarze dorzecza Wisły leży w obszarze Dolnej Wisły.</w:t>
      </w:r>
      <w:r w:rsidRPr="0049396D">
        <w:t xml:space="preserve"> </w:t>
      </w:r>
      <w:r w:rsidR="0049396D" w:rsidRPr="0049396D">
        <w:rPr>
          <w:bCs/>
        </w:rPr>
        <w:t>.</w:t>
      </w:r>
      <w:r w:rsidR="0049396D" w:rsidRPr="0049396D">
        <w:t xml:space="preserve"> Jako Jednolita Część Wód Powierzchniowych (JCWP) analizowany ciek zalicza się </w:t>
      </w:r>
      <w:r w:rsidR="0049396D" w:rsidRPr="004C5B22">
        <w:t xml:space="preserve">do JCWP </w:t>
      </w:r>
      <w:r w:rsidR="0049396D" w:rsidRPr="004C5B22">
        <w:rPr>
          <w:iCs/>
        </w:rPr>
        <w:t>Dopływ ze zdrojów</w:t>
      </w:r>
      <w:r w:rsidRPr="004C5B22">
        <w:rPr>
          <w:iCs/>
        </w:rPr>
        <w:t>.</w:t>
      </w:r>
    </w:p>
    <w:p w14:paraId="181BCB84" w14:textId="77777777" w:rsidR="006973F0" w:rsidRPr="004C5B22" w:rsidRDefault="006973F0" w:rsidP="006973F0">
      <w:pPr>
        <w:ind w:firstLine="360"/>
      </w:pPr>
    </w:p>
    <w:p w14:paraId="7D5B43A4" w14:textId="77777777" w:rsidR="006973F0" w:rsidRPr="004C5B22" w:rsidRDefault="006973F0" w:rsidP="006973F0">
      <w:pPr>
        <w:rPr>
          <w:iCs/>
        </w:rPr>
      </w:pPr>
      <w:r w:rsidRPr="004C5B22">
        <w:rPr>
          <w:iCs/>
        </w:rPr>
        <w:t>Dane informacyjne:</w:t>
      </w:r>
    </w:p>
    <w:p w14:paraId="313EEFBA" w14:textId="77777777" w:rsidR="006973F0" w:rsidRPr="004C5B22" w:rsidRDefault="006973F0" w:rsidP="006973F0">
      <w:pPr>
        <w:rPr>
          <w:iCs/>
        </w:rPr>
      </w:pPr>
    </w:p>
    <w:p w14:paraId="567F83DE" w14:textId="77777777" w:rsidR="0049396D" w:rsidRPr="004C5B22" w:rsidRDefault="0049396D" w:rsidP="0049396D">
      <w:pPr>
        <w:ind w:firstLine="708"/>
        <w:rPr>
          <w:iCs/>
        </w:rPr>
      </w:pPr>
      <w:r w:rsidRPr="004C5B22">
        <w:rPr>
          <w:iCs/>
        </w:rPr>
        <w:t>JCWP rzeczne</w:t>
      </w:r>
    </w:p>
    <w:p w14:paraId="74F2B88E" w14:textId="77777777" w:rsidR="0049396D" w:rsidRPr="004C5B22" w:rsidRDefault="0049396D" w:rsidP="0049396D">
      <w:pPr>
        <w:ind w:firstLine="708"/>
      </w:pPr>
      <w:r w:rsidRPr="004C5B22">
        <w:t>Nazwa JCWP – Dopływ ze zdrojów</w:t>
      </w:r>
    </w:p>
    <w:p w14:paraId="1E9F28C8" w14:textId="77777777" w:rsidR="0049396D" w:rsidRPr="00D36841" w:rsidRDefault="0049396D" w:rsidP="0049396D">
      <w:pPr>
        <w:ind w:firstLine="708"/>
      </w:pPr>
      <w:r w:rsidRPr="004C5B22">
        <w:t xml:space="preserve">Europejski kod JCWP </w:t>
      </w:r>
      <w:r w:rsidRPr="00D36841">
        <w:t>– PL</w:t>
      </w:r>
      <w:r w:rsidRPr="00D36841">
        <w:rPr>
          <w:rStyle w:val="item-fieldvalue"/>
        </w:rPr>
        <w:t xml:space="preserve"> RW200018294712</w:t>
      </w:r>
    </w:p>
    <w:p w14:paraId="5AEC4A9C" w14:textId="77777777" w:rsidR="0049396D" w:rsidRPr="00D36841" w:rsidRDefault="0049396D" w:rsidP="0049396D">
      <w:pPr>
        <w:ind w:firstLine="708"/>
      </w:pPr>
      <w:r w:rsidRPr="00D36841">
        <w:t>Region wodny – Region wody Dolnej Wisły</w:t>
      </w:r>
    </w:p>
    <w:p w14:paraId="35F7273A" w14:textId="77777777" w:rsidR="0049396D" w:rsidRPr="00D36841" w:rsidRDefault="0049396D" w:rsidP="0049396D">
      <w:pPr>
        <w:ind w:firstLine="708"/>
      </w:pPr>
      <w:r w:rsidRPr="00D36841">
        <w:t xml:space="preserve">RZGW – Regionalny Zarząd Gospodarki Wodnej w Gdańsku. </w:t>
      </w:r>
    </w:p>
    <w:p w14:paraId="65A8ACC4" w14:textId="77777777" w:rsidR="0049396D" w:rsidRPr="00D36841" w:rsidRDefault="0049396D" w:rsidP="0049396D">
      <w:pPr>
        <w:ind w:firstLine="708"/>
      </w:pPr>
      <w:proofErr w:type="spellStart"/>
      <w:r w:rsidRPr="00D36841">
        <w:t>Ekoregion</w:t>
      </w:r>
      <w:proofErr w:type="spellEnd"/>
      <w:r w:rsidRPr="00D36841">
        <w:t>– Równina Wschodnia</w:t>
      </w:r>
    </w:p>
    <w:p w14:paraId="12F8CD19" w14:textId="77777777" w:rsidR="0049396D" w:rsidRPr="00D36841" w:rsidRDefault="0049396D" w:rsidP="0049396D">
      <w:pPr>
        <w:ind w:firstLine="708"/>
      </w:pPr>
      <w:r w:rsidRPr="00D36841">
        <w:t xml:space="preserve">Typ JCWP – </w:t>
      </w:r>
      <w:r>
        <w:rPr>
          <w:iCs/>
        </w:rPr>
        <w:t>Rzeka</w:t>
      </w:r>
      <w:r w:rsidRPr="00D36841">
        <w:rPr>
          <w:iCs/>
        </w:rPr>
        <w:t xml:space="preserve"> nizinn</w:t>
      </w:r>
      <w:r>
        <w:rPr>
          <w:iCs/>
        </w:rPr>
        <w:t>a</w:t>
      </w:r>
      <w:r w:rsidRPr="00D36841">
        <w:rPr>
          <w:iCs/>
        </w:rPr>
        <w:t xml:space="preserve"> </w:t>
      </w:r>
      <w:proofErr w:type="spellStart"/>
      <w:r w:rsidRPr="00D36841">
        <w:rPr>
          <w:iCs/>
        </w:rPr>
        <w:t>piaszczyst</w:t>
      </w:r>
      <w:proofErr w:type="spellEnd"/>
      <w:r>
        <w:rPr>
          <w:iCs/>
        </w:rPr>
        <w:t xml:space="preserve"> - gliniasta</w:t>
      </w:r>
    </w:p>
    <w:p w14:paraId="6DE0EF27" w14:textId="77777777" w:rsidR="0049396D" w:rsidRPr="00D36841" w:rsidRDefault="0049396D" w:rsidP="0049396D">
      <w:pPr>
        <w:ind w:firstLine="708"/>
        <w:rPr>
          <w:color w:val="FF0000"/>
        </w:rPr>
      </w:pPr>
      <w:r w:rsidRPr="00D36841">
        <w:t xml:space="preserve">Status – </w:t>
      </w:r>
      <w:r w:rsidRPr="00D36841">
        <w:rPr>
          <w:iCs/>
        </w:rPr>
        <w:t>naturalna</w:t>
      </w:r>
      <w:r w:rsidRPr="00D36841">
        <w:rPr>
          <w:iCs/>
          <w:color w:val="FF0000"/>
        </w:rPr>
        <w:br/>
      </w:r>
      <w:r w:rsidRPr="00D36841">
        <w:rPr>
          <w:iCs/>
        </w:rPr>
        <w:t xml:space="preserve"> </w:t>
      </w:r>
      <w:r w:rsidRPr="00D36841">
        <w:rPr>
          <w:iCs/>
        </w:rPr>
        <w:tab/>
      </w:r>
      <w:r w:rsidRPr="00D36841">
        <w:t>Aktualny stan lub ocena –  zły</w:t>
      </w:r>
    </w:p>
    <w:p w14:paraId="69439869" w14:textId="77777777" w:rsidR="0049396D" w:rsidRPr="00D36841" w:rsidRDefault="0049396D" w:rsidP="0049396D">
      <w:pPr>
        <w:ind w:firstLine="708"/>
      </w:pPr>
      <w:r w:rsidRPr="00D36841">
        <w:t>Ocena ryzyka nieosiągnięcia celów środowiskowych – niezagrożona</w:t>
      </w:r>
    </w:p>
    <w:p w14:paraId="613AEE0D" w14:textId="77777777" w:rsidR="0049396D" w:rsidRPr="00D36841" w:rsidRDefault="0049396D" w:rsidP="0049396D">
      <w:pPr>
        <w:ind w:firstLine="708"/>
      </w:pPr>
      <w:r w:rsidRPr="00D36841">
        <w:t>Cel środowiskowy – dobry stan chemiczny, ekologiczny</w:t>
      </w:r>
    </w:p>
    <w:p w14:paraId="2CCB56DE" w14:textId="77777777" w:rsidR="0049396D" w:rsidRPr="00B041A6" w:rsidRDefault="0049396D" w:rsidP="0049396D">
      <w:pPr>
        <w:ind w:firstLine="708"/>
      </w:pPr>
      <w:r w:rsidRPr="00B041A6">
        <w:t>Derogacje – nie</w:t>
      </w:r>
    </w:p>
    <w:p w14:paraId="0FD05CF1" w14:textId="77777777" w:rsidR="006973F0" w:rsidRPr="0074003E" w:rsidRDefault="006973F0" w:rsidP="006973F0">
      <w:pPr>
        <w:ind w:firstLine="360"/>
        <w:rPr>
          <w:color w:val="FF0000"/>
        </w:rPr>
      </w:pPr>
    </w:p>
    <w:p w14:paraId="478A384E" w14:textId="77777777" w:rsidR="0049396D" w:rsidRPr="00A778FF" w:rsidRDefault="0049396D" w:rsidP="0049396D">
      <w:pPr>
        <w:ind w:firstLine="708"/>
        <w:rPr>
          <w:iCs/>
        </w:rPr>
      </w:pPr>
      <w:proofErr w:type="spellStart"/>
      <w:r w:rsidRPr="00A778FF">
        <w:rPr>
          <w:iCs/>
        </w:rPr>
        <w:t>JCWPd</w:t>
      </w:r>
      <w:proofErr w:type="spellEnd"/>
      <w:r w:rsidRPr="00A778FF">
        <w:rPr>
          <w:iCs/>
        </w:rPr>
        <w:t xml:space="preserve"> podziemne</w:t>
      </w:r>
    </w:p>
    <w:p w14:paraId="1C9EEF5D" w14:textId="77777777" w:rsidR="0049396D" w:rsidRPr="00A778FF" w:rsidRDefault="0049396D" w:rsidP="0049396D">
      <w:pPr>
        <w:ind w:firstLine="708"/>
      </w:pPr>
      <w:r w:rsidRPr="00A778FF">
        <w:t xml:space="preserve">Europejski kod JCWP – </w:t>
      </w:r>
      <w:r w:rsidRPr="00A778FF">
        <w:rPr>
          <w:rStyle w:val="item-fieldvalue"/>
        </w:rPr>
        <w:t>PLGW200028</w:t>
      </w:r>
    </w:p>
    <w:p w14:paraId="18519343" w14:textId="77777777" w:rsidR="0049396D" w:rsidRPr="00A778FF" w:rsidRDefault="0049396D" w:rsidP="0049396D">
      <w:pPr>
        <w:ind w:firstLine="708"/>
      </w:pPr>
      <w:proofErr w:type="spellStart"/>
      <w:r w:rsidRPr="00A778FF">
        <w:t>JCWPd</w:t>
      </w:r>
      <w:proofErr w:type="spellEnd"/>
      <w:r w:rsidRPr="00A778FF">
        <w:t xml:space="preserve"> – </w:t>
      </w:r>
      <w:r w:rsidRPr="00A778FF">
        <w:rPr>
          <w:iCs/>
        </w:rPr>
        <w:t>monitorowana</w:t>
      </w:r>
    </w:p>
    <w:p w14:paraId="0C8B27F7" w14:textId="77777777" w:rsidR="0049396D" w:rsidRPr="00A778FF" w:rsidRDefault="0049396D" w:rsidP="0049396D">
      <w:pPr>
        <w:ind w:firstLine="708"/>
      </w:pPr>
      <w:r w:rsidRPr="00A778FF">
        <w:t>Stan ilościowy - dobry</w:t>
      </w:r>
      <w:r w:rsidRPr="00A778FF">
        <w:rPr>
          <w:iCs/>
        </w:rPr>
        <w:br/>
        <w:t xml:space="preserve"> </w:t>
      </w:r>
      <w:r w:rsidRPr="00A778FF">
        <w:rPr>
          <w:iCs/>
        </w:rPr>
        <w:tab/>
      </w:r>
      <w:r w:rsidRPr="00A778FF">
        <w:t>Stan chemiczny - dobry</w:t>
      </w:r>
    </w:p>
    <w:p w14:paraId="5188F22A" w14:textId="77777777" w:rsidR="0049396D" w:rsidRPr="00D77EC7" w:rsidRDefault="0049396D" w:rsidP="0049396D">
      <w:pPr>
        <w:ind w:firstLine="708"/>
      </w:pPr>
      <w:r w:rsidRPr="00A778FF">
        <w:t>Ocena ryzy</w:t>
      </w:r>
      <w:r w:rsidRPr="00D77EC7">
        <w:t>ka nieosiągnięcia celów środowiskowych – niezagrożona</w:t>
      </w:r>
    </w:p>
    <w:p w14:paraId="0DBF2162" w14:textId="77777777" w:rsidR="0049396D" w:rsidRPr="00D77EC7" w:rsidRDefault="0049396D" w:rsidP="0049396D">
      <w:pPr>
        <w:ind w:firstLine="708"/>
      </w:pPr>
      <w:r w:rsidRPr="00D77EC7">
        <w:t>Cel środowiskowy – dobry stan chemiczny, ilościowy</w:t>
      </w:r>
    </w:p>
    <w:p w14:paraId="78706432" w14:textId="77777777" w:rsidR="0049396D" w:rsidRPr="00D77EC7" w:rsidRDefault="0049396D" w:rsidP="0049396D">
      <w:pPr>
        <w:ind w:firstLine="708"/>
      </w:pPr>
      <w:r w:rsidRPr="00D77EC7">
        <w:t>Derogacje – nie</w:t>
      </w:r>
    </w:p>
    <w:p w14:paraId="0AC0C9D4" w14:textId="77777777" w:rsidR="006973F0" w:rsidRPr="00D77EC7" w:rsidRDefault="006973F0" w:rsidP="00475A2C">
      <w:pPr>
        <w:ind w:firstLine="360"/>
        <w:jc w:val="both"/>
      </w:pPr>
    </w:p>
    <w:p w14:paraId="210B80A4" w14:textId="77777777" w:rsidR="00563470" w:rsidRPr="00D77EC7" w:rsidRDefault="00563470" w:rsidP="00563470">
      <w:pPr>
        <w:ind w:firstLine="624"/>
      </w:pPr>
      <w:r w:rsidRPr="00D77EC7">
        <w:t>Cele środowiskowe zawarte są w planie gospodarowania wodami na obszarze dorzecza Wisły. Za osiągnięcie celów odpowiedzialne jest realizowanie działań zawartych w programie wodno-środowiskowym kraju. Celem ochrony wód jest zachowanie prawidłowej jakości wód, a także biocenozy wodnej w stanie równowagi biologicznej.</w:t>
      </w:r>
    </w:p>
    <w:p w14:paraId="5152D703" w14:textId="77777777" w:rsidR="00563470" w:rsidRPr="00D77EC7" w:rsidRDefault="00563470" w:rsidP="00563470">
      <w:pPr>
        <w:ind w:firstLine="624"/>
        <w:jc w:val="both"/>
      </w:pPr>
      <w:r w:rsidRPr="00D77EC7">
        <w:t xml:space="preserve">Zgodnie z zapisami Planu Gospodarowania </w:t>
      </w:r>
      <w:r w:rsidRPr="00D77EC7">
        <w:rPr>
          <w:bCs/>
          <w:iCs/>
        </w:rPr>
        <w:t xml:space="preserve">Wodami na obszarze dorzecza Wisły (PGWDW) jednolita część wód powierzchniowych (JCWP) na której zlokalizowane jest przedsięwzięcie została </w:t>
      </w:r>
      <w:r w:rsidR="00101AA3" w:rsidRPr="00D77EC7">
        <w:rPr>
          <w:bCs/>
          <w:iCs/>
        </w:rPr>
        <w:t xml:space="preserve">wyznaczona </w:t>
      </w:r>
      <w:r w:rsidRPr="00D77EC7">
        <w:rPr>
          <w:bCs/>
          <w:iCs/>
        </w:rPr>
        <w:t>jako silnie zmieniona część wód w związku z tym, zgodnie</w:t>
      </w:r>
      <w:r w:rsidR="00101AA3" w:rsidRPr="00D77EC7">
        <w:rPr>
          <w:bCs/>
          <w:iCs/>
        </w:rPr>
        <w:t xml:space="preserve"> z </w:t>
      </w:r>
      <w:r w:rsidRPr="00D77EC7">
        <w:rPr>
          <w:bCs/>
          <w:iCs/>
        </w:rPr>
        <w:t xml:space="preserve">art. 4.1 Ramowej Dyrektywy Wodnej (RDW) oraz art. </w:t>
      </w:r>
      <w:r w:rsidRPr="00D77EC7">
        <w:rPr>
          <w:b/>
          <w:bCs/>
          <w:iCs/>
        </w:rPr>
        <w:t>57</w:t>
      </w:r>
      <w:r w:rsidRPr="00D77EC7">
        <w:rPr>
          <w:bCs/>
          <w:iCs/>
        </w:rPr>
        <w:t xml:space="preserve"> ustawy z dnia </w:t>
      </w:r>
      <w:r w:rsidRPr="00D77EC7">
        <w:t>z 20 lipca 2017r. Prawo Wodne (</w:t>
      </w:r>
      <w:r w:rsidR="003A224E" w:rsidRPr="00D77EC7">
        <w:t xml:space="preserve">Dz. U. z 2018 r. poz. 2268 z </w:t>
      </w:r>
      <w:proofErr w:type="spellStart"/>
      <w:r w:rsidR="003A224E" w:rsidRPr="00D77EC7">
        <w:t>późn</w:t>
      </w:r>
      <w:proofErr w:type="spellEnd"/>
      <w:r w:rsidR="003A224E" w:rsidRPr="00D77EC7">
        <w:t>. zm</w:t>
      </w:r>
      <w:r w:rsidRPr="00D77EC7">
        <w:t xml:space="preserve">.) </w:t>
      </w:r>
      <w:r w:rsidRPr="00D77EC7">
        <w:rPr>
          <w:bCs/>
          <w:iCs/>
        </w:rPr>
        <w:t xml:space="preserve">celem środowiskowym dla tej części </w:t>
      </w:r>
      <w:r w:rsidRPr="00D77EC7">
        <w:rPr>
          <w:bCs/>
          <w:iCs/>
        </w:rPr>
        <w:lastRenderedPageBreak/>
        <w:t xml:space="preserve">wód, jest ochrona oraz </w:t>
      </w:r>
      <w:r w:rsidRPr="00D77EC7">
        <w:t xml:space="preserve">poprawa ich potencjału ekologicznego i stanu chemicznego, tak aby osiągnąć co najmniej dobry potencjał ekologiczny i dobry stan chemiczny wód powierzchniowych, a także zapobieganie pogorszeniu ich potencjału ekologicznego oraz stanu chemicznego. </w:t>
      </w:r>
    </w:p>
    <w:p w14:paraId="720F7A35" w14:textId="77777777" w:rsidR="006973F0" w:rsidRPr="00D77EC7" w:rsidRDefault="006973F0" w:rsidP="00563470">
      <w:pPr>
        <w:ind w:firstLine="624"/>
        <w:jc w:val="both"/>
      </w:pPr>
    </w:p>
    <w:p w14:paraId="56D04794" w14:textId="77777777" w:rsidR="006973F0" w:rsidRPr="00D77EC7" w:rsidRDefault="006973F0" w:rsidP="006973F0">
      <w:pPr>
        <w:ind w:firstLine="360"/>
      </w:pPr>
      <w:r w:rsidRPr="00D77EC7">
        <w:t>Poniżej przedstawiono cele środowiskowe dla jednolitych części wód powierzchniowych i jednolitych części wód podziemnych, do których zakwalifikowano ciek.</w:t>
      </w:r>
    </w:p>
    <w:p w14:paraId="0F56CA37" w14:textId="77777777" w:rsidR="006973F0" w:rsidRPr="00D77EC7" w:rsidRDefault="006973F0" w:rsidP="006973F0">
      <w:pPr>
        <w:pStyle w:val="Legenda"/>
        <w:spacing w:before="120" w:after="0"/>
        <w:rPr>
          <w:color w:val="auto"/>
          <w:sz w:val="20"/>
          <w:szCs w:val="20"/>
        </w:rPr>
      </w:pPr>
      <w:bookmarkStart w:id="25" w:name="_Toc397506257"/>
      <w:r w:rsidRPr="00D77EC7">
        <w:rPr>
          <w:color w:val="auto"/>
          <w:sz w:val="20"/>
          <w:szCs w:val="20"/>
        </w:rPr>
        <w:t xml:space="preserve">Tabela </w:t>
      </w:r>
      <w:r w:rsidR="00D61135" w:rsidRPr="00D77EC7">
        <w:rPr>
          <w:color w:val="auto"/>
          <w:sz w:val="20"/>
          <w:szCs w:val="20"/>
        </w:rPr>
        <w:t>2</w:t>
      </w:r>
      <w:r w:rsidRPr="00D77EC7">
        <w:rPr>
          <w:color w:val="auto"/>
          <w:sz w:val="20"/>
          <w:szCs w:val="20"/>
        </w:rPr>
        <w:t>. Wykaz celów środowiskowych dla JCW rzecznych (JCWP)</w:t>
      </w:r>
      <w:bookmarkEnd w:id="25"/>
    </w:p>
    <w:p w14:paraId="0F986478" w14:textId="77777777" w:rsidR="00D77EC7" w:rsidRPr="00D77EC7" w:rsidRDefault="00D77EC7" w:rsidP="00D77EC7">
      <w:r w:rsidRPr="00D77EC7">
        <w:rPr>
          <w:noProof/>
        </w:rPr>
        <w:drawing>
          <wp:inline distT="0" distB="0" distL="0" distR="0" wp14:anchorId="097B4DF6" wp14:editId="5A6A9B73">
            <wp:extent cx="5760720" cy="304800"/>
            <wp:effectExtent l="0" t="0" r="0" b="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60720" cy="304800"/>
                    </a:xfrm>
                    <a:prstGeom prst="rect">
                      <a:avLst/>
                    </a:prstGeom>
                    <a:noFill/>
                    <a:ln>
                      <a:noFill/>
                    </a:ln>
                  </pic:spPr>
                </pic:pic>
              </a:graphicData>
            </a:graphic>
          </wp:inline>
        </w:drawing>
      </w:r>
    </w:p>
    <w:p w14:paraId="645303D1" w14:textId="77777777" w:rsidR="00D77EC7" w:rsidRPr="00D77EC7" w:rsidRDefault="00D77EC7" w:rsidP="00D77EC7">
      <w:pPr>
        <w:rPr>
          <w:lang w:eastAsia="en-US"/>
        </w:rPr>
      </w:pPr>
    </w:p>
    <w:p w14:paraId="5FC659EB" w14:textId="77777777" w:rsidR="006973F0" w:rsidRPr="00D77EC7" w:rsidRDefault="006973F0" w:rsidP="006973F0">
      <w:pPr>
        <w:pStyle w:val="Legenda"/>
        <w:spacing w:before="120" w:after="0"/>
        <w:rPr>
          <w:color w:val="auto"/>
          <w:sz w:val="20"/>
          <w:szCs w:val="20"/>
        </w:rPr>
      </w:pPr>
      <w:bookmarkStart w:id="26" w:name="_Toc397506258"/>
      <w:r w:rsidRPr="00D77EC7">
        <w:rPr>
          <w:color w:val="auto"/>
          <w:sz w:val="20"/>
          <w:szCs w:val="20"/>
        </w:rPr>
        <w:t xml:space="preserve">Tabela </w:t>
      </w:r>
      <w:r w:rsidR="00D61135" w:rsidRPr="00D77EC7">
        <w:rPr>
          <w:color w:val="auto"/>
          <w:sz w:val="20"/>
          <w:szCs w:val="20"/>
        </w:rPr>
        <w:t>3</w:t>
      </w:r>
      <w:r w:rsidRPr="00D77EC7">
        <w:rPr>
          <w:color w:val="auto"/>
          <w:sz w:val="20"/>
          <w:szCs w:val="20"/>
        </w:rPr>
        <w:t>. Wykaz celów środowiskowych dla JCW podziemnych (</w:t>
      </w:r>
      <w:proofErr w:type="spellStart"/>
      <w:r w:rsidRPr="00D77EC7">
        <w:rPr>
          <w:color w:val="auto"/>
          <w:sz w:val="20"/>
          <w:szCs w:val="20"/>
        </w:rPr>
        <w:t>JCWPd</w:t>
      </w:r>
      <w:proofErr w:type="spellEnd"/>
      <w:r w:rsidRPr="00D77EC7">
        <w:rPr>
          <w:color w:val="auto"/>
          <w:sz w:val="20"/>
          <w:szCs w:val="20"/>
        </w:rPr>
        <w:t>)</w:t>
      </w:r>
      <w:bookmarkEnd w:id="26"/>
    </w:p>
    <w:p w14:paraId="577462EA" w14:textId="77777777" w:rsidR="00D77EC7" w:rsidRPr="00D77EC7" w:rsidRDefault="00D77EC7" w:rsidP="00D77EC7">
      <w:r w:rsidRPr="00D77EC7">
        <w:rPr>
          <w:noProof/>
        </w:rPr>
        <w:drawing>
          <wp:inline distT="0" distB="0" distL="0" distR="0" wp14:anchorId="46DA76C0" wp14:editId="460A73C6">
            <wp:extent cx="5757545" cy="325755"/>
            <wp:effectExtent l="0" t="0" r="0" b="0"/>
            <wp:docPr id="601" name="Obraz 6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57545" cy="325755"/>
                    </a:xfrm>
                    <a:prstGeom prst="rect">
                      <a:avLst/>
                    </a:prstGeom>
                    <a:noFill/>
                    <a:ln>
                      <a:noFill/>
                    </a:ln>
                  </pic:spPr>
                </pic:pic>
              </a:graphicData>
            </a:graphic>
          </wp:inline>
        </w:drawing>
      </w:r>
    </w:p>
    <w:p w14:paraId="27037CFB" w14:textId="77777777" w:rsidR="001659EE" w:rsidRPr="00914A95" w:rsidRDefault="00F33595" w:rsidP="00F33595">
      <w:pPr>
        <w:pStyle w:val="Nagwek1"/>
        <w:keepLines/>
        <w:spacing w:after="120" w:line="276" w:lineRule="auto"/>
        <w:jc w:val="both"/>
      </w:pPr>
      <w:bookmarkStart w:id="27" w:name="_Toc403398465"/>
      <w:bookmarkStart w:id="28" w:name="_Toc403399229"/>
      <w:bookmarkStart w:id="29" w:name="_Toc413762141"/>
      <w:bookmarkStart w:id="30" w:name="_Toc418675298"/>
      <w:bookmarkStart w:id="31" w:name="_Toc9103840"/>
      <w:r w:rsidRPr="00914A95">
        <w:t>b)</w:t>
      </w:r>
      <w:r w:rsidR="00FD1EBA" w:rsidRPr="00914A95">
        <w:t xml:space="preserve"> planu zarządzania ryzykiem powodziowym</w:t>
      </w:r>
      <w:bookmarkEnd w:id="27"/>
      <w:bookmarkEnd w:id="28"/>
      <w:bookmarkEnd w:id="29"/>
      <w:bookmarkEnd w:id="30"/>
      <w:bookmarkEnd w:id="31"/>
    </w:p>
    <w:p w14:paraId="4BDE7815" w14:textId="77777777" w:rsidR="00F33595" w:rsidRPr="00914A95" w:rsidRDefault="00F33595" w:rsidP="00F33595"/>
    <w:p w14:paraId="30B1A1BC" w14:textId="77777777" w:rsidR="00E2245F" w:rsidRPr="00914A95" w:rsidRDefault="00A62B95" w:rsidP="00A62B95">
      <w:pPr>
        <w:spacing w:line="276" w:lineRule="auto"/>
        <w:ind w:firstLine="360"/>
        <w:jc w:val="both"/>
      </w:pPr>
      <w:r w:rsidRPr="00914A95">
        <w:t xml:space="preserve">     </w:t>
      </w:r>
      <w:r w:rsidR="00125E3E" w:rsidRPr="00914A95">
        <w:t>Planowane przedsięwzięcie znajduje się w obszar</w:t>
      </w:r>
      <w:r w:rsidR="004E3B5B" w:rsidRPr="00914A95">
        <w:t xml:space="preserve">ze regionu wodnego </w:t>
      </w:r>
      <w:r w:rsidR="007E51E5" w:rsidRPr="00914A95">
        <w:t>dolnej</w:t>
      </w:r>
      <w:r w:rsidR="004E3B5B" w:rsidRPr="00914A95">
        <w:t xml:space="preserve"> Wisły</w:t>
      </w:r>
      <w:r w:rsidR="00125E3E" w:rsidRPr="00914A95">
        <w:t xml:space="preserve">. Zaktualizowany Plan zarządzania ryzykiem powodziowym (PZRP) dla obszaru dorzecza Wisły został opublikowany jako Rozporządzenie Rady Ministrów z dnia 18 października 2016 r. </w:t>
      </w:r>
      <w:r w:rsidR="004E3B5B" w:rsidRPr="00914A95">
        <w:br/>
      </w:r>
      <w:r w:rsidR="00125E3E" w:rsidRPr="00914A95">
        <w:t>w Dzienniku Ustaw z 2016 r. poz.: 1841.</w:t>
      </w:r>
    </w:p>
    <w:p w14:paraId="2996768D" w14:textId="77777777" w:rsidR="00125E3E" w:rsidRPr="00914A95" w:rsidRDefault="00A62B95" w:rsidP="00E2245F">
      <w:pPr>
        <w:spacing w:line="276" w:lineRule="auto"/>
        <w:ind w:firstLine="360"/>
        <w:jc w:val="both"/>
      </w:pPr>
      <w:r w:rsidRPr="00914A95">
        <w:t xml:space="preserve">    </w:t>
      </w:r>
      <w:r w:rsidR="00125E3E" w:rsidRPr="00914A95">
        <w:t>Głównym celem PZRP jest ograniczenie potencjalnych negatywnych skutków powodzi dla życia i zdrowia ludzi, środowiska, dziedzictwa kulturowego oraz działalności gospodarczej, poprzez realizację działań służących minimalizacji zidentyfikowanych zagrożeń. Działania te prowadzić będą m. in. do obniżenia strat powodziowych.</w:t>
      </w:r>
    </w:p>
    <w:p w14:paraId="0C4EBD1E" w14:textId="77777777" w:rsidR="00315548" w:rsidRPr="00914A95" w:rsidRDefault="00315548" w:rsidP="00315548">
      <w:pPr>
        <w:shd w:val="clear" w:color="auto" w:fill="FFFFFF"/>
        <w:ind w:firstLine="360"/>
        <w:jc w:val="both"/>
      </w:pPr>
      <w:r w:rsidRPr="00914A95">
        <w:t xml:space="preserve">PZRP obejmują wszystkie elementy zarządzania ryzykiem powodziowym, ze szczególnym uwzględnieniem działań służących zapobieganiu powodzi i ochronie przed powodzią oraz informacji na temat stanu należytego przygotowania w przypadku wystąpienia powodzi. Zgodnie z ustawą - Prawo wodne ochronę przed powodzią prowadzi się z uwzględnieniem PZRP, a ustalenia tych dokumentów uwzględnia się w koncepcji przestrzennego zagospodarowania kraju, strategii rozwoju województwa, planach zagospodarowania przestrzennego województwa, studium uwarunkowań i kierunków zagospodarowania przestrzennego gminy oraz w miejscowych planach zagospodarowania przestrzennego. Zgodnie z ustawą - Prawo wodne ochronę przed powodzią prowadzi się w sposób zapewniający koordynację z działaniami służącymi osiągnięciu celów środowiskowych i ochronie wód, </w:t>
      </w:r>
      <w:r w:rsidR="004E3B5B" w:rsidRPr="00914A95">
        <w:br/>
      </w:r>
      <w:r w:rsidRPr="00914A95">
        <w:t>w związku z tym dla potrzeb PZRP została przeprowadzona analiza środowiskowa przedsięwzięć i działań, mająca bezpośrednie przełożenie na proces planowania i koordynacji opracowania aktualizacji planów gospodarowania wodami (</w:t>
      </w:r>
      <w:proofErr w:type="spellStart"/>
      <w:r w:rsidRPr="00914A95">
        <w:t>aPGW</w:t>
      </w:r>
      <w:proofErr w:type="spellEnd"/>
      <w:r w:rsidRPr="00914A95">
        <w:t>).</w:t>
      </w:r>
    </w:p>
    <w:p w14:paraId="43B9DCB9" w14:textId="77777777" w:rsidR="00315548" w:rsidRPr="00914A95" w:rsidRDefault="00315548" w:rsidP="00315548">
      <w:pPr>
        <w:shd w:val="clear" w:color="auto" w:fill="FFFFFF"/>
        <w:jc w:val="both"/>
      </w:pPr>
      <w:r w:rsidRPr="00914A95">
        <w:t>Głównym celem PZRP jest ograniczenie potencjalnych negatywnych skutków powodzi dla życia i zdrowia ludzi, środowiska, dziedzictwa kulturowego oraz działalności gospodarczej, poprzez realizację działań służących minimalizacji zidentyfikowanych zagrożeń. Działania te prowadzić będą m.in. do obniżenia strat powodziowych.</w:t>
      </w:r>
    </w:p>
    <w:p w14:paraId="4C558138" w14:textId="77777777" w:rsidR="00315548" w:rsidRPr="00914A95" w:rsidRDefault="00315548" w:rsidP="00315548">
      <w:pPr>
        <w:shd w:val="clear" w:color="auto" w:fill="FFFFFF"/>
        <w:jc w:val="both"/>
      </w:pPr>
      <w:r w:rsidRPr="00914A95">
        <w:t>W ramach prac nad PZRP, na podstawie przeprowadzonych analiz oraz dyskusji w ramach zespołów planistycznych zlewni i grup planistycznych poszczególnych regionów wodnych, określono główne problemy stanowiące źródła nadmiernego ryzyka powodziowego związane z zarządzaniem ryzykiem powodziowym. Podczas opracowywania PZRP analizowany był m.in. obecny system ochrony przeciwpowodziowej.</w:t>
      </w:r>
    </w:p>
    <w:p w14:paraId="074B1D49" w14:textId="77777777" w:rsidR="00315548" w:rsidRPr="00914A95" w:rsidRDefault="00315548" w:rsidP="00315548">
      <w:pPr>
        <w:shd w:val="clear" w:color="auto" w:fill="FFFFFF"/>
        <w:jc w:val="both"/>
      </w:pPr>
      <w:r w:rsidRPr="00914A95">
        <w:lastRenderedPageBreak/>
        <w:t>W ramach PZRP określono 3 cele główne, którym odpowiada 13 celów szczegółowych:</w:t>
      </w:r>
    </w:p>
    <w:p w14:paraId="67AF281F" w14:textId="77777777" w:rsidR="00315548" w:rsidRPr="00914A95" w:rsidRDefault="00315548" w:rsidP="00943F1A">
      <w:pPr>
        <w:numPr>
          <w:ilvl w:val="0"/>
          <w:numId w:val="7"/>
        </w:numPr>
        <w:shd w:val="clear" w:color="auto" w:fill="FFFFFF"/>
        <w:spacing w:before="100" w:beforeAutospacing="1" w:after="100" w:afterAutospacing="1"/>
        <w:ind w:left="75"/>
        <w:jc w:val="both"/>
      </w:pPr>
      <w:r w:rsidRPr="00914A95">
        <w:t xml:space="preserve">zahamowanie wzrostu ryzyka powodziowego: </w:t>
      </w:r>
    </w:p>
    <w:p w14:paraId="45A32CB7" w14:textId="77777777" w:rsidR="00315548" w:rsidRPr="00914A95" w:rsidRDefault="00315548" w:rsidP="00943F1A">
      <w:pPr>
        <w:numPr>
          <w:ilvl w:val="1"/>
          <w:numId w:val="7"/>
        </w:numPr>
        <w:shd w:val="clear" w:color="auto" w:fill="FFFFFF"/>
        <w:spacing w:before="100" w:beforeAutospacing="1" w:after="100" w:afterAutospacing="1"/>
        <w:ind w:left="450"/>
        <w:jc w:val="both"/>
      </w:pPr>
      <w:r w:rsidRPr="00914A95">
        <w:t>utrzymanie oraz zwiększenie istniejącej zdolności retencyjnej zlewni w regionie wodnym,</w:t>
      </w:r>
    </w:p>
    <w:p w14:paraId="1FF74133" w14:textId="77777777" w:rsidR="00315548" w:rsidRPr="00914A95" w:rsidRDefault="00315548" w:rsidP="00943F1A">
      <w:pPr>
        <w:numPr>
          <w:ilvl w:val="1"/>
          <w:numId w:val="7"/>
        </w:numPr>
        <w:shd w:val="clear" w:color="auto" w:fill="FFFFFF"/>
        <w:spacing w:before="100" w:beforeAutospacing="1" w:after="100" w:afterAutospacing="1"/>
        <w:ind w:left="450"/>
        <w:jc w:val="both"/>
      </w:pPr>
      <w:r w:rsidRPr="00914A95">
        <w:t>wyeliminowanie lub unikanie wzrostu zagospodarowania na obszarach szczególnego zagrożenia powodzią,</w:t>
      </w:r>
    </w:p>
    <w:p w14:paraId="6B8CF766" w14:textId="77777777" w:rsidR="00315548" w:rsidRPr="00914A95" w:rsidRDefault="00315548" w:rsidP="00943F1A">
      <w:pPr>
        <w:numPr>
          <w:ilvl w:val="1"/>
          <w:numId w:val="7"/>
        </w:numPr>
        <w:shd w:val="clear" w:color="auto" w:fill="FFFFFF"/>
        <w:spacing w:before="100" w:beforeAutospacing="1" w:after="100" w:afterAutospacing="1"/>
        <w:ind w:left="450"/>
        <w:jc w:val="both"/>
      </w:pPr>
      <w:r w:rsidRPr="00914A95">
        <w:t>określenie warunków możliwego zagospodarowania obszarów chronionych obwałowaniami,</w:t>
      </w:r>
    </w:p>
    <w:p w14:paraId="19FBF4E6" w14:textId="77777777" w:rsidR="00315548" w:rsidRPr="00914A95" w:rsidRDefault="00315548" w:rsidP="00943F1A">
      <w:pPr>
        <w:numPr>
          <w:ilvl w:val="1"/>
          <w:numId w:val="7"/>
        </w:numPr>
        <w:shd w:val="clear" w:color="auto" w:fill="FFFFFF"/>
        <w:spacing w:before="100" w:beforeAutospacing="1" w:after="100" w:afterAutospacing="1"/>
        <w:ind w:left="450"/>
        <w:jc w:val="both"/>
      </w:pPr>
      <w:r w:rsidRPr="00914A95">
        <w:t>unikanie wzrostu oraz określenie warunków zagospodarowania na obszarach o niskim (Q0,2%) prawdopodobieństwie wystąpienia powodzi;</w:t>
      </w:r>
    </w:p>
    <w:p w14:paraId="71EEE44F" w14:textId="77777777" w:rsidR="00315548" w:rsidRPr="00914A95" w:rsidRDefault="00315548" w:rsidP="00943F1A">
      <w:pPr>
        <w:numPr>
          <w:ilvl w:val="0"/>
          <w:numId w:val="7"/>
        </w:numPr>
        <w:shd w:val="clear" w:color="auto" w:fill="FFFFFF"/>
        <w:spacing w:before="100" w:beforeAutospacing="1" w:after="100" w:afterAutospacing="1"/>
        <w:ind w:left="75"/>
        <w:jc w:val="both"/>
      </w:pPr>
      <w:r w:rsidRPr="00914A95">
        <w:t xml:space="preserve">obniżenie istniejącego ryzyka powodziowego: </w:t>
      </w:r>
    </w:p>
    <w:p w14:paraId="74B992D9" w14:textId="77777777" w:rsidR="00315548" w:rsidRPr="00914A95" w:rsidRDefault="00315548" w:rsidP="00943F1A">
      <w:pPr>
        <w:numPr>
          <w:ilvl w:val="1"/>
          <w:numId w:val="7"/>
        </w:numPr>
        <w:shd w:val="clear" w:color="auto" w:fill="FFFFFF"/>
        <w:spacing w:before="100" w:beforeAutospacing="1" w:after="100" w:afterAutospacing="1"/>
        <w:ind w:left="450"/>
        <w:jc w:val="both"/>
      </w:pPr>
      <w:r w:rsidRPr="00914A95">
        <w:t>ograniczenie istniejącego zagrożenia powodziowego,</w:t>
      </w:r>
    </w:p>
    <w:p w14:paraId="0E437B42" w14:textId="77777777" w:rsidR="00315548" w:rsidRPr="00914A95" w:rsidRDefault="00315548" w:rsidP="00943F1A">
      <w:pPr>
        <w:numPr>
          <w:ilvl w:val="1"/>
          <w:numId w:val="7"/>
        </w:numPr>
        <w:shd w:val="clear" w:color="auto" w:fill="FFFFFF"/>
        <w:spacing w:before="100" w:beforeAutospacing="1" w:after="100" w:afterAutospacing="1"/>
        <w:ind w:left="450"/>
        <w:jc w:val="both"/>
      </w:pPr>
      <w:r w:rsidRPr="00914A95">
        <w:t>ograniczenie istniejącego zagospodarowania,</w:t>
      </w:r>
    </w:p>
    <w:p w14:paraId="4DDC4028" w14:textId="77777777" w:rsidR="00315548" w:rsidRPr="00914A95" w:rsidRDefault="00315548" w:rsidP="00943F1A">
      <w:pPr>
        <w:numPr>
          <w:ilvl w:val="1"/>
          <w:numId w:val="7"/>
        </w:numPr>
        <w:shd w:val="clear" w:color="auto" w:fill="FFFFFF"/>
        <w:spacing w:before="100" w:beforeAutospacing="1" w:after="100" w:afterAutospacing="1"/>
        <w:ind w:left="450"/>
        <w:jc w:val="both"/>
      </w:pPr>
      <w:r w:rsidRPr="00914A95">
        <w:t>ograniczenie wrażliwości obiektów i społeczności na zagrożenie powodziowe;</w:t>
      </w:r>
    </w:p>
    <w:p w14:paraId="15962CAE" w14:textId="77777777" w:rsidR="00315548" w:rsidRPr="00914A95" w:rsidRDefault="00315548" w:rsidP="00943F1A">
      <w:pPr>
        <w:numPr>
          <w:ilvl w:val="0"/>
          <w:numId w:val="7"/>
        </w:numPr>
        <w:shd w:val="clear" w:color="auto" w:fill="FFFFFF"/>
        <w:spacing w:before="100" w:beforeAutospacing="1" w:after="100" w:afterAutospacing="1"/>
        <w:ind w:left="75"/>
        <w:jc w:val="both"/>
      </w:pPr>
      <w:r w:rsidRPr="00914A95">
        <w:t xml:space="preserve">poprawa systemu zarządzania ryzykiem powodziowym: </w:t>
      </w:r>
    </w:p>
    <w:p w14:paraId="3D3CC323" w14:textId="77777777" w:rsidR="00315548" w:rsidRPr="00914A95" w:rsidRDefault="00315548" w:rsidP="00943F1A">
      <w:pPr>
        <w:numPr>
          <w:ilvl w:val="1"/>
          <w:numId w:val="7"/>
        </w:numPr>
        <w:shd w:val="clear" w:color="auto" w:fill="FFFFFF"/>
        <w:spacing w:before="100" w:beforeAutospacing="1" w:after="100" w:afterAutospacing="1"/>
        <w:ind w:left="450"/>
        <w:jc w:val="both"/>
      </w:pPr>
      <w:r w:rsidRPr="00914A95">
        <w:t xml:space="preserve">doskonalenie prognozowania i ostrzegania o zagrożeniach meteorologicznych </w:t>
      </w:r>
      <w:r w:rsidR="004E3B5B" w:rsidRPr="00914A95">
        <w:br/>
      </w:r>
      <w:r w:rsidRPr="00914A95">
        <w:t>i hydrologicznych,</w:t>
      </w:r>
    </w:p>
    <w:p w14:paraId="5F16EAD5" w14:textId="77777777" w:rsidR="00315548" w:rsidRPr="00914A95" w:rsidRDefault="00315548" w:rsidP="00943F1A">
      <w:pPr>
        <w:numPr>
          <w:ilvl w:val="1"/>
          <w:numId w:val="7"/>
        </w:numPr>
        <w:shd w:val="clear" w:color="auto" w:fill="FFFFFF"/>
        <w:spacing w:before="100" w:beforeAutospacing="1" w:after="100" w:afterAutospacing="1"/>
        <w:ind w:left="450"/>
        <w:jc w:val="both"/>
      </w:pPr>
      <w:r w:rsidRPr="00914A95">
        <w:t>doskonalenie skuteczności reagowania ludzi, firm i instytucji publicznych na powódź,</w:t>
      </w:r>
    </w:p>
    <w:p w14:paraId="0D3BD469" w14:textId="77777777" w:rsidR="00315548" w:rsidRPr="00914A95" w:rsidRDefault="00315548" w:rsidP="00943F1A">
      <w:pPr>
        <w:numPr>
          <w:ilvl w:val="1"/>
          <w:numId w:val="7"/>
        </w:numPr>
        <w:shd w:val="clear" w:color="auto" w:fill="FFFFFF"/>
        <w:spacing w:before="100" w:beforeAutospacing="1" w:after="100" w:afterAutospacing="1"/>
        <w:ind w:left="450"/>
        <w:jc w:val="both"/>
      </w:pPr>
      <w:r w:rsidRPr="00914A95">
        <w:t>doskonalenie skuteczności odbudowy i powrotu do stanu sprzed powodzi,</w:t>
      </w:r>
    </w:p>
    <w:p w14:paraId="4B506A41" w14:textId="77777777" w:rsidR="00315548" w:rsidRPr="00914A95" w:rsidRDefault="00315548" w:rsidP="00943F1A">
      <w:pPr>
        <w:numPr>
          <w:ilvl w:val="1"/>
          <w:numId w:val="7"/>
        </w:numPr>
        <w:shd w:val="clear" w:color="auto" w:fill="FFFFFF"/>
        <w:spacing w:before="100" w:beforeAutospacing="1" w:after="100" w:afterAutospacing="1"/>
        <w:ind w:left="450"/>
        <w:jc w:val="both"/>
      </w:pPr>
      <w:r w:rsidRPr="00914A95">
        <w:t>wdrożenie i doskonalenie skuteczności analiz popowodziowych,</w:t>
      </w:r>
    </w:p>
    <w:p w14:paraId="67091C99" w14:textId="77777777" w:rsidR="00315548" w:rsidRPr="00914A95" w:rsidRDefault="00315548" w:rsidP="00943F1A">
      <w:pPr>
        <w:numPr>
          <w:ilvl w:val="1"/>
          <w:numId w:val="7"/>
        </w:numPr>
        <w:shd w:val="clear" w:color="auto" w:fill="FFFFFF"/>
        <w:spacing w:before="100" w:beforeAutospacing="1" w:after="100" w:afterAutospacing="1"/>
        <w:ind w:left="450"/>
        <w:jc w:val="both"/>
      </w:pPr>
      <w:r w:rsidRPr="00914A95">
        <w:t xml:space="preserve">budowa instrumentów prawnych i finansowych zniechęcających lub skłaniających do określonych </w:t>
      </w:r>
      <w:proofErr w:type="spellStart"/>
      <w:r w:rsidRPr="00914A95">
        <w:t>zachowań</w:t>
      </w:r>
      <w:proofErr w:type="spellEnd"/>
      <w:r w:rsidRPr="00914A95">
        <w:t xml:space="preserve"> zwiększających bezpieczeństwo powodziowe,</w:t>
      </w:r>
    </w:p>
    <w:p w14:paraId="639B0361" w14:textId="77777777" w:rsidR="00315548" w:rsidRPr="00914A95" w:rsidRDefault="00315548" w:rsidP="00943F1A">
      <w:pPr>
        <w:numPr>
          <w:ilvl w:val="1"/>
          <w:numId w:val="7"/>
        </w:numPr>
        <w:shd w:val="clear" w:color="auto" w:fill="FFFFFF"/>
        <w:spacing w:before="100" w:beforeAutospacing="1" w:after="100" w:afterAutospacing="1"/>
        <w:ind w:left="450"/>
        <w:jc w:val="both"/>
      </w:pPr>
      <w:r w:rsidRPr="00914A95">
        <w:t>budowa programów edukacyjnych poprawiających świadomość i wiedzę na temat źródeł zagrożenia i ryzyka powodziowego.</w:t>
      </w:r>
    </w:p>
    <w:p w14:paraId="4CDD8C5C" w14:textId="77777777" w:rsidR="00315548" w:rsidRPr="00914A95" w:rsidRDefault="00315548" w:rsidP="00315548">
      <w:pPr>
        <w:shd w:val="clear" w:color="auto" w:fill="FFFFFF"/>
        <w:jc w:val="both"/>
      </w:pPr>
      <w:r w:rsidRPr="00914A95">
        <w:t xml:space="preserve">Szczegółowym celom zarządzania ryzykiem powodziowym przypisano grupy działań, którym następnie nadano priorytet uzależniony od specyfiki problemów, jakie zidentyfikowano </w:t>
      </w:r>
      <w:r w:rsidR="004E3B5B" w:rsidRPr="00914A95">
        <w:br/>
      </w:r>
      <w:r w:rsidRPr="00914A95">
        <w:t>w regionie wodnym, pozwalający na wybór typu działań efektywnie obniżających ryzyko powodziowe. Metodyka PZRP osiągania celów bazuje więc na identyfikacji i eliminacji źródeł nadmiernego ryzyka powodziowego, które w danym obszarze i danym momencie są najistotniejsze.</w:t>
      </w:r>
    </w:p>
    <w:p w14:paraId="6A5E8361" w14:textId="77777777" w:rsidR="00315548" w:rsidRPr="00914A95" w:rsidRDefault="00315548" w:rsidP="00315548">
      <w:pPr>
        <w:shd w:val="clear" w:color="auto" w:fill="FFFFFF"/>
        <w:jc w:val="both"/>
      </w:pPr>
      <w:r w:rsidRPr="00914A95">
        <w:t xml:space="preserve">Dla obszarów problemowych o największym ryzyku powodziowym, zidentyfikowanych na podstawie analizy rozkładu ryzyka powodziowego oraz wiedzy zespołów planistycznych zlewni, (tzw. HOT-SPOT-ów) wytypowano zestawy działań (tzw. warianty planistyczne), określone na podstawie analizy rozkładu przestrzennego zagrożenia i ryzyka powodziowego oraz strat. Ostateczny wybór zestawu działań dla konkretnych obszarów problemowych poprzedzało przeprowadzenie wielu prac analitycznych, w tym modelowania hydraulicznego, analizy wielokryterialnej (MCA), analizy kosztów i korzyści (CBA) oraz szczegółowych analiz prawno-środowiskowych, pozostając w zgodności z zapisami Dyrektywy Powodziowej </w:t>
      </w:r>
      <w:r w:rsidR="004E3B5B" w:rsidRPr="00914A95">
        <w:br/>
      </w:r>
      <w:r w:rsidRPr="00914A95">
        <w:t>i Ramowej Dyrektywy Wodnej.</w:t>
      </w:r>
    </w:p>
    <w:p w14:paraId="46E317E6" w14:textId="77777777" w:rsidR="00315548" w:rsidRPr="00914A95" w:rsidRDefault="00315548" w:rsidP="00315548">
      <w:pPr>
        <w:shd w:val="clear" w:color="auto" w:fill="FFFFFF"/>
        <w:jc w:val="both"/>
      </w:pPr>
      <w:r w:rsidRPr="00914A95">
        <w:t>Działania zostały zgrupowane wg sposobu ich realizacji na działania:</w:t>
      </w:r>
    </w:p>
    <w:p w14:paraId="1118AF78" w14:textId="77777777" w:rsidR="00315548" w:rsidRPr="00914A95" w:rsidRDefault="00315548" w:rsidP="00646EF7">
      <w:pPr>
        <w:numPr>
          <w:ilvl w:val="0"/>
          <w:numId w:val="8"/>
        </w:numPr>
        <w:shd w:val="clear" w:color="auto" w:fill="FFFFFF"/>
        <w:spacing w:before="100" w:beforeAutospacing="1" w:after="100" w:afterAutospacing="1"/>
        <w:ind w:left="247"/>
        <w:jc w:val="both"/>
      </w:pPr>
      <w:r w:rsidRPr="00914A95">
        <w:t>techniczne, obejmujące głównie prace związane z budową zbiorników wodnych, wałów czy przebudową aktualnie funkcjonujących urządzeń wodnych oraz innych budowli wpływających na cieki wodne;</w:t>
      </w:r>
    </w:p>
    <w:p w14:paraId="7B104B0F" w14:textId="77777777" w:rsidR="00315548" w:rsidRPr="00914A95" w:rsidRDefault="00315548" w:rsidP="00646EF7">
      <w:pPr>
        <w:numPr>
          <w:ilvl w:val="0"/>
          <w:numId w:val="8"/>
        </w:numPr>
        <w:shd w:val="clear" w:color="auto" w:fill="FFFFFF"/>
        <w:spacing w:before="100" w:beforeAutospacing="1" w:after="100" w:afterAutospacing="1"/>
        <w:ind w:left="247"/>
        <w:jc w:val="both"/>
      </w:pPr>
      <w:r w:rsidRPr="00914A95">
        <w:t>nietechniczne, skupiające się przede wszystkim na zwiększaniu retencji, przywracaniu naturalnych warunków przepływu, konieczności budowy nowych systemów informujących o zagrożeniu, dostosowaniu zagospodarowania przestrzennego do określonego zagrożenia powodziowego.</w:t>
      </w:r>
    </w:p>
    <w:p w14:paraId="3B1C6EB1" w14:textId="77777777" w:rsidR="00315548" w:rsidRPr="00914A95" w:rsidRDefault="00315548" w:rsidP="00315548">
      <w:pPr>
        <w:shd w:val="clear" w:color="auto" w:fill="FFFFFF"/>
        <w:jc w:val="both"/>
      </w:pPr>
      <w:r w:rsidRPr="00914A95">
        <w:lastRenderedPageBreak/>
        <w:t>Ostatecznie wybrane działania zostały umieszczone w PZRP z podziałem na listy działań:</w:t>
      </w:r>
    </w:p>
    <w:p w14:paraId="4CCF5A09" w14:textId="77777777" w:rsidR="00315548" w:rsidRPr="00914A95" w:rsidRDefault="00315548" w:rsidP="00646EF7">
      <w:pPr>
        <w:numPr>
          <w:ilvl w:val="0"/>
          <w:numId w:val="9"/>
        </w:numPr>
        <w:shd w:val="clear" w:color="auto" w:fill="FFFFFF"/>
        <w:spacing w:before="100" w:beforeAutospacing="1" w:after="100" w:afterAutospacing="1"/>
        <w:ind w:left="360"/>
        <w:jc w:val="both"/>
      </w:pPr>
      <w:r w:rsidRPr="00914A95">
        <w:t>strategicznych (technicznych i nietechnicznych) o najwyższym priorytecie, rekomendowane do realizacji w latach 2016 – 2020;</w:t>
      </w:r>
    </w:p>
    <w:p w14:paraId="49BDEE06" w14:textId="77777777" w:rsidR="00315548" w:rsidRPr="00914A95" w:rsidRDefault="00315548" w:rsidP="00646EF7">
      <w:pPr>
        <w:numPr>
          <w:ilvl w:val="0"/>
          <w:numId w:val="9"/>
        </w:numPr>
        <w:shd w:val="clear" w:color="auto" w:fill="FFFFFF"/>
        <w:spacing w:before="100" w:beforeAutospacing="1" w:after="100" w:afterAutospacing="1"/>
        <w:ind w:left="360"/>
        <w:jc w:val="both"/>
      </w:pPr>
      <w:r w:rsidRPr="00914A95">
        <w:t>buforowych, o niższym priorytecie, rekomendowane są do wdrożenia po wdrożeniu działań strategicznych lub w razie braku możliwości wdrożenia działania strategicznego, których realizacja może rozpocząć się jeszcze w I cyklu planistycznym po spełnieniu tych warunków.</w:t>
      </w:r>
    </w:p>
    <w:p w14:paraId="16614575" w14:textId="77777777" w:rsidR="007E51E5" w:rsidRPr="00CE683E" w:rsidRDefault="007E51E5" w:rsidP="007E51E5">
      <w:pPr>
        <w:autoSpaceDE w:val="0"/>
        <w:autoSpaceDN w:val="0"/>
        <w:adjustRightInd w:val="0"/>
        <w:rPr>
          <w:rFonts w:eastAsiaTheme="minorHAnsi"/>
          <w:i/>
          <w:iCs/>
          <w:sz w:val="18"/>
          <w:szCs w:val="18"/>
          <w:lang w:eastAsia="en-US"/>
        </w:rPr>
      </w:pPr>
      <w:r w:rsidRPr="00CE683E">
        <w:rPr>
          <w:rFonts w:eastAsiaTheme="minorHAnsi"/>
          <w:i/>
          <w:iCs/>
          <w:sz w:val="18"/>
          <w:szCs w:val="18"/>
          <w:lang w:eastAsia="en-US"/>
        </w:rPr>
        <w:t>Rys.1 Mapa regionu wodnego rejonu przedsięwzięcia, na której są zaznaczone obszary narażone na niebezpieczeństwo powodzi</w:t>
      </w:r>
    </w:p>
    <w:p w14:paraId="2CB254D9" w14:textId="77777777" w:rsidR="00CE683E" w:rsidRPr="0074003E" w:rsidRDefault="00CE683E" w:rsidP="007E51E5">
      <w:pPr>
        <w:autoSpaceDE w:val="0"/>
        <w:autoSpaceDN w:val="0"/>
        <w:adjustRightInd w:val="0"/>
        <w:rPr>
          <w:rFonts w:eastAsiaTheme="minorHAnsi"/>
          <w:i/>
          <w:iCs/>
          <w:color w:val="FF0000"/>
          <w:sz w:val="18"/>
          <w:szCs w:val="18"/>
          <w:lang w:eastAsia="en-US"/>
        </w:rPr>
      </w:pPr>
      <w:r>
        <w:rPr>
          <w:rFonts w:eastAsiaTheme="minorHAnsi"/>
          <w:i/>
          <w:iCs/>
          <w:noProof/>
          <w:color w:val="FF0000"/>
          <w:sz w:val="18"/>
          <w:szCs w:val="18"/>
          <w:lang w:eastAsia="en-US"/>
        </w:rPr>
        <w:drawing>
          <wp:inline distT="0" distB="0" distL="0" distR="0" wp14:anchorId="1A084C79" wp14:editId="4B6A73C1">
            <wp:extent cx="5760720" cy="2979420"/>
            <wp:effectExtent l="0" t="0" r="0"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60720" cy="2979420"/>
                    </a:xfrm>
                    <a:prstGeom prst="rect">
                      <a:avLst/>
                    </a:prstGeom>
                    <a:noFill/>
                    <a:ln>
                      <a:noFill/>
                    </a:ln>
                  </pic:spPr>
                </pic:pic>
              </a:graphicData>
            </a:graphic>
          </wp:inline>
        </w:drawing>
      </w:r>
    </w:p>
    <w:p w14:paraId="506DDD47" w14:textId="77777777" w:rsidR="00CE683E" w:rsidRDefault="00CE683E" w:rsidP="00CE683E">
      <w:pPr>
        <w:spacing w:line="276" w:lineRule="auto"/>
        <w:jc w:val="both"/>
      </w:pPr>
    </w:p>
    <w:p w14:paraId="21CEBB78" w14:textId="77777777" w:rsidR="007E51E5" w:rsidRPr="0074003E" w:rsidRDefault="001504FE" w:rsidP="00CE683E">
      <w:pPr>
        <w:spacing w:line="276" w:lineRule="auto"/>
        <w:jc w:val="both"/>
        <w:rPr>
          <w:color w:val="FF0000"/>
        </w:rPr>
      </w:pPr>
      <w:r w:rsidRPr="00914A95">
        <w:t xml:space="preserve">Realizowane przedsięwzięcie </w:t>
      </w:r>
      <w:bookmarkStart w:id="32" w:name="_Toc418675299"/>
      <w:r w:rsidR="007E51E5" w:rsidRPr="00914A95">
        <w:t>nie leży na obszarze bezpośredniego zagrożenia powodzią</w:t>
      </w:r>
    </w:p>
    <w:p w14:paraId="12FAB9CC" w14:textId="77777777" w:rsidR="001659EE" w:rsidRPr="00914A95" w:rsidRDefault="00FD1EBA" w:rsidP="00943F1A">
      <w:pPr>
        <w:pStyle w:val="Nagwek1"/>
        <w:numPr>
          <w:ilvl w:val="0"/>
          <w:numId w:val="5"/>
        </w:numPr>
        <w:rPr>
          <w:szCs w:val="24"/>
        </w:rPr>
      </w:pPr>
      <w:bookmarkStart w:id="33" w:name="_Toc9103841"/>
      <w:r w:rsidRPr="00914A95">
        <w:rPr>
          <w:szCs w:val="24"/>
        </w:rPr>
        <w:t>skutkom suszy</w:t>
      </w:r>
      <w:bookmarkEnd w:id="32"/>
      <w:bookmarkEnd w:id="33"/>
    </w:p>
    <w:p w14:paraId="37B67A5C" w14:textId="77777777" w:rsidR="00F06ADC" w:rsidRPr="00914A95" w:rsidRDefault="00F06ADC" w:rsidP="00F06ADC"/>
    <w:p w14:paraId="6E80FE8D" w14:textId="77777777" w:rsidR="00E2245F" w:rsidRPr="00914A95" w:rsidRDefault="00A62B95" w:rsidP="00E2245F">
      <w:pPr>
        <w:spacing w:line="276" w:lineRule="auto"/>
        <w:ind w:firstLine="360"/>
        <w:jc w:val="both"/>
      </w:pPr>
      <w:r w:rsidRPr="00914A95">
        <w:t xml:space="preserve">  </w:t>
      </w:r>
      <w:r w:rsidR="00F06ADC" w:rsidRPr="00914A95">
        <w:t xml:space="preserve">Głównymi dokumentami planistycznymi w zakresie przeciwdziałania suszy są zgodnie </w:t>
      </w:r>
      <w:r w:rsidR="004E3B5B" w:rsidRPr="00914A95">
        <w:br/>
      </w:r>
      <w:r w:rsidR="00F06ADC" w:rsidRPr="00914A95">
        <w:t>z ustawą z dnia 20 lipca 2017 r. – Prawo wodne (</w:t>
      </w:r>
      <w:r w:rsidR="003A224E" w:rsidRPr="00914A95">
        <w:t xml:space="preserve">Dz. U. z 2018 r. poz. 2268 z </w:t>
      </w:r>
      <w:proofErr w:type="spellStart"/>
      <w:r w:rsidR="003A224E" w:rsidRPr="00914A95">
        <w:t>późn</w:t>
      </w:r>
      <w:proofErr w:type="spellEnd"/>
      <w:r w:rsidR="003A224E" w:rsidRPr="00914A95">
        <w:t xml:space="preserve">. </w:t>
      </w:r>
      <w:proofErr w:type="spellStart"/>
      <w:r w:rsidR="003A224E" w:rsidRPr="00914A95">
        <w:t>zm</w:t>
      </w:r>
      <w:proofErr w:type="spellEnd"/>
      <w:r w:rsidR="00F06ADC" w:rsidRPr="00914A95">
        <w:t>), plany przeciwdziałania skutkom suszy w regionach wodnych oraz na obszarach dorzeczy (PPSS). Za przygotowania PPSS odpowiada Prezes Krajowego Zarządu Gospodarki Wodnej, natomiast za przygotowanie planów przeciwdziałania skutkom suszy w regionach wodnych – Dyrektorzy Regionalnych Zarządów Gospodarki Wodnej.</w:t>
      </w:r>
    </w:p>
    <w:p w14:paraId="65B24CF9" w14:textId="77777777" w:rsidR="00F25BAD" w:rsidRPr="00914A95" w:rsidRDefault="002B46D7" w:rsidP="00F25BAD">
      <w:pPr>
        <w:spacing w:line="276" w:lineRule="auto"/>
        <w:ind w:firstLine="360"/>
        <w:jc w:val="both"/>
        <w:rPr>
          <w:rFonts w:eastAsiaTheme="minorHAnsi"/>
          <w:bCs/>
          <w:lang w:eastAsia="en-US"/>
        </w:rPr>
      </w:pPr>
      <w:r w:rsidRPr="00914A95">
        <w:t xml:space="preserve">Dyrektor Regionalnego Zarządu Gospodarki Wodnej w </w:t>
      </w:r>
      <w:r w:rsidR="00862A1F" w:rsidRPr="00914A95">
        <w:t>Gdańsku</w:t>
      </w:r>
      <w:r w:rsidRPr="00914A95">
        <w:t xml:space="preserve"> opracował </w:t>
      </w:r>
      <w:r w:rsidR="00F25BAD" w:rsidRPr="00914A95">
        <w:rPr>
          <w:rFonts w:eastAsiaTheme="minorHAnsi"/>
          <w:lang w:eastAsia="en-US"/>
        </w:rPr>
        <w:t xml:space="preserve"> </w:t>
      </w:r>
      <w:r w:rsidR="00F25BAD" w:rsidRPr="00914A95">
        <w:rPr>
          <w:rFonts w:eastAsiaTheme="minorHAnsi"/>
          <w:bCs/>
          <w:lang w:eastAsia="en-US"/>
        </w:rPr>
        <w:t xml:space="preserve">Plan przeciwdziałania skutkom suszy w regionie wodnym </w:t>
      </w:r>
      <w:r w:rsidR="00862A1F" w:rsidRPr="00914A95">
        <w:rPr>
          <w:rFonts w:eastAsiaTheme="minorHAnsi"/>
          <w:bCs/>
          <w:lang w:eastAsia="en-US"/>
        </w:rPr>
        <w:t>Dolnej</w:t>
      </w:r>
      <w:r w:rsidR="00F25BAD" w:rsidRPr="00914A95">
        <w:rPr>
          <w:rFonts w:eastAsiaTheme="minorHAnsi"/>
          <w:bCs/>
          <w:lang w:eastAsia="en-US"/>
        </w:rPr>
        <w:t xml:space="preserve"> Wisły</w:t>
      </w:r>
      <w:r w:rsidRPr="00914A95">
        <w:rPr>
          <w:rFonts w:eastAsiaTheme="minorHAnsi"/>
          <w:bCs/>
          <w:lang w:eastAsia="en-US"/>
        </w:rPr>
        <w:t>.</w:t>
      </w:r>
    </w:p>
    <w:p w14:paraId="043FE013" w14:textId="77777777" w:rsidR="00862A1F" w:rsidRPr="00914A95" w:rsidRDefault="00862A1F" w:rsidP="00F25BAD">
      <w:pPr>
        <w:spacing w:line="276" w:lineRule="auto"/>
        <w:ind w:firstLine="360"/>
        <w:jc w:val="both"/>
        <w:rPr>
          <w:rFonts w:eastAsiaTheme="minorHAnsi"/>
          <w:bCs/>
          <w:lang w:eastAsia="en-US"/>
        </w:rPr>
      </w:pPr>
    </w:p>
    <w:p w14:paraId="2183F6CC" w14:textId="77777777" w:rsidR="00862A1F" w:rsidRPr="00914A95" w:rsidRDefault="00862A1F" w:rsidP="00862A1F">
      <w:pPr>
        <w:autoSpaceDE w:val="0"/>
        <w:autoSpaceDN w:val="0"/>
        <w:adjustRightInd w:val="0"/>
        <w:rPr>
          <w:rFonts w:eastAsiaTheme="minorHAnsi"/>
          <w:b/>
          <w:bCs/>
          <w:lang w:eastAsia="en-US"/>
        </w:rPr>
      </w:pPr>
      <w:r w:rsidRPr="00914A95">
        <w:rPr>
          <w:rFonts w:eastAsiaTheme="minorHAnsi"/>
          <w:b/>
          <w:bCs/>
          <w:lang w:eastAsia="en-US"/>
        </w:rPr>
        <w:t>Wykaz działań, które wskazano jako celowe do stosowania w</w:t>
      </w:r>
    </w:p>
    <w:p w14:paraId="5E9FA4EF" w14:textId="77777777" w:rsidR="00862A1F" w:rsidRPr="00914A95" w:rsidRDefault="00862A1F" w:rsidP="00862A1F">
      <w:pPr>
        <w:autoSpaceDE w:val="0"/>
        <w:autoSpaceDN w:val="0"/>
        <w:adjustRightInd w:val="0"/>
        <w:rPr>
          <w:rFonts w:eastAsiaTheme="minorHAnsi"/>
          <w:b/>
          <w:bCs/>
          <w:lang w:eastAsia="en-US"/>
        </w:rPr>
      </w:pPr>
      <w:r w:rsidRPr="00914A95">
        <w:rPr>
          <w:rFonts w:eastAsiaTheme="minorHAnsi"/>
          <w:b/>
          <w:bCs/>
          <w:lang w:eastAsia="en-US"/>
        </w:rPr>
        <w:t>regionie wodnym Dolnej Wisły</w:t>
      </w:r>
    </w:p>
    <w:p w14:paraId="2D8740D6" w14:textId="77777777" w:rsidR="00862A1F" w:rsidRPr="00914A95" w:rsidRDefault="00862A1F" w:rsidP="00862A1F">
      <w:pPr>
        <w:autoSpaceDE w:val="0"/>
        <w:autoSpaceDN w:val="0"/>
        <w:adjustRightInd w:val="0"/>
        <w:rPr>
          <w:rFonts w:eastAsiaTheme="minorHAnsi"/>
          <w:lang w:eastAsia="en-US"/>
        </w:rPr>
      </w:pPr>
      <w:r w:rsidRPr="00914A95">
        <w:rPr>
          <w:rFonts w:eastAsiaTheme="minorHAnsi"/>
          <w:lang w:eastAsia="en-US"/>
        </w:rPr>
        <w:t>Wynikiem przeglądu dostępnych i wskazywanych w zapisach legislacyjnych działań służących ograniczeniu skutków suszy jest poniższy wykaz zawierający 21 działań, które wskazano jako celowe do stosowania w regionie wodnym Dolnej Wisły.</w:t>
      </w:r>
    </w:p>
    <w:p w14:paraId="38CF2DAE" w14:textId="77777777" w:rsidR="00862A1F" w:rsidRPr="00914A95" w:rsidRDefault="00862A1F" w:rsidP="00862A1F">
      <w:pPr>
        <w:autoSpaceDE w:val="0"/>
        <w:autoSpaceDN w:val="0"/>
        <w:adjustRightInd w:val="0"/>
        <w:rPr>
          <w:rFonts w:eastAsiaTheme="minorHAnsi"/>
          <w:b/>
          <w:bCs/>
          <w:lang w:eastAsia="en-US"/>
        </w:rPr>
      </w:pPr>
      <w:r w:rsidRPr="00914A95">
        <w:rPr>
          <w:rFonts w:eastAsiaTheme="minorHAnsi"/>
          <w:b/>
          <w:bCs/>
          <w:lang w:eastAsia="en-US"/>
        </w:rPr>
        <w:t>I. Działania bieżące:</w:t>
      </w:r>
    </w:p>
    <w:p w14:paraId="7F18412D" w14:textId="77777777" w:rsidR="00862A1F" w:rsidRPr="00914A95" w:rsidRDefault="00862A1F" w:rsidP="00862A1F">
      <w:pPr>
        <w:autoSpaceDE w:val="0"/>
        <w:autoSpaceDN w:val="0"/>
        <w:adjustRightInd w:val="0"/>
        <w:rPr>
          <w:rFonts w:eastAsiaTheme="minorHAnsi"/>
          <w:lang w:eastAsia="en-US"/>
        </w:rPr>
      </w:pPr>
      <w:r w:rsidRPr="00914A95">
        <w:rPr>
          <w:rFonts w:eastAsiaTheme="minorHAnsi"/>
          <w:lang w:eastAsia="en-US"/>
        </w:rPr>
        <w:lastRenderedPageBreak/>
        <w:t>1. Czasowe ograniczenia w korzystaniu z wód w zakresie poboru wody.</w:t>
      </w:r>
    </w:p>
    <w:p w14:paraId="60895ACD" w14:textId="77777777" w:rsidR="00862A1F" w:rsidRPr="00914A95" w:rsidRDefault="00862A1F" w:rsidP="00862A1F">
      <w:pPr>
        <w:autoSpaceDE w:val="0"/>
        <w:autoSpaceDN w:val="0"/>
        <w:adjustRightInd w:val="0"/>
        <w:rPr>
          <w:rFonts w:eastAsiaTheme="minorHAnsi"/>
          <w:lang w:eastAsia="en-US"/>
        </w:rPr>
      </w:pPr>
      <w:r w:rsidRPr="00914A95">
        <w:rPr>
          <w:rFonts w:eastAsiaTheme="minorHAnsi"/>
          <w:lang w:eastAsia="en-US"/>
        </w:rPr>
        <w:t>2. Czasowe ograniczenia w korzystaniu z wód w zakresie wprowadzania ścieków do wód</w:t>
      </w:r>
    </w:p>
    <w:p w14:paraId="106D4344" w14:textId="77777777" w:rsidR="00862A1F" w:rsidRPr="00914A95" w:rsidRDefault="00862A1F" w:rsidP="00862A1F">
      <w:pPr>
        <w:autoSpaceDE w:val="0"/>
        <w:autoSpaceDN w:val="0"/>
        <w:adjustRightInd w:val="0"/>
        <w:rPr>
          <w:rFonts w:eastAsiaTheme="minorHAnsi"/>
          <w:lang w:eastAsia="en-US"/>
        </w:rPr>
      </w:pPr>
      <w:r w:rsidRPr="00914A95">
        <w:rPr>
          <w:rFonts w:eastAsiaTheme="minorHAnsi"/>
          <w:lang w:eastAsia="en-US"/>
        </w:rPr>
        <w:t>albo do ziemi.</w:t>
      </w:r>
    </w:p>
    <w:p w14:paraId="4ABA448B" w14:textId="77777777" w:rsidR="00862A1F" w:rsidRPr="00914A95" w:rsidRDefault="00862A1F" w:rsidP="00862A1F">
      <w:pPr>
        <w:autoSpaceDE w:val="0"/>
        <w:autoSpaceDN w:val="0"/>
        <w:adjustRightInd w:val="0"/>
        <w:rPr>
          <w:rFonts w:eastAsiaTheme="minorHAnsi"/>
          <w:lang w:eastAsia="en-US"/>
        </w:rPr>
      </w:pPr>
      <w:r w:rsidRPr="00914A95">
        <w:rPr>
          <w:rFonts w:eastAsiaTheme="minorHAnsi"/>
          <w:lang w:eastAsia="en-US"/>
        </w:rPr>
        <w:t>3. Zmiany sposobu gospodarowania wodą w zbiornikach retencyjnych.</w:t>
      </w:r>
    </w:p>
    <w:p w14:paraId="66E47537" w14:textId="77777777" w:rsidR="00862A1F" w:rsidRPr="00914A95" w:rsidRDefault="00862A1F" w:rsidP="00862A1F">
      <w:pPr>
        <w:autoSpaceDE w:val="0"/>
        <w:autoSpaceDN w:val="0"/>
        <w:adjustRightInd w:val="0"/>
        <w:rPr>
          <w:rFonts w:eastAsiaTheme="minorHAnsi"/>
          <w:lang w:eastAsia="en-US"/>
        </w:rPr>
      </w:pPr>
      <w:r w:rsidRPr="00914A95">
        <w:rPr>
          <w:rFonts w:eastAsiaTheme="minorHAnsi"/>
          <w:lang w:eastAsia="en-US"/>
        </w:rPr>
        <w:t xml:space="preserve">4. Wykorzystanie zasobów wód podziemnych do </w:t>
      </w:r>
      <w:proofErr w:type="spellStart"/>
      <w:r w:rsidRPr="00914A95">
        <w:rPr>
          <w:rFonts w:eastAsiaTheme="minorHAnsi"/>
          <w:lang w:eastAsia="en-US"/>
        </w:rPr>
        <w:t>nawodnień</w:t>
      </w:r>
      <w:proofErr w:type="spellEnd"/>
      <w:r w:rsidRPr="00914A95">
        <w:rPr>
          <w:rFonts w:eastAsiaTheme="minorHAnsi"/>
          <w:lang w:eastAsia="en-US"/>
        </w:rPr>
        <w:t xml:space="preserve"> w rolnictwie.</w:t>
      </w:r>
    </w:p>
    <w:p w14:paraId="6571AE52" w14:textId="77777777" w:rsidR="00862A1F" w:rsidRPr="00914A95" w:rsidRDefault="00862A1F" w:rsidP="00862A1F">
      <w:pPr>
        <w:autoSpaceDE w:val="0"/>
        <w:autoSpaceDN w:val="0"/>
        <w:adjustRightInd w:val="0"/>
        <w:rPr>
          <w:rFonts w:eastAsiaTheme="minorHAnsi"/>
          <w:lang w:eastAsia="en-US"/>
        </w:rPr>
      </w:pPr>
      <w:r w:rsidRPr="00914A95">
        <w:rPr>
          <w:rFonts w:eastAsiaTheme="minorHAnsi"/>
          <w:lang w:eastAsia="en-US"/>
        </w:rPr>
        <w:t>5. Wykorzystanie zasobów wód podziemnych do zaopatrzenia ludności w wodę do</w:t>
      </w:r>
    </w:p>
    <w:p w14:paraId="55397CD8" w14:textId="77777777" w:rsidR="00862A1F" w:rsidRPr="00914A95" w:rsidRDefault="00862A1F" w:rsidP="00862A1F">
      <w:pPr>
        <w:autoSpaceDE w:val="0"/>
        <w:autoSpaceDN w:val="0"/>
        <w:adjustRightInd w:val="0"/>
        <w:rPr>
          <w:rFonts w:eastAsiaTheme="minorHAnsi"/>
          <w:lang w:eastAsia="en-US"/>
        </w:rPr>
      </w:pPr>
      <w:r w:rsidRPr="00914A95">
        <w:rPr>
          <w:rFonts w:eastAsiaTheme="minorHAnsi"/>
          <w:lang w:eastAsia="en-US"/>
        </w:rPr>
        <w:t>picia, korzystającej dotychczas z zasobów wód powierzchniowych.</w:t>
      </w:r>
    </w:p>
    <w:p w14:paraId="19774A61" w14:textId="77777777" w:rsidR="00862A1F" w:rsidRPr="00914A95" w:rsidRDefault="00862A1F" w:rsidP="00862A1F">
      <w:pPr>
        <w:autoSpaceDE w:val="0"/>
        <w:autoSpaceDN w:val="0"/>
        <w:adjustRightInd w:val="0"/>
        <w:rPr>
          <w:rFonts w:eastAsiaTheme="minorHAnsi"/>
          <w:b/>
          <w:bCs/>
          <w:lang w:eastAsia="en-US"/>
        </w:rPr>
      </w:pPr>
      <w:r w:rsidRPr="00914A95">
        <w:rPr>
          <w:rFonts w:eastAsiaTheme="minorHAnsi"/>
          <w:b/>
          <w:bCs/>
          <w:lang w:eastAsia="en-US"/>
        </w:rPr>
        <w:t>II. Działania krótkookresowe:</w:t>
      </w:r>
    </w:p>
    <w:p w14:paraId="106D31E6" w14:textId="77777777" w:rsidR="00862A1F" w:rsidRPr="00914A95" w:rsidRDefault="00862A1F" w:rsidP="00862A1F">
      <w:pPr>
        <w:autoSpaceDE w:val="0"/>
        <w:autoSpaceDN w:val="0"/>
        <w:adjustRightInd w:val="0"/>
        <w:rPr>
          <w:rFonts w:eastAsiaTheme="minorHAnsi"/>
          <w:lang w:eastAsia="en-US"/>
        </w:rPr>
      </w:pPr>
      <w:r w:rsidRPr="00914A95">
        <w:rPr>
          <w:rFonts w:eastAsiaTheme="minorHAnsi"/>
          <w:lang w:eastAsia="en-US"/>
        </w:rPr>
        <w:t>6. Budowa ujęć wód podziemnych dla nawadniania użytków rolnych.</w:t>
      </w:r>
    </w:p>
    <w:p w14:paraId="4820030B" w14:textId="77777777" w:rsidR="00862A1F" w:rsidRPr="00914A95" w:rsidRDefault="00862A1F" w:rsidP="00862A1F">
      <w:pPr>
        <w:autoSpaceDE w:val="0"/>
        <w:autoSpaceDN w:val="0"/>
        <w:adjustRightInd w:val="0"/>
        <w:rPr>
          <w:rFonts w:eastAsiaTheme="minorHAnsi"/>
          <w:lang w:eastAsia="en-US"/>
        </w:rPr>
      </w:pPr>
      <w:r w:rsidRPr="00914A95">
        <w:rPr>
          <w:rFonts w:eastAsiaTheme="minorHAnsi"/>
          <w:lang w:eastAsia="en-US"/>
        </w:rPr>
        <w:t>7. Budowa ujęć wód podziemnych dla zabezpieczenia wody do picia.</w:t>
      </w:r>
    </w:p>
    <w:p w14:paraId="0F21A992" w14:textId="77777777" w:rsidR="00862A1F" w:rsidRPr="00914A95" w:rsidRDefault="00862A1F" w:rsidP="00862A1F">
      <w:pPr>
        <w:autoSpaceDE w:val="0"/>
        <w:autoSpaceDN w:val="0"/>
        <w:adjustRightInd w:val="0"/>
        <w:rPr>
          <w:rFonts w:eastAsiaTheme="minorHAnsi"/>
          <w:lang w:eastAsia="en-US"/>
        </w:rPr>
      </w:pPr>
      <w:r w:rsidRPr="00914A95">
        <w:rPr>
          <w:rFonts w:eastAsiaTheme="minorHAnsi"/>
          <w:lang w:eastAsia="en-US"/>
        </w:rPr>
        <w:t>8. Opracowanie taryfikatora cen wody w okresie występowania suszy.</w:t>
      </w:r>
    </w:p>
    <w:p w14:paraId="19730116" w14:textId="77777777" w:rsidR="00862A1F" w:rsidRPr="00914A95" w:rsidRDefault="00862A1F" w:rsidP="00862A1F">
      <w:pPr>
        <w:autoSpaceDE w:val="0"/>
        <w:autoSpaceDN w:val="0"/>
        <w:adjustRightInd w:val="0"/>
        <w:rPr>
          <w:rFonts w:eastAsiaTheme="minorHAnsi"/>
          <w:lang w:eastAsia="en-US"/>
        </w:rPr>
      </w:pPr>
      <w:r w:rsidRPr="00914A95">
        <w:rPr>
          <w:rFonts w:eastAsiaTheme="minorHAnsi"/>
          <w:lang w:eastAsia="en-US"/>
        </w:rPr>
        <w:t>9. Weryfikacja pozwoleń wodnoprawnych na pobór wód.</w:t>
      </w:r>
    </w:p>
    <w:p w14:paraId="6BFD6190" w14:textId="77777777" w:rsidR="00862A1F" w:rsidRPr="00914A95" w:rsidRDefault="00862A1F" w:rsidP="00862A1F">
      <w:pPr>
        <w:autoSpaceDE w:val="0"/>
        <w:autoSpaceDN w:val="0"/>
        <w:adjustRightInd w:val="0"/>
        <w:rPr>
          <w:rFonts w:eastAsiaTheme="minorHAnsi"/>
          <w:b/>
          <w:bCs/>
          <w:lang w:eastAsia="en-US"/>
        </w:rPr>
      </w:pPr>
      <w:r w:rsidRPr="00914A95">
        <w:rPr>
          <w:rFonts w:eastAsiaTheme="minorHAnsi"/>
          <w:b/>
          <w:bCs/>
          <w:lang w:eastAsia="en-US"/>
        </w:rPr>
        <w:t>III. Działania długookresowe:</w:t>
      </w:r>
    </w:p>
    <w:p w14:paraId="7294B078" w14:textId="77777777" w:rsidR="00862A1F" w:rsidRPr="00914A95" w:rsidRDefault="00862A1F" w:rsidP="00862A1F">
      <w:pPr>
        <w:autoSpaceDE w:val="0"/>
        <w:autoSpaceDN w:val="0"/>
        <w:adjustRightInd w:val="0"/>
        <w:rPr>
          <w:rFonts w:eastAsiaTheme="minorHAnsi"/>
          <w:lang w:eastAsia="en-US"/>
        </w:rPr>
      </w:pPr>
      <w:r w:rsidRPr="00914A95">
        <w:rPr>
          <w:rFonts w:eastAsiaTheme="minorHAnsi"/>
          <w:lang w:eastAsia="en-US"/>
        </w:rPr>
        <w:t>10. Zwiększanie retencji na obszarach rolniczych.</w:t>
      </w:r>
    </w:p>
    <w:p w14:paraId="4D42DFCF" w14:textId="77777777" w:rsidR="00862A1F" w:rsidRPr="00914A95" w:rsidRDefault="00862A1F" w:rsidP="00862A1F">
      <w:pPr>
        <w:autoSpaceDE w:val="0"/>
        <w:autoSpaceDN w:val="0"/>
        <w:adjustRightInd w:val="0"/>
        <w:rPr>
          <w:rFonts w:eastAsiaTheme="minorHAnsi"/>
          <w:lang w:eastAsia="en-US"/>
        </w:rPr>
      </w:pPr>
      <w:r w:rsidRPr="00914A95">
        <w:rPr>
          <w:rFonts w:eastAsiaTheme="minorHAnsi"/>
          <w:lang w:eastAsia="en-US"/>
        </w:rPr>
        <w:t>11. Zwiększanie retencji leśnej i obszarów zalesionych.</w:t>
      </w:r>
    </w:p>
    <w:p w14:paraId="1990D78D" w14:textId="77777777" w:rsidR="00862A1F" w:rsidRPr="00914A95" w:rsidRDefault="00862A1F" w:rsidP="00862A1F">
      <w:pPr>
        <w:autoSpaceDE w:val="0"/>
        <w:autoSpaceDN w:val="0"/>
        <w:adjustRightInd w:val="0"/>
        <w:rPr>
          <w:rFonts w:eastAsiaTheme="minorHAnsi"/>
          <w:lang w:eastAsia="en-US"/>
        </w:rPr>
      </w:pPr>
      <w:r w:rsidRPr="00914A95">
        <w:rPr>
          <w:rFonts w:eastAsiaTheme="minorHAnsi"/>
          <w:lang w:eastAsia="en-US"/>
        </w:rPr>
        <w:t xml:space="preserve">12. </w:t>
      </w:r>
      <w:proofErr w:type="spellStart"/>
      <w:r w:rsidRPr="00914A95">
        <w:rPr>
          <w:rFonts w:eastAsiaTheme="minorHAnsi"/>
          <w:lang w:eastAsia="en-US"/>
        </w:rPr>
        <w:t>Renaturyzacja</w:t>
      </w:r>
      <w:proofErr w:type="spellEnd"/>
      <w:r w:rsidRPr="00914A95">
        <w:rPr>
          <w:rFonts w:eastAsiaTheme="minorHAnsi"/>
          <w:lang w:eastAsia="en-US"/>
        </w:rPr>
        <w:t xml:space="preserve"> koryt cieków i ich brzegów, przywracanie funkcji retencyjnych cieków.</w:t>
      </w:r>
    </w:p>
    <w:p w14:paraId="64A9FD69" w14:textId="77777777" w:rsidR="00862A1F" w:rsidRPr="00914A95" w:rsidRDefault="00862A1F" w:rsidP="00862A1F">
      <w:pPr>
        <w:autoSpaceDE w:val="0"/>
        <w:autoSpaceDN w:val="0"/>
        <w:adjustRightInd w:val="0"/>
        <w:rPr>
          <w:rFonts w:eastAsiaTheme="minorHAnsi"/>
          <w:lang w:eastAsia="en-US"/>
        </w:rPr>
      </w:pPr>
      <w:r w:rsidRPr="00914A95">
        <w:rPr>
          <w:rFonts w:eastAsiaTheme="minorHAnsi"/>
          <w:lang w:eastAsia="en-US"/>
        </w:rPr>
        <w:t>13. Odtwarzanie starorzeczy i obszarów bagiennych.</w:t>
      </w:r>
    </w:p>
    <w:p w14:paraId="686B8008" w14:textId="77777777" w:rsidR="00862A1F" w:rsidRPr="00914A95" w:rsidRDefault="00862A1F" w:rsidP="00862A1F">
      <w:pPr>
        <w:autoSpaceDE w:val="0"/>
        <w:autoSpaceDN w:val="0"/>
        <w:adjustRightInd w:val="0"/>
        <w:rPr>
          <w:rFonts w:eastAsiaTheme="minorHAnsi"/>
          <w:lang w:eastAsia="en-US"/>
        </w:rPr>
      </w:pPr>
      <w:r w:rsidRPr="00914A95">
        <w:rPr>
          <w:rFonts w:eastAsiaTheme="minorHAnsi"/>
          <w:lang w:eastAsia="en-US"/>
        </w:rPr>
        <w:t>14. Zwiększanie retencji na obszarach zurbanizowanych.</w:t>
      </w:r>
    </w:p>
    <w:p w14:paraId="7F1B9968" w14:textId="77777777" w:rsidR="00862A1F" w:rsidRPr="00914A95" w:rsidRDefault="00862A1F" w:rsidP="00862A1F">
      <w:pPr>
        <w:autoSpaceDE w:val="0"/>
        <w:autoSpaceDN w:val="0"/>
        <w:adjustRightInd w:val="0"/>
        <w:rPr>
          <w:rFonts w:eastAsiaTheme="minorHAnsi"/>
          <w:lang w:eastAsia="en-US"/>
        </w:rPr>
      </w:pPr>
      <w:r w:rsidRPr="00914A95">
        <w:rPr>
          <w:rFonts w:eastAsiaTheme="minorHAnsi"/>
          <w:lang w:eastAsia="en-US"/>
        </w:rPr>
        <w:t xml:space="preserve">15. Przebudowa systemów melioracyjnych z odwadniających na </w:t>
      </w:r>
      <w:proofErr w:type="spellStart"/>
      <w:r w:rsidRPr="00914A95">
        <w:rPr>
          <w:rFonts w:eastAsiaTheme="minorHAnsi"/>
          <w:lang w:eastAsia="en-US"/>
        </w:rPr>
        <w:t>nawadniającoodwadniające</w:t>
      </w:r>
      <w:proofErr w:type="spellEnd"/>
      <w:r w:rsidRPr="00914A95">
        <w:rPr>
          <w:rFonts w:eastAsiaTheme="minorHAnsi"/>
          <w:lang w:eastAsia="en-US"/>
        </w:rPr>
        <w:t>.</w:t>
      </w:r>
    </w:p>
    <w:p w14:paraId="60D91733" w14:textId="77777777" w:rsidR="00862A1F" w:rsidRPr="00914A95" w:rsidRDefault="00862A1F" w:rsidP="00862A1F">
      <w:pPr>
        <w:autoSpaceDE w:val="0"/>
        <w:autoSpaceDN w:val="0"/>
        <w:adjustRightInd w:val="0"/>
        <w:rPr>
          <w:rFonts w:eastAsiaTheme="minorHAnsi"/>
          <w:lang w:eastAsia="en-US"/>
        </w:rPr>
      </w:pPr>
      <w:r w:rsidRPr="00914A95">
        <w:rPr>
          <w:rFonts w:eastAsiaTheme="minorHAnsi"/>
          <w:lang w:eastAsia="en-US"/>
        </w:rPr>
        <w:t>16. Budowa obiektów tzw. dużej retencji.</w:t>
      </w:r>
    </w:p>
    <w:p w14:paraId="035BF971" w14:textId="77777777" w:rsidR="00862A1F" w:rsidRPr="00914A95" w:rsidRDefault="00862A1F" w:rsidP="00862A1F">
      <w:pPr>
        <w:autoSpaceDE w:val="0"/>
        <w:autoSpaceDN w:val="0"/>
        <w:adjustRightInd w:val="0"/>
        <w:rPr>
          <w:rFonts w:eastAsiaTheme="minorHAnsi"/>
          <w:lang w:eastAsia="en-US"/>
        </w:rPr>
      </w:pPr>
      <w:r w:rsidRPr="00914A95">
        <w:rPr>
          <w:rFonts w:eastAsiaTheme="minorHAnsi"/>
          <w:lang w:eastAsia="en-US"/>
        </w:rPr>
        <w:t>17. Budowa obiektów małej retencji, w tym realizacja działań planowanych w</w:t>
      </w:r>
    </w:p>
    <w:p w14:paraId="7A7D0577" w14:textId="77777777" w:rsidR="00862A1F" w:rsidRPr="00914A95" w:rsidRDefault="00862A1F" w:rsidP="00862A1F">
      <w:pPr>
        <w:autoSpaceDE w:val="0"/>
        <w:autoSpaceDN w:val="0"/>
        <w:adjustRightInd w:val="0"/>
        <w:rPr>
          <w:rFonts w:eastAsiaTheme="minorHAnsi"/>
          <w:lang w:eastAsia="en-US"/>
        </w:rPr>
      </w:pPr>
      <w:r w:rsidRPr="00914A95">
        <w:rPr>
          <w:rFonts w:eastAsiaTheme="minorHAnsi"/>
          <w:lang w:eastAsia="en-US"/>
        </w:rPr>
        <w:t>programach małej retencji.</w:t>
      </w:r>
    </w:p>
    <w:p w14:paraId="2947A6E2" w14:textId="77777777" w:rsidR="00862A1F" w:rsidRPr="00914A95" w:rsidRDefault="00862A1F" w:rsidP="00862A1F">
      <w:pPr>
        <w:autoSpaceDE w:val="0"/>
        <w:autoSpaceDN w:val="0"/>
        <w:adjustRightInd w:val="0"/>
        <w:rPr>
          <w:rFonts w:eastAsiaTheme="minorHAnsi"/>
          <w:lang w:eastAsia="en-US"/>
        </w:rPr>
      </w:pPr>
      <w:r w:rsidRPr="00914A95">
        <w:rPr>
          <w:rFonts w:eastAsiaTheme="minorHAnsi"/>
          <w:lang w:eastAsia="en-US"/>
        </w:rPr>
        <w:t>18. Budowa i rozbudowa systemów sieci wodociągowej oraz usprawnienie istniejących</w:t>
      </w:r>
    </w:p>
    <w:p w14:paraId="3CDA014C" w14:textId="77777777" w:rsidR="00862A1F" w:rsidRPr="00914A95" w:rsidRDefault="00862A1F" w:rsidP="00862A1F">
      <w:pPr>
        <w:autoSpaceDE w:val="0"/>
        <w:autoSpaceDN w:val="0"/>
        <w:adjustRightInd w:val="0"/>
        <w:rPr>
          <w:rFonts w:eastAsiaTheme="minorHAnsi"/>
          <w:lang w:eastAsia="en-US"/>
        </w:rPr>
      </w:pPr>
      <w:r w:rsidRPr="00914A95">
        <w:rPr>
          <w:rFonts w:eastAsiaTheme="minorHAnsi"/>
          <w:lang w:eastAsia="en-US"/>
        </w:rPr>
        <w:t>systemów wodociągowych.</w:t>
      </w:r>
    </w:p>
    <w:p w14:paraId="1270883E" w14:textId="77777777" w:rsidR="00862A1F" w:rsidRPr="00914A95" w:rsidRDefault="00862A1F" w:rsidP="00862A1F">
      <w:pPr>
        <w:autoSpaceDE w:val="0"/>
        <w:autoSpaceDN w:val="0"/>
        <w:adjustRightInd w:val="0"/>
        <w:rPr>
          <w:rFonts w:eastAsiaTheme="minorHAnsi"/>
          <w:lang w:eastAsia="en-US"/>
        </w:rPr>
      </w:pPr>
      <w:r w:rsidRPr="00914A95">
        <w:rPr>
          <w:rFonts w:eastAsiaTheme="minorHAnsi"/>
          <w:lang w:eastAsia="en-US"/>
        </w:rPr>
        <w:t>19. Opracowywanie aktów prawnych, krajowych i lokalnych, umożliwiających stosowanie</w:t>
      </w:r>
    </w:p>
    <w:p w14:paraId="02277EE1" w14:textId="77777777" w:rsidR="00862A1F" w:rsidRPr="00914A95" w:rsidRDefault="00862A1F" w:rsidP="00862A1F">
      <w:pPr>
        <w:autoSpaceDE w:val="0"/>
        <w:autoSpaceDN w:val="0"/>
        <w:adjustRightInd w:val="0"/>
        <w:rPr>
          <w:rFonts w:eastAsiaTheme="minorHAnsi"/>
          <w:lang w:eastAsia="en-US"/>
        </w:rPr>
      </w:pPr>
      <w:r w:rsidRPr="00914A95">
        <w:rPr>
          <w:rFonts w:eastAsiaTheme="minorHAnsi"/>
          <w:lang w:eastAsia="en-US"/>
        </w:rPr>
        <w:t>działań ograniczających skutki suszy.</w:t>
      </w:r>
    </w:p>
    <w:p w14:paraId="403B34BC" w14:textId="77777777" w:rsidR="00862A1F" w:rsidRPr="00914A95" w:rsidRDefault="00862A1F" w:rsidP="00862A1F">
      <w:pPr>
        <w:autoSpaceDE w:val="0"/>
        <w:autoSpaceDN w:val="0"/>
        <w:adjustRightInd w:val="0"/>
        <w:rPr>
          <w:rFonts w:eastAsiaTheme="minorHAnsi"/>
          <w:lang w:eastAsia="en-US"/>
        </w:rPr>
      </w:pPr>
      <w:r w:rsidRPr="00914A95">
        <w:rPr>
          <w:rFonts w:eastAsiaTheme="minorHAnsi"/>
          <w:lang w:eastAsia="en-US"/>
        </w:rPr>
        <w:t>20. Opracowanie zasad finansowania wspomagających ekonomicznie programy</w:t>
      </w:r>
    </w:p>
    <w:p w14:paraId="3A62F694" w14:textId="77777777" w:rsidR="00862A1F" w:rsidRPr="00914A95" w:rsidRDefault="00862A1F" w:rsidP="00862A1F">
      <w:pPr>
        <w:autoSpaceDE w:val="0"/>
        <w:autoSpaceDN w:val="0"/>
        <w:adjustRightInd w:val="0"/>
        <w:rPr>
          <w:rFonts w:eastAsiaTheme="minorHAnsi"/>
          <w:lang w:eastAsia="en-US"/>
        </w:rPr>
      </w:pPr>
      <w:r w:rsidRPr="00914A95">
        <w:rPr>
          <w:rFonts w:eastAsiaTheme="minorHAnsi"/>
          <w:lang w:eastAsia="en-US"/>
        </w:rPr>
        <w:t>wdrażające działania z zakresu ograniczania skutków suszy.</w:t>
      </w:r>
    </w:p>
    <w:p w14:paraId="019A53ED" w14:textId="77777777" w:rsidR="00862A1F" w:rsidRPr="00914A95" w:rsidRDefault="00862A1F" w:rsidP="00862A1F">
      <w:pPr>
        <w:autoSpaceDE w:val="0"/>
        <w:autoSpaceDN w:val="0"/>
        <w:adjustRightInd w:val="0"/>
        <w:rPr>
          <w:rFonts w:eastAsiaTheme="minorHAnsi"/>
          <w:lang w:eastAsia="en-US"/>
        </w:rPr>
      </w:pPr>
      <w:r w:rsidRPr="00914A95">
        <w:rPr>
          <w:rFonts w:eastAsiaTheme="minorHAnsi"/>
          <w:lang w:eastAsia="en-US"/>
        </w:rPr>
        <w:t>21. Edukacja i zwiększanie świadomości społeczeństwa w zakresie m.in. konieczności</w:t>
      </w:r>
    </w:p>
    <w:p w14:paraId="18925B81" w14:textId="77777777" w:rsidR="00862A1F" w:rsidRPr="00914A95" w:rsidRDefault="00862A1F" w:rsidP="00862A1F">
      <w:pPr>
        <w:spacing w:line="276" w:lineRule="auto"/>
        <w:ind w:firstLine="360"/>
        <w:jc w:val="both"/>
        <w:rPr>
          <w:rFonts w:eastAsiaTheme="minorHAnsi"/>
          <w:b/>
          <w:bCs/>
          <w:lang w:eastAsia="en-US"/>
        </w:rPr>
      </w:pPr>
      <w:r w:rsidRPr="00914A95">
        <w:rPr>
          <w:rFonts w:eastAsiaTheme="minorHAnsi"/>
          <w:lang w:eastAsia="en-US"/>
        </w:rPr>
        <w:t>oszczędnego gospodarowania zasobami wodnymi.</w:t>
      </w:r>
    </w:p>
    <w:p w14:paraId="41CD2461" w14:textId="77777777" w:rsidR="00F25BAD" w:rsidRPr="00914A95" w:rsidRDefault="002B46D7" w:rsidP="00646EF7">
      <w:pPr>
        <w:pStyle w:val="Akapitzlist"/>
        <w:spacing w:line="276" w:lineRule="auto"/>
        <w:ind w:left="57" w:firstLine="303"/>
        <w:jc w:val="both"/>
        <w:rPr>
          <w:rFonts w:eastAsiaTheme="minorHAnsi"/>
          <w:bCs/>
          <w:lang w:eastAsia="en-US"/>
        </w:rPr>
      </w:pPr>
      <w:r w:rsidRPr="00914A95">
        <w:rPr>
          <w:rFonts w:eastAsiaTheme="minorHAnsi"/>
          <w:bCs/>
          <w:lang w:eastAsia="en-US"/>
        </w:rPr>
        <w:t>W przedmiotowym</w:t>
      </w:r>
      <w:r w:rsidRPr="00914A95">
        <w:rPr>
          <w:rFonts w:eastAsiaTheme="minorHAnsi"/>
          <w:b/>
          <w:bCs/>
          <w:lang w:eastAsia="en-US"/>
        </w:rPr>
        <w:t xml:space="preserve"> </w:t>
      </w:r>
      <w:r w:rsidRPr="00914A95">
        <w:rPr>
          <w:rFonts w:eastAsiaTheme="minorHAnsi"/>
          <w:bCs/>
          <w:lang w:eastAsia="en-US"/>
        </w:rPr>
        <w:t xml:space="preserve">Planie przeciwdziałania skutkom suszy </w:t>
      </w:r>
      <w:r w:rsidR="00862A1F" w:rsidRPr="00914A95">
        <w:rPr>
          <w:rFonts w:eastAsiaTheme="minorHAnsi"/>
          <w:bCs/>
          <w:lang w:eastAsia="en-US"/>
        </w:rPr>
        <w:t xml:space="preserve">rejon przedsięwzięcia wskazany został jako obszar bezpośredniego zagrożenia suszą hydrologiczną. </w:t>
      </w:r>
    </w:p>
    <w:p w14:paraId="75F96B46" w14:textId="77777777" w:rsidR="00862A1F" w:rsidRPr="00914A95" w:rsidRDefault="00862A1F" w:rsidP="00646EF7">
      <w:pPr>
        <w:pStyle w:val="Akapitzlist"/>
        <w:spacing w:line="276" w:lineRule="auto"/>
        <w:ind w:left="57" w:firstLine="303"/>
        <w:jc w:val="both"/>
        <w:rPr>
          <w:rFonts w:eastAsiaTheme="minorHAnsi"/>
          <w:b/>
          <w:bCs/>
          <w:lang w:eastAsia="en-US"/>
        </w:rPr>
      </w:pPr>
      <w:r w:rsidRPr="00914A95">
        <w:rPr>
          <w:rFonts w:eastAsiaTheme="minorHAnsi"/>
          <w:b/>
          <w:bCs/>
          <w:lang w:eastAsia="en-US"/>
        </w:rPr>
        <w:t>Przedmiotowe przedsięwzięcie wpisuje się wykaz działań mających zapobiec skutkom suszy.</w:t>
      </w:r>
    </w:p>
    <w:p w14:paraId="7C955044" w14:textId="77777777" w:rsidR="008B4505" w:rsidRPr="00914A95" w:rsidRDefault="008B4505" w:rsidP="004F48E4">
      <w:pPr>
        <w:pStyle w:val="Nagwek1"/>
        <w:numPr>
          <w:ilvl w:val="0"/>
          <w:numId w:val="5"/>
        </w:numPr>
        <w:jc w:val="both"/>
        <w:rPr>
          <w:szCs w:val="24"/>
        </w:rPr>
      </w:pPr>
      <w:bookmarkStart w:id="34" w:name="_Toc9103842"/>
      <w:r w:rsidRPr="00914A95">
        <w:rPr>
          <w:szCs w:val="24"/>
        </w:rPr>
        <w:t>programu ochrony wód morskich,</w:t>
      </w:r>
      <w:bookmarkEnd w:id="34"/>
    </w:p>
    <w:p w14:paraId="07353A04" w14:textId="77777777" w:rsidR="00F06ADC" w:rsidRPr="00914A95" w:rsidRDefault="00F06ADC" w:rsidP="004F48E4">
      <w:pPr>
        <w:jc w:val="both"/>
      </w:pPr>
    </w:p>
    <w:p w14:paraId="1FFF61EE" w14:textId="77777777" w:rsidR="00F06ADC" w:rsidRPr="00914A95" w:rsidRDefault="00A62B95" w:rsidP="004F48E4">
      <w:pPr>
        <w:ind w:firstLine="360"/>
        <w:jc w:val="both"/>
      </w:pPr>
      <w:r w:rsidRPr="00914A95">
        <w:t xml:space="preserve">   </w:t>
      </w:r>
      <w:r w:rsidR="00F06ADC" w:rsidRPr="00914A95">
        <w:t>Rada Ministrów rozporządzeniem z dnia 29 grudnia 2017 r. (Dz. U. 2017 poz. 2469) przyjęła Krajowy program ochrony wód morskich.</w:t>
      </w:r>
    </w:p>
    <w:p w14:paraId="235C9CF6" w14:textId="77777777" w:rsidR="00F06ADC" w:rsidRPr="00914A95" w:rsidRDefault="00F06ADC" w:rsidP="004F48E4">
      <w:pPr>
        <w:jc w:val="both"/>
      </w:pPr>
      <w:r w:rsidRPr="00914A95">
        <w:t>Program ten nie dotyczy przedmiotowego przedsięwzięcia.</w:t>
      </w:r>
    </w:p>
    <w:p w14:paraId="32FE575E" w14:textId="77777777" w:rsidR="00FD1EBA" w:rsidRPr="00914A95" w:rsidRDefault="00101AA3" w:rsidP="004F48E4">
      <w:pPr>
        <w:pStyle w:val="Nagwek1"/>
        <w:numPr>
          <w:ilvl w:val="0"/>
          <w:numId w:val="5"/>
        </w:numPr>
        <w:jc w:val="both"/>
        <w:rPr>
          <w:szCs w:val="24"/>
        </w:rPr>
      </w:pPr>
      <w:bookmarkStart w:id="35" w:name="_Toc418675300"/>
      <w:bookmarkStart w:id="36" w:name="_Toc9103843"/>
      <w:r w:rsidRPr="00914A95">
        <w:rPr>
          <w:szCs w:val="24"/>
        </w:rPr>
        <w:t>k</w:t>
      </w:r>
      <w:r w:rsidR="00FD1EBA" w:rsidRPr="00914A95">
        <w:rPr>
          <w:szCs w:val="24"/>
        </w:rPr>
        <w:t>rajowego programu oczyszczania ścieków komunalnych</w:t>
      </w:r>
      <w:bookmarkEnd w:id="35"/>
      <w:bookmarkEnd w:id="36"/>
    </w:p>
    <w:p w14:paraId="626A8E5C" w14:textId="77777777" w:rsidR="00F06ADC" w:rsidRPr="00914A95" w:rsidRDefault="00F06ADC" w:rsidP="004F48E4">
      <w:pPr>
        <w:ind w:left="360"/>
        <w:jc w:val="both"/>
      </w:pPr>
    </w:p>
    <w:p w14:paraId="2CE437C4" w14:textId="77777777" w:rsidR="00E2245F" w:rsidRPr="00914A95" w:rsidRDefault="00A62B95" w:rsidP="004F48E4">
      <w:pPr>
        <w:ind w:firstLine="360"/>
        <w:jc w:val="both"/>
      </w:pPr>
      <w:r w:rsidRPr="00914A95">
        <w:t xml:space="preserve">   </w:t>
      </w:r>
      <w:r w:rsidR="007268B8" w:rsidRPr="00914A95">
        <w:t xml:space="preserve">Plan aktualizacji krajowego programu oczyszczania ścieków komunalnych został ogłoszony Obwieszczeniem Ministra Środowiska z dnia 11 grudnia 2017 r. (M.P. </w:t>
      </w:r>
      <w:proofErr w:type="spellStart"/>
      <w:r w:rsidR="007268B8" w:rsidRPr="00914A95">
        <w:t>poz</w:t>
      </w:r>
      <w:proofErr w:type="spellEnd"/>
      <w:r w:rsidR="007268B8" w:rsidRPr="00914A95">
        <w:t xml:space="preserve"> 1183)</w:t>
      </w:r>
    </w:p>
    <w:p w14:paraId="4A3C1399" w14:textId="77777777" w:rsidR="007268B8" w:rsidRPr="00914A95" w:rsidRDefault="007268B8" w:rsidP="004F48E4">
      <w:pPr>
        <w:jc w:val="both"/>
      </w:pPr>
      <w:r w:rsidRPr="00914A95">
        <w:t>Program ten nie dotyczy przedmiotowego przedsięwzięcia.</w:t>
      </w:r>
    </w:p>
    <w:p w14:paraId="7DC8B3AA" w14:textId="77777777" w:rsidR="00A21AEC" w:rsidRPr="00914A95" w:rsidRDefault="00A21AEC" w:rsidP="004F48E4">
      <w:pPr>
        <w:pStyle w:val="Nagwek1"/>
        <w:numPr>
          <w:ilvl w:val="0"/>
          <w:numId w:val="5"/>
        </w:numPr>
        <w:jc w:val="both"/>
        <w:rPr>
          <w:szCs w:val="24"/>
        </w:rPr>
      </w:pPr>
      <w:bookmarkStart w:id="37" w:name="_Toc9103844"/>
      <w:r w:rsidRPr="00914A95">
        <w:rPr>
          <w:szCs w:val="24"/>
        </w:rPr>
        <w:lastRenderedPageBreak/>
        <w:t>planu lub programu rozwoju śródlądowych dróg wodnych o szczególnym znaczeniu transportowym;</w:t>
      </w:r>
      <w:bookmarkEnd w:id="37"/>
    </w:p>
    <w:p w14:paraId="17A16DDB" w14:textId="77777777" w:rsidR="00A30CDC" w:rsidRPr="00914A95" w:rsidRDefault="00A30CDC" w:rsidP="004F48E4">
      <w:pPr>
        <w:jc w:val="both"/>
      </w:pPr>
    </w:p>
    <w:p w14:paraId="27003005" w14:textId="77777777" w:rsidR="00A30CDC" w:rsidRPr="00914A95" w:rsidRDefault="00A62B95" w:rsidP="004F48E4">
      <w:pPr>
        <w:ind w:firstLine="360"/>
        <w:jc w:val="both"/>
      </w:pPr>
      <w:r w:rsidRPr="00914A95">
        <w:t xml:space="preserve">   </w:t>
      </w:r>
      <w:r w:rsidR="00A30CDC" w:rsidRPr="00914A95">
        <w:t>Zgodnie z art. 193 ust. 1 i 2 ustawy z dnia 20 lipca 2017 r. – Prawo wodne (</w:t>
      </w:r>
      <w:r w:rsidR="003A224E" w:rsidRPr="00914A95">
        <w:t xml:space="preserve">Dz. U. z 2018 r. poz. 2268 z </w:t>
      </w:r>
      <w:proofErr w:type="spellStart"/>
      <w:r w:rsidR="003A224E" w:rsidRPr="00914A95">
        <w:t>późn</w:t>
      </w:r>
      <w:proofErr w:type="spellEnd"/>
      <w:r w:rsidR="003A224E" w:rsidRPr="00914A95">
        <w:t>. zm.)</w:t>
      </w:r>
      <w:r w:rsidR="00A30CDC" w:rsidRPr="00914A95">
        <w:t xml:space="preserve">, wody śródlądowe mogą służyć potrzebom </w:t>
      </w:r>
      <w:r w:rsidR="006F1627" w:rsidRPr="00914A95">
        <w:t>śródlądowego transportu wodnego i żeglugowemu wykorzystaniu przez statki. Wody służące tym celom są śródlądowymi drogami wodnymi.</w:t>
      </w:r>
    </w:p>
    <w:p w14:paraId="4D3EF1E7" w14:textId="77777777" w:rsidR="00881DD9" w:rsidRPr="00914A95" w:rsidRDefault="00777730" w:rsidP="004F48E4">
      <w:pPr>
        <w:ind w:firstLine="360"/>
        <w:jc w:val="both"/>
        <w:rPr>
          <w:rFonts w:eastAsiaTheme="minorHAnsi"/>
          <w:bCs/>
          <w:lang w:eastAsia="en-US"/>
        </w:rPr>
      </w:pPr>
      <w:r w:rsidRPr="00914A95">
        <w:t xml:space="preserve">   Zgodnie</w:t>
      </w:r>
      <w:r w:rsidR="004F48E4" w:rsidRPr="00914A95">
        <w:t xml:space="preserve"> z </w:t>
      </w:r>
      <w:r w:rsidR="00881DD9" w:rsidRPr="00914A95">
        <w:rPr>
          <w:rFonts w:eastAsiaTheme="minorHAnsi"/>
          <w:bCs/>
          <w:lang w:eastAsia="en-US"/>
        </w:rPr>
        <w:t>U</w:t>
      </w:r>
      <w:r w:rsidRPr="00914A95">
        <w:rPr>
          <w:rFonts w:eastAsiaTheme="minorHAnsi"/>
          <w:bCs/>
          <w:lang w:eastAsia="en-US"/>
        </w:rPr>
        <w:t>chwałą</w:t>
      </w:r>
      <w:r w:rsidR="00881DD9" w:rsidRPr="00914A95">
        <w:rPr>
          <w:rFonts w:eastAsiaTheme="minorHAnsi"/>
          <w:bCs/>
          <w:lang w:eastAsia="en-US"/>
        </w:rPr>
        <w:t xml:space="preserve"> Nr 79</w:t>
      </w:r>
      <w:r w:rsidRPr="00914A95">
        <w:rPr>
          <w:rFonts w:eastAsiaTheme="minorHAnsi"/>
          <w:bCs/>
          <w:lang w:eastAsia="en-US"/>
        </w:rPr>
        <w:t xml:space="preserve"> </w:t>
      </w:r>
      <w:r w:rsidR="00881DD9" w:rsidRPr="00914A95">
        <w:rPr>
          <w:rFonts w:eastAsiaTheme="minorHAnsi"/>
          <w:bCs/>
          <w:lang w:eastAsia="en-US"/>
        </w:rPr>
        <w:t>R</w:t>
      </w:r>
      <w:r w:rsidRPr="00914A95">
        <w:rPr>
          <w:rFonts w:eastAsiaTheme="minorHAnsi"/>
          <w:bCs/>
          <w:lang w:eastAsia="en-US"/>
        </w:rPr>
        <w:t>ady</w:t>
      </w:r>
      <w:r w:rsidR="00881DD9" w:rsidRPr="00914A95">
        <w:rPr>
          <w:rFonts w:eastAsiaTheme="minorHAnsi"/>
          <w:bCs/>
          <w:lang w:eastAsia="en-US"/>
        </w:rPr>
        <w:t xml:space="preserve"> M</w:t>
      </w:r>
      <w:r w:rsidRPr="00914A95">
        <w:rPr>
          <w:rFonts w:eastAsiaTheme="minorHAnsi"/>
          <w:bCs/>
          <w:lang w:eastAsia="en-US"/>
        </w:rPr>
        <w:t xml:space="preserve">inistrów </w:t>
      </w:r>
      <w:r w:rsidR="00881DD9" w:rsidRPr="00914A95">
        <w:rPr>
          <w:rFonts w:eastAsiaTheme="minorHAnsi"/>
          <w:lang w:eastAsia="en-US"/>
        </w:rPr>
        <w:t xml:space="preserve">z dnia 14 czerwca 2016 DU poz. 711 </w:t>
      </w:r>
      <w:r w:rsidR="004F48E4" w:rsidRPr="00914A95">
        <w:rPr>
          <w:rFonts w:eastAsiaTheme="minorHAnsi"/>
          <w:lang w:eastAsia="en-US"/>
        </w:rPr>
        <w:br/>
      </w:r>
      <w:r w:rsidR="00881DD9" w:rsidRPr="00914A95">
        <w:rPr>
          <w:rFonts w:eastAsiaTheme="minorHAnsi"/>
          <w:bCs/>
          <w:lang w:eastAsia="en-US"/>
        </w:rPr>
        <w:t>w sprawie przyjęcia „Założeń do planów rozwoju śródlądowych dróg wodnych w Polsce na lata 2016–2020</w:t>
      </w:r>
      <w:r w:rsidRPr="00914A95">
        <w:rPr>
          <w:rFonts w:eastAsiaTheme="minorHAnsi"/>
          <w:bCs/>
          <w:lang w:eastAsia="en-US"/>
        </w:rPr>
        <w:t xml:space="preserve"> </w:t>
      </w:r>
      <w:r w:rsidR="00881DD9" w:rsidRPr="00914A95">
        <w:rPr>
          <w:rFonts w:eastAsiaTheme="minorHAnsi"/>
          <w:bCs/>
          <w:lang w:eastAsia="en-US"/>
        </w:rPr>
        <w:t>z perspektywą do roku 2030”</w:t>
      </w:r>
      <w:r w:rsidRPr="00914A95">
        <w:rPr>
          <w:rFonts w:eastAsiaTheme="minorHAnsi"/>
          <w:bCs/>
          <w:lang w:eastAsia="en-US"/>
        </w:rPr>
        <w:t xml:space="preserve"> j</w:t>
      </w:r>
      <w:r w:rsidR="00881DD9" w:rsidRPr="00914A95">
        <w:rPr>
          <w:rFonts w:eastAsiaTheme="minorHAnsi"/>
          <w:bCs/>
          <w:lang w:eastAsia="en-US"/>
        </w:rPr>
        <w:t>ako PRIORYTET II ustalono:</w:t>
      </w:r>
    </w:p>
    <w:p w14:paraId="02D30CB4" w14:textId="77777777" w:rsidR="00881DD9" w:rsidRPr="00914A95" w:rsidRDefault="00881DD9" w:rsidP="004F48E4">
      <w:pPr>
        <w:autoSpaceDE w:val="0"/>
        <w:autoSpaceDN w:val="0"/>
        <w:adjustRightInd w:val="0"/>
        <w:jc w:val="both"/>
        <w:rPr>
          <w:rFonts w:eastAsiaTheme="minorHAnsi"/>
          <w:b/>
          <w:bCs/>
          <w:lang w:eastAsia="en-US"/>
        </w:rPr>
      </w:pPr>
      <w:r w:rsidRPr="00914A95">
        <w:rPr>
          <w:rFonts w:eastAsiaTheme="minorHAnsi"/>
          <w:b/>
          <w:bCs/>
          <w:lang w:eastAsia="en-US"/>
        </w:rPr>
        <w:t>Droga wodna rzeki Wisły –</w:t>
      </w:r>
      <w:r w:rsidR="00777730" w:rsidRPr="00914A95">
        <w:rPr>
          <w:rFonts w:eastAsiaTheme="minorHAnsi"/>
          <w:b/>
          <w:bCs/>
          <w:lang w:eastAsia="en-US"/>
        </w:rPr>
        <w:t xml:space="preserve"> </w:t>
      </w:r>
      <w:r w:rsidRPr="00914A95">
        <w:rPr>
          <w:rFonts w:eastAsiaTheme="minorHAnsi"/>
          <w:b/>
          <w:bCs/>
          <w:lang w:eastAsia="en-US"/>
        </w:rPr>
        <w:t>uzyskanie</w:t>
      </w:r>
      <w:r w:rsidR="00777730" w:rsidRPr="00914A95">
        <w:rPr>
          <w:rFonts w:eastAsiaTheme="minorHAnsi"/>
          <w:b/>
          <w:bCs/>
          <w:lang w:eastAsia="en-US"/>
        </w:rPr>
        <w:t xml:space="preserve"> </w:t>
      </w:r>
      <w:r w:rsidRPr="00914A95">
        <w:rPr>
          <w:rFonts w:eastAsiaTheme="minorHAnsi"/>
          <w:b/>
          <w:bCs/>
          <w:lang w:eastAsia="en-US"/>
        </w:rPr>
        <w:t>znacznej poprawy warunków</w:t>
      </w:r>
      <w:r w:rsidR="00777730" w:rsidRPr="00914A95">
        <w:rPr>
          <w:rFonts w:eastAsiaTheme="minorHAnsi"/>
          <w:b/>
          <w:bCs/>
          <w:lang w:eastAsia="en-US"/>
        </w:rPr>
        <w:t xml:space="preserve"> </w:t>
      </w:r>
      <w:r w:rsidRPr="00914A95">
        <w:rPr>
          <w:rFonts w:eastAsiaTheme="minorHAnsi"/>
          <w:b/>
          <w:bCs/>
          <w:lang w:eastAsia="en-US"/>
        </w:rPr>
        <w:t>nawigacyjnych.</w:t>
      </w:r>
      <w:r w:rsidR="00646EF7" w:rsidRPr="00914A95">
        <w:rPr>
          <w:rFonts w:eastAsiaTheme="minorHAnsi"/>
          <w:b/>
          <w:bCs/>
          <w:lang w:eastAsia="en-US"/>
        </w:rPr>
        <w:br/>
      </w:r>
    </w:p>
    <w:p w14:paraId="759B0A70" w14:textId="77777777" w:rsidR="00881DD9" w:rsidRPr="00914A95" w:rsidRDefault="00881DD9" w:rsidP="004F48E4">
      <w:pPr>
        <w:autoSpaceDE w:val="0"/>
        <w:autoSpaceDN w:val="0"/>
        <w:adjustRightInd w:val="0"/>
        <w:jc w:val="both"/>
        <w:rPr>
          <w:rFonts w:eastAsiaTheme="minorHAnsi"/>
          <w:lang w:eastAsia="en-US"/>
        </w:rPr>
      </w:pPr>
      <w:r w:rsidRPr="00914A95">
        <w:rPr>
          <w:rFonts w:eastAsiaTheme="minorHAnsi"/>
          <w:lang w:eastAsia="en-US"/>
        </w:rPr>
        <w:t>II.1. Budowa kaskady Wisły od Warszawy do</w:t>
      </w:r>
      <w:r w:rsidR="00777730" w:rsidRPr="00914A95">
        <w:rPr>
          <w:rFonts w:eastAsiaTheme="minorHAnsi"/>
          <w:lang w:eastAsia="en-US"/>
        </w:rPr>
        <w:t xml:space="preserve"> </w:t>
      </w:r>
      <w:r w:rsidRPr="00914A95">
        <w:rPr>
          <w:rFonts w:eastAsiaTheme="minorHAnsi"/>
          <w:lang w:eastAsia="en-US"/>
        </w:rPr>
        <w:t>Gdańska.</w:t>
      </w:r>
    </w:p>
    <w:p w14:paraId="57EC5B9B" w14:textId="77777777" w:rsidR="00881DD9" w:rsidRPr="00914A95" w:rsidRDefault="00881DD9" w:rsidP="004F48E4">
      <w:pPr>
        <w:autoSpaceDE w:val="0"/>
        <w:autoSpaceDN w:val="0"/>
        <w:adjustRightInd w:val="0"/>
        <w:jc w:val="both"/>
        <w:rPr>
          <w:rFonts w:eastAsiaTheme="minorHAnsi"/>
          <w:lang w:eastAsia="en-US"/>
        </w:rPr>
      </w:pPr>
      <w:r w:rsidRPr="00914A95">
        <w:rPr>
          <w:rFonts w:eastAsiaTheme="minorHAnsi"/>
          <w:lang w:eastAsia="en-US"/>
        </w:rPr>
        <w:t>II.2. Modernizacja górnej skanalizowanej Wisły</w:t>
      </w:r>
      <w:r w:rsidR="00777730" w:rsidRPr="00914A95">
        <w:rPr>
          <w:rFonts w:eastAsiaTheme="minorHAnsi"/>
          <w:lang w:eastAsia="en-US"/>
        </w:rPr>
        <w:t xml:space="preserve"> </w:t>
      </w:r>
      <w:r w:rsidRPr="00914A95">
        <w:rPr>
          <w:rFonts w:eastAsiaTheme="minorHAnsi"/>
          <w:lang w:eastAsia="en-US"/>
        </w:rPr>
        <w:t>oraz budowa stopnia</w:t>
      </w:r>
    </w:p>
    <w:p w14:paraId="21832FE3" w14:textId="77777777" w:rsidR="00777730" w:rsidRPr="00914A95" w:rsidRDefault="00777730" w:rsidP="004F48E4">
      <w:pPr>
        <w:ind w:firstLine="360"/>
        <w:jc w:val="both"/>
        <w:rPr>
          <w:rFonts w:eastAsiaTheme="minorHAnsi"/>
          <w:lang w:eastAsia="en-US"/>
        </w:rPr>
      </w:pPr>
    </w:p>
    <w:p w14:paraId="40D0E47E" w14:textId="77777777" w:rsidR="00777730" w:rsidRPr="00914A95" w:rsidRDefault="00777730" w:rsidP="004F48E4">
      <w:pPr>
        <w:autoSpaceDE w:val="0"/>
        <w:autoSpaceDN w:val="0"/>
        <w:adjustRightInd w:val="0"/>
        <w:ind w:firstLine="708"/>
        <w:jc w:val="both"/>
        <w:rPr>
          <w:rFonts w:eastAsiaTheme="minorHAnsi"/>
          <w:lang w:eastAsia="en-US"/>
        </w:rPr>
      </w:pPr>
      <w:r w:rsidRPr="00914A95">
        <w:rPr>
          <w:rFonts w:eastAsiaTheme="minorHAnsi"/>
          <w:lang w:eastAsia="en-US"/>
        </w:rPr>
        <w:t>Szczegółowy zakres zadań inwestycyjnych na drodze wodnej rzeki Wisły obejmuje:</w:t>
      </w:r>
    </w:p>
    <w:p w14:paraId="28DA8520" w14:textId="77777777" w:rsidR="00777730" w:rsidRPr="00914A95" w:rsidRDefault="00777730" w:rsidP="003D52AD">
      <w:pPr>
        <w:autoSpaceDE w:val="0"/>
        <w:autoSpaceDN w:val="0"/>
        <w:adjustRightInd w:val="0"/>
        <w:rPr>
          <w:rFonts w:eastAsiaTheme="minorHAnsi"/>
          <w:b/>
          <w:bCs/>
          <w:lang w:eastAsia="en-US"/>
        </w:rPr>
      </w:pPr>
      <w:r w:rsidRPr="00914A95">
        <w:rPr>
          <w:rFonts w:eastAsiaTheme="minorHAnsi"/>
          <w:b/>
          <w:bCs/>
          <w:lang w:eastAsia="en-US"/>
        </w:rPr>
        <w:t>Dla Kaskady Dolnej Wisły – w perspektywie krótkoterminowej:</w:t>
      </w:r>
      <w:r w:rsidR="00646EF7" w:rsidRPr="00914A95">
        <w:rPr>
          <w:rFonts w:eastAsiaTheme="minorHAnsi"/>
          <w:b/>
          <w:bCs/>
          <w:lang w:eastAsia="en-US"/>
        </w:rPr>
        <w:br/>
      </w:r>
    </w:p>
    <w:p w14:paraId="6231DDD0" w14:textId="77777777" w:rsidR="00777730" w:rsidRPr="00914A95" w:rsidRDefault="00777730" w:rsidP="004F48E4">
      <w:pPr>
        <w:pStyle w:val="Akapitzlist"/>
        <w:numPr>
          <w:ilvl w:val="0"/>
          <w:numId w:val="10"/>
        </w:numPr>
        <w:autoSpaceDE w:val="0"/>
        <w:autoSpaceDN w:val="0"/>
        <w:adjustRightInd w:val="0"/>
        <w:ind w:left="360"/>
        <w:jc w:val="both"/>
        <w:rPr>
          <w:rFonts w:eastAsiaTheme="minorHAnsi"/>
          <w:lang w:eastAsia="en-US"/>
        </w:rPr>
      </w:pPr>
      <w:r w:rsidRPr="00914A95">
        <w:rPr>
          <w:rFonts w:eastAsiaTheme="minorHAnsi"/>
          <w:lang w:eastAsia="en-US"/>
        </w:rPr>
        <w:t>Budowa kolejnego stopnia wodnego poniżej Włocławka – pilne ze względu na niestabilną sytuację istniejącego stopnia.</w:t>
      </w:r>
    </w:p>
    <w:p w14:paraId="2E174F74" w14:textId="77777777" w:rsidR="00777730" w:rsidRPr="00914A95" w:rsidRDefault="00777730" w:rsidP="004F48E4">
      <w:pPr>
        <w:pStyle w:val="Akapitzlist"/>
        <w:numPr>
          <w:ilvl w:val="0"/>
          <w:numId w:val="10"/>
        </w:numPr>
        <w:autoSpaceDE w:val="0"/>
        <w:autoSpaceDN w:val="0"/>
        <w:adjustRightInd w:val="0"/>
        <w:ind w:left="360"/>
        <w:jc w:val="both"/>
        <w:rPr>
          <w:rFonts w:eastAsiaTheme="minorHAnsi"/>
          <w:lang w:eastAsia="en-US"/>
        </w:rPr>
      </w:pPr>
      <w:r w:rsidRPr="00914A95">
        <w:rPr>
          <w:rFonts w:eastAsiaTheme="minorHAnsi"/>
          <w:lang w:eastAsia="en-US"/>
        </w:rPr>
        <w:t>Wybór koncepcji kanalizacji drogi wodnej rzeki Wisły.</w:t>
      </w:r>
    </w:p>
    <w:p w14:paraId="4F4FD547" w14:textId="77777777" w:rsidR="00777730" w:rsidRPr="00914A95" w:rsidRDefault="00777730" w:rsidP="004F48E4">
      <w:pPr>
        <w:pStyle w:val="Akapitzlist"/>
        <w:numPr>
          <w:ilvl w:val="0"/>
          <w:numId w:val="10"/>
        </w:numPr>
        <w:autoSpaceDE w:val="0"/>
        <w:autoSpaceDN w:val="0"/>
        <w:adjustRightInd w:val="0"/>
        <w:ind w:left="360"/>
        <w:jc w:val="both"/>
        <w:rPr>
          <w:rFonts w:eastAsiaTheme="minorHAnsi"/>
          <w:lang w:eastAsia="en-US"/>
        </w:rPr>
      </w:pPr>
      <w:r w:rsidRPr="00914A95">
        <w:rPr>
          <w:rFonts w:eastAsiaTheme="minorHAnsi"/>
          <w:lang w:eastAsia="en-US"/>
        </w:rPr>
        <w:t>Przygotowanie dokumentacji niezbędnej do rozpoczęcia inwestycji Kaskady Dolnej Wisły.</w:t>
      </w:r>
      <w:r w:rsidR="00646EF7" w:rsidRPr="00914A95">
        <w:rPr>
          <w:rFonts w:eastAsiaTheme="minorHAnsi"/>
          <w:lang w:eastAsia="en-US"/>
        </w:rPr>
        <w:br/>
      </w:r>
    </w:p>
    <w:p w14:paraId="44B5F137" w14:textId="77777777" w:rsidR="004F48E4" w:rsidRPr="00914A95" w:rsidRDefault="00777730" w:rsidP="004F48E4">
      <w:pPr>
        <w:autoSpaceDE w:val="0"/>
        <w:autoSpaceDN w:val="0"/>
        <w:adjustRightInd w:val="0"/>
        <w:jc w:val="both"/>
        <w:rPr>
          <w:rFonts w:eastAsiaTheme="minorHAnsi"/>
          <w:b/>
          <w:bCs/>
          <w:lang w:eastAsia="en-US"/>
        </w:rPr>
      </w:pPr>
      <w:r w:rsidRPr="00914A95">
        <w:rPr>
          <w:rFonts w:eastAsiaTheme="minorHAnsi"/>
          <w:b/>
          <w:bCs/>
          <w:lang w:eastAsia="en-US"/>
        </w:rPr>
        <w:t>W perspektywie długoterminowej:</w:t>
      </w:r>
    </w:p>
    <w:p w14:paraId="12F39E74" w14:textId="77777777" w:rsidR="00777730" w:rsidRPr="00914A95" w:rsidRDefault="00777730" w:rsidP="004F48E4">
      <w:pPr>
        <w:pStyle w:val="Akapitzlist"/>
        <w:numPr>
          <w:ilvl w:val="0"/>
          <w:numId w:val="11"/>
        </w:numPr>
        <w:autoSpaceDE w:val="0"/>
        <w:autoSpaceDN w:val="0"/>
        <w:adjustRightInd w:val="0"/>
        <w:ind w:left="284" w:hanging="284"/>
        <w:jc w:val="both"/>
        <w:rPr>
          <w:rFonts w:eastAsiaTheme="minorHAnsi"/>
          <w:bCs/>
          <w:lang w:eastAsia="en-US"/>
        </w:rPr>
      </w:pPr>
      <w:r w:rsidRPr="00914A95">
        <w:rPr>
          <w:rFonts w:eastAsiaTheme="minorHAnsi"/>
          <w:lang w:eastAsia="en-US"/>
        </w:rPr>
        <w:t>Budowa kolejnych stopni wodnych kaskady.</w:t>
      </w:r>
    </w:p>
    <w:p w14:paraId="271288F5" w14:textId="77777777" w:rsidR="00777730" w:rsidRPr="00914A95" w:rsidRDefault="00777730" w:rsidP="004F48E4">
      <w:pPr>
        <w:pStyle w:val="Akapitzlist"/>
        <w:numPr>
          <w:ilvl w:val="0"/>
          <w:numId w:val="11"/>
        </w:numPr>
        <w:autoSpaceDE w:val="0"/>
        <w:autoSpaceDN w:val="0"/>
        <w:adjustRightInd w:val="0"/>
        <w:ind w:left="284" w:hanging="284"/>
        <w:jc w:val="both"/>
        <w:rPr>
          <w:rFonts w:eastAsiaTheme="minorHAnsi"/>
          <w:lang w:eastAsia="en-US"/>
        </w:rPr>
      </w:pPr>
      <w:r w:rsidRPr="00914A95">
        <w:rPr>
          <w:rFonts w:eastAsiaTheme="minorHAnsi"/>
          <w:lang w:eastAsia="en-US"/>
        </w:rPr>
        <w:t>Budowa co najmniej dwóch głównych centrów logistycznych (na przykład Bydgoszcz, Warszawa).</w:t>
      </w:r>
    </w:p>
    <w:p w14:paraId="0D1CD70E" w14:textId="77777777" w:rsidR="00777730" w:rsidRPr="00914A95" w:rsidRDefault="00777730" w:rsidP="004F48E4">
      <w:pPr>
        <w:autoSpaceDE w:val="0"/>
        <w:autoSpaceDN w:val="0"/>
        <w:adjustRightInd w:val="0"/>
        <w:jc w:val="both"/>
        <w:rPr>
          <w:rFonts w:eastAsiaTheme="minorHAnsi"/>
          <w:b/>
          <w:bCs/>
          <w:lang w:eastAsia="en-US"/>
        </w:rPr>
      </w:pPr>
      <w:r w:rsidRPr="00914A95">
        <w:rPr>
          <w:rFonts w:eastAsiaTheme="minorHAnsi"/>
          <w:b/>
          <w:bCs/>
          <w:lang w:eastAsia="en-US"/>
        </w:rPr>
        <w:t>Dla połączenia wodnego śródlądowego Warszawa – Brześć w perspektywie krótkoterminowej:</w:t>
      </w:r>
      <w:r w:rsidR="00646EF7" w:rsidRPr="00914A95">
        <w:rPr>
          <w:rFonts w:eastAsiaTheme="minorHAnsi"/>
          <w:b/>
          <w:bCs/>
          <w:lang w:eastAsia="en-US"/>
        </w:rPr>
        <w:br/>
      </w:r>
    </w:p>
    <w:p w14:paraId="2672E278" w14:textId="77777777" w:rsidR="00777730" w:rsidRPr="00914A95" w:rsidRDefault="00777730" w:rsidP="004F48E4">
      <w:pPr>
        <w:autoSpaceDE w:val="0"/>
        <w:autoSpaceDN w:val="0"/>
        <w:adjustRightInd w:val="0"/>
        <w:jc w:val="both"/>
        <w:rPr>
          <w:rFonts w:eastAsiaTheme="minorHAnsi"/>
          <w:lang w:eastAsia="en-US"/>
        </w:rPr>
      </w:pPr>
      <w:r w:rsidRPr="00914A95">
        <w:rPr>
          <w:rFonts w:eastAsiaTheme="minorHAnsi"/>
          <w:lang w:eastAsia="en-US"/>
        </w:rPr>
        <w:t>1. Przygotowanie koncepcji i przygotowanie dokumentac</w:t>
      </w:r>
      <w:r w:rsidR="004F48E4" w:rsidRPr="00914A95">
        <w:rPr>
          <w:rFonts w:eastAsiaTheme="minorHAnsi"/>
          <w:lang w:eastAsia="en-US"/>
        </w:rPr>
        <w:t xml:space="preserve">ji połączenia Warszawa – Brześć </w:t>
      </w:r>
      <w:r w:rsidRPr="00914A95">
        <w:rPr>
          <w:rFonts w:eastAsiaTheme="minorHAnsi"/>
          <w:lang w:eastAsia="en-US"/>
        </w:rPr>
        <w:t>kaskady środkowej Wisły.</w:t>
      </w:r>
    </w:p>
    <w:p w14:paraId="2066D9C8" w14:textId="77777777" w:rsidR="00777730" w:rsidRPr="00914A95" w:rsidRDefault="00777730" w:rsidP="004F48E4">
      <w:pPr>
        <w:autoSpaceDE w:val="0"/>
        <w:autoSpaceDN w:val="0"/>
        <w:adjustRightInd w:val="0"/>
        <w:jc w:val="both"/>
        <w:rPr>
          <w:rFonts w:eastAsiaTheme="minorHAnsi"/>
          <w:lang w:eastAsia="en-US"/>
        </w:rPr>
      </w:pPr>
      <w:r w:rsidRPr="00914A95">
        <w:rPr>
          <w:rFonts w:eastAsiaTheme="minorHAnsi"/>
          <w:lang w:eastAsia="en-US"/>
        </w:rPr>
        <w:t>2. Przygotowanie dokumentacji budowy stopni wodnych na drodze wodnej pomiędzy Dęblinem a Terespolem.</w:t>
      </w:r>
    </w:p>
    <w:p w14:paraId="24BD8C60" w14:textId="77777777" w:rsidR="004F48E4" w:rsidRPr="00914A95" w:rsidRDefault="004F48E4" w:rsidP="004F48E4">
      <w:pPr>
        <w:autoSpaceDE w:val="0"/>
        <w:autoSpaceDN w:val="0"/>
        <w:adjustRightInd w:val="0"/>
        <w:jc w:val="both"/>
        <w:rPr>
          <w:rFonts w:eastAsiaTheme="minorHAnsi"/>
          <w:b/>
          <w:bCs/>
          <w:lang w:eastAsia="en-US"/>
        </w:rPr>
      </w:pPr>
    </w:p>
    <w:p w14:paraId="16BEF3A1" w14:textId="77777777" w:rsidR="004F48E4" w:rsidRPr="00914A95" w:rsidRDefault="00777730" w:rsidP="004F48E4">
      <w:pPr>
        <w:autoSpaceDE w:val="0"/>
        <w:autoSpaceDN w:val="0"/>
        <w:adjustRightInd w:val="0"/>
        <w:jc w:val="both"/>
        <w:rPr>
          <w:rFonts w:eastAsiaTheme="minorHAnsi"/>
          <w:b/>
          <w:bCs/>
          <w:lang w:eastAsia="en-US"/>
        </w:rPr>
      </w:pPr>
      <w:r w:rsidRPr="00914A95">
        <w:rPr>
          <w:rFonts w:eastAsiaTheme="minorHAnsi"/>
          <w:b/>
          <w:bCs/>
          <w:lang w:eastAsia="en-US"/>
        </w:rPr>
        <w:t>W perspektywie długoterminowej:</w:t>
      </w:r>
    </w:p>
    <w:p w14:paraId="3695162B" w14:textId="77777777" w:rsidR="00777730" w:rsidRPr="00914A95" w:rsidRDefault="00777730" w:rsidP="004F48E4">
      <w:pPr>
        <w:autoSpaceDE w:val="0"/>
        <w:autoSpaceDN w:val="0"/>
        <w:adjustRightInd w:val="0"/>
        <w:jc w:val="both"/>
        <w:rPr>
          <w:rFonts w:eastAsiaTheme="minorHAnsi"/>
          <w:b/>
          <w:bCs/>
          <w:lang w:eastAsia="en-US"/>
        </w:rPr>
      </w:pPr>
      <w:r w:rsidRPr="00914A95">
        <w:rPr>
          <w:rFonts w:eastAsiaTheme="minorHAnsi"/>
          <w:lang w:eastAsia="en-US"/>
        </w:rPr>
        <w:t>1. Przygotowanie dokumentacji połączenia Warszawa – Brześć</w:t>
      </w:r>
    </w:p>
    <w:p w14:paraId="10804FAF" w14:textId="77777777" w:rsidR="008D6690" w:rsidRPr="00914A95" w:rsidRDefault="008D6690" w:rsidP="004F48E4">
      <w:pPr>
        <w:autoSpaceDE w:val="0"/>
        <w:autoSpaceDN w:val="0"/>
        <w:adjustRightInd w:val="0"/>
        <w:jc w:val="both"/>
      </w:pPr>
    </w:p>
    <w:p w14:paraId="257D9ACF" w14:textId="77777777" w:rsidR="006A3BED" w:rsidRPr="00914A95" w:rsidRDefault="006A3BED" w:rsidP="004F48E4">
      <w:pPr>
        <w:ind w:firstLine="360"/>
        <w:jc w:val="both"/>
        <w:rPr>
          <w:i/>
          <w:sz w:val="18"/>
          <w:szCs w:val="18"/>
        </w:rPr>
      </w:pPr>
    </w:p>
    <w:p w14:paraId="5EA8AD72" w14:textId="77777777" w:rsidR="006B0533" w:rsidRPr="00914A95" w:rsidRDefault="006B0533" w:rsidP="004F48E4">
      <w:pPr>
        <w:ind w:firstLine="360"/>
        <w:jc w:val="both"/>
        <w:rPr>
          <w:i/>
          <w:sz w:val="18"/>
          <w:szCs w:val="18"/>
        </w:rPr>
      </w:pPr>
    </w:p>
    <w:p w14:paraId="0812DBBD" w14:textId="77777777" w:rsidR="006B0533" w:rsidRPr="00914A95" w:rsidRDefault="006B0533" w:rsidP="004F48E4">
      <w:pPr>
        <w:ind w:firstLine="360"/>
        <w:jc w:val="both"/>
        <w:rPr>
          <w:i/>
          <w:sz w:val="18"/>
          <w:szCs w:val="18"/>
        </w:rPr>
      </w:pPr>
    </w:p>
    <w:p w14:paraId="568495A9" w14:textId="77777777" w:rsidR="006B0533" w:rsidRPr="00914A95" w:rsidRDefault="006B0533" w:rsidP="004F48E4">
      <w:pPr>
        <w:ind w:firstLine="360"/>
        <w:jc w:val="both"/>
        <w:rPr>
          <w:i/>
          <w:sz w:val="18"/>
          <w:szCs w:val="18"/>
        </w:rPr>
      </w:pPr>
    </w:p>
    <w:p w14:paraId="376E507B" w14:textId="77777777" w:rsidR="006B0533" w:rsidRPr="00914A95" w:rsidRDefault="006B0533" w:rsidP="004F48E4">
      <w:pPr>
        <w:ind w:firstLine="360"/>
        <w:jc w:val="both"/>
        <w:rPr>
          <w:i/>
          <w:sz w:val="18"/>
          <w:szCs w:val="18"/>
        </w:rPr>
      </w:pPr>
    </w:p>
    <w:p w14:paraId="1E126197" w14:textId="77777777" w:rsidR="006B0533" w:rsidRDefault="006B0533" w:rsidP="004F48E4">
      <w:pPr>
        <w:ind w:firstLine="360"/>
        <w:jc w:val="both"/>
        <w:rPr>
          <w:i/>
          <w:sz w:val="18"/>
          <w:szCs w:val="18"/>
        </w:rPr>
      </w:pPr>
    </w:p>
    <w:p w14:paraId="4236AEB4" w14:textId="77777777" w:rsidR="00243BA0" w:rsidRDefault="00243BA0" w:rsidP="004F48E4">
      <w:pPr>
        <w:ind w:firstLine="360"/>
        <w:jc w:val="both"/>
        <w:rPr>
          <w:i/>
          <w:sz w:val="18"/>
          <w:szCs w:val="18"/>
        </w:rPr>
      </w:pPr>
    </w:p>
    <w:p w14:paraId="46D908DB" w14:textId="77777777" w:rsidR="00243BA0" w:rsidRDefault="00243BA0" w:rsidP="004F48E4">
      <w:pPr>
        <w:ind w:firstLine="360"/>
        <w:jc w:val="both"/>
        <w:rPr>
          <w:i/>
          <w:sz w:val="18"/>
          <w:szCs w:val="18"/>
        </w:rPr>
      </w:pPr>
    </w:p>
    <w:p w14:paraId="0F358EC1" w14:textId="77777777" w:rsidR="00243BA0" w:rsidRDefault="00243BA0" w:rsidP="004F48E4">
      <w:pPr>
        <w:ind w:firstLine="360"/>
        <w:jc w:val="both"/>
        <w:rPr>
          <w:i/>
          <w:sz w:val="18"/>
          <w:szCs w:val="18"/>
        </w:rPr>
      </w:pPr>
    </w:p>
    <w:p w14:paraId="14B249BF" w14:textId="77777777" w:rsidR="00243BA0" w:rsidRDefault="00243BA0" w:rsidP="004F48E4">
      <w:pPr>
        <w:ind w:firstLine="360"/>
        <w:jc w:val="both"/>
        <w:rPr>
          <w:i/>
          <w:sz w:val="18"/>
          <w:szCs w:val="18"/>
        </w:rPr>
      </w:pPr>
    </w:p>
    <w:p w14:paraId="16C3F0BE" w14:textId="77777777" w:rsidR="00243BA0" w:rsidRDefault="00243BA0" w:rsidP="004F48E4">
      <w:pPr>
        <w:ind w:firstLine="360"/>
        <w:jc w:val="both"/>
        <w:rPr>
          <w:i/>
          <w:sz w:val="18"/>
          <w:szCs w:val="18"/>
        </w:rPr>
      </w:pPr>
    </w:p>
    <w:p w14:paraId="75F76005" w14:textId="77777777" w:rsidR="00243BA0" w:rsidRDefault="00243BA0" w:rsidP="004F48E4">
      <w:pPr>
        <w:ind w:firstLine="360"/>
        <w:jc w:val="both"/>
        <w:rPr>
          <w:i/>
          <w:sz w:val="18"/>
          <w:szCs w:val="18"/>
        </w:rPr>
      </w:pPr>
    </w:p>
    <w:p w14:paraId="2E2B8618" w14:textId="77777777" w:rsidR="00243BA0" w:rsidRDefault="00243BA0" w:rsidP="004F48E4">
      <w:pPr>
        <w:ind w:firstLine="360"/>
        <w:jc w:val="both"/>
        <w:rPr>
          <w:i/>
          <w:sz w:val="18"/>
          <w:szCs w:val="18"/>
        </w:rPr>
      </w:pPr>
    </w:p>
    <w:p w14:paraId="56C41E4F" w14:textId="77777777" w:rsidR="00243BA0" w:rsidRDefault="00243BA0" w:rsidP="004F48E4">
      <w:pPr>
        <w:ind w:firstLine="360"/>
        <w:jc w:val="both"/>
        <w:rPr>
          <w:i/>
          <w:sz w:val="18"/>
          <w:szCs w:val="18"/>
        </w:rPr>
      </w:pPr>
    </w:p>
    <w:p w14:paraId="3CCBA380" w14:textId="77777777" w:rsidR="00243BA0" w:rsidRDefault="00243BA0" w:rsidP="004F48E4">
      <w:pPr>
        <w:ind w:firstLine="360"/>
        <w:jc w:val="both"/>
        <w:rPr>
          <w:i/>
          <w:sz w:val="18"/>
          <w:szCs w:val="18"/>
        </w:rPr>
      </w:pPr>
    </w:p>
    <w:p w14:paraId="6B4C476E" w14:textId="77777777" w:rsidR="00243BA0" w:rsidRDefault="00243BA0" w:rsidP="004F48E4">
      <w:pPr>
        <w:ind w:firstLine="360"/>
        <w:jc w:val="both"/>
        <w:rPr>
          <w:i/>
          <w:sz w:val="18"/>
          <w:szCs w:val="18"/>
        </w:rPr>
      </w:pPr>
    </w:p>
    <w:p w14:paraId="685D304F" w14:textId="77777777" w:rsidR="00243BA0" w:rsidRDefault="00243BA0" w:rsidP="004F48E4">
      <w:pPr>
        <w:ind w:firstLine="360"/>
        <w:jc w:val="both"/>
        <w:rPr>
          <w:i/>
          <w:sz w:val="18"/>
          <w:szCs w:val="18"/>
        </w:rPr>
      </w:pPr>
    </w:p>
    <w:p w14:paraId="5A132F86" w14:textId="77777777" w:rsidR="008D6690" w:rsidRPr="00914A95" w:rsidRDefault="008D6690" w:rsidP="004F48E4">
      <w:pPr>
        <w:ind w:firstLine="360"/>
        <w:jc w:val="both"/>
        <w:rPr>
          <w:i/>
          <w:sz w:val="18"/>
          <w:szCs w:val="18"/>
        </w:rPr>
      </w:pPr>
      <w:r w:rsidRPr="00914A95">
        <w:rPr>
          <w:i/>
          <w:sz w:val="18"/>
          <w:szCs w:val="18"/>
        </w:rPr>
        <w:t xml:space="preserve">Rys. </w:t>
      </w:r>
      <w:r w:rsidR="00D61135" w:rsidRPr="00914A95">
        <w:rPr>
          <w:i/>
          <w:sz w:val="18"/>
          <w:szCs w:val="18"/>
        </w:rPr>
        <w:t>2</w:t>
      </w:r>
      <w:r w:rsidRPr="00914A95">
        <w:rPr>
          <w:i/>
          <w:sz w:val="18"/>
          <w:szCs w:val="18"/>
        </w:rPr>
        <w:t xml:space="preserve"> </w:t>
      </w:r>
      <w:r w:rsidRPr="00914A95">
        <w:rPr>
          <w:rFonts w:eastAsiaTheme="minorHAnsi"/>
          <w:i/>
          <w:iCs/>
          <w:sz w:val="18"/>
          <w:szCs w:val="18"/>
          <w:lang w:eastAsia="en-US"/>
        </w:rPr>
        <w:t>PRIORYTET II: Droga wodna rzeki Wisły</w:t>
      </w:r>
    </w:p>
    <w:p w14:paraId="2D1305F1" w14:textId="77777777" w:rsidR="00881DD9" w:rsidRPr="00914A95" w:rsidRDefault="00881DD9" w:rsidP="004F48E4">
      <w:pPr>
        <w:ind w:firstLine="360"/>
        <w:jc w:val="both"/>
        <w:rPr>
          <w:rFonts w:ascii="Roboto" w:hAnsi="Roboto" w:cs="Arial"/>
        </w:rPr>
      </w:pPr>
      <w:r w:rsidRPr="00914A95">
        <w:rPr>
          <w:rFonts w:ascii="Roboto" w:hAnsi="Roboto" w:cs="Arial"/>
          <w:noProof/>
        </w:rPr>
        <w:drawing>
          <wp:inline distT="0" distB="0" distL="0" distR="0" wp14:anchorId="4DE79CFD" wp14:editId="497E62A3">
            <wp:extent cx="4388752" cy="7332345"/>
            <wp:effectExtent l="0" t="0" r="0" b="1905"/>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389610" cy="7333779"/>
                    </a:xfrm>
                    <a:prstGeom prst="rect">
                      <a:avLst/>
                    </a:prstGeom>
                    <a:noFill/>
                    <a:ln>
                      <a:noFill/>
                    </a:ln>
                  </pic:spPr>
                </pic:pic>
              </a:graphicData>
            </a:graphic>
          </wp:inline>
        </w:drawing>
      </w:r>
    </w:p>
    <w:p w14:paraId="4DD7B55C" w14:textId="77777777" w:rsidR="00881DD9" w:rsidRPr="00914A95" w:rsidRDefault="00881DD9" w:rsidP="004F48E4">
      <w:pPr>
        <w:ind w:firstLine="360"/>
        <w:jc w:val="both"/>
      </w:pPr>
    </w:p>
    <w:p w14:paraId="675556D9" w14:textId="77777777" w:rsidR="00646EF7" w:rsidRPr="00914A95" w:rsidRDefault="00646EF7" w:rsidP="004F48E4">
      <w:pPr>
        <w:ind w:firstLine="360"/>
        <w:jc w:val="both"/>
      </w:pPr>
      <w:r w:rsidRPr="00914A95">
        <w:t xml:space="preserve">Przedmiotowe przedsięwzięcie </w:t>
      </w:r>
      <w:r w:rsidR="006A3BED" w:rsidRPr="00914A95">
        <w:t xml:space="preserve">nie </w:t>
      </w:r>
      <w:r w:rsidRPr="00914A95">
        <w:t>będzie miało</w:t>
      </w:r>
      <w:r w:rsidR="006A3BED" w:rsidRPr="00914A95">
        <w:t xml:space="preserve"> bezpośredniego</w:t>
      </w:r>
      <w:r w:rsidRPr="00914A95">
        <w:t xml:space="preserve"> wpływu na</w:t>
      </w:r>
      <w:r w:rsidR="0002011A" w:rsidRPr="00914A95">
        <w:t xml:space="preserve"> realizację </w:t>
      </w:r>
      <w:r w:rsidR="0002011A" w:rsidRPr="00914A95">
        <w:rPr>
          <w:rFonts w:eastAsiaTheme="minorHAnsi"/>
          <w:bCs/>
          <w:lang w:eastAsia="en-US"/>
        </w:rPr>
        <w:t xml:space="preserve">Założeń do planów rozwoju śródlądowych dróg wodnych w Polsce na lata 2016–2020 </w:t>
      </w:r>
      <w:r w:rsidR="004F48E4" w:rsidRPr="00914A95">
        <w:rPr>
          <w:rFonts w:eastAsiaTheme="minorHAnsi"/>
          <w:bCs/>
          <w:lang w:eastAsia="en-US"/>
        </w:rPr>
        <w:br/>
      </w:r>
      <w:r w:rsidR="0002011A" w:rsidRPr="00914A95">
        <w:rPr>
          <w:rFonts w:eastAsiaTheme="minorHAnsi"/>
          <w:bCs/>
          <w:lang w:eastAsia="en-US"/>
        </w:rPr>
        <w:t>z perspektywą do roku 2030</w:t>
      </w:r>
    </w:p>
    <w:p w14:paraId="4FF1A729" w14:textId="77777777" w:rsidR="001659EE" w:rsidRPr="00914A95" w:rsidRDefault="00037479" w:rsidP="004F48E4">
      <w:pPr>
        <w:pStyle w:val="Nagwek1"/>
        <w:numPr>
          <w:ilvl w:val="0"/>
          <w:numId w:val="3"/>
        </w:numPr>
        <w:spacing w:line="276" w:lineRule="auto"/>
        <w:jc w:val="both"/>
        <w:rPr>
          <w:szCs w:val="24"/>
        </w:rPr>
      </w:pPr>
      <w:bookmarkStart w:id="38" w:name="_Toc418675301"/>
      <w:bookmarkStart w:id="39" w:name="_Toc9103845"/>
      <w:r w:rsidRPr="00914A95">
        <w:rPr>
          <w:szCs w:val="24"/>
        </w:rPr>
        <w:lastRenderedPageBreak/>
        <w:t>Określenie</w:t>
      </w:r>
      <w:bookmarkEnd w:id="38"/>
      <w:r w:rsidR="00B05156" w:rsidRPr="00914A95">
        <w:rPr>
          <w:szCs w:val="24"/>
        </w:rPr>
        <w:t xml:space="preserve"> wpływu planowanych do wykonania urządzeń wodnych lub korzystania z wód na wody powierzchniowe oraz wody podziemne, w szczególności na stan tych wód </w:t>
      </w:r>
      <w:r w:rsidR="004F48E4" w:rsidRPr="00914A95">
        <w:rPr>
          <w:szCs w:val="24"/>
        </w:rPr>
        <w:br/>
      </w:r>
      <w:r w:rsidR="00B05156" w:rsidRPr="00914A95">
        <w:rPr>
          <w:szCs w:val="24"/>
        </w:rPr>
        <w:t>i realizację celów środowiskowych dla nich określonych;</w:t>
      </w:r>
      <w:bookmarkEnd w:id="39"/>
    </w:p>
    <w:p w14:paraId="04A6B20E" w14:textId="77777777" w:rsidR="00126A47" w:rsidRPr="00914A95" w:rsidRDefault="00126A47" w:rsidP="00126A47"/>
    <w:p w14:paraId="0A09749E" w14:textId="77777777" w:rsidR="00126A47" w:rsidRPr="00914A95" w:rsidRDefault="00126A47" w:rsidP="00126A47">
      <w:pPr>
        <w:pStyle w:val="Default"/>
        <w:spacing w:after="164"/>
        <w:rPr>
          <w:b/>
          <w:color w:val="auto"/>
        </w:rPr>
      </w:pPr>
      <w:r w:rsidRPr="00914A95">
        <w:rPr>
          <w:color w:val="auto"/>
        </w:rPr>
        <w:t xml:space="preserve"> </w:t>
      </w:r>
      <w:r w:rsidRPr="00914A95">
        <w:rPr>
          <w:b/>
          <w:color w:val="auto"/>
        </w:rPr>
        <w:t xml:space="preserve">a)  czynniki oddziaływania przedsięwzięcia na elementy jakości wód, </w:t>
      </w:r>
    </w:p>
    <w:p w14:paraId="27CB8759" w14:textId="77777777" w:rsidR="00126A47" w:rsidRPr="00914A95" w:rsidRDefault="00126A47" w:rsidP="00126A47">
      <w:pPr>
        <w:spacing w:after="120" w:line="360" w:lineRule="auto"/>
      </w:pPr>
      <w:r w:rsidRPr="00914A95">
        <w:t>Czynniki negatywne:</w:t>
      </w:r>
    </w:p>
    <w:p w14:paraId="461432C7" w14:textId="77777777" w:rsidR="00126A47" w:rsidRPr="00914A95" w:rsidRDefault="00126A47" w:rsidP="00126A47">
      <w:pPr>
        <w:pStyle w:val="Default"/>
        <w:numPr>
          <w:ilvl w:val="0"/>
          <w:numId w:val="14"/>
        </w:numPr>
        <w:spacing w:after="164"/>
        <w:rPr>
          <w:color w:val="auto"/>
        </w:rPr>
      </w:pPr>
      <w:r w:rsidRPr="00914A95">
        <w:rPr>
          <w:color w:val="auto"/>
        </w:rPr>
        <w:t>Na etapie realizacji przedsięwzięcia istnieje możliwość krótkotrwałego, chwilowego zanieczyszczenia wody w czasie umieszczenia w istniejącym korycie rurociągu do przerzutu wody w czasie budowy grobli.</w:t>
      </w:r>
    </w:p>
    <w:p w14:paraId="0FECE725" w14:textId="77777777" w:rsidR="00126A47" w:rsidRPr="00914A95" w:rsidRDefault="00126A47" w:rsidP="00126A47">
      <w:pPr>
        <w:pStyle w:val="Akapitzlist"/>
        <w:numPr>
          <w:ilvl w:val="0"/>
          <w:numId w:val="14"/>
        </w:numPr>
        <w:suppressAutoHyphens/>
        <w:ind w:right="68"/>
        <w:jc w:val="both"/>
      </w:pPr>
      <w:r w:rsidRPr="00914A95">
        <w:t>Odmulanie / wykonywanie koryta cieku a w zasadzie podłączenie nowej trasy koryta cieku do cieku istniejącego powodować będzie chwilowy stężenia zawiesin na etapie realizacji przedsięwzięcia.</w:t>
      </w:r>
    </w:p>
    <w:p w14:paraId="0E6C2AAB" w14:textId="77777777" w:rsidR="00126A47" w:rsidRPr="00914A95" w:rsidRDefault="00126A47" w:rsidP="00126A47">
      <w:pPr>
        <w:pStyle w:val="Akapitzlist"/>
        <w:numPr>
          <w:ilvl w:val="0"/>
          <w:numId w:val="14"/>
        </w:numPr>
        <w:suppressAutoHyphens/>
        <w:ind w:right="68"/>
        <w:jc w:val="both"/>
      </w:pPr>
      <w:r w:rsidRPr="00914A95">
        <w:t>W czasie napełnianie zbiornika, w szczególności przy większych przepływach może powstać wzrost stężenia zawiesin w wodzie przepływającej rurociągiem dla przepływu nienaruszalnego.</w:t>
      </w:r>
    </w:p>
    <w:p w14:paraId="66ADACBF" w14:textId="77777777" w:rsidR="00126A47" w:rsidRPr="00914A95" w:rsidRDefault="00126A47" w:rsidP="00126A47">
      <w:pPr>
        <w:pStyle w:val="Default"/>
        <w:spacing w:after="164"/>
        <w:rPr>
          <w:color w:val="auto"/>
        </w:rPr>
      </w:pPr>
    </w:p>
    <w:p w14:paraId="2FC9184B" w14:textId="77777777" w:rsidR="00126A47" w:rsidRPr="00914A95" w:rsidRDefault="00126A47" w:rsidP="00126A47">
      <w:pPr>
        <w:pStyle w:val="Default"/>
        <w:spacing w:after="164" w:line="276" w:lineRule="auto"/>
        <w:rPr>
          <w:color w:val="auto"/>
        </w:rPr>
      </w:pPr>
      <w:r w:rsidRPr="00914A95">
        <w:rPr>
          <w:color w:val="auto"/>
        </w:rPr>
        <w:t>Czynniki pozytywne:</w:t>
      </w:r>
    </w:p>
    <w:p w14:paraId="50B5C738" w14:textId="77777777" w:rsidR="00126A47" w:rsidRPr="00914A95" w:rsidRDefault="00126A47" w:rsidP="00126A47">
      <w:pPr>
        <w:pStyle w:val="Default"/>
        <w:numPr>
          <w:ilvl w:val="0"/>
          <w:numId w:val="15"/>
        </w:numPr>
        <w:spacing w:after="164" w:line="276" w:lineRule="auto"/>
        <w:rPr>
          <w:color w:val="auto"/>
        </w:rPr>
      </w:pPr>
      <w:r w:rsidRPr="00914A95">
        <w:rPr>
          <w:color w:val="auto"/>
        </w:rPr>
        <w:t>Możliwość przedłużenia okresu w którym ciek prowadzi wodę – czynnik przywracający warunki bytowania ichtiofauny</w:t>
      </w:r>
    </w:p>
    <w:p w14:paraId="68A87E3E" w14:textId="77777777" w:rsidR="00126A47" w:rsidRPr="00914A95" w:rsidRDefault="00126A47" w:rsidP="00126A47">
      <w:pPr>
        <w:pStyle w:val="Default"/>
        <w:numPr>
          <w:ilvl w:val="0"/>
          <w:numId w:val="15"/>
        </w:numPr>
        <w:spacing w:after="164" w:line="276" w:lineRule="auto"/>
        <w:rPr>
          <w:color w:val="auto"/>
        </w:rPr>
      </w:pPr>
      <w:r w:rsidRPr="00914A95">
        <w:rPr>
          <w:color w:val="auto"/>
        </w:rPr>
        <w:t>Ograniczenie ilości namułów, rumoszu i ewentualnych zanieczyszczeń transportowanych przez ciek</w:t>
      </w:r>
    </w:p>
    <w:p w14:paraId="22FFF4A1" w14:textId="77777777" w:rsidR="00126A47" w:rsidRPr="00914A95" w:rsidRDefault="00126A47" w:rsidP="00126A47">
      <w:pPr>
        <w:pStyle w:val="Default"/>
        <w:numPr>
          <w:ilvl w:val="0"/>
          <w:numId w:val="15"/>
        </w:numPr>
        <w:spacing w:after="164" w:line="276" w:lineRule="auto"/>
        <w:rPr>
          <w:color w:val="auto"/>
        </w:rPr>
      </w:pPr>
      <w:r w:rsidRPr="00914A95">
        <w:rPr>
          <w:color w:val="auto"/>
        </w:rPr>
        <w:t>Natlenianie wody w cieku przy przepływie wody przez przelew stały</w:t>
      </w:r>
    </w:p>
    <w:p w14:paraId="505891BD" w14:textId="77777777" w:rsidR="00126A47" w:rsidRPr="00914A95" w:rsidRDefault="00126A47" w:rsidP="00126A47">
      <w:pPr>
        <w:pStyle w:val="Default"/>
        <w:spacing w:after="164" w:line="276" w:lineRule="auto"/>
        <w:rPr>
          <w:b/>
          <w:color w:val="auto"/>
        </w:rPr>
      </w:pPr>
      <w:r w:rsidRPr="00914A95">
        <w:rPr>
          <w:b/>
          <w:color w:val="auto"/>
        </w:rPr>
        <w:t xml:space="preserve">b) </w:t>
      </w:r>
      <w:proofErr w:type="spellStart"/>
      <w:r w:rsidRPr="00914A95">
        <w:rPr>
          <w:b/>
          <w:color w:val="auto"/>
        </w:rPr>
        <w:t>recypienty</w:t>
      </w:r>
      <w:proofErr w:type="spellEnd"/>
      <w:r w:rsidRPr="00914A95">
        <w:rPr>
          <w:b/>
          <w:color w:val="auto"/>
        </w:rPr>
        <w:t xml:space="preserve"> oddziaływania zamierzenia, </w:t>
      </w:r>
    </w:p>
    <w:p w14:paraId="70DBE3E9" w14:textId="77777777" w:rsidR="00126A47" w:rsidRPr="00914A95" w:rsidRDefault="00126A47" w:rsidP="00126A47">
      <w:pPr>
        <w:spacing w:before="240" w:after="120"/>
      </w:pPr>
      <w:r w:rsidRPr="00914A95">
        <w:t>Elementy biologiczne</w:t>
      </w:r>
    </w:p>
    <w:p w14:paraId="3EC36332" w14:textId="77777777" w:rsidR="00126A47" w:rsidRPr="00914A95" w:rsidRDefault="00126A47" w:rsidP="00126A47">
      <w:pPr>
        <w:numPr>
          <w:ilvl w:val="0"/>
          <w:numId w:val="16"/>
        </w:numPr>
        <w:suppressAutoHyphens/>
        <w:spacing w:line="276" w:lineRule="auto"/>
        <w:ind w:left="533" w:right="68"/>
        <w:jc w:val="both"/>
      </w:pPr>
      <w:r w:rsidRPr="00914A95">
        <w:t xml:space="preserve">  </w:t>
      </w:r>
      <w:proofErr w:type="spellStart"/>
      <w:r w:rsidRPr="00914A95">
        <w:t>Makrofity</w:t>
      </w:r>
      <w:proofErr w:type="spellEnd"/>
      <w:r w:rsidRPr="00914A95">
        <w:t xml:space="preserve">/fitobentos </w:t>
      </w:r>
    </w:p>
    <w:p w14:paraId="68C15140" w14:textId="77777777" w:rsidR="00126A47" w:rsidRPr="00914A95" w:rsidRDefault="00126A47" w:rsidP="00126A47">
      <w:pPr>
        <w:numPr>
          <w:ilvl w:val="0"/>
          <w:numId w:val="16"/>
        </w:numPr>
        <w:suppressAutoHyphens/>
        <w:spacing w:line="276" w:lineRule="auto"/>
        <w:ind w:left="533" w:right="68"/>
        <w:jc w:val="both"/>
      </w:pPr>
      <w:r w:rsidRPr="00914A95">
        <w:t xml:space="preserve">  Ichtiofauna</w:t>
      </w:r>
    </w:p>
    <w:p w14:paraId="5B56E727" w14:textId="77777777" w:rsidR="00126A47" w:rsidRPr="00914A95" w:rsidRDefault="00126A47" w:rsidP="00126A47">
      <w:pPr>
        <w:spacing w:before="240" w:after="120"/>
      </w:pPr>
      <w:r w:rsidRPr="00914A95">
        <w:t xml:space="preserve">Elementy </w:t>
      </w:r>
      <w:proofErr w:type="spellStart"/>
      <w:r w:rsidRPr="00914A95">
        <w:t>hydromorfologiczne</w:t>
      </w:r>
      <w:proofErr w:type="spellEnd"/>
    </w:p>
    <w:p w14:paraId="2FEEBA61" w14:textId="77777777" w:rsidR="00126A47" w:rsidRPr="00914A95" w:rsidRDefault="00126A47" w:rsidP="00126A47">
      <w:pPr>
        <w:numPr>
          <w:ilvl w:val="0"/>
          <w:numId w:val="17"/>
        </w:numPr>
        <w:suppressAutoHyphens/>
        <w:spacing w:line="276" w:lineRule="auto"/>
        <w:jc w:val="both"/>
      </w:pPr>
      <w:r w:rsidRPr="00914A95">
        <w:t xml:space="preserve">Ciągłość rzeki, </w:t>
      </w:r>
    </w:p>
    <w:p w14:paraId="7470F4B3" w14:textId="77777777" w:rsidR="00126A47" w:rsidRPr="00914A95" w:rsidRDefault="00126A47" w:rsidP="00126A47">
      <w:pPr>
        <w:numPr>
          <w:ilvl w:val="0"/>
          <w:numId w:val="17"/>
        </w:numPr>
        <w:suppressAutoHyphens/>
        <w:spacing w:after="120" w:line="276" w:lineRule="auto"/>
        <w:jc w:val="both"/>
      </w:pPr>
      <w:r w:rsidRPr="00914A95">
        <w:t>Warunki morfologiczne (głębokość rzeki i zmienność szerokości, struktura i podłoże koryta rzeki, struktura strefy brzegowej oraz szybkość prądu).</w:t>
      </w:r>
    </w:p>
    <w:p w14:paraId="2C687296" w14:textId="77777777" w:rsidR="00126A47" w:rsidRPr="00914A95" w:rsidRDefault="00126A47" w:rsidP="00126A47">
      <w:pPr>
        <w:spacing w:before="240" w:after="120"/>
      </w:pPr>
      <w:r w:rsidRPr="00914A95">
        <w:t xml:space="preserve">Elementy fizykochemiczne </w:t>
      </w:r>
    </w:p>
    <w:p w14:paraId="3E00AC33" w14:textId="77777777" w:rsidR="00126A47" w:rsidRPr="00914A95" w:rsidRDefault="00126A47" w:rsidP="00126A47">
      <w:pPr>
        <w:numPr>
          <w:ilvl w:val="0"/>
          <w:numId w:val="18"/>
        </w:numPr>
        <w:suppressAutoHyphens/>
        <w:spacing w:line="276" w:lineRule="auto"/>
        <w:jc w:val="both"/>
      </w:pPr>
      <w:r w:rsidRPr="00914A95">
        <w:t>Temperatura wody,</w:t>
      </w:r>
    </w:p>
    <w:p w14:paraId="3ADAF3D9" w14:textId="77777777" w:rsidR="00126A47" w:rsidRPr="00914A95" w:rsidRDefault="00126A47" w:rsidP="00126A47">
      <w:pPr>
        <w:numPr>
          <w:ilvl w:val="0"/>
          <w:numId w:val="18"/>
        </w:numPr>
        <w:suppressAutoHyphens/>
        <w:spacing w:line="276" w:lineRule="auto"/>
        <w:jc w:val="both"/>
      </w:pPr>
      <w:r w:rsidRPr="00914A95">
        <w:t>Zawiesina ogólna,</w:t>
      </w:r>
    </w:p>
    <w:p w14:paraId="7CC9A511" w14:textId="77777777" w:rsidR="00126A47" w:rsidRPr="00914A95" w:rsidRDefault="00126A47" w:rsidP="00126A47">
      <w:pPr>
        <w:numPr>
          <w:ilvl w:val="0"/>
          <w:numId w:val="18"/>
        </w:numPr>
        <w:suppressAutoHyphens/>
        <w:spacing w:after="120" w:line="276" w:lineRule="auto"/>
        <w:jc w:val="both"/>
      </w:pPr>
      <w:r w:rsidRPr="00914A95">
        <w:t>Grupa wskaźników charakteryzujących warunki tlenowe (np. tlen rozpuszczony).</w:t>
      </w:r>
    </w:p>
    <w:p w14:paraId="5ECE8A30" w14:textId="77777777" w:rsidR="00126A47" w:rsidRPr="00914A95" w:rsidRDefault="00126A47" w:rsidP="00126A47">
      <w:pPr>
        <w:pStyle w:val="Default"/>
        <w:spacing w:after="164"/>
        <w:rPr>
          <w:b/>
          <w:color w:val="auto"/>
        </w:rPr>
      </w:pPr>
      <w:r w:rsidRPr="00914A95">
        <w:rPr>
          <w:b/>
          <w:color w:val="auto"/>
        </w:rPr>
        <w:t xml:space="preserve">c) ocena wpływu realizacji i eksploatacji przedsięwzięcia na osiągnięcie celów środowiskowych przez JCWP. Analizę przeprowadzono zarówno dla wszystkich </w:t>
      </w:r>
      <w:r w:rsidRPr="00914A95">
        <w:rPr>
          <w:b/>
          <w:color w:val="auto"/>
        </w:rPr>
        <w:lastRenderedPageBreak/>
        <w:t xml:space="preserve">elementów inwestycji, pod względem oddziaływania bezpośredniego (miejsce przeznaczone pod budowę) i pośredniego (wpływ na tereny sąsiednie), </w:t>
      </w:r>
    </w:p>
    <w:p w14:paraId="34984DF2" w14:textId="77777777" w:rsidR="00126A47" w:rsidRPr="00914A95" w:rsidRDefault="00126A47" w:rsidP="00126A47">
      <w:pPr>
        <w:pStyle w:val="dszasadniczy"/>
        <w:jc w:val="left"/>
        <w:rPr>
          <w:szCs w:val="24"/>
        </w:rPr>
      </w:pPr>
      <w:r w:rsidRPr="00914A95">
        <w:rPr>
          <w:szCs w:val="24"/>
        </w:rPr>
        <w:t xml:space="preserve">Elementy biologiczne: </w:t>
      </w:r>
    </w:p>
    <w:p w14:paraId="51F31614" w14:textId="77777777" w:rsidR="00126A47" w:rsidRPr="00914A95" w:rsidRDefault="00126A47" w:rsidP="00126A47">
      <w:pPr>
        <w:pStyle w:val="dszasadniczy"/>
        <w:jc w:val="left"/>
        <w:rPr>
          <w:szCs w:val="24"/>
        </w:rPr>
      </w:pPr>
      <w:proofErr w:type="spellStart"/>
      <w:r w:rsidRPr="00914A95">
        <w:rPr>
          <w:szCs w:val="24"/>
        </w:rPr>
        <w:t>Makrofity</w:t>
      </w:r>
      <w:proofErr w:type="spellEnd"/>
      <w:r w:rsidRPr="00914A95">
        <w:rPr>
          <w:szCs w:val="24"/>
        </w:rPr>
        <w:t>/fitobentos</w:t>
      </w:r>
    </w:p>
    <w:p w14:paraId="75A2DCF2" w14:textId="77777777" w:rsidR="00126A47" w:rsidRPr="00914A95" w:rsidRDefault="00126A47" w:rsidP="00126A47">
      <w:pPr>
        <w:pStyle w:val="dszasadniczy"/>
        <w:jc w:val="left"/>
        <w:rPr>
          <w:szCs w:val="24"/>
        </w:rPr>
      </w:pPr>
      <w:r w:rsidRPr="00914A95">
        <w:rPr>
          <w:szCs w:val="24"/>
        </w:rPr>
        <w:t>- wpływ negatywny w czasie wykonywania robót w nurcie cieku na obszarze zbiornika (układanie rurociągu, roboty ziemne) na elementy biologiczne w korycie cieku. Ze względu na lokalny zakres prac i termin wykonywania poza okresem marzec – czerwiec, negatywny wpływ nie powinien spowodować obniżenia oceny potencjału ekologicznego dla tego elementu. Możliwe wykonywanie prac w okresie poza przepływem wody w cieku.</w:t>
      </w:r>
    </w:p>
    <w:p w14:paraId="04032E66" w14:textId="77777777" w:rsidR="00126A47" w:rsidRPr="00914A95" w:rsidRDefault="00126A47" w:rsidP="00126A47">
      <w:pPr>
        <w:pStyle w:val="dszasadniczy"/>
        <w:jc w:val="left"/>
        <w:rPr>
          <w:szCs w:val="24"/>
        </w:rPr>
      </w:pPr>
      <w:r w:rsidRPr="00914A95">
        <w:rPr>
          <w:szCs w:val="24"/>
        </w:rPr>
        <w:t xml:space="preserve">- pozytywne oddziaływanie na </w:t>
      </w:r>
      <w:proofErr w:type="spellStart"/>
      <w:r w:rsidRPr="00914A95">
        <w:rPr>
          <w:szCs w:val="24"/>
        </w:rPr>
        <w:t>makrofity</w:t>
      </w:r>
      <w:proofErr w:type="spellEnd"/>
      <w:r w:rsidRPr="00914A95">
        <w:rPr>
          <w:szCs w:val="24"/>
        </w:rPr>
        <w:t xml:space="preserve">  z uwagi na zmienne dno zbiornika ze strefami </w:t>
      </w:r>
      <w:proofErr w:type="spellStart"/>
      <w:r w:rsidRPr="00914A95">
        <w:rPr>
          <w:szCs w:val="24"/>
        </w:rPr>
        <w:t>przegłębień</w:t>
      </w:r>
      <w:proofErr w:type="spellEnd"/>
      <w:r w:rsidRPr="00914A95">
        <w:rPr>
          <w:szCs w:val="24"/>
        </w:rPr>
        <w:t xml:space="preserve"> i </w:t>
      </w:r>
      <w:proofErr w:type="spellStart"/>
      <w:r w:rsidRPr="00914A95">
        <w:rPr>
          <w:szCs w:val="24"/>
        </w:rPr>
        <w:t>wypłyceń</w:t>
      </w:r>
      <w:proofErr w:type="spellEnd"/>
    </w:p>
    <w:p w14:paraId="0917A38C" w14:textId="77777777" w:rsidR="00126A47" w:rsidRPr="00914A95" w:rsidRDefault="00126A47" w:rsidP="00126A47">
      <w:pPr>
        <w:pStyle w:val="dszasadniczy"/>
        <w:jc w:val="left"/>
        <w:rPr>
          <w:szCs w:val="24"/>
        </w:rPr>
      </w:pPr>
      <w:r w:rsidRPr="00914A95">
        <w:rPr>
          <w:szCs w:val="24"/>
        </w:rPr>
        <w:t>- niewielkie pozytywne oddziaływanie w obszarze przelewu i niecki wypadowej Twarde dno sprzyja rozwojowi zespołom fitobentosu związanego z twardym podłożem (</w:t>
      </w:r>
      <w:proofErr w:type="spellStart"/>
      <w:r w:rsidRPr="00914A95">
        <w:rPr>
          <w:szCs w:val="24"/>
        </w:rPr>
        <w:t>epiliton</w:t>
      </w:r>
      <w:proofErr w:type="spellEnd"/>
      <w:r w:rsidRPr="00914A95">
        <w:rPr>
          <w:szCs w:val="24"/>
        </w:rPr>
        <w:t>) dające lepszą ocenę niż zespół fitobentosu rozwijającego się w dnie mulistym (</w:t>
      </w:r>
      <w:proofErr w:type="spellStart"/>
      <w:r w:rsidRPr="00914A95">
        <w:rPr>
          <w:szCs w:val="24"/>
        </w:rPr>
        <w:t>epipelon</w:t>
      </w:r>
      <w:proofErr w:type="spellEnd"/>
      <w:r w:rsidRPr="00914A95">
        <w:rPr>
          <w:szCs w:val="24"/>
        </w:rPr>
        <w:t>)</w:t>
      </w:r>
    </w:p>
    <w:p w14:paraId="6AE9F6F1" w14:textId="77777777" w:rsidR="00126A47" w:rsidRPr="00914A95" w:rsidRDefault="00126A47" w:rsidP="00126A47">
      <w:pPr>
        <w:pStyle w:val="dszasadniczy"/>
        <w:jc w:val="left"/>
        <w:rPr>
          <w:szCs w:val="24"/>
        </w:rPr>
      </w:pPr>
      <w:r w:rsidRPr="00914A95">
        <w:rPr>
          <w:szCs w:val="24"/>
        </w:rPr>
        <w:t>Ryby</w:t>
      </w:r>
    </w:p>
    <w:p w14:paraId="333786DB" w14:textId="77777777" w:rsidR="0096737F" w:rsidRDefault="00126A47" w:rsidP="00126A47">
      <w:pPr>
        <w:autoSpaceDE w:val="0"/>
        <w:autoSpaceDN w:val="0"/>
        <w:adjustRightInd w:val="0"/>
      </w:pPr>
      <w:r w:rsidRPr="00914A95">
        <w:t>- w przypadku występowania niewielki negatywny wpływ na ichtiofaunę w korycie w czasie wykonywania prac w korycie. Z uwagi na termin wykonywania odmulania poza okresem marzec – czerwiec bez wpływu na ocenę potencjału ekologicznego. W korycie cieku nie zaobserwowano ryb.</w:t>
      </w:r>
    </w:p>
    <w:p w14:paraId="2CB36786" w14:textId="23204DA4" w:rsidR="00126A47" w:rsidRPr="00914A95" w:rsidRDefault="00126A47" w:rsidP="00126A47">
      <w:pPr>
        <w:autoSpaceDE w:val="0"/>
        <w:autoSpaceDN w:val="0"/>
        <w:adjustRightInd w:val="0"/>
      </w:pPr>
      <w:r w:rsidRPr="00914A95">
        <w:t>W sumie wpływ na ichtiofaunę pozytywny.</w:t>
      </w:r>
    </w:p>
    <w:p w14:paraId="79974FC6" w14:textId="77777777" w:rsidR="00126A47" w:rsidRPr="00914A95" w:rsidRDefault="00126A47" w:rsidP="00126A47">
      <w:pPr>
        <w:pStyle w:val="dszasadniczy"/>
        <w:jc w:val="left"/>
        <w:rPr>
          <w:szCs w:val="24"/>
        </w:rPr>
      </w:pPr>
      <w:r w:rsidRPr="00914A95">
        <w:rPr>
          <w:szCs w:val="24"/>
        </w:rPr>
        <w:br/>
        <w:t xml:space="preserve">Elementy </w:t>
      </w:r>
      <w:proofErr w:type="spellStart"/>
      <w:r w:rsidRPr="00914A95">
        <w:rPr>
          <w:szCs w:val="24"/>
        </w:rPr>
        <w:t>hydromorfologiczne</w:t>
      </w:r>
      <w:proofErr w:type="spellEnd"/>
    </w:p>
    <w:p w14:paraId="3CDC65CD" w14:textId="38EAC665" w:rsidR="00126A47" w:rsidRPr="00914A95" w:rsidRDefault="00126A47" w:rsidP="00126A47">
      <w:pPr>
        <w:spacing w:after="120"/>
      </w:pPr>
      <w:r w:rsidRPr="00914A95">
        <w:t>- zmiany morfologiczne cieku w rejonie zbiornika ulegną zmianie z uwagi na sam charakter przedsięwzięcia. Przepływ odbywał się będzie rurociągiem dla przepływu nienaruszalnego oraz przelew</w:t>
      </w:r>
      <w:r w:rsidR="0096737F">
        <w:t>ami</w:t>
      </w:r>
      <w:r w:rsidRPr="00914A95">
        <w:t xml:space="preserve"> stałym</w:t>
      </w:r>
      <w:r w:rsidR="0096737F">
        <w:t>i</w:t>
      </w:r>
      <w:r w:rsidRPr="00914A95">
        <w:t>. Dopływ do rurociągu i przelewu odbywał się będzie całą szerokością zbiornika.</w:t>
      </w:r>
    </w:p>
    <w:p w14:paraId="6E3A4183" w14:textId="77777777" w:rsidR="00126A47" w:rsidRPr="00914A95" w:rsidRDefault="00126A47" w:rsidP="00126A47">
      <w:pPr>
        <w:autoSpaceDE w:val="0"/>
        <w:autoSpaceDN w:val="0"/>
        <w:adjustRightInd w:val="0"/>
      </w:pPr>
    </w:p>
    <w:p w14:paraId="4BF028D6" w14:textId="77777777" w:rsidR="00126A47" w:rsidRPr="00914A95" w:rsidRDefault="00126A47" w:rsidP="00126A47">
      <w:pPr>
        <w:autoSpaceDE w:val="0"/>
        <w:autoSpaceDN w:val="0"/>
        <w:adjustRightInd w:val="0"/>
      </w:pPr>
      <w:r w:rsidRPr="00914A95">
        <w:t>Elementy fizykochemiczne</w:t>
      </w:r>
    </w:p>
    <w:p w14:paraId="575B8976" w14:textId="77777777" w:rsidR="00126A47" w:rsidRPr="00914A95" w:rsidRDefault="00126A47" w:rsidP="00126A47">
      <w:pPr>
        <w:spacing w:before="240" w:after="120"/>
      </w:pPr>
      <w:r w:rsidRPr="00914A95">
        <w:t xml:space="preserve">- zmiany parametrów </w:t>
      </w:r>
      <w:proofErr w:type="spellStart"/>
      <w:r w:rsidRPr="00914A95">
        <w:t>hydromorfologicznych</w:t>
      </w:r>
      <w:proofErr w:type="spellEnd"/>
      <w:r w:rsidRPr="00914A95">
        <w:t xml:space="preserve"> wpłyną na elementy fizykochemiczne jakości wód. Przepływ przez zbiornik spowoduje spowolnienie (zmniejszenie prędkości) w zbiorniku oraz zwiększy powierzchnię lustra wody co może zwiększyć temperaturę wody w zbiorniku i spowodować zmianę warunków tlenowych w porównaniu do warunków w czasie przepływu przez koryto. Zmianie w stosunku do warunków przepływu w korycie ulec mogą takie wskaźniki jak tlen rozpuszczony i pozostałe wskaźniki charakteryzujące warunki tlenowe rzeki. </w:t>
      </w:r>
    </w:p>
    <w:p w14:paraId="6DB54709" w14:textId="77777777" w:rsidR="00126A47" w:rsidRPr="00914A95" w:rsidRDefault="00126A47" w:rsidP="00126A47">
      <w:pPr>
        <w:autoSpaceDE w:val="0"/>
        <w:autoSpaceDN w:val="0"/>
        <w:adjustRightInd w:val="0"/>
      </w:pPr>
      <w:r w:rsidRPr="00914A95">
        <w:t>Oceniono, że w tym wariancie wykonanie planowanych robót nie generuje braku możliwości osiągnięcia dobrego stanu, tj. nie zagraża osiągnięciu celów środowiskowych RDW.</w:t>
      </w:r>
    </w:p>
    <w:p w14:paraId="5E7315EF" w14:textId="77777777" w:rsidR="00126A47" w:rsidRPr="00914A95" w:rsidRDefault="00126A47" w:rsidP="00126A47">
      <w:pPr>
        <w:autoSpaceDE w:val="0"/>
        <w:autoSpaceDN w:val="0"/>
        <w:adjustRightInd w:val="0"/>
      </w:pPr>
    </w:p>
    <w:p w14:paraId="001D60CC" w14:textId="77777777" w:rsidR="00126A47" w:rsidRPr="00914A95" w:rsidRDefault="00126A47" w:rsidP="00126A47">
      <w:pPr>
        <w:autoSpaceDE w:val="0"/>
        <w:autoSpaceDN w:val="0"/>
        <w:adjustRightInd w:val="0"/>
      </w:pPr>
      <w:r w:rsidRPr="00914A95">
        <w:t>Wpływ na tereny sąsiednie.</w:t>
      </w:r>
    </w:p>
    <w:p w14:paraId="021725F7" w14:textId="77777777" w:rsidR="00126A47" w:rsidRPr="00914A95" w:rsidRDefault="00126A47" w:rsidP="00126A47">
      <w:pPr>
        <w:autoSpaceDE w:val="0"/>
        <w:autoSpaceDN w:val="0"/>
        <w:adjustRightInd w:val="0"/>
      </w:pPr>
    </w:p>
    <w:p w14:paraId="4D181C85" w14:textId="77777777" w:rsidR="00126A47" w:rsidRPr="00914A95" w:rsidRDefault="00126A47" w:rsidP="00126A47">
      <w:pPr>
        <w:autoSpaceDE w:val="0"/>
        <w:autoSpaceDN w:val="0"/>
        <w:adjustRightInd w:val="0"/>
      </w:pPr>
      <w:r w:rsidRPr="00914A95">
        <w:t xml:space="preserve">Jak wykazano w poprzednich punktach uzupełnienia przedsięwzięcie nie będzie miało negatywnego wpływu na tereny sąsiednie. Planowany  zakres inwestycji jest odtworzeniem istniejącego w przeszłości zbiornika wodnego. Poziom piętrzenia będzie niewielki. Zbiornik zlokalizowany jest w obniżeniu terenu – pomimo piętrzenia będzie pełnił funkcję </w:t>
      </w:r>
      <w:r w:rsidRPr="00914A95">
        <w:lastRenderedPageBreak/>
        <w:t>odwadniającą dla terenów sąsiednich (pomijając obszar bezpośrednio poniżej zbiornika, dla którego wpływ piętrzenia przed groblą będzie pozytywny.</w:t>
      </w:r>
    </w:p>
    <w:p w14:paraId="310AED7A" w14:textId="77777777" w:rsidR="00B05156" w:rsidRPr="004C5B22" w:rsidRDefault="00101AA3" w:rsidP="004F48E4">
      <w:pPr>
        <w:pStyle w:val="Nagwek1"/>
        <w:numPr>
          <w:ilvl w:val="0"/>
          <w:numId w:val="3"/>
        </w:numPr>
        <w:jc w:val="both"/>
        <w:rPr>
          <w:szCs w:val="24"/>
        </w:rPr>
      </w:pPr>
      <w:bookmarkStart w:id="40" w:name="_Toc9103846"/>
      <w:r w:rsidRPr="004C5B22">
        <w:rPr>
          <w:szCs w:val="24"/>
        </w:rPr>
        <w:t>W</w:t>
      </w:r>
      <w:r w:rsidR="00B05156" w:rsidRPr="004C5B22">
        <w:rPr>
          <w:szCs w:val="24"/>
        </w:rPr>
        <w:t>ielkość przepływu nienaruszalnego, sposób jego obliczania oraz odczytywania jego wartości w miejscu korzystania z wód;</w:t>
      </w:r>
      <w:bookmarkEnd w:id="40"/>
    </w:p>
    <w:p w14:paraId="0B452CB4" w14:textId="77777777" w:rsidR="007F54F8" w:rsidRPr="004C5B22" w:rsidRDefault="007F54F8" w:rsidP="007F54F8"/>
    <w:p w14:paraId="77D09E86" w14:textId="77777777" w:rsidR="004C5B22" w:rsidRPr="004C5B22" w:rsidRDefault="004C5B22" w:rsidP="004C5B22">
      <w:pPr>
        <w:spacing w:after="120"/>
      </w:pPr>
      <w:bookmarkStart w:id="41" w:name="_Toc413762128"/>
      <w:r w:rsidRPr="004C5B22">
        <w:t>Obliczenia wykonano w oparciu o metodę Kostrzewy wg. kryterium hydrobiologicznego:</w:t>
      </w:r>
    </w:p>
    <w:p w14:paraId="195E702C" w14:textId="77777777" w:rsidR="004C5B22" w:rsidRPr="004C5B22" w:rsidRDefault="000D1BF5" w:rsidP="004C5B22">
      <w:pPr>
        <w:rPr>
          <w:rFonts w:eastAsiaTheme="minorEastAsia"/>
        </w:rPr>
      </w:pPr>
      <m:oMathPara>
        <m:oMath>
          <m:sSub>
            <m:sSubPr>
              <m:ctrlPr>
                <w:rPr>
                  <w:rFonts w:ascii="Cambria Math" w:hAnsi="Cambria Math"/>
                </w:rPr>
              </m:ctrlPr>
            </m:sSubPr>
            <m:e>
              <m:r>
                <m:rPr>
                  <m:sty m:val="p"/>
                </m:rPr>
                <w:rPr>
                  <w:rFonts w:ascii="Cambria Math" w:hAnsi="Cambria Math"/>
                </w:rPr>
                <m:t>Q</m:t>
              </m:r>
            </m:e>
            <m:sub>
              <m:r>
                <m:rPr>
                  <m:sty m:val="p"/>
                </m:rPr>
                <w:rPr>
                  <w:rFonts w:ascii="Cambria Math" w:hAnsi="Cambria Math"/>
                </w:rPr>
                <m:t>n</m:t>
              </m:r>
            </m:sub>
          </m:sSub>
          <m:r>
            <m:rPr>
              <m:sty m:val="p"/>
            </m:rPr>
            <w:rPr>
              <w:rFonts w:ascii="Cambria Math" w:hAnsi="Cambria Math"/>
            </w:rPr>
            <m:t>=k*SNQ</m:t>
          </m:r>
        </m:oMath>
      </m:oMathPara>
    </w:p>
    <w:p w14:paraId="5701F444" w14:textId="77777777" w:rsidR="004C5B22" w:rsidRPr="004C5B22" w:rsidRDefault="004C5B22" w:rsidP="004C5B22">
      <w:pPr>
        <w:rPr>
          <w:rFonts w:eastAsiaTheme="minorEastAsia"/>
        </w:rPr>
      </w:pPr>
      <w:r w:rsidRPr="004C5B22">
        <w:rPr>
          <w:rFonts w:eastAsiaTheme="minorEastAsia"/>
        </w:rPr>
        <w:t>gdzie:</w:t>
      </w:r>
    </w:p>
    <w:p w14:paraId="0104BBF5" w14:textId="77777777" w:rsidR="004C5B22" w:rsidRPr="00C61E16" w:rsidRDefault="004C5B22" w:rsidP="004C5B22">
      <w:pPr>
        <w:rPr>
          <w:rFonts w:eastAsiaTheme="minorEastAsia"/>
        </w:rPr>
      </w:pPr>
      <w:r w:rsidRPr="004C5B22">
        <w:rPr>
          <w:rFonts w:eastAsiaTheme="minorEastAsia"/>
        </w:rPr>
        <w:t xml:space="preserve">k – współczynnik zależny od typu hydrobiologicznego rozpatrywanego cieku oraz od powierzchni </w:t>
      </w:r>
      <w:r w:rsidRPr="00C61E16">
        <w:rPr>
          <w:rFonts w:eastAsiaTheme="minorEastAsia"/>
        </w:rPr>
        <w:t>zlewni, k = 1</w:t>
      </w:r>
    </w:p>
    <w:p w14:paraId="2DAB6505" w14:textId="77777777" w:rsidR="004C5B22" w:rsidRPr="003C54D8" w:rsidRDefault="000D1BF5" w:rsidP="004C5B22">
      <w:pPr>
        <w:rPr>
          <w:rFonts w:eastAsiaTheme="minorEastAsia"/>
          <w:b/>
        </w:rPr>
      </w:pPr>
      <m:oMathPara>
        <m:oMath>
          <m:sSub>
            <m:sSubPr>
              <m:ctrlPr>
                <w:rPr>
                  <w:rFonts w:ascii="Cambria Math" w:hAnsi="Cambria Math"/>
                  <w:b/>
                </w:rPr>
              </m:ctrlPr>
            </m:sSubPr>
            <m:e>
              <m:r>
                <m:rPr>
                  <m:sty m:val="b"/>
                </m:rPr>
                <w:rPr>
                  <w:rFonts w:ascii="Cambria Math" w:hAnsi="Cambria Math"/>
                </w:rPr>
                <m:t>Q</m:t>
              </m:r>
            </m:e>
            <m:sub>
              <m:r>
                <m:rPr>
                  <m:sty m:val="b"/>
                </m:rPr>
                <w:rPr>
                  <w:rFonts w:ascii="Cambria Math" w:hAnsi="Cambria Math"/>
                </w:rPr>
                <m:t>n</m:t>
              </m:r>
            </m:sub>
          </m:sSub>
          <m:r>
            <m:rPr>
              <m:sty m:val="b"/>
            </m:rPr>
            <w:rPr>
              <w:rFonts w:ascii="Cambria Math" w:hAnsi="Cambria Math"/>
            </w:rPr>
            <m:t xml:space="preserve">=0,0040 </m:t>
          </m:r>
          <m:sSup>
            <m:sSupPr>
              <m:ctrlPr>
                <w:rPr>
                  <w:rFonts w:ascii="Cambria Math" w:hAnsi="Cambria Math"/>
                  <w:b/>
                </w:rPr>
              </m:ctrlPr>
            </m:sSupPr>
            <m:e>
              <m:r>
                <m:rPr>
                  <m:sty m:val="b"/>
                </m:rPr>
                <w:rPr>
                  <w:rFonts w:ascii="Cambria Math" w:hAnsi="Cambria Math"/>
                </w:rPr>
                <m:t>m</m:t>
              </m:r>
            </m:e>
            <m:sup>
              <m:r>
                <m:rPr>
                  <m:sty m:val="b"/>
                </m:rPr>
                <w:rPr>
                  <w:rFonts w:ascii="Cambria Math" w:hAnsi="Cambria Math"/>
                </w:rPr>
                <m:t>3</m:t>
              </m:r>
            </m:sup>
          </m:sSup>
          <m:r>
            <m:rPr>
              <m:sty m:val="b"/>
            </m:rPr>
            <w:rPr>
              <w:rFonts w:ascii="Cambria Math" w:hAnsi="Cambria Math"/>
            </w:rPr>
            <m:t>/s</m:t>
          </m:r>
        </m:oMath>
      </m:oMathPara>
    </w:p>
    <w:p w14:paraId="234F4171" w14:textId="77777777" w:rsidR="004C5B22" w:rsidRPr="003D52AD" w:rsidRDefault="004C5B22" w:rsidP="004C5B22">
      <w:pPr>
        <w:rPr>
          <w:rFonts w:eastAsiaTheme="minorEastAsia"/>
        </w:rPr>
      </w:pPr>
      <w:r w:rsidRPr="003D52AD">
        <w:rPr>
          <w:rFonts w:eastAsiaTheme="minorEastAsia"/>
        </w:rPr>
        <w:t xml:space="preserve">Współczynnik k wyznaczony wzorem </w:t>
      </w:r>
      <w:r w:rsidRPr="003D52AD">
        <w:t>wg Rozporządzenia nr 9/2014 Dyrektora Regionalnego Zarządu Gospodarki Wodnej w Gdańsku z dnia 7 listopada 2014 r.</w:t>
      </w:r>
    </w:p>
    <w:p w14:paraId="328E5C1D" w14:textId="77777777" w:rsidR="004C5B22" w:rsidRPr="003D52AD" w:rsidRDefault="004C5B22" w:rsidP="004C5B22">
      <w:pPr>
        <w:rPr>
          <w:rFonts w:eastAsiaTheme="minorEastAsia"/>
        </w:rPr>
      </w:pPr>
    </w:p>
    <w:p w14:paraId="1A708E61" w14:textId="77777777" w:rsidR="004C5B22" w:rsidRPr="003D52AD" w:rsidRDefault="004C5B22" w:rsidP="004C5B22">
      <w:pPr>
        <w:rPr>
          <w:rFonts w:eastAsiaTheme="minorEastAsia"/>
        </w:rPr>
      </w:pPr>
    </w:p>
    <w:p w14:paraId="6B12E628" w14:textId="77777777" w:rsidR="004C5B22" w:rsidRPr="003D52AD" w:rsidRDefault="004C5B22" w:rsidP="004C5B22">
      <w:pPr>
        <w:rPr>
          <w:rFonts w:eastAsiaTheme="minorEastAsia"/>
        </w:rPr>
      </w:pPr>
      <w:proofErr w:type="spellStart"/>
      <w:r w:rsidRPr="003D52AD">
        <w:rPr>
          <w:rFonts w:eastAsiaTheme="minorEastAsia"/>
        </w:rPr>
        <w:t>SSq</w:t>
      </w:r>
      <w:proofErr w:type="spellEnd"/>
      <w:r w:rsidRPr="003D52AD">
        <w:rPr>
          <w:rFonts w:eastAsiaTheme="minorEastAsia"/>
        </w:rPr>
        <w:t xml:space="preserve">= SSQ/F   </w:t>
      </w:r>
      <w:proofErr w:type="spellStart"/>
      <w:r w:rsidRPr="003D52AD">
        <w:rPr>
          <w:rFonts w:eastAsiaTheme="minorEastAsia"/>
        </w:rPr>
        <w:t>SSq</w:t>
      </w:r>
      <w:proofErr w:type="spellEnd"/>
      <w:r w:rsidRPr="003D52AD">
        <w:rPr>
          <w:rFonts w:eastAsiaTheme="minorEastAsia"/>
        </w:rPr>
        <w:t xml:space="preserve"> = 0,00</w:t>
      </w:r>
      <w:r>
        <w:rPr>
          <w:rFonts w:eastAsiaTheme="minorEastAsia"/>
        </w:rPr>
        <w:t>6</w:t>
      </w:r>
    </w:p>
    <w:p w14:paraId="4F147697" w14:textId="77777777" w:rsidR="004C5B22" w:rsidRPr="003D52AD" w:rsidRDefault="004C5B22" w:rsidP="004C5B22">
      <w:pPr>
        <w:rPr>
          <w:rFonts w:eastAsiaTheme="minorEastAsia"/>
        </w:rPr>
      </w:pPr>
    </w:p>
    <w:p w14:paraId="5F167038" w14:textId="77777777" w:rsidR="004C5B22" w:rsidRPr="003D52AD" w:rsidRDefault="004C5B22" w:rsidP="004C5B22">
      <w:pPr>
        <w:rPr>
          <w:rFonts w:eastAsiaTheme="minorEastAsia"/>
        </w:rPr>
      </w:pPr>
      <w:r w:rsidRPr="003D52AD">
        <w:t xml:space="preserve"> </w:t>
      </w:r>
      <w:r w:rsidRPr="003D52AD">
        <w:rPr>
          <w:b/>
          <w:bCs/>
          <w:i/>
          <w:iCs/>
        </w:rPr>
        <w:t>k</w:t>
      </w:r>
      <w:r w:rsidRPr="003D52AD">
        <w:t>=(</w:t>
      </w:r>
      <w:proofErr w:type="spellStart"/>
      <w:r w:rsidRPr="003D52AD">
        <w:t>f+d·SSq</w:t>
      </w:r>
      <w:proofErr w:type="spellEnd"/>
      <w:r w:rsidRPr="003D52AD">
        <w:t>)·ea·F²+ (</w:t>
      </w:r>
      <w:proofErr w:type="spellStart"/>
      <w:r w:rsidRPr="003D52AD">
        <w:t>b+c·SSq</w:t>
      </w:r>
      <w:proofErr w:type="spellEnd"/>
      <w:r w:rsidRPr="003D52AD">
        <w:t xml:space="preserve">) </w:t>
      </w:r>
      <w:r w:rsidRPr="003D52AD">
        <w:rPr>
          <w:rFonts w:eastAsiaTheme="minorEastAsia"/>
        </w:rPr>
        <w:t>= 0,987</w:t>
      </w:r>
    </w:p>
    <w:p w14:paraId="7ADC0DB9" w14:textId="77777777" w:rsidR="004C5B22" w:rsidRPr="003D52AD" w:rsidRDefault="004C5B22" w:rsidP="004C5B22">
      <w:pPr>
        <w:rPr>
          <w:rFonts w:eastAsiaTheme="minorEastAsia"/>
          <w:color w:val="FF0000"/>
        </w:rPr>
      </w:pPr>
    </w:p>
    <w:p w14:paraId="67077C4C" w14:textId="77777777" w:rsidR="004C5B22" w:rsidRDefault="000D1BF5" w:rsidP="004C5B22">
      <w:pPr>
        <w:jc w:val="center"/>
        <w:rPr>
          <w:rFonts w:eastAsiaTheme="minorEastAsia"/>
          <w:b/>
        </w:rPr>
      </w:pPr>
      <m:oMath>
        <m:sSub>
          <m:sSubPr>
            <m:ctrlPr>
              <w:rPr>
                <w:rFonts w:ascii="Cambria Math" w:hAnsi="Cambria Math"/>
                <w:b/>
              </w:rPr>
            </m:ctrlPr>
          </m:sSubPr>
          <m:e>
            <m:r>
              <m:rPr>
                <m:sty m:val="b"/>
              </m:rPr>
              <w:rPr>
                <w:rFonts w:ascii="Cambria Math" w:hAnsi="Cambria Math"/>
              </w:rPr>
              <m:t>Q</m:t>
            </m:r>
          </m:e>
          <m:sub>
            <m:r>
              <m:rPr>
                <m:sty m:val="b"/>
              </m:rPr>
              <w:rPr>
                <w:rFonts w:ascii="Cambria Math" w:hAnsi="Cambria Math"/>
              </w:rPr>
              <m:t>n</m:t>
            </m:r>
          </m:sub>
        </m:sSub>
        <m:r>
          <m:rPr>
            <m:sty m:val="b"/>
          </m:rPr>
          <w:rPr>
            <w:rFonts w:ascii="Cambria Math" w:hAnsi="Cambria Math"/>
          </w:rPr>
          <m:t>=k*SNQ</m:t>
        </m:r>
      </m:oMath>
      <w:r w:rsidR="004C5B22" w:rsidRPr="003D52AD">
        <w:rPr>
          <w:rFonts w:eastAsiaTheme="minorEastAsia"/>
          <w:b/>
        </w:rPr>
        <w:t xml:space="preserve"> = 0,987* 0,0</w:t>
      </w:r>
      <w:r w:rsidR="004C5B22">
        <w:rPr>
          <w:rFonts w:eastAsiaTheme="minorEastAsia"/>
          <w:b/>
        </w:rPr>
        <w:t>039</w:t>
      </w:r>
      <w:r w:rsidR="004C5B22" w:rsidRPr="003D52AD">
        <w:rPr>
          <w:rFonts w:eastAsiaTheme="minorEastAsia"/>
        </w:rPr>
        <w:t xml:space="preserve"> </w:t>
      </w:r>
      <m:oMath>
        <m:sSup>
          <m:sSupPr>
            <m:ctrlPr>
              <w:rPr>
                <w:rFonts w:ascii="Cambria Math" w:hAnsi="Cambria Math"/>
                <w:b/>
              </w:rPr>
            </m:ctrlPr>
          </m:sSupPr>
          <m:e>
            <m:r>
              <m:rPr>
                <m:sty m:val="b"/>
              </m:rPr>
              <w:rPr>
                <w:rFonts w:ascii="Cambria Math" w:hAnsi="Cambria Math"/>
              </w:rPr>
              <m:t>m</m:t>
            </m:r>
          </m:e>
          <m:sup>
            <m:r>
              <m:rPr>
                <m:sty m:val="b"/>
              </m:rPr>
              <w:rPr>
                <w:rFonts w:ascii="Cambria Math" w:hAnsi="Cambria Math"/>
              </w:rPr>
              <m:t>3</m:t>
            </m:r>
          </m:sup>
        </m:sSup>
        <m:r>
          <m:rPr>
            <m:sty m:val="b"/>
          </m:rPr>
          <w:rPr>
            <w:rFonts w:ascii="Cambria Math" w:hAnsi="Cambria Math"/>
          </w:rPr>
          <m:t>/s</m:t>
        </m:r>
      </m:oMath>
    </w:p>
    <w:p w14:paraId="253866D2" w14:textId="77777777" w:rsidR="004D2631" w:rsidRDefault="004D2631" w:rsidP="004C5B22">
      <w:pPr>
        <w:jc w:val="center"/>
        <w:rPr>
          <w:rFonts w:eastAsiaTheme="minorEastAsia"/>
          <w:b/>
        </w:rPr>
      </w:pPr>
    </w:p>
    <w:p w14:paraId="7FCD5FC0" w14:textId="77777777" w:rsidR="00A83CA8" w:rsidRDefault="00A83CA8" w:rsidP="004D2631">
      <w:pPr>
        <w:ind w:firstLine="360"/>
        <w:rPr>
          <w:rFonts w:eastAsiaTheme="minorEastAsia"/>
        </w:rPr>
      </w:pPr>
    </w:p>
    <w:p w14:paraId="04DF4450" w14:textId="77777777" w:rsidR="00540FA3" w:rsidRPr="00813AC5" w:rsidRDefault="00540FA3" w:rsidP="00540FA3">
      <w:pPr>
        <w:ind w:firstLine="360"/>
        <w:rPr>
          <w:rFonts w:eastAsiaTheme="minorEastAsia"/>
        </w:rPr>
      </w:pPr>
      <w:r>
        <w:rPr>
          <w:rFonts w:eastAsiaTheme="minorEastAsia"/>
        </w:rPr>
        <w:t>W trakcie napełniania zbiornika konieczne jest zapewnienie przepływu nienaruszalnego w cieku. Zapewnienie przepływu nienaruszalnego konieczne jest również w sytuacji wystąpienia niskich przepływów w cieku, w okresie deficytu wody. W tym celu przewiduje się wykonanie w grobli rurociągu z regulacją przepływu. Rurociąg zostanie wykonany z rur PEHD o minimalnej średnicy 90 mm i  spadku 3 %. Na wlocie do rurociągu przewidziano kosz ssawny stalowy, na wylocie rurociągu kosz stalowy osłonowy. W celu regulacji przepływu zaprojektowano zasuwę odcinającą w studni rewizyjnej z PVC o średnicy 1000 mm. Przejścia przewodu przez ściany studni poprzez typowe przejścia szczelne. Uszczelnienie przejścia rurociągu przez drewnianą ściankę szczelną zaprojektowano w postaci łańcucha uszczelniającego.</w:t>
      </w:r>
    </w:p>
    <w:p w14:paraId="044C5269" w14:textId="77777777" w:rsidR="00E95C23" w:rsidRDefault="00E95C23" w:rsidP="004D2631">
      <w:pPr>
        <w:ind w:firstLine="360"/>
        <w:rPr>
          <w:rFonts w:eastAsiaTheme="minorEastAsia"/>
        </w:rPr>
      </w:pPr>
    </w:p>
    <w:p w14:paraId="7F023319" w14:textId="77777777" w:rsidR="00B05156" w:rsidRPr="004C5B22" w:rsidRDefault="00101AA3" w:rsidP="004F48E4">
      <w:pPr>
        <w:pStyle w:val="Nagwek1"/>
        <w:numPr>
          <w:ilvl w:val="0"/>
          <w:numId w:val="3"/>
        </w:numPr>
        <w:jc w:val="both"/>
        <w:rPr>
          <w:szCs w:val="24"/>
        </w:rPr>
      </w:pPr>
      <w:bookmarkStart w:id="42" w:name="_Toc9103847"/>
      <w:bookmarkEnd w:id="41"/>
      <w:r w:rsidRPr="004C5B22">
        <w:rPr>
          <w:szCs w:val="24"/>
        </w:rPr>
        <w:t>W</w:t>
      </w:r>
      <w:r w:rsidR="00B05156" w:rsidRPr="004C5B22">
        <w:rPr>
          <w:szCs w:val="24"/>
        </w:rPr>
        <w:t xml:space="preserve">ielkość średniego niskiego przepływu z </w:t>
      </w:r>
      <w:proofErr w:type="spellStart"/>
      <w:r w:rsidR="00B05156" w:rsidRPr="004C5B22">
        <w:rPr>
          <w:szCs w:val="24"/>
        </w:rPr>
        <w:t>wielolecia</w:t>
      </w:r>
      <w:proofErr w:type="spellEnd"/>
      <w:r w:rsidR="00B05156" w:rsidRPr="004C5B22">
        <w:rPr>
          <w:szCs w:val="24"/>
        </w:rPr>
        <w:t xml:space="preserve"> (SNQ) lub zasobu wód podziemnych;</w:t>
      </w:r>
      <w:bookmarkEnd w:id="42"/>
      <w:r w:rsidR="00B05156" w:rsidRPr="004C5B22">
        <w:rPr>
          <w:szCs w:val="24"/>
        </w:rPr>
        <w:t xml:space="preserve"> </w:t>
      </w:r>
    </w:p>
    <w:p w14:paraId="126F45B0" w14:textId="77777777" w:rsidR="007F54F8" w:rsidRPr="004C5B22" w:rsidRDefault="007F54F8" w:rsidP="007F54F8"/>
    <w:p w14:paraId="51D1314D" w14:textId="77777777" w:rsidR="004C5B22" w:rsidRPr="004C5B22" w:rsidRDefault="004C5B22" w:rsidP="004C5B22">
      <w:r w:rsidRPr="004C5B22">
        <w:t>Dane: pow. zlewni – 170.05 ha = 1.70 km2</w:t>
      </w:r>
    </w:p>
    <w:p w14:paraId="615D31EF" w14:textId="77777777" w:rsidR="004C5B22" w:rsidRPr="004C5B22" w:rsidRDefault="004C5B22" w:rsidP="004C5B22">
      <w:r w:rsidRPr="004C5B22">
        <w:t>Opad normalny  P= 550 mm = 0.550 m</w:t>
      </w:r>
    </w:p>
    <w:p w14:paraId="4F518B4B" w14:textId="77777777" w:rsidR="004C5B22" w:rsidRPr="004C5B22" w:rsidRDefault="004C5B22" w:rsidP="004C5B22">
      <w:r w:rsidRPr="004C5B22">
        <w:t>Dług. cieku L = 0.1 km` m</w:t>
      </w:r>
    </w:p>
    <w:p w14:paraId="0659A48D" w14:textId="77777777" w:rsidR="004C5B22" w:rsidRPr="004C5B22" w:rsidRDefault="004C5B22" w:rsidP="004C5B22">
      <w:r w:rsidRPr="004C5B22">
        <w:t>Dług. cieku z suchą doliną 2.73 km</w:t>
      </w:r>
    </w:p>
    <w:p w14:paraId="380A62B4" w14:textId="77777777" w:rsidR="007F54F8" w:rsidRPr="0074003E" w:rsidRDefault="007F54F8" w:rsidP="007F54F8">
      <w:pPr>
        <w:rPr>
          <w:color w:val="FF0000"/>
        </w:rPr>
      </w:pPr>
    </w:p>
    <w:p w14:paraId="0179770D" w14:textId="77777777" w:rsidR="004C5B22" w:rsidRDefault="007F54F8" w:rsidP="004C5B22">
      <w:pPr>
        <w:pStyle w:val="Nagwek2"/>
        <w:keepLines/>
        <w:spacing w:before="200" w:line="276" w:lineRule="auto"/>
        <w:ind w:left="420"/>
        <w:rPr>
          <w:rFonts w:cs="Times New Roman"/>
          <w:szCs w:val="24"/>
        </w:rPr>
      </w:pPr>
      <w:bookmarkStart w:id="43" w:name="_Toc9103848"/>
      <w:r w:rsidRPr="004C5B22">
        <w:rPr>
          <w:rFonts w:cs="Times New Roman"/>
          <w:szCs w:val="24"/>
        </w:rPr>
        <w:t xml:space="preserve">Obliczenia przepływów wody w zlewni w przekroju piętrzenia  </w:t>
      </w:r>
      <w:r w:rsidR="004C5B22" w:rsidRPr="004C5B22">
        <w:rPr>
          <w:rFonts w:cs="Times New Roman"/>
          <w:szCs w:val="24"/>
        </w:rPr>
        <w:t>170.05</w:t>
      </w:r>
      <w:r w:rsidRPr="004C5B22">
        <w:rPr>
          <w:rFonts w:cs="Times New Roman"/>
          <w:szCs w:val="24"/>
        </w:rPr>
        <w:t xml:space="preserve"> ha = </w:t>
      </w:r>
      <w:r w:rsidR="004C5B22" w:rsidRPr="004C5B22">
        <w:rPr>
          <w:rFonts w:cs="Times New Roman"/>
          <w:szCs w:val="24"/>
        </w:rPr>
        <w:t>1.70</w:t>
      </w:r>
      <w:r w:rsidRPr="004C5B22">
        <w:rPr>
          <w:rFonts w:cs="Times New Roman"/>
          <w:szCs w:val="24"/>
        </w:rPr>
        <w:t xml:space="preserve"> km2</w:t>
      </w:r>
      <w:bookmarkEnd w:id="43"/>
    </w:p>
    <w:p w14:paraId="2BD8D12A" w14:textId="77777777" w:rsidR="004C5B22" w:rsidRPr="00A154B2" w:rsidRDefault="004C5B22" w:rsidP="00A154B2">
      <w:pPr>
        <w:rPr>
          <w:b/>
        </w:rPr>
      </w:pPr>
      <w:bookmarkStart w:id="44" w:name="_Toc413762122"/>
      <w:r w:rsidRPr="00A154B2">
        <w:rPr>
          <w:b/>
        </w:rPr>
        <w:t>Przepływ średni roczny SQ</w:t>
      </w:r>
      <w:bookmarkEnd w:id="44"/>
    </w:p>
    <w:p w14:paraId="37DD0EE0" w14:textId="77777777" w:rsidR="00A154B2" w:rsidRPr="00A154B2" w:rsidRDefault="00A154B2" w:rsidP="00A154B2"/>
    <w:p w14:paraId="36908BD1" w14:textId="77777777" w:rsidR="004C5B22" w:rsidRPr="004D14CD" w:rsidRDefault="004C5B22" w:rsidP="004C5B22">
      <w:pPr>
        <w:spacing w:after="120"/>
      </w:pPr>
      <w:r w:rsidRPr="004D14CD">
        <w:lastRenderedPageBreak/>
        <w:t xml:space="preserve">Obliczenia przeprowadzono wg formuły empirycznej Iszkowskiego z uwzględnieniem regionalnego współczynnika </w:t>
      </w:r>
      <w:proofErr w:type="spellStart"/>
      <w:r w:rsidRPr="004D14CD">
        <w:t>c</w:t>
      </w:r>
      <w:r w:rsidRPr="004D14CD">
        <w:rPr>
          <w:vertAlign w:val="subscript"/>
        </w:rPr>
        <w:t>s</w:t>
      </w:r>
      <w:proofErr w:type="spellEnd"/>
      <w:r w:rsidRPr="004D14CD">
        <w:t xml:space="preserve"> wg. A. Byczkowskiego:</w:t>
      </w:r>
    </w:p>
    <w:p w14:paraId="6250AA63" w14:textId="77777777" w:rsidR="004C5B22" w:rsidRPr="004D14CD" w:rsidRDefault="004C5B22" w:rsidP="004C5B22">
      <w:pPr>
        <w:rPr>
          <w:rFonts w:eastAsiaTheme="minorEastAsia"/>
        </w:rPr>
      </w:pPr>
      <m:oMathPara>
        <m:oMath>
          <m:r>
            <m:rPr>
              <m:sty m:val="p"/>
            </m:rPr>
            <w:rPr>
              <w:rFonts w:ascii="Cambria Math" w:hAnsi="Cambria Math"/>
            </w:rPr>
            <m:t>SQ=0,0317*</m:t>
          </m:r>
          <m:sSub>
            <m:sSubPr>
              <m:ctrlPr>
                <w:rPr>
                  <w:rFonts w:ascii="Cambria Math" w:hAnsi="Cambria Math"/>
                </w:rPr>
              </m:ctrlPr>
            </m:sSubPr>
            <m:e>
              <m:r>
                <m:rPr>
                  <m:sty m:val="p"/>
                </m:rPr>
                <w:rPr>
                  <w:rFonts w:ascii="Cambria Math" w:hAnsi="Cambria Math"/>
                </w:rPr>
                <m:t>c</m:t>
              </m:r>
            </m:e>
            <m:sub>
              <m:r>
                <m:rPr>
                  <m:sty m:val="p"/>
                </m:rPr>
                <w:rPr>
                  <w:rFonts w:ascii="Cambria Math" w:hAnsi="Cambria Math"/>
                </w:rPr>
                <m:t>s</m:t>
              </m:r>
            </m:sub>
          </m:sSub>
          <m:r>
            <m:rPr>
              <m:sty m:val="p"/>
            </m:rPr>
            <w:rPr>
              <w:rFonts w:ascii="Cambria Math" w:hAnsi="Cambria Math"/>
            </w:rPr>
            <m:t>*P*A</m:t>
          </m:r>
        </m:oMath>
      </m:oMathPara>
    </w:p>
    <w:p w14:paraId="4BA59385" w14:textId="77777777" w:rsidR="004C5B22" w:rsidRPr="004D14CD" w:rsidRDefault="004C5B22" w:rsidP="004C5B22">
      <w:pPr>
        <w:rPr>
          <w:rFonts w:eastAsiaTheme="minorEastAsia"/>
        </w:rPr>
      </w:pPr>
      <w:r w:rsidRPr="004D14CD">
        <w:rPr>
          <w:rFonts w:eastAsiaTheme="minorEastAsia"/>
        </w:rPr>
        <w:t>gdzie:</w:t>
      </w:r>
    </w:p>
    <w:p w14:paraId="2A194350" w14:textId="77777777" w:rsidR="004C5B22" w:rsidRPr="004D14CD" w:rsidRDefault="004C5B22" w:rsidP="004C5B22">
      <w:proofErr w:type="spellStart"/>
      <w:r w:rsidRPr="004D14CD">
        <w:t>c</w:t>
      </w:r>
      <w:r w:rsidRPr="004D14CD">
        <w:rPr>
          <w:vertAlign w:val="subscript"/>
        </w:rPr>
        <w:t>s</w:t>
      </w:r>
      <w:proofErr w:type="spellEnd"/>
      <w:r w:rsidRPr="004D14CD">
        <w:t xml:space="preserve"> – regionalny współczynnik spływu, </w:t>
      </w:r>
      <w:proofErr w:type="spellStart"/>
      <w:r w:rsidRPr="004D14CD">
        <w:t>c</w:t>
      </w:r>
      <w:r w:rsidRPr="004D14CD">
        <w:rPr>
          <w:vertAlign w:val="subscript"/>
        </w:rPr>
        <w:t>s</w:t>
      </w:r>
      <w:proofErr w:type="spellEnd"/>
      <w:r w:rsidRPr="004D14CD">
        <w:t xml:space="preserve"> =0,30</w:t>
      </w:r>
    </w:p>
    <w:p w14:paraId="2638206B" w14:textId="77777777" w:rsidR="004C5B22" w:rsidRPr="004D14CD" w:rsidRDefault="004C5B22" w:rsidP="004C5B22">
      <w:r w:rsidRPr="004D14CD">
        <w:t>P – opad normalny w zlewni [m], P = 0,550 m</w:t>
      </w:r>
    </w:p>
    <w:p w14:paraId="52405FDE" w14:textId="77777777" w:rsidR="004C5B22" w:rsidRPr="004D14CD" w:rsidRDefault="004C5B22" w:rsidP="004C5B22">
      <w:pPr>
        <w:spacing w:after="240"/>
        <w:rPr>
          <w:vertAlign w:val="superscript"/>
        </w:rPr>
      </w:pPr>
      <w:r w:rsidRPr="004D14CD">
        <w:t>A – powierzchnia zlewni [km</w:t>
      </w:r>
      <w:r w:rsidRPr="004D14CD">
        <w:rPr>
          <w:vertAlign w:val="superscript"/>
        </w:rPr>
        <w:t>2</w:t>
      </w:r>
      <w:r w:rsidRPr="004D14CD">
        <w:t>], A = 1.70 km</w:t>
      </w:r>
      <w:r w:rsidRPr="004D14CD">
        <w:rPr>
          <w:vertAlign w:val="superscript"/>
        </w:rPr>
        <w:t>2</w:t>
      </w:r>
    </w:p>
    <w:p w14:paraId="0AAAADEE" w14:textId="77777777" w:rsidR="004C5B22" w:rsidRPr="00C65926" w:rsidRDefault="004C5B22" w:rsidP="004C5B22">
      <w:pPr>
        <w:rPr>
          <w:rFonts w:eastAsiaTheme="minorEastAsia"/>
          <w:b/>
        </w:rPr>
      </w:pPr>
      <m:oMathPara>
        <m:oMath>
          <m:r>
            <m:rPr>
              <m:sty m:val="b"/>
            </m:rPr>
            <w:rPr>
              <w:rFonts w:ascii="Cambria Math" w:hAnsi="Cambria Math"/>
            </w:rPr>
            <m:t xml:space="preserve">SQ=0,0089 </m:t>
          </m:r>
          <m:sSup>
            <m:sSupPr>
              <m:ctrlPr>
                <w:rPr>
                  <w:rFonts w:ascii="Cambria Math" w:hAnsi="Cambria Math"/>
                  <w:b/>
                </w:rPr>
              </m:ctrlPr>
            </m:sSupPr>
            <m:e>
              <m:r>
                <m:rPr>
                  <m:sty m:val="b"/>
                </m:rPr>
                <w:rPr>
                  <w:rFonts w:ascii="Cambria Math" w:hAnsi="Cambria Math"/>
                </w:rPr>
                <m:t>m</m:t>
              </m:r>
            </m:e>
            <m:sup>
              <m:r>
                <m:rPr>
                  <m:sty m:val="b"/>
                </m:rPr>
                <w:rPr>
                  <w:rFonts w:ascii="Cambria Math" w:hAnsi="Cambria Math"/>
                </w:rPr>
                <m:t>3</m:t>
              </m:r>
            </m:sup>
          </m:sSup>
          <m:r>
            <m:rPr>
              <m:sty m:val="b"/>
            </m:rPr>
            <w:rPr>
              <w:rFonts w:ascii="Cambria Math" w:hAnsi="Cambria Math"/>
            </w:rPr>
            <m:t>/s</m:t>
          </m:r>
        </m:oMath>
      </m:oMathPara>
    </w:p>
    <w:p w14:paraId="50DF349D" w14:textId="77777777" w:rsidR="004C5B22" w:rsidRDefault="004C5B22" w:rsidP="004C5B22"/>
    <w:p w14:paraId="1DF24ADF" w14:textId="77777777" w:rsidR="004C5B22" w:rsidRPr="004C5B22" w:rsidRDefault="004C5B22" w:rsidP="004C5B22"/>
    <w:p w14:paraId="732F0CB3" w14:textId="77777777" w:rsidR="004C5B22" w:rsidRDefault="004C5B22" w:rsidP="00A154B2">
      <w:pPr>
        <w:rPr>
          <w:b/>
        </w:rPr>
      </w:pPr>
      <w:bookmarkStart w:id="45" w:name="_Toc413762123"/>
      <w:r w:rsidRPr="00A154B2">
        <w:rPr>
          <w:b/>
        </w:rPr>
        <w:t>Przepływ zwyczajny ZQ</w:t>
      </w:r>
      <w:bookmarkEnd w:id="45"/>
    </w:p>
    <w:p w14:paraId="6F071800" w14:textId="77777777" w:rsidR="00A154B2" w:rsidRPr="00A154B2" w:rsidRDefault="00A154B2" w:rsidP="00A154B2">
      <w:pPr>
        <w:rPr>
          <w:b/>
        </w:rPr>
      </w:pPr>
    </w:p>
    <w:p w14:paraId="7E30A445" w14:textId="77777777" w:rsidR="004C5B22" w:rsidRPr="00C65926" w:rsidRDefault="004C5B22" w:rsidP="004C5B22">
      <w:pPr>
        <w:spacing w:after="120"/>
      </w:pPr>
      <w:r w:rsidRPr="00C65926">
        <w:t>Obliczenia wykonano w oparciu o zmodyfikowany wzór Iszkowskiego:</w:t>
      </w:r>
    </w:p>
    <w:p w14:paraId="2B1AD70A" w14:textId="77777777" w:rsidR="004C5B22" w:rsidRPr="00C65926" w:rsidRDefault="004C5B22" w:rsidP="004C5B22">
      <w:pPr>
        <w:rPr>
          <w:rFonts w:eastAsiaTheme="minorEastAsia"/>
        </w:rPr>
      </w:pPr>
      <m:oMathPara>
        <m:oMath>
          <m:r>
            <m:rPr>
              <m:sty m:val="p"/>
            </m:rPr>
            <w:rPr>
              <w:rFonts w:ascii="Cambria Math" w:hAnsi="Cambria Math"/>
            </w:rPr>
            <m:t>ZQ=0,7*γ*SQ</m:t>
          </m:r>
        </m:oMath>
      </m:oMathPara>
    </w:p>
    <w:p w14:paraId="3FB86ABB" w14:textId="77777777" w:rsidR="004C5B22" w:rsidRPr="00C65926" w:rsidRDefault="004C5B22" w:rsidP="004C5B22">
      <w:pPr>
        <w:rPr>
          <w:rFonts w:eastAsiaTheme="minorEastAsia"/>
        </w:rPr>
      </w:pPr>
      <w:r w:rsidRPr="00C65926">
        <w:rPr>
          <w:rFonts w:eastAsiaTheme="minorEastAsia"/>
        </w:rPr>
        <w:t>gdzie:</w:t>
      </w:r>
    </w:p>
    <w:p w14:paraId="20E36872" w14:textId="77777777" w:rsidR="004C5B22" w:rsidRPr="00C65926" w:rsidRDefault="004C5B22" w:rsidP="004C5B22">
      <w:pPr>
        <w:spacing w:after="120"/>
      </w:pPr>
      <w:r w:rsidRPr="00C65926">
        <w:t>γ – współczynnik retencji zależny od przepuszczalności podłoża i stopnia rozwinięcia roślinności w zlewni, γ = 1,125</w:t>
      </w:r>
    </w:p>
    <w:p w14:paraId="4F2A8F17" w14:textId="77777777" w:rsidR="004C5B22" w:rsidRPr="00A154B2" w:rsidRDefault="004C5B22" w:rsidP="004C5B22">
      <w:pPr>
        <w:rPr>
          <w:rFonts w:eastAsiaTheme="minorEastAsia"/>
          <w:b/>
        </w:rPr>
      </w:pPr>
      <m:oMathPara>
        <m:oMath>
          <m:r>
            <m:rPr>
              <m:sty m:val="b"/>
            </m:rPr>
            <w:rPr>
              <w:rFonts w:ascii="Cambria Math" w:hAnsi="Cambria Math"/>
            </w:rPr>
            <m:t>ZQ=0,0070</m:t>
          </m:r>
          <m:sSup>
            <m:sSupPr>
              <m:ctrlPr>
                <w:rPr>
                  <w:rFonts w:ascii="Cambria Math" w:hAnsi="Cambria Math"/>
                  <w:b/>
                </w:rPr>
              </m:ctrlPr>
            </m:sSupPr>
            <m:e>
              <m:r>
                <m:rPr>
                  <m:sty m:val="b"/>
                </m:rPr>
                <w:rPr>
                  <w:rFonts w:ascii="Cambria Math" w:hAnsi="Cambria Math"/>
                </w:rPr>
                <m:t xml:space="preserve"> m</m:t>
              </m:r>
            </m:e>
            <m:sup>
              <m:r>
                <m:rPr>
                  <m:sty m:val="b"/>
                </m:rPr>
                <w:rPr>
                  <w:rFonts w:ascii="Cambria Math" w:hAnsi="Cambria Math"/>
                </w:rPr>
                <m:t>3</m:t>
              </m:r>
            </m:sup>
          </m:sSup>
          <m:r>
            <m:rPr>
              <m:sty m:val="b"/>
            </m:rPr>
            <w:rPr>
              <w:rFonts w:ascii="Cambria Math" w:hAnsi="Cambria Math"/>
            </w:rPr>
            <m:t>/s</m:t>
          </m:r>
        </m:oMath>
      </m:oMathPara>
    </w:p>
    <w:p w14:paraId="2EC04F9B" w14:textId="77777777" w:rsidR="00A154B2" w:rsidRPr="00C65926" w:rsidRDefault="00A154B2" w:rsidP="004C5B22">
      <w:pPr>
        <w:rPr>
          <w:rFonts w:eastAsiaTheme="minorEastAsia"/>
          <w:b/>
        </w:rPr>
      </w:pPr>
    </w:p>
    <w:p w14:paraId="22BAB684" w14:textId="77777777" w:rsidR="004C5B22" w:rsidRDefault="004C5B22" w:rsidP="00A154B2">
      <w:pPr>
        <w:rPr>
          <w:rFonts w:eastAsiaTheme="minorEastAsia"/>
          <w:b/>
        </w:rPr>
      </w:pPr>
      <w:bookmarkStart w:id="46" w:name="_Toc413762124"/>
      <w:r w:rsidRPr="00A154B2">
        <w:rPr>
          <w:rFonts w:eastAsiaTheme="minorEastAsia"/>
          <w:b/>
        </w:rPr>
        <w:t>Przepływ najdłużej trwający NTQ</w:t>
      </w:r>
      <w:bookmarkEnd w:id="46"/>
    </w:p>
    <w:p w14:paraId="6FF8AB2F" w14:textId="77777777" w:rsidR="00A154B2" w:rsidRPr="00A154B2" w:rsidRDefault="00A154B2" w:rsidP="00A154B2">
      <w:pPr>
        <w:rPr>
          <w:rFonts w:eastAsiaTheme="minorEastAsia"/>
          <w:b/>
        </w:rPr>
      </w:pPr>
    </w:p>
    <w:p w14:paraId="31CC23FC" w14:textId="77777777" w:rsidR="004C5B22" w:rsidRPr="00F5472F" w:rsidRDefault="004C5B22" w:rsidP="004C5B22">
      <w:pPr>
        <w:spacing w:after="120"/>
      </w:pPr>
      <w:r w:rsidRPr="00F5472F">
        <w:t xml:space="preserve">Obliczenia wykonano w oparciu o wzór Byczkowskiego i </w:t>
      </w:r>
      <w:proofErr w:type="spellStart"/>
      <w:r w:rsidRPr="00F5472F">
        <w:t>Mandesa</w:t>
      </w:r>
      <w:proofErr w:type="spellEnd"/>
      <w:r w:rsidRPr="00F5472F">
        <w:t>, 1986.</w:t>
      </w:r>
    </w:p>
    <w:p w14:paraId="7F8D4266" w14:textId="77777777" w:rsidR="004C5B22" w:rsidRPr="00F5472F" w:rsidRDefault="004C5B22" w:rsidP="004C5B22">
      <w:pPr>
        <w:rPr>
          <w:rFonts w:eastAsiaTheme="minorEastAsia"/>
        </w:rPr>
      </w:pPr>
      <m:oMathPara>
        <m:oMath>
          <m:r>
            <m:rPr>
              <m:sty m:val="p"/>
            </m:rPr>
            <w:rPr>
              <w:rFonts w:ascii="Cambria Math" w:hAnsi="Cambria Math"/>
            </w:rPr>
            <m:t>NTQ=7,74*</m:t>
          </m:r>
          <m:sSup>
            <m:sSupPr>
              <m:ctrlPr>
                <w:rPr>
                  <w:rFonts w:ascii="Cambria Math" w:hAnsi="Cambria Math"/>
                </w:rPr>
              </m:ctrlPr>
            </m:sSupPr>
            <m:e>
              <m:r>
                <m:rPr>
                  <m:sty m:val="p"/>
                </m:rPr>
                <w:rPr>
                  <w:rFonts w:ascii="Cambria Math" w:hAnsi="Cambria Math"/>
                </w:rPr>
                <m:t>10</m:t>
              </m:r>
            </m:e>
            <m:sup>
              <m:r>
                <m:rPr>
                  <m:sty m:val="p"/>
                </m:rPr>
                <w:rPr>
                  <w:rFonts w:ascii="Cambria Math" w:hAnsi="Cambria Math"/>
                </w:rPr>
                <m:t>-11</m:t>
              </m:r>
            </m:sup>
          </m:sSup>
          <m:r>
            <m:rPr>
              <m:sty m:val="p"/>
            </m:rPr>
            <w:rPr>
              <w:rFonts w:ascii="Cambria Math" w:hAnsi="Cambria Math"/>
            </w:rPr>
            <m:t>*</m:t>
          </m:r>
          <m:sSup>
            <m:sSupPr>
              <m:ctrlPr>
                <w:rPr>
                  <w:rFonts w:ascii="Cambria Math" w:hAnsi="Cambria Math"/>
                </w:rPr>
              </m:ctrlPr>
            </m:sSupPr>
            <m:e>
              <m:d>
                <m:dPr>
                  <m:ctrlPr>
                    <w:rPr>
                      <w:rFonts w:ascii="Cambria Math" w:hAnsi="Cambria Math"/>
                    </w:rPr>
                  </m:ctrlPr>
                </m:dPr>
                <m:e>
                  <m:r>
                    <m:rPr>
                      <m:sty m:val="p"/>
                    </m:rPr>
                    <w:rPr>
                      <w:rFonts w:ascii="Cambria Math" w:hAnsi="Cambria Math"/>
                    </w:rPr>
                    <m:t>J+1</m:t>
                  </m:r>
                </m:e>
              </m:d>
            </m:e>
            <m:sup>
              <m:r>
                <m:rPr>
                  <m:sty m:val="p"/>
                </m:rPr>
                <w:rPr>
                  <w:rFonts w:ascii="Cambria Math" w:hAnsi="Cambria Math"/>
                </w:rPr>
                <m:t>5,4</m:t>
              </m:r>
            </m:sup>
          </m:sSup>
          <m:r>
            <m:rPr>
              <m:sty m:val="p"/>
            </m:rPr>
            <w:rPr>
              <w:rFonts w:ascii="Cambria Math" w:hAnsi="Cambria Math"/>
            </w:rPr>
            <m:t>*</m:t>
          </m:r>
          <m:sSup>
            <m:sSupPr>
              <m:ctrlPr>
                <w:rPr>
                  <w:rFonts w:ascii="Cambria Math" w:hAnsi="Cambria Math"/>
                </w:rPr>
              </m:ctrlPr>
            </m:sSupPr>
            <m:e>
              <m:d>
                <m:dPr>
                  <m:ctrlPr>
                    <w:rPr>
                      <w:rFonts w:ascii="Cambria Math" w:hAnsi="Cambria Math"/>
                    </w:rPr>
                  </m:ctrlPr>
                </m:dPr>
                <m:e>
                  <m:r>
                    <m:rPr>
                      <m:sty m:val="p"/>
                    </m:rPr>
                    <w:rPr>
                      <w:rFonts w:ascii="Cambria Math" w:hAnsi="Cambria Math"/>
                    </w:rPr>
                    <m:t>B+1</m:t>
                  </m:r>
                </m:e>
              </m:d>
            </m:e>
            <m:sup>
              <m:r>
                <m:rPr>
                  <m:sty m:val="p"/>
                </m:rPr>
                <w:rPr>
                  <w:rFonts w:ascii="Cambria Math" w:hAnsi="Cambria Math"/>
                </w:rPr>
                <m:t>-0,23</m:t>
              </m:r>
            </m:sup>
          </m:sSup>
          <m:r>
            <m:rPr>
              <m:sty m:val="p"/>
            </m:rPr>
            <w:rPr>
              <w:rFonts w:ascii="Cambria Math" w:hAnsi="Cambria Math"/>
            </w:rPr>
            <m:t>*</m:t>
          </m:r>
          <m:sSup>
            <m:sSupPr>
              <m:ctrlPr>
                <w:rPr>
                  <w:rFonts w:ascii="Cambria Math" w:hAnsi="Cambria Math"/>
                </w:rPr>
              </m:ctrlPr>
            </m:sSupPr>
            <m:e>
              <m:r>
                <m:rPr>
                  <m:sty m:val="p"/>
                </m:rPr>
                <w:rPr>
                  <w:rFonts w:ascii="Cambria Math" w:hAnsi="Cambria Math"/>
                </w:rPr>
                <m:t>P</m:t>
              </m:r>
            </m:e>
            <m:sup>
              <m:r>
                <m:rPr>
                  <m:sty m:val="p"/>
                </m:rPr>
                <w:rPr>
                  <w:rFonts w:ascii="Cambria Math" w:hAnsi="Cambria Math"/>
                </w:rPr>
                <m:t>4,08</m:t>
              </m:r>
            </m:sup>
          </m:sSup>
          <m:r>
            <m:rPr>
              <m:sty m:val="p"/>
            </m:rPr>
            <w:rPr>
              <w:rFonts w:ascii="Cambria Math" w:hAnsi="Cambria Math"/>
            </w:rPr>
            <m:t>*</m:t>
          </m:r>
          <m:sSup>
            <m:sSupPr>
              <m:ctrlPr>
                <w:rPr>
                  <w:rFonts w:ascii="Cambria Math" w:hAnsi="Cambria Math"/>
                </w:rPr>
              </m:ctrlPr>
            </m:sSupPr>
            <m:e>
              <m:r>
                <m:rPr>
                  <m:sty m:val="p"/>
                </m:rPr>
                <w:rPr>
                  <w:rFonts w:ascii="Cambria Math" w:hAnsi="Cambria Math"/>
                </w:rPr>
                <m:t>N</m:t>
              </m:r>
            </m:e>
            <m:sup>
              <m:r>
                <m:rPr>
                  <m:sty m:val="p"/>
                </m:rPr>
                <w:rPr>
                  <w:rFonts w:ascii="Cambria Math" w:hAnsi="Cambria Math"/>
                </w:rPr>
                <m:t>-0,69</m:t>
              </m:r>
            </m:sup>
          </m:sSup>
          <m:r>
            <m:rPr>
              <m:sty m:val="p"/>
            </m:rPr>
            <w:rPr>
              <w:rFonts w:ascii="Cambria Math" w:hAnsi="Cambria Math"/>
            </w:rPr>
            <m:t>*A*0,001</m:t>
          </m:r>
        </m:oMath>
      </m:oMathPara>
    </w:p>
    <w:p w14:paraId="69394AAC" w14:textId="77777777" w:rsidR="004C5B22" w:rsidRPr="00F5472F" w:rsidRDefault="004C5B22" w:rsidP="004C5B22">
      <w:pPr>
        <w:rPr>
          <w:rFonts w:eastAsiaTheme="minorEastAsia"/>
        </w:rPr>
      </w:pPr>
      <w:r w:rsidRPr="00F5472F">
        <w:rPr>
          <w:rFonts w:eastAsiaTheme="minorEastAsia"/>
        </w:rPr>
        <w:t>gdzie:</w:t>
      </w:r>
    </w:p>
    <w:p w14:paraId="55F29FFE" w14:textId="77777777" w:rsidR="004C5B22" w:rsidRPr="00F5472F" w:rsidRDefault="004C5B22" w:rsidP="004C5B22">
      <w:r w:rsidRPr="00F5472F">
        <w:t xml:space="preserve">A – </w:t>
      </w:r>
      <w:proofErr w:type="spellStart"/>
      <w:r w:rsidRPr="00F5472F">
        <w:t>pow</w:t>
      </w:r>
      <w:proofErr w:type="spellEnd"/>
      <w:r w:rsidRPr="00F5472F">
        <w:t xml:space="preserve"> zlewni w km2</w:t>
      </w:r>
    </w:p>
    <w:p w14:paraId="57F0C89C" w14:textId="77777777" w:rsidR="004C5B22" w:rsidRPr="00F5472F" w:rsidRDefault="004C5B22" w:rsidP="004C5B22">
      <w:r w:rsidRPr="00F5472F">
        <w:t>J – wskaźnik jeziorności  -  A</w:t>
      </w:r>
      <w:r w:rsidRPr="00F5472F">
        <w:rPr>
          <w:vertAlign w:val="subscript"/>
        </w:rPr>
        <w:t xml:space="preserve">j  </w:t>
      </w:r>
      <w:r w:rsidRPr="00F5472F">
        <w:t>/ A,   J = 0</w:t>
      </w:r>
    </w:p>
    <w:p w14:paraId="4B4CF3BE" w14:textId="77777777" w:rsidR="004C5B22" w:rsidRPr="00F5472F" w:rsidRDefault="004C5B22" w:rsidP="004C5B22">
      <w:r w:rsidRPr="00F5472F">
        <w:t>B – wskaźnik zabagnienia  A</w:t>
      </w:r>
      <w:r w:rsidRPr="00F5472F">
        <w:rPr>
          <w:vertAlign w:val="subscript"/>
        </w:rPr>
        <w:t xml:space="preserve">B </w:t>
      </w:r>
      <w:r w:rsidRPr="00F5472F">
        <w:t>/ A = B = 0</w:t>
      </w:r>
    </w:p>
    <w:p w14:paraId="622FAF84" w14:textId="77777777" w:rsidR="004C5B22" w:rsidRPr="00F5472F" w:rsidRDefault="004C5B22" w:rsidP="004C5B22">
      <w:r w:rsidRPr="00F5472F">
        <w:t>P – opad w mm</w:t>
      </w:r>
    </w:p>
    <w:p w14:paraId="5A6D3F95" w14:textId="77777777" w:rsidR="004C5B22" w:rsidRPr="00F5472F" w:rsidRDefault="004C5B22" w:rsidP="004C5B22">
      <w:pPr>
        <w:spacing w:after="120"/>
      </w:pPr>
      <w:r w:rsidRPr="00F5472F">
        <w:t xml:space="preserve">N – wskaźnik nieprzepuszczalności wg </w:t>
      </w:r>
      <w:proofErr w:type="spellStart"/>
      <w:r w:rsidRPr="00F5472F">
        <w:t>Bołdakowa</w:t>
      </w:r>
      <w:proofErr w:type="spellEnd"/>
      <w:r w:rsidRPr="00F5472F">
        <w:t>, N = 60</w:t>
      </w:r>
    </w:p>
    <w:p w14:paraId="2C2D0ECC" w14:textId="77777777" w:rsidR="004C5B22" w:rsidRPr="00F5472F" w:rsidRDefault="004C5B22" w:rsidP="004C5B22">
      <w:pPr>
        <w:spacing w:after="120"/>
      </w:pPr>
    </w:p>
    <w:p w14:paraId="579D6F84" w14:textId="77777777" w:rsidR="004C5B22" w:rsidRPr="00F5472F" w:rsidRDefault="004C5B22" w:rsidP="004C5B22">
      <w:pPr>
        <w:spacing w:after="120"/>
        <w:jc w:val="center"/>
        <w:rPr>
          <w:rFonts w:eastAsiaTheme="minorEastAsia"/>
          <w:b/>
        </w:rPr>
      </w:pPr>
      <m:oMathPara>
        <m:oMath>
          <m:r>
            <m:rPr>
              <m:sty m:val="b"/>
            </m:rPr>
            <w:rPr>
              <w:rFonts w:ascii="Cambria Math" w:hAnsi="Cambria Math"/>
            </w:rPr>
            <m:t>NTQ=0,0020</m:t>
          </m:r>
          <m:sSup>
            <m:sSupPr>
              <m:ctrlPr>
                <w:rPr>
                  <w:rFonts w:ascii="Cambria Math" w:hAnsi="Cambria Math"/>
                  <w:b/>
                </w:rPr>
              </m:ctrlPr>
            </m:sSupPr>
            <m:e>
              <m:r>
                <m:rPr>
                  <m:sty m:val="b"/>
                </m:rPr>
                <w:rPr>
                  <w:rFonts w:ascii="Cambria Math" w:hAnsi="Cambria Math"/>
                </w:rPr>
                <m:t>m</m:t>
              </m:r>
            </m:e>
            <m:sup>
              <m:r>
                <m:rPr>
                  <m:sty m:val="b"/>
                </m:rPr>
                <w:rPr>
                  <w:rFonts w:ascii="Cambria Math" w:hAnsi="Cambria Math"/>
                </w:rPr>
                <m:t>3</m:t>
              </m:r>
            </m:sup>
          </m:sSup>
          <m:r>
            <m:rPr>
              <m:sty m:val="b"/>
            </m:rPr>
            <w:rPr>
              <w:rFonts w:ascii="Cambria Math" w:hAnsi="Cambria Math"/>
            </w:rPr>
            <m:t>/s</m:t>
          </m:r>
        </m:oMath>
      </m:oMathPara>
    </w:p>
    <w:p w14:paraId="4DCBF8C3" w14:textId="77777777" w:rsidR="004C5B22" w:rsidRDefault="004C5B22" w:rsidP="00A154B2">
      <w:pPr>
        <w:rPr>
          <w:b/>
        </w:rPr>
      </w:pPr>
      <w:bookmarkStart w:id="47" w:name="_Toc413762125"/>
      <w:r w:rsidRPr="00A154B2">
        <w:rPr>
          <w:b/>
        </w:rPr>
        <w:t>Przepływ średni niski</w:t>
      </w:r>
      <w:bookmarkEnd w:id="47"/>
    </w:p>
    <w:p w14:paraId="25133A91" w14:textId="77777777" w:rsidR="00A154B2" w:rsidRPr="00A154B2" w:rsidRDefault="00A154B2" w:rsidP="00A154B2">
      <w:pPr>
        <w:rPr>
          <w:b/>
        </w:rPr>
      </w:pPr>
    </w:p>
    <w:p w14:paraId="6DBA8B77" w14:textId="77777777" w:rsidR="004C5B22" w:rsidRPr="00C61E16" w:rsidRDefault="004C5B22" w:rsidP="004C5B22">
      <w:pPr>
        <w:spacing w:after="120"/>
      </w:pPr>
      <w:r w:rsidRPr="00C61E16">
        <w:t>Obliczenia wykonano w oparciu o zmodyfikowany wzór Iszkowskiego:</w:t>
      </w:r>
    </w:p>
    <w:p w14:paraId="28853650" w14:textId="77777777" w:rsidR="004C5B22" w:rsidRPr="00C61E16" w:rsidRDefault="004C5B22" w:rsidP="004C5B22">
      <w:pPr>
        <w:rPr>
          <w:rFonts w:eastAsiaTheme="minorEastAsia"/>
        </w:rPr>
      </w:pPr>
      <m:oMathPara>
        <m:oMath>
          <m:r>
            <m:rPr>
              <m:sty m:val="p"/>
            </m:rPr>
            <w:rPr>
              <w:rFonts w:ascii="Cambria Math" w:hAnsi="Cambria Math"/>
            </w:rPr>
            <m:t>SNQ=0,4*γ*SQ</m:t>
          </m:r>
        </m:oMath>
      </m:oMathPara>
    </w:p>
    <w:p w14:paraId="19816C10" w14:textId="77777777" w:rsidR="004C5B22" w:rsidRPr="00C61E16" w:rsidRDefault="004C5B22" w:rsidP="004C5B22">
      <w:pPr>
        <w:rPr>
          <w:rFonts w:eastAsiaTheme="minorEastAsia"/>
        </w:rPr>
      </w:pPr>
    </w:p>
    <w:p w14:paraId="151B62DA" w14:textId="77777777" w:rsidR="004C5B22" w:rsidRPr="00C61E16" w:rsidRDefault="004C5B22" w:rsidP="004C5B22">
      <w:pPr>
        <w:rPr>
          <w:rFonts w:eastAsiaTheme="minorEastAsia"/>
          <w:b/>
        </w:rPr>
      </w:pPr>
      <m:oMathPara>
        <m:oMath>
          <m:r>
            <m:rPr>
              <m:sty m:val="b"/>
            </m:rPr>
            <w:rPr>
              <w:rFonts w:ascii="Cambria Math" w:hAnsi="Cambria Math"/>
            </w:rPr>
            <m:t>SNQ=0,0040</m:t>
          </m:r>
          <m:sSup>
            <m:sSupPr>
              <m:ctrlPr>
                <w:rPr>
                  <w:rFonts w:ascii="Cambria Math" w:hAnsi="Cambria Math"/>
                  <w:b/>
                </w:rPr>
              </m:ctrlPr>
            </m:sSupPr>
            <m:e>
              <m:r>
                <m:rPr>
                  <m:sty m:val="b"/>
                </m:rPr>
                <w:rPr>
                  <w:rFonts w:ascii="Cambria Math" w:hAnsi="Cambria Math"/>
                </w:rPr>
                <m:t>m</m:t>
              </m:r>
            </m:e>
            <m:sup>
              <m:r>
                <m:rPr>
                  <m:sty m:val="b"/>
                </m:rPr>
                <w:rPr>
                  <w:rFonts w:ascii="Cambria Math" w:hAnsi="Cambria Math"/>
                </w:rPr>
                <m:t>3</m:t>
              </m:r>
            </m:sup>
          </m:sSup>
          <m:r>
            <m:rPr>
              <m:sty m:val="b"/>
            </m:rPr>
            <w:rPr>
              <w:rFonts w:ascii="Cambria Math" w:hAnsi="Cambria Math"/>
            </w:rPr>
            <m:t>/s</m:t>
          </m:r>
        </m:oMath>
      </m:oMathPara>
    </w:p>
    <w:p w14:paraId="56AC1225" w14:textId="77777777" w:rsidR="004C5B22" w:rsidRDefault="004C5B22" w:rsidP="004C5B22"/>
    <w:p w14:paraId="22410430" w14:textId="77777777" w:rsidR="007F54F8" w:rsidRPr="00A154B2" w:rsidRDefault="007F54F8" w:rsidP="00A154B2">
      <w:pPr>
        <w:rPr>
          <w:b/>
        </w:rPr>
      </w:pPr>
      <w:bookmarkStart w:id="48" w:name="_Toc413762129"/>
      <w:bookmarkStart w:id="49" w:name="_Toc418675302"/>
      <w:r w:rsidRPr="00A154B2">
        <w:rPr>
          <w:b/>
        </w:rPr>
        <w:t>Zbiorcze zestawienie przepływów</w:t>
      </w:r>
      <w:bookmarkEnd w:id="48"/>
      <w:r w:rsidR="006B0533" w:rsidRPr="00A154B2">
        <w:rPr>
          <w:b/>
        </w:rPr>
        <w:br/>
      </w:r>
    </w:p>
    <w:p w14:paraId="334A6ABF" w14:textId="77777777" w:rsidR="007F54F8" w:rsidRPr="004C5B22" w:rsidRDefault="007F54F8" w:rsidP="007F54F8">
      <w:pPr>
        <w:pStyle w:val="Legenda"/>
        <w:rPr>
          <w:b w:val="0"/>
          <w:color w:val="auto"/>
          <w:sz w:val="20"/>
          <w:szCs w:val="20"/>
        </w:rPr>
      </w:pPr>
      <w:bookmarkStart w:id="50" w:name="_Toc413920744"/>
      <w:r w:rsidRPr="004C5B22">
        <w:rPr>
          <w:b w:val="0"/>
          <w:color w:val="auto"/>
          <w:sz w:val="20"/>
          <w:szCs w:val="20"/>
        </w:rPr>
        <w:t xml:space="preserve">Tabela </w:t>
      </w:r>
      <w:r w:rsidR="00714C84" w:rsidRPr="004C5B22">
        <w:rPr>
          <w:color w:val="auto"/>
        </w:rPr>
        <w:t>4</w:t>
      </w:r>
      <w:r w:rsidRPr="004C5B22">
        <w:rPr>
          <w:b w:val="0"/>
          <w:color w:val="auto"/>
          <w:sz w:val="20"/>
          <w:szCs w:val="20"/>
        </w:rPr>
        <w:t xml:space="preserve">. Zestawienie wyników obliczeń przepływów w  przekroju obliczeniowym </w:t>
      </w:r>
      <w:bookmarkEnd w:id="50"/>
    </w:p>
    <w:tbl>
      <w:tblPr>
        <w:tblStyle w:val="Tabela-Siatka"/>
        <w:tblW w:w="6062" w:type="dxa"/>
        <w:tblLook w:val="04A0" w:firstRow="1" w:lastRow="0" w:firstColumn="1" w:lastColumn="0" w:noHBand="0" w:noVBand="1"/>
      </w:tblPr>
      <w:tblGrid>
        <w:gridCol w:w="3510"/>
        <w:gridCol w:w="1391"/>
        <w:gridCol w:w="1161"/>
      </w:tblGrid>
      <w:tr w:rsidR="004C5B22" w:rsidRPr="004C5B22" w14:paraId="1AA0111D" w14:textId="77777777" w:rsidTr="004C5B22">
        <w:tc>
          <w:tcPr>
            <w:tcW w:w="3510" w:type="dxa"/>
            <w:tcBorders>
              <w:top w:val="single" w:sz="4" w:space="0" w:color="auto"/>
              <w:left w:val="single" w:sz="4" w:space="0" w:color="auto"/>
              <w:bottom w:val="single" w:sz="4" w:space="0" w:color="auto"/>
              <w:right w:val="single" w:sz="4" w:space="0" w:color="auto"/>
            </w:tcBorders>
            <w:vAlign w:val="center"/>
            <w:hideMark/>
          </w:tcPr>
          <w:p w14:paraId="48EDFBE6" w14:textId="77777777" w:rsidR="004C5B22" w:rsidRPr="004C5B22" w:rsidRDefault="004C5B22" w:rsidP="004C5B22">
            <w:pPr>
              <w:rPr>
                <w:rFonts w:cstheme="minorBidi"/>
              </w:rPr>
            </w:pPr>
            <w:r w:rsidRPr="004C5B22">
              <w:rPr>
                <w:rFonts w:cstheme="minorBidi"/>
              </w:rPr>
              <w:t>Rodzaj przepływu</w:t>
            </w:r>
          </w:p>
        </w:tc>
        <w:tc>
          <w:tcPr>
            <w:tcW w:w="1391" w:type="dxa"/>
            <w:tcBorders>
              <w:top w:val="single" w:sz="4" w:space="0" w:color="auto"/>
              <w:left w:val="single" w:sz="4" w:space="0" w:color="auto"/>
              <w:bottom w:val="single" w:sz="4" w:space="0" w:color="auto"/>
              <w:right w:val="single" w:sz="4" w:space="0" w:color="auto"/>
            </w:tcBorders>
            <w:vAlign w:val="center"/>
            <w:hideMark/>
          </w:tcPr>
          <w:p w14:paraId="6CE59093" w14:textId="77777777" w:rsidR="004C5B22" w:rsidRPr="004C5B22" w:rsidRDefault="004C5B22" w:rsidP="004C5B22">
            <w:pPr>
              <w:jc w:val="center"/>
              <w:rPr>
                <w:rFonts w:cstheme="minorBidi"/>
              </w:rPr>
            </w:pPr>
            <w:r w:rsidRPr="004C5B22">
              <w:rPr>
                <w:rFonts w:cstheme="minorBidi"/>
              </w:rPr>
              <w:t>Oznaczenie</w:t>
            </w:r>
          </w:p>
        </w:tc>
        <w:tc>
          <w:tcPr>
            <w:tcW w:w="1161" w:type="dxa"/>
            <w:tcBorders>
              <w:top w:val="single" w:sz="4" w:space="0" w:color="auto"/>
              <w:left w:val="single" w:sz="4" w:space="0" w:color="auto"/>
              <w:bottom w:val="single" w:sz="4" w:space="0" w:color="auto"/>
              <w:right w:val="single" w:sz="4" w:space="0" w:color="auto"/>
            </w:tcBorders>
            <w:vAlign w:val="center"/>
            <w:hideMark/>
          </w:tcPr>
          <w:p w14:paraId="3DE8586E" w14:textId="77777777" w:rsidR="004C5B22" w:rsidRPr="004C5B22" w:rsidRDefault="004C5B22" w:rsidP="004C5B22">
            <w:pPr>
              <w:jc w:val="center"/>
              <w:rPr>
                <w:rFonts w:cstheme="minorBidi"/>
              </w:rPr>
            </w:pPr>
            <w:r w:rsidRPr="004C5B22">
              <w:rPr>
                <w:rFonts w:cstheme="minorBidi"/>
              </w:rPr>
              <w:t>Wartość</w:t>
            </w:r>
          </w:p>
          <w:p w14:paraId="159545B6" w14:textId="77777777" w:rsidR="004C5B22" w:rsidRPr="004C5B22" w:rsidRDefault="004C5B22" w:rsidP="004C5B22">
            <w:pPr>
              <w:jc w:val="center"/>
              <w:rPr>
                <w:rFonts w:cstheme="minorBidi"/>
              </w:rPr>
            </w:pPr>
            <w:r w:rsidRPr="004C5B22">
              <w:rPr>
                <w:rFonts w:cstheme="minorBidi"/>
              </w:rPr>
              <w:t>[m</w:t>
            </w:r>
            <w:r w:rsidRPr="004C5B22">
              <w:rPr>
                <w:rFonts w:cstheme="minorBidi"/>
                <w:vertAlign w:val="superscript"/>
              </w:rPr>
              <w:t>3</w:t>
            </w:r>
            <w:r w:rsidRPr="004C5B22">
              <w:rPr>
                <w:rFonts w:cstheme="minorBidi"/>
              </w:rPr>
              <w:t>/s]</w:t>
            </w:r>
          </w:p>
        </w:tc>
      </w:tr>
      <w:tr w:rsidR="004C5B22" w:rsidRPr="004C5B22" w14:paraId="60E94DE4" w14:textId="77777777" w:rsidTr="004C5B22">
        <w:tc>
          <w:tcPr>
            <w:tcW w:w="3510" w:type="dxa"/>
            <w:tcBorders>
              <w:top w:val="single" w:sz="4" w:space="0" w:color="auto"/>
              <w:left w:val="single" w:sz="4" w:space="0" w:color="auto"/>
              <w:bottom w:val="single" w:sz="4" w:space="0" w:color="auto"/>
              <w:right w:val="single" w:sz="4" w:space="0" w:color="auto"/>
            </w:tcBorders>
            <w:vAlign w:val="center"/>
            <w:hideMark/>
          </w:tcPr>
          <w:p w14:paraId="09BD4FA5" w14:textId="77777777" w:rsidR="004C5B22" w:rsidRPr="004C5B22" w:rsidRDefault="004C5B22" w:rsidP="004C5B22">
            <w:pPr>
              <w:rPr>
                <w:rFonts w:cstheme="minorBidi"/>
              </w:rPr>
            </w:pPr>
            <w:r w:rsidRPr="004C5B22">
              <w:rPr>
                <w:rFonts w:cstheme="minorBidi"/>
              </w:rPr>
              <w:t>Przepływ średni roczny</w:t>
            </w:r>
          </w:p>
        </w:tc>
        <w:tc>
          <w:tcPr>
            <w:tcW w:w="1391" w:type="dxa"/>
            <w:tcBorders>
              <w:top w:val="single" w:sz="4" w:space="0" w:color="auto"/>
              <w:left w:val="single" w:sz="4" w:space="0" w:color="auto"/>
              <w:bottom w:val="single" w:sz="4" w:space="0" w:color="auto"/>
              <w:right w:val="single" w:sz="4" w:space="0" w:color="auto"/>
            </w:tcBorders>
            <w:vAlign w:val="center"/>
            <w:hideMark/>
          </w:tcPr>
          <w:p w14:paraId="3EA512B5" w14:textId="77777777" w:rsidR="004C5B22" w:rsidRPr="004C5B22" w:rsidRDefault="004C5B22" w:rsidP="004C5B22">
            <w:pPr>
              <w:jc w:val="center"/>
              <w:rPr>
                <w:rFonts w:cstheme="minorBidi"/>
              </w:rPr>
            </w:pPr>
            <w:r w:rsidRPr="004C5B22">
              <w:rPr>
                <w:rFonts w:cstheme="minorBidi"/>
              </w:rPr>
              <w:t>SQ</w:t>
            </w:r>
          </w:p>
        </w:tc>
        <w:tc>
          <w:tcPr>
            <w:tcW w:w="1161" w:type="dxa"/>
            <w:tcBorders>
              <w:top w:val="single" w:sz="4" w:space="0" w:color="auto"/>
              <w:left w:val="single" w:sz="4" w:space="0" w:color="auto"/>
              <w:bottom w:val="single" w:sz="4" w:space="0" w:color="auto"/>
              <w:right w:val="single" w:sz="4" w:space="0" w:color="auto"/>
            </w:tcBorders>
            <w:vAlign w:val="bottom"/>
            <w:hideMark/>
          </w:tcPr>
          <w:p w14:paraId="5DCB7235" w14:textId="77777777" w:rsidR="004C5B22" w:rsidRPr="004C5B22" w:rsidRDefault="004C5B22" w:rsidP="004C5B22">
            <w:pPr>
              <w:jc w:val="center"/>
            </w:pPr>
            <w:r w:rsidRPr="004C5B22">
              <w:t>0.0089</w:t>
            </w:r>
          </w:p>
        </w:tc>
      </w:tr>
      <w:tr w:rsidR="004C5B22" w:rsidRPr="004C5B22" w14:paraId="140BC66F" w14:textId="77777777" w:rsidTr="004C5B22">
        <w:tc>
          <w:tcPr>
            <w:tcW w:w="3510" w:type="dxa"/>
            <w:tcBorders>
              <w:top w:val="single" w:sz="4" w:space="0" w:color="auto"/>
              <w:left w:val="single" w:sz="4" w:space="0" w:color="auto"/>
              <w:bottom w:val="single" w:sz="4" w:space="0" w:color="auto"/>
              <w:right w:val="single" w:sz="4" w:space="0" w:color="auto"/>
            </w:tcBorders>
            <w:vAlign w:val="center"/>
            <w:hideMark/>
          </w:tcPr>
          <w:p w14:paraId="715E2095" w14:textId="77777777" w:rsidR="004C5B22" w:rsidRPr="004C5B22" w:rsidRDefault="004C5B22" w:rsidP="004C5B22">
            <w:pPr>
              <w:rPr>
                <w:rFonts w:cstheme="minorBidi"/>
              </w:rPr>
            </w:pPr>
            <w:r w:rsidRPr="004C5B22">
              <w:rPr>
                <w:rFonts w:cstheme="minorBidi"/>
              </w:rPr>
              <w:t>Przepływ zwyczajny</w:t>
            </w:r>
          </w:p>
        </w:tc>
        <w:tc>
          <w:tcPr>
            <w:tcW w:w="1391" w:type="dxa"/>
            <w:tcBorders>
              <w:top w:val="single" w:sz="4" w:space="0" w:color="auto"/>
              <w:left w:val="single" w:sz="4" w:space="0" w:color="auto"/>
              <w:bottom w:val="single" w:sz="4" w:space="0" w:color="auto"/>
              <w:right w:val="single" w:sz="4" w:space="0" w:color="auto"/>
            </w:tcBorders>
            <w:vAlign w:val="center"/>
            <w:hideMark/>
          </w:tcPr>
          <w:p w14:paraId="4314DE87" w14:textId="77777777" w:rsidR="004C5B22" w:rsidRPr="004C5B22" w:rsidRDefault="004C5B22" w:rsidP="004C5B22">
            <w:pPr>
              <w:jc w:val="center"/>
              <w:rPr>
                <w:rFonts w:cstheme="minorBidi"/>
              </w:rPr>
            </w:pPr>
            <w:r w:rsidRPr="004C5B22">
              <w:rPr>
                <w:rFonts w:cstheme="minorBidi"/>
              </w:rPr>
              <w:t>ZQ</w:t>
            </w:r>
          </w:p>
        </w:tc>
        <w:tc>
          <w:tcPr>
            <w:tcW w:w="1161" w:type="dxa"/>
            <w:tcBorders>
              <w:top w:val="single" w:sz="4" w:space="0" w:color="auto"/>
              <w:left w:val="single" w:sz="4" w:space="0" w:color="auto"/>
              <w:bottom w:val="single" w:sz="4" w:space="0" w:color="auto"/>
              <w:right w:val="single" w:sz="4" w:space="0" w:color="auto"/>
            </w:tcBorders>
            <w:vAlign w:val="bottom"/>
            <w:hideMark/>
          </w:tcPr>
          <w:p w14:paraId="12A9B830" w14:textId="77777777" w:rsidR="004C5B22" w:rsidRPr="004C5B22" w:rsidRDefault="004C5B22" w:rsidP="004C5B22">
            <w:pPr>
              <w:jc w:val="center"/>
            </w:pPr>
            <w:r w:rsidRPr="004C5B22">
              <w:t>0,0070</w:t>
            </w:r>
          </w:p>
        </w:tc>
      </w:tr>
      <w:tr w:rsidR="004C5B22" w:rsidRPr="004C5B22" w14:paraId="02F687AE" w14:textId="77777777" w:rsidTr="004C5B22">
        <w:tc>
          <w:tcPr>
            <w:tcW w:w="3510" w:type="dxa"/>
            <w:tcBorders>
              <w:top w:val="single" w:sz="4" w:space="0" w:color="auto"/>
              <w:left w:val="single" w:sz="4" w:space="0" w:color="auto"/>
              <w:bottom w:val="single" w:sz="4" w:space="0" w:color="auto"/>
              <w:right w:val="single" w:sz="4" w:space="0" w:color="auto"/>
            </w:tcBorders>
            <w:vAlign w:val="center"/>
            <w:hideMark/>
          </w:tcPr>
          <w:p w14:paraId="22C83E42" w14:textId="77777777" w:rsidR="004C5B22" w:rsidRPr="004C5B22" w:rsidRDefault="004C5B22" w:rsidP="004C5B22">
            <w:pPr>
              <w:rPr>
                <w:rFonts w:cstheme="minorBidi"/>
              </w:rPr>
            </w:pPr>
            <w:r w:rsidRPr="004C5B22">
              <w:rPr>
                <w:rFonts w:cstheme="minorBidi"/>
              </w:rPr>
              <w:lastRenderedPageBreak/>
              <w:t>Przepływ najdłużej trwający</w:t>
            </w:r>
          </w:p>
        </w:tc>
        <w:tc>
          <w:tcPr>
            <w:tcW w:w="1391" w:type="dxa"/>
            <w:tcBorders>
              <w:top w:val="single" w:sz="4" w:space="0" w:color="auto"/>
              <w:left w:val="single" w:sz="4" w:space="0" w:color="auto"/>
              <w:bottom w:val="single" w:sz="4" w:space="0" w:color="auto"/>
              <w:right w:val="single" w:sz="4" w:space="0" w:color="auto"/>
            </w:tcBorders>
            <w:vAlign w:val="center"/>
            <w:hideMark/>
          </w:tcPr>
          <w:p w14:paraId="77092AB6" w14:textId="77777777" w:rsidR="004C5B22" w:rsidRPr="004C5B22" w:rsidRDefault="004C5B22" w:rsidP="004C5B22">
            <w:pPr>
              <w:jc w:val="center"/>
              <w:rPr>
                <w:rFonts w:cstheme="minorBidi"/>
              </w:rPr>
            </w:pPr>
            <w:r w:rsidRPr="004C5B22">
              <w:rPr>
                <w:rFonts w:cstheme="minorBidi"/>
              </w:rPr>
              <w:t>NTQ</w:t>
            </w:r>
          </w:p>
        </w:tc>
        <w:tc>
          <w:tcPr>
            <w:tcW w:w="1161" w:type="dxa"/>
            <w:tcBorders>
              <w:top w:val="single" w:sz="4" w:space="0" w:color="auto"/>
              <w:left w:val="single" w:sz="4" w:space="0" w:color="auto"/>
              <w:bottom w:val="single" w:sz="4" w:space="0" w:color="auto"/>
              <w:right w:val="single" w:sz="4" w:space="0" w:color="auto"/>
            </w:tcBorders>
            <w:vAlign w:val="bottom"/>
            <w:hideMark/>
          </w:tcPr>
          <w:p w14:paraId="35B885EC" w14:textId="77777777" w:rsidR="004C5B22" w:rsidRPr="004C5B22" w:rsidRDefault="004C5B22" w:rsidP="004C5B22">
            <w:pPr>
              <w:jc w:val="center"/>
            </w:pPr>
            <w:r w:rsidRPr="004C5B22">
              <w:t>0,0020</w:t>
            </w:r>
          </w:p>
        </w:tc>
      </w:tr>
      <w:tr w:rsidR="004C5B22" w:rsidRPr="004C5B22" w14:paraId="14555395" w14:textId="77777777" w:rsidTr="004C5B22">
        <w:tc>
          <w:tcPr>
            <w:tcW w:w="3510" w:type="dxa"/>
            <w:tcBorders>
              <w:top w:val="single" w:sz="4" w:space="0" w:color="auto"/>
              <w:left w:val="single" w:sz="4" w:space="0" w:color="auto"/>
              <w:bottom w:val="single" w:sz="4" w:space="0" w:color="auto"/>
              <w:right w:val="single" w:sz="4" w:space="0" w:color="auto"/>
            </w:tcBorders>
            <w:vAlign w:val="center"/>
            <w:hideMark/>
          </w:tcPr>
          <w:p w14:paraId="46BFC2A0" w14:textId="77777777" w:rsidR="004C5B22" w:rsidRPr="004C5B22" w:rsidRDefault="004C5B22" w:rsidP="004C5B22">
            <w:pPr>
              <w:rPr>
                <w:rFonts w:cstheme="minorBidi"/>
              </w:rPr>
            </w:pPr>
            <w:r w:rsidRPr="004C5B22">
              <w:rPr>
                <w:rFonts w:cstheme="minorBidi"/>
              </w:rPr>
              <w:t>Przepływ średni niski</w:t>
            </w:r>
          </w:p>
        </w:tc>
        <w:tc>
          <w:tcPr>
            <w:tcW w:w="1391" w:type="dxa"/>
            <w:tcBorders>
              <w:top w:val="single" w:sz="4" w:space="0" w:color="auto"/>
              <w:left w:val="single" w:sz="4" w:space="0" w:color="auto"/>
              <w:bottom w:val="single" w:sz="4" w:space="0" w:color="auto"/>
              <w:right w:val="single" w:sz="4" w:space="0" w:color="auto"/>
            </w:tcBorders>
            <w:vAlign w:val="center"/>
            <w:hideMark/>
          </w:tcPr>
          <w:p w14:paraId="459A589B" w14:textId="77777777" w:rsidR="004C5B22" w:rsidRPr="004C5B22" w:rsidRDefault="004C5B22" w:rsidP="004C5B22">
            <w:pPr>
              <w:jc w:val="center"/>
              <w:rPr>
                <w:rFonts w:cstheme="minorBidi"/>
              </w:rPr>
            </w:pPr>
            <w:r w:rsidRPr="004C5B22">
              <w:rPr>
                <w:rFonts w:cstheme="minorBidi"/>
              </w:rPr>
              <w:t>SNQ</w:t>
            </w:r>
          </w:p>
        </w:tc>
        <w:tc>
          <w:tcPr>
            <w:tcW w:w="1161" w:type="dxa"/>
            <w:tcBorders>
              <w:top w:val="single" w:sz="4" w:space="0" w:color="auto"/>
              <w:left w:val="single" w:sz="4" w:space="0" w:color="auto"/>
              <w:bottom w:val="single" w:sz="4" w:space="0" w:color="auto"/>
              <w:right w:val="single" w:sz="4" w:space="0" w:color="auto"/>
            </w:tcBorders>
            <w:vAlign w:val="bottom"/>
            <w:hideMark/>
          </w:tcPr>
          <w:p w14:paraId="4D46130A" w14:textId="77777777" w:rsidR="004C5B22" w:rsidRPr="004C5B22" w:rsidRDefault="004C5B22" w:rsidP="004C5B22">
            <w:pPr>
              <w:jc w:val="center"/>
            </w:pPr>
            <w:r w:rsidRPr="004C5B22">
              <w:t>0,0040</w:t>
            </w:r>
          </w:p>
        </w:tc>
      </w:tr>
      <w:tr w:rsidR="004C5B22" w:rsidRPr="004C5B22" w14:paraId="44B52794" w14:textId="77777777" w:rsidTr="004C5B22">
        <w:tc>
          <w:tcPr>
            <w:tcW w:w="3510" w:type="dxa"/>
            <w:tcBorders>
              <w:top w:val="single" w:sz="4" w:space="0" w:color="auto"/>
              <w:left w:val="single" w:sz="4" w:space="0" w:color="auto"/>
              <w:bottom w:val="single" w:sz="4" w:space="0" w:color="auto"/>
              <w:right w:val="single" w:sz="4" w:space="0" w:color="auto"/>
            </w:tcBorders>
            <w:vAlign w:val="center"/>
            <w:hideMark/>
          </w:tcPr>
          <w:p w14:paraId="287432A7" w14:textId="77777777" w:rsidR="004C5B22" w:rsidRPr="004C5B22" w:rsidRDefault="004C5B22" w:rsidP="004C5B22">
            <w:pPr>
              <w:rPr>
                <w:rFonts w:cstheme="minorBidi"/>
              </w:rPr>
            </w:pPr>
            <w:r w:rsidRPr="004C5B22">
              <w:rPr>
                <w:rFonts w:cstheme="minorBidi"/>
              </w:rPr>
              <w:t>Przepływ absolutnie najniższy</w:t>
            </w:r>
          </w:p>
        </w:tc>
        <w:tc>
          <w:tcPr>
            <w:tcW w:w="1391" w:type="dxa"/>
            <w:tcBorders>
              <w:top w:val="single" w:sz="4" w:space="0" w:color="auto"/>
              <w:left w:val="single" w:sz="4" w:space="0" w:color="auto"/>
              <w:bottom w:val="single" w:sz="4" w:space="0" w:color="auto"/>
              <w:right w:val="single" w:sz="4" w:space="0" w:color="auto"/>
            </w:tcBorders>
            <w:vAlign w:val="center"/>
            <w:hideMark/>
          </w:tcPr>
          <w:p w14:paraId="0CC7FB00" w14:textId="77777777" w:rsidR="004C5B22" w:rsidRPr="004C5B22" w:rsidRDefault="004C5B22" w:rsidP="004C5B22">
            <w:pPr>
              <w:jc w:val="center"/>
              <w:rPr>
                <w:rFonts w:cstheme="minorBidi"/>
              </w:rPr>
            </w:pPr>
            <w:r w:rsidRPr="004C5B22">
              <w:rPr>
                <w:rFonts w:cstheme="minorBidi"/>
              </w:rPr>
              <w:t>NNQ</w:t>
            </w:r>
          </w:p>
        </w:tc>
        <w:tc>
          <w:tcPr>
            <w:tcW w:w="1161" w:type="dxa"/>
            <w:tcBorders>
              <w:top w:val="single" w:sz="4" w:space="0" w:color="auto"/>
              <w:left w:val="single" w:sz="4" w:space="0" w:color="auto"/>
              <w:bottom w:val="single" w:sz="4" w:space="0" w:color="auto"/>
              <w:right w:val="single" w:sz="4" w:space="0" w:color="auto"/>
            </w:tcBorders>
            <w:vAlign w:val="bottom"/>
            <w:hideMark/>
          </w:tcPr>
          <w:p w14:paraId="6EF4E9AB" w14:textId="77777777" w:rsidR="004C5B22" w:rsidRPr="004C5B22" w:rsidRDefault="004C5B22" w:rsidP="004C5B22">
            <w:pPr>
              <w:jc w:val="center"/>
            </w:pPr>
            <w:r w:rsidRPr="004C5B22">
              <w:t>0,0020</w:t>
            </w:r>
          </w:p>
        </w:tc>
      </w:tr>
      <w:tr w:rsidR="004C5B22" w:rsidRPr="004C5B22" w14:paraId="0246AF32" w14:textId="77777777" w:rsidTr="004C5B22">
        <w:tc>
          <w:tcPr>
            <w:tcW w:w="3510" w:type="dxa"/>
            <w:tcBorders>
              <w:top w:val="single" w:sz="4" w:space="0" w:color="auto"/>
              <w:left w:val="single" w:sz="4" w:space="0" w:color="auto"/>
              <w:bottom w:val="single" w:sz="4" w:space="0" w:color="auto"/>
              <w:right w:val="single" w:sz="4" w:space="0" w:color="auto"/>
            </w:tcBorders>
            <w:vAlign w:val="center"/>
            <w:hideMark/>
          </w:tcPr>
          <w:p w14:paraId="74BC2650" w14:textId="77777777" w:rsidR="004C5B22" w:rsidRPr="004C5B22" w:rsidRDefault="004C5B22" w:rsidP="004C5B22">
            <w:pPr>
              <w:rPr>
                <w:rFonts w:cstheme="minorBidi"/>
              </w:rPr>
            </w:pPr>
            <w:r w:rsidRPr="004C5B22">
              <w:rPr>
                <w:rFonts w:cstheme="minorBidi"/>
              </w:rPr>
              <w:t>Przepływ absolutnie najwyższy</w:t>
            </w:r>
          </w:p>
        </w:tc>
        <w:tc>
          <w:tcPr>
            <w:tcW w:w="1391" w:type="dxa"/>
            <w:tcBorders>
              <w:top w:val="single" w:sz="4" w:space="0" w:color="auto"/>
              <w:left w:val="single" w:sz="4" w:space="0" w:color="auto"/>
              <w:bottom w:val="single" w:sz="4" w:space="0" w:color="auto"/>
              <w:right w:val="single" w:sz="4" w:space="0" w:color="auto"/>
            </w:tcBorders>
            <w:vAlign w:val="center"/>
            <w:hideMark/>
          </w:tcPr>
          <w:p w14:paraId="7116CB30" w14:textId="77777777" w:rsidR="004C5B22" w:rsidRPr="004C5B22" w:rsidRDefault="004C5B22" w:rsidP="004C5B22">
            <w:pPr>
              <w:jc w:val="center"/>
              <w:rPr>
                <w:rFonts w:cstheme="minorBidi"/>
              </w:rPr>
            </w:pPr>
            <w:r w:rsidRPr="004C5B22">
              <w:rPr>
                <w:rFonts w:cstheme="minorBidi"/>
              </w:rPr>
              <w:t>WWQ</w:t>
            </w:r>
          </w:p>
        </w:tc>
        <w:tc>
          <w:tcPr>
            <w:tcW w:w="1161" w:type="dxa"/>
            <w:tcBorders>
              <w:top w:val="single" w:sz="4" w:space="0" w:color="auto"/>
              <w:left w:val="single" w:sz="4" w:space="0" w:color="auto"/>
              <w:bottom w:val="single" w:sz="4" w:space="0" w:color="auto"/>
              <w:right w:val="single" w:sz="4" w:space="0" w:color="auto"/>
            </w:tcBorders>
            <w:vAlign w:val="bottom"/>
            <w:hideMark/>
          </w:tcPr>
          <w:p w14:paraId="127DE1A8" w14:textId="77777777" w:rsidR="004C5B22" w:rsidRPr="004C5B22" w:rsidRDefault="004C5B22" w:rsidP="004C5B22">
            <w:pPr>
              <w:jc w:val="center"/>
            </w:pPr>
            <w:r w:rsidRPr="004C5B22">
              <w:t>0,1029</w:t>
            </w:r>
          </w:p>
        </w:tc>
      </w:tr>
      <w:tr w:rsidR="004C5B22" w:rsidRPr="004C5B22" w14:paraId="2653374A" w14:textId="77777777" w:rsidTr="004C5B22">
        <w:tc>
          <w:tcPr>
            <w:tcW w:w="3510" w:type="dxa"/>
            <w:tcBorders>
              <w:top w:val="single" w:sz="4" w:space="0" w:color="auto"/>
              <w:left w:val="single" w:sz="4" w:space="0" w:color="auto"/>
              <w:bottom w:val="single" w:sz="4" w:space="0" w:color="auto"/>
              <w:right w:val="single" w:sz="4" w:space="0" w:color="auto"/>
            </w:tcBorders>
            <w:vAlign w:val="center"/>
            <w:hideMark/>
          </w:tcPr>
          <w:p w14:paraId="6CBBB760" w14:textId="77777777" w:rsidR="004C5B22" w:rsidRPr="004C5B22" w:rsidRDefault="004C5B22" w:rsidP="004C5B22">
            <w:pPr>
              <w:rPr>
                <w:rFonts w:cstheme="minorBidi"/>
              </w:rPr>
            </w:pPr>
            <w:r w:rsidRPr="004C5B22">
              <w:rPr>
                <w:rFonts w:cstheme="minorBidi"/>
              </w:rPr>
              <w:t>Przepływ nienaruszalny</w:t>
            </w:r>
          </w:p>
        </w:tc>
        <w:tc>
          <w:tcPr>
            <w:tcW w:w="1391" w:type="dxa"/>
            <w:tcBorders>
              <w:top w:val="single" w:sz="4" w:space="0" w:color="auto"/>
              <w:left w:val="single" w:sz="4" w:space="0" w:color="auto"/>
              <w:bottom w:val="single" w:sz="4" w:space="0" w:color="auto"/>
              <w:right w:val="single" w:sz="4" w:space="0" w:color="auto"/>
            </w:tcBorders>
            <w:vAlign w:val="center"/>
            <w:hideMark/>
          </w:tcPr>
          <w:p w14:paraId="7876D024" w14:textId="77777777" w:rsidR="004C5B22" w:rsidRPr="004C5B22" w:rsidRDefault="004C5B22" w:rsidP="004C5B22">
            <w:pPr>
              <w:jc w:val="center"/>
              <w:rPr>
                <w:rFonts w:cstheme="minorBidi"/>
                <w:vertAlign w:val="subscript"/>
              </w:rPr>
            </w:pPr>
            <w:proofErr w:type="spellStart"/>
            <w:r w:rsidRPr="004C5B22">
              <w:rPr>
                <w:rFonts w:cstheme="minorBidi"/>
              </w:rPr>
              <w:t>Q</w:t>
            </w:r>
            <w:r w:rsidRPr="004C5B22">
              <w:rPr>
                <w:rFonts w:cstheme="minorBidi"/>
                <w:vertAlign w:val="subscript"/>
              </w:rPr>
              <w:t>n</w:t>
            </w:r>
            <w:proofErr w:type="spellEnd"/>
          </w:p>
        </w:tc>
        <w:tc>
          <w:tcPr>
            <w:tcW w:w="1161" w:type="dxa"/>
            <w:tcBorders>
              <w:top w:val="single" w:sz="4" w:space="0" w:color="auto"/>
              <w:left w:val="single" w:sz="4" w:space="0" w:color="auto"/>
              <w:bottom w:val="single" w:sz="4" w:space="0" w:color="auto"/>
              <w:right w:val="single" w:sz="4" w:space="0" w:color="auto"/>
            </w:tcBorders>
            <w:vAlign w:val="bottom"/>
            <w:hideMark/>
          </w:tcPr>
          <w:p w14:paraId="011BE600" w14:textId="77777777" w:rsidR="004C5B22" w:rsidRPr="004C5B22" w:rsidRDefault="004C5B22" w:rsidP="004C5B22">
            <w:pPr>
              <w:jc w:val="center"/>
            </w:pPr>
            <w:r w:rsidRPr="004C5B22">
              <w:t>0,0039</w:t>
            </w:r>
          </w:p>
        </w:tc>
      </w:tr>
    </w:tbl>
    <w:p w14:paraId="617CC894" w14:textId="77777777" w:rsidR="004C5B22" w:rsidRDefault="004C5B22" w:rsidP="004C5B22">
      <w:pPr>
        <w:rPr>
          <w:rFonts w:eastAsiaTheme="minorEastAsia"/>
          <w:lang w:eastAsia="en-US"/>
        </w:rPr>
      </w:pPr>
    </w:p>
    <w:p w14:paraId="0B27D20A" w14:textId="77777777" w:rsidR="00037479" w:rsidRPr="00370DAD" w:rsidRDefault="00B05156" w:rsidP="004F48E4">
      <w:pPr>
        <w:pStyle w:val="Nagwek1"/>
        <w:numPr>
          <w:ilvl w:val="0"/>
          <w:numId w:val="3"/>
        </w:numPr>
        <w:jc w:val="both"/>
        <w:rPr>
          <w:szCs w:val="24"/>
        </w:rPr>
      </w:pPr>
      <w:bookmarkStart w:id="51" w:name="_Toc9103849"/>
      <w:r w:rsidRPr="00370DAD">
        <w:rPr>
          <w:szCs w:val="24"/>
        </w:rPr>
        <w:t>Planowany</w:t>
      </w:r>
      <w:r w:rsidR="00037479" w:rsidRPr="00370DAD">
        <w:rPr>
          <w:szCs w:val="24"/>
        </w:rPr>
        <w:t xml:space="preserve"> </w:t>
      </w:r>
      <w:bookmarkEnd w:id="49"/>
      <w:r w:rsidRPr="00370DAD">
        <w:rPr>
          <w:szCs w:val="24"/>
        </w:rPr>
        <w:t>okres rozruchu, sposób postępowania w przypadku rozruchu, zatrzymania działalności lub awarii urządzeń istotnych dla realizacji pozwolenia wodnoprawnego, a także rozmiar i warunki korzystania z wód oraz urządzeń wodnych w tych sytuacjach wraz z maksymalnym, dopuszczalnym czasem ich trwania;</w:t>
      </w:r>
      <w:bookmarkEnd w:id="51"/>
    </w:p>
    <w:p w14:paraId="11B17399" w14:textId="77777777" w:rsidR="00037479" w:rsidRPr="00370DAD" w:rsidRDefault="006F1627" w:rsidP="004F48E4">
      <w:pPr>
        <w:shd w:val="clear" w:color="auto" w:fill="FFFFFF"/>
        <w:spacing w:before="120"/>
        <w:ind w:firstLine="431"/>
        <w:jc w:val="both"/>
        <w:rPr>
          <w:spacing w:val="-6"/>
        </w:rPr>
      </w:pPr>
      <w:r w:rsidRPr="00370DAD">
        <w:rPr>
          <w:spacing w:val="-6"/>
        </w:rPr>
        <w:t>Projektowan</w:t>
      </w:r>
      <w:r w:rsidR="00186B3D" w:rsidRPr="00370DAD">
        <w:rPr>
          <w:spacing w:val="-6"/>
        </w:rPr>
        <w:t>e urządzenie</w:t>
      </w:r>
      <w:r w:rsidRPr="00370DAD">
        <w:rPr>
          <w:spacing w:val="-6"/>
        </w:rPr>
        <w:t xml:space="preserve"> </w:t>
      </w:r>
      <w:r w:rsidR="00037479" w:rsidRPr="00370DAD">
        <w:rPr>
          <w:spacing w:val="-6"/>
        </w:rPr>
        <w:t xml:space="preserve">nie jest urządzeniem wodnym mogącym poprzez swoją konstrukcję </w:t>
      </w:r>
      <w:r w:rsidR="00186B3D" w:rsidRPr="00370DAD">
        <w:rPr>
          <w:spacing w:val="-6"/>
        </w:rPr>
        <w:t>stworzyć bezpośrednie zagrożenie dla</w:t>
      </w:r>
      <w:r w:rsidR="00037479" w:rsidRPr="00370DAD">
        <w:rPr>
          <w:spacing w:val="-6"/>
        </w:rPr>
        <w:t xml:space="preserve"> wód. Jedynie w przypadku prowadzenia prac związanych z rozbiórką lub budową obiektu może nastąpić przedostanie się do wody substancji ropopochodnych lub innych wywołujących skażenie środowiska. W takim wypadku należy powiadomić najbliższą jednostkę Straży Pożarnej, która posiada oddział ratownictwa chemicznego i ekologicznego. Jednostka ta będzie kompetentna do przeprowadzenia akcji ratowniczej oraz powiadomienia wszelkich niezbędnych służb i organizacji, dla których występujące zagrożenie będzie istotne ze względu na zakres działania.</w:t>
      </w:r>
    </w:p>
    <w:p w14:paraId="5FAC5D44" w14:textId="77777777" w:rsidR="001659EE" w:rsidRPr="00D77EC7" w:rsidRDefault="00037479" w:rsidP="004F48E4">
      <w:pPr>
        <w:pStyle w:val="Nagwek1"/>
        <w:numPr>
          <w:ilvl w:val="0"/>
          <w:numId w:val="3"/>
        </w:numPr>
        <w:spacing w:line="276" w:lineRule="auto"/>
        <w:jc w:val="both"/>
      </w:pPr>
      <w:bookmarkStart w:id="52" w:name="_Toc418675303"/>
      <w:bookmarkStart w:id="53" w:name="_Toc9103850"/>
      <w:r w:rsidRPr="00D77EC7">
        <w:t>Informacja o formach ochrony przyrody utworzonych lub ustanowionych na podstawie ustawy z 16 kwietnia 2004 r. o ochronie przyrody oraz obszarów Natura 2000, występujących w zasięgu oddziaływania zamierzonego korzystania z wód lub planowanych do wykonania urządzeń wodnych</w:t>
      </w:r>
      <w:bookmarkEnd w:id="52"/>
      <w:r w:rsidR="0075015C">
        <w:t>.</w:t>
      </w:r>
      <w:bookmarkEnd w:id="53"/>
    </w:p>
    <w:p w14:paraId="7282EBBE" w14:textId="77777777" w:rsidR="00D77EC7" w:rsidRDefault="00D77EC7" w:rsidP="00D77EC7">
      <w:pPr>
        <w:pStyle w:val="description"/>
        <w:spacing w:before="508" w:beforeAutospacing="0" w:after="330" w:afterAutospacing="0"/>
        <w:ind w:firstLine="360"/>
        <w:rPr>
          <w:bCs/>
        </w:rPr>
      </w:pPr>
      <w:r w:rsidRPr="007F70A3">
        <w:rPr>
          <w:bCs/>
        </w:rPr>
        <w:t>Tereny Nadleśnictwa znajdują się</w:t>
      </w:r>
      <w:r>
        <w:rPr>
          <w:bCs/>
        </w:rPr>
        <w:t xml:space="preserve"> na:</w:t>
      </w:r>
    </w:p>
    <w:p w14:paraId="239AC366" w14:textId="77777777" w:rsidR="00D77EC7" w:rsidRPr="009F0BB4" w:rsidRDefault="00D77EC7" w:rsidP="00D77EC7">
      <w:r>
        <w:t>O</w:t>
      </w:r>
      <w:r w:rsidRPr="007F70A3">
        <w:t>bszarze Natura 2000 - obszary specjalnej ochrony ptaków (OSO)</w:t>
      </w:r>
      <w:r>
        <w:t xml:space="preserve"> </w:t>
      </w:r>
      <w:r w:rsidRPr="007F70A3">
        <w:t xml:space="preserve">- </w:t>
      </w:r>
      <w:r w:rsidRPr="008B4AB4">
        <w:t>P</w:t>
      </w:r>
      <w:r>
        <w:t>L</w:t>
      </w:r>
      <w:r w:rsidRPr="008B4AB4">
        <w:t xml:space="preserve">B220009 Bory </w:t>
      </w:r>
      <w:r>
        <w:t>T</w:t>
      </w:r>
      <w:r w:rsidRPr="008B4AB4">
        <w:t>ucholskie</w:t>
      </w:r>
      <w:r>
        <w:br/>
        <w:t>T</w:t>
      </w:r>
      <w:r w:rsidRPr="007F70A3">
        <w:t>erenie</w:t>
      </w:r>
      <w:r>
        <w:t xml:space="preserve"> </w:t>
      </w:r>
      <w:proofErr w:type="spellStart"/>
      <w:r w:rsidRPr="008B4AB4">
        <w:t>Wdeckiego</w:t>
      </w:r>
      <w:proofErr w:type="spellEnd"/>
      <w:r w:rsidRPr="008B4AB4">
        <w:t xml:space="preserve"> Parku Krajobrazowego</w:t>
      </w:r>
      <w:r>
        <w:t xml:space="preserve"> </w:t>
      </w:r>
      <w:r w:rsidRPr="009F0BB4">
        <w:t>W rejonie Północnego Korytarza Ekologicznego</w:t>
      </w:r>
    </w:p>
    <w:p w14:paraId="0346DEC6" w14:textId="77777777" w:rsidR="00D77EC7" w:rsidRPr="009F0BB4" w:rsidRDefault="00D77EC7" w:rsidP="00D77EC7">
      <w:r w:rsidRPr="009F0BB4">
        <w:t>oraz</w:t>
      </w:r>
    </w:p>
    <w:p w14:paraId="50DD06AE" w14:textId="77777777" w:rsidR="00D77EC7" w:rsidRPr="009F0BB4" w:rsidRDefault="00D77EC7" w:rsidP="00D77EC7">
      <w:pPr>
        <w:autoSpaceDE w:val="0"/>
        <w:autoSpaceDN w:val="0"/>
        <w:adjustRightInd w:val="0"/>
        <w:rPr>
          <w:b/>
        </w:rPr>
      </w:pPr>
      <w:r w:rsidRPr="009F0BB4">
        <w:t>- 1,95 km na zachód od rezerwatu Jezioro Ciche</w:t>
      </w:r>
      <w:r w:rsidRPr="009F0BB4">
        <w:br/>
        <w:t>- 0,27 km na północ od Zespołu Przyrodniczo-Krajobrazowego Dolina Rzeki Ryszki.</w:t>
      </w:r>
    </w:p>
    <w:p w14:paraId="4A561642" w14:textId="77777777" w:rsidR="00D77EC7" w:rsidRDefault="00D77EC7" w:rsidP="00D77EC7"/>
    <w:p w14:paraId="63A0B2AC" w14:textId="77777777" w:rsidR="00D77EC7" w:rsidRDefault="00D77EC7" w:rsidP="00D77EC7">
      <w:pPr>
        <w:rPr>
          <w:b/>
        </w:rPr>
      </w:pPr>
    </w:p>
    <w:p w14:paraId="26F36261" w14:textId="77777777" w:rsidR="00D77EC7" w:rsidRDefault="00D77EC7" w:rsidP="00D77EC7">
      <w:pPr>
        <w:rPr>
          <w:b/>
        </w:rPr>
      </w:pPr>
    </w:p>
    <w:p w14:paraId="6211DA4F" w14:textId="77777777" w:rsidR="00D77EC7" w:rsidRDefault="00D77EC7" w:rsidP="00D77EC7">
      <w:pPr>
        <w:rPr>
          <w:b/>
        </w:rPr>
      </w:pPr>
    </w:p>
    <w:p w14:paraId="61F0F5F1" w14:textId="77777777" w:rsidR="00D77EC7" w:rsidRDefault="00D77EC7" w:rsidP="00D77EC7">
      <w:pPr>
        <w:rPr>
          <w:b/>
        </w:rPr>
      </w:pPr>
    </w:p>
    <w:p w14:paraId="7418184E" w14:textId="77777777" w:rsidR="00D77EC7" w:rsidRDefault="00D77EC7" w:rsidP="00D77EC7">
      <w:pPr>
        <w:rPr>
          <w:b/>
        </w:rPr>
      </w:pPr>
    </w:p>
    <w:p w14:paraId="5B696EE8" w14:textId="77777777" w:rsidR="00D77EC7" w:rsidRDefault="00D77EC7" w:rsidP="00D77EC7">
      <w:pPr>
        <w:rPr>
          <w:b/>
        </w:rPr>
      </w:pPr>
    </w:p>
    <w:p w14:paraId="76D09CCF" w14:textId="77777777" w:rsidR="00D77EC7" w:rsidRDefault="00D77EC7" w:rsidP="00D77EC7">
      <w:pPr>
        <w:rPr>
          <w:b/>
        </w:rPr>
      </w:pPr>
    </w:p>
    <w:p w14:paraId="3C1CABEF" w14:textId="77777777" w:rsidR="00D77EC7" w:rsidRDefault="00D77EC7" w:rsidP="00D77EC7">
      <w:pPr>
        <w:rPr>
          <w:b/>
        </w:rPr>
      </w:pPr>
    </w:p>
    <w:p w14:paraId="32FCB7AE" w14:textId="77777777" w:rsidR="00D77EC7" w:rsidRDefault="00D77EC7" w:rsidP="00D77EC7">
      <w:pPr>
        <w:rPr>
          <w:b/>
        </w:rPr>
      </w:pPr>
    </w:p>
    <w:p w14:paraId="241F6F78" w14:textId="77777777" w:rsidR="00D77EC7" w:rsidRDefault="00D77EC7" w:rsidP="00D77EC7">
      <w:pPr>
        <w:rPr>
          <w:b/>
        </w:rPr>
      </w:pPr>
    </w:p>
    <w:p w14:paraId="65041F97" w14:textId="77777777" w:rsidR="0075015C" w:rsidRDefault="0075015C" w:rsidP="00D77EC7">
      <w:pPr>
        <w:rPr>
          <w:b/>
        </w:rPr>
      </w:pPr>
    </w:p>
    <w:p w14:paraId="0AE71282" w14:textId="77777777" w:rsidR="00D77EC7" w:rsidRDefault="00D77EC7" w:rsidP="00D77EC7">
      <w:pPr>
        <w:rPr>
          <w:b/>
        </w:rPr>
      </w:pPr>
      <w:r w:rsidRPr="006052ED">
        <w:rPr>
          <w:b/>
        </w:rPr>
        <w:lastRenderedPageBreak/>
        <w:t>PLB220009 Bory Tucholskie </w:t>
      </w:r>
    </w:p>
    <w:p w14:paraId="5DBDADFC" w14:textId="77777777" w:rsidR="00D77EC7" w:rsidRDefault="00D77EC7" w:rsidP="00D77EC7">
      <w:pPr>
        <w:rPr>
          <w:b/>
        </w:rPr>
      </w:pPr>
    </w:p>
    <w:p w14:paraId="50C8958E" w14:textId="77777777" w:rsidR="00D77EC7" w:rsidRDefault="00D77EC7" w:rsidP="00D77EC7">
      <w:pPr>
        <w:rPr>
          <w:color w:val="FF0000"/>
        </w:rPr>
      </w:pPr>
      <w:r>
        <w:rPr>
          <w:noProof/>
          <w:color w:val="FF0000"/>
        </w:rPr>
        <w:drawing>
          <wp:inline distT="0" distB="0" distL="0" distR="0" wp14:anchorId="109AE10F" wp14:editId="20B8A7C3">
            <wp:extent cx="5749925" cy="2409825"/>
            <wp:effectExtent l="0" t="0" r="3175" b="9525"/>
            <wp:docPr id="458" name="Obraz 4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749925" cy="2409825"/>
                    </a:xfrm>
                    <a:prstGeom prst="rect">
                      <a:avLst/>
                    </a:prstGeom>
                    <a:noFill/>
                    <a:ln>
                      <a:noFill/>
                    </a:ln>
                  </pic:spPr>
                </pic:pic>
              </a:graphicData>
            </a:graphic>
          </wp:inline>
        </w:drawing>
      </w:r>
    </w:p>
    <w:p w14:paraId="3A1E4FD6" w14:textId="77777777" w:rsidR="00D77EC7" w:rsidRPr="006052ED" w:rsidRDefault="00D77EC7" w:rsidP="00D77EC7">
      <w:pPr>
        <w:rPr>
          <w:b/>
        </w:rPr>
      </w:pPr>
    </w:p>
    <w:p w14:paraId="37E9AA1F" w14:textId="77777777" w:rsidR="00D77EC7" w:rsidRPr="006052ED" w:rsidRDefault="00D77EC7" w:rsidP="00D77EC7">
      <w:pPr>
        <w:ind w:firstLine="708"/>
      </w:pPr>
      <w:r w:rsidRPr="006052ED">
        <w:t>Obszary specjalnej ochrony ptaków (OSO)       - PLB220009 Bory Tucholskie  - całe Nadleśnictwo – powierzchnia 16612,65 ha. Teren ten zasiedla szereg gatunków ptaków z Załącznika I Dyrektywy Ptasiej oraz Polskiej Czerwonej Księgi Zwierząt. Są to miedzy innymi; kania, zimorodek, żuraw, błotniak stawowy, gągoł, dzięcioły, lelek i inne.</w:t>
      </w:r>
    </w:p>
    <w:p w14:paraId="1A3037E3" w14:textId="77777777" w:rsidR="00D77EC7" w:rsidRPr="006052ED" w:rsidRDefault="00D77EC7" w:rsidP="00D77EC7">
      <w:pPr>
        <w:ind w:firstLine="708"/>
        <w:rPr>
          <w:color w:val="252524"/>
          <w:lang w:val="en"/>
        </w:rPr>
      </w:pPr>
      <w:proofErr w:type="spellStart"/>
      <w:r w:rsidRPr="006052ED">
        <w:rPr>
          <w:color w:val="252524"/>
          <w:lang w:val="en"/>
        </w:rPr>
        <w:t>Rzeźba</w:t>
      </w:r>
      <w:proofErr w:type="spellEnd"/>
      <w:r w:rsidRPr="006052ED">
        <w:rPr>
          <w:color w:val="252524"/>
          <w:lang w:val="en"/>
        </w:rPr>
        <w:t xml:space="preserve"> </w:t>
      </w:r>
      <w:proofErr w:type="spellStart"/>
      <w:r w:rsidRPr="006052ED">
        <w:rPr>
          <w:color w:val="252524"/>
          <w:lang w:val="en"/>
        </w:rPr>
        <w:t>terenu</w:t>
      </w:r>
      <w:proofErr w:type="spellEnd"/>
      <w:r w:rsidRPr="006052ED">
        <w:rPr>
          <w:color w:val="252524"/>
          <w:lang w:val="en"/>
        </w:rPr>
        <w:t xml:space="preserve"> </w:t>
      </w:r>
      <w:proofErr w:type="spellStart"/>
      <w:r w:rsidRPr="006052ED">
        <w:rPr>
          <w:color w:val="252524"/>
          <w:lang w:val="en"/>
        </w:rPr>
        <w:t>ostoi</w:t>
      </w:r>
      <w:proofErr w:type="spellEnd"/>
      <w:r w:rsidRPr="006052ED">
        <w:rPr>
          <w:color w:val="252524"/>
          <w:lang w:val="en"/>
        </w:rPr>
        <w:t xml:space="preserve"> jest </w:t>
      </w:r>
      <w:proofErr w:type="spellStart"/>
      <w:r w:rsidRPr="006052ED">
        <w:rPr>
          <w:color w:val="252524"/>
          <w:lang w:val="en"/>
        </w:rPr>
        <w:t>urozmaicona</w:t>
      </w:r>
      <w:proofErr w:type="spellEnd"/>
      <w:r w:rsidRPr="006052ED">
        <w:rPr>
          <w:color w:val="252524"/>
          <w:lang w:val="en"/>
        </w:rPr>
        <w:t xml:space="preserve">. </w:t>
      </w:r>
      <w:proofErr w:type="spellStart"/>
      <w:r w:rsidRPr="006052ED">
        <w:rPr>
          <w:color w:val="252524"/>
          <w:lang w:val="en"/>
        </w:rPr>
        <w:t>Występują</w:t>
      </w:r>
      <w:proofErr w:type="spellEnd"/>
      <w:r w:rsidRPr="006052ED">
        <w:rPr>
          <w:color w:val="252524"/>
          <w:lang w:val="en"/>
        </w:rPr>
        <w:t xml:space="preserve"> </w:t>
      </w:r>
      <w:proofErr w:type="spellStart"/>
      <w:r w:rsidRPr="006052ED">
        <w:rPr>
          <w:color w:val="252524"/>
          <w:lang w:val="en"/>
        </w:rPr>
        <w:t>tu</w:t>
      </w:r>
      <w:proofErr w:type="spellEnd"/>
      <w:r w:rsidRPr="006052ED">
        <w:rPr>
          <w:color w:val="252524"/>
          <w:lang w:val="en"/>
        </w:rPr>
        <w:t xml:space="preserve"> </w:t>
      </w:r>
      <w:proofErr w:type="spellStart"/>
      <w:r w:rsidRPr="006052ED">
        <w:rPr>
          <w:color w:val="252524"/>
          <w:lang w:val="en"/>
        </w:rPr>
        <w:t>wysoczyzny</w:t>
      </w:r>
      <w:proofErr w:type="spellEnd"/>
      <w:r w:rsidRPr="006052ED">
        <w:rPr>
          <w:color w:val="252524"/>
          <w:lang w:val="en"/>
        </w:rPr>
        <w:t xml:space="preserve"> </w:t>
      </w:r>
      <w:proofErr w:type="spellStart"/>
      <w:r w:rsidRPr="006052ED">
        <w:rPr>
          <w:color w:val="252524"/>
          <w:lang w:val="en"/>
        </w:rPr>
        <w:t>i</w:t>
      </w:r>
      <w:proofErr w:type="spellEnd"/>
      <w:r w:rsidRPr="006052ED">
        <w:rPr>
          <w:color w:val="252524"/>
          <w:lang w:val="en"/>
        </w:rPr>
        <w:t xml:space="preserve"> </w:t>
      </w:r>
      <w:proofErr w:type="spellStart"/>
      <w:r w:rsidRPr="006052ED">
        <w:rPr>
          <w:color w:val="252524"/>
          <w:lang w:val="en"/>
        </w:rPr>
        <w:t>rozległe</w:t>
      </w:r>
      <w:proofErr w:type="spellEnd"/>
      <w:r w:rsidRPr="006052ED">
        <w:rPr>
          <w:color w:val="252524"/>
          <w:lang w:val="en"/>
        </w:rPr>
        <w:t xml:space="preserve"> </w:t>
      </w:r>
      <w:proofErr w:type="spellStart"/>
      <w:r w:rsidRPr="006052ED">
        <w:rPr>
          <w:color w:val="252524"/>
          <w:lang w:val="en"/>
        </w:rPr>
        <w:t>wzórza</w:t>
      </w:r>
      <w:proofErr w:type="spellEnd"/>
      <w:r w:rsidRPr="006052ED">
        <w:rPr>
          <w:color w:val="252524"/>
          <w:lang w:val="en"/>
        </w:rPr>
        <w:t xml:space="preserve">, </w:t>
      </w:r>
      <w:proofErr w:type="spellStart"/>
      <w:r w:rsidRPr="006052ED">
        <w:rPr>
          <w:color w:val="252524"/>
          <w:lang w:val="en"/>
        </w:rPr>
        <w:t>liczne</w:t>
      </w:r>
      <w:proofErr w:type="spellEnd"/>
      <w:r w:rsidRPr="006052ED">
        <w:rPr>
          <w:color w:val="252524"/>
          <w:lang w:val="en"/>
        </w:rPr>
        <w:t xml:space="preserve"> </w:t>
      </w:r>
      <w:proofErr w:type="spellStart"/>
      <w:r w:rsidRPr="006052ED">
        <w:rPr>
          <w:color w:val="252524"/>
          <w:lang w:val="en"/>
        </w:rPr>
        <w:t>pagórki</w:t>
      </w:r>
      <w:proofErr w:type="spellEnd"/>
      <w:r w:rsidRPr="006052ED">
        <w:rPr>
          <w:color w:val="252524"/>
          <w:lang w:val="en"/>
        </w:rPr>
        <w:t xml:space="preserve"> </w:t>
      </w:r>
      <w:proofErr w:type="spellStart"/>
      <w:r w:rsidRPr="006052ED">
        <w:rPr>
          <w:color w:val="252524"/>
          <w:lang w:val="en"/>
        </w:rPr>
        <w:t>oraz</w:t>
      </w:r>
      <w:proofErr w:type="spellEnd"/>
      <w:r w:rsidRPr="006052ED">
        <w:rPr>
          <w:color w:val="252524"/>
          <w:lang w:val="en"/>
        </w:rPr>
        <w:t xml:space="preserve"> </w:t>
      </w:r>
      <w:proofErr w:type="spellStart"/>
      <w:r w:rsidRPr="006052ED">
        <w:rPr>
          <w:color w:val="252524"/>
          <w:lang w:val="en"/>
        </w:rPr>
        <w:t>doliny</w:t>
      </w:r>
      <w:proofErr w:type="spellEnd"/>
      <w:r w:rsidRPr="006052ED">
        <w:rPr>
          <w:color w:val="252524"/>
          <w:lang w:val="en"/>
        </w:rPr>
        <w:t xml:space="preserve"> </w:t>
      </w:r>
      <w:proofErr w:type="spellStart"/>
      <w:r w:rsidRPr="006052ED">
        <w:rPr>
          <w:color w:val="252524"/>
          <w:lang w:val="en"/>
        </w:rPr>
        <w:t>i</w:t>
      </w:r>
      <w:proofErr w:type="spellEnd"/>
      <w:r w:rsidRPr="006052ED">
        <w:rPr>
          <w:color w:val="252524"/>
          <w:lang w:val="en"/>
        </w:rPr>
        <w:t xml:space="preserve"> </w:t>
      </w:r>
      <w:proofErr w:type="spellStart"/>
      <w:r w:rsidRPr="006052ED">
        <w:rPr>
          <w:color w:val="252524"/>
          <w:lang w:val="en"/>
        </w:rPr>
        <w:t>rynny</w:t>
      </w:r>
      <w:proofErr w:type="spellEnd"/>
      <w:r w:rsidRPr="006052ED">
        <w:rPr>
          <w:color w:val="252524"/>
          <w:lang w:val="en"/>
        </w:rPr>
        <w:t xml:space="preserve">. </w:t>
      </w:r>
      <w:proofErr w:type="spellStart"/>
      <w:r w:rsidRPr="006052ED">
        <w:rPr>
          <w:color w:val="252524"/>
          <w:lang w:val="en"/>
        </w:rPr>
        <w:t>Sieć</w:t>
      </w:r>
      <w:proofErr w:type="spellEnd"/>
      <w:r w:rsidRPr="006052ED">
        <w:rPr>
          <w:color w:val="252524"/>
          <w:lang w:val="en"/>
        </w:rPr>
        <w:t xml:space="preserve"> </w:t>
      </w:r>
      <w:proofErr w:type="spellStart"/>
      <w:r w:rsidRPr="006052ED">
        <w:rPr>
          <w:color w:val="252524"/>
          <w:lang w:val="en"/>
        </w:rPr>
        <w:t>wodna</w:t>
      </w:r>
      <w:proofErr w:type="spellEnd"/>
      <w:r w:rsidRPr="006052ED">
        <w:rPr>
          <w:color w:val="252524"/>
          <w:lang w:val="en"/>
        </w:rPr>
        <w:t xml:space="preserve"> jest </w:t>
      </w:r>
      <w:proofErr w:type="spellStart"/>
      <w:r w:rsidRPr="006052ED">
        <w:rPr>
          <w:color w:val="252524"/>
          <w:lang w:val="en"/>
        </w:rPr>
        <w:t>silnie</w:t>
      </w:r>
      <w:proofErr w:type="spellEnd"/>
      <w:r w:rsidRPr="006052ED">
        <w:rPr>
          <w:color w:val="252524"/>
          <w:lang w:val="en"/>
        </w:rPr>
        <w:t xml:space="preserve"> </w:t>
      </w:r>
      <w:proofErr w:type="spellStart"/>
      <w:r w:rsidRPr="006052ED">
        <w:rPr>
          <w:color w:val="252524"/>
          <w:lang w:val="en"/>
        </w:rPr>
        <w:t>rozwinięta</w:t>
      </w:r>
      <w:proofErr w:type="spellEnd"/>
      <w:r w:rsidRPr="006052ED">
        <w:rPr>
          <w:color w:val="252524"/>
          <w:lang w:val="en"/>
        </w:rPr>
        <w:t xml:space="preserve"> (</w:t>
      </w:r>
      <w:proofErr w:type="spellStart"/>
      <w:r w:rsidRPr="006052ED">
        <w:rPr>
          <w:color w:val="252524"/>
          <w:lang w:val="en"/>
        </w:rPr>
        <w:t>wody</w:t>
      </w:r>
      <w:proofErr w:type="spellEnd"/>
      <w:r w:rsidRPr="006052ED">
        <w:rPr>
          <w:color w:val="252524"/>
          <w:lang w:val="en"/>
        </w:rPr>
        <w:t xml:space="preserve"> </w:t>
      </w:r>
      <w:proofErr w:type="spellStart"/>
      <w:r w:rsidRPr="006052ED">
        <w:rPr>
          <w:color w:val="252524"/>
          <w:lang w:val="en"/>
        </w:rPr>
        <w:t>zajmują</w:t>
      </w:r>
      <w:proofErr w:type="spellEnd"/>
      <w:r w:rsidRPr="006052ED">
        <w:rPr>
          <w:color w:val="252524"/>
          <w:lang w:val="en"/>
        </w:rPr>
        <w:t xml:space="preserve"> ok. 14% </w:t>
      </w:r>
      <w:proofErr w:type="spellStart"/>
      <w:r w:rsidRPr="006052ED">
        <w:rPr>
          <w:color w:val="252524"/>
          <w:lang w:val="en"/>
        </w:rPr>
        <w:t>powierzchni</w:t>
      </w:r>
      <w:proofErr w:type="spellEnd"/>
      <w:r w:rsidRPr="006052ED">
        <w:rPr>
          <w:color w:val="252524"/>
          <w:lang w:val="en"/>
        </w:rPr>
        <w:t xml:space="preserve">). </w:t>
      </w:r>
      <w:proofErr w:type="spellStart"/>
      <w:r w:rsidRPr="006052ED">
        <w:rPr>
          <w:color w:val="252524"/>
          <w:lang w:val="en"/>
        </w:rPr>
        <w:t>Ostoję</w:t>
      </w:r>
      <w:proofErr w:type="spellEnd"/>
      <w:r w:rsidRPr="006052ED">
        <w:rPr>
          <w:color w:val="252524"/>
          <w:lang w:val="en"/>
        </w:rPr>
        <w:t xml:space="preserve"> </w:t>
      </w:r>
      <w:proofErr w:type="spellStart"/>
      <w:r w:rsidRPr="006052ED">
        <w:rPr>
          <w:color w:val="252524"/>
          <w:lang w:val="en"/>
        </w:rPr>
        <w:t>odwadnia</w:t>
      </w:r>
      <w:proofErr w:type="spellEnd"/>
      <w:r w:rsidRPr="006052ED">
        <w:rPr>
          <w:color w:val="252524"/>
          <w:lang w:val="en"/>
        </w:rPr>
        <w:t xml:space="preserve"> </w:t>
      </w:r>
      <w:proofErr w:type="spellStart"/>
      <w:r w:rsidRPr="006052ED">
        <w:rPr>
          <w:color w:val="252524"/>
          <w:lang w:val="en"/>
        </w:rPr>
        <w:t>rzeka</w:t>
      </w:r>
      <w:proofErr w:type="spellEnd"/>
      <w:r w:rsidRPr="006052ED">
        <w:rPr>
          <w:color w:val="252524"/>
          <w:lang w:val="en"/>
        </w:rPr>
        <w:t xml:space="preserve"> </w:t>
      </w:r>
      <w:proofErr w:type="spellStart"/>
      <w:r w:rsidRPr="006052ED">
        <w:rPr>
          <w:color w:val="252524"/>
          <w:lang w:val="en"/>
        </w:rPr>
        <w:t>Brda</w:t>
      </w:r>
      <w:proofErr w:type="spellEnd"/>
      <w:r w:rsidRPr="006052ED">
        <w:rPr>
          <w:color w:val="252524"/>
          <w:lang w:val="en"/>
        </w:rPr>
        <w:t xml:space="preserve"> </w:t>
      </w:r>
      <w:proofErr w:type="spellStart"/>
      <w:r w:rsidRPr="006052ED">
        <w:rPr>
          <w:color w:val="252524"/>
          <w:lang w:val="en"/>
        </w:rPr>
        <w:t>wraz</w:t>
      </w:r>
      <w:proofErr w:type="spellEnd"/>
      <w:r w:rsidRPr="006052ED">
        <w:rPr>
          <w:color w:val="252524"/>
          <w:lang w:val="en"/>
        </w:rPr>
        <w:t xml:space="preserve"> ze </w:t>
      </w:r>
      <w:proofErr w:type="spellStart"/>
      <w:r w:rsidRPr="006052ED">
        <w:rPr>
          <w:color w:val="252524"/>
          <w:lang w:val="en"/>
        </w:rPr>
        <w:t>swymi</w:t>
      </w:r>
      <w:proofErr w:type="spellEnd"/>
      <w:r w:rsidRPr="006052ED">
        <w:rPr>
          <w:color w:val="252524"/>
          <w:lang w:val="en"/>
        </w:rPr>
        <w:t xml:space="preserve"> </w:t>
      </w:r>
      <w:proofErr w:type="spellStart"/>
      <w:r w:rsidRPr="006052ED">
        <w:rPr>
          <w:color w:val="252524"/>
          <w:lang w:val="en"/>
        </w:rPr>
        <w:t>licznymi</w:t>
      </w:r>
      <w:proofErr w:type="spellEnd"/>
      <w:r w:rsidRPr="006052ED">
        <w:rPr>
          <w:color w:val="252524"/>
          <w:lang w:val="en"/>
        </w:rPr>
        <w:t xml:space="preserve"> </w:t>
      </w:r>
      <w:proofErr w:type="spellStart"/>
      <w:r w:rsidRPr="006052ED">
        <w:rPr>
          <w:color w:val="252524"/>
          <w:lang w:val="en"/>
        </w:rPr>
        <w:t>dopływami</w:t>
      </w:r>
      <w:proofErr w:type="spellEnd"/>
      <w:r w:rsidRPr="006052ED">
        <w:rPr>
          <w:color w:val="252524"/>
          <w:lang w:val="en"/>
        </w:rPr>
        <w:t xml:space="preserve">, z </w:t>
      </w:r>
      <w:proofErr w:type="spellStart"/>
      <w:r w:rsidRPr="006052ED">
        <w:rPr>
          <w:color w:val="252524"/>
          <w:lang w:val="en"/>
        </w:rPr>
        <w:t>których</w:t>
      </w:r>
      <w:proofErr w:type="spellEnd"/>
      <w:r w:rsidRPr="006052ED">
        <w:rPr>
          <w:color w:val="252524"/>
          <w:lang w:val="en"/>
        </w:rPr>
        <w:t xml:space="preserve"> </w:t>
      </w:r>
      <w:proofErr w:type="spellStart"/>
      <w:r w:rsidRPr="006052ED">
        <w:rPr>
          <w:color w:val="252524"/>
          <w:lang w:val="en"/>
        </w:rPr>
        <w:t>najważniejszym</w:t>
      </w:r>
      <w:proofErr w:type="spellEnd"/>
      <w:r w:rsidRPr="006052ED">
        <w:rPr>
          <w:color w:val="252524"/>
          <w:lang w:val="en"/>
        </w:rPr>
        <w:t xml:space="preserve"> jest </w:t>
      </w:r>
      <w:proofErr w:type="spellStart"/>
      <w:r w:rsidRPr="006052ED">
        <w:rPr>
          <w:color w:val="252524"/>
          <w:lang w:val="en"/>
        </w:rPr>
        <w:t>Zbrzyca</w:t>
      </w:r>
      <w:proofErr w:type="spellEnd"/>
      <w:r w:rsidRPr="006052ED">
        <w:rPr>
          <w:color w:val="252524"/>
          <w:lang w:val="en"/>
        </w:rPr>
        <w:t xml:space="preserve">. </w:t>
      </w:r>
      <w:proofErr w:type="spellStart"/>
      <w:r w:rsidRPr="006052ED">
        <w:rPr>
          <w:color w:val="252524"/>
          <w:lang w:val="en"/>
        </w:rPr>
        <w:t>Wiele</w:t>
      </w:r>
      <w:proofErr w:type="spellEnd"/>
      <w:r w:rsidRPr="006052ED">
        <w:rPr>
          <w:color w:val="252524"/>
          <w:lang w:val="en"/>
        </w:rPr>
        <w:t xml:space="preserve"> </w:t>
      </w:r>
      <w:proofErr w:type="spellStart"/>
      <w:r w:rsidRPr="006052ED">
        <w:rPr>
          <w:color w:val="252524"/>
          <w:lang w:val="en"/>
        </w:rPr>
        <w:t>rzek</w:t>
      </w:r>
      <w:proofErr w:type="spellEnd"/>
      <w:r w:rsidRPr="006052ED">
        <w:rPr>
          <w:color w:val="252524"/>
          <w:lang w:val="en"/>
        </w:rPr>
        <w:t xml:space="preserve"> </w:t>
      </w:r>
      <w:proofErr w:type="spellStart"/>
      <w:r w:rsidRPr="006052ED">
        <w:rPr>
          <w:color w:val="252524"/>
          <w:lang w:val="en"/>
        </w:rPr>
        <w:t>charakteryzuje</w:t>
      </w:r>
      <w:proofErr w:type="spellEnd"/>
      <w:r w:rsidRPr="006052ED">
        <w:rPr>
          <w:color w:val="252524"/>
          <w:lang w:val="en"/>
        </w:rPr>
        <w:t xml:space="preserve"> </w:t>
      </w:r>
      <w:proofErr w:type="spellStart"/>
      <w:r w:rsidRPr="006052ED">
        <w:rPr>
          <w:color w:val="252524"/>
          <w:lang w:val="en"/>
        </w:rPr>
        <w:t>duży</w:t>
      </w:r>
      <w:proofErr w:type="spellEnd"/>
      <w:r w:rsidRPr="006052ED">
        <w:rPr>
          <w:color w:val="252524"/>
          <w:lang w:val="en"/>
        </w:rPr>
        <w:t xml:space="preserve"> </w:t>
      </w:r>
      <w:proofErr w:type="spellStart"/>
      <w:r w:rsidRPr="006052ED">
        <w:rPr>
          <w:color w:val="252524"/>
          <w:lang w:val="en"/>
        </w:rPr>
        <w:t>spadek</w:t>
      </w:r>
      <w:proofErr w:type="spellEnd"/>
      <w:r w:rsidRPr="006052ED">
        <w:rPr>
          <w:color w:val="252524"/>
          <w:lang w:val="en"/>
        </w:rPr>
        <w:t xml:space="preserve"> </w:t>
      </w:r>
      <w:proofErr w:type="spellStart"/>
      <w:r w:rsidRPr="006052ED">
        <w:rPr>
          <w:color w:val="252524"/>
          <w:lang w:val="en"/>
        </w:rPr>
        <w:t>i</w:t>
      </w:r>
      <w:proofErr w:type="spellEnd"/>
      <w:r w:rsidRPr="006052ED">
        <w:rPr>
          <w:color w:val="252524"/>
          <w:lang w:val="en"/>
        </w:rPr>
        <w:t xml:space="preserve"> </w:t>
      </w:r>
      <w:proofErr w:type="spellStart"/>
      <w:r w:rsidRPr="006052ED">
        <w:rPr>
          <w:color w:val="252524"/>
          <w:lang w:val="en"/>
        </w:rPr>
        <w:t>silny</w:t>
      </w:r>
      <w:proofErr w:type="spellEnd"/>
      <w:r w:rsidRPr="006052ED">
        <w:rPr>
          <w:color w:val="252524"/>
          <w:lang w:val="en"/>
        </w:rPr>
        <w:t xml:space="preserve"> </w:t>
      </w:r>
      <w:proofErr w:type="spellStart"/>
      <w:r w:rsidRPr="006052ED">
        <w:rPr>
          <w:color w:val="252524"/>
          <w:lang w:val="en"/>
        </w:rPr>
        <w:t>prąd</w:t>
      </w:r>
      <w:proofErr w:type="spellEnd"/>
      <w:r w:rsidRPr="006052ED">
        <w:rPr>
          <w:color w:val="252524"/>
          <w:lang w:val="en"/>
        </w:rPr>
        <w:t xml:space="preserve">. </w:t>
      </w:r>
      <w:proofErr w:type="spellStart"/>
      <w:r w:rsidRPr="006052ED">
        <w:rPr>
          <w:color w:val="252524"/>
          <w:lang w:val="en"/>
        </w:rPr>
        <w:t>Wśród</w:t>
      </w:r>
      <w:proofErr w:type="spellEnd"/>
      <w:r w:rsidRPr="006052ED">
        <w:rPr>
          <w:color w:val="252524"/>
          <w:lang w:val="en"/>
        </w:rPr>
        <w:t xml:space="preserve"> </w:t>
      </w:r>
      <w:proofErr w:type="spellStart"/>
      <w:r w:rsidRPr="006052ED">
        <w:rPr>
          <w:color w:val="252524"/>
          <w:lang w:val="en"/>
        </w:rPr>
        <w:t>jezior</w:t>
      </w:r>
      <w:proofErr w:type="spellEnd"/>
      <w:r w:rsidRPr="006052ED">
        <w:rPr>
          <w:color w:val="252524"/>
          <w:lang w:val="en"/>
        </w:rPr>
        <w:t xml:space="preserve"> </w:t>
      </w:r>
      <w:proofErr w:type="spellStart"/>
      <w:r w:rsidRPr="006052ED">
        <w:rPr>
          <w:color w:val="252524"/>
          <w:lang w:val="en"/>
        </w:rPr>
        <w:t>liczne</w:t>
      </w:r>
      <w:proofErr w:type="spellEnd"/>
      <w:r w:rsidRPr="006052ED">
        <w:rPr>
          <w:color w:val="252524"/>
          <w:lang w:val="en"/>
        </w:rPr>
        <w:t xml:space="preserve"> </w:t>
      </w:r>
      <w:proofErr w:type="spellStart"/>
      <w:r w:rsidRPr="006052ED">
        <w:rPr>
          <w:color w:val="252524"/>
          <w:lang w:val="en"/>
        </w:rPr>
        <w:t>są</w:t>
      </w:r>
      <w:proofErr w:type="spellEnd"/>
      <w:r w:rsidRPr="006052ED">
        <w:rPr>
          <w:color w:val="252524"/>
          <w:lang w:val="en"/>
        </w:rPr>
        <w:t xml:space="preserve"> </w:t>
      </w:r>
      <w:proofErr w:type="spellStart"/>
      <w:r w:rsidRPr="006052ED">
        <w:rPr>
          <w:color w:val="252524"/>
          <w:lang w:val="en"/>
        </w:rPr>
        <w:t>jeziora</w:t>
      </w:r>
      <w:proofErr w:type="spellEnd"/>
      <w:r w:rsidRPr="006052ED">
        <w:rPr>
          <w:color w:val="252524"/>
          <w:lang w:val="en"/>
        </w:rPr>
        <w:t xml:space="preserve"> </w:t>
      </w:r>
      <w:proofErr w:type="spellStart"/>
      <w:r w:rsidRPr="006052ED">
        <w:rPr>
          <w:color w:val="252524"/>
          <w:lang w:val="en"/>
        </w:rPr>
        <w:t>przepływowe</w:t>
      </w:r>
      <w:proofErr w:type="spellEnd"/>
      <w:r w:rsidRPr="006052ED">
        <w:rPr>
          <w:color w:val="252524"/>
          <w:lang w:val="en"/>
        </w:rPr>
        <w:t xml:space="preserve"> </w:t>
      </w:r>
      <w:proofErr w:type="spellStart"/>
      <w:r w:rsidRPr="006052ED">
        <w:rPr>
          <w:color w:val="252524"/>
          <w:lang w:val="en"/>
        </w:rPr>
        <w:t>połączone</w:t>
      </w:r>
      <w:proofErr w:type="spellEnd"/>
      <w:r w:rsidRPr="006052ED">
        <w:rPr>
          <w:color w:val="252524"/>
          <w:lang w:val="en"/>
        </w:rPr>
        <w:t xml:space="preserve"> z </w:t>
      </w:r>
      <w:proofErr w:type="spellStart"/>
      <w:r w:rsidRPr="006052ED">
        <w:rPr>
          <w:color w:val="252524"/>
          <w:lang w:val="en"/>
        </w:rPr>
        <w:t>systemem</w:t>
      </w:r>
      <w:proofErr w:type="spellEnd"/>
      <w:r w:rsidRPr="006052ED">
        <w:rPr>
          <w:color w:val="252524"/>
          <w:lang w:val="en"/>
        </w:rPr>
        <w:t xml:space="preserve"> </w:t>
      </w:r>
      <w:proofErr w:type="spellStart"/>
      <w:r w:rsidRPr="006052ED">
        <w:rPr>
          <w:color w:val="252524"/>
          <w:lang w:val="en"/>
        </w:rPr>
        <w:t>wodnym</w:t>
      </w:r>
      <w:proofErr w:type="spellEnd"/>
      <w:r w:rsidRPr="006052ED">
        <w:rPr>
          <w:color w:val="252524"/>
          <w:lang w:val="en"/>
        </w:rPr>
        <w:t xml:space="preserve"> </w:t>
      </w:r>
      <w:proofErr w:type="spellStart"/>
      <w:r w:rsidRPr="006052ED">
        <w:rPr>
          <w:color w:val="252524"/>
          <w:lang w:val="en"/>
        </w:rPr>
        <w:t>Brdy</w:t>
      </w:r>
      <w:proofErr w:type="spellEnd"/>
      <w:r w:rsidRPr="006052ED">
        <w:rPr>
          <w:color w:val="252524"/>
          <w:lang w:val="en"/>
        </w:rPr>
        <w:t xml:space="preserve">. </w:t>
      </w:r>
      <w:proofErr w:type="spellStart"/>
      <w:r w:rsidRPr="006052ED">
        <w:rPr>
          <w:color w:val="252524"/>
          <w:lang w:val="en"/>
        </w:rPr>
        <w:t>Sporo</w:t>
      </w:r>
      <w:proofErr w:type="spellEnd"/>
      <w:r w:rsidRPr="006052ED">
        <w:rPr>
          <w:color w:val="252524"/>
          <w:lang w:val="en"/>
        </w:rPr>
        <w:t xml:space="preserve"> jest </w:t>
      </w:r>
      <w:proofErr w:type="spellStart"/>
      <w:r w:rsidRPr="006052ED">
        <w:rPr>
          <w:color w:val="252524"/>
          <w:lang w:val="en"/>
        </w:rPr>
        <w:t>jezior</w:t>
      </w:r>
      <w:proofErr w:type="spellEnd"/>
      <w:r w:rsidRPr="006052ED">
        <w:rPr>
          <w:color w:val="252524"/>
          <w:lang w:val="en"/>
        </w:rPr>
        <w:t xml:space="preserve"> </w:t>
      </w:r>
      <w:proofErr w:type="spellStart"/>
      <w:r w:rsidRPr="006052ED">
        <w:rPr>
          <w:color w:val="252524"/>
          <w:lang w:val="en"/>
        </w:rPr>
        <w:t>oligotroficznych</w:t>
      </w:r>
      <w:proofErr w:type="spellEnd"/>
      <w:r w:rsidRPr="006052ED">
        <w:rPr>
          <w:color w:val="252524"/>
          <w:lang w:val="en"/>
        </w:rPr>
        <w:t xml:space="preserve"> </w:t>
      </w:r>
      <w:proofErr w:type="spellStart"/>
      <w:r w:rsidRPr="006052ED">
        <w:rPr>
          <w:color w:val="252524"/>
          <w:lang w:val="en"/>
        </w:rPr>
        <w:t>i</w:t>
      </w:r>
      <w:proofErr w:type="spellEnd"/>
      <w:r w:rsidRPr="006052ED">
        <w:rPr>
          <w:color w:val="252524"/>
          <w:lang w:val="en"/>
        </w:rPr>
        <w:t xml:space="preserve"> </w:t>
      </w:r>
      <w:proofErr w:type="spellStart"/>
      <w:r w:rsidRPr="006052ED">
        <w:rPr>
          <w:color w:val="252524"/>
          <w:lang w:val="en"/>
        </w:rPr>
        <w:t>mezotroficznych</w:t>
      </w:r>
      <w:proofErr w:type="spellEnd"/>
      <w:r w:rsidRPr="006052ED">
        <w:rPr>
          <w:color w:val="252524"/>
          <w:lang w:val="en"/>
        </w:rPr>
        <w:t xml:space="preserve">, </w:t>
      </w:r>
      <w:proofErr w:type="spellStart"/>
      <w:r w:rsidRPr="006052ED">
        <w:rPr>
          <w:color w:val="252524"/>
          <w:lang w:val="en"/>
        </w:rPr>
        <w:t>nieliczne</w:t>
      </w:r>
      <w:proofErr w:type="spellEnd"/>
      <w:r w:rsidRPr="006052ED">
        <w:rPr>
          <w:color w:val="252524"/>
          <w:lang w:val="en"/>
        </w:rPr>
        <w:t xml:space="preserve"> </w:t>
      </w:r>
      <w:proofErr w:type="spellStart"/>
      <w:r w:rsidRPr="006052ED">
        <w:rPr>
          <w:color w:val="252524"/>
          <w:lang w:val="en"/>
        </w:rPr>
        <w:t>są</w:t>
      </w:r>
      <w:proofErr w:type="spellEnd"/>
      <w:r w:rsidRPr="006052ED">
        <w:rPr>
          <w:color w:val="252524"/>
          <w:lang w:val="en"/>
        </w:rPr>
        <w:t xml:space="preserve"> </w:t>
      </w:r>
      <w:proofErr w:type="spellStart"/>
      <w:r w:rsidRPr="006052ED">
        <w:rPr>
          <w:color w:val="252524"/>
          <w:lang w:val="en"/>
        </w:rPr>
        <w:t>eutroficzne</w:t>
      </w:r>
      <w:proofErr w:type="spellEnd"/>
      <w:r w:rsidRPr="006052ED">
        <w:rPr>
          <w:color w:val="252524"/>
          <w:lang w:val="en"/>
        </w:rPr>
        <w:t xml:space="preserve">, a </w:t>
      </w:r>
      <w:proofErr w:type="spellStart"/>
      <w:r w:rsidRPr="006052ED">
        <w:rPr>
          <w:color w:val="252524"/>
          <w:lang w:val="en"/>
        </w:rPr>
        <w:t>torfowiskom</w:t>
      </w:r>
      <w:proofErr w:type="spellEnd"/>
      <w:r w:rsidRPr="006052ED">
        <w:rPr>
          <w:color w:val="252524"/>
          <w:lang w:val="en"/>
        </w:rPr>
        <w:t xml:space="preserve"> </w:t>
      </w:r>
      <w:proofErr w:type="spellStart"/>
      <w:r w:rsidRPr="006052ED">
        <w:rPr>
          <w:color w:val="252524"/>
          <w:lang w:val="en"/>
        </w:rPr>
        <w:t>towarzyszą</w:t>
      </w:r>
      <w:proofErr w:type="spellEnd"/>
      <w:r w:rsidRPr="006052ED">
        <w:rPr>
          <w:color w:val="252524"/>
          <w:lang w:val="en"/>
        </w:rPr>
        <w:t xml:space="preserve"> </w:t>
      </w:r>
      <w:proofErr w:type="spellStart"/>
      <w:r w:rsidRPr="006052ED">
        <w:rPr>
          <w:color w:val="252524"/>
          <w:lang w:val="en"/>
        </w:rPr>
        <w:t>dystroficzne</w:t>
      </w:r>
      <w:proofErr w:type="spellEnd"/>
      <w:r w:rsidRPr="006052ED">
        <w:rPr>
          <w:color w:val="252524"/>
          <w:lang w:val="en"/>
        </w:rPr>
        <w:t xml:space="preserve">. W </w:t>
      </w:r>
      <w:proofErr w:type="spellStart"/>
      <w:r w:rsidRPr="006052ED">
        <w:rPr>
          <w:color w:val="252524"/>
          <w:lang w:val="en"/>
        </w:rPr>
        <w:t>sumie</w:t>
      </w:r>
      <w:proofErr w:type="spellEnd"/>
      <w:r w:rsidRPr="006052ED">
        <w:rPr>
          <w:color w:val="252524"/>
          <w:lang w:val="en"/>
        </w:rPr>
        <w:t xml:space="preserve"> w </w:t>
      </w:r>
      <w:proofErr w:type="spellStart"/>
      <w:r w:rsidRPr="006052ED">
        <w:rPr>
          <w:color w:val="252524"/>
          <w:lang w:val="en"/>
        </w:rPr>
        <w:t>strefie</w:t>
      </w:r>
      <w:proofErr w:type="spellEnd"/>
      <w:r w:rsidRPr="006052ED">
        <w:rPr>
          <w:color w:val="252524"/>
          <w:lang w:val="en"/>
        </w:rPr>
        <w:t xml:space="preserve"> </w:t>
      </w:r>
      <w:proofErr w:type="spellStart"/>
      <w:r w:rsidRPr="006052ED">
        <w:rPr>
          <w:color w:val="252524"/>
          <w:lang w:val="en"/>
        </w:rPr>
        <w:t>Borów</w:t>
      </w:r>
      <w:proofErr w:type="spellEnd"/>
      <w:r w:rsidRPr="006052ED">
        <w:rPr>
          <w:color w:val="252524"/>
          <w:lang w:val="en"/>
        </w:rPr>
        <w:t xml:space="preserve"> </w:t>
      </w:r>
      <w:proofErr w:type="spellStart"/>
      <w:r w:rsidRPr="006052ED">
        <w:rPr>
          <w:color w:val="252524"/>
          <w:lang w:val="en"/>
        </w:rPr>
        <w:t>Tucholskich</w:t>
      </w:r>
      <w:proofErr w:type="spellEnd"/>
      <w:r w:rsidRPr="006052ED">
        <w:rPr>
          <w:color w:val="252524"/>
          <w:lang w:val="en"/>
        </w:rPr>
        <w:t xml:space="preserve"> jest </w:t>
      </w:r>
      <w:proofErr w:type="spellStart"/>
      <w:r w:rsidRPr="006052ED">
        <w:rPr>
          <w:color w:val="252524"/>
          <w:lang w:val="en"/>
        </w:rPr>
        <w:t>około</w:t>
      </w:r>
      <w:proofErr w:type="spellEnd"/>
      <w:r w:rsidRPr="006052ED">
        <w:rPr>
          <w:color w:val="252524"/>
          <w:lang w:val="en"/>
        </w:rPr>
        <w:t xml:space="preserve"> 60 </w:t>
      </w:r>
      <w:proofErr w:type="spellStart"/>
      <w:r w:rsidRPr="006052ED">
        <w:rPr>
          <w:color w:val="252524"/>
          <w:lang w:val="en"/>
        </w:rPr>
        <w:t>jezior</w:t>
      </w:r>
      <w:proofErr w:type="spellEnd"/>
      <w:r w:rsidRPr="006052ED">
        <w:rPr>
          <w:color w:val="252524"/>
          <w:lang w:val="en"/>
        </w:rPr>
        <w:t xml:space="preserve">. </w:t>
      </w:r>
      <w:proofErr w:type="spellStart"/>
      <w:r w:rsidRPr="006052ED">
        <w:rPr>
          <w:color w:val="252524"/>
          <w:lang w:val="en"/>
        </w:rPr>
        <w:t>Największe</w:t>
      </w:r>
      <w:proofErr w:type="spellEnd"/>
      <w:r w:rsidRPr="006052ED">
        <w:rPr>
          <w:color w:val="252524"/>
          <w:lang w:val="en"/>
        </w:rPr>
        <w:t xml:space="preserve"> z </w:t>
      </w:r>
      <w:proofErr w:type="spellStart"/>
      <w:r w:rsidRPr="006052ED">
        <w:rPr>
          <w:color w:val="252524"/>
          <w:lang w:val="en"/>
        </w:rPr>
        <w:t>nich</w:t>
      </w:r>
      <w:proofErr w:type="spellEnd"/>
      <w:r w:rsidRPr="006052ED">
        <w:rPr>
          <w:color w:val="252524"/>
          <w:lang w:val="en"/>
        </w:rPr>
        <w:t xml:space="preserve"> jest </w:t>
      </w:r>
      <w:proofErr w:type="spellStart"/>
      <w:r w:rsidRPr="006052ED">
        <w:rPr>
          <w:color w:val="252524"/>
          <w:lang w:val="en"/>
        </w:rPr>
        <w:t>Jezioro</w:t>
      </w:r>
      <w:proofErr w:type="spellEnd"/>
      <w:r w:rsidRPr="006052ED">
        <w:rPr>
          <w:color w:val="252524"/>
          <w:lang w:val="en"/>
        </w:rPr>
        <w:t xml:space="preserve"> </w:t>
      </w:r>
      <w:proofErr w:type="spellStart"/>
      <w:r w:rsidRPr="006052ED">
        <w:rPr>
          <w:color w:val="252524"/>
          <w:lang w:val="en"/>
        </w:rPr>
        <w:t>Charzykowskie</w:t>
      </w:r>
      <w:proofErr w:type="spellEnd"/>
      <w:r w:rsidRPr="006052ED">
        <w:rPr>
          <w:color w:val="252524"/>
          <w:lang w:val="en"/>
        </w:rPr>
        <w:t xml:space="preserve"> - 1363 ha, </w:t>
      </w:r>
      <w:proofErr w:type="spellStart"/>
      <w:r w:rsidRPr="006052ED">
        <w:rPr>
          <w:color w:val="252524"/>
          <w:lang w:val="en"/>
        </w:rPr>
        <w:t>zaś</w:t>
      </w:r>
      <w:proofErr w:type="spellEnd"/>
      <w:r w:rsidRPr="006052ED">
        <w:rPr>
          <w:color w:val="252524"/>
          <w:lang w:val="en"/>
        </w:rPr>
        <w:t xml:space="preserve"> </w:t>
      </w:r>
      <w:proofErr w:type="spellStart"/>
      <w:r w:rsidRPr="006052ED">
        <w:rPr>
          <w:color w:val="252524"/>
          <w:lang w:val="en"/>
        </w:rPr>
        <w:t>najgłębsze</w:t>
      </w:r>
      <w:proofErr w:type="spellEnd"/>
      <w:r w:rsidRPr="006052ED">
        <w:rPr>
          <w:color w:val="252524"/>
          <w:lang w:val="en"/>
        </w:rPr>
        <w:t xml:space="preserve"> </w:t>
      </w:r>
      <w:proofErr w:type="spellStart"/>
      <w:r w:rsidRPr="006052ED">
        <w:rPr>
          <w:color w:val="252524"/>
          <w:lang w:val="en"/>
        </w:rPr>
        <w:t>Ostrowite</w:t>
      </w:r>
      <w:proofErr w:type="spellEnd"/>
      <w:r w:rsidRPr="006052ED">
        <w:rPr>
          <w:color w:val="252524"/>
          <w:lang w:val="en"/>
        </w:rPr>
        <w:t xml:space="preserve"> - 43 m. </w:t>
      </w:r>
      <w:proofErr w:type="spellStart"/>
      <w:r w:rsidRPr="006052ED">
        <w:rPr>
          <w:color w:val="252524"/>
          <w:lang w:val="en"/>
        </w:rPr>
        <w:t>Lasy</w:t>
      </w:r>
      <w:proofErr w:type="spellEnd"/>
      <w:r w:rsidRPr="006052ED">
        <w:rPr>
          <w:color w:val="252524"/>
          <w:lang w:val="en"/>
        </w:rPr>
        <w:t xml:space="preserve"> (ok. 70% </w:t>
      </w:r>
      <w:proofErr w:type="spellStart"/>
      <w:r w:rsidRPr="006052ED">
        <w:rPr>
          <w:color w:val="252524"/>
          <w:lang w:val="en"/>
        </w:rPr>
        <w:t>obszaru</w:t>
      </w:r>
      <w:proofErr w:type="spellEnd"/>
      <w:r w:rsidRPr="006052ED">
        <w:rPr>
          <w:color w:val="252524"/>
          <w:lang w:val="en"/>
        </w:rPr>
        <w:t xml:space="preserve">) to </w:t>
      </w:r>
      <w:proofErr w:type="spellStart"/>
      <w:r w:rsidRPr="006052ED">
        <w:rPr>
          <w:color w:val="252524"/>
          <w:lang w:val="en"/>
        </w:rPr>
        <w:t>głównie</w:t>
      </w:r>
      <w:proofErr w:type="spellEnd"/>
      <w:r w:rsidRPr="006052ED">
        <w:rPr>
          <w:color w:val="252524"/>
          <w:lang w:val="en"/>
        </w:rPr>
        <w:t xml:space="preserve"> </w:t>
      </w:r>
      <w:proofErr w:type="spellStart"/>
      <w:r w:rsidRPr="006052ED">
        <w:rPr>
          <w:color w:val="252524"/>
          <w:lang w:val="en"/>
        </w:rPr>
        <w:t>bory</w:t>
      </w:r>
      <w:proofErr w:type="spellEnd"/>
      <w:r w:rsidRPr="006052ED">
        <w:rPr>
          <w:color w:val="252524"/>
          <w:lang w:val="en"/>
        </w:rPr>
        <w:t xml:space="preserve"> </w:t>
      </w:r>
      <w:proofErr w:type="spellStart"/>
      <w:r w:rsidRPr="006052ED">
        <w:rPr>
          <w:color w:val="252524"/>
          <w:lang w:val="en"/>
        </w:rPr>
        <w:t>świeże</w:t>
      </w:r>
      <w:proofErr w:type="spellEnd"/>
      <w:r w:rsidRPr="006052ED">
        <w:rPr>
          <w:color w:val="252524"/>
          <w:lang w:val="en"/>
        </w:rPr>
        <w:t xml:space="preserve">, ale </w:t>
      </w:r>
      <w:proofErr w:type="spellStart"/>
      <w:r w:rsidRPr="006052ED">
        <w:rPr>
          <w:color w:val="252524"/>
          <w:lang w:val="en"/>
        </w:rPr>
        <w:t>także</w:t>
      </w:r>
      <w:proofErr w:type="spellEnd"/>
      <w:r w:rsidRPr="006052ED">
        <w:rPr>
          <w:color w:val="252524"/>
          <w:lang w:val="en"/>
        </w:rPr>
        <w:t xml:space="preserve"> </w:t>
      </w:r>
      <w:proofErr w:type="spellStart"/>
      <w:r w:rsidRPr="006052ED">
        <w:rPr>
          <w:color w:val="252524"/>
          <w:lang w:val="en"/>
        </w:rPr>
        <w:t>bagienne</w:t>
      </w:r>
      <w:proofErr w:type="spellEnd"/>
      <w:r w:rsidRPr="006052ED">
        <w:rPr>
          <w:color w:val="252524"/>
          <w:lang w:val="en"/>
        </w:rPr>
        <w:t xml:space="preserve"> </w:t>
      </w:r>
      <w:proofErr w:type="spellStart"/>
      <w:r w:rsidRPr="006052ED">
        <w:rPr>
          <w:color w:val="252524"/>
          <w:lang w:val="en"/>
        </w:rPr>
        <w:t>i</w:t>
      </w:r>
      <w:proofErr w:type="spellEnd"/>
      <w:r w:rsidRPr="006052ED">
        <w:rPr>
          <w:color w:val="252524"/>
          <w:lang w:val="en"/>
        </w:rPr>
        <w:t xml:space="preserve"> </w:t>
      </w:r>
      <w:proofErr w:type="spellStart"/>
      <w:r w:rsidRPr="006052ED">
        <w:rPr>
          <w:color w:val="252524"/>
          <w:lang w:val="en"/>
        </w:rPr>
        <w:t>suche</w:t>
      </w:r>
      <w:proofErr w:type="spellEnd"/>
      <w:r w:rsidRPr="006052ED">
        <w:rPr>
          <w:color w:val="252524"/>
          <w:lang w:val="en"/>
        </w:rPr>
        <w:t xml:space="preserve">. </w:t>
      </w:r>
      <w:proofErr w:type="spellStart"/>
      <w:r w:rsidRPr="006052ED">
        <w:rPr>
          <w:color w:val="252524"/>
          <w:lang w:val="en"/>
        </w:rPr>
        <w:t>Występują</w:t>
      </w:r>
      <w:proofErr w:type="spellEnd"/>
      <w:r w:rsidRPr="006052ED">
        <w:rPr>
          <w:color w:val="252524"/>
          <w:lang w:val="en"/>
        </w:rPr>
        <w:t xml:space="preserve"> </w:t>
      </w:r>
      <w:proofErr w:type="spellStart"/>
      <w:r w:rsidRPr="006052ED">
        <w:rPr>
          <w:color w:val="252524"/>
          <w:lang w:val="en"/>
        </w:rPr>
        <w:t>też</w:t>
      </w:r>
      <w:proofErr w:type="spellEnd"/>
      <w:r w:rsidRPr="006052ED">
        <w:rPr>
          <w:color w:val="252524"/>
          <w:lang w:val="en"/>
        </w:rPr>
        <w:t xml:space="preserve"> </w:t>
      </w:r>
      <w:proofErr w:type="spellStart"/>
      <w:r w:rsidRPr="006052ED">
        <w:rPr>
          <w:color w:val="252524"/>
          <w:lang w:val="en"/>
        </w:rPr>
        <w:t>grądy</w:t>
      </w:r>
      <w:proofErr w:type="spellEnd"/>
      <w:r w:rsidRPr="006052ED">
        <w:rPr>
          <w:color w:val="252524"/>
          <w:lang w:val="en"/>
        </w:rPr>
        <w:t xml:space="preserve">, </w:t>
      </w:r>
      <w:proofErr w:type="spellStart"/>
      <w:r w:rsidRPr="006052ED">
        <w:rPr>
          <w:color w:val="252524"/>
          <w:lang w:val="en"/>
        </w:rPr>
        <w:t>lasy</w:t>
      </w:r>
      <w:proofErr w:type="spellEnd"/>
      <w:r w:rsidRPr="006052ED">
        <w:rPr>
          <w:color w:val="252524"/>
          <w:lang w:val="en"/>
        </w:rPr>
        <w:t xml:space="preserve"> </w:t>
      </w:r>
      <w:proofErr w:type="spellStart"/>
      <w:r w:rsidRPr="006052ED">
        <w:rPr>
          <w:color w:val="252524"/>
          <w:lang w:val="en"/>
        </w:rPr>
        <w:t>bukowo-dębowe</w:t>
      </w:r>
      <w:proofErr w:type="spellEnd"/>
      <w:r w:rsidRPr="006052ED">
        <w:rPr>
          <w:color w:val="252524"/>
          <w:lang w:val="en"/>
        </w:rPr>
        <w:t xml:space="preserve">, </w:t>
      </w:r>
      <w:proofErr w:type="spellStart"/>
      <w:r w:rsidRPr="006052ED">
        <w:rPr>
          <w:color w:val="252524"/>
          <w:lang w:val="en"/>
        </w:rPr>
        <w:t>łęgi</w:t>
      </w:r>
      <w:proofErr w:type="spellEnd"/>
      <w:r w:rsidRPr="006052ED">
        <w:rPr>
          <w:color w:val="252524"/>
          <w:lang w:val="en"/>
        </w:rPr>
        <w:t xml:space="preserve"> </w:t>
      </w:r>
      <w:proofErr w:type="spellStart"/>
      <w:r w:rsidRPr="006052ED">
        <w:rPr>
          <w:color w:val="252524"/>
          <w:lang w:val="en"/>
        </w:rPr>
        <w:t>i</w:t>
      </w:r>
      <w:proofErr w:type="spellEnd"/>
      <w:r w:rsidRPr="006052ED">
        <w:rPr>
          <w:color w:val="252524"/>
          <w:lang w:val="en"/>
        </w:rPr>
        <w:t xml:space="preserve"> </w:t>
      </w:r>
      <w:proofErr w:type="spellStart"/>
      <w:r w:rsidRPr="006052ED">
        <w:rPr>
          <w:color w:val="252524"/>
          <w:lang w:val="en"/>
        </w:rPr>
        <w:t>olsy</w:t>
      </w:r>
      <w:proofErr w:type="spellEnd"/>
      <w:r w:rsidRPr="006052ED">
        <w:rPr>
          <w:color w:val="252524"/>
          <w:lang w:val="en"/>
        </w:rPr>
        <w:t xml:space="preserve">. </w:t>
      </w:r>
      <w:proofErr w:type="spellStart"/>
      <w:r w:rsidRPr="006052ED">
        <w:rPr>
          <w:color w:val="252524"/>
          <w:lang w:val="en"/>
        </w:rPr>
        <w:t>Liczne</w:t>
      </w:r>
      <w:proofErr w:type="spellEnd"/>
      <w:r w:rsidRPr="006052ED">
        <w:rPr>
          <w:color w:val="252524"/>
          <w:lang w:val="en"/>
        </w:rPr>
        <w:t xml:space="preserve"> </w:t>
      </w:r>
      <w:proofErr w:type="spellStart"/>
      <w:r w:rsidRPr="006052ED">
        <w:rPr>
          <w:color w:val="252524"/>
          <w:lang w:val="en"/>
        </w:rPr>
        <w:t>są</w:t>
      </w:r>
      <w:proofErr w:type="spellEnd"/>
      <w:r w:rsidRPr="006052ED">
        <w:rPr>
          <w:color w:val="252524"/>
          <w:lang w:val="en"/>
        </w:rPr>
        <w:t xml:space="preserve"> </w:t>
      </w:r>
      <w:proofErr w:type="spellStart"/>
      <w:r w:rsidRPr="006052ED">
        <w:rPr>
          <w:color w:val="252524"/>
          <w:lang w:val="en"/>
        </w:rPr>
        <w:t>także</w:t>
      </w:r>
      <w:proofErr w:type="spellEnd"/>
      <w:r w:rsidRPr="006052ED">
        <w:rPr>
          <w:color w:val="252524"/>
          <w:lang w:val="en"/>
        </w:rPr>
        <w:t xml:space="preserve"> </w:t>
      </w:r>
      <w:proofErr w:type="spellStart"/>
      <w:r w:rsidRPr="006052ED">
        <w:rPr>
          <w:color w:val="252524"/>
          <w:lang w:val="en"/>
        </w:rPr>
        <w:t>torfowiska</w:t>
      </w:r>
      <w:proofErr w:type="spellEnd"/>
      <w:r w:rsidRPr="006052ED">
        <w:rPr>
          <w:color w:val="252524"/>
          <w:lang w:val="en"/>
        </w:rPr>
        <w:t xml:space="preserve">. </w:t>
      </w:r>
      <w:proofErr w:type="spellStart"/>
      <w:r w:rsidRPr="006052ED">
        <w:rPr>
          <w:color w:val="252524"/>
          <w:lang w:val="en"/>
        </w:rPr>
        <w:t>Grunty</w:t>
      </w:r>
      <w:proofErr w:type="spellEnd"/>
      <w:r w:rsidRPr="006052ED">
        <w:rPr>
          <w:color w:val="252524"/>
          <w:lang w:val="en"/>
        </w:rPr>
        <w:t xml:space="preserve"> </w:t>
      </w:r>
      <w:proofErr w:type="spellStart"/>
      <w:r w:rsidRPr="006052ED">
        <w:rPr>
          <w:color w:val="252524"/>
          <w:lang w:val="en"/>
        </w:rPr>
        <w:t>orne</w:t>
      </w:r>
      <w:proofErr w:type="spellEnd"/>
      <w:r w:rsidRPr="006052ED">
        <w:rPr>
          <w:color w:val="252524"/>
          <w:lang w:val="en"/>
        </w:rPr>
        <w:t xml:space="preserve">, </w:t>
      </w:r>
      <w:proofErr w:type="spellStart"/>
      <w:r w:rsidRPr="006052ED">
        <w:rPr>
          <w:color w:val="252524"/>
          <w:lang w:val="en"/>
        </w:rPr>
        <w:t>łąki</w:t>
      </w:r>
      <w:proofErr w:type="spellEnd"/>
      <w:r w:rsidRPr="006052ED">
        <w:rPr>
          <w:color w:val="252524"/>
          <w:lang w:val="en"/>
        </w:rPr>
        <w:t xml:space="preserve"> </w:t>
      </w:r>
      <w:proofErr w:type="spellStart"/>
      <w:r w:rsidRPr="006052ED">
        <w:rPr>
          <w:color w:val="252524"/>
          <w:lang w:val="en"/>
        </w:rPr>
        <w:t>i</w:t>
      </w:r>
      <w:proofErr w:type="spellEnd"/>
      <w:r w:rsidRPr="006052ED">
        <w:rPr>
          <w:color w:val="252524"/>
          <w:lang w:val="en"/>
        </w:rPr>
        <w:t xml:space="preserve"> </w:t>
      </w:r>
      <w:proofErr w:type="spellStart"/>
      <w:r w:rsidRPr="006052ED">
        <w:rPr>
          <w:color w:val="252524"/>
          <w:lang w:val="en"/>
        </w:rPr>
        <w:t>pastwiska</w:t>
      </w:r>
      <w:proofErr w:type="spellEnd"/>
      <w:r w:rsidRPr="006052ED">
        <w:rPr>
          <w:color w:val="252524"/>
          <w:lang w:val="en"/>
        </w:rPr>
        <w:t xml:space="preserve"> </w:t>
      </w:r>
      <w:proofErr w:type="spellStart"/>
      <w:r w:rsidRPr="006052ED">
        <w:rPr>
          <w:color w:val="252524"/>
          <w:lang w:val="en"/>
        </w:rPr>
        <w:t>pokrywają</w:t>
      </w:r>
      <w:proofErr w:type="spellEnd"/>
      <w:r w:rsidRPr="006052ED">
        <w:rPr>
          <w:color w:val="252524"/>
          <w:lang w:val="en"/>
        </w:rPr>
        <w:t xml:space="preserve"> </w:t>
      </w:r>
      <w:proofErr w:type="spellStart"/>
      <w:r w:rsidRPr="006052ED">
        <w:rPr>
          <w:color w:val="252524"/>
          <w:lang w:val="en"/>
        </w:rPr>
        <w:t>około</w:t>
      </w:r>
      <w:proofErr w:type="spellEnd"/>
      <w:r w:rsidRPr="006052ED">
        <w:rPr>
          <w:color w:val="252524"/>
          <w:lang w:val="en"/>
        </w:rPr>
        <w:t xml:space="preserve"> 15% </w:t>
      </w:r>
      <w:proofErr w:type="spellStart"/>
      <w:r w:rsidRPr="006052ED">
        <w:rPr>
          <w:color w:val="252524"/>
          <w:lang w:val="en"/>
        </w:rPr>
        <w:t>terenu</w:t>
      </w:r>
      <w:proofErr w:type="spellEnd"/>
      <w:r w:rsidRPr="006052ED">
        <w:rPr>
          <w:color w:val="252524"/>
          <w:lang w:val="en"/>
        </w:rPr>
        <w:t>.</w:t>
      </w:r>
    </w:p>
    <w:p w14:paraId="46DCC406" w14:textId="77777777" w:rsidR="00D77EC7" w:rsidRDefault="00D77EC7" w:rsidP="00D77EC7">
      <w:pPr>
        <w:ind w:firstLine="708"/>
        <w:rPr>
          <w:color w:val="252524"/>
          <w:lang w:val="en"/>
        </w:rPr>
      </w:pPr>
      <w:r w:rsidRPr="006052ED">
        <w:rPr>
          <w:color w:val="252524"/>
          <w:lang w:val="en"/>
        </w:rPr>
        <w:t xml:space="preserve">W </w:t>
      </w:r>
      <w:proofErr w:type="spellStart"/>
      <w:r w:rsidRPr="006052ED">
        <w:rPr>
          <w:color w:val="252524"/>
          <w:lang w:val="en"/>
        </w:rPr>
        <w:t>Borach</w:t>
      </w:r>
      <w:proofErr w:type="spellEnd"/>
      <w:r w:rsidRPr="006052ED">
        <w:rPr>
          <w:color w:val="252524"/>
          <w:lang w:val="en"/>
        </w:rPr>
        <w:t xml:space="preserve"> </w:t>
      </w:r>
      <w:proofErr w:type="spellStart"/>
      <w:r w:rsidRPr="006052ED">
        <w:rPr>
          <w:color w:val="252524"/>
          <w:lang w:val="en"/>
        </w:rPr>
        <w:t>Tucholskich</w:t>
      </w:r>
      <w:proofErr w:type="spellEnd"/>
      <w:r w:rsidRPr="006052ED">
        <w:rPr>
          <w:color w:val="252524"/>
          <w:lang w:val="en"/>
        </w:rPr>
        <w:t xml:space="preserve"> </w:t>
      </w:r>
      <w:proofErr w:type="spellStart"/>
      <w:r w:rsidRPr="006052ED">
        <w:rPr>
          <w:color w:val="252524"/>
          <w:lang w:val="en"/>
        </w:rPr>
        <w:t>istnieją</w:t>
      </w:r>
      <w:proofErr w:type="spellEnd"/>
      <w:r w:rsidRPr="006052ED">
        <w:rPr>
          <w:color w:val="252524"/>
          <w:lang w:val="en"/>
        </w:rPr>
        <w:t xml:space="preserve"> </w:t>
      </w:r>
      <w:proofErr w:type="spellStart"/>
      <w:r w:rsidRPr="006052ED">
        <w:rPr>
          <w:color w:val="252524"/>
          <w:lang w:val="en"/>
        </w:rPr>
        <w:t>następujące</w:t>
      </w:r>
      <w:proofErr w:type="spellEnd"/>
      <w:r w:rsidRPr="006052ED">
        <w:rPr>
          <w:color w:val="252524"/>
          <w:lang w:val="en"/>
        </w:rPr>
        <w:t xml:space="preserve"> </w:t>
      </w:r>
      <w:proofErr w:type="spellStart"/>
      <w:r w:rsidRPr="006052ED">
        <w:rPr>
          <w:color w:val="252524"/>
          <w:lang w:val="en"/>
        </w:rPr>
        <w:t>formy</w:t>
      </w:r>
      <w:proofErr w:type="spellEnd"/>
      <w:r w:rsidRPr="006052ED">
        <w:rPr>
          <w:color w:val="252524"/>
          <w:lang w:val="en"/>
        </w:rPr>
        <w:t xml:space="preserve"> </w:t>
      </w:r>
      <w:proofErr w:type="spellStart"/>
      <w:r w:rsidRPr="006052ED">
        <w:rPr>
          <w:color w:val="252524"/>
          <w:lang w:val="en"/>
        </w:rPr>
        <w:t>ochrony</w:t>
      </w:r>
      <w:proofErr w:type="spellEnd"/>
      <w:r w:rsidRPr="006052ED">
        <w:rPr>
          <w:color w:val="252524"/>
          <w:lang w:val="en"/>
        </w:rPr>
        <w:t xml:space="preserve"> </w:t>
      </w:r>
      <w:proofErr w:type="spellStart"/>
      <w:r w:rsidRPr="006052ED">
        <w:rPr>
          <w:color w:val="252524"/>
          <w:lang w:val="en"/>
        </w:rPr>
        <w:t>przyrody</w:t>
      </w:r>
      <w:proofErr w:type="spellEnd"/>
      <w:r w:rsidRPr="006052ED">
        <w:rPr>
          <w:color w:val="252524"/>
          <w:lang w:val="en"/>
        </w:rPr>
        <w:t xml:space="preserve">: Park </w:t>
      </w:r>
      <w:proofErr w:type="spellStart"/>
      <w:r w:rsidRPr="006052ED">
        <w:rPr>
          <w:color w:val="252524"/>
          <w:lang w:val="en"/>
        </w:rPr>
        <w:t>Narodowy</w:t>
      </w:r>
      <w:proofErr w:type="spellEnd"/>
      <w:r w:rsidRPr="006052ED">
        <w:rPr>
          <w:color w:val="252524"/>
          <w:lang w:val="en"/>
        </w:rPr>
        <w:t xml:space="preserve"> "</w:t>
      </w:r>
      <w:proofErr w:type="spellStart"/>
      <w:r w:rsidRPr="006052ED">
        <w:rPr>
          <w:color w:val="252524"/>
          <w:lang w:val="en"/>
        </w:rPr>
        <w:t>Bory</w:t>
      </w:r>
      <w:proofErr w:type="spellEnd"/>
      <w:r w:rsidRPr="006052ED">
        <w:rPr>
          <w:color w:val="252524"/>
          <w:lang w:val="en"/>
        </w:rPr>
        <w:t xml:space="preserve"> </w:t>
      </w:r>
      <w:proofErr w:type="spellStart"/>
      <w:r w:rsidRPr="006052ED">
        <w:rPr>
          <w:color w:val="252524"/>
          <w:lang w:val="en"/>
        </w:rPr>
        <w:t>Tucholskie</w:t>
      </w:r>
      <w:proofErr w:type="spellEnd"/>
      <w:r w:rsidRPr="006052ED">
        <w:rPr>
          <w:color w:val="252524"/>
          <w:lang w:val="en"/>
        </w:rPr>
        <w:t xml:space="preserve">" (4798,0 ha), </w:t>
      </w:r>
      <w:proofErr w:type="spellStart"/>
      <w:r w:rsidRPr="006052ED">
        <w:rPr>
          <w:color w:val="252524"/>
          <w:lang w:val="en"/>
        </w:rPr>
        <w:t>rezerwaty</w:t>
      </w:r>
      <w:proofErr w:type="spellEnd"/>
      <w:r w:rsidRPr="006052ED">
        <w:rPr>
          <w:color w:val="252524"/>
          <w:lang w:val="en"/>
        </w:rPr>
        <w:t xml:space="preserve"> </w:t>
      </w:r>
      <w:proofErr w:type="spellStart"/>
      <w:r w:rsidRPr="006052ED">
        <w:rPr>
          <w:color w:val="252524"/>
          <w:lang w:val="en"/>
        </w:rPr>
        <w:t>przyrody</w:t>
      </w:r>
      <w:proofErr w:type="spellEnd"/>
      <w:r w:rsidRPr="006052ED">
        <w:rPr>
          <w:color w:val="252524"/>
          <w:lang w:val="en"/>
        </w:rPr>
        <w:t xml:space="preserve">: </w:t>
      </w:r>
      <w:proofErr w:type="spellStart"/>
      <w:r w:rsidRPr="006052ED">
        <w:rPr>
          <w:color w:val="252524"/>
          <w:lang w:val="en"/>
        </w:rPr>
        <w:t>Bagna</w:t>
      </w:r>
      <w:proofErr w:type="spellEnd"/>
      <w:r w:rsidRPr="006052ED">
        <w:rPr>
          <w:color w:val="252524"/>
          <w:lang w:val="en"/>
        </w:rPr>
        <w:t xml:space="preserve"> </w:t>
      </w:r>
      <w:proofErr w:type="spellStart"/>
      <w:r w:rsidRPr="006052ED">
        <w:rPr>
          <w:color w:val="252524"/>
          <w:lang w:val="en"/>
        </w:rPr>
        <w:t>nad</w:t>
      </w:r>
      <w:proofErr w:type="spellEnd"/>
      <w:r w:rsidRPr="006052ED">
        <w:rPr>
          <w:color w:val="252524"/>
          <w:lang w:val="en"/>
        </w:rPr>
        <w:t xml:space="preserve"> </w:t>
      </w:r>
      <w:proofErr w:type="spellStart"/>
      <w:r w:rsidRPr="006052ED">
        <w:rPr>
          <w:color w:val="252524"/>
          <w:lang w:val="en"/>
        </w:rPr>
        <w:t>Stążką</w:t>
      </w:r>
      <w:proofErr w:type="spellEnd"/>
      <w:r w:rsidRPr="006052ED">
        <w:rPr>
          <w:color w:val="252524"/>
          <w:lang w:val="en"/>
        </w:rPr>
        <w:t xml:space="preserve"> (478,5 ha), </w:t>
      </w:r>
      <w:proofErr w:type="spellStart"/>
      <w:r w:rsidRPr="006052ED">
        <w:rPr>
          <w:color w:val="252524"/>
          <w:lang w:val="en"/>
        </w:rPr>
        <w:t>Bagno</w:t>
      </w:r>
      <w:proofErr w:type="spellEnd"/>
      <w:r w:rsidRPr="006052ED">
        <w:rPr>
          <w:color w:val="252524"/>
          <w:lang w:val="en"/>
        </w:rPr>
        <w:t xml:space="preserve"> </w:t>
      </w:r>
      <w:proofErr w:type="spellStart"/>
      <w:r w:rsidRPr="006052ED">
        <w:rPr>
          <w:color w:val="252524"/>
          <w:lang w:val="en"/>
        </w:rPr>
        <w:t>Grzybna</w:t>
      </w:r>
      <w:proofErr w:type="spellEnd"/>
      <w:r w:rsidRPr="006052ED">
        <w:rPr>
          <w:color w:val="252524"/>
          <w:lang w:val="en"/>
        </w:rPr>
        <w:t xml:space="preserve"> (6,3 ha), </w:t>
      </w:r>
      <w:proofErr w:type="spellStart"/>
      <w:r w:rsidRPr="006052ED">
        <w:rPr>
          <w:color w:val="252524"/>
          <w:lang w:val="en"/>
        </w:rPr>
        <w:t>Bagno</w:t>
      </w:r>
      <w:proofErr w:type="spellEnd"/>
      <w:r w:rsidRPr="006052ED">
        <w:rPr>
          <w:color w:val="252524"/>
          <w:lang w:val="en"/>
        </w:rPr>
        <w:t xml:space="preserve"> </w:t>
      </w:r>
      <w:proofErr w:type="spellStart"/>
      <w:r w:rsidRPr="006052ED">
        <w:rPr>
          <w:color w:val="252524"/>
          <w:lang w:val="en"/>
        </w:rPr>
        <w:t>Stawek</w:t>
      </w:r>
      <w:proofErr w:type="spellEnd"/>
      <w:r w:rsidRPr="006052ED">
        <w:rPr>
          <w:color w:val="252524"/>
          <w:lang w:val="en"/>
        </w:rPr>
        <w:t xml:space="preserve"> (40,8 ha), </w:t>
      </w:r>
      <w:proofErr w:type="spellStart"/>
      <w:r w:rsidRPr="006052ED">
        <w:rPr>
          <w:color w:val="252524"/>
          <w:lang w:val="en"/>
        </w:rPr>
        <w:t>Bór</w:t>
      </w:r>
      <w:proofErr w:type="spellEnd"/>
      <w:r w:rsidRPr="006052ED">
        <w:rPr>
          <w:color w:val="252524"/>
          <w:lang w:val="en"/>
        </w:rPr>
        <w:t xml:space="preserve"> </w:t>
      </w:r>
      <w:proofErr w:type="spellStart"/>
      <w:r w:rsidRPr="006052ED">
        <w:rPr>
          <w:color w:val="252524"/>
          <w:lang w:val="en"/>
        </w:rPr>
        <w:t>Chrobotkowy</w:t>
      </w:r>
      <w:proofErr w:type="spellEnd"/>
      <w:r w:rsidRPr="006052ED">
        <w:rPr>
          <w:color w:val="252524"/>
          <w:lang w:val="en"/>
        </w:rPr>
        <w:t xml:space="preserve"> (41,5 ha), </w:t>
      </w:r>
      <w:proofErr w:type="spellStart"/>
      <w:r w:rsidRPr="006052ED">
        <w:rPr>
          <w:color w:val="252524"/>
          <w:lang w:val="en"/>
        </w:rPr>
        <w:t>Brzęki</w:t>
      </w:r>
      <w:proofErr w:type="spellEnd"/>
      <w:r w:rsidRPr="006052ED">
        <w:rPr>
          <w:color w:val="252524"/>
          <w:lang w:val="en"/>
        </w:rPr>
        <w:t xml:space="preserve"> </w:t>
      </w:r>
      <w:proofErr w:type="spellStart"/>
      <w:r w:rsidRPr="006052ED">
        <w:rPr>
          <w:color w:val="252524"/>
          <w:lang w:val="en"/>
        </w:rPr>
        <w:t>im</w:t>
      </w:r>
      <w:proofErr w:type="spellEnd"/>
      <w:r w:rsidRPr="006052ED">
        <w:rPr>
          <w:color w:val="252524"/>
          <w:lang w:val="en"/>
        </w:rPr>
        <w:t xml:space="preserve">. Z. </w:t>
      </w:r>
      <w:proofErr w:type="spellStart"/>
      <w:r w:rsidRPr="006052ED">
        <w:rPr>
          <w:color w:val="252524"/>
          <w:lang w:val="en"/>
        </w:rPr>
        <w:t>Czubińskiego</w:t>
      </w:r>
      <w:proofErr w:type="spellEnd"/>
      <w:r w:rsidRPr="006052ED">
        <w:rPr>
          <w:color w:val="252524"/>
          <w:lang w:val="en"/>
        </w:rPr>
        <w:t xml:space="preserve"> (102,2 ha), </w:t>
      </w:r>
      <w:proofErr w:type="spellStart"/>
      <w:r w:rsidRPr="006052ED">
        <w:rPr>
          <w:color w:val="252524"/>
          <w:lang w:val="en"/>
        </w:rPr>
        <w:t>Cisy</w:t>
      </w:r>
      <w:proofErr w:type="spellEnd"/>
      <w:r w:rsidRPr="006052ED">
        <w:rPr>
          <w:color w:val="252524"/>
          <w:lang w:val="en"/>
        </w:rPr>
        <w:t xml:space="preserve"> </w:t>
      </w:r>
      <w:proofErr w:type="spellStart"/>
      <w:r w:rsidRPr="006052ED">
        <w:rPr>
          <w:color w:val="252524"/>
          <w:lang w:val="en"/>
        </w:rPr>
        <w:t>nad</w:t>
      </w:r>
      <w:proofErr w:type="spellEnd"/>
      <w:r w:rsidRPr="006052ED">
        <w:rPr>
          <w:color w:val="252524"/>
          <w:lang w:val="en"/>
        </w:rPr>
        <w:t xml:space="preserve"> </w:t>
      </w:r>
      <w:proofErr w:type="spellStart"/>
      <w:r w:rsidRPr="006052ED">
        <w:rPr>
          <w:color w:val="252524"/>
          <w:lang w:val="en"/>
        </w:rPr>
        <w:t>Czerską</w:t>
      </w:r>
      <w:proofErr w:type="spellEnd"/>
      <w:r w:rsidRPr="006052ED">
        <w:rPr>
          <w:color w:val="252524"/>
          <w:lang w:val="en"/>
        </w:rPr>
        <w:t xml:space="preserve"> </w:t>
      </w:r>
      <w:proofErr w:type="spellStart"/>
      <w:r w:rsidRPr="006052ED">
        <w:rPr>
          <w:color w:val="252524"/>
          <w:lang w:val="en"/>
        </w:rPr>
        <w:t>Strugą</w:t>
      </w:r>
      <w:proofErr w:type="spellEnd"/>
      <w:r w:rsidRPr="006052ED">
        <w:rPr>
          <w:color w:val="252524"/>
          <w:lang w:val="en"/>
        </w:rPr>
        <w:t xml:space="preserve"> (17,2 ha), </w:t>
      </w:r>
      <w:proofErr w:type="spellStart"/>
      <w:r w:rsidRPr="006052ED">
        <w:rPr>
          <w:color w:val="252524"/>
          <w:lang w:val="en"/>
        </w:rPr>
        <w:t>Cisy</w:t>
      </w:r>
      <w:proofErr w:type="spellEnd"/>
      <w:r w:rsidRPr="006052ED">
        <w:rPr>
          <w:color w:val="252524"/>
          <w:lang w:val="en"/>
        </w:rPr>
        <w:t xml:space="preserve"> </w:t>
      </w:r>
      <w:proofErr w:type="spellStart"/>
      <w:r w:rsidRPr="006052ED">
        <w:rPr>
          <w:color w:val="252524"/>
          <w:lang w:val="en"/>
        </w:rPr>
        <w:t>Staropolskie</w:t>
      </w:r>
      <w:proofErr w:type="spellEnd"/>
      <w:r w:rsidRPr="006052ED">
        <w:rPr>
          <w:color w:val="252524"/>
          <w:lang w:val="en"/>
        </w:rPr>
        <w:t xml:space="preserve"> w </w:t>
      </w:r>
      <w:proofErr w:type="spellStart"/>
      <w:r w:rsidRPr="006052ED">
        <w:rPr>
          <w:color w:val="252524"/>
          <w:lang w:val="en"/>
        </w:rPr>
        <w:t>Wierzchlesie</w:t>
      </w:r>
      <w:proofErr w:type="spellEnd"/>
      <w:r w:rsidRPr="006052ED">
        <w:rPr>
          <w:color w:val="252524"/>
          <w:lang w:val="en"/>
        </w:rPr>
        <w:t xml:space="preserve"> </w:t>
      </w:r>
      <w:proofErr w:type="spellStart"/>
      <w:r w:rsidRPr="006052ED">
        <w:rPr>
          <w:color w:val="252524"/>
          <w:lang w:val="en"/>
        </w:rPr>
        <w:t>im</w:t>
      </w:r>
      <w:proofErr w:type="spellEnd"/>
      <w:r w:rsidRPr="006052ED">
        <w:rPr>
          <w:color w:val="252524"/>
          <w:lang w:val="en"/>
        </w:rPr>
        <w:t xml:space="preserve">. L. </w:t>
      </w:r>
      <w:proofErr w:type="spellStart"/>
      <w:r w:rsidRPr="006052ED">
        <w:rPr>
          <w:color w:val="252524"/>
          <w:lang w:val="en"/>
        </w:rPr>
        <w:t>Wyczółkowskiego</w:t>
      </w:r>
      <w:proofErr w:type="spellEnd"/>
      <w:r w:rsidRPr="006052ED">
        <w:rPr>
          <w:color w:val="252524"/>
          <w:lang w:val="en"/>
        </w:rPr>
        <w:t xml:space="preserve"> (85,7 ha), </w:t>
      </w:r>
      <w:proofErr w:type="spellStart"/>
      <w:r w:rsidRPr="006052ED">
        <w:rPr>
          <w:color w:val="252524"/>
          <w:lang w:val="en"/>
        </w:rPr>
        <w:t>Czapli</w:t>
      </w:r>
      <w:proofErr w:type="spellEnd"/>
      <w:r w:rsidRPr="006052ED">
        <w:rPr>
          <w:color w:val="252524"/>
          <w:lang w:val="en"/>
        </w:rPr>
        <w:t xml:space="preserve"> </w:t>
      </w:r>
      <w:proofErr w:type="spellStart"/>
      <w:r w:rsidRPr="006052ED">
        <w:rPr>
          <w:color w:val="252524"/>
          <w:lang w:val="en"/>
        </w:rPr>
        <w:t>Wierch</w:t>
      </w:r>
      <w:proofErr w:type="spellEnd"/>
      <w:r w:rsidRPr="006052ED">
        <w:rPr>
          <w:color w:val="252524"/>
          <w:lang w:val="en"/>
        </w:rPr>
        <w:t xml:space="preserve"> (5,3 ha), </w:t>
      </w:r>
      <w:proofErr w:type="spellStart"/>
      <w:r w:rsidRPr="006052ED">
        <w:rPr>
          <w:color w:val="252524"/>
          <w:lang w:val="en"/>
        </w:rPr>
        <w:t>Czapliniec</w:t>
      </w:r>
      <w:proofErr w:type="spellEnd"/>
      <w:r w:rsidRPr="006052ED">
        <w:rPr>
          <w:color w:val="252524"/>
          <w:lang w:val="en"/>
        </w:rPr>
        <w:t xml:space="preserve"> w </w:t>
      </w:r>
      <w:proofErr w:type="spellStart"/>
      <w:r w:rsidRPr="006052ED">
        <w:rPr>
          <w:color w:val="252524"/>
          <w:lang w:val="en"/>
        </w:rPr>
        <w:t>Wierzysku</w:t>
      </w:r>
      <w:proofErr w:type="spellEnd"/>
      <w:r w:rsidRPr="006052ED">
        <w:rPr>
          <w:color w:val="252524"/>
          <w:lang w:val="en"/>
        </w:rPr>
        <w:t xml:space="preserve"> (10,5 ha), Dolina </w:t>
      </w:r>
      <w:proofErr w:type="spellStart"/>
      <w:r w:rsidRPr="006052ED">
        <w:rPr>
          <w:color w:val="252524"/>
          <w:lang w:val="en"/>
        </w:rPr>
        <w:t>rzeki</w:t>
      </w:r>
      <w:proofErr w:type="spellEnd"/>
      <w:r w:rsidRPr="006052ED">
        <w:rPr>
          <w:color w:val="252524"/>
          <w:lang w:val="en"/>
        </w:rPr>
        <w:t xml:space="preserve"> </w:t>
      </w:r>
      <w:proofErr w:type="spellStart"/>
      <w:r w:rsidRPr="006052ED">
        <w:rPr>
          <w:color w:val="252524"/>
          <w:lang w:val="en"/>
        </w:rPr>
        <w:t>Brdy</w:t>
      </w:r>
      <w:proofErr w:type="spellEnd"/>
      <w:r w:rsidRPr="006052ED">
        <w:rPr>
          <w:color w:val="252524"/>
          <w:lang w:val="en"/>
        </w:rPr>
        <w:t xml:space="preserve"> (1681,5 ha), Jelenia Góra (4,4 ha), </w:t>
      </w:r>
      <w:proofErr w:type="spellStart"/>
      <w:r w:rsidRPr="006052ED">
        <w:rPr>
          <w:color w:val="252524"/>
          <w:lang w:val="en"/>
        </w:rPr>
        <w:t>Jeziorka</w:t>
      </w:r>
      <w:proofErr w:type="spellEnd"/>
      <w:r w:rsidRPr="006052ED">
        <w:rPr>
          <w:color w:val="252524"/>
          <w:lang w:val="en"/>
        </w:rPr>
        <w:t xml:space="preserve"> </w:t>
      </w:r>
      <w:proofErr w:type="spellStart"/>
      <w:r w:rsidRPr="006052ED">
        <w:rPr>
          <w:color w:val="252524"/>
          <w:lang w:val="en"/>
        </w:rPr>
        <w:t>Dury</w:t>
      </w:r>
      <w:proofErr w:type="spellEnd"/>
      <w:r w:rsidRPr="006052ED">
        <w:rPr>
          <w:color w:val="252524"/>
          <w:lang w:val="en"/>
        </w:rPr>
        <w:t xml:space="preserve"> (</w:t>
      </w:r>
      <w:proofErr w:type="spellStart"/>
      <w:r w:rsidRPr="006052ED">
        <w:rPr>
          <w:color w:val="252524"/>
          <w:lang w:val="en"/>
        </w:rPr>
        <w:t>Dury</w:t>
      </w:r>
      <w:proofErr w:type="spellEnd"/>
      <w:r w:rsidRPr="006052ED">
        <w:rPr>
          <w:color w:val="252524"/>
          <w:lang w:val="en"/>
        </w:rPr>
        <w:t xml:space="preserve">) (12,6 ha), </w:t>
      </w:r>
      <w:proofErr w:type="spellStart"/>
      <w:r w:rsidRPr="006052ED">
        <w:rPr>
          <w:color w:val="252524"/>
          <w:lang w:val="en"/>
        </w:rPr>
        <w:t>Jeziorka</w:t>
      </w:r>
      <w:proofErr w:type="spellEnd"/>
      <w:r w:rsidRPr="006052ED">
        <w:rPr>
          <w:color w:val="252524"/>
          <w:lang w:val="en"/>
        </w:rPr>
        <w:t xml:space="preserve"> </w:t>
      </w:r>
      <w:proofErr w:type="spellStart"/>
      <w:r w:rsidRPr="006052ED">
        <w:rPr>
          <w:color w:val="252524"/>
          <w:lang w:val="en"/>
        </w:rPr>
        <w:t>Kozie</w:t>
      </w:r>
      <w:proofErr w:type="spellEnd"/>
      <w:r w:rsidRPr="006052ED">
        <w:rPr>
          <w:color w:val="252524"/>
          <w:lang w:val="en"/>
        </w:rPr>
        <w:t xml:space="preserve"> (12,3 ha), </w:t>
      </w:r>
      <w:proofErr w:type="spellStart"/>
      <w:r w:rsidRPr="006052ED">
        <w:rPr>
          <w:color w:val="252524"/>
          <w:lang w:val="en"/>
        </w:rPr>
        <w:t>Jezioro</w:t>
      </w:r>
      <w:proofErr w:type="spellEnd"/>
      <w:r w:rsidRPr="006052ED">
        <w:rPr>
          <w:color w:val="252524"/>
          <w:lang w:val="en"/>
        </w:rPr>
        <w:t xml:space="preserve"> </w:t>
      </w:r>
      <w:proofErr w:type="spellStart"/>
      <w:r w:rsidRPr="006052ED">
        <w:rPr>
          <w:color w:val="252524"/>
          <w:lang w:val="en"/>
        </w:rPr>
        <w:t>Ciche</w:t>
      </w:r>
      <w:proofErr w:type="spellEnd"/>
      <w:r w:rsidRPr="006052ED">
        <w:rPr>
          <w:color w:val="252524"/>
          <w:lang w:val="en"/>
        </w:rPr>
        <w:t xml:space="preserve"> (38,0 ha), </w:t>
      </w:r>
      <w:proofErr w:type="spellStart"/>
      <w:r w:rsidRPr="006052ED">
        <w:rPr>
          <w:color w:val="252524"/>
          <w:lang w:val="en"/>
        </w:rPr>
        <w:t>Jezioro</w:t>
      </w:r>
      <w:proofErr w:type="spellEnd"/>
      <w:r w:rsidRPr="006052ED">
        <w:rPr>
          <w:color w:val="252524"/>
          <w:lang w:val="en"/>
        </w:rPr>
        <w:t xml:space="preserve"> Laska (70,4 ha), </w:t>
      </w:r>
      <w:proofErr w:type="spellStart"/>
      <w:r w:rsidRPr="006052ED">
        <w:rPr>
          <w:color w:val="252524"/>
          <w:lang w:val="en"/>
        </w:rPr>
        <w:t>Jezioro</w:t>
      </w:r>
      <w:proofErr w:type="spellEnd"/>
      <w:r w:rsidRPr="006052ED">
        <w:rPr>
          <w:color w:val="252524"/>
          <w:lang w:val="en"/>
        </w:rPr>
        <w:t xml:space="preserve"> </w:t>
      </w:r>
      <w:proofErr w:type="spellStart"/>
      <w:r w:rsidRPr="006052ED">
        <w:rPr>
          <w:color w:val="252524"/>
          <w:lang w:val="en"/>
        </w:rPr>
        <w:t>Małe</w:t>
      </w:r>
      <w:proofErr w:type="spellEnd"/>
      <w:r w:rsidRPr="006052ED">
        <w:rPr>
          <w:color w:val="252524"/>
          <w:lang w:val="en"/>
        </w:rPr>
        <w:t xml:space="preserve"> </w:t>
      </w:r>
      <w:proofErr w:type="spellStart"/>
      <w:r w:rsidRPr="006052ED">
        <w:rPr>
          <w:color w:val="252524"/>
          <w:lang w:val="en"/>
        </w:rPr>
        <w:t>Łowne</w:t>
      </w:r>
      <w:proofErr w:type="spellEnd"/>
      <w:r w:rsidRPr="006052ED">
        <w:rPr>
          <w:color w:val="252524"/>
          <w:lang w:val="en"/>
        </w:rPr>
        <w:t xml:space="preserve"> (37,8 ha), </w:t>
      </w:r>
      <w:proofErr w:type="spellStart"/>
      <w:r w:rsidRPr="006052ED">
        <w:rPr>
          <w:color w:val="252524"/>
          <w:lang w:val="en"/>
        </w:rPr>
        <w:t>Jezioro</w:t>
      </w:r>
      <w:proofErr w:type="spellEnd"/>
      <w:r w:rsidRPr="006052ED">
        <w:rPr>
          <w:color w:val="252524"/>
          <w:lang w:val="en"/>
        </w:rPr>
        <w:t xml:space="preserve"> </w:t>
      </w:r>
      <w:proofErr w:type="spellStart"/>
      <w:r w:rsidRPr="006052ED">
        <w:rPr>
          <w:color w:val="252524"/>
          <w:lang w:val="en"/>
        </w:rPr>
        <w:t>Udzierz</w:t>
      </w:r>
      <w:proofErr w:type="spellEnd"/>
      <w:r w:rsidRPr="006052ED">
        <w:rPr>
          <w:color w:val="252524"/>
          <w:lang w:val="en"/>
        </w:rPr>
        <w:t xml:space="preserve"> (229,9 ha), </w:t>
      </w:r>
      <w:proofErr w:type="spellStart"/>
      <w:r w:rsidRPr="006052ED">
        <w:rPr>
          <w:color w:val="252524"/>
          <w:lang w:val="en"/>
        </w:rPr>
        <w:t>Jezioro</w:t>
      </w:r>
      <w:proofErr w:type="spellEnd"/>
      <w:r w:rsidRPr="006052ED">
        <w:rPr>
          <w:color w:val="252524"/>
          <w:lang w:val="en"/>
        </w:rPr>
        <w:t xml:space="preserve"> </w:t>
      </w:r>
      <w:proofErr w:type="spellStart"/>
      <w:r w:rsidRPr="006052ED">
        <w:rPr>
          <w:color w:val="252524"/>
          <w:lang w:val="en"/>
        </w:rPr>
        <w:t>Zdręczno</w:t>
      </w:r>
      <w:proofErr w:type="spellEnd"/>
      <w:r w:rsidRPr="006052ED">
        <w:rPr>
          <w:color w:val="252524"/>
          <w:lang w:val="en"/>
        </w:rPr>
        <w:t xml:space="preserve"> (15,7 ha), </w:t>
      </w:r>
      <w:proofErr w:type="spellStart"/>
      <w:r w:rsidRPr="006052ED">
        <w:rPr>
          <w:color w:val="252524"/>
          <w:lang w:val="en"/>
        </w:rPr>
        <w:t>Kręgi</w:t>
      </w:r>
      <w:proofErr w:type="spellEnd"/>
      <w:r w:rsidRPr="006052ED">
        <w:rPr>
          <w:color w:val="252524"/>
          <w:lang w:val="en"/>
        </w:rPr>
        <w:t xml:space="preserve"> </w:t>
      </w:r>
      <w:proofErr w:type="spellStart"/>
      <w:r w:rsidRPr="006052ED">
        <w:rPr>
          <w:color w:val="252524"/>
          <w:lang w:val="en"/>
        </w:rPr>
        <w:t>Kamienne</w:t>
      </w:r>
      <w:proofErr w:type="spellEnd"/>
      <w:r w:rsidRPr="006052ED">
        <w:rPr>
          <w:color w:val="252524"/>
          <w:lang w:val="en"/>
        </w:rPr>
        <w:t xml:space="preserve"> (16,9 ha), </w:t>
      </w:r>
      <w:proofErr w:type="spellStart"/>
      <w:r w:rsidRPr="006052ED">
        <w:rPr>
          <w:color w:val="252524"/>
          <w:lang w:val="en"/>
        </w:rPr>
        <w:t>Krwawe</w:t>
      </w:r>
      <w:proofErr w:type="spellEnd"/>
      <w:r w:rsidRPr="006052ED">
        <w:rPr>
          <w:color w:val="252524"/>
          <w:lang w:val="en"/>
        </w:rPr>
        <w:t xml:space="preserve"> </w:t>
      </w:r>
      <w:proofErr w:type="spellStart"/>
      <w:r w:rsidRPr="006052ED">
        <w:rPr>
          <w:color w:val="252524"/>
          <w:lang w:val="en"/>
        </w:rPr>
        <w:t>Doły</w:t>
      </w:r>
      <w:proofErr w:type="spellEnd"/>
      <w:r w:rsidRPr="006052ED">
        <w:rPr>
          <w:color w:val="252524"/>
          <w:lang w:val="en"/>
        </w:rPr>
        <w:t xml:space="preserve"> (13,0 ha), </w:t>
      </w:r>
      <w:proofErr w:type="spellStart"/>
      <w:r w:rsidRPr="006052ED">
        <w:rPr>
          <w:color w:val="252524"/>
          <w:lang w:val="en"/>
        </w:rPr>
        <w:t>Krzywe</w:t>
      </w:r>
      <w:proofErr w:type="spellEnd"/>
      <w:r w:rsidRPr="006052ED">
        <w:rPr>
          <w:color w:val="252524"/>
          <w:lang w:val="en"/>
        </w:rPr>
        <w:t xml:space="preserve"> </w:t>
      </w:r>
      <w:proofErr w:type="spellStart"/>
      <w:r w:rsidRPr="006052ED">
        <w:rPr>
          <w:color w:val="252524"/>
          <w:lang w:val="en"/>
        </w:rPr>
        <w:t>Koło</w:t>
      </w:r>
      <w:proofErr w:type="spellEnd"/>
      <w:r w:rsidRPr="006052ED">
        <w:rPr>
          <w:color w:val="252524"/>
          <w:lang w:val="en"/>
        </w:rPr>
        <w:t xml:space="preserve"> </w:t>
      </w:r>
      <w:proofErr w:type="spellStart"/>
      <w:r w:rsidRPr="006052ED">
        <w:rPr>
          <w:color w:val="252524"/>
          <w:lang w:val="en"/>
        </w:rPr>
        <w:t>Pętli</w:t>
      </w:r>
      <w:proofErr w:type="spellEnd"/>
      <w:r w:rsidRPr="006052ED">
        <w:rPr>
          <w:color w:val="252524"/>
          <w:lang w:val="en"/>
        </w:rPr>
        <w:t xml:space="preserve"> </w:t>
      </w:r>
      <w:proofErr w:type="spellStart"/>
      <w:r w:rsidRPr="006052ED">
        <w:rPr>
          <w:color w:val="252524"/>
          <w:lang w:val="en"/>
        </w:rPr>
        <w:t>Wdy</w:t>
      </w:r>
      <w:proofErr w:type="spellEnd"/>
      <w:r w:rsidRPr="006052ED">
        <w:rPr>
          <w:color w:val="252524"/>
          <w:lang w:val="en"/>
        </w:rPr>
        <w:t xml:space="preserve"> (10,0 ha), </w:t>
      </w:r>
      <w:proofErr w:type="spellStart"/>
      <w:r w:rsidRPr="006052ED">
        <w:rPr>
          <w:color w:val="252524"/>
          <w:lang w:val="en"/>
        </w:rPr>
        <w:t>Kuźnica</w:t>
      </w:r>
      <w:proofErr w:type="spellEnd"/>
      <w:r w:rsidRPr="006052ED">
        <w:rPr>
          <w:color w:val="252524"/>
          <w:lang w:val="en"/>
        </w:rPr>
        <w:t xml:space="preserve"> (7,3 ha), </w:t>
      </w:r>
      <w:proofErr w:type="spellStart"/>
      <w:r w:rsidRPr="006052ED">
        <w:rPr>
          <w:color w:val="252524"/>
          <w:lang w:val="en"/>
        </w:rPr>
        <w:t>Martwe</w:t>
      </w:r>
      <w:proofErr w:type="spellEnd"/>
      <w:r w:rsidRPr="006052ED">
        <w:rPr>
          <w:color w:val="252524"/>
          <w:lang w:val="en"/>
        </w:rPr>
        <w:t xml:space="preserve"> (4,1 ha), </w:t>
      </w:r>
      <w:proofErr w:type="spellStart"/>
      <w:r w:rsidRPr="006052ED">
        <w:rPr>
          <w:color w:val="252524"/>
          <w:lang w:val="en"/>
        </w:rPr>
        <w:t>Mętne</w:t>
      </w:r>
      <w:proofErr w:type="spellEnd"/>
      <w:r w:rsidRPr="006052ED">
        <w:rPr>
          <w:color w:val="252524"/>
          <w:lang w:val="en"/>
        </w:rPr>
        <w:t xml:space="preserve"> (53,3 ha), </w:t>
      </w:r>
      <w:proofErr w:type="spellStart"/>
      <w:r w:rsidRPr="006052ED">
        <w:rPr>
          <w:color w:val="252524"/>
          <w:lang w:val="en"/>
        </w:rPr>
        <w:t>Miedzno</w:t>
      </w:r>
      <w:proofErr w:type="spellEnd"/>
      <w:r w:rsidRPr="006052ED">
        <w:rPr>
          <w:color w:val="252524"/>
          <w:lang w:val="en"/>
        </w:rPr>
        <w:t xml:space="preserve"> (86,0 ha), </w:t>
      </w:r>
      <w:proofErr w:type="spellStart"/>
      <w:r w:rsidRPr="006052ED">
        <w:rPr>
          <w:color w:val="252524"/>
          <w:lang w:val="en"/>
        </w:rPr>
        <w:t>Nawionek</w:t>
      </w:r>
      <w:proofErr w:type="spellEnd"/>
      <w:r w:rsidRPr="006052ED">
        <w:rPr>
          <w:color w:val="252524"/>
          <w:lang w:val="en"/>
        </w:rPr>
        <w:t xml:space="preserve"> (10,7 ha), </w:t>
      </w:r>
      <w:proofErr w:type="spellStart"/>
      <w:r w:rsidRPr="006052ED">
        <w:rPr>
          <w:color w:val="252524"/>
          <w:lang w:val="en"/>
        </w:rPr>
        <w:t>Piecki</w:t>
      </w:r>
      <w:proofErr w:type="spellEnd"/>
      <w:r w:rsidRPr="006052ED">
        <w:rPr>
          <w:color w:val="252524"/>
          <w:lang w:val="en"/>
        </w:rPr>
        <w:t xml:space="preserve"> (19,4 ha), </w:t>
      </w:r>
      <w:proofErr w:type="spellStart"/>
      <w:r w:rsidRPr="006052ED">
        <w:rPr>
          <w:color w:val="252524"/>
          <w:lang w:val="en"/>
        </w:rPr>
        <w:t>Ustronie</w:t>
      </w:r>
      <w:proofErr w:type="spellEnd"/>
      <w:r w:rsidRPr="006052ED">
        <w:rPr>
          <w:color w:val="252524"/>
          <w:lang w:val="en"/>
        </w:rPr>
        <w:t xml:space="preserve"> (9,6 ha), </w:t>
      </w:r>
      <w:proofErr w:type="spellStart"/>
      <w:r w:rsidRPr="006052ED">
        <w:rPr>
          <w:color w:val="252524"/>
          <w:lang w:val="en"/>
        </w:rPr>
        <w:t>Zdrojno</w:t>
      </w:r>
      <w:proofErr w:type="spellEnd"/>
      <w:r w:rsidRPr="006052ED">
        <w:rPr>
          <w:color w:val="252524"/>
          <w:lang w:val="en"/>
        </w:rPr>
        <w:t xml:space="preserve"> (167,6 ha), </w:t>
      </w:r>
      <w:proofErr w:type="spellStart"/>
      <w:r w:rsidRPr="006052ED">
        <w:rPr>
          <w:color w:val="252524"/>
          <w:lang w:val="en"/>
        </w:rPr>
        <w:t>Źródła</w:t>
      </w:r>
      <w:proofErr w:type="spellEnd"/>
      <w:r w:rsidRPr="006052ED">
        <w:rPr>
          <w:color w:val="252524"/>
          <w:lang w:val="en"/>
        </w:rPr>
        <w:t xml:space="preserve"> </w:t>
      </w:r>
      <w:proofErr w:type="spellStart"/>
      <w:r w:rsidRPr="006052ED">
        <w:rPr>
          <w:color w:val="252524"/>
          <w:lang w:val="en"/>
        </w:rPr>
        <w:t>rzeki</w:t>
      </w:r>
      <w:proofErr w:type="spellEnd"/>
      <w:r w:rsidRPr="006052ED">
        <w:rPr>
          <w:color w:val="252524"/>
          <w:lang w:val="en"/>
        </w:rPr>
        <w:t xml:space="preserve"> </w:t>
      </w:r>
      <w:proofErr w:type="spellStart"/>
      <w:r w:rsidRPr="006052ED">
        <w:rPr>
          <w:color w:val="252524"/>
          <w:lang w:val="en"/>
        </w:rPr>
        <w:t>Stążki</w:t>
      </w:r>
      <w:proofErr w:type="spellEnd"/>
      <w:r w:rsidRPr="006052ED">
        <w:rPr>
          <w:color w:val="252524"/>
          <w:lang w:val="en"/>
        </w:rPr>
        <w:t xml:space="preserve"> (250,0 ha); </w:t>
      </w:r>
      <w:proofErr w:type="spellStart"/>
      <w:r w:rsidRPr="006052ED">
        <w:rPr>
          <w:color w:val="252524"/>
          <w:lang w:val="en"/>
        </w:rPr>
        <w:t>Parki</w:t>
      </w:r>
      <w:proofErr w:type="spellEnd"/>
      <w:r w:rsidRPr="006052ED">
        <w:rPr>
          <w:color w:val="252524"/>
          <w:lang w:val="en"/>
        </w:rPr>
        <w:t xml:space="preserve"> </w:t>
      </w:r>
      <w:proofErr w:type="spellStart"/>
      <w:r w:rsidRPr="006052ED">
        <w:rPr>
          <w:color w:val="252524"/>
          <w:lang w:val="en"/>
        </w:rPr>
        <w:t>Krajobrazowe</w:t>
      </w:r>
      <w:proofErr w:type="spellEnd"/>
      <w:r w:rsidRPr="006052ED">
        <w:rPr>
          <w:color w:val="252524"/>
          <w:lang w:val="en"/>
        </w:rPr>
        <w:t xml:space="preserve">: </w:t>
      </w:r>
      <w:proofErr w:type="spellStart"/>
      <w:r w:rsidRPr="006052ED">
        <w:rPr>
          <w:color w:val="252524"/>
          <w:lang w:val="en"/>
        </w:rPr>
        <w:t>Tucholski</w:t>
      </w:r>
      <w:proofErr w:type="spellEnd"/>
      <w:r w:rsidRPr="006052ED">
        <w:rPr>
          <w:color w:val="252524"/>
          <w:lang w:val="en"/>
        </w:rPr>
        <w:t xml:space="preserve"> (36983,0 ha), </w:t>
      </w:r>
      <w:proofErr w:type="spellStart"/>
      <w:r w:rsidRPr="006052ED">
        <w:rPr>
          <w:color w:val="252524"/>
          <w:lang w:val="en"/>
        </w:rPr>
        <w:t>Wdecki</w:t>
      </w:r>
      <w:proofErr w:type="spellEnd"/>
      <w:r w:rsidRPr="006052ED">
        <w:rPr>
          <w:color w:val="252524"/>
          <w:lang w:val="en"/>
        </w:rPr>
        <w:t xml:space="preserve"> (19177,0 ha), </w:t>
      </w:r>
      <w:proofErr w:type="spellStart"/>
      <w:r w:rsidRPr="006052ED">
        <w:rPr>
          <w:color w:val="252524"/>
          <w:lang w:val="en"/>
        </w:rPr>
        <w:t>Wdzydzki</w:t>
      </w:r>
      <w:proofErr w:type="spellEnd"/>
      <w:r w:rsidRPr="006052ED">
        <w:rPr>
          <w:color w:val="252524"/>
          <w:lang w:val="en"/>
        </w:rPr>
        <w:t xml:space="preserve"> (17832,0 ha) </w:t>
      </w:r>
      <w:proofErr w:type="spellStart"/>
      <w:r w:rsidRPr="006052ED">
        <w:rPr>
          <w:color w:val="252524"/>
          <w:lang w:val="en"/>
        </w:rPr>
        <w:t>i</w:t>
      </w:r>
      <w:proofErr w:type="spellEnd"/>
      <w:r w:rsidRPr="006052ED">
        <w:rPr>
          <w:color w:val="252524"/>
          <w:lang w:val="en"/>
        </w:rPr>
        <w:t xml:space="preserve"> </w:t>
      </w:r>
      <w:proofErr w:type="spellStart"/>
      <w:r w:rsidRPr="006052ED">
        <w:rPr>
          <w:color w:val="252524"/>
          <w:lang w:val="en"/>
        </w:rPr>
        <w:t>Zaborski</w:t>
      </w:r>
      <w:proofErr w:type="spellEnd"/>
      <w:r w:rsidRPr="006052ED">
        <w:rPr>
          <w:color w:val="252524"/>
          <w:lang w:val="en"/>
        </w:rPr>
        <w:t xml:space="preserve"> (31279,0 ha) </w:t>
      </w:r>
      <w:proofErr w:type="spellStart"/>
      <w:r w:rsidRPr="006052ED">
        <w:rPr>
          <w:color w:val="252524"/>
          <w:lang w:val="en"/>
        </w:rPr>
        <w:t>oraz</w:t>
      </w:r>
      <w:proofErr w:type="spellEnd"/>
      <w:r w:rsidRPr="006052ED">
        <w:rPr>
          <w:color w:val="252524"/>
          <w:lang w:val="en"/>
        </w:rPr>
        <w:t xml:space="preserve"> </w:t>
      </w:r>
      <w:proofErr w:type="spellStart"/>
      <w:r w:rsidRPr="006052ED">
        <w:rPr>
          <w:color w:val="252524"/>
          <w:lang w:val="en"/>
        </w:rPr>
        <w:t>Obszary</w:t>
      </w:r>
      <w:proofErr w:type="spellEnd"/>
      <w:r w:rsidRPr="006052ED">
        <w:rPr>
          <w:color w:val="252524"/>
          <w:lang w:val="en"/>
        </w:rPr>
        <w:t xml:space="preserve"> </w:t>
      </w:r>
      <w:proofErr w:type="spellStart"/>
      <w:r w:rsidRPr="006052ED">
        <w:rPr>
          <w:color w:val="252524"/>
          <w:lang w:val="en"/>
        </w:rPr>
        <w:t>Chronionego</w:t>
      </w:r>
      <w:proofErr w:type="spellEnd"/>
      <w:r w:rsidRPr="006052ED">
        <w:rPr>
          <w:color w:val="252524"/>
          <w:lang w:val="en"/>
        </w:rPr>
        <w:t xml:space="preserve"> </w:t>
      </w:r>
      <w:proofErr w:type="spellStart"/>
      <w:r w:rsidRPr="006052ED">
        <w:rPr>
          <w:color w:val="252524"/>
          <w:lang w:val="en"/>
        </w:rPr>
        <w:t>Krajobrazu</w:t>
      </w:r>
      <w:proofErr w:type="spellEnd"/>
      <w:r w:rsidRPr="006052ED">
        <w:rPr>
          <w:color w:val="252524"/>
          <w:lang w:val="en"/>
        </w:rPr>
        <w:t xml:space="preserve">: </w:t>
      </w:r>
      <w:proofErr w:type="spellStart"/>
      <w:r w:rsidRPr="006052ED">
        <w:rPr>
          <w:color w:val="252524"/>
          <w:lang w:val="en"/>
        </w:rPr>
        <w:t>Bory</w:t>
      </w:r>
      <w:proofErr w:type="spellEnd"/>
      <w:r w:rsidRPr="006052ED">
        <w:rPr>
          <w:color w:val="252524"/>
          <w:lang w:val="en"/>
        </w:rPr>
        <w:t xml:space="preserve"> </w:t>
      </w:r>
      <w:proofErr w:type="spellStart"/>
      <w:r w:rsidRPr="006052ED">
        <w:rPr>
          <w:color w:val="252524"/>
          <w:lang w:val="en"/>
        </w:rPr>
        <w:t>Tucholskie</w:t>
      </w:r>
      <w:proofErr w:type="spellEnd"/>
      <w:r w:rsidRPr="006052ED">
        <w:rPr>
          <w:color w:val="252524"/>
          <w:lang w:val="en"/>
        </w:rPr>
        <w:t xml:space="preserve"> (</w:t>
      </w:r>
      <w:proofErr w:type="spellStart"/>
      <w:r w:rsidRPr="006052ED">
        <w:rPr>
          <w:color w:val="252524"/>
          <w:lang w:val="en"/>
        </w:rPr>
        <w:t>część</w:t>
      </w:r>
      <w:proofErr w:type="spellEnd"/>
      <w:r w:rsidRPr="006052ED">
        <w:rPr>
          <w:color w:val="252524"/>
          <w:lang w:val="en"/>
        </w:rPr>
        <w:t xml:space="preserve">) (64130,0 ha), </w:t>
      </w:r>
      <w:proofErr w:type="spellStart"/>
      <w:r w:rsidRPr="006052ED">
        <w:rPr>
          <w:color w:val="252524"/>
          <w:lang w:val="en"/>
        </w:rPr>
        <w:t>Chojnicko-Tucholski</w:t>
      </w:r>
      <w:proofErr w:type="spellEnd"/>
      <w:r w:rsidRPr="006052ED">
        <w:rPr>
          <w:color w:val="252524"/>
          <w:lang w:val="en"/>
        </w:rPr>
        <w:t xml:space="preserve"> (15000,0 ha) </w:t>
      </w:r>
      <w:proofErr w:type="spellStart"/>
      <w:r w:rsidRPr="006052ED">
        <w:rPr>
          <w:color w:val="252524"/>
          <w:lang w:val="en"/>
        </w:rPr>
        <w:t>Doliny</w:t>
      </w:r>
      <w:proofErr w:type="spellEnd"/>
      <w:r w:rsidRPr="006052ED">
        <w:rPr>
          <w:color w:val="252524"/>
          <w:lang w:val="en"/>
        </w:rPr>
        <w:t xml:space="preserve"> </w:t>
      </w:r>
      <w:proofErr w:type="spellStart"/>
      <w:r w:rsidRPr="006052ED">
        <w:rPr>
          <w:color w:val="252524"/>
          <w:lang w:val="en"/>
        </w:rPr>
        <w:t>Wierzycy</w:t>
      </w:r>
      <w:proofErr w:type="spellEnd"/>
      <w:r w:rsidRPr="006052ED">
        <w:rPr>
          <w:color w:val="252524"/>
          <w:lang w:val="en"/>
        </w:rPr>
        <w:t xml:space="preserve"> (1420,0 ha), Fragment </w:t>
      </w:r>
      <w:proofErr w:type="spellStart"/>
      <w:r w:rsidRPr="006052ED">
        <w:rPr>
          <w:color w:val="252524"/>
          <w:lang w:val="en"/>
        </w:rPr>
        <w:t>Borów</w:t>
      </w:r>
      <w:proofErr w:type="spellEnd"/>
      <w:r w:rsidRPr="006052ED">
        <w:rPr>
          <w:color w:val="252524"/>
          <w:lang w:val="en"/>
        </w:rPr>
        <w:t xml:space="preserve"> </w:t>
      </w:r>
      <w:proofErr w:type="spellStart"/>
      <w:r w:rsidRPr="006052ED">
        <w:rPr>
          <w:color w:val="252524"/>
          <w:lang w:val="en"/>
        </w:rPr>
        <w:t>Tucholskich</w:t>
      </w:r>
      <w:proofErr w:type="spellEnd"/>
      <w:r w:rsidRPr="006052ED">
        <w:rPr>
          <w:color w:val="252524"/>
          <w:lang w:val="en"/>
        </w:rPr>
        <w:t xml:space="preserve"> (6525,0 ha), </w:t>
      </w:r>
      <w:proofErr w:type="spellStart"/>
      <w:r w:rsidRPr="006052ED">
        <w:rPr>
          <w:color w:val="252524"/>
          <w:lang w:val="en"/>
        </w:rPr>
        <w:t>Lipuski</w:t>
      </w:r>
      <w:proofErr w:type="spellEnd"/>
      <w:r w:rsidRPr="006052ED">
        <w:rPr>
          <w:color w:val="252524"/>
          <w:lang w:val="en"/>
        </w:rPr>
        <w:t xml:space="preserve"> (15849,0 ha), </w:t>
      </w:r>
      <w:proofErr w:type="spellStart"/>
      <w:r w:rsidRPr="006052ED">
        <w:rPr>
          <w:color w:val="252524"/>
          <w:lang w:val="en"/>
        </w:rPr>
        <w:t>Północny</w:t>
      </w:r>
      <w:proofErr w:type="spellEnd"/>
      <w:r w:rsidRPr="006052ED">
        <w:rPr>
          <w:color w:val="252524"/>
          <w:lang w:val="en"/>
        </w:rPr>
        <w:t xml:space="preserve"> (7800,0 ha), </w:t>
      </w:r>
      <w:proofErr w:type="spellStart"/>
      <w:r w:rsidRPr="006052ED">
        <w:rPr>
          <w:color w:val="252524"/>
          <w:lang w:val="en"/>
        </w:rPr>
        <w:t>Śliwicki</w:t>
      </w:r>
      <w:proofErr w:type="spellEnd"/>
      <w:r w:rsidRPr="006052ED">
        <w:rPr>
          <w:color w:val="252524"/>
          <w:lang w:val="en"/>
        </w:rPr>
        <w:t xml:space="preserve"> </w:t>
      </w:r>
    </w:p>
    <w:p w14:paraId="1E58FBBD" w14:textId="77777777" w:rsidR="00D77EC7" w:rsidRPr="006052ED" w:rsidRDefault="00D77EC7" w:rsidP="00D77EC7">
      <w:r w:rsidRPr="006052ED">
        <w:rPr>
          <w:color w:val="252524"/>
          <w:lang w:val="en"/>
        </w:rPr>
        <w:t xml:space="preserve">(26500,0 ha), </w:t>
      </w:r>
      <w:proofErr w:type="spellStart"/>
      <w:r w:rsidRPr="006052ED">
        <w:rPr>
          <w:color w:val="252524"/>
          <w:lang w:val="en"/>
        </w:rPr>
        <w:t>Wschodni</w:t>
      </w:r>
      <w:proofErr w:type="spellEnd"/>
      <w:r w:rsidRPr="006052ED">
        <w:rPr>
          <w:color w:val="252524"/>
          <w:lang w:val="en"/>
        </w:rPr>
        <w:t xml:space="preserve"> </w:t>
      </w:r>
      <w:proofErr w:type="spellStart"/>
      <w:r w:rsidRPr="006052ED">
        <w:rPr>
          <w:color w:val="252524"/>
          <w:lang w:val="en"/>
        </w:rPr>
        <w:t>Borów</w:t>
      </w:r>
      <w:proofErr w:type="spellEnd"/>
      <w:r w:rsidRPr="006052ED">
        <w:rPr>
          <w:color w:val="252524"/>
          <w:lang w:val="en"/>
        </w:rPr>
        <w:t xml:space="preserve"> </w:t>
      </w:r>
      <w:proofErr w:type="spellStart"/>
      <w:r w:rsidRPr="006052ED">
        <w:rPr>
          <w:color w:val="252524"/>
          <w:lang w:val="en"/>
        </w:rPr>
        <w:t>Tucholskich</w:t>
      </w:r>
      <w:proofErr w:type="spellEnd"/>
      <w:r w:rsidRPr="006052ED">
        <w:rPr>
          <w:color w:val="252524"/>
          <w:lang w:val="en"/>
        </w:rPr>
        <w:t xml:space="preserve"> (11060,0 ha), </w:t>
      </w:r>
      <w:proofErr w:type="spellStart"/>
      <w:r w:rsidRPr="006052ED">
        <w:rPr>
          <w:color w:val="252524"/>
          <w:lang w:val="en"/>
        </w:rPr>
        <w:t>Gowidliński</w:t>
      </w:r>
      <w:proofErr w:type="spellEnd"/>
      <w:r w:rsidRPr="006052ED">
        <w:rPr>
          <w:color w:val="252524"/>
          <w:lang w:val="en"/>
        </w:rPr>
        <w:t xml:space="preserve">, </w:t>
      </w:r>
      <w:proofErr w:type="spellStart"/>
      <w:r w:rsidRPr="006052ED">
        <w:rPr>
          <w:color w:val="252524"/>
          <w:lang w:val="en"/>
        </w:rPr>
        <w:t>Szarlocki</w:t>
      </w:r>
      <w:proofErr w:type="spellEnd"/>
      <w:r w:rsidRPr="006052ED">
        <w:rPr>
          <w:color w:val="252524"/>
          <w:lang w:val="en"/>
        </w:rPr>
        <w:t xml:space="preserve">, </w:t>
      </w:r>
      <w:proofErr w:type="spellStart"/>
      <w:r w:rsidRPr="006052ED">
        <w:rPr>
          <w:color w:val="252524"/>
          <w:lang w:val="en"/>
        </w:rPr>
        <w:t>Okolice</w:t>
      </w:r>
      <w:proofErr w:type="spellEnd"/>
      <w:r w:rsidRPr="006052ED">
        <w:rPr>
          <w:color w:val="252524"/>
          <w:lang w:val="en"/>
        </w:rPr>
        <w:t xml:space="preserve"> </w:t>
      </w:r>
      <w:proofErr w:type="spellStart"/>
      <w:r w:rsidRPr="006052ED">
        <w:rPr>
          <w:color w:val="252524"/>
          <w:lang w:val="en"/>
        </w:rPr>
        <w:t>Jezior</w:t>
      </w:r>
      <w:proofErr w:type="spellEnd"/>
      <w:r w:rsidRPr="006052ED">
        <w:rPr>
          <w:color w:val="252524"/>
          <w:lang w:val="en"/>
        </w:rPr>
        <w:t xml:space="preserve"> </w:t>
      </w:r>
      <w:proofErr w:type="spellStart"/>
      <w:r w:rsidRPr="006052ED">
        <w:rPr>
          <w:color w:val="252524"/>
          <w:lang w:val="en"/>
        </w:rPr>
        <w:t>Krępno</w:t>
      </w:r>
      <w:proofErr w:type="spellEnd"/>
      <w:r w:rsidRPr="006052ED">
        <w:rPr>
          <w:color w:val="252524"/>
          <w:lang w:val="en"/>
        </w:rPr>
        <w:t xml:space="preserve"> </w:t>
      </w:r>
      <w:proofErr w:type="spellStart"/>
      <w:r w:rsidRPr="006052ED">
        <w:rPr>
          <w:color w:val="252524"/>
          <w:lang w:val="en"/>
        </w:rPr>
        <w:t>i</w:t>
      </w:r>
      <w:proofErr w:type="spellEnd"/>
      <w:r w:rsidRPr="006052ED">
        <w:rPr>
          <w:color w:val="252524"/>
          <w:lang w:val="en"/>
        </w:rPr>
        <w:t xml:space="preserve"> </w:t>
      </w:r>
      <w:proofErr w:type="spellStart"/>
      <w:r w:rsidRPr="006052ED">
        <w:rPr>
          <w:color w:val="252524"/>
          <w:lang w:val="en"/>
        </w:rPr>
        <w:t>Szczytno</w:t>
      </w:r>
      <w:proofErr w:type="spellEnd"/>
      <w:r w:rsidRPr="006052ED">
        <w:rPr>
          <w:color w:val="252524"/>
          <w:lang w:val="en"/>
        </w:rPr>
        <w:t xml:space="preserve">, </w:t>
      </w:r>
      <w:proofErr w:type="spellStart"/>
      <w:r w:rsidRPr="006052ED">
        <w:rPr>
          <w:color w:val="252524"/>
          <w:lang w:val="en"/>
        </w:rPr>
        <w:t>Świecki</w:t>
      </w:r>
      <w:proofErr w:type="spellEnd"/>
      <w:r w:rsidRPr="006052ED">
        <w:rPr>
          <w:color w:val="252524"/>
          <w:lang w:val="en"/>
        </w:rPr>
        <w:t xml:space="preserve">, </w:t>
      </w:r>
      <w:proofErr w:type="spellStart"/>
      <w:r w:rsidRPr="006052ED">
        <w:rPr>
          <w:color w:val="252524"/>
          <w:lang w:val="en"/>
        </w:rPr>
        <w:t>Zalewu</w:t>
      </w:r>
      <w:proofErr w:type="spellEnd"/>
      <w:r w:rsidRPr="006052ED">
        <w:rPr>
          <w:color w:val="252524"/>
          <w:lang w:val="en"/>
        </w:rPr>
        <w:t xml:space="preserve"> </w:t>
      </w:r>
      <w:proofErr w:type="spellStart"/>
      <w:r w:rsidRPr="006052ED">
        <w:rPr>
          <w:color w:val="252524"/>
          <w:lang w:val="en"/>
        </w:rPr>
        <w:t>Koronowskiego</w:t>
      </w:r>
      <w:proofErr w:type="spellEnd"/>
      <w:r w:rsidRPr="006052ED">
        <w:rPr>
          <w:color w:val="252524"/>
          <w:lang w:val="en"/>
        </w:rPr>
        <w:t>.</w:t>
      </w:r>
    </w:p>
    <w:p w14:paraId="56BE482B" w14:textId="77777777" w:rsidR="00D77EC7" w:rsidRDefault="00D77EC7" w:rsidP="00D77EC7">
      <w:pPr>
        <w:pStyle w:val="description"/>
        <w:spacing w:before="508" w:beforeAutospacing="0" w:after="330" w:afterAutospacing="0" w:line="276" w:lineRule="auto"/>
        <w:jc w:val="both"/>
        <w:rPr>
          <w:b/>
          <w:bCs/>
        </w:rPr>
      </w:pPr>
      <w:proofErr w:type="spellStart"/>
      <w:r w:rsidRPr="006052ED">
        <w:rPr>
          <w:b/>
          <w:bCs/>
        </w:rPr>
        <w:lastRenderedPageBreak/>
        <w:t>Wdecki</w:t>
      </w:r>
      <w:proofErr w:type="spellEnd"/>
      <w:r w:rsidRPr="006052ED">
        <w:rPr>
          <w:b/>
          <w:bCs/>
        </w:rPr>
        <w:t xml:space="preserve"> Park Krajobrazowy</w:t>
      </w:r>
    </w:p>
    <w:p w14:paraId="5CE37089" w14:textId="77777777" w:rsidR="00D77EC7" w:rsidRPr="006052ED" w:rsidRDefault="00D77EC7" w:rsidP="00D77EC7">
      <w:pPr>
        <w:pStyle w:val="description"/>
        <w:spacing w:before="508" w:beforeAutospacing="0" w:after="330" w:afterAutospacing="0" w:line="276" w:lineRule="auto"/>
        <w:jc w:val="both"/>
        <w:rPr>
          <w:b/>
          <w:bCs/>
        </w:rPr>
      </w:pPr>
      <w:r>
        <w:rPr>
          <w:noProof/>
          <w:color w:val="FF0000"/>
        </w:rPr>
        <w:drawing>
          <wp:inline distT="0" distB="0" distL="0" distR="0" wp14:anchorId="670896DD" wp14:editId="4F9090DF">
            <wp:extent cx="5757545" cy="2503170"/>
            <wp:effectExtent l="0" t="0" r="0" b="0"/>
            <wp:docPr id="456" name="Obraz 4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757545" cy="2503170"/>
                    </a:xfrm>
                    <a:prstGeom prst="rect">
                      <a:avLst/>
                    </a:prstGeom>
                    <a:noFill/>
                    <a:ln>
                      <a:noFill/>
                    </a:ln>
                  </pic:spPr>
                </pic:pic>
              </a:graphicData>
            </a:graphic>
          </wp:inline>
        </w:drawing>
      </w:r>
    </w:p>
    <w:p w14:paraId="1C612C96" w14:textId="77777777" w:rsidR="00D77EC7" w:rsidRPr="000B1AFE" w:rsidRDefault="00D77EC7" w:rsidP="00B42702">
      <w:pPr>
        <w:pStyle w:val="description"/>
        <w:spacing w:before="508" w:beforeAutospacing="0" w:after="330" w:afterAutospacing="0" w:line="276" w:lineRule="auto"/>
        <w:rPr>
          <w:b/>
          <w:bCs/>
        </w:rPr>
      </w:pPr>
      <w:r>
        <w:rPr>
          <w:color w:val="252524"/>
          <w:lang w:val="en"/>
        </w:rPr>
        <w:t xml:space="preserve">         </w:t>
      </w:r>
      <w:proofErr w:type="spellStart"/>
      <w:r w:rsidRPr="006052ED">
        <w:rPr>
          <w:color w:val="252524"/>
          <w:lang w:val="en"/>
        </w:rPr>
        <w:t>Wdecki</w:t>
      </w:r>
      <w:proofErr w:type="spellEnd"/>
      <w:r w:rsidRPr="006052ED">
        <w:rPr>
          <w:color w:val="252524"/>
          <w:lang w:val="en"/>
        </w:rPr>
        <w:t xml:space="preserve"> Park </w:t>
      </w:r>
      <w:proofErr w:type="spellStart"/>
      <w:r w:rsidRPr="006052ED">
        <w:rPr>
          <w:color w:val="252524"/>
          <w:lang w:val="en"/>
        </w:rPr>
        <w:t>Krajobrazowy</w:t>
      </w:r>
      <w:proofErr w:type="spellEnd"/>
      <w:r w:rsidRPr="006052ED">
        <w:rPr>
          <w:color w:val="252524"/>
          <w:lang w:val="en"/>
        </w:rPr>
        <w:t xml:space="preserve"> </w:t>
      </w:r>
      <w:proofErr w:type="spellStart"/>
      <w:r w:rsidRPr="006052ED">
        <w:rPr>
          <w:color w:val="252524"/>
          <w:lang w:val="en"/>
        </w:rPr>
        <w:t>wraz</w:t>
      </w:r>
      <w:proofErr w:type="spellEnd"/>
      <w:r w:rsidRPr="006052ED">
        <w:rPr>
          <w:color w:val="252524"/>
          <w:lang w:val="en"/>
        </w:rPr>
        <w:t xml:space="preserve"> z </w:t>
      </w:r>
      <w:proofErr w:type="spellStart"/>
      <w:r w:rsidRPr="006052ED">
        <w:rPr>
          <w:color w:val="252524"/>
          <w:lang w:val="en"/>
        </w:rPr>
        <w:t>otuliną</w:t>
      </w:r>
      <w:proofErr w:type="spellEnd"/>
      <w:r w:rsidRPr="006052ED">
        <w:rPr>
          <w:color w:val="252524"/>
          <w:lang w:val="en"/>
        </w:rPr>
        <w:t xml:space="preserve"> </w:t>
      </w:r>
      <w:proofErr w:type="spellStart"/>
      <w:r w:rsidRPr="006052ED">
        <w:rPr>
          <w:color w:val="252524"/>
          <w:lang w:val="en"/>
        </w:rPr>
        <w:t>zajmuje</w:t>
      </w:r>
      <w:proofErr w:type="spellEnd"/>
      <w:r w:rsidRPr="006052ED">
        <w:rPr>
          <w:color w:val="252524"/>
          <w:lang w:val="en"/>
        </w:rPr>
        <w:t xml:space="preserve"> </w:t>
      </w:r>
      <w:proofErr w:type="spellStart"/>
      <w:r w:rsidRPr="006052ED">
        <w:rPr>
          <w:color w:val="252524"/>
          <w:lang w:val="en"/>
        </w:rPr>
        <w:t>obszar</w:t>
      </w:r>
      <w:proofErr w:type="spellEnd"/>
      <w:r w:rsidRPr="006052ED">
        <w:rPr>
          <w:color w:val="252524"/>
          <w:lang w:val="en"/>
        </w:rPr>
        <w:t xml:space="preserve"> </w:t>
      </w:r>
      <w:proofErr w:type="spellStart"/>
      <w:r w:rsidRPr="006052ED">
        <w:rPr>
          <w:color w:val="252524"/>
          <w:lang w:val="en"/>
        </w:rPr>
        <w:t>prawie</w:t>
      </w:r>
      <w:proofErr w:type="spellEnd"/>
      <w:r w:rsidRPr="006052ED">
        <w:rPr>
          <w:color w:val="252524"/>
          <w:lang w:val="en"/>
        </w:rPr>
        <w:t xml:space="preserve"> 24 </w:t>
      </w:r>
      <w:proofErr w:type="spellStart"/>
      <w:r w:rsidRPr="006052ED">
        <w:rPr>
          <w:color w:val="252524"/>
          <w:lang w:val="en"/>
        </w:rPr>
        <w:t>tys</w:t>
      </w:r>
      <w:proofErr w:type="spellEnd"/>
      <w:r w:rsidRPr="006052ED">
        <w:rPr>
          <w:color w:val="252524"/>
          <w:lang w:val="en"/>
        </w:rPr>
        <w:t xml:space="preserve">. ha </w:t>
      </w:r>
      <w:proofErr w:type="spellStart"/>
      <w:r w:rsidRPr="006052ED">
        <w:rPr>
          <w:color w:val="252524"/>
          <w:lang w:val="en"/>
        </w:rPr>
        <w:t>i</w:t>
      </w:r>
      <w:proofErr w:type="spellEnd"/>
      <w:r w:rsidRPr="006052ED">
        <w:rPr>
          <w:color w:val="252524"/>
          <w:lang w:val="en"/>
        </w:rPr>
        <w:t xml:space="preserve"> </w:t>
      </w:r>
      <w:proofErr w:type="spellStart"/>
      <w:r w:rsidRPr="006052ED">
        <w:rPr>
          <w:color w:val="252524"/>
          <w:lang w:val="en"/>
        </w:rPr>
        <w:t>położony</w:t>
      </w:r>
      <w:proofErr w:type="spellEnd"/>
      <w:r w:rsidRPr="006052ED">
        <w:rPr>
          <w:color w:val="252524"/>
          <w:lang w:val="en"/>
        </w:rPr>
        <w:t xml:space="preserve"> jest w </w:t>
      </w:r>
      <w:proofErr w:type="spellStart"/>
      <w:r w:rsidRPr="006052ED">
        <w:rPr>
          <w:color w:val="252524"/>
          <w:lang w:val="en"/>
        </w:rPr>
        <w:t>środkowo-wschodniej</w:t>
      </w:r>
      <w:proofErr w:type="spellEnd"/>
      <w:r w:rsidRPr="006052ED">
        <w:rPr>
          <w:color w:val="252524"/>
          <w:lang w:val="en"/>
        </w:rPr>
        <w:t xml:space="preserve"> </w:t>
      </w:r>
      <w:proofErr w:type="spellStart"/>
      <w:r w:rsidRPr="006052ED">
        <w:rPr>
          <w:color w:val="252524"/>
          <w:lang w:val="en"/>
        </w:rPr>
        <w:t>części</w:t>
      </w:r>
      <w:proofErr w:type="spellEnd"/>
      <w:r w:rsidRPr="006052ED">
        <w:rPr>
          <w:color w:val="252524"/>
          <w:lang w:val="en"/>
        </w:rPr>
        <w:t xml:space="preserve"> </w:t>
      </w:r>
      <w:proofErr w:type="spellStart"/>
      <w:r w:rsidRPr="006052ED">
        <w:rPr>
          <w:color w:val="252524"/>
          <w:lang w:val="en"/>
        </w:rPr>
        <w:t>olbrzymiego</w:t>
      </w:r>
      <w:proofErr w:type="spellEnd"/>
      <w:r w:rsidRPr="006052ED">
        <w:rPr>
          <w:color w:val="252524"/>
          <w:lang w:val="en"/>
        </w:rPr>
        <w:t xml:space="preserve"> </w:t>
      </w:r>
      <w:proofErr w:type="spellStart"/>
      <w:r w:rsidRPr="006052ED">
        <w:rPr>
          <w:color w:val="252524"/>
          <w:lang w:val="en"/>
        </w:rPr>
        <w:t>kompleksu</w:t>
      </w:r>
      <w:proofErr w:type="spellEnd"/>
      <w:r w:rsidRPr="006052ED">
        <w:rPr>
          <w:color w:val="252524"/>
          <w:lang w:val="en"/>
        </w:rPr>
        <w:t xml:space="preserve"> </w:t>
      </w:r>
      <w:proofErr w:type="spellStart"/>
      <w:r w:rsidRPr="006052ED">
        <w:rPr>
          <w:color w:val="252524"/>
          <w:lang w:val="en"/>
        </w:rPr>
        <w:t>leśnego</w:t>
      </w:r>
      <w:proofErr w:type="spellEnd"/>
      <w:r w:rsidRPr="006052ED">
        <w:rPr>
          <w:color w:val="252524"/>
          <w:lang w:val="en"/>
        </w:rPr>
        <w:t xml:space="preserve"> </w:t>
      </w:r>
      <w:proofErr w:type="spellStart"/>
      <w:r w:rsidRPr="006052ED">
        <w:rPr>
          <w:color w:val="252524"/>
          <w:lang w:val="en"/>
        </w:rPr>
        <w:t>Borów</w:t>
      </w:r>
      <w:proofErr w:type="spellEnd"/>
      <w:r w:rsidRPr="006052ED">
        <w:rPr>
          <w:color w:val="252524"/>
          <w:lang w:val="en"/>
        </w:rPr>
        <w:t xml:space="preserve"> </w:t>
      </w:r>
      <w:proofErr w:type="spellStart"/>
      <w:r w:rsidRPr="006052ED">
        <w:rPr>
          <w:color w:val="252524"/>
          <w:lang w:val="en"/>
        </w:rPr>
        <w:t>Tucholskich</w:t>
      </w:r>
      <w:proofErr w:type="spellEnd"/>
      <w:r w:rsidRPr="006052ED">
        <w:rPr>
          <w:color w:val="252524"/>
          <w:lang w:val="en"/>
        </w:rPr>
        <w:t xml:space="preserve">, </w:t>
      </w:r>
      <w:proofErr w:type="spellStart"/>
      <w:r w:rsidRPr="006052ED">
        <w:rPr>
          <w:color w:val="252524"/>
          <w:lang w:val="en"/>
        </w:rPr>
        <w:t>obejmując</w:t>
      </w:r>
      <w:proofErr w:type="spellEnd"/>
      <w:r w:rsidRPr="006052ED">
        <w:rPr>
          <w:color w:val="252524"/>
          <w:lang w:val="en"/>
        </w:rPr>
        <w:t xml:space="preserve"> </w:t>
      </w:r>
      <w:proofErr w:type="spellStart"/>
      <w:r w:rsidRPr="006052ED">
        <w:rPr>
          <w:color w:val="252524"/>
          <w:lang w:val="en"/>
        </w:rPr>
        <w:t>gminy</w:t>
      </w:r>
      <w:proofErr w:type="spellEnd"/>
      <w:r w:rsidRPr="006052ED">
        <w:rPr>
          <w:color w:val="252524"/>
          <w:lang w:val="en"/>
        </w:rPr>
        <w:t xml:space="preserve">: </w:t>
      </w:r>
      <w:proofErr w:type="spellStart"/>
      <w:r w:rsidRPr="006052ED">
        <w:rPr>
          <w:color w:val="252524"/>
          <w:lang w:val="en"/>
        </w:rPr>
        <w:t>Osie</w:t>
      </w:r>
      <w:proofErr w:type="spellEnd"/>
      <w:r w:rsidRPr="006052ED">
        <w:rPr>
          <w:color w:val="252524"/>
          <w:lang w:val="en"/>
        </w:rPr>
        <w:t xml:space="preserve">, </w:t>
      </w:r>
      <w:proofErr w:type="spellStart"/>
      <w:r w:rsidRPr="006052ED">
        <w:rPr>
          <w:color w:val="252524"/>
          <w:lang w:val="en"/>
        </w:rPr>
        <w:t>Drzycim</w:t>
      </w:r>
      <w:proofErr w:type="spellEnd"/>
      <w:r w:rsidRPr="006052ED">
        <w:rPr>
          <w:color w:val="252524"/>
          <w:lang w:val="en"/>
        </w:rPr>
        <w:t xml:space="preserve">, </w:t>
      </w:r>
      <w:proofErr w:type="spellStart"/>
      <w:r w:rsidRPr="006052ED">
        <w:rPr>
          <w:color w:val="252524"/>
          <w:lang w:val="en"/>
        </w:rPr>
        <w:t>Lniano</w:t>
      </w:r>
      <w:proofErr w:type="spellEnd"/>
      <w:r w:rsidRPr="006052ED">
        <w:rPr>
          <w:color w:val="252524"/>
          <w:lang w:val="en"/>
        </w:rPr>
        <w:t xml:space="preserve">, </w:t>
      </w:r>
      <w:proofErr w:type="spellStart"/>
      <w:r w:rsidRPr="006052ED">
        <w:rPr>
          <w:color w:val="252524"/>
          <w:lang w:val="en"/>
        </w:rPr>
        <w:t>Śliwice</w:t>
      </w:r>
      <w:proofErr w:type="spellEnd"/>
      <w:r w:rsidRPr="006052ED">
        <w:rPr>
          <w:color w:val="252524"/>
          <w:lang w:val="en"/>
        </w:rPr>
        <w:t xml:space="preserve">, </w:t>
      </w:r>
      <w:proofErr w:type="spellStart"/>
      <w:r w:rsidRPr="006052ED">
        <w:rPr>
          <w:color w:val="252524"/>
          <w:lang w:val="en"/>
        </w:rPr>
        <w:t>Jeżewo</w:t>
      </w:r>
      <w:proofErr w:type="spellEnd"/>
      <w:r w:rsidRPr="006052ED">
        <w:rPr>
          <w:color w:val="252524"/>
          <w:lang w:val="en"/>
        </w:rPr>
        <w:t xml:space="preserve">, </w:t>
      </w:r>
      <w:proofErr w:type="spellStart"/>
      <w:r w:rsidRPr="006052ED">
        <w:rPr>
          <w:color w:val="252524"/>
          <w:lang w:val="en"/>
        </w:rPr>
        <w:t>Cekcyn</w:t>
      </w:r>
      <w:proofErr w:type="spellEnd"/>
      <w:r w:rsidRPr="006052ED">
        <w:rPr>
          <w:color w:val="252524"/>
          <w:lang w:val="en"/>
        </w:rPr>
        <w:t xml:space="preserve"> </w:t>
      </w:r>
      <w:proofErr w:type="spellStart"/>
      <w:r w:rsidRPr="006052ED">
        <w:rPr>
          <w:color w:val="252524"/>
          <w:lang w:val="en"/>
        </w:rPr>
        <w:t>i</w:t>
      </w:r>
      <w:proofErr w:type="spellEnd"/>
      <w:r w:rsidRPr="006052ED">
        <w:rPr>
          <w:color w:val="252524"/>
          <w:lang w:val="en"/>
        </w:rPr>
        <w:t xml:space="preserve"> </w:t>
      </w:r>
      <w:proofErr w:type="spellStart"/>
      <w:r w:rsidRPr="006052ED">
        <w:rPr>
          <w:color w:val="252524"/>
          <w:lang w:val="en"/>
        </w:rPr>
        <w:t>Warlubie</w:t>
      </w:r>
      <w:proofErr w:type="spellEnd"/>
      <w:r w:rsidRPr="006052ED">
        <w:rPr>
          <w:color w:val="252524"/>
          <w:lang w:val="en"/>
        </w:rPr>
        <w:t xml:space="preserve">. </w:t>
      </w:r>
      <w:proofErr w:type="spellStart"/>
      <w:r w:rsidRPr="006052ED">
        <w:rPr>
          <w:color w:val="252524"/>
          <w:lang w:val="en"/>
        </w:rPr>
        <w:t>Swoją</w:t>
      </w:r>
      <w:proofErr w:type="spellEnd"/>
      <w:r w:rsidRPr="006052ED">
        <w:rPr>
          <w:color w:val="252524"/>
          <w:lang w:val="en"/>
        </w:rPr>
        <w:t xml:space="preserve"> </w:t>
      </w:r>
      <w:proofErr w:type="spellStart"/>
      <w:r w:rsidRPr="006052ED">
        <w:rPr>
          <w:color w:val="252524"/>
          <w:lang w:val="en"/>
        </w:rPr>
        <w:t>nazwę</w:t>
      </w:r>
      <w:proofErr w:type="spellEnd"/>
      <w:r w:rsidRPr="006052ED">
        <w:rPr>
          <w:color w:val="252524"/>
          <w:lang w:val="en"/>
        </w:rPr>
        <w:t xml:space="preserve"> </w:t>
      </w:r>
      <w:proofErr w:type="spellStart"/>
      <w:r w:rsidRPr="006052ED">
        <w:rPr>
          <w:color w:val="252524"/>
          <w:lang w:val="en"/>
        </w:rPr>
        <w:t>zawdzięcza</w:t>
      </w:r>
      <w:proofErr w:type="spellEnd"/>
      <w:r w:rsidRPr="006052ED">
        <w:rPr>
          <w:color w:val="252524"/>
          <w:lang w:val="en"/>
        </w:rPr>
        <w:t xml:space="preserve"> </w:t>
      </w:r>
      <w:proofErr w:type="spellStart"/>
      <w:r w:rsidRPr="006052ED">
        <w:rPr>
          <w:color w:val="252524"/>
          <w:lang w:val="en"/>
        </w:rPr>
        <w:t>rzece</w:t>
      </w:r>
      <w:proofErr w:type="spellEnd"/>
      <w:r w:rsidRPr="006052ED">
        <w:rPr>
          <w:color w:val="252524"/>
          <w:lang w:val="en"/>
        </w:rPr>
        <w:t xml:space="preserve"> </w:t>
      </w:r>
      <w:proofErr w:type="spellStart"/>
      <w:r w:rsidRPr="006052ED">
        <w:rPr>
          <w:color w:val="252524"/>
          <w:lang w:val="en"/>
        </w:rPr>
        <w:t>Wdzie</w:t>
      </w:r>
      <w:proofErr w:type="spellEnd"/>
      <w:r w:rsidRPr="006052ED">
        <w:rPr>
          <w:color w:val="252524"/>
          <w:lang w:val="en"/>
        </w:rPr>
        <w:t xml:space="preserve">, </w:t>
      </w:r>
      <w:proofErr w:type="spellStart"/>
      <w:r w:rsidRPr="006052ED">
        <w:rPr>
          <w:color w:val="252524"/>
          <w:lang w:val="en"/>
        </w:rPr>
        <w:t>zwanej</w:t>
      </w:r>
      <w:proofErr w:type="spellEnd"/>
      <w:r w:rsidRPr="006052ED">
        <w:rPr>
          <w:color w:val="252524"/>
          <w:lang w:val="en"/>
        </w:rPr>
        <w:t xml:space="preserve"> </w:t>
      </w:r>
      <w:proofErr w:type="spellStart"/>
      <w:r w:rsidRPr="006052ED">
        <w:rPr>
          <w:color w:val="252524"/>
          <w:lang w:val="en"/>
        </w:rPr>
        <w:t>także</w:t>
      </w:r>
      <w:proofErr w:type="spellEnd"/>
      <w:r w:rsidRPr="006052ED">
        <w:rPr>
          <w:color w:val="252524"/>
          <w:lang w:val="en"/>
        </w:rPr>
        <w:t xml:space="preserve"> </w:t>
      </w:r>
      <w:proofErr w:type="spellStart"/>
      <w:r w:rsidRPr="006052ED">
        <w:rPr>
          <w:color w:val="252524"/>
          <w:lang w:val="en"/>
        </w:rPr>
        <w:t>Czarną</w:t>
      </w:r>
      <w:proofErr w:type="spellEnd"/>
      <w:r w:rsidRPr="006052ED">
        <w:rPr>
          <w:color w:val="252524"/>
          <w:lang w:val="en"/>
        </w:rPr>
        <w:t xml:space="preserve"> </w:t>
      </w:r>
      <w:proofErr w:type="spellStart"/>
      <w:r w:rsidRPr="006052ED">
        <w:rPr>
          <w:color w:val="252524"/>
          <w:lang w:val="en"/>
        </w:rPr>
        <w:t>Wodą</w:t>
      </w:r>
      <w:proofErr w:type="spellEnd"/>
      <w:r w:rsidRPr="006052ED">
        <w:rPr>
          <w:color w:val="252524"/>
          <w:lang w:val="en"/>
        </w:rPr>
        <w:t xml:space="preserve">. </w:t>
      </w:r>
      <w:proofErr w:type="spellStart"/>
      <w:r w:rsidRPr="006052ED">
        <w:rPr>
          <w:color w:val="252524"/>
          <w:lang w:val="en"/>
        </w:rPr>
        <w:t>Wdecki</w:t>
      </w:r>
      <w:proofErr w:type="spellEnd"/>
      <w:r w:rsidRPr="006052ED">
        <w:rPr>
          <w:color w:val="252524"/>
          <w:lang w:val="en"/>
        </w:rPr>
        <w:t xml:space="preserve"> Park </w:t>
      </w:r>
      <w:proofErr w:type="spellStart"/>
      <w:r w:rsidRPr="006052ED">
        <w:rPr>
          <w:color w:val="252524"/>
          <w:lang w:val="en"/>
        </w:rPr>
        <w:t>Krajobrazowy</w:t>
      </w:r>
      <w:proofErr w:type="spellEnd"/>
      <w:r w:rsidRPr="006052ED">
        <w:rPr>
          <w:color w:val="252524"/>
          <w:lang w:val="en"/>
        </w:rPr>
        <w:t xml:space="preserve"> </w:t>
      </w:r>
      <w:proofErr w:type="spellStart"/>
      <w:r w:rsidRPr="006052ED">
        <w:rPr>
          <w:color w:val="252524"/>
          <w:lang w:val="en"/>
        </w:rPr>
        <w:t>utworzony</w:t>
      </w:r>
      <w:proofErr w:type="spellEnd"/>
      <w:r w:rsidRPr="006052ED">
        <w:rPr>
          <w:color w:val="252524"/>
          <w:lang w:val="en"/>
        </w:rPr>
        <w:t xml:space="preserve"> </w:t>
      </w:r>
      <w:proofErr w:type="spellStart"/>
      <w:r w:rsidRPr="006052ED">
        <w:rPr>
          <w:color w:val="252524"/>
          <w:lang w:val="en"/>
        </w:rPr>
        <w:t>został</w:t>
      </w:r>
      <w:proofErr w:type="spellEnd"/>
      <w:r w:rsidRPr="006052ED">
        <w:rPr>
          <w:color w:val="252524"/>
          <w:lang w:val="en"/>
        </w:rPr>
        <w:t xml:space="preserve"> 16 </w:t>
      </w:r>
      <w:proofErr w:type="spellStart"/>
      <w:r w:rsidRPr="006052ED">
        <w:rPr>
          <w:color w:val="252524"/>
          <w:lang w:val="en"/>
        </w:rPr>
        <w:t>lutego</w:t>
      </w:r>
      <w:proofErr w:type="spellEnd"/>
      <w:r w:rsidRPr="006052ED">
        <w:rPr>
          <w:color w:val="252524"/>
          <w:lang w:val="en"/>
        </w:rPr>
        <w:t xml:space="preserve"> 1993 </w:t>
      </w:r>
      <w:proofErr w:type="spellStart"/>
      <w:r w:rsidRPr="006052ED">
        <w:rPr>
          <w:color w:val="252524"/>
          <w:lang w:val="en"/>
        </w:rPr>
        <w:t>roku</w:t>
      </w:r>
      <w:proofErr w:type="spellEnd"/>
      <w:r w:rsidRPr="006052ED">
        <w:rPr>
          <w:color w:val="252524"/>
          <w:lang w:val="en"/>
        </w:rPr>
        <w:t xml:space="preserve">. </w:t>
      </w:r>
      <w:proofErr w:type="spellStart"/>
      <w:r w:rsidRPr="006052ED">
        <w:rPr>
          <w:color w:val="252524"/>
          <w:lang w:val="en"/>
        </w:rPr>
        <w:t>Zamyka</w:t>
      </w:r>
      <w:proofErr w:type="spellEnd"/>
      <w:r w:rsidRPr="006052ED">
        <w:rPr>
          <w:color w:val="252524"/>
          <w:lang w:val="en"/>
        </w:rPr>
        <w:t xml:space="preserve"> od </w:t>
      </w:r>
      <w:proofErr w:type="spellStart"/>
      <w:r w:rsidRPr="006052ED">
        <w:rPr>
          <w:color w:val="252524"/>
          <w:lang w:val="en"/>
        </w:rPr>
        <w:t>północy</w:t>
      </w:r>
      <w:proofErr w:type="spellEnd"/>
      <w:r w:rsidRPr="006052ED">
        <w:rPr>
          <w:color w:val="252524"/>
          <w:lang w:val="en"/>
        </w:rPr>
        <w:t xml:space="preserve"> </w:t>
      </w:r>
      <w:proofErr w:type="spellStart"/>
      <w:r w:rsidRPr="006052ED">
        <w:rPr>
          <w:color w:val="252524"/>
          <w:lang w:val="en"/>
        </w:rPr>
        <w:t>zwarty</w:t>
      </w:r>
      <w:proofErr w:type="spellEnd"/>
      <w:r w:rsidRPr="006052ED">
        <w:rPr>
          <w:color w:val="252524"/>
          <w:lang w:val="en"/>
        </w:rPr>
        <w:t xml:space="preserve"> </w:t>
      </w:r>
      <w:proofErr w:type="spellStart"/>
      <w:r w:rsidRPr="006052ED">
        <w:rPr>
          <w:color w:val="252524"/>
          <w:lang w:val="en"/>
        </w:rPr>
        <w:t>kompleks</w:t>
      </w:r>
      <w:proofErr w:type="spellEnd"/>
      <w:r w:rsidRPr="006052ED">
        <w:rPr>
          <w:color w:val="252524"/>
          <w:lang w:val="en"/>
        </w:rPr>
        <w:t xml:space="preserve"> </w:t>
      </w:r>
      <w:proofErr w:type="spellStart"/>
      <w:r w:rsidRPr="006052ED">
        <w:rPr>
          <w:color w:val="252524"/>
          <w:lang w:val="en"/>
        </w:rPr>
        <w:t>terenów</w:t>
      </w:r>
      <w:proofErr w:type="spellEnd"/>
      <w:r w:rsidRPr="006052ED">
        <w:rPr>
          <w:color w:val="252524"/>
          <w:lang w:val="en"/>
        </w:rPr>
        <w:t xml:space="preserve"> </w:t>
      </w:r>
      <w:proofErr w:type="spellStart"/>
      <w:r w:rsidRPr="006052ED">
        <w:rPr>
          <w:color w:val="252524"/>
          <w:lang w:val="en"/>
        </w:rPr>
        <w:t>chronionych</w:t>
      </w:r>
      <w:proofErr w:type="spellEnd"/>
      <w:r w:rsidRPr="006052ED">
        <w:rPr>
          <w:color w:val="252524"/>
          <w:lang w:val="en"/>
        </w:rPr>
        <w:t xml:space="preserve"> </w:t>
      </w:r>
      <w:proofErr w:type="spellStart"/>
      <w:r w:rsidRPr="006052ED">
        <w:rPr>
          <w:color w:val="252524"/>
          <w:lang w:val="en"/>
        </w:rPr>
        <w:t>województwa</w:t>
      </w:r>
      <w:proofErr w:type="spellEnd"/>
      <w:r>
        <w:rPr>
          <w:color w:val="252524"/>
          <w:lang w:val="en"/>
        </w:rPr>
        <w:t xml:space="preserve"> </w:t>
      </w:r>
      <w:proofErr w:type="spellStart"/>
      <w:r w:rsidRPr="006052ED">
        <w:rPr>
          <w:color w:val="252524"/>
          <w:lang w:val="en"/>
        </w:rPr>
        <w:t>kujawsko-pomorskiego</w:t>
      </w:r>
      <w:proofErr w:type="spellEnd"/>
      <w:r w:rsidRPr="006052ED">
        <w:rPr>
          <w:color w:val="252524"/>
          <w:lang w:val="en"/>
        </w:rPr>
        <w:t>.</w:t>
      </w:r>
      <w:r w:rsidR="00B42702">
        <w:rPr>
          <w:color w:val="252524"/>
          <w:lang w:val="en"/>
        </w:rPr>
        <w:br/>
      </w:r>
      <w:r>
        <w:rPr>
          <w:color w:val="252524"/>
          <w:lang w:val="en"/>
        </w:rPr>
        <w:t xml:space="preserve">        </w:t>
      </w:r>
      <w:proofErr w:type="spellStart"/>
      <w:r w:rsidRPr="006052ED">
        <w:rPr>
          <w:color w:val="252524"/>
          <w:lang w:val="en"/>
        </w:rPr>
        <w:t>Lasy</w:t>
      </w:r>
      <w:proofErr w:type="spellEnd"/>
      <w:r w:rsidRPr="006052ED">
        <w:rPr>
          <w:color w:val="252524"/>
          <w:lang w:val="en"/>
        </w:rPr>
        <w:t xml:space="preserve"> </w:t>
      </w:r>
      <w:proofErr w:type="spellStart"/>
      <w:r w:rsidRPr="006052ED">
        <w:rPr>
          <w:color w:val="252524"/>
          <w:lang w:val="en"/>
        </w:rPr>
        <w:t>stanowią</w:t>
      </w:r>
      <w:proofErr w:type="spellEnd"/>
      <w:r w:rsidRPr="006052ED">
        <w:rPr>
          <w:color w:val="252524"/>
          <w:lang w:val="en"/>
        </w:rPr>
        <w:t xml:space="preserve"> </w:t>
      </w:r>
      <w:proofErr w:type="spellStart"/>
      <w:r w:rsidRPr="006052ED">
        <w:rPr>
          <w:color w:val="252524"/>
          <w:lang w:val="en"/>
        </w:rPr>
        <w:t>prawie</w:t>
      </w:r>
      <w:proofErr w:type="spellEnd"/>
      <w:r w:rsidRPr="006052ED">
        <w:rPr>
          <w:color w:val="252524"/>
          <w:lang w:val="en"/>
        </w:rPr>
        <w:t xml:space="preserve"> 60% </w:t>
      </w:r>
      <w:proofErr w:type="spellStart"/>
      <w:r w:rsidRPr="006052ED">
        <w:rPr>
          <w:color w:val="252524"/>
          <w:lang w:val="en"/>
        </w:rPr>
        <w:t>powierzchni</w:t>
      </w:r>
      <w:proofErr w:type="spellEnd"/>
      <w:r w:rsidRPr="006052ED">
        <w:rPr>
          <w:color w:val="252524"/>
          <w:lang w:val="en"/>
        </w:rPr>
        <w:t xml:space="preserve"> </w:t>
      </w:r>
      <w:proofErr w:type="spellStart"/>
      <w:r w:rsidRPr="006052ED">
        <w:rPr>
          <w:color w:val="252524"/>
          <w:lang w:val="en"/>
        </w:rPr>
        <w:t>parku</w:t>
      </w:r>
      <w:proofErr w:type="spellEnd"/>
      <w:r w:rsidRPr="006052ED">
        <w:rPr>
          <w:color w:val="252524"/>
          <w:lang w:val="en"/>
        </w:rPr>
        <w:t xml:space="preserve">. </w:t>
      </w:r>
      <w:proofErr w:type="spellStart"/>
      <w:r w:rsidRPr="006052ED">
        <w:rPr>
          <w:color w:val="252524"/>
          <w:lang w:val="en"/>
        </w:rPr>
        <w:t>Dominują</w:t>
      </w:r>
      <w:proofErr w:type="spellEnd"/>
      <w:r w:rsidRPr="006052ED">
        <w:rPr>
          <w:color w:val="252524"/>
          <w:lang w:val="en"/>
        </w:rPr>
        <w:t xml:space="preserve"> w </w:t>
      </w:r>
      <w:proofErr w:type="spellStart"/>
      <w:r w:rsidRPr="006052ED">
        <w:rPr>
          <w:color w:val="252524"/>
          <w:lang w:val="en"/>
        </w:rPr>
        <w:t>nich</w:t>
      </w:r>
      <w:proofErr w:type="spellEnd"/>
      <w:r w:rsidRPr="006052ED">
        <w:rPr>
          <w:color w:val="252524"/>
          <w:lang w:val="en"/>
        </w:rPr>
        <w:t xml:space="preserve"> </w:t>
      </w:r>
      <w:proofErr w:type="spellStart"/>
      <w:r w:rsidRPr="006052ED">
        <w:rPr>
          <w:color w:val="252524"/>
          <w:lang w:val="en"/>
        </w:rPr>
        <w:t>siedliska</w:t>
      </w:r>
      <w:proofErr w:type="spellEnd"/>
      <w:r w:rsidRPr="006052ED">
        <w:rPr>
          <w:color w:val="252524"/>
          <w:lang w:val="en"/>
        </w:rPr>
        <w:t xml:space="preserve"> </w:t>
      </w:r>
      <w:proofErr w:type="spellStart"/>
      <w:r w:rsidRPr="006052ED">
        <w:rPr>
          <w:color w:val="252524"/>
          <w:lang w:val="en"/>
        </w:rPr>
        <w:t>borów</w:t>
      </w:r>
      <w:proofErr w:type="spellEnd"/>
      <w:r w:rsidRPr="006052ED">
        <w:rPr>
          <w:color w:val="252524"/>
          <w:lang w:val="en"/>
        </w:rPr>
        <w:t xml:space="preserve"> </w:t>
      </w:r>
      <w:proofErr w:type="spellStart"/>
      <w:r w:rsidRPr="006052ED">
        <w:rPr>
          <w:color w:val="252524"/>
          <w:lang w:val="en"/>
        </w:rPr>
        <w:t>świeżych</w:t>
      </w:r>
      <w:proofErr w:type="spellEnd"/>
      <w:r w:rsidRPr="006052ED">
        <w:rPr>
          <w:color w:val="252524"/>
          <w:lang w:val="en"/>
        </w:rPr>
        <w:t xml:space="preserve">. W </w:t>
      </w:r>
      <w:proofErr w:type="spellStart"/>
      <w:r w:rsidRPr="006052ED">
        <w:rPr>
          <w:color w:val="252524"/>
          <w:lang w:val="en"/>
        </w:rPr>
        <w:t>dolinach</w:t>
      </w:r>
      <w:proofErr w:type="spellEnd"/>
      <w:r w:rsidRPr="006052ED">
        <w:rPr>
          <w:color w:val="252524"/>
          <w:lang w:val="en"/>
        </w:rPr>
        <w:t xml:space="preserve"> </w:t>
      </w:r>
      <w:proofErr w:type="spellStart"/>
      <w:r w:rsidRPr="006052ED">
        <w:rPr>
          <w:color w:val="252524"/>
          <w:lang w:val="en"/>
        </w:rPr>
        <w:t>rzek</w:t>
      </w:r>
      <w:proofErr w:type="spellEnd"/>
      <w:r w:rsidRPr="006052ED">
        <w:rPr>
          <w:color w:val="252524"/>
          <w:lang w:val="en"/>
        </w:rPr>
        <w:t xml:space="preserve"> </w:t>
      </w:r>
      <w:proofErr w:type="spellStart"/>
      <w:r w:rsidRPr="006052ED">
        <w:rPr>
          <w:color w:val="252524"/>
          <w:lang w:val="en"/>
        </w:rPr>
        <w:t>i</w:t>
      </w:r>
      <w:proofErr w:type="spellEnd"/>
      <w:r w:rsidRPr="006052ED">
        <w:rPr>
          <w:color w:val="252524"/>
          <w:lang w:val="en"/>
        </w:rPr>
        <w:t xml:space="preserve"> </w:t>
      </w:r>
      <w:proofErr w:type="spellStart"/>
      <w:r w:rsidRPr="006052ED">
        <w:rPr>
          <w:color w:val="252524"/>
          <w:lang w:val="en"/>
        </w:rPr>
        <w:t>na</w:t>
      </w:r>
      <w:proofErr w:type="spellEnd"/>
      <w:r w:rsidRPr="006052ED">
        <w:rPr>
          <w:color w:val="252524"/>
          <w:lang w:val="en"/>
        </w:rPr>
        <w:t xml:space="preserve"> </w:t>
      </w:r>
      <w:proofErr w:type="spellStart"/>
      <w:r w:rsidRPr="006052ED">
        <w:rPr>
          <w:color w:val="252524"/>
          <w:lang w:val="en"/>
        </w:rPr>
        <w:t>skarpach</w:t>
      </w:r>
      <w:proofErr w:type="spellEnd"/>
      <w:r w:rsidRPr="006052ED">
        <w:rPr>
          <w:color w:val="252524"/>
          <w:lang w:val="en"/>
        </w:rPr>
        <w:t xml:space="preserve"> </w:t>
      </w:r>
      <w:proofErr w:type="spellStart"/>
      <w:r w:rsidRPr="006052ED">
        <w:rPr>
          <w:color w:val="252524"/>
          <w:lang w:val="en"/>
        </w:rPr>
        <w:t>występują</w:t>
      </w:r>
      <w:proofErr w:type="spellEnd"/>
      <w:r w:rsidRPr="006052ED">
        <w:rPr>
          <w:color w:val="252524"/>
          <w:lang w:val="en"/>
        </w:rPr>
        <w:t xml:space="preserve"> </w:t>
      </w:r>
      <w:proofErr w:type="spellStart"/>
      <w:r w:rsidRPr="006052ED">
        <w:rPr>
          <w:color w:val="252524"/>
          <w:lang w:val="en"/>
        </w:rPr>
        <w:t>lasy</w:t>
      </w:r>
      <w:proofErr w:type="spellEnd"/>
      <w:r w:rsidRPr="006052ED">
        <w:rPr>
          <w:color w:val="252524"/>
          <w:lang w:val="en"/>
        </w:rPr>
        <w:t xml:space="preserve"> </w:t>
      </w:r>
      <w:proofErr w:type="spellStart"/>
      <w:r w:rsidRPr="006052ED">
        <w:rPr>
          <w:color w:val="252524"/>
          <w:lang w:val="en"/>
        </w:rPr>
        <w:t>liściaste</w:t>
      </w:r>
      <w:proofErr w:type="spellEnd"/>
      <w:r w:rsidRPr="006052ED">
        <w:rPr>
          <w:color w:val="252524"/>
          <w:lang w:val="en"/>
        </w:rPr>
        <w:t xml:space="preserve"> (</w:t>
      </w:r>
      <w:proofErr w:type="spellStart"/>
      <w:r w:rsidRPr="006052ED">
        <w:rPr>
          <w:color w:val="252524"/>
          <w:lang w:val="en"/>
        </w:rPr>
        <w:t>grądy</w:t>
      </w:r>
      <w:proofErr w:type="spellEnd"/>
      <w:r w:rsidRPr="006052ED">
        <w:rPr>
          <w:color w:val="252524"/>
          <w:lang w:val="en"/>
        </w:rPr>
        <w:t xml:space="preserve"> </w:t>
      </w:r>
      <w:proofErr w:type="spellStart"/>
      <w:r w:rsidRPr="006052ED">
        <w:rPr>
          <w:color w:val="252524"/>
          <w:lang w:val="en"/>
        </w:rPr>
        <w:t>zboczowe</w:t>
      </w:r>
      <w:proofErr w:type="spellEnd"/>
      <w:r w:rsidRPr="006052ED">
        <w:rPr>
          <w:color w:val="252524"/>
          <w:lang w:val="en"/>
        </w:rPr>
        <w:t xml:space="preserve">, </w:t>
      </w:r>
      <w:proofErr w:type="spellStart"/>
      <w:r w:rsidRPr="006052ED">
        <w:rPr>
          <w:color w:val="252524"/>
          <w:lang w:val="en"/>
        </w:rPr>
        <w:t>łęgi</w:t>
      </w:r>
      <w:proofErr w:type="spellEnd"/>
      <w:r w:rsidRPr="006052ED">
        <w:rPr>
          <w:color w:val="252524"/>
          <w:lang w:val="en"/>
        </w:rPr>
        <w:t xml:space="preserve">, </w:t>
      </w:r>
      <w:proofErr w:type="spellStart"/>
      <w:r w:rsidRPr="006052ED">
        <w:rPr>
          <w:color w:val="252524"/>
          <w:lang w:val="en"/>
        </w:rPr>
        <w:t>olsy</w:t>
      </w:r>
      <w:proofErr w:type="spellEnd"/>
      <w:r w:rsidRPr="006052ED">
        <w:rPr>
          <w:color w:val="252524"/>
          <w:lang w:val="en"/>
        </w:rPr>
        <w:t xml:space="preserve">). </w:t>
      </w:r>
      <w:proofErr w:type="spellStart"/>
      <w:r w:rsidRPr="006052ED">
        <w:rPr>
          <w:color w:val="252524"/>
          <w:lang w:val="en"/>
        </w:rPr>
        <w:t>Osobliwością</w:t>
      </w:r>
      <w:proofErr w:type="spellEnd"/>
      <w:r w:rsidRPr="006052ED">
        <w:rPr>
          <w:color w:val="252524"/>
          <w:lang w:val="en"/>
        </w:rPr>
        <w:t xml:space="preserve"> </w:t>
      </w:r>
      <w:proofErr w:type="spellStart"/>
      <w:r w:rsidRPr="006052ED">
        <w:rPr>
          <w:color w:val="252524"/>
          <w:lang w:val="en"/>
        </w:rPr>
        <w:t>dendrologiczną</w:t>
      </w:r>
      <w:proofErr w:type="spellEnd"/>
      <w:r w:rsidRPr="006052ED">
        <w:rPr>
          <w:color w:val="252524"/>
          <w:lang w:val="en"/>
        </w:rPr>
        <w:t xml:space="preserve"> </w:t>
      </w:r>
      <w:proofErr w:type="spellStart"/>
      <w:r w:rsidRPr="006052ED">
        <w:rPr>
          <w:color w:val="252524"/>
          <w:lang w:val="en"/>
        </w:rPr>
        <w:t>wśród</w:t>
      </w:r>
      <w:proofErr w:type="spellEnd"/>
      <w:r w:rsidRPr="006052ED">
        <w:rPr>
          <w:color w:val="252524"/>
          <w:lang w:val="en"/>
        </w:rPr>
        <w:t xml:space="preserve"> </w:t>
      </w:r>
      <w:proofErr w:type="spellStart"/>
      <w:r w:rsidRPr="006052ED">
        <w:rPr>
          <w:color w:val="252524"/>
          <w:lang w:val="en"/>
        </w:rPr>
        <w:t>borów</w:t>
      </w:r>
      <w:proofErr w:type="spellEnd"/>
      <w:r w:rsidRPr="006052ED">
        <w:rPr>
          <w:color w:val="252524"/>
          <w:lang w:val="en"/>
        </w:rPr>
        <w:t xml:space="preserve"> </w:t>
      </w:r>
      <w:proofErr w:type="spellStart"/>
      <w:r w:rsidRPr="006052ED">
        <w:rPr>
          <w:color w:val="252524"/>
          <w:lang w:val="en"/>
        </w:rPr>
        <w:t>sosnowych</w:t>
      </w:r>
      <w:proofErr w:type="spellEnd"/>
      <w:r w:rsidRPr="006052ED">
        <w:rPr>
          <w:color w:val="252524"/>
          <w:lang w:val="en"/>
        </w:rPr>
        <w:t xml:space="preserve"> jest </w:t>
      </w:r>
      <w:proofErr w:type="spellStart"/>
      <w:r w:rsidRPr="006052ED">
        <w:rPr>
          <w:color w:val="252524"/>
          <w:lang w:val="en"/>
        </w:rPr>
        <w:t>największe</w:t>
      </w:r>
      <w:proofErr w:type="spellEnd"/>
      <w:r w:rsidRPr="006052ED">
        <w:rPr>
          <w:color w:val="252524"/>
          <w:lang w:val="en"/>
        </w:rPr>
        <w:t xml:space="preserve"> w </w:t>
      </w:r>
      <w:proofErr w:type="spellStart"/>
      <w:r w:rsidRPr="006052ED">
        <w:rPr>
          <w:color w:val="252524"/>
          <w:lang w:val="en"/>
        </w:rPr>
        <w:t>Polsce</w:t>
      </w:r>
      <w:proofErr w:type="spellEnd"/>
      <w:r w:rsidRPr="006052ED">
        <w:rPr>
          <w:color w:val="252524"/>
          <w:lang w:val="en"/>
        </w:rPr>
        <w:t xml:space="preserve"> </w:t>
      </w:r>
      <w:proofErr w:type="spellStart"/>
      <w:r w:rsidRPr="006052ED">
        <w:rPr>
          <w:color w:val="252524"/>
          <w:lang w:val="en"/>
        </w:rPr>
        <w:t>skupisko</w:t>
      </w:r>
      <w:proofErr w:type="spellEnd"/>
      <w:r w:rsidRPr="006052ED">
        <w:rPr>
          <w:color w:val="252524"/>
          <w:lang w:val="en"/>
        </w:rPr>
        <w:t xml:space="preserve"> </w:t>
      </w:r>
      <w:proofErr w:type="spellStart"/>
      <w:r w:rsidRPr="006052ED">
        <w:rPr>
          <w:color w:val="252524"/>
          <w:lang w:val="en"/>
        </w:rPr>
        <w:t>jarzębu</w:t>
      </w:r>
      <w:proofErr w:type="spellEnd"/>
      <w:r w:rsidRPr="006052ED">
        <w:rPr>
          <w:color w:val="252524"/>
          <w:lang w:val="en"/>
        </w:rPr>
        <w:t xml:space="preserve"> </w:t>
      </w:r>
      <w:proofErr w:type="spellStart"/>
      <w:r w:rsidRPr="006052ED">
        <w:rPr>
          <w:color w:val="252524"/>
          <w:lang w:val="en"/>
        </w:rPr>
        <w:t>brekinii</w:t>
      </w:r>
      <w:proofErr w:type="spellEnd"/>
      <w:r w:rsidRPr="006052ED">
        <w:rPr>
          <w:color w:val="252524"/>
          <w:lang w:val="en"/>
        </w:rPr>
        <w:t xml:space="preserve">, </w:t>
      </w:r>
      <w:proofErr w:type="spellStart"/>
      <w:r w:rsidRPr="006052ED">
        <w:rPr>
          <w:color w:val="252524"/>
          <w:lang w:val="en"/>
        </w:rPr>
        <w:t>objęte</w:t>
      </w:r>
      <w:proofErr w:type="spellEnd"/>
      <w:r w:rsidRPr="006052ED">
        <w:rPr>
          <w:color w:val="252524"/>
          <w:lang w:val="en"/>
        </w:rPr>
        <w:t xml:space="preserve"> </w:t>
      </w:r>
      <w:proofErr w:type="spellStart"/>
      <w:r w:rsidRPr="006052ED">
        <w:rPr>
          <w:color w:val="252524"/>
          <w:lang w:val="en"/>
        </w:rPr>
        <w:t>ochroną</w:t>
      </w:r>
      <w:proofErr w:type="spellEnd"/>
      <w:r w:rsidRPr="006052ED">
        <w:rPr>
          <w:color w:val="252524"/>
          <w:lang w:val="en"/>
        </w:rPr>
        <w:t xml:space="preserve"> </w:t>
      </w:r>
      <w:proofErr w:type="spellStart"/>
      <w:r w:rsidRPr="006052ED">
        <w:rPr>
          <w:color w:val="252524"/>
          <w:lang w:val="en"/>
        </w:rPr>
        <w:t>rezerwatową</w:t>
      </w:r>
      <w:proofErr w:type="spellEnd"/>
      <w:r w:rsidRPr="006052ED">
        <w:rPr>
          <w:color w:val="252524"/>
          <w:lang w:val="en"/>
        </w:rPr>
        <w:t xml:space="preserve">. </w:t>
      </w:r>
      <w:proofErr w:type="spellStart"/>
      <w:r w:rsidRPr="006052ED">
        <w:rPr>
          <w:color w:val="252524"/>
          <w:lang w:val="en"/>
        </w:rPr>
        <w:t>Bogactwo</w:t>
      </w:r>
      <w:proofErr w:type="spellEnd"/>
      <w:r w:rsidRPr="006052ED">
        <w:rPr>
          <w:color w:val="252524"/>
          <w:lang w:val="en"/>
        </w:rPr>
        <w:t xml:space="preserve"> </w:t>
      </w:r>
      <w:proofErr w:type="spellStart"/>
      <w:r w:rsidRPr="006052ED">
        <w:rPr>
          <w:color w:val="252524"/>
          <w:lang w:val="en"/>
        </w:rPr>
        <w:t>siedlisk</w:t>
      </w:r>
      <w:proofErr w:type="spellEnd"/>
      <w:r w:rsidRPr="006052ED">
        <w:rPr>
          <w:color w:val="252524"/>
          <w:lang w:val="en"/>
        </w:rPr>
        <w:t xml:space="preserve"> </w:t>
      </w:r>
      <w:proofErr w:type="spellStart"/>
      <w:r w:rsidRPr="006052ED">
        <w:rPr>
          <w:color w:val="252524"/>
          <w:lang w:val="en"/>
        </w:rPr>
        <w:t>sprzyja</w:t>
      </w:r>
      <w:proofErr w:type="spellEnd"/>
      <w:r w:rsidRPr="006052ED">
        <w:rPr>
          <w:color w:val="252524"/>
          <w:lang w:val="en"/>
        </w:rPr>
        <w:t xml:space="preserve"> </w:t>
      </w:r>
      <w:proofErr w:type="spellStart"/>
      <w:r w:rsidRPr="006052ED">
        <w:rPr>
          <w:color w:val="252524"/>
          <w:lang w:val="en"/>
        </w:rPr>
        <w:t>dużej</w:t>
      </w:r>
      <w:proofErr w:type="spellEnd"/>
      <w:r w:rsidRPr="006052ED">
        <w:rPr>
          <w:color w:val="252524"/>
          <w:lang w:val="en"/>
        </w:rPr>
        <w:t xml:space="preserve"> </w:t>
      </w:r>
      <w:proofErr w:type="spellStart"/>
      <w:r w:rsidRPr="006052ED">
        <w:rPr>
          <w:color w:val="252524"/>
          <w:lang w:val="en"/>
        </w:rPr>
        <w:t>różnorodności</w:t>
      </w:r>
      <w:proofErr w:type="spellEnd"/>
      <w:r w:rsidRPr="006052ED">
        <w:rPr>
          <w:color w:val="252524"/>
          <w:lang w:val="en"/>
        </w:rPr>
        <w:t xml:space="preserve"> </w:t>
      </w:r>
      <w:proofErr w:type="spellStart"/>
      <w:r w:rsidRPr="006052ED">
        <w:rPr>
          <w:color w:val="252524"/>
          <w:lang w:val="en"/>
        </w:rPr>
        <w:t>roślin</w:t>
      </w:r>
      <w:proofErr w:type="spellEnd"/>
      <w:r w:rsidRPr="006052ED">
        <w:rPr>
          <w:color w:val="252524"/>
          <w:lang w:val="en"/>
        </w:rPr>
        <w:t xml:space="preserve">, </w:t>
      </w:r>
      <w:proofErr w:type="spellStart"/>
      <w:r w:rsidRPr="006052ED">
        <w:rPr>
          <w:color w:val="252524"/>
          <w:lang w:val="en"/>
        </w:rPr>
        <w:t>wśród</w:t>
      </w:r>
      <w:proofErr w:type="spellEnd"/>
      <w:r w:rsidRPr="006052ED">
        <w:rPr>
          <w:color w:val="252524"/>
          <w:lang w:val="en"/>
        </w:rPr>
        <w:t xml:space="preserve"> </w:t>
      </w:r>
      <w:proofErr w:type="spellStart"/>
      <w:r w:rsidRPr="006052ED">
        <w:rPr>
          <w:color w:val="252524"/>
          <w:lang w:val="en"/>
        </w:rPr>
        <w:t>których</w:t>
      </w:r>
      <w:proofErr w:type="spellEnd"/>
      <w:r w:rsidRPr="006052ED">
        <w:rPr>
          <w:color w:val="252524"/>
          <w:lang w:val="en"/>
        </w:rPr>
        <w:t xml:space="preserve"> </w:t>
      </w:r>
      <w:proofErr w:type="spellStart"/>
      <w:r w:rsidRPr="006052ED">
        <w:rPr>
          <w:color w:val="252524"/>
          <w:lang w:val="en"/>
        </w:rPr>
        <w:t>występuje</w:t>
      </w:r>
      <w:proofErr w:type="spellEnd"/>
      <w:r w:rsidRPr="006052ED">
        <w:rPr>
          <w:color w:val="252524"/>
          <w:lang w:val="en"/>
        </w:rPr>
        <w:t xml:space="preserve"> </w:t>
      </w:r>
      <w:proofErr w:type="spellStart"/>
      <w:r w:rsidRPr="006052ED">
        <w:rPr>
          <w:color w:val="252524"/>
          <w:lang w:val="en"/>
        </w:rPr>
        <w:t>wiele</w:t>
      </w:r>
      <w:proofErr w:type="spellEnd"/>
      <w:r w:rsidRPr="006052ED">
        <w:rPr>
          <w:color w:val="252524"/>
          <w:lang w:val="en"/>
        </w:rPr>
        <w:t xml:space="preserve"> </w:t>
      </w:r>
      <w:proofErr w:type="spellStart"/>
      <w:r w:rsidRPr="006052ED">
        <w:rPr>
          <w:color w:val="252524"/>
          <w:lang w:val="en"/>
        </w:rPr>
        <w:t>gatunków</w:t>
      </w:r>
      <w:proofErr w:type="spellEnd"/>
      <w:r w:rsidRPr="006052ED">
        <w:rPr>
          <w:color w:val="252524"/>
          <w:lang w:val="en"/>
        </w:rPr>
        <w:t xml:space="preserve"> </w:t>
      </w:r>
      <w:proofErr w:type="spellStart"/>
      <w:r w:rsidRPr="006052ED">
        <w:rPr>
          <w:color w:val="252524"/>
          <w:lang w:val="en"/>
        </w:rPr>
        <w:t>objętych</w:t>
      </w:r>
      <w:proofErr w:type="spellEnd"/>
      <w:r w:rsidRPr="006052ED">
        <w:rPr>
          <w:color w:val="252524"/>
          <w:lang w:val="en"/>
        </w:rPr>
        <w:t xml:space="preserve"> </w:t>
      </w:r>
      <w:proofErr w:type="spellStart"/>
      <w:r w:rsidRPr="006052ED">
        <w:rPr>
          <w:color w:val="252524"/>
          <w:lang w:val="en"/>
        </w:rPr>
        <w:t>ochroną</w:t>
      </w:r>
      <w:proofErr w:type="spellEnd"/>
      <w:r w:rsidRPr="006052ED">
        <w:rPr>
          <w:color w:val="252524"/>
          <w:lang w:val="en"/>
        </w:rPr>
        <w:t xml:space="preserve">, np. </w:t>
      </w:r>
      <w:proofErr w:type="spellStart"/>
      <w:r w:rsidRPr="006052ED">
        <w:rPr>
          <w:color w:val="252524"/>
          <w:lang w:val="en"/>
        </w:rPr>
        <w:t>rosiczka</w:t>
      </w:r>
      <w:proofErr w:type="spellEnd"/>
      <w:r w:rsidRPr="006052ED">
        <w:rPr>
          <w:color w:val="252524"/>
          <w:lang w:val="en"/>
        </w:rPr>
        <w:t xml:space="preserve"> </w:t>
      </w:r>
      <w:proofErr w:type="spellStart"/>
      <w:r w:rsidRPr="006052ED">
        <w:rPr>
          <w:color w:val="252524"/>
          <w:lang w:val="en"/>
        </w:rPr>
        <w:t>okrągłolistna</w:t>
      </w:r>
      <w:proofErr w:type="spellEnd"/>
      <w:r w:rsidRPr="006052ED">
        <w:rPr>
          <w:color w:val="252524"/>
          <w:lang w:val="en"/>
        </w:rPr>
        <w:t xml:space="preserve">, </w:t>
      </w:r>
      <w:proofErr w:type="spellStart"/>
      <w:r w:rsidRPr="006052ED">
        <w:rPr>
          <w:color w:val="252524"/>
          <w:lang w:val="en"/>
        </w:rPr>
        <w:t>długolistna</w:t>
      </w:r>
      <w:proofErr w:type="spellEnd"/>
      <w:r w:rsidRPr="006052ED">
        <w:rPr>
          <w:color w:val="252524"/>
          <w:lang w:val="en"/>
        </w:rPr>
        <w:t xml:space="preserve"> </w:t>
      </w:r>
      <w:proofErr w:type="spellStart"/>
      <w:r w:rsidRPr="006052ED">
        <w:rPr>
          <w:color w:val="252524"/>
          <w:lang w:val="en"/>
        </w:rPr>
        <w:t>i</w:t>
      </w:r>
      <w:proofErr w:type="spellEnd"/>
      <w:r w:rsidRPr="006052ED">
        <w:rPr>
          <w:color w:val="252524"/>
          <w:lang w:val="en"/>
        </w:rPr>
        <w:t xml:space="preserve"> </w:t>
      </w:r>
      <w:proofErr w:type="spellStart"/>
      <w:r w:rsidRPr="006052ED">
        <w:rPr>
          <w:color w:val="252524"/>
          <w:lang w:val="en"/>
        </w:rPr>
        <w:t>pośrednia</w:t>
      </w:r>
      <w:proofErr w:type="spellEnd"/>
      <w:r w:rsidRPr="006052ED">
        <w:rPr>
          <w:color w:val="252524"/>
          <w:lang w:val="en"/>
        </w:rPr>
        <w:t xml:space="preserve">, </w:t>
      </w:r>
      <w:proofErr w:type="spellStart"/>
      <w:r w:rsidRPr="006052ED">
        <w:rPr>
          <w:color w:val="252524"/>
          <w:lang w:val="en"/>
        </w:rPr>
        <w:t>bagno</w:t>
      </w:r>
      <w:proofErr w:type="spellEnd"/>
      <w:r w:rsidRPr="006052ED">
        <w:rPr>
          <w:color w:val="252524"/>
          <w:lang w:val="en"/>
        </w:rPr>
        <w:t xml:space="preserve"> </w:t>
      </w:r>
      <w:proofErr w:type="spellStart"/>
      <w:r w:rsidRPr="006052ED">
        <w:rPr>
          <w:color w:val="252524"/>
          <w:lang w:val="en"/>
        </w:rPr>
        <w:t>zwyczajne</w:t>
      </w:r>
      <w:proofErr w:type="spellEnd"/>
      <w:r w:rsidRPr="006052ED">
        <w:rPr>
          <w:color w:val="252524"/>
          <w:lang w:val="en"/>
        </w:rPr>
        <w:t xml:space="preserve">, </w:t>
      </w:r>
      <w:proofErr w:type="spellStart"/>
      <w:r w:rsidRPr="006052ED">
        <w:rPr>
          <w:color w:val="252524"/>
          <w:lang w:val="en"/>
        </w:rPr>
        <w:t>orlik</w:t>
      </w:r>
      <w:proofErr w:type="spellEnd"/>
      <w:r w:rsidRPr="006052ED">
        <w:rPr>
          <w:color w:val="252524"/>
          <w:lang w:val="en"/>
        </w:rPr>
        <w:t xml:space="preserve"> </w:t>
      </w:r>
      <w:proofErr w:type="spellStart"/>
      <w:r w:rsidRPr="006052ED">
        <w:rPr>
          <w:color w:val="252524"/>
          <w:lang w:val="en"/>
        </w:rPr>
        <w:t>pospolity</w:t>
      </w:r>
      <w:proofErr w:type="spellEnd"/>
      <w:r w:rsidRPr="006052ED">
        <w:rPr>
          <w:color w:val="252524"/>
          <w:lang w:val="en"/>
        </w:rPr>
        <w:t xml:space="preserve"> </w:t>
      </w:r>
      <w:proofErr w:type="spellStart"/>
      <w:r w:rsidRPr="006052ED">
        <w:rPr>
          <w:color w:val="252524"/>
          <w:lang w:val="en"/>
        </w:rPr>
        <w:t>oraz</w:t>
      </w:r>
      <w:proofErr w:type="spellEnd"/>
      <w:r w:rsidRPr="006052ED">
        <w:rPr>
          <w:color w:val="252524"/>
          <w:lang w:val="en"/>
        </w:rPr>
        <w:t xml:space="preserve"> </w:t>
      </w:r>
      <w:proofErr w:type="spellStart"/>
      <w:r w:rsidRPr="006052ED">
        <w:rPr>
          <w:color w:val="252524"/>
          <w:lang w:val="en"/>
        </w:rPr>
        <w:t>wiele</w:t>
      </w:r>
      <w:proofErr w:type="spellEnd"/>
      <w:r w:rsidRPr="006052ED">
        <w:rPr>
          <w:color w:val="252524"/>
          <w:lang w:val="en"/>
        </w:rPr>
        <w:t xml:space="preserve"> </w:t>
      </w:r>
      <w:proofErr w:type="spellStart"/>
      <w:r w:rsidRPr="006052ED">
        <w:rPr>
          <w:color w:val="252524"/>
          <w:lang w:val="en"/>
        </w:rPr>
        <w:t>gatunków</w:t>
      </w:r>
      <w:proofErr w:type="spellEnd"/>
      <w:r>
        <w:rPr>
          <w:color w:val="252524"/>
          <w:lang w:val="en"/>
        </w:rPr>
        <w:t xml:space="preserve"> </w:t>
      </w:r>
      <w:proofErr w:type="spellStart"/>
      <w:r w:rsidRPr="006052ED">
        <w:rPr>
          <w:color w:val="252524"/>
          <w:lang w:val="en"/>
        </w:rPr>
        <w:t>porostów</w:t>
      </w:r>
      <w:proofErr w:type="spellEnd"/>
      <w:r w:rsidRPr="006052ED">
        <w:rPr>
          <w:color w:val="252524"/>
          <w:lang w:val="en"/>
        </w:rPr>
        <w:t>.</w:t>
      </w:r>
      <w:r>
        <w:rPr>
          <w:color w:val="252524"/>
          <w:lang w:val="en"/>
        </w:rPr>
        <w:br/>
      </w:r>
      <w:r>
        <w:rPr>
          <w:b/>
          <w:bCs/>
          <w:color w:val="FF0000"/>
        </w:rPr>
        <w:t xml:space="preserve">          </w:t>
      </w:r>
      <w:proofErr w:type="spellStart"/>
      <w:r w:rsidRPr="006052ED">
        <w:rPr>
          <w:color w:val="252524"/>
          <w:lang w:val="en"/>
        </w:rPr>
        <w:t>Urozmaicone</w:t>
      </w:r>
      <w:proofErr w:type="spellEnd"/>
      <w:r w:rsidRPr="006052ED">
        <w:rPr>
          <w:color w:val="252524"/>
          <w:lang w:val="en"/>
        </w:rPr>
        <w:t xml:space="preserve"> </w:t>
      </w:r>
      <w:proofErr w:type="spellStart"/>
      <w:r w:rsidRPr="006052ED">
        <w:rPr>
          <w:color w:val="252524"/>
          <w:lang w:val="en"/>
        </w:rPr>
        <w:t>warunki</w:t>
      </w:r>
      <w:proofErr w:type="spellEnd"/>
      <w:r w:rsidRPr="006052ED">
        <w:rPr>
          <w:color w:val="252524"/>
          <w:lang w:val="en"/>
        </w:rPr>
        <w:t xml:space="preserve"> </w:t>
      </w:r>
      <w:proofErr w:type="spellStart"/>
      <w:r w:rsidRPr="006052ED">
        <w:rPr>
          <w:color w:val="252524"/>
          <w:lang w:val="en"/>
        </w:rPr>
        <w:t>sprzyjają</w:t>
      </w:r>
      <w:proofErr w:type="spellEnd"/>
      <w:r w:rsidRPr="006052ED">
        <w:rPr>
          <w:color w:val="252524"/>
          <w:lang w:val="en"/>
        </w:rPr>
        <w:t xml:space="preserve"> </w:t>
      </w:r>
      <w:proofErr w:type="spellStart"/>
      <w:r w:rsidRPr="006052ED">
        <w:rPr>
          <w:color w:val="252524"/>
          <w:lang w:val="en"/>
        </w:rPr>
        <w:t>występowaniu</w:t>
      </w:r>
      <w:proofErr w:type="spellEnd"/>
      <w:r w:rsidRPr="006052ED">
        <w:rPr>
          <w:color w:val="252524"/>
          <w:lang w:val="en"/>
        </w:rPr>
        <w:t xml:space="preserve"> </w:t>
      </w:r>
      <w:proofErr w:type="spellStart"/>
      <w:r w:rsidRPr="006052ED">
        <w:rPr>
          <w:color w:val="252524"/>
          <w:lang w:val="en"/>
        </w:rPr>
        <w:t>rzadkich</w:t>
      </w:r>
      <w:proofErr w:type="spellEnd"/>
      <w:r w:rsidRPr="006052ED">
        <w:rPr>
          <w:color w:val="252524"/>
          <w:lang w:val="en"/>
        </w:rPr>
        <w:t xml:space="preserve">, </w:t>
      </w:r>
      <w:proofErr w:type="spellStart"/>
      <w:r w:rsidRPr="006052ED">
        <w:rPr>
          <w:color w:val="252524"/>
          <w:lang w:val="en"/>
        </w:rPr>
        <w:t>nawet</w:t>
      </w:r>
      <w:proofErr w:type="spellEnd"/>
      <w:r w:rsidRPr="006052ED">
        <w:rPr>
          <w:color w:val="252524"/>
          <w:lang w:val="en"/>
        </w:rPr>
        <w:t xml:space="preserve"> w </w:t>
      </w:r>
      <w:proofErr w:type="spellStart"/>
      <w:r w:rsidRPr="006052ED">
        <w:rPr>
          <w:color w:val="252524"/>
          <w:lang w:val="en"/>
        </w:rPr>
        <w:t>skali</w:t>
      </w:r>
      <w:proofErr w:type="spellEnd"/>
      <w:r w:rsidRPr="006052ED">
        <w:rPr>
          <w:color w:val="252524"/>
          <w:lang w:val="en"/>
        </w:rPr>
        <w:t xml:space="preserve"> </w:t>
      </w:r>
      <w:proofErr w:type="spellStart"/>
      <w:r w:rsidRPr="006052ED">
        <w:rPr>
          <w:color w:val="252524"/>
          <w:lang w:val="en"/>
        </w:rPr>
        <w:t>kraju</w:t>
      </w:r>
      <w:proofErr w:type="spellEnd"/>
      <w:r w:rsidRPr="006052ED">
        <w:rPr>
          <w:color w:val="252524"/>
          <w:lang w:val="en"/>
        </w:rPr>
        <w:t xml:space="preserve">, </w:t>
      </w:r>
      <w:proofErr w:type="spellStart"/>
      <w:r w:rsidRPr="006052ED">
        <w:rPr>
          <w:color w:val="252524"/>
          <w:lang w:val="en"/>
        </w:rPr>
        <w:t>gatunków</w:t>
      </w:r>
      <w:proofErr w:type="spellEnd"/>
      <w:r w:rsidRPr="006052ED">
        <w:rPr>
          <w:color w:val="252524"/>
          <w:lang w:val="en"/>
        </w:rPr>
        <w:t xml:space="preserve"> </w:t>
      </w:r>
      <w:proofErr w:type="spellStart"/>
      <w:r w:rsidRPr="006052ED">
        <w:rPr>
          <w:color w:val="252524"/>
          <w:lang w:val="en"/>
        </w:rPr>
        <w:t>zwierząt</w:t>
      </w:r>
      <w:proofErr w:type="spellEnd"/>
      <w:r w:rsidRPr="006052ED">
        <w:rPr>
          <w:color w:val="252524"/>
          <w:lang w:val="en"/>
        </w:rPr>
        <w:t xml:space="preserve">. W </w:t>
      </w:r>
      <w:proofErr w:type="spellStart"/>
      <w:r w:rsidRPr="006052ED">
        <w:rPr>
          <w:color w:val="252524"/>
          <w:lang w:val="en"/>
        </w:rPr>
        <w:t>bogatej</w:t>
      </w:r>
      <w:proofErr w:type="spellEnd"/>
      <w:r w:rsidRPr="006052ED">
        <w:rPr>
          <w:color w:val="252524"/>
          <w:lang w:val="en"/>
        </w:rPr>
        <w:t xml:space="preserve"> </w:t>
      </w:r>
      <w:proofErr w:type="spellStart"/>
      <w:r w:rsidRPr="006052ED">
        <w:rPr>
          <w:color w:val="252524"/>
          <w:lang w:val="en"/>
        </w:rPr>
        <w:t>faunie</w:t>
      </w:r>
      <w:proofErr w:type="spellEnd"/>
      <w:r w:rsidRPr="006052ED">
        <w:rPr>
          <w:color w:val="252524"/>
          <w:lang w:val="en"/>
        </w:rPr>
        <w:t xml:space="preserve"> </w:t>
      </w:r>
      <w:proofErr w:type="spellStart"/>
      <w:r w:rsidRPr="006052ED">
        <w:rPr>
          <w:color w:val="252524"/>
          <w:lang w:val="en"/>
        </w:rPr>
        <w:t>występują</w:t>
      </w:r>
      <w:proofErr w:type="spellEnd"/>
      <w:r w:rsidRPr="006052ED">
        <w:rPr>
          <w:color w:val="252524"/>
          <w:lang w:val="en"/>
        </w:rPr>
        <w:t xml:space="preserve"> </w:t>
      </w:r>
      <w:proofErr w:type="spellStart"/>
      <w:r w:rsidRPr="006052ED">
        <w:rPr>
          <w:color w:val="252524"/>
          <w:lang w:val="en"/>
        </w:rPr>
        <w:t>ryby</w:t>
      </w:r>
      <w:proofErr w:type="spellEnd"/>
      <w:r w:rsidRPr="006052ED">
        <w:rPr>
          <w:color w:val="252524"/>
          <w:lang w:val="en"/>
        </w:rPr>
        <w:t xml:space="preserve">, m.in. </w:t>
      </w:r>
      <w:proofErr w:type="spellStart"/>
      <w:r w:rsidRPr="006052ED">
        <w:rPr>
          <w:color w:val="252524"/>
          <w:lang w:val="en"/>
        </w:rPr>
        <w:t>pstrąg</w:t>
      </w:r>
      <w:proofErr w:type="spellEnd"/>
      <w:r w:rsidRPr="006052ED">
        <w:rPr>
          <w:color w:val="252524"/>
          <w:lang w:val="en"/>
        </w:rPr>
        <w:t xml:space="preserve"> </w:t>
      </w:r>
      <w:proofErr w:type="spellStart"/>
      <w:r w:rsidRPr="006052ED">
        <w:rPr>
          <w:color w:val="252524"/>
          <w:lang w:val="en"/>
        </w:rPr>
        <w:t>potokowy</w:t>
      </w:r>
      <w:proofErr w:type="spellEnd"/>
      <w:r w:rsidRPr="006052ED">
        <w:rPr>
          <w:color w:val="252524"/>
          <w:lang w:val="en"/>
        </w:rPr>
        <w:t xml:space="preserve"> </w:t>
      </w:r>
      <w:proofErr w:type="spellStart"/>
      <w:r w:rsidRPr="006052ED">
        <w:rPr>
          <w:color w:val="252524"/>
          <w:lang w:val="en"/>
        </w:rPr>
        <w:t>i</w:t>
      </w:r>
      <w:proofErr w:type="spellEnd"/>
      <w:r w:rsidRPr="006052ED">
        <w:rPr>
          <w:color w:val="252524"/>
          <w:lang w:val="en"/>
        </w:rPr>
        <w:t xml:space="preserve"> </w:t>
      </w:r>
      <w:proofErr w:type="spellStart"/>
      <w:r w:rsidRPr="006052ED">
        <w:rPr>
          <w:color w:val="252524"/>
          <w:lang w:val="en"/>
        </w:rPr>
        <w:t>lipień</w:t>
      </w:r>
      <w:proofErr w:type="spellEnd"/>
      <w:r w:rsidRPr="006052ED">
        <w:rPr>
          <w:color w:val="252524"/>
          <w:lang w:val="en"/>
        </w:rPr>
        <w:t xml:space="preserve">, 13 </w:t>
      </w:r>
      <w:proofErr w:type="spellStart"/>
      <w:r w:rsidRPr="006052ED">
        <w:rPr>
          <w:color w:val="252524"/>
          <w:lang w:val="en"/>
        </w:rPr>
        <w:t>gatunków</w:t>
      </w:r>
      <w:proofErr w:type="spellEnd"/>
      <w:r w:rsidRPr="006052ED">
        <w:rPr>
          <w:color w:val="252524"/>
          <w:lang w:val="en"/>
        </w:rPr>
        <w:t xml:space="preserve"> </w:t>
      </w:r>
      <w:proofErr w:type="spellStart"/>
      <w:r w:rsidRPr="006052ED">
        <w:rPr>
          <w:color w:val="252524"/>
          <w:lang w:val="en"/>
        </w:rPr>
        <w:t>płazów</w:t>
      </w:r>
      <w:proofErr w:type="spellEnd"/>
      <w:r w:rsidRPr="006052ED">
        <w:rPr>
          <w:color w:val="252524"/>
          <w:lang w:val="en"/>
        </w:rPr>
        <w:t xml:space="preserve"> - w </w:t>
      </w:r>
      <w:proofErr w:type="spellStart"/>
      <w:r w:rsidRPr="006052ED">
        <w:rPr>
          <w:color w:val="252524"/>
          <w:lang w:val="en"/>
        </w:rPr>
        <w:t>tym</w:t>
      </w:r>
      <w:proofErr w:type="spellEnd"/>
      <w:r w:rsidRPr="006052ED">
        <w:rPr>
          <w:color w:val="252524"/>
          <w:lang w:val="en"/>
        </w:rPr>
        <w:t xml:space="preserve"> </w:t>
      </w:r>
      <w:proofErr w:type="spellStart"/>
      <w:r w:rsidRPr="006052ED">
        <w:rPr>
          <w:color w:val="252524"/>
          <w:lang w:val="en"/>
        </w:rPr>
        <w:t>traszka</w:t>
      </w:r>
      <w:proofErr w:type="spellEnd"/>
      <w:r w:rsidRPr="006052ED">
        <w:rPr>
          <w:color w:val="252524"/>
          <w:lang w:val="en"/>
        </w:rPr>
        <w:t xml:space="preserve"> </w:t>
      </w:r>
      <w:proofErr w:type="spellStart"/>
      <w:r w:rsidRPr="006052ED">
        <w:rPr>
          <w:color w:val="252524"/>
          <w:lang w:val="en"/>
        </w:rPr>
        <w:t>grzebieniasta</w:t>
      </w:r>
      <w:proofErr w:type="spellEnd"/>
      <w:r w:rsidRPr="006052ED">
        <w:rPr>
          <w:color w:val="252524"/>
          <w:lang w:val="en"/>
        </w:rPr>
        <w:t xml:space="preserve">, </w:t>
      </w:r>
      <w:proofErr w:type="spellStart"/>
      <w:r w:rsidRPr="006052ED">
        <w:rPr>
          <w:color w:val="252524"/>
          <w:lang w:val="en"/>
        </w:rPr>
        <w:t>grzebiuszka</w:t>
      </w:r>
      <w:proofErr w:type="spellEnd"/>
      <w:r w:rsidRPr="006052ED">
        <w:rPr>
          <w:color w:val="252524"/>
          <w:lang w:val="en"/>
        </w:rPr>
        <w:t xml:space="preserve"> </w:t>
      </w:r>
      <w:proofErr w:type="spellStart"/>
      <w:r w:rsidRPr="006052ED">
        <w:rPr>
          <w:color w:val="252524"/>
          <w:lang w:val="en"/>
        </w:rPr>
        <w:t>ziemna</w:t>
      </w:r>
      <w:proofErr w:type="spellEnd"/>
      <w:r w:rsidRPr="006052ED">
        <w:rPr>
          <w:color w:val="252524"/>
          <w:lang w:val="en"/>
        </w:rPr>
        <w:t xml:space="preserve">, </w:t>
      </w:r>
      <w:proofErr w:type="spellStart"/>
      <w:r w:rsidRPr="006052ED">
        <w:rPr>
          <w:color w:val="252524"/>
          <w:lang w:val="en"/>
        </w:rPr>
        <w:t>kumak</w:t>
      </w:r>
      <w:proofErr w:type="spellEnd"/>
      <w:r w:rsidRPr="006052ED">
        <w:rPr>
          <w:color w:val="252524"/>
          <w:lang w:val="en"/>
        </w:rPr>
        <w:t xml:space="preserve"> </w:t>
      </w:r>
      <w:proofErr w:type="spellStart"/>
      <w:r w:rsidRPr="006052ED">
        <w:rPr>
          <w:color w:val="252524"/>
          <w:lang w:val="en"/>
        </w:rPr>
        <w:t>nizinny</w:t>
      </w:r>
      <w:proofErr w:type="spellEnd"/>
      <w:r w:rsidRPr="006052ED">
        <w:rPr>
          <w:color w:val="252524"/>
          <w:lang w:val="en"/>
        </w:rPr>
        <w:t xml:space="preserve">, </w:t>
      </w:r>
      <w:proofErr w:type="spellStart"/>
      <w:r w:rsidRPr="006052ED">
        <w:rPr>
          <w:color w:val="252524"/>
          <w:lang w:val="en"/>
        </w:rPr>
        <w:t>rzekotka</w:t>
      </w:r>
      <w:proofErr w:type="spellEnd"/>
      <w:r w:rsidRPr="006052ED">
        <w:rPr>
          <w:color w:val="252524"/>
          <w:lang w:val="en"/>
        </w:rPr>
        <w:t xml:space="preserve"> </w:t>
      </w:r>
      <w:proofErr w:type="spellStart"/>
      <w:r w:rsidRPr="006052ED">
        <w:rPr>
          <w:color w:val="252524"/>
          <w:lang w:val="en"/>
        </w:rPr>
        <w:t>drzewna</w:t>
      </w:r>
      <w:proofErr w:type="spellEnd"/>
      <w:r w:rsidRPr="006052ED">
        <w:rPr>
          <w:color w:val="252524"/>
          <w:lang w:val="en"/>
        </w:rPr>
        <w:t xml:space="preserve">, 5 </w:t>
      </w:r>
      <w:proofErr w:type="spellStart"/>
      <w:r w:rsidRPr="006052ED">
        <w:rPr>
          <w:color w:val="252524"/>
          <w:lang w:val="en"/>
        </w:rPr>
        <w:t>gatunków</w:t>
      </w:r>
      <w:proofErr w:type="spellEnd"/>
      <w:r w:rsidRPr="006052ED">
        <w:rPr>
          <w:color w:val="252524"/>
          <w:lang w:val="en"/>
        </w:rPr>
        <w:t xml:space="preserve"> </w:t>
      </w:r>
      <w:proofErr w:type="spellStart"/>
      <w:r w:rsidRPr="006052ED">
        <w:rPr>
          <w:color w:val="252524"/>
          <w:lang w:val="en"/>
        </w:rPr>
        <w:t>chronionych</w:t>
      </w:r>
      <w:proofErr w:type="spellEnd"/>
      <w:r w:rsidRPr="006052ED">
        <w:rPr>
          <w:color w:val="252524"/>
          <w:lang w:val="en"/>
        </w:rPr>
        <w:t xml:space="preserve"> </w:t>
      </w:r>
      <w:proofErr w:type="spellStart"/>
      <w:r w:rsidRPr="006052ED">
        <w:rPr>
          <w:color w:val="252524"/>
          <w:lang w:val="en"/>
        </w:rPr>
        <w:t>gadów</w:t>
      </w:r>
      <w:proofErr w:type="spellEnd"/>
      <w:r w:rsidRPr="006052ED">
        <w:rPr>
          <w:color w:val="252524"/>
          <w:lang w:val="en"/>
        </w:rPr>
        <w:t xml:space="preserve"> - </w:t>
      </w:r>
      <w:proofErr w:type="spellStart"/>
      <w:r w:rsidRPr="006052ED">
        <w:rPr>
          <w:color w:val="252524"/>
          <w:lang w:val="en"/>
        </w:rPr>
        <w:t>padalec</w:t>
      </w:r>
      <w:proofErr w:type="spellEnd"/>
      <w:r w:rsidRPr="006052ED">
        <w:rPr>
          <w:color w:val="252524"/>
          <w:lang w:val="en"/>
        </w:rPr>
        <w:t xml:space="preserve"> </w:t>
      </w:r>
      <w:proofErr w:type="spellStart"/>
      <w:r w:rsidRPr="006052ED">
        <w:rPr>
          <w:color w:val="252524"/>
          <w:lang w:val="en"/>
        </w:rPr>
        <w:t>pospolity</w:t>
      </w:r>
      <w:proofErr w:type="spellEnd"/>
      <w:r w:rsidRPr="006052ED">
        <w:rPr>
          <w:color w:val="252524"/>
          <w:lang w:val="en"/>
        </w:rPr>
        <w:t xml:space="preserve">, </w:t>
      </w:r>
      <w:proofErr w:type="spellStart"/>
      <w:r w:rsidRPr="006052ED">
        <w:rPr>
          <w:color w:val="252524"/>
          <w:lang w:val="en"/>
        </w:rPr>
        <w:t>jaszczurka</w:t>
      </w:r>
      <w:proofErr w:type="spellEnd"/>
      <w:r w:rsidRPr="006052ED">
        <w:rPr>
          <w:color w:val="252524"/>
          <w:lang w:val="en"/>
        </w:rPr>
        <w:t xml:space="preserve"> </w:t>
      </w:r>
      <w:proofErr w:type="spellStart"/>
      <w:r w:rsidRPr="006052ED">
        <w:rPr>
          <w:color w:val="252524"/>
          <w:lang w:val="en"/>
        </w:rPr>
        <w:t>zwinka</w:t>
      </w:r>
      <w:proofErr w:type="spellEnd"/>
      <w:r w:rsidRPr="006052ED">
        <w:rPr>
          <w:color w:val="252524"/>
          <w:lang w:val="en"/>
        </w:rPr>
        <w:t xml:space="preserve">, </w:t>
      </w:r>
      <w:proofErr w:type="spellStart"/>
      <w:r w:rsidRPr="006052ED">
        <w:rPr>
          <w:color w:val="252524"/>
          <w:lang w:val="en"/>
        </w:rPr>
        <w:t>jaszczurka</w:t>
      </w:r>
      <w:proofErr w:type="spellEnd"/>
      <w:r w:rsidRPr="006052ED">
        <w:rPr>
          <w:color w:val="252524"/>
          <w:lang w:val="en"/>
        </w:rPr>
        <w:t xml:space="preserve"> </w:t>
      </w:r>
      <w:proofErr w:type="spellStart"/>
      <w:r w:rsidRPr="006052ED">
        <w:rPr>
          <w:color w:val="252524"/>
          <w:lang w:val="en"/>
        </w:rPr>
        <w:t>żyworodna</w:t>
      </w:r>
      <w:proofErr w:type="spellEnd"/>
      <w:r w:rsidRPr="006052ED">
        <w:rPr>
          <w:color w:val="252524"/>
          <w:lang w:val="en"/>
        </w:rPr>
        <w:t xml:space="preserve">, </w:t>
      </w:r>
      <w:proofErr w:type="spellStart"/>
      <w:r w:rsidRPr="006052ED">
        <w:rPr>
          <w:color w:val="252524"/>
          <w:lang w:val="en"/>
        </w:rPr>
        <w:t>zaskroniec</w:t>
      </w:r>
      <w:proofErr w:type="spellEnd"/>
      <w:r w:rsidRPr="006052ED">
        <w:rPr>
          <w:color w:val="252524"/>
          <w:lang w:val="en"/>
        </w:rPr>
        <w:t xml:space="preserve"> </w:t>
      </w:r>
      <w:proofErr w:type="spellStart"/>
      <w:r w:rsidRPr="006052ED">
        <w:rPr>
          <w:color w:val="252524"/>
          <w:lang w:val="en"/>
        </w:rPr>
        <w:t>zwyczajny</w:t>
      </w:r>
      <w:proofErr w:type="spellEnd"/>
      <w:r w:rsidRPr="006052ED">
        <w:rPr>
          <w:color w:val="252524"/>
          <w:lang w:val="en"/>
        </w:rPr>
        <w:t xml:space="preserve">, </w:t>
      </w:r>
      <w:proofErr w:type="spellStart"/>
      <w:r w:rsidRPr="006052ED">
        <w:rPr>
          <w:color w:val="252524"/>
          <w:lang w:val="en"/>
        </w:rPr>
        <w:t>żmija</w:t>
      </w:r>
      <w:proofErr w:type="spellEnd"/>
      <w:r w:rsidRPr="006052ED">
        <w:rPr>
          <w:color w:val="252524"/>
          <w:lang w:val="en"/>
        </w:rPr>
        <w:t xml:space="preserve"> </w:t>
      </w:r>
      <w:proofErr w:type="spellStart"/>
      <w:r w:rsidRPr="006052ED">
        <w:rPr>
          <w:color w:val="252524"/>
          <w:lang w:val="en"/>
        </w:rPr>
        <w:t>zygzakowata</w:t>
      </w:r>
      <w:proofErr w:type="spellEnd"/>
      <w:r w:rsidRPr="006052ED">
        <w:rPr>
          <w:color w:val="252524"/>
          <w:lang w:val="en"/>
        </w:rPr>
        <w:t xml:space="preserve">, 149 </w:t>
      </w:r>
      <w:proofErr w:type="spellStart"/>
      <w:r w:rsidRPr="006052ED">
        <w:rPr>
          <w:color w:val="252524"/>
          <w:lang w:val="en"/>
        </w:rPr>
        <w:t>gatunków</w:t>
      </w:r>
      <w:proofErr w:type="spellEnd"/>
      <w:r w:rsidRPr="006052ED">
        <w:rPr>
          <w:color w:val="252524"/>
          <w:lang w:val="en"/>
        </w:rPr>
        <w:t xml:space="preserve"> </w:t>
      </w:r>
      <w:proofErr w:type="spellStart"/>
      <w:r w:rsidRPr="006052ED">
        <w:rPr>
          <w:color w:val="252524"/>
          <w:lang w:val="en"/>
        </w:rPr>
        <w:t>ptaków</w:t>
      </w:r>
      <w:proofErr w:type="spellEnd"/>
      <w:r w:rsidRPr="006052ED">
        <w:rPr>
          <w:color w:val="252524"/>
          <w:lang w:val="en"/>
        </w:rPr>
        <w:t xml:space="preserve"> - w </w:t>
      </w:r>
      <w:proofErr w:type="spellStart"/>
      <w:r w:rsidRPr="006052ED">
        <w:rPr>
          <w:color w:val="252524"/>
          <w:lang w:val="en"/>
        </w:rPr>
        <w:t>tym</w:t>
      </w:r>
      <w:proofErr w:type="spellEnd"/>
      <w:r w:rsidRPr="006052ED">
        <w:rPr>
          <w:color w:val="252524"/>
          <w:lang w:val="en"/>
        </w:rPr>
        <w:t xml:space="preserve"> 113 </w:t>
      </w:r>
      <w:proofErr w:type="spellStart"/>
      <w:r w:rsidRPr="006052ED">
        <w:rPr>
          <w:color w:val="252524"/>
          <w:lang w:val="en"/>
        </w:rPr>
        <w:t>chronionych</w:t>
      </w:r>
      <w:proofErr w:type="spellEnd"/>
      <w:r w:rsidRPr="006052ED">
        <w:rPr>
          <w:color w:val="252524"/>
          <w:lang w:val="en"/>
        </w:rPr>
        <w:t xml:space="preserve">, m.in. </w:t>
      </w:r>
      <w:proofErr w:type="spellStart"/>
      <w:r w:rsidRPr="006052ED">
        <w:rPr>
          <w:color w:val="252524"/>
          <w:lang w:val="en"/>
        </w:rPr>
        <w:t>bocian</w:t>
      </w:r>
      <w:proofErr w:type="spellEnd"/>
      <w:r w:rsidRPr="006052ED">
        <w:rPr>
          <w:color w:val="252524"/>
          <w:lang w:val="en"/>
        </w:rPr>
        <w:t xml:space="preserve"> </w:t>
      </w:r>
      <w:proofErr w:type="spellStart"/>
      <w:r w:rsidRPr="006052ED">
        <w:rPr>
          <w:color w:val="252524"/>
          <w:lang w:val="en"/>
        </w:rPr>
        <w:t>czarny</w:t>
      </w:r>
      <w:proofErr w:type="spellEnd"/>
      <w:r w:rsidRPr="006052ED">
        <w:rPr>
          <w:color w:val="252524"/>
          <w:lang w:val="en"/>
        </w:rPr>
        <w:t xml:space="preserve">, </w:t>
      </w:r>
      <w:proofErr w:type="spellStart"/>
      <w:r w:rsidRPr="006052ED">
        <w:rPr>
          <w:color w:val="252524"/>
          <w:lang w:val="en"/>
        </w:rPr>
        <w:t>gągoł</w:t>
      </w:r>
      <w:proofErr w:type="spellEnd"/>
      <w:r w:rsidRPr="006052ED">
        <w:rPr>
          <w:color w:val="252524"/>
          <w:lang w:val="en"/>
        </w:rPr>
        <w:t xml:space="preserve">, </w:t>
      </w:r>
      <w:proofErr w:type="spellStart"/>
      <w:r w:rsidRPr="006052ED">
        <w:rPr>
          <w:color w:val="252524"/>
          <w:lang w:val="en"/>
        </w:rPr>
        <w:t>bielik</w:t>
      </w:r>
      <w:proofErr w:type="spellEnd"/>
      <w:r w:rsidRPr="006052ED">
        <w:rPr>
          <w:color w:val="252524"/>
          <w:lang w:val="en"/>
        </w:rPr>
        <w:t xml:space="preserve">, </w:t>
      </w:r>
      <w:proofErr w:type="spellStart"/>
      <w:r w:rsidRPr="006052ED">
        <w:rPr>
          <w:color w:val="252524"/>
          <w:lang w:val="en"/>
        </w:rPr>
        <w:t>kropiatka</w:t>
      </w:r>
      <w:proofErr w:type="spellEnd"/>
      <w:r w:rsidRPr="006052ED">
        <w:rPr>
          <w:color w:val="252524"/>
          <w:lang w:val="en"/>
        </w:rPr>
        <w:t xml:space="preserve">, </w:t>
      </w:r>
      <w:proofErr w:type="spellStart"/>
      <w:r w:rsidRPr="006052ED">
        <w:rPr>
          <w:color w:val="252524"/>
          <w:lang w:val="en"/>
        </w:rPr>
        <w:t>biegus</w:t>
      </w:r>
      <w:proofErr w:type="spellEnd"/>
      <w:r w:rsidRPr="006052ED">
        <w:rPr>
          <w:color w:val="252524"/>
          <w:lang w:val="en"/>
        </w:rPr>
        <w:t xml:space="preserve"> </w:t>
      </w:r>
      <w:proofErr w:type="spellStart"/>
      <w:r w:rsidRPr="006052ED">
        <w:rPr>
          <w:color w:val="252524"/>
          <w:lang w:val="en"/>
        </w:rPr>
        <w:t>zmienny</w:t>
      </w:r>
      <w:proofErr w:type="spellEnd"/>
      <w:r w:rsidRPr="006052ED">
        <w:rPr>
          <w:color w:val="252524"/>
          <w:lang w:val="en"/>
        </w:rPr>
        <w:t xml:space="preserve">, </w:t>
      </w:r>
      <w:proofErr w:type="spellStart"/>
      <w:r w:rsidRPr="006052ED">
        <w:rPr>
          <w:color w:val="252524"/>
          <w:lang w:val="en"/>
        </w:rPr>
        <w:t>kania</w:t>
      </w:r>
      <w:proofErr w:type="spellEnd"/>
      <w:r w:rsidRPr="006052ED">
        <w:rPr>
          <w:color w:val="252524"/>
          <w:lang w:val="en"/>
        </w:rPr>
        <w:t xml:space="preserve"> </w:t>
      </w:r>
      <w:proofErr w:type="spellStart"/>
      <w:r w:rsidRPr="006052ED">
        <w:rPr>
          <w:color w:val="252524"/>
          <w:lang w:val="en"/>
        </w:rPr>
        <w:t>ruda</w:t>
      </w:r>
      <w:proofErr w:type="spellEnd"/>
      <w:r w:rsidRPr="006052ED">
        <w:rPr>
          <w:color w:val="252524"/>
          <w:lang w:val="en"/>
        </w:rPr>
        <w:t xml:space="preserve">, </w:t>
      </w:r>
      <w:proofErr w:type="spellStart"/>
      <w:r w:rsidRPr="006052ED">
        <w:rPr>
          <w:color w:val="252524"/>
          <w:lang w:val="en"/>
        </w:rPr>
        <w:t>zimorodek</w:t>
      </w:r>
      <w:proofErr w:type="spellEnd"/>
      <w:r w:rsidRPr="006052ED">
        <w:rPr>
          <w:color w:val="252524"/>
          <w:lang w:val="en"/>
        </w:rPr>
        <w:t xml:space="preserve">, </w:t>
      </w:r>
      <w:proofErr w:type="spellStart"/>
      <w:r w:rsidRPr="006052ED">
        <w:rPr>
          <w:color w:val="252524"/>
          <w:lang w:val="en"/>
        </w:rPr>
        <w:t>błotniak</w:t>
      </w:r>
      <w:proofErr w:type="spellEnd"/>
      <w:r w:rsidRPr="006052ED">
        <w:rPr>
          <w:color w:val="252524"/>
          <w:lang w:val="en"/>
        </w:rPr>
        <w:t xml:space="preserve"> </w:t>
      </w:r>
      <w:proofErr w:type="spellStart"/>
      <w:r w:rsidRPr="006052ED">
        <w:rPr>
          <w:color w:val="252524"/>
          <w:lang w:val="en"/>
        </w:rPr>
        <w:t>stawowy</w:t>
      </w:r>
      <w:proofErr w:type="spellEnd"/>
      <w:r w:rsidRPr="006052ED">
        <w:rPr>
          <w:color w:val="252524"/>
          <w:lang w:val="en"/>
        </w:rPr>
        <w:t xml:space="preserve">, </w:t>
      </w:r>
      <w:proofErr w:type="spellStart"/>
      <w:r w:rsidRPr="006052ED">
        <w:rPr>
          <w:color w:val="252524"/>
          <w:lang w:val="en"/>
        </w:rPr>
        <w:t>krogulec</w:t>
      </w:r>
      <w:proofErr w:type="spellEnd"/>
      <w:r w:rsidRPr="006052ED">
        <w:rPr>
          <w:color w:val="252524"/>
          <w:lang w:val="en"/>
        </w:rPr>
        <w:t xml:space="preserve">, </w:t>
      </w:r>
      <w:proofErr w:type="spellStart"/>
      <w:r w:rsidRPr="006052ED">
        <w:rPr>
          <w:color w:val="252524"/>
          <w:lang w:val="en"/>
        </w:rPr>
        <w:t>nurogęś</w:t>
      </w:r>
      <w:proofErr w:type="spellEnd"/>
      <w:r w:rsidRPr="006052ED">
        <w:rPr>
          <w:color w:val="252524"/>
          <w:lang w:val="en"/>
        </w:rPr>
        <w:t xml:space="preserve">, 42 </w:t>
      </w:r>
      <w:proofErr w:type="spellStart"/>
      <w:r w:rsidRPr="006052ED">
        <w:rPr>
          <w:color w:val="252524"/>
          <w:lang w:val="en"/>
        </w:rPr>
        <w:t>gatunki</w:t>
      </w:r>
      <w:proofErr w:type="spellEnd"/>
      <w:r w:rsidRPr="006052ED">
        <w:rPr>
          <w:color w:val="252524"/>
          <w:lang w:val="en"/>
        </w:rPr>
        <w:t xml:space="preserve"> </w:t>
      </w:r>
      <w:proofErr w:type="spellStart"/>
      <w:r w:rsidRPr="006052ED">
        <w:rPr>
          <w:color w:val="252524"/>
          <w:lang w:val="en"/>
        </w:rPr>
        <w:t>ssaków</w:t>
      </w:r>
      <w:proofErr w:type="spellEnd"/>
      <w:r w:rsidRPr="006052ED">
        <w:rPr>
          <w:color w:val="252524"/>
          <w:lang w:val="en"/>
        </w:rPr>
        <w:t xml:space="preserve"> - w </w:t>
      </w:r>
      <w:proofErr w:type="spellStart"/>
      <w:r w:rsidRPr="006052ED">
        <w:rPr>
          <w:color w:val="252524"/>
          <w:lang w:val="en"/>
        </w:rPr>
        <w:t>tym</w:t>
      </w:r>
      <w:proofErr w:type="spellEnd"/>
      <w:r w:rsidRPr="006052ED">
        <w:rPr>
          <w:color w:val="252524"/>
          <w:lang w:val="en"/>
        </w:rPr>
        <w:t xml:space="preserve"> 16 </w:t>
      </w:r>
      <w:proofErr w:type="spellStart"/>
      <w:r w:rsidRPr="006052ED">
        <w:rPr>
          <w:color w:val="252524"/>
          <w:lang w:val="en"/>
        </w:rPr>
        <w:t>objętych</w:t>
      </w:r>
      <w:proofErr w:type="spellEnd"/>
      <w:r w:rsidRPr="006052ED">
        <w:rPr>
          <w:color w:val="252524"/>
          <w:lang w:val="en"/>
        </w:rPr>
        <w:t xml:space="preserve"> </w:t>
      </w:r>
      <w:r>
        <w:rPr>
          <w:color w:val="252524"/>
          <w:lang w:val="en"/>
        </w:rPr>
        <w:br/>
      </w:r>
      <w:proofErr w:type="spellStart"/>
      <w:r w:rsidRPr="006052ED">
        <w:rPr>
          <w:color w:val="252524"/>
          <w:lang w:val="en"/>
        </w:rPr>
        <w:t>ochroną</w:t>
      </w:r>
      <w:proofErr w:type="spellEnd"/>
      <w:r w:rsidRPr="006052ED">
        <w:rPr>
          <w:color w:val="252524"/>
          <w:lang w:val="en"/>
        </w:rPr>
        <w:t xml:space="preserve">, m.in. </w:t>
      </w:r>
      <w:proofErr w:type="spellStart"/>
      <w:r w:rsidRPr="006052ED">
        <w:rPr>
          <w:color w:val="252524"/>
          <w:lang w:val="en"/>
        </w:rPr>
        <w:t>bóbr</w:t>
      </w:r>
      <w:proofErr w:type="spellEnd"/>
      <w:r w:rsidRPr="006052ED">
        <w:rPr>
          <w:color w:val="252524"/>
          <w:lang w:val="en"/>
        </w:rPr>
        <w:t xml:space="preserve"> </w:t>
      </w:r>
      <w:proofErr w:type="spellStart"/>
      <w:r w:rsidRPr="006052ED">
        <w:rPr>
          <w:color w:val="252524"/>
          <w:lang w:val="en"/>
        </w:rPr>
        <w:t>europejski</w:t>
      </w:r>
      <w:proofErr w:type="spellEnd"/>
      <w:r w:rsidRPr="006052ED">
        <w:rPr>
          <w:color w:val="252524"/>
          <w:lang w:val="en"/>
        </w:rPr>
        <w:t xml:space="preserve">, </w:t>
      </w:r>
      <w:proofErr w:type="spellStart"/>
      <w:r w:rsidRPr="006052ED">
        <w:rPr>
          <w:color w:val="252524"/>
          <w:lang w:val="en"/>
        </w:rPr>
        <w:t>wydra</w:t>
      </w:r>
      <w:proofErr w:type="spellEnd"/>
      <w:r w:rsidRPr="006052ED">
        <w:rPr>
          <w:color w:val="252524"/>
          <w:lang w:val="en"/>
        </w:rPr>
        <w:t xml:space="preserve">, </w:t>
      </w:r>
      <w:proofErr w:type="spellStart"/>
      <w:r w:rsidRPr="006052ED">
        <w:rPr>
          <w:color w:val="252524"/>
          <w:lang w:val="en"/>
        </w:rPr>
        <w:t>ryjówka</w:t>
      </w:r>
      <w:proofErr w:type="spellEnd"/>
      <w:r w:rsidRPr="006052ED">
        <w:rPr>
          <w:color w:val="252524"/>
          <w:lang w:val="en"/>
        </w:rPr>
        <w:t xml:space="preserve"> </w:t>
      </w:r>
      <w:proofErr w:type="spellStart"/>
      <w:r w:rsidRPr="006052ED">
        <w:rPr>
          <w:color w:val="252524"/>
          <w:lang w:val="en"/>
        </w:rPr>
        <w:t>aksamitna</w:t>
      </w:r>
      <w:proofErr w:type="spellEnd"/>
      <w:r w:rsidRPr="006052ED">
        <w:rPr>
          <w:color w:val="252524"/>
          <w:lang w:val="en"/>
        </w:rPr>
        <w:t xml:space="preserve"> </w:t>
      </w:r>
      <w:proofErr w:type="spellStart"/>
      <w:r w:rsidRPr="006052ED">
        <w:rPr>
          <w:color w:val="252524"/>
          <w:lang w:val="en"/>
        </w:rPr>
        <w:t>oraz</w:t>
      </w:r>
      <w:proofErr w:type="spellEnd"/>
      <w:r w:rsidRPr="006052ED">
        <w:rPr>
          <w:color w:val="252524"/>
          <w:lang w:val="en"/>
        </w:rPr>
        <w:t xml:space="preserve"> </w:t>
      </w:r>
      <w:proofErr w:type="spellStart"/>
      <w:r w:rsidRPr="006052ED">
        <w:rPr>
          <w:color w:val="252524"/>
          <w:lang w:val="en"/>
        </w:rPr>
        <w:t>nietoperze</w:t>
      </w:r>
      <w:proofErr w:type="spellEnd"/>
      <w:r w:rsidRPr="006052ED">
        <w:rPr>
          <w:color w:val="252524"/>
          <w:lang w:val="en"/>
        </w:rPr>
        <w:t>.</w:t>
      </w:r>
      <w:r>
        <w:rPr>
          <w:b/>
          <w:bCs/>
          <w:color w:val="FF0000"/>
        </w:rPr>
        <w:br/>
        <w:t xml:space="preserve">          </w:t>
      </w:r>
      <w:r w:rsidRPr="006052ED">
        <w:rPr>
          <w:color w:val="252524"/>
          <w:lang w:val="en"/>
        </w:rPr>
        <w:t xml:space="preserve">Na </w:t>
      </w:r>
      <w:proofErr w:type="spellStart"/>
      <w:r w:rsidRPr="006052ED">
        <w:rPr>
          <w:color w:val="252524"/>
          <w:lang w:val="en"/>
        </w:rPr>
        <w:t>terenie</w:t>
      </w:r>
      <w:proofErr w:type="spellEnd"/>
      <w:r w:rsidRPr="006052ED">
        <w:rPr>
          <w:color w:val="252524"/>
          <w:lang w:val="en"/>
        </w:rPr>
        <w:t xml:space="preserve"> WPK </w:t>
      </w:r>
      <w:proofErr w:type="spellStart"/>
      <w:r w:rsidRPr="006052ED">
        <w:rPr>
          <w:color w:val="252524"/>
          <w:lang w:val="en"/>
        </w:rPr>
        <w:t>zachowały</w:t>
      </w:r>
      <w:proofErr w:type="spellEnd"/>
      <w:r w:rsidRPr="006052ED">
        <w:rPr>
          <w:color w:val="252524"/>
          <w:lang w:val="en"/>
        </w:rPr>
        <w:t xml:space="preserve"> </w:t>
      </w:r>
      <w:proofErr w:type="spellStart"/>
      <w:r w:rsidRPr="006052ED">
        <w:rPr>
          <w:color w:val="252524"/>
          <w:lang w:val="en"/>
        </w:rPr>
        <w:t>się</w:t>
      </w:r>
      <w:proofErr w:type="spellEnd"/>
      <w:r w:rsidRPr="006052ED">
        <w:rPr>
          <w:color w:val="252524"/>
          <w:lang w:val="en"/>
        </w:rPr>
        <w:t xml:space="preserve"> </w:t>
      </w:r>
      <w:proofErr w:type="spellStart"/>
      <w:r w:rsidRPr="006052ED">
        <w:rPr>
          <w:color w:val="252524"/>
          <w:lang w:val="en"/>
        </w:rPr>
        <w:t>liczne</w:t>
      </w:r>
      <w:proofErr w:type="spellEnd"/>
      <w:r w:rsidRPr="006052ED">
        <w:rPr>
          <w:color w:val="252524"/>
          <w:lang w:val="en"/>
        </w:rPr>
        <w:t xml:space="preserve"> </w:t>
      </w:r>
      <w:proofErr w:type="spellStart"/>
      <w:r w:rsidRPr="006052ED">
        <w:rPr>
          <w:color w:val="252524"/>
          <w:lang w:val="en"/>
        </w:rPr>
        <w:t>zabytki</w:t>
      </w:r>
      <w:proofErr w:type="spellEnd"/>
      <w:r w:rsidRPr="006052ED">
        <w:rPr>
          <w:color w:val="252524"/>
          <w:lang w:val="en"/>
        </w:rPr>
        <w:t xml:space="preserve"> </w:t>
      </w:r>
      <w:proofErr w:type="spellStart"/>
      <w:r w:rsidRPr="006052ED">
        <w:rPr>
          <w:color w:val="252524"/>
          <w:lang w:val="en"/>
        </w:rPr>
        <w:t>kultury</w:t>
      </w:r>
      <w:proofErr w:type="spellEnd"/>
      <w:r w:rsidRPr="006052ED">
        <w:rPr>
          <w:color w:val="252524"/>
          <w:lang w:val="en"/>
        </w:rPr>
        <w:t xml:space="preserve"> </w:t>
      </w:r>
      <w:proofErr w:type="spellStart"/>
      <w:r w:rsidRPr="006052ED">
        <w:rPr>
          <w:color w:val="252524"/>
          <w:lang w:val="en"/>
        </w:rPr>
        <w:t>materialnej</w:t>
      </w:r>
      <w:proofErr w:type="spellEnd"/>
      <w:r w:rsidRPr="006052ED">
        <w:rPr>
          <w:color w:val="252524"/>
          <w:lang w:val="en"/>
        </w:rPr>
        <w:t xml:space="preserve"> - </w:t>
      </w:r>
      <w:proofErr w:type="spellStart"/>
      <w:r w:rsidRPr="006052ED">
        <w:rPr>
          <w:color w:val="252524"/>
          <w:lang w:val="en"/>
        </w:rPr>
        <w:t>przede</w:t>
      </w:r>
      <w:proofErr w:type="spellEnd"/>
      <w:r w:rsidRPr="006052ED">
        <w:rPr>
          <w:color w:val="252524"/>
          <w:lang w:val="en"/>
        </w:rPr>
        <w:t xml:space="preserve"> </w:t>
      </w:r>
      <w:proofErr w:type="spellStart"/>
      <w:r w:rsidRPr="006052ED">
        <w:rPr>
          <w:color w:val="252524"/>
          <w:lang w:val="en"/>
        </w:rPr>
        <w:t>wszystkim</w:t>
      </w:r>
      <w:proofErr w:type="spellEnd"/>
      <w:r w:rsidRPr="006052ED">
        <w:rPr>
          <w:color w:val="252524"/>
          <w:lang w:val="en"/>
        </w:rPr>
        <w:t xml:space="preserve"> </w:t>
      </w:r>
      <w:proofErr w:type="spellStart"/>
      <w:r w:rsidRPr="006052ED">
        <w:rPr>
          <w:color w:val="252524"/>
          <w:lang w:val="en"/>
        </w:rPr>
        <w:t>chałupy</w:t>
      </w:r>
      <w:proofErr w:type="spellEnd"/>
      <w:r w:rsidRPr="006052ED">
        <w:rPr>
          <w:color w:val="252524"/>
          <w:lang w:val="en"/>
        </w:rPr>
        <w:t xml:space="preserve"> </w:t>
      </w:r>
      <w:proofErr w:type="spellStart"/>
      <w:r w:rsidRPr="006052ED">
        <w:rPr>
          <w:color w:val="252524"/>
          <w:lang w:val="en"/>
        </w:rPr>
        <w:t>borowiackie</w:t>
      </w:r>
      <w:proofErr w:type="spellEnd"/>
      <w:r w:rsidRPr="006052ED">
        <w:rPr>
          <w:color w:val="252524"/>
          <w:lang w:val="en"/>
        </w:rPr>
        <w:t xml:space="preserve"> </w:t>
      </w:r>
      <w:proofErr w:type="spellStart"/>
      <w:r w:rsidRPr="006052ED">
        <w:rPr>
          <w:color w:val="252524"/>
          <w:lang w:val="en"/>
        </w:rPr>
        <w:t>i</w:t>
      </w:r>
      <w:proofErr w:type="spellEnd"/>
      <w:r w:rsidRPr="006052ED">
        <w:rPr>
          <w:color w:val="252524"/>
          <w:lang w:val="en"/>
        </w:rPr>
        <w:t xml:space="preserve"> </w:t>
      </w:r>
      <w:proofErr w:type="spellStart"/>
      <w:r w:rsidRPr="006052ED">
        <w:rPr>
          <w:color w:val="252524"/>
          <w:lang w:val="en"/>
        </w:rPr>
        <w:t>kociewskie</w:t>
      </w:r>
      <w:proofErr w:type="spellEnd"/>
      <w:r w:rsidRPr="006052ED">
        <w:rPr>
          <w:color w:val="252524"/>
          <w:lang w:val="en"/>
        </w:rPr>
        <w:t xml:space="preserve"> o </w:t>
      </w:r>
      <w:proofErr w:type="spellStart"/>
      <w:r w:rsidRPr="006052ED">
        <w:rPr>
          <w:color w:val="252524"/>
          <w:lang w:val="en"/>
        </w:rPr>
        <w:t>konstrukcji</w:t>
      </w:r>
      <w:proofErr w:type="spellEnd"/>
      <w:r w:rsidRPr="006052ED">
        <w:rPr>
          <w:color w:val="252524"/>
          <w:lang w:val="en"/>
        </w:rPr>
        <w:t xml:space="preserve"> </w:t>
      </w:r>
      <w:proofErr w:type="spellStart"/>
      <w:r w:rsidRPr="006052ED">
        <w:rPr>
          <w:color w:val="252524"/>
          <w:lang w:val="en"/>
        </w:rPr>
        <w:t>sumikowo-łątkowej</w:t>
      </w:r>
      <w:proofErr w:type="spellEnd"/>
      <w:r w:rsidRPr="006052ED">
        <w:rPr>
          <w:color w:val="252524"/>
          <w:lang w:val="en"/>
        </w:rPr>
        <w:t xml:space="preserve"> </w:t>
      </w:r>
      <w:proofErr w:type="spellStart"/>
      <w:r w:rsidRPr="006052ED">
        <w:rPr>
          <w:color w:val="252524"/>
          <w:lang w:val="en"/>
        </w:rPr>
        <w:t>lub</w:t>
      </w:r>
      <w:proofErr w:type="spellEnd"/>
      <w:r w:rsidRPr="006052ED">
        <w:rPr>
          <w:color w:val="252524"/>
          <w:lang w:val="en"/>
        </w:rPr>
        <w:t xml:space="preserve"> </w:t>
      </w:r>
      <w:proofErr w:type="spellStart"/>
      <w:r w:rsidRPr="006052ED">
        <w:rPr>
          <w:color w:val="252524"/>
          <w:lang w:val="en"/>
        </w:rPr>
        <w:t>zrębowej</w:t>
      </w:r>
      <w:proofErr w:type="spellEnd"/>
      <w:r w:rsidRPr="006052ED">
        <w:rPr>
          <w:color w:val="252524"/>
          <w:lang w:val="en"/>
        </w:rPr>
        <w:t xml:space="preserve">. </w:t>
      </w:r>
      <w:proofErr w:type="spellStart"/>
      <w:r w:rsidRPr="006052ED">
        <w:rPr>
          <w:color w:val="252524"/>
          <w:lang w:val="en"/>
        </w:rPr>
        <w:t>Przy</w:t>
      </w:r>
      <w:proofErr w:type="spellEnd"/>
      <w:r w:rsidRPr="006052ED">
        <w:rPr>
          <w:color w:val="252524"/>
          <w:lang w:val="en"/>
        </w:rPr>
        <w:t xml:space="preserve"> </w:t>
      </w:r>
      <w:proofErr w:type="spellStart"/>
      <w:r w:rsidRPr="006052ED">
        <w:rPr>
          <w:color w:val="252524"/>
          <w:lang w:val="en"/>
        </w:rPr>
        <w:t>drogach</w:t>
      </w:r>
      <w:proofErr w:type="spellEnd"/>
      <w:r w:rsidRPr="006052ED">
        <w:rPr>
          <w:color w:val="252524"/>
          <w:lang w:val="en"/>
        </w:rPr>
        <w:t xml:space="preserve"> </w:t>
      </w:r>
      <w:proofErr w:type="spellStart"/>
      <w:r w:rsidRPr="006052ED">
        <w:rPr>
          <w:color w:val="252524"/>
          <w:lang w:val="en"/>
        </w:rPr>
        <w:t>spotyka</w:t>
      </w:r>
      <w:proofErr w:type="spellEnd"/>
      <w:r w:rsidRPr="006052ED">
        <w:rPr>
          <w:color w:val="252524"/>
          <w:lang w:val="en"/>
        </w:rPr>
        <w:t xml:space="preserve"> </w:t>
      </w:r>
      <w:proofErr w:type="spellStart"/>
      <w:r w:rsidRPr="006052ED">
        <w:rPr>
          <w:color w:val="252524"/>
          <w:lang w:val="en"/>
        </w:rPr>
        <w:t>się</w:t>
      </w:r>
      <w:proofErr w:type="spellEnd"/>
      <w:r w:rsidRPr="006052ED">
        <w:rPr>
          <w:color w:val="252524"/>
          <w:lang w:val="en"/>
        </w:rPr>
        <w:t xml:space="preserve"> </w:t>
      </w:r>
      <w:proofErr w:type="spellStart"/>
      <w:r w:rsidRPr="006052ED">
        <w:rPr>
          <w:color w:val="252524"/>
          <w:lang w:val="en"/>
        </w:rPr>
        <w:t>kapliczki</w:t>
      </w:r>
      <w:proofErr w:type="spellEnd"/>
      <w:r w:rsidRPr="006052ED">
        <w:rPr>
          <w:color w:val="252524"/>
          <w:lang w:val="en"/>
        </w:rPr>
        <w:t xml:space="preserve">, </w:t>
      </w:r>
      <w:proofErr w:type="spellStart"/>
      <w:r w:rsidRPr="006052ED">
        <w:rPr>
          <w:color w:val="252524"/>
          <w:lang w:val="en"/>
        </w:rPr>
        <w:t>krzyże</w:t>
      </w:r>
      <w:proofErr w:type="spellEnd"/>
      <w:r w:rsidRPr="006052ED">
        <w:rPr>
          <w:color w:val="252524"/>
          <w:lang w:val="en"/>
        </w:rPr>
        <w:t xml:space="preserve"> </w:t>
      </w:r>
      <w:proofErr w:type="spellStart"/>
      <w:r w:rsidRPr="006052ED">
        <w:rPr>
          <w:color w:val="252524"/>
          <w:lang w:val="en"/>
        </w:rPr>
        <w:t>i</w:t>
      </w:r>
      <w:proofErr w:type="spellEnd"/>
      <w:r w:rsidRPr="006052ED">
        <w:rPr>
          <w:color w:val="252524"/>
          <w:lang w:val="en"/>
        </w:rPr>
        <w:t xml:space="preserve"> </w:t>
      </w:r>
      <w:proofErr w:type="spellStart"/>
      <w:r w:rsidRPr="006052ED">
        <w:rPr>
          <w:color w:val="252524"/>
          <w:lang w:val="en"/>
        </w:rPr>
        <w:t>figury</w:t>
      </w:r>
      <w:proofErr w:type="spellEnd"/>
      <w:r w:rsidRPr="006052ED">
        <w:rPr>
          <w:color w:val="252524"/>
          <w:lang w:val="en"/>
        </w:rPr>
        <w:t xml:space="preserve"> </w:t>
      </w:r>
      <w:proofErr w:type="spellStart"/>
      <w:r w:rsidRPr="006052ED">
        <w:rPr>
          <w:color w:val="252524"/>
          <w:lang w:val="en"/>
        </w:rPr>
        <w:t>nasłupowe</w:t>
      </w:r>
      <w:proofErr w:type="spellEnd"/>
      <w:r w:rsidRPr="006052ED">
        <w:rPr>
          <w:color w:val="252524"/>
          <w:lang w:val="en"/>
        </w:rPr>
        <w:t xml:space="preserve">. </w:t>
      </w:r>
      <w:proofErr w:type="spellStart"/>
      <w:r w:rsidRPr="006052ED">
        <w:rPr>
          <w:color w:val="252524"/>
          <w:lang w:val="en"/>
        </w:rPr>
        <w:t>Świadczą</w:t>
      </w:r>
      <w:proofErr w:type="spellEnd"/>
      <w:r w:rsidRPr="006052ED">
        <w:rPr>
          <w:color w:val="252524"/>
          <w:lang w:val="en"/>
        </w:rPr>
        <w:t xml:space="preserve"> one </w:t>
      </w:r>
      <w:proofErr w:type="spellStart"/>
      <w:r w:rsidRPr="006052ED">
        <w:rPr>
          <w:color w:val="252524"/>
          <w:lang w:val="en"/>
        </w:rPr>
        <w:t>zarówno</w:t>
      </w:r>
      <w:proofErr w:type="spellEnd"/>
      <w:r w:rsidRPr="006052ED">
        <w:rPr>
          <w:color w:val="252524"/>
          <w:lang w:val="en"/>
        </w:rPr>
        <w:t xml:space="preserve"> o </w:t>
      </w:r>
      <w:proofErr w:type="spellStart"/>
      <w:r w:rsidRPr="006052ED">
        <w:rPr>
          <w:color w:val="252524"/>
          <w:lang w:val="en"/>
        </w:rPr>
        <w:t>wysokim</w:t>
      </w:r>
      <w:proofErr w:type="spellEnd"/>
      <w:r w:rsidRPr="006052ED">
        <w:rPr>
          <w:color w:val="252524"/>
          <w:lang w:val="en"/>
        </w:rPr>
        <w:t xml:space="preserve"> </w:t>
      </w:r>
      <w:proofErr w:type="spellStart"/>
      <w:r w:rsidRPr="006052ED">
        <w:rPr>
          <w:color w:val="252524"/>
          <w:lang w:val="en"/>
        </w:rPr>
        <w:t>poziomie</w:t>
      </w:r>
      <w:proofErr w:type="spellEnd"/>
      <w:r w:rsidRPr="006052ED">
        <w:rPr>
          <w:color w:val="252524"/>
          <w:lang w:val="en"/>
        </w:rPr>
        <w:t xml:space="preserve"> </w:t>
      </w:r>
      <w:proofErr w:type="spellStart"/>
      <w:r w:rsidRPr="006052ED">
        <w:rPr>
          <w:color w:val="252524"/>
          <w:lang w:val="en"/>
        </w:rPr>
        <w:t>kultury</w:t>
      </w:r>
      <w:proofErr w:type="spellEnd"/>
      <w:r w:rsidRPr="006052ED">
        <w:rPr>
          <w:color w:val="252524"/>
          <w:lang w:val="en"/>
        </w:rPr>
        <w:t xml:space="preserve"> </w:t>
      </w:r>
      <w:proofErr w:type="spellStart"/>
      <w:r w:rsidRPr="006052ED">
        <w:rPr>
          <w:color w:val="252524"/>
          <w:lang w:val="en"/>
        </w:rPr>
        <w:t>materialnej</w:t>
      </w:r>
      <w:proofErr w:type="spellEnd"/>
      <w:r w:rsidRPr="006052ED">
        <w:rPr>
          <w:color w:val="252524"/>
          <w:lang w:val="en"/>
        </w:rPr>
        <w:t xml:space="preserve"> </w:t>
      </w:r>
      <w:proofErr w:type="spellStart"/>
      <w:r w:rsidRPr="006052ED">
        <w:rPr>
          <w:color w:val="252524"/>
          <w:lang w:val="en"/>
        </w:rPr>
        <w:t>dawnych</w:t>
      </w:r>
      <w:proofErr w:type="spellEnd"/>
      <w:r w:rsidRPr="006052ED">
        <w:rPr>
          <w:color w:val="252524"/>
          <w:lang w:val="en"/>
        </w:rPr>
        <w:t xml:space="preserve"> </w:t>
      </w:r>
      <w:proofErr w:type="spellStart"/>
      <w:r w:rsidRPr="006052ED">
        <w:rPr>
          <w:color w:val="252524"/>
          <w:lang w:val="en"/>
        </w:rPr>
        <w:t>Borusów</w:t>
      </w:r>
      <w:proofErr w:type="spellEnd"/>
      <w:r w:rsidRPr="006052ED">
        <w:rPr>
          <w:color w:val="252524"/>
          <w:lang w:val="en"/>
        </w:rPr>
        <w:t xml:space="preserve"> </w:t>
      </w:r>
      <w:proofErr w:type="spellStart"/>
      <w:r w:rsidRPr="006052ED">
        <w:rPr>
          <w:color w:val="252524"/>
          <w:lang w:val="en"/>
        </w:rPr>
        <w:t>i</w:t>
      </w:r>
      <w:proofErr w:type="spellEnd"/>
      <w:r w:rsidRPr="006052ED">
        <w:rPr>
          <w:color w:val="252524"/>
          <w:lang w:val="en"/>
        </w:rPr>
        <w:t xml:space="preserve"> </w:t>
      </w:r>
      <w:proofErr w:type="spellStart"/>
      <w:r w:rsidRPr="006052ED">
        <w:rPr>
          <w:color w:val="252524"/>
          <w:lang w:val="en"/>
        </w:rPr>
        <w:t>Kociewiaków</w:t>
      </w:r>
      <w:proofErr w:type="spellEnd"/>
      <w:r w:rsidRPr="006052ED">
        <w:rPr>
          <w:color w:val="252524"/>
          <w:lang w:val="en"/>
        </w:rPr>
        <w:t xml:space="preserve">, </w:t>
      </w:r>
      <w:proofErr w:type="spellStart"/>
      <w:r w:rsidRPr="006052ED">
        <w:rPr>
          <w:color w:val="252524"/>
          <w:lang w:val="en"/>
        </w:rPr>
        <w:t>jak</w:t>
      </w:r>
      <w:proofErr w:type="spellEnd"/>
      <w:r w:rsidRPr="006052ED">
        <w:rPr>
          <w:color w:val="252524"/>
          <w:lang w:val="en"/>
        </w:rPr>
        <w:t xml:space="preserve"> </w:t>
      </w:r>
      <w:proofErr w:type="spellStart"/>
      <w:r w:rsidRPr="006052ED">
        <w:rPr>
          <w:color w:val="252524"/>
          <w:lang w:val="en"/>
        </w:rPr>
        <w:t>i</w:t>
      </w:r>
      <w:proofErr w:type="spellEnd"/>
      <w:r w:rsidRPr="006052ED">
        <w:rPr>
          <w:color w:val="252524"/>
          <w:lang w:val="en"/>
        </w:rPr>
        <w:t xml:space="preserve"> o </w:t>
      </w:r>
      <w:proofErr w:type="spellStart"/>
      <w:r w:rsidRPr="006052ED">
        <w:rPr>
          <w:color w:val="252524"/>
          <w:lang w:val="en"/>
        </w:rPr>
        <w:t>szacunku</w:t>
      </w:r>
      <w:proofErr w:type="spellEnd"/>
      <w:r w:rsidRPr="006052ED">
        <w:rPr>
          <w:color w:val="252524"/>
          <w:lang w:val="en"/>
        </w:rPr>
        <w:t xml:space="preserve"> </w:t>
      </w:r>
      <w:proofErr w:type="spellStart"/>
      <w:r w:rsidRPr="006052ED">
        <w:rPr>
          <w:color w:val="252524"/>
          <w:lang w:val="en"/>
        </w:rPr>
        <w:t>dla</w:t>
      </w:r>
      <w:proofErr w:type="spellEnd"/>
      <w:r w:rsidRPr="006052ED">
        <w:rPr>
          <w:color w:val="252524"/>
          <w:lang w:val="en"/>
        </w:rPr>
        <w:t xml:space="preserve"> </w:t>
      </w:r>
      <w:proofErr w:type="spellStart"/>
      <w:r w:rsidRPr="006052ED">
        <w:rPr>
          <w:color w:val="252524"/>
          <w:lang w:val="en"/>
        </w:rPr>
        <w:t>historii</w:t>
      </w:r>
      <w:proofErr w:type="spellEnd"/>
      <w:r w:rsidRPr="006052ED">
        <w:rPr>
          <w:color w:val="252524"/>
          <w:lang w:val="en"/>
        </w:rPr>
        <w:t xml:space="preserve"> </w:t>
      </w:r>
      <w:proofErr w:type="spellStart"/>
      <w:r w:rsidRPr="006052ED">
        <w:rPr>
          <w:color w:val="252524"/>
          <w:lang w:val="en"/>
        </w:rPr>
        <w:t>i</w:t>
      </w:r>
      <w:proofErr w:type="spellEnd"/>
      <w:r w:rsidRPr="006052ED">
        <w:rPr>
          <w:color w:val="252524"/>
          <w:lang w:val="en"/>
        </w:rPr>
        <w:t xml:space="preserve"> </w:t>
      </w:r>
      <w:proofErr w:type="spellStart"/>
      <w:r w:rsidRPr="000B1AFE">
        <w:rPr>
          <w:lang w:val="en"/>
        </w:rPr>
        <w:t>tradycji</w:t>
      </w:r>
      <w:proofErr w:type="spellEnd"/>
      <w:r w:rsidRPr="000B1AFE">
        <w:rPr>
          <w:lang w:val="en"/>
        </w:rPr>
        <w:t xml:space="preserve"> </w:t>
      </w:r>
      <w:proofErr w:type="spellStart"/>
      <w:r w:rsidRPr="000B1AFE">
        <w:rPr>
          <w:lang w:val="en"/>
        </w:rPr>
        <w:t>przejawianym</w:t>
      </w:r>
      <w:proofErr w:type="spellEnd"/>
      <w:r w:rsidRPr="000B1AFE">
        <w:rPr>
          <w:lang w:val="en"/>
        </w:rPr>
        <w:t xml:space="preserve"> </w:t>
      </w:r>
      <w:proofErr w:type="spellStart"/>
      <w:r w:rsidRPr="000B1AFE">
        <w:rPr>
          <w:lang w:val="en"/>
        </w:rPr>
        <w:t>przez</w:t>
      </w:r>
      <w:proofErr w:type="spellEnd"/>
      <w:r w:rsidRPr="000B1AFE">
        <w:rPr>
          <w:lang w:val="en"/>
        </w:rPr>
        <w:t xml:space="preserve"> </w:t>
      </w:r>
      <w:proofErr w:type="spellStart"/>
      <w:r w:rsidRPr="000B1AFE">
        <w:rPr>
          <w:lang w:val="en"/>
        </w:rPr>
        <w:t>dzisiejszych</w:t>
      </w:r>
      <w:proofErr w:type="spellEnd"/>
      <w:r w:rsidRPr="000B1AFE">
        <w:rPr>
          <w:lang w:val="en"/>
        </w:rPr>
        <w:t xml:space="preserve"> </w:t>
      </w:r>
      <w:proofErr w:type="spellStart"/>
      <w:r w:rsidRPr="000B1AFE">
        <w:rPr>
          <w:lang w:val="en"/>
        </w:rPr>
        <w:t>mieszkańców</w:t>
      </w:r>
      <w:proofErr w:type="spellEnd"/>
      <w:r w:rsidRPr="000B1AFE">
        <w:rPr>
          <w:lang w:val="en"/>
        </w:rPr>
        <w:t>.</w:t>
      </w:r>
    </w:p>
    <w:p w14:paraId="56F830C9" w14:textId="77777777" w:rsidR="00D77EC7" w:rsidRPr="00985053" w:rsidRDefault="00D77EC7" w:rsidP="00B42702">
      <w:r>
        <w:lastRenderedPageBreak/>
        <w:t xml:space="preserve">Poniżej </w:t>
      </w:r>
      <w:r w:rsidRPr="00985053">
        <w:t>ROZPORZĄDZENIE Nr 29/2004</w:t>
      </w:r>
      <w:r>
        <w:t xml:space="preserve"> </w:t>
      </w:r>
      <w:r w:rsidRPr="00985053">
        <w:t>WOJEWODY KUJAWSKO-POMORSKIEGO</w:t>
      </w:r>
    </w:p>
    <w:p w14:paraId="0A747500" w14:textId="77777777" w:rsidR="00D77EC7" w:rsidRDefault="00D77EC7" w:rsidP="00B42702">
      <w:r w:rsidRPr="00985053">
        <w:t xml:space="preserve">z dnia 2 listopada 2004 r. w sprawie </w:t>
      </w:r>
      <w:proofErr w:type="spellStart"/>
      <w:r w:rsidRPr="00985053">
        <w:t>Wdeckiego</w:t>
      </w:r>
      <w:proofErr w:type="spellEnd"/>
      <w:r w:rsidRPr="00985053">
        <w:t xml:space="preserve"> Parku Krajobrazowego.</w:t>
      </w:r>
    </w:p>
    <w:p w14:paraId="30B93CA5" w14:textId="77777777" w:rsidR="00D77EC7" w:rsidRPr="00985053" w:rsidRDefault="00D77EC7" w:rsidP="00B42702">
      <w:pPr>
        <w:ind w:firstLine="708"/>
      </w:pPr>
      <w:r w:rsidRPr="00985053">
        <w:t>Na podstawie art. 16 ust. 3 ustawy z dnia 16 kwietnia 2004 r. o ochronie przyrody (Dz.U. Nr</w:t>
      </w:r>
      <w:r w:rsidR="00B42702">
        <w:t xml:space="preserve"> </w:t>
      </w:r>
      <w:r w:rsidRPr="00985053">
        <w:t>92, poz. 880) zarządza się, co następuje:</w:t>
      </w:r>
    </w:p>
    <w:p w14:paraId="4D584FE5" w14:textId="77777777" w:rsidR="00D77EC7" w:rsidRPr="00985053" w:rsidRDefault="00D77EC7" w:rsidP="00B42702">
      <w:r w:rsidRPr="00985053">
        <w:t xml:space="preserve">§ 1. Park krajobrazowy pod nazwą </w:t>
      </w:r>
      <w:proofErr w:type="spellStart"/>
      <w:r w:rsidRPr="00985053">
        <w:t>Wdecki</w:t>
      </w:r>
      <w:proofErr w:type="spellEnd"/>
      <w:r w:rsidRPr="00985053">
        <w:t xml:space="preserve"> Park Krajobrazowy zwany dalej "Parkiem" jest</w:t>
      </w:r>
      <w:r>
        <w:t xml:space="preserve"> </w:t>
      </w:r>
      <w:r w:rsidRPr="00985053">
        <w:t>państwową jednostkę budżetową. Park obejmuje obszar chroniony ze względu na wartości</w:t>
      </w:r>
      <w:r>
        <w:t xml:space="preserve"> </w:t>
      </w:r>
      <w:r w:rsidRPr="00985053">
        <w:t>przyrodnicze, historyczne i kulturowe oraz walory krajobrazowe w celu zachowania,</w:t>
      </w:r>
      <w:r>
        <w:t xml:space="preserve"> p</w:t>
      </w:r>
      <w:r w:rsidRPr="00985053">
        <w:t>opularyzacji tych wartości w warunkach zrównoważonego rozwoju.</w:t>
      </w:r>
    </w:p>
    <w:p w14:paraId="4FFDE8BF" w14:textId="77777777" w:rsidR="00D77EC7" w:rsidRPr="00985053" w:rsidRDefault="00D77EC7" w:rsidP="00B42702">
      <w:r w:rsidRPr="00985053">
        <w:t>§ 2. Opis obszaru Parku stanowi załącznik nr 1 do rozporządzenia.</w:t>
      </w:r>
    </w:p>
    <w:p w14:paraId="5AD6B815" w14:textId="77777777" w:rsidR="00D77EC7" w:rsidRPr="00985053" w:rsidRDefault="00D77EC7" w:rsidP="00B42702">
      <w:r w:rsidRPr="00985053">
        <w:t>§ 3. Opis przebiegu granicy Parku stanowi załącznik nr 2 do rozporządzenia.</w:t>
      </w:r>
    </w:p>
    <w:p w14:paraId="7A60EF84" w14:textId="77777777" w:rsidR="00D77EC7" w:rsidRPr="00985053" w:rsidRDefault="00D77EC7" w:rsidP="00B42702">
      <w:r w:rsidRPr="00985053">
        <w:t>§ 4. W parku krajobrazowym obowiązują następujące zakazy:</w:t>
      </w:r>
    </w:p>
    <w:p w14:paraId="73D19EC0" w14:textId="77777777" w:rsidR="00D77EC7" w:rsidRPr="00985053" w:rsidRDefault="00D77EC7" w:rsidP="00B42702">
      <w:r w:rsidRPr="00985053">
        <w:t>1) realizacji przedsięwzięć mogących znacząco oddziaływać na środowisko w</w:t>
      </w:r>
      <w:r>
        <w:t xml:space="preserve"> </w:t>
      </w:r>
      <w:r w:rsidRPr="00985053">
        <w:t>rozumieniu art. 51 ustawy z dnia 27 kwietnia 2001 r. - Prawo ochrony środowiska (Dz.U.</w:t>
      </w:r>
      <w:r>
        <w:t xml:space="preserve"> </w:t>
      </w:r>
      <w:r w:rsidRPr="00985053">
        <w:t xml:space="preserve">Nr 62, poz. 627 z </w:t>
      </w:r>
      <w:proofErr w:type="spellStart"/>
      <w:r w:rsidRPr="00985053">
        <w:t>późn</w:t>
      </w:r>
      <w:proofErr w:type="spellEnd"/>
      <w:r w:rsidRPr="00985053">
        <w:t>. zm.);</w:t>
      </w:r>
    </w:p>
    <w:p w14:paraId="4BC41912" w14:textId="77777777" w:rsidR="00D77EC7" w:rsidRPr="00985053" w:rsidRDefault="00D77EC7" w:rsidP="00B42702">
      <w:r w:rsidRPr="00985053">
        <w:t>2) umyślnego zabijania dziko występujących zwierząt, niszczenia ich nor, legowisk,</w:t>
      </w:r>
      <w:r>
        <w:t xml:space="preserve"> </w:t>
      </w:r>
      <w:r w:rsidRPr="00985053">
        <w:t>innych schronień i miejsc rozrodu oraz tarlisk i złożonej ikry, z wyjątkiem amatorskiego</w:t>
      </w:r>
      <w:r>
        <w:t xml:space="preserve"> </w:t>
      </w:r>
      <w:r w:rsidRPr="00985053">
        <w:t>połowu ryb oraz wykonywania czynności w ramach racjonalnej gospodarki rolnej, leśnej,</w:t>
      </w:r>
      <w:r>
        <w:t xml:space="preserve"> </w:t>
      </w:r>
      <w:r w:rsidRPr="00985053">
        <w:t>rybackiej i łowieckiej;</w:t>
      </w:r>
    </w:p>
    <w:p w14:paraId="3D02A1FA" w14:textId="77777777" w:rsidR="00D77EC7" w:rsidRPr="00985053" w:rsidRDefault="00D77EC7" w:rsidP="00B42702">
      <w:r w:rsidRPr="00985053">
        <w:t xml:space="preserve">3) likwidowania i niszczenia </w:t>
      </w:r>
      <w:proofErr w:type="spellStart"/>
      <w:r w:rsidRPr="00985053">
        <w:t>zadrzewień</w:t>
      </w:r>
      <w:proofErr w:type="spellEnd"/>
      <w:r w:rsidRPr="00985053">
        <w:t xml:space="preserve"> śródpolnych, przydrożnych i nadwodnych,</w:t>
      </w:r>
      <w:r>
        <w:t xml:space="preserve"> </w:t>
      </w:r>
      <w:r w:rsidRPr="00985053">
        <w:t>jeżeli nie wynikają z potrzeby ochrony przeciw powodziowej lub zapewnienia</w:t>
      </w:r>
      <w:r>
        <w:t xml:space="preserve"> </w:t>
      </w:r>
      <w:r w:rsidRPr="00985053">
        <w:t>bezpieczeństwa ruchu drogowego lub wodnego lub budowy, odbudowy, utrzymania,</w:t>
      </w:r>
      <w:r>
        <w:t xml:space="preserve"> </w:t>
      </w:r>
      <w:r w:rsidRPr="00985053">
        <w:t>remontów lub naprawy urządzeń wodnych;</w:t>
      </w:r>
    </w:p>
    <w:p w14:paraId="290CD6E1" w14:textId="77777777" w:rsidR="00D77EC7" w:rsidRPr="00985053" w:rsidRDefault="00D77EC7" w:rsidP="00B42702">
      <w:r w:rsidRPr="00985053">
        <w:t>4) pozyskiwania do celów gospodarczych skał, w tym torfu, oraz skamieniałości, w tym</w:t>
      </w:r>
      <w:r>
        <w:t xml:space="preserve"> </w:t>
      </w:r>
      <w:r w:rsidRPr="00985053">
        <w:t>kopalnych szczątków roślin i zwierząt, a także minerałów i bursztynu;</w:t>
      </w:r>
    </w:p>
    <w:p w14:paraId="6C9C2E28" w14:textId="77777777" w:rsidR="00D77EC7" w:rsidRDefault="00D77EC7" w:rsidP="00B42702">
      <w:r w:rsidRPr="00985053">
        <w:t>5) wykonywania prac ziemnych trwale zniekształcających rzeźbę terenu, z wyjątkiem</w:t>
      </w:r>
      <w:r>
        <w:t xml:space="preserve"> </w:t>
      </w:r>
      <w:r w:rsidRPr="00985053">
        <w:t>prac związanych z zabezpieczeniem przeciwsztormowym, przeciwpowodziowym lub</w:t>
      </w:r>
      <w:r>
        <w:t xml:space="preserve"> </w:t>
      </w:r>
    </w:p>
    <w:p w14:paraId="3EA3AC1E" w14:textId="77777777" w:rsidR="00D77EC7" w:rsidRDefault="00D77EC7" w:rsidP="00B42702">
      <w:pPr>
        <w:rPr>
          <w:color w:val="FF0000"/>
        </w:rPr>
      </w:pPr>
      <w:proofErr w:type="spellStart"/>
      <w:r w:rsidRPr="00985053">
        <w:t>przeciwosuwiskowym</w:t>
      </w:r>
      <w:proofErr w:type="spellEnd"/>
      <w:r w:rsidRPr="00985053">
        <w:t xml:space="preserve"> lub budową, odbudową, utrzymaniem, remontem lub naprawą</w:t>
      </w:r>
      <w:r>
        <w:t xml:space="preserve"> </w:t>
      </w:r>
      <w:r w:rsidRPr="00985053">
        <w:t>urządzeń wodnych;</w:t>
      </w:r>
    </w:p>
    <w:p w14:paraId="280ED0D8" w14:textId="77777777" w:rsidR="00D77EC7" w:rsidRPr="00985053" w:rsidRDefault="00D77EC7" w:rsidP="00B42702">
      <w:r w:rsidRPr="00985053">
        <w:t>6) dokonywania zmian stosunków wodnych, jeżeli zmiany te nie służą ochronie przyrody</w:t>
      </w:r>
      <w:r>
        <w:t xml:space="preserve"> </w:t>
      </w:r>
      <w:r w:rsidRPr="00985053">
        <w:t>lub racjonalnej gospodarce rolnej, leśnej, wodnej lub rybackiej;</w:t>
      </w:r>
    </w:p>
    <w:p w14:paraId="5B6EAF0E" w14:textId="77777777" w:rsidR="00D77EC7" w:rsidRPr="00985053" w:rsidRDefault="00D77EC7" w:rsidP="00B42702">
      <w:r w:rsidRPr="00985053">
        <w:t>7) budowania nowych obiektów budowlanych w pasie szerokości 100 m od linii brzegów</w:t>
      </w:r>
      <w:r>
        <w:t xml:space="preserve"> </w:t>
      </w:r>
      <w:r w:rsidRPr="00985053">
        <w:t>rzek, jezior i innych zbiorników wodnych, z wyjątkiem obiektów służących turystyce</w:t>
      </w:r>
      <w:r>
        <w:t xml:space="preserve"> </w:t>
      </w:r>
      <w:r w:rsidRPr="00985053">
        <w:t>wodnej, gospodarce wodnej lub rybackiej;</w:t>
      </w:r>
    </w:p>
    <w:p w14:paraId="403E9BF4" w14:textId="77777777" w:rsidR="00D77EC7" w:rsidRPr="00985053" w:rsidRDefault="00D77EC7" w:rsidP="00B42702">
      <w:r w:rsidRPr="00985053">
        <w:t>8) likwidowania, zasypywania i przekształcania zbiorników wodnych, starorzeczy oraz</w:t>
      </w:r>
    </w:p>
    <w:p w14:paraId="3CF1C0C0" w14:textId="77777777" w:rsidR="00D77EC7" w:rsidRPr="00985053" w:rsidRDefault="00D77EC7" w:rsidP="00B42702">
      <w:r w:rsidRPr="00985053">
        <w:t>obszarów wodno-błotnych;</w:t>
      </w:r>
    </w:p>
    <w:p w14:paraId="217C48D0" w14:textId="77777777" w:rsidR="00D77EC7" w:rsidRPr="00985053" w:rsidRDefault="00D77EC7" w:rsidP="00B42702">
      <w:r w:rsidRPr="00985053">
        <w:t>9) wylewania gnojowicy, z wyjątkiem nawożenia własnych gruntów rolnych;</w:t>
      </w:r>
    </w:p>
    <w:p w14:paraId="38021CD8" w14:textId="77777777" w:rsidR="00D77EC7" w:rsidRPr="00985053" w:rsidRDefault="00D77EC7" w:rsidP="00B42702">
      <w:r w:rsidRPr="00985053">
        <w:t>10) prowadzenia chowu i hodowli zwierząt metodą bezściółkową;</w:t>
      </w:r>
    </w:p>
    <w:p w14:paraId="441956AC" w14:textId="77777777" w:rsidR="00D77EC7" w:rsidRPr="00985053" w:rsidRDefault="00D77EC7" w:rsidP="00B42702">
      <w:r w:rsidRPr="00985053">
        <w:t>11) utrzymywania otwartych rowów ściekowych i zbiorników ściekowych;</w:t>
      </w:r>
    </w:p>
    <w:p w14:paraId="1B1ED3E9" w14:textId="77777777" w:rsidR="00D77EC7" w:rsidRPr="00985053" w:rsidRDefault="00D77EC7" w:rsidP="00B42702">
      <w:r w:rsidRPr="00985053">
        <w:t>12) organizowania rajdów motorowych i samochodowych;</w:t>
      </w:r>
    </w:p>
    <w:p w14:paraId="08B459CE" w14:textId="77777777" w:rsidR="00D77EC7" w:rsidRPr="00985053" w:rsidRDefault="00D77EC7" w:rsidP="00B42702">
      <w:r w:rsidRPr="00985053">
        <w:t>13) używania łodzi motorowych i innego sprzętu motorowego na otwartych zbiornikach</w:t>
      </w:r>
      <w:r>
        <w:t xml:space="preserve"> </w:t>
      </w:r>
      <w:r w:rsidRPr="00985053">
        <w:t>wodnych.</w:t>
      </w:r>
    </w:p>
    <w:p w14:paraId="09E5E43E" w14:textId="77777777" w:rsidR="00D77EC7" w:rsidRPr="00BB42B7" w:rsidRDefault="00D77EC7" w:rsidP="00D77EC7">
      <w:pPr>
        <w:spacing w:before="100" w:beforeAutospacing="1" w:after="100" w:afterAutospacing="1"/>
        <w:rPr>
          <w:b/>
        </w:rPr>
      </w:pPr>
      <w:r w:rsidRPr="00BB42B7">
        <w:rPr>
          <w:b/>
        </w:rPr>
        <w:t>Korytarze ekologiczne</w:t>
      </w:r>
    </w:p>
    <w:p w14:paraId="5371DF09" w14:textId="77777777" w:rsidR="00D77EC7" w:rsidRPr="004515B4" w:rsidRDefault="00D77EC7" w:rsidP="00D77EC7">
      <w:pPr>
        <w:ind w:firstLine="708"/>
      </w:pPr>
      <w:r>
        <w:rPr>
          <w:rFonts w:eastAsia="CIDFont+F2"/>
        </w:rPr>
        <w:t>Teren przedsięwzięcia leży w rejonie Północnego Korytarza Ekologicznego.</w:t>
      </w:r>
      <w:r w:rsidRPr="004515B4">
        <w:t xml:space="preserve"> Korytarze ekologiczne to tereny umożliwiające migracje roślin, zwierząt lub grzybów. Gatunki przemieszczają się między dogodnymi siedliskami. Zwykle szlakami migracyjnymi zwierząt są doliny dużych i średnich rzek, tereny leśne oraz obszary otwarte takie jak łąki i pola z kępami </w:t>
      </w:r>
      <w:proofErr w:type="spellStart"/>
      <w:r w:rsidRPr="004515B4">
        <w:t>zadrzewień</w:t>
      </w:r>
      <w:proofErr w:type="spellEnd"/>
      <w:r w:rsidRPr="004515B4">
        <w:t xml:space="preserve">. Aby obszar mógł pełnić funkcje korytarza ekologicznego, na danym terenie zwierzęta powinny znaleźć odpowiednie warunki, np. móc się pożywić i znaleźć </w:t>
      </w:r>
      <w:r w:rsidRPr="004515B4">
        <w:lastRenderedPageBreak/>
        <w:t xml:space="preserve">miejsca do odpoczynku. Istotne jest, aby korytarze ekologiczne zachowywały swoją ciągłość. Powstanie bariery ekologicznej, czyli obiektu uniemożliwiającego przemieszczanie się „dzikiemu życiu”, może doprowadzić nawet do wyginięcia danej populacji zwierząt. Przez Polskę przebiega 7 głównych korytarzy ekologicznych o znaczeniu międzynarodowym (paneuropejskim). Najważniejsze trasy migracji biegną fragmentami dolin dużych i średnich rzek (Wisły, Odry, Bugu) oraz kompleksami leśnymi. Ważny szlak migracyjny stanowią również Karpaty. Uzupełnieniem podstawowej sieci są korytarze o znaczeniu krajowym. Najgęstsza sieć obszarów pełniących funkcje korytarzy ekologicznych znajduje się na zachodzie oraz w północno- i południowowschodnich częściach naszego kraju. </w:t>
      </w:r>
    </w:p>
    <w:p w14:paraId="5286452B" w14:textId="77777777" w:rsidR="00D77EC7" w:rsidRPr="00A23A63" w:rsidRDefault="00D77EC7" w:rsidP="00D77EC7">
      <w:pPr>
        <w:rPr>
          <w:color w:val="FF0000"/>
        </w:rPr>
      </w:pPr>
    </w:p>
    <w:p w14:paraId="041867DA" w14:textId="77777777" w:rsidR="00D77EC7" w:rsidRPr="00A23A63" w:rsidRDefault="00D77EC7" w:rsidP="00D77EC7">
      <w:pPr>
        <w:ind w:firstLine="360"/>
        <w:rPr>
          <w:i/>
          <w:color w:val="FF0000"/>
        </w:rPr>
      </w:pPr>
      <w:r>
        <w:rPr>
          <w:i/>
          <w:noProof/>
          <w:color w:val="FF0000"/>
        </w:rPr>
        <w:drawing>
          <wp:inline distT="0" distB="0" distL="0" distR="0" wp14:anchorId="7812AD20" wp14:editId="7F8896F6">
            <wp:extent cx="5760720" cy="1991995"/>
            <wp:effectExtent l="0" t="0" r="0" b="8255"/>
            <wp:docPr id="602" name="Obraz 6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760720" cy="1991995"/>
                    </a:xfrm>
                    <a:prstGeom prst="rect">
                      <a:avLst/>
                    </a:prstGeom>
                    <a:noFill/>
                    <a:ln>
                      <a:noFill/>
                    </a:ln>
                  </pic:spPr>
                </pic:pic>
              </a:graphicData>
            </a:graphic>
          </wp:inline>
        </w:drawing>
      </w:r>
    </w:p>
    <w:p w14:paraId="3754D8E2" w14:textId="77777777" w:rsidR="00D77EC7" w:rsidRPr="00BB42B7" w:rsidRDefault="00D77EC7" w:rsidP="00D77EC7">
      <w:pPr>
        <w:ind w:firstLine="360"/>
        <w:rPr>
          <w:i/>
        </w:rPr>
      </w:pPr>
      <w:r w:rsidRPr="00BB42B7">
        <w:rPr>
          <w:i/>
        </w:rPr>
        <w:t>Obszar korytarza ekologicznego z r. 2012</w:t>
      </w:r>
    </w:p>
    <w:p w14:paraId="4D1122E7" w14:textId="77777777" w:rsidR="00D77EC7" w:rsidRDefault="00D77EC7" w:rsidP="00D77EC7">
      <w:pPr>
        <w:ind w:firstLine="360"/>
        <w:rPr>
          <w:i/>
          <w:color w:val="FF0000"/>
        </w:rPr>
      </w:pPr>
    </w:p>
    <w:p w14:paraId="2574D8BA" w14:textId="77777777" w:rsidR="00D77EC7" w:rsidRPr="00792A52" w:rsidRDefault="00D77EC7" w:rsidP="00D77EC7">
      <w:pPr>
        <w:autoSpaceDE w:val="0"/>
        <w:autoSpaceDN w:val="0"/>
        <w:adjustRightInd w:val="0"/>
        <w:ind w:firstLine="708"/>
      </w:pPr>
      <w:r w:rsidRPr="00792A52">
        <w:t>Wykonanie oraz eksploatacja projektowanego przedsięwzięcia w granicach jego obecnego przebiegu nie będzie kolizyjna z Art. 33.1. ustawy z dnia 16 kwietnia 2004r. o ochronie przyrody.  Art. 33. 1.: „Zabrania się, z zastrzeżeniem art. 34, podejmowania działań mogących, osobno lub w połączeniu z innymi działaniami, znacząco negatywnie oddziaływać na cele ochrony obszaru Natura 2000, w tym w szczególności:</w:t>
      </w:r>
    </w:p>
    <w:p w14:paraId="0EAB2520" w14:textId="77777777" w:rsidR="00D77EC7" w:rsidRPr="00792A52" w:rsidRDefault="00D77EC7" w:rsidP="00D77EC7">
      <w:pPr>
        <w:autoSpaceDE w:val="0"/>
        <w:autoSpaceDN w:val="0"/>
        <w:adjustRightInd w:val="0"/>
      </w:pPr>
      <w:r w:rsidRPr="00792A52">
        <w:t xml:space="preserve">- pogorszyć stan siedlisk przyrodniczych lub siedlisk gatunków roślin i zwierząt, dla których ochrony wyznaczono obszar Natura 2000, </w:t>
      </w:r>
    </w:p>
    <w:p w14:paraId="56BBF006" w14:textId="77777777" w:rsidR="00D77EC7" w:rsidRPr="00792A52" w:rsidRDefault="00D77EC7" w:rsidP="00D77EC7">
      <w:pPr>
        <w:autoSpaceDE w:val="0"/>
        <w:autoSpaceDN w:val="0"/>
        <w:adjustRightInd w:val="0"/>
      </w:pPr>
      <w:r w:rsidRPr="00792A52">
        <w:t xml:space="preserve">- wpłynąć negatywnie na gatunki, dla których ochrony został wyznaczony obszar Natura 2000, </w:t>
      </w:r>
    </w:p>
    <w:p w14:paraId="02F40740" w14:textId="77777777" w:rsidR="00D77EC7" w:rsidRPr="00792A52" w:rsidRDefault="00D77EC7" w:rsidP="00D77EC7">
      <w:pPr>
        <w:autoSpaceDE w:val="0"/>
        <w:autoSpaceDN w:val="0"/>
        <w:adjustRightInd w:val="0"/>
      </w:pPr>
      <w:r w:rsidRPr="00792A52">
        <w:t>- pogorszyć integralność obszaru Natura 2000 lub jego powiązania z innymi obszarami.”</w:t>
      </w:r>
    </w:p>
    <w:p w14:paraId="66C6D965" w14:textId="77777777" w:rsidR="00D77EC7" w:rsidRPr="000B1AFE" w:rsidRDefault="00D77EC7" w:rsidP="00D77EC7">
      <w:pPr>
        <w:autoSpaceDE w:val="0"/>
        <w:autoSpaceDN w:val="0"/>
        <w:adjustRightInd w:val="0"/>
        <w:ind w:firstLine="708"/>
      </w:pPr>
      <w:r w:rsidRPr="000B1AFE">
        <w:t xml:space="preserve">Ze strony budowy oraz eksploatacji projektowanego przedsięwzięcia </w:t>
      </w:r>
      <w:r w:rsidRPr="000B1AFE">
        <w:rPr>
          <w:bCs/>
        </w:rPr>
        <w:t>nie wystąpi</w:t>
      </w:r>
      <w:r w:rsidRPr="000B1AFE">
        <w:rPr>
          <w:b/>
          <w:bCs/>
        </w:rPr>
        <w:t xml:space="preserve"> </w:t>
      </w:r>
      <w:r w:rsidRPr="000B1AFE">
        <w:t>negatywny wpływ na wymienione wyżej obszary chronione.</w:t>
      </w:r>
    </w:p>
    <w:p w14:paraId="758EEBE8" w14:textId="77777777" w:rsidR="00037479" w:rsidRPr="00370DAD" w:rsidRDefault="00037479" w:rsidP="004F48E4">
      <w:pPr>
        <w:pStyle w:val="Nagwek1"/>
        <w:numPr>
          <w:ilvl w:val="0"/>
          <w:numId w:val="3"/>
        </w:numPr>
        <w:spacing w:line="276" w:lineRule="auto"/>
        <w:jc w:val="both"/>
        <w:rPr>
          <w:szCs w:val="24"/>
        </w:rPr>
      </w:pPr>
      <w:bookmarkStart w:id="54" w:name="_Toc418675304"/>
      <w:bookmarkStart w:id="55" w:name="_Toc9103851"/>
      <w:r w:rsidRPr="00370DAD">
        <w:rPr>
          <w:szCs w:val="24"/>
        </w:rPr>
        <w:t>Wniosek</w:t>
      </w:r>
      <w:bookmarkEnd w:id="54"/>
      <w:bookmarkEnd w:id="55"/>
    </w:p>
    <w:p w14:paraId="06FD0990" w14:textId="77777777" w:rsidR="00030CDA" w:rsidRPr="00370DAD" w:rsidRDefault="00030CDA" w:rsidP="00030CDA">
      <w:pPr>
        <w:spacing w:line="276" w:lineRule="auto"/>
        <w:ind w:left="360"/>
        <w:jc w:val="both"/>
      </w:pPr>
    </w:p>
    <w:p w14:paraId="34648A8B" w14:textId="77777777" w:rsidR="00326D54" w:rsidRDefault="00C774EF" w:rsidP="004F48E4">
      <w:pPr>
        <w:spacing w:line="276" w:lineRule="auto"/>
        <w:ind w:firstLine="432"/>
        <w:jc w:val="both"/>
      </w:pPr>
      <w:r w:rsidRPr="00370DAD">
        <w:t>W oparciu o dane zawarte w niniejszym operacie wodnoprawnym,</w:t>
      </w:r>
    </w:p>
    <w:p w14:paraId="1023B6F0" w14:textId="77777777" w:rsidR="00370DAD" w:rsidRPr="00370DAD" w:rsidRDefault="00370DAD" w:rsidP="004F48E4">
      <w:pPr>
        <w:spacing w:line="276" w:lineRule="auto"/>
        <w:ind w:firstLine="432"/>
        <w:jc w:val="both"/>
      </w:pPr>
    </w:p>
    <w:p w14:paraId="452DD0C1" w14:textId="77777777" w:rsidR="00326D54" w:rsidRPr="00370DAD" w:rsidRDefault="00326D54" w:rsidP="004F48E4">
      <w:pPr>
        <w:spacing w:line="276" w:lineRule="auto"/>
        <w:jc w:val="both"/>
      </w:pPr>
      <w:r w:rsidRPr="00370DAD">
        <w:rPr>
          <w:u w:val="single"/>
        </w:rPr>
        <w:t>Pełnomocnik</w:t>
      </w:r>
      <w:r w:rsidRPr="00370DAD">
        <w:t>:</w:t>
      </w:r>
    </w:p>
    <w:p w14:paraId="09AE6577" w14:textId="77777777" w:rsidR="00326D54" w:rsidRPr="00370DAD" w:rsidRDefault="00326D54" w:rsidP="004F48E4">
      <w:pPr>
        <w:spacing w:line="276" w:lineRule="auto"/>
        <w:jc w:val="both"/>
      </w:pPr>
    </w:p>
    <w:p w14:paraId="0277488C" w14:textId="68CD80AC" w:rsidR="00C774EF" w:rsidRPr="00370DAD" w:rsidRDefault="007B0180" w:rsidP="004F48E4">
      <w:pPr>
        <w:spacing w:line="276" w:lineRule="auto"/>
        <w:jc w:val="both"/>
      </w:pPr>
      <w:r>
        <w:t>Magdalena</w:t>
      </w:r>
      <w:r w:rsidR="00326D54" w:rsidRPr="00370DAD">
        <w:t xml:space="preserve"> Golonka zam. </w:t>
      </w:r>
      <w:r w:rsidR="006159AF" w:rsidRPr="00370DAD">
        <w:rPr>
          <w:rFonts w:eastAsiaTheme="majorEastAsia"/>
          <w:bCs/>
        </w:rPr>
        <w:t>03-</w:t>
      </w:r>
      <w:r>
        <w:rPr>
          <w:rFonts w:eastAsiaTheme="majorEastAsia"/>
          <w:bCs/>
        </w:rPr>
        <w:t>11</w:t>
      </w:r>
      <w:r w:rsidR="006159AF" w:rsidRPr="00370DAD">
        <w:rPr>
          <w:rFonts w:eastAsiaTheme="majorEastAsia"/>
          <w:bCs/>
        </w:rPr>
        <w:t>4 Warszawa ul. Krokwi 32/25</w:t>
      </w:r>
      <w:r w:rsidR="00326D54" w:rsidRPr="00370DAD">
        <w:t xml:space="preserve"> </w:t>
      </w:r>
      <w:r w:rsidR="00C774EF" w:rsidRPr="00370DAD">
        <w:t>wnioskuje o udzielenie pozwolenia wodnoprawnego dla:</w:t>
      </w:r>
    </w:p>
    <w:p w14:paraId="3526CCD2" w14:textId="77777777" w:rsidR="00370DAD" w:rsidRDefault="00370DAD" w:rsidP="004F48E4">
      <w:pPr>
        <w:spacing w:before="120" w:after="120" w:line="276" w:lineRule="auto"/>
        <w:jc w:val="both"/>
        <w:rPr>
          <w:u w:val="single"/>
        </w:rPr>
      </w:pPr>
    </w:p>
    <w:p w14:paraId="2C8C6358" w14:textId="77777777" w:rsidR="00C774EF" w:rsidRPr="00370DAD" w:rsidRDefault="00C774EF" w:rsidP="004F48E4">
      <w:pPr>
        <w:spacing w:before="120" w:after="120" w:line="276" w:lineRule="auto"/>
        <w:jc w:val="both"/>
        <w:rPr>
          <w:u w:val="single"/>
        </w:rPr>
      </w:pPr>
      <w:r w:rsidRPr="00370DAD">
        <w:rPr>
          <w:u w:val="single"/>
        </w:rPr>
        <w:t>Dane Inwestora:</w:t>
      </w:r>
    </w:p>
    <w:p w14:paraId="20CBE34A" w14:textId="77777777" w:rsidR="00370DAD" w:rsidRPr="00370DAD" w:rsidRDefault="00370DAD" w:rsidP="00370DAD">
      <w:pPr>
        <w:spacing w:before="120" w:after="120" w:line="276" w:lineRule="auto"/>
        <w:jc w:val="both"/>
      </w:pPr>
      <w:r>
        <w:lastRenderedPageBreak/>
        <w:br/>
      </w:r>
      <w:r w:rsidR="00A83E55" w:rsidRPr="00A83E55">
        <w:t>Skarb Państwa PGL LP  Nadleśnictwo Trzebciny, Trzebciny 89-505 Małe Gacno</w:t>
      </w:r>
      <w:r w:rsidR="00A83E55" w:rsidRPr="00370DAD">
        <w:t xml:space="preserve"> </w:t>
      </w:r>
    </w:p>
    <w:p w14:paraId="48DB49D3" w14:textId="77777777" w:rsidR="00370DAD" w:rsidRPr="00370DAD" w:rsidRDefault="00370DAD" w:rsidP="00370DAD">
      <w:pPr>
        <w:framePr w:hSpace="141" w:wrap="around" w:vAnchor="text" w:hAnchor="margin" w:y="312"/>
        <w:rPr>
          <w:b/>
        </w:rPr>
      </w:pPr>
    </w:p>
    <w:p w14:paraId="1FAC097B" w14:textId="77777777" w:rsidR="00030CDA" w:rsidRPr="00370DAD" w:rsidRDefault="00370DAD" w:rsidP="00B42702">
      <w:pPr>
        <w:spacing w:before="120" w:after="120" w:line="276" w:lineRule="auto"/>
        <w:jc w:val="both"/>
        <w:rPr>
          <w:u w:val="single"/>
        </w:rPr>
      </w:pPr>
      <w:r w:rsidRPr="00370DAD">
        <w:rPr>
          <w:u w:val="single"/>
        </w:rPr>
        <w:t>L</w:t>
      </w:r>
      <w:r w:rsidR="00C774EF" w:rsidRPr="00370DAD">
        <w:rPr>
          <w:u w:val="single"/>
        </w:rPr>
        <w:t>okalizacja:</w:t>
      </w:r>
      <w:r w:rsidR="00B42702">
        <w:rPr>
          <w:u w:val="single"/>
        </w:rPr>
        <w:br/>
      </w:r>
      <w:r>
        <w:br/>
      </w:r>
      <w:r w:rsidRPr="00370DAD">
        <w:t xml:space="preserve">Działki </w:t>
      </w:r>
      <w:proofErr w:type="spellStart"/>
      <w:r w:rsidRPr="00370DAD">
        <w:t>ewidencyjnye</w:t>
      </w:r>
      <w:proofErr w:type="spellEnd"/>
      <w:r w:rsidRPr="00370DAD">
        <w:t xml:space="preserve"> 5174/9, 5174/10  i 5165/2 obręb Wierzchy gmina Osie, powiat świecki, województwo kujawsko – pomorskie.</w:t>
      </w:r>
    </w:p>
    <w:p w14:paraId="25F487C1" w14:textId="77777777" w:rsidR="00C774EF" w:rsidRPr="00370DAD" w:rsidRDefault="00F625A4" w:rsidP="004F48E4">
      <w:pPr>
        <w:spacing w:before="120" w:line="276" w:lineRule="auto"/>
        <w:jc w:val="both"/>
        <w:rPr>
          <w:u w:val="single"/>
        </w:rPr>
      </w:pPr>
      <w:r w:rsidRPr="00370DAD">
        <w:rPr>
          <w:u w:val="single"/>
        </w:rPr>
        <w:t>Z</w:t>
      </w:r>
      <w:r w:rsidR="00AD718F">
        <w:rPr>
          <w:u w:val="single"/>
        </w:rPr>
        <w:t>akres</w:t>
      </w:r>
      <w:r w:rsidR="000F6142" w:rsidRPr="00370DAD">
        <w:rPr>
          <w:u w:val="single"/>
        </w:rPr>
        <w:t xml:space="preserve"> </w:t>
      </w:r>
      <w:r w:rsidR="00AD718F">
        <w:rPr>
          <w:u w:val="single"/>
        </w:rPr>
        <w:t>pozwolenia wodnoprawnego</w:t>
      </w:r>
      <w:r w:rsidR="00C774EF" w:rsidRPr="00370DAD">
        <w:rPr>
          <w:u w:val="single"/>
        </w:rPr>
        <w:t>:</w:t>
      </w:r>
    </w:p>
    <w:p w14:paraId="3108C950" w14:textId="77777777" w:rsidR="00897A36" w:rsidRPr="00370DAD" w:rsidRDefault="00F625A4" w:rsidP="00314FDF">
      <w:pPr>
        <w:pStyle w:val="Akapitzlist"/>
        <w:numPr>
          <w:ilvl w:val="0"/>
          <w:numId w:val="4"/>
        </w:numPr>
        <w:spacing w:before="120" w:line="276" w:lineRule="auto"/>
      </w:pPr>
      <w:r w:rsidRPr="00370DAD">
        <w:t xml:space="preserve">wykonanie </w:t>
      </w:r>
      <w:r w:rsidR="00AD718F">
        <w:t xml:space="preserve">urządzenia wodnego - </w:t>
      </w:r>
      <w:r w:rsidR="00030CDA" w:rsidRPr="00370DAD">
        <w:t xml:space="preserve">zbiornika </w:t>
      </w:r>
      <w:r w:rsidR="00AD718F">
        <w:t>głównego</w:t>
      </w:r>
      <w:r w:rsidR="00030CDA" w:rsidRPr="00370DAD">
        <w:t xml:space="preserve"> z groblą piętrzącą </w:t>
      </w:r>
      <w:r w:rsidR="00370DAD">
        <w:t>i urządzeniami piętrzącymi</w:t>
      </w:r>
      <w:r w:rsidR="003C1FC2" w:rsidRPr="00370DAD">
        <w:t xml:space="preserve"> </w:t>
      </w:r>
    </w:p>
    <w:p w14:paraId="391FBF81" w14:textId="77777777" w:rsidR="009D0A8A" w:rsidRPr="00370DAD" w:rsidRDefault="009D0A8A" w:rsidP="00314FDF">
      <w:pPr>
        <w:pStyle w:val="Akapitzlist"/>
        <w:numPr>
          <w:ilvl w:val="0"/>
          <w:numId w:val="4"/>
        </w:numPr>
        <w:spacing w:before="120" w:line="276" w:lineRule="auto"/>
      </w:pPr>
      <w:r w:rsidRPr="00370DAD">
        <w:t xml:space="preserve">wykonanie </w:t>
      </w:r>
      <w:r w:rsidR="00AD718F">
        <w:t xml:space="preserve">urządzenia wodnego - </w:t>
      </w:r>
      <w:r w:rsidR="003C1FC2" w:rsidRPr="00370DAD">
        <w:t xml:space="preserve">zbiornika wstępnego z </w:t>
      </w:r>
      <w:r w:rsidR="00370DAD" w:rsidRPr="00370DAD">
        <w:t xml:space="preserve">groblą piętrzącą </w:t>
      </w:r>
      <w:r w:rsidR="00370DAD">
        <w:t>i urządzeniami piętrzącymi</w:t>
      </w:r>
    </w:p>
    <w:p w14:paraId="12028F9C" w14:textId="5ECAD033" w:rsidR="003B4092" w:rsidRPr="00370DAD" w:rsidRDefault="00AD718F" w:rsidP="00314FDF">
      <w:pPr>
        <w:pStyle w:val="Akapitzlist"/>
        <w:numPr>
          <w:ilvl w:val="0"/>
          <w:numId w:val="4"/>
        </w:numPr>
        <w:tabs>
          <w:tab w:val="left" w:pos="426"/>
        </w:tabs>
        <w:spacing w:before="120" w:line="276" w:lineRule="auto"/>
      </w:pPr>
      <w:r>
        <w:t>szczególne korzystanie z wód</w:t>
      </w:r>
      <w:r w:rsidR="0096737F">
        <w:t xml:space="preserve"> -</w:t>
      </w:r>
      <w:r>
        <w:t xml:space="preserve"> </w:t>
      </w:r>
      <w:r w:rsidR="003C1FC2" w:rsidRPr="00370DAD">
        <w:t>piętrzenie wody w zbiorniku głównym do rzędnej</w:t>
      </w:r>
      <w:r w:rsidR="0083170F" w:rsidRPr="00370DAD">
        <w:t xml:space="preserve"> </w:t>
      </w:r>
      <w:r>
        <w:t xml:space="preserve">NPP </w:t>
      </w:r>
      <w:r w:rsidR="00472717">
        <w:t>7</w:t>
      </w:r>
      <w:r w:rsidR="00370DAD" w:rsidRPr="00370DAD">
        <w:t>4.5</w:t>
      </w:r>
      <w:r w:rsidR="0083170F" w:rsidRPr="00370DAD">
        <w:t xml:space="preserve">0 m </w:t>
      </w:r>
      <w:proofErr w:type="spellStart"/>
      <w:r w:rsidR="0083170F" w:rsidRPr="00370DAD">
        <w:t>npm</w:t>
      </w:r>
      <w:proofErr w:type="spellEnd"/>
    </w:p>
    <w:p w14:paraId="074BFBB0" w14:textId="574CE3F4" w:rsidR="003C1FC2" w:rsidRDefault="00AD718F" w:rsidP="00314FDF">
      <w:pPr>
        <w:pStyle w:val="Akapitzlist"/>
        <w:numPr>
          <w:ilvl w:val="0"/>
          <w:numId w:val="4"/>
        </w:numPr>
        <w:tabs>
          <w:tab w:val="left" w:pos="426"/>
        </w:tabs>
        <w:spacing w:before="120" w:line="276" w:lineRule="auto"/>
      </w:pPr>
      <w:r>
        <w:t>szczególne korzystanie z wód</w:t>
      </w:r>
      <w:r w:rsidR="0096737F">
        <w:t xml:space="preserve"> -</w:t>
      </w:r>
      <w:r>
        <w:t xml:space="preserve"> </w:t>
      </w:r>
      <w:r w:rsidR="003C1FC2" w:rsidRPr="00370DAD">
        <w:t>piętrzenie wody w zbiorniku wstępnym do rzędnej</w:t>
      </w:r>
      <w:r>
        <w:t xml:space="preserve"> NPP</w:t>
      </w:r>
      <w:r w:rsidR="0083170F" w:rsidRPr="00370DAD">
        <w:t xml:space="preserve"> </w:t>
      </w:r>
      <w:r w:rsidR="00472717">
        <w:t>7</w:t>
      </w:r>
      <w:r w:rsidR="00370DAD" w:rsidRPr="00370DAD">
        <w:t>5.00</w:t>
      </w:r>
      <w:r w:rsidR="0083170F" w:rsidRPr="00370DAD">
        <w:t xml:space="preserve"> m </w:t>
      </w:r>
      <w:proofErr w:type="spellStart"/>
      <w:r w:rsidR="0083170F" w:rsidRPr="00370DAD">
        <w:t>npm</w:t>
      </w:r>
      <w:proofErr w:type="spellEnd"/>
    </w:p>
    <w:p w14:paraId="09034244" w14:textId="77777777" w:rsidR="001E398E" w:rsidRPr="00BA23E5" w:rsidRDefault="0042667D" w:rsidP="004F48E4">
      <w:pPr>
        <w:pStyle w:val="Nagwek1"/>
        <w:numPr>
          <w:ilvl w:val="0"/>
          <w:numId w:val="3"/>
        </w:numPr>
        <w:jc w:val="both"/>
        <w:rPr>
          <w:szCs w:val="24"/>
        </w:rPr>
      </w:pPr>
      <w:r w:rsidRPr="00BA23E5">
        <w:rPr>
          <w:szCs w:val="24"/>
        </w:rPr>
        <w:t xml:space="preserve">    </w:t>
      </w:r>
      <w:bookmarkStart w:id="56" w:name="_Toc9103852"/>
      <w:r w:rsidR="001E398E" w:rsidRPr="00BA23E5">
        <w:rPr>
          <w:szCs w:val="24"/>
        </w:rPr>
        <w:t>Streszczenie w języku niespecjalistycznym</w:t>
      </w:r>
      <w:bookmarkEnd w:id="56"/>
    </w:p>
    <w:p w14:paraId="5D11EE70" w14:textId="77777777" w:rsidR="00037479" w:rsidRPr="00BA23E5" w:rsidRDefault="00037479" w:rsidP="004F48E4">
      <w:pPr>
        <w:spacing w:line="276" w:lineRule="auto"/>
        <w:jc w:val="both"/>
      </w:pPr>
    </w:p>
    <w:p w14:paraId="13F52052" w14:textId="77777777" w:rsidR="00BA23E5" w:rsidRPr="00BA23E5" w:rsidRDefault="00223010" w:rsidP="00BA23E5">
      <w:pPr>
        <w:pStyle w:val="Bezodstpw"/>
        <w:ind w:firstLine="360"/>
        <w:rPr>
          <w:rFonts w:ascii="Times New Roman" w:eastAsiaTheme="majorEastAsia" w:hAnsi="Times New Roman" w:cs="Times New Roman"/>
          <w:b/>
          <w:sz w:val="24"/>
          <w:szCs w:val="24"/>
        </w:rPr>
      </w:pPr>
      <w:bookmarkStart w:id="57" w:name="_Hlk6062446"/>
      <w:r w:rsidRPr="00BA23E5">
        <w:rPr>
          <w:rFonts w:ascii="Times New Roman" w:hAnsi="Times New Roman" w:cs="Times New Roman"/>
          <w:sz w:val="24"/>
          <w:szCs w:val="24"/>
        </w:rPr>
        <w:t xml:space="preserve">Niniejszy opis działalności stanowi załącznik do wniosku o wydanie pozwolenia wodnoprawnego w ramach przedsięwzięcia pn.: </w:t>
      </w:r>
      <w:r w:rsidR="00BA23E5" w:rsidRPr="00BA23E5">
        <w:rPr>
          <w:rFonts w:ascii="Times New Roman" w:hAnsi="Times New Roman" w:cs="Times New Roman"/>
          <w:b/>
          <w:sz w:val="24"/>
          <w:szCs w:val="24"/>
        </w:rPr>
        <w:t>„</w:t>
      </w:r>
      <w:r w:rsidR="00BA23E5" w:rsidRPr="00BA23E5">
        <w:rPr>
          <w:rFonts w:ascii="Times New Roman" w:hAnsi="Times New Roman" w:cs="Times New Roman"/>
          <w:sz w:val="24"/>
          <w:szCs w:val="24"/>
        </w:rPr>
        <w:t xml:space="preserve">Wykonanie kompleksowej dokumentacji projektowej, kosztorysowej i </w:t>
      </w:r>
      <w:proofErr w:type="spellStart"/>
      <w:r w:rsidR="00BA23E5" w:rsidRPr="00BA23E5">
        <w:rPr>
          <w:rFonts w:ascii="Times New Roman" w:hAnsi="Times New Roman" w:cs="Times New Roman"/>
          <w:sz w:val="24"/>
          <w:szCs w:val="24"/>
        </w:rPr>
        <w:t>STWiOR</w:t>
      </w:r>
      <w:proofErr w:type="spellEnd"/>
      <w:r w:rsidR="00BA23E5" w:rsidRPr="00BA23E5">
        <w:rPr>
          <w:rFonts w:ascii="Times New Roman" w:hAnsi="Times New Roman" w:cs="Times New Roman"/>
          <w:sz w:val="24"/>
          <w:szCs w:val="24"/>
        </w:rPr>
        <w:t xml:space="preserve"> wraz z niezbędnymi pozwoleniami, uzgodnieniami i opiniami wymaganymi odrębnymi przepisami dla zadania: Odtworzenie zbiornika wodnego oraz utworzenie obszaru </w:t>
      </w:r>
      <w:proofErr w:type="spellStart"/>
      <w:r w:rsidR="00BA23E5" w:rsidRPr="00BA23E5">
        <w:rPr>
          <w:rFonts w:ascii="Times New Roman" w:hAnsi="Times New Roman" w:cs="Times New Roman"/>
          <w:sz w:val="24"/>
          <w:szCs w:val="24"/>
        </w:rPr>
        <w:t>mokradłowego</w:t>
      </w:r>
      <w:proofErr w:type="spellEnd"/>
      <w:r w:rsidR="00BA23E5" w:rsidRPr="00BA23E5">
        <w:rPr>
          <w:rFonts w:ascii="Times New Roman" w:hAnsi="Times New Roman" w:cs="Times New Roman"/>
          <w:sz w:val="24"/>
          <w:szCs w:val="24"/>
        </w:rPr>
        <w:t xml:space="preserve"> w Nadleśnictwie Trzebciny oraz pełnienie nadzoru inwestorskiego”</w:t>
      </w:r>
    </w:p>
    <w:p w14:paraId="3DE5B744" w14:textId="77777777" w:rsidR="00223010" w:rsidRPr="0074003E" w:rsidRDefault="00223010" w:rsidP="00BA23E5">
      <w:pPr>
        <w:spacing w:line="276" w:lineRule="auto"/>
        <w:ind w:firstLine="708"/>
        <w:rPr>
          <w:color w:val="FF0000"/>
        </w:rPr>
      </w:pPr>
      <w:r w:rsidRPr="0074003E">
        <w:rPr>
          <w:color w:val="FF0000"/>
        </w:rPr>
        <w:t>.</w:t>
      </w:r>
    </w:p>
    <w:p w14:paraId="30B47E80" w14:textId="77777777" w:rsidR="008C215E" w:rsidRPr="00BA23E5" w:rsidRDefault="00223010" w:rsidP="00B56BF4">
      <w:pPr>
        <w:spacing w:line="276" w:lineRule="auto"/>
        <w:ind w:firstLine="708"/>
      </w:pPr>
      <w:r w:rsidRPr="00BA23E5">
        <w:t>Celem opracowania jest stworzenie podstaw formalno-prawnych do uzyskania pozwolenia wodnoprawnego na wykonanie urządze</w:t>
      </w:r>
      <w:r w:rsidR="008C215E" w:rsidRPr="00BA23E5">
        <w:t>ń</w:t>
      </w:r>
      <w:r w:rsidRPr="00BA23E5">
        <w:t xml:space="preserve"> wodn</w:t>
      </w:r>
      <w:r w:rsidR="008C215E" w:rsidRPr="00BA23E5">
        <w:t xml:space="preserve">ych – zbiornika retencyjnego </w:t>
      </w:r>
      <w:r w:rsidR="005C4C63" w:rsidRPr="00BA23E5">
        <w:t xml:space="preserve">(głównego) </w:t>
      </w:r>
      <w:r w:rsidR="008C215E" w:rsidRPr="00BA23E5">
        <w:t>wraz z urządzeniem piętrzącym, zbiornika wstępnego wraz z urządzeniem piętrzącym  oraz do uzyskania pozwolenia wodnoprawnego na piętrzenie wód w obydwu zbiornikach.</w:t>
      </w:r>
    </w:p>
    <w:p w14:paraId="1765C354" w14:textId="77777777" w:rsidR="005C4C63" w:rsidRPr="00B56BF4" w:rsidRDefault="00A45811" w:rsidP="00B56BF4">
      <w:pPr>
        <w:spacing w:line="276" w:lineRule="auto"/>
        <w:ind w:firstLine="708"/>
      </w:pPr>
      <w:r w:rsidRPr="00B56BF4">
        <w:t xml:space="preserve">Piętrzenie w zbiorniku głównym realizowane będzie przy pomocy grobli ziemnej z </w:t>
      </w:r>
      <w:r w:rsidR="00B56BF4" w:rsidRPr="00B56BF4">
        <w:t xml:space="preserve">2 dwoma </w:t>
      </w:r>
      <w:r w:rsidRPr="00B56BF4">
        <w:t>przelew</w:t>
      </w:r>
      <w:r w:rsidR="00B56BF4" w:rsidRPr="00B56BF4">
        <w:t>ami</w:t>
      </w:r>
      <w:r w:rsidRPr="00B56BF4">
        <w:t xml:space="preserve"> stałym</w:t>
      </w:r>
      <w:r w:rsidR="00B56BF4" w:rsidRPr="00B56BF4">
        <w:t xml:space="preserve">i – szerokości 2 m każdy, </w:t>
      </w:r>
      <w:r w:rsidRPr="00B56BF4">
        <w:t xml:space="preserve"> zakończonym</w:t>
      </w:r>
      <w:r w:rsidR="00B56BF4" w:rsidRPr="00B56BF4">
        <w:t>i</w:t>
      </w:r>
      <w:r w:rsidRPr="00B56BF4">
        <w:t xml:space="preserve"> nieck</w:t>
      </w:r>
      <w:r w:rsidR="00B56BF4" w:rsidRPr="00B56BF4">
        <w:t>ami</w:t>
      </w:r>
      <w:r w:rsidRPr="00B56BF4">
        <w:t xml:space="preserve"> wypadow</w:t>
      </w:r>
      <w:r w:rsidR="00B56BF4" w:rsidRPr="00B56BF4">
        <w:t>ymi</w:t>
      </w:r>
      <w:r w:rsidRPr="00B56BF4">
        <w:t xml:space="preserve"> – elementem zabezpieczającym teren przed podmyciem. Dodatkowo w konstrukcji grobli wykona</w:t>
      </w:r>
      <w:r w:rsidR="00B56BF4" w:rsidRPr="00B56BF4">
        <w:t>ny</w:t>
      </w:r>
      <w:r w:rsidRPr="00B56BF4">
        <w:t xml:space="preserve"> zostanie rurociąg zapewniający przepływ nienaruszalny w okresach deficytu wody. </w:t>
      </w:r>
      <w:r w:rsidR="0042667D" w:rsidRPr="00B56BF4">
        <w:t xml:space="preserve">Dla uszczelnienia przesiąków przez koronę grobli przewidziano </w:t>
      </w:r>
      <w:r w:rsidR="00CA7A0B" w:rsidRPr="00B56BF4">
        <w:t xml:space="preserve">wykonanie od strony wody ściankę szczelną drewnianą wraz z </w:t>
      </w:r>
      <w:proofErr w:type="spellStart"/>
      <w:r w:rsidR="00CA7A0B" w:rsidRPr="00B56BF4">
        <w:t>geomembra</w:t>
      </w:r>
      <w:r w:rsidR="00B1497B" w:rsidRPr="00B56BF4">
        <w:t>n</w:t>
      </w:r>
      <w:r w:rsidR="00CA7A0B" w:rsidRPr="00B56BF4">
        <w:t>ą</w:t>
      </w:r>
      <w:proofErr w:type="spellEnd"/>
      <w:r w:rsidR="00CA7A0B" w:rsidRPr="00B56BF4">
        <w:t xml:space="preserve"> izolacyjną. </w:t>
      </w:r>
      <w:r w:rsidRPr="00B56BF4">
        <w:t>W rejonie zbiornika głównego wykonane zostaną wyspy dla ptaków i płazów.</w:t>
      </w:r>
    </w:p>
    <w:p w14:paraId="3603244A" w14:textId="77777777" w:rsidR="00A45811" w:rsidRPr="00B56BF4" w:rsidRDefault="00A45811" w:rsidP="00B56BF4">
      <w:pPr>
        <w:spacing w:line="276" w:lineRule="auto"/>
        <w:ind w:firstLine="708"/>
      </w:pPr>
      <w:r w:rsidRPr="00B56BF4">
        <w:t xml:space="preserve">Piętrzenie w zbiorniku wstępnym realizowane </w:t>
      </w:r>
      <w:r w:rsidR="00B56BF4" w:rsidRPr="00B56BF4">
        <w:t xml:space="preserve">analogicznie jak w zbiorniku głównym przy pomocy grobli ziemnej z 2 dwoma przelewami stałymi – szerokości 2 m każdy,  zakończonymi nieckami wypadowymi – elementem zabezpieczającym teren przed podmyciem. Również w konstrukcji tej grobli wykonany zostanie rurociąg zapewniający przepływ nienaruszalny w okresach deficytu wody. Dla uszczelnienia przesiąków przez </w:t>
      </w:r>
      <w:r w:rsidR="00B56BF4" w:rsidRPr="00B56BF4">
        <w:lastRenderedPageBreak/>
        <w:t xml:space="preserve">koronę grobli przewidziano wykonanie od strony wody ściankę szczelną drewnianą wraz z </w:t>
      </w:r>
      <w:proofErr w:type="spellStart"/>
      <w:r w:rsidR="00B56BF4" w:rsidRPr="00B56BF4">
        <w:t>geomembraną</w:t>
      </w:r>
      <w:proofErr w:type="spellEnd"/>
      <w:r w:rsidR="00B56BF4" w:rsidRPr="00B56BF4">
        <w:t xml:space="preserve"> izolacyjną. Poziom wody w zbiorniku wstępnym wynosić będzie od 0 do 1,0 m. Główną funkcją zbiornika wstępnego będzie przechwytywanie namułów spływających ze stoków do doliny, utrzymując jednocześnie obszar </w:t>
      </w:r>
      <w:proofErr w:type="spellStart"/>
      <w:r w:rsidR="00B56BF4" w:rsidRPr="00B56BF4">
        <w:t>mokradłowy</w:t>
      </w:r>
      <w:proofErr w:type="spellEnd"/>
      <w:r w:rsidR="00B56BF4" w:rsidRPr="00B56BF4">
        <w:t xml:space="preserve"> powyżej grobli.</w:t>
      </w:r>
    </w:p>
    <w:p w14:paraId="3193FC42" w14:textId="77777777" w:rsidR="008C215E" w:rsidRPr="0074003E" w:rsidRDefault="008C215E" w:rsidP="004F48E4">
      <w:pPr>
        <w:spacing w:line="276" w:lineRule="auto"/>
        <w:ind w:firstLine="708"/>
        <w:jc w:val="both"/>
        <w:rPr>
          <w:color w:val="FF0000"/>
        </w:rPr>
      </w:pPr>
    </w:p>
    <w:p w14:paraId="15412D7F" w14:textId="77777777" w:rsidR="00960CC4" w:rsidRPr="0074003E" w:rsidRDefault="00960CC4" w:rsidP="004F48E4">
      <w:pPr>
        <w:spacing w:line="276" w:lineRule="auto"/>
        <w:ind w:firstLine="708"/>
        <w:jc w:val="both"/>
        <w:rPr>
          <w:color w:val="FF0000"/>
        </w:rPr>
      </w:pPr>
    </w:p>
    <w:p w14:paraId="007B197D" w14:textId="77777777" w:rsidR="00960CC4" w:rsidRPr="0074003E" w:rsidRDefault="00960CC4" w:rsidP="004F48E4">
      <w:pPr>
        <w:spacing w:line="276" w:lineRule="auto"/>
        <w:ind w:firstLine="708"/>
        <w:jc w:val="both"/>
        <w:rPr>
          <w:color w:val="FF0000"/>
        </w:rPr>
      </w:pPr>
    </w:p>
    <w:p w14:paraId="0D8D744E" w14:textId="77777777" w:rsidR="00960CC4" w:rsidRPr="0074003E" w:rsidRDefault="00960CC4" w:rsidP="004F48E4">
      <w:pPr>
        <w:spacing w:line="276" w:lineRule="auto"/>
        <w:ind w:firstLine="708"/>
        <w:jc w:val="both"/>
        <w:rPr>
          <w:color w:val="FF0000"/>
        </w:rPr>
      </w:pPr>
    </w:p>
    <w:p w14:paraId="06B3880B" w14:textId="77777777" w:rsidR="00960CC4" w:rsidRPr="0074003E" w:rsidRDefault="00960CC4" w:rsidP="004F48E4">
      <w:pPr>
        <w:spacing w:line="276" w:lineRule="auto"/>
        <w:ind w:firstLine="708"/>
        <w:jc w:val="both"/>
        <w:rPr>
          <w:color w:val="FF0000"/>
        </w:rPr>
      </w:pPr>
    </w:p>
    <w:p w14:paraId="3076B359" w14:textId="77777777" w:rsidR="00960CC4" w:rsidRPr="0074003E" w:rsidRDefault="00960CC4" w:rsidP="004F48E4">
      <w:pPr>
        <w:spacing w:line="276" w:lineRule="auto"/>
        <w:ind w:firstLine="708"/>
        <w:jc w:val="both"/>
        <w:rPr>
          <w:color w:val="FF0000"/>
        </w:rPr>
      </w:pPr>
    </w:p>
    <w:p w14:paraId="54CB3901" w14:textId="77777777" w:rsidR="00960CC4" w:rsidRPr="0074003E" w:rsidRDefault="00960CC4" w:rsidP="004F48E4">
      <w:pPr>
        <w:spacing w:line="276" w:lineRule="auto"/>
        <w:ind w:firstLine="708"/>
        <w:jc w:val="both"/>
        <w:rPr>
          <w:color w:val="FF0000"/>
        </w:rPr>
      </w:pPr>
    </w:p>
    <w:bookmarkEnd w:id="57"/>
    <w:p w14:paraId="1356D17E" w14:textId="77777777" w:rsidR="00223010" w:rsidRPr="0074003E" w:rsidRDefault="00223010" w:rsidP="004F48E4">
      <w:pPr>
        <w:shd w:val="clear" w:color="auto" w:fill="FFFFFF"/>
        <w:spacing w:line="276" w:lineRule="auto"/>
        <w:ind w:right="11" w:firstLine="431"/>
        <w:jc w:val="both"/>
        <w:rPr>
          <w:color w:val="FF0000"/>
          <w:spacing w:val="-3"/>
        </w:rPr>
      </w:pPr>
    </w:p>
    <w:p w14:paraId="04AF7CC9" w14:textId="77777777" w:rsidR="009C5A96" w:rsidRPr="0074003E" w:rsidRDefault="009C5A96" w:rsidP="004F48E4">
      <w:pPr>
        <w:spacing w:line="276" w:lineRule="auto"/>
        <w:jc w:val="both"/>
        <w:rPr>
          <w:color w:val="FF0000"/>
        </w:rPr>
      </w:pPr>
    </w:p>
    <w:sectPr w:rsidR="009C5A96" w:rsidRPr="0074003E" w:rsidSect="00037479">
      <w:headerReference w:type="default" r:id="rId15"/>
      <w:footerReference w:type="even" r:id="rId16"/>
      <w:footerReference w:type="default" r:id="rId17"/>
      <w:headerReference w:type="first" r:id="rId18"/>
      <w:footerReference w:type="first" r:id="rId19"/>
      <w:pgSz w:w="11906" w:h="16838" w:code="9"/>
      <w:pgMar w:top="1417" w:right="1417" w:bottom="1417" w:left="1417"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8DFBFCD" w14:textId="77777777" w:rsidR="000D1BF5" w:rsidRDefault="000D1BF5">
      <w:r>
        <w:separator/>
      </w:r>
    </w:p>
  </w:endnote>
  <w:endnote w:type="continuationSeparator" w:id="0">
    <w:p w14:paraId="4ADE4902" w14:textId="77777777" w:rsidR="000D1BF5" w:rsidRDefault="000D1BF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Cambria">
    <w:panose1 w:val="02040503050406030204"/>
    <w:charset w:val="EE"/>
    <w:family w:val="roman"/>
    <w:pitch w:val="variable"/>
    <w:sig w:usb0="E00006FF" w:usb1="420024FF" w:usb2="02000000" w:usb3="00000000" w:csb0="0000019F" w:csb1="00000000"/>
  </w:font>
  <w:font w:name="Arial-ItalicMT">
    <w:altName w:val="Arial"/>
    <w:panose1 w:val="00000000000000000000"/>
    <w:charset w:val="00"/>
    <w:family w:val="swiss"/>
    <w:notTrueType/>
    <w:pitch w:val="default"/>
    <w:sig w:usb0="00000003" w:usb1="00000000" w:usb2="00000000" w:usb3="00000000" w:csb0="00000001" w:csb1="00000000"/>
  </w:font>
  <w:font w:name="Roboto">
    <w:altName w:val="Arial"/>
    <w:panose1 w:val="00000000000000000000"/>
    <w:charset w:val="00"/>
    <w:family w:val="roman"/>
    <w:notTrueType/>
    <w:pitch w:val="default"/>
  </w:font>
  <w:font w:name="Cambria Math">
    <w:panose1 w:val="02040503050406030204"/>
    <w:charset w:val="EE"/>
    <w:family w:val="roman"/>
    <w:pitch w:val="variable"/>
    <w:sig w:usb0="E00006FF" w:usb1="420024FF" w:usb2="02000000" w:usb3="00000000" w:csb0="0000019F" w:csb1="00000000"/>
  </w:font>
  <w:font w:name="CIDFont+F2">
    <w:altName w:val="Yu Gothic"/>
    <w:panose1 w:val="00000000000000000000"/>
    <w:charset w:val="80"/>
    <w:family w:val="auto"/>
    <w:notTrueType/>
    <w:pitch w:val="default"/>
    <w:sig w:usb0="00000001" w:usb1="08070000" w:usb2="00000010" w:usb3="00000000" w:csb0="00020000" w:csb1="00000000"/>
  </w:font>
  <w:font w:name="RotisSemiSansCE">
    <w:altName w:val="Calibri"/>
    <w:charset w:val="EE"/>
    <w:family w:val="auto"/>
    <w:pitch w:val="variable"/>
    <w:sig w:usb0="80000027" w:usb1="00000000" w:usb2="00000000" w:usb3="00000000" w:csb0="0000000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F4C9CEA" w14:textId="77777777" w:rsidR="008E64B2" w:rsidRDefault="008E64B2" w:rsidP="00037479">
    <w:pPr>
      <w:pStyle w:val="Stopka"/>
      <w:framePr w:wrap="around" w:vAnchor="text" w:hAnchor="margin" w:xAlign="right" w:y="1"/>
      <w:rPr>
        <w:rStyle w:val="Numerstrony"/>
      </w:rPr>
    </w:pPr>
    <w:r>
      <w:rPr>
        <w:rStyle w:val="Numerstrony"/>
      </w:rPr>
      <w:fldChar w:fldCharType="begin"/>
    </w:r>
    <w:r>
      <w:rPr>
        <w:rStyle w:val="Numerstrony"/>
      </w:rPr>
      <w:instrText xml:space="preserve">PAGE  </w:instrText>
    </w:r>
    <w:r>
      <w:rPr>
        <w:rStyle w:val="Numerstrony"/>
      </w:rPr>
      <w:fldChar w:fldCharType="end"/>
    </w:r>
  </w:p>
  <w:p w14:paraId="192CAB61" w14:textId="77777777" w:rsidR="008E64B2" w:rsidRDefault="008E64B2" w:rsidP="00037479">
    <w:pPr>
      <w:pStyle w:val="Stopk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pPr w:leftFromText="187" w:rightFromText="187" w:vertAnchor="text" w:tblpY="1"/>
      <w:tblW w:w="5000" w:type="pct"/>
      <w:tblLook w:val="04A0" w:firstRow="1" w:lastRow="0" w:firstColumn="1" w:lastColumn="0" w:noHBand="0" w:noVBand="1"/>
    </w:tblPr>
    <w:tblGrid>
      <w:gridCol w:w="4032"/>
      <w:gridCol w:w="1008"/>
      <w:gridCol w:w="4032"/>
    </w:tblGrid>
    <w:tr w:rsidR="008E64B2" w14:paraId="085C9445" w14:textId="77777777" w:rsidTr="00B4083F">
      <w:trPr>
        <w:trHeight w:val="151"/>
      </w:trPr>
      <w:tc>
        <w:tcPr>
          <w:tcW w:w="2250" w:type="pct"/>
          <w:tcBorders>
            <w:bottom w:val="single" w:sz="4" w:space="0" w:color="auto"/>
          </w:tcBorders>
        </w:tcPr>
        <w:p w14:paraId="5579884B" w14:textId="77777777" w:rsidR="008E64B2" w:rsidRPr="00E2245F" w:rsidRDefault="008E64B2">
          <w:pPr>
            <w:pStyle w:val="Nagwek"/>
            <w:rPr>
              <w:rFonts w:asciiTheme="majorHAnsi" w:eastAsiaTheme="majorEastAsia" w:hAnsiTheme="majorHAnsi" w:cstheme="majorBidi"/>
              <w:bCs/>
            </w:rPr>
          </w:pPr>
          <w:r w:rsidRPr="00E2245F">
            <w:rPr>
              <w:rFonts w:asciiTheme="majorHAnsi" w:eastAsiaTheme="majorEastAsia" w:hAnsiTheme="majorHAnsi" w:cstheme="majorBidi"/>
              <w:bCs/>
            </w:rPr>
            <w:t>KGE Sp. z o.o. Sp. k.</w:t>
          </w:r>
        </w:p>
      </w:tc>
      <w:tc>
        <w:tcPr>
          <w:tcW w:w="500" w:type="pct"/>
          <w:vMerge w:val="restart"/>
          <w:noWrap/>
          <w:vAlign w:val="center"/>
        </w:tcPr>
        <w:p w14:paraId="326E8D66" w14:textId="77777777" w:rsidR="008E64B2" w:rsidRPr="00E2245F" w:rsidRDefault="008E64B2" w:rsidP="00E2245F">
          <w:pPr>
            <w:pStyle w:val="Bezodstpw"/>
            <w:jc w:val="center"/>
            <w:rPr>
              <w:rFonts w:asciiTheme="majorHAnsi" w:eastAsiaTheme="majorEastAsia" w:hAnsiTheme="majorHAnsi" w:cstheme="majorBidi"/>
            </w:rPr>
          </w:pPr>
          <w:r w:rsidRPr="00E2245F">
            <w:rPr>
              <w:rFonts w:asciiTheme="majorHAnsi" w:eastAsiaTheme="majorEastAsia" w:hAnsiTheme="majorHAnsi" w:cstheme="majorBidi"/>
              <w:bCs/>
            </w:rPr>
            <w:t xml:space="preserve">Strona </w:t>
          </w:r>
          <w:r w:rsidRPr="00E2245F">
            <w:fldChar w:fldCharType="begin"/>
          </w:r>
          <w:r w:rsidRPr="00E2245F">
            <w:instrText>PAGE  \* MERGEFORMAT</w:instrText>
          </w:r>
          <w:r w:rsidRPr="00E2245F">
            <w:fldChar w:fldCharType="separate"/>
          </w:r>
          <w:r w:rsidRPr="000F6142">
            <w:rPr>
              <w:rFonts w:asciiTheme="majorHAnsi" w:eastAsiaTheme="majorEastAsia" w:hAnsiTheme="majorHAnsi" w:cstheme="majorBidi"/>
              <w:bCs/>
              <w:noProof/>
            </w:rPr>
            <w:t>21</w:t>
          </w:r>
          <w:r w:rsidRPr="00E2245F">
            <w:rPr>
              <w:rFonts w:asciiTheme="majorHAnsi" w:eastAsiaTheme="majorEastAsia" w:hAnsiTheme="majorHAnsi" w:cstheme="majorBidi"/>
              <w:bCs/>
            </w:rPr>
            <w:fldChar w:fldCharType="end"/>
          </w:r>
        </w:p>
      </w:tc>
      <w:tc>
        <w:tcPr>
          <w:tcW w:w="2250" w:type="pct"/>
          <w:tcBorders>
            <w:bottom w:val="single" w:sz="4" w:space="0" w:color="auto"/>
          </w:tcBorders>
        </w:tcPr>
        <w:p w14:paraId="563347F6" w14:textId="77777777" w:rsidR="008E64B2" w:rsidRPr="00E2245F" w:rsidRDefault="008E64B2" w:rsidP="00E2245F">
          <w:pPr>
            <w:pStyle w:val="Nagwek"/>
            <w:jc w:val="right"/>
            <w:rPr>
              <w:rFonts w:asciiTheme="majorHAnsi" w:eastAsiaTheme="majorEastAsia" w:hAnsiTheme="majorHAnsi" w:cstheme="majorBidi"/>
              <w:bCs/>
            </w:rPr>
          </w:pPr>
          <w:r w:rsidRPr="00E2245F">
            <w:rPr>
              <w:rFonts w:asciiTheme="majorHAnsi" w:eastAsiaTheme="majorEastAsia" w:hAnsiTheme="majorHAnsi" w:cstheme="majorBidi"/>
              <w:bCs/>
            </w:rPr>
            <w:t>ul. Krokwi 32/25, 03-114 Warszawa</w:t>
          </w:r>
        </w:p>
      </w:tc>
    </w:tr>
    <w:tr w:rsidR="008E64B2" w14:paraId="42C8AEE5" w14:textId="77777777" w:rsidTr="00B4083F">
      <w:trPr>
        <w:trHeight w:val="150"/>
      </w:trPr>
      <w:tc>
        <w:tcPr>
          <w:tcW w:w="2250" w:type="pct"/>
          <w:tcBorders>
            <w:top w:val="single" w:sz="4" w:space="0" w:color="auto"/>
          </w:tcBorders>
        </w:tcPr>
        <w:p w14:paraId="62B0BDC2" w14:textId="77777777" w:rsidR="008E64B2" w:rsidRDefault="008E64B2">
          <w:pPr>
            <w:pStyle w:val="Nagwek"/>
            <w:rPr>
              <w:rFonts w:asciiTheme="majorHAnsi" w:eastAsiaTheme="majorEastAsia" w:hAnsiTheme="majorHAnsi" w:cstheme="majorBidi"/>
              <w:b/>
              <w:bCs/>
            </w:rPr>
          </w:pPr>
        </w:p>
      </w:tc>
      <w:tc>
        <w:tcPr>
          <w:tcW w:w="500" w:type="pct"/>
          <w:vMerge/>
        </w:tcPr>
        <w:p w14:paraId="316C9923" w14:textId="77777777" w:rsidR="008E64B2" w:rsidRDefault="008E64B2">
          <w:pPr>
            <w:pStyle w:val="Nagwek"/>
            <w:jc w:val="center"/>
            <w:rPr>
              <w:rFonts w:asciiTheme="majorHAnsi" w:eastAsiaTheme="majorEastAsia" w:hAnsiTheme="majorHAnsi" w:cstheme="majorBidi"/>
              <w:b/>
              <w:bCs/>
            </w:rPr>
          </w:pPr>
        </w:p>
      </w:tc>
      <w:tc>
        <w:tcPr>
          <w:tcW w:w="2250" w:type="pct"/>
          <w:tcBorders>
            <w:top w:val="single" w:sz="4" w:space="0" w:color="auto"/>
          </w:tcBorders>
        </w:tcPr>
        <w:p w14:paraId="2E3BAF81" w14:textId="77777777" w:rsidR="008E64B2" w:rsidRDefault="008E64B2">
          <w:pPr>
            <w:pStyle w:val="Nagwek"/>
            <w:rPr>
              <w:rFonts w:asciiTheme="majorHAnsi" w:eastAsiaTheme="majorEastAsia" w:hAnsiTheme="majorHAnsi" w:cstheme="majorBidi"/>
              <w:b/>
              <w:bCs/>
            </w:rPr>
          </w:pPr>
        </w:p>
      </w:tc>
    </w:tr>
  </w:tbl>
  <w:p w14:paraId="27EA6886" w14:textId="77777777" w:rsidR="008E64B2" w:rsidRPr="00E2245F" w:rsidRDefault="008E64B2" w:rsidP="00E2245F">
    <w:pPr>
      <w:pStyle w:val="Stopka"/>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390CA4D" w14:textId="6E7B5567" w:rsidR="00AF2CBD" w:rsidRDefault="00AF2CBD">
    <w:pPr>
      <w:pStyle w:val="Stopka"/>
    </w:pPr>
    <w:r>
      <w:rPr>
        <w:noProof/>
      </w:rPr>
      <w:drawing>
        <wp:inline distT="0" distB="0" distL="0" distR="0" wp14:anchorId="0C884CF4" wp14:editId="35D1808D">
          <wp:extent cx="5760720" cy="521970"/>
          <wp:effectExtent l="0" t="0" r="0" b="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ciag znakow z flaga i LP.png"/>
                  <pic:cNvPicPr/>
                </pic:nvPicPr>
                <pic:blipFill>
                  <a:blip r:embed="rId1">
                    <a:extLst>
                      <a:ext uri="{28A0092B-C50C-407E-A947-70E740481C1C}">
                        <a14:useLocalDpi xmlns:a14="http://schemas.microsoft.com/office/drawing/2010/main" val="0"/>
                      </a:ext>
                    </a:extLst>
                  </a:blip>
                  <a:stretch>
                    <a:fillRect/>
                  </a:stretch>
                </pic:blipFill>
                <pic:spPr>
                  <a:xfrm>
                    <a:off x="0" y="0"/>
                    <a:ext cx="5760720" cy="521970"/>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1BFE90F" w14:textId="77777777" w:rsidR="000D1BF5" w:rsidRDefault="000D1BF5">
      <w:r>
        <w:separator/>
      </w:r>
    </w:p>
  </w:footnote>
  <w:footnote w:type="continuationSeparator" w:id="0">
    <w:p w14:paraId="42CEF0A0" w14:textId="77777777" w:rsidR="000D1BF5" w:rsidRDefault="000D1BF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FC364C3" w14:textId="77777777" w:rsidR="008E64B2" w:rsidRPr="00B4083F" w:rsidRDefault="008E64B2" w:rsidP="00E2245F">
    <w:pPr>
      <w:pStyle w:val="Nagwek"/>
      <w:jc w:val="center"/>
      <w:rPr>
        <w:rFonts w:asciiTheme="majorHAnsi" w:hAnsiTheme="majorHAnsi" w:cs="Times New Roman"/>
        <w:sz w:val="24"/>
      </w:rPr>
    </w:pPr>
    <w:r w:rsidRPr="00B4083F">
      <w:rPr>
        <w:rFonts w:asciiTheme="majorHAnsi" w:hAnsiTheme="majorHAnsi" w:cs="Times New Roman"/>
        <w:sz w:val="24"/>
      </w:rPr>
      <w:t>Operat wodnoprawny</w:t>
    </w:r>
  </w:p>
  <w:p w14:paraId="55FD4E67" w14:textId="77777777" w:rsidR="008E64B2" w:rsidRPr="00E2245F" w:rsidRDefault="008E64B2" w:rsidP="00E2245F">
    <w:pPr>
      <w:pStyle w:val="Nagwek"/>
      <w:rPr>
        <w:rFonts w:ascii="Times New Roman" w:hAnsi="Times New Roman" w:cs="Times New Roman"/>
      </w:rPr>
    </w:pPr>
    <w:r w:rsidRPr="00B4083F">
      <w:rPr>
        <w:rFonts w:asciiTheme="majorHAnsi" w:hAnsiTheme="majorHAnsi" w:cs="Times New Roman"/>
        <w:noProof/>
        <w:lang w:eastAsia="pl-PL"/>
      </w:rPr>
      <mc:AlternateContent>
        <mc:Choice Requires="wps">
          <w:drawing>
            <wp:anchor distT="0" distB="0" distL="114300" distR="114300" simplePos="0" relativeHeight="251661312" behindDoc="0" locked="0" layoutInCell="1" allowOverlap="1" wp14:anchorId="67F02278" wp14:editId="02673B0D">
              <wp:simplePos x="0" y="0"/>
              <wp:positionH relativeFrom="column">
                <wp:posOffset>-6985</wp:posOffset>
              </wp:positionH>
              <wp:positionV relativeFrom="paragraph">
                <wp:posOffset>147320</wp:posOffset>
              </wp:positionV>
              <wp:extent cx="5804535" cy="0"/>
              <wp:effectExtent l="0" t="0" r="24765" b="19050"/>
              <wp:wrapNone/>
              <wp:docPr id="4" name="Łącznik prostoliniowy 4"/>
              <wp:cNvGraphicFramePr/>
              <a:graphic xmlns:a="http://schemas.openxmlformats.org/drawingml/2006/main">
                <a:graphicData uri="http://schemas.microsoft.com/office/word/2010/wordprocessingShape">
                  <wps:wsp>
                    <wps:cNvCnPr/>
                    <wps:spPr>
                      <a:xfrm>
                        <a:off x="0" y="0"/>
                        <a:ext cx="5804535"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553146DE" id="Łącznik prostoliniowy 4" o:spid="_x0000_s1026" style="position:absolute;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55pt,11.6pt" to="456.5pt,11.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" strokecolor="black [3040]"/>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6F70138" w14:textId="77777777" w:rsidR="008E64B2" w:rsidRDefault="008E64B2" w:rsidP="00DB6220">
    <w:pPr>
      <w:ind w:left="1416" w:hanging="1410"/>
      <w:rPr>
        <w:rFonts w:ascii="RotisSemiSansCE" w:hAnsi="RotisSemiSansCE"/>
        <w:sz w:val="16"/>
        <w:szCs w:val="16"/>
      </w:rPr>
    </w:pPr>
    <w:r>
      <w:rPr>
        <w:noProof/>
      </w:rPr>
      <w:drawing>
        <wp:anchor distT="0" distB="0" distL="114300" distR="114300" simplePos="0" relativeHeight="251658240" behindDoc="1" locked="0" layoutInCell="1" allowOverlap="1" wp14:anchorId="4D5112F3" wp14:editId="3A50DB15">
          <wp:simplePos x="0" y="0"/>
          <wp:positionH relativeFrom="column">
            <wp:posOffset>5080</wp:posOffset>
          </wp:positionH>
          <wp:positionV relativeFrom="paragraph">
            <wp:posOffset>-2540</wp:posOffset>
          </wp:positionV>
          <wp:extent cx="485775" cy="495300"/>
          <wp:effectExtent l="0" t="0" r="9525" b="0"/>
          <wp:wrapTight wrapText="bothSides">
            <wp:wrapPolygon edited="0">
              <wp:start x="0" y="0"/>
              <wp:lineTo x="0" y="20769"/>
              <wp:lineTo x="21176" y="20769"/>
              <wp:lineTo x="21176" y="0"/>
              <wp:lineTo x="0" y="0"/>
            </wp:wrapPolygon>
          </wp:wrapTight>
          <wp:docPr id="7" name="Obraz 7" descr="KGE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KGE_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5775" cy="49530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RotisSemiSansCE" w:hAnsi="RotisSemiSansCE"/>
        <w:sz w:val="16"/>
        <w:szCs w:val="16"/>
      </w:rPr>
      <w:tab/>
    </w:r>
  </w:p>
  <w:p w14:paraId="5CF6B508" w14:textId="77777777" w:rsidR="008E64B2" w:rsidRPr="003A66D0" w:rsidRDefault="008E64B2" w:rsidP="00DB6220">
    <w:pPr>
      <w:ind w:left="1416"/>
      <w:rPr>
        <w:rFonts w:ascii="RotisSemiSansCE" w:hAnsi="RotisSemiSansCE"/>
        <w:sz w:val="16"/>
        <w:szCs w:val="16"/>
      </w:rPr>
    </w:pPr>
    <w:r w:rsidRPr="003B5049">
      <w:rPr>
        <w:rFonts w:ascii="RotisSemiSansCE" w:hAnsi="RotisSemiSansCE"/>
        <w:sz w:val="16"/>
        <w:szCs w:val="16"/>
      </w:rPr>
      <w:t>KGE</w:t>
    </w:r>
    <w:r>
      <w:rPr>
        <w:rFonts w:ascii="RotisSemiSansCE" w:hAnsi="RotisSemiSansCE"/>
        <w:sz w:val="16"/>
        <w:szCs w:val="16"/>
      </w:rPr>
      <w:t xml:space="preserve"> Sp. z o.o. Sp. k.</w:t>
    </w:r>
    <w:r w:rsidRPr="003B5049">
      <w:rPr>
        <w:rFonts w:ascii="RotisSemiSansCE" w:hAnsi="RotisSemiSansCE"/>
        <w:sz w:val="16"/>
        <w:szCs w:val="16"/>
      </w:rPr>
      <w:t xml:space="preserve">   03-</w:t>
    </w:r>
    <w:r>
      <w:rPr>
        <w:rFonts w:ascii="RotisSemiSansCE" w:hAnsi="RotisSemiSansCE"/>
        <w:sz w:val="16"/>
        <w:szCs w:val="16"/>
      </w:rPr>
      <w:t>114</w:t>
    </w:r>
    <w:r w:rsidRPr="003B5049">
      <w:rPr>
        <w:rFonts w:ascii="RotisSemiSansCE" w:hAnsi="RotisSemiSansCE"/>
        <w:sz w:val="16"/>
        <w:szCs w:val="16"/>
      </w:rPr>
      <w:t xml:space="preserve">  Warszawa   ul. </w:t>
    </w:r>
    <w:r>
      <w:rPr>
        <w:rFonts w:ascii="RotisSemiSansCE" w:hAnsi="RotisSemiSansCE"/>
        <w:sz w:val="16"/>
        <w:szCs w:val="16"/>
      </w:rPr>
      <w:t>Krokwi 32/25</w:t>
    </w:r>
    <w:r w:rsidRPr="003A66D0">
      <w:rPr>
        <w:rFonts w:ascii="RotisSemiSansCE" w:hAnsi="RotisSemiSansCE"/>
        <w:sz w:val="16"/>
        <w:szCs w:val="16"/>
      </w:rPr>
      <w:t xml:space="preserve"> </w:t>
    </w:r>
  </w:p>
  <w:p w14:paraId="7F8BDF20" w14:textId="77777777" w:rsidR="008E64B2" w:rsidRDefault="008E64B2" w:rsidP="00DB6220">
    <w:pPr>
      <w:ind w:left="1416"/>
      <w:rPr>
        <w:rFonts w:ascii="RotisSemiSansCE" w:hAnsi="RotisSemiSansCE"/>
        <w:sz w:val="16"/>
        <w:szCs w:val="16"/>
      </w:rPr>
    </w:pPr>
    <w:r w:rsidRPr="003A66D0">
      <w:rPr>
        <w:rFonts w:ascii="RotisSemiSansCE" w:hAnsi="RotisSemiSansCE"/>
        <w:sz w:val="16"/>
        <w:szCs w:val="16"/>
      </w:rPr>
      <w:t>T. +48 22</w:t>
    </w:r>
    <w:r>
      <w:rPr>
        <w:rFonts w:ascii="RotisSemiSansCE" w:hAnsi="RotisSemiSansCE"/>
        <w:sz w:val="16"/>
        <w:szCs w:val="16"/>
      </w:rPr>
      <w:t> 300 25 00</w:t>
    </w:r>
    <w:r w:rsidRPr="003A66D0">
      <w:rPr>
        <w:rFonts w:ascii="RotisSemiSansCE" w:hAnsi="RotisSemiSansCE"/>
        <w:sz w:val="16"/>
        <w:szCs w:val="16"/>
      </w:rPr>
      <w:t xml:space="preserve">  F. +48 22</w:t>
    </w:r>
    <w:r>
      <w:rPr>
        <w:rFonts w:ascii="RotisSemiSansCE" w:hAnsi="RotisSemiSansCE"/>
        <w:sz w:val="16"/>
        <w:szCs w:val="16"/>
      </w:rPr>
      <w:t> 300 25 01</w:t>
    </w:r>
    <w:r w:rsidRPr="003A66D0">
      <w:rPr>
        <w:rFonts w:ascii="RotisSemiSansCE" w:hAnsi="RotisSemiSansCE"/>
        <w:sz w:val="16"/>
        <w:szCs w:val="16"/>
      </w:rPr>
      <w:t xml:space="preserve">  </w:t>
    </w:r>
    <w:hyperlink r:id="rId2" w:history="1">
      <w:r w:rsidRPr="003A66D0">
        <w:rPr>
          <w:rStyle w:val="Hipercze"/>
          <w:rFonts w:ascii="RotisSemiSansCE" w:hAnsi="RotisSemiSansCE"/>
          <w:sz w:val="16"/>
          <w:szCs w:val="16"/>
        </w:rPr>
        <w:t>www.kge.pl</w:t>
      </w:r>
    </w:hyperlink>
    <w:r w:rsidRPr="003A66D0">
      <w:rPr>
        <w:rFonts w:ascii="RotisSemiSansCE" w:hAnsi="RotisSemiSansCE"/>
        <w:sz w:val="16"/>
        <w:szCs w:val="16"/>
      </w:rPr>
      <w:t xml:space="preserve">   </w:t>
    </w:r>
    <w:hyperlink r:id="rId3" w:history="1">
      <w:r w:rsidRPr="002E42BF">
        <w:rPr>
          <w:rStyle w:val="Hipercze"/>
          <w:rFonts w:ascii="RotisSemiSansCE" w:hAnsi="RotisSemiSansCE"/>
          <w:sz w:val="16"/>
          <w:szCs w:val="16"/>
        </w:rPr>
        <w:t>biuro@kge.pl</w:t>
      </w:r>
    </w:hyperlink>
  </w:p>
  <w:p w14:paraId="33FBCC0E" w14:textId="77777777" w:rsidR="008E64B2" w:rsidRDefault="008E64B2" w:rsidP="00DB6220">
    <w:pPr>
      <w:ind w:left="1416"/>
      <w:rPr>
        <w:rFonts w:ascii="RotisSemiSansCE" w:hAnsi="RotisSemiSansCE"/>
        <w:sz w:val="16"/>
        <w:szCs w:val="16"/>
      </w:rPr>
    </w:pPr>
  </w:p>
  <w:p w14:paraId="5DD0119F" w14:textId="77777777" w:rsidR="008E64B2" w:rsidRPr="00DB6220" w:rsidRDefault="008E64B2" w:rsidP="00DB6220">
    <w:pPr>
      <w:ind w:left="1416"/>
      <w:rPr>
        <w:color w:val="FFC000"/>
      </w:rPr>
    </w:pPr>
  </w:p>
  <w:p w14:paraId="1240E71E" w14:textId="77777777" w:rsidR="008E64B2" w:rsidRDefault="008E64B2">
    <w:pPr>
      <w:pStyle w:val="Nagwek"/>
    </w:pPr>
    <w:r>
      <w:rPr>
        <w:noProof/>
        <w:lang w:eastAsia="pl-PL"/>
      </w:rPr>
      <mc:AlternateContent>
        <mc:Choice Requires="wps">
          <w:drawing>
            <wp:anchor distT="0" distB="0" distL="114300" distR="114300" simplePos="0" relativeHeight="251659264" behindDoc="0" locked="0" layoutInCell="1" allowOverlap="1" wp14:anchorId="4AF18733" wp14:editId="2EDC8FD0">
              <wp:simplePos x="0" y="0"/>
              <wp:positionH relativeFrom="column">
                <wp:posOffset>100330</wp:posOffset>
              </wp:positionH>
              <wp:positionV relativeFrom="paragraph">
                <wp:posOffset>37465</wp:posOffset>
              </wp:positionV>
              <wp:extent cx="5695950" cy="0"/>
              <wp:effectExtent l="0" t="0" r="19050" b="19050"/>
              <wp:wrapNone/>
              <wp:docPr id="1" name="Łącznik prostoliniowy 1"/>
              <wp:cNvGraphicFramePr/>
              <a:graphic xmlns:a="http://schemas.openxmlformats.org/drawingml/2006/main">
                <a:graphicData uri="http://schemas.microsoft.com/office/word/2010/wordprocessingShape">
                  <wps:wsp>
                    <wps:cNvCnPr/>
                    <wps:spPr>
                      <a:xfrm>
                        <a:off x="0" y="0"/>
                        <a:ext cx="5695950"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A68C71B" id="Łącznik prostoliniowy 1" o:spid="_x0000_s1026" style="position:absolute;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7.9pt,2.95pt" to="456.4pt,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" strokecolor="black [3040]"/>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07"/>
    <w:multiLevelType w:val="multilevel"/>
    <w:tmpl w:val="FA788C58"/>
    <w:name w:val="WW8Num7"/>
    <w:lvl w:ilvl="0">
      <w:start w:val="1"/>
      <w:numFmt w:val="decimal"/>
      <w:lvlText w:val="%1."/>
      <w:lvlJc w:val="left"/>
      <w:pPr>
        <w:tabs>
          <w:tab w:val="num" w:pos="0"/>
        </w:tabs>
        <w:ind w:left="284" w:hanging="284"/>
      </w:pPr>
      <w:rPr>
        <w:rFonts w:hint="default"/>
      </w:rPr>
    </w:lvl>
    <w:lvl w:ilvl="1">
      <w:start w:val="1"/>
      <w:numFmt w:val="decimal"/>
      <w:lvlText w:val="%2."/>
      <w:lvlJc w:val="left"/>
      <w:pPr>
        <w:tabs>
          <w:tab w:val="num" w:pos="567"/>
        </w:tabs>
        <w:ind w:left="567" w:hanging="283"/>
      </w:pPr>
      <w:rPr>
        <w:rFonts w:hint="default"/>
      </w:rPr>
    </w:lvl>
    <w:lvl w:ilvl="2">
      <w:start w:val="1"/>
      <w:numFmt w:val="decimal"/>
      <w:lvlText w:val="%3."/>
      <w:lvlJc w:val="left"/>
      <w:pPr>
        <w:tabs>
          <w:tab w:val="num" w:pos="850"/>
        </w:tabs>
        <w:ind w:left="850" w:hanging="283"/>
      </w:pPr>
      <w:rPr>
        <w:rFonts w:hint="default"/>
      </w:rPr>
    </w:lvl>
    <w:lvl w:ilvl="3">
      <w:start w:val="1"/>
      <w:numFmt w:val="decimal"/>
      <w:lvlText w:val="%4."/>
      <w:lvlJc w:val="left"/>
      <w:pPr>
        <w:tabs>
          <w:tab w:val="num" w:pos="1134"/>
        </w:tabs>
        <w:ind w:left="1134" w:hanging="283"/>
      </w:pPr>
      <w:rPr>
        <w:rFonts w:hint="default"/>
      </w:rPr>
    </w:lvl>
    <w:lvl w:ilvl="4">
      <w:start w:val="1"/>
      <w:numFmt w:val="decimal"/>
      <w:lvlText w:val="%5."/>
      <w:lvlJc w:val="left"/>
      <w:pPr>
        <w:tabs>
          <w:tab w:val="num" w:pos="1417"/>
        </w:tabs>
        <w:ind w:left="1417" w:hanging="283"/>
      </w:pPr>
      <w:rPr>
        <w:rFonts w:hint="default"/>
      </w:rPr>
    </w:lvl>
    <w:lvl w:ilvl="5">
      <w:start w:val="1"/>
      <w:numFmt w:val="decimal"/>
      <w:lvlText w:val="%6."/>
      <w:lvlJc w:val="left"/>
      <w:pPr>
        <w:tabs>
          <w:tab w:val="num" w:pos="1701"/>
        </w:tabs>
        <w:ind w:left="1701" w:hanging="283"/>
      </w:pPr>
      <w:rPr>
        <w:rFonts w:hint="default"/>
      </w:rPr>
    </w:lvl>
    <w:lvl w:ilvl="6">
      <w:start w:val="1"/>
      <w:numFmt w:val="decimal"/>
      <w:lvlText w:val="%7."/>
      <w:lvlJc w:val="left"/>
      <w:pPr>
        <w:tabs>
          <w:tab w:val="num" w:pos="1984"/>
        </w:tabs>
        <w:ind w:left="1984" w:hanging="283"/>
      </w:pPr>
      <w:rPr>
        <w:rFonts w:hint="default"/>
      </w:rPr>
    </w:lvl>
    <w:lvl w:ilvl="7">
      <w:start w:val="1"/>
      <w:numFmt w:val="decimal"/>
      <w:lvlText w:val="%8."/>
      <w:lvlJc w:val="left"/>
      <w:pPr>
        <w:tabs>
          <w:tab w:val="num" w:pos="2268"/>
        </w:tabs>
        <w:ind w:left="2268" w:hanging="283"/>
      </w:pPr>
      <w:rPr>
        <w:rFonts w:hint="default"/>
      </w:rPr>
    </w:lvl>
    <w:lvl w:ilvl="8">
      <w:start w:val="1"/>
      <w:numFmt w:val="decimal"/>
      <w:lvlText w:val="%9."/>
      <w:lvlJc w:val="left"/>
      <w:pPr>
        <w:tabs>
          <w:tab w:val="num" w:pos="2551"/>
        </w:tabs>
        <w:ind w:left="2551" w:hanging="283"/>
      </w:pPr>
      <w:rPr>
        <w:rFonts w:hint="default"/>
      </w:rPr>
    </w:lvl>
  </w:abstractNum>
  <w:abstractNum w:abstractNumId="1" w15:restartNumberingAfterBreak="0">
    <w:nsid w:val="00000008"/>
    <w:multiLevelType w:val="multilevel"/>
    <w:tmpl w:val="00000008"/>
    <w:name w:val="WW8Num8"/>
    <w:lvl w:ilvl="0">
      <w:start w:val="1"/>
      <w:numFmt w:val="decimal"/>
      <w:lvlText w:val="%1."/>
      <w:lvlJc w:val="left"/>
      <w:pPr>
        <w:tabs>
          <w:tab w:val="num" w:pos="283"/>
        </w:tabs>
        <w:ind w:left="283" w:hanging="283"/>
      </w:pPr>
    </w:lvl>
    <w:lvl w:ilvl="1">
      <w:start w:val="1"/>
      <w:numFmt w:val="decimal"/>
      <w:lvlText w:val="%2."/>
      <w:lvlJc w:val="left"/>
      <w:pPr>
        <w:tabs>
          <w:tab w:val="num" w:pos="567"/>
        </w:tabs>
        <w:ind w:left="567" w:hanging="283"/>
      </w:pPr>
    </w:lvl>
    <w:lvl w:ilvl="2">
      <w:start w:val="1"/>
      <w:numFmt w:val="decimal"/>
      <w:lvlText w:val="%3."/>
      <w:lvlJc w:val="left"/>
      <w:pPr>
        <w:tabs>
          <w:tab w:val="num" w:pos="850"/>
        </w:tabs>
        <w:ind w:left="850" w:hanging="283"/>
      </w:pPr>
    </w:lvl>
    <w:lvl w:ilvl="3">
      <w:start w:val="1"/>
      <w:numFmt w:val="decimal"/>
      <w:lvlText w:val="%4."/>
      <w:lvlJc w:val="left"/>
      <w:pPr>
        <w:tabs>
          <w:tab w:val="num" w:pos="1134"/>
        </w:tabs>
        <w:ind w:left="1134" w:hanging="283"/>
      </w:pPr>
    </w:lvl>
    <w:lvl w:ilvl="4">
      <w:start w:val="1"/>
      <w:numFmt w:val="decimal"/>
      <w:lvlText w:val="%5."/>
      <w:lvlJc w:val="left"/>
      <w:pPr>
        <w:tabs>
          <w:tab w:val="num" w:pos="1417"/>
        </w:tabs>
        <w:ind w:left="1417" w:hanging="283"/>
      </w:pPr>
    </w:lvl>
    <w:lvl w:ilvl="5">
      <w:start w:val="1"/>
      <w:numFmt w:val="decimal"/>
      <w:lvlText w:val="%6."/>
      <w:lvlJc w:val="left"/>
      <w:pPr>
        <w:tabs>
          <w:tab w:val="num" w:pos="1701"/>
        </w:tabs>
        <w:ind w:left="1701" w:hanging="283"/>
      </w:pPr>
    </w:lvl>
    <w:lvl w:ilvl="6">
      <w:start w:val="1"/>
      <w:numFmt w:val="decimal"/>
      <w:lvlText w:val="%7."/>
      <w:lvlJc w:val="left"/>
      <w:pPr>
        <w:tabs>
          <w:tab w:val="num" w:pos="1984"/>
        </w:tabs>
        <w:ind w:left="1984" w:hanging="283"/>
      </w:pPr>
    </w:lvl>
    <w:lvl w:ilvl="7">
      <w:start w:val="1"/>
      <w:numFmt w:val="decimal"/>
      <w:lvlText w:val="%8."/>
      <w:lvlJc w:val="left"/>
      <w:pPr>
        <w:tabs>
          <w:tab w:val="num" w:pos="2268"/>
        </w:tabs>
        <w:ind w:left="2268" w:hanging="283"/>
      </w:pPr>
    </w:lvl>
    <w:lvl w:ilvl="8">
      <w:start w:val="1"/>
      <w:numFmt w:val="decimal"/>
      <w:lvlText w:val="%9."/>
      <w:lvlJc w:val="left"/>
      <w:pPr>
        <w:tabs>
          <w:tab w:val="num" w:pos="2551"/>
        </w:tabs>
        <w:ind w:left="2551" w:hanging="283"/>
      </w:pPr>
    </w:lvl>
  </w:abstractNum>
  <w:abstractNum w:abstractNumId="2" w15:restartNumberingAfterBreak="0">
    <w:nsid w:val="00000009"/>
    <w:multiLevelType w:val="singleLevel"/>
    <w:tmpl w:val="00000009"/>
    <w:name w:val="WW8Num9"/>
    <w:lvl w:ilvl="0">
      <w:numFmt w:val="bullet"/>
      <w:lvlText w:val="•"/>
      <w:lvlJc w:val="left"/>
      <w:pPr>
        <w:tabs>
          <w:tab w:val="num" w:pos="0"/>
        </w:tabs>
        <w:ind w:left="0" w:firstLine="0"/>
      </w:pPr>
      <w:rPr>
        <w:rFonts w:ascii="Arial" w:hAnsi="Arial" w:cs="Arial"/>
      </w:rPr>
    </w:lvl>
  </w:abstractNum>
  <w:abstractNum w:abstractNumId="3" w15:restartNumberingAfterBreak="0">
    <w:nsid w:val="0000000A"/>
    <w:multiLevelType w:val="singleLevel"/>
    <w:tmpl w:val="0000000A"/>
    <w:lvl w:ilvl="0">
      <w:start w:val="1"/>
      <w:numFmt w:val="bullet"/>
      <w:lvlText w:val=""/>
      <w:lvlJc w:val="left"/>
      <w:pPr>
        <w:tabs>
          <w:tab w:val="num" w:pos="0"/>
        </w:tabs>
        <w:ind w:left="720" w:hanging="360"/>
      </w:pPr>
      <w:rPr>
        <w:rFonts w:ascii="Symbol" w:hAnsi="Symbol" w:cs="Symbol"/>
      </w:rPr>
    </w:lvl>
  </w:abstractNum>
  <w:abstractNum w:abstractNumId="4" w15:restartNumberingAfterBreak="0">
    <w:nsid w:val="0000001D"/>
    <w:multiLevelType w:val="singleLevel"/>
    <w:tmpl w:val="0000001D"/>
    <w:name w:val="WW8Num30"/>
    <w:lvl w:ilvl="0">
      <w:start w:val="1"/>
      <w:numFmt w:val="bullet"/>
      <w:lvlText w:val=""/>
      <w:lvlJc w:val="left"/>
      <w:pPr>
        <w:tabs>
          <w:tab w:val="num" w:pos="0"/>
        </w:tabs>
        <w:ind w:left="720" w:hanging="360"/>
      </w:pPr>
      <w:rPr>
        <w:rFonts w:ascii="Symbol" w:hAnsi="Symbol" w:cs="Symbol"/>
      </w:rPr>
    </w:lvl>
  </w:abstractNum>
  <w:abstractNum w:abstractNumId="5" w15:restartNumberingAfterBreak="0">
    <w:nsid w:val="00000021"/>
    <w:multiLevelType w:val="singleLevel"/>
    <w:tmpl w:val="00000021"/>
    <w:name w:val="WW8Num35"/>
    <w:lvl w:ilvl="0">
      <w:start w:val="1"/>
      <w:numFmt w:val="bullet"/>
      <w:lvlText w:val=""/>
      <w:lvlJc w:val="left"/>
      <w:pPr>
        <w:tabs>
          <w:tab w:val="num" w:pos="567"/>
        </w:tabs>
        <w:ind w:left="737" w:hanging="170"/>
      </w:pPr>
      <w:rPr>
        <w:rFonts w:ascii="Symbol" w:hAnsi="Symbol" w:cs="Symbol"/>
      </w:rPr>
    </w:lvl>
  </w:abstractNum>
  <w:abstractNum w:abstractNumId="6" w15:restartNumberingAfterBreak="0">
    <w:nsid w:val="03E22F78"/>
    <w:multiLevelType w:val="hybridMultilevel"/>
    <w:tmpl w:val="02BAEB6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 w15:restartNumberingAfterBreak="0">
    <w:nsid w:val="04206C2E"/>
    <w:multiLevelType w:val="hybridMultilevel"/>
    <w:tmpl w:val="7676001A"/>
    <w:lvl w:ilvl="0" w:tplc="26641032">
      <w:start w:val="1"/>
      <w:numFmt w:val="decimal"/>
      <w:lvlText w:val="%1."/>
      <w:lvlJc w:val="left"/>
      <w:pPr>
        <w:ind w:left="720" w:hanging="360"/>
      </w:pPr>
      <w:rPr>
        <w:rFonts w:ascii="Times New Roman" w:eastAsiaTheme="minorHAnsi" w:hAnsi="Times New Roman" w:cs="Times New Roman"/>
      </w:rPr>
    </w:lvl>
    <w:lvl w:ilvl="1" w:tplc="B5201B0A">
      <w:start w:val="1"/>
      <w:numFmt w:val="decimal"/>
      <w:lvlText w:val="%2."/>
      <w:lvlJc w:val="left"/>
      <w:pPr>
        <w:ind w:left="1440" w:hanging="360"/>
      </w:pPr>
      <w:rPr>
        <w:rFonts w:ascii="Times New Roman" w:eastAsiaTheme="minorHAnsi" w:hAnsi="Times New Roman" w:cs="Times New Roman"/>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 w15:restartNumberingAfterBreak="0">
    <w:nsid w:val="088743A3"/>
    <w:multiLevelType w:val="hybridMultilevel"/>
    <w:tmpl w:val="013821AA"/>
    <w:lvl w:ilvl="0" w:tplc="04150001">
      <w:start w:val="1"/>
      <w:numFmt w:val="bullet"/>
      <w:lvlText w:val=""/>
      <w:lvlJc w:val="left"/>
      <w:pPr>
        <w:ind w:left="720" w:hanging="360"/>
      </w:pPr>
      <w:rPr>
        <w:rFonts w:ascii="Symbol" w:hAnsi="Symbol"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 w15:restartNumberingAfterBreak="0">
    <w:nsid w:val="120F6EB7"/>
    <w:multiLevelType w:val="multilevel"/>
    <w:tmpl w:val="8A2056E2"/>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15:restartNumberingAfterBreak="0">
    <w:nsid w:val="1D520CE1"/>
    <w:multiLevelType w:val="multilevel"/>
    <w:tmpl w:val="7E0855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1FE019B9"/>
    <w:multiLevelType w:val="multilevel"/>
    <w:tmpl w:val="E200D188"/>
    <w:lvl w:ilvl="0">
      <w:start w:val="15"/>
      <w:numFmt w:val="decimal"/>
      <w:lvlText w:val="%1"/>
      <w:lvlJc w:val="left"/>
      <w:pPr>
        <w:ind w:left="420" w:hanging="420"/>
      </w:pPr>
      <w:rPr>
        <w:rFonts w:hint="default"/>
      </w:rPr>
    </w:lvl>
    <w:lvl w:ilvl="1">
      <w:start w:val="1"/>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2" w15:restartNumberingAfterBreak="0">
    <w:nsid w:val="2C131E02"/>
    <w:multiLevelType w:val="hybridMultilevel"/>
    <w:tmpl w:val="7C0089B6"/>
    <w:lvl w:ilvl="0" w:tplc="04150017">
      <w:start w:val="3"/>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15:restartNumberingAfterBreak="0">
    <w:nsid w:val="2E9F33E4"/>
    <w:multiLevelType w:val="hybridMultilevel"/>
    <w:tmpl w:val="12661E08"/>
    <w:lvl w:ilvl="0" w:tplc="C3F41F5E">
      <w:start w:val="1"/>
      <w:numFmt w:val="bullet"/>
      <w:lvlText w:val=""/>
      <w:lvlJc w:val="left"/>
      <w:pPr>
        <w:ind w:left="700" w:hanging="360"/>
      </w:pPr>
      <w:rPr>
        <w:rFonts w:ascii="Symbol" w:hAnsi="Symbol"/>
        <w:color w:val="auto"/>
      </w:rPr>
    </w:lvl>
    <w:lvl w:ilvl="1" w:tplc="04150003" w:tentative="1">
      <w:start w:val="1"/>
      <w:numFmt w:val="bullet"/>
      <w:lvlText w:val="o"/>
      <w:lvlJc w:val="left"/>
      <w:pPr>
        <w:ind w:left="1420" w:hanging="360"/>
      </w:pPr>
      <w:rPr>
        <w:rFonts w:ascii="Courier New" w:hAnsi="Courier New" w:cs="Courier New" w:hint="default"/>
      </w:rPr>
    </w:lvl>
    <w:lvl w:ilvl="2" w:tplc="04150005" w:tentative="1">
      <w:start w:val="1"/>
      <w:numFmt w:val="bullet"/>
      <w:lvlText w:val=""/>
      <w:lvlJc w:val="left"/>
      <w:pPr>
        <w:ind w:left="2140" w:hanging="360"/>
      </w:pPr>
      <w:rPr>
        <w:rFonts w:ascii="Wingdings" w:hAnsi="Wingdings" w:hint="default"/>
      </w:rPr>
    </w:lvl>
    <w:lvl w:ilvl="3" w:tplc="04150001" w:tentative="1">
      <w:start w:val="1"/>
      <w:numFmt w:val="bullet"/>
      <w:lvlText w:val=""/>
      <w:lvlJc w:val="left"/>
      <w:pPr>
        <w:ind w:left="2860" w:hanging="360"/>
      </w:pPr>
      <w:rPr>
        <w:rFonts w:ascii="Symbol" w:hAnsi="Symbol" w:hint="default"/>
      </w:rPr>
    </w:lvl>
    <w:lvl w:ilvl="4" w:tplc="04150003" w:tentative="1">
      <w:start w:val="1"/>
      <w:numFmt w:val="bullet"/>
      <w:lvlText w:val="o"/>
      <w:lvlJc w:val="left"/>
      <w:pPr>
        <w:ind w:left="3580" w:hanging="360"/>
      </w:pPr>
      <w:rPr>
        <w:rFonts w:ascii="Courier New" w:hAnsi="Courier New" w:cs="Courier New" w:hint="default"/>
      </w:rPr>
    </w:lvl>
    <w:lvl w:ilvl="5" w:tplc="04150005" w:tentative="1">
      <w:start w:val="1"/>
      <w:numFmt w:val="bullet"/>
      <w:lvlText w:val=""/>
      <w:lvlJc w:val="left"/>
      <w:pPr>
        <w:ind w:left="4300" w:hanging="360"/>
      </w:pPr>
      <w:rPr>
        <w:rFonts w:ascii="Wingdings" w:hAnsi="Wingdings" w:hint="default"/>
      </w:rPr>
    </w:lvl>
    <w:lvl w:ilvl="6" w:tplc="04150001" w:tentative="1">
      <w:start w:val="1"/>
      <w:numFmt w:val="bullet"/>
      <w:lvlText w:val=""/>
      <w:lvlJc w:val="left"/>
      <w:pPr>
        <w:ind w:left="5020" w:hanging="360"/>
      </w:pPr>
      <w:rPr>
        <w:rFonts w:ascii="Symbol" w:hAnsi="Symbol" w:hint="default"/>
      </w:rPr>
    </w:lvl>
    <w:lvl w:ilvl="7" w:tplc="04150003" w:tentative="1">
      <w:start w:val="1"/>
      <w:numFmt w:val="bullet"/>
      <w:lvlText w:val="o"/>
      <w:lvlJc w:val="left"/>
      <w:pPr>
        <w:ind w:left="5740" w:hanging="360"/>
      </w:pPr>
      <w:rPr>
        <w:rFonts w:ascii="Courier New" w:hAnsi="Courier New" w:cs="Courier New" w:hint="default"/>
      </w:rPr>
    </w:lvl>
    <w:lvl w:ilvl="8" w:tplc="04150005" w:tentative="1">
      <w:start w:val="1"/>
      <w:numFmt w:val="bullet"/>
      <w:lvlText w:val=""/>
      <w:lvlJc w:val="left"/>
      <w:pPr>
        <w:ind w:left="6460" w:hanging="360"/>
      </w:pPr>
      <w:rPr>
        <w:rFonts w:ascii="Wingdings" w:hAnsi="Wingdings" w:hint="default"/>
      </w:rPr>
    </w:lvl>
  </w:abstractNum>
  <w:abstractNum w:abstractNumId="14" w15:restartNumberingAfterBreak="0">
    <w:nsid w:val="36AD3C56"/>
    <w:multiLevelType w:val="singleLevel"/>
    <w:tmpl w:val="00000003"/>
    <w:lvl w:ilvl="0">
      <w:start w:val="1"/>
      <w:numFmt w:val="bullet"/>
      <w:lvlText w:val=""/>
      <w:lvlJc w:val="left"/>
      <w:pPr>
        <w:tabs>
          <w:tab w:val="num" w:pos="360"/>
        </w:tabs>
        <w:ind w:left="360" w:hanging="360"/>
      </w:pPr>
      <w:rPr>
        <w:rFonts w:ascii="Symbol" w:hAnsi="Symbol"/>
      </w:rPr>
    </w:lvl>
  </w:abstractNum>
  <w:abstractNum w:abstractNumId="15" w15:restartNumberingAfterBreak="0">
    <w:nsid w:val="38DC0179"/>
    <w:multiLevelType w:val="multilevel"/>
    <w:tmpl w:val="327C43C0"/>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hint="default"/>
        <w:color w:val="4AE4FF"/>
      </w:rPr>
    </w:lvl>
    <w:lvl w:ilvl="2">
      <w:start w:val="1"/>
      <w:numFmt w:val="upperRoman"/>
      <w:lvlText w:val="%3."/>
      <w:lvlJc w:val="left"/>
      <w:pPr>
        <w:ind w:left="2520" w:hanging="720"/>
      </w:pPr>
      <w:rPr>
        <w:rFonts w:hint="default"/>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4D6C656E"/>
    <w:multiLevelType w:val="hybridMultilevel"/>
    <w:tmpl w:val="1A8CB45C"/>
    <w:lvl w:ilvl="0" w:tplc="AE662924">
      <w:start w:val="1"/>
      <w:numFmt w:val="decimal"/>
      <w:lvlText w:val="%1."/>
      <w:lvlJc w:val="left"/>
      <w:pPr>
        <w:ind w:left="360" w:hanging="360"/>
      </w:pPr>
      <w:rPr>
        <w:rFonts w:hint="default"/>
        <w:b/>
        <w:sz w:val="24"/>
        <w:szCs w:val="24"/>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 w15:restartNumberingAfterBreak="0">
    <w:nsid w:val="4F5B2AC1"/>
    <w:multiLevelType w:val="hybridMultilevel"/>
    <w:tmpl w:val="D52229FA"/>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 w15:restartNumberingAfterBreak="0">
    <w:nsid w:val="54532B35"/>
    <w:multiLevelType w:val="multilevel"/>
    <w:tmpl w:val="E6B6839C"/>
    <w:lvl w:ilvl="0">
      <w:start w:val="1"/>
      <w:numFmt w:val="decimal"/>
      <w:lvlText w:val="%1."/>
      <w:lvlJc w:val="left"/>
      <w:pPr>
        <w:ind w:left="1070" w:hanging="360"/>
      </w:pPr>
    </w:lvl>
    <w:lvl w:ilvl="1">
      <w:start w:val="1"/>
      <w:numFmt w:val="decimal"/>
      <w:isLgl/>
      <w:lvlText w:val="%1.%2."/>
      <w:lvlJc w:val="left"/>
      <w:pPr>
        <w:ind w:left="360" w:hanging="360"/>
      </w:pPr>
    </w:lvl>
    <w:lvl w:ilvl="2">
      <w:start w:val="1"/>
      <w:numFmt w:val="decimal"/>
      <w:isLgl/>
      <w:lvlText w:val="%1.%2.%3."/>
      <w:lvlJc w:val="left"/>
      <w:pPr>
        <w:ind w:left="1080" w:hanging="720"/>
      </w:pPr>
    </w:lvl>
    <w:lvl w:ilvl="3">
      <w:start w:val="1"/>
      <w:numFmt w:val="decimal"/>
      <w:isLgl/>
      <w:lvlText w:val="%1.%2.%3.%4."/>
      <w:lvlJc w:val="left"/>
      <w:pPr>
        <w:ind w:left="1080" w:hanging="720"/>
      </w:pPr>
    </w:lvl>
    <w:lvl w:ilvl="4">
      <w:start w:val="1"/>
      <w:numFmt w:val="decimal"/>
      <w:isLgl/>
      <w:lvlText w:val="%1.%2.%3.%4.%5."/>
      <w:lvlJc w:val="left"/>
      <w:pPr>
        <w:ind w:left="1440" w:hanging="1080"/>
      </w:pPr>
    </w:lvl>
    <w:lvl w:ilvl="5">
      <w:start w:val="1"/>
      <w:numFmt w:val="decimal"/>
      <w:isLgl/>
      <w:lvlText w:val="%1.%2.%3.%4.%5.%6."/>
      <w:lvlJc w:val="left"/>
      <w:pPr>
        <w:ind w:left="1440" w:hanging="1080"/>
      </w:pPr>
    </w:lvl>
    <w:lvl w:ilvl="6">
      <w:start w:val="1"/>
      <w:numFmt w:val="decimal"/>
      <w:isLgl/>
      <w:lvlText w:val="%1.%2.%3.%4.%5.%6.%7."/>
      <w:lvlJc w:val="left"/>
      <w:pPr>
        <w:ind w:left="1800" w:hanging="1440"/>
      </w:pPr>
    </w:lvl>
    <w:lvl w:ilvl="7">
      <w:start w:val="1"/>
      <w:numFmt w:val="decimal"/>
      <w:isLgl/>
      <w:lvlText w:val="%1.%2.%3.%4.%5.%6.%7.%8."/>
      <w:lvlJc w:val="left"/>
      <w:pPr>
        <w:ind w:left="1800" w:hanging="1440"/>
      </w:pPr>
    </w:lvl>
    <w:lvl w:ilvl="8">
      <w:start w:val="1"/>
      <w:numFmt w:val="decimal"/>
      <w:isLgl/>
      <w:lvlText w:val="%1.%2.%3.%4.%5.%6.%7.%8.%9."/>
      <w:lvlJc w:val="left"/>
      <w:pPr>
        <w:ind w:left="2160" w:hanging="1800"/>
      </w:pPr>
    </w:lvl>
  </w:abstractNum>
  <w:abstractNum w:abstractNumId="19" w15:restartNumberingAfterBreak="0">
    <w:nsid w:val="54B74728"/>
    <w:multiLevelType w:val="multilevel"/>
    <w:tmpl w:val="E6B6839C"/>
    <w:lvl w:ilvl="0">
      <w:start w:val="1"/>
      <w:numFmt w:val="decimal"/>
      <w:lvlText w:val="%1."/>
      <w:lvlJc w:val="left"/>
      <w:pPr>
        <w:ind w:left="1070" w:hanging="360"/>
      </w:pPr>
    </w:lvl>
    <w:lvl w:ilvl="1">
      <w:start w:val="1"/>
      <w:numFmt w:val="decimal"/>
      <w:isLgl/>
      <w:lvlText w:val="%1.%2."/>
      <w:lvlJc w:val="left"/>
      <w:pPr>
        <w:ind w:left="360" w:hanging="360"/>
      </w:pPr>
    </w:lvl>
    <w:lvl w:ilvl="2">
      <w:start w:val="1"/>
      <w:numFmt w:val="decimal"/>
      <w:isLgl/>
      <w:lvlText w:val="%1.%2.%3."/>
      <w:lvlJc w:val="left"/>
      <w:pPr>
        <w:ind w:left="1080" w:hanging="720"/>
      </w:pPr>
    </w:lvl>
    <w:lvl w:ilvl="3">
      <w:start w:val="1"/>
      <w:numFmt w:val="decimal"/>
      <w:isLgl/>
      <w:lvlText w:val="%1.%2.%3.%4."/>
      <w:lvlJc w:val="left"/>
      <w:pPr>
        <w:ind w:left="1080" w:hanging="720"/>
      </w:pPr>
    </w:lvl>
    <w:lvl w:ilvl="4">
      <w:start w:val="1"/>
      <w:numFmt w:val="decimal"/>
      <w:isLgl/>
      <w:lvlText w:val="%1.%2.%3.%4.%5."/>
      <w:lvlJc w:val="left"/>
      <w:pPr>
        <w:ind w:left="1440" w:hanging="1080"/>
      </w:pPr>
    </w:lvl>
    <w:lvl w:ilvl="5">
      <w:start w:val="1"/>
      <w:numFmt w:val="decimal"/>
      <w:isLgl/>
      <w:lvlText w:val="%1.%2.%3.%4.%5.%6."/>
      <w:lvlJc w:val="left"/>
      <w:pPr>
        <w:ind w:left="1440" w:hanging="1080"/>
      </w:pPr>
    </w:lvl>
    <w:lvl w:ilvl="6">
      <w:start w:val="1"/>
      <w:numFmt w:val="decimal"/>
      <w:isLgl/>
      <w:lvlText w:val="%1.%2.%3.%4.%5.%6.%7."/>
      <w:lvlJc w:val="left"/>
      <w:pPr>
        <w:ind w:left="1800" w:hanging="1440"/>
      </w:pPr>
    </w:lvl>
    <w:lvl w:ilvl="7">
      <w:start w:val="1"/>
      <w:numFmt w:val="decimal"/>
      <w:isLgl/>
      <w:lvlText w:val="%1.%2.%3.%4.%5.%6.%7.%8."/>
      <w:lvlJc w:val="left"/>
      <w:pPr>
        <w:ind w:left="1800" w:hanging="1440"/>
      </w:pPr>
    </w:lvl>
    <w:lvl w:ilvl="8">
      <w:start w:val="1"/>
      <w:numFmt w:val="decimal"/>
      <w:isLgl/>
      <w:lvlText w:val="%1.%2.%3.%4.%5.%6.%7.%8.%9."/>
      <w:lvlJc w:val="left"/>
      <w:pPr>
        <w:ind w:left="2160" w:hanging="1800"/>
      </w:pPr>
    </w:lvl>
  </w:abstractNum>
  <w:abstractNum w:abstractNumId="20" w15:restartNumberingAfterBreak="0">
    <w:nsid w:val="675272E8"/>
    <w:multiLevelType w:val="hybridMultilevel"/>
    <w:tmpl w:val="C632ED60"/>
    <w:lvl w:ilvl="0" w:tplc="BA5CCB6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 w15:restartNumberingAfterBreak="0">
    <w:nsid w:val="68D87151"/>
    <w:multiLevelType w:val="singleLevel"/>
    <w:tmpl w:val="C3F41F5E"/>
    <w:lvl w:ilvl="0">
      <w:start w:val="1"/>
      <w:numFmt w:val="bullet"/>
      <w:lvlText w:val=""/>
      <w:lvlJc w:val="left"/>
      <w:pPr>
        <w:tabs>
          <w:tab w:val="num" w:pos="360"/>
        </w:tabs>
        <w:ind w:left="360" w:hanging="360"/>
      </w:pPr>
      <w:rPr>
        <w:rFonts w:ascii="Symbol" w:hAnsi="Symbol"/>
        <w:color w:val="auto"/>
      </w:rPr>
    </w:lvl>
  </w:abstractNum>
  <w:abstractNum w:abstractNumId="22" w15:restartNumberingAfterBreak="0">
    <w:nsid w:val="6FE1634F"/>
    <w:multiLevelType w:val="hybridMultilevel"/>
    <w:tmpl w:val="69EC08DC"/>
    <w:lvl w:ilvl="0" w:tplc="BF20D40C">
      <w:start w:val="1"/>
      <w:numFmt w:val="lowerLetter"/>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3" w15:restartNumberingAfterBreak="0">
    <w:nsid w:val="741A6C2D"/>
    <w:multiLevelType w:val="hybridMultilevel"/>
    <w:tmpl w:val="4262F58C"/>
    <w:lvl w:ilvl="0" w:tplc="04150001">
      <w:start w:val="1"/>
      <w:numFmt w:val="bullet"/>
      <w:lvlText w:val=""/>
      <w:lvlJc w:val="left"/>
      <w:pPr>
        <w:ind w:left="720" w:hanging="360"/>
      </w:pPr>
      <w:rPr>
        <w:rFonts w:ascii="Symbol" w:hAnsi="Symbol"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 w15:restartNumberingAfterBreak="0">
    <w:nsid w:val="7F721010"/>
    <w:multiLevelType w:val="multilevel"/>
    <w:tmpl w:val="B6C63B6E"/>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abstractNumId w:val="14"/>
  </w:num>
  <w:num w:numId="2">
    <w:abstractNumId w:val="21"/>
  </w:num>
  <w:num w:numId="3">
    <w:abstractNumId w:val="16"/>
  </w:num>
  <w:num w:numId="4">
    <w:abstractNumId w:val="20"/>
  </w:num>
  <w:num w:numId="5">
    <w:abstractNumId w:val="12"/>
  </w:num>
  <w:num w:numId="6">
    <w:abstractNumId w:val="22"/>
  </w:num>
  <w:num w:numId="7">
    <w:abstractNumId w:val="9"/>
  </w:num>
  <w:num w:numId="8">
    <w:abstractNumId w:val="15"/>
  </w:num>
  <w:num w:numId="9">
    <w:abstractNumId w:val="10"/>
  </w:num>
  <w:num w:numId="10">
    <w:abstractNumId w:val="17"/>
  </w:num>
  <w:num w:numId="11">
    <w:abstractNumId w:val="7"/>
  </w:num>
  <w:num w:numId="12">
    <w:abstractNumId w:val="6"/>
  </w:num>
  <w:num w:numId="13">
    <w:abstractNumId w:val="13"/>
  </w:num>
  <w:num w:numId="14">
    <w:abstractNumId w:val="23"/>
  </w:num>
  <w:num w:numId="15">
    <w:abstractNumId w:val="8"/>
  </w:num>
  <w:num w:numId="16">
    <w:abstractNumId w:val="5"/>
  </w:num>
  <w:num w:numId="17">
    <w:abstractNumId w:val="4"/>
  </w:num>
  <w:num w:numId="18">
    <w:abstractNumId w:val="3"/>
  </w:num>
  <w:num w:numId="19">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24"/>
  </w:num>
  <w:num w:numId="21">
    <w:abstractNumId w:val="19"/>
  </w:num>
  <w:num w:numId="22">
    <w:abstractNumId w:val="11"/>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37479"/>
    <w:rsid w:val="00001E70"/>
    <w:rsid w:val="000023DE"/>
    <w:rsid w:val="00005C58"/>
    <w:rsid w:val="00010C92"/>
    <w:rsid w:val="00012645"/>
    <w:rsid w:val="00012C97"/>
    <w:rsid w:val="0002011A"/>
    <w:rsid w:val="00024C1C"/>
    <w:rsid w:val="00030CDA"/>
    <w:rsid w:val="00037479"/>
    <w:rsid w:val="000501AC"/>
    <w:rsid w:val="000522D4"/>
    <w:rsid w:val="00055545"/>
    <w:rsid w:val="0006024A"/>
    <w:rsid w:val="00063A30"/>
    <w:rsid w:val="00070E63"/>
    <w:rsid w:val="00071E48"/>
    <w:rsid w:val="00073F55"/>
    <w:rsid w:val="00083F54"/>
    <w:rsid w:val="00087F21"/>
    <w:rsid w:val="000938A3"/>
    <w:rsid w:val="000A4CBC"/>
    <w:rsid w:val="000A5718"/>
    <w:rsid w:val="000C608E"/>
    <w:rsid w:val="000D1BF5"/>
    <w:rsid w:val="000D3484"/>
    <w:rsid w:val="000D5756"/>
    <w:rsid w:val="000E5ACF"/>
    <w:rsid w:val="000F6142"/>
    <w:rsid w:val="000F79D5"/>
    <w:rsid w:val="00101AA3"/>
    <w:rsid w:val="0010325E"/>
    <w:rsid w:val="00111608"/>
    <w:rsid w:val="00112DEE"/>
    <w:rsid w:val="00113350"/>
    <w:rsid w:val="00113B38"/>
    <w:rsid w:val="00115C2E"/>
    <w:rsid w:val="00122B6E"/>
    <w:rsid w:val="00125E3E"/>
    <w:rsid w:val="00126A47"/>
    <w:rsid w:val="0014305B"/>
    <w:rsid w:val="00144075"/>
    <w:rsid w:val="00146115"/>
    <w:rsid w:val="001504FE"/>
    <w:rsid w:val="001526EB"/>
    <w:rsid w:val="0015630C"/>
    <w:rsid w:val="00156FF1"/>
    <w:rsid w:val="001659EE"/>
    <w:rsid w:val="00167C12"/>
    <w:rsid w:val="00172666"/>
    <w:rsid w:val="001730F8"/>
    <w:rsid w:val="0017528E"/>
    <w:rsid w:val="00185F24"/>
    <w:rsid w:val="00186B3D"/>
    <w:rsid w:val="0019086E"/>
    <w:rsid w:val="00192B72"/>
    <w:rsid w:val="001B0A69"/>
    <w:rsid w:val="001B49E9"/>
    <w:rsid w:val="001B57CF"/>
    <w:rsid w:val="001C3CD7"/>
    <w:rsid w:val="001D3376"/>
    <w:rsid w:val="001D54C4"/>
    <w:rsid w:val="001D7589"/>
    <w:rsid w:val="001D77FE"/>
    <w:rsid w:val="001E2BF7"/>
    <w:rsid w:val="001E398E"/>
    <w:rsid w:val="001E4372"/>
    <w:rsid w:val="001F6BE2"/>
    <w:rsid w:val="001F7DA2"/>
    <w:rsid w:val="00200DD4"/>
    <w:rsid w:val="00223010"/>
    <w:rsid w:val="00225C4D"/>
    <w:rsid w:val="00232B5B"/>
    <w:rsid w:val="00243BA0"/>
    <w:rsid w:val="0025213C"/>
    <w:rsid w:val="00252D4A"/>
    <w:rsid w:val="00253AD3"/>
    <w:rsid w:val="00255DA6"/>
    <w:rsid w:val="00264F0C"/>
    <w:rsid w:val="0028089F"/>
    <w:rsid w:val="00280FE0"/>
    <w:rsid w:val="002A35C0"/>
    <w:rsid w:val="002B46D7"/>
    <w:rsid w:val="002B57A3"/>
    <w:rsid w:val="002B65FF"/>
    <w:rsid w:val="002C15A8"/>
    <w:rsid w:val="002C3F1E"/>
    <w:rsid w:val="002C5614"/>
    <w:rsid w:val="002E0330"/>
    <w:rsid w:val="002E14A1"/>
    <w:rsid w:val="002F2A24"/>
    <w:rsid w:val="00301EE6"/>
    <w:rsid w:val="00314FDF"/>
    <w:rsid w:val="00315548"/>
    <w:rsid w:val="00317226"/>
    <w:rsid w:val="00317860"/>
    <w:rsid w:val="00326D54"/>
    <w:rsid w:val="00333BF8"/>
    <w:rsid w:val="003371B7"/>
    <w:rsid w:val="00341C50"/>
    <w:rsid w:val="00341EC9"/>
    <w:rsid w:val="003437F1"/>
    <w:rsid w:val="00343A06"/>
    <w:rsid w:val="003474C3"/>
    <w:rsid w:val="003524C0"/>
    <w:rsid w:val="00363989"/>
    <w:rsid w:val="00370DAD"/>
    <w:rsid w:val="00386DCC"/>
    <w:rsid w:val="003901A9"/>
    <w:rsid w:val="00396507"/>
    <w:rsid w:val="003A224E"/>
    <w:rsid w:val="003A4ECD"/>
    <w:rsid w:val="003A5C1C"/>
    <w:rsid w:val="003B4092"/>
    <w:rsid w:val="003C1FC2"/>
    <w:rsid w:val="003C51A6"/>
    <w:rsid w:val="003C6E4E"/>
    <w:rsid w:val="003D0706"/>
    <w:rsid w:val="003D52AD"/>
    <w:rsid w:val="003D5B3B"/>
    <w:rsid w:val="00412C11"/>
    <w:rsid w:val="00415BB9"/>
    <w:rsid w:val="004201FB"/>
    <w:rsid w:val="00420D5B"/>
    <w:rsid w:val="00421E30"/>
    <w:rsid w:val="0042667D"/>
    <w:rsid w:val="00427609"/>
    <w:rsid w:val="00436226"/>
    <w:rsid w:val="00437006"/>
    <w:rsid w:val="00437B52"/>
    <w:rsid w:val="00442F85"/>
    <w:rsid w:val="00445932"/>
    <w:rsid w:val="00446908"/>
    <w:rsid w:val="00465AB2"/>
    <w:rsid w:val="00472717"/>
    <w:rsid w:val="00474712"/>
    <w:rsid w:val="00475A2C"/>
    <w:rsid w:val="00481FD9"/>
    <w:rsid w:val="00481FE8"/>
    <w:rsid w:val="00482CDE"/>
    <w:rsid w:val="00484296"/>
    <w:rsid w:val="0048748B"/>
    <w:rsid w:val="0049396D"/>
    <w:rsid w:val="00497A44"/>
    <w:rsid w:val="004A0CCE"/>
    <w:rsid w:val="004B48D0"/>
    <w:rsid w:val="004B629A"/>
    <w:rsid w:val="004C2E60"/>
    <w:rsid w:val="004C5B22"/>
    <w:rsid w:val="004C79E1"/>
    <w:rsid w:val="004C7BF9"/>
    <w:rsid w:val="004D0ECB"/>
    <w:rsid w:val="004D2631"/>
    <w:rsid w:val="004D4232"/>
    <w:rsid w:val="004E1C69"/>
    <w:rsid w:val="004E3B5B"/>
    <w:rsid w:val="004E74F4"/>
    <w:rsid w:val="004F0902"/>
    <w:rsid w:val="004F48E4"/>
    <w:rsid w:val="00502F47"/>
    <w:rsid w:val="00517BA3"/>
    <w:rsid w:val="00520E9C"/>
    <w:rsid w:val="00534BDE"/>
    <w:rsid w:val="00535659"/>
    <w:rsid w:val="00540FA3"/>
    <w:rsid w:val="00550033"/>
    <w:rsid w:val="00553B36"/>
    <w:rsid w:val="005579A2"/>
    <w:rsid w:val="00561846"/>
    <w:rsid w:val="00563470"/>
    <w:rsid w:val="00595483"/>
    <w:rsid w:val="005957C6"/>
    <w:rsid w:val="005B7DCD"/>
    <w:rsid w:val="005C1538"/>
    <w:rsid w:val="005C25BD"/>
    <w:rsid w:val="005C4C63"/>
    <w:rsid w:val="005C5176"/>
    <w:rsid w:val="005E55A1"/>
    <w:rsid w:val="005F0EF3"/>
    <w:rsid w:val="005F4551"/>
    <w:rsid w:val="00602993"/>
    <w:rsid w:val="00607AEA"/>
    <w:rsid w:val="00613799"/>
    <w:rsid w:val="00614836"/>
    <w:rsid w:val="006159AF"/>
    <w:rsid w:val="00627E0B"/>
    <w:rsid w:val="00646EF7"/>
    <w:rsid w:val="00662313"/>
    <w:rsid w:val="00662F9E"/>
    <w:rsid w:val="006656EF"/>
    <w:rsid w:val="006659EB"/>
    <w:rsid w:val="00667BBB"/>
    <w:rsid w:val="006825D7"/>
    <w:rsid w:val="00683A73"/>
    <w:rsid w:val="006925FA"/>
    <w:rsid w:val="00693391"/>
    <w:rsid w:val="006973F0"/>
    <w:rsid w:val="006A3BED"/>
    <w:rsid w:val="006B0533"/>
    <w:rsid w:val="006B665F"/>
    <w:rsid w:val="006C27DA"/>
    <w:rsid w:val="006D1309"/>
    <w:rsid w:val="006E3E38"/>
    <w:rsid w:val="006E7590"/>
    <w:rsid w:val="006F1627"/>
    <w:rsid w:val="0070793E"/>
    <w:rsid w:val="00707B14"/>
    <w:rsid w:val="00712082"/>
    <w:rsid w:val="00714C84"/>
    <w:rsid w:val="0071779C"/>
    <w:rsid w:val="007268B8"/>
    <w:rsid w:val="0074003E"/>
    <w:rsid w:val="00740D85"/>
    <w:rsid w:val="0075015C"/>
    <w:rsid w:val="00751EB1"/>
    <w:rsid w:val="00753E26"/>
    <w:rsid w:val="007720F2"/>
    <w:rsid w:val="00777730"/>
    <w:rsid w:val="00781B2F"/>
    <w:rsid w:val="0079062E"/>
    <w:rsid w:val="00790CB4"/>
    <w:rsid w:val="00790D1C"/>
    <w:rsid w:val="00793C29"/>
    <w:rsid w:val="007A13BD"/>
    <w:rsid w:val="007B0180"/>
    <w:rsid w:val="007B3A31"/>
    <w:rsid w:val="007B4B00"/>
    <w:rsid w:val="007B71FB"/>
    <w:rsid w:val="007B7BF0"/>
    <w:rsid w:val="007C1165"/>
    <w:rsid w:val="007C2429"/>
    <w:rsid w:val="007C2B78"/>
    <w:rsid w:val="007D5686"/>
    <w:rsid w:val="007E03A4"/>
    <w:rsid w:val="007E51E5"/>
    <w:rsid w:val="007F54F8"/>
    <w:rsid w:val="008028B2"/>
    <w:rsid w:val="008158EB"/>
    <w:rsid w:val="00822165"/>
    <w:rsid w:val="008272E2"/>
    <w:rsid w:val="00827B5A"/>
    <w:rsid w:val="00827DE9"/>
    <w:rsid w:val="0083170F"/>
    <w:rsid w:val="00832A76"/>
    <w:rsid w:val="00833480"/>
    <w:rsid w:val="0083404E"/>
    <w:rsid w:val="00835D5A"/>
    <w:rsid w:val="00835D84"/>
    <w:rsid w:val="0084149F"/>
    <w:rsid w:val="00843F23"/>
    <w:rsid w:val="0084664B"/>
    <w:rsid w:val="008619C2"/>
    <w:rsid w:val="00862A1F"/>
    <w:rsid w:val="0087150A"/>
    <w:rsid w:val="00881042"/>
    <w:rsid w:val="00881DD9"/>
    <w:rsid w:val="00894A2A"/>
    <w:rsid w:val="00897A36"/>
    <w:rsid w:val="008A3256"/>
    <w:rsid w:val="008A4BAD"/>
    <w:rsid w:val="008A55B2"/>
    <w:rsid w:val="008B2A13"/>
    <w:rsid w:val="008B4505"/>
    <w:rsid w:val="008C215E"/>
    <w:rsid w:val="008D6690"/>
    <w:rsid w:val="008E64B2"/>
    <w:rsid w:val="008F2D23"/>
    <w:rsid w:val="008F6F5D"/>
    <w:rsid w:val="008F72E1"/>
    <w:rsid w:val="00900D66"/>
    <w:rsid w:val="00905E1C"/>
    <w:rsid w:val="00913C39"/>
    <w:rsid w:val="00914A95"/>
    <w:rsid w:val="00914CF8"/>
    <w:rsid w:val="009171B2"/>
    <w:rsid w:val="0092110C"/>
    <w:rsid w:val="00925F32"/>
    <w:rsid w:val="0092627A"/>
    <w:rsid w:val="009326AB"/>
    <w:rsid w:val="00943AE2"/>
    <w:rsid w:val="00943F1A"/>
    <w:rsid w:val="00960CC4"/>
    <w:rsid w:val="00964D79"/>
    <w:rsid w:val="009672BA"/>
    <w:rsid w:val="0096737F"/>
    <w:rsid w:val="00974AC9"/>
    <w:rsid w:val="009853BC"/>
    <w:rsid w:val="00994D78"/>
    <w:rsid w:val="009A613B"/>
    <w:rsid w:val="009A7142"/>
    <w:rsid w:val="009B2A71"/>
    <w:rsid w:val="009B5A95"/>
    <w:rsid w:val="009C1E9F"/>
    <w:rsid w:val="009C5A96"/>
    <w:rsid w:val="009C5F4B"/>
    <w:rsid w:val="009D0A8A"/>
    <w:rsid w:val="009E4992"/>
    <w:rsid w:val="009F2864"/>
    <w:rsid w:val="009F5894"/>
    <w:rsid w:val="00A154B2"/>
    <w:rsid w:val="00A15742"/>
    <w:rsid w:val="00A20295"/>
    <w:rsid w:val="00A21AEC"/>
    <w:rsid w:val="00A21D9E"/>
    <w:rsid w:val="00A2724F"/>
    <w:rsid w:val="00A30C59"/>
    <w:rsid w:val="00A30CDC"/>
    <w:rsid w:val="00A340A6"/>
    <w:rsid w:val="00A3763B"/>
    <w:rsid w:val="00A438DA"/>
    <w:rsid w:val="00A45811"/>
    <w:rsid w:val="00A513AE"/>
    <w:rsid w:val="00A51647"/>
    <w:rsid w:val="00A56714"/>
    <w:rsid w:val="00A6024B"/>
    <w:rsid w:val="00A62B95"/>
    <w:rsid w:val="00A634EC"/>
    <w:rsid w:val="00A754AB"/>
    <w:rsid w:val="00A80837"/>
    <w:rsid w:val="00A83C96"/>
    <w:rsid w:val="00A83CA8"/>
    <w:rsid w:val="00A83E55"/>
    <w:rsid w:val="00A857A4"/>
    <w:rsid w:val="00A94DB5"/>
    <w:rsid w:val="00AA04F0"/>
    <w:rsid w:val="00AA5EEE"/>
    <w:rsid w:val="00AA79E9"/>
    <w:rsid w:val="00AB5D7D"/>
    <w:rsid w:val="00AC3233"/>
    <w:rsid w:val="00AC51A3"/>
    <w:rsid w:val="00AC5FF9"/>
    <w:rsid w:val="00AC6CB9"/>
    <w:rsid w:val="00AD0524"/>
    <w:rsid w:val="00AD718F"/>
    <w:rsid w:val="00AE275F"/>
    <w:rsid w:val="00AE6A8D"/>
    <w:rsid w:val="00AE6DD5"/>
    <w:rsid w:val="00AE70AD"/>
    <w:rsid w:val="00AE72DA"/>
    <w:rsid w:val="00AF2CBD"/>
    <w:rsid w:val="00AF5987"/>
    <w:rsid w:val="00B00322"/>
    <w:rsid w:val="00B016DB"/>
    <w:rsid w:val="00B05156"/>
    <w:rsid w:val="00B1497B"/>
    <w:rsid w:val="00B4083F"/>
    <w:rsid w:val="00B4264A"/>
    <w:rsid w:val="00B42702"/>
    <w:rsid w:val="00B518C5"/>
    <w:rsid w:val="00B51E45"/>
    <w:rsid w:val="00B52F8A"/>
    <w:rsid w:val="00B55C91"/>
    <w:rsid w:val="00B560D6"/>
    <w:rsid w:val="00B56BF4"/>
    <w:rsid w:val="00B6578E"/>
    <w:rsid w:val="00B72C98"/>
    <w:rsid w:val="00B7394B"/>
    <w:rsid w:val="00B8429D"/>
    <w:rsid w:val="00B8563E"/>
    <w:rsid w:val="00B875F4"/>
    <w:rsid w:val="00BA23E5"/>
    <w:rsid w:val="00BA57A4"/>
    <w:rsid w:val="00BA5B41"/>
    <w:rsid w:val="00BB5BB6"/>
    <w:rsid w:val="00BC1F39"/>
    <w:rsid w:val="00BC212A"/>
    <w:rsid w:val="00BC4AAE"/>
    <w:rsid w:val="00BC720F"/>
    <w:rsid w:val="00BE6204"/>
    <w:rsid w:val="00BF53C7"/>
    <w:rsid w:val="00BF62D6"/>
    <w:rsid w:val="00C04C8C"/>
    <w:rsid w:val="00C10F9D"/>
    <w:rsid w:val="00C334E2"/>
    <w:rsid w:val="00C3514C"/>
    <w:rsid w:val="00C41C38"/>
    <w:rsid w:val="00C4370E"/>
    <w:rsid w:val="00C465BB"/>
    <w:rsid w:val="00C51383"/>
    <w:rsid w:val="00C52580"/>
    <w:rsid w:val="00C57F11"/>
    <w:rsid w:val="00C63109"/>
    <w:rsid w:val="00C67021"/>
    <w:rsid w:val="00C703CE"/>
    <w:rsid w:val="00C74B59"/>
    <w:rsid w:val="00C755CB"/>
    <w:rsid w:val="00C767D5"/>
    <w:rsid w:val="00C774EF"/>
    <w:rsid w:val="00C84EB9"/>
    <w:rsid w:val="00C9036F"/>
    <w:rsid w:val="00CA0DB0"/>
    <w:rsid w:val="00CA65C8"/>
    <w:rsid w:val="00CA7A0B"/>
    <w:rsid w:val="00CB6160"/>
    <w:rsid w:val="00CB77F8"/>
    <w:rsid w:val="00CC472D"/>
    <w:rsid w:val="00CD3954"/>
    <w:rsid w:val="00CD72AA"/>
    <w:rsid w:val="00CE683E"/>
    <w:rsid w:val="00CF15C2"/>
    <w:rsid w:val="00CF2057"/>
    <w:rsid w:val="00CF268B"/>
    <w:rsid w:val="00CF427D"/>
    <w:rsid w:val="00CF520B"/>
    <w:rsid w:val="00D00D8C"/>
    <w:rsid w:val="00D03841"/>
    <w:rsid w:val="00D05DFA"/>
    <w:rsid w:val="00D23000"/>
    <w:rsid w:val="00D23AD0"/>
    <w:rsid w:val="00D253AA"/>
    <w:rsid w:val="00D2726F"/>
    <w:rsid w:val="00D37BE5"/>
    <w:rsid w:val="00D37D26"/>
    <w:rsid w:val="00D5015A"/>
    <w:rsid w:val="00D60D16"/>
    <w:rsid w:val="00D61135"/>
    <w:rsid w:val="00D67205"/>
    <w:rsid w:val="00D67EE0"/>
    <w:rsid w:val="00D72732"/>
    <w:rsid w:val="00D743B9"/>
    <w:rsid w:val="00D747CA"/>
    <w:rsid w:val="00D74833"/>
    <w:rsid w:val="00D77EC7"/>
    <w:rsid w:val="00D85F5B"/>
    <w:rsid w:val="00DA1BA1"/>
    <w:rsid w:val="00DB6220"/>
    <w:rsid w:val="00DC147E"/>
    <w:rsid w:val="00DC2A7D"/>
    <w:rsid w:val="00DC2DE4"/>
    <w:rsid w:val="00DC7BDB"/>
    <w:rsid w:val="00DD22B3"/>
    <w:rsid w:val="00DD7D1F"/>
    <w:rsid w:val="00E03D4D"/>
    <w:rsid w:val="00E043F5"/>
    <w:rsid w:val="00E04612"/>
    <w:rsid w:val="00E04776"/>
    <w:rsid w:val="00E12C14"/>
    <w:rsid w:val="00E2245F"/>
    <w:rsid w:val="00E24251"/>
    <w:rsid w:val="00E25157"/>
    <w:rsid w:val="00E3290E"/>
    <w:rsid w:val="00E37021"/>
    <w:rsid w:val="00E4137D"/>
    <w:rsid w:val="00E45704"/>
    <w:rsid w:val="00E46B95"/>
    <w:rsid w:val="00E63340"/>
    <w:rsid w:val="00E67A51"/>
    <w:rsid w:val="00E7429F"/>
    <w:rsid w:val="00E75BED"/>
    <w:rsid w:val="00E85730"/>
    <w:rsid w:val="00E915FA"/>
    <w:rsid w:val="00E95C23"/>
    <w:rsid w:val="00EA1E8B"/>
    <w:rsid w:val="00EB25B1"/>
    <w:rsid w:val="00EC11F3"/>
    <w:rsid w:val="00EC17A9"/>
    <w:rsid w:val="00EC2F62"/>
    <w:rsid w:val="00EC50BC"/>
    <w:rsid w:val="00EC5DF0"/>
    <w:rsid w:val="00ED2D89"/>
    <w:rsid w:val="00ED65AB"/>
    <w:rsid w:val="00ED7EBF"/>
    <w:rsid w:val="00EF22BC"/>
    <w:rsid w:val="00EF7128"/>
    <w:rsid w:val="00F06ADC"/>
    <w:rsid w:val="00F11C57"/>
    <w:rsid w:val="00F127DF"/>
    <w:rsid w:val="00F12BEA"/>
    <w:rsid w:val="00F21178"/>
    <w:rsid w:val="00F24FD7"/>
    <w:rsid w:val="00F25BAD"/>
    <w:rsid w:val="00F270D1"/>
    <w:rsid w:val="00F33595"/>
    <w:rsid w:val="00F45FFC"/>
    <w:rsid w:val="00F518C1"/>
    <w:rsid w:val="00F51DD3"/>
    <w:rsid w:val="00F625A4"/>
    <w:rsid w:val="00F634C8"/>
    <w:rsid w:val="00F64EE8"/>
    <w:rsid w:val="00F76542"/>
    <w:rsid w:val="00F76691"/>
    <w:rsid w:val="00F91F36"/>
    <w:rsid w:val="00F94630"/>
    <w:rsid w:val="00F97843"/>
    <w:rsid w:val="00FA2ED8"/>
    <w:rsid w:val="00FA3740"/>
    <w:rsid w:val="00FA4788"/>
    <w:rsid w:val="00FB4C11"/>
    <w:rsid w:val="00FC0D03"/>
    <w:rsid w:val="00FC2A83"/>
    <w:rsid w:val="00FC2D57"/>
    <w:rsid w:val="00FC5CC9"/>
    <w:rsid w:val="00FD1EBA"/>
    <w:rsid w:val="00FD45DA"/>
    <w:rsid w:val="00FD7754"/>
    <w:rsid w:val="00FE7B24"/>
    <w:rsid w:val="00FF7285"/>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4C418F7"/>
  <w15:docId w15:val="{3116D596-833C-469A-A192-7BB068E08BA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ny">
    <w:name w:val="Normal"/>
    <w:qFormat/>
    <w:rsid w:val="00037479"/>
    <w:pPr>
      <w:spacing w:after="0" w:line="240" w:lineRule="auto"/>
    </w:pPr>
    <w:rPr>
      <w:rFonts w:ascii="Times New Roman" w:eastAsia="Times New Roman" w:hAnsi="Times New Roman" w:cs="Times New Roman"/>
      <w:sz w:val="24"/>
      <w:szCs w:val="24"/>
      <w:lang w:eastAsia="pl-PL"/>
    </w:rPr>
  </w:style>
  <w:style w:type="paragraph" w:styleId="Nagwek1">
    <w:name w:val="heading 1"/>
    <w:basedOn w:val="Normalny"/>
    <w:next w:val="Normalny"/>
    <w:link w:val="Nagwek1Znak"/>
    <w:qFormat/>
    <w:rsid w:val="00BF53C7"/>
    <w:pPr>
      <w:keepNext/>
      <w:spacing w:before="480" w:after="60"/>
      <w:outlineLvl w:val="0"/>
    </w:pPr>
    <w:rPr>
      <w:b/>
      <w:bCs/>
      <w:kern w:val="32"/>
      <w:szCs w:val="32"/>
    </w:rPr>
  </w:style>
  <w:style w:type="paragraph" w:styleId="Nagwek2">
    <w:name w:val="heading 2"/>
    <w:basedOn w:val="Normalny"/>
    <w:next w:val="Normalny"/>
    <w:link w:val="Nagwek2Znak"/>
    <w:qFormat/>
    <w:rsid w:val="00B55C91"/>
    <w:pPr>
      <w:keepNext/>
      <w:spacing w:before="240" w:after="120"/>
      <w:outlineLvl w:val="1"/>
    </w:pPr>
    <w:rPr>
      <w:rFonts w:cs="Arial"/>
      <w:b/>
      <w:bCs/>
      <w:iCs/>
      <w:szCs w:val="28"/>
    </w:rPr>
  </w:style>
  <w:style w:type="paragraph" w:styleId="Nagwek3">
    <w:name w:val="heading 3"/>
    <w:basedOn w:val="Normalny"/>
    <w:next w:val="Normalny"/>
    <w:link w:val="Nagwek3Znak"/>
    <w:qFormat/>
    <w:rsid w:val="00420D5B"/>
    <w:pPr>
      <w:keepNext/>
      <w:spacing w:before="240" w:after="60"/>
      <w:outlineLvl w:val="2"/>
    </w:pPr>
    <w:rPr>
      <w:rFonts w:cs="Arial"/>
      <w:b/>
      <w:bCs/>
    </w:rPr>
  </w:style>
  <w:style w:type="paragraph" w:styleId="Nagwek4">
    <w:name w:val="heading 4"/>
    <w:basedOn w:val="Normalny"/>
    <w:next w:val="Normalny"/>
    <w:link w:val="Nagwek4Znak"/>
    <w:qFormat/>
    <w:rsid w:val="00037479"/>
    <w:pPr>
      <w:keepNext/>
      <w:spacing w:before="480" w:after="120"/>
      <w:outlineLvl w:val="3"/>
    </w:pPr>
    <w:rPr>
      <w:rFonts w:ascii="Arial" w:hAnsi="Arial" w:cs="Arial"/>
      <w:b/>
      <w:bCs/>
      <w:szCs w:val="20"/>
    </w:rPr>
  </w:style>
  <w:style w:type="paragraph" w:styleId="Nagwek6">
    <w:name w:val="heading 6"/>
    <w:basedOn w:val="Normalny"/>
    <w:next w:val="Normalny"/>
    <w:link w:val="Nagwek6Znak"/>
    <w:qFormat/>
    <w:rsid w:val="00037479"/>
    <w:pPr>
      <w:spacing w:before="240" w:after="60"/>
      <w:outlineLvl w:val="5"/>
    </w:pPr>
    <w:rPr>
      <w:b/>
      <w:bCs/>
      <w:sz w:val="22"/>
      <w:szCs w:val="22"/>
    </w:rPr>
  </w:style>
  <w:style w:type="paragraph" w:styleId="Nagwek7">
    <w:name w:val="heading 7"/>
    <w:basedOn w:val="Normalny"/>
    <w:next w:val="Normalny"/>
    <w:link w:val="Nagwek7Znak"/>
    <w:qFormat/>
    <w:rsid w:val="00037479"/>
    <w:pPr>
      <w:spacing w:before="240" w:after="60"/>
      <w:outlineLvl w:val="6"/>
    </w:pPr>
  </w:style>
  <w:style w:type="paragraph" w:styleId="Nagwek8">
    <w:name w:val="heading 8"/>
    <w:basedOn w:val="Normalny"/>
    <w:next w:val="Normalny"/>
    <w:link w:val="Nagwek8Znak"/>
    <w:qFormat/>
    <w:rsid w:val="00037479"/>
    <w:pPr>
      <w:spacing w:before="240" w:after="60"/>
      <w:outlineLvl w:val="7"/>
    </w:pPr>
    <w:rPr>
      <w:i/>
      <w:iCs/>
    </w:rPr>
  </w:style>
  <w:style w:type="paragraph" w:styleId="Nagwek9">
    <w:name w:val="heading 9"/>
    <w:basedOn w:val="Normalny"/>
    <w:next w:val="Normalny"/>
    <w:link w:val="Nagwek9Znak"/>
    <w:qFormat/>
    <w:rsid w:val="00037479"/>
    <w:pPr>
      <w:spacing w:before="240" w:after="60"/>
      <w:outlineLvl w:val="8"/>
    </w:pPr>
    <w:rPr>
      <w:rFonts w:ascii="Arial" w:hAnsi="Arial" w:cs="Arial"/>
      <w:sz w:val="22"/>
      <w:szCs w:val="22"/>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rsid w:val="00BF53C7"/>
    <w:rPr>
      <w:rFonts w:ascii="Times New Roman" w:eastAsia="Times New Roman" w:hAnsi="Times New Roman" w:cs="Times New Roman"/>
      <w:b/>
      <w:bCs/>
      <w:kern w:val="32"/>
      <w:sz w:val="24"/>
      <w:szCs w:val="32"/>
      <w:lang w:eastAsia="pl-PL"/>
    </w:rPr>
  </w:style>
  <w:style w:type="character" w:customStyle="1" w:styleId="Nagwek2Znak">
    <w:name w:val="Nagłówek 2 Znak"/>
    <w:basedOn w:val="Domylnaczcionkaakapitu"/>
    <w:link w:val="Nagwek2"/>
    <w:rsid w:val="00B55C91"/>
    <w:rPr>
      <w:rFonts w:ascii="Times New Roman" w:eastAsia="Times New Roman" w:hAnsi="Times New Roman" w:cs="Arial"/>
      <w:b/>
      <w:bCs/>
      <w:iCs/>
      <w:sz w:val="24"/>
      <w:szCs w:val="28"/>
      <w:lang w:eastAsia="pl-PL"/>
    </w:rPr>
  </w:style>
  <w:style w:type="character" w:customStyle="1" w:styleId="Nagwek3Znak">
    <w:name w:val="Nagłówek 3 Znak"/>
    <w:basedOn w:val="Domylnaczcionkaakapitu"/>
    <w:link w:val="Nagwek3"/>
    <w:rsid w:val="00420D5B"/>
    <w:rPr>
      <w:rFonts w:ascii="Times New Roman" w:eastAsia="Times New Roman" w:hAnsi="Times New Roman" w:cs="Arial"/>
      <w:b/>
      <w:bCs/>
      <w:sz w:val="24"/>
      <w:szCs w:val="24"/>
      <w:lang w:eastAsia="pl-PL"/>
    </w:rPr>
  </w:style>
  <w:style w:type="character" w:customStyle="1" w:styleId="Nagwek4Znak">
    <w:name w:val="Nagłówek 4 Znak"/>
    <w:basedOn w:val="Domylnaczcionkaakapitu"/>
    <w:link w:val="Nagwek4"/>
    <w:rsid w:val="00037479"/>
    <w:rPr>
      <w:rFonts w:ascii="Arial" w:eastAsia="Times New Roman" w:hAnsi="Arial" w:cs="Arial"/>
      <w:b/>
      <w:bCs/>
      <w:sz w:val="24"/>
      <w:szCs w:val="20"/>
      <w:lang w:eastAsia="pl-PL"/>
    </w:rPr>
  </w:style>
  <w:style w:type="character" w:customStyle="1" w:styleId="Nagwek6Znak">
    <w:name w:val="Nagłówek 6 Znak"/>
    <w:basedOn w:val="Domylnaczcionkaakapitu"/>
    <w:link w:val="Nagwek6"/>
    <w:rsid w:val="00037479"/>
    <w:rPr>
      <w:rFonts w:ascii="Times New Roman" w:eastAsia="Times New Roman" w:hAnsi="Times New Roman" w:cs="Times New Roman"/>
      <w:b/>
      <w:bCs/>
      <w:lang w:eastAsia="pl-PL"/>
    </w:rPr>
  </w:style>
  <w:style w:type="character" w:customStyle="1" w:styleId="Nagwek7Znak">
    <w:name w:val="Nagłówek 7 Znak"/>
    <w:basedOn w:val="Domylnaczcionkaakapitu"/>
    <w:link w:val="Nagwek7"/>
    <w:rsid w:val="00037479"/>
    <w:rPr>
      <w:rFonts w:ascii="Times New Roman" w:eastAsia="Times New Roman" w:hAnsi="Times New Roman" w:cs="Times New Roman"/>
      <w:sz w:val="24"/>
      <w:szCs w:val="24"/>
      <w:lang w:eastAsia="pl-PL"/>
    </w:rPr>
  </w:style>
  <w:style w:type="character" w:customStyle="1" w:styleId="Nagwek8Znak">
    <w:name w:val="Nagłówek 8 Znak"/>
    <w:basedOn w:val="Domylnaczcionkaakapitu"/>
    <w:link w:val="Nagwek8"/>
    <w:rsid w:val="00037479"/>
    <w:rPr>
      <w:rFonts w:ascii="Times New Roman" w:eastAsia="Times New Roman" w:hAnsi="Times New Roman" w:cs="Times New Roman"/>
      <w:i/>
      <w:iCs/>
      <w:sz w:val="24"/>
      <w:szCs w:val="24"/>
      <w:lang w:eastAsia="pl-PL"/>
    </w:rPr>
  </w:style>
  <w:style w:type="character" w:customStyle="1" w:styleId="Nagwek9Znak">
    <w:name w:val="Nagłówek 9 Znak"/>
    <w:basedOn w:val="Domylnaczcionkaakapitu"/>
    <w:link w:val="Nagwek9"/>
    <w:rsid w:val="00037479"/>
    <w:rPr>
      <w:rFonts w:ascii="Arial" w:eastAsia="Times New Roman" w:hAnsi="Arial" w:cs="Arial"/>
      <w:lang w:eastAsia="pl-PL"/>
    </w:rPr>
  </w:style>
  <w:style w:type="paragraph" w:styleId="Tekstpodstawowy">
    <w:name w:val="Body Text"/>
    <w:basedOn w:val="Normalny"/>
    <w:link w:val="TekstpodstawowyZnak"/>
    <w:rsid w:val="00037479"/>
    <w:pPr>
      <w:jc w:val="both"/>
    </w:pPr>
  </w:style>
  <w:style w:type="character" w:customStyle="1" w:styleId="TekstpodstawowyZnak">
    <w:name w:val="Tekst podstawowy Znak"/>
    <w:basedOn w:val="Domylnaczcionkaakapitu"/>
    <w:link w:val="Tekstpodstawowy"/>
    <w:rsid w:val="00037479"/>
    <w:rPr>
      <w:rFonts w:ascii="Times New Roman" w:eastAsia="Times New Roman" w:hAnsi="Times New Roman" w:cs="Times New Roman"/>
      <w:sz w:val="24"/>
      <w:szCs w:val="24"/>
      <w:lang w:eastAsia="pl-PL"/>
    </w:rPr>
  </w:style>
  <w:style w:type="paragraph" w:styleId="Nagwek">
    <w:name w:val="header"/>
    <w:basedOn w:val="Normalny"/>
    <w:link w:val="NagwekZnak"/>
    <w:uiPriority w:val="99"/>
    <w:rsid w:val="00037479"/>
    <w:pPr>
      <w:widowControl w:val="0"/>
      <w:suppressLineNumbers/>
      <w:tabs>
        <w:tab w:val="center" w:pos="4819"/>
        <w:tab w:val="right" w:pos="9638"/>
      </w:tabs>
      <w:suppressAutoHyphens/>
      <w:autoSpaceDE w:val="0"/>
    </w:pPr>
    <w:rPr>
      <w:rFonts w:ascii="Arial" w:hAnsi="Arial" w:cs="Arial"/>
      <w:sz w:val="20"/>
      <w:szCs w:val="20"/>
      <w:lang w:eastAsia="ar-SA"/>
    </w:rPr>
  </w:style>
  <w:style w:type="character" w:customStyle="1" w:styleId="NagwekZnak">
    <w:name w:val="Nagłówek Znak"/>
    <w:basedOn w:val="Domylnaczcionkaakapitu"/>
    <w:link w:val="Nagwek"/>
    <w:uiPriority w:val="99"/>
    <w:rsid w:val="00037479"/>
    <w:rPr>
      <w:rFonts w:ascii="Arial" w:eastAsia="Times New Roman" w:hAnsi="Arial" w:cs="Arial"/>
      <w:sz w:val="20"/>
      <w:szCs w:val="20"/>
      <w:lang w:eastAsia="ar-SA"/>
    </w:rPr>
  </w:style>
  <w:style w:type="paragraph" w:styleId="Podtytu">
    <w:name w:val="Subtitle"/>
    <w:basedOn w:val="Normalny"/>
    <w:link w:val="PodtytuZnak"/>
    <w:qFormat/>
    <w:rsid w:val="00037479"/>
    <w:pPr>
      <w:jc w:val="both"/>
    </w:pPr>
    <w:rPr>
      <w:szCs w:val="20"/>
    </w:rPr>
  </w:style>
  <w:style w:type="character" w:customStyle="1" w:styleId="PodtytuZnak">
    <w:name w:val="Podtytuł Znak"/>
    <w:basedOn w:val="Domylnaczcionkaakapitu"/>
    <w:link w:val="Podtytu"/>
    <w:rsid w:val="00037479"/>
    <w:rPr>
      <w:rFonts w:ascii="Times New Roman" w:eastAsia="Times New Roman" w:hAnsi="Times New Roman" w:cs="Times New Roman"/>
      <w:sz w:val="24"/>
      <w:szCs w:val="20"/>
      <w:lang w:eastAsia="pl-PL"/>
    </w:rPr>
  </w:style>
  <w:style w:type="paragraph" w:customStyle="1" w:styleId="Tekst">
    <w:name w:val="Tekst"/>
    <w:basedOn w:val="Normalny"/>
    <w:rsid w:val="00037479"/>
    <w:pPr>
      <w:spacing w:before="60" w:line="360" w:lineRule="auto"/>
      <w:ind w:firstLine="851"/>
      <w:jc w:val="both"/>
    </w:pPr>
    <w:rPr>
      <w:rFonts w:ascii="Arial" w:hAnsi="Arial"/>
      <w:sz w:val="20"/>
    </w:rPr>
  </w:style>
  <w:style w:type="paragraph" w:customStyle="1" w:styleId="Default">
    <w:name w:val="Default"/>
    <w:rsid w:val="00037479"/>
    <w:pPr>
      <w:autoSpaceDE w:val="0"/>
      <w:autoSpaceDN w:val="0"/>
      <w:adjustRightInd w:val="0"/>
      <w:spacing w:after="0" w:line="240" w:lineRule="auto"/>
    </w:pPr>
    <w:rPr>
      <w:rFonts w:ascii="Times New Roman" w:eastAsia="Times New Roman" w:hAnsi="Times New Roman" w:cs="Times New Roman"/>
      <w:color w:val="000000"/>
      <w:sz w:val="24"/>
      <w:szCs w:val="24"/>
      <w:lang w:eastAsia="pl-PL"/>
    </w:rPr>
  </w:style>
  <w:style w:type="character" w:styleId="Hipercze">
    <w:name w:val="Hyperlink"/>
    <w:uiPriority w:val="99"/>
    <w:unhideWhenUsed/>
    <w:rsid w:val="00037479"/>
    <w:rPr>
      <w:strike w:val="0"/>
      <w:dstrike w:val="0"/>
      <w:color w:val="2939B5"/>
      <w:u w:val="none"/>
      <w:effect w:val="none"/>
    </w:rPr>
  </w:style>
  <w:style w:type="paragraph" w:styleId="Mapadokumentu">
    <w:name w:val="Document Map"/>
    <w:basedOn w:val="Normalny"/>
    <w:link w:val="MapadokumentuZnak"/>
    <w:rsid w:val="00037479"/>
    <w:rPr>
      <w:rFonts w:ascii="Tahoma" w:hAnsi="Tahoma" w:cs="Tahoma"/>
      <w:sz w:val="16"/>
      <w:szCs w:val="16"/>
    </w:rPr>
  </w:style>
  <w:style w:type="character" w:customStyle="1" w:styleId="MapadokumentuZnak">
    <w:name w:val="Mapa dokumentu Znak"/>
    <w:basedOn w:val="Domylnaczcionkaakapitu"/>
    <w:link w:val="Mapadokumentu"/>
    <w:rsid w:val="00037479"/>
    <w:rPr>
      <w:rFonts w:ascii="Tahoma" w:eastAsia="Times New Roman" w:hAnsi="Tahoma" w:cs="Tahoma"/>
      <w:sz w:val="16"/>
      <w:szCs w:val="16"/>
      <w:lang w:eastAsia="pl-PL"/>
    </w:rPr>
  </w:style>
  <w:style w:type="paragraph" w:styleId="Nagwekspisutreci">
    <w:name w:val="TOC Heading"/>
    <w:basedOn w:val="Nagwek1"/>
    <w:next w:val="Normalny"/>
    <w:uiPriority w:val="39"/>
    <w:qFormat/>
    <w:rsid w:val="00037479"/>
    <w:pPr>
      <w:keepLines/>
      <w:spacing w:after="0" w:line="276" w:lineRule="auto"/>
      <w:outlineLvl w:val="9"/>
    </w:pPr>
    <w:rPr>
      <w:color w:val="365F91"/>
      <w:kern w:val="0"/>
      <w:sz w:val="28"/>
      <w:szCs w:val="28"/>
      <w:lang w:eastAsia="en-US"/>
    </w:rPr>
  </w:style>
  <w:style w:type="paragraph" w:styleId="Spistreci1">
    <w:name w:val="toc 1"/>
    <w:basedOn w:val="Normalny"/>
    <w:next w:val="Normalny"/>
    <w:autoRedefine/>
    <w:uiPriority w:val="39"/>
    <w:rsid w:val="00037479"/>
  </w:style>
  <w:style w:type="paragraph" w:styleId="Spistreci2">
    <w:name w:val="toc 2"/>
    <w:basedOn w:val="Normalny"/>
    <w:next w:val="Normalny"/>
    <w:autoRedefine/>
    <w:uiPriority w:val="39"/>
    <w:rsid w:val="00037479"/>
    <w:pPr>
      <w:ind w:left="240"/>
    </w:pPr>
  </w:style>
  <w:style w:type="paragraph" w:styleId="Spistreci3">
    <w:name w:val="toc 3"/>
    <w:basedOn w:val="Normalny"/>
    <w:next w:val="Normalny"/>
    <w:autoRedefine/>
    <w:uiPriority w:val="39"/>
    <w:rsid w:val="00037479"/>
    <w:pPr>
      <w:ind w:left="480"/>
    </w:pPr>
  </w:style>
  <w:style w:type="paragraph" w:styleId="Stopka">
    <w:name w:val="footer"/>
    <w:basedOn w:val="Normalny"/>
    <w:link w:val="StopkaZnak"/>
    <w:uiPriority w:val="99"/>
    <w:rsid w:val="00037479"/>
    <w:pPr>
      <w:tabs>
        <w:tab w:val="center" w:pos="4536"/>
        <w:tab w:val="right" w:pos="9072"/>
      </w:tabs>
    </w:pPr>
  </w:style>
  <w:style w:type="character" w:customStyle="1" w:styleId="StopkaZnak">
    <w:name w:val="Stopka Znak"/>
    <w:basedOn w:val="Domylnaczcionkaakapitu"/>
    <w:link w:val="Stopka"/>
    <w:uiPriority w:val="99"/>
    <w:rsid w:val="00037479"/>
    <w:rPr>
      <w:rFonts w:ascii="Times New Roman" w:eastAsia="Times New Roman" w:hAnsi="Times New Roman" w:cs="Times New Roman"/>
      <w:sz w:val="24"/>
      <w:szCs w:val="24"/>
      <w:lang w:eastAsia="pl-PL"/>
    </w:rPr>
  </w:style>
  <w:style w:type="character" w:styleId="Numerstrony">
    <w:name w:val="page number"/>
    <w:basedOn w:val="Domylnaczcionkaakapitu"/>
    <w:rsid w:val="00037479"/>
  </w:style>
  <w:style w:type="paragraph" w:styleId="Akapitzlist">
    <w:name w:val="List Paragraph"/>
    <w:basedOn w:val="Normalny"/>
    <w:uiPriority w:val="34"/>
    <w:qFormat/>
    <w:rsid w:val="00037479"/>
    <w:pPr>
      <w:ind w:left="720"/>
      <w:contextualSpacing/>
    </w:pPr>
  </w:style>
  <w:style w:type="paragraph" w:styleId="Tekstdymka">
    <w:name w:val="Balloon Text"/>
    <w:basedOn w:val="Normalny"/>
    <w:link w:val="TekstdymkaZnak"/>
    <w:rsid w:val="00037479"/>
    <w:rPr>
      <w:rFonts w:ascii="Tahoma" w:hAnsi="Tahoma" w:cs="Tahoma"/>
      <w:sz w:val="16"/>
      <w:szCs w:val="16"/>
    </w:rPr>
  </w:style>
  <w:style w:type="character" w:customStyle="1" w:styleId="TekstdymkaZnak">
    <w:name w:val="Tekst dymka Znak"/>
    <w:basedOn w:val="Domylnaczcionkaakapitu"/>
    <w:link w:val="Tekstdymka"/>
    <w:rsid w:val="00037479"/>
    <w:rPr>
      <w:rFonts w:ascii="Tahoma" w:eastAsia="Times New Roman" w:hAnsi="Tahoma" w:cs="Tahoma"/>
      <w:sz w:val="16"/>
      <w:szCs w:val="16"/>
      <w:lang w:eastAsia="pl-PL"/>
    </w:rPr>
  </w:style>
  <w:style w:type="table" w:styleId="Tabela-Siatka">
    <w:name w:val="Table Grid"/>
    <w:basedOn w:val="Standardowy"/>
    <w:uiPriority w:val="59"/>
    <w:rsid w:val="0003747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egenda">
    <w:name w:val="caption"/>
    <w:basedOn w:val="Normalny"/>
    <w:next w:val="Normalny"/>
    <w:uiPriority w:val="35"/>
    <w:unhideWhenUsed/>
    <w:qFormat/>
    <w:rsid w:val="00037479"/>
    <w:pPr>
      <w:spacing w:after="200"/>
      <w:jc w:val="both"/>
    </w:pPr>
    <w:rPr>
      <w:rFonts w:eastAsia="Calibri"/>
      <w:b/>
      <w:bCs/>
      <w:color w:val="4F81BD"/>
      <w:sz w:val="18"/>
      <w:szCs w:val="18"/>
      <w:lang w:eastAsia="en-US"/>
    </w:rPr>
  </w:style>
  <w:style w:type="paragraph" w:styleId="Tekstpodstawowy2">
    <w:name w:val="Body Text 2"/>
    <w:basedOn w:val="Normalny"/>
    <w:link w:val="Tekstpodstawowy2Znak"/>
    <w:rsid w:val="00037479"/>
    <w:pPr>
      <w:spacing w:after="120" w:line="480" w:lineRule="auto"/>
    </w:pPr>
  </w:style>
  <w:style w:type="character" w:customStyle="1" w:styleId="Tekstpodstawowy2Znak">
    <w:name w:val="Tekst podstawowy 2 Znak"/>
    <w:basedOn w:val="Domylnaczcionkaakapitu"/>
    <w:link w:val="Tekstpodstawowy2"/>
    <w:rsid w:val="00037479"/>
    <w:rPr>
      <w:rFonts w:ascii="Times New Roman" w:eastAsia="Times New Roman" w:hAnsi="Times New Roman" w:cs="Times New Roman"/>
      <w:sz w:val="24"/>
      <w:szCs w:val="24"/>
      <w:lang w:eastAsia="pl-PL"/>
    </w:rPr>
  </w:style>
  <w:style w:type="paragraph" w:styleId="Tekstprzypisukocowego">
    <w:name w:val="endnote text"/>
    <w:basedOn w:val="Normalny"/>
    <w:link w:val="TekstprzypisukocowegoZnak"/>
    <w:uiPriority w:val="99"/>
    <w:semiHidden/>
    <w:unhideWhenUsed/>
    <w:rsid w:val="009672BA"/>
    <w:rPr>
      <w:sz w:val="20"/>
      <w:szCs w:val="20"/>
    </w:rPr>
  </w:style>
  <w:style w:type="character" w:customStyle="1" w:styleId="TekstprzypisukocowegoZnak">
    <w:name w:val="Tekst przypisu końcowego Znak"/>
    <w:basedOn w:val="Domylnaczcionkaakapitu"/>
    <w:link w:val="Tekstprzypisukocowego"/>
    <w:uiPriority w:val="99"/>
    <w:semiHidden/>
    <w:rsid w:val="009672BA"/>
    <w:rPr>
      <w:rFonts w:ascii="Times New Roman" w:eastAsia="Times New Roman" w:hAnsi="Times New Roman" w:cs="Times New Roman"/>
      <w:sz w:val="20"/>
      <w:szCs w:val="20"/>
      <w:lang w:eastAsia="pl-PL"/>
    </w:rPr>
  </w:style>
  <w:style w:type="character" w:styleId="Odwoanieprzypisukocowego">
    <w:name w:val="endnote reference"/>
    <w:basedOn w:val="Domylnaczcionkaakapitu"/>
    <w:uiPriority w:val="99"/>
    <w:semiHidden/>
    <w:unhideWhenUsed/>
    <w:rsid w:val="009672BA"/>
    <w:rPr>
      <w:vertAlign w:val="superscript"/>
    </w:rPr>
  </w:style>
  <w:style w:type="table" w:customStyle="1" w:styleId="Tabela-Siatka1">
    <w:name w:val="Tabela - Siatka1"/>
    <w:basedOn w:val="Standardowy"/>
    <w:next w:val="Tabela-Siatka"/>
    <w:uiPriority w:val="59"/>
    <w:rsid w:val="003C51A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ezodstpw">
    <w:name w:val="No Spacing"/>
    <w:link w:val="BezodstpwZnak"/>
    <w:uiPriority w:val="1"/>
    <w:qFormat/>
    <w:rsid w:val="00DB6220"/>
    <w:pPr>
      <w:spacing w:after="0" w:line="240" w:lineRule="auto"/>
    </w:pPr>
    <w:rPr>
      <w:rFonts w:eastAsiaTheme="minorEastAsia"/>
      <w:lang w:eastAsia="pl-PL"/>
    </w:rPr>
  </w:style>
  <w:style w:type="character" w:customStyle="1" w:styleId="BezodstpwZnak">
    <w:name w:val="Bez odstępów Znak"/>
    <w:basedOn w:val="Domylnaczcionkaakapitu"/>
    <w:link w:val="Bezodstpw"/>
    <w:uiPriority w:val="1"/>
    <w:rsid w:val="00DB6220"/>
    <w:rPr>
      <w:rFonts w:eastAsiaTheme="minorEastAsia"/>
      <w:lang w:eastAsia="pl-PL"/>
    </w:rPr>
  </w:style>
  <w:style w:type="table" w:customStyle="1" w:styleId="Styl1">
    <w:name w:val="Styl1"/>
    <w:basedOn w:val="Standardowy"/>
    <w:uiPriority w:val="99"/>
    <w:rsid w:val="00B4083F"/>
    <w:pPr>
      <w:spacing w:after="0" w:line="240" w:lineRule="auto"/>
    </w:pPr>
    <w:tblPr/>
  </w:style>
  <w:style w:type="character" w:styleId="Tekstzastpczy">
    <w:name w:val="Placeholder Text"/>
    <w:basedOn w:val="Domylnaczcionkaakapitu"/>
    <w:uiPriority w:val="99"/>
    <w:semiHidden/>
    <w:rsid w:val="00835D5A"/>
    <w:rPr>
      <w:color w:val="808080"/>
    </w:rPr>
  </w:style>
  <w:style w:type="paragraph" w:styleId="Spisilustracji">
    <w:name w:val="table of figures"/>
    <w:basedOn w:val="Normalny"/>
    <w:next w:val="Normalny"/>
    <w:uiPriority w:val="99"/>
    <w:unhideWhenUsed/>
    <w:rsid w:val="00835D5A"/>
  </w:style>
  <w:style w:type="paragraph" w:customStyle="1" w:styleId="Akapitzlist1">
    <w:name w:val="Akapit z listą1"/>
    <w:basedOn w:val="Normalny"/>
    <w:rsid w:val="00420D5B"/>
    <w:pPr>
      <w:suppressAutoHyphens/>
      <w:spacing w:after="200" w:line="276" w:lineRule="auto"/>
      <w:ind w:left="720"/>
      <w:contextualSpacing/>
      <w:textAlignment w:val="baseline"/>
    </w:pPr>
    <w:rPr>
      <w:rFonts w:ascii="Calibri" w:hAnsi="Calibri"/>
      <w:kern w:val="1"/>
      <w:sz w:val="22"/>
      <w:szCs w:val="22"/>
      <w:lang w:eastAsia="en-US" w:bidi="hi-IN"/>
    </w:rPr>
  </w:style>
  <w:style w:type="paragraph" w:styleId="Tekstpodstawowywcity">
    <w:name w:val="Body Text Indent"/>
    <w:basedOn w:val="Normalny"/>
    <w:link w:val="TekstpodstawowywcityZnak"/>
    <w:uiPriority w:val="99"/>
    <w:semiHidden/>
    <w:unhideWhenUsed/>
    <w:rsid w:val="00420D5B"/>
    <w:pPr>
      <w:spacing w:after="120"/>
      <w:ind w:left="283"/>
    </w:pPr>
  </w:style>
  <w:style w:type="character" w:customStyle="1" w:styleId="TekstpodstawowywcityZnak">
    <w:name w:val="Tekst podstawowy wcięty Znak"/>
    <w:basedOn w:val="Domylnaczcionkaakapitu"/>
    <w:link w:val="Tekstpodstawowywcity"/>
    <w:uiPriority w:val="99"/>
    <w:semiHidden/>
    <w:rsid w:val="00420D5B"/>
    <w:rPr>
      <w:rFonts w:ascii="Times New Roman" w:eastAsia="Times New Roman" w:hAnsi="Times New Roman" w:cs="Times New Roman"/>
      <w:sz w:val="24"/>
      <w:szCs w:val="24"/>
      <w:lang w:eastAsia="pl-PL"/>
    </w:rPr>
  </w:style>
  <w:style w:type="paragraph" w:customStyle="1" w:styleId="Akapitzlist10">
    <w:name w:val="Akapit z listą1"/>
    <w:basedOn w:val="Normalny"/>
    <w:rsid w:val="00B55C91"/>
    <w:pPr>
      <w:suppressAutoHyphens/>
      <w:spacing w:after="200" w:line="276" w:lineRule="auto"/>
      <w:ind w:left="720"/>
      <w:contextualSpacing/>
      <w:textAlignment w:val="baseline"/>
    </w:pPr>
    <w:rPr>
      <w:rFonts w:ascii="Calibri" w:hAnsi="Calibri"/>
      <w:kern w:val="24"/>
      <w:sz w:val="22"/>
      <w:szCs w:val="22"/>
      <w:lang w:eastAsia="en-US" w:bidi="hi-IN"/>
    </w:rPr>
  </w:style>
  <w:style w:type="character" w:customStyle="1" w:styleId="item-fieldvalue">
    <w:name w:val="item-fieldvalue"/>
    <w:basedOn w:val="Domylnaczcionkaakapitu"/>
    <w:rsid w:val="00964D79"/>
  </w:style>
  <w:style w:type="paragraph" w:customStyle="1" w:styleId="Mj1">
    <w:name w:val="Mój1"/>
    <w:basedOn w:val="Akapitzlist"/>
    <w:link w:val="Mj1Znak"/>
    <w:autoRedefine/>
    <w:qFormat/>
    <w:rsid w:val="00563470"/>
    <w:pPr>
      <w:tabs>
        <w:tab w:val="right" w:pos="9072"/>
      </w:tabs>
      <w:spacing w:after="200"/>
      <w:ind w:left="360"/>
      <w:outlineLvl w:val="0"/>
    </w:pPr>
    <w:rPr>
      <w:rFonts w:eastAsiaTheme="minorHAnsi"/>
      <w:b/>
      <w:color w:val="000000" w:themeColor="text1"/>
    </w:rPr>
  </w:style>
  <w:style w:type="character" w:customStyle="1" w:styleId="Mj1Znak">
    <w:name w:val="Mój1 Znak"/>
    <w:basedOn w:val="Domylnaczcionkaakapitu"/>
    <w:link w:val="Mj1"/>
    <w:rsid w:val="00563470"/>
    <w:rPr>
      <w:rFonts w:ascii="Times New Roman" w:hAnsi="Times New Roman" w:cs="Times New Roman"/>
      <w:b/>
      <w:color w:val="000000" w:themeColor="text1"/>
      <w:sz w:val="24"/>
      <w:szCs w:val="24"/>
      <w:lang w:eastAsia="pl-PL"/>
    </w:rPr>
  </w:style>
  <w:style w:type="paragraph" w:styleId="NormalnyWeb">
    <w:name w:val="Normal (Web)"/>
    <w:basedOn w:val="Normalny"/>
    <w:uiPriority w:val="99"/>
    <w:unhideWhenUsed/>
    <w:rsid w:val="00AE70AD"/>
    <w:pPr>
      <w:spacing w:before="100" w:beforeAutospacing="1" w:after="100" w:afterAutospacing="1"/>
    </w:pPr>
  </w:style>
  <w:style w:type="table" w:customStyle="1" w:styleId="Tabela-Siatka2">
    <w:name w:val="Tabela - Siatka2"/>
    <w:basedOn w:val="Standardowy"/>
    <w:next w:val="Tabela-Siatka"/>
    <w:uiPriority w:val="59"/>
    <w:rsid w:val="000938A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szasadniczy">
    <w:name w:val="ds_zasadniczy"/>
    <w:basedOn w:val="Normalny"/>
    <w:qFormat/>
    <w:rsid w:val="00126A47"/>
    <w:pPr>
      <w:spacing w:after="120"/>
      <w:jc w:val="both"/>
    </w:pPr>
    <w:rPr>
      <w:rFonts w:eastAsia="Calibri"/>
      <w:szCs w:val="22"/>
      <w:lang w:eastAsia="en-US"/>
    </w:rPr>
  </w:style>
  <w:style w:type="paragraph" w:customStyle="1" w:styleId="description">
    <w:name w:val="description"/>
    <w:basedOn w:val="Normalny"/>
    <w:rsid w:val="00D77EC7"/>
    <w:pPr>
      <w:spacing w:before="100" w:beforeAutospacing="1" w:after="100" w:afterAutospacing="1"/>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648706622">
      <w:bodyDiv w:val="1"/>
      <w:marLeft w:val="0"/>
      <w:marRight w:val="0"/>
      <w:marTop w:val="0"/>
      <w:marBottom w:val="0"/>
      <w:divBdr>
        <w:top w:val="none" w:sz="0" w:space="0" w:color="auto"/>
        <w:left w:val="none" w:sz="0" w:space="0" w:color="auto"/>
        <w:bottom w:val="none" w:sz="0" w:space="0" w:color="auto"/>
        <w:right w:val="none" w:sz="0" w:space="0" w:color="auto"/>
      </w:divBdr>
      <w:divsChild>
        <w:div w:id="1354111119">
          <w:marLeft w:val="0"/>
          <w:marRight w:val="0"/>
          <w:marTop w:val="0"/>
          <w:marBottom w:val="0"/>
          <w:divBdr>
            <w:top w:val="none" w:sz="0" w:space="0" w:color="auto"/>
            <w:left w:val="none" w:sz="0" w:space="0" w:color="auto"/>
            <w:bottom w:val="none" w:sz="0" w:space="0" w:color="auto"/>
            <w:right w:val="none" w:sz="0" w:space="0" w:color="auto"/>
          </w:divBdr>
          <w:divsChild>
            <w:div w:id="1251818569">
              <w:marLeft w:val="0"/>
              <w:marRight w:val="0"/>
              <w:marTop w:val="0"/>
              <w:marBottom w:val="0"/>
              <w:divBdr>
                <w:top w:val="none" w:sz="0" w:space="0" w:color="auto"/>
                <w:left w:val="none" w:sz="0" w:space="0" w:color="auto"/>
                <w:bottom w:val="none" w:sz="0" w:space="0" w:color="auto"/>
                <w:right w:val="none" w:sz="0" w:space="0" w:color="auto"/>
              </w:divBdr>
              <w:divsChild>
                <w:div w:id="434134551">
                  <w:marLeft w:val="0"/>
                  <w:marRight w:val="0"/>
                  <w:marTop w:val="0"/>
                  <w:marBottom w:val="0"/>
                  <w:divBdr>
                    <w:top w:val="none" w:sz="0" w:space="0" w:color="auto"/>
                    <w:left w:val="none" w:sz="0" w:space="0" w:color="auto"/>
                    <w:bottom w:val="none" w:sz="0" w:space="0" w:color="auto"/>
                    <w:right w:val="none" w:sz="0" w:space="0" w:color="auto"/>
                  </w:divBdr>
                  <w:divsChild>
                    <w:div w:id="850802546">
                      <w:marLeft w:val="0"/>
                      <w:marRight w:val="0"/>
                      <w:marTop w:val="0"/>
                      <w:marBottom w:val="0"/>
                      <w:divBdr>
                        <w:top w:val="none" w:sz="0" w:space="0" w:color="auto"/>
                        <w:left w:val="none" w:sz="0" w:space="0" w:color="auto"/>
                        <w:bottom w:val="none" w:sz="0" w:space="0" w:color="auto"/>
                        <w:right w:val="none" w:sz="0" w:space="0" w:color="auto"/>
                      </w:divBdr>
                      <w:divsChild>
                        <w:div w:id="704914386">
                          <w:marLeft w:val="0"/>
                          <w:marRight w:val="0"/>
                          <w:marTop w:val="0"/>
                          <w:marBottom w:val="0"/>
                          <w:divBdr>
                            <w:top w:val="none" w:sz="0" w:space="0" w:color="auto"/>
                            <w:left w:val="none" w:sz="0" w:space="0" w:color="auto"/>
                            <w:bottom w:val="none" w:sz="0" w:space="0" w:color="auto"/>
                            <w:right w:val="none" w:sz="0" w:space="0" w:color="auto"/>
                          </w:divBdr>
                          <w:divsChild>
                            <w:div w:id="640576474">
                              <w:marLeft w:val="0"/>
                              <w:marRight w:val="0"/>
                              <w:marTop w:val="0"/>
                              <w:marBottom w:val="0"/>
                              <w:divBdr>
                                <w:top w:val="none" w:sz="0" w:space="0" w:color="auto"/>
                                <w:left w:val="none" w:sz="0" w:space="0" w:color="auto"/>
                                <w:bottom w:val="none" w:sz="0" w:space="0" w:color="auto"/>
                                <w:right w:val="none" w:sz="0" w:space="0" w:color="auto"/>
                              </w:divBdr>
                              <w:divsChild>
                                <w:div w:id="2060203776">
                                  <w:marLeft w:val="-300"/>
                                  <w:marRight w:val="-300"/>
                                  <w:marTop w:val="0"/>
                                  <w:marBottom w:val="0"/>
                                  <w:divBdr>
                                    <w:top w:val="none" w:sz="0" w:space="0" w:color="auto"/>
                                    <w:left w:val="none" w:sz="0" w:space="0" w:color="auto"/>
                                    <w:bottom w:val="none" w:sz="0" w:space="0" w:color="auto"/>
                                    <w:right w:val="none" w:sz="0" w:space="0" w:color="auto"/>
                                  </w:divBdr>
                                  <w:divsChild>
                                    <w:div w:id="360590446">
                                      <w:marLeft w:val="0"/>
                                      <w:marRight w:val="0"/>
                                      <w:marTop w:val="0"/>
                                      <w:marBottom w:val="0"/>
                                      <w:divBdr>
                                        <w:top w:val="none" w:sz="0" w:space="0" w:color="auto"/>
                                        <w:left w:val="none" w:sz="0" w:space="0" w:color="auto"/>
                                        <w:bottom w:val="none" w:sz="0" w:space="0" w:color="auto"/>
                                        <w:right w:val="none" w:sz="0" w:space="0" w:color="auto"/>
                                      </w:divBdr>
                                      <w:divsChild>
                                        <w:div w:id="1014922856">
                                          <w:marLeft w:val="0"/>
                                          <w:marRight w:val="0"/>
                                          <w:marTop w:val="0"/>
                                          <w:marBottom w:val="0"/>
                                          <w:divBdr>
                                            <w:top w:val="none" w:sz="0" w:space="0" w:color="auto"/>
                                            <w:left w:val="none" w:sz="0" w:space="0" w:color="auto"/>
                                            <w:bottom w:val="none" w:sz="0" w:space="0" w:color="auto"/>
                                            <w:right w:val="none" w:sz="0" w:space="0" w:color="auto"/>
                                          </w:divBdr>
                                          <w:divsChild>
                                            <w:div w:id="686367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768238822">
      <w:bodyDiv w:val="1"/>
      <w:marLeft w:val="0"/>
      <w:marRight w:val="0"/>
      <w:marTop w:val="0"/>
      <w:marBottom w:val="0"/>
      <w:divBdr>
        <w:top w:val="none" w:sz="0" w:space="0" w:color="auto"/>
        <w:left w:val="none" w:sz="0" w:space="0" w:color="auto"/>
        <w:bottom w:val="none" w:sz="0" w:space="0" w:color="auto"/>
        <w:right w:val="none" w:sz="0" w:space="0" w:color="auto"/>
      </w:divBdr>
    </w:div>
    <w:div w:id="1247305842">
      <w:bodyDiv w:val="1"/>
      <w:marLeft w:val="0"/>
      <w:marRight w:val="0"/>
      <w:marTop w:val="0"/>
      <w:marBottom w:val="0"/>
      <w:divBdr>
        <w:top w:val="none" w:sz="0" w:space="0" w:color="auto"/>
        <w:left w:val="none" w:sz="0" w:space="0" w:color="auto"/>
        <w:bottom w:val="none" w:sz="0" w:space="0" w:color="auto"/>
        <w:right w:val="none" w:sz="0" w:space="0" w:color="auto"/>
      </w:divBdr>
    </w:div>
    <w:div w:id="1593782530">
      <w:bodyDiv w:val="1"/>
      <w:marLeft w:val="0"/>
      <w:marRight w:val="0"/>
      <w:marTop w:val="0"/>
      <w:marBottom w:val="0"/>
      <w:divBdr>
        <w:top w:val="none" w:sz="0" w:space="0" w:color="auto"/>
        <w:left w:val="none" w:sz="0" w:space="0" w:color="auto"/>
        <w:bottom w:val="none" w:sz="0" w:space="0" w:color="auto"/>
        <w:right w:val="none" w:sz="0" w:space="0" w:color="auto"/>
      </w:divBdr>
    </w:div>
    <w:div w:id="1720324282">
      <w:bodyDiv w:val="1"/>
      <w:marLeft w:val="0"/>
      <w:marRight w:val="0"/>
      <w:marTop w:val="0"/>
      <w:marBottom w:val="0"/>
      <w:divBdr>
        <w:top w:val="none" w:sz="0" w:space="0" w:color="auto"/>
        <w:left w:val="none" w:sz="0" w:space="0" w:color="auto"/>
        <w:bottom w:val="none" w:sz="0" w:space="0" w:color="auto"/>
        <w:right w:val="none" w:sz="0" w:space="0" w:color="auto"/>
      </w:divBdr>
    </w:div>
    <w:div w:id="1989741466">
      <w:bodyDiv w:val="1"/>
      <w:marLeft w:val="0"/>
      <w:marRight w:val="0"/>
      <w:marTop w:val="0"/>
      <w:marBottom w:val="0"/>
      <w:divBdr>
        <w:top w:val="none" w:sz="0" w:space="0" w:color="auto"/>
        <w:left w:val="none" w:sz="0" w:space="0" w:color="auto"/>
        <w:bottom w:val="none" w:sz="0" w:space="0" w:color="auto"/>
        <w:right w:val="none" w:sz="0" w:space="0" w:color="auto"/>
      </w:divBdr>
    </w:div>
    <w:div w:id="20383143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header" Target="header2.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emf"/><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image" Target="media/image3.png"/><Relationship Id="rId19" Type="http://schemas.openxmlformats.org/officeDocument/2006/relationships/footer" Target="footer3.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s>
</file>

<file path=word/_rels/footer3.xml.rels><?xml version="1.0" encoding="UTF-8" standalone="yes"?>
<Relationships xmlns="http://schemas.openxmlformats.org/package/2006/relationships"><Relationship Id="rId1" Type="http://schemas.openxmlformats.org/officeDocument/2006/relationships/image" Target="media/image9.png"/></Relationships>
</file>

<file path=word/_rels/header2.xml.rels><?xml version="1.0" encoding="UTF-8" standalone="yes"?>
<Relationships xmlns="http://schemas.openxmlformats.org/package/2006/relationships"><Relationship Id="rId3" Type="http://schemas.openxmlformats.org/officeDocument/2006/relationships/hyperlink" Target="mailto:biuro@kge.pl" TargetMode="External"/><Relationship Id="rId2" Type="http://schemas.openxmlformats.org/officeDocument/2006/relationships/hyperlink" Target="http://www.kge.pl/" TargetMode="External"/><Relationship Id="rId1" Type="http://schemas.openxmlformats.org/officeDocument/2006/relationships/image" Target="media/image8.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A4DB395-7DB8-4D2F-B4C7-7F469526FD5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1141</TotalTime>
  <Pages>1</Pages>
  <Words>7531</Words>
  <Characters>45189</Characters>
  <Application>Microsoft Office Word</Application>
  <DocSecurity>0</DocSecurity>
  <Lines>376</Lines>
  <Paragraphs>105</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52615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Dorota Kruślińska</dc:creator>
  <cp:lastModifiedBy>Katarzyna Kasprzyk</cp:lastModifiedBy>
  <cp:revision>100</cp:revision>
  <cp:lastPrinted>2019-12-19T18:29:00Z</cp:lastPrinted>
  <dcterms:created xsi:type="dcterms:W3CDTF">2019-04-16T09:43:00Z</dcterms:created>
  <dcterms:modified xsi:type="dcterms:W3CDTF">2020-08-04T07:32:00Z</dcterms:modified>
</cp:coreProperties>
</file>