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B5A123" w14:textId="77777777" w:rsidR="00296676" w:rsidRPr="00CF0513" w:rsidRDefault="00296676" w:rsidP="00EA33E5">
      <w:pPr>
        <w:rPr>
          <w:rFonts w:cstheme="minorHAnsi"/>
          <w:sz w:val="32"/>
          <w:szCs w:val="32"/>
        </w:rPr>
      </w:pPr>
    </w:p>
    <w:p w14:paraId="57D1BE7F" w14:textId="5E7633FF" w:rsidR="00C4215A" w:rsidRPr="00CF0513" w:rsidRDefault="00C4215A" w:rsidP="00C4215A">
      <w:pPr>
        <w:jc w:val="center"/>
        <w:rPr>
          <w:rFonts w:cstheme="minorHAnsi"/>
          <w:b/>
          <w:bCs/>
          <w:sz w:val="32"/>
          <w:szCs w:val="32"/>
        </w:rPr>
      </w:pPr>
      <w:r w:rsidRPr="00CF0513">
        <w:rPr>
          <w:rFonts w:cstheme="minorHAnsi"/>
          <w:b/>
          <w:bCs/>
          <w:sz w:val="32"/>
          <w:szCs w:val="32"/>
        </w:rPr>
        <w:t>SPECYFIKACJA WARUNKÓW ZAMÓWIENIA</w:t>
      </w:r>
    </w:p>
    <w:p w14:paraId="3F499D31" w14:textId="71777485" w:rsidR="00C4215A" w:rsidRPr="00CF0513" w:rsidRDefault="00C4215A" w:rsidP="00C4215A">
      <w:pPr>
        <w:jc w:val="both"/>
        <w:rPr>
          <w:rFonts w:cstheme="minorHAnsi"/>
          <w:sz w:val="32"/>
          <w:szCs w:val="32"/>
        </w:rPr>
      </w:pPr>
    </w:p>
    <w:p w14:paraId="4AD21BDA" w14:textId="0D21D009" w:rsidR="00C4215A" w:rsidRPr="00CF0513" w:rsidRDefault="00C4215A" w:rsidP="00C4215A">
      <w:pPr>
        <w:jc w:val="both"/>
        <w:rPr>
          <w:rFonts w:cstheme="minorHAnsi"/>
          <w:sz w:val="32"/>
          <w:szCs w:val="32"/>
        </w:rPr>
      </w:pPr>
      <w:r w:rsidRPr="00CF0513">
        <w:rPr>
          <w:rFonts w:eastAsia="Times New Roman" w:cstheme="minorHAnsi"/>
          <w:color w:val="000000"/>
          <w:sz w:val="24"/>
          <w:szCs w:val="24"/>
          <w:lang w:eastAsia="pl-PL"/>
        </w:rPr>
        <w:t xml:space="preserve">Nr postępowania: </w:t>
      </w:r>
      <w:r w:rsidR="003E1BD7">
        <w:rPr>
          <w:rFonts w:eastAsia="Times New Roman" w:cstheme="minorHAnsi"/>
          <w:b/>
          <w:bCs/>
          <w:sz w:val="24"/>
          <w:szCs w:val="24"/>
          <w:lang w:eastAsia="pl-PL"/>
        </w:rPr>
        <w:t>ZP.271.1.2024.BP</w:t>
      </w:r>
    </w:p>
    <w:p w14:paraId="41493A84" w14:textId="2063833F" w:rsidR="00C4215A" w:rsidRPr="00CF0513" w:rsidRDefault="00C4215A" w:rsidP="00C4215A">
      <w:pPr>
        <w:spacing w:after="0" w:line="240" w:lineRule="auto"/>
        <w:rPr>
          <w:rFonts w:eastAsia="Times New Roman" w:cstheme="minorHAnsi"/>
          <w:color w:val="000000"/>
          <w:lang w:eastAsia="pl-PL"/>
        </w:rPr>
      </w:pPr>
    </w:p>
    <w:p w14:paraId="7E391D44" w14:textId="3AE2D724" w:rsidR="00C4215A" w:rsidRPr="00CF0513" w:rsidRDefault="00C4215A" w:rsidP="00C4215A">
      <w:pPr>
        <w:spacing w:after="0" w:line="240" w:lineRule="auto"/>
        <w:jc w:val="center"/>
        <w:rPr>
          <w:rFonts w:eastAsia="Times New Roman" w:cstheme="minorHAnsi"/>
          <w:color w:val="000000"/>
          <w:sz w:val="24"/>
          <w:szCs w:val="24"/>
          <w:lang w:eastAsia="pl-PL"/>
        </w:rPr>
      </w:pPr>
    </w:p>
    <w:p w14:paraId="3A5CE8E0" w14:textId="65F07C35" w:rsidR="00C4215A" w:rsidRPr="00CF0513" w:rsidRDefault="003B4138" w:rsidP="00C4215A">
      <w:pPr>
        <w:spacing w:after="0" w:line="240" w:lineRule="auto"/>
        <w:jc w:val="center"/>
        <w:rPr>
          <w:rFonts w:eastAsia="Times New Roman" w:cstheme="minorHAnsi"/>
          <w:b/>
          <w:bCs/>
          <w:color w:val="000000"/>
          <w:sz w:val="24"/>
          <w:szCs w:val="24"/>
          <w:lang w:eastAsia="pl-PL"/>
        </w:rPr>
      </w:pPr>
      <w:r w:rsidRPr="00CF0513">
        <w:rPr>
          <w:rFonts w:eastAsia="Times New Roman" w:cstheme="minorHAnsi"/>
          <w:color w:val="000000"/>
          <w:sz w:val="24"/>
          <w:szCs w:val="24"/>
          <w:lang w:eastAsia="pl-PL"/>
        </w:rPr>
        <w:t>ZAMAWIAJĄC</w:t>
      </w:r>
      <w:r w:rsidR="00C4215A" w:rsidRPr="00CF0513">
        <w:rPr>
          <w:rFonts w:eastAsia="Times New Roman" w:cstheme="minorHAnsi"/>
          <w:color w:val="000000"/>
          <w:sz w:val="24"/>
          <w:szCs w:val="24"/>
          <w:lang w:eastAsia="pl-PL"/>
        </w:rPr>
        <w:t>Y</w:t>
      </w:r>
    </w:p>
    <w:p w14:paraId="65FF595B" w14:textId="7C672378" w:rsidR="003B4138" w:rsidRPr="00CF0513" w:rsidRDefault="003B4138" w:rsidP="00C4215A">
      <w:pPr>
        <w:spacing w:after="0" w:line="240" w:lineRule="auto"/>
        <w:jc w:val="center"/>
        <w:rPr>
          <w:rFonts w:eastAsia="Times New Roman" w:cstheme="minorHAnsi"/>
          <w:b/>
          <w:bCs/>
          <w:sz w:val="24"/>
          <w:szCs w:val="24"/>
          <w:lang w:eastAsia="pl-PL"/>
        </w:rPr>
      </w:pPr>
      <w:r w:rsidRPr="00CF0513">
        <w:rPr>
          <w:rFonts w:eastAsia="Times New Roman" w:cstheme="minorHAnsi"/>
          <w:b/>
          <w:bCs/>
          <w:sz w:val="24"/>
          <w:szCs w:val="24"/>
          <w:lang w:eastAsia="pl-PL"/>
        </w:rPr>
        <w:t xml:space="preserve">Gmina </w:t>
      </w:r>
      <w:r w:rsidR="003E1BD7">
        <w:rPr>
          <w:rFonts w:eastAsia="Times New Roman" w:cstheme="minorHAnsi"/>
          <w:b/>
          <w:bCs/>
          <w:sz w:val="24"/>
          <w:szCs w:val="24"/>
          <w:lang w:eastAsia="pl-PL"/>
        </w:rPr>
        <w:t xml:space="preserve">Mikołajki Pomorskie </w:t>
      </w:r>
    </w:p>
    <w:p w14:paraId="57526637" w14:textId="77777777" w:rsidR="003B4138" w:rsidRPr="00CF0513" w:rsidRDefault="003B4138" w:rsidP="00C4215A">
      <w:pPr>
        <w:spacing w:after="0" w:line="240" w:lineRule="auto"/>
        <w:rPr>
          <w:rFonts w:eastAsia="Times New Roman" w:cstheme="minorHAnsi"/>
          <w:b/>
          <w:bCs/>
          <w:color w:val="000000"/>
          <w:lang w:eastAsia="pl-PL"/>
        </w:rPr>
      </w:pPr>
    </w:p>
    <w:p w14:paraId="72FE9C8A" w14:textId="55EC78A2" w:rsidR="003B4138" w:rsidRPr="00CF0513" w:rsidRDefault="003B4138" w:rsidP="00C4215A">
      <w:pPr>
        <w:spacing w:before="240" w:after="0" w:line="360" w:lineRule="auto"/>
        <w:jc w:val="center"/>
        <w:rPr>
          <w:rFonts w:eastAsia="Times New Roman" w:cstheme="minorHAnsi"/>
          <w:sz w:val="24"/>
          <w:szCs w:val="24"/>
          <w:lang w:eastAsia="pl-PL"/>
        </w:rPr>
      </w:pPr>
      <w:r w:rsidRPr="00CF0513">
        <w:rPr>
          <w:rFonts w:eastAsia="Times New Roman" w:cstheme="minorHAnsi"/>
          <w:color w:val="000000"/>
          <w:sz w:val="24"/>
          <w:szCs w:val="24"/>
          <w:lang w:eastAsia="pl-PL"/>
        </w:rPr>
        <w:t>Zaprasza do złożenia oferty w trybie art. 275 pkt 1 (trybie podstawowym bez negocjacji) o wartości zamówienia nieprzekraczającej progów unijnych o jakich stanowi art. 3 ustawy z 11 września 2019 r. - Prawo zamówień publicznych (</w:t>
      </w:r>
      <w:r w:rsidR="00A90449" w:rsidRPr="00CF0513">
        <w:rPr>
          <w:rFonts w:eastAsia="Times New Roman" w:cstheme="minorHAnsi"/>
          <w:color w:val="000000"/>
          <w:sz w:val="24"/>
          <w:szCs w:val="24"/>
          <w:lang w:eastAsia="pl-PL"/>
        </w:rPr>
        <w:t xml:space="preserve">t. j. </w:t>
      </w:r>
      <w:r w:rsidRPr="00CF0513">
        <w:rPr>
          <w:rFonts w:eastAsia="Times New Roman" w:cstheme="minorHAnsi"/>
          <w:color w:val="000000"/>
          <w:sz w:val="24"/>
          <w:szCs w:val="24"/>
          <w:lang w:eastAsia="pl-PL"/>
        </w:rPr>
        <w:t>Dz. U. z 20</w:t>
      </w:r>
      <w:r w:rsidR="00A90449" w:rsidRPr="00CF0513">
        <w:rPr>
          <w:rFonts w:eastAsia="Times New Roman" w:cstheme="minorHAnsi"/>
          <w:color w:val="000000"/>
          <w:sz w:val="24"/>
          <w:szCs w:val="24"/>
          <w:lang w:eastAsia="pl-PL"/>
        </w:rPr>
        <w:t>2</w:t>
      </w:r>
      <w:r w:rsidR="005E1BAA">
        <w:rPr>
          <w:rFonts w:eastAsia="Times New Roman" w:cstheme="minorHAnsi"/>
          <w:color w:val="000000"/>
          <w:sz w:val="24"/>
          <w:szCs w:val="24"/>
          <w:lang w:eastAsia="pl-PL"/>
        </w:rPr>
        <w:t>3</w:t>
      </w:r>
      <w:r w:rsidRPr="00CF0513">
        <w:rPr>
          <w:rFonts w:eastAsia="Times New Roman" w:cstheme="minorHAnsi"/>
          <w:color w:val="000000"/>
          <w:sz w:val="24"/>
          <w:szCs w:val="24"/>
          <w:lang w:eastAsia="pl-PL"/>
        </w:rPr>
        <w:t xml:space="preserve"> r. poz. </w:t>
      </w:r>
      <w:r w:rsidR="00A90449" w:rsidRPr="00CF0513">
        <w:rPr>
          <w:rFonts w:eastAsia="Times New Roman" w:cstheme="minorHAnsi"/>
          <w:color w:val="000000"/>
          <w:sz w:val="24"/>
          <w:szCs w:val="24"/>
          <w:lang w:eastAsia="pl-PL"/>
        </w:rPr>
        <w:t>1</w:t>
      </w:r>
      <w:r w:rsidR="005E1BAA">
        <w:rPr>
          <w:rFonts w:eastAsia="Times New Roman" w:cstheme="minorHAnsi"/>
          <w:color w:val="000000"/>
          <w:sz w:val="24"/>
          <w:szCs w:val="24"/>
          <w:lang w:eastAsia="pl-PL"/>
        </w:rPr>
        <w:t>605</w:t>
      </w:r>
      <w:r w:rsidRPr="00CF0513">
        <w:rPr>
          <w:rFonts w:eastAsia="Times New Roman" w:cstheme="minorHAnsi"/>
          <w:color w:val="000000"/>
          <w:sz w:val="24"/>
          <w:szCs w:val="24"/>
          <w:lang w:eastAsia="pl-PL"/>
        </w:rPr>
        <w:t xml:space="preserve">) – dalej ustawy PZP na </w:t>
      </w:r>
      <w:r w:rsidRPr="00CF0513">
        <w:rPr>
          <w:rFonts w:eastAsia="Times New Roman" w:cstheme="minorHAnsi"/>
          <w:b/>
          <w:bCs/>
          <w:sz w:val="24"/>
          <w:szCs w:val="24"/>
          <w:lang w:eastAsia="pl-PL"/>
        </w:rPr>
        <w:t>ROBOTY BUDOWLANE</w:t>
      </w:r>
      <w:r w:rsidRPr="00CF0513">
        <w:rPr>
          <w:rFonts w:eastAsia="Times New Roman" w:cstheme="minorHAnsi"/>
          <w:color w:val="000000"/>
          <w:sz w:val="24"/>
          <w:szCs w:val="24"/>
          <w:lang w:eastAsia="pl-PL"/>
        </w:rPr>
        <w:t> </w:t>
      </w:r>
      <w:r w:rsidRPr="00CF0513">
        <w:rPr>
          <w:rFonts w:eastAsia="Times New Roman" w:cstheme="minorHAnsi"/>
          <w:color w:val="000000"/>
          <w:sz w:val="24"/>
          <w:szCs w:val="24"/>
          <w:lang w:eastAsia="pl-PL"/>
        </w:rPr>
        <w:t>pn:</w:t>
      </w:r>
    </w:p>
    <w:p w14:paraId="2CC851A2" w14:textId="738223C7" w:rsidR="003B4138" w:rsidRPr="00CF0513" w:rsidRDefault="003B4138" w:rsidP="00480C81">
      <w:pPr>
        <w:spacing w:after="240" w:line="240" w:lineRule="auto"/>
        <w:jc w:val="center"/>
        <w:rPr>
          <w:rFonts w:eastAsia="Times New Roman" w:cstheme="minorHAnsi"/>
          <w:b/>
          <w:bCs/>
          <w:sz w:val="24"/>
          <w:szCs w:val="24"/>
          <w:lang w:eastAsia="pl-PL"/>
        </w:rPr>
      </w:pPr>
      <w:r w:rsidRPr="00CF0513">
        <w:rPr>
          <w:rFonts w:eastAsia="Times New Roman" w:cstheme="minorHAnsi"/>
          <w:sz w:val="24"/>
          <w:szCs w:val="24"/>
          <w:lang w:eastAsia="pl-PL"/>
        </w:rPr>
        <w:br/>
      </w:r>
      <w:r w:rsidR="003E1BD7">
        <w:rPr>
          <w:rFonts w:eastAsia="Times New Roman" w:cstheme="minorHAnsi"/>
          <w:b/>
          <w:bCs/>
          <w:sz w:val="24"/>
          <w:szCs w:val="24"/>
          <w:lang w:eastAsia="pl-PL"/>
        </w:rPr>
        <w:t xml:space="preserve">„Przebudowa drogi gminnej </w:t>
      </w:r>
      <w:r w:rsidR="003A305C">
        <w:rPr>
          <w:rFonts w:eastAsia="Times New Roman" w:cstheme="minorHAnsi"/>
          <w:b/>
          <w:bCs/>
          <w:sz w:val="24"/>
          <w:szCs w:val="24"/>
          <w:lang w:eastAsia="pl-PL"/>
        </w:rPr>
        <w:t xml:space="preserve"> nr 230 010G </w:t>
      </w:r>
      <w:r w:rsidR="003E1BD7">
        <w:rPr>
          <w:rFonts w:eastAsia="Times New Roman" w:cstheme="minorHAnsi"/>
          <w:b/>
          <w:bCs/>
          <w:sz w:val="24"/>
          <w:szCs w:val="24"/>
          <w:lang w:eastAsia="pl-PL"/>
        </w:rPr>
        <w:t>Krasna Łąka-Olszówka”</w:t>
      </w:r>
    </w:p>
    <w:p w14:paraId="3D3D17C2" w14:textId="77777777" w:rsidR="00480C81" w:rsidRPr="003A305C" w:rsidRDefault="00480C81" w:rsidP="00480C81">
      <w:pPr>
        <w:autoSpaceDE w:val="0"/>
        <w:autoSpaceDN w:val="0"/>
        <w:adjustRightInd w:val="0"/>
        <w:spacing w:after="0" w:line="240" w:lineRule="auto"/>
        <w:rPr>
          <w:rFonts w:ascii="Calibri" w:hAnsi="Calibri" w:cs="Calibri"/>
          <w:color w:val="000000"/>
          <w:sz w:val="24"/>
          <w:szCs w:val="24"/>
          <w:u w:val="single"/>
        </w:rPr>
      </w:pPr>
    </w:p>
    <w:p w14:paraId="6BC54C8F" w14:textId="3B7D7757" w:rsidR="00480C81" w:rsidRPr="003A305C" w:rsidRDefault="00480C81" w:rsidP="00480C81">
      <w:pPr>
        <w:autoSpaceDE w:val="0"/>
        <w:autoSpaceDN w:val="0"/>
        <w:adjustRightInd w:val="0"/>
        <w:spacing w:after="0" w:line="240" w:lineRule="auto"/>
        <w:jc w:val="center"/>
        <w:rPr>
          <w:rFonts w:ascii="Calibri" w:hAnsi="Calibri" w:cs="Calibri"/>
          <w:color w:val="2F5496" w:themeColor="accent1" w:themeShade="BF"/>
          <w:sz w:val="23"/>
          <w:szCs w:val="23"/>
        </w:rPr>
      </w:pPr>
      <w:r w:rsidRPr="003A305C">
        <w:rPr>
          <w:rFonts w:ascii="Calibri" w:hAnsi="Calibri" w:cs="Calibri"/>
          <w:color w:val="2F5496" w:themeColor="accent1" w:themeShade="BF"/>
          <w:sz w:val="23"/>
          <w:szCs w:val="23"/>
        </w:rPr>
        <w:t xml:space="preserve">Dofinansowanie realizacji inwestycji z </w:t>
      </w:r>
      <w:r w:rsidR="003A305C" w:rsidRPr="003A305C">
        <w:rPr>
          <w:rFonts w:ascii="Calibri" w:hAnsi="Calibri" w:cs="Calibri"/>
          <w:color w:val="2F5496" w:themeColor="accent1" w:themeShade="BF"/>
          <w:sz w:val="23"/>
          <w:szCs w:val="23"/>
        </w:rPr>
        <w:t xml:space="preserve">Rządowego Funduszu Polski Ład: programu Inwestycji Strategicznych NR Edycja8/2023/5624/PolskiLad </w:t>
      </w:r>
    </w:p>
    <w:p w14:paraId="5D08427B" w14:textId="77777777" w:rsidR="00C4215A" w:rsidRPr="003A305C" w:rsidRDefault="00C4215A" w:rsidP="00C4215A">
      <w:pPr>
        <w:spacing w:after="0" w:line="240" w:lineRule="auto"/>
        <w:jc w:val="center"/>
        <w:rPr>
          <w:rFonts w:eastAsia="Times New Roman" w:cstheme="minorHAnsi"/>
          <w:color w:val="2F5496" w:themeColor="accent1" w:themeShade="BF"/>
          <w:sz w:val="24"/>
          <w:szCs w:val="24"/>
          <w:lang w:eastAsia="pl-PL"/>
        </w:rPr>
      </w:pPr>
    </w:p>
    <w:p w14:paraId="79669B09" w14:textId="7056B3B5" w:rsidR="00A52C4B" w:rsidRPr="00CF0513" w:rsidRDefault="00A52C4B" w:rsidP="00480C81">
      <w:pPr>
        <w:spacing w:after="0" w:line="240" w:lineRule="auto"/>
        <w:rPr>
          <w:rFonts w:eastAsia="Times New Roman" w:cstheme="minorHAnsi"/>
          <w:sz w:val="24"/>
          <w:szCs w:val="24"/>
          <w:lang w:eastAsia="pl-PL"/>
        </w:rPr>
      </w:pPr>
    </w:p>
    <w:p w14:paraId="4939284E" w14:textId="77777777" w:rsidR="00A52C4B" w:rsidRPr="00CF0513" w:rsidRDefault="00A52C4B" w:rsidP="00C4215A">
      <w:pPr>
        <w:spacing w:after="0" w:line="240" w:lineRule="auto"/>
        <w:jc w:val="center"/>
        <w:rPr>
          <w:rFonts w:eastAsia="Times New Roman" w:cstheme="minorHAnsi"/>
          <w:sz w:val="24"/>
          <w:szCs w:val="24"/>
          <w:lang w:eastAsia="pl-PL"/>
        </w:rPr>
      </w:pPr>
    </w:p>
    <w:p w14:paraId="16B0299F" w14:textId="21549EE0" w:rsidR="00C4215A" w:rsidRPr="00CF0513" w:rsidRDefault="00C4215A" w:rsidP="00C4215A">
      <w:pPr>
        <w:spacing w:after="0" w:line="240" w:lineRule="auto"/>
        <w:jc w:val="center"/>
        <w:rPr>
          <w:rFonts w:eastAsia="Times New Roman" w:cstheme="minorHAnsi"/>
          <w:sz w:val="24"/>
          <w:szCs w:val="24"/>
          <w:lang w:eastAsia="pl-PL"/>
        </w:rPr>
      </w:pPr>
      <w:r w:rsidRPr="00CF0513">
        <w:rPr>
          <w:rFonts w:eastAsia="Times New Roman" w:cstheme="minorHAnsi"/>
          <w:sz w:val="24"/>
          <w:szCs w:val="24"/>
          <w:lang w:eastAsia="pl-PL"/>
        </w:rPr>
        <w:t xml:space="preserve">                                                                          </w:t>
      </w:r>
      <w:r w:rsidR="006E3073">
        <w:rPr>
          <w:rFonts w:eastAsia="Times New Roman" w:cstheme="minorHAnsi"/>
          <w:sz w:val="24"/>
          <w:szCs w:val="24"/>
          <w:lang w:eastAsia="pl-PL"/>
        </w:rPr>
        <w:t xml:space="preserve">           </w:t>
      </w:r>
      <w:r w:rsidRPr="00CF0513">
        <w:rPr>
          <w:rFonts w:eastAsia="Times New Roman" w:cstheme="minorHAnsi"/>
          <w:sz w:val="24"/>
          <w:szCs w:val="24"/>
          <w:lang w:eastAsia="pl-PL"/>
        </w:rPr>
        <w:t>Zatwierdził</w:t>
      </w:r>
    </w:p>
    <w:p w14:paraId="32F88524" w14:textId="1B8550AF" w:rsidR="00C4215A" w:rsidRDefault="00480C81" w:rsidP="00480C81">
      <w:pPr>
        <w:spacing w:after="0" w:line="240" w:lineRule="auto"/>
        <w:rPr>
          <w:rFonts w:eastAsia="Times New Roman" w:cstheme="minorHAnsi"/>
          <w:sz w:val="24"/>
          <w:szCs w:val="24"/>
          <w:lang w:eastAsia="pl-PL"/>
        </w:rPr>
      </w:pPr>
      <w:r>
        <w:rPr>
          <w:rFonts w:eastAsia="Times New Roman" w:cstheme="minorHAnsi"/>
          <w:sz w:val="24"/>
          <w:szCs w:val="24"/>
          <w:lang w:eastAsia="pl-PL"/>
        </w:rPr>
        <w:t xml:space="preserve">                                                                                                       </w:t>
      </w:r>
      <w:r w:rsidR="003E1BD7">
        <w:rPr>
          <w:rFonts w:eastAsia="Times New Roman" w:cstheme="minorHAnsi"/>
          <w:sz w:val="24"/>
          <w:szCs w:val="24"/>
          <w:lang w:eastAsia="pl-PL"/>
        </w:rPr>
        <w:t>Wójt Gminy Mikołajki Pomorskie</w:t>
      </w:r>
    </w:p>
    <w:p w14:paraId="2F1AE8DA" w14:textId="223919E3" w:rsidR="00480C81" w:rsidRPr="00CF0513" w:rsidRDefault="006E3073" w:rsidP="00480C81">
      <w:pPr>
        <w:spacing w:after="0" w:line="240" w:lineRule="auto"/>
        <w:rPr>
          <w:rFonts w:eastAsia="Times New Roman" w:cstheme="minorHAnsi"/>
          <w:sz w:val="24"/>
          <w:szCs w:val="24"/>
          <w:lang w:eastAsia="pl-PL"/>
        </w:rPr>
      </w:pPr>
      <w:r>
        <w:rPr>
          <w:rFonts w:eastAsia="Times New Roman" w:cstheme="minorHAnsi"/>
          <w:sz w:val="24"/>
          <w:szCs w:val="24"/>
          <w:lang w:eastAsia="pl-PL"/>
        </w:rPr>
        <w:t xml:space="preserve">                                                                                                                  </w:t>
      </w:r>
      <w:r w:rsidR="003E1BD7">
        <w:rPr>
          <w:rFonts w:eastAsia="Times New Roman" w:cstheme="minorHAnsi"/>
          <w:sz w:val="24"/>
          <w:szCs w:val="24"/>
          <w:lang w:eastAsia="pl-PL"/>
        </w:rPr>
        <w:t>Maria Pałkowska-Rybicka</w:t>
      </w:r>
    </w:p>
    <w:p w14:paraId="5DB55A4E" w14:textId="6DB81003" w:rsidR="00C4215A" w:rsidRPr="00CF0513" w:rsidRDefault="00C4215A" w:rsidP="00C4215A">
      <w:pPr>
        <w:spacing w:after="0" w:line="240" w:lineRule="auto"/>
        <w:jc w:val="center"/>
        <w:rPr>
          <w:rFonts w:eastAsia="Times New Roman" w:cstheme="minorHAnsi"/>
          <w:sz w:val="24"/>
          <w:szCs w:val="24"/>
          <w:lang w:eastAsia="pl-PL"/>
        </w:rPr>
      </w:pPr>
    </w:p>
    <w:p w14:paraId="494B2CF7" w14:textId="6408CC88" w:rsidR="00311F33" w:rsidRPr="00CF0513" w:rsidRDefault="00311F33" w:rsidP="00C4215A">
      <w:pPr>
        <w:spacing w:after="0" w:line="240" w:lineRule="auto"/>
        <w:jc w:val="center"/>
        <w:rPr>
          <w:rFonts w:eastAsia="Times New Roman" w:cstheme="minorHAnsi"/>
          <w:sz w:val="24"/>
          <w:szCs w:val="24"/>
          <w:lang w:eastAsia="pl-PL"/>
        </w:rPr>
      </w:pPr>
    </w:p>
    <w:p w14:paraId="409B5E37" w14:textId="237A3189" w:rsidR="00311F33" w:rsidRDefault="00311F33" w:rsidP="00C4215A">
      <w:pPr>
        <w:spacing w:after="0" w:line="240" w:lineRule="auto"/>
        <w:jc w:val="center"/>
        <w:rPr>
          <w:rFonts w:eastAsia="Times New Roman" w:cstheme="minorHAnsi"/>
          <w:sz w:val="24"/>
          <w:szCs w:val="24"/>
          <w:lang w:eastAsia="pl-PL"/>
        </w:rPr>
      </w:pPr>
    </w:p>
    <w:p w14:paraId="78A38297" w14:textId="77777777" w:rsidR="00480C81" w:rsidRDefault="00480C81" w:rsidP="00C4215A">
      <w:pPr>
        <w:spacing w:after="0" w:line="240" w:lineRule="auto"/>
        <w:jc w:val="center"/>
        <w:rPr>
          <w:rFonts w:eastAsia="Times New Roman" w:cstheme="minorHAnsi"/>
          <w:sz w:val="24"/>
          <w:szCs w:val="24"/>
          <w:lang w:eastAsia="pl-PL"/>
        </w:rPr>
      </w:pPr>
    </w:p>
    <w:p w14:paraId="770EC1FB" w14:textId="77777777" w:rsidR="00480C81" w:rsidRPr="00CF0513" w:rsidRDefault="00480C81" w:rsidP="00C4215A">
      <w:pPr>
        <w:spacing w:after="0" w:line="240" w:lineRule="auto"/>
        <w:jc w:val="center"/>
        <w:rPr>
          <w:rFonts w:eastAsia="Times New Roman" w:cstheme="minorHAnsi"/>
          <w:sz w:val="24"/>
          <w:szCs w:val="24"/>
          <w:lang w:eastAsia="pl-PL"/>
        </w:rPr>
      </w:pPr>
    </w:p>
    <w:p w14:paraId="35076ABF" w14:textId="655B32D8" w:rsidR="00C4215A" w:rsidRPr="00CF0513" w:rsidRDefault="00C4215A" w:rsidP="00480C81">
      <w:pPr>
        <w:spacing w:after="0" w:line="240" w:lineRule="auto"/>
        <w:rPr>
          <w:rFonts w:eastAsia="Times New Roman" w:cstheme="minorHAnsi"/>
          <w:sz w:val="24"/>
          <w:szCs w:val="24"/>
          <w:lang w:eastAsia="pl-PL"/>
        </w:rPr>
      </w:pPr>
    </w:p>
    <w:p w14:paraId="76BA7496" w14:textId="77777777" w:rsidR="00FE4986" w:rsidRPr="00CF0513" w:rsidRDefault="00FE4986" w:rsidP="00480C81">
      <w:pPr>
        <w:spacing w:after="0" w:line="240" w:lineRule="auto"/>
        <w:rPr>
          <w:rFonts w:eastAsia="Times New Roman" w:cstheme="minorHAnsi"/>
          <w:sz w:val="24"/>
          <w:szCs w:val="24"/>
          <w:lang w:eastAsia="pl-PL"/>
        </w:rPr>
      </w:pPr>
    </w:p>
    <w:p w14:paraId="1657AC8D" w14:textId="606C2E7B" w:rsidR="00A52C4B" w:rsidRDefault="003E1BD7" w:rsidP="00F10E1D">
      <w:pPr>
        <w:spacing w:after="0" w:line="240" w:lineRule="auto"/>
        <w:jc w:val="center"/>
        <w:rPr>
          <w:rFonts w:eastAsia="Times New Roman" w:cstheme="minorHAnsi"/>
          <w:b/>
          <w:bCs/>
          <w:color w:val="000000"/>
          <w:lang w:eastAsia="pl-PL"/>
        </w:rPr>
      </w:pPr>
      <w:r>
        <w:rPr>
          <w:rFonts w:eastAsia="Times New Roman" w:cstheme="minorHAnsi"/>
          <w:b/>
          <w:bCs/>
          <w:lang w:eastAsia="pl-PL"/>
        </w:rPr>
        <w:t>Styczeń 2024</w:t>
      </w:r>
    </w:p>
    <w:p w14:paraId="62278D7D" w14:textId="77777777" w:rsidR="005E1BAA" w:rsidRPr="00CF0513" w:rsidRDefault="005E1BAA" w:rsidP="00F10E1D">
      <w:pPr>
        <w:spacing w:after="0" w:line="240" w:lineRule="auto"/>
        <w:jc w:val="center"/>
        <w:rPr>
          <w:rFonts w:eastAsia="Times New Roman" w:cstheme="minorHAnsi"/>
          <w:sz w:val="24"/>
          <w:szCs w:val="24"/>
          <w:lang w:eastAsia="pl-PL"/>
        </w:rPr>
      </w:pPr>
    </w:p>
    <w:p w14:paraId="596CBE1F" w14:textId="77DE92DF" w:rsidR="00213A31" w:rsidRPr="00CF0513" w:rsidRDefault="00213A31" w:rsidP="00213A31">
      <w:pPr>
        <w:pStyle w:val="Akapitzlist"/>
        <w:numPr>
          <w:ilvl w:val="0"/>
          <w:numId w:val="1"/>
        </w:numPr>
        <w:spacing w:after="0" w:line="240" w:lineRule="auto"/>
        <w:ind w:left="284" w:hanging="284"/>
        <w:jc w:val="both"/>
        <w:rPr>
          <w:rFonts w:eastAsia="Times New Roman" w:cstheme="minorHAnsi"/>
          <w:b/>
          <w:bCs/>
          <w:sz w:val="24"/>
          <w:szCs w:val="24"/>
          <w:highlight w:val="lightGray"/>
          <w:lang w:eastAsia="pl-PL"/>
        </w:rPr>
      </w:pPr>
      <w:r w:rsidRPr="00CF0513">
        <w:rPr>
          <w:rFonts w:eastAsia="Times New Roman" w:cstheme="minorHAnsi"/>
          <w:b/>
          <w:bCs/>
          <w:sz w:val="24"/>
          <w:szCs w:val="24"/>
          <w:highlight w:val="lightGray"/>
          <w:lang w:eastAsia="pl-PL"/>
        </w:rPr>
        <w:t>NAZWA ORAZ ADRES ZAMAWIAJĄCEGO</w:t>
      </w:r>
    </w:p>
    <w:p w14:paraId="29944120" w14:textId="77777777" w:rsidR="00213A31" w:rsidRPr="00CF0513" w:rsidRDefault="00213A31" w:rsidP="00213A31">
      <w:pPr>
        <w:spacing w:after="0" w:line="240" w:lineRule="auto"/>
        <w:jc w:val="both"/>
        <w:rPr>
          <w:rFonts w:eastAsia="Times New Roman" w:cstheme="minorHAnsi"/>
          <w:sz w:val="24"/>
          <w:szCs w:val="24"/>
          <w:lang w:eastAsia="pl-PL"/>
        </w:rPr>
      </w:pPr>
    </w:p>
    <w:p w14:paraId="30B56688" w14:textId="2F1B41C9" w:rsidR="00213A31" w:rsidRPr="00CF0513" w:rsidRDefault="00213A31" w:rsidP="008C73F3">
      <w:pPr>
        <w:spacing w:after="0" w:line="276" w:lineRule="auto"/>
        <w:jc w:val="both"/>
        <w:rPr>
          <w:rFonts w:eastAsia="Times New Roman" w:cstheme="minorHAnsi"/>
          <w:sz w:val="24"/>
          <w:szCs w:val="24"/>
          <w:lang w:eastAsia="pl-PL"/>
        </w:rPr>
      </w:pPr>
      <w:r w:rsidRPr="00CF0513">
        <w:rPr>
          <w:rFonts w:eastAsia="Times New Roman" w:cstheme="minorHAnsi"/>
          <w:sz w:val="24"/>
          <w:szCs w:val="24"/>
          <w:lang w:eastAsia="pl-PL"/>
        </w:rPr>
        <w:t xml:space="preserve">Gmina </w:t>
      </w:r>
      <w:r w:rsidR="003E1BD7">
        <w:rPr>
          <w:rFonts w:eastAsia="Times New Roman" w:cstheme="minorHAnsi"/>
          <w:sz w:val="24"/>
          <w:szCs w:val="24"/>
          <w:lang w:eastAsia="pl-PL"/>
        </w:rPr>
        <w:t>Mikołajki Pomorskie</w:t>
      </w:r>
    </w:p>
    <w:p w14:paraId="275861AE" w14:textId="54C5A35A" w:rsidR="00213A31" w:rsidRPr="00CF0513" w:rsidRDefault="00F00D3A" w:rsidP="008C73F3">
      <w:pPr>
        <w:spacing w:after="0" w:line="276" w:lineRule="auto"/>
        <w:jc w:val="both"/>
        <w:rPr>
          <w:rFonts w:eastAsia="Times New Roman" w:cstheme="minorHAnsi"/>
          <w:sz w:val="24"/>
          <w:szCs w:val="24"/>
          <w:lang w:eastAsia="pl-PL"/>
        </w:rPr>
      </w:pPr>
      <w:r w:rsidRPr="00CF0513">
        <w:rPr>
          <w:rFonts w:eastAsia="Times New Roman" w:cstheme="minorHAnsi"/>
          <w:sz w:val="24"/>
          <w:szCs w:val="24"/>
          <w:lang w:eastAsia="pl-PL"/>
        </w:rPr>
        <w:t xml:space="preserve">ul. </w:t>
      </w:r>
      <w:r w:rsidR="003E1BD7">
        <w:rPr>
          <w:rFonts w:eastAsia="Times New Roman" w:cstheme="minorHAnsi"/>
          <w:sz w:val="24"/>
          <w:szCs w:val="24"/>
          <w:lang w:eastAsia="pl-PL"/>
        </w:rPr>
        <w:t>Dzierzgońska 2</w:t>
      </w:r>
    </w:p>
    <w:p w14:paraId="795BBA42" w14:textId="356A701F" w:rsidR="006D6243" w:rsidRPr="00CF0513" w:rsidRDefault="006D6243" w:rsidP="008C73F3">
      <w:pPr>
        <w:spacing w:after="0" w:line="276" w:lineRule="auto"/>
        <w:jc w:val="both"/>
        <w:rPr>
          <w:rFonts w:eastAsia="Times New Roman" w:cstheme="minorHAnsi"/>
          <w:sz w:val="24"/>
          <w:szCs w:val="24"/>
          <w:lang w:eastAsia="pl-PL"/>
        </w:rPr>
      </w:pPr>
      <w:r w:rsidRPr="00CF0513">
        <w:rPr>
          <w:rFonts w:eastAsia="Times New Roman" w:cstheme="minorHAnsi"/>
          <w:sz w:val="24"/>
          <w:szCs w:val="24"/>
          <w:lang w:eastAsia="pl-PL"/>
        </w:rPr>
        <w:t>82-</w:t>
      </w:r>
      <w:r w:rsidR="003E1BD7">
        <w:rPr>
          <w:rFonts w:eastAsia="Times New Roman" w:cstheme="minorHAnsi"/>
          <w:sz w:val="24"/>
          <w:szCs w:val="24"/>
          <w:lang w:eastAsia="pl-PL"/>
        </w:rPr>
        <w:t>433 Mikołajki Pomorskie</w:t>
      </w:r>
    </w:p>
    <w:p w14:paraId="16AFAD23" w14:textId="5FA4FAA7" w:rsidR="003F1027" w:rsidRPr="00CF0513" w:rsidRDefault="005503AB" w:rsidP="008C73F3">
      <w:pPr>
        <w:spacing w:after="0" w:line="276" w:lineRule="auto"/>
        <w:jc w:val="both"/>
        <w:rPr>
          <w:rFonts w:eastAsia="Times New Roman" w:cstheme="minorHAnsi"/>
          <w:sz w:val="24"/>
          <w:szCs w:val="24"/>
          <w:lang w:eastAsia="pl-PL"/>
        </w:rPr>
      </w:pPr>
      <w:r w:rsidRPr="00CF0513">
        <w:rPr>
          <w:rFonts w:eastAsia="Times New Roman" w:cstheme="minorHAnsi"/>
          <w:sz w:val="24"/>
          <w:szCs w:val="24"/>
          <w:lang w:eastAsia="pl-PL"/>
        </w:rPr>
        <w:t>NIP 579</w:t>
      </w:r>
      <w:r w:rsidR="003E1BD7">
        <w:rPr>
          <w:rFonts w:eastAsia="Times New Roman" w:cstheme="minorHAnsi"/>
          <w:sz w:val="24"/>
          <w:szCs w:val="24"/>
          <w:lang w:eastAsia="pl-PL"/>
        </w:rPr>
        <w:t>2210163</w:t>
      </w:r>
    </w:p>
    <w:p w14:paraId="5625B9D8" w14:textId="00578597" w:rsidR="008C6BC3" w:rsidRPr="00CF0513" w:rsidRDefault="008C6BC3" w:rsidP="008C73F3">
      <w:pPr>
        <w:spacing w:after="0" w:line="276" w:lineRule="auto"/>
        <w:jc w:val="both"/>
        <w:rPr>
          <w:rFonts w:eastAsia="Times New Roman" w:cstheme="minorHAnsi"/>
          <w:sz w:val="24"/>
          <w:szCs w:val="24"/>
          <w:lang w:eastAsia="pl-PL"/>
        </w:rPr>
      </w:pPr>
    </w:p>
    <w:p w14:paraId="617B4D29" w14:textId="77777777" w:rsidR="008C6BC3" w:rsidRPr="00CF0513" w:rsidRDefault="008C6BC3" w:rsidP="008C73F3">
      <w:pPr>
        <w:spacing w:after="0" w:line="276" w:lineRule="auto"/>
        <w:jc w:val="both"/>
        <w:rPr>
          <w:rFonts w:eastAsia="Times New Roman" w:cstheme="minorHAnsi"/>
          <w:sz w:val="24"/>
          <w:szCs w:val="24"/>
          <w:lang w:eastAsia="pl-PL"/>
        </w:rPr>
      </w:pPr>
      <w:r w:rsidRPr="00CF0513">
        <w:rPr>
          <w:rFonts w:eastAsia="Times New Roman" w:cstheme="minorHAnsi"/>
          <w:b/>
          <w:bCs/>
          <w:sz w:val="24"/>
          <w:szCs w:val="24"/>
          <w:lang w:eastAsia="pl-PL"/>
        </w:rPr>
        <w:t>Godziny pracy Zamawiającego</w:t>
      </w:r>
      <w:r w:rsidRPr="00CF0513">
        <w:rPr>
          <w:rFonts w:eastAsia="Times New Roman" w:cstheme="minorHAnsi"/>
          <w:sz w:val="24"/>
          <w:szCs w:val="24"/>
          <w:lang w:eastAsia="pl-PL"/>
        </w:rPr>
        <w:t xml:space="preserve">: </w:t>
      </w:r>
    </w:p>
    <w:p w14:paraId="38AC9778" w14:textId="58D3518D" w:rsidR="008C6BC3" w:rsidRPr="00CF0513" w:rsidRDefault="008C6BC3" w:rsidP="008C73F3">
      <w:pPr>
        <w:spacing w:after="0" w:line="276" w:lineRule="auto"/>
        <w:jc w:val="both"/>
        <w:rPr>
          <w:rFonts w:eastAsia="Times New Roman" w:cstheme="minorHAnsi"/>
          <w:sz w:val="24"/>
          <w:szCs w:val="24"/>
          <w:lang w:eastAsia="pl-PL"/>
        </w:rPr>
      </w:pPr>
      <w:r w:rsidRPr="00CF0513">
        <w:rPr>
          <w:rFonts w:eastAsia="Times New Roman" w:cstheme="minorHAnsi"/>
          <w:sz w:val="24"/>
          <w:szCs w:val="24"/>
          <w:lang w:eastAsia="pl-PL"/>
        </w:rPr>
        <w:t>Poniedziałek-Piątek 7:00-1</w:t>
      </w:r>
      <w:r w:rsidR="003E1BD7">
        <w:rPr>
          <w:rFonts w:eastAsia="Times New Roman" w:cstheme="minorHAnsi"/>
          <w:sz w:val="24"/>
          <w:szCs w:val="24"/>
          <w:lang w:eastAsia="pl-PL"/>
        </w:rPr>
        <w:t>5</w:t>
      </w:r>
      <w:r w:rsidRPr="00CF0513">
        <w:rPr>
          <w:rFonts w:eastAsia="Times New Roman" w:cstheme="minorHAnsi"/>
          <w:sz w:val="24"/>
          <w:szCs w:val="24"/>
          <w:lang w:eastAsia="pl-PL"/>
        </w:rPr>
        <w:t>:00</w:t>
      </w:r>
    </w:p>
    <w:p w14:paraId="5314E5A7" w14:textId="77777777" w:rsidR="008C6BC3" w:rsidRPr="00CF0513" w:rsidRDefault="008C6BC3" w:rsidP="008C73F3">
      <w:pPr>
        <w:spacing w:before="240" w:after="240" w:line="276" w:lineRule="auto"/>
        <w:jc w:val="both"/>
        <w:rPr>
          <w:rFonts w:eastAsia="Times New Roman" w:cstheme="minorHAnsi"/>
          <w:sz w:val="24"/>
          <w:szCs w:val="24"/>
          <w:lang w:eastAsia="pl-PL"/>
        </w:rPr>
      </w:pPr>
      <w:r w:rsidRPr="00CF0513">
        <w:rPr>
          <w:rFonts w:eastAsia="Times New Roman" w:cstheme="minorHAnsi"/>
          <w:b/>
          <w:bCs/>
          <w:color w:val="000000"/>
          <w:sz w:val="24"/>
          <w:szCs w:val="24"/>
          <w:u w:val="single"/>
          <w:shd w:val="clear" w:color="auto" w:fill="FFFFFF"/>
          <w:lang w:eastAsia="pl-PL"/>
        </w:rPr>
        <w:t xml:space="preserve">Uwaga! </w:t>
      </w:r>
      <w:r w:rsidRPr="00CF0513">
        <w:rPr>
          <w:rFonts w:eastAsia="Times New Roman" w:cstheme="minorHAnsi"/>
          <w:color w:val="000000"/>
          <w:sz w:val="24"/>
          <w:szCs w:val="24"/>
          <w:u w:val="single"/>
          <w:shd w:val="clear" w:color="auto" w:fill="FFFFFF"/>
          <w:lang w:eastAsia="pl-PL"/>
        </w:rPr>
        <w:t>W przypadku gdy wniosek o wgląd w protokół, o którym mowa w art. 74 ust. 1 ustawy PZP wpłynie po godzinach pracy Zamawiającego, odpowiedź zostanie udzielona dnia następnego (roboczego).</w:t>
      </w:r>
    </w:p>
    <w:p w14:paraId="4A4B97DC" w14:textId="325B4719" w:rsidR="008C6BC3" w:rsidRPr="00CF0513" w:rsidRDefault="008C6BC3" w:rsidP="008C73F3">
      <w:pPr>
        <w:spacing w:after="0" w:line="276" w:lineRule="auto"/>
        <w:jc w:val="both"/>
        <w:rPr>
          <w:rFonts w:eastAsia="Times New Roman" w:cstheme="minorHAnsi"/>
          <w:sz w:val="24"/>
          <w:szCs w:val="24"/>
          <w:lang w:eastAsia="pl-PL"/>
        </w:rPr>
      </w:pPr>
      <w:r w:rsidRPr="00CF0513">
        <w:rPr>
          <w:rFonts w:eastAsia="Times New Roman" w:cstheme="minorHAnsi"/>
          <w:b/>
          <w:bCs/>
          <w:sz w:val="24"/>
          <w:szCs w:val="24"/>
          <w:lang w:eastAsia="pl-PL"/>
        </w:rPr>
        <w:t>Nr telefonu</w:t>
      </w:r>
      <w:r w:rsidR="008C52DD" w:rsidRPr="00CF0513">
        <w:rPr>
          <w:rFonts w:eastAsia="Times New Roman" w:cstheme="minorHAnsi"/>
          <w:sz w:val="24"/>
          <w:szCs w:val="24"/>
          <w:lang w:eastAsia="pl-PL"/>
        </w:rPr>
        <w:t>:</w:t>
      </w:r>
      <w:r w:rsidRPr="00CF0513">
        <w:rPr>
          <w:rFonts w:eastAsia="Times New Roman" w:cstheme="minorHAnsi"/>
          <w:sz w:val="24"/>
          <w:szCs w:val="24"/>
          <w:lang w:eastAsia="pl-PL"/>
        </w:rPr>
        <w:t xml:space="preserve"> </w:t>
      </w:r>
      <w:r w:rsidR="006D3052">
        <w:rPr>
          <w:rFonts w:eastAsia="Times New Roman" w:cstheme="minorHAnsi"/>
          <w:sz w:val="24"/>
          <w:szCs w:val="24"/>
          <w:lang w:eastAsia="pl-PL"/>
        </w:rPr>
        <w:t xml:space="preserve">+ 48 </w:t>
      </w:r>
      <w:r w:rsidR="003E1BD7">
        <w:rPr>
          <w:rFonts w:eastAsia="Times New Roman" w:cstheme="minorHAnsi"/>
          <w:sz w:val="24"/>
          <w:szCs w:val="24"/>
          <w:lang w:eastAsia="pl-PL"/>
        </w:rPr>
        <w:t>640 43 57</w:t>
      </w:r>
    </w:p>
    <w:p w14:paraId="78465BEC" w14:textId="4802FF1A" w:rsidR="002928CD" w:rsidRPr="00CF0513" w:rsidRDefault="002928CD" w:rsidP="008C73F3">
      <w:pPr>
        <w:spacing w:after="0" w:line="276" w:lineRule="auto"/>
        <w:jc w:val="both"/>
        <w:rPr>
          <w:rFonts w:cstheme="minorHAnsi"/>
          <w:sz w:val="24"/>
          <w:szCs w:val="24"/>
        </w:rPr>
      </w:pPr>
      <w:r w:rsidRPr="00CF0513">
        <w:rPr>
          <w:rFonts w:cstheme="minorHAnsi"/>
          <w:b/>
          <w:bCs/>
          <w:sz w:val="24"/>
          <w:szCs w:val="24"/>
        </w:rPr>
        <w:t>Adres strony internetowej prowadzonego postepowania</w:t>
      </w:r>
      <w:r w:rsidRPr="00CF0513">
        <w:rPr>
          <w:rFonts w:cstheme="minorHAnsi"/>
          <w:sz w:val="24"/>
          <w:szCs w:val="24"/>
        </w:rPr>
        <w:t xml:space="preserve">: </w:t>
      </w:r>
    </w:p>
    <w:p w14:paraId="3601571F" w14:textId="4DA19614" w:rsidR="002928CD" w:rsidRPr="00CF0513" w:rsidRDefault="00000000" w:rsidP="008C73F3">
      <w:pPr>
        <w:spacing w:after="0" w:line="276" w:lineRule="auto"/>
        <w:jc w:val="both"/>
        <w:rPr>
          <w:rFonts w:cstheme="minorHAnsi"/>
          <w:sz w:val="24"/>
          <w:szCs w:val="24"/>
        </w:rPr>
      </w:pPr>
      <w:hyperlink r:id="rId8" w:history="1">
        <w:r w:rsidR="003A305C">
          <w:rPr>
            <w:rStyle w:val="Hipercze"/>
            <w:rFonts w:ascii="CIDFont+F2" w:eastAsia="Calibri" w:hAnsi="CIDFont+F2" w:cs="CIDFont+F2"/>
          </w:rPr>
          <w:t>https://platformazakupowa.pl/pn/mikolajkipomorskie</w:t>
        </w:r>
      </w:hyperlink>
    </w:p>
    <w:p w14:paraId="2E1662BD" w14:textId="2157D03C" w:rsidR="008C73F3" w:rsidRPr="00CF0513" w:rsidRDefault="008C73F3" w:rsidP="002928CD">
      <w:pPr>
        <w:spacing w:before="240" w:after="240" w:line="276" w:lineRule="auto"/>
        <w:jc w:val="both"/>
        <w:rPr>
          <w:rFonts w:eastAsia="Times New Roman" w:cstheme="minorHAnsi"/>
          <w:sz w:val="24"/>
          <w:szCs w:val="24"/>
          <w:lang w:eastAsia="pl-PL"/>
        </w:rPr>
      </w:pPr>
      <w:r w:rsidRPr="00CF0513">
        <w:rPr>
          <w:rFonts w:eastAsia="Times New Roman" w:cstheme="minorHAnsi"/>
          <w:b/>
          <w:bCs/>
          <w:color w:val="000000"/>
          <w:sz w:val="24"/>
          <w:szCs w:val="24"/>
          <w:u w:val="single"/>
          <w:lang w:eastAsia="pl-PL"/>
        </w:rPr>
        <w:t xml:space="preserve">Uwaga! </w:t>
      </w:r>
      <w:r w:rsidRPr="00CF0513">
        <w:rPr>
          <w:rFonts w:eastAsia="Times New Roman" w:cstheme="minorHAnsi"/>
          <w:color w:val="000000"/>
          <w:sz w:val="24"/>
          <w:szCs w:val="24"/>
          <w:u w:val="single"/>
          <w:lang w:eastAsia="pl-PL"/>
        </w:rPr>
        <w:t xml:space="preserve">Zamawiający przypomina, że w toku postępowania zgodnie z art. 61 ust. 2 ustawy PZP komunikacja ustna dopuszczalna jest jedynie w toku negocjacji lub dialogu oraz w odniesieniu do informacji, które nie są istotne. Zasady dotyczące sposobu komunikowania się zostały przez Zamawiającego umieszczone </w:t>
      </w:r>
      <w:r w:rsidRPr="00CF0513">
        <w:rPr>
          <w:rFonts w:eastAsia="Times New Roman" w:cstheme="minorHAnsi"/>
          <w:b/>
          <w:bCs/>
          <w:color w:val="000000"/>
          <w:sz w:val="24"/>
          <w:szCs w:val="24"/>
          <w:u w:val="single"/>
          <w:lang w:eastAsia="pl-PL"/>
        </w:rPr>
        <w:t>w rozdziale XIII pkt 3.</w:t>
      </w:r>
    </w:p>
    <w:p w14:paraId="2BD6BB09" w14:textId="2EDE5D5F" w:rsidR="008C73F3" w:rsidRPr="00CF0513" w:rsidRDefault="008C73F3" w:rsidP="008C73F3">
      <w:pPr>
        <w:pStyle w:val="Default"/>
        <w:rPr>
          <w:rFonts w:asciiTheme="minorHAnsi" w:hAnsiTheme="minorHAnsi" w:cstheme="minorHAnsi"/>
          <w:b/>
          <w:bCs/>
        </w:rPr>
      </w:pPr>
      <w:r w:rsidRPr="00CF0513">
        <w:rPr>
          <w:rFonts w:asciiTheme="minorHAnsi" w:hAnsiTheme="minorHAnsi" w:cstheme="minorHAnsi"/>
          <w:b/>
          <w:bCs/>
        </w:rPr>
        <w:t>Adres strony internetowej, na której udostępniane będą zmiany i wyjaśnienia treści SWZ oraz inne dokumenty zamówienia bezpośrednio związane z postępowaniem o udzielenie zamówienia:</w:t>
      </w:r>
    </w:p>
    <w:p w14:paraId="64F1F33A" w14:textId="702BDEAA" w:rsidR="008C73F3" w:rsidRPr="00CF0513" w:rsidRDefault="00000000" w:rsidP="008C73F3">
      <w:pPr>
        <w:spacing w:after="0" w:line="276" w:lineRule="auto"/>
        <w:jc w:val="both"/>
        <w:rPr>
          <w:rFonts w:eastAsia="Times New Roman" w:cstheme="minorHAnsi"/>
          <w:sz w:val="24"/>
          <w:szCs w:val="24"/>
          <w:lang w:eastAsia="pl-PL"/>
        </w:rPr>
      </w:pPr>
      <w:hyperlink r:id="rId9" w:history="1">
        <w:r w:rsidR="003A305C">
          <w:rPr>
            <w:rStyle w:val="Hipercze"/>
            <w:rFonts w:ascii="CIDFont+F2" w:eastAsia="Calibri" w:hAnsi="CIDFont+F2" w:cs="CIDFont+F2"/>
          </w:rPr>
          <w:t>https://platformazakupowa.pl/pn/mikolajkipomorskie</w:t>
        </w:r>
      </w:hyperlink>
    </w:p>
    <w:p w14:paraId="7F1D3455" w14:textId="36D13EAD" w:rsidR="002928CD" w:rsidRPr="00CF0513" w:rsidRDefault="002928CD" w:rsidP="002928CD">
      <w:pPr>
        <w:pStyle w:val="Akapitzlist"/>
        <w:numPr>
          <w:ilvl w:val="0"/>
          <w:numId w:val="1"/>
        </w:numPr>
        <w:spacing w:after="0" w:line="276" w:lineRule="auto"/>
        <w:ind w:left="426" w:hanging="426"/>
        <w:jc w:val="both"/>
        <w:rPr>
          <w:rFonts w:eastAsia="Times New Roman" w:cstheme="minorHAnsi"/>
          <w:b/>
          <w:bCs/>
          <w:sz w:val="24"/>
          <w:szCs w:val="24"/>
          <w:highlight w:val="lightGray"/>
          <w:lang w:eastAsia="pl-PL"/>
        </w:rPr>
      </w:pPr>
      <w:bookmarkStart w:id="0" w:name="_Hlk66273389"/>
      <w:r w:rsidRPr="00CF0513">
        <w:rPr>
          <w:rFonts w:eastAsia="Times New Roman" w:cstheme="minorHAnsi"/>
          <w:b/>
          <w:bCs/>
          <w:sz w:val="24"/>
          <w:szCs w:val="24"/>
          <w:highlight w:val="lightGray"/>
          <w:lang w:eastAsia="pl-PL"/>
        </w:rPr>
        <w:t>OCHRONA DANYCH OSOBOWYCH</w:t>
      </w:r>
    </w:p>
    <w:p w14:paraId="50A000B7" w14:textId="77777777" w:rsidR="00A42036" w:rsidRPr="00CF0513" w:rsidRDefault="00A42036" w:rsidP="00E5246A">
      <w:pPr>
        <w:numPr>
          <w:ilvl w:val="0"/>
          <w:numId w:val="2"/>
        </w:numPr>
        <w:spacing w:before="240" w:after="0" w:line="276" w:lineRule="auto"/>
        <w:ind w:left="360"/>
        <w:jc w:val="both"/>
        <w:textAlignment w:val="baseline"/>
        <w:rPr>
          <w:rFonts w:eastAsia="Times New Roman" w:cstheme="minorHAnsi"/>
          <w:color w:val="000000"/>
          <w:sz w:val="24"/>
          <w:szCs w:val="24"/>
          <w:lang w:eastAsia="pl-PL"/>
        </w:rPr>
      </w:pPr>
      <w:bookmarkStart w:id="1" w:name="_Hlk108168361"/>
      <w:bookmarkEnd w:id="0"/>
      <w:r w:rsidRPr="00CF0513">
        <w:rPr>
          <w:rFonts w:eastAsia="Times New Roman" w:cstheme="minorHAnsi"/>
          <w:color w:val="000000"/>
          <w:sz w:val="24"/>
          <w:szCs w:val="24"/>
          <w:lang w:eastAsia="pl-P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25485409" w14:textId="528635E9" w:rsidR="00A42036" w:rsidRDefault="00A42036" w:rsidP="00E5246A">
      <w:pPr>
        <w:pStyle w:val="Akapitzlist"/>
        <w:numPr>
          <w:ilvl w:val="0"/>
          <w:numId w:val="3"/>
        </w:numPr>
        <w:spacing w:after="0" w:line="276" w:lineRule="auto"/>
        <w:ind w:hanging="43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administratorem Pani/Pana danych osobowych jest</w:t>
      </w:r>
      <w:r w:rsidR="003E1BD7">
        <w:rPr>
          <w:rFonts w:eastAsia="Times New Roman" w:cstheme="minorHAnsi"/>
          <w:color w:val="000000"/>
          <w:sz w:val="24"/>
          <w:szCs w:val="24"/>
          <w:lang w:eastAsia="pl-PL"/>
        </w:rPr>
        <w:t xml:space="preserve"> Wójt Gminy Mikołajki Pomorskie, ul. Dzierzgońska  2, 82-433 Mikołajki Pomorskie</w:t>
      </w:r>
    </w:p>
    <w:p w14:paraId="022F7DDD" w14:textId="77777777" w:rsidR="0065737C" w:rsidRDefault="0065737C" w:rsidP="0065737C">
      <w:pPr>
        <w:pStyle w:val="Akapitzlist"/>
        <w:numPr>
          <w:ilvl w:val="0"/>
          <w:numId w:val="3"/>
        </w:numPr>
        <w:spacing w:after="0" w:line="276" w:lineRule="auto"/>
        <w:ind w:hanging="436"/>
        <w:jc w:val="both"/>
        <w:textAlignment w:val="baseline"/>
        <w:rPr>
          <w:rFonts w:eastAsia="Times New Roman" w:cstheme="minorHAnsi"/>
          <w:color w:val="000000"/>
          <w:sz w:val="24"/>
          <w:szCs w:val="24"/>
          <w:lang w:eastAsia="pl-PL"/>
        </w:rPr>
      </w:pPr>
      <w:r>
        <w:rPr>
          <w:rFonts w:eastAsia="Times New Roman" w:cstheme="minorHAnsi"/>
          <w:color w:val="000000"/>
          <w:sz w:val="24"/>
          <w:szCs w:val="24"/>
          <w:lang w:eastAsia="pl-PL"/>
        </w:rPr>
        <w:t>Inspektorem danych osobowych jest Pan Dariusz Klimowski</w:t>
      </w:r>
    </w:p>
    <w:p w14:paraId="62CC91CB" w14:textId="1F57B10A" w:rsidR="00A42036" w:rsidRPr="0065737C" w:rsidRDefault="0065737C" w:rsidP="0065737C">
      <w:pPr>
        <w:pStyle w:val="Akapitzlist"/>
        <w:numPr>
          <w:ilvl w:val="0"/>
          <w:numId w:val="3"/>
        </w:numPr>
        <w:spacing w:after="0" w:line="276" w:lineRule="auto"/>
        <w:ind w:hanging="436"/>
        <w:jc w:val="both"/>
        <w:textAlignment w:val="baseline"/>
        <w:rPr>
          <w:rFonts w:eastAsia="Times New Roman" w:cstheme="minorHAnsi"/>
          <w:color w:val="000000"/>
          <w:sz w:val="24"/>
          <w:szCs w:val="24"/>
          <w:lang w:eastAsia="pl-PL"/>
        </w:rPr>
      </w:pPr>
      <w:r w:rsidRPr="0065737C">
        <w:rPr>
          <w:rFonts w:eastAsia="Times New Roman" w:cstheme="minorHAnsi"/>
          <w:color w:val="000000"/>
          <w:sz w:val="24"/>
          <w:szCs w:val="24"/>
          <w:lang w:eastAsia="pl-PL"/>
        </w:rPr>
        <w:t>3)</w:t>
      </w:r>
      <w:r w:rsidR="00A42036" w:rsidRPr="0065737C">
        <w:rPr>
          <w:rFonts w:eastAsia="Times New Roman" w:cstheme="minorHAnsi"/>
          <w:color w:val="000000"/>
          <w:sz w:val="24"/>
          <w:szCs w:val="24"/>
          <w:lang w:eastAsia="pl-PL"/>
        </w:rPr>
        <w:t xml:space="preserve">administrator wyznaczył Inspektora Danych Osobowych, z którym można się </w:t>
      </w:r>
      <w:r w:rsidRPr="0065737C">
        <w:rPr>
          <w:rFonts w:eastAsia="Times New Roman" w:cstheme="minorHAnsi"/>
          <w:color w:val="000000"/>
          <w:sz w:val="24"/>
          <w:szCs w:val="24"/>
          <w:lang w:eastAsia="pl-PL"/>
        </w:rPr>
        <w:t xml:space="preserve">   </w:t>
      </w:r>
      <w:r w:rsidR="00A42036" w:rsidRPr="0065737C">
        <w:rPr>
          <w:rFonts w:eastAsia="Times New Roman" w:cstheme="minorHAnsi"/>
          <w:color w:val="000000"/>
          <w:sz w:val="24"/>
          <w:szCs w:val="24"/>
          <w:lang w:eastAsia="pl-PL"/>
        </w:rPr>
        <w:t>kontaktować pod adresem e-mail</w:t>
      </w:r>
      <w:r w:rsidR="00CF0513" w:rsidRPr="0065737C">
        <w:rPr>
          <w:rFonts w:eastAsia="Times New Roman" w:cstheme="minorHAnsi"/>
          <w:color w:val="000000"/>
          <w:sz w:val="24"/>
          <w:szCs w:val="24"/>
          <w:lang w:eastAsia="pl-PL"/>
        </w:rPr>
        <w:t xml:space="preserve">: </w:t>
      </w:r>
      <w:r w:rsidRPr="0065737C">
        <w:rPr>
          <w:rFonts w:cstheme="minorHAnsi"/>
        </w:rPr>
        <w:t>IOD@fioi.org, tel.552394874</w:t>
      </w:r>
    </w:p>
    <w:p w14:paraId="5D01FF3F" w14:textId="73BBA69C" w:rsidR="00A42036" w:rsidRPr="00CF0513" w:rsidRDefault="00A42036" w:rsidP="00E5246A">
      <w:pPr>
        <w:numPr>
          <w:ilvl w:val="0"/>
          <w:numId w:val="3"/>
        </w:numPr>
        <w:spacing w:after="0" w:line="276" w:lineRule="auto"/>
        <w:ind w:left="668"/>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Pani/Pana dane osobowe przetwarzane będą na podstawie art. 6 ust. 1 lit. c RODO w celu związanym z przedmiotowym postępowaniem o udzielenie zamówienia publicznego, prowadzonym w trybie </w:t>
      </w:r>
      <w:r w:rsidR="00CF0513">
        <w:rPr>
          <w:rFonts w:eastAsia="Times New Roman" w:cstheme="minorHAnsi"/>
          <w:color w:val="000000"/>
          <w:sz w:val="24"/>
          <w:szCs w:val="24"/>
          <w:lang w:eastAsia="pl-PL"/>
        </w:rPr>
        <w:t>podstawowym</w:t>
      </w:r>
      <w:r w:rsidRPr="00CF0513">
        <w:rPr>
          <w:rFonts w:eastAsia="Times New Roman" w:cstheme="minorHAnsi"/>
          <w:color w:val="000000"/>
          <w:sz w:val="24"/>
          <w:szCs w:val="24"/>
          <w:lang w:eastAsia="pl-PL"/>
        </w:rPr>
        <w:t>.</w:t>
      </w:r>
    </w:p>
    <w:p w14:paraId="30AA004F" w14:textId="77777777" w:rsidR="00A42036" w:rsidRPr="00CF0513" w:rsidRDefault="00A42036" w:rsidP="00E5246A">
      <w:pPr>
        <w:numPr>
          <w:ilvl w:val="0"/>
          <w:numId w:val="3"/>
        </w:numPr>
        <w:spacing w:after="0" w:line="276" w:lineRule="auto"/>
        <w:ind w:left="668"/>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odbiorcami Pani/Pana danych osobowych będą osoby lub podmioty, którym udostępniona zostanie dokumentacja postępowania w oparciu o art. 74 ustawy PZP</w:t>
      </w:r>
    </w:p>
    <w:p w14:paraId="04DAAA2C" w14:textId="612F0035" w:rsidR="00A42036" w:rsidRPr="00CF0513" w:rsidRDefault="00A42036" w:rsidP="00E5246A">
      <w:pPr>
        <w:numPr>
          <w:ilvl w:val="0"/>
          <w:numId w:val="3"/>
        </w:numPr>
        <w:spacing w:after="0" w:line="276" w:lineRule="auto"/>
        <w:ind w:left="668"/>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Pani/Pana dane osobowe będą przechowywane, zgodnie z art. 78 ust. 1 PZP przez okres 4 lat od dnia zakończenia postępowania o udzielenie zamówienia, a jeżeli czas trwania umowy przekracza 4 lata, okres przechowywania obejmuje cały czas trwania umowy;</w:t>
      </w:r>
    </w:p>
    <w:p w14:paraId="53BF1ACC" w14:textId="77777777" w:rsidR="00A42036" w:rsidRPr="00CF0513" w:rsidRDefault="00A42036" w:rsidP="00E5246A">
      <w:pPr>
        <w:numPr>
          <w:ilvl w:val="0"/>
          <w:numId w:val="3"/>
        </w:numPr>
        <w:spacing w:after="0" w:line="276" w:lineRule="auto"/>
        <w:ind w:left="668"/>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lastRenderedPageBreak/>
        <w:t>obowiązek podania przez Panią/Pana danych osobowych bezpośrednio Pani/Pana dotyczących jest wymogiem ustawowym określonym w przepisach ustawy PZP, związanym z udziałem w postępowaniu o udzielenie zamówienia publicznego.</w:t>
      </w:r>
    </w:p>
    <w:p w14:paraId="6573E284" w14:textId="77777777" w:rsidR="00A42036" w:rsidRPr="00CF0513" w:rsidRDefault="00A42036" w:rsidP="00E5246A">
      <w:pPr>
        <w:numPr>
          <w:ilvl w:val="0"/>
          <w:numId w:val="3"/>
        </w:numPr>
        <w:spacing w:after="0" w:line="276" w:lineRule="auto"/>
        <w:ind w:left="668"/>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 odniesieniu do Pani/Pana danych osobowych decyzje nie będą podejmowane w sposób zautomatyzowany, stosownie do art. 22 RODO.</w:t>
      </w:r>
    </w:p>
    <w:p w14:paraId="29C5DD10" w14:textId="77777777" w:rsidR="00A42036" w:rsidRPr="00CF0513" w:rsidRDefault="00A42036" w:rsidP="00E5246A">
      <w:pPr>
        <w:numPr>
          <w:ilvl w:val="0"/>
          <w:numId w:val="3"/>
        </w:numPr>
        <w:spacing w:after="0" w:line="276" w:lineRule="auto"/>
        <w:ind w:left="668"/>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posiada Pani/Pan:</w:t>
      </w:r>
    </w:p>
    <w:p w14:paraId="26BE7300" w14:textId="638EDA7B" w:rsidR="00A42036" w:rsidRPr="00CF0513" w:rsidRDefault="00A42036" w:rsidP="00797204">
      <w:pPr>
        <w:pStyle w:val="Akapitzlist"/>
        <w:numPr>
          <w:ilvl w:val="1"/>
          <w:numId w:val="3"/>
        </w:numPr>
        <w:spacing w:after="0" w:line="276" w:lineRule="auto"/>
        <w:ind w:left="993"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734E85B6" w14:textId="07FC9AD2" w:rsidR="00A42036" w:rsidRPr="00CF0513" w:rsidRDefault="00A42036" w:rsidP="00797204">
      <w:pPr>
        <w:pStyle w:val="Akapitzlist"/>
        <w:numPr>
          <w:ilvl w:val="1"/>
          <w:numId w:val="3"/>
        </w:numPr>
        <w:spacing w:after="0" w:line="276" w:lineRule="auto"/>
        <w:ind w:left="993"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na podstawie art. 16 RODO prawo do sprostowania Pani/Pana danych osobowych (</w:t>
      </w:r>
      <w:r w:rsidRPr="00CF0513">
        <w:rPr>
          <w:rFonts w:eastAsia="Times New Roman" w:cstheme="minorHAnsi"/>
          <w:i/>
          <w:iCs/>
          <w:color w:val="000000"/>
          <w:sz w:val="24"/>
          <w:szCs w:val="24"/>
          <w:lang w:eastAsia="pl-PL"/>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CF0513">
        <w:rPr>
          <w:rFonts w:eastAsia="Times New Roman" w:cstheme="minorHAnsi"/>
          <w:color w:val="000000"/>
          <w:sz w:val="24"/>
          <w:szCs w:val="24"/>
          <w:lang w:eastAsia="pl-PL"/>
        </w:rPr>
        <w:t>);</w:t>
      </w:r>
    </w:p>
    <w:p w14:paraId="266C9898" w14:textId="47997C51" w:rsidR="00A42036" w:rsidRPr="00CF0513" w:rsidRDefault="00A42036" w:rsidP="00797204">
      <w:pPr>
        <w:pStyle w:val="Akapitzlist"/>
        <w:numPr>
          <w:ilvl w:val="1"/>
          <w:numId w:val="3"/>
        </w:numPr>
        <w:spacing w:after="0" w:line="276" w:lineRule="auto"/>
        <w:ind w:left="993"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na podstawie art. 18 RODO prawo żądania od administratora ograniczenia przetwarzania danych osobowych z zastrzeżeniem okresu trwania postępowania o udzielenie zamówienia publicznego lub konkursu oraz przypadków, o których mowa w art. 18 ust. 2 RODO (</w:t>
      </w:r>
      <w:r w:rsidRPr="00CF0513">
        <w:rPr>
          <w:rFonts w:eastAsia="Times New Roman" w:cstheme="minorHAnsi"/>
          <w:i/>
          <w:iCs/>
          <w:color w:val="000000"/>
          <w:sz w:val="24"/>
          <w:szCs w:val="24"/>
          <w:lang w:eastAsia="pl-PL"/>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CF0513">
        <w:rPr>
          <w:rFonts w:eastAsia="Times New Roman" w:cstheme="minorHAnsi"/>
          <w:color w:val="000000"/>
          <w:sz w:val="24"/>
          <w:szCs w:val="24"/>
          <w:lang w:eastAsia="pl-PL"/>
        </w:rPr>
        <w:t>);</w:t>
      </w:r>
    </w:p>
    <w:p w14:paraId="2F26D444" w14:textId="1B5F268C" w:rsidR="00A42036" w:rsidRPr="00CF0513" w:rsidRDefault="00A42036" w:rsidP="00797204">
      <w:pPr>
        <w:pStyle w:val="Akapitzlist"/>
        <w:numPr>
          <w:ilvl w:val="1"/>
          <w:numId w:val="3"/>
        </w:numPr>
        <w:spacing w:after="0" w:line="276" w:lineRule="auto"/>
        <w:ind w:left="993"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prawo do wniesienia skargi do Prezesa Urzędu Ochrony Danych Osobowych, gdy uzna Pani/Pan, że przetwarzanie danych osobowych Pani/Pana dotyczących narusza przepisy RODO; </w:t>
      </w:r>
      <w:r w:rsidRPr="00CF0513">
        <w:rPr>
          <w:rFonts w:eastAsia="Times New Roman" w:cstheme="minorHAnsi"/>
          <w:i/>
          <w:iCs/>
          <w:color w:val="000000"/>
          <w:sz w:val="24"/>
          <w:szCs w:val="24"/>
          <w:lang w:eastAsia="pl-PL"/>
        </w:rPr>
        <w:t> </w:t>
      </w:r>
    </w:p>
    <w:p w14:paraId="7FA9EE65" w14:textId="0B51E770" w:rsidR="00A42036" w:rsidRPr="00CF0513" w:rsidRDefault="00A42036" w:rsidP="00E5246A">
      <w:pPr>
        <w:pStyle w:val="Akapitzlist"/>
        <w:numPr>
          <w:ilvl w:val="0"/>
          <w:numId w:val="3"/>
        </w:numPr>
        <w:spacing w:after="0" w:line="276"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nie przysługuje Pani/Panu:</w:t>
      </w:r>
    </w:p>
    <w:p w14:paraId="77107F7E" w14:textId="77777777" w:rsidR="00797204" w:rsidRPr="00CF0513" w:rsidRDefault="00A42036" w:rsidP="00797204">
      <w:pPr>
        <w:pStyle w:val="Akapitzlist"/>
        <w:numPr>
          <w:ilvl w:val="1"/>
          <w:numId w:val="3"/>
        </w:numPr>
        <w:spacing w:after="0" w:line="276" w:lineRule="auto"/>
        <w:ind w:left="1134" w:hanging="283"/>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 związku z art. 17 ust. 3 lit. b, d lub e RODO prawo do usunięcia danych osobowych;</w:t>
      </w:r>
    </w:p>
    <w:p w14:paraId="2B283915" w14:textId="77777777" w:rsidR="00797204" w:rsidRPr="00CF0513" w:rsidRDefault="00A42036" w:rsidP="00797204">
      <w:pPr>
        <w:pStyle w:val="Akapitzlist"/>
        <w:numPr>
          <w:ilvl w:val="1"/>
          <w:numId w:val="3"/>
        </w:numPr>
        <w:spacing w:after="0" w:line="276" w:lineRule="auto"/>
        <w:ind w:left="1134" w:hanging="283"/>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prawo do przenoszenia danych osobowych, o którym mowa w art. 20 RODO;</w:t>
      </w:r>
    </w:p>
    <w:p w14:paraId="298D9533" w14:textId="7495A001" w:rsidR="00A42036" w:rsidRPr="00CF0513" w:rsidRDefault="00A42036" w:rsidP="00797204">
      <w:pPr>
        <w:pStyle w:val="Akapitzlist"/>
        <w:numPr>
          <w:ilvl w:val="1"/>
          <w:numId w:val="3"/>
        </w:numPr>
        <w:spacing w:after="0" w:line="276" w:lineRule="auto"/>
        <w:ind w:left="1134" w:hanging="283"/>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na podstawie art. 21 RODO prawo sprzeciwu, wobec przetwarzania danych osobowych, gdyż podstawą prawną przetwarzania Pani/Pana danych osobowych jest art. 6 ust. 1 lit. c RODO; </w:t>
      </w:r>
    </w:p>
    <w:p w14:paraId="37A19BC5" w14:textId="0FAE3239" w:rsidR="00A42036" w:rsidRPr="00CF0513" w:rsidRDefault="00A42036" w:rsidP="00E5246A">
      <w:pPr>
        <w:pStyle w:val="Akapitzlist"/>
        <w:numPr>
          <w:ilvl w:val="0"/>
          <w:numId w:val="3"/>
        </w:numPr>
        <w:spacing w:after="0" w:line="276"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przysługuje Pani/Panu prawo wniesienia skargi do organu nadzorczego na niezgodne z RODO przetwarzanie Pani/Pana danych osobowych przez administratora. Organem właściwym dla przedmiotowej skargi jest Urząd Ochrony Danych Osobowych, ul. Stawki 2, 00-193 Warszawa.</w:t>
      </w:r>
    </w:p>
    <w:bookmarkEnd w:id="1"/>
    <w:p w14:paraId="28C97A2B" w14:textId="77777777" w:rsidR="003E6A7E" w:rsidRPr="00CF0513" w:rsidRDefault="003E6A7E" w:rsidP="003E6A7E">
      <w:pPr>
        <w:pStyle w:val="Akapitzlist"/>
        <w:spacing w:after="0" w:line="240" w:lineRule="auto"/>
        <w:jc w:val="both"/>
        <w:textAlignment w:val="baseline"/>
        <w:rPr>
          <w:rFonts w:eastAsia="Times New Roman" w:cstheme="minorHAnsi"/>
          <w:color w:val="000000"/>
          <w:sz w:val="24"/>
          <w:szCs w:val="24"/>
          <w:lang w:eastAsia="pl-PL"/>
        </w:rPr>
      </w:pPr>
    </w:p>
    <w:p w14:paraId="42898120" w14:textId="18730C29" w:rsidR="00E5246A" w:rsidRPr="00CF0513" w:rsidRDefault="003E6A7E" w:rsidP="00666182">
      <w:pPr>
        <w:pStyle w:val="Akapitzlist"/>
        <w:numPr>
          <w:ilvl w:val="0"/>
          <w:numId w:val="1"/>
        </w:numPr>
        <w:spacing w:after="0" w:line="276" w:lineRule="auto"/>
        <w:ind w:left="426" w:hanging="426"/>
        <w:jc w:val="both"/>
        <w:rPr>
          <w:rFonts w:eastAsia="Times New Roman" w:cstheme="minorHAnsi"/>
          <w:b/>
          <w:bCs/>
          <w:sz w:val="24"/>
          <w:szCs w:val="24"/>
          <w:highlight w:val="lightGray"/>
          <w:lang w:eastAsia="pl-PL"/>
        </w:rPr>
      </w:pPr>
      <w:r w:rsidRPr="00CF0513">
        <w:rPr>
          <w:rFonts w:eastAsia="Times New Roman" w:cstheme="minorHAnsi"/>
          <w:b/>
          <w:bCs/>
          <w:sz w:val="24"/>
          <w:szCs w:val="24"/>
          <w:highlight w:val="lightGray"/>
          <w:lang w:eastAsia="pl-PL"/>
        </w:rPr>
        <w:t>TRYB UDZIELANIA ZAMÓWIENIA</w:t>
      </w:r>
    </w:p>
    <w:p w14:paraId="2C8FC6CE" w14:textId="07C0FAFA" w:rsidR="00E5246A" w:rsidRPr="00CF0513" w:rsidRDefault="00E5246A" w:rsidP="00C418A5">
      <w:pPr>
        <w:numPr>
          <w:ilvl w:val="0"/>
          <w:numId w:val="4"/>
        </w:numPr>
        <w:spacing w:before="240"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Niniejsze postępowanie prowadzone jest w trybie podstawowym o jakim stanowi art. 275 pkt 1 PZP oraz niniejszej Specyfikacji Warunków Zamówienia, zwaną dalej „SWZ”. </w:t>
      </w:r>
    </w:p>
    <w:p w14:paraId="22CA84F6" w14:textId="77777777" w:rsidR="00E5246A" w:rsidRPr="00CF0513" w:rsidRDefault="00E5246A" w:rsidP="00C41261">
      <w:pPr>
        <w:numPr>
          <w:ilvl w:val="0"/>
          <w:numId w:val="4"/>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nie przewiduje prowadzenia negocjacji. </w:t>
      </w:r>
    </w:p>
    <w:p w14:paraId="4E5B86B7" w14:textId="77777777" w:rsidR="00E5246A" w:rsidRPr="00CF0513" w:rsidRDefault="00E5246A" w:rsidP="00C41261">
      <w:pPr>
        <w:numPr>
          <w:ilvl w:val="0"/>
          <w:numId w:val="4"/>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Szacunkowa wartość przedmiotowego zamówienia nie przekracza progów unijnych o jakich mowa w art. 3 ustawy PZP.  </w:t>
      </w:r>
    </w:p>
    <w:p w14:paraId="06CBA9BD" w14:textId="77777777" w:rsidR="00E5246A" w:rsidRPr="00CF0513" w:rsidRDefault="00E5246A" w:rsidP="00C41261">
      <w:pPr>
        <w:numPr>
          <w:ilvl w:val="0"/>
          <w:numId w:val="4"/>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nie przewiduje aukcji elektronicznej.</w:t>
      </w:r>
    </w:p>
    <w:p w14:paraId="4E3B68E3" w14:textId="77777777" w:rsidR="00E5246A" w:rsidRPr="00CF0513" w:rsidRDefault="00E5246A" w:rsidP="00C41261">
      <w:pPr>
        <w:numPr>
          <w:ilvl w:val="0"/>
          <w:numId w:val="4"/>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nie przewiduje złożenia oferty w postaci katalogów elektronicznych.</w:t>
      </w:r>
    </w:p>
    <w:p w14:paraId="5833B344" w14:textId="77777777" w:rsidR="00E5246A" w:rsidRPr="00CF0513" w:rsidRDefault="00E5246A" w:rsidP="00C41261">
      <w:pPr>
        <w:numPr>
          <w:ilvl w:val="0"/>
          <w:numId w:val="4"/>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nie prowadzi postępowania w celu zawarcia umowy ramowej.</w:t>
      </w:r>
    </w:p>
    <w:p w14:paraId="527119A2" w14:textId="77777777" w:rsidR="00E5246A" w:rsidRPr="00CF0513" w:rsidRDefault="00E5246A" w:rsidP="00C41261">
      <w:pPr>
        <w:numPr>
          <w:ilvl w:val="0"/>
          <w:numId w:val="4"/>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nie zastrzega możliwości ubiegania się o udzielenie zamówienia wyłącznie przez Wykonawców, o których mowa w art. 94 PZP </w:t>
      </w:r>
    </w:p>
    <w:p w14:paraId="31FA5A82" w14:textId="2839C76B" w:rsidR="002F17FC" w:rsidRPr="00CF0513" w:rsidRDefault="00E5246A" w:rsidP="002F17FC">
      <w:pPr>
        <w:numPr>
          <w:ilvl w:val="0"/>
          <w:numId w:val="4"/>
        </w:numPr>
        <w:spacing w:after="0" w:line="276" w:lineRule="auto"/>
        <w:ind w:left="360"/>
        <w:jc w:val="both"/>
        <w:textAlignment w:val="baseline"/>
        <w:rPr>
          <w:rFonts w:eastAsia="Times New Roman" w:cstheme="minorHAnsi"/>
          <w:b/>
          <w:bCs/>
          <w:color w:val="000000"/>
          <w:sz w:val="24"/>
          <w:szCs w:val="24"/>
          <w:lang w:eastAsia="pl-PL"/>
        </w:rPr>
      </w:pPr>
      <w:r w:rsidRPr="00CF0513">
        <w:rPr>
          <w:rFonts w:eastAsia="Times New Roman" w:cstheme="minorHAnsi"/>
          <w:color w:val="000000"/>
          <w:sz w:val="24"/>
          <w:szCs w:val="24"/>
          <w:lang w:eastAsia="pl-PL"/>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 (</w:t>
      </w:r>
      <w:r w:rsidR="004C0246" w:rsidRPr="00CF0513">
        <w:rPr>
          <w:rFonts w:eastAsia="Times New Roman" w:cstheme="minorHAnsi"/>
          <w:color w:val="000000"/>
          <w:sz w:val="24"/>
          <w:szCs w:val="24"/>
          <w:lang w:eastAsia="pl-PL"/>
        </w:rPr>
        <w:t xml:space="preserve">t. j. </w:t>
      </w:r>
      <w:r w:rsidRPr="00CF0513">
        <w:rPr>
          <w:rFonts w:eastAsia="Times New Roman" w:cstheme="minorHAnsi"/>
          <w:color w:val="000000"/>
          <w:sz w:val="24"/>
          <w:szCs w:val="24"/>
          <w:lang w:eastAsia="pl-PL"/>
        </w:rPr>
        <w:t>Dz. U. z 20</w:t>
      </w:r>
      <w:r w:rsidR="004C0246" w:rsidRPr="00CF0513">
        <w:rPr>
          <w:rFonts w:eastAsia="Times New Roman" w:cstheme="minorHAnsi"/>
          <w:color w:val="000000"/>
          <w:sz w:val="24"/>
          <w:szCs w:val="24"/>
          <w:lang w:eastAsia="pl-PL"/>
        </w:rPr>
        <w:t>20</w:t>
      </w:r>
      <w:r w:rsidRPr="00CF0513">
        <w:rPr>
          <w:rFonts w:eastAsia="Times New Roman" w:cstheme="minorHAnsi"/>
          <w:color w:val="000000"/>
          <w:sz w:val="24"/>
          <w:szCs w:val="24"/>
          <w:lang w:eastAsia="pl-PL"/>
        </w:rPr>
        <w:t xml:space="preserve"> r. poz. </w:t>
      </w:r>
      <w:r w:rsidR="004C0246" w:rsidRPr="00CF0513">
        <w:rPr>
          <w:rFonts w:eastAsia="Times New Roman" w:cstheme="minorHAnsi"/>
          <w:color w:val="000000"/>
          <w:sz w:val="24"/>
          <w:szCs w:val="24"/>
          <w:lang w:eastAsia="pl-PL"/>
        </w:rPr>
        <w:t>1320</w:t>
      </w:r>
      <w:r w:rsidRPr="00CF0513">
        <w:rPr>
          <w:rFonts w:eastAsia="Times New Roman" w:cstheme="minorHAnsi"/>
          <w:color w:val="000000"/>
          <w:sz w:val="24"/>
          <w:szCs w:val="24"/>
          <w:lang w:eastAsia="pl-PL"/>
        </w:rPr>
        <w:t>) obejmują następujące rodzaje czynności</w:t>
      </w:r>
      <w:r w:rsidR="002F17FC" w:rsidRPr="00CF0513">
        <w:rPr>
          <w:rFonts w:cstheme="minorHAnsi"/>
          <w:b/>
          <w:bCs/>
        </w:rPr>
        <w:t xml:space="preserve"> </w:t>
      </w:r>
      <w:r w:rsidR="002F17FC" w:rsidRPr="00CF0513">
        <w:rPr>
          <w:rFonts w:cstheme="minorHAnsi"/>
          <w:sz w:val="24"/>
          <w:szCs w:val="24"/>
        </w:rPr>
        <w:t xml:space="preserve">w zakresie realizacji przedmiotu zamówienia </w:t>
      </w:r>
      <w:r w:rsidR="002F17FC" w:rsidRPr="00CF0513">
        <w:rPr>
          <w:rFonts w:cstheme="minorHAnsi"/>
          <w:b/>
          <w:bCs/>
          <w:sz w:val="24"/>
          <w:szCs w:val="24"/>
        </w:rPr>
        <w:t xml:space="preserve">tj.: </w:t>
      </w:r>
      <w:r w:rsidR="00780D52">
        <w:rPr>
          <w:rFonts w:cstheme="minorHAnsi"/>
          <w:b/>
          <w:bCs/>
          <w:sz w:val="24"/>
          <w:szCs w:val="24"/>
        </w:rPr>
        <w:t xml:space="preserve">roboty gruntowe, wykonanie podbudowy, układanie nawierzchni, inne prace budowlane </w:t>
      </w:r>
      <w:r w:rsidR="00DB7B1D">
        <w:rPr>
          <w:rFonts w:cstheme="minorHAnsi"/>
          <w:b/>
          <w:bCs/>
          <w:sz w:val="24"/>
          <w:szCs w:val="24"/>
        </w:rPr>
        <w:t>w zakresie realizacji przedmiotu umowy.</w:t>
      </w:r>
      <w:r w:rsidR="00780D52">
        <w:rPr>
          <w:rFonts w:cstheme="minorHAnsi"/>
          <w:b/>
          <w:bCs/>
          <w:sz w:val="24"/>
          <w:szCs w:val="24"/>
        </w:rPr>
        <w:t xml:space="preserve"> </w:t>
      </w:r>
    </w:p>
    <w:p w14:paraId="376D6A08" w14:textId="57E61D2E" w:rsidR="00E5246A" w:rsidRPr="00CF0513" w:rsidRDefault="00E5246A" w:rsidP="002F17FC">
      <w:pPr>
        <w:numPr>
          <w:ilvl w:val="0"/>
          <w:numId w:val="4"/>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Szczegółowe wymagania dotyczące realizacji oraz egzekwowania wymogu zatrudnienia na podstawie stosunku pracy zostały określone w projekcie umowy, stanowiącym Załącznik nr </w:t>
      </w:r>
      <w:r w:rsidR="00EF019B" w:rsidRPr="00CF0513">
        <w:rPr>
          <w:rFonts w:eastAsia="Times New Roman" w:cstheme="minorHAnsi"/>
          <w:sz w:val="24"/>
          <w:szCs w:val="24"/>
          <w:lang w:eastAsia="pl-PL"/>
        </w:rPr>
        <w:t>4</w:t>
      </w:r>
      <w:r w:rsidRPr="00CF0513">
        <w:rPr>
          <w:rFonts w:eastAsia="Times New Roman" w:cstheme="minorHAnsi"/>
          <w:color w:val="000000"/>
          <w:sz w:val="24"/>
          <w:szCs w:val="24"/>
          <w:lang w:eastAsia="pl-PL"/>
        </w:rPr>
        <w:t xml:space="preserve"> do SWZ. </w:t>
      </w:r>
    </w:p>
    <w:p w14:paraId="7B898095" w14:textId="72509A8F" w:rsidR="00E5246A" w:rsidRPr="00CF0513" w:rsidRDefault="00E5246A" w:rsidP="00C41261">
      <w:pPr>
        <w:numPr>
          <w:ilvl w:val="0"/>
          <w:numId w:val="7"/>
        </w:numPr>
        <w:spacing w:after="0" w:line="276" w:lineRule="auto"/>
        <w:ind w:left="426" w:hanging="42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nie określa dodatkowych wymagań związanych z zatrudnianiem osób, o których mowa w art. 96 ust. 2 pkt 2 PZP.</w:t>
      </w:r>
    </w:p>
    <w:p w14:paraId="3D6BD8E8" w14:textId="77777777" w:rsidR="00666182" w:rsidRPr="00CF0513" w:rsidRDefault="00666182" w:rsidP="00E5246A">
      <w:pPr>
        <w:spacing w:after="0" w:line="276" w:lineRule="auto"/>
        <w:ind w:left="360"/>
        <w:jc w:val="both"/>
        <w:rPr>
          <w:rFonts w:eastAsia="Times New Roman" w:cstheme="minorHAnsi"/>
          <w:sz w:val="24"/>
          <w:szCs w:val="24"/>
          <w:lang w:eastAsia="pl-PL"/>
        </w:rPr>
      </w:pPr>
    </w:p>
    <w:p w14:paraId="0BFDE957" w14:textId="02CD4DB9" w:rsidR="003977C3" w:rsidRPr="00CF0513" w:rsidRDefault="00666182" w:rsidP="00722B50">
      <w:pPr>
        <w:spacing w:after="0" w:line="276" w:lineRule="auto"/>
        <w:ind w:left="360" w:hanging="360"/>
        <w:jc w:val="both"/>
        <w:rPr>
          <w:rFonts w:eastAsia="Times New Roman" w:cstheme="minorHAnsi"/>
          <w:b/>
          <w:bCs/>
          <w:sz w:val="24"/>
          <w:szCs w:val="24"/>
          <w:highlight w:val="lightGray"/>
          <w:lang w:eastAsia="pl-PL"/>
        </w:rPr>
      </w:pPr>
      <w:r w:rsidRPr="00CF0513">
        <w:rPr>
          <w:rFonts w:eastAsia="Times New Roman" w:cstheme="minorHAnsi"/>
          <w:b/>
          <w:bCs/>
          <w:sz w:val="24"/>
          <w:szCs w:val="24"/>
          <w:highlight w:val="lightGray"/>
          <w:lang w:eastAsia="pl-PL"/>
        </w:rPr>
        <w:t>IV.</w:t>
      </w:r>
      <w:r w:rsidRPr="00CF0513">
        <w:rPr>
          <w:rFonts w:eastAsia="Times New Roman" w:cstheme="minorHAnsi"/>
          <w:b/>
          <w:bCs/>
          <w:sz w:val="24"/>
          <w:szCs w:val="24"/>
          <w:highlight w:val="lightGray"/>
          <w:lang w:eastAsia="pl-PL"/>
        </w:rPr>
        <w:tab/>
        <w:t>OPIS PRZEDMIOTU ZAMÓWIENIA</w:t>
      </w:r>
    </w:p>
    <w:p w14:paraId="0AD493DC" w14:textId="77777777" w:rsidR="004D594F" w:rsidRDefault="004D594F" w:rsidP="003977C3">
      <w:pPr>
        <w:spacing w:after="0" w:line="276" w:lineRule="auto"/>
        <w:ind w:left="360"/>
        <w:jc w:val="both"/>
        <w:textAlignment w:val="baseline"/>
        <w:rPr>
          <w:rFonts w:eastAsia="Times New Roman" w:cstheme="minorHAnsi"/>
          <w:color w:val="000000"/>
          <w:sz w:val="24"/>
          <w:szCs w:val="24"/>
          <w:lang w:eastAsia="pl-PL"/>
        </w:rPr>
      </w:pPr>
      <w:r>
        <w:rPr>
          <w:rFonts w:eastAsia="Times New Roman" w:cstheme="minorHAnsi"/>
          <w:color w:val="000000"/>
          <w:sz w:val="24"/>
          <w:szCs w:val="24"/>
          <w:lang w:eastAsia="pl-PL"/>
        </w:rPr>
        <w:t>Przedmiotem zamówienia jest  przebudowa -modernizacja  drogi gminnej nr 230 010G Krasna Łąka-Olszówka. Inwestycja przewiduje:</w:t>
      </w:r>
    </w:p>
    <w:p w14:paraId="7ACD3D53" w14:textId="2EE30205" w:rsidR="003977C3" w:rsidRDefault="004D594F" w:rsidP="004D594F">
      <w:pPr>
        <w:pStyle w:val="Akapitzlist"/>
        <w:numPr>
          <w:ilvl w:val="1"/>
          <w:numId w:val="3"/>
        </w:numPr>
        <w:spacing w:after="0" w:line="276" w:lineRule="auto"/>
        <w:jc w:val="both"/>
        <w:textAlignment w:val="baseline"/>
        <w:rPr>
          <w:rFonts w:eastAsia="Times New Roman" w:cstheme="minorHAnsi"/>
          <w:color w:val="000000"/>
          <w:sz w:val="24"/>
          <w:szCs w:val="24"/>
          <w:lang w:eastAsia="pl-PL"/>
        </w:rPr>
      </w:pPr>
      <w:r w:rsidRPr="004D594F">
        <w:rPr>
          <w:rFonts w:eastAsia="Times New Roman" w:cstheme="minorHAnsi"/>
          <w:color w:val="000000"/>
          <w:sz w:val="24"/>
          <w:szCs w:val="24"/>
          <w:lang w:eastAsia="pl-PL"/>
        </w:rPr>
        <w:t xml:space="preserve"> podniesienie komfortu i jakości </w:t>
      </w:r>
      <w:r>
        <w:rPr>
          <w:rFonts w:eastAsia="Times New Roman" w:cstheme="minorHAnsi"/>
          <w:color w:val="000000"/>
          <w:sz w:val="24"/>
          <w:szCs w:val="24"/>
          <w:lang w:eastAsia="pl-PL"/>
        </w:rPr>
        <w:t>ż</w:t>
      </w:r>
      <w:r w:rsidRPr="004D594F">
        <w:rPr>
          <w:rFonts w:eastAsia="Times New Roman" w:cstheme="minorHAnsi"/>
          <w:color w:val="000000"/>
          <w:sz w:val="24"/>
          <w:szCs w:val="24"/>
          <w:lang w:eastAsia="pl-PL"/>
        </w:rPr>
        <w:t>ycia mieszkańców przyległych gospodarstw</w:t>
      </w:r>
      <w:r>
        <w:rPr>
          <w:rFonts w:eastAsia="Times New Roman" w:cstheme="minorHAnsi"/>
          <w:color w:val="000000"/>
          <w:sz w:val="24"/>
          <w:szCs w:val="24"/>
          <w:lang w:eastAsia="pl-PL"/>
        </w:rPr>
        <w:t>,</w:t>
      </w:r>
    </w:p>
    <w:p w14:paraId="5AD3A215" w14:textId="6D4FE607" w:rsidR="004D594F" w:rsidRDefault="004D594F" w:rsidP="004D594F">
      <w:pPr>
        <w:pStyle w:val="Akapitzlist"/>
        <w:numPr>
          <w:ilvl w:val="1"/>
          <w:numId w:val="3"/>
        </w:numPr>
        <w:spacing w:after="0" w:line="276" w:lineRule="auto"/>
        <w:jc w:val="both"/>
        <w:textAlignment w:val="baseline"/>
        <w:rPr>
          <w:rFonts w:eastAsia="Times New Roman" w:cstheme="minorHAnsi"/>
          <w:color w:val="000000"/>
          <w:sz w:val="24"/>
          <w:szCs w:val="24"/>
          <w:lang w:eastAsia="pl-PL"/>
        </w:rPr>
      </w:pPr>
      <w:r>
        <w:rPr>
          <w:rFonts w:eastAsia="Times New Roman" w:cstheme="minorHAnsi"/>
          <w:color w:val="000000"/>
          <w:sz w:val="24"/>
          <w:szCs w:val="24"/>
          <w:lang w:eastAsia="pl-PL"/>
        </w:rPr>
        <w:t>Zwiększenie bezpieczeństwa ruchu pojazdów, rowerzystów oraz pieszych,</w:t>
      </w:r>
    </w:p>
    <w:p w14:paraId="6F3F2703" w14:textId="2ECB9FA9" w:rsidR="004D594F" w:rsidRDefault="004D594F" w:rsidP="004D594F">
      <w:pPr>
        <w:pStyle w:val="Akapitzlist"/>
        <w:numPr>
          <w:ilvl w:val="1"/>
          <w:numId w:val="3"/>
        </w:numPr>
        <w:spacing w:after="0" w:line="276" w:lineRule="auto"/>
        <w:jc w:val="both"/>
        <w:textAlignment w:val="baseline"/>
        <w:rPr>
          <w:rFonts w:eastAsia="Times New Roman" w:cstheme="minorHAnsi"/>
          <w:color w:val="000000"/>
          <w:sz w:val="24"/>
          <w:szCs w:val="24"/>
          <w:lang w:eastAsia="pl-PL"/>
        </w:rPr>
      </w:pPr>
      <w:r>
        <w:rPr>
          <w:rFonts w:eastAsia="Times New Roman" w:cstheme="minorHAnsi"/>
          <w:color w:val="000000"/>
          <w:sz w:val="24"/>
          <w:szCs w:val="24"/>
          <w:lang w:eastAsia="pl-PL"/>
        </w:rPr>
        <w:t xml:space="preserve">Eliminacja </w:t>
      </w:r>
      <w:r w:rsidR="008272B0">
        <w:rPr>
          <w:rFonts w:eastAsia="Times New Roman" w:cstheme="minorHAnsi"/>
          <w:color w:val="000000"/>
          <w:sz w:val="24"/>
          <w:szCs w:val="24"/>
          <w:lang w:eastAsia="pl-PL"/>
        </w:rPr>
        <w:t xml:space="preserve"> utrudnień w ruchu lokalnym;</w:t>
      </w:r>
    </w:p>
    <w:p w14:paraId="50FFB7DB" w14:textId="4FDF82A0" w:rsidR="008272B0" w:rsidRDefault="008272B0" w:rsidP="004D594F">
      <w:pPr>
        <w:pStyle w:val="Akapitzlist"/>
        <w:numPr>
          <w:ilvl w:val="1"/>
          <w:numId w:val="3"/>
        </w:numPr>
        <w:spacing w:after="0" w:line="276" w:lineRule="auto"/>
        <w:jc w:val="both"/>
        <w:textAlignment w:val="baseline"/>
        <w:rPr>
          <w:rFonts w:eastAsia="Times New Roman" w:cstheme="minorHAnsi"/>
          <w:color w:val="000000"/>
          <w:sz w:val="24"/>
          <w:szCs w:val="24"/>
          <w:lang w:eastAsia="pl-PL"/>
        </w:rPr>
      </w:pPr>
      <w:r>
        <w:rPr>
          <w:rFonts w:eastAsia="Times New Roman" w:cstheme="minorHAnsi"/>
          <w:color w:val="000000"/>
          <w:sz w:val="24"/>
          <w:szCs w:val="24"/>
          <w:lang w:eastAsia="pl-PL"/>
        </w:rPr>
        <w:t>Zmniejszenie uciążliwości ekologicznych i społecznych.</w:t>
      </w:r>
    </w:p>
    <w:p w14:paraId="25085DAA" w14:textId="1D86642A" w:rsidR="008272B0" w:rsidRDefault="008272B0" w:rsidP="004D594F">
      <w:pPr>
        <w:pStyle w:val="Akapitzlist"/>
        <w:numPr>
          <w:ilvl w:val="1"/>
          <w:numId w:val="3"/>
        </w:numPr>
        <w:spacing w:after="0" w:line="276" w:lineRule="auto"/>
        <w:jc w:val="both"/>
        <w:textAlignment w:val="baseline"/>
        <w:rPr>
          <w:rFonts w:eastAsia="Times New Roman" w:cstheme="minorHAnsi"/>
          <w:color w:val="000000"/>
          <w:sz w:val="24"/>
          <w:szCs w:val="24"/>
          <w:lang w:eastAsia="pl-PL"/>
        </w:rPr>
      </w:pPr>
      <w:r>
        <w:rPr>
          <w:rFonts w:eastAsia="Times New Roman" w:cstheme="minorHAnsi"/>
          <w:color w:val="000000"/>
          <w:sz w:val="24"/>
          <w:szCs w:val="24"/>
          <w:lang w:eastAsia="pl-PL"/>
        </w:rPr>
        <w:t>Poprawa jakości infrastruktury,</w:t>
      </w:r>
    </w:p>
    <w:p w14:paraId="49EA109E" w14:textId="72019206" w:rsidR="008272B0" w:rsidRDefault="008272B0" w:rsidP="004D594F">
      <w:pPr>
        <w:pStyle w:val="Akapitzlist"/>
        <w:numPr>
          <w:ilvl w:val="1"/>
          <w:numId w:val="3"/>
        </w:numPr>
        <w:spacing w:after="0" w:line="276" w:lineRule="auto"/>
        <w:jc w:val="both"/>
        <w:textAlignment w:val="baseline"/>
        <w:rPr>
          <w:rFonts w:eastAsia="Times New Roman" w:cstheme="minorHAnsi"/>
          <w:color w:val="000000"/>
          <w:sz w:val="24"/>
          <w:szCs w:val="24"/>
          <w:lang w:eastAsia="pl-PL"/>
        </w:rPr>
      </w:pPr>
      <w:r>
        <w:rPr>
          <w:rFonts w:eastAsia="Times New Roman" w:cstheme="minorHAnsi"/>
          <w:color w:val="000000"/>
          <w:sz w:val="24"/>
          <w:szCs w:val="24"/>
          <w:lang w:eastAsia="pl-PL"/>
        </w:rPr>
        <w:t xml:space="preserve">Zwiększenie </w:t>
      </w:r>
      <w:r w:rsidR="007B1B27">
        <w:rPr>
          <w:rFonts w:eastAsia="Times New Roman" w:cstheme="minorHAnsi"/>
          <w:color w:val="000000"/>
          <w:sz w:val="24"/>
          <w:szCs w:val="24"/>
          <w:lang w:eastAsia="pl-PL"/>
        </w:rPr>
        <w:t xml:space="preserve">dostępności komunikacyjnej w tym rowerzystom, </w:t>
      </w:r>
    </w:p>
    <w:p w14:paraId="17B983B7" w14:textId="6F70AC5B" w:rsidR="007B1B27" w:rsidRDefault="007B1B27" w:rsidP="004D594F">
      <w:pPr>
        <w:pStyle w:val="Akapitzlist"/>
        <w:numPr>
          <w:ilvl w:val="1"/>
          <w:numId w:val="3"/>
        </w:numPr>
        <w:spacing w:after="0" w:line="276" w:lineRule="auto"/>
        <w:jc w:val="both"/>
        <w:textAlignment w:val="baseline"/>
        <w:rPr>
          <w:rFonts w:eastAsia="Times New Roman" w:cstheme="minorHAnsi"/>
          <w:color w:val="000000"/>
          <w:sz w:val="24"/>
          <w:szCs w:val="24"/>
          <w:lang w:eastAsia="pl-PL"/>
        </w:rPr>
      </w:pPr>
      <w:r>
        <w:rPr>
          <w:rFonts w:eastAsia="Times New Roman" w:cstheme="minorHAnsi"/>
          <w:color w:val="000000"/>
          <w:sz w:val="24"/>
          <w:szCs w:val="24"/>
          <w:lang w:eastAsia="pl-PL"/>
        </w:rPr>
        <w:t>Zmniejszenie kosztów utrzymania infrastruktury,</w:t>
      </w:r>
    </w:p>
    <w:p w14:paraId="6B1B5711" w14:textId="100F11EC" w:rsidR="007B1B27" w:rsidRDefault="007B1B27" w:rsidP="004D594F">
      <w:pPr>
        <w:pStyle w:val="Akapitzlist"/>
        <w:numPr>
          <w:ilvl w:val="1"/>
          <w:numId w:val="3"/>
        </w:numPr>
        <w:spacing w:after="0" w:line="276" w:lineRule="auto"/>
        <w:jc w:val="both"/>
        <w:textAlignment w:val="baseline"/>
        <w:rPr>
          <w:rFonts w:eastAsia="Times New Roman" w:cstheme="minorHAnsi"/>
          <w:color w:val="000000"/>
          <w:sz w:val="24"/>
          <w:szCs w:val="24"/>
          <w:lang w:eastAsia="pl-PL"/>
        </w:rPr>
      </w:pPr>
      <w:r>
        <w:rPr>
          <w:rFonts w:eastAsia="Times New Roman" w:cstheme="minorHAnsi"/>
          <w:color w:val="000000"/>
          <w:sz w:val="24"/>
          <w:szCs w:val="24"/>
          <w:lang w:eastAsia="pl-PL"/>
        </w:rPr>
        <w:t>Poprawa bezpieczeństwa,</w:t>
      </w:r>
    </w:p>
    <w:p w14:paraId="0BCDE8A0" w14:textId="0E64FB59" w:rsidR="007B1B27" w:rsidRDefault="007B1B27" w:rsidP="004D594F">
      <w:pPr>
        <w:pStyle w:val="Akapitzlist"/>
        <w:numPr>
          <w:ilvl w:val="1"/>
          <w:numId w:val="3"/>
        </w:numPr>
        <w:spacing w:after="0" w:line="276" w:lineRule="auto"/>
        <w:jc w:val="both"/>
        <w:textAlignment w:val="baseline"/>
        <w:rPr>
          <w:rFonts w:eastAsia="Times New Roman" w:cstheme="minorHAnsi"/>
          <w:color w:val="000000"/>
          <w:sz w:val="24"/>
          <w:szCs w:val="24"/>
          <w:lang w:eastAsia="pl-PL"/>
        </w:rPr>
      </w:pPr>
      <w:r>
        <w:rPr>
          <w:rFonts w:eastAsia="Times New Roman" w:cstheme="minorHAnsi"/>
          <w:color w:val="000000"/>
          <w:sz w:val="24"/>
          <w:szCs w:val="24"/>
          <w:lang w:eastAsia="pl-PL"/>
        </w:rPr>
        <w:t xml:space="preserve">Niższe koszty </w:t>
      </w:r>
      <w:r w:rsidR="00350F03">
        <w:rPr>
          <w:rFonts w:eastAsia="Times New Roman" w:cstheme="minorHAnsi"/>
          <w:color w:val="000000"/>
          <w:sz w:val="24"/>
          <w:szCs w:val="24"/>
          <w:lang w:eastAsia="pl-PL"/>
        </w:rPr>
        <w:t>e</w:t>
      </w:r>
      <w:r>
        <w:rPr>
          <w:rFonts w:eastAsia="Times New Roman" w:cstheme="minorHAnsi"/>
          <w:color w:val="000000"/>
          <w:sz w:val="24"/>
          <w:szCs w:val="24"/>
          <w:lang w:eastAsia="pl-PL"/>
        </w:rPr>
        <w:t>ksploatacji pojazdów,</w:t>
      </w:r>
    </w:p>
    <w:p w14:paraId="2B0319CD" w14:textId="1F61CB14" w:rsidR="007B1B27" w:rsidRDefault="007B1B27" w:rsidP="004D594F">
      <w:pPr>
        <w:pStyle w:val="Akapitzlist"/>
        <w:numPr>
          <w:ilvl w:val="1"/>
          <w:numId w:val="3"/>
        </w:numPr>
        <w:spacing w:after="0" w:line="276" w:lineRule="auto"/>
        <w:jc w:val="both"/>
        <w:textAlignment w:val="baseline"/>
        <w:rPr>
          <w:rFonts w:eastAsia="Times New Roman" w:cstheme="minorHAnsi"/>
          <w:color w:val="000000"/>
          <w:sz w:val="24"/>
          <w:szCs w:val="24"/>
          <w:lang w:eastAsia="pl-PL"/>
        </w:rPr>
      </w:pPr>
      <w:r>
        <w:rPr>
          <w:rFonts w:eastAsia="Times New Roman" w:cstheme="minorHAnsi"/>
          <w:color w:val="000000"/>
          <w:sz w:val="24"/>
          <w:szCs w:val="24"/>
          <w:lang w:eastAsia="pl-PL"/>
        </w:rPr>
        <w:t>Skrócenie czasu przejazdu i zwiększenie komfortu podróży,</w:t>
      </w:r>
    </w:p>
    <w:p w14:paraId="10663265" w14:textId="75D81D1E" w:rsidR="007B1B27" w:rsidRDefault="007B1B27" w:rsidP="004D594F">
      <w:pPr>
        <w:pStyle w:val="Akapitzlist"/>
        <w:numPr>
          <w:ilvl w:val="1"/>
          <w:numId w:val="3"/>
        </w:numPr>
        <w:spacing w:after="0" w:line="276" w:lineRule="auto"/>
        <w:jc w:val="both"/>
        <w:textAlignment w:val="baseline"/>
        <w:rPr>
          <w:rFonts w:eastAsia="Times New Roman" w:cstheme="minorHAnsi"/>
          <w:color w:val="000000"/>
          <w:sz w:val="24"/>
          <w:szCs w:val="24"/>
          <w:lang w:eastAsia="pl-PL"/>
        </w:rPr>
      </w:pPr>
      <w:r>
        <w:rPr>
          <w:rFonts w:eastAsia="Times New Roman" w:cstheme="minorHAnsi"/>
          <w:color w:val="000000"/>
          <w:sz w:val="24"/>
          <w:szCs w:val="24"/>
          <w:lang w:eastAsia="pl-PL"/>
        </w:rPr>
        <w:t>Obniżenie  emisji toksycznych składników spalin,</w:t>
      </w:r>
    </w:p>
    <w:p w14:paraId="3CB1A968" w14:textId="7E9CFCD7" w:rsidR="007B1B27" w:rsidRDefault="007B1B27" w:rsidP="004D594F">
      <w:pPr>
        <w:pStyle w:val="Akapitzlist"/>
        <w:numPr>
          <w:ilvl w:val="1"/>
          <w:numId w:val="3"/>
        </w:numPr>
        <w:spacing w:after="0" w:line="276" w:lineRule="auto"/>
        <w:jc w:val="both"/>
        <w:textAlignment w:val="baseline"/>
        <w:rPr>
          <w:rFonts w:eastAsia="Times New Roman" w:cstheme="minorHAnsi"/>
          <w:color w:val="000000"/>
          <w:sz w:val="24"/>
          <w:szCs w:val="24"/>
          <w:lang w:eastAsia="pl-PL"/>
        </w:rPr>
      </w:pPr>
      <w:r>
        <w:rPr>
          <w:rFonts w:eastAsia="Times New Roman" w:cstheme="minorHAnsi"/>
          <w:color w:val="000000"/>
          <w:sz w:val="24"/>
          <w:szCs w:val="24"/>
          <w:lang w:eastAsia="pl-PL"/>
        </w:rPr>
        <w:lastRenderedPageBreak/>
        <w:t>Niższa emisja hałasu,</w:t>
      </w:r>
    </w:p>
    <w:p w14:paraId="04015E00" w14:textId="4579BD60" w:rsidR="007B1B27" w:rsidRDefault="007B1B27" w:rsidP="004D594F">
      <w:pPr>
        <w:pStyle w:val="Akapitzlist"/>
        <w:numPr>
          <w:ilvl w:val="1"/>
          <w:numId w:val="3"/>
        </w:numPr>
        <w:spacing w:after="0" w:line="276" w:lineRule="auto"/>
        <w:jc w:val="both"/>
        <w:textAlignment w:val="baseline"/>
        <w:rPr>
          <w:rFonts w:eastAsia="Times New Roman" w:cstheme="minorHAnsi"/>
          <w:color w:val="000000"/>
          <w:sz w:val="24"/>
          <w:szCs w:val="24"/>
          <w:lang w:eastAsia="pl-PL"/>
        </w:rPr>
      </w:pPr>
      <w:r>
        <w:rPr>
          <w:rFonts w:eastAsia="Times New Roman" w:cstheme="minorHAnsi"/>
          <w:color w:val="000000"/>
          <w:sz w:val="24"/>
          <w:szCs w:val="24"/>
          <w:lang w:eastAsia="pl-PL"/>
        </w:rPr>
        <w:t>Zwiększenie mobilności mieszkańców,</w:t>
      </w:r>
    </w:p>
    <w:p w14:paraId="705E0047" w14:textId="6CB66ECF" w:rsidR="007B1B27" w:rsidRDefault="007B1B27" w:rsidP="004D594F">
      <w:pPr>
        <w:pStyle w:val="Akapitzlist"/>
        <w:numPr>
          <w:ilvl w:val="1"/>
          <w:numId w:val="3"/>
        </w:numPr>
        <w:spacing w:after="0" w:line="276" w:lineRule="auto"/>
        <w:jc w:val="both"/>
        <w:textAlignment w:val="baseline"/>
        <w:rPr>
          <w:rFonts w:eastAsia="Times New Roman" w:cstheme="minorHAnsi"/>
          <w:color w:val="000000"/>
          <w:sz w:val="24"/>
          <w:szCs w:val="24"/>
          <w:lang w:eastAsia="pl-PL"/>
        </w:rPr>
      </w:pPr>
      <w:r>
        <w:rPr>
          <w:rFonts w:eastAsia="Times New Roman" w:cstheme="minorHAnsi"/>
          <w:color w:val="000000"/>
          <w:sz w:val="24"/>
          <w:szCs w:val="24"/>
          <w:lang w:eastAsia="pl-PL"/>
        </w:rPr>
        <w:t>Poprawa estetyki krajobrazu,</w:t>
      </w:r>
    </w:p>
    <w:p w14:paraId="1CB0506D" w14:textId="676562E1" w:rsidR="007B1B27" w:rsidRDefault="007B1B27" w:rsidP="004D594F">
      <w:pPr>
        <w:pStyle w:val="Akapitzlist"/>
        <w:numPr>
          <w:ilvl w:val="1"/>
          <w:numId w:val="3"/>
        </w:numPr>
        <w:spacing w:after="0" w:line="276" w:lineRule="auto"/>
        <w:jc w:val="both"/>
        <w:textAlignment w:val="baseline"/>
        <w:rPr>
          <w:rFonts w:eastAsia="Times New Roman" w:cstheme="minorHAnsi"/>
          <w:color w:val="000000"/>
          <w:sz w:val="24"/>
          <w:szCs w:val="24"/>
          <w:lang w:eastAsia="pl-PL"/>
        </w:rPr>
      </w:pPr>
      <w:r>
        <w:rPr>
          <w:rFonts w:eastAsia="Times New Roman" w:cstheme="minorHAnsi"/>
          <w:color w:val="000000"/>
          <w:sz w:val="24"/>
          <w:szCs w:val="24"/>
          <w:lang w:eastAsia="pl-PL"/>
        </w:rPr>
        <w:t>Poprawa wizerunku regionu,</w:t>
      </w:r>
    </w:p>
    <w:p w14:paraId="0C36CB0B" w14:textId="2B8A1E3A" w:rsidR="007B1B27" w:rsidRPr="004D594F" w:rsidRDefault="007B1B27" w:rsidP="004D594F">
      <w:pPr>
        <w:pStyle w:val="Akapitzlist"/>
        <w:numPr>
          <w:ilvl w:val="1"/>
          <w:numId w:val="3"/>
        </w:numPr>
        <w:spacing w:after="0" w:line="276" w:lineRule="auto"/>
        <w:jc w:val="both"/>
        <w:textAlignment w:val="baseline"/>
        <w:rPr>
          <w:rFonts w:eastAsia="Times New Roman" w:cstheme="minorHAnsi"/>
          <w:color w:val="000000"/>
          <w:sz w:val="24"/>
          <w:szCs w:val="24"/>
          <w:lang w:eastAsia="pl-PL"/>
        </w:rPr>
      </w:pPr>
      <w:r>
        <w:rPr>
          <w:rFonts w:eastAsia="Times New Roman" w:cstheme="minorHAnsi"/>
          <w:color w:val="000000"/>
          <w:sz w:val="24"/>
          <w:szCs w:val="24"/>
          <w:lang w:eastAsia="pl-PL"/>
        </w:rPr>
        <w:t>Obniżenie emisji zanieczyszczeń komunikacyjnych odprowadzanych  do gleby i wód.</w:t>
      </w:r>
    </w:p>
    <w:p w14:paraId="1CD59310" w14:textId="39A1FEB6" w:rsidR="00265842" w:rsidRDefault="00265842" w:rsidP="00265842">
      <w:pPr>
        <w:spacing w:after="0" w:line="276" w:lineRule="auto"/>
        <w:ind w:left="360"/>
        <w:jc w:val="both"/>
        <w:textAlignment w:val="baseline"/>
        <w:rPr>
          <w:rFonts w:eastAsia="Times New Roman" w:cstheme="minorHAnsi"/>
          <w:color w:val="000000"/>
          <w:sz w:val="24"/>
          <w:szCs w:val="24"/>
          <w:u w:val="single"/>
          <w:lang w:eastAsia="pl-PL"/>
        </w:rPr>
      </w:pPr>
      <w:r w:rsidRPr="00B6497C">
        <w:rPr>
          <w:rFonts w:eastAsia="Times New Roman" w:cstheme="minorHAnsi"/>
          <w:color w:val="000000"/>
          <w:sz w:val="24"/>
          <w:szCs w:val="24"/>
          <w:u w:val="single"/>
          <w:lang w:eastAsia="pl-PL"/>
        </w:rPr>
        <w:t xml:space="preserve">Zakres robót </w:t>
      </w:r>
      <w:r w:rsidR="00E0678B" w:rsidRPr="00B6497C">
        <w:rPr>
          <w:rFonts w:eastAsia="Times New Roman" w:cstheme="minorHAnsi"/>
          <w:color w:val="000000"/>
          <w:sz w:val="24"/>
          <w:szCs w:val="24"/>
          <w:u w:val="single"/>
          <w:lang w:eastAsia="pl-PL"/>
        </w:rPr>
        <w:t>obejmuje</w:t>
      </w:r>
      <w:r w:rsidRPr="00B6497C">
        <w:rPr>
          <w:rFonts w:eastAsia="Times New Roman" w:cstheme="minorHAnsi"/>
          <w:color w:val="000000"/>
          <w:sz w:val="24"/>
          <w:szCs w:val="24"/>
          <w:u w:val="single"/>
          <w:lang w:eastAsia="pl-PL"/>
        </w:rPr>
        <w:t>:</w:t>
      </w:r>
    </w:p>
    <w:p w14:paraId="6D3FBC18" w14:textId="61ED2773" w:rsidR="002F5209" w:rsidRDefault="007B1B27" w:rsidP="00036110">
      <w:pPr>
        <w:pStyle w:val="Akapitzlist"/>
        <w:numPr>
          <w:ilvl w:val="0"/>
          <w:numId w:val="91"/>
        </w:numPr>
        <w:autoSpaceDE w:val="0"/>
        <w:autoSpaceDN w:val="0"/>
        <w:adjustRightInd w:val="0"/>
        <w:spacing w:after="0" w:line="240" w:lineRule="auto"/>
        <w:jc w:val="both"/>
        <w:rPr>
          <w:rFonts w:cstheme="minorHAnsi"/>
          <w:sz w:val="24"/>
          <w:szCs w:val="24"/>
        </w:rPr>
      </w:pPr>
      <w:r>
        <w:rPr>
          <w:rFonts w:cstheme="minorHAnsi"/>
          <w:sz w:val="24"/>
          <w:szCs w:val="24"/>
        </w:rPr>
        <w:t>Roboty przygotowawcze i rozbiórkowe</w:t>
      </w:r>
      <w:r w:rsidR="00AA61F3">
        <w:rPr>
          <w:rFonts w:cstheme="minorHAnsi"/>
          <w:sz w:val="24"/>
          <w:szCs w:val="24"/>
        </w:rPr>
        <w:t>,</w:t>
      </w:r>
    </w:p>
    <w:p w14:paraId="7EE3D6EB" w14:textId="49FEB3B7" w:rsidR="00AA61F3" w:rsidRDefault="00AA61F3" w:rsidP="00036110">
      <w:pPr>
        <w:pStyle w:val="Akapitzlist"/>
        <w:numPr>
          <w:ilvl w:val="0"/>
          <w:numId w:val="91"/>
        </w:numPr>
        <w:autoSpaceDE w:val="0"/>
        <w:autoSpaceDN w:val="0"/>
        <w:adjustRightInd w:val="0"/>
        <w:spacing w:after="0" w:line="240" w:lineRule="auto"/>
        <w:jc w:val="both"/>
        <w:rPr>
          <w:rFonts w:cstheme="minorHAnsi"/>
          <w:sz w:val="24"/>
          <w:szCs w:val="24"/>
        </w:rPr>
      </w:pPr>
      <w:r>
        <w:rPr>
          <w:rFonts w:cstheme="minorHAnsi"/>
          <w:sz w:val="24"/>
          <w:szCs w:val="24"/>
        </w:rPr>
        <w:t>Korytowanie wraz z profilowaniem,</w:t>
      </w:r>
    </w:p>
    <w:p w14:paraId="226E3DE7" w14:textId="1F6D146D" w:rsidR="00AA61F3" w:rsidRDefault="00AA61F3" w:rsidP="00036110">
      <w:pPr>
        <w:pStyle w:val="Akapitzlist"/>
        <w:numPr>
          <w:ilvl w:val="0"/>
          <w:numId w:val="91"/>
        </w:numPr>
        <w:autoSpaceDE w:val="0"/>
        <w:autoSpaceDN w:val="0"/>
        <w:adjustRightInd w:val="0"/>
        <w:spacing w:after="0" w:line="240" w:lineRule="auto"/>
        <w:jc w:val="both"/>
        <w:rPr>
          <w:rFonts w:cstheme="minorHAnsi"/>
          <w:sz w:val="24"/>
          <w:szCs w:val="24"/>
        </w:rPr>
      </w:pPr>
      <w:r>
        <w:rPr>
          <w:rFonts w:cstheme="minorHAnsi"/>
          <w:sz w:val="24"/>
          <w:szCs w:val="24"/>
        </w:rPr>
        <w:t>Wykonanie nawierzchni jezdni oraz zjazdów i mijanek,</w:t>
      </w:r>
    </w:p>
    <w:p w14:paraId="64B3BF90" w14:textId="44CC55E5" w:rsidR="00AA61F3" w:rsidRDefault="00AA61F3" w:rsidP="00036110">
      <w:pPr>
        <w:pStyle w:val="Akapitzlist"/>
        <w:numPr>
          <w:ilvl w:val="0"/>
          <w:numId w:val="91"/>
        </w:numPr>
        <w:autoSpaceDE w:val="0"/>
        <w:autoSpaceDN w:val="0"/>
        <w:adjustRightInd w:val="0"/>
        <w:spacing w:after="0" w:line="240" w:lineRule="auto"/>
        <w:jc w:val="both"/>
        <w:rPr>
          <w:rFonts w:cstheme="minorHAnsi"/>
          <w:sz w:val="24"/>
          <w:szCs w:val="24"/>
        </w:rPr>
      </w:pPr>
      <w:r>
        <w:rPr>
          <w:rFonts w:cstheme="minorHAnsi"/>
          <w:sz w:val="24"/>
          <w:szCs w:val="24"/>
        </w:rPr>
        <w:t>Wykonanie poboczy,</w:t>
      </w:r>
    </w:p>
    <w:p w14:paraId="46F312DF" w14:textId="218A2FCD" w:rsidR="00AA61F3" w:rsidRDefault="00AA61F3" w:rsidP="00036110">
      <w:pPr>
        <w:pStyle w:val="Akapitzlist"/>
        <w:numPr>
          <w:ilvl w:val="0"/>
          <w:numId w:val="91"/>
        </w:numPr>
        <w:autoSpaceDE w:val="0"/>
        <w:autoSpaceDN w:val="0"/>
        <w:adjustRightInd w:val="0"/>
        <w:spacing w:after="0" w:line="240" w:lineRule="auto"/>
        <w:jc w:val="both"/>
        <w:rPr>
          <w:rFonts w:cstheme="minorHAnsi"/>
          <w:sz w:val="24"/>
          <w:szCs w:val="24"/>
        </w:rPr>
      </w:pPr>
      <w:r>
        <w:rPr>
          <w:rFonts w:cstheme="minorHAnsi"/>
          <w:sz w:val="24"/>
          <w:szCs w:val="24"/>
        </w:rPr>
        <w:t>Wykonanie zieleńców poprzez humusowanie gr. 5 cm wraz z obsianiem trawą,</w:t>
      </w:r>
    </w:p>
    <w:p w14:paraId="76C7CD85" w14:textId="0E6D753B" w:rsidR="00AA61F3" w:rsidRDefault="00AA61F3" w:rsidP="00036110">
      <w:pPr>
        <w:pStyle w:val="Akapitzlist"/>
        <w:numPr>
          <w:ilvl w:val="0"/>
          <w:numId w:val="91"/>
        </w:numPr>
        <w:autoSpaceDE w:val="0"/>
        <w:autoSpaceDN w:val="0"/>
        <w:adjustRightInd w:val="0"/>
        <w:spacing w:after="0" w:line="240" w:lineRule="auto"/>
        <w:jc w:val="both"/>
        <w:rPr>
          <w:rFonts w:cstheme="minorHAnsi"/>
          <w:sz w:val="24"/>
          <w:szCs w:val="24"/>
        </w:rPr>
      </w:pPr>
      <w:r>
        <w:rPr>
          <w:rFonts w:cstheme="minorHAnsi"/>
          <w:sz w:val="24"/>
          <w:szCs w:val="24"/>
        </w:rPr>
        <w:t>Oczyszczenie i reprofilacja istniejących rowów odparowywujących,</w:t>
      </w:r>
    </w:p>
    <w:p w14:paraId="13B3D11A" w14:textId="6B6F2327" w:rsidR="00AA61F3" w:rsidRDefault="00AA61F3" w:rsidP="00036110">
      <w:pPr>
        <w:pStyle w:val="Akapitzlist"/>
        <w:numPr>
          <w:ilvl w:val="0"/>
          <w:numId w:val="91"/>
        </w:numPr>
        <w:autoSpaceDE w:val="0"/>
        <w:autoSpaceDN w:val="0"/>
        <w:adjustRightInd w:val="0"/>
        <w:spacing w:after="0" w:line="240" w:lineRule="auto"/>
        <w:jc w:val="both"/>
        <w:rPr>
          <w:rFonts w:cstheme="minorHAnsi"/>
          <w:sz w:val="24"/>
          <w:szCs w:val="24"/>
        </w:rPr>
      </w:pPr>
      <w:r>
        <w:rPr>
          <w:rFonts w:cstheme="minorHAnsi"/>
          <w:sz w:val="24"/>
          <w:szCs w:val="24"/>
        </w:rPr>
        <w:t>Wykonanie robót  wykończeniowych i porządkowych,</w:t>
      </w:r>
    </w:p>
    <w:p w14:paraId="406DA939" w14:textId="11FE636A" w:rsidR="00AA61F3" w:rsidRDefault="00AA61F3" w:rsidP="00036110">
      <w:pPr>
        <w:pStyle w:val="Akapitzlist"/>
        <w:numPr>
          <w:ilvl w:val="0"/>
          <w:numId w:val="91"/>
        </w:numPr>
        <w:autoSpaceDE w:val="0"/>
        <w:autoSpaceDN w:val="0"/>
        <w:adjustRightInd w:val="0"/>
        <w:spacing w:after="0" w:line="240" w:lineRule="auto"/>
        <w:jc w:val="both"/>
        <w:rPr>
          <w:rFonts w:cstheme="minorHAnsi"/>
          <w:sz w:val="24"/>
          <w:szCs w:val="24"/>
        </w:rPr>
      </w:pPr>
      <w:r>
        <w:rPr>
          <w:rFonts w:cstheme="minorHAnsi"/>
          <w:sz w:val="24"/>
          <w:szCs w:val="24"/>
        </w:rPr>
        <w:t>Wykonanie oznakowania pionowego ( stała organizacja ruchu),</w:t>
      </w:r>
    </w:p>
    <w:p w14:paraId="02AA4D03" w14:textId="74C026B3" w:rsidR="00AA61F3" w:rsidRDefault="00AA61F3" w:rsidP="00036110">
      <w:pPr>
        <w:pStyle w:val="Akapitzlist"/>
        <w:numPr>
          <w:ilvl w:val="0"/>
          <w:numId w:val="91"/>
        </w:numPr>
        <w:autoSpaceDE w:val="0"/>
        <w:autoSpaceDN w:val="0"/>
        <w:adjustRightInd w:val="0"/>
        <w:spacing w:after="0" w:line="240" w:lineRule="auto"/>
        <w:jc w:val="both"/>
        <w:rPr>
          <w:rFonts w:cstheme="minorHAnsi"/>
          <w:sz w:val="24"/>
          <w:szCs w:val="24"/>
        </w:rPr>
      </w:pPr>
      <w:r>
        <w:rPr>
          <w:rFonts w:cstheme="minorHAnsi"/>
          <w:sz w:val="24"/>
          <w:szCs w:val="24"/>
        </w:rPr>
        <w:t>Inne prace niezbędne do wykonania przebudowy drogi.</w:t>
      </w:r>
    </w:p>
    <w:p w14:paraId="5B16DBCA" w14:textId="441944EA" w:rsidR="00FA3A91" w:rsidRPr="009D29DF" w:rsidRDefault="00036110" w:rsidP="009D29DF">
      <w:pPr>
        <w:rPr>
          <w:rFonts w:ascii="Times New Roman" w:hAnsi="Times New Roman" w:cs="Times New Roman"/>
          <w:color w:val="000000"/>
          <w:sz w:val="24"/>
          <w:szCs w:val="24"/>
          <w:lang w:eastAsia="pl-PL"/>
        </w:rPr>
      </w:pPr>
      <w:r>
        <w:rPr>
          <w:rFonts w:eastAsia="Calibri" w:cstheme="minorHAnsi"/>
          <w:sz w:val="24"/>
          <w:szCs w:val="24"/>
        </w:rPr>
        <w:t>t</w:t>
      </w:r>
      <w:r w:rsidR="00FA3A91" w:rsidRPr="00036110">
        <w:rPr>
          <w:rFonts w:eastAsia="Calibri" w:cstheme="minorHAnsi"/>
          <w:sz w:val="24"/>
          <w:szCs w:val="24"/>
        </w:rPr>
        <w:t>ablica informacyjna i montaż</w:t>
      </w:r>
      <w:r w:rsidR="00C55E64">
        <w:rPr>
          <w:rFonts w:eastAsia="Calibri" w:cstheme="minorHAnsi"/>
          <w:sz w:val="24"/>
          <w:szCs w:val="24"/>
        </w:rPr>
        <w:t xml:space="preserve"> </w:t>
      </w:r>
      <w:r w:rsidR="00FA3A91" w:rsidRPr="00036110">
        <w:rPr>
          <w:rFonts w:eastAsia="Calibri" w:cstheme="minorHAnsi"/>
          <w:sz w:val="24"/>
          <w:szCs w:val="24"/>
        </w:rPr>
        <w:t>– 1 szt.</w:t>
      </w:r>
      <w:r w:rsidR="003B15BF" w:rsidRPr="00036110">
        <w:rPr>
          <w:rFonts w:eastAsia="Calibri" w:cstheme="minorHAnsi"/>
          <w:sz w:val="24"/>
          <w:szCs w:val="24"/>
        </w:rPr>
        <w:t xml:space="preserve"> –</w:t>
      </w:r>
      <w:r w:rsidR="00C55E64">
        <w:rPr>
          <w:rFonts w:eastAsia="Calibri" w:cstheme="minorHAnsi"/>
          <w:sz w:val="24"/>
          <w:szCs w:val="24"/>
        </w:rPr>
        <w:t xml:space="preserve"> zgodnie z warunkami programu o dofinansowanie dostępnej </w:t>
      </w:r>
      <w:r w:rsidR="009D29DF">
        <w:rPr>
          <w:rFonts w:eastAsia="Calibri" w:cstheme="minorHAnsi"/>
          <w:sz w:val="24"/>
          <w:szCs w:val="24"/>
        </w:rPr>
        <w:t xml:space="preserve">na stronie </w:t>
      </w:r>
      <w:r w:rsidR="009D29DF" w:rsidRPr="009D29DF">
        <w:t xml:space="preserve"> </w:t>
      </w:r>
      <w:r w:rsidR="009D29DF">
        <w:t xml:space="preserve">internetowej Kancelarii Prezesa Rady Ministrów </w:t>
      </w:r>
      <w:hyperlink r:id="rId10" w:history="1">
        <w:r w:rsidR="009D29DF">
          <w:rPr>
            <w:rStyle w:val="Hipercze"/>
          </w:rPr>
          <w:t>www.gov.pl/premier</w:t>
        </w:r>
      </w:hyperlink>
      <w:r w:rsidR="009D29DF">
        <w:t xml:space="preserve"> oraz na stronach poszczególnych edycji Programu, zamieszczonych na stronie internetowej BGK </w:t>
      </w:r>
      <w:hyperlink r:id="rId11" w:anchor="c20097" w:history="1">
        <w:r w:rsidR="009D29DF">
          <w:rPr>
            <w:rStyle w:val="Hipercze"/>
          </w:rPr>
          <w:t>www.bgk.pl</w:t>
        </w:r>
      </w:hyperlink>
      <w:r w:rsidR="009D29DF">
        <w:t>, w zakładce Materiały promocyjne dla JST.</w:t>
      </w:r>
    </w:p>
    <w:p w14:paraId="16B561EA" w14:textId="77777777" w:rsidR="00206B49" w:rsidRPr="00265842" w:rsidRDefault="00206B49" w:rsidP="00265842">
      <w:pPr>
        <w:spacing w:after="0" w:line="276" w:lineRule="auto"/>
        <w:ind w:left="360"/>
        <w:jc w:val="both"/>
        <w:textAlignment w:val="baseline"/>
        <w:rPr>
          <w:rFonts w:eastAsia="Times New Roman" w:cstheme="minorHAnsi"/>
          <w:color w:val="000000"/>
          <w:sz w:val="24"/>
          <w:szCs w:val="24"/>
          <w:u w:val="single"/>
          <w:lang w:eastAsia="pl-PL"/>
        </w:rPr>
      </w:pPr>
    </w:p>
    <w:p w14:paraId="0B4E16F4" w14:textId="77777777" w:rsidR="000A222B" w:rsidRPr="000A222B" w:rsidRDefault="000A222B" w:rsidP="000A222B">
      <w:pPr>
        <w:numPr>
          <w:ilvl w:val="0"/>
          <w:numId w:val="8"/>
        </w:numPr>
        <w:spacing w:after="0" w:line="276" w:lineRule="auto"/>
        <w:ind w:left="360"/>
        <w:jc w:val="both"/>
        <w:textAlignment w:val="baseline"/>
        <w:rPr>
          <w:rFonts w:eastAsia="Times New Roman" w:cstheme="minorHAnsi"/>
          <w:color w:val="000000"/>
          <w:sz w:val="24"/>
          <w:szCs w:val="24"/>
          <w:u w:val="single"/>
          <w:lang w:eastAsia="pl-PL"/>
        </w:rPr>
      </w:pPr>
      <w:r w:rsidRPr="000A222B">
        <w:rPr>
          <w:rFonts w:eastAsia="Times New Roman" w:cstheme="minorHAnsi"/>
          <w:color w:val="000000"/>
          <w:sz w:val="24"/>
          <w:szCs w:val="24"/>
          <w:u w:val="single"/>
          <w:lang w:eastAsia="pl-PL"/>
        </w:rPr>
        <w:t>Szczegółowy opis oraz sposób realizacji zamówienia zawiera:</w:t>
      </w:r>
    </w:p>
    <w:p w14:paraId="5B0FE196" w14:textId="4DD351DA" w:rsidR="000A222B" w:rsidRDefault="000A222B" w:rsidP="000A222B">
      <w:pPr>
        <w:spacing w:after="0" w:line="276" w:lineRule="auto"/>
        <w:ind w:left="360"/>
        <w:jc w:val="both"/>
        <w:textAlignment w:val="baseline"/>
        <w:rPr>
          <w:rFonts w:eastAsia="Times New Roman" w:cstheme="minorHAnsi"/>
          <w:color w:val="000000"/>
          <w:sz w:val="24"/>
          <w:szCs w:val="24"/>
          <w:lang w:eastAsia="pl-PL"/>
        </w:rPr>
      </w:pPr>
      <w:r w:rsidRPr="000A222B">
        <w:rPr>
          <w:rFonts w:eastAsia="Times New Roman" w:cstheme="minorHAnsi"/>
          <w:color w:val="000000"/>
          <w:sz w:val="24"/>
          <w:szCs w:val="24"/>
          <w:u w:val="single"/>
          <w:lang w:eastAsia="pl-PL"/>
        </w:rPr>
        <w:t>Dokumentacja projektowa</w:t>
      </w:r>
      <w:r w:rsidRPr="000A222B">
        <w:rPr>
          <w:rFonts w:eastAsia="Times New Roman" w:cstheme="minorHAnsi"/>
          <w:color w:val="000000"/>
          <w:sz w:val="24"/>
          <w:szCs w:val="24"/>
          <w:lang w:eastAsia="pl-PL"/>
        </w:rPr>
        <w:t xml:space="preserve"> – </w:t>
      </w:r>
      <w:r w:rsidRPr="000A222B">
        <w:rPr>
          <w:rFonts w:eastAsia="Times New Roman" w:cstheme="minorHAnsi"/>
          <w:b/>
          <w:bCs/>
          <w:color w:val="000000"/>
          <w:sz w:val="24"/>
          <w:szCs w:val="24"/>
          <w:lang w:eastAsia="pl-PL"/>
        </w:rPr>
        <w:t>Załącznik nr 11 do SWZ</w:t>
      </w:r>
      <w:r w:rsidRPr="000A222B">
        <w:rPr>
          <w:rFonts w:eastAsia="Times New Roman" w:cstheme="minorHAnsi"/>
          <w:color w:val="000000"/>
          <w:sz w:val="24"/>
          <w:szCs w:val="24"/>
          <w:lang w:eastAsia="pl-PL"/>
        </w:rPr>
        <w:t>.</w:t>
      </w:r>
    </w:p>
    <w:p w14:paraId="15951378" w14:textId="77777777" w:rsidR="000A222B" w:rsidRDefault="000A222B" w:rsidP="000A222B">
      <w:pPr>
        <w:spacing w:after="0" w:line="276" w:lineRule="auto"/>
        <w:ind w:left="360"/>
        <w:jc w:val="both"/>
        <w:textAlignment w:val="baseline"/>
        <w:rPr>
          <w:rFonts w:eastAsia="Times New Roman" w:cstheme="minorHAnsi"/>
          <w:color w:val="000000"/>
          <w:sz w:val="24"/>
          <w:szCs w:val="24"/>
          <w:lang w:eastAsia="pl-PL"/>
        </w:rPr>
      </w:pPr>
    </w:p>
    <w:p w14:paraId="629318F2" w14:textId="629A788F" w:rsidR="00666182" w:rsidRPr="00CF0513" w:rsidRDefault="00666182" w:rsidP="00C41261">
      <w:pPr>
        <w:numPr>
          <w:ilvl w:val="0"/>
          <w:numId w:val="8"/>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Wspólny Słownik Zamówień CPV: </w:t>
      </w:r>
    </w:p>
    <w:p w14:paraId="02175FEC" w14:textId="0B266E4C" w:rsidR="00E37BCD" w:rsidRDefault="00E37BCD" w:rsidP="00E37BCD">
      <w:pPr>
        <w:spacing w:after="0" w:line="276" w:lineRule="auto"/>
        <w:jc w:val="both"/>
        <w:rPr>
          <w:rFonts w:eastAsia="Times New Roman" w:cstheme="minorHAnsi"/>
          <w:sz w:val="24"/>
          <w:szCs w:val="24"/>
          <w:lang w:eastAsia="pl-PL"/>
        </w:rPr>
      </w:pPr>
      <w:r>
        <w:rPr>
          <w:rFonts w:eastAsia="Times New Roman" w:cstheme="minorHAnsi"/>
          <w:sz w:val="24"/>
          <w:szCs w:val="24"/>
          <w:lang w:eastAsia="pl-PL"/>
        </w:rPr>
        <w:t xml:space="preserve">       </w:t>
      </w:r>
      <w:r w:rsidR="00C55E64" w:rsidRPr="00C55E64">
        <w:rPr>
          <w:rFonts w:eastAsia="Times New Roman" w:cstheme="minorHAnsi"/>
          <w:sz w:val="24"/>
          <w:szCs w:val="24"/>
          <w:lang w:eastAsia="pl-PL"/>
        </w:rPr>
        <w:t>45000000-7 Roboty budowlane</w:t>
      </w:r>
    </w:p>
    <w:p w14:paraId="4685E5A7" w14:textId="13910AC9" w:rsidR="00E37BCD" w:rsidRPr="00E37BCD" w:rsidRDefault="001144BA" w:rsidP="00E37BCD">
      <w:pPr>
        <w:suppressAutoHyphens/>
        <w:autoSpaceDE w:val="0"/>
        <w:autoSpaceDN w:val="0"/>
        <w:adjustRightInd w:val="0"/>
        <w:spacing w:after="0" w:line="240" w:lineRule="auto"/>
        <w:ind w:left="1560" w:hanging="1560"/>
        <w:jc w:val="both"/>
        <w:rPr>
          <w:rFonts w:eastAsia="Times New Roman" w:cstheme="minorHAnsi"/>
          <w:kern w:val="1"/>
          <w:sz w:val="24"/>
          <w:szCs w:val="24"/>
          <w:lang w:eastAsia="hi-IN"/>
        </w:rPr>
      </w:pPr>
      <w:r>
        <w:rPr>
          <w:rFonts w:eastAsia="Times New Roman" w:cstheme="minorHAnsi"/>
          <w:kern w:val="1"/>
          <w:sz w:val="24"/>
          <w:szCs w:val="24"/>
          <w:lang w:eastAsia="hi-IN"/>
        </w:rPr>
        <w:t xml:space="preserve">       </w:t>
      </w:r>
    </w:p>
    <w:p w14:paraId="301CF567" w14:textId="5682675F" w:rsidR="00666182" w:rsidRPr="000A222B" w:rsidRDefault="00666182" w:rsidP="000A222B">
      <w:pPr>
        <w:pStyle w:val="Akapitzlist"/>
        <w:numPr>
          <w:ilvl w:val="0"/>
          <w:numId w:val="8"/>
        </w:numPr>
        <w:tabs>
          <w:tab w:val="clear" w:pos="720"/>
          <w:tab w:val="num" w:pos="284"/>
        </w:tabs>
        <w:spacing w:after="0" w:line="276" w:lineRule="auto"/>
        <w:ind w:hanging="720"/>
        <w:jc w:val="both"/>
        <w:textAlignment w:val="baseline"/>
        <w:rPr>
          <w:rFonts w:eastAsia="Times New Roman" w:cstheme="minorHAnsi"/>
          <w:color w:val="000000"/>
          <w:sz w:val="24"/>
          <w:szCs w:val="24"/>
          <w:lang w:eastAsia="pl-PL"/>
        </w:rPr>
      </w:pPr>
      <w:r w:rsidRPr="000A222B">
        <w:rPr>
          <w:rFonts w:eastAsia="Times New Roman" w:cstheme="minorHAnsi"/>
          <w:sz w:val="24"/>
          <w:szCs w:val="24"/>
          <w:lang w:eastAsia="pl-PL"/>
        </w:rPr>
        <w:t>Zamawiający nie dopuszcza składania ofert częściowych</w:t>
      </w:r>
      <w:r w:rsidRPr="000A222B">
        <w:rPr>
          <w:rFonts w:eastAsia="Times New Roman" w:cstheme="minorHAnsi"/>
          <w:color w:val="000000"/>
          <w:sz w:val="24"/>
          <w:szCs w:val="24"/>
          <w:lang w:eastAsia="pl-PL"/>
        </w:rPr>
        <w:t>.</w:t>
      </w:r>
      <w:r w:rsidR="00107EAF" w:rsidRPr="000A222B">
        <w:rPr>
          <w:rFonts w:eastAsia="Times New Roman" w:cstheme="minorHAnsi"/>
          <w:color w:val="000000"/>
          <w:sz w:val="24"/>
          <w:szCs w:val="24"/>
          <w:lang w:eastAsia="pl-PL"/>
        </w:rPr>
        <w:t xml:space="preserve"> </w:t>
      </w:r>
    </w:p>
    <w:p w14:paraId="5C8C3CFC" w14:textId="2C402F20" w:rsidR="009617DB" w:rsidRPr="00CF0513" w:rsidRDefault="009617DB" w:rsidP="009617DB">
      <w:pPr>
        <w:spacing w:after="0" w:line="276" w:lineRule="auto"/>
        <w:ind w:left="360"/>
        <w:jc w:val="both"/>
        <w:textAlignment w:val="baseline"/>
        <w:rPr>
          <w:rFonts w:eastAsia="Times New Roman" w:cstheme="minorHAnsi"/>
          <w:color w:val="000000"/>
          <w:sz w:val="24"/>
          <w:szCs w:val="24"/>
          <w:lang w:eastAsia="pl-PL"/>
        </w:rPr>
      </w:pPr>
      <w:r w:rsidRPr="009617DB">
        <w:rPr>
          <w:rFonts w:eastAsia="Times New Roman" w:cstheme="minorHAnsi"/>
          <w:color w:val="000000"/>
          <w:sz w:val="24"/>
          <w:szCs w:val="24"/>
          <w:lang w:eastAsia="pl-PL"/>
        </w:rPr>
        <w:t>Przedmiotowe zamówienie jest niepodzielne ze względu na jego charakter, powiązanie robót budowlanych. Zamówienie dotyczy jednej inwestycji, ma charakter jednorodny, a wynik całości prac będzie spełniał samodzielną funkcję. Podział wiązałby się z nadmiernymi trudnościami technicznymi i organizacyjnymi. Skoordynowanie działań różnych Wykonawców realizujących poszczególne części zamówienia mogłoby poważnie zagrozić właściwemu wykonaniu zamówienia. Istotnym aspektem niedokonania podziału zamówienia na części jest również kwestia gwarancji i rękojmi, i problemów z jej wyegzekwowaniem, w przypadku, gdyby poszczególne elementy byłyby realizowane przez kilku Wykonawców. Ponadto ze względu na zakres robót zamówienie jest dostępne dla wykonawców z sektora MŚP.</w:t>
      </w:r>
    </w:p>
    <w:p w14:paraId="2285303A" w14:textId="77777777" w:rsidR="000A222B" w:rsidRDefault="00666182" w:rsidP="000A222B">
      <w:pPr>
        <w:pStyle w:val="Akapitzlist"/>
        <w:numPr>
          <w:ilvl w:val="0"/>
          <w:numId w:val="8"/>
        </w:numPr>
        <w:tabs>
          <w:tab w:val="clear" w:pos="720"/>
          <w:tab w:val="num" w:pos="284"/>
        </w:tabs>
        <w:spacing w:after="0" w:line="276" w:lineRule="auto"/>
        <w:ind w:left="284" w:hanging="284"/>
        <w:jc w:val="both"/>
        <w:textAlignment w:val="baseline"/>
        <w:rPr>
          <w:rFonts w:eastAsia="Times New Roman" w:cstheme="minorHAnsi"/>
          <w:color w:val="000000"/>
          <w:sz w:val="24"/>
          <w:szCs w:val="24"/>
          <w:lang w:eastAsia="pl-PL"/>
        </w:rPr>
      </w:pPr>
      <w:r w:rsidRPr="000A222B">
        <w:rPr>
          <w:rFonts w:eastAsia="Times New Roman" w:cstheme="minorHAnsi"/>
          <w:color w:val="000000"/>
          <w:sz w:val="24"/>
          <w:szCs w:val="24"/>
          <w:lang w:eastAsia="pl-PL"/>
        </w:rPr>
        <w:t>Zamawiający nie dopuszcza składania ofert wariantowych oraz w postaci katalogów</w:t>
      </w:r>
      <w:r w:rsidR="000A222B">
        <w:rPr>
          <w:rFonts w:eastAsia="Times New Roman" w:cstheme="minorHAnsi"/>
          <w:color w:val="000000"/>
          <w:sz w:val="24"/>
          <w:szCs w:val="24"/>
          <w:lang w:eastAsia="pl-PL"/>
        </w:rPr>
        <w:t xml:space="preserve"> </w:t>
      </w:r>
      <w:r w:rsidRPr="000A222B">
        <w:rPr>
          <w:rFonts w:eastAsia="Times New Roman" w:cstheme="minorHAnsi"/>
          <w:color w:val="000000"/>
          <w:sz w:val="24"/>
          <w:szCs w:val="24"/>
          <w:lang w:eastAsia="pl-PL"/>
        </w:rPr>
        <w:t>elektronicznych.</w:t>
      </w:r>
    </w:p>
    <w:p w14:paraId="4FD849F5" w14:textId="4F64E863" w:rsidR="00901224" w:rsidRPr="000A222B" w:rsidRDefault="00666182" w:rsidP="000A222B">
      <w:pPr>
        <w:pStyle w:val="Akapitzlist"/>
        <w:numPr>
          <w:ilvl w:val="0"/>
          <w:numId w:val="8"/>
        </w:numPr>
        <w:tabs>
          <w:tab w:val="clear" w:pos="720"/>
          <w:tab w:val="num" w:pos="284"/>
        </w:tabs>
        <w:spacing w:after="0" w:line="276" w:lineRule="auto"/>
        <w:ind w:left="284" w:hanging="284"/>
        <w:jc w:val="both"/>
        <w:textAlignment w:val="baseline"/>
        <w:rPr>
          <w:rFonts w:eastAsia="Times New Roman" w:cstheme="minorHAnsi"/>
          <w:color w:val="000000"/>
          <w:sz w:val="24"/>
          <w:szCs w:val="24"/>
          <w:lang w:eastAsia="pl-PL"/>
        </w:rPr>
      </w:pPr>
      <w:r w:rsidRPr="000A222B">
        <w:rPr>
          <w:rFonts w:eastAsia="Times New Roman" w:cstheme="minorHAnsi"/>
          <w:color w:val="000000"/>
          <w:sz w:val="24"/>
          <w:szCs w:val="24"/>
          <w:lang w:eastAsia="pl-PL"/>
        </w:rPr>
        <w:t xml:space="preserve">Zamawiający nie przewiduje udzielania zamówień, o których mowa w art. 214 ust. 1 pkt 7 i </w:t>
      </w:r>
      <w:r w:rsidR="000A222B">
        <w:rPr>
          <w:rFonts w:eastAsia="Times New Roman" w:cstheme="minorHAnsi"/>
          <w:color w:val="000000"/>
          <w:sz w:val="24"/>
          <w:szCs w:val="24"/>
          <w:lang w:eastAsia="pl-PL"/>
        </w:rPr>
        <w:t>8</w:t>
      </w:r>
    </w:p>
    <w:p w14:paraId="0F5463D8" w14:textId="5B26CB55" w:rsidR="00110C9C" w:rsidRPr="00125074" w:rsidRDefault="00110C9C" w:rsidP="00110C9C">
      <w:pPr>
        <w:pStyle w:val="Bezodstpw"/>
        <w:numPr>
          <w:ilvl w:val="2"/>
          <w:numId w:val="3"/>
        </w:numPr>
        <w:ind w:left="284" w:hanging="284"/>
        <w:jc w:val="both"/>
        <w:rPr>
          <w:rFonts w:eastAsia="Times New Roman" w:cstheme="minorHAnsi"/>
          <w:bCs/>
          <w:sz w:val="24"/>
          <w:szCs w:val="24"/>
          <w:lang w:eastAsia="zh-CN"/>
        </w:rPr>
      </w:pPr>
      <w:r w:rsidRPr="00CF0513">
        <w:rPr>
          <w:rFonts w:eastAsia="Times New Roman" w:cstheme="minorHAnsi"/>
          <w:bCs/>
          <w:color w:val="000000"/>
          <w:sz w:val="24"/>
          <w:szCs w:val="24"/>
          <w:lang w:eastAsia="zh-CN"/>
        </w:rPr>
        <w:lastRenderedPageBreak/>
        <w:t>Wykonawca składając ofertę zobowiązuje się wykonać zamówienie w zakresie opisanym w dokumentacji projektowej</w:t>
      </w:r>
      <w:r w:rsidR="00F32FBC" w:rsidRPr="00CF0513">
        <w:rPr>
          <w:rFonts w:eastAsia="Times New Roman" w:cstheme="minorHAnsi"/>
          <w:bCs/>
          <w:color w:val="000000"/>
          <w:sz w:val="24"/>
          <w:szCs w:val="24"/>
          <w:lang w:eastAsia="zh-CN"/>
        </w:rPr>
        <w:t xml:space="preserve"> oraz przedmiarze robót</w:t>
      </w:r>
      <w:r w:rsidRPr="00CF0513">
        <w:rPr>
          <w:rFonts w:eastAsia="Times New Roman" w:cstheme="minorHAnsi"/>
          <w:bCs/>
          <w:color w:val="000000"/>
          <w:sz w:val="24"/>
          <w:szCs w:val="24"/>
          <w:lang w:eastAsia="zh-CN"/>
        </w:rPr>
        <w:t>. Wszystkie dokumenty opisujące przedmiot zamówienia należy traktować jako wzajemnie uzupełniające się i wyjaśniające w tym znaczeniu, że w przypadku stwierdzenia jakichkolwiek wieloznaczności lub niejednoznaczności, Wykonawca nie może ograniczyć ani zakresu swojego zobowiązania, ani zakresu należytej staranności przy wykonaniu swoich zobowiązań wynikających z umowy w sprawie zamówienia publicznego.</w:t>
      </w:r>
    </w:p>
    <w:p w14:paraId="01C49CB2" w14:textId="3555641D" w:rsidR="00047E88" w:rsidRPr="00CF0513" w:rsidRDefault="00047E88" w:rsidP="00110C9C">
      <w:pPr>
        <w:pStyle w:val="Bezodstpw"/>
        <w:numPr>
          <w:ilvl w:val="2"/>
          <w:numId w:val="3"/>
        </w:numPr>
        <w:ind w:left="284" w:hanging="284"/>
        <w:jc w:val="both"/>
        <w:rPr>
          <w:rFonts w:eastAsia="Times New Roman" w:cstheme="minorHAnsi"/>
          <w:bCs/>
          <w:sz w:val="24"/>
          <w:szCs w:val="24"/>
          <w:lang w:eastAsia="zh-CN"/>
        </w:rPr>
      </w:pPr>
      <w:r>
        <w:rPr>
          <w:rFonts w:eastAsia="Times New Roman" w:cstheme="minorHAnsi"/>
          <w:bCs/>
          <w:sz w:val="24"/>
          <w:szCs w:val="24"/>
          <w:lang w:eastAsia="zh-CN"/>
        </w:rPr>
        <w:t>Przed złożeniem oferty, Wykonawca jest zobowiązany do zapoznania się z dokumentacją przetargową. Wykryte niezgodności i niejasności</w:t>
      </w:r>
      <w:r w:rsidR="00B25122">
        <w:rPr>
          <w:rFonts w:eastAsia="Times New Roman" w:cstheme="minorHAnsi"/>
          <w:bCs/>
          <w:sz w:val="24"/>
          <w:szCs w:val="24"/>
          <w:lang w:eastAsia="zh-CN"/>
        </w:rPr>
        <w:t xml:space="preserve"> </w:t>
      </w:r>
      <w:r w:rsidR="009513EB">
        <w:rPr>
          <w:rFonts w:eastAsia="Times New Roman" w:cstheme="minorHAnsi"/>
          <w:bCs/>
          <w:sz w:val="24"/>
          <w:szCs w:val="24"/>
          <w:lang w:eastAsia="zh-CN"/>
        </w:rPr>
        <w:t xml:space="preserve"> </w:t>
      </w:r>
      <w:r w:rsidR="001F6222">
        <w:rPr>
          <w:rFonts w:eastAsia="Times New Roman" w:cstheme="minorHAnsi"/>
          <w:bCs/>
          <w:sz w:val="24"/>
          <w:szCs w:val="24"/>
          <w:lang w:eastAsia="zh-CN"/>
        </w:rPr>
        <w:t>powinien zgłosić Zamawiającemu.</w:t>
      </w:r>
    </w:p>
    <w:p w14:paraId="3473056A" w14:textId="05A4A81C" w:rsidR="00110C9C" w:rsidRPr="00CF0513" w:rsidRDefault="00110C9C" w:rsidP="00110C9C">
      <w:pPr>
        <w:pStyle w:val="Bezodstpw"/>
        <w:numPr>
          <w:ilvl w:val="2"/>
          <w:numId w:val="3"/>
        </w:numPr>
        <w:ind w:left="284" w:hanging="284"/>
        <w:jc w:val="both"/>
        <w:rPr>
          <w:rFonts w:eastAsia="Times New Roman" w:cstheme="minorHAnsi"/>
          <w:bCs/>
          <w:sz w:val="24"/>
          <w:szCs w:val="24"/>
          <w:lang w:eastAsia="zh-CN"/>
        </w:rPr>
      </w:pPr>
      <w:r w:rsidRPr="00CF0513">
        <w:rPr>
          <w:rFonts w:eastAsia="Times New Roman" w:cstheme="minorHAnsi"/>
          <w:bCs/>
          <w:sz w:val="24"/>
          <w:szCs w:val="20"/>
          <w:lang w:eastAsia="zh-CN"/>
        </w:rPr>
        <w:t>Wszystkie materiały</w:t>
      </w:r>
      <w:r w:rsidR="00117D9D" w:rsidRPr="00CF0513">
        <w:rPr>
          <w:rFonts w:eastAsia="Times New Roman" w:cstheme="minorHAnsi"/>
          <w:bCs/>
          <w:sz w:val="24"/>
          <w:szCs w:val="20"/>
          <w:lang w:eastAsia="zh-CN"/>
        </w:rPr>
        <w:t xml:space="preserve"> oraz zaplecze budowy</w:t>
      </w:r>
      <w:r w:rsidRPr="00CF0513">
        <w:rPr>
          <w:rFonts w:eastAsia="Times New Roman" w:cstheme="minorHAnsi"/>
          <w:bCs/>
          <w:sz w:val="24"/>
          <w:szCs w:val="20"/>
          <w:lang w:eastAsia="zh-CN"/>
        </w:rPr>
        <w:t xml:space="preserve"> niezbędne do realizacji przedmiotu umowy Wykonawca zapewni na swój koszt.</w:t>
      </w:r>
    </w:p>
    <w:p w14:paraId="14E4965D" w14:textId="32E5C994" w:rsidR="00110C9C" w:rsidRPr="00CF0513" w:rsidRDefault="00110C9C" w:rsidP="00110C9C">
      <w:pPr>
        <w:pStyle w:val="Bezodstpw"/>
        <w:numPr>
          <w:ilvl w:val="2"/>
          <w:numId w:val="3"/>
        </w:numPr>
        <w:ind w:left="284" w:hanging="284"/>
        <w:jc w:val="both"/>
        <w:rPr>
          <w:rFonts w:eastAsia="Times New Roman" w:cstheme="minorHAnsi"/>
          <w:bCs/>
          <w:sz w:val="24"/>
          <w:szCs w:val="24"/>
          <w:lang w:eastAsia="zh-CN"/>
        </w:rPr>
      </w:pPr>
      <w:r w:rsidRPr="00CF0513">
        <w:rPr>
          <w:rFonts w:eastAsia="Times New Roman" w:cstheme="minorHAnsi"/>
          <w:color w:val="000000"/>
          <w:kern w:val="2"/>
          <w:sz w:val="24"/>
          <w:szCs w:val="24"/>
          <w:shd w:val="clear" w:color="auto" w:fill="FFFFFF"/>
          <w:lang w:eastAsia="zh-CN"/>
        </w:rPr>
        <w:t>Rozwiązania równoważne:</w:t>
      </w:r>
    </w:p>
    <w:p w14:paraId="206934F8" w14:textId="7A535AA9" w:rsidR="00110C9C" w:rsidRPr="00CF0513" w:rsidRDefault="00110C9C" w:rsidP="000C2D65">
      <w:pPr>
        <w:numPr>
          <w:ilvl w:val="0"/>
          <w:numId w:val="83"/>
        </w:numPr>
        <w:tabs>
          <w:tab w:val="num" w:pos="0"/>
        </w:tabs>
        <w:suppressAutoHyphens/>
        <w:spacing w:after="0" w:line="100" w:lineRule="atLeast"/>
        <w:jc w:val="both"/>
        <w:rPr>
          <w:rFonts w:eastAsia="Times New Roman" w:cstheme="minorHAnsi"/>
          <w:kern w:val="2"/>
          <w:sz w:val="24"/>
          <w:szCs w:val="24"/>
          <w:lang w:eastAsia="zh-CN"/>
        </w:rPr>
      </w:pPr>
      <w:r w:rsidRPr="00CF0513">
        <w:rPr>
          <w:rFonts w:eastAsia="Times New Roman" w:cstheme="minorHAnsi"/>
          <w:kern w:val="2"/>
          <w:sz w:val="24"/>
          <w:szCs w:val="24"/>
          <w:lang w:eastAsia="zh-CN"/>
        </w:rPr>
        <w:t>Jeżeli w dokumentach opisujących przedmiot zamówienia znajdują się nazwy materiałów, urządzeń lub jakichkolwiek innych wyrobów lub produktów, to służą one jedynie i wyłącznie określeniu pożądanego standardu wykonania i określenia właściwości i wymogów techniczno - użytkowych założonych w dokumentacji technicznej dla danego typu rozwiązań, nie są obowiązujące i należy je traktować, jako propozycje projektanta. Nie są one wiążące przyszłego Wykonawcę do ich stosowania.</w:t>
      </w:r>
    </w:p>
    <w:p w14:paraId="7F21D6FF" w14:textId="3BB21235" w:rsidR="00110C9C" w:rsidRPr="00CF0513" w:rsidRDefault="00110C9C" w:rsidP="000C2D65">
      <w:pPr>
        <w:numPr>
          <w:ilvl w:val="0"/>
          <w:numId w:val="83"/>
        </w:numPr>
        <w:tabs>
          <w:tab w:val="num" w:pos="0"/>
        </w:tabs>
        <w:suppressAutoHyphens/>
        <w:spacing w:after="0" w:line="100" w:lineRule="atLeast"/>
        <w:jc w:val="both"/>
        <w:rPr>
          <w:rFonts w:eastAsia="Times New Roman" w:cstheme="minorHAnsi"/>
          <w:kern w:val="2"/>
          <w:sz w:val="24"/>
          <w:szCs w:val="24"/>
          <w:lang w:eastAsia="zh-CN"/>
        </w:rPr>
      </w:pPr>
      <w:r w:rsidRPr="00CF0513">
        <w:rPr>
          <w:rFonts w:eastAsia="Times New Roman" w:cstheme="minorHAnsi"/>
          <w:kern w:val="2"/>
          <w:sz w:val="24"/>
          <w:szCs w:val="24"/>
          <w:lang w:eastAsia="zh-CN"/>
        </w:rPr>
        <w:t>Wykonawca może zastosować materiały</w:t>
      </w:r>
      <w:r w:rsidR="00F32FBC" w:rsidRPr="00CF0513">
        <w:rPr>
          <w:rFonts w:eastAsia="Times New Roman" w:cstheme="minorHAnsi"/>
          <w:kern w:val="2"/>
          <w:sz w:val="24"/>
          <w:szCs w:val="24"/>
          <w:lang w:eastAsia="zh-CN"/>
        </w:rPr>
        <w:t xml:space="preserve"> </w:t>
      </w:r>
      <w:r w:rsidRPr="00CF0513">
        <w:rPr>
          <w:rFonts w:eastAsia="Times New Roman" w:cstheme="minorHAnsi"/>
          <w:kern w:val="2"/>
          <w:sz w:val="24"/>
          <w:szCs w:val="24"/>
          <w:lang w:eastAsia="zh-CN"/>
        </w:rPr>
        <w:t>czy urządzenia równoważne o parametrach techniczno - użytkowych odpowiadających co najmniej parametrom materiałów i urządzeń zaproponowanych w dokumentacji projektow</w:t>
      </w:r>
      <w:r w:rsidR="005E742B">
        <w:rPr>
          <w:rFonts w:eastAsia="Times New Roman" w:cstheme="minorHAnsi"/>
          <w:kern w:val="2"/>
          <w:sz w:val="24"/>
          <w:szCs w:val="24"/>
          <w:lang w:eastAsia="zh-CN"/>
        </w:rPr>
        <w:t>ej</w:t>
      </w:r>
      <w:r w:rsidRPr="00CF0513">
        <w:rPr>
          <w:rFonts w:eastAsia="Times New Roman" w:cstheme="minorHAnsi"/>
          <w:kern w:val="2"/>
          <w:sz w:val="24"/>
          <w:szCs w:val="24"/>
          <w:lang w:eastAsia="zh-CN"/>
        </w:rPr>
        <w:t>.</w:t>
      </w:r>
    </w:p>
    <w:p w14:paraId="5041EAB9" w14:textId="1287E311" w:rsidR="00110C9C" w:rsidRPr="00CF0513" w:rsidRDefault="00110C9C" w:rsidP="000C2D65">
      <w:pPr>
        <w:numPr>
          <w:ilvl w:val="0"/>
          <w:numId w:val="83"/>
        </w:numPr>
        <w:tabs>
          <w:tab w:val="num" w:pos="0"/>
        </w:tabs>
        <w:suppressAutoHyphens/>
        <w:spacing w:after="0" w:line="100" w:lineRule="atLeast"/>
        <w:jc w:val="both"/>
        <w:rPr>
          <w:rFonts w:eastAsia="Times New Roman" w:cstheme="minorHAnsi"/>
          <w:kern w:val="2"/>
          <w:sz w:val="24"/>
          <w:szCs w:val="24"/>
          <w:lang w:eastAsia="zh-CN"/>
        </w:rPr>
      </w:pPr>
      <w:r w:rsidRPr="00CF0513">
        <w:rPr>
          <w:rFonts w:eastAsia="Times New Roman" w:cstheme="minorHAnsi"/>
          <w:kern w:val="2"/>
          <w:sz w:val="24"/>
          <w:szCs w:val="24"/>
          <w:lang w:eastAsia="zh-CN"/>
        </w:rPr>
        <w:t>Wykonawca ma obowiązek posiadać w stosunku do materiałów</w:t>
      </w:r>
      <w:r w:rsidR="008E68E6" w:rsidRPr="00CF0513">
        <w:rPr>
          <w:rFonts w:eastAsia="Times New Roman" w:cstheme="minorHAnsi"/>
          <w:kern w:val="2"/>
          <w:sz w:val="24"/>
          <w:szCs w:val="24"/>
          <w:lang w:eastAsia="zh-CN"/>
        </w:rPr>
        <w:t xml:space="preserve"> </w:t>
      </w:r>
      <w:r w:rsidRPr="00CF0513">
        <w:rPr>
          <w:rFonts w:eastAsia="Times New Roman" w:cstheme="minorHAnsi"/>
          <w:kern w:val="2"/>
          <w:sz w:val="24"/>
          <w:szCs w:val="24"/>
          <w:lang w:eastAsia="zh-CN"/>
        </w:rPr>
        <w:t xml:space="preserve">czy urządzeń równoważnych dokumenty potwierdzające pozwolenie na zastosowanie / wbudowanie (certyfikaty B, aprobaty techniczne lub deklaracje właściwości użytkowych) </w:t>
      </w:r>
    </w:p>
    <w:p w14:paraId="0BD69F3D" w14:textId="77777777" w:rsidR="00110C9C" w:rsidRPr="00CF0513" w:rsidRDefault="00110C9C" w:rsidP="000C2D65">
      <w:pPr>
        <w:numPr>
          <w:ilvl w:val="0"/>
          <w:numId w:val="83"/>
        </w:numPr>
        <w:tabs>
          <w:tab w:val="num" w:pos="0"/>
        </w:tabs>
        <w:suppressAutoHyphens/>
        <w:spacing w:after="0" w:line="100" w:lineRule="atLeast"/>
        <w:jc w:val="both"/>
        <w:rPr>
          <w:rFonts w:eastAsia="Times New Roman" w:cstheme="minorHAnsi"/>
          <w:kern w:val="2"/>
          <w:sz w:val="24"/>
          <w:szCs w:val="24"/>
          <w:lang w:eastAsia="zh-CN"/>
        </w:rPr>
      </w:pPr>
      <w:r w:rsidRPr="00CF0513">
        <w:rPr>
          <w:rFonts w:eastAsia="Times New Roman" w:cstheme="minorHAnsi"/>
          <w:kern w:val="2"/>
          <w:sz w:val="24"/>
          <w:szCs w:val="24"/>
          <w:lang w:eastAsia="zh-CN"/>
        </w:rPr>
        <w:t>Dopuszcza się równoważne urządzenia, materiały pod warunkiem, że:</w:t>
      </w:r>
    </w:p>
    <w:p w14:paraId="43A7AD71" w14:textId="2EDAA2D6" w:rsidR="00110C9C" w:rsidRPr="00CF0513" w:rsidRDefault="00110C9C" w:rsidP="000C2D65">
      <w:pPr>
        <w:numPr>
          <w:ilvl w:val="0"/>
          <w:numId w:val="84"/>
        </w:numPr>
        <w:suppressAutoHyphens/>
        <w:spacing w:after="0" w:line="100" w:lineRule="atLeast"/>
        <w:jc w:val="both"/>
        <w:rPr>
          <w:rFonts w:eastAsia="Times New Roman" w:cstheme="minorHAnsi"/>
          <w:kern w:val="2"/>
          <w:sz w:val="24"/>
          <w:szCs w:val="24"/>
          <w:lang w:eastAsia="zh-CN"/>
        </w:rPr>
      </w:pPr>
      <w:r w:rsidRPr="00CF0513">
        <w:rPr>
          <w:rFonts w:eastAsia="Times New Roman" w:cstheme="minorHAnsi"/>
          <w:kern w:val="2"/>
          <w:sz w:val="24"/>
          <w:szCs w:val="24"/>
          <w:lang w:eastAsia="zh-CN"/>
        </w:rPr>
        <w:t>zagwarantują one realizację zamówienia zgodnie z założeniami jakościowymi, technologicznymi i eksploatacyjnymi zawartymi w dokumentacji projekto</w:t>
      </w:r>
      <w:r w:rsidR="00BF409F" w:rsidRPr="00CF0513">
        <w:rPr>
          <w:rFonts w:eastAsia="Times New Roman" w:cstheme="minorHAnsi"/>
          <w:kern w:val="2"/>
          <w:sz w:val="24"/>
          <w:szCs w:val="24"/>
          <w:lang w:eastAsia="zh-CN"/>
        </w:rPr>
        <w:t>wej.</w:t>
      </w:r>
    </w:p>
    <w:p w14:paraId="12B5B06E" w14:textId="6155ED5C" w:rsidR="00110C9C" w:rsidRPr="00CF0513" w:rsidRDefault="00110C9C" w:rsidP="000C2D65">
      <w:pPr>
        <w:numPr>
          <w:ilvl w:val="0"/>
          <w:numId w:val="84"/>
        </w:numPr>
        <w:suppressAutoHyphens/>
        <w:spacing w:after="0" w:line="100" w:lineRule="atLeast"/>
        <w:jc w:val="both"/>
        <w:rPr>
          <w:rFonts w:eastAsia="Times New Roman" w:cstheme="minorHAnsi"/>
          <w:kern w:val="2"/>
          <w:sz w:val="24"/>
          <w:szCs w:val="24"/>
          <w:lang w:eastAsia="zh-CN"/>
        </w:rPr>
      </w:pPr>
      <w:r w:rsidRPr="00CF0513">
        <w:rPr>
          <w:rFonts w:eastAsia="Times New Roman" w:cstheme="minorHAnsi"/>
          <w:kern w:val="2"/>
          <w:sz w:val="24"/>
          <w:szCs w:val="24"/>
          <w:lang w:eastAsia="zh-CN"/>
        </w:rPr>
        <w:t>zapewnią uzyskanie parametrów technicznych, technologicznych i jakościowych co najmniej równych parametrom założonym w dokumentacji projektow</w:t>
      </w:r>
      <w:r w:rsidR="00BF409F" w:rsidRPr="00CF0513">
        <w:rPr>
          <w:rFonts w:eastAsia="Times New Roman" w:cstheme="minorHAnsi"/>
          <w:kern w:val="2"/>
          <w:sz w:val="24"/>
          <w:szCs w:val="24"/>
          <w:lang w:eastAsia="zh-CN"/>
        </w:rPr>
        <w:t>ej</w:t>
      </w:r>
      <w:r w:rsidRPr="00CF0513">
        <w:rPr>
          <w:rFonts w:eastAsia="Times New Roman" w:cstheme="minorHAnsi"/>
          <w:kern w:val="2"/>
          <w:sz w:val="24"/>
          <w:szCs w:val="24"/>
          <w:lang w:eastAsia="zh-CN"/>
        </w:rPr>
        <w:t>.</w:t>
      </w:r>
    </w:p>
    <w:p w14:paraId="5F3E2069" w14:textId="6911924B" w:rsidR="00110C9C" w:rsidRPr="00CF0513" w:rsidRDefault="00110C9C" w:rsidP="000C2D65">
      <w:pPr>
        <w:numPr>
          <w:ilvl w:val="0"/>
          <w:numId w:val="83"/>
        </w:numPr>
        <w:suppressAutoHyphens/>
        <w:spacing w:after="0" w:line="100" w:lineRule="atLeast"/>
        <w:jc w:val="both"/>
        <w:rPr>
          <w:rFonts w:eastAsia="Times New Roman" w:cstheme="minorHAnsi"/>
          <w:kern w:val="2"/>
          <w:sz w:val="24"/>
          <w:szCs w:val="24"/>
          <w:lang w:eastAsia="zh-CN"/>
        </w:rPr>
      </w:pPr>
      <w:r w:rsidRPr="00CF0513">
        <w:rPr>
          <w:rFonts w:eastAsia="Times New Roman" w:cstheme="minorHAnsi"/>
          <w:kern w:val="2"/>
          <w:sz w:val="24"/>
          <w:szCs w:val="24"/>
          <w:lang w:eastAsia="zh-CN"/>
        </w:rPr>
        <w:t>Wykonawca składający ofertę równoważną będzie zobowiązany do udowodnienia Zamawiającemu, że oferowane przez niego urządzenia lub materiały są równoważne w stosunku do zaproponowanych w projekcie. Wykonawca przedstawi</w:t>
      </w:r>
      <w:r w:rsidR="00951612">
        <w:rPr>
          <w:rFonts w:eastAsia="Times New Roman" w:cstheme="minorHAnsi"/>
          <w:kern w:val="2"/>
          <w:sz w:val="24"/>
          <w:szCs w:val="24"/>
          <w:lang w:eastAsia="zh-CN"/>
        </w:rPr>
        <w:t xml:space="preserve"> </w:t>
      </w:r>
      <w:r w:rsidRPr="00CF0513">
        <w:rPr>
          <w:rFonts w:eastAsia="Times New Roman" w:cstheme="minorHAnsi"/>
          <w:kern w:val="2"/>
          <w:sz w:val="24"/>
          <w:szCs w:val="24"/>
          <w:lang w:eastAsia="zh-CN"/>
        </w:rPr>
        <w:t xml:space="preserve"> niezbędne informacje dotyczące przyjętych do oferty urządzeń i materiałów potwierdzające równoważność oferowanych urządzeń w stosunku do zaproponowanych w projekcie. </w:t>
      </w:r>
    </w:p>
    <w:p w14:paraId="6D6E3BAD" w14:textId="20667575" w:rsidR="00110C9C" w:rsidRPr="00CF0513" w:rsidRDefault="00110C9C" w:rsidP="000C2D65">
      <w:pPr>
        <w:numPr>
          <w:ilvl w:val="0"/>
          <w:numId w:val="83"/>
        </w:numPr>
        <w:tabs>
          <w:tab w:val="num" w:pos="0"/>
        </w:tabs>
        <w:suppressAutoHyphens/>
        <w:spacing w:after="0" w:line="100" w:lineRule="atLeast"/>
        <w:jc w:val="both"/>
        <w:rPr>
          <w:rFonts w:eastAsia="Times New Roman" w:cstheme="minorHAnsi"/>
          <w:kern w:val="2"/>
          <w:sz w:val="24"/>
          <w:szCs w:val="24"/>
          <w:lang w:eastAsia="zh-CN"/>
        </w:rPr>
      </w:pPr>
      <w:r w:rsidRPr="00CF0513">
        <w:rPr>
          <w:rFonts w:eastAsia="Times New Roman" w:cstheme="minorHAnsi"/>
          <w:kern w:val="2"/>
          <w:sz w:val="24"/>
          <w:szCs w:val="24"/>
          <w:lang w:eastAsia="zh-CN"/>
        </w:rPr>
        <w:t xml:space="preserve">Użycie </w:t>
      </w:r>
      <w:r w:rsidR="008E68E6" w:rsidRPr="00CF0513">
        <w:rPr>
          <w:rFonts w:eastAsia="Times New Roman" w:cstheme="minorHAnsi"/>
          <w:kern w:val="2"/>
          <w:sz w:val="24"/>
          <w:szCs w:val="24"/>
          <w:lang w:eastAsia="zh-CN"/>
        </w:rPr>
        <w:t xml:space="preserve">materiałów i </w:t>
      </w:r>
      <w:r w:rsidRPr="00CF0513">
        <w:rPr>
          <w:rFonts w:eastAsia="Times New Roman" w:cstheme="minorHAnsi"/>
          <w:kern w:val="2"/>
          <w:sz w:val="24"/>
          <w:szCs w:val="24"/>
          <w:lang w:eastAsia="zh-CN"/>
        </w:rPr>
        <w:t>urządzenia bez stwierdzenia pochodzenia jest niedopuszczalne.</w:t>
      </w:r>
    </w:p>
    <w:p w14:paraId="7D71A366" w14:textId="26F8212D" w:rsidR="00110C9C" w:rsidRPr="00CF0513" w:rsidRDefault="00110C9C" w:rsidP="000C2D65">
      <w:pPr>
        <w:numPr>
          <w:ilvl w:val="0"/>
          <w:numId w:val="83"/>
        </w:numPr>
        <w:suppressAutoHyphens/>
        <w:spacing w:after="0" w:line="100" w:lineRule="atLeast"/>
        <w:jc w:val="both"/>
        <w:rPr>
          <w:rFonts w:eastAsia="Times New Roman" w:cstheme="minorHAnsi"/>
          <w:kern w:val="2"/>
          <w:sz w:val="24"/>
          <w:szCs w:val="24"/>
          <w:lang w:eastAsia="zh-CN"/>
        </w:rPr>
      </w:pPr>
      <w:r w:rsidRPr="00CF0513">
        <w:rPr>
          <w:rFonts w:eastAsia="Times New Roman" w:cstheme="minorHAnsi"/>
          <w:kern w:val="2"/>
          <w:sz w:val="24"/>
          <w:szCs w:val="24"/>
          <w:lang w:eastAsia="zh-CN"/>
        </w:rPr>
        <w:t xml:space="preserve">Zamontowanie </w:t>
      </w:r>
      <w:r w:rsidR="008E68E6" w:rsidRPr="00CF0513">
        <w:rPr>
          <w:rFonts w:eastAsia="Times New Roman" w:cstheme="minorHAnsi"/>
          <w:kern w:val="2"/>
          <w:sz w:val="24"/>
          <w:szCs w:val="24"/>
          <w:lang w:eastAsia="zh-CN"/>
        </w:rPr>
        <w:t>materiału</w:t>
      </w:r>
      <w:r w:rsidRPr="00CF0513">
        <w:rPr>
          <w:rFonts w:eastAsia="Times New Roman" w:cstheme="minorHAnsi"/>
          <w:kern w:val="2"/>
          <w:sz w:val="24"/>
          <w:szCs w:val="24"/>
          <w:lang w:eastAsia="zh-CN"/>
        </w:rPr>
        <w:t xml:space="preserve"> czy urządzenia, które nie będzie spełniać ww. wymagań skutkować będzie bezwzględnym demontażem na koszt wykonawcy i ze skutkami z tego wynikającymi.</w:t>
      </w:r>
    </w:p>
    <w:p w14:paraId="01EAA50D" w14:textId="180F65B8" w:rsidR="00110C9C" w:rsidRPr="0065737C" w:rsidRDefault="00110C9C" w:rsidP="00110C9C">
      <w:pPr>
        <w:pStyle w:val="Akapitzlist"/>
        <w:numPr>
          <w:ilvl w:val="2"/>
          <w:numId w:val="3"/>
        </w:numPr>
        <w:suppressAutoHyphens/>
        <w:spacing w:after="0" w:line="276" w:lineRule="auto"/>
        <w:ind w:left="426" w:hanging="426"/>
        <w:jc w:val="both"/>
        <w:rPr>
          <w:rFonts w:eastAsia="Times New Roman" w:cstheme="minorHAnsi"/>
          <w:kern w:val="2"/>
          <w:sz w:val="24"/>
          <w:szCs w:val="24"/>
          <w:lang w:eastAsia="zh-CN"/>
        </w:rPr>
      </w:pPr>
      <w:r w:rsidRPr="0065737C">
        <w:rPr>
          <w:rFonts w:cstheme="minorHAnsi"/>
          <w:sz w:val="24"/>
          <w:szCs w:val="24"/>
        </w:rPr>
        <w:t>Wymagania stawiane Wykonawcy:</w:t>
      </w:r>
    </w:p>
    <w:p w14:paraId="6625F334" w14:textId="58EFF77E" w:rsidR="000A222B" w:rsidRDefault="00110C9C" w:rsidP="000A222B">
      <w:pPr>
        <w:pStyle w:val="Tekstpodstawowy31"/>
        <w:numPr>
          <w:ilvl w:val="1"/>
          <w:numId w:val="7"/>
        </w:numPr>
        <w:tabs>
          <w:tab w:val="left" w:pos="993"/>
        </w:tabs>
        <w:spacing w:line="276" w:lineRule="auto"/>
        <w:ind w:left="709" w:right="70" w:hanging="425"/>
        <w:jc w:val="both"/>
        <w:rPr>
          <w:rFonts w:asciiTheme="minorHAnsi" w:hAnsiTheme="minorHAnsi" w:cstheme="minorHAnsi"/>
          <w:sz w:val="24"/>
        </w:rPr>
      </w:pPr>
      <w:r w:rsidRPr="00CF0513">
        <w:rPr>
          <w:rFonts w:asciiTheme="minorHAnsi" w:hAnsiTheme="minorHAnsi" w:cstheme="minorHAnsi"/>
          <w:sz w:val="24"/>
        </w:rPr>
        <w:t xml:space="preserve">Wykonawca jest odpowiedzialny za jakość, zgodność z warunkami technicznymi i jakościowymi opisanymi dla przedmiotu zamówienia według dokumentacji </w:t>
      </w:r>
      <w:r w:rsidR="008E68E6" w:rsidRPr="00CF0513">
        <w:rPr>
          <w:rFonts w:asciiTheme="minorHAnsi" w:hAnsiTheme="minorHAnsi" w:cstheme="minorHAnsi"/>
          <w:sz w:val="24"/>
        </w:rPr>
        <w:t>projekt</w:t>
      </w:r>
      <w:r w:rsidR="005E742B">
        <w:rPr>
          <w:rFonts w:asciiTheme="minorHAnsi" w:hAnsiTheme="minorHAnsi" w:cstheme="minorHAnsi"/>
          <w:sz w:val="24"/>
        </w:rPr>
        <w:t>owej</w:t>
      </w:r>
      <w:r w:rsidRPr="00CF0513">
        <w:rPr>
          <w:rFonts w:asciiTheme="minorHAnsi" w:hAnsiTheme="minorHAnsi" w:cstheme="minorHAnsi"/>
          <w:sz w:val="24"/>
        </w:rPr>
        <w:t>, zgodnie z przepisami, normami i sztuką budowlaną,</w:t>
      </w:r>
    </w:p>
    <w:p w14:paraId="12A4C17D" w14:textId="77777777" w:rsidR="000A222B" w:rsidRDefault="00110C9C" w:rsidP="000A222B">
      <w:pPr>
        <w:pStyle w:val="Tekstpodstawowy31"/>
        <w:numPr>
          <w:ilvl w:val="1"/>
          <w:numId w:val="7"/>
        </w:numPr>
        <w:tabs>
          <w:tab w:val="left" w:pos="993"/>
        </w:tabs>
        <w:spacing w:line="276" w:lineRule="auto"/>
        <w:ind w:left="709" w:right="70" w:hanging="425"/>
        <w:jc w:val="both"/>
        <w:rPr>
          <w:rFonts w:asciiTheme="minorHAnsi" w:hAnsiTheme="minorHAnsi" w:cstheme="minorHAnsi"/>
        </w:rPr>
      </w:pPr>
      <w:r w:rsidRPr="000A222B">
        <w:rPr>
          <w:rFonts w:asciiTheme="minorHAnsi" w:hAnsiTheme="minorHAnsi" w:cstheme="minorHAnsi"/>
          <w:sz w:val="24"/>
        </w:rPr>
        <w:t>wymagana jest należyta staranność przy realizacji zobowiązań umowy</w:t>
      </w:r>
      <w:r w:rsidRPr="00CF0513">
        <w:rPr>
          <w:rFonts w:asciiTheme="minorHAnsi" w:hAnsiTheme="minorHAnsi" w:cstheme="minorHAnsi"/>
          <w:sz w:val="24"/>
        </w:rPr>
        <w:t>,</w:t>
      </w:r>
    </w:p>
    <w:p w14:paraId="50447E90" w14:textId="77777777" w:rsidR="000A222B" w:rsidRDefault="00110C9C" w:rsidP="000A222B">
      <w:pPr>
        <w:pStyle w:val="Tekstpodstawowy31"/>
        <w:numPr>
          <w:ilvl w:val="1"/>
          <w:numId w:val="7"/>
        </w:numPr>
        <w:tabs>
          <w:tab w:val="left" w:pos="993"/>
        </w:tabs>
        <w:spacing w:line="276" w:lineRule="auto"/>
        <w:ind w:left="709" w:right="70" w:hanging="425"/>
        <w:jc w:val="both"/>
        <w:rPr>
          <w:rFonts w:asciiTheme="minorHAnsi" w:hAnsiTheme="minorHAnsi" w:cstheme="minorHAnsi"/>
        </w:rPr>
      </w:pPr>
      <w:r w:rsidRPr="000A222B">
        <w:rPr>
          <w:rFonts w:asciiTheme="minorHAnsi" w:hAnsiTheme="minorHAnsi" w:cstheme="minorHAnsi"/>
          <w:sz w:val="24"/>
        </w:rPr>
        <w:t>ustalenia i decyzje dotyczące wykonywania zamówienia uzgadniane będą przez  Zamawiającego z ustanowionym przedstawicielem Wykonawcy,</w:t>
      </w:r>
    </w:p>
    <w:p w14:paraId="1C981A87" w14:textId="77777777" w:rsidR="000A222B" w:rsidRDefault="00110C9C" w:rsidP="000A222B">
      <w:pPr>
        <w:pStyle w:val="Tekstpodstawowy31"/>
        <w:numPr>
          <w:ilvl w:val="1"/>
          <w:numId w:val="7"/>
        </w:numPr>
        <w:tabs>
          <w:tab w:val="left" w:pos="993"/>
        </w:tabs>
        <w:spacing w:line="276" w:lineRule="auto"/>
        <w:ind w:left="709" w:right="70" w:hanging="425"/>
        <w:jc w:val="both"/>
        <w:rPr>
          <w:rFonts w:asciiTheme="minorHAnsi" w:hAnsiTheme="minorHAnsi" w:cstheme="minorHAnsi"/>
        </w:rPr>
      </w:pPr>
      <w:r w:rsidRPr="000A222B">
        <w:rPr>
          <w:rFonts w:asciiTheme="minorHAnsi" w:hAnsiTheme="minorHAnsi" w:cstheme="minorHAnsi"/>
          <w:sz w:val="24"/>
        </w:rPr>
        <w:lastRenderedPageBreak/>
        <w:t>określenie przez Wykonawcę telefonów kontaktowych oraz innych ustaleń niezbędnych dla sprawnego i terminowego wykonania zmówienia,</w:t>
      </w:r>
    </w:p>
    <w:p w14:paraId="732A8AA1" w14:textId="77777777" w:rsidR="000A222B" w:rsidRDefault="00110C9C" w:rsidP="000A222B">
      <w:pPr>
        <w:pStyle w:val="Tekstpodstawowy31"/>
        <w:numPr>
          <w:ilvl w:val="1"/>
          <w:numId w:val="7"/>
        </w:numPr>
        <w:tabs>
          <w:tab w:val="left" w:pos="993"/>
        </w:tabs>
        <w:spacing w:line="276" w:lineRule="auto"/>
        <w:ind w:left="709" w:right="70" w:hanging="425"/>
        <w:jc w:val="both"/>
        <w:rPr>
          <w:rFonts w:asciiTheme="minorHAnsi" w:hAnsiTheme="minorHAnsi" w:cstheme="minorHAnsi"/>
        </w:rPr>
      </w:pPr>
      <w:r w:rsidRPr="000A222B">
        <w:rPr>
          <w:rFonts w:asciiTheme="minorHAnsi" w:hAnsiTheme="minorHAnsi" w:cstheme="minorHAnsi"/>
          <w:sz w:val="24"/>
        </w:rPr>
        <w:t>Zamawiający nie ponosi odpowiedzialności za szkody wyrządzone przez Wykonawcę podczas wykonywania przedmiotu zamówienia,</w:t>
      </w:r>
    </w:p>
    <w:p w14:paraId="1CF8A4EC" w14:textId="77777777" w:rsidR="000A222B" w:rsidRDefault="00110C9C" w:rsidP="000A222B">
      <w:pPr>
        <w:pStyle w:val="Tekstpodstawowy31"/>
        <w:numPr>
          <w:ilvl w:val="1"/>
          <w:numId w:val="7"/>
        </w:numPr>
        <w:tabs>
          <w:tab w:val="left" w:pos="993"/>
        </w:tabs>
        <w:spacing w:line="276" w:lineRule="auto"/>
        <w:ind w:left="709" w:right="70" w:hanging="425"/>
        <w:jc w:val="both"/>
        <w:rPr>
          <w:rFonts w:asciiTheme="minorHAnsi" w:hAnsiTheme="minorHAnsi" w:cstheme="minorHAnsi"/>
        </w:rPr>
      </w:pPr>
      <w:r w:rsidRPr="000A222B">
        <w:rPr>
          <w:rFonts w:asciiTheme="minorHAnsi" w:hAnsiTheme="minorHAnsi" w:cstheme="minorHAnsi"/>
          <w:sz w:val="24"/>
        </w:rPr>
        <w:t xml:space="preserve">realizacja zadania podlega prawu polskiemu, w tym w szczególności Ustawie z dnia </w:t>
      </w:r>
      <w:r w:rsidRPr="000A222B">
        <w:rPr>
          <w:rFonts w:asciiTheme="minorHAnsi" w:hAnsiTheme="minorHAnsi" w:cstheme="minorHAnsi"/>
          <w:sz w:val="24"/>
        </w:rPr>
        <w:br/>
        <w:t>7 lipca 1994 r. Prawo budowlane (t. j. Dz. U. z 202</w:t>
      </w:r>
      <w:r w:rsidR="005E742B" w:rsidRPr="000A222B">
        <w:rPr>
          <w:rFonts w:asciiTheme="minorHAnsi" w:hAnsiTheme="minorHAnsi" w:cstheme="minorHAnsi"/>
          <w:sz w:val="24"/>
        </w:rPr>
        <w:t>1</w:t>
      </w:r>
      <w:r w:rsidRPr="000A222B">
        <w:rPr>
          <w:rFonts w:asciiTheme="minorHAnsi" w:hAnsiTheme="minorHAnsi" w:cstheme="minorHAnsi"/>
          <w:sz w:val="24"/>
        </w:rPr>
        <w:t xml:space="preserve"> poz. </w:t>
      </w:r>
      <w:r w:rsidR="004F274C" w:rsidRPr="000A222B">
        <w:rPr>
          <w:rFonts w:asciiTheme="minorHAnsi" w:hAnsiTheme="minorHAnsi" w:cstheme="minorHAnsi"/>
          <w:sz w:val="24"/>
        </w:rPr>
        <w:t>2351</w:t>
      </w:r>
      <w:r w:rsidRPr="000A222B">
        <w:rPr>
          <w:rFonts w:asciiTheme="minorHAnsi" w:hAnsiTheme="minorHAnsi" w:cstheme="minorHAnsi"/>
          <w:sz w:val="24"/>
        </w:rPr>
        <w:t xml:space="preserve"> ze zm.)</w:t>
      </w:r>
    </w:p>
    <w:p w14:paraId="30B704F4" w14:textId="77777777" w:rsidR="000A222B" w:rsidRDefault="00110C9C" w:rsidP="000A222B">
      <w:pPr>
        <w:pStyle w:val="Tekstpodstawowy31"/>
        <w:numPr>
          <w:ilvl w:val="1"/>
          <w:numId w:val="7"/>
        </w:numPr>
        <w:tabs>
          <w:tab w:val="left" w:pos="993"/>
        </w:tabs>
        <w:spacing w:line="276" w:lineRule="auto"/>
        <w:ind w:left="709" w:right="70" w:hanging="425"/>
        <w:jc w:val="both"/>
        <w:rPr>
          <w:rFonts w:asciiTheme="minorHAnsi" w:hAnsiTheme="minorHAnsi" w:cstheme="minorHAnsi"/>
        </w:rPr>
      </w:pPr>
      <w:r w:rsidRPr="000A222B">
        <w:rPr>
          <w:rFonts w:asciiTheme="minorHAnsi" w:hAnsiTheme="minorHAnsi" w:cstheme="minorHAnsi"/>
          <w:sz w:val="24"/>
          <w:shd w:val="clear" w:color="auto" w:fill="FFFFFF"/>
        </w:rPr>
        <w:t>Wykonawca zobowiązany jest do prowadzenia robót w sposób zapewniający bezpieczeństwo na obszarze inwestycji i ograniczenia utrudnień w ruchu wynikających    z prowadzonych robót do niezbędnych potrzeb.</w:t>
      </w:r>
    </w:p>
    <w:p w14:paraId="400D505A" w14:textId="77777777" w:rsidR="003E3C6A" w:rsidRDefault="007F536B" w:rsidP="003E3C6A">
      <w:pPr>
        <w:pStyle w:val="Tekstpodstawowy31"/>
        <w:numPr>
          <w:ilvl w:val="1"/>
          <w:numId w:val="7"/>
        </w:numPr>
        <w:tabs>
          <w:tab w:val="left" w:pos="993"/>
        </w:tabs>
        <w:spacing w:line="276" w:lineRule="auto"/>
        <w:ind w:left="709" w:right="70" w:hanging="425"/>
        <w:jc w:val="both"/>
        <w:rPr>
          <w:rFonts w:asciiTheme="minorHAnsi" w:hAnsiTheme="minorHAnsi" w:cstheme="minorHAnsi"/>
        </w:rPr>
      </w:pPr>
      <w:r w:rsidRPr="000A222B">
        <w:rPr>
          <w:rFonts w:asciiTheme="minorHAnsi" w:eastAsia="Calibri" w:hAnsiTheme="minorHAnsi" w:cstheme="minorHAnsi"/>
          <w:iCs/>
          <w:sz w:val="24"/>
          <w:szCs w:val="24"/>
        </w:rPr>
        <w:t>Wykonawca</w:t>
      </w:r>
      <w:r w:rsidRPr="000A222B">
        <w:rPr>
          <w:rFonts w:asciiTheme="minorHAnsi" w:eastAsia="Calibri" w:hAnsiTheme="minorHAnsi" w:cstheme="minorHAnsi"/>
          <w:sz w:val="24"/>
          <w:szCs w:val="24"/>
        </w:rPr>
        <w:t xml:space="preserve"> winien posiadać wymagane przepisami prawa dokumenty, potwierdzające dokonanie obowiązkowych ubezpieczeń tj. NW, OC.</w:t>
      </w:r>
    </w:p>
    <w:p w14:paraId="2E62C194" w14:textId="77777777" w:rsidR="003E3C6A" w:rsidRDefault="00110C9C" w:rsidP="003E3C6A">
      <w:pPr>
        <w:pStyle w:val="Tekstpodstawowy31"/>
        <w:numPr>
          <w:ilvl w:val="1"/>
          <w:numId w:val="7"/>
        </w:numPr>
        <w:tabs>
          <w:tab w:val="left" w:pos="993"/>
        </w:tabs>
        <w:spacing w:line="276" w:lineRule="auto"/>
        <w:ind w:left="709" w:right="70" w:hanging="425"/>
        <w:jc w:val="both"/>
        <w:rPr>
          <w:rFonts w:asciiTheme="minorHAnsi" w:hAnsiTheme="minorHAnsi" w:cstheme="minorHAnsi"/>
        </w:rPr>
      </w:pPr>
      <w:r w:rsidRPr="003E3C6A">
        <w:rPr>
          <w:rFonts w:asciiTheme="minorHAnsi" w:hAnsiTheme="minorHAnsi" w:cstheme="minorHAnsi"/>
          <w:sz w:val="24"/>
        </w:rPr>
        <w:t>Wykonawca dokonuje wyceny oferty na własne ryzyko i odpowiedzialność.</w:t>
      </w:r>
    </w:p>
    <w:p w14:paraId="559267B3" w14:textId="77777777" w:rsidR="003E3C6A" w:rsidRDefault="00110C9C" w:rsidP="003E3C6A">
      <w:pPr>
        <w:pStyle w:val="Tekstpodstawowy31"/>
        <w:numPr>
          <w:ilvl w:val="1"/>
          <w:numId w:val="7"/>
        </w:numPr>
        <w:tabs>
          <w:tab w:val="left" w:pos="993"/>
        </w:tabs>
        <w:spacing w:line="276" w:lineRule="auto"/>
        <w:ind w:left="709" w:right="70" w:hanging="425"/>
        <w:jc w:val="both"/>
        <w:rPr>
          <w:rFonts w:asciiTheme="minorHAnsi" w:hAnsiTheme="minorHAnsi" w:cstheme="minorHAnsi"/>
        </w:rPr>
      </w:pPr>
      <w:r w:rsidRPr="003E3C6A">
        <w:rPr>
          <w:rFonts w:asciiTheme="minorHAnsi" w:hAnsiTheme="minorHAnsi" w:cstheme="minorHAnsi"/>
          <w:sz w:val="24"/>
        </w:rPr>
        <w:t>Wykonawca ponosi wszystkie koszty związane z przygotowaniem i przedłożeniem swojej oferty oraz wszelkich dokumentów z tym związanych.</w:t>
      </w:r>
    </w:p>
    <w:p w14:paraId="2860E294" w14:textId="593807DC" w:rsidR="00A90886" w:rsidRPr="003E3C6A" w:rsidRDefault="00110C9C" w:rsidP="003E3C6A">
      <w:pPr>
        <w:pStyle w:val="Tekstpodstawowy31"/>
        <w:numPr>
          <w:ilvl w:val="1"/>
          <w:numId w:val="7"/>
        </w:numPr>
        <w:tabs>
          <w:tab w:val="left" w:pos="993"/>
        </w:tabs>
        <w:spacing w:line="276" w:lineRule="auto"/>
        <w:ind w:left="709" w:right="70" w:hanging="425"/>
        <w:jc w:val="both"/>
        <w:rPr>
          <w:rFonts w:asciiTheme="minorHAnsi" w:hAnsiTheme="minorHAnsi" w:cstheme="minorHAnsi"/>
        </w:rPr>
      </w:pPr>
      <w:r w:rsidRPr="003E3C6A">
        <w:rPr>
          <w:rFonts w:asciiTheme="minorHAnsi" w:hAnsiTheme="minorHAnsi" w:cstheme="minorHAnsi"/>
          <w:sz w:val="24"/>
        </w:rPr>
        <w:t xml:space="preserve">Zamawiający zwraca szczególną uwagę Wykonawcy na konieczność składowania i  </w:t>
      </w:r>
      <w:r w:rsidRPr="003E3C6A">
        <w:rPr>
          <w:rFonts w:asciiTheme="minorHAnsi" w:hAnsiTheme="minorHAnsi" w:cstheme="minorHAnsi"/>
          <w:sz w:val="24"/>
        </w:rPr>
        <w:br/>
        <w:t>utylizacji odpadów zgodnie z obowiązującymi przepisami</w:t>
      </w:r>
      <w:r w:rsidR="00A90886" w:rsidRPr="003E3C6A">
        <w:rPr>
          <w:rFonts w:asciiTheme="minorHAnsi" w:hAnsiTheme="minorHAnsi" w:cstheme="minorHAnsi"/>
          <w:sz w:val="24"/>
        </w:rPr>
        <w:t>.</w:t>
      </w:r>
    </w:p>
    <w:p w14:paraId="07E334CF" w14:textId="6B004603" w:rsidR="00A90886" w:rsidRPr="00CF0513" w:rsidRDefault="00A90886" w:rsidP="00A90886">
      <w:pPr>
        <w:pStyle w:val="Tekstpodstawowy31"/>
        <w:numPr>
          <w:ilvl w:val="2"/>
          <w:numId w:val="3"/>
        </w:numPr>
        <w:ind w:left="426" w:right="70" w:hanging="426"/>
        <w:jc w:val="both"/>
        <w:rPr>
          <w:rFonts w:asciiTheme="minorHAnsi" w:hAnsiTheme="minorHAnsi" w:cstheme="minorHAnsi"/>
        </w:rPr>
      </w:pPr>
      <w:r w:rsidRPr="00CF0513">
        <w:rPr>
          <w:rFonts w:asciiTheme="minorHAnsi" w:hAnsiTheme="minorHAnsi" w:cstheme="minorHAnsi"/>
          <w:sz w:val="24"/>
        </w:rPr>
        <w:t>Zakres wartościowy umowy obejmuje również wszelkie koszty niezbędne do wykonania zadania między innymi:</w:t>
      </w:r>
    </w:p>
    <w:p w14:paraId="0014356B" w14:textId="77777777" w:rsidR="00A90886" w:rsidRPr="00CF0513" w:rsidRDefault="00A90886" w:rsidP="003977C3">
      <w:pPr>
        <w:pStyle w:val="Akapitzlist"/>
        <w:numPr>
          <w:ilvl w:val="1"/>
          <w:numId w:val="87"/>
        </w:numPr>
        <w:suppressAutoHyphens/>
        <w:spacing w:after="0" w:line="276" w:lineRule="auto"/>
        <w:ind w:left="709" w:hanging="283"/>
        <w:jc w:val="both"/>
        <w:rPr>
          <w:rFonts w:cstheme="minorHAnsi"/>
          <w:sz w:val="24"/>
          <w:szCs w:val="24"/>
        </w:rPr>
      </w:pPr>
      <w:r w:rsidRPr="00CF0513">
        <w:rPr>
          <w:rFonts w:cstheme="minorHAnsi"/>
          <w:sz w:val="24"/>
          <w:szCs w:val="24"/>
        </w:rPr>
        <w:t>wykonanie i utrzymanie objazdów, przejazdów oraz tymczasowego oznakowania,</w:t>
      </w:r>
    </w:p>
    <w:p w14:paraId="5A01E6EA" w14:textId="77777777" w:rsidR="00A90886" w:rsidRPr="00CF0513" w:rsidRDefault="00A90886" w:rsidP="003977C3">
      <w:pPr>
        <w:pStyle w:val="Akapitzlist"/>
        <w:numPr>
          <w:ilvl w:val="1"/>
          <w:numId w:val="87"/>
        </w:numPr>
        <w:suppressAutoHyphens/>
        <w:spacing w:after="0" w:line="276" w:lineRule="auto"/>
        <w:ind w:left="709" w:hanging="283"/>
        <w:jc w:val="both"/>
        <w:rPr>
          <w:rFonts w:cstheme="minorHAnsi"/>
          <w:sz w:val="24"/>
          <w:szCs w:val="24"/>
        </w:rPr>
      </w:pPr>
      <w:r w:rsidRPr="00CF0513">
        <w:rPr>
          <w:rFonts w:cstheme="minorHAnsi"/>
          <w:sz w:val="24"/>
          <w:szCs w:val="24"/>
        </w:rPr>
        <w:t>urządzenie, utrzymanie i zabezpieczenie terenu budowy wraz z zapleczem budowy,</w:t>
      </w:r>
    </w:p>
    <w:p w14:paraId="240D0FE4" w14:textId="77777777" w:rsidR="00A90886" w:rsidRPr="00CF0513" w:rsidRDefault="00A90886" w:rsidP="003977C3">
      <w:pPr>
        <w:pStyle w:val="Akapitzlist"/>
        <w:numPr>
          <w:ilvl w:val="1"/>
          <w:numId w:val="87"/>
        </w:numPr>
        <w:suppressAutoHyphens/>
        <w:spacing w:after="0" w:line="276" w:lineRule="auto"/>
        <w:ind w:left="709" w:hanging="283"/>
        <w:jc w:val="both"/>
        <w:rPr>
          <w:rFonts w:cstheme="minorHAnsi"/>
          <w:sz w:val="24"/>
          <w:szCs w:val="24"/>
        </w:rPr>
      </w:pPr>
      <w:r w:rsidRPr="00CF0513">
        <w:rPr>
          <w:rFonts w:cstheme="minorHAnsi"/>
          <w:sz w:val="24"/>
          <w:szCs w:val="24"/>
        </w:rPr>
        <w:t>koszty doprowadzenia i utrzymania energii i wody oraz innych niezbędnych mediów dla potrzeb technologicznych, zaplecza i terenu budowy,</w:t>
      </w:r>
    </w:p>
    <w:p w14:paraId="63597652" w14:textId="77777777" w:rsidR="00A90886" w:rsidRPr="00CF0513" w:rsidRDefault="00A90886" w:rsidP="003977C3">
      <w:pPr>
        <w:pStyle w:val="Akapitzlist"/>
        <w:numPr>
          <w:ilvl w:val="1"/>
          <w:numId w:val="87"/>
        </w:numPr>
        <w:suppressAutoHyphens/>
        <w:spacing w:after="0" w:line="276" w:lineRule="auto"/>
        <w:ind w:left="709" w:hanging="283"/>
        <w:jc w:val="both"/>
        <w:rPr>
          <w:rFonts w:cstheme="minorHAnsi"/>
          <w:sz w:val="24"/>
          <w:szCs w:val="24"/>
        </w:rPr>
      </w:pPr>
      <w:r w:rsidRPr="00CF0513">
        <w:rPr>
          <w:rFonts w:cstheme="minorHAnsi"/>
          <w:sz w:val="24"/>
          <w:szCs w:val="24"/>
        </w:rPr>
        <w:t>wykonanie dróg tymczasowych dla celów budowy i dla ewentualnych objazdów,</w:t>
      </w:r>
    </w:p>
    <w:p w14:paraId="4C9C50D0" w14:textId="4543D4B3" w:rsidR="00A90886" w:rsidRPr="00CF0513" w:rsidRDefault="00A90886" w:rsidP="003977C3">
      <w:pPr>
        <w:pStyle w:val="Akapitzlist"/>
        <w:numPr>
          <w:ilvl w:val="1"/>
          <w:numId w:val="87"/>
        </w:numPr>
        <w:suppressAutoHyphens/>
        <w:spacing w:after="0" w:line="276" w:lineRule="auto"/>
        <w:ind w:left="709" w:hanging="283"/>
        <w:jc w:val="both"/>
        <w:rPr>
          <w:rFonts w:cstheme="minorHAnsi"/>
          <w:sz w:val="24"/>
          <w:szCs w:val="24"/>
        </w:rPr>
      </w:pPr>
      <w:r w:rsidRPr="00CF0513">
        <w:rPr>
          <w:rFonts w:cstheme="minorHAnsi"/>
          <w:sz w:val="24"/>
          <w:szCs w:val="24"/>
        </w:rPr>
        <w:t>utrzymanie w należytym porządku dróg dojazdowych na teren budowy, ze szczególnym uwzględnieniem utrzymania czystości na odcinkach związanych z transportem budowy (m.in. niedopuszczanie do wynoszenia błota na kołach samochodów wyjeżdżających</w:t>
      </w:r>
      <w:r w:rsidR="00CE70E8">
        <w:rPr>
          <w:rFonts w:cstheme="minorHAnsi"/>
          <w:sz w:val="24"/>
          <w:szCs w:val="24"/>
        </w:rPr>
        <w:t xml:space="preserve"> </w:t>
      </w:r>
      <w:r w:rsidRPr="00CF0513">
        <w:rPr>
          <w:rFonts w:cstheme="minorHAnsi"/>
          <w:sz w:val="24"/>
          <w:szCs w:val="24"/>
        </w:rPr>
        <w:t xml:space="preserve">z budowy), </w:t>
      </w:r>
    </w:p>
    <w:p w14:paraId="54907F3E" w14:textId="77777777" w:rsidR="00A90886" w:rsidRPr="00CF0513" w:rsidRDefault="00A90886" w:rsidP="003977C3">
      <w:pPr>
        <w:pStyle w:val="Akapitzlist"/>
        <w:numPr>
          <w:ilvl w:val="1"/>
          <w:numId w:val="87"/>
        </w:numPr>
        <w:suppressAutoHyphens/>
        <w:spacing w:after="0" w:line="276" w:lineRule="auto"/>
        <w:ind w:left="709" w:hanging="283"/>
        <w:jc w:val="both"/>
        <w:rPr>
          <w:rFonts w:cstheme="minorHAnsi"/>
          <w:sz w:val="24"/>
          <w:szCs w:val="24"/>
        </w:rPr>
      </w:pPr>
      <w:r w:rsidRPr="00CF0513">
        <w:rPr>
          <w:rFonts w:cstheme="minorHAnsi"/>
          <w:sz w:val="24"/>
          <w:szCs w:val="24"/>
        </w:rPr>
        <w:t>utrzymanie terenu budowy w stanie wolnym od przeszkód komunikacyjnych oraz usuwanie na bieżąco zbędnych materiałów, odpadów i śmieci,</w:t>
      </w:r>
    </w:p>
    <w:p w14:paraId="6EFAE4A0" w14:textId="77777777" w:rsidR="00A90886" w:rsidRPr="00CF0513" w:rsidRDefault="00A90886" w:rsidP="003977C3">
      <w:pPr>
        <w:pStyle w:val="Akapitzlist"/>
        <w:numPr>
          <w:ilvl w:val="1"/>
          <w:numId w:val="87"/>
        </w:numPr>
        <w:suppressAutoHyphens/>
        <w:spacing w:after="0" w:line="276" w:lineRule="auto"/>
        <w:ind w:left="709" w:hanging="283"/>
        <w:jc w:val="both"/>
        <w:rPr>
          <w:rFonts w:cstheme="minorHAnsi"/>
          <w:sz w:val="24"/>
          <w:szCs w:val="24"/>
        </w:rPr>
      </w:pPr>
      <w:r w:rsidRPr="00CF0513">
        <w:rPr>
          <w:rFonts w:cstheme="minorHAnsi"/>
          <w:sz w:val="24"/>
          <w:szCs w:val="24"/>
        </w:rPr>
        <w:t>naprawy uszkodzonych na skutek prowadzonych robót dróg i ulic dojazdowych,</w:t>
      </w:r>
    </w:p>
    <w:p w14:paraId="583BA8DB" w14:textId="77777777" w:rsidR="00A90886" w:rsidRPr="00CF0513" w:rsidRDefault="00A90886" w:rsidP="003977C3">
      <w:pPr>
        <w:pStyle w:val="Akapitzlist"/>
        <w:numPr>
          <w:ilvl w:val="1"/>
          <w:numId w:val="87"/>
        </w:numPr>
        <w:suppressAutoHyphens/>
        <w:spacing w:after="0" w:line="276" w:lineRule="auto"/>
        <w:ind w:left="709" w:hanging="283"/>
        <w:jc w:val="both"/>
        <w:rPr>
          <w:rFonts w:cstheme="minorHAnsi"/>
          <w:sz w:val="24"/>
          <w:szCs w:val="24"/>
        </w:rPr>
      </w:pPr>
      <w:r w:rsidRPr="00CF0513">
        <w:rPr>
          <w:rFonts w:cstheme="minorHAnsi"/>
          <w:sz w:val="24"/>
          <w:szCs w:val="24"/>
        </w:rPr>
        <w:t>zapewnienie dozoru, a także właściwych warunków bezpieczeństwa i higieny pracy,</w:t>
      </w:r>
    </w:p>
    <w:p w14:paraId="75EC0899" w14:textId="77777777" w:rsidR="00A90886" w:rsidRPr="00CF0513" w:rsidRDefault="00A90886" w:rsidP="003977C3">
      <w:pPr>
        <w:pStyle w:val="Akapitzlist"/>
        <w:numPr>
          <w:ilvl w:val="1"/>
          <w:numId w:val="87"/>
        </w:numPr>
        <w:suppressAutoHyphens/>
        <w:spacing w:after="0" w:line="276" w:lineRule="auto"/>
        <w:ind w:left="709" w:hanging="283"/>
        <w:jc w:val="both"/>
        <w:rPr>
          <w:rFonts w:cstheme="minorHAnsi"/>
          <w:sz w:val="24"/>
          <w:szCs w:val="24"/>
        </w:rPr>
      </w:pPr>
      <w:r w:rsidRPr="00CF0513">
        <w:rPr>
          <w:rFonts w:cstheme="minorHAnsi"/>
          <w:sz w:val="24"/>
          <w:szCs w:val="24"/>
        </w:rPr>
        <w:t xml:space="preserve">zorganizowanie i przeprowadzenie niezbędnych prób, badań i odbiorów oraz ewentualnego uzupełnienia dokumentacji odbiorowej dla zakresu robót objętych umową, </w:t>
      </w:r>
    </w:p>
    <w:p w14:paraId="63215B92" w14:textId="06D589BD" w:rsidR="00A90886" w:rsidRPr="00CF0513" w:rsidRDefault="00A90886" w:rsidP="003E3C6A">
      <w:pPr>
        <w:pStyle w:val="Akapitzlist"/>
        <w:numPr>
          <w:ilvl w:val="1"/>
          <w:numId w:val="87"/>
        </w:numPr>
        <w:suppressAutoHyphens/>
        <w:spacing w:after="0" w:line="276" w:lineRule="auto"/>
        <w:ind w:left="709" w:hanging="283"/>
        <w:jc w:val="both"/>
        <w:rPr>
          <w:rFonts w:cstheme="minorHAnsi"/>
          <w:sz w:val="24"/>
          <w:szCs w:val="24"/>
        </w:rPr>
      </w:pPr>
      <w:r w:rsidRPr="00CF0513">
        <w:rPr>
          <w:rFonts w:cstheme="minorHAnsi"/>
          <w:sz w:val="24"/>
          <w:szCs w:val="24"/>
        </w:rPr>
        <w:t xml:space="preserve">dokonanie uzgodnień, uzyskanie wszelkich opinii niezbędnych do wykonania przedmiotu </w:t>
      </w:r>
      <w:r w:rsidR="00D56B5E" w:rsidRPr="00CF0513">
        <w:rPr>
          <w:rFonts w:cstheme="minorHAnsi"/>
          <w:sz w:val="24"/>
          <w:szCs w:val="24"/>
        </w:rPr>
        <w:t>umowy</w:t>
      </w:r>
      <w:r w:rsidRPr="00CF0513">
        <w:rPr>
          <w:rFonts w:cstheme="minorHAnsi"/>
          <w:sz w:val="24"/>
          <w:szCs w:val="24"/>
        </w:rPr>
        <w:t>,</w:t>
      </w:r>
    </w:p>
    <w:p w14:paraId="463BAE2C" w14:textId="77777777" w:rsidR="00A90886" w:rsidRPr="00CF0513" w:rsidRDefault="00A90886" w:rsidP="003E3C6A">
      <w:pPr>
        <w:pStyle w:val="Akapitzlist"/>
        <w:numPr>
          <w:ilvl w:val="1"/>
          <w:numId w:val="87"/>
        </w:numPr>
        <w:suppressAutoHyphens/>
        <w:spacing w:after="0" w:line="276" w:lineRule="auto"/>
        <w:ind w:left="709" w:hanging="283"/>
        <w:jc w:val="both"/>
        <w:rPr>
          <w:rFonts w:cstheme="minorHAnsi"/>
          <w:sz w:val="24"/>
          <w:szCs w:val="24"/>
        </w:rPr>
      </w:pPr>
      <w:r w:rsidRPr="00CF0513">
        <w:rPr>
          <w:rFonts w:cstheme="minorHAnsi"/>
          <w:sz w:val="24"/>
          <w:szCs w:val="24"/>
        </w:rPr>
        <w:t xml:space="preserve">demontaż obiektów i urządzeń tymczasowych budowy, uporządkowanie terenu budowy po zakończeniu robót, </w:t>
      </w:r>
      <w:r w:rsidRPr="00CF0513">
        <w:rPr>
          <w:rFonts w:cstheme="minorHAnsi"/>
          <w:color w:val="000000"/>
          <w:sz w:val="24"/>
          <w:szCs w:val="24"/>
        </w:rPr>
        <w:t>wysiew trawy</w:t>
      </w:r>
      <w:r w:rsidRPr="00CF0513">
        <w:rPr>
          <w:rFonts w:cstheme="minorHAnsi"/>
          <w:sz w:val="24"/>
          <w:szCs w:val="24"/>
        </w:rPr>
        <w:t xml:space="preserve"> i przekazania Zamawiającemu najpóźniej w dniu odbioru,</w:t>
      </w:r>
    </w:p>
    <w:p w14:paraId="73D980EC" w14:textId="77777777" w:rsidR="00AE4744" w:rsidRPr="00CF0513" w:rsidRDefault="00A90886" w:rsidP="003E3C6A">
      <w:pPr>
        <w:pStyle w:val="Akapitzlist"/>
        <w:numPr>
          <w:ilvl w:val="1"/>
          <w:numId w:val="87"/>
        </w:numPr>
        <w:suppressAutoHyphens/>
        <w:spacing w:after="0" w:line="276" w:lineRule="auto"/>
        <w:ind w:left="709" w:hanging="283"/>
        <w:jc w:val="both"/>
        <w:rPr>
          <w:rFonts w:cstheme="minorHAnsi"/>
          <w:sz w:val="24"/>
          <w:szCs w:val="24"/>
        </w:rPr>
      </w:pPr>
      <w:r w:rsidRPr="00CF0513">
        <w:rPr>
          <w:rFonts w:cstheme="minorHAnsi"/>
          <w:sz w:val="24"/>
          <w:szCs w:val="24"/>
        </w:rPr>
        <w:t>zapewnienie obsługi geodezyjnej budowy,</w:t>
      </w:r>
    </w:p>
    <w:p w14:paraId="71EC0E08" w14:textId="09AE03EE" w:rsidR="00A90886" w:rsidRPr="00CF0513" w:rsidRDefault="00A90886" w:rsidP="003E3C6A">
      <w:pPr>
        <w:pStyle w:val="Akapitzlist"/>
        <w:numPr>
          <w:ilvl w:val="1"/>
          <w:numId w:val="87"/>
        </w:numPr>
        <w:suppressAutoHyphens/>
        <w:spacing w:after="0" w:line="276" w:lineRule="auto"/>
        <w:ind w:left="709" w:hanging="283"/>
        <w:jc w:val="both"/>
        <w:rPr>
          <w:rFonts w:cstheme="minorHAnsi"/>
          <w:sz w:val="24"/>
          <w:szCs w:val="24"/>
        </w:rPr>
      </w:pPr>
      <w:r w:rsidRPr="00CF0513">
        <w:rPr>
          <w:rFonts w:cstheme="minorHAnsi"/>
          <w:sz w:val="24"/>
          <w:szCs w:val="24"/>
        </w:rPr>
        <w:lastRenderedPageBreak/>
        <w:t>opracowania i czynności, które Wykonawca wykona we własnym zakresie: niezbędne opracowania wynikające z obowiązujących przepisów, przyjętych technologii wykonywania robót, wszelką inną dokumentację, którą Wykonawca uzna za niezbędną do właściwego wykonania robót.</w:t>
      </w:r>
    </w:p>
    <w:p w14:paraId="0A174684" w14:textId="0E3909A3" w:rsidR="00110C9C" w:rsidRPr="00CF0513" w:rsidRDefault="00110C9C" w:rsidP="00110C9C">
      <w:pPr>
        <w:pStyle w:val="Akapitzlist"/>
        <w:numPr>
          <w:ilvl w:val="2"/>
          <w:numId w:val="3"/>
        </w:numPr>
        <w:suppressAutoHyphens/>
        <w:spacing w:after="0" w:line="276" w:lineRule="auto"/>
        <w:ind w:left="426" w:hanging="426"/>
        <w:jc w:val="both"/>
        <w:rPr>
          <w:rFonts w:eastAsia="Times New Roman" w:cstheme="minorHAnsi"/>
          <w:kern w:val="2"/>
          <w:sz w:val="24"/>
          <w:szCs w:val="24"/>
          <w:lang w:eastAsia="zh-CN"/>
        </w:rPr>
      </w:pPr>
      <w:r w:rsidRPr="00CF0513">
        <w:rPr>
          <w:rFonts w:eastAsia="Times New Roman" w:cstheme="minorHAnsi"/>
          <w:kern w:val="2"/>
          <w:sz w:val="24"/>
          <w:szCs w:val="24"/>
          <w:lang w:eastAsia="zh-CN"/>
        </w:rPr>
        <w:t xml:space="preserve">Wykonany zakres robót ma zapewnić prawidłowe funkcjonowanie </w:t>
      </w:r>
      <w:r w:rsidR="00747BB5">
        <w:rPr>
          <w:rFonts w:eastAsia="Times New Roman" w:cstheme="minorHAnsi"/>
          <w:kern w:val="2"/>
          <w:sz w:val="24"/>
          <w:szCs w:val="24"/>
          <w:lang w:eastAsia="zh-CN"/>
        </w:rPr>
        <w:t>przedmiotu umowy</w:t>
      </w:r>
      <w:r w:rsidRPr="00CF0513">
        <w:rPr>
          <w:rFonts w:eastAsia="Times New Roman" w:cstheme="minorHAnsi"/>
          <w:kern w:val="2"/>
          <w:sz w:val="24"/>
          <w:szCs w:val="24"/>
          <w:lang w:eastAsia="zh-CN"/>
        </w:rPr>
        <w:t>.</w:t>
      </w:r>
    </w:p>
    <w:p w14:paraId="5586EAA7" w14:textId="77777777" w:rsidR="00901224" w:rsidRPr="00CF0513" w:rsidRDefault="00901224" w:rsidP="00CE70E8">
      <w:pPr>
        <w:spacing w:after="0" w:line="276" w:lineRule="auto"/>
        <w:jc w:val="both"/>
        <w:textAlignment w:val="baseline"/>
        <w:rPr>
          <w:rFonts w:eastAsia="Times New Roman" w:cstheme="minorHAnsi"/>
          <w:sz w:val="24"/>
          <w:szCs w:val="24"/>
          <w:highlight w:val="lightGray"/>
          <w:lang w:eastAsia="pl-PL"/>
        </w:rPr>
      </w:pPr>
    </w:p>
    <w:p w14:paraId="1C3F3C19" w14:textId="25545985" w:rsidR="00901224" w:rsidRPr="00CF0513" w:rsidRDefault="00901224" w:rsidP="00901224">
      <w:pPr>
        <w:spacing w:after="0" w:line="276" w:lineRule="auto"/>
        <w:ind w:left="426" w:hanging="426"/>
        <w:jc w:val="both"/>
        <w:textAlignment w:val="baseline"/>
        <w:rPr>
          <w:rFonts w:eastAsia="Times New Roman" w:cstheme="minorHAnsi"/>
          <w:b/>
          <w:bCs/>
          <w:sz w:val="24"/>
          <w:szCs w:val="24"/>
          <w:lang w:eastAsia="pl-PL"/>
        </w:rPr>
      </w:pPr>
      <w:r w:rsidRPr="00CF0513">
        <w:rPr>
          <w:rFonts w:eastAsia="Times New Roman" w:cstheme="minorHAnsi"/>
          <w:b/>
          <w:bCs/>
          <w:sz w:val="24"/>
          <w:szCs w:val="24"/>
          <w:highlight w:val="lightGray"/>
          <w:lang w:eastAsia="pl-PL"/>
        </w:rPr>
        <w:t>V.</w:t>
      </w:r>
      <w:r w:rsidRPr="00CF0513">
        <w:rPr>
          <w:rFonts w:eastAsia="Times New Roman" w:cstheme="minorHAnsi"/>
          <w:b/>
          <w:bCs/>
          <w:sz w:val="24"/>
          <w:szCs w:val="24"/>
          <w:highlight w:val="lightGray"/>
          <w:lang w:eastAsia="pl-PL"/>
        </w:rPr>
        <w:tab/>
        <w:t>WIZJA LOKALNA</w:t>
      </w:r>
    </w:p>
    <w:p w14:paraId="5A432874" w14:textId="0BC1559C" w:rsidR="00901224" w:rsidRPr="00CF0513" w:rsidRDefault="00D43DB7" w:rsidP="00C41261">
      <w:pPr>
        <w:numPr>
          <w:ilvl w:val="0"/>
          <w:numId w:val="12"/>
        </w:numPr>
        <w:spacing w:before="240" w:after="40" w:line="276" w:lineRule="auto"/>
        <w:ind w:left="360"/>
        <w:jc w:val="both"/>
        <w:textAlignment w:val="baseline"/>
        <w:rPr>
          <w:rFonts w:eastAsia="Times New Roman" w:cstheme="minorHAnsi"/>
          <w:color w:val="FF9900"/>
          <w:sz w:val="24"/>
          <w:szCs w:val="24"/>
          <w:lang w:eastAsia="pl-PL"/>
        </w:rPr>
      </w:pPr>
      <w:r w:rsidRPr="00CF0513">
        <w:rPr>
          <w:rFonts w:cstheme="minorHAnsi"/>
          <w:bCs/>
          <w:sz w:val="24"/>
          <w:szCs w:val="24"/>
        </w:rPr>
        <w:t>Zaleca się, aby wycena oferty została poprzedzona wizją lokalną terenu realizowanej roboty i jego okolicy w celu dokonania oceny dokumentów i informacji przekazywanych w ramach niniejszego postępowania przez Zamawiającego i powinna uwzględniać wszystkie koszty  i czynności niezbędne do wykonania przedmiotu zamówienia zgodnie z prawem i wiedzą techniczną</w:t>
      </w:r>
      <w:r w:rsidR="00901224" w:rsidRPr="00CF0513">
        <w:rPr>
          <w:rFonts w:eastAsia="Times New Roman" w:cstheme="minorHAnsi"/>
          <w:color w:val="FF9900"/>
          <w:sz w:val="24"/>
          <w:szCs w:val="24"/>
          <w:lang w:eastAsia="pl-PL"/>
        </w:rPr>
        <w:t>. </w:t>
      </w:r>
    </w:p>
    <w:p w14:paraId="5D73C6D3" w14:textId="12FE020A" w:rsidR="00901224" w:rsidRPr="00CF0513" w:rsidRDefault="00901224" w:rsidP="00C41261">
      <w:pPr>
        <w:numPr>
          <w:ilvl w:val="0"/>
          <w:numId w:val="12"/>
        </w:numPr>
        <w:spacing w:before="40" w:after="40" w:line="276" w:lineRule="auto"/>
        <w:ind w:left="360"/>
        <w:jc w:val="both"/>
        <w:textAlignment w:val="baseline"/>
        <w:rPr>
          <w:rFonts w:eastAsia="Times New Roman" w:cstheme="minorHAnsi"/>
          <w:color w:val="FF9900"/>
          <w:sz w:val="24"/>
          <w:szCs w:val="24"/>
          <w:lang w:eastAsia="pl-PL"/>
        </w:rPr>
      </w:pPr>
      <w:r w:rsidRPr="00CF0513">
        <w:rPr>
          <w:rFonts w:eastAsia="Times New Roman" w:cstheme="minorHAnsi"/>
          <w:sz w:val="24"/>
          <w:szCs w:val="24"/>
          <w:lang w:eastAsia="pl-PL"/>
        </w:rPr>
        <w:t>W celu umówienia wizji lokalnej należy kontaktować się z osobami wyznaczonymi do komunikowania się z Wykonawcami. </w:t>
      </w:r>
    </w:p>
    <w:p w14:paraId="034570D5" w14:textId="77777777" w:rsidR="00AE4744" w:rsidRPr="00CF0513" w:rsidRDefault="00AE4744" w:rsidP="00CE70E8">
      <w:pPr>
        <w:spacing w:after="0" w:line="276" w:lineRule="auto"/>
        <w:jc w:val="both"/>
        <w:textAlignment w:val="baseline"/>
        <w:rPr>
          <w:rFonts w:eastAsia="Times New Roman" w:cstheme="minorHAnsi"/>
          <w:b/>
          <w:bCs/>
          <w:sz w:val="24"/>
          <w:szCs w:val="24"/>
          <w:highlight w:val="lightGray"/>
          <w:lang w:eastAsia="pl-PL"/>
        </w:rPr>
      </w:pPr>
    </w:p>
    <w:p w14:paraId="2FFB155D" w14:textId="4422B9F9" w:rsidR="00901224" w:rsidRPr="00CF0513" w:rsidRDefault="00901224" w:rsidP="00901224">
      <w:pPr>
        <w:spacing w:after="0" w:line="276" w:lineRule="auto"/>
        <w:ind w:left="426" w:hanging="426"/>
        <w:jc w:val="both"/>
        <w:textAlignment w:val="baseline"/>
        <w:rPr>
          <w:rFonts w:eastAsia="Times New Roman" w:cstheme="minorHAnsi"/>
          <w:b/>
          <w:bCs/>
          <w:sz w:val="24"/>
          <w:szCs w:val="24"/>
          <w:lang w:eastAsia="pl-PL"/>
        </w:rPr>
      </w:pPr>
      <w:r w:rsidRPr="00CF0513">
        <w:rPr>
          <w:rFonts w:eastAsia="Times New Roman" w:cstheme="minorHAnsi"/>
          <w:b/>
          <w:bCs/>
          <w:sz w:val="24"/>
          <w:szCs w:val="24"/>
          <w:highlight w:val="lightGray"/>
          <w:lang w:eastAsia="pl-PL"/>
        </w:rPr>
        <w:t>VI.</w:t>
      </w:r>
      <w:r w:rsidRPr="00CF0513">
        <w:rPr>
          <w:rFonts w:eastAsia="Times New Roman" w:cstheme="minorHAnsi"/>
          <w:b/>
          <w:bCs/>
          <w:sz w:val="24"/>
          <w:szCs w:val="24"/>
          <w:highlight w:val="lightGray"/>
          <w:lang w:eastAsia="pl-PL"/>
        </w:rPr>
        <w:tab/>
        <w:t>PODWYKONAWSTWO</w:t>
      </w:r>
    </w:p>
    <w:p w14:paraId="00985F7C" w14:textId="77777777" w:rsidR="00901224" w:rsidRPr="00CF0513" w:rsidRDefault="00901224" w:rsidP="00C41261">
      <w:pPr>
        <w:numPr>
          <w:ilvl w:val="0"/>
          <w:numId w:val="13"/>
        </w:numPr>
        <w:spacing w:before="240"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Wykonawca może powierzyć wykonanie części zamówienia podwykonawcy (podwykonawcom). </w:t>
      </w:r>
    </w:p>
    <w:p w14:paraId="7093CA9F" w14:textId="37E9E53C" w:rsidR="00901224" w:rsidRPr="00CF0513" w:rsidRDefault="00901224" w:rsidP="00C41261">
      <w:pPr>
        <w:numPr>
          <w:ilvl w:val="0"/>
          <w:numId w:val="13"/>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sz w:val="24"/>
          <w:szCs w:val="24"/>
          <w:lang w:eastAsia="pl-PL"/>
        </w:rPr>
        <w:t>Zamawiający nie zastrzega obowiązku osobistego wykonania przez Wykonawcę kluczowych części zamówienia</w:t>
      </w:r>
      <w:r w:rsidRPr="00CF0513">
        <w:rPr>
          <w:rFonts w:eastAsia="Times New Roman" w:cstheme="minorHAnsi"/>
          <w:color w:val="000000"/>
          <w:sz w:val="24"/>
          <w:szCs w:val="24"/>
          <w:lang w:eastAsia="pl-PL"/>
        </w:rPr>
        <w:t>.</w:t>
      </w:r>
    </w:p>
    <w:p w14:paraId="1ED0028C" w14:textId="0317A291" w:rsidR="004F274C" w:rsidRPr="00E5282E" w:rsidRDefault="00901224" w:rsidP="00E5282E">
      <w:pPr>
        <w:numPr>
          <w:ilvl w:val="0"/>
          <w:numId w:val="13"/>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wymaga, aby w przypadku powierzenia części zamówienia podwykonawcom, Wykonawca wskazał w ofercie części zamówienia, których wykonanie zamierza powierzyć podwykonawcom oraz podał (o ile są mu wiadome na tym etapie) nazwy (firmy) tych pod</w:t>
      </w:r>
      <w:r w:rsidR="004570B4" w:rsidRPr="00CF0513">
        <w:rPr>
          <w:rFonts w:eastAsia="Times New Roman" w:cstheme="minorHAnsi"/>
          <w:color w:val="000000"/>
          <w:sz w:val="24"/>
          <w:szCs w:val="24"/>
          <w:lang w:eastAsia="pl-PL"/>
        </w:rPr>
        <w:t>w</w:t>
      </w:r>
      <w:r w:rsidRPr="00CF0513">
        <w:rPr>
          <w:rFonts w:eastAsia="Times New Roman" w:cstheme="minorHAnsi"/>
          <w:color w:val="000000"/>
          <w:sz w:val="24"/>
          <w:szCs w:val="24"/>
          <w:lang w:eastAsia="pl-PL"/>
        </w:rPr>
        <w:t>ykonawców.</w:t>
      </w:r>
    </w:p>
    <w:p w14:paraId="3690E171" w14:textId="77777777" w:rsidR="004F274C" w:rsidRDefault="004F274C" w:rsidP="00013C7F">
      <w:pPr>
        <w:spacing w:after="0" w:line="276" w:lineRule="auto"/>
        <w:ind w:left="426" w:hanging="426"/>
        <w:jc w:val="both"/>
        <w:textAlignment w:val="baseline"/>
        <w:rPr>
          <w:rFonts w:eastAsia="Times New Roman" w:cstheme="minorHAnsi"/>
          <w:b/>
          <w:bCs/>
          <w:sz w:val="24"/>
          <w:szCs w:val="24"/>
          <w:highlight w:val="lightGray"/>
          <w:lang w:eastAsia="pl-PL"/>
        </w:rPr>
      </w:pPr>
    </w:p>
    <w:p w14:paraId="703463AC" w14:textId="2CFE65B7" w:rsidR="00013C7F" w:rsidRPr="00CF0513" w:rsidRDefault="00013C7F" w:rsidP="00013C7F">
      <w:pPr>
        <w:spacing w:after="0" w:line="276" w:lineRule="auto"/>
        <w:ind w:left="426" w:hanging="426"/>
        <w:jc w:val="both"/>
        <w:textAlignment w:val="baseline"/>
        <w:rPr>
          <w:rFonts w:eastAsia="Times New Roman" w:cstheme="minorHAnsi"/>
          <w:b/>
          <w:bCs/>
          <w:sz w:val="24"/>
          <w:szCs w:val="24"/>
          <w:lang w:eastAsia="pl-PL"/>
        </w:rPr>
      </w:pPr>
      <w:r w:rsidRPr="00CF0513">
        <w:rPr>
          <w:rFonts w:eastAsia="Times New Roman" w:cstheme="minorHAnsi"/>
          <w:b/>
          <w:bCs/>
          <w:sz w:val="24"/>
          <w:szCs w:val="24"/>
          <w:highlight w:val="lightGray"/>
          <w:lang w:eastAsia="pl-PL"/>
        </w:rPr>
        <w:t>VII.</w:t>
      </w:r>
      <w:r w:rsidRPr="00CF0513">
        <w:rPr>
          <w:rFonts w:eastAsia="Times New Roman" w:cstheme="minorHAnsi"/>
          <w:b/>
          <w:bCs/>
          <w:sz w:val="24"/>
          <w:szCs w:val="24"/>
          <w:highlight w:val="lightGray"/>
          <w:lang w:eastAsia="pl-PL"/>
        </w:rPr>
        <w:tab/>
        <w:t>TERMIN WYKONANIA ZAMÓWIENIA</w:t>
      </w:r>
    </w:p>
    <w:p w14:paraId="451489FB" w14:textId="73D7C2A4" w:rsidR="00013C7F" w:rsidRPr="00CF0513" w:rsidRDefault="00013C7F" w:rsidP="00C41261">
      <w:pPr>
        <w:numPr>
          <w:ilvl w:val="0"/>
          <w:numId w:val="14"/>
        </w:numPr>
        <w:spacing w:before="240"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Termin realizacji zamówienia wynosi:</w:t>
      </w:r>
      <w:r w:rsidR="00686065" w:rsidRPr="00CF0513">
        <w:rPr>
          <w:rFonts w:eastAsia="Times New Roman" w:cstheme="minorHAnsi"/>
          <w:color w:val="000000"/>
          <w:sz w:val="24"/>
          <w:szCs w:val="24"/>
          <w:lang w:eastAsia="pl-PL"/>
        </w:rPr>
        <w:t xml:space="preserve"> </w:t>
      </w:r>
      <w:r w:rsidR="00E5282E" w:rsidRPr="00E5282E">
        <w:rPr>
          <w:rFonts w:eastAsia="Times New Roman" w:cstheme="minorHAnsi"/>
          <w:b/>
          <w:bCs/>
          <w:color w:val="000000"/>
          <w:sz w:val="24"/>
          <w:szCs w:val="24"/>
          <w:lang w:eastAsia="pl-PL"/>
        </w:rPr>
        <w:t xml:space="preserve">do </w:t>
      </w:r>
      <w:r w:rsidR="00AA61F3">
        <w:rPr>
          <w:rFonts w:eastAsia="Times New Roman" w:cstheme="minorHAnsi"/>
          <w:b/>
          <w:bCs/>
          <w:color w:val="000000"/>
          <w:sz w:val="24"/>
          <w:szCs w:val="24"/>
          <w:lang w:eastAsia="pl-PL"/>
        </w:rPr>
        <w:t>6</w:t>
      </w:r>
      <w:r w:rsidR="00686065" w:rsidRPr="00CF0513">
        <w:rPr>
          <w:rFonts w:eastAsia="Times New Roman" w:cstheme="minorHAnsi"/>
          <w:b/>
          <w:bCs/>
          <w:color w:val="000000"/>
          <w:sz w:val="24"/>
          <w:szCs w:val="24"/>
          <w:lang w:eastAsia="pl-PL"/>
        </w:rPr>
        <w:t xml:space="preserve"> miesi</w:t>
      </w:r>
      <w:r w:rsidR="00E5282E">
        <w:rPr>
          <w:rFonts w:eastAsia="Times New Roman" w:cstheme="minorHAnsi"/>
          <w:b/>
          <w:bCs/>
          <w:color w:val="000000"/>
          <w:sz w:val="24"/>
          <w:szCs w:val="24"/>
          <w:lang w:eastAsia="pl-PL"/>
        </w:rPr>
        <w:t>ę</w:t>
      </w:r>
      <w:r w:rsidR="00686065" w:rsidRPr="00CF0513">
        <w:rPr>
          <w:rFonts w:eastAsia="Times New Roman" w:cstheme="minorHAnsi"/>
          <w:b/>
          <w:bCs/>
          <w:color w:val="000000"/>
          <w:sz w:val="24"/>
          <w:szCs w:val="24"/>
          <w:lang w:eastAsia="pl-PL"/>
        </w:rPr>
        <w:t>c</w:t>
      </w:r>
      <w:r w:rsidR="00E5282E">
        <w:rPr>
          <w:rFonts w:eastAsia="Times New Roman" w:cstheme="minorHAnsi"/>
          <w:b/>
          <w:bCs/>
          <w:color w:val="000000"/>
          <w:sz w:val="24"/>
          <w:szCs w:val="24"/>
          <w:lang w:eastAsia="pl-PL"/>
        </w:rPr>
        <w:t>y</w:t>
      </w:r>
      <w:r w:rsidR="00686065" w:rsidRPr="00CF0513">
        <w:rPr>
          <w:rFonts w:eastAsia="Times New Roman" w:cstheme="minorHAnsi"/>
          <w:color w:val="000000"/>
          <w:sz w:val="24"/>
          <w:szCs w:val="24"/>
          <w:lang w:eastAsia="pl-PL"/>
        </w:rPr>
        <w:t xml:space="preserve"> od dnia podpisania umowy.</w:t>
      </w:r>
    </w:p>
    <w:p w14:paraId="3651900B" w14:textId="567CB8E9" w:rsidR="0062226D" w:rsidRPr="00CF0513" w:rsidRDefault="00013C7F" w:rsidP="0062226D">
      <w:pPr>
        <w:numPr>
          <w:ilvl w:val="0"/>
          <w:numId w:val="14"/>
        </w:numPr>
        <w:spacing w:before="240"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Szczegółowe zagadnienia dotyczące terminu realizacji umowy uregulowane są w projekcie umowy stanowiącej </w:t>
      </w:r>
      <w:r w:rsidRPr="00CF0513">
        <w:rPr>
          <w:rFonts w:eastAsia="Times New Roman" w:cstheme="minorHAnsi"/>
          <w:b/>
          <w:bCs/>
          <w:color w:val="000000"/>
          <w:sz w:val="24"/>
          <w:szCs w:val="24"/>
          <w:lang w:eastAsia="pl-PL"/>
        </w:rPr>
        <w:t xml:space="preserve">załącznik nr </w:t>
      </w:r>
      <w:r w:rsidR="00686065" w:rsidRPr="00CF0513">
        <w:rPr>
          <w:rFonts w:eastAsia="Times New Roman" w:cstheme="minorHAnsi"/>
          <w:b/>
          <w:bCs/>
          <w:sz w:val="24"/>
          <w:szCs w:val="24"/>
          <w:lang w:eastAsia="pl-PL"/>
        </w:rPr>
        <w:t>4</w:t>
      </w:r>
      <w:r w:rsidRPr="00CF0513">
        <w:rPr>
          <w:rFonts w:eastAsia="Times New Roman" w:cstheme="minorHAnsi"/>
          <w:b/>
          <w:bCs/>
          <w:color w:val="000000"/>
          <w:sz w:val="24"/>
          <w:szCs w:val="24"/>
          <w:lang w:eastAsia="pl-PL"/>
        </w:rPr>
        <w:t xml:space="preserve"> do SWZ</w:t>
      </w:r>
      <w:r w:rsidRPr="00CF0513">
        <w:rPr>
          <w:rFonts w:eastAsia="Times New Roman" w:cstheme="minorHAnsi"/>
          <w:color w:val="000000"/>
          <w:sz w:val="24"/>
          <w:szCs w:val="24"/>
          <w:lang w:eastAsia="pl-PL"/>
        </w:rPr>
        <w:t>.</w:t>
      </w:r>
    </w:p>
    <w:p w14:paraId="2571A1ED" w14:textId="5C43A6E4" w:rsidR="0062226D" w:rsidRPr="00CF0513" w:rsidRDefault="0062226D" w:rsidP="0062226D">
      <w:pPr>
        <w:numPr>
          <w:ilvl w:val="0"/>
          <w:numId w:val="14"/>
        </w:numPr>
        <w:spacing w:before="240" w:after="0" w:line="276" w:lineRule="auto"/>
        <w:ind w:left="360"/>
        <w:jc w:val="both"/>
        <w:textAlignment w:val="baseline"/>
        <w:rPr>
          <w:rFonts w:eastAsia="Times New Roman" w:cstheme="minorHAnsi"/>
          <w:color w:val="000000"/>
          <w:sz w:val="24"/>
          <w:szCs w:val="24"/>
          <w:lang w:eastAsia="pl-PL"/>
        </w:rPr>
      </w:pPr>
      <w:r w:rsidRPr="00CF0513">
        <w:rPr>
          <w:rFonts w:cstheme="minorHAnsi"/>
          <w:color w:val="000000"/>
          <w:sz w:val="24"/>
          <w:szCs w:val="24"/>
        </w:rPr>
        <w:t xml:space="preserve">Za datę zakończenia robót Zamawiający uzna datę podpisania bezusterkowego protokołu technicznego odbioru robót przez </w:t>
      </w:r>
      <w:r w:rsidR="004A2CF9" w:rsidRPr="00CF0513">
        <w:rPr>
          <w:rFonts w:cstheme="minorHAnsi"/>
          <w:color w:val="000000"/>
          <w:sz w:val="24"/>
          <w:szCs w:val="24"/>
        </w:rPr>
        <w:t>obie</w:t>
      </w:r>
      <w:r w:rsidRPr="00CF0513">
        <w:rPr>
          <w:rFonts w:cstheme="minorHAnsi"/>
          <w:color w:val="000000"/>
          <w:sz w:val="24"/>
          <w:szCs w:val="24"/>
        </w:rPr>
        <w:t xml:space="preserve"> strony. </w:t>
      </w:r>
      <w:r w:rsidR="00651AF5">
        <w:rPr>
          <w:rFonts w:cstheme="minorHAnsi"/>
          <w:color w:val="000000"/>
          <w:sz w:val="24"/>
          <w:szCs w:val="24"/>
        </w:rPr>
        <w:t xml:space="preserve"> </w:t>
      </w:r>
    </w:p>
    <w:p w14:paraId="769A3773" w14:textId="71794FFD" w:rsidR="0062226D" w:rsidRPr="00CF0513" w:rsidRDefault="0062226D" w:rsidP="00AE4744">
      <w:pPr>
        <w:numPr>
          <w:ilvl w:val="0"/>
          <w:numId w:val="14"/>
        </w:numPr>
        <w:spacing w:before="240" w:after="0" w:line="276" w:lineRule="auto"/>
        <w:ind w:left="360"/>
        <w:jc w:val="both"/>
        <w:textAlignment w:val="baseline"/>
        <w:rPr>
          <w:rFonts w:eastAsia="Times New Roman" w:cstheme="minorHAnsi"/>
          <w:color w:val="000000"/>
          <w:sz w:val="24"/>
          <w:szCs w:val="24"/>
          <w:lang w:eastAsia="pl-PL"/>
        </w:rPr>
      </w:pPr>
      <w:r w:rsidRPr="00CF0513">
        <w:rPr>
          <w:rFonts w:cstheme="minorHAnsi"/>
          <w:color w:val="000000"/>
          <w:sz w:val="24"/>
          <w:szCs w:val="24"/>
        </w:rPr>
        <w:t xml:space="preserve">Ponadto wykonawca zobowiązany jest na dzień podpisania protokołu technicznego odbioru robót przekazać Zamawiającemu dokumentację powykonawczą wraz ze zgłoszeniem inwentaryzacji wykonanych robót do Wydziału Geodezji Kartografii i Katastru Starostwa Powiatowego w </w:t>
      </w:r>
      <w:r w:rsidR="00BC35FA">
        <w:rPr>
          <w:rFonts w:cstheme="minorHAnsi"/>
          <w:color w:val="000000"/>
          <w:sz w:val="24"/>
          <w:szCs w:val="24"/>
        </w:rPr>
        <w:t>Sztumie</w:t>
      </w:r>
      <w:r w:rsidRPr="00CF0513">
        <w:rPr>
          <w:rFonts w:cstheme="minorHAnsi"/>
          <w:color w:val="000000"/>
          <w:sz w:val="24"/>
          <w:szCs w:val="24"/>
        </w:rPr>
        <w:t xml:space="preserve">. </w:t>
      </w:r>
    </w:p>
    <w:p w14:paraId="45D28C88" w14:textId="77777777" w:rsidR="004A2CF9" w:rsidRPr="00CF0513" w:rsidRDefault="004A2CF9" w:rsidP="00CE70E8">
      <w:pPr>
        <w:spacing w:after="0" w:line="276" w:lineRule="auto"/>
        <w:jc w:val="both"/>
        <w:textAlignment w:val="baseline"/>
        <w:rPr>
          <w:rFonts w:eastAsia="Times New Roman" w:cstheme="minorHAnsi"/>
          <w:b/>
          <w:bCs/>
          <w:sz w:val="24"/>
          <w:szCs w:val="24"/>
          <w:highlight w:val="lightGray"/>
          <w:lang w:eastAsia="pl-PL"/>
        </w:rPr>
      </w:pPr>
    </w:p>
    <w:p w14:paraId="3D11D565" w14:textId="512CFC29" w:rsidR="00013C7F" w:rsidRPr="00CF0513" w:rsidRDefault="00013C7F" w:rsidP="00013C7F">
      <w:pPr>
        <w:spacing w:after="0" w:line="276" w:lineRule="auto"/>
        <w:ind w:left="567" w:hanging="567"/>
        <w:jc w:val="both"/>
        <w:textAlignment w:val="baseline"/>
        <w:rPr>
          <w:rFonts w:eastAsia="Times New Roman" w:cstheme="minorHAnsi"/>
          <w:b/>
          <w:bCs/>
          <w:sz w:val="24"/>
          <w:szCs w:val="24"/>
          <w:lang w:eastAsia="pl-PL"/>
        </w:rPr>
      </w:pPr>
      <w:r w:rsidRPr="00CF0513">
        <w:rPr>
          <w:rFonts w:eastAsia="Times New Roman" w:cstheme="minorHAnsi"/>
          <w:b/>
          <w:bCs/>
          <w:sz w:val="24"/>
          <w:szCs w:val="24"/>
          <w:highlight w:val="lightGray"/>
          <w:lang w:eastAsia="pl-PL"/>
        </w:rPr>
        <w:lastRenderedPageBreak/>
        <w:t>VIII.</w:t>
      </w:r>
      <w:r w:rsidRPr="00CF0513">
        <w:rPr>
          <w:rFonts w:eastAsia="Times New Roman" w:cstheme="minorHAnsi"/>
          <w:b/>
          <w:bCs/>
          <w:sz w:val="24"/>
          <w:szCs w:val="24"/>
          <w:highlight w:val="lightGray"/>
          <w:lang w:eastAsia="pl-PL"/>
        </w:rPr>
        <w:tab/>
        <w:t>WARUNKI UDZIAŁU W POSTĘPOWANIU</w:t>
      </w:r>
      <w:r w:rsidRPr="00CF0513">
        <w:rPr>
          <w:rFonts w:eastAsia="Times New Roman" w:cstheme="minorHAnsi"/>
          <w:b/>
          <w:bCs/>
          <w:sz w:val="24"/>
          <w:szCs w:val="24"/>
          <w:lang w:eastAsia="pl-PL"/>
        </w:rPr>
        <w:t xml:space="preserve"> </w:t>
      </w:r>
    </w:p>
    <w:p w14:paraId="286B2443" w14:textId="77777777" w:rsidR="00013C7F" w:rsidRPr="00CF0513" w:rsidRDefault="00013C7F" w:rsidP="00C41261">
      <w:pPr>
        <w:numPr>
          <w:ilvl w:val="0"/>
          <w:numId w:val="15"/>
        </w:numPr>
        <w:spacing w:before="240" w:after="0" w:line="276" w:lineRule="auto"/>
        <w:ind w:left="360" w:right="2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O udzielenie zamówienia mogą ubiegać się Wykonawcy, którzy nie podlegają wykluczeniu na zasadach określonych w Rozdziale IX SWZ, oraz spełniają określone przez Zamawiającego warunki</w:t>
      </w:r>
      <w:r w:rsidRPr="00CF0513">
        <w:rPr>
          <w:rFonts w:eastAsia="Times New Roman" w:cstheme="minorHAnsi"/>
          <w:b/>
          <w:bCs/>
          <w:color w:val="000000"/>
          <w:sz w:val="24"/>
          <w:szCs w:val="24"/>
          <w:shd w:val="clear" w:color="auto" w:fill="FFFFFF"/>
          <w:lang w:eastAsia="pl-PL"/>
        </w:rPr>
        <w:t xml:space="preserve"> </w:t>
      </w:r>
      <w:r w:rsidRPr="00CF0513">
        <w:rPr>
          <w:rFonts w:eastAsia="Times New Roman" w:cstheme="minorHAnsi"/>
          <w:color w:val="000000"/>
          <w:sz w:val="24"/>
          <w:szCs w:val="24"/>
          <w:shd w:val="clear" w:color="auto" w:fill="FFFFFF"/>
          <w:lang w:eastAsia="pl-PL"/>
        </w:rPr>
        <w:t>udziału w postępowaniu.</w:t>
      </w:r>
    </w:p>
    <w:p w14:paraId="315AEFB7" w14:textId="77777777" w:rsidR="00013C7F" w:rsidRPr="00CF0513" w:rsidRDefault="00013C7F" w:rsidP="00C41261">
      <w:pPr>
        <w:numPr>
          <w:ilvl w:val="0"/>
          <w:numId w:val="15"/>
        </w:numPr>
        <w:spacing w:after="0" w:line="276" w:lineRule="auto"/>
        <w:ind w:left="360" w:right="2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O udzielenie zamówienia mogą ubiegać się Wykonawcy, którzy spełniają warunki dotyczące:</w:t>
      </w:r>
    </w:p>
    <w:p w14:paraId="7A613996" w14:textId="03FB63E3" w:rsidR="00B253F7" w:rsidRPr="00CF0513" w:rsidRDefault="00A3749C" w:rsidP="000C2D65">
      <w:pPr>
        <w:pStyle w:val="Akapitzlist"/>
        <w:numPr>
          <w:ilvl w:val="1"/>
          <w:numId w:val="86"/>
        </w:numPr>
        <w:spacing w:after="0" w:line="276" w:lineRule="auto"/>
        <w:ind w:left="851" w:right="20" w:hanging="425"/>
        <w:jc w:val="both"/>
        <w:textAlignment w:val="baseline"/>
        <w:rPr>
          <w:rFonts w:eastAsia="Times New Roman" w:cstheme="minorHAnsi"/>
          <w:color w:val="000000"/>
          <w:sz w:val="24"/>
          <w:szCs w:val="24"/>
          <w:lang w:eastAsia="pl-PL"/>
        </w:rPr>
      </w:pPr>
      <w:r w:rsidRPr="00CF0513">
        <w:rPr>
          <w:rFonts w:eastAsia="Times New Roman" w:cstheme="minorHAnsi"/>
          <w:b/>
          <w:bCs/>
          <w:color w:val="000000"/>
          <w:sz w:val="24"/>
          <w:szCs w:val="24"/>
          <w:lang w:eastAsia="pl-PL"/>
        </w:rPr>
        <w:t xml:space="preserve"> </w:t>
      </w:r>
      <w:r w:rsidR="00013C7F" w:rsidRPr="00CF0513">
        <w:rPr>
          <w:rFonts w:eastAsia="Times New Roman" w:cstheme="minorHAnsi"/>
          <w:b/>
          <w:bCs/>
          <w:color w:val="000000"/>
          <w:sz w:val="24"/>
          <w:szCs w:val="24"/>
          <w:lang w:eastAsia="pl-PL"/>
        </w:rPr>
        <w:t>zdolności do występowania w obrocie gospodarczym:</w:t>
      </w:r>
    </w:p>
    <w:p w14:paraId="1EA8BBF7" w14:textId="2045FF72" w:rsidR="00B253F7" w:rsidRPr="00CF0513" w:rsidRDefault="000173E6" w:rsidP="00A3749C">
      <w:pPr>
        <w:pStyle w:val="Akapitzlist"/>
        <w:spacing w:after="0" w:line="276" w:lineRule="auto"/>
        <w:ind w:left="709" w:right="20" w:firstLine="142"/>
        <w:jc w:val="both"/>
        <w:textAlignment w:val="baseline"/>
        <w:rPr>
          <w:rFonts w:eastAsia="Times New Roman" w:cstheme="minorHAnsi"/>
          <w:sz w:val="24"/>
          <w:szCs w:val="24"/>
          <w:lang w:eastAsia="pl-PL"/>
        </w:rPr>
      </w:pPr>
      <w:r w:rsidRPr="00CF0513">
        <w:rPr>
          <w:rFonts w:cstheme="minorHAnsi"/>
          <w:sz w:val="24"/>
          <w:szCs w:val="24"/>
          <w:lang w:eastAsia="pl-PL"/>
        </w:rPr>
        <w:t>Zamawiający nie stawia szczegółowych wymagań w tym zakresie.</w:t>
      </w:r>
    </w:p>
    <w:p w14:paraId="3034611A" w14:textId="7F025074" w:rsidR="00B253F7" w:rsidRPr="00CF0513" w:rsidRDefault="00013C7F" w:rsidP="000C2D65">
      <w:pPr>
        <w:pStyle w:val="Akapitzlist"/>
        <w:numPr>
          <w:ilvl w:val="1"/>
          <w:numId w:val="86"/>
        </w:numPr>
        <w:spacing w:after="0" w:line="276" w:lineRule="auto"/>
        <w:ind w:left="851" w:right="20" w:hanging="425"/>
        <w:jc w:val="both"/>
        <w:textAlignment w:val="baseline"/>
        <w:rPr>
          <w:rFonts w:eastAsia="Times New Roman" w:cstheme="minorHAnsi"/>
          <w:color w:val="000000"/>
          <w:sz w:val="24"/>
          <w:szCs w:val="24"/>
          <w:lang w:eastAsia="pl-PL"/>
        </w:rPr>
      </w:pPr>
      <w:r w:rsidRPr="00CF0513">
        <w:rPr>
          <w:rFonts w:eastAsia="Times New Roman" w:cstheme="minorHAnsi"/>
          <w:b/>
          <w:bCs/>
          <w:color w:val="000000"/>
          <w:sz w:val="24"/>
          <w:szCs w:val="24"/>
          <w:lang w:eastAsia="pl-PL"/>
        </w:rPr>
        <w:t xml:space="preserve">uprawnień do prowadzenia określonej działalności gospodarczej lub zawodowej, </w:t>
      </w:r>
      <w:r w:rsidR="00B253F7" w:rsidRPr="00CF0513">
        <w:rPr>
          <w:rFonts w:eastAsia="Times New Roman" w:cstheme="minorHAnsi"/>
          <w:b/>
          <w:bCs/>
          <w:color w:val="000000"/>
          <w:sz w:val="24"/>
          <w:szCs w:val="24"/>
          <w:lang w:eastAsia="pl-PL"/>
        </w:rPr>
        <w:t xml:space="preserve"> </w:t>
      </w:r>
      <w:r w:rsidRPr="00CF0513">
        <w:rPr>
          <w:rFonts w:eastAsia="Times New Roman" w:cstheme="minorHAnsi"/>
          <w:b/>
          <w:bCs/>
          <w:color w:val="000000"/>
          <w:sz w:val="24"/>
          <w:szCs w:val="24"/>
          <w:lang w:eastAsia="pl-PL"/>
        </w:rPr>
        <w:t>o ile wynika to z odrębnych przepisów:</w:t>
      </w:r>
    </w:p>
    <w:p w14:paraId="4D58EFD1" w14:textId="57FD7C15" w:rsidR="00B253F7" w:rsidRPr="00CF0513" w:rsidRDefault="000173E6" w:rsidP="00A3749C">
      <w:pPr>
        <w:pStyle w:val="Akapitzlist"/>
        <w:spacing w:after="0" w:line="276" w:lineRule="auto"/>
        <w:ind w:left="709" w:right="20" w:firstLine="142"/>
        <w:jc w:val="both"/>
        <w:textAlignment w:val="baseline"/>
        <w:rPr>
          <w:rFonts w:eastAsia="Times New Roman" w:cstheme="minorHAnsi"/>
          <w:sz w:val="24"/>
          <w:szCs w:val="24"/>
          <w:lang w:eastAsia="pl-PL"/>
        </w:rPr>
      </w:pPr>
      <w:r w:rsidRPr="00CF0513">
        <w:rPr>
          <w:rFonts w:cstheme="minorHAnsi"/>
          <w:sz w:val="24"/>
          <w:szCs w:val="24"/>
          <w:lang w:eastAsia="pl-PL"/>
        </w:rPr>
        <w:t>Zamawiający nie stawia szczegółowych wymagań w tym zakresie.</w:t>
      </w:r>
    </w:p>
    <w:p w14:paraId="3F00F60E" w14:textId="22EC3D5F" w:rsidR="00B253F7" w:rsidRPr="00BC35FA" w:rsidRDefault="00013C7F" w:rsidP="00BC35FA">
      <w:pPr>
        <w:pStyle w:val="Akapitzlist"/>
        <w:spacing w:after="0" w:line="276" w:lineRule="auto"/>
        <w:ind w:left="851" w:right="20"/>
        <w:jc w:val="both"/>
        <w:textAlignment w:val="baseline"/>
        <w:rPr>
          <w:rFonts w:eastAsia="Times New Roman" w:cstheme="minorHAnsi"/>
          <w:color w:val="000000"/>
          <w:sz w:val="24"/>
          <w:szCs w:val="24"/>
          <w:lang w:eastAsia="pl-PL"/>
        </w:rPr>
      </w:pPr>
      <w:r w:rsidRPr="00CF0513">
        <w:rPr>
          <w:rFonts w:eastAsia="Times New Roman" w:cstheme="minorHAnsi"/>
          <w:b/>
          <w:bCs/>
          <w:color w:val="000000"/>
          <w:sz w:val="24"/>
          <w:szCs w:val="24"/>
          <w:lang w:eastAsia="pl-PL"/>
        </w:rPr>
        <w:t>sytuacji ekonomicznej lub finansowej:</w:t>
      </w:r>
    </w:p>
    <w:p w14:paraId="4111382B" w14:textId="3CB95D03" w:rsidR="00BC35FA" w:rsidRPr="00CF0513" w:rsidRDefault="00BC35FA" w:rsidP="00BC35FA">
      <w:pPr>
        <w:pStyle w:val="Akapitzlist"/>
        <w:numPr>
          <w:ilvl w:val="0"/>
          <w:numId w:val="86"/>
        </w:numPr>
        <w:spacing w:after="0" w:line="276" w:lineRule="auto"/>
        <w:ind w:right="20"/>
        <w:jc w:val="both"/>
        <w:textAlignment w:val="baseline"/>
        <w:rPr>
          <w:rFonts w:eastAsia="Times New Roman" w:cstheme="minorHAnsi"/>
          <w:sz w:val="24"/>
          <w:szCs w:val="24"/>
          <w:lang w:eastAsia="pl-PL"/>
        </w:rPr>
      </w:pPr>
      <w:r>
        <w:rPr>
          <w:rFonts w:cstheme="minorHAnsi"/>
          <w:sz w:val="24"/>
          <w:szCs w:val="24"/>
          <w:lang w:eastAsia="pl-PL"/>
        </w:rPr>
        <w:t xml:space="preserve">        </w:t>
      </w:r>
      <w:r w:rsidRPr="00CF0513">
        <w:rPr>
          <w:rFonts w:cstheme="minorHAnsi"/>
          <w:sz w:val="24"/>
          <w:szCs w:val="24"/>
          <w:lang w:eastAsia="pl-PL"/>
        </w:rPr>
        <w:t>Zamawiający nie stawia szczegółowych wymagań w tym zakresie.</w:t>
      </w:r>
    </w:p>
    <w:p w14:paraId="1E3DB9E5" w14:textId="77777777" w:rsidR="00BC35FA" w:rsidRPr="00CF0513" w:rsidRDefault="00BC35FA" w:rsidP="00BC35FA">
      <w:pPr>
        <w:pStyle w:val="Akapitzlist"/>
        <w:spacing w:after="0" w:line="276" w:lineRule="auto"/>
        <w:ind w:left="851" w:right="20"/>
        <w:jc w:val="both"/>
        <w:textAlignment w:val="baseline"/>
        <w:rPr>
          <w:rFonts w:eastAsia="Times New Roman" w:cstheme="minorHAnsi"/>
          <w:color w:val="000000"/>
          <w:sz w:val="24"/>
          <w:szCs w:val="24"/>
          <w:lang w:eastAsia="pl-PL"/>
        </w:rPr>
      </w:pPr>
    </w:p>
    <w:p w14:paraId="4C1166DE" w14:textId="656A6DBE" w:rsidR="00013C7F" w:rsidRPr="00CF0513" w:rsidRDefault="00013C7F" w:rsidP="000C2D65">
      <w:pPr>
        <w:pStyle w:val="Akapitzlist"/>
        <w:numPr>
          <w:ilvl w:val="1"/>
          <w:numId w:val="86"/>
        </w:numPr>
        <w:spacing w:after="0" w:line="276" w:lineRule="auto"/>
        <w:ind w:left="851" w:right="20" w:hanging="425"/>
        <w:jc w:val="both"/>
        <w:textAlignment w:val="baseline"/>
        <w:rPr>
          <w:rFonts w:eastAsia="Times New Roman" w:cstheme="minorHAnsi"/>
          <w:color w:val="000000"/>
          <w:sz w:val="24"/>
          <w:szCs w:val="24"/>
          <w:lang w:eastAsia="pl-PL"/>
        </w:rPr>
      </w:pPr>
      <w:r w:rsidRPr="00CF0513">
        <w:rPr>
          <w:rFonts w:eastAsia="Times New Roman" w:cstheme="minorHAnsi"/>
          <w:b/>
          <w:bCs/>
          <w:color w:val="000000"/>
          <w:sz w:val="24"/>
          <w:szCs w:val="24"/>
          <w:lang w:eastAsia="pl-PL"/>
        </w:rPr>
        <w:t>zdolności technicznej lub zawodowej:</w:t>
      </w:r>
    </w:p>
    <w:p w14:paraId="2319E5A4" w14:textId="58674B19" w:rsidR="00A3749C" w:rsidRPr="00CF0513" w:rsidRDefault="00A3749C" w:rsidP="00A3749C">
      <w:pPr>
        <w:pStyle w:val="Akapitzlist"/>
        <w:numPr>
          <w:ilvl w:val="1"/>
          <w:numId w:val="15"/>
        </w:numPr>
        <w:suppressAutoHyphens/>
        <w:spacing w:after="0" w:line="240" w:lineRule="auto"/>
        <w:ind w:left="993" w:hanging="284"/>
        <w:jc w:val="both"/>
        <w:rPr>
          <w:rFonts w:eastAsia="Times New Roman" w:cstheme="minorHAnsi"/>
          <w:b/>
          <w:sz w:val="24"/>
          <w:szCs w:val="20"/>
          <w:lang w:eastAsia="zh-CN"/>
        </w:rPr>
      </w:pPr>
      <w:r w:rsidRPr="00CF0513">
        <w:rPr>
          <w:rFonts w:eastAsia="Times New Roman" w:cstheme="minorHAnsi"/>
          <w:b/>
          <w:color w:val="000000"/>
          <w:sz w:val="24"/>
          <w:szCs w:val="24"/>
          <w:lang w:eastAsia="zh-CN"/>
        </w:rPr>
        <w:t>wykaz wykonanych robót budowlanych</w:t>
      </w:r>
    </w:p>
    <w:p w14:paraId="71EC4C59" w14:textId="6098D9F8" w:rsidR="00A3749C" w:rsidRPr="00D3733F" w:rsidRDefault="00857BB8" w:rsidP="00A3749C">
      <w:pPr>
        <w:suppressAutoHyphens/>
        <w:spacing w:after="0" w:line="240" w:lineRule="auto"/>
        <w:ind w:left="993"/>
        <w:jc w:val="both"/>
        <w:rPr>
          <w:rFonts w:eastAsia="Times New Roman" w:cstheme="minorHAnsi"/>
          <w:sz w:val="24"/>
          <w:szCs w:val="20"/>
          <w:lang w:eastAsia="zh-CN"/>
        </w:rPr>
      </w:pPr>
      <w:r w:rsidRPr="00D3733F">
        <w:rPr>
          <w:rFonts w:cstheme="minorHAnsi"/>
          <w:sz w:val="24"/>
          <w:szCs w:val="24"/>
        </w:rPr>
        <w:t>Zamawiający uzna warunek za spełniony, jeżeli Wykonawca wykaże, że w okresie ostatnich</w:t>
      </w:r>
      <w:r w:rsidRPr="00D3733F">
        <w:rPr>
          <w:rFonts w:eastAsia="Times New Roman" w:cstheme="minorHAnsi"/>
          <w:kern w:val="2"/>
          <w:sz w:val="24"/>
          <w:szCs w:val="24"/>
          <w:lang w:eastAsia="zh-CN"/>
        </w:rPr>
        <w:t xml:space="preserve"> </w:t>
      </w:r>
      <w:r w:rsidR="00A3749C" w:rsidRPr="00D3733F">
        <w:rPr>
          <w:rFonts w:eastAsia="Times New Roman" w:cstheme="minorHAnsi"/>
          <w:kern w:val="2"/>
          <w:sz w:val="24"/>
          <w:szCs w:val="24"/>
          <w:lang w:eastAsia="zh-CN"/>
        </w:rPr>
        <w:t>5 lat przed upływem terminu składania ofert o dopuszczenie do udziału w postępowaniu, a jeżeli okres prowadzenia działalności jest krótszy – w tym okresie</w:t>
      </w:r>
      <w:r w:rsidR="00A3749C" w:rsidRPr="00D3733F">
        <w:rPr>
          <w:rFonts w:eastAsia="Times New Roman" w:cstheme="minorHAnsi"/>
          <w:sz w:val="24"/>
          <w:szCs w:val="24"/>
          <w:lang w:eastAsia="zh-CN"/>
        </w:rPr>
        <w:t xml:space="preserve">, wykonał minimum </w:t>
      </w:r>
      <w:r w:rsidR="00350F03">
        <w:rPr>
          <w:rFonts w:eastAsia="Times New Roman" w:cstheme="minorHAnsi"/>
          <w:sz w:val="24"/>
          <w:szCs w:val="24"/>
          <w:lang w:eastAsia="zh-CN"/>
        </w:rPr>
        <w:t xml:space="preserve">dwie </w:t>
      </w:r>
      <w:r w:rsidR="00A3749C" w:rsidRPr="00D3733F">
        <w:rPr>
          <w:rFonts w:eastAsia="Times New Roman" w:cstheme="minorHAnsi"/>
          <w:sz w:val="24"/>
          <w:szCs w:val="24"/>
          <w:lang w:eastAsia="zh-CN"/>
        </w:rPr>
        <w:t xml:space="preserve"> robot</w:t>
      </w:r>
      <w:r w:rsidR="00350F03">
        <w:rPr>
          <w:rFonts w:eastAsia="Times New Roman" w:cstheme="minorHAnsi"/>
          <w:sz w:val="24"/>
          <w:szCs w:val="24"/>
          <w:lang w:eastAsia="zh-CN"/>
        </w:rPr>
        <w:t>y</w:t>
      </w:r>
      <w:r w:rsidR="00A3749C" w:rsidRPr="00D3733F">
        <w:rPr>
          <w:rFonts w:eastAsia="Times New Roman" w:cstheme="minorHAnsi"/>
          <w:sz w:val="24"/>
          <w:szCs w:val="24"/>
          <w:lang w:eastAsia="zh-CN"/>
        </w:rPr>
        <w:t xml:space="preserve"> budowlan</w:t>
      </w:r>
      <w:r w:rsidR="00350F03">
        <w:rPr>
          <w:rFonts w:eastAsia="Times New Roman" w:cstheme="minorHAnsi"/>
          <w:sz w:val="24"/>
          <w:szCs w:val="24"/>
          <w:lang w:eastAsia="zh-CN"/>
        </w:rPr>
        <w:t>e</w:t>
      </w:r>
      <w:r w:rsidR="00A3749C" w:rsidRPr="00D3733F">
        <w:rPr>
          <w:rFonts w:eastAsia="Times New Roman" w:cstheme="minorHAnsi"/>
          <w:sz w:val="24"/>
          <w:szCs w:val="24"/>
          <w:lang w:eastAsia="zh-CN"/>
        </w:rPr>
        <w:t xml:space="preserve"> polegając</w:t>
      </w:r>
      <w:r w:rsidR="00350F03">
        <w:rPr>
          <w:rFonts w:eastAsia="Times New Roman" w:cstheme="minorHAnsi"/>
          <w:sz w:val="24"/>
          <w:szCs w:val="24"/>
          <w:lang w:eastAsia="zh-CN"/>
        </w:rPr>
        <w:t xml:space="preserve">e na </w:t>
      </w:r>
      <w:r w:rsidR="00A3749C" w:rsidRPr="00D3733F">
        <w:rPr>
          <w:rFonts w:eastAsia="Times New Roman" w:cstheme="minorHAnsi"/>
          <w:sz w:val="24"/>
          <w:szCs w:val="24"/>
          <w:lang w:eastAsia="zh-CN"/>
        </w:rPr>
        <w:t xml:space="preserve"> </w:t>
      </w:r>
      <w:r w:rsidR="00D52EE2" w:rsidRPr="00D3733F">
        <w:rPr>
          <w:rFonts w:eastAsia="Times New Roman" w:cstheme="minorHAnsi"/>
          <w:sz w:val="24"/>
          <w:szCs w:val="24"/>
          <w:lang w:eastAsia="zh-CN"/>
        </w:rPr>
        <w:t>budowie lub przebudowie</w:t>
      </w:r>
      <w:r w:rsidR="00D3733F" w:rsidRPr="00D3733F">
        <w:rPr>
          <w:rFonts w:eastAsia="Times New Roman" w:cstheme="minorHAnsi"/>
          <w:sz w:val="24"/>
          <w:szCs w:val="24"/>
          <w:lang w:eastAsia="zh-CN"/>
        </w:rPr>
        <w:t xml:space="preserve"> lub remoncie drogi </w:t>
      </w:r>
      <w:r w:rsidR="00A3749C" w:rsidRPr="00D3733F">
        <w:rPr>
          <w:rFonts w:eastAsia="Times New Roman" w:cstheme="minorHAnsi"/>
          <w:sz w:val="24"/>
          <w:szCs w:val="24"/>
          <w:lang w:eastAsia="zh-CN"/>
        </w:rPr>
        <w:t xml:space="preserve"> </w:t>
      </w:r>
      <w:r w:rsidR="00D3733F" w:rsidRPr="00D3733F">
        <w:rPr>
          <w:rFonts w:eastAsia="Times New Roman" w:cstheme="minorHAnsi"/>
          <w:sz w:val="24"/>
          <w:szCs w:val="24"/>
          <w:lang w:eastAsia="zh-CN"/>
        </w:rPr>
        <w:t>z nawierzchni płyt yomb</w:t>
      </w:r>
      <w:r w:rsidR="00350F03">
        <w:rPr>
          <w:rFonts w:eastAsia="Times New Roman" w:cstheme="minorHAnsi"/>
          <w:sz w:val="24"/>
          <w:szCs w:val="24"/>
          <w:lang w:eastAsia="zh-CN"/>
        </w:rPr>
        <w:t xml:space="preserve">,  płyt betonowych </w:t>
      </w:r>
      <w:r w:rsidR="00A3749C" w:rsidRPr="00D3733F">
        <w:rPr>
          <w:rFonts w:eastAsia="Times New Roman" w:cstheme="minorHAnsi"/>
          <w:sz w:val="24"/>
          <w:szCs w:val="24"/>
          <w:lang w:eastAsia="zh-CN"/>
        </w:rPr>
        <w:t xml:space="preserve">o </w:t>
      </w:r>
      <w:r w:rsidR="00350F03">
        <w:rPr>
          <w:rFonts w:eastAsia="Times New Roman" w:cstheme="minorHAnsi"/>
          <w:sz w:val="24"/>
          <w:szCs w:val="24"/>
          <w:lang w:eastAsia="zh-CN"/>
        </w:rPr>
        <w:t xml:space="preserve">łącznej wartości  </w:t>
      </w:r>
      <w:r w:rsidR="00A3749C" w:rsidRPr="00D3733F">
        <w:rPr>
          <w:rFonts w:eastAsia="Times New Roman" w:cstheme="minorHAnsi"/>
          <w:sz w:val="24"/>
          <w:szCs w:val="24"/>
          <w:lang w:eastAsia="zh-CN"/>
        </w:rPr>
        <w:t xml:space="preserve">minimum </w:t>
      </w:r>
      <w:r w:rsidR="00E60579" w:rsidRPr="00D3733F">
        <w:rPr>
          <w:rFonts w:eastAsia="Times New Roman" w:cstheme="minorHAnsi"/>
          <w:sz w:val="24"/>
          <w:szCs w:val="24"/>
          <w:lang w:eastAsia="zh-CN"/>
        </w:rPr>
        <w:t xml:space="preserve"> </w:t>
      </w:r>
      <w:r w:rsidR="00350F03">
        <w:rPr>
          <w:rFonts w:eastAsia="Times New Roman" w:cstheme="minorHAnsi"/>
          <w:sz w:val="24"/>
          <w:szCs w:val="24"/>
          <w:lang w:eastAsia="zh-CN"/>
        </w:rPr>
        <w:t>6</w:t>
      </w:r>
      <w:r w:rsidR="00D3733F" w:rsidRPr="00D3733F">
        <w:rPr>
          <w:rFonts w:eastAsia="Times New Roman" w:cstheme="minorHAnsi"/>
          <w:sz w:val="24"/>
          <w:szCs w:val="24"/>
          <w:lang w:eastAsia="zh-CN"/>
        </w:rPr>
        <w:t>00</w:t>
      </w:r>
      <w:r w:rsidR="00A3749C" w:rsidRPr="00D3733F">
        <w:rPr>
          <w:rFonts w:eastAsia="Times New Roman" w:cstheme="minorHAnsi"/>
          <w:sz w:val="24"/>
          <w:szCs w:val="24"/>
          <w:lang w:eastAsia="zh-CN"/>
        </w:rPr>
        <w:t> 000,00 zł brutto</w:t>
      </w:r>
      <w:r w:rsidRPr="00D3733F">
        <w:rPr>
          <w:rFonts w:eastAsia="Times New Roman" w:cstheme="minorHAnsi"/>
          <w:sz w:val="24"/>
          <w:szCs w:val="24"/>
          <w:lang w:eastAsia="zh-CN"/>
        </w:rPr>
        <w:t>.</w:t>
      </w:r>
    </w:p>
    <w:p w14:paraId="0C9172A7" w14:textId="7DE8E6DD" w:rsidR="00A3749C" w:rsidRPr="00CF0513" w:rsidRDefault="00A3749C" w:rsidP="00A3749C">
      <w:pPr>
        <w:pStyle w:val="Akapitzlist"/>
        <w:numPr>
          <w:ilvl w:val="1"/>
          <w:numId w:val="15"/>
        </w:numPr>
        <w:suppressAutoHyphens/>
        <w:spacing w:after="0" w:line="240" w:lineRule="auto"/>
        <w:ind w:left="993" w:hanging="284"/>
        <w:jc w:val="both"/>
        <w:rPr>
          <w:rFonts w:eastAsia="Times New Roman" w:cstheme="minorHAnsi"/>
          <w:b/>
          <w:sz w:val="24"/>
          <w:szCs w:val="20"/>
          <w:lang w:eastAsia="zh-CN"/>
        </w:rPr>
      </w:pPr>
      <w:r w:rsidRPr="00CF0513">
        <w:rPr>
          <w:rFonts w:eastAsia="Times New Roman" w:cstheme="minorHAnsi"/>
          <w:b/>
          <w:sz w:val="24"/>
          <w:szCs w:val="24"/>
          <w:lang w:eastAsia="zh-CN"/>
        </w:rPr>
        <w:t>wykazu osób, które będą uczestniczyć w wykonywaniu zamówienia publicznego</w:t>
      </w:r>
    </w:p>
    <w:p w14:paraId="60B67A7B" w14:textId="67611565" w:rsidR="00A3749C" w:rsidRPr="00CF0513" w:rsidRDefault="00A3749C" w:rsidP="00A3749C">
      <w:pPr>
        <w:suppressAutoHyphens/>
        <w:spacing w:after="0" w:line="240" w:lineRule="auto"/>
        <w:ind w:left="993" w:hanging="709"/>
        <w:jc w:val="both"/>
        <w:rPr>
          <w:rFonts w:eastAsia="Times New Roman" w:cstheme="minorHAnsi"/>
          <w:kern w:val="2"/>
          <w:sz w:val="24"/>
          <w:szCs w:val="24"/>
          <w:lang w:eastAsia="zh-CN"/>
        </w:rPr>
      </w:pPr>
      <w:r w:rsidRPr="00CF0513">
        <w:rPr>
          <w:rFonts w:eastAsia="Times New Roman" w:cstheme="minorHAnsi"/>
          <w:kern w:val="2"/>
          <w:sz w:val="24"/>
          <w:szCs w:val="24"/>
          <w:lang w:eastAsia="zh-CN"/>
        </w:rPr>
        <w:t xml:space="preserve">            </w:t>
      </w:r>
      <w:r w:rsidR="00051F8D">
        <w:rPr>
          <w:rFonts w:eastAsia="Times New Roman" w:cstheme="minorHAnsi"/>
          <w:kern w:val="2"/>
          <w:sz w:val="24"/>
          <w:szCs w:val="24"/>
          <w:lang w:eastAsia="zh-CN"/>
        </w:rPr>
        <w:t xml:space="preserve"> </w:t>
      </w:r>
      <w:r w:rsidRPr="00CF0513">
        <w:rPr>
          <w:rFonts w:eastAsia="Times New Roman" w:cstheme="minorHAnsi"/>
          <w:kern w:val="2"/>
          <w:sz w:val="24"/>
          <w:szCs w:val="24"/>
          <w:lang w:eastAsia="zh-CN"/>
        </w:rPr>
        <w:t>Zamawiający uzna warunek za spełniony jeżeli Wykonawca skieruje do realizacji zamówienia osoby:</w:t>
      </w:r>
    </w:p>
    <w:p w14:paraId="4F499A9D" w14:textId="6FBC2D4C" w:rsidR="00680B37" w:rsidRPr="00680B37" w:rsidRDefault="00680B37" w:rsidP="00371149">
      <w:pPr>
        <w:suppressAutoHyphens/>
        <w:spacing w:after="0" w:line="240" w:lineRule="auto"/>
        <w:jc w:val="both"/>
        <w:rPr>
          <w:rFonts w:eastAsia="Times New Roman" w:cstheme="minorHAnsi"/>
          <w:kern w:val="2"/>
          <w:sz w:val="24"/>
          <w:szCs w:val="24"/>
          <w:lang w:eastAsia="zh-CN"/>
        </w:rPr>
      </w:pPr>
      <w:bookmarkStart w:id="2" w:name="_Hlk60040408"/>
    </w:p>
    <w:p w14:paraId="4C495C04" w14:textId="6D86ABBC" w:rsidR="00680B37" w:rsidRPr="00680B37" w:rsidRDefault="00680B37" w:rsidP="00680B37">
      <w:pPr>
        <w:numPr>
          <w:ilvl w:val="0"/>
          <w:numId w:val="85"/>
        </w:numPr>
        <w:suppressAutoHyphens/>
        <w:spacing w:after="0" w:line="240" w:lineRule="auto"/>
        <w:jc w:val="both"/>
        <w:rPr>
          <w:rFonts w:eastAsia="Times New Roman" w:cstheme="minorHAnsi"/>
          <w:kern w:val="2"/>
          <w:sz w:val="24"/>
          <w:szCs w:val="24"/>
          <w:lang w:eastAsia="zh-CN"/>
        </w:rPr>
      </w:pPr>
      <w:r w:rsidRPr="00680B37">
        <w:rPr>
          <w:rFonts w:eastAsia="Times New Roman" w:cstheme="minorHAnsi"/>
          <w:b/>
          <w:bCs/>
          <w:kern w:val="2"/>
          <w:sz w:val="24"/>
          <w:szCs w:val="24"/>
          <w:lang w:eastAsia="zh-CN"/>
        </w:rPr>
        <w:t>kierownika budowy w specjalności drogowej</w:t>
      </w:r>
      <w:r w:rsidRPr="00680B37">
        <w:rPr>
          <w:rFonts w:eastAsia="Times New Roman" w:cstheme="minorHAnsi"/>
          <w:kern w:val="2"/>
          <w:sz w:val="24"/>
          <w:szCs w:val="24"/>
          <w:lang w:eastAsia="zh-CN"/>
        </w:rPr>
        <w:t xml:space="preserve"> - posiadającym uprawnienia budowlane do kierowania robotami budowlanymi w specjalności drogowej bez ograniczeń, posiadającym co najmniej 3 letnie (licząc od dnia uzyskania uprawnienia) </w:t>
      </w:r>
    </w:p>
    <w:bookmarkEnd w:id="2"/>
    <w:p w14:paraId="3785398F" w14:textId="77777777" w:rsidR="00236D42" w:rsidRPr="00CF0513" w:rsidRDefault="00236D42" w:rsidP="00236D42">
      <w:pPr>
        <w:suppressAutoHyphens/>
        <w:spacing w:after="0" w:line="240" w:lineRule="auto"/>
        <w:jc w:val="both"/>
        <w:rPr>
          <w:rFonts w:eastAsia="Times New Roman" w:cstheme="minorHAnsi"/>
          <w:color w:val="000000"/>
          <w:sz w:val="24"/>
          <w:szCs w:val="24"/>
          <w:lang w:eastAsia="pl-PL"/>
        </w:rPr>
      </w:pPr>
    </w:p>
    <w:p w14:paraId="15A30522" w14:textId="47CDAC1F" w:rsidR="00E56075" w:rsidRPr="00CF0513" w:rsidRDefault="00E56075" w:rsidP="000C2D65">
      <w:pPr>
        <w:numPr>
          <w:ilvl w:val="0"/>
          <w:numId w:val="16"/>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28C5534A" w14:textId="3227F260" w:rsidR="00AE4744" w:rsidRPr="00CF0513" w:rsidRDefault="00013C7F" w:rsidP="000C2D65">
      <w:pPr>
        <w:numPr>
          <w:ilvl w:val="0"/>
          <w:numId w:val="16"/>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Wykonawcy wspólnie ubiegający się o udzielenie zamówienia dołączają do oferty oświadczenie, z którego wynika, które </w:t>
      </w:r>
      <w:r w:rsidRPr="00CF0513">
        <w:rPr>
          <w:rFonts w:eastAsia="Times New Roman" w:cstheme="minorHAnsi"/>
          <w:sz w:val="24"/>
          <w:szCs w:val="24"/>
          <w:lang w:eastAsia="pl-PL"/>
        </w:rPr>
        <w:t>roboty budowlane</w:t>
      </w:r>
      <w:r w:rsidRPr="00CF0513">
        <w:rPr>
          <w:rFonts w:eastAsia="Times New Roman" w:cstheme="minorHAnsi"/>
          <w:color w:val="000000"/>
          <w:sz w:val="24"/>
          <w:szCs w:val="24"/>
          <w:lang w:eastAsia="pl-PL"/>
        </w:rPr>
        <w:t xml:space="preserve"> wykonają poszczególni wykonawcy w odniesieniu do warunków, które zostały opisane w ust. 2 - zgodnie z </w:t>
      </w:r>
      <w:r w:rsidR="0042086D" w:rsidRPr="00CF0513">
        <w:rPr>
          <w:rFonts w:eastAsia="Times New Roman" w:cstheme="minorHAnsi"/>
          <w:b/>
          <w:bCs/>
          <w:color w:val="000000"/>
          <w:sz w:val="24"/>
          <w:szCs w:val="24"/>
          <w:lang w:eastAsia="pl-PL"/>
        </w:rPr>
        <w:t>z</w:t>
      </w:r>
      <w:r w:rsidRPr="00CF0513">
        <w:rPr>
          <w:rFonts w:eastAsia="Times New Roman" w:cstheme="minorHAnsi"/>
          <w:b/>
          <w:bCs/>
          <w:color w:val="000000"/>
          <w:sz w:val="24"/>
          <w:szCs w:val="24"/>
          <w:lang w:eastAsia="pl-PL"/>
        </w:rPr>
        <w:t xml:space="preserve">ałącznikiem nr </w:t>
      </w:r>
      <w:r w:rsidR="00E56075" w:rsidRPr="00CF0513">
        <w:rPr>
          <w:rFonts w:eastAsia="Times New Roman" w:cstheme="minorHAnsi"/>
          <w:b/>
          <w:bCs/>
          <w:color w:val="000000"/>
          <w:sz w:val="24"/>
          <w:szCs w:val="24"/>
          <w:lang w:eastAsia="pl-PL"/>
        </w:rPr>
        <w:t>2</w:t>
      </w:r>
      <w:r w:rsidRPr="00CF0513">
        <w:rPr>
          <w:rFonts w:eastAsia="Times New Roman" w:cstheme="minorHAnsi"/>
          <w:b/>
          <w:bCs/>
          <w:color w:val="000000"/>
          <w:sz w:val="24"/>
          <w:szCs w:val="24"/>
          <w:lang w:eastAsia="pl-PL"/>
        </w:rPr>
        <w:t xml:space="preserve"> do SWZ</w:t>
      </w:r>
      <w:r w:rsidRPr="00CF0513">
        <w:rPr>
          <w:rFonts w:eastAsia="Times New Roman" w:cstheme="minorHAnsi"/>
          <w:color w:val="000000"/>
          <w:sz w:val="24"/>
          <w:szCs w:val="24"/>
          <w:lang w:eastAsia="pl-PL"/>
        </w:rPr>
        <w:t>. </w:t>
      </w:r>
    </w:p>
    <w:p w14:paraId="74702719" w14:textId="438036DB" w:rsidR="00AE4744" w:rsidRPr="00CF0513" w:rsidRDefault="00AE4744" w:rsidP="000C2D65">
      <w:pPr>
        <w:numPr>
          <w:ilvl w:val="0"/>
          <w:numId w:val="16"/>
        </w:numPr>
        <w:spacing w:after="0" w:line="276" w:lineRule="auto"/>
        <w:ind w:left="284" w:hanging="284"/>
        <w:jc w:val="both"/>
        <w:textAlignment w:val="baseline"/>
        <w:rPr>
          <w:rFonts w:eastAsia="Times New Roman" w:cstheme="minorHAnsi"/>
          <w:color w:val="000000"/>
          <w:sz w:val="24"/>
          <w:szCs w:val="24"/>
          <w:lang w:eastAsia="pl-PL"/>
        </w:rPr>
      </w:pPr>
      <w:r w:rsidRPr="00CF0513">
        <w:rPr>
          <w:rFonts w:cstheme="minorHAnsi"/>
          <w:sz w:val="24"/>
          <w:szCs w:val="24"/>
        </w:rPr>
        <w:t xml:space="preserve">Do pełnego wykonania przedmiotu zamówienia, Wykonawca powinien zatrudnić wystarczającą liczbę personelu gwarantującego właściwą jakość wykonanych prac. </w:t>
      </w:r>
    </w:p>
    <w:p w14:paraId="3CEDF506" w14:textId="77777777" w:rsidR="00AE4744" w:rsidRPr="00CF0513" w:rsidRDefault="00AE4744" w:rsidP="00AE4744">
      <w:pPr>
        <w:spacing w:line="240" w:lineRule="auto"/>
        <w:jc w:val="both"/>
        <w:rPr>
          <w:rFonts w:cstheme="minorHAnsi"/>
          <w:sz w:val="24"/>
          <w:szCs w:val="24"/>
          <w:lang w:eastAsia="pl-PL"/>
        </w:rPr>
      </w:pPr>
    </w:p>
    <w:p w14:paraId="45352ADA" w14:textId="0FDDC90A" w:rsidR="00AE4744" w:rsidRPr="00CF0513" w:rsidRDefault="00AE4744" w:rsidP="00AE4744">
      <w:pPr>
        <w:spacing w:after="0" w:line="276" w:lineRule="auto"/>
        <w:jc w:val="both"/>
        <w:textAlignment w:val="baseline"/>
        <w:rPr>
          <w:rFonts w:eastAsia="Times New Roman" w:cstheme="minorHAnsi"/>
          <w:color w:val="000000"/>
          <w:sz w:val="24"/>
          <w:szCs w:val="24"/>
          <w:lang w:eastAsia="pl-PL"/>
        </w:rPr>
      </w:pPr>
      <w:r w:rsidRPr="00CF0513">
        <w:rPr>
          <w:rFonts w:cstheme="minorHAnsi"/>
          <w:b/>
          <w:bCs/>
          <w:sz w:val="24"/>
          <w:szCs w:val="24"/>
        </w:rPr>
        <w:lastRenderedPageBreak/>
        <w:t xml:space="preserve">Uwaga </w:t>
      </w:r>
      <w:r w:rsidRPr="00CF0513">
        <w:rPr>
          <w:rFonts w:cstheme="minorHAnsi"/>
          <w:i/>
          <w:iCs/>
          <w:sz w:val="24"/>
          <w:szCs w:val="24"/>
        </w:rPr>
        <w:t xml:space="preserve">Wskazuje się na dyspozycję z art. 12 a ustawy Prawo budowlane o brzmieniu: </w:t>
      </w:r>
      <w:r w:rsidRPr="00CF0513">
        <w:rPr>
          <w:rFonts w:cstheme="minorHAnsi"/>
          <w:i/>
          <w:iCs/>
          <w:sz w:val="24"/>
          <w:szCs w:val="24"/>
          <w:lang w:eastAsia="pl-PL"/>
        </w:rPr>
        <w:t xml:space="preserve">Art.  12a.  „Samodzielne funkcje techniczne w budownictwie, określone w art. 12 ust. 1, mogą również wykonywać osoby, których odpowiednie kwalifikacje zawodowe zostały uznane na zasadach określonych w </w:t>
      </w:r>
      <w:hyperlink r:id="rId12" w:anchor="/search-hypertext/16796118_art(12(a))_1?pit=2020-04-08" w:history="1">
        <w:r w:rsidRPr="00CF0513">
          <w:rPr>
            <w:rStyle w:val="Hipercze"/>
            <w:rFonts w:cstheme="minorHAnsi"/>
            <w:i/>
            <w:iCs/>
            <w:sz w:val="24"/>
            <w:szCs w:val="24"/>
            <w:lang w:eastAsia="pl-PL"/>
          </w:rPr>
          <w:t>przepisach</w:t>
        </w:r>
      </w:hyperlink>
      <w:r w:rsidRPr="00CF0513">
        <w:rPr>
          <w:rFonts w:cstheme="minorHAnsi"/>
          <w:i/>
          <w:iCs/>
          <w:sz w:val="24"/>
          <w:szCs w:val="24"/>
          <w:lang w:eastAsia="pl-PL"/>
        </w:rPr>
        <w:t xml:space="preserve"> odrębnych”, tj. </w:t>
      </w:r>
      <w:r w:rsidRPr="00CF0513">
        <w:rPr>
          <w:rFonts w:cstheme="minorHAnsi"/>
          <w:i/>
          <w:iCs/>
          <w:sz w:val="24"/>
          <w:szCs w:val="24"/>
        </w:rPr>
        <w:t xml:space="preserve">regulację odrębną stanowią przepisy ustawy z dnia 22 grudnia 2015 r. o zasadach uznawania kwalifikacji zawodowych nabytych w państwach członkowskich Unii Europejskiej </w:t>
      </w:r>
      <w:r w:rsidRPr="00CF0513">
        <w:rPr>
          <w:rFonts w:cstheme="minorHAnsi"/>
          <w:i/>
          <w:iCs/>
          <w:sz w:val="24"/>
          <w:szCs w:val="24"/>
          <w:lang w:eastAsia="pl-PL"/>
        </w:rPr>
        <w:t>oraz Art.  104.  „ [Zachowanie uprawnień budowlanych] Osoby, które, przed dniem wejścia w życie ustawy, uzyskały uprawnienia budowlane lub stwierdzenie posiadania przygotowania zawodowego do pełnienia samodzielnych funkcji technicznych w budownictwie, zachowują uprawnienia do pełnienia tych funkcji w dotychczasowym zakresie”.</w:t>
      </w:r>
    </w:p>
    <w:p w14:paraId="0AD8C17B" w14:textId="77777777" w:rsidR="00A9446D" w:rsidRPr="00CF0513" w:rsidRDefault="00A9446D" w:rsidP="00A9446D">
      <w:pPr>
        <w:spacing w:after="0" w:line="240" w:lineRule="auto"/>
        <w:ind w:left="284"/>
        <w:jc w:val="both"/>
        <w:textAlignment w:val="baseline"/>
        <w:rPr>
          <w:rFonts w:eastAsia="Times New Roman" w:cstheme="minorHAnsi"/>
          <w:color w:val="000000"/>
          <w:sz w:val="24"/>
          <w:szCs w:val="24"/>
          <w:lang w:eastAsia="pl-PL"/>
        </w:rPr>
      </w:pPr>
    </w:p>
    <w:p w14:paraId="449A3ABC" w14:textId="3704DD94" w:rsidR="00013C7F" w:rsidRPr="00CF0513" w:rsidRDefault="00A9446D" w:rsidP="00013C7F">
      <w:pPr>
        <w:spacing w:after="0" w:line="276" w:lineRule="auto"/>
        <w:ind w:left="567" w:hanging="567"/>
        <w:jc w:val="both"/>
        <w:textAlignment w:val="baseline"/>
        <w:rPr>
          <w:rFonts w:eastAsia="Times New Roman" w:cstheme="minorHAnsi"/>
          <w:b/>
          <w:bCs/>
          <w:sz w:val="24"/>
          <w:szCs w:val="24"/>
          <w:lang w:eastAsia="pl-PL"/>
        </w:rPr>
      </w:pPr>
      <w:r w:rsidRPr="00CF0513">
        <w:rPr>
          <w:rFonts w:eastAsia="Times New Roman" w:cstheme="minorHAnsi"/>
          <w:b/>
          <w:bCs/>
          <w:sz w:val="24"/>
          <w:szCs w:val="24"/>
          <w:highlight w:val="lightGray"/>
          <w:lang w:eastAsia="pl-PL"/>
        </w:rPr>
        <w:t>IX.</w:t>
      </w:r>
      <w:r w:rsidRPr="00CF0513">
        <w:rPr>
          <w:rFonts w:eastAsia="Times New Roman" w:cstheme="minorHAnsi"/>
          <w:b/>
          <w:bCs/>
          <w:sz w:val="24"/>
          <w:szCs w:val="24"/>
          <w:highlight w:val="lightGray"/>
          <w:lang w:eastAsia="pl-PL"/>
        </w:rPr>
        <w:tab/>
        <w:t>PODSTAWY WYKLUCZENIA Z POSTĘPOWANIA</w:t>
      </w:r>
    </w:p>
    <w:p w14:paraId="53CB9F8B" w14:textId="77777777" w:rsidR="00A9446D" w:rsidRPr="00CF0513" w:rsidRDefault="00A9446D" w:rsidP="000C2D65">
      <w:pPr>
        <w:numPr>
          <w:ilvl w:val="0"/>
          <w:numId w:val="17"/>
        </w:numPr>
        <w:spacing w:before="240"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 postępowania o udzielenie zamówienia wyklucza się Wykonawców, w stosunku do których zachodzi którakolwiek z okoliczności wskazanych:</w:t>
      </w:r>
    </w:p>
    <w:p w14:paraId="45B485A4" w14:textId="62D35051" w:rsidR="00A9446D" w:rsidRPr="00CF0513" w:rsidRDefault="00A9446D" w:rsidP="000C2D65">
      <w:pPr>
        <w:pStyle w:val="Akapitzlist"/>
        <w:numPr>
          <w:ilvl w:val="0"/>
          <w:numId w:val="18"/>
        </w:numPr>
        <w:spacing w:after="0" w:line="276" w:lineRule="auto"/>
        <w:ind w:hanging="29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 art. 108 ust. 1 PZP ;</w:t>
      </w:r>
    </w:p>
    <w:p w14:paraId="3977BEDE" w14:textId="77777777" w:rsidR="00A9446D" w:rsidRPr="00CF0513" w:rsidRDefault="00A9446D" w:rsidP="000C2D65">
      <w:pPr>
        <w:numPr>
          <w:ilvl w:val="0"/>
          <w:numId w:val="18"/>
        </w:numPr>
        <w:spacing w:after="0" w:line="276" w:lineRule="auto"/>
        <w:ind w:left="78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 art. 109 ust. 1 pkt. 4, 5, 7 PZP, tj.:</w:t>
      </w:r>
    </w:p>
    <w:p w14:paraId="76A43FB8" w14:textId="77777777" w:rsidR="00A9446D" w:rsidRPr="00CF0513" w:rsidRDefault="00A9446D" w:rsidP="000C2D65">
      <w:pPr>
        <w:pStyle w:val="Akapitzlist"/>
        <w:numPr>
          <w:ilvl w:val="1"/>
          <w:numId w:val="18"/>
        </w:numPr>
        <w:spacing w:before="60" w:after="60" w:line="276" w:lineRule="auto"/>
        <w:ind w:left="709" w:hanging="283"/>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57651B5B" w14:textId="77777777" w:rsidR="00A9446D" w:rsidRPr="00CF0513" w:rsidRDefault="00A9446D" w:rsidP="000C2D65">
      <w:pPr>
        <w:pStyle w:val="Akapitzlist"/>
        <w:numPr>
          <w:ilvl w:val="1"/>
          <w:numId w:val="18"/>
        </w:numPr>
        <w:spacing w:before="60" w:after="60" w:line="276" w:lineRule="auto"/>
        <w:ind w:left="709" w:hanging="283"/>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0C426CE9" w14:textId="4C28E1A4" w:rsidR="00A9446D" w:rsidRPr="00CF0513" w:rsidRDefault="00A9446D" w:rsidP="000C2D65">
      <w:pPr>
        <w:pStyle w:val="Akapitzlist"/>
        <w:numPr>
          <w:ilvl w:val="1"/>
          <w:numId w:val="18"/>
        </w:numPr>
        <w:spacing w:before="60" w:after="60" w:line="276" w:lineRule="auto"/>
        <w:ind w:left="709" w:hanging="283"/>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51CB16A4" w14:textId="33CC5AA1" w:rsidR="004F274C" w:rsidRPr="00F51B9C" w:rsidRDefault="004F274C" w:rsidP="004F274C">
      <w:pPr>
        <w:pStyle w:val="Akapitzlist"/>
        <w:numPr>
          <w:ilvl w:val="0"/>
          <w:numId w:val="17"/>
        </w:numPr>
        <w:tabs>
          <w:tab w:val="clear" w:pos="720"/>
          <w:tab w:val="num" w:pos="426"/>
        </w:tabs>
        <w:spacing w:before="60" w:after="60" w:line="276" w:lineRule="auto"/>
        <w:ind w:left="426" w:hanging="426"/>
        <w:jc w:val="both"/>
        <w:textAlignment w:val="baseline"/>
        <w:rPr>
          <w:rFonts w:eastAsia="Times New Roman" w:cstheme="minorHAnsi"/>
          <w:color w:val="000000"/>
          <w:sz w:val="24"/>
          <w:szCs w:val="24"/>
          <w:lang w:eastAsia="pl-PL"/>
        </w:rPr>
      </w:pPr>
      <w:r w:rsidRPr="00F51B9C">
        <w:rPr>
          <w:rFonts w:cstheme="minorHAnsi"/>
          <w:color w:val="000000"/>
          <w:sz w:val="24"/>
          <w:szCs w:val="24"/>
        </w:rPr>
        <w:t>Z postępowania o udzielenie zamówienia publicznego wyklucza się wykonawcę, o którym jest mowa w art. 7 ust. 1 ustawy z dnia 13 kwietnia 2022r. o szczególnych rozwiązaniach w zakresie przeciwdziałania wspieraniu agresji na Ukrainę oraz służących ochronie bezpieczeństwa narodowego (Dz. U. z 2022</w:t>
      </w:r>
      <w:r w:rsidR="00AE5427">
        <w:rPr>
          <w:rFonts w:cstheme="minorHAnsi"/>
          <w:color w:val="000000"/>
          <w:sz w:val="24"/>
          <w:szCs w:val="24"/>
        </w:rPr>
        <w:t xml:space="preserve"> </w:t>
      </w:r>
      <w:r w:rsidRPr="00F51B9C">
        <w:rPr>
          <w:rFonts w:cstheme="minorHAnsi"/>
          <w:color w:val="000000"/>
          <w:sz w:val="24"/>
          <w:szCs w:val="24"/>
        </w:rPr>
        <w:t xml:space="preserve">r. poz. 835), tj.: </w:t>
      </w:r>
    </w:p>
    <w:p w14:paraId="58574D5A" w14:textId="77777777" w:rsidR="00933B7B" w:rsidRPr="00933B7B" w:rsidRDefault="004F274C" w:rsidP="00933B7B">
      <w:pPr>
        <w:pStyle w:val="Akapitzlist"/>
        <w:numPr>
          <w:ilvl w:val="1"/>
          <w:numId w:val="17"/>
        </w:numPr>
        <w:spacing w:before="60" w:after="60" w:line="276" w:lineRule="auto"/>
        <w:ind w:left="709" w:hanging="283"/>
        <w:jc w:val="both"/>
        <w:textAlignment w:val="baseline"/>
        <w:rPr>
          <w:rFonts w:eastAsia="Times New Roman" w:cstheme="minorHAnsi"/>
          <w:color w:val="000000"/>
          <w:sz w:val="24"/>
          <w:szCs w:val="24"/>
          <w:lang w:eastAsia="pl-PL"/>
        </w:rPr>
      </w:pPr>
      <w:r w:rsidRPr="004F274C">
        <w:rPr>
          <w:rFonts w:cstheme="minorHAnsi"/>
          <w:color w:val="000000"/>
          <w:sz w:val="24"/>
          <w:szCs w:val="24"/>
        </w:rPr>
        <w:t xml:space="preserve">Wykonawcę wymienionego w wykazach określonych w rozporządzeniu Rady (WE) nr   </w:t>
      </w:r>
      <w:r w:rsidRPr="004F274C">
        <w:rPr>
          <w:rFonts w:cstheme="minorHAnsi"/>
          <w:color w:val="000000"/>
          <w:sz w:val="24"/>
          <w:szCs w:val="24"/>
        </w:rPr>
        <w:br/>
        <w:t xml:space="preserve">765/2006 z dnia 18 maja 2006r. dotyczącego środków ograniczających w związku z sytuacją na Białorusi i udziałem Białorusi w agresji Rosji wobec Ukrainy oraz rozporządzeniu Rady (UE) nr 269/2014 z dnia 17 marca 2014r. w sprawie środków ograniczających w odniesieniu do działań podważających integralność terytorialną, </w:t>
      </w:r>
      <w:r w:rsidRPr="004F274C">
        <w:rPr>
          <w:rFonts w:cstheme="minorHAnsi"/>
          <w:color w:val="000000"/>
          <w:sz w:val="24"/>
          <w:szCs w:val="24"/>
        </w:rPr>
        <w:lastRenderedPageBreak/>
        <w:t xml:space="preserve">suwerenność i niezależność Ukrainy lub im zagrażających albo wpisanego na listę na podstawie decyzji w sprawie wpisu na listę rozstrzygającej o zastosowaniu środka, o którym mowa w art. 1 pkt. 3 ustawy z dnia 13 kwietnia 2022r. o szczególnych rozwiązaniach w zakresie przeciwdziałania wspieraniu agresji na Ukrainę oraz służących ochronie bezpieczeństwa narodowego (Dz. U. z 2022r. poz. 835); </w:t>
      </w:r>
    </w:p>
    <w:p w14:paraId="1E692B21" w14:textId="77777777" w:rsidR="00933B7B" w:rsidRPr="00933B7B" w:rsidRDefault="004F274C" w:rsidP="00933B7B">
      <w:pPr>
        <w:pStyle w:val="Akapitzlist"/>
        <w:numPr>
          <w:ilvl w:val="1"/>
          <w:numId w:val="17"/>
        </w:numPr>
        <w:spacing w:before="60" w:after="60" w:line="276" w:lineRule="auto"/>
        <w:ind w:left="709" w:hanging="283"/>
        <w:jc w:val="both"/>
        <w:textAlignment w:val="baseline"/>
        <w:rPr>
          <w:rFonts w:eastAsia="Times New Roman" w:cstheme="minorHAnsi"/>
          <w:color w:val="000000"/>
          <w:sz w:val="24"/>
          <w:szCs w:val="24"/>
          <w:lang w:eastAsia="pl-PL"/>
        </w:rPr>
      </w:pPr>
      <w:r w:rsidRPr="00933B7B">
        <w:rPr>
          <w:rFonts w:cstheme="minorHAnsi"/>
          <w:color w:val="000000"/>
          <w:sz w:val="24"/>
          <w:szCs w:val="24"/>
        </w:rPr>
        <w:t xml:space="preserve">Wykonawcę, którego beneficjentem rzeczywistym w rozumieniu ustawy z dnia 1 marca 2018r. o przeciwdziałaniu praniu pieniędzy oraz finansowaniu terroryzmu (Dz. U. z 2022r. poz. 593 i 655) jest osoba wymieniona w wykazach określonych w rozporządzeniu Rady (WE) nr 765/2006 z dnia 18 maja 2006r. dotyczącego środków ograniczających w związku z sytuacją na Białorusi i udziałem Białorusi w agresji Rosji wobec Ukrainy oraz rozporządzeniu Rady (UE) nr 269/2014 z dnia 17 marca 2014r. w sprawie środków ograniczających w odniesieniu do działań podważających integralność terytorialną, suwerenność i niezależność Ukrainy lub im zagrażających albo wpisana na listę lub będąca takim beneficjentem rzeczywistym od dnia 24 lutego 2022r., o ile została wpisana na listę na podstawie decyzji w sprawie wpisu na listę rozstrzygającej o zastosowaniu środka, o którym mowa w art. 1 pkt. 3 ustawy z dnia 13 kwietnia 2022r. o szczególnych rozwiązaniach w zakresie przeciwdziałania wspieraniu agresji na Ukrainę oraz służących ochronie bezpieczeństwa narodowego (Dz. U. z 2022r. poz. 835); </w:t>
      </w:r>
    </w:p>
    <w:p w14:paraId="59B8BED4" w14:textId="63B12870" w:rsidR="004F274C" w:rsidRPr="00933B7B" w:rsidRDefault="004F274C" w:rsidP="00933B7B">
      <w:pPr>
        <w:pStyle w:val="Akapitzlist"/>
        <w:numPr>
          <w:ilvl w:val="1"/>
          <w:numId w:val="17"/>
        </w:numPr>
        <w:spacing w:before="60" w:after="60" w:line="276" w:lineRule="auto"/>
        <w:ind w:left="709" w:hanging="283"/>
        <w:jc w:val="both"/>
        <w:textAlignment w:val="baseline"/>
        <w:rPr>
          <w:rFonts w:eastAsia="Times New Roman" w:cstheme="minorHAnsi"/>
          <w:color w:val="000000"/>
          <w:sz w:val="24"/>
          <w:szCs w:val="24"/>
          <w:lang w:eastAsia="pl-PL"/>
        </w:rPr>
      </w:pPr>
      <w:r w:rsidRPr="00933B7B">
        <w:rPr>
          <w:rFonts w:cstheme="minorHAnsi"/>
          <w:sz w:val="24"/>
          <w:szCs w:val="24"/>
        </w:rPr>
        <w:t xml:space="preserve">Wykonawcę, którego jednostką dominującą w rozumieniu art. 3 ust. 1 pkt. 37 ustawy z dnia 29 września 1994r. o rachunkowości (Dz. U. z 2021 r. poz. 217, 2105 i 2106), jest podmiot wymieniony w wykazach określonych w rozporządzeniu Rady (WE) nr 765/2006 z dnia 18 maja 2006r. dotyczącego środków ograniczających w związku z sytuacją na Białorusi i udziałem Białorusi w agresji Rosji wobec Ukrainy oraz rozporządzeniu Rady (UE) nr 269/2014 z dnia 17 marca 2014r. w sprawie środków ograniczających w odniesieniu do działań podważających integralność terytorialną, suwerenność i niezależność Ukrainy lub im zagrażających albo wpisany na listę lub będący taką jednostką dominującą od dnia 24 lutego 2022 r., o ile został wpisany na listę na podstawie decyzji w sprawie wpisu na listę rozstrzygającej o zastosowaniu środka, o którym mowa w art. 1 pkt. 3 ustawy z dnia 13 kwietnia 2022r. o szczególnych rozwiązaniach w zakresie przeciwdziałania wspieraniu agresji na Ukrainę oraz służących ochronie bezpieczeństwa narodowego (Dz. U. z 2022r. poz. 835). </w:t>
      </w:r>
    </w:p>
    <w:p w14:paraId="1F7DAD06" w14:textId="77777777" w:rsidR="004F274C" w:rsidRPr="00F51B9C" w:rsidRDefault="004F274C" w:rsidP="004F274C">
      <w:pPr>
        <w:pStyle w:val="Akapitzlist"/>
        <w:spacing w:before="60" w:after="60" w:line="276" w:lineRule="auto"/>
        <w:ind w:left="709"/>
        <w:jc w:val="both"/>
        <w:textAlignment w:val="baseline"/>
        <w:rPr>
          <w:rFonts w:eastAsia="Times New Roman" w:cstheme="minorHAnsi"/>
          <w:color w:val="000000"/>
          <w:sz w:val="24"/>
          <w:szCs w:val="24"/>
          <w:lang w:eastAsia="pl-PL"/>
        </w:rPr>
      </w:pPr>
    </w:p>
    <w:p w14:paraId="6E97DA0F" w14:textId="67D5B4F9" w:rsidR="004F274C" w:rsidRPr="004F274C" w:rsidRDefault="004F274C" w:rsidP="00933B7B">
      <w:pPr>
        <w:pStyle w:val="Akapitzlist"/>
        <w:spacing w:before="60" w:after="60" w:line="276" w:lineRule="auto"/>
        <w:ind w:left="284"/>
        <w:jc w:val="both"/>
        <w:textAlignment w:val="baseline"/>
        <w:rPr>
          <w:rFonts w:eastAsia="Times New Roman" w:cstheme="minorHAnsi"/>
          <w:color w:val="000000"/>
          <w:sz w:val="24"/>
          <w:szCs w:val="24"/>
          <w:lang w:eastAsia="pl-PL"/>
        </w:rPr>
      </w:pPr>
      <w:r w:rsidRPr="00F51B9C">
        <w:rPr>
          <w:rFonts w:cstheme="minorHAnsi"/>
          <w:sz w:val="24"/>
          <w:szCs w:val="24"/>
        </w:rPr>
        <w:t xml:space="preserve">Wykluczenie następuje na okres trwania okoliczności określonych w ust. </w:t>
      </w:r>
      <w:r>
        <w:rPr>
          <w:rFonts w:cstheme="minorHAnsi"/>
          <w:sz w:val="24"/>
          <w:szCs w:val="24"/>
        </w:rPr>
        <w:t>2</w:t>
      </w:r>
      <w:r w:rsidRPr="00F51B9C">
        <w:rPr>
          <w:rFonts w:cstheme="minorHAnsi"/>
          <w:sz w:val="24"/>
          <w:szCs w:val="24"/>
        </w:rPr>
        <w:t xml:space="preserve"> pkt. 1) -3) powyżej. W przypadku Wykonawcy wykluczonego na podstawie art. 7 ust. 1 ustawy z dnia 13 kwietnia 2022r. o szczególnych rozwiązaniach w zakresie przeciwdziałania wspieraniu agresji na Ukrainę oraz służących ochronie bezpieczeństwa narodowego (Dz. U. z 2022r. poz. 835), Zamawiający odrzuca ofertę takiego Wykonawcy oraz nie zaprasza go do złożenia oferty dodatkowej, a także nie prowadzi z takim Wykonawcą negocjacji, odpowiednio do </w:t>
      </w:r>
      <w:r w:rsidRPr="00F51B9C">
        <w:rPr>
          <w:rFonts w:cstheme="minorHAnsi"/>
          <w:sz w:val="24"/>
          <w:szCs w:val="24"/>
        </w:rPr>
        <w:lastRenderedPageBreak/>
        <w:t>trybu stosowanego do udzielenia zamówienia publicznego oraz etapu prowadzonego postępowania o udzielenie zamówienia publicznego.</w:t>
      </w:r>
    </w:p>
    <w:p w14:paraId="6B58DD44" w14:textId="23E317DD" w:rsidR="00A9446D" w:rsidRPr="00187360" w:rsidRDefault="0059516A" w:rsidP="00187360">
      <w:pPr>
        <w:pStyle w:val="Akapitzlist"/>
        <w:numPr>
          <w:ilvl w:val="0"/>
          <w:numId w:val="17"/>
        </w:numPr>
        <w:tabs>
          <w:tab w:val="clear" w:pos="720"/>
          <w:tab w:val="num" w:pos="426"/>
        </w:tabs>
        <w:spacing w:after="0" w:line="276" w:lineRule="auto"/>
        <w:ind w:left="284" w:hanging="284"/>
        <w:jc w:val="both"/>
        <w:textAlignment w:val="baseline"/>
        <w:rPr>
          <w:rFonts w:eastAsia="Times New Roman" w:cstheme="minorHAnsi"/>
          <w:color w:val="000000"/>
          <w:sz w:val="24"/>
          <w:szCs w:val="24"/>
          <w:lang w:eastAsia="pl-PL"/>
        </w:rPr>
      </w:pPr>
      <w:r w:rsidRPr="00187360">
        <w:rPr>
          <w:rFonts w:eastAsia="A" w:cstheme="minorHAnsi"/>
          <w:sz w:val="24"/>
          <w:szCs w:val="24"/>
        </w:rPr>
        <w:t>Wykonawca może zostać wykluczony przez Zamawiającego na każdym etapie postępowania o udzielenie zamówienia</w:t>
      </w:r>
      <w:r w:rsidR="00A9446D" w:rsidRPr="00187360">
        <w:rPr>
          <w:rFonts w:eastAsia="Times New Roman" w:cstheme="minorHAnsi"/>
          <w:color w:val="000000"/>
          <w:sz w:val="24"/>
          <w:szCs w:val="24"/>
          <w:lang w:eastAsia="pl-PL"/>
        </w:rPr>
        <w:t>.</w:t>
      </w:r>
    </w:p>
    <w:p w14:paraId="50170E08" w14:textId="2F6981FF" w:rsidR="0059516A" w:rsidRPr="00CF0513" w:rsidRDefault="0059516A" w:rsidP="00187360">
      <w:pPr>
        <w:numPr>
          <w:ilvl w:val="0"/>
          <w:numId w:val="17"/>
        </w:numPr>
        <w:tabs>
          <w:tab w:val="clear" w:pos="720"/>
          <w:tab w:val="num" w:pos="284"/>
        </w:tabs>
        <w:spacing w:after="0" w:line="276" w:lineRule="auto"/>
        <w:ind w:left="284" w:hanging="284"/>
        <w:jc w:val="both"/>
        <w:textAlignment w:val="baseline"/>
        <w:rPr>
          <w:rFonts w:eastAsia="Times New Roman" w:cstheme="minorHAnsi"/>
          <w:color w:val="000000"/>
          <w:sz w:val="24"/>
          <w:szCs w:val="24"/>
          <w:lang w:eastAsia="pl-PL"/>
        </w:rPr>
      </w:pPr>
      <w:r w:rsidRPr="00CF0513">
        <w:rPr>
          <w:rFonts w:eastAsia="A" w:cstheme="minorHAnsi"/>
          <w:sz w:val="24"/>
          <w:szCs w:val="24"/>
        </w:rPr>
        <w:t>Wykonawca nie podlega wykluczeniu w okolicznościach określonych w art. 108 ust. 1 pkt 1, 2, 5 i 6 PZP lub art. 109 ust. 1 pkt 4,5 i 7 PZP, jeżeli udowodni Zamawiającemu, że spełnił łącznie przesłanki wymienione w art. 110 ust. 2 pkt 1-3 PZP. Zamawiający ocenia, czy podjęte przez Wykonawcę czynności, o których mowa w zdaniu poprzednim, są wystarczające do wykazania jego rzetelności, uwzględniając wagę i szczególne okoliczności czynu Wykonawcy. Jeżeli podjęte przez Wykonawcę czynności, o których mowa wyżej, nie są wystarczające do wykazania jego rzetelności, Zamawiający wyklucza Wykonawcę.</w:t>
      </w:r>
    </w:p>
    <w:p w14:paraId="10420D27" w14:textId="77777777" w:rsidR="00A57EB4" w:rsidRPr="00CF0513" w:rsidRDefault="00A57EB4" w:rsidP="00A57EB4">
      <w:pPr>
        <w:spacing w:after="0" w:line="276" w:lineRule="auto"/>
        <w:jc w:val="both"/>
        <w:textAlignment w:val="baseline"/>
        <w:rPr>
          <w:rFonts w:eastAsia="Times New Roman" w:cstheme="minorHAnsi"/>
          <w:color w:val="000000"/>
          <w:sz w:val="24"/>
          <w:szCs w:val="24"/>
          <w:lang w:eastAsia="pl-PL"/>
        </w:rPr>
      </w:pPr>
    </w:p>
    <w:p w14:paraId="23A4B122" w14:textId="77777777" w:rsidR="00AA6167" w:rsidRPr="00CF0513" w:rsidRDefault="00AA6167" w:rsidP="00013C7F">
      <w:pPr>
        <w:spacing w:after="0" w:line="276" w:lineRule="auto"/>
        <w:ind w:left="567" w:hanging="567"/>
        <w:jc w:val="both"/>
        <w:textAlignment w:val="baseline"/>
        <w:rPr>
          <w:rFonts w:eastAsia="Times New Roman" w:cstheme="minorHAnsi"/>
          <w:sz w:val="24"/>
          <w:szCs w:val="24"/>
          <w:lang w:eastAsia="pl-PL"/>
        </w:rPr>
      </w:pPr>
    </w:p>
    <w:p w14:paraId="50B53C00" w14:textId="0031E4F4" w:rsidR="00A9446D" w:rsidRPr="00CF0513" w:rsidRDefault="00AA6167" w:rsidP="00086541">
      <w:pPr>
        <w:spacing w:after="0" w:line="276" w:lineRule="auto"/>
        <w:ind w:left="426" w:hanging="426"/>
        <w:jc w:val="both"/>
        <w:textAlignment w:val="baseline"/>
        <w:rPr>
          <w:rFonts w:eastAsia="Times New Roman" w:cstheme="minorHAnsi"/>
          <w:b/>
          <w:bCs/>
          <w:sz w:val="24"/>
          <w:szCs w:val="24"/>
          <w:highlight w:val="lightGray"/>
          <w:lang w:eastAsia="pl-PL"/>
        </w:rPr>
      </w:pPr>
      <w:r w:rsidRPr="00CF0513">
        <w:rPr>
          <w:rFonts w:eastAsia="Times New Roman" w:cstheme="minorHAnsi"/>
          <w:b/>
          <w:bCs/>
          <w:sz w:val="24"/>
          <w:szCs w:val="24"/>
          <w:highlight w:val="lightGray"/>
          <w:lang w:eastAsia="pl-PL"/>
        </w:rPr>
        <w:t>X.   PODMIOTOWE ŚRODKI DOWODOWE.  OŚWIADCZENIA I DOKUMENTY, JAKIE ZOBOWIĄZANI SĄ DOSTARCZYĆ   WYKONAWCY W CELU POTWIERDZENIA SPEŁNIANIA WARUNKÓW UDZIAŁU W POST</w:t>
      </w:r>
      <w:r w:rsidR="008317EB" w:rsidRPr="00CF0513">
        <w:rPr>
          <w:rFonts w:eastAsia="Times New Roman" w:cstheme="minorHAnsi"/>
          <w:b/>
          <w:bCs/>
          <w:sz w:val="24"/>
          <w:szCs w:val="24"/>
          <w:highlight w:val="lightGray"/>
          <w:lang w:eastAsia="pl-PL"/>
        </w:rPr>
        <w:t>Ę</w:t>
      </w:r>
      <w:r w:rsidRPr="00CF0513">
        <w:rPr>
          <w:rFonts w:eastAsia="Times New Roman" w:cstheme="minorHAnsi"/>
          <w:b/>
          <w:bCs/>
          <w:sz w:val="24"/>
          <w:szCs w:val="24"/>
          <w:highlight w:val="lightGray"/>
          <w:lang w:eastAsia="pl-PL"/>
        </w:rPr>
        <w:t>POWANIU ORAZ WYKAZANIA BRAKU PODSTAW WYKLUCZENIA</w:t>
      </w:r>
    </w:p>
    <w:p w14:paraId="3C2151D2" w14:textId="77777777" w:rsidR="00E47D39" w:rsidRPr="00CF0513" w:rsidRDefault="00086541" w:rsidP="000C2D65">
      <w:pPr>
        <w:numPr>
          <w:ilvl w:val="0"/>
          <w:numId w:val="20"/>
        </w:numPr>
        <w:spacing w:before="240" w:after="0" w:line="276" w:lineRule="auto"/>
        <w:ind w:left="218"/>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Do oferty Wykonawca zobowiązany jest dołączyć aktualne na dzień składania ofert</w:t>
      </w:r>
      <w:r w:rsidR="0062226D" w:rsidRPr="00CF0513">
        <w:rPr>
          <w:rFonts w:eastAsia="Times New Roman" w:cstheme="minorHAnsi"/>
          <w:color w:val="000000"/>
          <w:sz w:val="24"/>
          <w:szCs w:val="24"/>
          <w:lang w:eastAsia="pl-PL"/>
        </w:rPr>
        <w:t>:</w:t>
      </w:r>
    </w:p>
    <w:p w14:paraId="653C9938" w14:textId="55EE4820" w:rsidR="00E47D39" w:rsidRPr="00CF0513" w:rsidRDefault="00086541" w:rsidP="000C2D65">
      <w:pPr>
        <w:pStyle w:val="Akapitzlist"/>
        <w:numPr>
          <w:ilvl w:val="1"/>
          <w:numId w:val="20"/>
        </w:numPr>
        <w:spacing w:before="240" w:after="0" w:line="276" w:lineRule="auto"/>
        <w:ind w:left="426"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oświadczenie o spełnianiu warunków udziału w postępowaniu </w:t>
      </w:r>
      <w:r w:rsidR="00E47D39" w:rsidRPr="00CF0513">
        <w:rPr>
          <w:rFonts w:eastAsia="Times New Roman" w:cstheme="minorHAnsi"/>
          <w:color w:val="000000"/>
          <w:sz w:val="24"/>
          <w:szCs w:val="24"/>
          <w:lang w:eastAsia="pl-PL"/>
        </w:rPr>
        <w:t xml:space="preserve">- zgodnie z </w:t>
      </w:r>
      <w:r w:rsidR="00FA4DE3" w:rsidRPr="00CF0513">
        <w:rPr>
          <w:rFonts w:eastAsia="Times New Roman" w:cstheme="minorHAnsi"/>
          <w:b/>
          <w:bCs/>
          <w:color w:val="000000"/>
          <w:sz w:val="24"/>
          <w:szCs w:val="24"/>
          <w:lang w:eastAsia="pl-PL"/>
        </w:rPr>
        <w:t>z</w:t>
      </w:r>
      <w:r w:rsidR="00E47D39" w:rsidRPr="00CF0513">
        <w:rPr>
          <w:rFonts w:eastAsia="Times New Roman" w:cstheme="minorHAnsi"/>
          <w:b/>
          <w:bCs/>
          <w:color w:val="000000"/>
          <w:sz w:val="24"/>
          <w:szCs w:val="24"/>
          <w:lang w:eastAsia="pl-PL"/>
        </w:rPr>
        <w:t xml:space="preserve">ałącznikiem nr </w:t>
      </w:r>
      <w:r w:rsidR="000173E6" w:rsidRPr="00CF0513">
        <w:rPr>
          <w:rFonts w:eastAsia="Times New Roman" w:cstheme="minorHAnsi"/>
          <w:b/>
          <w:bCs/>
          <w:color w:val="000000"/>
          <w:sz w:val="24"/>
          <w:szCs w:val="24"/>
          <w:lang w:eastAsia="pl-PL"/>
        </w:rPr>
        <w:t>2</w:t>
      </w:r>
      <w:r w:rsidR="00E47D39" w:rsidRPr="00CF0513">
        <w:rPr>
          <w:rFonts w:eastAsia="Times New Roman" w:cstheme="minorHAnsi"/>
          <w:b/>
          <w:bCs/>
          <w:color w:val="000000"/>
          <w:sz w:val="24"/>
          <w:szCs w:val="24"/>
          <w:lang w:eastAsia="pl-PL"/>
        </w:rPr>
        <w:t xml:space="preserve"> do SWZ</w:t>
      </w:r>
    </w:p>
    <w:p w14:paraId="579AF3CB" w14:textId="2DBFA29E" w:rsidR="00E47D39" w:rsidRDefault="00086541" w:rsidP="000C2D65">
      <w:pPr>
        <w:pStyle w:val="Akapitzlist"/>
        <w:numPr>
          <w:ilvl w:val="1"/>
          <w:numId w:val="20"/>
        </w:numPr>
        <w:spacing w:before="240" w:after="0" w:line="276" w:lineRule="auto"/>
        <w:ind w:left="426"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o</w:t>
      </w:r>
      <w:r w:rsidR="00E47D39" w:rsidRPr="00CF0513">
        <w:rPr>
          <w:rFonts w:eastAsia="Times New Roman" w:cstheme="minorHAnsi"/>
          <w:color w:val="000000"/>
          <w:sz w:val="24"/>
          <w:szCs w:val="24"/>
          <w:lang w:eastAsia="pl-PL"/>
        </w:rPr>
        <w:t>świadczenie</w:t>
      </w:r>
      <w:r w:rsidRPr="00CF0513">
        <w:rPr>
          <w:rFonts w:eastAsia="Times New Roman" w:cstheme="minorHAnsi"/>
          <w:color w:val="000000"/>
          <w:sz w:val="24"/>
          <w:szCs w:val="24"/>
          <w:lang w:eastAsia="pl-PL"/>
        </w:rPr>
        <w:t xml:space="preserve"> o braku podstaw do wykluczenia z postępowania – zgodnie z </w:t>
      </w:r>
      <w:r w:rsidR="00FA4DE3" w:rsidRPr="00CF0513">
        <w:rPr>
          <w:rFonts w:eastAsia="Times New Roman" w:cstheme="minorHAnsi"/>
          <w:b/>
          <w:bCs/>
          <w:color w:val="000000"/>
          <w:sz w:val="24"/>
          <w:szCs w:val="24"/>
          <w:lang w:eastAsia="pl-PL"/>
        </w:rPr>
        <w:t>z</w:t>
      </w:r>
      <w:r w:rsidRPr="00CF0513">
        <w:rPr>
          <w:rFonts w:eastAsia="Times New Roman" w:cstheme="minorHAnsi"/>
          <w:b/>
          <w:bCs/>
          <w:color w:val="000000"/>
          <w:sz w:val="24"/>
          <w:szCs w:val="24"/>
          <w:lang w:eastAsia="pl-PL"/>
        </w:rPr>
        <w:t xml:space="preserve">ałącznikiem nr </w:t>
      </w:r>
      <w:r w:rsidR="000173E6" w:rsidRPr="00CF0513">
        <w:rPr>
          <w:rFonts w:eastAsia="Times New Roman" w:cstheme="minorHAnsi"/>
          <w:b/>
          <w:bCs/>
          <w:color w:val="000000"/>
          <w:sz w:val="24"/>
          <w:szCs w:val="24"/>
          <w:lang w:eastAsia="pl-PL"/>
        </w:rPr>
        <w:t>3</w:t>
      </w:r>
      <w:r w:rsidRPr="00CF0513">
        <w:rPr>
          <w:rFonts w:eastAsia="Times New Roman" w:cstheme="minorHAnsi"/>
          <w:b/>
          <w:bCs/>
          <w:color w:val="000000"/>
          <w:sz w:val="24"/>
          <w:szCs w:val="24"/>
          <w:lang w:eastAsia="pl-PL"/>
        </w:rPr>
        <w:t xml:space="preserve"> do SWZ</w:t>
      </w:r>
      <w:r w:rsidRPr="00CF0513">
        <w:rPr>
          <w:rFonts w:eastAsia="Times New Roman" w:cstheme="minorHAnsi"/>
          <w:color w:val="000000"/>
          <w:sz w:val="24"/>
          <w:szCs w:val="24"/>
          <w:lang w:eastAsia="pl-PL"/>
        </w:rPr>
        <w:t>;</w:t>
      </w:r>
    </w:p>
    <w:p w14:paraId="7DC25E13" w14:textId="2976EBDE" w:rsidR="008228DF" w:rsidRPr="00084B20" w:rsidRDefault="008228DF" w:rsidP="008228DF">
      <w:pPr>
        <w:pStyle w:val="Akapitzlist"/>
        <w:numPr>
          <w:ilvl w:val="1"/>
          <w:numId w:val="20"/>
        </w:numPr>
        <w:spacing w:before="240" w:after="0" w:line="276" w:lineRule="auto"/>
        <w:ind w:hanging="218"/>
        <w:jc w:val="both"/>
        <w:textAlignment w:val="baseline"/>
        <w:rPr>
          <w:rFonts w:eastAsia="Times New Roman" w:cstheme="minorHAnsi"/>
          <w:color w:val="000000"/>
          <w:sz w:val="24"/>
          <w:szCs w:val="24"/>
          <w:lang w:eastAsia="pl-PL"/>
        </w:rPr>
      </w:pPr>
      <w:r>
        <w:rPr>
          <w:rFonts w:eastAsia="Times New Roman" w:cstheme="minorHAnsi"/>
          <w:color w:val="000000"/>
          <w:sz w:val="24"/>
          <w:szCs w:val="24"/>
          <w:lang w:eastAsia="pl-PL"/>
        </w:rPr>
        <w:t xml:space="preserve"> </w:t>
      </w:r>
      <w:r w:rsidRPr="00084B20">
        <w:rPr>
          <w:rFonts w:eastAsia="Times New Roman" w:cstheme="minorHAnsi"/>
          <w:color w:val="000000"/>
          <w:sz w:val="24"/>
          <w:szCs w:val="24"/>
          <w:lang w:eastAsia="pl-PL"/>
        </w:rPr>
        <w:t>pełnomocnictwo do reprezentowania – jeżeli dotyczy;</w:t>
      </w:r>
    </w:p>
    <w:p w14:paraId="24A0040D" w14:textId="48CE9CAF" w:rsidR="008228DF" w:rsidRDefault="008228DF" w:rsidP="008228DF">
      <w:pPr>
        <w:pStyle w:val="Akapitzlist"/>
        <w:numPr>
          <w:ilvl w:val="1"/>
          <w:numId w:val="20"/>
        </w:numPr>
        <w:spacing w:before="240" w:after="0" w:line="276" w:lineRule="auto"/>
        <w:ind w:hanging="218"/>
        <w:jc w:val="both"/>
        <w:textAlignment w:val="baseline"/>
        <w:rPr>
          <w:rFonts w:eastAsia="Times New Roman" w:cstheme="minorHAnsi"/>
          <w:color w:val="000000"/>
          <w:sz w:val="24"/>
          <w:szCs w:val="24"/>
          <w:lang w:eastAsia="pl-PL"/>
        </w:rPr>
      </w:pPr>
      <w:r>
        <w:rPr>
          <w:rFonts w:eastAsia="Times New Roman" w:cstheme="minorHAnsi"/>
          <w:color w:val="000000"/>
          <w:sz w:val="24"/>
          <w:szCs w:val="24"/>
          <w:lang w:eastAsia="pl-PL"/>
        </w:rPr>
        <w:t xml:space="preserve"> </w:t>
      </w:r>
      <w:r w:rsidRPr="00084B20">
        <w:rPr>
          <w:rFonts w:eastAsia="Times New Roman" w:cstheme="minorHAnsi"/>
          <w:color w:val="000000"/>
          <w:sz w:val="24"/>
          <w:szCs w:val="24"/>
          <w:lang w:eastAsia="pl-PL"/>
        </w:rPr>
        <w:t xml:space="preserve">Zobowiązanie podmiotu, na którego zdolności lub sytuacji Wykonawca polega – o ile </w:t>
      </w:r>
      <w:r>
        <w:rPr>
          <w:rFonts w:eastAsia="Times New Roman" w:cstheme="minorHAnsi"/>
          <w:color w:val="000000"/>
          <w:sz w:val="24"/>
          <w:szCs w:val="24"/>
          <w:lang w:eastAsia="pl-PL"/>
        </w:rPr>
        <w:t xml:space="preserve"> </w:t>
      </w:r>
      <w:r>
        <w:rPr>
          <w:rFonts w:eastAsia="Times New Roman" w:cstheme="minorHAnsi"/>
          <w:color w:val="000000"/>
          <w:sz w:val="24"/>
          <w:szCs w:val="24"/>
          <w:lang w:eastAsia="pl-PL"/>
        </w:rPr>
        <w:br/>
        <w:t xml:space="preserve"> </w:t>
      </w:r>
      <w:r w:rsidRPr="00084B20">
        <w:rPr>
          <w:rFonts w:eastAsia="Times New Roman" w:cstheme="minorHAnsi"/>
          <w:color w:val="000000"/>
          <w:sz w:val="24"/>
          <w:szCs w:val="24"/>
          <w:lang w:eastAsia="pl-PL"/>
        </w:rPr>
        <w:t xml:space="preserve">dotyczy- </w:t>
      </w:r>
      <w:r w:rsidRPr="00084B20">
        <w:rPr>
          <w:rFonts w:eastAsia="Times New Roman" w:cstheme="minorHAnsi"/>
          <w:b/>
          <w:bCs/>
          <w:color w:val="000000"/>
          <w:sz w:val="24"/>
          <w:szCs w:val="24"/>
          <w:lang w:eastAsia="pl-PL"/>
        </w:rPr>
        <w:t>załącznik nr 5 do SWZ</w:t>
      </w:r>
      <w:r>
        <w:rPr>
          <w:rFonts w:eastAsia="Times New Roman" w:cstheme="minorHAnsi"/>
          <w:color w:val="000000"/>
          <w:sz w:val="24"/>
          <w:szCs w:val="24"/>
          <w:lang w:eastAsia="pl-PL"/>
        </w:rPr>
        <w:t>;</w:t>
      </w:r>
    </w:p>
    <w:p w14:paraId="2BCE57F3" w14:textId="2EFB0F04" w:rsidR="008228DF" w:rsidRPr="00576BF2" w:rsidRDefault="008228DF" w:rsidP="008228DF">
      <w:pPr>
        <w:pStyle w:val="Akapitzlist"/>
        <w:numPr>
          <w:ilvl w:val="1"/>
          <w:numId w:val="20"/>
        </w:numPr>
        <w:spacing w:before="240" w:after="0" w:line="276" w:lineRule="auto"/>
        <w:ind w:hanging="218"/>
        <w:jc w:val="both"/>
        <w:textAlignment w:val="baseline"/>
        <w:rPr>
          <w:rFonts w:eastAsia="Times New Roman" w:cstheme="minorHAnsi"/>
          <w:color w:val="000000"/>
          <w:sz w:val="24"/>
          <w:szCs w:val="24"/>
          <w:lang w:eastAsia="pl-PL"/>
        </w:rPr>
      </w:pPr>
      <w:r>
        <w:rPr>
          <w:rFonts w:eastAsia="Times New Roman" w:cstheme="minorHAnsi"/>
          <w:color w:val="000000"/>
          <w:sz w:val="24"/>
          <w:szCs w:val="24"/>
          <w:lang w:eastAsia="pl-PL"/>
        </w:rPr>
        <w:t xml:space="preserve"> </w:t>
      </w:r>
      <w:r w:rsidRPr="00084B20">
        <w:rPr>
          <w:rFonts w:eastAsia="Times New Roman" w:cstheme="minorHAnsi"/>
          <w:color w:val="000000"/>
          <w:sz w:val="24"/>
          <w:szCs w:val="24"/>
          <w:lang w:eastAsia="pl-PL"/>
        </w:rPr>
        <w:t>Oświadczenie z art.125</w:t>
      </w:r>
      <w:r>
        <w:rPr>
          <w:rFonts w:eastAsia="Times New Roman" w:cstheme="minorHAnsi"/>
          <w:color w:val="000000"/>
          <w:sz w:val="24"/>
          <w:szCs w:val="24"/>
          <w:lang w:eastAsia="pl-PL"/>
        </w:rPr>
        <w:t xml:space="preserve"> </w:t>
      </w:r>
      <w:r w:rsidRPr="00084B20">
        <w:rPr>
          <w:rFonts w:eastAsia="Times New Roman" w:cstheme="minorHAnsi"/>
          <w:color w:val="000000"/>
          <w:sz w:val="24"/>
          <w:szCs w:val="24"/>
          <w:lang w:eastAsia="pl-PL"/>
        </w:rPr>
        <w:t>ust.5 -dla podmiotu udostępniającego zasoby</w:t>
      </w:r>
      <w:r>
        <w:rPr>
          <w:rFonts w:eastAsia="Times New Roman" w:cstheme="minorHAnsi"/>
          <w:color w:val="000000"/>
          <w:sz w:val="24"/>
          <w:szCs w:val="24"/>
          <w:lang w:eastAsia="pl-PL"/>
        </w:rPr>
        <w:t xml:space="preserve"> – o ile dotyczy  </w:t>
      </w:r>
      <w:r>
        <w:rPr>
          <w:rFonts w:eastAsia="Times New Roman" w:cstheme="minorHAnsi"/>
          <w:color w:val="000000"/>
          <w:sz w:val="24"/>
          <w:szCs w:val="24"/>
          <w:lang w:eastAsia="pl-PL"/>
        </w:rPr>
        <w:br/>
        <w:t xml:space="preserve"> </w:t>
      </w:r>
      <w:r w:rsidRPr="00084B20">
        <w:rPr>
          <w:rFonts w:eastAsia="Times New Roman" w:cstheme="minorHAnsi"/>
          <w:b/>
          <w:bCs/>
          <w:color w:val="000000"/>
          <w:sz w:val="24"/>
          <w:szCs w:val="24"/>
          <w:lang w:eastAsia="pl-PL"/>
        </w:rPr>
        <w:t>załącznik nr 9 do SWZ</w:t>
      </w:r>
      <w:r>
        <w:rPr>
          <w:rFonts w:eastAsia="Times New Roman" w:cstheme="minorHAnsi"/>
          <w:b/>
          <w:bCs/>
          <w:color w:val="000000"/>
          <w:sz w:val="24"/>
          <w:szCs w:val="24"/>
          <w:lang w:eastAsia="pl-PL"/>
        </w:rPr>
        <w:t>.</w:t>
      </w:r>
    </w:p>
    <w:p w14:paraId="577BD15C" w14:textId="441B9A74" w:rsidR="00576BF2" w:rsidRPr="008228DF" w:rsidRDefault="00576BF2" w:rsidP="008228DF">
      <w:pPr>
        <w:pStyle w:val="Akapitzlist"/>
        <w:numPr>
          <w:ilvl w:val="1"/>
          <w:numId w:val="20"/>
        </w:numPr>
        <w:spacing w:before="240" w:after="0" w:line="276" w:lineRule="auto"/>
        <w:ind w:hanging="218"/>
        <w:jc w:val="both"/>
        <w:textAlignment w:val="baseline"/>
        <w:rPr>
          <w:rFonts w:eastAsia="Times New Roman" w:cstheme="minorHAnsi"/>
          <w:color w:val="000000"/>
          <w:sz w:val="24"/>
          <w:szCs w:val="24"/>
          <w:lang w:eastAsia="pl-PL"/>
        </w:rPr>
      </w:pPr>
      <w:r w:rsidRPr="00D6103C">
        <w:rPr>
          <w:rFonts w:eastAsia="Times New Roman" w:cstheme="minorHAnsi"/>
          <w:color w:val="000000"/>
          <w:sz w:val="24"/>
          <w:szCs w:val="24"/>
          <w:lang w:eastAsia="pl-PL"/>
        </w:rPr>
        <w:t xml:space="preserve">Oświadczenie </w:t>
      </w:r>
      <w:r>
        <w:rPr>
          <w:rFonts w:eastAsia="Times New Roman" w:cstheme="minorHAnsi"/>
          <w:color w:val="000000"/>
          <w:sz w:val="24"/>
          <w:szCs w:val="24"/>
          <w:lang w:eastAsia="pl-PL"/>
        </w:rPr>
        <w:t xml:space="preserve">z art. 117 ust. 4 – dla Wykonawców wspólnie ubiegających się o zamówienie – o ile dotyczy – </w:t>
      </w:r>
      <w:r w:rsidRPr="002A22B7">
        <w:rPr>
          <w:rFonts w:eastAsia="Times New Roman" w:cstheme="minorHAnsi"/>
          <w:b/>
          <w:bCs/>
          <w:color w:val="000000"/>
          <w:sz w:val="24"/>
          <w:szCs w:val="24"/>
          <w:lang w:eastAsia="pl-PL"/>
        </w:rPr>
        <w:t>załącznik nr 10 do SWZ</w:t>
      </w:r>
      <w:r>
        <w:rPr>
          <w:rFonts w:eastAsia="Times New Roman" w:cstheme="minorHAnsi"/>
          <w:color w:val="000000"/>
          <w:sz w:val="24"/>
          <w:szCs w:val="24"/>
          <w:lang w:eastAsia="pl-PL"/>
        </w:rPr>
        <w:t>.</w:t>
      </w:r>
    </w:p>
    <w:p w14:paraId="7806220C" w14:textId="77777777" w:rsidR="00086541" w:rsidRPr="00CF0513" w:rsidRDefault="00086541" w:rsidP="000C2D65">
      <w:pPr>
        <w:numPr>
          <w:ilvl w:val="0"/>
          <w:numId w:val="20"/>
        </w:numPr>
        <w:spacing w:after="0" w:line="276" w:lineRule="auto"/>
        <w:ind w:left="218"/>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Informacje zawarte w oświadczeniu, o którym mowa w pkt 1 stanowią wstępne potwierdzenie, że Wykonawca nie podlega wykluczeniu oraz spełnia warunki udziału w postępowaniu.</w:t>
      </w:r>
    </w:p>
    <w:p w14:paraId="1E5520A5" w14:textId="77777777" w:rsidR="00086541" w:rsidRPr="00CF0513" w:rsidRDefault="00086541" w:rsidP="000C2D65">
      <w:pPr>
        <w:numPr>
          <w:ilvl w:val="0"/>
          <w:numId w:val="20"/>
        </w:numPr>
        <w:spacing w:after="0" w:line="276" w:lineRule="auto"/>
        <w:ind w:left="218"/>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p w14:paraId="42D21E34" w14:textId="77777777" w:rsidR="00086541" w:rsidRPr="00CF0513" w:rsidRDefault="00086541" w:rsidP="000C2D65">
      <w:pPr>
        <w:numPr>
          <w:ilvl w:val="0"/>
          <w:numId w:val="20"/>
        </w:numPr>
        <w:spacing w:after="0" w:line="276" w:lineRule="auto"/>
        <w:ind w:left="218"/>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Podmiotowe środki dowodowe wymagane od wykonawcy obejmują:</w:t>
      </w:r>
    </w:p>
    <w:p w14:paraId="754EEBF6" w14:textId="2630FDC4" w:rsidR="00086541" w:rsidRPr="00CF0513" w:rsidRDefault="00086541" w:rsidP="000C2D65">
      <w:pPr>
        <w:pStyle w:val="Akapitzlist"/>
        <w:numPr>
          <w:ilvl w:val="0"/>
          <w:numId w:val="21"/>
        </w:numPr>
        <w:spacing w:after="0" w:line="276"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Oświadczenie wykonawcy, w zakresie art. 108 ust. 1 pkt 5 ustawy, o braku przynależności do tej samej grupy kapitałowej, w rozumieniu ustawy z dnia 16 lutego </w:t>
      </w:r>
      <w:r w:rsidRPr="00CF0513">
        <w:rPr>
          <w:rFonts w:eastAsia="Times New Roman" w:cstheme="minorHAnsi"/>
          <w:color w:val="000000"/>
          <w:sz w:val="24"/>
          <w:szCs w:val="24"/>
          <w:lang w:eastAsia="pl-PL"/>
        </w:rPr>
        <w:lastRenderedPageBreak/>
        <w:t xml:space="preserve">2007 r. o ochronie konkurencji i konsumentów (Dz. U. z 2019 r. poz. 369), z innym Wykonawca,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CF0513">
        <w:rPr>
          <w:rFonts w:eastAsia="Times New Roman" w:cstheme="minorHAnsi"/>
          <w:b/>
          <w:bCs/>
          <w:color w:val="000000"/>
          <w:sz w:val="24"/>
          <w:szCs w:val="24"/>
          <w:lang w:eastAsia="pl-PL"/>
        </w:rPr>
        <w:t xml:space="preserve">załącznik nr </w:t>
      </w:r>
      <w:r w:rsidR="000173E6" w:rsidRPr="00CF0513">
        <w:rPr>
          <w:rFonts w:eastAsia="Times New Roman" w:cstheme="minorHAnsi"/>
          <w:b/>
          <w:bCs/>
          <w:sz w:val="24"/>
          <w:szCs w:val="24"/>
          <w:lang w:eastAsia="pl-PL"/>
        </w:rPr>
        <w:t>6</w:t>
      </w:r>
      <w:r w:rsidRPr="00CF0513">
        <w:rPr>
          <w:rFonts w:eastAsia="Times New Roman" w:cstheme="minorHAnsi"/>
          <w:b/>
          <w:bCs/>
          <w:color w:val="000000"/>
          <w:sz w:val="24"/>
          <w:szCs w:val="24"/>
          <w:lang w:eastAsia="pl-PL"/>
        </w:rPr>
        <w:t xml:space="preserve"> do SWZ</w:t>
      </w:r>
      <w:r w:rsidRPr="00CF0513">
        <w:rPr>
          <w:rFonts w:eastAsia="Times New Roman" w:cstheme="minorHAnsi"/>
          <w:color w:val="000000"/>
          <w:sz w:val="24"/>
          <w:szCs w:val="24"/>
          <w:lang w:eastAsia="pl-PL"/>
        </w:rPr>
        <w:t>;</w:t>
      </w:r>
    </w:p>
    <w:p w14:paraId="11E4FC2B" w14:textId="77777777" w:rsidR="00086541" w:rsidRPr="00CF0513" w:rsidRDefault="00086541" w:rsidP="000C2D65">
      <w:pPr>
        <w:pStyle w:val="Akapitzlist"/>
        <w:numPr>
          <w:ilvl w:val="0"/>
          <w:numId w:val="21"/>
        </w:numPr>
        <w:spacing w:after="0" w:line="276"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Odpis lub informacja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799B95F7" w14:textId="23130B9C" w:rsidR="00086541" w:rsidRPr="00CF0513" w:rsidRDefault="00086541" w:rsidP="000C2D65">
      <w:pPr>
        <w:pStyle w:val="Akapitzlist"/>
        <w:numPr>
          <w:ilvl w:val="0"/>
          <w:numId w:val="21"/>
        </w:numPr>
        <w:spacing w:after="0" w:line="276"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wykaz robót budowlanych wykonanych nie wcześniej niż w okresie ostatnich 5 lat, a jeżeli okres prowadzenia działalności jest krótszy – w tym okresie, porównywalnych z robotami budowlanymi stanowiącymi przedmiot zamówienia, wraz z podaniem ich rodzaju, wartości, daty, miejsca wykonania i podmiotów, na rzecz których roboty te zostały wykonane, oraz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sporządzone przez podmiot, na rzecz którego roboty budowlane były wykonywane, a jeżeli z uzasadnionej przyczyny o obiektywnym charakterze Wykonawca nie jest w stanie uzyskać tych dokumentów – inne odpowiednie dokumenty - </w:t>
      </w:r>
      <w:r w:rsidRPr="00CF0513">
        <w:rPr>
          <w:rFonts w:eastAsia="Times New Roman" w:cstheme="minorHAnsi"/>
          <w:b/>
          <w:bCs/>
          <w:color w:val="000000"/>
          <w:sz w:val="24"/>
          <w:szCs w:val="24"/>
          <w:lang w:eastAsia="pl-PL"/>
        </w:rPr>
        <w:t xml:space="preserve">załącznik nr </w:t>
      </w:r>
      <w:r w:rsidR="000173E6" w:rsidRPr="00CF0513">
        <w:rPr>
          <w:rFonts w:eastAsia="Times New Roman" w:cstheme="minorHAnsi"/>
          <w:b/>
          <w:bCs/>
          <w:sz w:val="24"/>
          <w:szCs w:val="24"/>
          <w:lang w:eastAsia="pl-PL"/>
        </w:rPr>
        <w:t>7</w:t>
      </w:r>
      <w:r w:rsidRPr="00CF0513">
        <w:rPr>
          <w:rFonts w:eastAsia="Times New Roman" w:cstheme="minorHAnsi"/>
          <w:b/>
          <w:bCs/>
          <w:color w:val="000000"/>
          <w:sz w:val="24"/>
          <w:szCs w:val="24"/>
          <w:lang w:eastAsia="pl-PL"/>
        </w:rPr>
        <w:t xml:space="preserve"> do SWZ</w:t>
      </w:r>
      <w:r w:rsidRPr="00CF0513">
        <w:rPr>
          <w:rFonts w:eastAsia="Times New Roman" w:cstheme="minorHAnsi"/>
          <w:color w:val="000000"/>
          <w:sz w:val="24"/>
          <w:szCs w:val="24"/>
          <w:lang w:eastAsia="pl-PL"/>
        </w:rPr>
        <w:t>;</w:t>
      </w:r>
    </w:p>
    <w:p w14:paraId="68A99C97" w14:textId="5B2BDCF1" w:rsidR="00086541" w:rsidRPr="00051F8D" w:rsidRDefault="008420F9" w:rsidP="000C2D65">
      <w:pPr>
        <w:pStyle w:val="Akapitzlist"/>
        <w:numPr>
          <w:ilvl w:val="0"/>
          <w:numId w:val="21"/>
        </w:numPr>
        <w:spacing w:after="0" w:line="276" w:lineRule="auto"/>
        <w:jc w:val="both"/>
        <w:textAlignment w:val="baseline"/>
        <w:rPr>
          <w:rFonts w:eastAsia="Times New Roman" w:cstheme="minorHAnsi"/>
          <w:color w:val="000000"/>
          <w:sz w:val="24"/>
          <w:szCs w:val="24"/>
          <w:lang w:eastAsia="pl-PL"/>
        </w:rPr>
      </w:pPr>
      <w:r w:rsidRPr="00CF0513">
        <w:rPr>
          <w:rFonts w:cstheme="minorHAnsi"/>
          <w:sz w:val="24"/>
          <w:szCs w:val="24"/>
        </w:rPr>
        <w:t>wykaz osób, skierowanych przez Wykonawcę do realizacji zamówienia publicznego,</w:t>
      </w:r>
      <w:r w:rsidRPr="00CF0513">
        <w:rPr>
          <w:rFonts w:cstheme="minorHAnsi"/>
          <w:sz w:val="24"/>
          <w:szCs w:val="24"/>
        </w:rPr>
        <w:br/>
        <w:t xml:space="preserve">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 </w:t>
      </w:r>
      <w:r w:rsidRPr="00CF0513">
        <w:rPr>
          <w:rFonts w:cstheme="minorHAnsi"/>
          <w:b/>
          <w:sz w:val="24"/>
          <w:szCs w:val="24"/>
        </w:rPr>
        <w:t xml:space="preserve">załącznik nr 8 do SWZ. </w:t>
      </w:r>
    </w:p>
    <w:p w14:paraId="1EE1801C" w14:textId="6F14B54D" w:rsidR="00086541" w:rsidRPr="00CF0513" w:rsidRDefault="00086541" w:rsidP="000C2D65">
      <w:pPr>
        <w:numPr>
          <w:ilvl w:val="0"/>
          <w:numId w:val="22"/>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Jeżeli Wykonawca ma siedzibę lub miejsce zamieszkania poza terytorium Rzeczypospolitej Polskiej, zamiast dokumentu, o których mowa w ust. </w:t>
      </w:r>
      <w:r w:rsidR="00D1696E">
        <w:rPr>
          <w:rFonts w:eastAsia="Times New Roman" w:cstheme="minorHAnsi"/>
          <w:color w:val="000000"/>
          <w:sz w:val="24"/>
          <w:szCs w:val="24"/>
          <w:lang w:eastAsia="pl-PL"/>
        </w:rPr>
        <w:t>4</w:t>
      </w:r>
      <w:r w:rsidRPr="00CF0513">
        <w:rPr>
          <w:rFonts w:eastAsia="Times New Roman" w:cstheme="minorHAnsi"/>
          <w:color w:val="000000"/>
          <w:sz w:val="24"/>
          <w:szCs w:val="24"/>
          <w:lang w:eastAsia="pl-PL"/>
        </w:rPr>
        <w:t xml:space="preserve"> pkt 2, składa dokument lub dokumenty wystawione w kraju, w którym Wykonawca ma siedzibę lub miejsce zamieszkania, potwierdzające odpowiednio, że nie otwarto jego likwidacji ani nie ogłoszono upadłości. Dokument, o którym mowa powyżej, powinien być wystawiony nie wcześniej niż 3 miesiące przed upływem terminu składania ofert.</w:t>
      </w:r>
    </w:p>
    <w:p w14:paraId="4BFC6A4B" w14:textId="77777777" w:rsidR="00086541" w:rsidRPr="00CF0513" w:rsidRDefault="00086541" w:rsidP="000C2D65">
      <w:pPr>
        <w:numPr>
          <w:ilvl w:val="0"/>
          <w:numId w:val="23"/>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Jeżeli w kraju, w którym Wykonawca ma siedzibę lub miejsce zamieszkania, nie wydaje się dokumentów, o których mowa w ust. 4 pkt 2, zastępuje się je w całości lub części dokumentem zawierającym odpowiednio 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Wykonawcy.</w:t>
      </w:r>
    </w:p>
    <w:p w14:paraId="4AD2C584" w14:textId="77777777" w:rsidR="00DC1304" w:rsidRPr="00CF0513" w:rsidRDefault="00DC1304" w:rsidP="000C2D65">
      <w:pPr>
        <w:numPr>
          <w:ilvl w:val="0"/>
          <w:numId w:val="23"/>
        </w:numPr>
        <w:spacing w:after="0" w:line="276" w:lineRule="auto"/>
        <w:ind w:left="284" w:hanging="284"/>
        <w:jc w:val="both"/>
        <w:textAlignment w:val="baseline"/>
        <w:rPr>
          <w:rFonts w:eastAsia="Times New Roman" w:cstheme="minorHAnsi"/>
          <w:sz w:val="24"/>
          <w:szCs w:val="24"/>
          <w:lang w:eastAsia="pl-PL"/>
        </w:rPr>
      </w:pPr>
      <w:r w:rsidRPr="00CF0513">
        <w:rPr>
          <w:rFonts w:cstheme="minorHAnsi"/>
          <w:sz w:val="24"/>
          <w:szCs w:val="24"/>
        </w:rPr>
        <w:lastRenderedPageBreak/>
        <w:t>Zamawiający nie wzywa do złożenia podmiotowych środków dowodowych, jeżeli:</w:t>
      </w:r>
    </w:p>
    <w:p w14:paraId="12F03352" w14:textId="77777777" w:rsidR="00DC1304" w:rsidRPr="00CF0513" w:rsidRDefault="00DC1304" w:rsidP="00DC1304">
      <w:pPr>
        <w:pStyle w:val="Akapitzlist"/>
        <w:spacing w:line="276" w:lineRule="auto"/>
        <w:ind w:left="882" w:hanging="434"/>
        <w:jc w:val="both"/>
        <w:rPr>
          <w:rFonts w:cstheme="minorHAnsi"/>
          <w:sz w:val="24"/>
          <w:szCs w:val="24"/>
        </w:rPr>
      </w:pPr>
      <w:r w:rsidRPr="00CF0513">
        <w:rPr>
          <w:rFonts w:cstheme="minorHAnsi"/>
          <w:sz w:val="24"/>
          <w:szCs w:val="24"/>
        </w:rPr>
        <w:t>1)</w:t>
      </w:r>
      <w:r w:rsidRPr="00CF0513">
        <w:rPr>
          <w:rFonts w:cstheme="minorHAnsi"/>
          <w:sz w:val="24"/>
          <w:szCs w:val="24"/>
        </w:rPr>
        <w:tab/>
        <w:t>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p.z.p dane umożliwiające dostęp do tych środków;</w:t>
      </w:r>
    </w:p>
    <w:p w14:paraId="00B8FB74" w14:textId="1C4A505D" w:rsidR="00DC1304" w:rsidRPr="00CF0513" w:rsidRDefault="00DC1304" w:rsidP="00DC1304">
      <w:pPr>
        <w:pStyle w:val="Akapitzlist"/>
        <w:spacing w:line="276" w:lineRule="auto"/>
        <w:ind w:left="882" w:hanging="434"/>
        <w:jc w:val="both"/>
        <w:rPr>
          <w:rFonts w:cstheme="minorHAnsi"/>
          <w:sz w:val="24"/>
          <w:szCs w:val="24"/>
        </w:rPr>
      </w:pPr>
      <w:r w:rsidRPr="00CF0513">
        <w:rPr>
          <w:rFonts w:cstheme="minorHAnsi"/>
          <w:sz w:val="24"/>
          <w:szCs w:val="24"/>
        </w:rPr>
        <w:t>2)</w:t>
      </w:r>
      <w:r w:rsidRPr="00CF0513">
        <w:rPr>
          <w:rFonts w:cstheme="minorHAnsi"/>
          <w:sz w:val="24"/>
          <w:szCs w:val="24"/>
        </w:rPr>
        <w:tab/>
        <w:t>podmiotowym środkiem dowodowym jest oświadczenie, którego treść odpowiada zakresowi oświadczenia, o którym mowa w art. 125 ust. 1.</w:t>
      </w:r>
    </w:p>
    <w:p w14:paraId="2D869AF6" w14:textId="76F06E00" w:rsidR="00086541" w:rsidRPr="00CF0513" w:rsidRDefault="00086541" w:rsidP="000C2D65">
      <w:pPr>
        <w:numPr>
          <w:ilvl w:val="0"/>
          <w:numId w:val="24"/>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Wykonawca nie jest zobowiązany do złożenia podmiotowych środków dowodowych, które zamawiający posiada, jeżeli Wykonawca wskaże te środki oraz potwierdzi ich prawidłowość i aktualność.</w:t>
      </w:r>
    </w:p>
    <w:p w14:paraId="1FF38F6F" w14:textId="77777777" w:rsidR="00086541" w:rsidRPr="00CF0513" w:rsidRDefault="00086541" w:rsidP="000C2D65">
      <w:pPr>
        <w:numPr>
          <w:ilvl w:val="0"/>
          <w:numId w:val="25"/>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w:t>
      </w:r>
      <w:r w:rsidRPr="00CF0513">
        <w:rPr>
          <w:rFonts w:eastAsia="Times New Roman" w:cstheme="minorHAnsi"/>
          <w:smallCaps/>
          <w:color w:val="000000"/>
          <w:sz w:val="24"/>
          <w:szCs w:val="24"/>
          <w:lang w:eastAsia="pl-PL"/>
        </w:rPr>
        <w:t> </w:t>
      </w:r>
      <w:r w:rsidRPr="00CF0513">
        <w:rPr>
          <w:rFonts w:eastAsia="Times New Roman" w:cstheme="minorHAnsi"/>
          <w:smallCaps/>
          <w:color w:val="000000"/>
          <w:sz w:val="24"/>
          <w:szCs w:val="24"/>
          <w:lang w:eastAsia="pl-PL"/>
        </w:rPr>
        <w:t> </w:t>
      </w:r>
      <w:r w:rsidRPr="00CF0513">
        <w:rPr>
          <w:rFonts w:eastAsia="Times New Roman" w:cstheme="minorHAnsi"/>
          <w:smallCaps/>
          <w:color w:val="000000"/>
          <w:sz w:val="24"/>
          <w:szCs w:val="24"/>
          <w:lang w:eastAsia="pl-PL"/>
        </w:rPr>
        <w:t xml:space="preserve"> </w:t>
      </w:r>
      <w:r w:rsidRPr="00CF0513">
        <w:rPr>
          <w:rFonts w:eastAsia="Times New Roman" w:cstheme="minorHAnsi"/>
          <w:color w:val="000000"/>
          <w:sz w:val="24"/>
          <w:szCs w:val="24"/>
          <w:lang w:eastAsia="pl-PL"/>
        </w:rPr>
        <w:t>grudnia 2020 r. w sprawie sposobu sporządzania i przekazywania informacji oraz wymagań technicznych dla dokumentów elektronicznych oraz środków komunikacji elektronicznej w postępowaniu o udzielenie zamówienia publicznego lub konkursie.</w:t>
      </w:r>
    </w:p>
    <w:p w14:paraId="6A7C1A39" w14:textId="77777777" w:rsidR="00026786" w:rsidRDefault="00026786" w:rsidP="00F61B87">
      <w:pPr>
        <w:spacing w:after="0" w:line="276" w:lineRule="auto"/>
        <w:jc w:val="both"/>
        <w:textAlignment w:val="baseline"/>
        <w:rPr>
          <w:rFonts w:eastAsia="Times New Roman" w:cstheme="minorHAnsi"/>
          <w:b/>
          <w:bCs/>
          <w:sz w:val="24"/>
          <w:szCs w:val="24"/>
          <w:highlight w:val="lightGray"/>
          <w:lang w:eastAsia="pl-PL"/>
        </w:rPr>
      </w:pPr>
    </w:p>
    <w:p w14:paraId="2C4F91D1" w14:textId="30CAADD9" w:rsidR="0030442D" w:rsidRPr="00CF0513" w:rsidRDefault="00F61B87" w:rsidP="00F61B87">
      <w:pPr>
        <w:spacing w:after="0" w:line="276" w:lineRule="auto"/>
        <w:jc w:val="both"/>
        <w:textAlignment w:val="baseline"/>
        <w:rPr>
          <w:rFonts w:eastAsia="Times New Roman" w:cstheme="minorHAnsi"/>
          <w:b/>
          <w:bCs/>
          <w:sz w:val="24"/>
          <w:szCs w:val="24"/>
          <w:lang w:eastAsia="pl-PL"/>
        </w:rPr>
      </w:pPr>
      <w:r w:rsidRPr="00CF0513">
        <w:rPr>
          <w:rFonts w:eastAsia="Times New Roman" w:cstheme="minorHAnsi"/>
          <w:b/>
          <w:bCs/>
          <w:sz w:val="24"/>
          <w:szCs w:val="24"/>
          <w:highlight w:val="lightGray"/>
          <w:lang w:eastAsia="pl-PL"/>
        </w:rPr>
        <w:t>XI.   POLEGANIE NA ZASOBACH INNYCH PODMIOTÓW</w:t>
      </w:r>
    </w:p>
    <w:p w14:paraId="05FDA2AD" w14:textId="6CDA457E" w:rsidR="00543600" w:rsidRPr="00CF0513" w:rsidRDefault="00543600" w:rsidP="000C2D65">
      <w:pPr>
        <w:numPr>
          <w:ilvl w:val="0"/>
          <w:numId w:val="26"/>
        </w:numPr>
        <w:spacing w:before="240" w:after="0" w:line="276" w:lineRule="auto"/>
        <w:ind w:left="360" w:right="2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Wykonawca może w celu potwierdzenia spełni</w:t>
      </w:r>
      <w:r w:rsidR="008232A8">
        <w:rPr>
          <w:rFonts w:eastAsia="Times New Roman" w:cstheme="minorHAnsi"/>
          <w:color w:val="000000"/>
          <w:sz w:val="24"/>
          <w:szCs w:val="24"/>
          <w:lang w:eastAsia="pl-PL"/>
        </w:rPr>
        <w:t>e</w:t>
      </w:r>
      <w:r w:rsidRPr="00CF0513">
        <w:rPr>
          <w:rFonts w:eastAsia="Times New Roman" w:cstheme="minorHAnsi"/>
          <w:color w:val="000000"/>
          <w:sz w:val="24"/>
          <w:szCs w:val="24"/>
          <w:lang w:eastAsia="pl-PL"/>
        </w:rPr>
        <w:t xml:space="preserve">nia warunków udziału w </w:t>
      </w:r>
      <w:r w:rsidR="00012439" w:rsidRPr="00CF0513">
        <w:rPr>
          <w:rFonts w:eastAsia="Times New Roman" w:cstheme="minorHAnsi"/>
          <w:color w:val="000000"/>
          <w:sz w:val="24"/>
          <w:szCs w:val="24"/>
          <w:lang w:eastAsia="pl-PL"/>
        </w:rPr>
        <w:t xml:space="preserve">postępowaniu </w:t>
      </w:r>
      <w:r w:rsidRPr="00CF0513">
        <w:rPr>
          <w:rFonts w:eastAsia="Times New Roman" w:cstheme="minorHAnsi"/>
          <w:color w:val="000000"/>
          <w:sz w:val="24"/>
          <w:szCs w:val="24"/>
          <w:lang w:eastAsia="pl-PL"/>
        </w:rPr>
        <w:t>polegać na zdolnościach technicznych lub zawodowych podmiotów udostępniających zasoby, niezależnie od charakteru prawnego łączących go z nimi stosunków prawnych.</w:t>
      </w:r>
    </w:p>
    <w:p w14:paraId="6E568C4E" w14:textId="77777777" w:rsidR="00543600" w:rsidRPr="00CF0513" w:rsidRDefault="00543600" w:rsidP="000C2D65">
      <w:pPr>
        <w:numPr>
          <w:ilvl w:val="0"/>
          <w:numId w:val="26"/>
        </w:numPr>
        <w:spacing w:after="0" w:line="276" w:lineRule="auto"/>
        <w:ind w:left="360" w:right="2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 odniesieniu do warunków dotyczących doświadczenia, wykonawcy mogą polegać na zdolnościach podmiotów udostępniających zasoby, jeśli podmioty te wykonają świadczenie do realizacji którego te zdolności są wymagane.</w:t>
      </w:r>
    </w:p>
    <w:p w14:paraId="095174CA" w14:textId="35CFAACA" w:rsidR="00543600" w:rsidRPr="00CF0513" w:rsidRDefault="00543600" w:rsidP="000C2D65">
      <w:pPr>
        <w:numPr>
          <w:ilvl w:val="0"/>
          <w:numId w:val="26"/>
        </w:numPr>
        <w:spacing w:after="0" w:line="276" w:lineRule="auto"/>
        <w:ind w:left="360" w:right="2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oświadczenia stanowi </w:t>
      </w:r>
      <w:r w:rsidRPr="00CF0513">
        <w:rPr>
          <w:rFonts w:eastAsia="Times New Roman" w:cstheme="minorHAnsi"/>
          <w:b/>
          <w:bCs/>
          <w:color w:val="000000"/>
          <w:sz w:val="24"/>
          <w:szCs w:val="24"/>
          <w:lang w:eastAsia="pl-PL"/>
        </w:rPr>
        <w:t xml:space="preserve">załącznik nr </w:t>
      </w:r>
      <w:r w:rsidR="00AB6B93" w:rsidRPr="00CF0513">
        <w:rPr>
          <w:rFonts w:eastAsia="Times New Roman" w:cstheme="minorHAnsi"/>
          <w:b/>
          <w:bCs/>
          <w:color w:val="000000"/>
          <w:sz w:val="24"/>
          <w:szCs w:val="24"/>
          <w:lang w:eastAsia="pl-PL"/>
        </w:rPr>
        <w:t>5</w:t>
      </w:r>
      <w:r w:rsidRPr="00CF0513">
        <w:rPr>
          <w:rFonts w:eastAsia="Times New Roman" w:cstheme="minorHAnsi"/>
          <w:b/>
          <w:bCs/>
          <w:color w:val="000000"/>
          <w:sz w:val="24"/>
          <w:szCs w:val="24"/>
          <w:lang w:eastAsia="pl-PL"/>
        </w:rPr>
        <w:t xml:space="preserve"> do SWZ.</w:t>
      </w:r>
    </w:p>
    <w:p w14:paraId="14FA24F4" w14:textId="77777777" w:rsidR="00543600" w:rsidRPr="00CF0513" w:rsidRDefault="00543600" w:rsidP="000C2D65">
      <w:pPr>
        <w:numPr>
          <w:ilvl w:val="0"/>
          <w:numId w:val="26"/>
        </w:numPr>
        <w:spacing w:after="0" w:line="276" w:lineRule="auto"/>
        <w:ind w:left="360" w:right="2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5B6867A0" w14:textId="77777777" w:rsidR="00543600" w:rsidRPr="00CF0513" w:rsidRDefault="00543600" w:rsidP="00EA50B1">
      <w:pPr>
        <w:numPr>
          <w:ilvl w:val="0"/>
          <w:numId w:val="26"/>
        </w:numPr>
        <w:tabs>
          <w:tab w:val="clear" w:pos="720"/>
          <w:tab w:val="num" w:pos="426"/>
        </w:tabs>
        <w:spacing w:after="0" w:line="276" w:lineRule="auto"/>
        <w:ind w:left="360" w:right="2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lastRenderedPageBreak/>
        <w:t>    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4F5C4DCD" w14:textId="77777777" w:rsidR="00543600" w:rsidRPr="00CF0513" w:rsidRDefault="00543600" w:rsidP="000C2D65">
      <w:pPr>
        <w:numPr>
          <w:ilvl w:val="0"/>
          <w:numId w:val="26"/>
        </w:numPr>
        <w:spacing w:after="0" w:line="276" w:lineRule="auto"/>
        <w:ind w:left="360" w:right="20"/>
        <w:jc w:val="both"/>
        <w:textAlignment w:val="baseline"/>
        <w:rPr>
          <w:rFonts w:eastAsia="Times New Roman" w:cstheme="minorHAnsi"/>
          <w:color w:val="000000"/>
          <w:sz w:val="24"/>
          <w:szCs w:val="24"/>
          <w:lang w:eastAsia="pl-PL"/>
        </w:rPr>
      </w:pPr>
      <w:r w:rsidRPr="00CF0513">
        <w:rPr>
          <w:rFonts w:eastAsia="Times New Roman" w:cstheme="minorHAnsi"/>
          <w:b/>
          <w:bCs/>
          <w:color w:val="000000"/>
          <w:sz w:val="24"/>
          <w:szCs w:val="24"/>
          <w:lang w:eastAsia="pl-PL"/>
        </w:rPr>
        <w:t xml:space="preserve">UWAGA: </w:t>
      </w:r>
      <w:r w:rsidRPr="00CF0513">
        <w:rPr>
          <w:rFonts w:eastAsia="Times New Roman" w:cstheme="minorHAnsi"/>
          <w:color w:val="000000"/>
          <w:sz w:val="24"/>
          <w:szCs w:val="24"/>
          <w:lang w:eastAsia="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5CFF2DC2" w14:textId="528A2EA0" w:rsidR="00543600" w:rsidRPr="00CF0513" w:rsidRDefault="00543600" w:rsidP="00FC4746">
      <w:pPr>
        <w:numPr>
          <w:ilvl w:val="0"/>
          <w:numId w:val="26"/>
        </w:numPr>
        <w:shd w:val="clear" w:color="auto" w:fill="FFFFFF"/>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Wykonawca, w przypadku polegania na zdolnościach lub sytuacji podmiotów udostępniających zasoby, przedstawia, wraz z oświadczeniem, o którym mowa w Rozdziale X ust. 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 SWZ</w:t>
      </w:r>
      <w:r w:rsidR="0042086D" w:rsidRPr="00CF0513">
        <w:rPr>
          <w:rFonts w:eastAsia="Times New Roman" w:cstheme="minorHAnsi"/>
          <w:color w:val="000000"/>
          <w:sz w:val="24"/>
          <w:szCs w:val="24"/>
          <w:lang w:eastAsia="pl-PL"/>
        </w:rPr>
        <w:t xml:space="preserve">. Wzór oświadczenia stanowi </w:t>
      </w:r>
      <w:r w:rsidR="0042086D" w:rsidRPr="00CF0513">
        <w:rPr>
          <w:rFonts w:eastAsia="Times New Roman" w:cstheme="minorHAnsi"/>
          <w:b/>
          <w:bCs/>
          <w:color w:val="000000"/>
          <w:sz w:val="24"/>
          <w:szCs w:val="24"/>
          <w:lang w:eastAsia="pl-PL"/>
        </w:rPr>
        <w:t xml:space="preserve">załącznik nr </w:t>
      </w:r>
      <w:r w:rsidR="000746A9" w:rsidRPr="00CF0513">
        <w:rPr>
          <w:rFonts w:eastAsia="Times New Roman" w:cstheme="minorHAnsi"/>
          <w:b/>
          <w:bCs/>
          <w:color w:val="000000"/>
          <w:sz w:val="24"/>
          <w:szCs w:val="24"/>
          <w:lang w:eastAsia="pl-PL"/>
        </w:rPr>
        <w:t>2 i 3</w:t>
      </w:r>
      <w:r w:rsidR="0042086D" w:rsidRPr="00CF0513">
        <w:rPr>
          <w:rFonts w:eastAsia="Times New Roman" w:cstheme="minorHAnsi"/>
          <w:b/>
          <w:bCs/>
          <w:color w:val="000000"/>
          <w:sz w:val="24"/>
          <w:szCs w:val="24"/>
          <w:lang w:eastAsia="pl-PL"/>
        </w:rPr>
        <w:t xml:space="preserve"> do SWZ</w:t>
      </w:r>
      <w:r w:rsidR="00F1519F" w:rsidRPr="00CF0513">
        <w:rPr>
          <w:rFonts w:eastAsia="Times New Roman" w:cstheme="minorHAnsi"/>
          <w:b/>
          <w:bCs/>
          <w:color w:val="000000"/>
          <w:sz w:val="24"/>
          <w:szCs w:val="24"/>
          <w:lang w:eastAsia="pl-PL"/>
        </w:rPr>
        <w:t xml:space="preserve"> </w:t>
      </w:r>
    </w:p>
    <w:p w14:paraId="1A2B9C19" w14:textId="77777777" w:rsidR="00F1519F" w:rsidRPr="00CF0513" w:rsidRDefault="00F1519F" w:rsidP="00F1519F">
      <w:pPr>
        <w:shd w:val="clear" w:color="auto" w:fill="FFFFFF"/>
        <w:spacing w:after="0" w:line="276" w:lineRule="auto"/>
        <w:ind w:left="360"/>
        <w:jc w:val="both"/>
        <w:textAlignment w:val="baseline"/>
        <w:rPr>
          <w:rFonts w:eastAsia="Times New Roman" w:cstheme="minorHAnsi"/>
          <w:color w:val="000000"/>
          <w:sz w:val="24"/>
          <w:szCs w:val="24"/>
          <w:lang w:eastAsia="pl-PL"/>
        </w:rPr>
      </w:pPr>
    </w:p>
    <w:p w14:paraId="69E51555" w14:textId="346EECC6" w:rsidR="00543600" w:rsidRPr="00CF0513" w:rsidRDefault="00543600" w:rsidP="00543600">
      <w:pPr>
        <w:spacing w:after="0" w:line="276" w:lineRule="auto"/>
        <w:ind w:left="709" w:hanging="709"/>
        <w:jc w:val="both"/>
        <w:textAlignment w:val="baseline"/>
        <w:rPr>
          <w:rFonts w:eastAsia="Times New Roman" w:cstheme="minorHAnsi"/>
          <w:b/>
          <w:bCs/>
          <w:sz w:val="24"/>
          <w:szCs w:val="24"/>
          <w:lang w:eastAsia="pl-PL"/>
        </w:rPr>
      </w:pPr>
      <w:r w:rsidRPr="00CF0513">
        <w:rPr>
          <w:rFonts w:eastAsia="Times New Roman" w:cstheme="minorHAnsi"/>
          <w:b/>
          <w:bCs/>
          <w:sz w:val="24"/>
          <w:szCs w:val="24"/>
          <w:highlight w:val="lightGray"/>
          <w:lang w:eastAsia="pl-PL"/>
        </w:rPr>
        <w:t>XII.   INFORMACJA DLA WYKONAWCÓW WSPÓLNIE UBIEGAJĄCYCH SIĘ O UDZIELENIE ZAMÓWIENIA</w:t>
      </w:r>
    </w:p>
    <w:p w14:paraId="2FD65484" w14:textId="77777777" w:rsidR="00543600" w:rsidRPr="00CF0513" w:rsidRDefault="00543600" w:rsidP="000C2D65">
      <w:pPr>
        <w:numPr>
          <w:ilvl w:val="0"/>
          <w:numId w:val="27"/>
        </w:numPr>
        <w:spacing w:before="240"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Wykonawcy mogą wspólnie ubiegać się o udzielenie zamówienia. W takim przypadku Wykonawcy ustanawiają pełnomocnika do reprezentowania ich w postępowaniu albo do reprezentowania i zawarcia umowy w sprawie zamówienia publicznego. Pełnomocnictwo</w:t>
      </w:r>
      <w:r w:rsidRPr="00CF0513">
        <w:rPr>
          <w:rFonts w:eastAsia="Times New Roman" w:cstheme="minorHAnsi"/>
          <w:b/>
          <w:bCs/>
          <w:color w:val="000000"/>
          <w:sz w:val="24"/>
          <w:szCs w:val="24"/>
          <w:lang w:eastAsia="pl-PL"/>
        </w:rPr>
        <w:t xml:space="preserve"> </w:t>
      </w:r>
      <w:r w:rsidRPr="00CF0513">
        <w:rPr>
          <w:rFonts w:eastAsia="Times New Roman" w:cstheme="minorHAnsi"/>
          <w:color w:val="000000"/>
          <w:sz w:val="24"/>
          <w:szCs w:val="24"/>
          <w:lang w:eastAsia="pl-PL"/>
        </w:rPr>
        <w:t>winno być załączone do oferty. </w:t>
      </w:r>
    </w:p>
    <w:p w14:paraId="4C75148F" w14:textId="77777777" w:rsidR="00543600" w:rsidRPr="00CF0513" w:rsidRDefault="00543600" w:rsidP="000C2D65">
      <w:pPr>
        <w:numPr>
          <w:ilvl w:val="0"/>
          <w:numId w:val="27"/>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 przypadku Wykonawców wspólnie ubiegających się o udzielenie zamówienia, oświadczenia, o których mowa w Rozdziale X ust. 1 SWZ, składa każdy z Wykonawców. Oświadczenia te potwierdzają brak podstaw wykluczenia oraz spełnianie warunków udziału w zakresie, w jakim każdy z Wykonawców wykazuje spełnianie warunków udziału w postępowaniu.</w:t>
      </w:r>
    </w:p>
    <w:p w14:paraId="42A28C2A" w14:textId="7AD7CFFC" w:rsidR="00543600" w:rsidRPr="00CF0513" w:rsidRDefault="00543600" w:rsidP="000C2D65">
      <w:pPr>
        <w:numPr>
          <w:ilvl w:val="0"/>
          <w:numId w:val="27"/>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Wykonawcy wspólnie ubiegający się o udzielenie zamówienia dołączają do oferty oświadczenie, z którego wynika, które roboty budowlane wykonają poszczególni wykonawcy.</w:t>
      </w:r>
    </w:p>
    <w:p w14:paraId="30FCE2EC" w14:textId="7FBD2164" w:rsidR="00543600" w:rsidRPr="008228DF" w:rsidRDefault="00543600" w:rsidP="008228DF">
      <w:pPr>
        <w:numPr>
          <w:ilvl w:val="0"/>
          <w:numId w:val="27"/>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Oświadczenia i dokumenty potwierdzające brak podstaw do wykluczenia z postępowania składa każdy z Wykonawców wspólnie ubiegających się o zamówienie.</w:t>
      </w:r>
    </w:p>
    <w:p w14:paraId="6B24CC0A" w14:textId="77777777" w:rsidR="00A827A3" w:rsidRPr="00CF0513" w:rsidRDefault="00A827A3" w:rsidP="00AE3EA6">
      <w:pPr>
        <w:spacing w:after="0" w:line="276" w:lineRule="auto"/>
        <w:ind w:left="709" w:hanging="709"/>
        <w:jc w:val="both"/>
        <w:textAlignment w:val="baseline"/>
        <w:rPr>
          <w:rFonts w:eastAsia="Times New Roman" w:cstheme="minorHAnsi"/>
          <w:b/>
          <w:bCs/>
          <w:sz w:val="24"/>
          <w:szCs w:val="24"/>
          <w:highlight w:val="lightGray"/>
          <w:lang w:eastAsia="pl-PL"/>
        </w:rPr>
      </w:pPr>
    </w:p>
    <w:p w14:paraId="5A5551DE" w14:textId="567BEC4B" w:rsidR="00AE3EA6" w:rsidRPr="00CF0513" w:rsidRDefault="00AE3EA6" w:rsidP="00AE3EA6">
      <w:pPr>
        <w:spacing w:after="0" w:line="276" w:lineRule="auto"/>
        <w:ind w:left="709" w:hanging="709"/>
        <w:jc w:val="both"/>
        <w:textAlignment w:val="baseline"/>
        <w:rPr>
          <w:rFonts w:eastAsia="Times New Roman" w:cstheme="minorHAnsi"/>
          <w:b/>
          <w:bCs/>
          <w:sz w:val="24"/>
          <w:szCs w:val="24"/>
          <w:lang w:eastAsia="pl-PL"/>
        </w:rPr>
      </w:pPr>
      <w:r w:rsidRPr="00CF0513">
        <w:rPr>
          <w:rFonts w:eastAsia="Times New Roman" w:cstheme="minorHAnsi"/>
          <w:b/>
          <w:bCs/>
          <w:sz w:val="24"/>
          <w:szCs w:val="24"/>
          <w:highlight w:val="lightGray"/>
          <w:lang w:eastAsia="pl-PL"/>
        </w:rPr>
        <w:t>XIII.   INFORMACJE O SPOSOBIE POROZUMIEWANIA SIĘ ZAMAWIAJĄCEGO Z WYKONAWCAMI ORAZ PRZEKAZYWANIA OŚWIADCZEŃ LUB DOKUMENTÓW</w:t>
      </w:r>
    </w:p>
    <w:p w14:paraId="4E012CD0" w14:textId="48EBA34A" w:rsidR="00A21DED" w:rsidRPr="00CF0513" w:rsidRDefault="00AE3EA6" w:rsidP="00A21DED">
      <w:pPr>
        <w:numPr>
          <w:ilvl w:val="0"/>
          <w:numId w:val="28"/>
        </w:numPr>
        <w:tabs>
          <w:tab w:val="clear" w:pos="720"/>
          <w:tab w:val="num" w:pos="284"/>
        </w:tabs>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Postępowanie prowadzone jest w języku polskim w formie elektronicznej za pośrednictwem </w:t>
      </w:r>
      <w:hyperlink r:id="rId13" w:history="1">
        <w:r w:rsidR="00AB6B93" w:rsidRPr="00CF0513">
          <w:rPr>
            <w:rStyle w:val="Hipercze"/>
            <w:rFonts w:cstheme="minorHAnsi"/>
          </w:rPr>
          <w:t>https://platformazakupowa.pl/</w:t>
        </w:r>
      </w:hyperlink>
      <w:r w:rsidR="00AB6B93" w:rsidRPr="00CF0513">
        <w:rPr>
          <w:rFonts w:cstheme="minorHAnsi"/>
        </w:rPr>
        <w:t xml:space="preserve"> </w:t>
      </w:r>
      <w:r w:rsidRPr="00CF0513">
        <w:rPr>
          <w:rFonts w:eastAsia="Times New Roman" w:cstheme="minorHAnsi"/>
          <w:color w:val="000000"/>
          <w:sz w:val="24"/>
          <w:szCs w:val="24"/>
          <w:lang w:eastAsia="pl-PL"/>
        </w:rPr>
        <w:t xml:space="preserve"> pod ad</w:t>
      </w:r>
      <w:r w:rsidR="00BC35FA">
        <w:rPr>
          <w:rFonts w:eastAsia="Times New Roman" w:cstheme="minorHAnsi"/>
          <w:color w:val="000000"/>
          <w:sz w:val="24"/>
          <w:szCs w:val="24"/>
          <w:lang w:eastAsia="pl-PL"/>
        </w:rPr>
        <w:t>resem:</w:t>
      </w:r>
      <w:r w:rsidR="00BC35FA" w:rsidRPr="00BC35FA">
        <w:rPr>
          <w:rFonts w:ascii="Times New Roman" w:eastAsia="Times New Roman" w:hAnsi="Times New Roman" w:cs="Times New Roman"/>
          <w:sz w:val="24"/>
          <w:szCs w:val="24"/>
        </w:rPr>
        <w:t xml:space="preserve"> </w:t>
      </w:r>
      <w:hyperlink r:id="rId14" w:history="1">
        <w:r w:rsidR="00BC35FA" w:rsidRPr="00F124D9">
          <w:rPr>
            <w:rStyle w:val="Hipercze"/>
            <w:rFonts w:ascii="CIDFont+F2" w:eastAsia="Calibri" w:hAnsi="CIDFont+F2" w:cs="CIDFont+F2"/>
          </w:rPr>
          <w:t>https://platformazakupowa.pl/pn/mikolajkipomorskie</w:t>
        </w:r>
      </w:hyperlink>
    </w:p>
    <w:p w14:paraId="5FD92510" w14:textId="40CB301A" w:rsidR="00A21DED" w:rsidRPr="00CF0513" w:rsidRDefault="00A21DED" w:rsidP="00A21DED">
      <w:pPr>
        <w:numPr>
          <w:ilvl w:val="0"/>
          <w:numId w:val="28"/>
        </w:numPr>
        <w:tabs>
          <w:tab w:val="clear" w:pos="720"/>
          <w:tab w:val="num" w:pos="284"/>
        </w:tabs>
        <w:spacing w:after="0" w:line="360"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sz w:val="24"/>
          <w:szCs w:val="24"/>
          <w:lang w:eastAsia="pl-PL"/>
        </w:rPr>
        <w:lastRenderedPageBreak/>
        <w:t>W celu skrócenia czasu udzielenia odpowiedzi na pytania komunikacja między zamawiającym a wykonawcami w zakresie:</w:t>
      </w:r>
    </w:p>
    <w:p w14:paraId="2AD3A9CF" w14:textId="77777777" w:rsidR="00A21DED" w:rsidRPr="00CF0513" w:rsidRDefault="00A21DED" w:rsidP="00A21DED">
      <w:pPr>
        <w:spacing w:after="0" w:line="360" w:lineRule="auto"/>
        <w:ind w:left="567" w:hanging="425"/>
        <w:jc w:val="both"/>
        <w:rPr>
          <w:rFonts w:eastAsia="Times New Roman" w:cstheme="minorHAnsi"/>
          <w:sz w:val="24"/>
          <w:szCs w:val="24"/>
          <w:highlight w:val="white"/>
          <w:lang w:eastAsia="pl-PL"/>
        </w:rPr>
      </w:pPr>
      <w:r w:rsidRPr="00CF0513">
        <w:rPr>
          <w:rFonts w:eastAsia="Times New Roman" w:cstheme="minorHAnsi"/>
          <w:sz w:val="24"/>
          <w:szCs w:val="24"/>
          <w:highlight w:val="white"/>
          <w:lang w:eastAsia="pl-PL"/>
        </w:rPr>
        <w:t>- przesyłania Zamawiającemu pytań do treści SWZ;</w:t>
      </w:r>
    </w:p>
    <w:p w14:paraId="588E437F" w14:textId="77777777" w:rsidR="00A21DED" w:rsidRPr="00CF0513" w:rsidRDefault="00A21DED" w:rsidP="00A21DED">
      <w:pPr>
        <w:spacing w:after="0" w:line="360" w:lineRule="auto"/>
        <w:ind w:left="284" w:hanging="142"/>
        <w:jc w:val="both"/>
        <w:rPr>
          <w:rFonts w:eastAsia="Times New Roman" w:cstheme="minorHAnsi"/>
          <w:sz w:val="24"/>
          <w:szCs w:val="24"/>
          <w:highlight w:val="white"/>
          <w:lang w:eastAsia="pl-PL"/>
        </w:rPr>
      </w:pPr>
      <w:r w:rsidRPr="00CF0513">
        <w:rPr>
          <w:rFonts w:eastAsia="Times New Roman" w:cstheme="minorHAnsi"/>
          <w:sz w:val="24"/>
          <w:szCs w:val="24"/>
          <w:highlight w:val="white"/>
          <w:lang w:eastAsia="pl-PL"/>
        </w:rPr>
        <w:t xml:space="preserve">- przesyłania odpowiedzi na wezwanie Zamawiającego do złożenia podmiotowych środków   </w:t>
      </w:r>
      <w:r w:rsidRPr="00CF0513">
        <w:rPr>
          <w:rFonts w:eastAsia="Times New Roman" w:cstheme="minorHAnsi"/>
          <w:sz w:val="24"/>
          <w:szCs w:val="24"/>
          <w:highlight w:val="white"/>
          <w:lang w:eastAsia="pl-PL"/>
        </w:rPr>
        <w:br/>
        <w:t xml:space="preserve">  dowodowych;</w:t>
      </w:r>
    </w:p>
    <w:p w14:paraId="41CB7F57" w14:textId="4246BD99" w:rsidR="00A21DED" w:rsidRPr="00CF0513" w:rsidRDefault="00A21DED" w:rsidP="00A21DED">
      <w:pPr>
        <w:pStyle w:val="Bezodstpw"/>
        <w:spacing w:line="360" w:lineRule="auto"/>
        <w:ind w:left="284" w:hanging="142"/>
        <w:jc w:val="both"/>
        <w:rPr>
          <w:rFonts w:cstheme="minorHAnsi"/>
          <w:sz w:val="24"/>
          <w:szCs w:val="24"/>
          <w:highlight w:val="white"/>
          <w:lang w:eastAsia="pl-PL"/>
        </w:rPr>
      </w:pPr>
      <w:r w:rsidRPr="00CF0513">
        <w:rPr>
          <w:rFonts w:cstheme="minorHAnsi"/>
          <w:highlight w:val="white"/>
          <w:lang w:eastAsia="pl-PL"/>
        </w:rPr>
        <w:t xml:space="preserve">- </w:t>
      </w:r>
      <w:r w:rsidRPr="00CF0513">
        <w:rPr>
          <w:rFonts w:cstheme="minorHAnsi"/>
          <w:sz w:val="24"/>
          <w:szCs w:val="24"/>
          <w:highlight w:val="white"/>
          <w:lang w:eastAsia="pl-PL"/>
        </w:rPr>
        <w:t>przesyłania odpowiedzi na wezwanie Zamawiającego do złożenia/poprawienia/uzupełnienia oświadczenia, o którym mowa w art. 125 ust. 1, podmiotowych środków dowodowych, innych dokumentów lub oświadczeń składanych w postępowaniu;</w:t>
      </w:r>
    </w:p>
    <w:p w14:paraId="36E1150E" w14:textId="570A3593" w:rsidR="00A21DED" w:rsidRPr="00CF0513" w:rsidRDefault="00A21DED" w:rsidP="00A21DED">
      <w:pPr>
        <w:spacing w:after="0" w:line="360" w:lineRule="auto"/>
        <w:ind w:left="284" w:hanging="142"/>
        <w:jc w:val="both"/>
        <w:rPr>
          <w:rFonts w:eastAsia="Times New Roman" w:cstheme="minorHAnsi"/>
          <w:sz w:val="24"/>
          <w:szCs w:val="24"/>
          <w:highlight w:val="white"/>
          <w:lang w:eastAsia="pl-PL"/>
        </w:rPr>
      </w:pPr>
      <w:r w:rsidRPr="00CF0513">
        <w:rPr>
          <w:rFonts w:eastAsia="Times New Roman" w:cstheme="minorHAnsi"/>
          <w:sz w:val="24"/>
          <w:szCs w:val="24"/>
          <w:highlight w:val="white"/>
          <w:lang w:eastAsia="pl-PL"/>
        </w:rPr>
        <w:t>- przesyłania odpowiedzi na wezwanie Zamawiającego do złożenia wyjaśnień dotyczących treści oświadczenia, o którym mowa w art. 125 ust. 1 lub złożonych podmiotowych środków dowodowych lub innych dokumentów lub oświadczeń składanych w postępowaniu;</w:t>
      </w:r>
    </w:p>
    <w:p w14:paraId="73F19BDD" w14:textId="77777777" w:rsidR="00A21DED" w:rsidRPr="00CF0513" w:rsidRDefault="00A21DED" w:rsidP="00A21DED">
      <w:pPr>
        <w:spacing w:after="0" w:line="360" w:lineRule="auto"/>
        <w:ind w:left="284" w:hanging="142"/>
        <w:jc w:val="both"/>
        <w:rPr>
          <w:rFonts w:eastAsia="Times New Roman" w:cstheme="minorHAnsi"/>
          <w:sz w:val="24"/>
          <w:szCs w:val="24"/>
          <w:highlight w:val="white"/>
          <w:lang w:eastAsia="pl-PL"/>
        </w:rPr>
      </w:pPr>
      <w:r w:rsidRPr="00CF0513">
        <w:rPr>
          <w:rFonts w:eastAsia="Times New Roman" w:cstheme="minorHAnsi"/>
          <w:sz w:val="24"/>
          <w:szCs w:val="24"/>
          <w:highlight w:val="white"/>
          <w:lang w:eastAsia="pl-PL"/>
        </w:rPr>
        <w:t>- przesyłania odpowiedzi na wezwanie Zamawiającego do złożenia wyjaśnień dot. treści przedmiotowych środków dowodowych;</w:t>
      </w:r>
    </w:p>
    <w:p w14:paraId="16F56F10" w14:textId="77777777" w:rsidR="00A21DED" w:rsidRPr="00CF0513" w:rsidRDefault="00A21DED" w:rsidP="00A21DED">
      <w:pPr>
        <w:spacing w:after="0" w:line="360" w:lineRule="auto"/>
        <w:ind w:left="284" w:hanging="142"/>
        <w:jc w:val="both"/>
        <w:rPr>
          <w:rFonts w:eastAsia="Times New Roman" w:cstheme="minorHAnsi"/>
          <w:sz w:val="24"/>
          <w:szCs w:val="24"/>
          <w:highlight w:val="white"/>
          <w:lang w:eastAsia="pl-PL"/>
        </w:rPr>
      </w:pPr>
      <w:r w:rsidRPr="00CF0513">
        <w:rPr>
          <w:rFonts w:eastAsia="Times New Roman" w:cstheme="minorHAnsi"/>
          <w:sz w:val="24"/>
          <w:szCs w:val="24"/>
          <w:highlight w:val="white"/>
          <w:lang w:eastAsia="pl-PL"/>
        </w:rPr>
        <w:t>- przesłania odpowiedzi na inne wezwania Zamawiającego wynikające z ustawy - Prawo zamówień publicznych;</w:t>
      </w:r>
    </w:p>
    <w:p w14:paraId="60B2835D" w14:textId="77777777" w:rsidR="00A21DED" w:rsidRPr="00CF0513" w:rsidRDefault="00A21DED" w:rsidP="00A21DED">
      <w:pPr>
        <w:spacing w:after="0" w:line="360" w:lineRule="auto"/>
        <w:ind w:left="720" w:hanging="578"/>
        <w:jc w:val="both"/>
        <w:rPr>
          <w:rFonts w:eastAsia="Times New Roman" w:cstheme="minorHAnsi"/>
          <w:sz w:val="24"/>
          <w:szCs w:val="24"/>
          <w:highlight w:val="white"/>
          <w:lang w:eastAsia="pl-PL"/>
        </w:rPr>
      </w:pPr>
      <w:r w:rsidRPr="00CF0513">
        <w:rPr>
          <w:rFonts w:eastAsia="Times New Roman" w:cstheme="minorHAnsi"/>
          <w:sz w:val="24"/>
          <w:szCs w:val="24"/>
          <w:highlight w:val="white"/>
          <w:lang w:eastAsia="pl-PL"/>
        </w:rPr>
        <w:t>- przesyłania wniosków, informacji, oświadczeń Wykonawcy;</w:t>
      </w:r>
    </w:p>
    <w:p w14:paraId="3B667CB9" w14:textId="77777777" w:rsidR="00A21DED" w:rsidRPr="00CF0513" w:rsidRDefault="00A21DED" w:rsidP="00A21DED">
      <w:pPr>
        <w:spacing w:after="0" w:line="360" w:lineRule="auto"/>
        <w:ind w:left="720" w:hanging="578"/>
        <w:jc w:val="both"/>
        <w:rPr>
          <w:rFonts w:eastAsia="Times New Roman" w:cstheme="minorHAnsi"/>
          <w:sz w:val="24"/>
          <w:szCs w:val="24"/>
          <w:highlight w:val="white"/>
          <w:lang w:eastAsia="pl-PL"/>
        </w:rPr>
      </w:pPr>
      <w:r w:rsidRPr="00CF0513">
        <w:rPr>
          <w:rFonts w:eastAsia="Times New Roman" w:cstheme="minorHAnsi"/>
          <w:sz w:val="24"/>
          <w:szCs w:val="24"/>
          <w:highlight w:val="white"/>
          <w:lang w:eastAsia="pl-PL"/>
        </w:rPr>
        <w:t>- przesyłania odwołania/inne</w:t>
      </w:r>
    </w:p>
    <w:p w14:paraId="65CB9B4C" w14:textId="77777777" w:rsidR="00A21DED" w:rsidRPr="00CF0513" w:rsidRDefault="00A21DED" w:rsidP="00A21DED">
      <w:pPr>
        <w:spacing w:after="0" w:line="360" w:lineRule="auto"/>
        <w:jc w:val="both"/>
        <w:rPr>
          <w:rFonts w:eastAsia="Times New Roman" w:cstheme="minorHAnsi"/>
          <w:b/>
          <w:sz w:val="24"/>
          <w:szCs w:val="24"/>
          <w:lang w:eastAsia="pl-PL"/>
        </w:rPr>
      </w:pPr>
      <w:r w:rsidRPr="00CF0513">
        <w:rPr>
          <w:rFonts w:eastAsia="Times New Roman" w:cstheme="minorHAnsi"/>
          <w:sz w:val="24"/>
          <w:szCs w:val="24"/>
          <w:lang w:eastAsia="pl-PL"/>
        </w:rPr>
        <w:t xml:space="preserve">odbywa się za pośrednictwem </w:t>
      </w:r>
      <w:hyperlink r:id="rId15">
        <w:r w:rsidRPr="00CF0513">
          <w:rPr>
            <w:rFonts w:eastAsia="Times New Roman" w:cstheme="minorHAnsi"/>
            <w:color w:val="1155CC"/>
            <w:sz w:val="24"/>
            <w:szCs w:val="24"/>
            <w:u w:val="single"/>
            <w:lang w:eastAsia="pl-PL"/>
          </w:rPr>
          <w:t>platformazakupowa.pl</w:t>
        </w:r>
      </w:hyperlink>
      <w:r w:rsidRPr="00CF0513">
        <w:rPr>
          <w:rFonts w:eastAsia="Times New Roman" w:cstheme="minorHAnsi"/>
          <w:sz w:val="24"/>
          <w:szCs w:val="24"/>
          <w:lang w:eastAsia="pl-PL"/>
        </w:rPr>
        <w:t xml:space="preserve"> i formularza </w:t>
      </w:r>
      <w:r w:rsidRPr="00CF0513">
        <w:rPr>
          <w:rFonts w:eastAsia="Times New Roman" w:cstheme="minorHAnsi"/>
          <w:b/>
          <w:sz w:val="24"/>
          <w:szCs w:val="24"/>
          <w:lang w:eastAsia="pl-PL"/>
        </w:rPr>
        <w:t xml:space="preserve">„Wyślij wiadomość do zamawiającego”. </w:t>
      </w:r>
    </w:p>
    <w:p w14:paraId="2E267B4B" w14:textId="77777777" w:rsidR="00B5561A" w:rsidRPr="00CF0513" w:rsidRDefault="00A21DED" w:rsidP="00A21DED">
      <w:pPr>
        <w:spacing w:after="0" w:line="360" w:lineRule="auto"/>
        <w:jc w:val="both"/>
        <w:rPr>
          <w:rFonts w:eastAsia="Times New Roman" w:cstheme="minorHAnsi"/>
          <w:sz w:val="24"/>
          <w:szCs w:val="24"/>
          <w:lang w:eastAsia="pl-PL"/>
        </w:rPr>
      </w:pPr>
      <w:r w:rsidRPr="00CF0513">
        <w:rPr>
          <w:rFonts w:eastAsia="Times New Roman" w:cstheme="minorHAnsi"/>
          <w:sz w:val="24"/>
          <w:szCs w:val="24"/>
          <w:lang w:eastAsia="pl-PL"/>
        </w:rPr>
        <w:t xml:space="preserve">Za datę przekazania (wpływu) oświadczeń, wniosków, zawiadomień oraz informacji przyjmuje się datę ich przesłania za pośrednictwem </w:t>
      </w:r>
      <w:hyperlink r:id="rId16">
        <w:r w:rsidRPr="00CF0513">
          <w:rPr>
            <w:rFonts w:eastAsia="Times New Roman" w:cstheme="minorHAnsi"/>
            <w:color w:val="1155CC"/>
            <w:sz w:val="24"/>
            <w:szCs w:val="24"/>
            <w:u w:val="single"/>
            <w:lang w:eastAsia="pl-PL"/>
          </w:rPr>
          <w:t>platformazakupowa.pl</w:t>
        </w:r>
      </w:hyperlink>
      <w:r w:rsidRPr="00CF0513">
        <w:rPr>
          <w:rFonts w:eastAsia="Times New Roman" w:cstheme="minorHAnsi"/>
          <w:sz w:val="24"/>
          <w:szCs w:val="24"/>
          <w:lang w:eastAsia="pl-PL"/>
        </w:rPr>
        <w:t xml:space="preserve"> poprzez kliknięcie przycisku  „Wyślij wiadomość do zamawiającego” po których pojawi się komunikat, że wiadomość została wysłana do zamawiającego. Zamawiający dopuszcza, opcjonalnie, komunikację  za pośrednictwem poczty elektronicznej. Adres poczty elektronicznej osoby uprawnionej do kontaktu z Wykonawcami: </w:t>
      </w:r>
    </w:p>
    <w:p w14:paraId="709612EB" w14:textId="3D72E8F1" w:rsidR="00AE3EA6" w:rsidRPr="00CF0513" w:rsidRDefault="00B5561A" w:rsidP="00A21DED">
      <w:pPr>
        <w:spacing w:after="0" w:line="360" w:lineRule="auto"/>
        <w:jc w:val="both"/>
        <w:rPr>
          <w:rFonts w:eastAsia="Times New Roman" w:cstheme="minorHAnsi"/>
          <w:color w:val="00AFEC"/>
          <w:sz w:val="24"/>
          <w:szCs w:val="24"/>
          <w:lang w:eastAsia="pl-PL"/>
        </w:rPr>
      </w:pPr>
      <w:r w:rsidRPr="00CF0513">
        <w:rPr>
          <w:rFonts w:eastAsia="Times New Roman" w:cstheme="minorHAnsi"/>
          <w:sz w:val="24"/>
          <w:szCs w:val="24"/>
          <w:lang w:eastAsia="pl-PL"/>
        </w:rPr>
        <w:t xml:space="preserve">- procedura postępowania przetargowego : </w:t>
      </w:r>
      <w:r w:rsidR="00BC35FA">
        <w:t>inwestycje@mikolajkipomorskie.pl</w:t>
      </w:r>
    </w:p>
    <w:p w14:paraId="7A696E18" w14:textId="0AD2B0B6" w:rsidR="00B5561A" w:rsidRPr="00693B97" w:rsidRDefault="00B5561A" w:rsidP="00A21DED">
      <w:pPr>
        <w:spacing w:after="0" w:line="360" w:lineRule="auto"/>
        <w:jc w:val="both"/>
        <w:rPr>
          <w:rFonts w:eastAsia="Times New Roman" w:cstheme="minorHAnsi"/>
          <w:sz w:val="24"/>
          <w:szCs w:val="24"/>
          <w:lang w:eastAsia="pl-PL"/>
        </w:rPr>
      </w:pPr>
      <w:r w:rsidRPr="00CF0513">
        <w:rPr>
          <w:rFonts w:eastAsia="Times New Roman" w:cstheme="minorHAnsi"/>
          <w:color w:val="00AFEC"/>
          <w:sz w:val="24"/>
          <w:szCs w:val="24"/>
          <w:lang w:eastAsia="pl-PL"/>
        </w:rPr>
        <w:t xml:space="preserve">- </w:t>
      </w:r>
      <w:r w:rsidRPr="00CF0513">
        <w:rPr>
          <w:rFonts w:eastAsia="Times New Roman" w:cstheme="minorHAnsi"/>
          <w:sz w:val="24"/>
          <w:szCs w:val="24"/>
          <w:lang w:eastAsia="pl-PL"/>
        </w:rPr>
        <w:t>spr</w:t>
      </w:r>
      <w:r w:rsidR="00470FD4">
        <w:rPr>
          <w:rFonts w:eastAsia="Times New Roman" w:cstheme="minorHAnsi"/>
          <w:sz w:val="24"/>
          <w:szCs w:val="24"/>
          <w:lang w:eastAsia="pl-PL"/>
        </w:rPr>
        <w:t>awy</w:t>
      </w:r>
      <w:r w:rsidRPr="00CF0513">
        <w:rPr>
          <w:rFonts w:eastAsia="Times New Roman" w:cstheme="minorHAnsi"/>
          <w:sz w:val="24"/>
          <w:szCs w:val="24"/>
          <w:lang w:eastAsia="pl-PL"/>
        </w:rPr>
        <w:t xml:space="preserve"> merytoryczne(OPZ, dokumentacja</w:t>
      </w:r>
      <w:r w:rsidR="00693B97">
        <w:rPr>
          <w:rFonts w:eastAsia="Times New Roman" w:cstheme="minorHAnsi"/>
          <w:sz w:val="24"/>
          <w:szCs w:val="24"/>
          <w:lang w:eastAsia="pl-PL"/>
        </w:rPr>
        <w:t>, wizja lokalna</w:t>
      </w:r>
      <w:r w:rsidR="00470FD4">
        <w:rPr>
          <w:rFonts w:eastAsia="Times New Roman" w:cstheme="minorHAnsi"/>
          <w:sz w:val="24"/>
          <w:szCs w:val="24"/>
          <w:lang w:eastAsia="pl-PL"/>
        </w:rPr>
        <w:t xml:space="preserve">) </w:t>
      </w:r>
      <w:hyperlink r:id="rId17" w:history="1">
        <w:r w:rsidR="00BC35FA" w:rsidRPr="00F124D9">
          <w:rPr>
            <w:rStyle w:val="Hipercze"/>
            <w:rFonts w:ascii="CIDFont+F2" w:eastAsia="Calibri" w:hAnsi="CIDFont+F2" w:cs="CIDFont+F2"/>
          </w:rPr>
          <w:t>https://platformazakupowa.pl/pn/mikolajkipomorskie</w:t>
        </w:r>
      </w:hyperlink>
    </w:p>
    <w:p w14:paraId="4860A374" w14:textId="5EBE65E9" w:rsidR="00AE3EA6" w:rsidRPr="00CF0513" w:rsidRDefault="00AE3EA6" w:rsidP="00A21DED">
      <w:pPr>
        <w:pStyle w:val="Akapitzlist"/>
        <w:numPr>
          <w:ilvl w:val="0"/>
          <w:numId w:val="28"/>
        </w:numPr>
        <w:tabs>
          <w:tab w:val="clear" w:pos="720"/>
          <w:tab w:val="num" w:pos="284"/>
        </w:tabs>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lastRenderedPageBreak/>
        <w:t xml:space="preserve">Zamawiający będzie przekazywał wykonawcom informacje za pośrednictwem </w:t>
      </w:r>
      <w:hyperlink r:id="rId18" w:history="1">
        <w:r w:rsidR="00AB6B93" w:rsidRPr="00CF0513">
          <w:rPr>
            <w:rStyle w:val="Hipercze"/>
            <w:rFonts w:cstheme="minorHAnsi"/>
          </w:rPr>
          <w:t>https://platformazakupowa.pl/</w:t>
        </w:r>
      </w:hyperlink>
      <w:r w:rsidR="00AB6B93" w:rsidRPr="00CF0513">
        <w:rPr>
          <w:rFonts w:cstheme="minorHAnsi"/>
        </w:rPr>
        <w:t xml:space="preserve"> . </w:t>
      </w:r>
      <w:r w:rsidRPr="00CF0513">
        <w:rPr>
          <w:rFonts w:eastAsia="Times New Roman" w:cstheme="minorHAnsi"/>
          <w:color w:val="000000"/>
          <w:sz w:val="24"/>
          <w:szCs w:val="24"/>
          <w:lang w:eastAsia="pl-PL"/>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19" w:history="1">
        <w:r w:rsidR="00AB6B93" w:rsidRPr="00CF0513">
          <w:rPr>
            <w:rStyle w:val="Hipercze"/>
            <w:rFonts w:cstheme="minorHAnsi"/>
          </w:rPr>
          <w:t>https://platformazakupowa.pl/</w:t>
        </w:r>
      </w:hyperlink>
      <w:r w:rsidR="00AB6B93" w:rsidRPr="00CF0513">
        <w:rPr>
          <w:rFonts w:cstheme="minorHAnsi"/>
        </w:rPr>
        <w:t xml:space="preserve"> </w:t>
      </w:r>
      <w:r w:rsidRPr="00CF0513">
        <w:rPr>
          <w:rFonts w:eastAsia="Times New Roman" w:cstheme="minorHAnsi"/>
          <w:color w:val="000000"/>
          <w:sz w:val="24"/>
          <w:szCs w:val="24"/>
          <w:lang w:eastAsia="pl-PL"/>
        </w:rPr>
        <w:t xml:space="preserve"> do konkretnego wykonawcy.</w:t>
      </w:r>
    </w:p>
    <w:p w14:paraId="3E6B6A23" w14:textId="77777777" w:rsidR="00AE3EA6" w:rsidRPr="00CF0513" w:rsidRDefault="00AE3EA6" w:rsidP="000C2D65">
      <w:pPr>
        <w:numPr>
          <w:ilvl w:val="0"/>
          <w:numId w:val="30"/>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39D3A81E" w14:textId="3361AF0C" w:rsidR="00AE3EA6" w:rsidRPr="00CF0513" w:rsidRDefault="00AE3EA6" w:rsidP="000C2D65">
      <w:pPr>
        <w:numPr>
          <w:ilvl w:val="0"/>
          <w:numId w:val="31"/>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Zamawiający, zgodnie z § 11 ust. 2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w:t>
      </w:r>
      <w:hyperlink r:id="rId20" w:history="1">
        <w:r w:rsidR="00AB6B93" w:rsidRPr="00CF0513">
          <w:rPr>
            <w:rStyle w:val="Hipercze"/>
            <w:rFonts w:cstheme="minorHAnsi"/>
          </w:rPr>
          <w:t>https://platformazakupowa.pl/</w:t>
        </w:r>
      </w:hyperlink>
      <w:r w:rsidR="00AB6B93" w:rsidRPr="00CF0513">
        <w:rPr>
          <w:rFonts w:cstheme="minorHAnsi"/>
        </w:rPr>
        <w:t xml:space="preserve"> </w:t>
      </w:r>
      <w:r w:rsidRPr="00CF0513">
        <w:rPr>
          <w:rFonts w:eastAsia="Times New Roman" w:cstheme="minorHAnsi"/>
          <w:color w:val="000000"/>
          <w:sz w:val="24"/>
          <w:szCs w:val="24"/>
          <w:lang w:eastAsia="pl-PL"/>
        </w:rPr>
        <w:t>, tj.:</w:t>
      </w:r>
    </w:p>
    <w:p w14:paraId="717B3F89" w14:textId="78F560BF" w:rsidR="009F0923" w:rsidRPr="00CF0513" w:rsidRDefault="00AE3EA6" w:rsidP="000C2D65">
      <w:pPr>
        <w:pStyle w:val="Akapitzlist"/>
        <w:numPr>
          <w:ilvl w:val="1"/>
          <w:numId w:val="31"/>
        </w:numPr>
        <w:spacing w:after="0" w:line="276" w:lineRule="auto"/>
        <w:ind w:left="851" w:hanging="425"/>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stały dostęp do sieci Internet</w:t>
      </w:r>
      <w:r w:rsidR="002E663D">
        <w:rPr>
          <w:rFonts w:eastAsia="Times New Roman" w:cstheme="minorHAnsi"/>
          <w:color w:val="000000"/>
          <w:sz w:val="24"/>
          <w:szCs w:val="24"/>
          <w:lang w:eastAsia="pl-PL"/>
        </w:rPr>
        <w:t>owej</w:t>
      </w:r>
      <w:r w:rsidRPr="00CF0513">
        <w:rPr>
          <w:rFonts w:eastAsia="Times New Roman" w:cstheme="minorHAnsi"/>
          <w:color w:val="000000"/>
          <w:sz w:val="24"/>
          <w:szCs w:val="24"/>
          <w:lang w:eastAsia="pl-PL"/>
        </w:rPr>
        <w:t xml:space="preserve"> o gwarantowanej przepustowości nie mniejszej niż 512 kb/s,</w:t>
      </w:r>
    </w:p>
    <w:p w14:paraId="547F4577" w14:textId="77777777" w:rsidR="009F0923" w:rsidRPr="00CF0513" w:rsidRDefault="00AE3EA6" w:rsidP="000C2D65">
      <w:pPr>
        <w:pStyle w:val="Akapitzlist"/>
        <w:numPr>
          <w:ilvl w:val="1"/>
          <w:numId w:val="31"/>
        </w:numPr>
        <w:spacing w:after="0" w:line="276" w:lineRule="auto"/>
        <w:ind w:left="851" w:hanging="425"/>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komputer klasy PC lub MAC o następującej konfiguracji: pamięć min. 2 GB Ram, procesor Intel IV 2 GHZ lub jego nowsza wersja, jeden z systemów operacyjnych - MS Windows 7, Mac Os x 10 4, Linux, lub ich nowsze wersje,</w:t>
      </w:r>
    </w:p>
    <w:p w14:paraId="4D6A36BB" w14:textId="660C5341" w:rsidR="009F0923" w:rsidRPr="00CF0513" w:rsidRDefault="00AE3EA6" w:rsidP="000C2D65">
      <w:pPr>
        <w:pStyle w:val="Akapitzlist"/>
        <w:numPr>
          <w:ilvl w:val="1"/>
          <w:numId w:val="31"/>
        </w:numPr>
        <w:spacing w:after="0" w:line="276" w:lineRule="auto"/>
        <w:ind w:left="851" w:hanging="447"/>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zainstalowana dowolna przeglądarka internetowa, w przypadku Internet Explorer minimalnie wersja 10</w:t>
      </w:r>
      <w:r w:rsidR="005156D6">
        <w:rPr>
          <w:rFonts w:eastAsia="Times New Roman" w:cstheme="minorHAnsi"/>
          <w:color w:val="000000"/>
          <w:sz w:val="24"/>
          <w:szCs w:val="24"/>
          <w:lang w:eastAsia="pl-PL"/>
        </w:rPr>
        <w:t>.</w:t>
      </w:r>
      <w:r w:rsidRPr="00CF0513">
        <w:rPr>
          <w:rFonts w:eastAsia="Times New Roman" w:cstheme="minorHAnsi"/>
          <w:color w:val="000000"/>
          <w:sz w:val="24"/>
          <w:szCs w:val="24"/>
          <w:lang w:eastAsia="pl-PL"/>
        </w:rPr>
        <w:t>0.,</w:t>
      </w:r>
    </w:p>
    <w:p w14:paraId="7FFB99ED" w14:textId="77777777" w:rsidR="009F0923" w:rsidRPr="00CF0513" w:rsidRDefault="00AE3EA6" w:rsidP="000C2D65">
      <w:pPr>
        <w:pStyle w:val="Akapitzlist"/>
        <w:numPr>
          <w:ilvl w:val="1"/>
          <w:numId w:val="31"/>
        </w:numPr>
        <w:spacing w:after="0" w:line="276" w:lineRule="auto"/>
        <w:ind w:left="851" w:hanging="425"/>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włączona obsługa JavaScript,</w:t>
      </w:r>
    </w:p>
    <w:p w14:paraId="2FF6BA78" w14:textId="77777777" w:rsidR="009F0923" w:rsidRPr="00CF0513" w:rsidRDefault="00AE3EA6" w:rsidP="000C2D65">
      <w:pPr>
        <w:pStyle w:val="Akapitzlist"/>
        <w:numPr>
          <w:ilvl w:val="1"/>
          <w:numId w:val="31"/>
        </w:numPr>
        <w:spacing w:after="0" w:line="276" w:lineRule="auto"/>
        <w:ind w:left="851" w:hanging="425"/>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zainstalowany program Adobe Acrobat Reader lub inny obsługujący format plików .pdf,</w:t>
      </w:r>
    </w:p>
    <w:p w14:paraId="1652F3A9" w14:textId="77777777" w:rsidR="009F0923" w:rsidRPr="00CF0513" w:rsidRDefault="00AE3EA6" w:rsidP="000C2D65">
      <w:pPr>
        <w:pStyle w:val="Akapitzlist"/>
        <w:numPr>
          <w:ilvl w:val="1"/>
          <w:numId w:val="31"/>
        </w:numPr>
        <w:spacing w:after="0" w:line="276" w:lineRule="auto"/>
        <w:ind w:left="851" w:hanging="425"/>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Platformazakupowa.pl działa według standardu przyjętego w komunikacji sieciowej - kodowanie UTF8,</w:t>
      </w:r>
    </w:p>
    <w:p w14:paraId="7C12F022" w14:textId="44AF5B6B" w:rsidR="00AE3EA6" w:rsidRPr="00CF0513" w:rsidRDefault="00AE3EA6" w:rsidP="000C2D65">
      <w:pPr>
        <w:pStyle w:val="Akapitzlist"/>
        <w:numPr>
          <w:ilvl w:val="1"/>
          <w:numId w:val="31"/>
        </w:numPr>
        <w:spacing w:after="0" w:line="276" w:lineRule="auto"/>
        <w:ind w:left="851" w:hanging="425"/>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Oznaczenie czasu odbioru danych przez platformę zakupową stanowi datę oraz dokładny czas (hh:mm:ss) generowany wg. czasu lokalnego serwera synchronizowanego z zegarem Głównego Urzędu Miar.</w:t>
      </w:r>
    </w:p>
    <w:p w14:paraId="7D934122" w14:textId="77777777" w:rsidR="00AE3EA6" w:rsidRPr="00CF0513" w:rsidRDefault="00AE3EA6" w:rsidP="000C2D65">
      <w:pPr>
        <w:numPr>
          <w:ilvl w:val="0"/>
          <w:numId w:val="32"/>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Wykonawca, przystępując do niniejszego postępowania o udzielenie zamówienia publicznego:</w:t>
      </w:r>
    </w:p>
    <w:p w14:paraId="13A3D7DF" w14:textId="7E77D634" w:rsidR="009F0923" w:rsidRPr="00CF0513" w:rsidRDefault="00AE3EA6" w:rsidP="000C2D65">
      <w:pPr>
        <w:pStyle w:val="Akapitzlist"/>
        <w:numPr>
          <w:ilvl w:val="1"/>
          <w:numId w:val="32"/>
        </w:numPr>
        <w:spacing w:after="0" w:line="276" w:lineRule="auto"/>
        <w:ind w:left="851" w:hanging="425"/>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akceptuje warunki korzystania z </w:t>
      </w:r>
      <w:hyperlink r:id="rId21" w:history="1">
        <w:r w:rsidR="00AB6B93" w:rsidRPr="00CF0513">
          <w:rPr>
            <w:rStyle w:val="Hipercze"/>
            <w:rFonts w:cstheme="minorHAnsi"/>
          </w:rPr>
          <w:t>https://platformazakupowa.pl/</w:t>
        </w:r>
      </w:hyperlink>
      <w:r w:rsidR="00AB6B93" w:rsidRPr="00CF0513">
        <w:rPr>
          <w:rFonts w:cstheme="minorHAnsi"/>
        </w:rPr>
        <w:t xml:space="preserve"> </w:t>
      </w:r>
      <w:r w:rsidRPr="00CF0513">
        <w:rPr>
          <w:rFonts w:eastAsia="Times New Roman" w:cstheme="minorHAnsi"/>
          <w:color w:val="000000"/>
          <w:sz w:val="24"/>
          <w:szCs w:val="24"/>
          <w:lang w:eastAsia="pl-PL"/>
        </w:rPr>
        <w:t>określone w Regulaminie zamieszczonym na stronie internetowej</w:t>
      </w:r>
      <w:r w:rsidR="00C13C5D" w:rsidRPr="00CF0513">
        <w:rPr>
          <w:rFonts w:eastAsia="Times New Roman" w:cstheme="minorHAnsi"/>
          <w:color w:val="000000"/>
          <w:sz w:val="24"/>
          <w:szCs w:val="24"/>
          <w:lang w:eastAsia="pl-PL"/>
        </w:rPr>
        <w:t xml:space="preserve"> pod linkiem </w:t>
      </w:r>
      <w:r w:rsidRPr="00CF0513">
        <w:rPr>
          <w:rFonts w:eastAsia="Times New Roman" w:cstheme="minorHAnsi"/>
          <w:color w:val="000000"/>
          <w:sz w:val="24"/>
          <w:szCs w:val="24"/>
          <w:lang w:eastAsia="pl-PL"/>
        </w:rPr>
        <w:t xml:space="preserve"> </w:t>
      </w:r>
      <w:hyperlink r:id="rId22" w:history="1">
        <w:r w:rsidR="00C13C5D" w:rsidRPr="00CF0513">
          <w:rPr>
            <w:rStyle w:val="Hipercze"/>
            <w:rFonts w:cstheme="minorHAnsi"/>
          </w:rPr>
          <w:t>https://platformazakupowa.pl/strona/1-regulamin</w:t>
        </w:r>
      </w:hyperlink>
      <w:r w:rsidR="00C13C5D" w:rsidRPr="00CF0513">
        <w:rPr>
          <w:rFonts w:cstheme="minorHAnsi"/>
        </w:rPr>
        <w:t xml:space="preserve"> </w:t>
      </w:r>
      <w:r w:rsidRPr="00CF0513">
        <w:rPr>
          <w:rFonts w:eastAsia="Times New Roman" w:cstheme="minorHAnsi"/>
          <w:color w:val="000000"/>
          <w:sz w:val="24"/>
          <w:szCs w:val="24"/>
          <w:lang w:eastAsia="pl-PL"/>
        </w:rPr>
        <w:t>  w zakładce „Regulamin" oraz uznaje go za wiążący,</w:t>
      </w:r>
    </w:p>
    <w:p w14:paraId="6DC06743" w14:textId="2692C2AF" w:rsidR="00AE3EA6" w:rsidRPr="00CF0513" w:rsidRDefault="00AE3EA6" w:rsidP="000C2D65">
      <w:pPr>
        <w:pStyle w:val="Akapitzlist"/>
        <w:numPr>
          <w:ilvl w:val="1"/>
          <w:numId w:val="32"/>
        </w:numPr>
        <w:spacing w:after="0" w:line="276" w:lineRule="auto"/>
        <w:ind w:left="851" w:hanging="425"/>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zapoznał i stosuje się do Instrukcji składania ofert/wniosków dostępnej </w:t>
      </w:r>
      <w:hyperlink r:id="rId23" w:history="1">
        <w:r w:rsidR="00C13C5D" w:rsidRPr="00CF0513">
          <w:rPr>
            <w:rStyle w:val="Hipercze"/>
            <w:rFonts w:cstheme="minorHAnsi"/>
          </w:rPr>
          <w:t>https://drive.google.com/file/d/1Kd1DttbBeiNWt4q4slS4t76lZVKPbkyD/view</w:t>
        </w:r>
      </w:hyperlink>
      <w:r w:rsidR="00AB6B93" w:rsidRPr="00CF0513">
        <w:rPr>
          <w:rFonts w:cstheme="minorHAnsi"/>
        </w:rPr>
        <w:t xml:space="preserve"> </w:t>
      </w:r>
      <w:r w:rsidRPr="00CF0513">
        <w:rPr>
          <w:rFonts w:eastAsia="Times New Roman" w:cstheme="minorHAnsi"/>
          <w:color w:val="000000"/>
          <w:sz w:val="24"/>
          <w:szCs w:val="24"/>
          <w:lang w:eastAsia="pl-PL"/>
        </w:rPr>
        <w:t>. </w:t>
      </w:r>
    </w:p>
    <w:p w14:paraId="0946722D" w14:textId="3349DB4F" w:rsidR="00AE3EA6" w:rsidRPr="00CF0513" w:rsidRDefault="00AE3EA6" w:rsidP="000C2D65">
      <w:pPr>
        <w:numPr>
          <w:ilvl w:val="0"/>
          <w:numId w:val="33"/>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b/>
          <w:bCs/>
          <w:color w:val="000000"/>
          <w:sz w:val="24"/>
          <w:szCs w:val="24"/>
          <w:lang w:eastAsia="pl-PL"/>
        </w:rPr>
        <w:lastRenderedPageBreak/>
        <w:t xml:space="preserve">Zamawiający nie ponosi odpowiedzialności za złożenie oferty w sposób niezgodny z Instrukcją korzystania z </w:t>
      </w:r>
      <w:hyperlink r:id="rId24" w:history="1">
        <w:r w:rsidR="00C13C5D" w:rsidRPr="00CF0513">
          <w:rPr>
            <w:rStyle w:val="Hipercze"/>
            <w:rFonts w:cstheme="minorHAnsi"/>
          </w:rPr>
          <w:t>https://platformazakupowa.pl/</w:t>
        </w:r>
      </w:hyperlink>
      <w:r w:rsidR="00C13C5D" w:rsidRPr="00CF0513">
        <w:rPr>
          <w:rFonts w:cstheme="minorHAnsi"/>
        </w:rPr>
        <w:t xml:space="preserve"> </w:t>
      </w:r>
      <w:r w:rsidRPr="00CF0513">
        <w:rPr>
          <w:rFonts w:eastAsia="Times New Roman" w:cstheme="minorHAnsi"/>
          <w:color w:val="000000"/>
          <w:sz w:val="24"/>
          <w:szCs w:val="24"/>
          <w:lang w:eastAsia="pl-PL"/>
        </w:rPr>
        <w:t xml:space="preserve">, w szczególności za sytuację, gdy zamawiający zapozna się z treścią oferty przed upływem terminu składania ofert (np. złożenie oferty w zakładce „Wyślij wiadomość do zamawiającego”). </w:t>
      </w:r>
      <w:r w:rsidRPr="00CF0513">
        <w:rPr>
          <w:rFonts w:eastAsia="Times New Roman" w:cstheme="minorHAnsi"/>
          <w:color w:val="000000"/>
          <w:sz w:val="24"/>
          <w:szCs w:val="24"/>
          <w:lang w:eastAsia="pl-PL"/>
        </w:rPr>
        <w:br/>
        <w:t>Taka oferta zostanie uznana przez Zamawiającego za ofertę handlową i nie będzie brana pod uwagę w przedmiotowym postępowaniu ponieważ nie został spełniony obowiązek narzucony w art. 221 Ustawy Prawo Zamówień Publicznych.</w:t>
      </w:r>
    </w:p>
    <w:p w14:paraId="6E96CD23" w14:textId="04E33299" w:rsidR="00AE3EA6" w:rsidRPr="00CF0513" w:rsidRDefault="00AE3EA6" w:rsidP="000C2D65">
      <w:pPr>
        <w:numPr>
          <w:ilvl w:val="0"/>
          <w:numId w:val="34"/>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Zamawiający informuje, że instrukcje korzystania z </w:t>
      </w:r>
      <w:hyperlink r:id="rId25" w:history="1">
        <w:r w:rsidR="00C13C5D" w:rsidRPr="00CF0513">
          <w:rPr>
            <w:rStyle w:val="Hipercze"/>
            <w:rFonts w:cstheme="minorHAnsi"/>
          </w:rPr>
          <w:t>https://platformazakupowa.pl/</w:t>
        </w:r>
      </w:hyperlink>
      <w:r w:rsidR="00C13C5D" w:rsidRPr="00CF0513">
        <w:rPr>
          <w:rFonts w:cstheme="minorHAnsi"/>
        </w:rPr>
        <w:t xml:space="preserve"> </w:t>
      </w:r>
      <w:r w:rsidRPr="00CF0513">
        <w:rPr>
          <w:rFonts w:eastAsia="Times New Roman" w:cstheme="minorHAnsi"/>
          <w:color w:val="000000"/>
          <w:sz w:val="24"/>
          <w:szCs w:val="24"/>
          <w:lang w:eastAsia="pl-PL"/>
        </w:rPr>
        <w:t xml:space="preserve"> dotyczące w szczególności logowania, składania wniosków o wyjaśnienie treści SWZ, składania ofert oraz innych czynności podejmowanych w niniejszym postępowaniu przy użyciu </w:t>
      </w:r>
      <w:hyperlink r:id="rId26" w:history="1">
        <w:r w:rsidR="00C13C5D" w:rsidRPr="00CF0513">
          <w:rPr>
            <w:rStyle w:val="Hipercze"/>
            <w:rFonts w:cstheme="minorHAnsi"/>
          </w:rPr>
          <w:t>https://platformazakupowa.pl/</w:t>
        </w:r>
      </w:hyperlink>
      <w:r w:rsidR="00C13C5D" w:rsidRPr="00CF0513">
        <w:rPr>
          <w:rFonts w:cstheme="minorHAnsi"/>
        </w:rPr>
        <w:t xml:space="preserve"> </w:t>
      </w:r>
      <w:r w:rsidRPr="00CF0513">
        <w:rPr>
          <w:rFonts w:eastAsia="Times New Roman" w:cstheme="minorHAnsi"/>
          <w:color w:val="000000"/>
          <w:sz w:val="24"/>
          <w:szCs w:val="24"/>
          <w:lang w:eastAsia="pl-PL"/>
        </w:rPr>
        <w:t xml:space="preserve"> znajdują się w zakładce „Instrukcje dla Wykonawców" na stronie internetowej pod adresem: </w:t>
      </w:r>
      <w:hyperlink r:id="rId27" w:history="1">
        <w:r w:rsidR="00C13C5D" w:rsidRPr="00CF0513">
          <w:rPr>
            <w:rStyle w:val="Hipercze"/>
            <w:rFonts w:cstheme="minorHAnsi"/>
          </w:rPr>
          <w:t>https://platformazakupowa.pl/strona/45-instrukcje</w:t>
        </w:r>
      </w:hyperlink>
      <w:r w:rsidR="00C13C5D" w:rsidRPr="00CF0513">
        <w:rPr>
          <w:rFonts w:cstheme="minorHAnsi"/>
        </w:rPr>
        <w:t xml:space="preserve"> </w:t>
      </w:r>
    </w:p>
    <w:p w14:paraId="3D91263B" w14:textId="7B216BD3" w:rsidR="0030442D" w:rsidRPr="00CF0513" w:rsidRDefault="0030442D" w:rsidP="009F0923">
      <w:pPr>
        <w:spacing w:after="0" w:line="276" w:lineRule="auto"/>
        <w:jc w:val="both"/>
        <w:textAlignment w:val="baseline"/>
        <w:rPr>
          <w:rFonts w:eastAsia="Times New Roman" w:cstheme="minorHAnsi"/>
          <w:sz w:val="24"/>
          <w:szCs w:val="24"/>
          <w:lang w:eastAsia="pl-PL"/>
        </w:rPr>
      </w:pPr>
    </w:p>
    <w:p w14:paraId="2C2DE37A" w14:textId="1BBC91CB" w:rsidR="00A530EA" w:rsidRPr="00CF0513" w:rsidRDefault="00A530EA" w:rsidP="00B6144C">
      <w:pPr>
        <w:spacing w:after="0" w:line="276" w:lineRule="auto"/>
        <w:ind w:left="709" w:hanging="709"/>
        <w:jc w:val="both"/>
        <w:textAlignment w:val="baseline"/>
        <w:rPr>
          <w:rFonts w:eastAsia="Times New Roman" w:cstheme="minorHAnsi"/>
          <w:b/>
          <w:bCs/>
          <w:sz w:val="24"/>
          <w:szCs w:val="24"/>
          <w:lang w:eastAsia="pl-PL"/>
        </w:rPr>
      </w:pPr>
      <w:r w:rsidRPr="00CF0513">
        <w:rPr>
          <w:rFonts w:eastAsia="Times New Roman" w:cstheme="minorHAnsi"/>
          <w:b/>
          <w:bCs/>
          <w:sz w:val="24"/>
          <w:szCs w:val="24"/>
          <w:highlight w:val="lightGray"/>
          <w:lang w:eastAsia="pl-PL"/>
        </w:rPr>
        <w:t>XIV. OPIS SPOSOBU PRZYGOTOWANIA OFERT ORAZ DOKUMENTÓW WYMAGANYCH PRZEZ ZAMAWIAJĄCYCH W SWZ</w:t>
      </w:r>
    </w:p>
    <w:p w14:paraId="2C31EBB1" w14:textId="77777777" w:rsidR="00B6144C" w:rsidRPr="00CF0513" w:rsidRDefault="00B6144C" w:rsidP="00B6144C">
      <w:pPr>
        <w:spacing w:after="0" w:line="276" w:lineRule="auto"/>
        <w:ind w:left="709" w:hanging="709"/>
        <w:jc w:val="both"/>
        <w:textAlignment w:val="baseline"/>
        <w:rPr>
          <w:rFonts w:eastAsia="Times New Roman" w:cstheme="minorHAnsi"/>
          <w:b/>
          <w:bCs/>
          <w:sz w:val="24"/>
          <w:szCs w:val="24"/>
          <w:lang w:eastAsia="pl-PL"/>
        </w:rPr>
      </w:pPr>
    </w:p>
    <w:p w14:paraId="68E86163" w14:textId="77777777" w:rsidR="00B6144C" w:rsidRPr="00CF0513" w:rsidRDefault="00B6144C" w:rsidP="000C2D65">
      <w:pPr>
        <w:numPr>
          <w:ilvl w:val="0"/>
          <w:numId w:val="35"/>
        </w:numPr>
        <w:tabs>
          <w:tab w:val="clear" w:pos="720"/>
          <w:tab w:val="num" w:pos="284"/>
        </w:tabs>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Oferta, wniosek oraz przedmiotowe środki dowodowe (jeżeli były wymagane) składane elektronicznie muszą zostać podpisane </w:t>
      </w:r>
      <w:r w:rsidRPr="00CF0513">
        <w:rPr>
          <w:rFonts w:eastAsia="Times New Roman" w:cstheme="minorHAnsi"/>
          <w:b/>
          <w:bCs/>
          <w:color w:val="000000"/>
          <w:sz w:val="24"/>
          <w:szCs w:val="24"/>
          <w:lang w:eastAsia="pl-PL"/>
        </w:rPr>
        <w:t>elektronicznym kwalifikowanym podpisem</w:t>
      </w:r>
      <w:r w:rsidRPr="00CF0513">
        <w:rPr>
          <w:rFonts w:eastAsia="Times New Roman" w:cstheme="minorHAnsi"/>
          <w:color w:val="000000"/>
          <w:sz w:val="24"/>
          <w:szCs w:val="24"/>
          <w:lang w:eastAsia="pl-PL"/>
        </w:rPr>
        <w:t xml:space="preserve"> lub </w:t>
      </w:r>
      <w:r w:rsidRPr="00CF0513">
        <w:rPr>
          <w:rFonts w:eastAsia="Times New Roman" w:cstheme="minorHAnsi"/>
          <w:b/>
          <w:bCs/>
          <w:color w:val="000000"/>
          <w:sz w:val="24"/>
          <w:szCs w:val="24"/>
          <w:lang w:eastAsia="pl-PL"/>
        </w:rPr>
        <w:t>podpisem zaufanym</w:t>
      </w:r>
      <w:r w:rsidRPr="00CF0513">
        <w:rPr>
          <w:rFonts w:eastAsia="Times New Roman" w:cstheme="minorHAnsi"/>
          <w:color w:val="000000"/>
          <w:sz w:val="24"/>
          <w:szCs w:val="24"/>
          <w:lang w:eastAsia="pl-PL"/>
        </w:rPr>
        <w:t xml:space="preserve"> lub </w:t>
      </w:r>
      <w:r w:rsidRPr="00CF0513">
        <w:rPr>
          <w:rFonts w:eastAsia="Times New Roman" w:cstheme="minorHAnsi"/>
          <w:b/>
          <w:bCs/>
          <w:color w:val="000000"/>
          <w:sz w:val="24"/>
          <w:szCs w:val="24"/>
          <w:lang w:eastAsia="pl-PL"/>
        </w:rPr>
        <w:t>podpisem osobistym</w:t>
      </w:r>
      <w:r w:rsidRPr="00CF0513">
        <w:rPr>
          <w:rFonts w:eastAsia="Times New Roman" w:cstheme="minorHAnsi"/>
          <w:color w:val="000000"/>
          <w:sz w:val="24"/>
          <w:szCs w:val="24"/>
          <w:lang w:eastAsia="pl-PL"/>
        </w:rPr>
        <w:t xml:space="preserve">. W procesie składania oferty, wniosku w tym przedmiotowych środków dowodowych na platformie, </w:t>
      </w:r>
      <w:r w:rsidRPr="00CF0513">
        <w:rPr>
          <w:rFonts w:eastAsia="Times New Roman" w:cstheme="minorHAnsi"/>
          <w:b/>
          <w:bCs/>
          <w:color w:val="000000"/>
          <w:sz w:val="24"/>
          <w:szCs w:val="24"/>
          <w:lang w:eastAsia="pl-PL"/>
        </w:rPr>
        <w:t>kwalifikowany podpis elektroniczny</w:t>
      </w:r>
      <w:r w:rsidRPr="00CF0513">
        <w:rPr>
          <w:rFonts w:eastAsia="Times New Roman" w:cstheme="minorHAnsi"/>
          <w:color w:val="000000"/>
          <w:sz w:val="24"/>
          <w:szCs w:val="24"/>
          <w:lang w:eastAsia="pl-PL"/>
        </w:rPr>
        <w:t xml:space="preserve"> lub </w:t>
      </w:r>
      <w:r w:rsidRPr="00CF0513">
        <w:rPr>
          <w:rFonts w:eastAsia="Times New Roman" w:cstheme="minorHAnsi"/>
          <w:b/>
          <w:bCs/>
          <w:color w:val="000000"/>
          <w:sz w:val="24"/>
          <w:szCs w:val="24"/>
          <w:lang w:eastAsia="pl-PL"/>
        </w:rPr>
        <w:t>podpis zaufany</w:t>
      </w:r>
      <w:r w:rsidRPr="00CF0513">
        <w:rPr>
          <w:rFonts w:eastAsia="Times New Roman" w:cstheme="minorHAnsi"/>
          <w:color w:val="000000"/>
          <w:sz w:val="24"/>
          <w:szCs w:val="24"/>
          <w:lang w:eastAsia="pl-PL"/>
        </w:rPr>
        <w:t xml:space="preserve"> lub </w:t>
      </w:r>
      <w:r w:rsidRPr="00CF0513">
        <w:rPr>
          <w:rFonts w:eastAsia="Times New Roman" w:cstheme="minorHAnsi"/>
          <w:b/>
          <w:bCs/>
          <w:color w:val="000000"/>
          <w:sz w:val="24"/>
          <w:szCs w:val="24"/>
          <w:lang w:eastAsia="pl-PL"/>
        </w:rPr>
        <w:t>podpis osobisty</w:t>
      </w:r>
      <w:r w:rsidRPr="00CF0513">
        <w:rPr>
          <w:rFonts w:eastAsia="Times New Roman" w:cstheme="minorHAnsi"/>
          <w:color w:val="000000"/>
          <w:sz w:val="24"/>
          <w:szCs w:val="24"/>
          <w:lang w:eastAsia="pl-PL"/>
        </w:rPr>
        <w:t xml:space="preserve"> Wykonawca składa bezpośrednio na dokumencie, który następnie przesyła do systemu.</w:t>
      </w:r>
    </w:p>
    <w:p w14:paraId="35ED0408" w14:textId="77777777" w:rsidR="00B6144C" w:rsidRPr="00CF0513" w:rsidRDefault="00B6144C" w:rsidP="000C2D65">
      <w:pPr>
        <w:numPr>
          <w:ilvl w:val="0"/>
          <w:numId w:val="35"/>
        </w:numPr>
        <w:spacing w:after="0" w:line="276" w:lineRule="auto"/>
        <w:ind w:left="284" w:hanging="284"/>
        <w:jc w:val="both"/>
        <w:textAlignment w:val="baseline"/>
        <w:outlineLvl w:val="4"/>
        <w:rPr>
          <w:rFonts w:eastAsia="Times New Roman" w:cstheme="minorHAnsi"/>
          <w:b/>
          <w:bCs/>
          <w:color w:val="000000"/>
          <w:sz w:val="24"/>
          <w:szCs w:val="24"/>
          <w:lang w:eastAsia="pl-PL"/>
        </w:rPr>
      </w:pPr>
      <w:r w:rsidRPr="00CF0513">
        <w:rPr>
          <w:rFonts w:eastAsia="Times New Roman" w:cstheme="minorHAnsi"/>
          <w:color w:val="000000"/>
          <w:sz w:val="24"/>
          <w:szCs w:val="24"/>
          <w:lang w:eastAsia="pl-PL"/>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w:t>
      </w:r>
      <w:r w:rsidRPr="00CF0513">
        <w:rPr>
          <w:rFonts w:eastAsia="Times New Roman" w:cstheme="minorHAnsi"/>
          <w:b/>
          <w:bCs/>
          <w:color w:val="000000"/>
          <w:sz w:val="24"/>
          <w:szCs w:val="24"/>
          <w:lang w:eastAsia="pl-PL"/>
        </w:rPr>
        <w:t>kwalifikowanym podpisem elektronicznym</w:t>
      </w:r>
      <w:r w:rsidRPr="00CF0513">
        <w:rPr>
          <w:rFonts w:eastAsia="Times New Roman" w:cstheme="minorHAnsi"/>
          <w:color w:val="000000"/>
          <w:sz w:val="24"/>
          <w:szCs w:val="24"/>
          <w:lang w:eastAsia="pl-PL"/>
        </w:rPr>
        <w:t xml:space="preserve"> lub </w:t>
      </w:r>
      <w:r w:rsidRPr="00CF0513">
        <w:rPr>
          <w:rFonts w:eastAsia="Times New Roman" w:cstheme="minorHAnsi"/>
          <w:b/>
          <w:bCs/>
          <w:color w:val="000000"/>
          <w:sz w:val="24"/>
          <w:szCs w:val="24"/>
          <w:lang w:eastAsia="pl-PL"/>
        </w:rPr>
        <w:t>podpisem zaufanym</w:t>
      </w:r>
      <w:r w:rsidRPr="00CF0513">
        <w:rPr>
          <w:rFonts w:eastAsia="Times New Roman" w:cstheme="minorHAnsi"/>
          <w:color w:val="000000"/>
          <w:sz w:val="24"/>
          <w:szCs w:val="24"/>
          <w:lang w:eastAsia="pl-PL"/>
        </w:rPr>
        <w:t xml:space="preserve"> lub </w:t>
      </w:r>
      <w:r w:rsidRPr="00CF0513">
        <w:rPr>
          <w:rFonts w:eastAsia="Times New Roman" w:cstheme="minorHAnsi"/>
          <w:b/>
          <w:bCs/>
          <w:color w:val="000000"/>
          <w:sz w:val="24"/>
          <w:szCs w:val="24"/>
          <w:lang w:eastAsia="pl-PL"/>
        </w:rPr>
        <w:t>podpisem osobistym</w:t>
      </w:r>
      <w:r w:rsidRPr="00CF0513">
        <w:rPr>
          <w:rFonts w:eastAsia="Times New Roman" w:cstheme="minorHAnsi"/>
          <w:color w:val="000000"/>
          <w:sz w:val="24"/>
          <w:szCs w:val="24"/>
          <w:lang w:eastAsia="pl-PL"/>
        </w:rPr>
        <w:t xml:space="preserve"> przez osobę/osoby upoważnioną/upoważnione. Poświadczenie za zgodność z oryginałem następuje w formie elektronicznej podpisane kwalifikowanym podpisem elektronicznym lub podpisem zaufanym lub podpisem osobistym przez osobę/osoby upoważnioną/upoważnione. </w:t>
      </w:r>
    </w:p>
    <w:p w14:paraId="60C0846A" w14:textId="77777777" w:rsidR="00B6144C" w:rsidRPr="00CF0513" w:rsidRDefault="00B6144C" w:rsidP="000C2D65">
      <w:pPr>
        <w:numPr>
          <w:ilvl w:val="0"/>
          <w:numId w:val="35"/>
        </w:numPr>
        <w:tabs>
          <w:tab w:val="clear" w:pos="720"/>
          <w:tab w:val="num" w:pos="284"/>
        </w:tabs>
        <w:spacing w:after="0" w:line="276" w:lineRule="auto"/>
        <w:ind w:hanging="72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Oferta powinna być:</w:t>
      </w:r>
    </w:p>
    <w:p w14:paraId="5E87DBAB" w14:textId="77777777" w:rsidR="00B6144C" w:rsidRPr="00CF0513" w:rsidRDefault="00B6144C" w:rsidP="000C2D65">
      <w:pPr>
        <w:pStyle w:val="Akapitzlist"/>
        <w:numPr>
          <w:ilvl w:val="1"/>
          <w:numId w:val="35"/>
        </w:numPr>
        <w:spacing w:after="0" w:line="276" w:lineRule="auto"/>
        <w:ind w:left="567" w:hanging="283"/>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sporządzona na podstawie załączników niniejszej SWZ w języku polskim,</w:t>
      </w:r>
    </w:p>
    <w:p w14:paraId="691BC8B7" w14:textId="5D1FC370" w:rsidR="00B6144C" w:rsidRPr="00CF0513" w:rsidRDefault="00B6144C" w:rsidP="000C2D65">
      <w:pPr>
        <w:pStyle w:val="Akapitzlist"/>
        <w:numPr>
          <w:ilvl w:val="1"/>
          <w:numId w:val="35"/>
        </w:numPr>
        <w:spacing w:after="0" w:line="276" w:lineRule="auto"/>
        <w:ind w:left="567" w:hanging="283"/>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złożona przy użyciu środków komunikacji elektronicznej tzn. za pośrednictwem </w:t>
      </w:r>
      <w:hyperlink r:id="rId28" w:history="1">
        <w:r w:rsidR="00C13C5D" w:rsidRPr="00CF0513">
          <w:rPr>
            <w:rStyle w:val="Hipercze"/>
            <w:rFonts w:cstheme="minorHAnsi"/>
          </w:rPr>
          <w:t>https://platformazakupowa.pl/</w:t>
        </w:r>
      </w:hyperlink>
      <w:r w:rsidRPr="00CF0513">
        <w:rPr>
          <w:rFonts w:eastAsia="Times New Roman" w:cstheme="minorHAnsi"/>
          <w:color w:val="000000"/>
          <w:sz w:val="24"/>
          <w:szCs w:val="24"/>
          <w:lang w:eastAsia="pl-PL"/>
        </w:rPr>
        <w:t>,</w:t>
      </w:r>
    </w:p>
    <w:p w14:paraId="518D5144" w14:textId="7CA53629" w:rsidR="00B6144C" w:rsidRPr="00CF0513" w:rsidRDefault="00B6144C" w:rsidP="000C2D65">
      <w:pPr>
        <w:pStyle w:val="Akapitzlist"/>
        <w:numPr>
          <w:ilvl w:val="1"/>
          <w:numId w:val="35"/>
        </w:numPr>
        <w:spacing w:after="0" w:line="276" w:lineRule="auto"/>
        <w:ind w:left="567" w:hanging="283"/>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podpisana </w:t>
      </w:r>
      <w:hyperlink r:id="rId29" w:history="1">
        <w:r w:rsidRPr="00CF0513">
          <w:rPr>
            <w:rFonts w:eastAsia="Times New Roman" w:cstheme="minorHAnsi"/>
            <w:b/>
            <w:bCs/>
            <w:color w:val="1155CC"/>
            <w:sz w:val="24"/>
            <w:szCs w:val="24"/>
            <w:u w:val="single"/>
            <w:lang w:eastAsia="pl-PL"/>
          </w:rPr>
          <w:t>kwalifikowanym podpisem elektronicznym</w:t>
        </w:r>
      </w:hyperlink>
      <w:r w:rsidRPr="00CF0513">
        <w:rPr>
          <w:rFonts w:eastAsia="Times New Roman" w:cstheme="minorHAnsi"/>
          <w:color w:val="000000"/>
          <w:sz w:val="24"/>
          <w:szCs w:val="24"/>
          <w:lang w:eastAsia="pl-PL"/>
        </w:rPr>
        <w:t xml:space="preserve"> lub </w:t>
      </w:r>
      <w:hyperlink r:id="rId30" w:history="1">
        <w:r w:rsidRPr="00CF0513">
          <w:rPr>
            <w:rFonts w:eastAsia="Times New Roman" w:cstheme="minorHAnsi"/>
            <w:b/>
            <w:bCs/>
            <w:color w:val="1155CC"/>
            <w:sz w:val="24"/>
            <w:szCs w:val="24"/>
            <w:u w:val="single"/>
            <w:lang w:eastAsia="pl-PL"/>
          </w:rPr>
          <w:t>podpisem zaufanym</w:t>
        </w:r>
      </w:hyperlink>
      <w:r w:rsidRPr="00CF0513">
        <w:rPr>
          <w:rFonts w:eastAsia="Times New Roman" w:cstheme="minorHAnsi"/>
          <w:color w:val="000000"/>
          <w:sz w:val="24"/>
          <w:szCs w:val="24"/>
          <w:lang w:eastAsia="pl-PL"/>
        </w:rPr>
        <w:t xml:space="preserve"> lub </w:t>
      </w:r>
      <w:hyperlink r:id="rId31" w:history="1">
        <w:r w:rsidRPr="00CF0513">
          <w:rPr>
            <w:rFonts w:eastAsia="Times New Roman" w:cstheme="minorHAnsi"/>
            <w:b/>
            <w:bCs/>
            <w:color w:val="1155CC"/>
            <w:sz w:val="24"/>
            <w:szCs w:val="24"/>
            <w:u w:val="single"/>
            <w:lang w:eastAsia="pl-PL"/>
          </w:rPr>
          <w:t>podpisem osobistym</w:t>
        </w:r>
      </w:hyperlink>
      <w:r w:rsidRPr="00CF0513">
        <w:rPr>
          <w:rFonts w:eastAsia="Times New Roman" w:cstheme="minorHAnsi"/>
          <w:color w:val="000000"/>
          <w:sz w:val="24"/>
          <w:szCs w:val="24"/>
          <w:lang w:eastAsia="pl-PL"/>
        </w:rPr>
        <w:t xml:space="preserve"> przez osobę/osoby upoważnioną/upoważnione.</w:t>
      </w:r>
    </w:p>
    <w:p w14:paraId="35737CB7" w14:textId="77777777" w:rsidR="00B6144C" w:rsidRPr="00CF0513" w:rsidRDefault="00B6144C" w:rsidP="000C2D65">
      <w:pPr>
        <w:numPr>
          <w:ilvl w:val="0"/>
          <w:numId w:val="36"/>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Podpisy kwalifikowane wykorzystywane przez Wykonawców do podpisywania wszelkich plików muszą spełniać “Rozporządzenie Parlamentu Europejskiego i Rady w sprawie </w:t>
      </w:r>
      <w:r w:rsidRPr="00CF0513">
        <w:rPr>
          <w:rFonts w:eastAsia="Times New Roman" w:cstheme="minorHAnsi"/>
          <w:color w:val="000000"/>
          <w:sz w:val="24"/>
          <w:szCs w:val="24"/>
          <w:lang w:eastAsia="pl-PL"/>
        </w:rPr>
        <w:lastRenderedPageBreak/>
        <w:t>identyfikacji elektronicznej i usług zaufania w odniesieniu do transakcji elektronicznych na rynku wewnętrznym (eIDAS) (UE) nr 910/2014 - od 1 lipca 2016 roku”.</w:t>
      </w:r>
    </w:p>
    <w:p w14:paraId="2A84383F" w14:textId="77777777" w:rsidR="00B6144C" w:rsidRPr="00CF0513" w:rsidRDefault="00B6144C" w:rsidP="000C2D65">
      <w:pPr>
        <w:numPr>
          <w:ilvl w:val="0"/>
          <w:numId w:val="37"/>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 przypadku wykorzystania formatu podpisu XAdES zewnętrzny. Zamawiający wymaga dołączenia odpowiedniej ilości plików tj. podpisywanych plików z danymi oraz plików XAdES.</w:t>
      </w:r>
    </w:p>
    <w:p w14:paraId="2D6E9278" w14:textId="77777777" w:rsidR="00B6144C" w:rsidRPr="00CF0513" w:rsidRDefault="00B6144C" w:rsidP="000C2D65">
      <w:pPr>
        <w:numPr>
          <w:ilvl w:val="0"/>
          <w:numId w:val="38"/>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05F5C74F" w14:textId="69E075D1" w:rsidR="00B6144C" w:rsidRPr="00CF0513" w:rsidRDefault="00B6144C" w:rsidP="000C2D65">
      <w:pPr>
        <w:numPr>
          <w:ilvl w:val="0"/>
          <w:numId w:val="39"/>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Wykonawca, za pośrednictwem </w:t>
      </w:r>
      <w:hyperlink r:id="rId32" w:history="1">
        <w:r w:rsidR="00C13C5D" w:rsidRPr="00CF0513">
          <w:rPr>
            <w:rStyle w:val="Hipercze"/>
            <w:rFonts w:cstheme="minorHAnsi"/>
          </w:rPr>
          <w:t>https://platformazakupowa.pl/</w:t>
        </w:r>
      </w:hyperlink>
      <w:r w:rsidRPr="00CF0513">
        <w:rPr>
          <w:rFonts w:eastAsia="Times New Roman" w:cstheme="minorHAnsi"/>
          <w:color w:val="000000"/>
          <w:sz w:val="24"/>
          <w:szCs w:val="24"/>
          <w:lang w:eastAsia="pl-PL"/>
        </w:rPr>
        <w:t xml:space="preserve"> może przed upływem terminu do składania ofert zmienić lub wycofać ofertę. Sposób dokonywania zmiany lub wycofania oferty zamieszczono w instrukcji zamieszczonej na stronie internetowej pod adresem:</w:t>
      </w:r>
    </w:p>
    <w:p w14:paraId="1553D96F" w14:textId="77777777" w:rsidR="00C13C5D" w:rsidRPr="00CF0513" w:rsidRDefault="00B6144C" w:rsidP="00C13C5D">
      <w:pPr>
        <w:spacing w:after="0" w:line="276" w:lineRule="auto"/>
        <w:jc w:val="both"/>
        <w:rPr>
          <w:rFonts w:cstheme="minorHAnsi"/>
        </w:rPr>
      </w:pPr>
      <w:r w:rsidRPr="00CF0513">
        <w:rPr>
          <w:rFonts w:cstheme="minorHAnsi"/>
          <w:sz w:val="24"/>
          <w:szCs w:val="24"/>
        </w:rPr>
        <w:t xml:space="preserve">     </w:t>
      </w:r>
      <w:hyperlink r:id="rId33" w:history="1">
        <w:r w:rsidR="00C13C5D" w:rsidRPr="00CF0513">
          <w:rPr>
            <w:rStyle w:val="Hipercze"/>
            <w:rFonts w:cstheme="minorHAnsi"/>
          </w:rPr>
          <w:t>https://platformazakupowa.pl/strona/45-instrukcje</w:t>
        </w:r>
      </w:hyperlink>
      <w:r w:rsidR="00C13C5D" w:rsidRPr="00CF0513">
        <w:rPr>
          <w:rFonts w:cstheme="minorHAnsi"/>
        </w:rPr>
        <w:t xml:space="preserve">. </w:t>
      </w:r>
    </w:p>
    <w:p w14:paraId="3415BD3C" w14:textId="062973EE" w:rsidR="00B6144C" w:rsidRPr="00CF0513" w:rsidRDefault="00B6144C" w:rsidP="000C2D65">
      <w:pPr>
        <w:pStyle w:val="Akapitzlist"/>
        <w:numPr>
          <w:ilvl w:val="0"/>
          <w:numId w:val="26"/>
        </w:numPr>
        <w:tabs>
          <w:tab w:val="clear" w:pos="720"/>
          <w:tab w:val="num" w:pos="284"/>
        </w:tabs>
        <w:spacing w:after="0" w:line="276" w:lineRule="auto"/>
        <w:ind w:left="284" w:hanging="284"/>
        <w:jc w:val="both"/>
        <w:rPr>
          <w:rFonts w:cstheme="minorHAnsi"/>
        </w:rPr>
      </w:pPr>
      <w:r w:rsidRPr="00CF0513">
        <w:rPr>
          <w:rFonts w:eastAsia="Times New Roman" w:cstheme="minorHAnsi"/>
          <w:color w:val="000000"/>
          <w:sz w:val="24"/>
          <w:szCs w:val="24"/>
          <w:lang w:eastAsia="pl-PL"/>
        </w:rPr>
        <w:t>Każdy z Wykonawców może złożyć tylko jedną ofertę. Złożenie większej liczby ofert lub oferty zawierającej propozycje wariantowe spowoduje podlegać będzie odrzuceniu.</w:t>
      </w:r>
    </w:p>
    <w:p w14:paraId="393A3696" w14:textId="77777777" w:rsidR="00C13C5D" w:rsidRPr="00CF0513" w:rsidRDefault="00B6144C" w:rsidP="000C2D65">
      <w:pPr>
        <w:pStyle w:val="Akapitzlist"/>
        <w:numPr>
          <w:ilvl w:val="0"/>
          <w:numId w:val="26"/>
        </w:numPr>
        <w:tabs>
          <w:tab w:val="clear" w:pos="720"/>
          <w:tab w:val="num" w:pos="142"/>
        </w:tabs>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Ceny oferty muszą zawierać wszystkie koszty, jakie musi ponieść Wykonawca, aby zrealizować zamówienie z najwyższą starannością oraz ewentualne rabaty.</w:t>
      </w:r>
    </w:p>
    <w:p w14:paraId="49D55FD8" w14:textId="77777777" w:rsidR="00C13C5D" w:rsidRPr="00CF0513" w:rsidRDefault="00B6144C" w:rsidP="000C2D65">
      <w:pPr>
        <w:pStyle w:val="Akapitzlist"/>
        <w:numPr>
          <w:ilvl w:val="0"/>
          <w:numId w:val="26"/>
        </w:numPr>
        <w:tabs>
          <w:tab w:val="clear" w:pos="720"/>
          <w:tab w:val="num" w:pos="284"/>
        </w:tabs>
        <w:spacing w:after="0" w:line="276" w:lineRule="auto"/>
        <w:ind w:left="426" w:hanging="42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27554418" w14:textId="77777777" w:rsidR="00C13C5D" w:rsidRPr="00CF0513" w:rsidRDefault="00B6144C" w:rsidP="000C2D65">
      <w:pPr>
        <w:pStyle w:val="Akapitzlist"/>
        <w:numPr>
          <w:ilvl w:val="0"/>
          <w:numId w:val="26"/>
        </w:numPr>
        <w:tabs>
          <w:tab w:val="clear" w:pos="720"/>
          <w:tab w:val="num" w:pos="284"/>
        </w:tabs>
        <w:spacing w:after="0" w:line="276" w:lineRule="auto"/>
        <w:ind w:left="426" w:hanging="42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Zgodnie z definicją dokumentu elektronicznego z art.3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1D34C5DC" w14:textId="77777777" w:rsidR="00C13C5D" w:rsidRPr="00CF0513" w:rsidRDefault="00B6144C" w:rsidP="000C2D65">
      <w:pPr>
        <w:pStyle w:val="Akapitzlist"/>
        <w:numPr>
          <w:ilvl w:val="0"/>
          <w:numId w:val="26"/>
        </w:numPr>
        <w:tabs>
          <w:tab w:val="clear" w:pos="720"/>
          <w:tab w:val="num" w:pos="284"/>
        </w:tabs>
        <w:spacing w:after="0" w:line="276" w:lineRule="auto"/>
        <w:ind w:left="426" w:hanging="42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Maksymalny rozmiar jednego pliku przesyłanego za pośrednictwem dedykowanych formularzy do: złożenia, zmiany, wycofania oferty wynosi 150 MB natomiast przy komunikacji wielkość pliku to maksymalnie 500 MB.</w:t>
      </w:r>
    </w:p>
    <w:p w14:paraId="1A15F6DB" w14:textId="77777777" w:rsidR="00C13C5D" w:rsidRPr="00CF0513" w:rsidRDefault="00B6144C" w:rsidP="000C2D65">
      <w:pPr>
        <w:pStyle w:val="Akapitzlist"/>
        <w:numPr>
          <w:ilvl w:val="0"/>
          <w:numId w:val="26"/>
        </w:numPr>
        <w:tabs>
          <w:tab w:val="clear" w:pos="720"/>
          <w:tab w:val="num" w:pos="284"/>
        </w:tabs>
        <w:spacing w:after="0" w:line="276" w:lineRule="auto"/>
        <w:ind w:left="426" w:hanging="426"/>
        <w:jc w:val="both"/>
        <w:textAlignment w:val="baseline"/>
        <w:rPr>
          <w:rFonts w:eastAsia="Times New Roman" w:cstheme="minorHAnsi"/>
          <w:color w:val="000000"/>
          <w:sz w:val="24"/>
          <w:szCs w:val="24"/>
          <w:lang w:eastAsia="pl-PL"/>
        </w:rPr>
      </w:pPr>
      <w:r w:rsidRPr="00CF0513">
        <w:rPr>
          <w:rFonts w:eastAsia="Times New Roman" w:cstheme="minorHAnsi"/>
          <w:b/>
          <w:bCs/>
          <w:color w:val="000000"/>
          <w:sz w:val="24"/>
          <w:szCs w:val="24"/>
          <w:lang w:eastAsia="pl-PL"/>
        </w:rPr>
        <w:t>Rozszerzenia plików wykorzystywanych przez Wykonawców powinny być zgodne z</w:t>
      </w:r>
      <w:r w:rsidRPr="00CF0513">
        <w:rPr>
          <w:rFonts w:eastAsia="Times New Roman" w:cstheme="minorHAnsi"/>
          <w:color w:val="000000"/>
          <w:sz w:val="24"/>
          <w:szCs w:val="24"/>
          <w:lang w:eastAsia="pl-PL"/>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31C04901" w14:textId="77777777" w:rsidR="00C13C5D" w:rsidRPr="00CF0513" w:rsidRDefault="00B6144C" w:rsidP="000C2D65">
      <w:pPr>
        <w:pStyle w:val="Akapitzlist"/>
        <w:numPr>
          <w:ilvl w:val="0"/>
          <w:numId w:val="26"/>
        </w:numPr>
        <w:tabs>
          <w:tab w:val="clear" w:pos="720"/>
          <w:tab w:val="num" w:pos="284"/>
        </w:tabs>
        <w:spacing w:after="0" w:line="276" w:lineRule="auto"/>
        <w:ind w:left="426" w:hanging="42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lastRenderedPageBreak/>
        <w:t xml:space="preserve">Zamawiający rekomenduje wykorzystanie formatów: .pdf .doc .docx .xls .xlsx .jpg (.jpeg) </w:t>
      </w:r>
      <w:r w:rsidRPr="00CF0513">
        <w:rPr>
          <w:rFonts w:eastAsia="Times New Roman" w:cstheme="minorHAnsi"/>
          <w:b/>
          <w:bCs/>
          <w:color w:val="000000"/>
          <w:sz w:val="24"/>
          <w:szCs w:val="24"/>
          <w:u w:val="single"/>
          <w:lang w:eastAsia="pl-PL"/>
        </w:rPr>
        <w:t>ze szczególnym wskazaniem na .pdf</w:t>
      </w:r>
    </w:p>
    <w:p w14:paraId="4BAA8EAF" w14:textId="6A49F170" w:rsidR="00B6144C" w:rsidRPr="00CF0513" w:rsidRDefault="00B6144C" w:rsidP="000C2D65">
      <w:pPr>
        <w:pStyle w:val="Akapitzlist"/>
        <w:numPr>
          <w:ilvl w:val="0"/>
          <w:numId w:val="26"/>
        </w:numPr>
        <w:tabs>
          <w:tab w:val="clear" w:pos="720"/>
          <w:tab w:val="num" w:pos="284"/>
        </w:tabs>
        <w:spacing w:after="0" w:line="276" w:lineRule="auto"/>
        <w:ind w:left="426" w:hanging="42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 celu ewentualnej kompresji danych Zamawiający rekomenduje wykorzystanie jednego z rozszerzeń:</w:t>
      </w:r>
    </w:p>
    <w:p w14:paraId="6930A896" w14:textId="4D83FAF5" w:rsidR="00B6144C" w:rsidRPr="00CF0513" w:rsidRDefault="00B6144C" w:rsidP="000C2D65">
      <w:pPr>
        <w:pStyle w:val="Akapitzlist"/>
        <w:numPr>
          <w:ilvl w:val="1"/>
          <w:numId w:val="40"/>
        </w:numPr>
        <w:spacing w:after="0" w:line="276" w:lineRule="auto"/>
        <w:ind w:left="709" w:hanging="283"/>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.zip </w:t>
      </w:r>
    </w:p>
    <w:p w14:paraId="0AC07A9B" w14:textId="51C106D9" w:rsidR="00B6144C" w:rsidRPr="00CF0513" w:rsidRDefault="00B6144C" w:rsidP="000C2D65">
      <w:pPr>
        <w:pStyle w:val="Akapitzlist"/>
        <w:numPr>
          <w:ilvl w:val="1"/>
          <w:numId w:val="40"/>
        </w:numPr>
        <w:spacing w:after="0" w:line="276" w:lineRule="auto"/>
        <w:ind w:left="709" w:hanging="283"/>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.7Z</w:t>
      </w:r>
    </w:p>
    <w:p w14:paraId="5E91E870" w14:textId="77777777" w:rsidR="00B6144C" w:rsidRPr="00CF0513" w:rsidRDefault="00B6144C" w:rsidP="000C2D65">
      <w:pPr>
        <w:numPr>
          <w:ilvl w:val="0"/>
          <w:numId w:val="42"/>
        </w:numPr>
        <w:spacing w:after="0" w:line="276" w:lineRule="auto"/>
        <w:ind w:left="426" w:hanging="42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Zamawiający zwraca uwagę na ograniczenia wielkości plików podpisywanych profilem zaufanym, który wynosi </w:t>
      </w:r>
      <w:r w:rsidRPr="00CF0513">
        <w:rPr>
          <w:rFonts w:eastAsia="Times New Roman" w:cstheme="minorHAnsi"/>
          <w:b/>
          <w:bCs/>
          <w:color w:val="000000"/>
          <w:sz w:val="24"/>
          <w:szCs w:val="24"/>
          <w:lang w:eastAsia="pl-PL"/>
        </w:rPr>
        <w:t>maksymalnie 10MB</w:t>
      </w:r>
      <w:r w:rsidRPr="00CF0513">
        <w:rPr>
          <w:rFonts w:eastAsia="Times New Roman" w:cstheme="minorHAnsi"/>
          <w:color w:val="000000"/>
          <w:sz w:val="24"/>
          <w:szCs w:val="24"/>
          <w:lang w:eastAsia="pl-PL"/>
        </w:rPr>
        <w:t xml:space="preserve">, oraz na ograniczenie wielkości plików podpisywanych w aplikacji eDoApp służącej do składania podpisu osobistego, który wynosi </w:t>
      </w:r>
      <w:r w:rsidRPr="00CF0513">
        <w:rPr>
          <w:rFonts w:eastAsia="Times New Roman" w:cstheme="minorHAnsi"/>
          <w:b/>
          <w:bCs/>
          <w:color w:val="000000"/>
          <w:sz w:val="24"/>
          <w:szCs w:val="24"/>
          <w:lang w:eastAsia="pl-PL"/>
        </w:rPr>
        <w:t>maksymalnie 5MB</w:t>
      </w:r>
      <w:r w:rsidRPr="00CF0513">
        <w:rPr>
          <w:rFonts w:eastAsia="Times New Roman" w:cstheme="minorHAnsi"/>
          <w:color w:val="000000"/>
          <w:sz w:val="24"/>
          <w:szCs w:val="24"/>
          <w:lang w:eastAsia="pl-PL"/>
        </w:rPr>
        <w:t>.</w:t>
      </w:r>
    </w:p>
    <w:p w14:paraId="1E8F032E" w14:textId="77777777" w:rsidR="00B6144C" w:rsidRPr="00CF0513" w:rsidRDefault="00B6144C" w:rsidP="000C2D65">
      <w:pPr>
        <w:numPr>
          <w:ilvl w:val="0"/>
          <w:numId w:val="43"/>
        </w:numPr>
        <w:spacing w:after="0" w:line="276" w:lineRule="auto"/>
        <w:ind w:left="426" w:hanging="42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 przypadku stosowania przez wykonawcę kwalifikowanego podpisu elektronicznego:</w:t>
      </w:r>
    </w:p>
    <w:p w14:paraId="6F79C42A" w14:textId="77777777" w:rsidR="00B6144C" w:rsidRPr="00CF0513" w:rsidRDefault="00B6144C" w:rsidP="000C2D65">
      <w:pPr>
        <w:numPr>
          <w:ilvl w:val="0"/>
          <w:numId w:val="44"/>
        </w:numPr>
        <w:spacing w:after="0" w:line="276" w:lineRule="auto"/>
        <w:ind w:left="709" w:hanging="283"/>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Ze względu na niskie ryzyko naruszenia integralności pliku oraz łatwiejszą weryfikację podpisu zamawiający zaleca, w miarę możliwości, </w:t>
      </w:r>
      <w:r w:rsidRPr="00CF0513">
        <w:rPr>
          <w:rFonts w:eastAsia="Times New Roman" w:cstheme="minorHAnsi"/>
          <w:b/>
          <w:bCs/>
          <w:color w:val="000000"/>
          <w:sz w:val="24"/>
          <w:szCs w:val="24"/>
          <w:lang w:eastAsia="pl-PL"/>
        </w:rPr>
        <w:t>przekonwertowanie plików składających się na ofertę na rozszerzenie .pdf  i opatrzenie ich podpisem kwalifikowanym w formacie PAdES. </w:t>
      </w:r>
    </w:p>
    <w:p w14:paraId="2D6771E6" w14:textId="77777777" w:rsidR="00B6144C" w:rsidRPr="00CF0513" w:rsidRDefault="00B6144C" w:rsidP="000C2D65">
      <w:pPr>
        <w:numPr>
          <w:ilvl w:val="0"/>
          <w:numId w:val="44"/>
        </w:numPr>
        <w:spacing w:after="0" w:line="276" w:lineRule="auto"/>
        <w:ind w:left="709" w:hanging="283"/>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Pliki w innych formatach niż PDF </w:t>
      </w:r>
      <w:r w:rsidRPr="00CF0513">
        <w:rPr>
          <w:rFonts w:eastAsia="Times New Roman" w:cstheme="minorHAnsi"/>
          <w:b/>
          <w:bCs/>
          <w:color w:val="000000"/>
          <w:sz w:val="24"/>
          <w:szCs w:val="24"/>
          <w:lang w:eastAsia="pl-PL"/>
        </w:rPr>
        <w:t>zaleca się opatrzyć podpisem w formacie XAdES o typie zewnętrznym</w:t>
      </w:r>
      <w:r w:rsidRPr="00CF0513">
        <w:rPr>
          <w:rFonts w:eastAsia="Times New Roman" w:cstheme="minorHAnsi"/>
          <w:color w:val="000000"/>
          <w:sz w:val="24"/>
          <w:szCs w:val="24"/>
          <w:lang w:eastAsia="pl-PL"/>
        </w:rPr>
        <w:t>. Wykonawca powinien pamiętać, aby plik z podpisem przekazywać łącznie z dokumentem podpisywanym.</w:t>
      </w:r>
    </w:p>
    <w:p w14:paraId="74895B18" w14:textId="77777777" w:rsidR="00B6144C" w:rsidRPr="00CF0513" w:rsidRDefault="00B6144C" w:rsidP="000C2D65">
      <w:pPr>
        <w:numPr>
          <w:ilvl w:val="0"/>
          <w:numId w:val="44"/>
        </w:numPr>
        <w:spacing w:after="0" w:line="276" w:lineRule="auto"/>
        <w:ind w:left="709" w:hanging="283"/>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rekomenduje wykorzystanie podpisu z kwalifikowanym znacznikiem czasu.</w:t>
      </w:r>
    </w:p>
    <w:p w14:paraId="5478A00D" w14:textId="77777777" w:rsidR="00B6144C" w:rsidRPr="00CF0513" w:rsidRDefault="00B6144C" w:rsidP="000C2D65">
      <w:pPr>
        <w:numPr>
          <w:ilvl w:val="0"/>
          <w:numId w:val="45"/>
        </w:numPr>
        <w:spacing w:after="0" w:line="276" w:lineRule="auto"/>
        <w:ind w:left="567" w:hanging="567"/>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zaleca aby</w:t>
      </w:r>
      <w:r w:rsidRPr="00CF0513">
        <w:rPr>
          <w:rFonts w:eastAsia="Times New Roman" w:cstheme="minorHAnsi"/>
          <w:b/>
          <w:bCs/>
          <w:color w:val="000000"/>
          <w:sz w:val="24"/>
          <w:szCs w:val="24"/>
          <w:lang w:eastAsia="pl-PL"/>
        </w:rPr>
        <w:t xml:space="preserve"> w przypadku podpisywania pliku przez kilka osób, stosować podpisy tego samego rodzaju.</w:t>
      </w:r>
      <w:r w:rsidRPr="00CF0513">
        <w:rPr>
          <w:rFonts w:eastAsia="Times New Roman" w:cstheme="minorHAnsi"/>
          <w:color w:val="000000"/>
          <w:sz w:val="24"/>
          <w:szCs w:val="24"/>
          <w:lang w:eastAsia="pl-PL"/>
        </w:rPr>
        <w:t xml:space="preserve"> Podpisywanie różnymi rodzajami podpisów np. osobistym i kwalifikowanym może doprowadzić do problemów w weryfikacji plików. </w:t>
      </w:r>
    </w:p>
    <w:p w14:paraId="32A10823" w14:textId="77777777" w:rsidR="00B6144C" w:rsidRPr="00CF0513" w:rsidRDefault="00B6144C" w:rsidP="000C2D65">
      <w:pPr>
        <w:numPr>
          <w:ilvl w:val="0"/>
          <w:numId w:val="46"/>
        </w:numPr>
        <w:spacing w:after="0" w:line="276" w:lineRule="auto"/>
        <w:ind w:left="567" w:hanging="567"/>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zaleca, aby Wykonawca z odpowiednim wyprzedzeniem przetestował możliwość prawidłowego wykorzystania wybranej metody podpisania plików oferty.</w:t>
      </w:r>
    </w:p>
    <w:p w14:paraId="66C1F264" w14:textId="77777777" w:rsidR="00B6144C" w:rsidRPr="00CF0513" w:rsidRDefault="00B6144C" w:rsidP="000C2D65">
      <w:pPr>
        <w:numPr>
          <w:ilvl w:val="0"/>
          <w:numId w:val="47"/>
        </w:numPr>
        <w:spacing w:after="0" w:line="276" w:lineRule="auto"/>
        <w:ind w:left="567" w:hanging="567"/>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Osobą składającą ofertę powinna być osoba kontaktowa podawana w dokumentacji.</w:t>
      </w:r>
    </w:p>
    <w:p w14:paraId="397CD1B3" w14:textId="77777777" w:rsidR="00B6144C" w:rsidRPr="00CF0513" w:rsidRDefault="00B6144C" w:rsidP="000C2D65">
      <w:pPr>
        <w:numPr>
          <w:ilvl w:val="0"/>
          <w:numId w:val="48"/>
        </w:numPr>
        <w:spacing w:after="0" w:line="276" w:lineRule="auto"/>
        <w:ind w:left="567" w:hanging="567"/>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 </w:t>
      </w:r>
    </w:p>
    <w:p w14:paraId="0485A509" w14:textId="77777777" w:rsidR="00B6144C" w:rsidRPr="00CF0513" w:rsidRDefault="00B6144C" w:rsidP="000C2D65">
      <w:pPr>
        <w:numPr>
          <w:ilvl w:val="0"/>
          <w:numId w:val="49"/>
        </w:numPr>
        <w:spacing w:after="0" w:line="276" w:lineRule="auto"/>
        <w:ind w:left="567" w:hanging="567"/>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Jeśli Wykonawca pakuje dokumenty np. w plik o rozszerzeniu .zip, zaleca się wcześniejsze podpisanie każdego ze skompresowanych plików. </w:t>
      </w:r>
    </w:p>
    <w:p w14:paraId="5AEA7D49" w14:textId="5E93AA13" w:rsidR="00177436" w:rsidRPr="00D32CE0" w:rsidRDefault="00B6144C" w:rsidP="00B6144C">
      <w:pPr>
        <w:numPr>
          <w:ilvl w:val="0"/>
          <w:numId w:val="50"/>
        </w:numPr>
        <w:spacing w:after="0" w:line="276" w:lineRule="auto"/>
        <w:ind w:left="567" w:hanging="567"/>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Zamawiający zaleca aby </w:t>
      </w:r>
      <w:r w:rsidRPr="00CF0513">
        <w:rPr>
          <w:rFonts w:eastAsia="Times New Roman" w:cstheme="minorHAnsi"/>
          <w:b/>
          <w:bCs/>
          <w:color w:val="000000"/>
          <w:sz w:val="24"/>
          <w:szCs w:val="24"/>
          <w:u w:val="single"/>
          <w:lang w:eastAsia="pl-PL"/>
        </w:rPr>
        <w:t>nie</w:t>
      </w:r>
      <w:r w:rsidRPr="00CF0513">
        <w:rPr>
          <w:rFonts w:eastAsia="Times New Roman" w:cstheme="minorHAnsi"/>
          <w:b/>
          <w:bCs/>
          <w:color w:val="000000"/>
          <w:sz w:val="24"/>
          <w:szCs w:val="24"/>
          <w:lang w:eastAsia="pl-PL"/>
        </w:rPr>
        <w:t xml:space="preserve"> </w:t>
      </w:r>
      <w:r w:rsidRPr="00CF0513">
        <w:rPr>
          <w:rFonts w:eastAsia="Times New Roman" w:cstheme="minorHAnsi"/>
          <w:color w:val="000000"/>
          <w:sz w:val="24"/>
          <w:szCs w:val="24"/>
          <w:lang w:eastAsia="pl-PL"/>
        </w:rPr>
        <w:t>wprowadzać jakichkolwiek zmian w plikach po podpisaniu ich podpisem kwalifikowanym. Może to skutkować naruszeniem integralności plików co równoważne będzie z koniecznością odrzucenia oferty.</w:t>
      </w:r>
    </w:p>
    <w:p w14:paraId="3FA71081" w14:textId="77777777" w:rsidR="00177436" w:rsidRDefault="00177436" w:rsidP="00B6144C">
      <w:pPr>
        <w:spacing w:after="0" w:line="276" w:lineRule="auto"/>
        <w:jc w:val="both"/>
        <w:textAlignment w:val="baseline"/>
        <w:rPr>
          <w:rFonts w:eastAsia="Times New Roman" w:cstheme="minorHAnsi"/>
          <w:b/>
          <w:bCs/>
          <w:sz w:val="24"/>
          <w:szCs w:val="24"/>
          <w:highlight w:val="lightGray"/>
          <w:lang w:eastAsia="pl-PL"/>
        </w:rPr>
      </w:pPr>
    </w:p>
    <w:p w14:paraId="7A0F2905" w14:textId="70D53D8C" w:rsidR="001E590A" w:rsidRPr="00CF0513" w:rsidRDefault="001E590A" w:rsidP="00B6144C">
      <w:pPr>
        <w:spacing w:after="0" w:line="276" w:lineRule="auto"/>
        <w:jc w:val="both"/>
        <w:textAlignment w:val="baseline"/>
        <w:rPr>
          <w:rFonts w:eastAsia="Times New Roman" w:cstheme="minorHAnsi"/>
          <w:b/>
          <w:bCs/>
          <w:sz w:val="24"/>
          <w:szCs w:val="24"/>
          <w:lang w:eastAsia="pl-PL"/>
        </w:rPr>
      </w:pPr>
      <w:r w:rsidRPr="00CF0513">
        <w:rPr>
          <w:rFonts w:eastAsia="Times New Roman" w:cstheme="minorHAnsi"/>
          <w:b/>
          <w:bCs/>
          <w:sz w:val="24"/>
          <w:szCs w:val="24"/>
          <w:highlight w:val="lightGray"/>
          <w:lang w:eastAsia="pl-PL"/>
        </w:rPr>
        <w:t>XV.  SPOSÓB OBLICZANIA CENY OFERTY</w:t>
      </w:r>
    </w:p>
    <w:p w14:paraId="5B2939B1" w14:textId="7490B991" w:rsidR="001E590A" w:rsidRPr="00CF0513" w:rsidRDefault="001E590A" w:rsidP="000C2D65">
      <w:pPr>
        <w:numPr>
          <w:ilvl w:val="0"/>
          <w:numId w:val="51"/>
        </w:numPr>
        <w:spacing w:before="240"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Wykonawca podaje cenę za realizację przedmiotu zamówienia zgodnie ze wzorem Formularza Ofertowego, stanowiącego </w:t>
      </w:r>
      <w:r w:rsidRPr="00CF0513">
        <w:rPr>
          <w:rFonts w:eastAsia="Times New Roman" w:cstheme="minorHAnsi"/>
          <w:b/>
          <w:bCs/>
          <w:color w:val="000000"/>
          <w:sz w:val="24"/>
          <w:szCs w:val="24"/>
          <w:lang w:eastAsia="pl-PL"/>
        </w:rPr>
        <w:t xml:space="preserve">Załącznik nr </w:t>
      </w:r>
      <w:r w:rsidR="00A1209E" w:rsidRPr="00CF0513">
        <w:rPr>
          <w:rFonts w:eastAsia="Times New Roman" w:cstheme="minorHAnsi"/>
          <w:b/>
          <w:bCs/>
          <w:color w:val="000000"/>
          <w:sz w:val="24"/>
          <w:szCs w:val="24"/>
          <w:lang w:eastAsia="pl-PL"/>
        </w:rPr>
        <w:t>1</w:t>
      </w:r>
      <w:r w:rsidRPr="00CF0513">
        <w:rPr>
          <w:rFonts w:eastAsia="Times New Roman" w:cstheme="minorHAnsi"/>
          <w:b/>
          <w:bCs/>
          <w:color w:val="000000"/>
          <w:sz w:val="24"/>
          <w:szCs w:val="24"/>
          <w:lang w:eastAsia="pl-PL"/>
        </w:rPr>
        <w:t xml:space="preserve"> do SWZ. </w:t>
      </w:r>
    </w:p>
    <w:p w14:paraId="5797240D" w14:textId="4873C2BA" w:rsidR="001E590A" w:rsidRPr="00CF0513" w:rsidRDefault="001E590A" w:rsidP="000C2D65">
      <w:pPr>
        <w:numPr>
          <w:ilvl w:val="0"/>
          <w:numId w:val="51"/>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lastRenderedPageBreak/>
        <w:t xml:space="preserve">Cena ofertowa brutto musi uwzględniać wszystkie koszty związane z realizacją przedmiotu zamówienia zgodnie z opisem przedmiotu zamówienia oraz istotnymi postanowieniami umowy określonymi w niniejszej SWZ. </w:t>
      </w:r>
      <w:r w:rsidR="00FA132D" w:rsidRPr="00CF0513">
        <w:rPr>
          <w:rFonts w:cstheme="minorHAnsi"/>
          <w:sz w:val="24"/>
          <w:szCs w:val="24"/>
        </w:rPr>
        <w:t>Stawkę podatku od towarów i usług (VAT) należy uwzględnić w wysokości obowiązującej na dzień składania ofert</w:t>
      </w:r>
      <w:r w:rsidRPr="00CF0513">
        <w:rPr>
          <w:rFonts w:eastAsia="Times New Roman" w:cstheme="minorHAnsi"/>
          <w:color w:val="000000"/>
          <w:sz w:val="24"/>
          <w:szCs w:val="24"/>
          <w:lang w:eastAsia="pl-PL"/>
        </w:rPr>
        <w:t>.</w:t>
      </w:r>
    </w:p>
    <w:p w14:paraId="5C4EDE03" w14:textId="77777777" w:rsidR="001E590A" w:rsidRPr="00CF0513" w:rsidRDefault="001E590A" w:rsidP="000C2D65">
      <w:pPr>
        <w:numPr>
          <w:ilvl w:val="0"/>
          <w:numId w:val="51"/>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Cena podana na Formularzu Ofertowym jest ceną ostateczną, niepodlegającą negocjacji i wyczerpującą wszelkie należności Wykonawcy wobec Zamawiającego związane z realizacją przedmiotu zamówienia.</w:t>
      </w:r>
    </w:p>
    <w:p w14:paraId="58A80A61" w14:textId="77777777" w:rsidR="001E590A" w:rsidRPr="00CF0513" w:rsidRDefault="001E590A" w:rsidP="000C2D65">
      <w:pPr>
        <w:numPr>
          <w:ilvl w:val="0"/>
          <w:numId w:val="51"/>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Cena oferty powinna być wyrażona w złotych polskich (PLN) z dokładnością do dwóch miejsc po przecinku.</w:t>
      </w:r>
    </w:p>
    <w:p w14:paraId="41A31DA7" w14:textId="77777777" w:rsidR="001E590A" w:rsidRPr="00CF0513" w:rsidRDefault="001E590A" w:rsidP="000C2D65">
      <w:pPr>
        <w:numPr>
          <w:ilvl w:val="0"/>
          <w:numId w:val="51"/>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nie przewiduje rozliczeń w walucie obcej.</w:t>
      </w:r>
    </w:p>
    <w:p w14:paraId="29B57785" w14:textId="77777777" w:rsidR="001E590A" w:rsidRPr="00CF0513" w:rsidRDefault="001E590A" w:rsidP="000C2D65">
      <w:pPr>
        <w:numPr>
          <w:ilvl w:val="0"/>
          <w:numId w:val="51"/>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Wyliczona cena oferty brutto będzie służyć do porównania złożonych ofert i do rozliczenia w trakcie realizacji zamówienia.</w:t>
      </w:r>
    </w:p>
    <w:p w14:paraId="31B6F9B7" w14:textId="4C9F3567" w:rsidR="001E590A" w:rsidRPr="00CF0513" w:rsidRDefault="001E590A" w:rsidP="000C2D65">
      <w:pPr>
        <w:numPr>
          <w:ilvl w:val="0"/>
          <w:numId w:val="51"/>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Jeżeli została złożona oferta, której wybór prowadziłby do powstania u zamawiającego obowiązku podatkowego zgodnie z ustawą z dnia 11 marca 2004 r. o podatku od towarów i usług (Dz. U. z 20</w:t>
      </w:r>
      <w:r w:rsidR="00F81630" w:rsidRPr="00CF0513">
        <w:rPr>
          <w:rFonts w:eastAsia="Times New Roman" w:cstheme="minorHAnsi"/>
          <w:color w:val="000000"/>
          <w:sz w:val="24"/>
          <w:szCs w:val="24"/>
          <w:lang w:eastAsia="pl-PL"/>
        </w:rPr>
        <w:t>20</w:t>
      </w:r>
      <w:r w:rsidRPr="00CF0513">
        <w:rPr>
          <w:rFonts w:eastAsia="Times New Roman" w:cstheme="minorHAnsi"/>
          <w:color w:val="000000"/>
          <w:sz w:val="24"/>
          <w:szCs w:val="24"/>
          <w:lang w:eastAsia="pl-PL"/>
        </w:rPr>
        <w:t xml:space="preserve"> r. poz. </w:t>
      </w:r>
      <w:r w:rsidR="00F81630" w:rsidRPr="00CF0513">
        <w:rPr>
          <w:rFonts w:eastAsia="Times New Roman" w:cstheme="minorHAnsi"/>
          <w:color w:val="000000"/>
          <w:sz w:val="24"/>
          <w:szCs w:val="24"/>
          <w:lang w:eastAsia="pl-PL"/>
        </w:rPr>
        <w:t>106</w:t>
      </w:r>
      <w:r w:rsidRPr="00CF0513">
        <w:rPr>
          <w:rFonts w:eastAsia="Times New Roman" w:cstheme="minorHAnsi"/>
          <w:color w:val="000000"/>
          <w:sz w:val="24"/>
          <w:szCs w:val="24"/>
          <w:lang w:eastAsia="pl-PL"/>
        </w:rPr>
        <w:t>, z późn. zm.), dla celów zastosowania kryterium ceny lub kosztu zamawiający dolicza do przedstawionej w tej ofercie ceny kwotę podatku od towarów i usług, którą miałby obowiązek rozliczyć.</w:t>
      </w:r>
      <w:r w:rsidRPr="00CF0513">
        <w:rPr>
          <w:rFonts w:eastAsia="Times New Roman" w:cstheme="minorHAnsi"/>
          <w:b/>
          <w:bCs/>
          <w:color w:val="000000"/>
          <w:sz w:val="24"/>
          <w:szCs w:val="24"/>
          <w:lang w:eastAsia="pl-PL"/>
        </w:rPr>
        <w:t xml:space="preserve"> </w:t>
      </w:r>
      <w:r w:rsidRPr="00CF0513">
        <w:rPr>
          <w:rFonts w:eastAsia="Times New Roman" w:cstheme="minorHAnsi"/>
          <w:color w:val="000000"/>
          <w:sz w:val="24"/>
          <w:szCs w:val="24"/>
          <w:lang w:eastAsia="pl-PL"/>
        </w:rPr>
        <w:t>W ofercie, o której mowa w ust. 1, Wykonawca ma obowiązek:</w:t>
      </w:r>
    </w:p>
    <w:p w14:paraId="5396B77F" w14:textId="77777777" w:rsidR="001E590A" w:rsidRPr="00CF0513" w:rsidRDefault="001E590A" w:rsidP="001E590A">
      <w:pPr>
        <w:spacing w:after="0" w:line="276" w:lineRule="auto"/>
        <w:ind w:left="709" w:hanging="425"/>
        <w:jc w:val="both"/>
        <w:rPr>
          <w:rFonts w:eastAsia="Times New Roman" w:cstheme="minorHAnsi"/>
          <w:sz w:val="24"/>
          <w:szCs w:val="24"/>
          <w:lang w:eastAsia="pl-PL"/>
        </w:rPr>
      </w:pPr>
      <w:r w:rsidRPr="00CF0513">
        <w:rPr>
          <w:rFonts w:eastAsia="Times New Roman" w:cstheme="minorHAnsi"/>
          <w:color w:val="000000"/>
          <w:sz w:val="24"/>
          <w:szCs w:val="24"/>
          <w:lang w:eastAsia="pl-PL"/>
        </w:rPr>
        <w:t>1)    poinformowania zamawiającego, że wybór jego oferty będzie prowadził do powstania u zamawiającego obowiązku podatkowego;</w:t>
      </w:r>
    </w:p>
    <w:p w14:paraId="580A710E" w14:textId="77777777" w:rsidR="001E590A" w:rsidRPr="00CF0513" w:rsidRDefault="001E590A" w:rsidP="001E590A">
      <w:pPr>
        <w:spacing w:after="0" w:line="276" w:lineRule="auto"/>
        <w:ind w:left="709" w:hanging="425"/>
        <w:jc w:val="both"/>
        <w:rPr>
          <w:rFonts w:eastAsia="Times New Roman" w:cstheme="minorHAnsi"/>
          <w:sz w:val="24"/>
          <w:szCs w:val="24"/>
          <w:lang w:eastAsia="pl-PL"/>
        </w:rPr>
      </w:pPr>
      <w:r w:rsidRPr="00CF0513">
        <w:rPr>
          <w:rFonts w:eastAsia="Times New Roman" w:cstheme="minorHAnsi"/>
          <w:color w:val="000000"/>
          <w:sz w:val="24"/>
          <w:szCs w:val="24"/>
          <w:lang w:eastAsia="pl-PL"/>
        </w:rPr>
        <w:t>2)    wskazania nazwy (rodzaju) towaru lub usługi, których dostawa lub świadczenie będą prowadziły do powstania obowiązku podatkowego;</w:t>
      </w:r>
    </w:p>
    <w:p w14:paraId="23A011D6" w14:textId="6E4C2D74" w:rsidR="001E590A" w:rsidRPr="00CF0513" w:rsidRDefault="001E590A" w:rsidP="001E590A">
      <w:pPr>
        <w:spacing w:after="0" w:line="276" w:lineRule="auto"/>
        <w:ind w:left="709" w:hanging="425"/>
        <w:jc w:val="both"/>
        <w:rPr>
          <w:rFonts w:eastAsia="Times New Roman" w:cstheme="minorHAnsi"/>
          <w:sz w:val="24"/>
          <w:szCs w:val="24"/>
          <w:lang w:eastAsia="pl-PL"/>
        </w:rPr>
      </w:pPr>
      <w:r w:rsidRPr="00CF0513">
        <w:rPr>
          <w:rFonts w:eastAsia="Times New Roman" w:cstheme="minorHAnsi"/>
          <w:color w:val="000000"/>
          <w:sz w:val="24"/>
          <w:szCs w:val="24"/>
          <w:lang w:eastAsia="pl-PL"/>
        </w:rPr>
        <w:t>3)   wskazania wartości towaru lub usługi objętego obowiązkiem podatkowym zamawiającego, bez kwoty podatku;</w:t>
      </w:r>
    </w:p>
    <w:p w14:paraId="4ED8F9DC" w14:textId="77777777" w:rsidR="001E590A" w:rsidRPr="00CF0513" w:rsidRDefault="001E590A" w:rsidP="001E590A">
      <w:pPr>
        <w:spacing w:after="0" w:line="276" w:lineRule="auto"/>
        <w:ind w:left="709" w:hanging="425"/>
        <w:jc w:val="both"/>
        <w:rPr>
          <w:rFonts w:eastAsia="Times New Roman" w:cstheme="minorHAnsi"/>
          <w:sz w:val="24"/>
          <w:szCs w:val="24"/>
          <w:lang w:eastAsia="pl-PL"/>
        </w:rPr>
      </w:pPr>
      <w:r w:rsidRPr="00CF0513">
        <w:rPr>
          <w:rFonts w:eastAsia="Times New Roman" w:cstheme="minorHAnsi"/>
          <w:color w:val="000000"/>
          <w:sz w:val="24"/>
          <w:szCs w:val="24"/>
          <w:lang w:eastAsia="pl-PL"/>
        </w:rPr>
        <w:t>4)    wskazania stawki podatku od towarów i usług, która zgodnie z wiedzą wykonawcy, będzie miała zastosowanie.</w:t>
      </w:r>
    </w:p>
    <w:p w14:paraId="74F652D2" w14:textId="77777777" w:rsidR="001E590A" w:rsidRPr="00CF0513" w:rsidRDefault="001E590A" w:rsidP="000C2D65">
      <w:pPr>
        <w:numPr>
          <w:ilvl w:val="0"/>
          <w:numId w:val="52"/>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14:paraId="68AD642A" w14:textId="77777777" w:rsidR="00204D7F" w:rsidRPr="00CF0513" w:rsidRDefault="00204D7F" w:rsidP="00B6144C">
      <w:pPr>
        <w:spacing w:after="0" w:line="276" w:lineRule="auto"/>
        <w:jc w:val="both"/>
        <w:textAlignment w:val="baseline"/>
        <w:rPr>
          <w:rFonts w:eastAsia="Times New Roman" w:cstheme="minorHAnsi"/>
          <w:sz w:val="24"/>
          <w:szCs w:val="24"/>
          <w:lang w:eastAsia="pl-PL"/>
        </w:rPr>
      </w:pPr>
    </w:p>
    <w:p w14:paraId="165CB24A" w14:textId="3B77B300" w:rsidR="001E590A" w:rsidRPr="00CF0513" w:rsidRDefault="00204D7F" w:rsidP="00B6144C">
      <w:pPr>
        <w:spacing w:after="0" w:line="276" w:lineRule="auto"/>
        <w:jc w:val="both"/>
        <w:textAlignment w:val="baseline"/>
        <w:rPr>
          <w:rFonts w:eastAsia="Times New Roman" w:cstheme="minorHAnsi"/>
          <w:b/>
          <w:bCs/>
          <w:sz w:val="24"/>
          <w:szCs w:val="24"/>
          <w:lang w:eastAsia="pl-PL"/>
        </w:rPr>
      </w:pPr>
      <w:r w:rsidRPr="00CF0513">
        <w:rPr>
          <w:rFonts w:eastAsia="Times New Roman" w:cstheme="minorHAnsi"/>
          <w:b/>
          <w:bCs/>
          <w:sz w:val="24"/>
          <w:szCs w:val="24"/>
          <w:highlight w:val="lightGray"/>
          <w:lang w:eastAsia="pl-PL"/>
        </w:rPr>
        <w:t>XVI.  WYMAGANIA DOTYCZĄCE WADIUM</w:t>
      </w:r>
    </w:p>
    <w:p w14:paraId="39EBA6EF" w14:textId="4EC74FA4" w:rsidR="00204D7F" w:rsidRPr="00CF0513" w:rsidRDefault="00204D7F" w:rsidP="000C2D65">
      <w:pPr>
        <w:numPr>
          <w:ilvl w:val="0"/>
          <w:numId w:val="53"/>
        </w:numPr>
        <w:spacing w:before="240" w:after="0" w:line="240"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Wykonawca zobowiązany jest do zabezpieczenia swojej oferty wadium w wysokości: </w:t>
      </w:r>
      <w:r w:rsidR="009D29DF">
        <w:rPr>
          <w:rFonts w:eastAsia="Times New Roman" w:cstheme="minorHAnsi"/>
          <w:smallCaps/>
          <w:sz w:val="24"/>
          <w:szCs w:val="24"/>
          <w:lang w:eastAsia="pl-PL"/>
        </w:rPr>
        <w:t>2</w:t>
      </w:r>
      <w:r w:rsidR="009C7036">
        <w:rPr>
          <w:rFonts w:eastAsia="Times New Roman" w:cstheme="minorHAnsi"/>
          <w:smallCaps/>
          <w:sz w:val="24"/>
          <w:szCs w:val="24"/>
          <w:lang w:eastAsia="pl-PL"/>
        </w:rPr>
        <w:t>0</w:t>
      </w:r>
      <w:r w:rsidR="00D3733F" w:rsidRPr="00D3733F">
        <w:rPr>
          <w:rFonts w:eastAsia="Times New Roman" w:cstheme="minorHAnsi"/>
          <w:smallCaps/>
          <w:sz w:val="24"/>
          <w:szCs w:val="24"/>
          <w:lang w:eastAsia="pl-PL"/>
        </w:rPr>
        <w:t xml:space="preserve"> 000 </w:t>
      </w:r>
      <w:r w:rsidR="00E047C0" w:rsidRPr="00D3733F">
        <w:rPr>
          <w:rFonts w:eastAsia="Times New Roman" w:cstheme="minorHAnsi"/>
          <w:sz w:val="24"/>
          <w:szCs w:val="24"/>
          <w:lang w:eastAsia="pl-PL"/>
        </w:rPr>
        <w:t xml:space="preserve"> zł </w:t>
      </w:r>
      <w:r w:rsidRPr="00CF0513">
        <w:rPr>
          <w:rFonts w:eastAsia="Times New Roman" w:cstheme="minorHAnsi"/>
          <w:color w:val="000000"/>
          <w:sz w:val="24"/>
          <w:szCs w:val="24"/>
          <w:lang w:eastAsia="pl-PL"/>
        </w:rPr>
        <w:t>(słownie</w:t>
      </w:r>
      <w:r w:rsidR="00E047C0" w:rsidRPr="00CF0513">
        <w:rPr>
          <w:rFonts w:eastAsia="Times New Roman" w:cstheme="minorHAnsi"/>
          <w:color w:val="000000"/>
          <w:sz w:val="24"/>
          <w:szCs w:val="24"/>
          <w:lang w:eastAsia="pl-PL"/>
        </w:rPr>
        <w:t xml:space="preserve">: </w:t>
      </w:r>
      <w:r w:rsidR="009D29DF">
        <w:rPr>
          <w:rFonts w:eastAsia="Times New Roman" w:cstheme="minorHAnsi"/>
          <w:color w:val="000000"/>
          <w:sz w:val="24"/>
          <w:szCs w:val="24"/>
          <w:lang w:eastAsia="pl-PL"/>
        </w:rPr>
        <w:t xml:space="preserve">dwadzieścia  </w:t>
      </w:r>
      <w:r w:rsidR="008D5E27">
        <w:rPr>
          <w:rFonts w:eastAsia="Times New Roman" w:cstheme="minorHAnsi"/>
          <w:color w:val="000000"/>
          <w:sz w:val="24"/>
          <w:szCs w:val="24"/>
          <w:lang w:eastAsia="pl-PL"/>
        </w:rPr>
        <w:t>tysięcy</w:t>
      </w:r>
      <w:r w:rsidR="00E047C0" w:rsidRPr="00CF0513">
        <w:rPr>
          <w:rFonts w:eastAsia="Times New Roman" w:cstheme="minorHAnsi"/>
          <w:color w:val="000000"/>
          <w:sz w:val="24"/>
          <w:szCs w:val="24"/>
          <w:lang w:eastAsia="pl-PL"/>
        </w:rPr>
        <w:t xml:space="preserve"> złotych</w:t>
      </w:r>
      <w:r w:rsidRPr="00CF0513">
        <w:rPr>
          <w:rFonts w:eastAsia="Times New Roman" w:cstheme="minorHAnsi"/>
          <w:color w:val="000000"/>
          <w:sz w:val="24"/>
          <w:szCs w:val="24"/>
          <w:lang w:eastAsia="pl-PL"/>
        </w:rPr>
        <w:t xml:space="preserve"> 00/100 złotych);</w:t>
      </w:r>
    </w:p>
    <w:p w14:paraId="206FF478" w14:textId="77777777" w:rsidR="00204D7F" w:rsidRPr="00CF0513" w:rsidRDefault="00204D7F" w:rsidP="000C2D65">
      <w:pPr>
        <w:numPr>
          <w:ilvl w:val="0"/>
          <w:numId w:val="53"/>
        </w:numPr>
        <w:spacing w:after="0" w:line="240"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Wadium wnosi się przed upływem terminu składania ofert.</w:t>
      </w:r>
    </w:p>
    <w:p w14:paraId="02026AAD" w14:textId="77777777" w:rsidR="00204D7F" w:rsidRPr="00CF0513" w:rsidRDefault="00204D7F" w:rsidP="000C2D65">
      <w:pPr>
        <w:numPr>
          <w:ilvl w:val="0"/>
          <w:numId w:val="53"/>
        </w:numPr>
        <w:spacing w:after="0" w:line="240"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Wadium może być wnoszone w jednej lub kilku następujących formach:</w:t>
      </w:r>
    </w:p>
    <w:p w14:paraId="6BE6F93A" w14:textId="77777777" w:rsidR="00204D7F" w:rsidRPr="00CF0513" w:rsidRDefault="00204D7F" w:rsidP="000C2D65">
      <w:pPr>
        <w:pStyle w:val="Akapitzlist"/>
        <w:numPr>
          <w:ilvl w:val="0"/>
          <w:numId w:val="54"/>
        </w:numPr>
        <w:spacing w:after="0" w:line="240"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pieniądzu; </w:t>
      </w:r>
    </w:p>
    <w:p w14:paraId="274882AD" w14:textId="77777777" w:rsidR="00204D7F" w:rsidRPr="00CF0513" w:rsidRDefault="00204D7F" w:rsidP="000C2D65">
      <w:pPr>
        <w:pStyle w:val="Akapitzlist"/>
        <w:numPr>
          <w:ilvl w:val="0"/>
          <w:numId w:val="54"/>
        </w:numPr>
        <w:spacing w:after="0" w:line="240"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gwarancjach bankowych;</w:t>
      </w:r>
    </w:p>
    <w:p w14:paraId="4941B6EC" w14:textId="77777777" w:rsidR="00204D7F" w:rsidRPr="00CF0513" w:rsidRDefault="00204D7F" w:rsidP="000C2D65">
      <w:pPr>
        <w:pStyle w:val="Akapitzlist"/>
        <w:numPr>
          <w:ilvl w:val="0"/>
          <w:numId w:val="54"/>
        </w:numPr>
        <w:spacing w:after="0" w:line="240"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gwarancjach ubezpieczeniowych;</w:t>
      </w:r>
    </w:p>
    <w:p w14:paraId="7A41D7EC" w14:textId="76EFF909" w:rsidR="00204D7F" w:rsidRPr="00CF0513" w:rsidRDefault="00204D7F" w:rsidP="000C2D65">
      <w:pPr>
        <w:pStyle w:val="Akapitzlist"/>
        <w:numPr>
          <w:ilvl w:val="0"/>
          <w:numId w:val="54"/>
        </w:numPr>
        <w:spacing w:after="0" w:line="240"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lastRenderedPageBreak/>
        <w:t>poręczeniach udzielanych przez podmioty, o których mowa w art. 6b ust. 5 pkt 2 ustawy z dnia 9 listopada 2000 r. o utworzeniu Polskiej Agencji Rozwoju Przedsiębiorczości (</w:t>
      </w:r>
      <w:r w:rsidR="00D56B5E" w:rsidRPr="00CF0513">
        <w:rPr>
          <w:rFonts w:eastAsia="Times New Roman" w:cstheme="minorHAnsi"/>
          <w:color w:val="000000"/>
          <w:sz w:val="24"/>
          <w:szCs w:val="24"/>
          <w:lang w:eastAsia="pl-PL"/>
        </w:rPr>
        <w:t xml:space="preserve">t. j. </w:t>
      </w:r>
      <w:r w:rsidRPr="00CF0513">
        <w:rPr>
          <w:rFonts w:eastAsia="Times New Roman" w:cstheme="minorHAnsi"/>
          <w:color w:val="000000"/>
          <w:sz w:val="24"/>
          <w:szCs w:val="24"/>
          <w:lang w:eastAsia="pl-PL"/>
        </w:rPr>
        <w:t>Dz. U. z 2020 r. poz. 299).</w:t>
      </w:r>
    </w:p>
    <w:p w14:paraId="4B0564A1" w14:textId="429BAB80" w:rsidR="00204D7F" w:rsidRPr="00CF0513" w:rsidRDefault="00204D7F" w:rsidP="000C2D65">
      <w:pPr>
        <w:numPr>
          <w:ilvl w:val="0"/>
          <w:numId w:val="55"/>
        </w:numPr>
        <w:spacing w:after="0" w:line="240"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Wadium w formie pieniądza należy wnieść przelewem na konto w </w:t>
      </w:r>
      <w:r w:rsidR="00B11B58" w:rsidRPr="00CF0513">
        <w:rPr>
          <w:rFonts w:cstheme="minorHAnsi"/>
          <w:sz w:val="24"/>
          <w:szCs w:val="24"/>
        </w:rPr>
        <w:t xml:space="preserve">Banku Spółdzielczy w Stegnie </w:t>
      </w:r>
      <w:r w:rsidR="00B11B58" w:rsidRPr="00CF0513">
        <w:rPr>
          <w:rFonts w:cstheme="minorHAnsi"/>
          <w:b/>
          <w:bCs/>
          <w:sz w:val="24"/>
          <w:szCs w:val="24"/>
        </w:rPr>
        <w:t xml:space="preserve">nr  </w:t>
      </w:r>
      <w:r w:rsidR="00B11B58" w:rsidRPr="00D3733F">
        <w:rPr>
          <w:rFonts w:cstheme="minorHAnsi"/>
          <w:b/>
          <w:bCs/>
          <w:sz w:val="24"/>
          <w:szCs w:val="24"/>
        </w:rPr>
        <w:t>konta</w:t>
      </w:r>
      <w:r w:rsidR="00B11B58" w:rsidRPr="00BC35FA">
        <w:rPr>
          <w:rFonts w:cstheme="minorHAnsi"/>
          <w:b/>
          <w:bCs/>
          <w:color w:val="FF0000"/>
          <w:sz w:val="24"/>
          <w:szCs w:val="24"/>
        </w:rPr>
        <w:t xml:space="preserve"> </w:t>
      </w:r>
      <w:r w:rsidR="00D3733F" w:rsidRPr="00543DF2">
        <w:rPr>
          <w:rFonts w:ascii="Arial" w:hAnsi="Arial" w:cs="Arial"/>
          <w:color w:val="000000"/>
          <w:sz w:val="20"/>
          <w:szCs w:val="20"/>
        </w:rPr>
        <w:t xml:space="preserve">32 8309 0000 0000 0130 2000 0050  </w:t>
      </w:r>
      <w:r w:rsidRPr="00CF0513">
        <w:rPr>
          <w:rFonts w:eastAsia="Times New Roman" w:cstheme="minorHAnsi"/>
          <w:color w:val="000000"/>
          <w:sz w:val="24"/>
          <w:szCs w:val="24"/>
          <w:lang w:eastAsia="pl-PL"/>
        </w:rPr>
        <w:t xml:space="preserve">z dopiskiem „Wadium – </w:t>
      </w:r>
      <w:r w:rsidRPr="00CF0513">
        <w:rPr>
          <w:rFonts w:eastAsia="Times New Roman" w:cstheme="minorHAnsi"/>
          <w:i/>
          <w:iCs/>
          <w:color w:val="000000"/>
          <w:sz w:val="24"/>
          <w:szCs w:val="24"/>
          <w:lang w:eastAsia="pl-PL"/>
        </w:rPr>
        <w:t>nr postępowania</w:t>
      </w:r>
      <w:r w:rsidRPr="00CF0513">
        <w:rPr>
          <w:rFonts w:eastAsia="Times New Roman" w:cstheme="minorHAnsi"/>
          <w:color w:val="000000"/>
          <w:sz w:val="24"/>
          <w:szCs w:val="24"/>
          <w:lang w:eastAsia="pl-PL"/>
        </w:rPr>
        <w:t>”.</w:t>
      </w:r>
    </w:p>
    <w:p w14:paraId="28F263E9" w14:textId="77777777" w:rsidR="00204D7F" w:rsidRPr="00CF0513" w:rsidRDefault="00204D7F" w:rsidP="00204D7F">
      <w:pPr>
        <w:spacing w:after="0" w:line="240" w:lineRule="auto"/>
        <w:ind w:left="284"/>
        <w:jc w:val="both"/>
        <w:rPr>
          <w:rFonts w:eastAsia="Times New Roman" w:cstheme="minorHAnsi"/>
          <w:sz w:val="24"/>
          <w:szCs w:val="24"/>
          <w:lang w:eastAsia="pl-PL"/>
        </w:rPr>
      </w:pPr>
      <w:r w:rsidRPr="00CF0513">
        <w:rPr>
          <w:rFonts w:eastAsia="Times New Roman" w:cstheme="minorHAnsi"/>
          <w:b/>
          <w:bCs/>
          <w:color w:val="000000"/>
          <w:sz w:val="24"/>
          <w:szCs w:val="24"/>
          <w:lang w:eastAsia="pl-PL"/>
        </w:rPr>
        <w:t xml:space="preserve">UWAGA: </w:t>
      </w:r>
      <w:r w:rsidRPr="00CF0513">
        <w:rPr>
          <w:rFonts w:eastAsia="Times New Roman" w:cstheme="minorHAnsi"/>
          <w:color w:val="000000"/>
          <w:sz w:val="24"/>
          <w:szCs w:val="24"/>
          <w:lang w:eastAsia="pl-PL"/>
        </w:rPr>
        <w:t>Za termin wniesienia wadium w formie pieniężnej zostanie przyjęty termin uznania rachunku Zamawiającego.</w:t>
      </w:r>
    </w:p>
    <w:p w14:paraId="75EF98F0" w14:textId="77777777" w:rsidR="00204D7F" w:rsidRPr="00CF0513" w:rsidRDefault="00204D7F" w:rsidP="000C2D65">
      <w:pPr>
        <w:numPr>
          <w:ilvl w:val="0"/>
          <w:numId w:val="56"/>
        </w:numPr>
        <w:spacing w:after="0" w:line="240"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Wadium wnoszone w formie poręczeń lub gwarancji musi być złożone jako </w:t>
      </w:r>
      <w:r w:rsidRPr="00CF0513">
        <w:rPr>
          <w:rFonts w:eastAsia="Times New Roman" w:cstheme="minorHAnsi"/>
          <w:b/>
          <w:bCs/>
          <w:color w:val="000000"/>
          <w:sz w:val="24"/>
          <w:szCs w:val="24"/>
          <w:lang w:eastAsia="pl-PL"/>
        </w:rPr>
        <w:t xml:space="preserve">oryginał </w:t>
      </w:r>
      <w:r w:rsidRPr="00CF0513">
        <w:rPr>
          <w:rFonts w:eastAsia="Times New Roman" w:cstheme="minorHAnsi"/>
          <w:color w:val="000000"/>
          <w:sz w:val="24"/>
          <w:szCs w:val="24"/>
          <w:lang w:eastAsia="pl-PL"/>
        </w:rPr>
        <w:t xml:space="preserve">gwarancji lub poręczenia </w:t>
      </w:r>
      <w:r w:rsidRPr="00CF0513">
        <w:rPr>
          <w:rFonts w:eastAsia="Times New Roman" w:cstheme="minorHAnsi"/>
          <w:b/>
          <w:bCs/>
          <w:color w:val="000000"/>
          <w:sz w:val="24"/>
          <w:szCs w:val="24"/>
          <w:lang w:eastAsia="pl-PL"/>
        </w:rPr>
        <w:t xml:space="preserve">w postaci elektronicznej </w:t>
      </w:r>
      <w:r w:rsidRPr="00CF0513">
        <w:rPr>
          <w:rFonts w:eastAsia="Times New Roman" w:cstheme="minorHAnsi"/>
          <w:color w:val="000000"/>
          <w:sz w:val="24"/>
          <w:szCs w:val="24"/>
          <w:lang w:eastAsia="pl-PL"/>
        </w:rPr>
        <w:t>i spełniać co najmniej poniższe wymagania:</w:t>
      </w:r>
    </w:p>
    <w:p w14:paraId="03CB3158" w14:textId="078319CA" w:rsidR="00204D7F" w:rsidRPr="00CF0513" w:rsidRDefault="00204D7F" w:rsidP="000C2D65">
      <w:pPr>
        <w:pStyle w:val="Akapitzlist"/>
        <w:numPr>
          <w:ilvl w:val="0"/>
          <w:numId w:val="57"/>
        </w:numPr>
        <w:spacing w:after="0" w:line="240"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musi obejmować odpowiedzialność za wszystkie przypadki powodujące utratę wadium przez Wykonawcę określone w ustawie PZP</w:t>
      </w:r>
      <w:r w:rsidR="00E047C0" w:rsidRPr="00CF0513">
        <w:rPr>
          <w:rFonts w:eastAsia="Times New Roman" w:cstheme="minorHAnsi"/>
          <w:color w:val="000000"/>
          <w:sz w:val="24"/>
          <w:szCs w:val="24"/>
          <w:lang w:eastAsia="pl-PL"/>
        </w:rPr>
        <w:t>.</w:t>
      </w:r>
      <w:r w:rsidRPr="00CF0513">
        <w:rPr>
          <w:rFonts w:eastAsia="Times New Roman" w:cstheme="minorHAnsi"/>
          <w:color w:val="000000"/>
          <w:sz w:val="24"/>
          <w:szCs w:val="24"/>
          <w:lang w:eastAsia="pl-PL"/>
        </w:rPr>
        <w:t> </w:t>
      </w:r>
    </w:p>
    <w:p w14:paraId="25309DB7" w14:textId="77777777" w:rsidR="00204D7F" w:rsidRPr="00CF0513" w:rsidRDefault="00204D7F" w:rsidP="000C2D65">
      <w:pPr>
        <w:numPr>
          <w:ilvl w:val="0"/>
          <w:numId w:val="57"/>
        </w:numPr>
        <w:spacing w:after="0" w:line="240" w:lineRule="auto"/>
        <w:ind w:left="777"/>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 jej treści powinno jednoznacznie wynikać zobowiązanie gwaranta do zapłaty całej kwoty wadium;</w:t>
      </w:r>
    </w:p>
    <w:p w14:paraId="551F376B" w14:textId="77777777" w:rsidR="00204D7F" w:rsidRPr="00CF0513" w:rsidRDefault="00204D7F" w:rsidP="000C2D65">
      <w:pPr>
        <w:numPr>
          <w:ilvl w:val="0"/>
          <w:numId w:val="57"/>
        </w:numPr>
        <w:spacing w:after="0" w:line="240" w:lineRule="auto"/>
        <w:ind w:left="777"/>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powinno być nieodwołalne i bezwarunkowe oraz płatne na pierwsze żądanie;</w:t>
      </w:r>
    </w:p>
    <w:p w14:paraId="299DD7B8" w14:textId="77777777" w:rsidR="00204D7F" w:rsidRPr="00CF0513" w:rsidRDefault="00204D7F" w:rsidP="000C2D65">
      <w:pPr>
        <w:numPr>
          <w:ilvl w:val="0"/>
          <w:numId w:val="57"/>
        </w:numPr>
        <w:spacing w:after="0" w:line="240" w:lineRule="auto"/>
        <w:ind w:left="777"/>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termin obowiązywania poręczenia lub gwarancji nie może być krótszy niż termin związania ofertą (z zastrzeżeniem iż pierwszym dniem związania ofertą jest dzień składania ofert); </w:t>
      </w:r>
    </w:p>
    <w:p w14:paraId="27696B23" w14:textId="77777777" w:rsidR="00204D7F" w:rsidRPr="00CF0513" w:rsidRDefault="00204D7F" w:rsidP="000C2D65">
      <w:pPr>
        <w:numPr>
          <w:ilvl w:val="0"/>
          <w:numId w:val="57"/>
        </w:numPr>
        <w:spacing w:after="0" w:line="240" w:lineRule="auto"/>
        <w:ind w:left="777"/>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 treści poręczenia lub gwarancji powinna znaleźć się nazwa oraz numer przedmiotowego postępowania;</w:t>
      </w:r>
    </w:p>
    <w:p w14:paraId="123FE786" w14:textId="1F52E704" w:rsidR="00204D7F" w:rsidRPr="00CF0513" w:rsidRDefault="00204D7F" w:rsidP="000C2D65">
      <w:pPr>
        <w:numPr>
          <w:ilvl w:val="0"/>
          <w:numId w:val="57"/>
        </w:numPr>
        <w:spacing w:after="0" w:line="240" w:lineRule="auto"/>
        <w:ind w:left="777"/>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beneficjentem poręczenia lub gwarancji jest: </w:t>
      </w:r>
      <w:r w:rsidR="0018557D" w:rsidRPr="00CF0513">
        <w:rPr>
          <w:rFonts w:eastAsia="Times New Roman" w:cstheme="minorHAnsi"/>
          <w:sz w:val="24"/>
          <w:szCs w:val="24"/>
          <w:lang w:eastAsia="pl-PL"/>
        </w:rPr>
        <w:t>Gmina Stegna</w:t>
      </w:r>
    </w:p>
    <w:p w14:paraId="38A1AFEF" w14:textId="77777777" w:rsidR="00204D7F" w:rsidRPr="00CF0513" w:rsidRDefault="00204D7F" w:rsidP="000C2D65">
      <w:pPr>
        <w:numPr>
          <w:ilvl w:val="0"/>
          <w:numId w:val="57"/>
        </w:numPr>
        <w:spacing w:after="0" w:line="240" w:lineRule="auto"/>
        <w:ind w:left="777"/>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 przypadku Wykonawców wspólnie ubiegających się o udzielenie zamówienia (art. 58 PZP), Zamawiający wymaga aby poręczenie lub gwarancja obejmowała swą treścią (tj. zobowiązanych z tytułu poręczenia lub gwarancji) wszystkich Wykonawców wspólnie ubiegających się o udzielenie zamówienia lub aby z jej treści wynikało, że zabezpiecza ofertę Wykonawców wspólnie ubiegających się o udzielenie zamówienia (konsorcjum);</w:t>
      </w:r>
    </w:p>
    <w:p w14:paraId="2DE73CC4" w14:textId="77777777" w:rsidR="00204D7F" w:rsidRPr="00CF0513" w:rsidRDefault="00204D7F" w:rsidP="000C2D65">
      <w:pPr>
        <w:numPr>
          <w:ilvl w:val="0"/>
          <w:numId w:val="58"/>
        </w:numPr>
        <w:spacing w:after="0" w:line="240"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Oferta wykonawcy, który nie wniesie wadium, wniesie wadium w sposób nieprawidłowy lub nie utrzyma wadium nieprzerwanie do upływu terminu związania ofertą lub złoży wniosek o zwrot wadium w przypadku, o którym mowa w art. 98 ust. 2 pkt 3 PZP</w:t>
      </w:r>
      <w:r w:rsidRPr="00CF0513">
        <w:rPr>
          <w:rFonts w:eastAsia="Times New Roman" w:cstheme="minorHAnsi"/>
          <w:b/>
          <w:bCs/>
          <w:color w:val="000000"/>
          <w:sz w:val="24"/>
          <w:szCs w:val="24"/>
          <w:lang w:eastAsia="pl-PL"/>
        </w:rPr>
        <w:t xml:space="preserve"> zostanie odrzucona</w:t>
      </w:r>
      <w:r w:rsidRPr="00CF0513">
        <w:rPr>
          <w:rFonts w:eastAsia="Times New Roman" w:cstheme="minorHAnsi"/>
          <w:color w:val="000000"/>
          <w:sz w:val="24"/>
          <w:szCs w:val="24"/>
          <w:lang w:eastAsia="pl-PL"/>
        </w:rPr>
        <w:t>.</w:t>
      </w:r>
    </w:p>
    <w:p w14:paraId="1B12F5FC" w14:textId="77777777" w:rsidR="00204D7F" w:rsidRPr="00CF0513" w:rsidRDefault="00204D7F" w:rsidP="000C2D65">
      <w:pPr>
        <w:numPr>
          <w:ilvl w:val="0"/>
          <w:numId w:val="59"/>
        </w:numPr>
        <w:spacing w:after="0" w:line="240"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Zasady zwrotu oraz okoliczności zatrzymania wadium określa art. 98 PZP</w:t>
      </w:r>
    </w:p>
    <w:p w14:paraId="54F079B1" w14:textId="77777777" w:rsidR="00A57EB4" w:rsidRPr="00CF0513" w:rsidRDefault="00A57EB4" w:rsidP="00B6144C">
      <w:pPr>
        <w:spacing w:after="0" w:line="276" w:lineRule="auto"/>
        <w:jc w:val="both"/>
        <w:textAlignment w:val="baseline"/>
        <w:rPr>
          <w:rFonts w:eastAsia="Times New Roman" w:cstheme="minorHAnsi"/>
          <w:b/>
          <w:bCs/>
          <w:sz w:val="24"/>
          <w:szCs w:val="24"/>
          <w:highlight w:val="lightGray"/>
          <w:lang w:eastAsia="pl-PL"/>
        </w:rPr>
      </w:pPr>
    </w:p>
    <w:p w14:paraId="7A1AD0F3" w14:textId="29524A13" w:rsidR="00204D7F" w:rsidRPr="00CF0513" w:rsidRDefault="00EC7DBB" w:rsidP="00B6144C">
      <w:pPr>
        <w:spacing w:after="0" w:line="276" w:lineRule="auto"/>
        <w:jc w:val="both"/>
        <w:textAlignment w:val="baseline"/>
        <w:rPr>
          <w:rFonts w:eastAsia="Times New Roman" w:cstheme="minorHAnsi"/>
          <w:b/>
          <w:bCs/>
          <w:sz w:val="24"/>
          <w:szCs w:val="24"/>
          <w:lang w:eastAsia="pl-PL"/>
        </w:rPr>
      </w:pPr>
      <w:r w:rsidRPr="00CF0513">
        <w:rPr>
          <w:rFonts w:eastAsia="Times New Roman" w:cstheme="minorHAnsi"/>
          <w:b/>
          <w:bCs/>
          <w:sz w:val="24"/>
          <w:szCs w:val="24"/>
          <w:highlight w:val="lightGray"/>
          <w:lang w:eastAsia="pl-PL"/>
        </w:rPr>
        <w:t>XVII.  TERMIN ZWIĄZANIA OFERTĄ</w:t>
      </w:r>
    </w:p>
    <w:p w14:paraId="24EE1627" w14:textId="40176782" w:rsidR="00E66C1C" w:rsidRPr="00CF0513" w:rsidRDefault="00E66C1C" w:rsidP="000C2D65">
      <w:pPr>
        <w:numPr>
          <w:ilvl w:val="0"/>
          <w:numId w:val="60"/>
        </w:numPr>
        <w:spacing w:before="240"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Wykonawca będzie związany ofertą przez okres </w:t>
      </w:r>
      <w:r w:rsidRPr="00CF0513">
        <w:rPr>
          <w:rFonts w:eastAsia="Times New Roman" w:cstheme="minorHAnsi"/>
          <w:b/>
          <w:bCs/>
          <w:color w:val="000000"/>
          <w:sz w:val="24"/>
          <w:szCs w:val="24"/>
          <w:lang w:eastAsia="pl-PL"/>
        </w:rPr>
        <w:t>30 dni</w:t>
      </w:r>
      <w:r w:rsidRPr="00CF0513">
        <w:rPr>
          <w:rFonts w:eastAsia="Times New Roman" w:cstheme="minorHAnsi"/>
          <w:color w:val="000000"/>
          <w:sz w:val="24"/>
          <w:szCs w:val="24"/>
          <w:lang w:eastAsia="pl-PL"/>
        </w:rPr>
        <w:t>, tj</w:t>
      </w:r>
      <w:r w:rsidRPr="009D29DF">
        <w:rPr>
          <w:rFonts w:eastAsia="Times New Roman" w:cstheme="minorHAnsi"/>
          <w:sz w:val="24"/>
          <w:szCs w:val="24"/>
          <w:lang w:eastAsia="pl-PL"/>
        </w:rPr>
        <w:t xml:space="preserve">. do dnia </w:t>
      </w:r>
      <w:r w:rsidR="009D29DF" w:rsidRPr="009D29DF">
        <w:rPr>
          <w:rFonts w:eastAsia="Times New Roman" w:cstheme="minorHAnsi"/>
          <w:b/>
          <w:bCs/>
          <w:sz w:val="24"/>
          <w:szCs w:val="24"/>
          <w:lang w:eastAsia="pl-PL"/>
        </w:rPr>
        <w:t>02 marca 2024</w:t>
      </w:r>
      <w:r w:rsidRPr="009D29DF">
        <w:rPr>
          <w:rFonts w:eastAsia="Times New Roman" w:cstheme="minorHAnsi"/>
          <w:sz w:val="24"/>
          <w:szCs w:val="24"/>
          <w:lang w:eastAsia="pl-PL"/>
        </w:rPr>
        <w:t xml:space="preserve">r. Bieg </w:t>
      </w:r>
      <w:r w:rsidRPr="00CF0513">
        <w:rPr>
          <w:rFonts w:eastAsia="Times New Roman" w:cstheme="minorHAnsi"/>
          <w:color w:val="000000"/>
          <w:sz w:val="24"/>
          <w:szCs w:val="24"/>
          <w:lang w:eastAsia="pl-PL"/>
        </w:rPr>
        <w:t>terminu związania ofertą rozpoczyna się wraz z upływem terminu składania ofert.</w:t>
      </w:r>
    </w:p>
    <w:p w14:paraId="2A852F34" w14:textId="77777777" w:rsidR="00E66C1C" w:rsidRPr="00CF0513" w:rsidRDefault="00E66C1C" w:rsidP="000C2D65">
      <w:pPr>
        <w:numPr>
          <w:ilvl w:val="0"/>
          <w:numId w:val="60"/>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14:paraId="40974A2B" w14:textId="1DF6D4D5" w:rsidR="00E66C1C" w:rsidRPr="00CF0513" w:rsidRDefault="00E66C1C" w:rsidP="000C2D65">
      <w:pPr>
        <w:numPr>
          <w:ilvl w:val="0"/>
          <w:numId w:val="60"/>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lastRenderedPageBreak/>
        <w:t>Odmowa wyrażenia zgody na przedłużenie terminu związania ofertą nie powoduje utraty wadium.</w:t>
      </w:r>
    </w:p>
    <w:p w14:paraId="62EC2979" w14:textId="77777777" w:rsidR="00AC572F" w:rsidRPr="00CF0513" w:rsidRDefault="00AC572F" w:rsidP="00E66C1C">
      <w:pPr>
        <w:spacing w:after="0" w:line="276" w:lineRule="auto"/>
        <w:jc w:val="both"/>
        <w:textAlignment w:val="baseline"/>
        <w:rPr>
          <w:rFonts w:eastAsia="Times New Roman" w:cstheme="minorHAnsi"/>
          <w:b/>
          <w:bCs/>
          <w:color w:val="000000"/>
          <w:sz w:val="24"/>
          <w:szCs w:val="24"/>
          <w:highlight w:val="lightGray"/>
          <w:lang w:eastAsia="pl-PL"/>
        </w:rPr>
      </w:pPr>
      <w:bookmarkStart w:id="3" w:name="_Hlk66351143"/>
    </w:p>
    <w:p w14:paraId="14DC38CD" w14:textId="17E90EDE" w:rsidR="00E66C1C" w:rsidRPr="00CF0513" w:rsidRDefault="00E66C1C" w:rsidP="00E66C1C">
      <w:pPr>
        <w:spacing w:after="0" w:line="276" w:lineRule="auto"/>
        <w:jc w:val="both"/>
        <w:textAlignment w:val="baseline"/>
        <w:rPr>
          <w:rFonts w:eastAsia="Times New Roman" w:cstheme="minorHAnsi"/>
          <w:b/>
          <w:bCs/>
          <w:color w:val="000000"/>
          <w:sz w:val="24"/>
          <w:szCs w:val="24"/>
          <w:lang w:eastAsia="pl-PL"/>
        </w:rPr>
      </w:pPr>
      <w:r w:rsidRPr="00CF0513">
        <w:rPr>
          <w:rFonts w:eastAsia="Times New Roman" w:cstheme="minorHAnsi"/>
          <w:b/>
          <w:bCs/>
          <w:color w:val="000000"/>
          <w:sz w:val="24"/>
          <w:szCs w:val="24"/>
          <w:highlight w:val="lightGray"/>
          <w:lang w:eastAsia="pl-PL"/>
        </w:rPr>
        <w:t>XVIII.  MIEJSCE I TERMIN SKŁADANIA OFERT</w:t>
      </w:r>
    </w:p>
    <w:bookmarkEnd w:id="3"/>
    <w:p w14:paraId="4B26F766" w14:textId="35464684" w:rsidR="00E66C1C" w:rsidRPr="00CF0513" w:rsidRDefault="00E66C1C" w:rsidP="000C2D65">
      <w:pPr>
        <w:numPr>
          <w:ilvl w:val="0"/>
          <w:numId w:val="61"/>
        </w:numPr>
        <w:tabs>
          <w:tab w:val="clear" w:pos="720"/>
          <w:tab w:val="num" w:pos="426"/>
        </w:tabs>
        <w:spacing w:before="240" w:after="0" w:line="276" w:lineRule="auto"/>
        <w:ind w:left="426" w:hanging="42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Ofertę wraz z wymaganymi dokumentami należy umieścić na </w:t>
      </w:r>
      <w:hyperlink r:id="rId34" w:history="1">
        <w:r w:rsidRPr="00CF0513">
          <w:rPr>
            <w:rFonts w:eastAsia="Times New Roman" w:cstheme="minorHAnsi"/>
            <w:color w:val="1155CC"/>
            <w:sz w:val="24"/>
            <w:szCs w:val="24"/>
            <w:u w:val="single"/>
            <w:lang w:eastAsia="pl-PL"/>
          </w:rPr>
          <w:t>platformazakupowa.pl</w:t>
        </w:r>
      </w:hyperlink>
      <w:r w:rsidRPr="00CF0513">
        <w:rPr>
          <w:rFonts w:eastAsia="Times New Roman" w:cstheme="minorHAnsi"/>
          <w:color w:val="000000"/>
          <w:sz w:val="24"/>
          <w:szCs w:val="24"/>
          <w:lang w:eastAsia="pl-PL"/>
        </w:rPr>
        <w:t xml:space="preserve"> pod adresem:</w:t>
      </w:r>
      <w:r w:rsidR="00BC35FA" w:rsidRPr="00BC35FA">
        <w:rPr>
          <w:rFonts w:ascii="Times New Roman" w:eastAsia="Times New Roman" w:hAnsi="Times New Roman" w:cs="Times New Roman"/>
          <w:sz w:val="24"/>
          <w:szCs w:val="24"/>
        </w:rPr>
        <w:t xml:space="preserve"> </w:t>
      </w:r>
      <w:hyperlink r:id="rId35" w:history="1">
        <w:r w:rsidR="00BC35FA" w:rsidRPr="00F124D9">
          <w:rPr>
            <w:rStyle w:val="Hipercze"/>
            <w:rFonts w:ascii="CIDFont+F2" w:eastAsia="Calibri" w:hAnsi="CIDFont+F2" w:cs="CIDFont+F2"/>
          </w:rPr>
          <w:t>https://platformazakupowa.pl/pn/mikolajkipomorskie</w:t>
        </w:r>
      </w:hyperlink>
      <w:r w:rsidRPr="00CF0513">
        <w:rPr>
          <w:rFonts w:eastAsia="Times New Roman" w:cstheme="minorHAnsi"/>
          <w:color w:val="000000"/>
          <w:sz w:val="24"/>
          <w:szCs w:val="24"/>
          <w:lang w:eastAsia="pl-PL"/>
        </w:rPr>
        <w:t xml:space="preserve"> w myśl Ustawy PZP na stronie internetowej prowadzonego postępowania  do </w:t>
      </w:r>
      <w:r w:rsidRPr="00D3733F">
        <w:rPr>
          <w:rFonts w:eastAsia="Times New Roman" w:cstheme="minorHAnsi"/>
          <w:b/>
          <w:bCs/>
          <w:sz w:val="24"/>
          <w:szCs w:val="24"/>
          <w:lang w:eastAsia="pl-PL"/>
        </w:rPr>
        <w:t xml:space="preserve">dnia </w:t>
      </w:r>
      <w:r w:rsidR="009D29DF">
        <w:rPr>
          <w:rFonts w:eastAsia="Times New Roman" w:cstheme="minorHAnsi"/>
          <w:b/>
          <w:bCs/>
          <w:sz w:val="24"/>
          <w:szCs w:val="24"/>
          <w:lang w:eastAsia="pl-PL"/>
        </w:rPr>
        <w:t xml:space="preserve">02 lutego </w:t>
      </w:r>
      <w:r w:rsidR="00D3733F" w:rsidRPr="00D3733F">
        <w:rPr>
          <w:rFonts w:eastAsia="Times New Roman" w:cstheme="minorHAnsi"/>
          <w:b/>
          <w:bCs/>
          <w:sz w:val="24"/>
          <w:szCs w:val="24"/>
          <w:lang w:eastAsia="pl-PL"/>
        </w:rPr>
        <w:t xml:space="preserve"> </w:t>
      </w:r>
      <w:r w:rsidR="00BC35FA" w:rsidRPr="00D3733F">
        <w:rPr>
          <w:rFonts w:eastAsia="Times New Roman" w:cstheme="minorHAnsi"/>
          <w:b/>
          <w:bCs/>
          <w:sz w:val="24"/>
          <w:szCs w:val="24"/>
          <w:lang w:eastAsia="pl-PL"/>
        </w:rPr>
        <w:t>20</w:t>
      </w:r>
      <w:r w:rsidR="00183D9F" w:rsidRPr="00D3733F">
        <w:rPr>
          <w:rFonts w:eastAsia="Times New Roman" w:cstheme="minorHAnsi"/>
          <w:b/>
          <w:bCs/>
          <w:sz w:val="24"/>
          <w:szCs w:val="24"/>
          <w:lang w:eastAsia="pl-PL"/>
        </w:rPr>
        <w:t xml:space="preserve">24 </w:t>
      </w:r>
      <w:r w:rsidR="00AC572F" w:rsidRPr="00CF0513">
        <w:rPr>
          <w:rFonts w:eastAsia="Times New Roman" w:cstheme="minorHAnsi"/>
          <w:b/>
          <w:bCs/>
          <w:sz w:val="24"/>
          <w:szCs w:val="24"/>
          <w:lang w:eastAsia="pl-PL"/>
        </w:rPr>
        <w:t>r.</w:t>
      </w:r>
      <w:r w:rsidRPr="00CF0513">
        <w:rPr>
          <w:rFonts w:eastAsia="Times New Roman" w:cstheme="minorHAnsi"/>
          <w:color w:val="000000"/>
          <w:sz w:val="24"/>
          <w:szCs w:val="24"/>
          <w:lang w:eastAsia="pl-PL"/>
        </w:rPr>
        <w:t xml:space="preserve"> do godziny </w:t>
      </w:r>
      <w:r w:rsidR="00BC35FA">
        <w:rPr>
          <w:rFonts w:eastAsia="Times New Roman" w:cstheme="minorHAnsi"/>
          <w:b/>
          <w:bCs/>
          <w:sz w:val="24"/>
          <w:szCs w:val="24"/>
          <w:lang w:eastAsia="pl-PL"/>
        </w:rPr>
        <w:t>12</w:t>
      </w:r>
      <w:r w:rsidR="00AC572F" w:rsidRPr="00CF0513">
        <w:rPr>
          <w:rFonts w:eastAsia="Times New Roman" w:cstheme="minorHAnsi"/>
          <w:b/>
          <w:bCs/>
          <w:sz w:val="24"/>
          <w:szCs w:val="24"/>
          <w:lang w:eastAsia="pl-PL"/>
        </w:rPr>
        <w:t>:00</w:t>
      </w:r>
    </w:p>
    <w:p w14:paraId="30EDF0ED" w14:textId="77777777" w:rsidR="00E66C1C" w:rsidRPr="00CF0513" w:rsidRDefault="00E66C1C" w:rsidP="000C2D65">
      <w:pPr>
        <w:numPr>
          <w:ilvl w:val="0"/>
          <w:numId w:val="61"/>
        </w:numPr>
        <w:tabs>
          <w:tab w:val="clear" w:pos="720"/>
          <w:tab w:val="num" w:pos="284"/>
        </w:tabs>
        <w:spacing w:after="0" w:line="276" w:lineRule="auto"/>
        <w:ind w:hanging="72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Do oferty należy dołączyć wszystkie wymagane w SWZ dokumenty.</w:t>
      </w:r>
    </w:p>
    <w:p w14:paraId="33408B04" w14:textId="77777777" w:rsidR="00E66C1C" w:rsidRPr="00CF0513" w:rsidRDefault="00E66C1C" w:rsidP="000C2D65">
      <w:pPr>
        <w:numPr>
          <w:ilvl w:val="0"/>
          <w:numId w:val="61"/>
        </w:numPr>
        <w:tabs>
          <w:tab w:val="clear" w:pos="720"/>
          <w:tab w:val="num" w:pos="284"/>
        </w:tabs>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Po wypełnieniu Formularza składania oferty lub wniosku i dołączenia  wszystkich wymaganych załączników należy kliknąć przycisk „Przejdź do podsumowania”.</w:t>
      </w:r>
    </w:p>
    <w:p w14:paraId="4E21E6E7" w14:textId="77777777" w:rsidR="00E66C1C" w:rsidRPr="00CF0513" w:rsidRDefault="00E66C1C" w:rsidP="000C2D65">
      <w:pPr>
        <w:numPr>
          <w:ilvl w:val="0"/>
          <w:numId w:val="61"/>
        </w:numPr>
        <w:tabs>
          <w:tab w:val="clear" w:pos="720"/>
          <w:tab w:val="num" w:pos="284"/>
        </w:tabs>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Oferta lub wniosek składana elektronicznie musi zostać podpisana elektronicznym podpisem kwalifikowanym, podpisem zaufanym lub podpisem osobistym. W procesie składania oferty za pośrednictwem </w:t>
      </w:r>
      <w:hyperlink r:id="rId36" w:history="1">
        <w:r w:rsidRPr="00CF0513">
          <w:rPr>
            <w:rFonts w:eastAsia="Times New Roman" w:cstheme="minorHAnsi"/>
            <w:color w:val="1155CC"/>
            <w:sz w:val="24"/>
            <w:szCs w:val="24"/>
            <w:u w:val="single"/>
            <w:lang w:eastAsia="pl-PL"/>
          </w:rPr>
          <w:t>platformazakupowa.pl</w:t>
        </w:r>
      </w:hyperlink>
      <w:r w:rsidRPr="00CF0513">
        <w:rPr>
          <w:rFonts w:eastAsia="Times New Roman" w:cstheme="minorHAnsi"/>
          <w:color w:val="000000"/>
          <w:sz w:val="24"/>
          <w:szCs w:val="24"/>
          <w:lang w:eastAsia="pl-PL"/>
        </w:rPr>
        <w:t xml:space="preserve">, Wykonawca powinien złożyć podpis bezpośrednio na dokumentach przesłanych za pośrednictwem </w:t>
      </w:r>
      <w:hyperlink r:id="rId37" w:history="1">
        <w:r w:rsidRPr="00CF0513">
          <w:rPr>
            <w:rFonts w:eastAsia="Times New Roman" w:cstheme="minorHAnsi"/>
            <w:color w:val="1155CC"/>
            <w:sz w:val="24"/>
            <w:szCs w:val="24"/>
            <w:u w:val="single"/>
            <w:lang w:eastAsia="pl-PL"/>
          </w:rPr>
          <w:t>platformazakupowa.pl</w:t>
        </w:r>
      </w:hyperlink>
      <w:r w:rsidRPr="00CF0513">
        <w:rPr>
          <w:rFonts w:eastAsia="Times New Roman" w:cstheme="minorHAnsi"/>
          <w:color w:val="000000"/>
          <w:sz w:val="24"/>
          <w:szCs w:val="24"/>
          <w:lang w:eastAsia="pl-PL"/>
        </w:rPr>
        <w:t>. Zalecamy stosowanie podpisu na każdym załączonym pliku osobno, w szczególności wskazanych w art. 63 ust 1 oraz ust.2  Pzp, gdzie zaznaczono, iż oferty, wnioski o dopuszczenie do udziału w postępowaniu oraz oświadczenie, o którym mowa w art. 125 ust.1 sporządza się, pod rygorem nieważności, w postaci lub formie elektronicznej i opatruje się odpowiednio w odniesieniu do wartości postępowania kwalifikowanym podpisem elektronicznym, podpisem zaufanym lub podpisem osobistym.</w:t>
      </w:r>
    </w:p>
    <w:p w14:paraId="05A40C94" w14:textId="77777777" w:rsidR="00E66C1C" w:rsidRPr="00CF0513" w:rsidRDefault="00E66C1C" w:rsidP="000C2D65">
      <w:pPr>
        <w:numPr>
          <w:ilvl w:val="0"/>
          <w:numId w:val="61"/>
        </w:numPr>
        <w:tabs>
          <w:tab w:val="clear" w:pos="720"/>
          <w:tab w:val="num" w:pos="284"/>
        </w:tabs>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 datę złożenia oferty przyjmuje się datę jej przekazania w systemie (platformie) w drugim kroku składania oferty poprzez kliknięcie przycisku “Złóż ofertę” i wyświetlenie się komunikatu, że oferta została zaszyfrowana i złożona.</w:t>
      </w:r>
    </w:p>
    <w:p w14:paraId="01834962" w14:textId="77777777" w:rsidR="00E66C1C" w:rsidRPr="00CF0513" w:rsidRDefault="00E66C1C" w:rsidP="000C2D65">
      <w:pPr>
        <w:numPr>
          <w:ilvl w:val="0"/>
          <w:numId w:val="61"/>
        </w:numPr>
        <w:tabs>
          <w:tab w:val="clear" w:pos="720"/>
          <w:tab w:val="num" w:pos="284"/>
        </w:tabs>
        <w:spacing w:after="24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Szczegółowa instrukcja dla Wykonawców dotycząca złożenia, zmiany i wycofania oferty znajduje się na stronie internetowej pod adresem:  </w:t>
      </w:r>
      <w:hyperlink r:id="rId38" w:history="1">
        <w:r w:rsidRPr="00CF0513">
          <w:rPr>
            <w:rFonts w:eastAsia="Times New Roman" w:cstheme="minorHAnsi"/>
            <w:color w:val="1155CC"/>
            <w:sz w:val="24"/>
            <w:szCs w:val="24"/>
            <w:u w:val="single"/>
            <w:lang w:eastAsia="pl-PL"/>
          </w:rPr>
          <w:t>https://platformazakupowa.pl/strona/45-instrukcje</w:t>
        </w:r>
      </w:hyperlink>
    </w:p>
    <w:p w14:paraId="48AA5FB8" w14:textId="0A831DD4" w:rsidR="00E66C1C" w:rsidRPr="00CF0513" w:rsidRDefault="000D5F30" w:rsidP="00E66C1C">
      <w:pPr>
        <w:spacing w:after="0" w:line="276" w:lineRule="auto"/>
        <w:jc w:val="both"/>
        <w:textAlignment w:val="baseline"/>
        <w:rPr>
          <w:rFonts w:eastAsia="Times New Roman" w:cstheme="minorHAnsi"/>
          <w:b/>
          <w:bCs/>
          <w:color w:val="000000"/>
          <w:sz w:val="24"/>
          <w:szCs w:val="24"/>
          <w:lang w:eastAsia="pl-PL"/>
        </w:rPr>
      </w:pPr>
      <w:bookmarkStart w:id="4" w:name="_Hlk66351978"/>
      <w:r w:rsidRPr="00CF0513">
        <w:rPr>
          <w:rFonts w:eastAsia="Times New Roman" w:cstheme="minorHAnsi"/>
          <w:b/>
          <w:bCs/>
          <w:color w:val="000000"/>
          <w:sz w:val="24"/>
          <w:szCs w:val="24"/>
          <w:highlight w:val="lightGray"/>
          <w:lang w:eastAsia="pl-PL"/>
        </w:rPr>
        <w:t>XIX.  OTWARCIE OFERT</w:t>
      </w:r>
      <w:bookmarkEnd w:id="4"/>
    </w:p>
    <w:p w14:paraId="631BFF51" w14:textId="77777777" w:rsidR="000D5F30" w:rsidRPr="00CF0513" w:rsidRDefault="000D5F30" w:rsidP="00E66C1C">
      <w:pPr>
        <w:spacing w:after="0" w:line="276" w:lineRule="auto"/>
        <w:jc w:val="both"/>
        <w:textAlignment w:val="baseline"/>
        <w:rPr>
          <w:rFonts w:eastAsia="Times New Roman" w:cstheme="minorHAnsi"/>
          <w:b/>
          <w:bCs/>
          <w:color w:val="000000"/>
          <w:sz w:val="24"/>
          <w:szCs w:val="24"/>
          <w:lang w:eastAsia="pl-PL"/>
        </w:rPr>
      </w:pPr>
    </w:p>
    <w:p w14:paraId="5DD0E6BC" w14:textId="2363BC93" w:rsidR="000D5F30" w:rsidRPr="00CF0513" w:rsidRDefault="000D5F30" w:rsidP="000C2D65">
      <w:pPr>
        <w:numPr>
          <w:ilvl w:val="0"/>
          <w:numId w:val="62"/>
        </w:numPr>
        <w:tabs>
          <w:tab w:val="clear" w:pos="720"/>
          <w:tab w:val="num" w:pos="284"/>
        </w:tabs>
        <w:spacing w:after="0" w:line="276" w:lineRule="auto"/>
        <w:ind w:left="284" w:hanging="284"/>
        <w:jc w:val="both"/>
        <w:textAlignment w:val="baseline"/>
        <w:rPr>
          <w:rFonts w:eastAsia="Times New Roman" w:cstheme="minorHAnsi"/>
          <w:b/>
          <w:bCs/>
          <w:sz w:val="24"/>
          <w:szCs w:val="24"/>
          <w:lang w:eastAsia="pl-PL"/>
        </w:rPr>
      </w:pPr>
      <w:r w:rsidRPr="00CF0513">
        <w:rPr>
          <w:rFonts w:eastAsia="Times New Roman" w:cstheme="minorHAnsi"/>
          <w:color w:val="000000"/>
          <w:sz w:val="24"/>
          <w:szCs w:val="24"/>
          <w:lang w:eastAsia="pl-PL"/>
        </w:rPr>
        <w:t>Otwarcie ofert następuje niezwłocznie po upływie terminu składania ofert, nie później niż następnego dnia po dniu, w którym upłynął termin składania ofert tj</w:t>
      </w:r>
      <w:r w:rsidRPr="00D3733F">
        <w:rPr>
          <w:rFonts w:eastAsia="Times New Roman" w:cstheme="minorHAnsi"/>
          <w:sz w:val="24"/>
          <w:szCs w:val="24"/>
          <w:lang w:eastAsia="pl-PL"/>
        </w:rPr>
        <w:t xml:space="preserve">. </w:t>
      </w:r>
      <w:r w:rsidR="009D29DF">
        <w:rPr>
          <w:rFonts w:eastAsia="Times New Roman" w:cstheme="minorHAnsi"/>
          <w:b/>
          <w:bCs/>
          <w:sz w:val="24"/>
          <w:szCs w:val="24"/>
          <w:lang w:eastAsia="pl-PL"/>
        </w:rPr>
        <w:t xml:space="preserve">02 lutego </w:t>
      </w:r>
      <w:r w:rsidR="00D3733F" w:rsidRPr="00D3733F">
        <w:rPr>
          <w:rFonts w:eastAsia="Times New Roman" w:cstheme="minorHAnsi"/>
          <w:b/>
          <w:bCs/>
          <w:sz w:val="24"/>
          <w:szCs w:val="24"/>
          <w:lang w:eastAsia="pl-PL"/>
        </w:rPr>
        <w:t xml:space="preserve"> </w:t>
      </w:r>
      <w:r w:rsidR="00183D9F" w:rsidRPr="00D3733F">
        <w:rPr>
          <w:rFonts w:eastAsia="Times New Roman" w:cstheme="minorHAnsi"/>
          <w:b/>
          <w:bCs/>
          <w:sz w:val="24"/>
          <w:szCs w:val="24"/>
          <w:lang w:eastAsia="pl-PL"/>
        </w:rPr>
        <w:t xml:space="preserve">2024 </w:t>
      </w:r>
      <w:r w:rsidR="00AC572F" w:rsidRPr="00D3733F">
        <w:rPr>
          <w:rFonts w:eastAsia="Times New Roman" w:cstheme="minorHAnsi"/>
          <w:b/>
          <w:bCs/>
          <w:sz w:val="24"/>
          <w:szCs w:val="24"/>
          <w:lang w:eastAsia="pl-PL"/>
        </w:rPr>
        <w:t>r.</w:t>
      </w:r>
      <w:r w:rsidR="001C6343" w:rsidRPr="00D3733F">
        <w:rPr>
          <w:rFonts w:eastAsia="Times New Roman" w:cstheme="minorHAnsi"/>
          <w:b/>
          <w:bCs/>
          <w:sz w:val="24"/>
          <w:szCs w:val="24"/>
          <w:lang w:eastAsia="pl-PL"/>
        </w:rPr>
        <w:t xml:space="preserve"> </w:t>
      </w:r>
      <w:r w:rsidR="001C6343">
        <w:rPr>
          <w:rFonts w:eastAsia="Times New Roman" w:cstheme="minorHAnsi"/>
          <w:b/>
          <w:bCs/>
          <w:sz w:val="24"/>
          <w:szCs w:val="24"/>
          <w:lang w:eastAsia="pl-PL"/>
        </w:rPr>
        <w:t xml:space="preserve">godz. </w:t>
      </w:r>
      <w:r w:rsidR="00BC35FA">
        <w:rPr>
          <w:rFonts w:eastAsia="Times New Roman" w:cstheme="minorHAnsi"/>
          <w:b/>
          <w:bCs/>
          <w:sz w:val="24"/>
          <w:szCs w:val="24"/>
          <w:lang w:eastAsia="pl-PL"/>
        </w:rPr>
        <w:t>12</w:t>
      </w:r>
      <w:r w:rsidR="001C6343">
        <w:rPr>
          <w:rFonts w:eastAsia="Times New Roman" w:cstheme="minorHAnsi"/>
          <w:b/>
          <w:bCs/>
          <w:sz w:val="24"/>
          <w:szCs w:val="24"/>
          <w:lang w:eastAsia="pl-PL"/>
        </w:rPr>
        <w:t>:</w:t>
      </w:r>
      <w:r w:rsidR="00BC35FA">
        <w:rPr>
          <w:rFonts w:eastAsia="Times New Roman" w:cstheme="minorHAnsi"/>
          <w:b/>
          <w:bCs/>
          <w:sz w:val="24"/>
          <w:szCs w:val="24"/>
          <w:lang w:eastAsia="pl-PL"/>
        </w:rPr>
        <w:t>1</w:t>
      </w:r>
      <w:r w:rsidR="001C6343">
        <w:rPr>
          <w:rFonts w:eastAsia="Times New Roman" w:cstheme="minorHAnsi"/>
          <w:b/>
          <w:bCs/>
          <w:sz w:val="24"/>
          <w:szCs w:val="24"/>
          <w:lang w:eastAsia="pl-PL"/>
        </w:rPr>
        <w:t>5</w:t>
      </w:r>
    </w:p>
    <w:p w14:paraId="32309B41" w14:textId="77777777" w:rsidR="000D5F30" w:rsidRPr="00CF0513" w:rsidRDefault="000D5F30" w:rsidP="000C2D65">
      <w:pPr>
        <w:numPr>
          <w:ilvl w:val="0"/>
          <w:numId w:val="62"/>
        </w:numPr>
        <w:tabs>
          <w:tab w:val="clear" w:pos="720"/>
          <w:tab w:val="num" w:pos="284"/>
        </w:tabs>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0DC0E81B" w14:textId="77777777" w:rsidR="000D5F30" w:rsidRPr="00CF0513" w:rsidRDefault="000D5F30" w:rsidP="000C2D65">
      <w:pPr>
        <w:numPr>
          <w:ilvl w:val="0"/>
          <w:numId w:val="62"/>
        </w:numPr>
        <w:tabs>
          <w:tab w:val="clear" w:pos="720"/>
          <w:tab w:val="num" w:pos="284"/>
        </w:tabs>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poinformuje o zmianie terminu otwarcia ofert na stronie internetowej prowadzonego postępowania.</w:t>
      </w:r>
    </w:p>
    <w:p w14:paraId="3C94FEF8" w14:textId="77777777" w:rsidR="000D5F30" w:rsidRPr="00CF0513" w:rsidRDefault="000D5F30" w:rsidP="000C2D65">
      <w:pPr>
        <w:numPr>
          <w:ilvl w:val="0"/>
          <w:numId w:val="62"/>
        </w:numPr>
        <w:tabs>
          <w:tab w:val="clear" w:pos="720"/>
          <w:tab w:val="num" w:pos="284"/>
        </w:tabs>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lastRenderedPageBreak/>
        <w:t>Zamawiający, najpóźniej przed otwarciem ofert, udostępnia na stronie internetowej prowadzonego postępowania informację o kwocie, jaką zamierza przeznaczyć na sfinansowanie zamówienia.</w:t>
      </w:r>
    </w:p>
    <w:p w14:paraId="3B063B8C" w14:textId="77777777" w:rsidR="000D5F30" w:rsidRPr="00CF0513" w:rsidRDefault="000D5F30" w:rsidP="000C2D65">
      <w:pPr>
        <w:numPr>
          <w:ilvl w:val="0"/>
          <w:numId w:val="62"/>
        </w:numPr>
        <w:tabs>
          <w:tab w:val="clear" w:pos="720"/>
          <w:tab w:val="num" w:pos="284"/>
        </w:tabs>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niezwłocznie po otwarciu ofert, udostępnia na stronie internetowej prowadzonego postępowania informacje o:</w:t>
      </w:r>
    </w:p>
    <w:p w14:paraId="761A7853" w14:textId="7086ED74" w:rsidR="000D5F30" w:rsidRPr="00CF0513" w:rsidRDefault="000D5F30" w:rsidP="000C2D65">
      <w:pPr>
        <w:pStyle w:val="Akapitzlist"/>
        <w:numPr>
          <w:ilvl w:val="0"/>
          <w:numId w:val="63"/>
        </w:numPr>
        <w:shd w:val="clear" w:color="auto" w:fill="FFFFFF"/>
        <w:spacing w:after="0" w:line="276" w:lineRule="auto"/>
        <w:jc w:val="both"/>
        <w:rPr>
          <w:rFonts w:eastAsia="Times New Roman" w:cstheme="minorHAnsi"/>
          <w:sz w:val="24"/>
          <w:szCs w:val="24"/>
          <w:lang w:eastAsia="pl-PL"/>
        </w:rPr>
      </w:pPr>
      <w:r w:rsidRPr="00CF0513">
        <w:rPr>
          <w:rFonts w:eastAsia="Times New Roman" w:cstheme="minorHAnsi"/>
          <w:color w:val="000000"/>
          <w:sz w:val="24"/>
          <w:szCs w:val="24"/>
          <w:lang w:eastAsia="pl-PL"/>
        </w:rPr>
        <w:t>nazwach albo imionach i nazwiskach oraz siedzibach lub miejscach prowadzonej działalności gospodarczej albo miejscach zamieszkania Wykonawców, których oferty zostały otwarte;</w:t>
      </w:r>
    </w:p>
    <w:p w14:paraId="71DBA184" w14:textId="61C24D40" w:rsidR="000D5F30" w:rsidRPr="00CF0513" w:rsidRDefault="000D5F30" w:rsidP="000C2D65">
      <w:pPr>
        <w:pStyle w:val="Akapitzlist"/>
        <w:numPr>
          <w:ilvl w:val="0"/>
          <w:numId w:val="63"/>
        </w:numPr>
        <w:shd w:val="clear" w:color="auto" w:fill="FFFFFF"/>
        <w:spacing w:after="0" w:line="276" w:lineRule="auto"/>
        <w:jc w:val="both"/>
        <w:rPr>
          <w:rFonts w:eastAsia="Times New Roman" w:cstheme="minorHAnsi"/>
          <w:sz w:val="24"/>
          <w:szCs w:val="24"/>
          <w:lang w:eastAsia="pl-PL"/>
        </w:rPr>
      </w:pPr>
      <w:r w:rsidRPr="00CF0513">
        <w:rPr>
          <w:rFonts w:eastAsia="Times New Roman" w:cstheme="minorHAnsi"/>
          <w:color w:val="000000"/>
          <w:sz w:val="24"/>
          <w:szCs w:val="24"/>
          <w:lang w:eastAsia="pl-PL"/>
        </w:rPr>
        <w:t>cenach lub kosztach zawartych w ofertach.</w:t>
      </w:r>
    </w:p>
    <w:p w14:paraId="11D03E6A" w14:textId="77777777" w:rsidR="000D5F30" w:rsidRPr="00CF0513" w:rsidRDefault="000D5F30" w:rsidP="000D5F30">
      <w:pPr>
        <w:shd w:val="clear" w:color="auto" w:fill="FFFFFF"/>
        <w:spacing w:after="0" w:line="276" w:lineRule="auto"/>
        <w:ind w:left="720"/>
        <w:jc w:val="both"/>
        <w:rPr>
          <w:rFonts w:eastAsia="Times New Roman" w:cstheme="minorHAnsi"/>
          <w:sz w:val="24"/>
          <w:szCs w:val="24"/>
          <w:lang w:eastAsia="pl-PL"/>
        </w:rPr>
      </w:pPr>
      <w:r w:rsidRPr="00CF0513">
        <w:rPr>
          <w:rFonts w:eastAsia="Times New Roman" w:cstheme="minorHAnsi"/>
          <w:color w:val="000000"/>
          <w:sz w:val="24"/>
          <w:szCs w:val="24"/>
          <w:lang w:eastAsia="pl-PL"/>
        </w:rPr>
        <w:t>Informacja zostanie opublikowana na stronie postępowania na</w:t>
      </w:r>
      <w:hyperlink r:id="rId39" w:history="1">
        <w:r w:rsidRPr="00CF0513">
          <w:rPr>
            <w:rFonts w:eastAsia="Times New Roman" w:cstheme="minorHAnsi"/>
            <w:color w:val="1155CC"/>
            <w:sz w:val="24"/>
            <w:szCs w:val="24"/>
            <w:u w:val="single"/>
            <w:lang w:eastAsia="pl-PL"/>
          </w:rPr>
          <w:t xml:space="preserve"> platformazakupowa.pl</w:t>
        </w:r>
      </w:hyperlink>
      <w:r w:rsidRPr="00CF0513">
        <w:rPr>
          <w:rFonts w:eastAsia="Times New Roman" w:cstheme="minorHAnsi"/>
          <w:color w:val="000000"/>
          <w:sz w:val="24"/>
          <w:szCs w:val="24"/>
          <w:lang w:eastAsia="pl-PL"/>
        </w:rPr>
        <w:t xml:space="preserve"> w sekcji ,,Komunikaty” .</w:t>
      </w:r>
    </w:p>
    <w:p w14:paraId="7CF72CEA" w14:textId="2FAD5786" w:rsidR="000D5F30" w:rsidRPr="00CF0513" w:rsidRDefault="000D5F30" w:rsidP="000D5F30">
      <w:pPr>
        <w:shd w:val="clear" w:color="auto" w:fill="FFFFFF"/>
        <w:spacing w:after="0" w:line="276" w:lineRule="auto"/>
        <w:jc w:val="both"/>
        <w:rPr>
          <w:rFonts w:eastAsia="Times New Roman" w:cstheme="minorHAnsi"/>
          <w:sz w:val="24"/>
          <w:szCs w:val="24"/>
          <w:lang w:eastAsia="pl-PL"/>
        </w:rPr>
      </w:pPr>
      <w:r w:rsidRPr="00CF0513">
        <w:rPr>
          <w:rFonts w:eastAsia="Times New Roman" w:cstheme="minorHAnsi"/>
          <w:b/>
          <w:bCs/>
          <w:color w:val="000000"/>
          <w:sz w:val="24"/>
          <w:szCs w:val="24"/>
          <w:lang w:eastAsia="pl-PL"/>
        </w:rPr>
        <w:t xml:space="preserve">Uwaga! </w:t>
      </w:r>
      <w:r w:rsidRPr="00CF0513">
        <w:rPr>
          <w:rFonts w:eastAsia="Times New Roman" w:cstheme="minorHAnsi"/>
          <w:color w:val="000000"/>
          <w:sz w:val="24"/>
          <w:szCs w:val="24"/>
          <w:lang w:eastAsia="pl-PL"/>
        </w:rPr>
        <w:t>Zgodnie z Ustawą PZP</w:t>
      </w:r>
      <w:r w:rsidRPr="00CF0513">
        <w:rPr>
          <w:rFonts w:eastAsia="Times New Roman" w:cstheme="minorHAnsi"/>
          <w:b/>
          <w:bCs/>
          <w:color w:val="000000"/>
          <w:sz w:val="24"/>
          <w:szCs w:val="24"/>
          <w:lang w:eastAsia="pl-PL"/>
        </w:rPr>
        <w:t xml:space="preserve"> Zamawiający nie ma obowiązku przeprowadzania jawnej sesji otwarcia ofert</w:t>
      </w:r>
      <w:r w:rsidRPr="00CF0513">
        <w:rPr>
          <w:rFonts w:eastAsia="Times New Roman" w:cstheme="minorHAnsi"/>
          <w:color w:val="000000"/>
          <w:sz w:val="24"/>
          <w:szCs w:val="24"/>
          <w:lang w:eastAsia="pl-PL"/>
        </w:rPr>
        <w:t xml:space="preserve"> w sposób jawny z udziałem Wykonawców lub transmitowania sesji otwarcia za pośrednictwem elektronicznych narzędzi do przekazu wideo on-line</w:t>
      </w:r>
      <w:r w:rsidR="00877AEA" w:rsidRPr="00CF0513">
        <w:rPr>
          <w:rFonts w:eastAsia="Times New Roman" w:cstheme="minorHAnsi"/>
          <w:color w:val="000000"/>
          <w:sz w:val="24"/>
          <w:szCs w:val="24"/>
          <w:lang w:eastAsia="pl-PL"/>
        </w:rPr>
        <w:t>,</w:t>
      </w:r>
      <w:r w:rsidRPr="00CF0513">
        <w:rPr>
          <w:rFonts w:eastAsia="Times New Roman" w:cstheme="minorHAnsi"/>
          <w:color w:val="000000"/>
          <w:sz w:val="24"/>
          <w:szCs w:val="24"/>
          <w:lang w:eastAsia="pl-PL"/>
        </w:rPr>
        <w:t xml:space="preserve"> a ma jedynie takie uprawnienie.</w:t>
      </w:r>
    </w:p>
    <w:p w14:paraId="3E730699" w14:textId="11CB6D07" w:rsidR="000D5F30" w:rsidRPr="00CF0513" w:rsidRDefault="00035982" w:rsidP="00035982">
      <w:pPr>
        <w:spacing w:after="0" w:line="276" w:lineRule="auto"/>
        <w:ind w:left="567" w:hanging="567"/>
        <w:jc w:val="both"/>
        <w:textAlignment w:val="baseline"/>
        <w:rPr>
          <w:rFonts w:eastAsia="Times New Roman" w:cstheme="minorHAnsi"/>
          <w:b/>
          <w:bCs/>
          <w:color w:val="000000"/>
          <w:sz w:val="24"/>
          <w:szCs w:val="24"/>
          <w:lang w:eastAsia="pl-PL"/>
        </w:rPr>
      </w:pPr>
      <w:bookmarkStart w:id="5" w:name="_Hlk66352666"/>
      <w:r w:rsidRPr="00CF0513">
        <w:rPr>
          <w:rFonts w:eastAsia="Times New Roman" w:cstheme="minorHAnsi"/>
          <w:b/>
          <w:bCs/>
          <w:color w:val="000000"/>
          <w:sz w:val="24"/>
          <w:szCs w:val="24"/>
          <w:highlight w:val="lightGray"/>
          <w:lang w:eastAsia="pl-PL"/>
        </w:rPr>
        <w:t>XX. OPIS KRYTERIÓW OCENY OFERT WRAZ Z PODANIEM WAG TYCH KRYTERIÓW I SPOSOBU OCENY OFERT</w:t>
      </w:r>
    </w:p>
    <w:bookmarkEnd w:id="5"/>
    <w:p w14:paraId="6F65B7C3" w14:textId="77777777" w:rsidR="002470EF" w:rsidRPr="00CF0513" w:rsidRDefault="002470EF" w:rsidP="002470EF">
      <w:pPr>
        <w:numPr>
          <w:ilvl w:val="0"/>
          <w:numId w:val="64"/>
        </w:numPr>
        <w:spacing w:before="240"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Przy wyborze najkorzystniejszej oferty Zamawiający będzie się kierował następującymi kryteriami oceny ofert:</w:t>
      </w:r>
    </w:p>
    <w:p w14:paraId="2C47A3DC" w14:textId="77777777" w:rsidR="002470EF" w:rsidRPr="00CF0513" w:rsidRDefault="002470EF" w:rsidP="002470EF">
      <w:pPr>
        <w:numPr>
          <w:ilvl w:val="0"/>
          <w:numId w:val="65"/>
        </w:numPr>
        <w:spacing w:after="0" w:line="276" w:lineRule="auto"/>
        <w:ind w:hanging="294"/>
        <w:contextualSpacing/>
        <w:jc w:val="both"/>
        <w:textAlignment w:val="baseline"/>
        <w:rPr>
          <w:rFonts w:eastAsia="Times New Roman" w:cstheme="minorHAnsi"/>
          <w:color w:val="000000"/>
          <w:sz w:val="24"/>
          <w:szCs w:val="24"/>
          <w:lang w:eastAsia="pl-PL"/>
        </w:rPr>
      </w:pPr>
      <w:r w:rsidRPr="00CF0513">
        <w:rPr>
          <w:rFonts w:eastAsia="Times New Roman" w:cstheme="minorHAnsi"/>
          <w:b/>
          <w:bCs/>
          <w:color w:val="000000"/>
          <w:sz w:val="24"/>
          <w:szCs w:val="24"/>
          <w:lang w:eastAsia="pl-PL"/>
        </w:rPr>
        <w:t>Cena (C)</w:t>
      </w:r>
      <w:r w:rsidRPr="00CF0513">
        <w:rPr>
          <w:rFonts w:eastAsia="Times New Roman" w:cstheme="minorHAnsi"/>
          <w:color w:val="000000"/>
          <w:sz w:val="24"/>
          <w:szCs w:val="24"/>
          <w:lang w:eastAsia="pl-PL"/>
        </w:rPr>
        <w:t xml:space="preserve"> – waga kryterium </w:t>
      </w:r>
      <w:r w:rsidRPr="00CF0513">
        <w:rPr>
          <w:rFonts w:eastAsia="Times New Roman" w:cstheme="minorHAnsi"/>
          <w:b/>
          <w:bCs/>
          <w:color w:val="000000"/>
          <w:sz w:val="24"/>
          <w:szCs w:val="24"/>
          <w:lang w:eastAsia="pl-PL"/>
        </w:rPr>
        <w:t>60%</w:t>
      </w:r>
      <w:r w:rsidRPr="00CF0513">
        <w:rPr>
          <w:rFonts w:eastAsia="Times New Roman" w:cstheme="minorHAnsi"/>
          <w:color w:val="000000"/>
          <w:sz w:val="24"/>
          <w:szCs w:val="24"/>
          <w:lang w:eastAsia="pl-PL"/>
        </w:rPr>
        <w:t>;</w:t>
      </w:r>
    </w:p>
    <w:p w14:paraId="5365F7AD" w14:textId="77777777" w:rsidR="002470EF" w:rsidRPr="00CF0513" w:rsidRDefault="002470EF" w:rsidP="002470EF">
      <w:pPr>
        <w:numPr>
          <w:ilvl w:val="0"/>
          <w:numId w:val="65"/>
        </w:numPr>
        <w:spacing w:after="0" w:line="276" w:lineRule="auto"/>
        <w:ind w:left="808" w:hanging="382"/>
        <w:jc w:val="both"/>
        <w:textAlignment w:val="baseline"/>
        <w:rPr>
          <w:rFonts w:eastAsia="Times New Roman" w:cstheme="minorHAnsi"/>
          <w:color w:val="000000"/>
          <w:sz w:val="24"/>
          <w:szCs w:val="24"/>
          <w:lang w:eastAsia="pl-PL"/>
        </w:rPr>
      </w:pPr>
      <w:r w:rsidRPr="00CF0513">
        <w:rPr>
          <w:rFonts w:cstheme="minorHAnsi"/>
          <w:b/>
          <w:bCs/>
          <w:color w:val="000000"/>
          <w:sz w:val="24"/>
          <w:szCs w:val="24"/>
          <w:shd w:val="clear" w:color="auto" w:fill="FFFFFF"/>
        </w:rPr>
        <w:t>Okres gwarancji jakości (G)</w:t>
      </w:r>
      <w:r w:rsidRPr="00CF0513">
        <w:rPr>
          <w:rFonts w:cstheme="minorHAnsi"/>
          <w:color w:val="000000"/>
          <w:sz w:val="24"/>
          <w:szCs w:val="24"/>
        </w:rPr>
        <w:t xml:space="preserve"> </w:t>
      </w:r>
      <w:r w:rsidRPr="00CF0513">
        <w:rPr>
          <w:rFonts w:cstheme="minorHAnsi"/>
          <w:b/>
          <w:bCs/>
          <w:color w:val="000000"/>
          <w:sz w:val="24"/>
          <w:szCs w:val="24"/>
          <w:shd w:val="clear" w:color="auto" w:fill="FFFFFF"/>
        </w:rPr>
        <w:t xml:space="preserve"> </w:t>
      </w:r>
      <w:r w:rsidRPr="00CF0513">
        <w:rPr>
          <w:rFonts w:eastAsia="Times New Roman" w:cstheme="minorHAnsi"/>
          <w:color w:val="000000"/>
          <w:sz w:val="24"/>
          <w:szCs w:val="24"/>
          <w:lang w:eastAsia="pl-PL"/>
        </w:rPr>
        <w:t xml:space="preserve">– waga kryterium </w:t>
      </w:r>
      <w:r w:rsidRPr="00CF0513">
        <w:rPr>
          <w:rFonts w:eastAsia="Times New Roman" w:cstheme="minorHAnsi"/>
          <w:b/>
          <w:bCs/>
          <w:color w:val="000000"/>
          <w:sz w:val="24"/>
          <w:szCs w:val="24"/>
          <w:lang w:eastAsia="pl-PL"/>
        </w:rPr>
        <w:t>40 %</w:t>
      </w:r>
      <w:r w:rsidRPr="00CF0513">
        <w:rPr>
          <w:rFonts w:eastAsia="Times New Roman" w:cstheme="minorHAnsi"/>
          <w:color w:val="000000"/>
          <w:sz w:val="24"/>
          <w:szCs w:val="24"/>
          <w:lang w:eastAsia="pl-PL"/>
        </w:rPr>
        <w:t>.</w:t>
      </w:r>
    </w:p>
    <w:p w14:paraId="09DB9000" w14:textId="77777777" w:rsidR="002470EF" w:rsidRPr="00CF0513" w:rsidRDefault="002470EF" w:rsidP="002470EF">
      <w:pPr>
        <w:spacing w:after="0" w:line="276" w:lineRule="auto"/>
        <w:ind w:left="808"/>
        <w:jc w:val="both"/>
        <w:textAlignment w:val="baseline"/>
        <w:rPr>
          <w:rFonts w:eastAsia="Times New Roman" w:cstheme="minorHAnsi"/>
          <w:color w:val="000000"/>
          <w:sz w:val="24"/>
          <w:szCs w:val="24"/>
          <w:lang w:eastAsia="pl-PL"/>
        </w:rPr>
      </w:pPr>
    </w:p>
    <w:p w14:paraId="473015E8" w14:textId="77777777" w:rsidR="002470EF" w:rsidRPr="00CF0513" w:rsidRDefault="002470EF" w:rsidP="002470EF">
      <w:pPr>
        <w:numPr>
          <w:ilvl w:val="0"/>
          <w:numId w:val="66"/>
        </w:numPr>
        <w:spacing w:after="0" w:line="276"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Zasady oceny ofert w poszczególnych kryteriach:</w:t>
      </w:r>
    </w:p>
    <w:p w14:paraId="1AC5512E" w14:textId="77777777" w:rsidR="002470EF" w:rsidRPr="00CF0513" w:rsidRDefault="002470EF" w:rsidP="002470EF">
      <w:pPr>
        <w:numPr>
          <w:ilvl w:val="2"/>
          <w:numId w:val="66"/>
        </w:numPr>
        <w:spacing w:after="0" w:line="276" w:lineRule="auto"/>
        <w:ind w:left="709" w:hanging="283"/>
        <w:contextualSpacing/>
        <w:jc w:val="both"/>
        <w:textAlignment w:val="baseline"/>
        <w:rPr>
          <w:rFonts w:eastAsia="Times New Roman" w:cstheme="minorHAnsi"/>
          <w:color w:val="000000"/>
          <w:sz w:val="24"/>
          <w:szCs w:val="24"/>
          <w:lang w:eastAsia="pl-PL"/>
        </w:rPr>
      </w:pPr>
      <w:r w:rsidRPr="00CF0513">
        <w:rPr>
          <w:rFonts w:eastAsia="Times New Roman" w:cstheme="minorHAnsi"/>
          <w:b/>
          <w:bCs/>
          <w:color w:val="000000"/>
          <w:sz w:val="24"/>
          <w:szCs w:val="24"/>
          <w:lang w:eastAsia="pl-PL"/>
        </w:rPr>
        <w:t xml:space="preserve">Cena (C) – waga </w:t>
      </w:r>
      <w:r w:rsidRPr="00CF0513">
        <w:rPr>
          <w:rFonts w:cstheme="minorHAnsi"/>
          <w:smallCaps/>
          <w:sz w:val="24"/>
          <w:szCs w:val="24"/>
          <w:lang w:eastAsia="pl-PL"/>
        </w:rPr>
        <w:t> </w:t>
      </w:r>
      <w:r w:rsidRPr="00CF0513">
        <w:rPr>
          <w:rFonts w:cstheme="minorHAnsi"/>
          <w:smallCaps/>
          <w:sz w:val="24"/>
          <w:szCs w:val="24"/>
          <w:lang w:eastAsia="pl-PL"/>
        </w:rPr>
        <w:t> </w:t>
      </w:r>
      <w:r w:rsidRPr="00CF0513">
        <w:rPr>
          <w:rFonts w:cstheme="minorHAnsi"/>
          <w:b/>
          <w:bCs/>
          <w:smallCaps/>
          <w:sz w:val="24"/>
          <w:szCs w:val="24"/>
          <w:lang w:eastAsia="pl-PL"/>
        </w:rPr>
        <w:t>60</w:t>
      </w:r>
      <w:r w:rsidRPr="00CF0513">
        <w:rPr>
          <w:rFonts w:cstheme="minorHAnsi"/>
          <w:b/>
          <w:bCs/>
          <w:smallCaps/>
          <w:sz w:val="24"/>
          <w:szCs w:val="24"/>
          <w:lang w:eastAsia="pl-PL"/>
        </w:rPr>
        <w:t> </w:t>
      </w:r>
      <w:r w:rsidRPr="00CF0513">
        <w:rPr>
          <w:rFonts w:eastAsia="Times New Roman" w:cstheme="minorHAnsi"/>
          <w:b/>
          <w:bCs/>
          <w:color w:val="000000"/>
          <w:sz w:val="24"/>
          <w:szCs w:val="24"/>
          <w:lang w:eastAsia="pl-PL"/>
        </w:rPr>
        <w:t>%</w:t>
      </w:r>
    </w:p>
    <w:p w14:paraId="1EC81AC5" w14:textId="77777777" w:rsidR="002470EF" w:rsidRPr="00CF0513" w:rsidRDefault="002470EF" w:rsidP="002470EF">
      <w:pPr>
        <w:spacing w:before="240" w:after="0" w:line="276" w:lineRule="auto"/>
        <w:ind w:left="2124"/>
        <w:jc w:val="both"/>
        <w:rPr>
          <w:rFonts w:eastAsia="Times New Roman" w:cstheme="minorHAnsi"/>
          <w:sz w:val="24"/>
          <w:szCs w:val="24"/>
          <w:lang w:eastAsia="pl-PL"/>
        </w:rPr>
      </w:pPr>
      <w:r w:rsidRPr="00CF0513">
        <w:rPr>
          <w:rFonts w:eastAsia="Times New Roman" w:cstheme="minorHAnsi"/>
          <w:b/>
          <w:bCs/>
          <w:color w:val="000000"/>
          <w:sz w:val="24"/>
          <w:szCs w:val="24"/>
          <w:lang w:eastAsia="pl-PL"/>
        </w:rPr>
        <w:t>cena najniższa brutto*</w:t>
      </w:r>
    </w:p>
    <w:p w14:paraId="7DB7AEDC" w14:textId="77777777" w:rsidR="002470EF" w:rsidRPr="00CF0513" w:rsidRDefault="002470EF" w:rsidP="002470EF">
      <w:pPr>
        <w:spacing w:after="0" w:line="276" w:lineRule="auto"/>
        <w:ind w:left="1080"/>
        <w:jc w:val="both"/>
        <w:rPr>
          <w:rFonts w:eastAsia="Times New Roman" w:cstheme="minorHAnsi"/>
          <w:sz w:val="24"/>
          <w:szCs w:val="24"/>
          <w:lang w:eastAsia="pl-PL"/>
        </w:rPr>
      </w:pPr>
      <w:r w:rsidRPr="00CF0513">
        <w:rPr>
          <w:rFonts w:eastAsia="Times New Roman" w:cstheme="minorHAnsi"/>
          <w:b/>
          <w:bCs/>
          <w:color w:val="000000"/>
          <w:sz w:val="24"/>
          <w:szCs w:val="24"/>
          <w:lang w:eastAsia="pl-PL"/>
        </w:rPr>
        <w:t>C =</w:t>
      </w:r>
      <w:r w:rsidRPr="00CF0513">
        <w:rPr>
          <w:rFonts w:eastAsia="Times New Roman" w:cstheme="minorHAnsi"/>
          <w:color w:val="000000"/>
          <w:sz w:val="24"/>
          <w:szCs w:val="24"/>
          <w:lang w:eastAsia="pl-PL"/>
        </w:rPr>
        <w:t xml:space="preserve"> </w:t>
      </w:r>
      <w:r w:rsidRPr="00CF0513">
        <w:rPr>
          <w:rFonts w:eastAsia="Times New Roman" w:cstheme="minorHAnsi"/>
          <w:strike/>
          <w:color w:val="000000"/>
          <w:sz w:val="24"/>
          <w:szCs w:val="24"/>
          <w:lang w:eastAsia="pl-PL"/>
        </w:rPr>
        <w:t xml:space="preserve">------------------------------------------------ </w:t>
      </w:r>
      <w:r w:rsidRPr="00CF0513">
        <w:rPr>
          <w:rFonts w:eastAsia="Times New Roman" w:cstheme="minorHAnsi"/>
          <w:color w:val="000000"/>
          <w:sz w:val="24"/>
          <w:szCs w:val="24"/>
          <w:lang w:eastAsia="pl-PL"/>
        </w:rPr>
        <w:t>  </w:t>
      </w:r>
      <w:r w:rsidRPr="00CF0513">
        <w:rPr>
          <w:rFonts w:eastAsia="Times New Roman" w:cstheme="minorHAnsi"/>
          <w:b/>
          <w:bCs/>
          <w:color w:val="000000"/>
          <w:sz w:val="24"/>
          <w:szCs w:val="24"/>
          <w:lang w:eastAsia="pl-PL"/>
        </w:rPr>
        <w:t xml:space="preserve">x 100 pkt x </w:t>
      </w:r>
      <w:r w:rsidRPr="00CF0513">
        <w:rPr>
          <w:rFonts w:eastAsia="Times New Roman" w:cstheme="minorHAnsi"/>
          <w:b/>
          <w:bCs/>
          <w:smallCaps/>
          <w:color w:val="000000"/>
          <w:sz w:val="24"/>
          <w:szCs w:val="24"/>
          <w:lang w:eastAsia="pl-PL"/>
        </w:rPr>
        <w:t>60%</w:t>
      </w:r>
    </w:p>
    <w:p w14:paraId="0ABC3013" w14:textId="77777777" w:rsidR="002470EF" w:rsidRPr="00CF0513" w:rsidRDefault="002470EF" w:rsidP="002470EF">
      <w:pPr>
        <w:spacing w:after="0" w:line="276" w:lineRule="auto"/>
        <w:ind w:left="1736"/>
        <w:jc w:val="both"/>
        <w:rPr>
          <w:rFonts w:eastAsia="Times New Roman" w:cstheme="minorHAnsi"/>
          <w:sz w:val="24"/>
          <w:szCs w:val="24"/>
          <w:lang w:eastAsia="pl-PL"/>
        </w:rPr>
      </w:pPr>
      <w:r w:rsidRPr="00CF0513">
        <w:rPr>
          <w:rFonts w:eastAsia="Times New Roman" w:cstheme="minorHAnsi"/>
          <w:b/>
          <w:bCs/>
          <w:color w:val="000000"/>
          <w:sz w:val="24"/>
          <w:szCs w:val="24"/>
          <w:lang w:eastAsia="pl-PL"/>
        </w:rPr>
        <w:t>cena oferty ocenianej brutto</w:t>
      </w:r>
    </w:p>
    <w:p w14:paraId="708D1002" w14:textId="77777777" w:rsidR="002470EF" w:rsidRPr="00CF0513" w:rsidRDefault="002470EF" w:rsidP="002470EF">
      <w:pPr>
        <w:spacing w:before="240" w:after="0" w:line="276" w:lineRule="auto"/>
        <w:ind w:left="372" w:firstLine="708"/>
        <w:jc w:val="both"/>
        <w:rPr>
          <w:rFonts w:eastAsia="Times New Roman" w:cstheme="minorHAnsi"/>
          <w:sz w:val="24"/>
          <w:szCs w:val="24"/>
          <w:lang w:eastAsia="pl-PL"/>
        </w:rPr>
      </w:pPr>
      <w:r w:rsidRPr="00CF0513">
        <w:rPr>
          <w:rFonts w:eastAsia="Times New Roman" w:cstheme="minorHAnsi"/>
          <w:b/>
          <w:bCs/>
          <w:color w:val="000000"/>
          <w:sz w:val="24"/>
          <w:szCs w:val="24"/>
          <w:lang w:eastAsia="pl-PL"/>
        </w:rPr>
        <w:t>* spośród wszystkich złożonych ofert niepodlegających odrzuceniu</w:t>
      </w:r>
    </w:p>
    <w:p w14:paraId="6EAC0506" w14:textId="3A6C437C" w:rsidR="002470EF" w:rsidRPr="00CF0513" w:rsidRDefault="002470EF" w:rsidP="002470EF">
      <w:pPr>
        <w:spacing w:before="240" w:after="0" w:line="276" w:lineRule="auto"/>
        <w:ind w:left="851" w:hanging="425"/>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a)  Podstawą przyznania punktów w kryterium „cena” będzie cena ofertowa brutto podana przez Wykonawcę w Formularzu Ofertowym.</w:t>
      </w:r>
    </w:p>
    <w:p w14:paraId="5849B163" w14:textId="77777777" w:rsidR="002470EF" w:rsidRPr="00CF0513" w:rsidRDefault="002470EF" w:rsidP="002470EF">
      <w:pPr>
        <w:numPr>
          <w:ilvl w:val="1"/>
          <w:numId w:val="66"/>
        </w:numPr>
        <w:spacing w:after="0" w:line="276" w:lineRule="auto"/>
        <w:ind w:left="851" w:hanging="425"/>
        <w:contextualSpacing/>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Cena ofertowa brutto musi uwzględniać wszelkie koszty jakie Wykonawca poniesie w związku z realizacją przedmiotu zamówienia.</w:t>
      </w:r>
    </w:p>
    <w:p w14:paraId="1E2706B2" w14:textId="77777777" w:rsidR="002470EF" w:rsidRPr="00CF0513" w:rsidRDefault="002470EF" w:rsidP="002470EF">
      <w:pPr>
        <w:autoSpaceDE w:val="0"/>
        <w:spacing w:line="240" w:lineRule="auto"/>
        <w:ind w:left="709" w:hanging="283"/>
        <w:jc w:val="both"/>
        <w:rPr>
          <w:rFonts w:eastAsia="Times New Roman" w:cstheme="minorHAnsi"/>
          <w:b/>
          <w:bCs/>
          <w:kern w:val="2"/>
          <w:sz w:val="24"/>
          <w:szCs w:val="24"/>
          <w:lang w:eastAsia="zh-CN"/>
        </w:rPr>
      </w:pPr>
      <w:r w:rsidRPr="00CF0513">
        <w:rPr>
          <w:rFonts w:eastAsia="Times New Roman" w:cstheme="minorHAnsi"/>
          <w:b/>
          <w:bCs/>
          <w:color w:val="000000"/>
          <w:sz w:val="24"/>
          <w:szCs w:val="24"/>
          <w:lang w:eastAsia="pl-PL"/>
        </w:rPr>
        <w:t xml:space="preserve">2) </w:t>
      </w:r>
      <w:r w:rsidRPr="00CF0513">
        <w:rPr>
          <w:rFonts w:eastAsia="Times New Roman" w:cstheme="minorHAnsi"/>
          <w:b/>
          <w:bCs/>
          <w:kern w:val="2"/>
          <w:sz w:val="24"/>
          <w:szCs w:val="24"/>
          <w:lang w:eastAsia="zh-CN"/>
        </w:rPr>
        <w:t xml:space="preserve">Kryterium- </w:t>
      </w:r>
      <w:r w:rsidRPr="00CF0513">
        <w:rPr>
          <w:rFonts w:eastAsia="Times New Roman" w:cstheme="minorHAnsi"/>
          <w:b/>
          <w:bCs/>
          <w:color w:val="000000"/>
          <w:kern w:val="2"/>
          <w:sz w:val="24"/>
          <w:szCs w:val="24"/>
          <w:shd w:val="clear" w:color="auto" w:fill="FFFFFF"/>
          <w:lang w:eastAsia="zh-CN"/>
        </w:rPr>
        <w:t>okres gwarancji jakości (G)</w:t>
      </w:r>
    </w:p>
    <w:p w14:paraId="5A38AB6F" w14:textId="77777777" w:rsidR="002470EF" w:rsidRPr="00CF0513" w:rsidRDefault="002470EF" w:rsidP="002470EF">
      <w:pPr>
        <w:spacing w:line="240" w:lineRule="auto"/>
        <w:jc w:val="both"/>
        <w:rPr>
          <w:rFonts w:eastAsia="Times New Roman" w:cstheme="minorHAnsi"/>
          <w:color w:val="000000"/>
          <w:sz w:val="24"/>
          <w:szCs w:val="24"/>
          <w:lang w:eastAsia="ar-SA"/>
        </w:rPr>
      </w:pPr>
      <w:r w:rsidRPr="00CF0513">
        <w:rPr>
          <w:rFonts w:eastAsia="Times New Roman" w:cstheme="minorHAnsi"/>
          <w:color w:val="000000"/>
          <w:sz w:val="24"/>
          <w:szCs w:val="24"/>
          <w:lang w:eastAsia="ar-SA"/>
        </w:rPr>
        <w:t>Minimalny okres gwarancji jakości wymagany przez Zamawiającego nie może być krótszy niż 36</w:t>
      </w:r>
      <w:r w:rsidRPr="00CF0513">
        <w:rPr>
          <w:rFonts w:eastAsia="Times New Roman" w:cstheme="minorHAnsi"/>
          <w:b/>
          <w:bCs/>
          <w:color w:val="000000"/>
          <w:sz w:val="24"/>
          <w:szCs w:val="24"/>
          <w:lang w:eastAsia="ar-SA"/>
        </w:rPr>
        <w:t xml:space="preserve"> </w:t>
      </w:r>
      <w:r w:rsidRPr="00CF0513">
        <w:rPr>
          <w:rFonts w:eastAsia="Times New Roman" w:cstheme="minorHAnsi"/>
          <w:color w:val="000000"/>
          <w:sz w:val="24"/>
          <w:szCs w:val="24"/>
          <w:lang w:eastAsia="ar-SA"/>
        </w:rPr>
        <w:t xml:space="preserve">miesięcy kalendarzowych licząc od dnia podpisania przez obie strony protokołu końcowego odbioru robót, a maksymalny okres gwarancji jakości nie może być dłuższy niż </w:t>
      </w:r>
      <w:r w:rsidRPr="00CF0513">
        <w:rPr>
          <w:rFonts w:eastAsia="Times New Roman" w:cstheme="minorHAnsi"/>
          <w:b/>
          <w:bCs/>
          <w:color w:val="000000"/>
          <w:sz w:val="24"/>
          <w:szCs w:val="24"/>
          <w:lang w:eastAsia="ar-SA"/>
        </w:rPr>
        <w:t>60</w:t>
      </w:r>
      <w:r w:rsidRPr="00CF0513">
        <w:rPr>
          <w:rFonts w:eastAsia="Times New Roman" w:cstheme="minorHAnsi"/>
          <w:color w:val="000000"/>
          <w:sz w:val="24"/>
          <w:szCs w:val="24"/>
          <w:lang w:eastAsia="ar-SA"/>
        </w:rPr>
        <w:t xml:space="preserve"> miesięcy kalendarzowych licząc od daty podpisania przez obie strony protokołu końcowego odbioru robót. </w:t>
      </w:r>
    </w:p>
    <w:p w14:paraId="4B15BA2F" w14:textId="77777777" w:rsidR="002470EF" w:rsidRPr="00CF0513" w:rsidRDefault="002470EF" w:rsidP="002470EF">
      <w:pPr>
        <w:spacing w:line="240" w:lineRule="auto"/>
        <w:jc w:val="both"/>
        <w:rPr>
          <w:rFonts w:eastAsia="Times New Roman" w:cstheme="minorHAnsi"/>
          <w:kern w:val="2"/>
          <w:sz w:val="24"/>
          <w:szCs w:val="24"/>
          <w:lang w:eastAsia="zh-CN"/>
        </w:rPr>
      </w:pPr>
      <w:r w:rsidRPr="00CF0513">
        <w:rPr>
          <w:rFonts w:eastAsia="Times New Roman" w:cstheme="minorHAnsi"/>
          <w:sz w:val="24"/>
          <w:szCs w:val="24"/>
          <w:lang w:eastAsia="ar-SA"/>
        </w:rPr>
        <w:lastRenderedPageBreak/>
        <w:t>W przypadku, gdy Wykonawca zaoferuje okres gwarancji jakości dłuższy niż 60 miesięcy , Zamawiający do obliczenia punktacji w tym kryterium przyjmie okres gwarancji jakości jako 60 miesięcy.</w:t>
      </w:r>
    </w:p>
    <w:p w14:paraId="1B947664" w14:textId="77777777" w:rsidR="002470EF" w:rsidRPr="00CF0513" w:rsidRDefault="002470EF" w:rsidP="002470EF">
      <w:pPr>
        <w:spacing w:after="0" w:line="240" w:lineRule="auto"/>
        <w:jc w:val="both"/>
        <w:rPr>
          <w:rFonts w:eastAsia="Times New Roman" w:cstheme="minorHAnsi"/>
          <w:kern w:val="2"/>
          <w:sz w:val="24"/>
          <w:szCs w:val="24"/>
          <w:lang w:eastAsia="zh-CN"/>
        </w:rPr>
      </w:pPr>
      <w:r w:rsidRPr="00CF0513">
        <w:rPr>
          <w:rFonts w:eastAsia="Times New Roman" w:cstheme="minorHAnsi"/>
          <w:sz w:val="24"/>
          <w:szCs w:val="24"/>
          <w:lang w:eastAsia="ar-SA"/>
        </w:rPr>
        <w:t>W przypadku gdy Wykonawca nie wpisze w druku oferty żadnego okresu gwarancji jakości, Zamawiający przyjmie okres gwarancji 36 miesięczny.</w:t>
      </w:r>
    </w:p>
    <w:p w14:paraId="298EA196" w14:textId="77777777" w:rsidR="002470EF" w:rsidRPr="00CF0513" w:rsidRDefault="002470EF" w:rsidP="002470EF">
      <w:pPr>
        <w:suppressAutoHyphens/>
        <w:autoSpaceDE w:val="0"/>
        <w:spacing w:after="0" w:line="240" w:lineRule="auto"/>
        <w:jc w:val="both"/>
        <w:rPr>
          <w:rFonts w:eastAsia="Times New Roman" w:cstheme="minorHAnsi"/>
          <w:color w:val="000000"/>
          <w:kern w:val="2"/>
          <w:sz w:val="21"/>
          <w:szCs w:val="21"/>
          <w:lang w:eastAsia="zh-CN"/>
        </w:rPr>
      </w:pPr>
    </w:p>
    <w:p w14:paraId="5FD9C75D" w14:textId="77777777" w:rsidR="002470EF" w:rsidRPr="00CF0513" w:rsidRDefault="002470EF" w:rsidP="002470EF">
      <w:pPr>
        <w:suppressAutoHyphens/>
        <w:autoSpaceDE w:val="0"/>
        <w:spacing w:after="0" w:line="240" w:lineRule="auto"/>
        <w:jc w:val="both"/>
        <w:rPr>
          <w:rFonts w:eastAsia="Times New Roman" w:cstheme="minorHAnsi"/>
          <w:b/>
          <w:sz w:val="24"/>
          <w:szCs w:val="24"/>
          <w:lang w:eastAsia="ar-SA"/>
        </w:rPr>
      </w:pPr>
      <w:r w:rsidRPr="00CF0513">
        <w:rPr>
          <w:rFonts w:eastAsia="Times New Roman" w:cstheme="minorHAnsi"/>
          <w:color w:val="000000"/>
          <w:kern w:val="2"/>
          <w:sz w:val="24"/>
          <w:szCs w:val="24"/>
          <w:lang w:eastAsia="zh-CN"/>
        </w:rPr>
        <w:t>W przypadku, kiedy Wykonawca w formularzu ofertowym wpisze okres gwarancji jakości krótszy niż 36 miesięcy, Zamawiający odrzuci ofertę Wykonawcy jako niezgodną z treścią SWZ.</w:t>
      </w:r>
    </w:p>
    <w:p w14:paraId="40C22CC0" w14:textId="77777777" w:rsidR="002470EF" w:rsidRPr="00CF0513" w:rsidRDefault="002470EF" w:rsidP="002470EF">
      <w:pPr>
        <w:suppressAutoHyphens/>
        <w:autoSpaceDE w:val="0"/>
        <w:spacing w:after="0" w:line="240" w:lineRule="auto"/>
        <w:jc w:val="both"/>
        <w:rPr>
          <w:rFonts w:eastAsia="Times New Roman" w:cstheme="minorHAnsi"/>
          <w:b/>
          <w:kern w:val="2"/>
          <w:sz w:val="24"/>
          <w:szCs w:val="24"/>
          <w:lang w:eastAsia="ar-SA"/>
        </w:rPr>
      </w:pPr>
    </w:p>
    <w:p w14:paraId="743BA627" w14:textId="77777777" w:rsidR="002470EF" w:rsidRPr="00CF0513" w:rsidRDefault="002470EF" w:rsidP="002470EF">
      <w:pPr>
        <w:suppressAutoHyphens/>
        <w:autoSpaceDE w:val="0"/>
        <w:spacing w:after="0" w:line="240" w:lineRule="auto"/>
        <w:jc w:val="both"/>
        <w:rPr>
          <w:rFonts w:eastAsia="Times New Roman" w:cstheme="minorHAnsi"/>
          <w:kern w:val="2"/>
          <w:sz w:val="24"/>
          <w:szCs w:val="24"/>
          <w:lang w:eastAsia="zh-CN"/>
        </w:rPr>
      </w:pPr>
      <w:r w:rsidRPr="00CF0513">
        <w:rPr>
          <w:rFonts w:eastAsia="Times New Roman" w:cstheme="minorHAnsi"/>
          <w:b/>
          <w:kern w:val="2"/>
          <w:sz w:val="24"/>
          <w:szCs w:val="24"/>
          <w:lang w:eastAsia="ar-SA"/>
        </w:rPr>
        <w:t xml:space="preserve">W tym kryterium długość okresu </w:t>
      </w:r>
      <w:r w:rsidRPr="00CF0513">
        <w:rPr>
          <w:rFonts w:eastAsia="Times New Roman" w:cstheme="minorHAnsi"/>
          <w:b/>
          <w:bCs/>
          <w:kern w:val="2"/>
          <w:sz w:val="24"/>
          <w:szCs w:val="24"/>
          <w:lang w:eastAsia="zh-CN"/>
        </w:rPr>
        <w:t>gwarancji jakości</w:t>
      </w:r>
      <w:r w:rsidRPr="00CF0513">
        <w:rPr>
          <w:rFonts w:eastAsia="Times New Roman" w:cstheme="minorHAnsi"/>
          <w:b/>
          <w:kern w:val="2"/>
          <w:sz w:val="24"/>
          <w:szCs w:val="24"/>
          <w:lang w:eastAsia="ar-SA"/>
        </w:rPr>
        <w:t xml:space="preserve"> będzie oceniana jak niżej:</w:t>
      </w:r>
    </w:p>
    <w:p w14:paraId="2F620F4B" w14:textId="77777777" w:rsidR="002470EF" w:rsidRPr="00CF0513" w:rsidRDefault="002470EF" w:rsidP="002470EF">
      <w:pPr>
        <w:suppressAutoHyphens/>
        <w:autoSpaceDE w:val="0"/>
        <w:spacing w:after="0" w:line="240" w:lineRule="auto"/>
        <w:jc w:val="both"/>
        <w:rPr>
          <w:rFonts w:eastAsia="Times New Roman" w:cstheme="minorHAnsi"/>
          <w:kern w:val="2"/>
          <w:sz w:val="24"/>
          <w:szCs w:val="24"/>
          <w:lang w:eastAsia="zh-CN"/>
        </w:rPr>
      </w:pPr>
      <w:r w:rsidRPr="00CF0513">
        <w:rPr>
          <w:rFonts w:eastAsia="Times New Roman" w:cstheme="minorHAnsi"/>
          <w:kern w:val="2"/>
          <w:sz w:val="24"/>
          <w:szCs w:val="24"/>
          <w:lang w:eastAsia="zh-CN"/>
        </w:rPr>
        <w:t>Okres gwarancji jakości 36 m-cy – 0 pkt</w:t>
      </w:r>
    </w:p>
    <w:p w14:paraId="5FF18417" w14:textId="77777777" w:rsidR="002470EF" w:rsidRPr="00CF0513" w:rsidRDefault="002470EF" w:rsidP="002470EF">
      <w:pPr>
        <w:suppressAutoHyphens/>
        <w:autoSpaceDE w:val="0"/>
        <w:spacing w:after="0" w:line="240" w:lineRule="auto"/>
        <w:jc w:val="both"/>
        <w:rPr>
          <w:rFonts w:eastAsia="Times New Roman" w:cstheme="minorHAnsi"/>
          <w:kern w:val="2"/>
          <w:sz w:val="24"/>
          <w:szCs w:val="24"/>
          <w:lang w:eastAsia="zh-CN"/>
        </w:rPr>
      </w:pPr>
      <w:r w:rsidRPr="00CF0513">
        <w:rPr>
          <w:rFonts w:eastAsia="Times New Roman" w:cstheme="minorHAnsi"/>
          <w:kern w:val="2"/>
          <w:sz w:val="24"/>
          <w:szCs w:val="24"/>
          <w:lang w:eastAsia="zh-CN"/>
        </w:rPr>
        <w:t>Okres gwarancji jakości 48 m-cy – 20 pkt.</w:t>
      </w:r>
    </w:p>
    <w:p w14:paraId="4F654A02" w14:textId="77777777" w:rsidR="002470EF" w:rsidRPr="00CF0513" w:rsidRDefault="002470EF" w:rsidP="002470EF">
      <w:pPr>
        <w:suppressAutoHyphens/>
        <w:autoSpaceDE w:val="0"/>
        <w:spacing w:after="0" w:line="240" w:lineRule="auto"/>
        <w:jc w:val="both"/>
        <w:rPr>
          <w:rFonts w:eastAsia="Times New Roman" w:cstheme="minorHAnsi"/>
          <w:kern w:val="2"/>
          <w:sz w:val="24"/>
          <w:szCs w:val="24"/>
          <w:lang w:eastAsia="zh-CN"/>
        </w:rPr>
      </w:pPr>
      <w:r w:rsidRPr="00CF0513">
        <w:rPr>
          <w:rFonts w:eastAsia="Times New Roman" w:cstheme="minorHAnsi"/>
          <w:kern w:val="2"/>
          <w:sz w:val="24"/>
          <w:szCs w:val="24"/>
          <w:lang w:eastAsia="zh-CN"/>
        </w:rPr>
        <w:t>Okres gwarancji jakości 60 m-cy – 40 pkt</w:t>
      </w:r>
    </w:p>
    <w:p w14:paraId="7BD51EE4" w14:textId="77777777" w:rsidR="002470EF" w:rsidRPr="00CF0513" w:rsidRDefault="002470EF" w:rsidP="002470EF">
      <w:pPr>
        <w:suppressAutoHyphens/>
        <w:autoSpaceDE w:val="0"/>
        <w:spacing w:after="0" w:line="240" w:lineRule="auto"/>
        <w:jc w:val="both"/>
        <w:rPr>
          <w:rFonts w:eastAsia="Times New Roman" w:cstheme="minorHAnsi"/>
          <w:color w:val="000000"/>
          <w:kern w:val="2"/>
          <w:sz w:val="24"/>
          <w:szCs w:val="24"/>
          <w:lang w:eastAsia="zh-CN"/>
        </w:rPr>
      </w:pPr>
    </w:p>
    <w:p w14:paraId="6E919723" w14:textId="03AC4795" w:rsidR="002470EF" w:rsidRPr="00CF0513" w:rsidRDefault="002470EF" w:rsidP="002470EF">
      <w:pPr>
        <w:suppressAutoHyphens/>
        <w:autoSpaceDE w:val="0"/>
        <w:spacing w:after="0" w:line="240" w:lineRule="auto"/>
        <w:jc w:val="both"/>
        <w:rPr>
          <w:rFonts w:eastAsia="Times New Roman" w:cstheme="minorHAnsi"/>
          <w:b/>
          <w:bCs/>
          <w:kern w:val="2"/>
          <w:sz w:val="24"/>
          <w:szCs w:val="24"/>
          <w:lang w:eastAsia="zh-CN"/>
        </w:rPr>
      </w:pPr>
      <w:r w:rsidRPr="00CF0513">
        <w:rPr>
          <w:rFonts w:eastAsia="Times New Roman" w:cstheme="minorHAnsi"/>
          <w:color w:val="000000"/>
          <w:kern w:val="2"/>
          <w:sz w:val="24"/>
          <w:szCs w:val="24"/>
          <w:lang w:eastAsia="zh-CN"/>
        </w:rPr>
        <w:t>W przypadku, kiedy Wykonawcy w formularzu ofertowym wpiszą okres gwarancji jakości dłuższy niż 60 miesięcy, otrzymają liczbę punktów tj. 40.</w:t>
      </w:r>
    </w:p>
    <w:p w14:paraId="62600ADB" w14:textId="77777777" w:rsidR="002470EF" w:rsidRPr="00CF0513" w:rsidRDefault="002470EF" w:rsidP="002470EF">
      <w:pPr>
        <w:suppressAutoHyphens/>
        <w:autoSpaceDE w:val="0"/>
        <w:spacing w:after="0" w:line="240" w:lineRule="auto"/>
        <w:jc w:val="both"/>
        <w:rPr>
          <w:rFonts w:eastAsia="Times New Roman" w:cstheme="minorHAnsi"/>
          <w:kern w:val="2"/>
          <w:sz w:val="24"/>
          <w:szCs w:val="24"/>
          <w:lang w:eastAsia="zh-CN"/>
        </w:rPr>
      </w:pPr>
      <w:r w:rsidRPr="00CF0513">
        <w:rPr>
          <w:rFonts w:eastAsia="Times New Roman" w:cstheme="minorHAnsi"/>
          <w:b/>
          <w:bCs/>
          <w:kern w:val="2"/>
          <w:sz w:val="24"/>
          <w:szCs w:val="24"/>
          <w:lang w:eastAsia="zh-CN"/>
        </w:rPr>
        <w:t>Ilość pkt do oceny = C+G</w:t>
      </w:r>
    </w:p>
    <w:p w14:paraId="198D5831" w14:textId="77777777" w:rsidR="002470EF" w:rsidRPr="00CF0513" w:rsidRDefault="002470EF" w:rsidP="002470EF">
      <w:pPr>
        <w:suppressAutoHyphens/>
        <w:autoSpaceDE w:val="0"/>
        <w:spacing w:after="0" w:line="240" w:lineRule="auto"/>
        <w:jc w:val="both"/>
        <w:rPr>
          <w:rFonts w:eastAsia="Times New Roman" w:cstheme="minorHAnsi"/>
          <w:kern w:val="2"/>
          <w:sz w:val="24"/>
          <w:szCs w:val="24"/>
          <w:lang w:eastAsia="zh-CN"/>
        </w:rPr>
      </w:pPr>
      <w:r w:rsidRPr="00CF0513">
        <w:rPr>
          <w:rFonts w:eastAsia="Times New Roman" w:cstheme="minorHAnsi"/>
          <w:b/>
          <w:bCs/>
          <w:kern w:val="2"/>
          <w:sz w:val="24"/>
          <w:szCs w:val="24"/>
          <w:lang w:eastAsia="zh-CN"/>
        </w:rPr>
        <w:t>gdzie:</w:t>
      </w:r>
    </w:p>
    <w:p w14:paraId="5E7D011A" w14:textId="77777777" w:rsidR="002470EF" w:rsidRPr="00CF0513" w:rsidRDefault="002470EF" w:rsidP="002470EF">
      <w:pPr>
        <w:suppressAutoHyphens/>
        <w:autoSpaceDE w:val="0"/>
        <w:spacing w:after="0" w:line="240" w:lineRule="auto"/>
        <w:jc w:val="both"/>
        <w:rPr>
          <w:rFonts w:eastAsia="Times New Roman" w:cstheme="minorHAnsi"/>
          <w:kern w:val="2"/>
          <w:sz w:val="24"/>
          <w:szCs w:val="24"/>
          <w:lang w:eastAsia="zh-CN"/>
        </w:rPr>
      </w:pPr>
      <w:r w:rsidRPr="00CF0513">
        <w:rPr>
          <w:rFonts w:eastAsia="Times New Roman" w:cstheme="minorHAnsi"/>
          <w:b/>
          <w:bCs/>
          <w:kern w:val="2"/>
          <w:sz w:val="24"/>
          <w:szCs w:val="24"/>
          <w:lang w:eastAsia="zh-CN"/>
        </w:rPr>
        <w:t>C - ilość przyznanych punktów za kryterium cena,</w:t>
      </w:r>
    </w:p>
    <w:p w14:paraId="7CA03036" w14:textId="77777777" w:rsidR="002470EF" w:rsidRPr="00CF0513" w:rsidRDefault="002470EF" w:rsidP="002470EF">
      <w:pPr>
        <w:suppressAutoHyphens/>
        <w:autoSpaceDE w:val="0"/>
        <w:spacing w:after="0" w:line="240" w:lineRule="auto"/>
        <w:jc w:val="both"/>
        <w:rPr>
          <w:rFonts w:eastAsia="Times New Roman" w:cstheme="minorHAnsi"/>
          <w:b/>
          <w:bCs/>
          <w:kern w:val="2"/>
          <w:sz w:val="24"/>
          <w:szCs w:val="24"/>
          <w:lang w:eastAsia="zh-CN"/>
        </w:rPr>
      </w:pPr>
      <w:r w:rsidRPr="00CF0513">
        <w:rPr>
          <w:rFonts w:eastAsia="Times New Roman" w:cstheme="minorHAnsi"/>
          <w:b/>
          <w:bCs/>
          <w:kern w:val="2"/>
          <w:sz w:val="24"/>
          <w:szCs w:val="24"/>
          <w:lang w:eastAsia="zh-CN"/>
        </w:rPr>
        <w:t>G- ilość przyznanych punktów za kryterium okres gwarancji jakości.</w:t>
      </w:r>
    </w:p>
    <w:p w14:paraId="694B637B" w14:textId="457CD004" w:rsidR="00035982" w:rsidRPr="00CF0513" w:rsidRDefault="00035982" w:rsidP="00F5054C">
      <w:pPr>
        <w:pStyle w:val="Akapitzlist"/>
        <w:spacing w:after="0" w:line="276" w:lineRule="auto"/>
        <w:ind w:left="567"/>
        <w:jc w:val="both"/>
        <w:textAlignment w:val="baseline"/>
        <w:rPr>
          <w:rFonts w:eastAsia="Times New Roman" w:cstheme="minorHAnsi"/>
          <w:b/>
          <w:bCs/>
          <w:color w:val="000000"/>
          <w:sz w:val="24"/>
          <w:szCs w:val="24"/>
          <w:lang w:eastAsia="pl-PL"/>
        </w:rPr>
      </w:pPr>
    </w:p>
    <w:p w14:paraId="0C346358" w14:textId="77777777" w:rsidR="00035982" w:rsidRPr="00CF0513" w:rsidRDefault="00035982" w:rsidP="000C2D65">
      <w:pPr>
        <w:numPr>
          <w:ilvl w:val="0"/>
          <w:numId w:val="67"/>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Punktacja przyznawana ofertom w poszczególnych kryteriach oceny ofert będzie liczona z dokładnością do dwóch miejsc po przecinku, zgodnie z zasadami arytmetyki.</w:t>
      </w:r>
    </w:p>
    <w:p w14:paraId="50D3CB88" w14:textId="77777777" w:rsidR="00035982" w:rsidRPr="00CF0513" w:rsidRDefault="00035982" w:rsidP="000C2D65">
      <w:pPr>
        <w:numPr>
          <w:ilvl w:val="0"/>
          <w:numId w:val="68"/>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 toku badania i oceny ofert Zamawiający może żądać od Wykonawcy wyjaśnień dotyczących treści złożonej oferty, w tym zaoferowanej ceny.</w:t>
      </w:r>
    </w:p>
    <w:p w14:paraId="683412D2" w14:textId="7757A5B6" w:rsidR="00035982" w:rsidRPr="00CF0513" w:rsidRDefault="00035982" w:rsidP="000C2D65">
      <w:pPr>
        <w:numPr>
          <w:ilvl w:val="0"/>
          <w:numId w:val="69"/>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udzieli zamówienia Wykonawcy, którego oferta zostanie uznana za najkorzystniejszą.</w:t>
      </w:r>
    </w:p>
    <w:p w14:paraId="787D22A3" w14:textId="568F13DB" w:rsidR="00C254F1" w:rsidRPr="00CF0513" w:rsidRDefault="00216C57" w:rsidP="000C2D65">
      <w:pPr>
        <w:numPr>
          <w:ilvl w:val="0"/>
          <w:numId w:val="69"/>
        </w:numPr>
        <w:spacing w:after="0" w:line="276" w:lineRule="auto"/>
        <w:ind w:left="284" w:hanging="284"/>
        <w:jc w:val="both"/>
        <w:textAlignment w:val="baseline"/>
        <w:rPr>
          <w:rFonts w:eastAsia="Times New Roman" w:cstheme="minorHAnsi"/>
          <w:color w:val="000000"/>
          <w:sz w:val="24"/>
          <w:szCs w:val="24"/>
          <w:lang w:eastAsia="pl-PL"/>
        </w:rPr>
      </w:pPr>
      <w:r w:rsidRPr="00CF0513">
        <w:rPr>
          <w:rFonts w:cstheme="minorHAnsi"/>
          <w:bCs/>
          <w:sz w:val="24"/>
          <w:szCs w:val="24"/>
        </w:rPr>
        <w:t>Za najkorzystniejszą ofertę uznana zostanie Oferta wykonawcy, która uzyska największą liczbę punktów.</w:t>
      </w:r>
    </w:p>
    <w:p w14:paraId="49F9A86D" w14:textId="7E22E334" w:rsidR="00216C57" w:rsidRPr="00CF0513" w:rsidRDefault="00216C57" w:rsidP="000C2D65">
      <w:pPr>
        <w:numPr>
          <w:ilvl w:val="0"/>
          <w:numId w:val="69"/>
        </w:numPr>
        <w:spacing w:after="0" w:line="276" w:lineRule="auto"/>
        <w:ind w:left="284" w:hanging="284"/>
        <w:jc w:val="both"/>
        <w:textAlignment w:val="baseline"/>
        <w:rPr>
          <w:rFonts w:eastAsia="Times New Roman" w:cstheme="minorHAnsi"/>
          <w:color w:val="000000"/>
          <w:sz w:val="24"/>
          <w:szCs w:val="24"/>
          <w:lang w:eastAsia="pl-PL"/>
        </w:rPr>
      </w:pPr>
      <w:r w:rsidRPr="00CF0513">
        <w:rPr>
          <w:rFonts w:cstheme="minorHAnsi"/>
          <w:sz w:val="24"/>
          <w:szCs w:val="24"/>
        </w:rPr>
        <w:t>Jeżeli nie można dokonać wyboru najkorzystniejszej oferty ze względu na to, że zostały złożone oferty o takiej samej cenie lub koszcie, zamawiający wzywa wykonawców, którzy złożyli te oferty, do złożenia w terminie określonym przez zamawiającego ofert dodatkowych zawierających nową cenę.</w:t>
      </w:r>
    </w:p>
    <w:p w14:paraId="2A3486BD" w14:textId="77777777" w:rsidR="00285BC0" w:rsidRPr="00CF0513" w:rsidRDefault="00285BC0" w:rsidP="00035982">
      <w:pPr>
        <w:spacing w:after="0" w:line="276" w:lineRule="auto"/>
        <w:ind w:left="567" w:hanging="567"/>
        <w:jc w:val="both"/>
        <w:textAlignment w:val="baseline"/>
        <w:rPr>
          <w:rFonts w:eastAsia="Times New Roman" w:cstheme="minorHAnsi"/>
          <w:b/>
          <w:bCs/>
          <w:color w:val="000000"/>
          <w:sz w:val="24"/>
          <w:szCs w:val="24"/>
          <w:lang w:eastAsia="pl-PL"/>
        </w:rPr>
      </w:pPr>
    </w:p>
    <w:p w14:paraId="44224E88" w14:textId="6A0855D7" w:rsidR="00035982" w:rsidRPr="00CF0513" w:rsidRDefault="00285BC0" w:rsidP="007B62C1">
      <w:pPr>
        <w:spacing w:after="0" w:line="276" w:lineRule="auto"/>
        <w:ind w:left="851" w:hanging="851"/>
        <w:jc w:val="both"/>
        <w:textAlignment w:val="baseline"/>
        <w:rPr>
          <w:rFonts w:eastAsia="Times New Roman" w:cstheme="minorHAnsi"/>
          <w:b/>
          <w:bCs/>
          <w:color w:val="000000"/>
          <w:sz w:val="24"/>
          <w:szCs w:val="24"/>
          <w:lang w:eastAsia="pl-PL"/>
        </w:rPr>
      </w:pPr>
      <w:r w:rsidRPr="00CF0513">
        <w:rPr>
          <w:rFonts w:eastAsia="Times New Roman" w:cstheme="minorHAnsi"/>
          <w:b/>
          <w:bCs/>
          <w:color w:val="000000"/>
          <w:sz w:val="24"/>
          <w:szCs w:val="24"/>
          <w:highlight w:val="lightGray"/>
          <w:lang w:eastAsia="pl-PL"/>
        </w:rPr>
        <w:t>XXI.</w:t>
      </w:r>
      <w:r w:rsidR="007B62C1" w:rsidRPr="00CF0513">
        <w:rPr>
          <w:rFonts w:eastAsia="Times New Roman" w:cstheme="minorHAnsi"/>
          <w:b/>
          <w:bCs/>
          <w:color w:val="000000"/>
          <w:sz w:val="24"/>
          <w:szCs w:val="24"/>
          <w:highlight w:val="lightGray"/>
          <w:lang w:eastAsia="pl-PL"/>
        </w:rPr>
        <w:t xml:space="preserve"> INFORMACJA O FORMALNOŚCIACH, JAKIE POWINNY BYĆ DOPEŁNIONE PO WYBORZE OFERTY W CELU ZAWARCIA UMOWY</w:t>
      </w:r>
    </w:p>
    <w:p w14:paraId="7EF46D7A" w14:textId="77777777" w:rsidR="007B62C1" w:rsidRPr="00CF0513" w:rsidRDefault="007B62C1" w:rsidP="000C2D65">
      <w:pPr>
        <w:numPr>
          <w:ilvl w:val="0"/>
          <w:numId w:val="70"/>
        </w:numPr>
        <w:spacing w:before="240" w:after="0" w:line="276" w:lineRule="auto"/>
        <w:ind w:left="39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zawiera umowę w sprawie zamówienia publicznego w terminie nie krótszym niż 5 dni od dnia przesłania zawiadomienia o wyborze najkorzystniejszej oferty.</w:t>
      </w:r>
    </w:p>
    <w:p w14:paraId="0218DF94" w14:textId="43BE28A6" w:rsidR="007B62C1" w:rsidRPr="00CF0513" w:rsidRDefault="007B62C1" w:rsidP="000C2D65">
      <w:pPr>
        <w:numPr>
          <w:ilvl w:val="0"/>
          <w:numId w:val="70"/>
        </w:numPr>
        <w:spacing w:after="0" w:line="276" w:lineRule="auto"/>
        <w:ind w:left="39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może zawrzeć umowę w sprawie zamówienia publicznego przed upływem terminu, o którym mowa w ust. 1, jeżeli w postępowaniu o udzielenie zamówienia prowadzonym w trybie  podstawowym złożono tylko jedną ofertę.</w:t>
      </w:r>
    </w:p>
    <w:p w14:paraId="0F45E6CB" w14:textId="33ABB751" w:rsidR="007B62C1" w:rsidRPr="00CF0513" w:rsidRDefault="007B62C1" w:rsidP="000C2D65">
      <w:pPr>
        <w:numPr>
          <w:ilvl w:val="0"/>
          <w:numId w:val="70"/>
        </w:numPr>
        <w:spacing w:after="0" w:line="276" w:lineRule="auto"/>
        <w:ind w:left="39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lastRenderedPageBreak/>
        <w:t>Wykonawca, którego oferta zostanie uznana za najkorzystniejszą, będzie zobowiązany przed podpisaniem umowy do wniesienia zabezpieczenia należytego wykonania umowy (jeżeli jego wniesienie było wymagane) w wysokości i formie określonej w Rozdziale XX SWZ.</w:t>
      </w:r>
    </w:p>
    <w:p w14:paraId="5483EC48" w14:textId="77777777" w:rsidR="00A12998" w:rsidRPr="00EE60AF" w:rsidRDefault="00A12998" w:rsidP="00A12998">
      <w:pPr>
        <w:numPr>
          <w:ilvl w:val="0"/>
          <w:numId w:val="70"/>
        </w:numPr>
        <w:tabs>
          <w:tab w:val="clear" w:pos="720"/>
          <w:tab w:val="num" w:pos="426"/>
        </w:tabs>
        <w:spacing w:after="0" w:line="276" w:lineRule="auto"/>
        <w:ind w:left="426" w:hanging="426"/>
        <w:jc w:val="both"/>
        <w:textAlignment w:val="baseline"/>
        <w:rPr>
          <w:rFonts w:eastAsia="Times New Roman" w:cstheme="minorHAnsi"/>
          <w:b/>
          <w:bCs/>
          <w:color w:val="000000"/>
          <w:sz w:val="24"/>
          <w:szCs w:val="24"/>
          <w:lang w:eastAsia="pl-PL"/>
        </w:rPr>
      </w:pPr>
      <w:r w:rsidRPr="00EE60AF">
        <w:rPr>
          <w:rFonts w:eastAsia="Times New Roman" w:cstheme="minorHAnsi"/>
          <w:b/>
          <w:bCs/>
          <w:color w:val="000000"/>
          <w:sz w:val="24"/>
          <w:szCs w:val="24"/>
          <w:lang w:eastAsia="pl-PL"/>
        </w:rPr>
        <w:t xml:space="preserve">Wybrany wykonawca zobowiązany jest dostarczyć zamawiającemu przed podpisaniem umowy: </w:t>
      </w:r>
    </w:p>
    <w:p w14:paraId="4A1EE78F" w14:textId="77777777" w:rsidR="00A12998" w:rsidRPr="00EE60AF" w:rsidRDefault="00A12998" w:rsidP="00A12998">
      <w:pPr>
        <w:spacing w:after="0" w:line="276" w:lineRule="auto"/>
        <w:ind w:left="709" w:hanging="283"/>
        <w:jc w:val="both"/>
        <w:textAlignment w:val="baseline"/>
        <w:rPr>
          <w:rFonts w:eastAsia="Times New Roman" w:cstheme="minorHAnsi"/>
          <w:b/>
          <w:bCs/>
          <w:color w:val="000000"/>
          <w:sz w:val="24"/>
          <w:szCs w:val="24"/>
          <w:lang w:eastAsia="pl-PL"/>
        </w:rPr>
      </w:pPr>
      <w:r w:rsidRPr="00EE60AF">
        <w:rPr>
          <w:rFonts w:eastAsia="Times New Roman" w:cstheme="minorHAnsi"/>
          <w:b/>
          <w:bCs/>
          <w:color w:val="000000"/>
          <w:sz w:val="24"/>
          <w:szCs w:val="24"/>
          <w:lang w:eastAsia="pl-PL"/>
        </w:rPr>
        <w:t xml:space="preserve">a) kopie dokumentów potwierdzających uprawnienia osób, które będą uczestniczyć w wykonywaniu zamówienia, </w:t>
      </w:r>
    </w:p>
    <w:p w14:paraId="37B9F99A" w14:textId="640C622B" w:rsidR="00A12998" w:rsidRPr="00EE60AF" w:rsidRDefault="00A12998" w:rsidP="00A12998">
      <w:pPr>
        <w:spacing w:after="0" w:line="276" w:lineRule="auto"/>
        <w:ind w:left="709" w:hanging="283"/>
        <w:jc w:val="both"/>
        <w:textAlignment w:val="baseline"/>
        <w:rPr>
          <w:rFonts w:eastAsia="Times New Roman" w:cstheme="minorHAnsi"/>
          <w:b/>
          <w:bCs/>
          <w:color w:val="000000"/>
          <w:sz w:val="24"/>
          <w:szCs w:val="24"/>
          <w:lang w:eastAsia="pl-PL"/>
        </w:rPr>
      </w:pPr>
      <w:r w:rsidRPr="00EE60AF">
        <w:rPr>
          <w:rFonts w:eastAsia="Times New Roman" w:cstheme="minorHAnsi"/>
          <w:b/>
          <w:bCs/>
          <w:color w:val="000000"/>
          <w:sz w:val="24"/>
          <w:szCs w:val="24"/>
          <w:lang w:eastAsia="pl-PL"/>
        </w:rPr>
        <w:t>b) kopię dokumentów potwierdzających przynależność do właściwej izby samorządu zawodowego osób, które będą uczestniczyć w wykonywaniu zamówienia</w:t>
      </w:r>
    </w:p>
    <w:p w14:paraId="5DA4629C" w14:textId="304C96E5" w:rsidR="00DF44C3" w:rsidRPr="00EE60AF" w:rsidRDefault="00DF44C3" w:rsidP="000C2D65">
      <w:pPr>
        <w:numPr>
          <w:ilvl w:val="0"/>
          <w:numId w:val="70"/>
        </w:numPr>
        <w:spacing w:after="0" w:line="276" w:lineRule="auto"/>
        <w:ind w:left="396"/>
        <w:jc w:val="both"/>
        <w:textAlignment w:val="baseline"/>
        <w:rPr>
          <w:rFonts w:eastAsia="Times New Roman" w:cstheme="minorHAnsi"/>
          <w:b/>
          <w:bCs/>
          <w:color w:val="000000"/>
          <w:sz w:val="24"/>
          <w:szCs w:val="24"/>
          <w:lang w:eastAsia="pl-PL"/>
        </w:rPr>
      </w:pPr>
      <w:r w:rsidRPr="00EE60AF">
        <w:rPr>
          <w:rFonts w:eastAsia="Times New Roman" w:cstheme="minorHAnsi"/>
          <w:b/>
          <w:bCs/>
          <w:color w:val="000000"/>
          <w:sz w:val="24"/>
          <w:szCs w:val="24"/>
          <w:lang w:eastAsia="pl-PL"/>
        </w:rPr>
        <w:t>Wykonawca przed podpisaniem umowy</w:t>
      </w:r>
      <w:r w:rsidRPr="00EE60AF">
        <w:rPr>
          <w:rFonts w:cstheme="minorHAnsi"/>
          <w:b/>
          <w:bCs/>
        </w:rPr>
        <w:t xml:space="preserve"> </w:t>
      </w:r>
      <w:r w:rsidRPr="00EE60AF">
        <w:rPr>
          <w:rFonts w:cstheme="minorHAnsi"/>
          <w:b/>
          <w:bCs/>
          <w:sz w:val="24"/>
          <w:szCs w:val="24"/>
        </w:rPr>
        <w:t>przedłoży Zamawiającemu kosztorys ofertowy</w:t>
      </w:r>
      <w:r w:rsidR="006B1130">
        <w:rPr>
          <w:rFonts w:cstheme="minorHAnsi"/>
          <w:b/>
          <w:bCs/>
          <w:sz w:val="24"/>
          <w:szCs w:val="24"/>
        </w:rPr>
        <w:t xml:space="preserve"> i harmonogram rzeczowo-finansowy</w:t>
      </w:r>
      <w:r w:rsidRPr="00EE60AF">
        <w:rPr>
          <w:rFonts w:cstheme="minorHAnsi"/>
          <w:b/>
          <w:bCs/>
          <w:sz w:val="24"/>
          <w:szCs w:val="24"/>
        </w:rPr>
        <w:t>.</w:t>
      </w:r>
    </w:p>
    <w:p w14:paraId="07B3ABCE" w14:textId="77777777" w:rsidR="007B62C1" w:rsidRPr="00CF0513" w:rsidRDefault="007B62C1" w:rsidP="000C2D65">
      <w:pPr>
        <w:numPr>
          <w:ilvl w:val="0"/>
          <w:numId w:val="70"/>
        </w:numPr>
        <w:spacing w:after="0" w:line="276" w:lineRule="auto"/>
        <w:ind w:left="39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12D2AED8" w14:textId="77777777" w:rsidR="007B62C1" w:rsidRPr="00CF0513" w:rsidRDefault="007B62C1" w:rsidP="000C2D65">
      <w:pPr>
        <w:numPr>
          <w:ilvl w:val="0"/>
          <w:numId w:val="70"/>
        </w:numPr>
        <w:spacing w:after="0" w:line="276" w:lineRule="auto"/>
        <w:ind w:left="39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Wykonawca będzie zobowiązany do podpisania umowy w miejscu i terminie wskazanym przez Zamawiającego.</w:t>
      </w:r>
    </w:p>
    <w:p w14:paraId="502CE6BD" w14:textId="77777777" w:rsidR="00F5054C" w:rsidRPr="00CF0513" w:rsidRDefault="00F5054C" w:rsidP="00DF44C3">
      <w:pPr>
        <w:spacing w:after="0" w:line="276" w:lineRule="auto"/>
        <w:jc w:val="both"/>
        <w:textAlignment w:val="baseline"/>
        <w:rPr>
          <w:rFonts w:eastAsia="Times New Roman" w:cstheme="minorHAnsi"/>
          <w:b/>
          <w:bCs/>
          <w:color w:val="000000"/>
          <w:sz w:val="24"/>
          <w:szCs w:val="24"/>
          <w:highlight w:val="lightGray"/>
          <w:lang w:eastAsia="pl-PL"/>
        </w:rPr>
      </w:pPr>
    </w:p>
    <w:p w14:paraId="4581F316" w14:textId="66E3E74A" w:rsidR="009D471A" w:rsidRPr="00CF0513" w:rsidRDefault="007B62C1" w:rsidP="00C254F1">
      <w:pPr>
        <w:spacing w:after="0" w:line="276" w:lineRule="auto"/>
        <w:ind w:left="993" w:hanging="993"/>
        <w:jc w:val="both"/>
        <w:textAlignment w:val="baseline"/>
        <w:rPr>
          <w:rFonts w:eastAsia="Times New Roman" w:cstheme="minorHAnsi"/>
          <w:b/>
          <w:bCs/>
          <w:color w:val="000000"/>
          <w:sz w:val="24"/>
          <w:szCs w:val="24"/>
          <w:lang w:eastAsia="pl-PL"/>
        </w:rPr>
      </w:pPr>
      <w:r w:rsidRPr="00CF0513">
        <w:rPr>
          <w:rFonts w:eastAsia="Times New Roman" w:cstheme="minorHAnsi"/>
          <w:b/>
          <w:bCs/>
          <w:color w:val="000000"/>
          <w:sz w:val="24"/>
          <w:szCs w:val="24"/>
          <w:highlight w:val="lightGray"/>
          <w:lang w:eastAsia="pl-PL"/>
        </w:rPr>
        <w:t>XXII.</w:t>
      </w:r>
      <w:r w:rsidR="00C254F1" w:rsidRPr="00CF0513">
        <w:rPr>
          <w:rFonts w:eastAsia="Times New Roman" w:cstheme="minorHAnsi"/>
          <w:b/>
          <w:bCs/>
          <w:color w:val="000000"/>
          <w:sz w:val="24"/>
          <w:szCs w:val="24"/>
          <w:highlight w:val="lightGray"/>
          <w:lang w:eastAsia="pl-PL"/>
        </w:rPr>
        <w:t xml:space="preserve"> </w:t>
      </w:r>
      <w:r w:rsidRPr="00CF0513">
        <w:rPr>
          <w:rFonts w:eastAsia="Times New Roman" w:cstheme="minorHAnsi"/>
          <w:b/>
          <w:bCs/>
          <w:color w:val="000000"/>
          <w:sz w:val="24"/>
          <w:szCs w:val="24"/>
          <w:highlight w:val="lightGray"/>
          <w:lang w:eastAsia="pl-PL"/>
        </w:rPr>
        <w:t>WYMAGANIA DOTYCZĄCE ZABEZPIECZENIA NALEŻYTEGO WYKONANIA UMOWY</w:t>
      </w:r>
    </w:p>
    <w:p w14:paraId="5DBC91ED" w14:textId="77777777" w:rsidR="00C37CFD" w:rsidRPr="00CF0513" w:rsidRDefault="00C37CFD" w:rsidP="009D471A">
      <w:pPr>
        <w:spacing w:after="0" w:line="276" w:lineRule="auto"/>
        <w:ind w:left="851" w:hanging="851"/>
        <w:jc w:val="both"/>
        <w:textAlignment w:val="baseline"/>
        <w:rPr>
          <w:rFonts w:eastAsia="Times New Roman" w:cstheme="minorHAnsi"/>
          <w:b/>
          <w:bCs/>
          <w:color w:val="000000"/>
          <w:sz w:val="24"/>
          <w:szCs w:val="24"/>
          <w:lang w:eastAsia="pl-PL"/>
        </w:rPr>
      </w:pPr>
    </w:p>
    <w:p w14:paraId="5EDA1E58" w14:textId="77777777" w:rsidR="009D471A" w:rsidRPr="00CF0513" w:rsidRDefault="009D471A" w:rsidP="000C2D65">
      <w:pPr>
        <w:pStyle w:val="Akapitzlist"/>
        <w:numPr>
          <w:ilvl w:val="0"/>
          <w:numId w:val="82"/>
        </w:numPr>
        <w:spacing w:after="0" w:line="276" w:lineRule="auto"/>
        <w:ind w:left="284" w:hanging="284"/>
        <w:jc w:val="both"/>
        <w:textAlignment w:val="baseline"/>
        <w:rPr>
          <w:rFonts w:eastAsia="Times New Roman" w:cstheme="minorHAnsi"/>
          <w:b/>
          <w:bCs/>
          <w:color w:val="000000"/>
          <w:sz w:val="24"/>
          <w:szCs w:val="24"/>
          <w:lang w:eastAsia="pl-PL"/>
        </w:rPr>
      </w:pPr>
      <w:r w:rsidRPr="00CF0513">
        <w:rPr>
          <w:rFonts w:cstheme="minorHAnsi"/>
          <w:sz w:val="24"/>
          <w:szCs w:val="24"/>
        </w:rPr>
        <w:t xml:space="preserve">W celu pokrycia roszczeń z tytułu niewykonania lub nienależytego wykonania umowy, zamawiający będzie żądał wniesienia przez wykonawcę, z którym zawrze umowę w sprawie zamówienia publicznego, zabezpieczenia należytego wykonania umowy </w:t>
      </w:r>
      <w:r w:rsidRPr="00CF0513">
        <w:rPr>
          <w:rFonts w:cstheme="minorHAnsi"/>
          <w:b/>
          <w:bCs/>
          <w:sz w:val="24"/>
          <w:szCs w:val="24"/>
        </w:rPr>
        <w:t xml:space="preserve">w wysokości 5% </w:t>
      </w:r>
      <w:r w:rsidRPr="00CF0513">
        <w:rPr>
          <w:rFonts w:cstheme="minorHAnsi"/>
          <w:sz w:val="24"/>
          <w:szCs w:val="24"/>
        </w:rPr>
        <w:t xml:space="preserve">wartości oferty brutto. </w:t>
      </w:r>
    </w:p>
    <w:p w14:paraId="51316930" w14:textId="77777777" w:rsidR="009D471A" w:rsidRPr="00CF0513" w:rsidRDefault="009D471A" w:rsidP="000C2D65">
      <w:pPr>
        <w:pStyle w:val="Akapitzlist"/>
        <w:numPr>
          <w:ilvl w:val="0"/>
          <w:numId w:val="82"/>
        </w:numPr>
        <w:spacing w:after="0" w:line="276" w:lineRule="auto"/>
        <w:ind w:left="284" w:hanging="284"/>
        <w:jc w:val="both"/>
        <w:textAlignment w:val="baseline"/>
        <w:rPr>
          <w:rFonts w:eastAsia="Times New Roman" w:cstheme="minorHAnsi"/>
          <w:b/>
          <w:bCs/>
          <w:color w:val="000000"/>
          <w:sz w:val="24"/>
          <w:szCs w:val="24"/>
          <w:lang w:eastAsia="pl-PL"/>
        </w:rPr>
      </w:pPr>
      <w:r w:rsidRPr="00CF0513">
        <w:rPr>
          <w:rFonts w:cstheme="minorHAnsi"/>
          <w:sz w:val="24"/>
          <w:szCs w:val="24"/>
        </w:rPr>
        <w:t xml:space="preserve">Wykonawca zobowiązany będzie wnieść zabezpieczenie najpóźniej z dniem zawarcia umowy. </w:t>
      </w:r>
    </w:p>
    <w:p w14:paraId="5A7842F8" w14:textId="52AE0726" w:rsidR="00C37CFD" w:rsidRPr="00CF0513" w:rsidRDefault="00C37CFD" w:rsidP="000C2D65">
      <w:pPr>
        <w:pStyle w:val="Akapitzlist"/>
        <w:numPr>
          <w:ilvl w:val="0"/>
          <w:numId w:val="82"/>
        </w:numPr>
        <w:spacing w:after="0" w:line="276" w:lineRule="auto"/>
        <w:ind w:left="284" w:hanging="284"/>
        <w:jc w:val="both"/>
        <w:textAlignment w:val="baseline"/>
        <w:rPr>
          <w:rFonts w:eastAsia="Times New Roman" w:cstheme="minorHAnsi"/>
          <w:b/>
          <w:bCs/>
          <w:color w:val="000000"/>
          <w:sz w:val="24"/>
          <w:szCs w:val="24"/>
          <w:lang w:eastAsia="pl-PL"/>
        </w:rPr>
      </w:pPr>
      <w:r w:rsidRPr="00CF0513">
        <w:rPr>
          <w:rFonts w:cstheme="minorHAnsi"/>
        </w:rPr>
        <w:t>Zabezpieczenie może być wnoszone według wyboru Wykonawcy w jednej lub w kilku następujących formach:</w:t>
      </w:r>
    </w:p>
    <w:p w14:paraId="2C33F7AB" w14:textId="3CA78F1B" w:rsidR="00C37CFD" w:rsidRPr="00CF0513" w:rsidRDefault="009D471A" w:rsidP="000C2D65">
      <w:pPr>
        <w:pStyle w:val="Akapitzlist"/>
        <w:numPr>
          <w:ilvl w:val="1"/>
          <w:numId w:val="70"/>
        </w:numPr>
        <w:spacing w:after="0" w:line="276" w:lineRule="auto"/>
        <w:ind w:left="567" w:hanging="283"/>
        <w:jc w:val="both"/>
        <w:textAlignment w:val="baseline"/>
        <w:rPr>
          <w:rFonts w:eastAsia="Times New Roman" w:cstheme="minorHAnsi"/>
          <w:b/>
          <w:bCs/>
          <w:color w:val="000000"/>
          <w:sz w:val="24"/>
          <w:szCs w:val="24"/>
          <w:lang w:eastAsia="pl-PL"/>
        </w:rPr>
      </w:pPr>
      <w:r w:rsidRPr="00CF0513">
        <w:rPr>
          <w:rFonts w:cstheme="minorHAnsi"/>
          <w:sz w:val="24"/>
          <w:szCs w:val="24"/>
        </w:rPr>
        <w:t xml:space="preserve">w pieniądzu, </w:t>
      </w:r>
    </w:p>
    <w:p w14:paraId="0988D033" w14:textId="6E42CB78" w:rsidR="00C37CFD" w:rsidRPr="00CF0513" w:rsidRDefault="009D471A" w:rsidP="000C2D65">
      <w:pPr>
        <w:pStyle w:val="Akapitzlist"/>
        <w:numPr>
          <w:ilvl w:val="1"/>
          <w:numId w:val="70"/>
        </w:numPr>
        <w:spacing w:after="0" w:line="276" w:lineRule="auto"/>
        <w:ind w:left="567" w:hanging="283"/>
        <w:jc w:val="both"/>
        <w:textAlignment w:val="baseline"/>
        <w:rPr>
          <w:rFonts w:eastAsia="Times New Roman" w:cstheme="minorHAnsi"/>
          <w:b/>
          <w:bCs/>
          <w:color w:val="000000"/>
          <w:sz w:val="24"/>
          <w:szCs w:val="24"/>
          <w:lang w:eastAsia="pl-PL"/>
        </w:rPr>
      </w:pPr>
      <w:r w:rsidRPr="00CF0513">
        <w:rPr>
          <w:rFonts w:cstheme="minorHAnsi"/>
          <w:sz w:val="24"/>
          <w:szCs w:val="24"/>
        </w:rPr>
        <w:t xml:space="preserve">poręczeniach bankowych lub poręczeniach spółdzielczej kasy oszczędnościowo – kredytowej, z tym, że poręczenie kasy jest zawsze poręczeniem pieniężnym, </w:t>
      </w:r>
    </w:p>
    <w:p w14:paraId="760CD340" w14:textId="77777777" w:rsidR="00C37CFD" w:rsidRPr="00CF0513" w:rsidRDefault="009D471A" w:rsidP="000C2D65">
      <w:pPr>
        <w:pStyle w:val="Akapitzlist"/>
        <w:numPr>
          <w:ilvl w:val="1"/>
          <w:numId w:val="70"/>
        </w:numPr>
        <w:spacing w:after="0" w:line="276" w:lineRule="auto"/>
        <w:ind w:left="567" w:hanging="283"/>
        <w:jc w:val="both"/>
        <w:textAlignment w:val="baseline"/>
        <w:rPr>
          <w:rFonts w:eastAsia="Times New Roman" w:cstheme="minorHAnsi"/>
          <w:b/>
          <w:bCs/>
          <w:color w:val="000000"/>
          <w:sz w:val="24"/>
          <w:szCs w:val="24"/>
          <w:lang w:eastAsia="pl-PL"/>
        </w:rPr>
      </w:pPr>
      <w:r w:rsidRPr="00CF0513">
        <w:rPr>
          <w:rFonts w:cstheme="minorHAnsi"/>
          <w:sz w:val="24"/>
          <w:szCs w:val="24"/>
        </w:rPr>
        <w:t xml:space="preserve">gwarancjach bankowych, </w:t>
      </w:r>
    </w:p>
    <w:p w14:paraId="5ECCD9F5" w14:textId="77777777" w:rsidR="00C37CFD" w:rsidRPr="00CF0513" w:rsidRDefault="009D471A" w:rsidP="000C2D65">
      <w:pPr>
        <w:pStyle w:val="Akapitzlist"/>
        <w:numPr>
          <w:ilvl w:val="1"/>
          <w:numId w:val="70"/>
        </w:numPr>
        <w:spacing w:after="0" w:line="276" w:lineRule="auto"/>
        <w:ind w:left="567" w:hanging="283"/>
        <w:jc w:val="both"/>
        <w:textAlignment w:val="baseline"/>
        <w:rPr>
          <w:rFonts w:eastAsia="Times New Roman" w:cstheme="minorHAnsi"/>
          <w:b/>
          <w:bCs/>
          <w:color w:val="000000"/>
          <w:sz w:val="24"/>
          <w:szCs w:val="24"/>
          <w:lang w:eastAsia="pl-PL"/>
        </w:rPr>
      </w:pPr>
      <w:r w:rsidRPr="00CF0513">
        <w:rPr>
          <w:rFonts w:cstheme="minorHAnsi"/>
          <w:sz w:val="24"/>
          <w:szCs w:val="24"/>
        </w:rPr>
        <w:t xml:space="preserve">gwarancjach ubezpieczeniowych, </w:t>
      </w:r>
    </w:p>
    <w:p w14:paraId="11A039E1" w14:textId="1FEA1924" w:rsidR="009D471A" w:rsidRPr="00CF0513" w:rsidRDefault="009D471A" w:rsidP="000C2D65">
      <w:pPr>
        <w:pStyle w:val="Akapitzlist"/>
        <w:numPr>
          <w:ilvl w:val="1"/>
          <w:numId w:val="70"/>
        </w:numPr>
        <w:spacing w:after="0" w:line="276" w:lineRule="auto"/>
        <w:ind w:left="567" w:hanging="283"/>
        <w:jc w:val="both"/>
        <w:textAlignment w:val="baseline"/>
        <w:rPr>
          <w:rFonts w:eastAsia="Times New Roman" w:cstheme="minorHAnsi"/>
          <w:b/>
          <w:bCs/>
          <w:color w:val="000000"/>
          <w:sz w:val="24"/>
          <w:szCs w:val="24"/>
          <w:lang w:eastAsia="pl-PL"/>
        </w:rPr>
      </w:pPr>
      <w:r w:rsidRPr="00CF0513">
        <w:rPr>
          <w:rFonts w:cstheme="minorHAnsi"/>
          <w:sz w:val="24"/>
          <w:szCs w:val="24"/>
        </w:rPr>
        <w:t>poręczeniach udzielanych przez podmioty, o których mowa w art. 6b ust. 5 pkt 2 ustawy z dnia 9 listopada 2000 r. o utworzeniu Polskiej Agencji Rozwoju Przedsiębiorczości (t.</w:t>
      </w:r>
      <w:r w:rsidR="00AB7548">
        <w:rPr>
          <w:rFonts w:cstheme="minorHAnsi"/>
          <w:sz w:val="24"/>
          <w:szCs w:val="24"/>
        </w:rPr>
        <w:t xml:space="preserve"> </w:t>
      </w:r>
      <w:r w:rsidRPr="00CF0513">
        <w:rPr>
          <w:rFonts w:cstheme="minorHAnsi"/>
          <w:sz w:val="24"/>
          <w:szCs w:val="24"/>
        </w:rPr>
        <w:t>j. Dz. U. z 20</w:t>
      </w:r>
      <w:r w:rsidR="002B1641" w:rsidRPr="00CF0513">
        <w:rPr>
          <w:rFonts w:cstheme="minorHAnsi"/>
          <w:sz w:val="24"/>
          <w:szCs w:val="24"/>
        </w:rPr>
        <w:t>20</w:t>
      </w:r>
      <w:r w:rsidRPr="00CF0513">
        <w:rPr>
          <w:rFonts w:cstheme="minorHAnsi"/>
          <w:sz w:val="24"/>
          <w:szCs w:val="24"/>
        </w:rPr>
        <w:t xml:space="preserve"> r. poz. </w:t>
      </w:r>
      <w:r w:rsidR="002B1641" w:rsidRPr="00CF0513">
        <w:rPr>
          <w:rFonts w:cstheme="minorHAnsi"/>
          <w:sz w:val="24"/>
          <w:szCs w:val="24"/>
        </w:rPr>
        <w:t>299</w:t>
      </w:r>
      <w:r w:rsidRPr="00CF0513">
        <w:rPr>
          <w:rFonts w:cstheme="minorHAnsi"/>
          <w:sz w:val="24"/>
          <w:szCs w:val="24"/>
        </w:rPr>
        <w:t xml:space="preserve">). </w:t>
      </w:r>
    </w:p>
    <w:p w14:paraId="1A8A140F" w14:textId="28244399" w:rsidR="00E70841" w:rsidRPr="0058446C" w:rsidRDefault="009D471A" w:rsidP="00D433EE">
      <w:pPr>
        <w:pStyle w:val="Akapitzlist"/>
        <w:numPr>
          <w:ilvl w:val="0"/>
          <w:numId w:val="82"/>
        </w:numPr>
        <w:spacing w:after="0" w:line="276" w:lineRule="auto"/>
        <w:ind w:left="284" w:hanging="284"/>
        <w:jc w:val="both"/>
        <w:textAlignment w:val="baseline"/>
        <w:rPr>
          <w:rFonts w:cstheme="minorHAnsi"/>
        </w:rPr>
      </w:pPr>
      <w:r w:rsidRPr="00323379">
        <w:rPr>
          <w:rFonts w:cstheme="minorHAnsi"/>
          <w:sz w:val="24"/>
          <w:szCs w:val="24"/>
        </w:rPr>
        <w:t xml:space="preserve">Zabezpieczenie należytego wykonania umowy wnoszone w pieniądzu należy przelać na rachunek bankowy Zamawiającego: </w:t>
      </w:r>
      <w:r w:rsidR="00477A93" w:rsidRPr="00323379">
        <w:rPr>
          <w:rFonts w:cstheme="minorHAnsi"/>
          <w:sz w:val="24"/>
          <w:szCs w:val="24"/>
        </w:rPr>
        <w:t xml:space="preserve">Bank Spółdzielczy w </w:t>
      </w:r>
      <w:r w:rsidR="002B32EA">
        <w:rPr>
          <w:rFonts w:cstheme="minorHAnsi"/>
          <w:sz w:val="24"/>
          <w:szCs w:val="24"/>
        </w:rPr>
        <w:t xml:space="preserve">Sztumie </w:t>
      </w:r>
      <w:r w:rsidR="00477A93" w:rsidRPr="00323379">
        <w:rPr>
          <w:rFonts w:cstheme="minorHAnsi"/>
          <w:sz w:val="24"/>
          <w:szCs w:val="24"/>
        </w:rPr>
        <w:t xml:space="preserve"> </w:t>
      </w:r>
      <w:r w:rsidR="00477A93" w:rsidRPr="0058446C">
        <w:rPr>
          <w:rFonts w:cstheme="minorHAnsi"/>
          <w:b/>
          <w:bCs/>
          <w:sz w:val="24"/>
          <w:szCs w:val="24"/>
        </w:rPr>
        <w:t xml:space="preserve">nr  konta </w:t>
      </w:r>
      <w:r w:rsidR="002B32EA" w:rsidRPr="0058446C">
        <w:rPr>
          <w:rFonts w:cstheme="minorHAnsi"/>
          <w:b/>
          <w:bCs/>
          <w:sz w:val="24"/>
          <w:szCs w:val="24"/>
        </w:rPr>
        <w:t>32 8309 0000 0000 0130 2000 0050</w:t>
      </w:r>
    </w:p>
    <w:p w14:paraId="484CDEF0" w14:textId="5C3EE22E" w:rsidR="00C37CFD" w:rsidRPr="00323379" w:rsidRDefault="009D471A" w:rsidP="00D433EE">
      <w:pPr>
        <w:pStyle w:val="Akapitzlist"/>
        <w:numPr>
          <w:ilvl w:val="0"/>
          <w:numId w:val="82"/>
        </w:numPr>
        <w:spacing w:after="0" w:line="276" w:lineRule="auto"/>
        <w:ind w:left="284" w:hanging="284"/>
        <w:jc w:val="both"/>
        <w:textAlignment w:val="baseline"/>
        <w:rPr>
          <w:rFonts w:cstheme="minorHAnsi"/>
        </w:rPr>
      </w:pPr>
      <w:r w:rsidRPr="00323379">
        <w:rPr>
          <w:rFonts w:cstheme="minorHAnsi"/>
          <w:color w:val="FF0000"/>
        </w:rPr>
        <w:lastRenderedPageBreak/>
        <w:t xml:space="preserve"> </w:t>
      </w:r>
      <w:r w:rsidRPr="00323379">
        <w:rPr>
          <w:rFonts w:cstheme="minorHAnsi"/>
        </w:rPr>
        <w:t xml:space="preserve">Zabezpieczenie wnoszone w postaci poręczenia lub gwarancji musi zawierać następujące elementy: </w:t>
      </w:r>
    </w:p>
    <w:p w14:paraId="092209D8" w14:textId="56EC74E2" w:rsidR="009D471A" w:rsidRPr="00CF0513" w:rsidRDefault="009D471A" w:rsidP="00C37CFD">
      <w:pPr>
        <w:pStyle w:val="Default"/>
        <w:spacing w:line="276" w:lineRule="auto"/>
        <w:ind w:left="284"/>
        <w:jc w:val="both"/>
        <w:rPr>
          <w:rFonts w:asciiTheme="minorHAnsi" w:hAnsiTheme="minorHAnsi" w:cstheme="minorHAnsi"/>
        </w:rPr>
      </w:pPr>
      <w:r w:rsidRPr="00CF0513">
        <w:rPr>
          <w:rFonts w:asciiTheme="minorHAnsi" w:hAnsiTheme="minorHAnsi" w:cstheme="minorHAnsi"/>
        </w:rPr>
        <w:t xml:space="preserve">1) nazwę wykonawcy i jego siedzibę (adres), </w:t>
      </w:r>
    </w:p>
    <w:p w14:paraId="79E06969" w14:textId="77777777" w:rsidR="009D471A" w:rsidRPr="00CF0513" w:rsidRDefault="009D471A" w:rsidP="00C37CFD">
      <w:pPr>
        <w:pStyle w:val="Default"/>
        <w:spacing w:line="276" w:lineRule="auto"/>
        <w:ind w:firstLine="284"/>
        <w:jc w:val="both"/>
        <w:rPr>
          <w:rFonts w:asciiTheme="minorHAnsi" w:hAnsiTheme="minorHAnsi" w:cstheme="minorHAnsi"/>
        </w:rPr>
      </w:pPr>
      <w:r w:rsidRPr="00CF0513">
        <w:rPr>
          <w:rFonts w:asciiTheme="minorHAnsi" w:hAnsiTheme="minorHAnsi" w:cstheme="minorHAnsi"/>
        </w:rPr>
        <w:t xml:space="preserve">2) nazwę Beneficjenta (zamawiającego), </w:t>
      </w:r>
    </w:p>
    <w:p w14:paraId="3138E3B5" w14:textId="77777777" w:rsidR="009D471A" w:rsidRPr="00CF0513" w:rsidRDefault="009D471A" w:rsidP="00C37CFD">
      <w:pPr>
        <w:pStyle w:val="Default"/>
        <w:spacing w:line="276" w:lineRule="auto"/>
        <w:ind w:firstLine="284"/>
        <w:jc w:val="both"/>
        <w:rPr>
          <w:rFonts w:asciiTheme="minorHAnsi" w:hAnsiTheme="minorHAnsi" w:cstheme="minorHAnsi"/>
        </w:rPr>
      </w:pPr>
      <w:r w:rsidRPr="00CF0513">
        <w:rPr>
          <w:rFonts w:asciiTheme="minorHAnsi" w:hAnsiTheme="minorHAnsi" w:cstheme="minorHAnsi"/>
        </w:rPr>
        <w:t xml:space="preserve">3) nazwę Gwaranta lub Poręczyciela; </w:t>
      </w:r>
    </w:p>
    <w:p w14:paraId="6E84710A" w14:textId="77777777" w:rsidR="009D471A" w:rsidRPr="00CF0513" w:rsidRDefault="009D471A" w:rsidP="00C37CFD">
      <w:pPr>
        <w:pStyle w:val="Default"/>
        <w:spacing w:line="276" w:lineRule="auto"/>
        <w:ind w:firstLine="284"/>
        <w:jc w:val="both"/>
        <w:rPr>
          <w:rFonts w:asciiTheme="minorHAnsi" w:hAnsiTheme="minorHAnsi" w:cstheme="minorHAnsi"/>
        </w:rPr>
      </w:pPr>
      <w:r w:rsidRPr="00CF0513">
        <w:rPr>
          <w:rFonts w:asciiTheme="minorHAnsi" w:hAnsiTheme="minorHAnsi" w:cstheme="minorHAnsi"/>
        </w:rPr>
        <w:t xml:space="preserve">4) określać wierzytelność, która ma być zabezpieczona gwarancją; </w:t>
      </w:r>
    </w:p>
    <w:p w14:paraId="7B2CC4BD" w14:textId="77777777" w:rsidR="00C37CFD" w:rsidRPr="00CF0513" w:rsidRDefault="009D471A" w:rsidP="00C37CFD">
      <w:pPr>
        <w:pStyle w:val="Default"/>
        <w:spacing w:line="276" w:lineRule="auto"/>
        <w:ind w:left="709" w:hanging="425"/>
        <w:jc w:val="both"/>
        <w:rPr>
          <w:rFonts w:asciiTheme="minorHAnsi" w:hAnsiTheme="minorHAnsi" w:cstheme="minorHAnsi"/>
        </w:rPr>
      </w:pPr>
      <w:r w:rsidRPr="00CF0513">
        <w:rPr>
          <w:rFonts w:asciiTheme="minorHAnsi" w:hAnsiTheme="minorHAnsi" w:cstheme="minorHAnsi"/>
        </w:rPr>
        <w:t xml:space="preserve">5) sformułowanie zobowiązania Gwaranta do </w:t>
      </w:r>
      <w:r w:rsidRPr="00CF0513">
        <w:rPr>
          <w:rFonts w:asciiTheme="minorHAnsi" w:hAnsiTheme="minorHAnsi" w:cstheme="minorHAnsi"/>
          <w:b/>
          <w:bCs/>
        </w:rPr>
        <w:t xml:space="preserve">nieodwołalnego i bezwarunkowego zapłacenia kwoty zobowiązania na każde żądanie zapłaty, </w:t>
      </w:r>
      <w:r w:rsidRPr="00CF0513">
        <w:rPr>
          <w:rFonts w:asciiTheme="minorHAnsi" w:hAnsiTheme="minorHAnsi" w:cstheme="minorHAnsi"/>
        </w:rPr>
        <w:t xml:space="preserve">w terminie do 14 dni od dnia złożenia przez Beneficjenta pisemnego żądania zapłaty, w przypadku gdy wykonawca: </w:t>
      </w:r>
    </w:p>
    <w:p w14:paraId="20C01798" w14:textId="77777777" w:rsidR="00C37CFD" w:rsidRPr="00CF0513" w:rsidRDefault="009D471A" w:rsidP="00C37CFD">
      <w:pPr>
        <w:pStyle w:val="Default"/>
        <w:spacing w:line="276" w:lineRule="auto"/>
        <w:ind w:left="567"/>
        <w:jc w:val="both"/>
        <w:rPr>
          <w:rFonts w:asciiTheme="minorHAnsi" w:hAnsiTheme="minorHAnsi" w:cstheme="minorHAnsi"/>
        </w:rPr>
      </w:pPr>
      <w:r w:rsidRPr="00CF0513">
        <w:rPr>
          <w:rFonts w:asciiTheme="minorHAnsi" w:hAnsiTheme="minorHAnsi" w:cstheme="minorHAnsi"/>
        </w:rPr>
        <w:t xml:space="preserve">a) nie wykonał przedmiotu umowy w terminach wynikających z umowy, </w:t>
      </w:r>
    </w:p>
    <w:p w14:paraId="54FA1D2B" w14:textId="77777777" w:rsidR="00C37CFD" w:rsidRPr="00CF0513" w:rsidRDefault="009D471A" w:rsidP="00C37CFD">
      <w:pPr>
        <w:pStyle w:val="Default"/>
        <w:spacing w:line="276" w:lineRule="auto"/>
        <w:ind w:left="851" w:hanging="284"/>
        <w:jc w:val="both"/>
        <w:rPr>
          <w:rFonts w:asciiTheme="minorHAnsi" w:hAnsiTheme="minorHAnsi" w:cstheme="minorHAnsi"/>
        </w:rPr>
      </w:pPr>
      <w:r w:rsidRPr="00CF0513">
        <w:rPr>
          <w:rFonts w:asciiTheme="minorHAnsi" w:hAnsiTheme="minorHAnsi" w:cstheme="minorHAnsi"/>
        </w:rPr>
        <w:t xml:space="preserve">b) wykonał nienależycie przedmiot umowy. </w:t>
      </w:r>
    </w:p>
    <w:p w14:paraId="6A866F27" w14:textId="1E94B2EB" w:rsidR="009D471A" w:rsidRPr="00CF0513" w:rsidRDefault="009D471A" w:rsidP="00C37CFD">
      <w:pPr>
        <w:pStyle w:val="Default"/>
        <w:spacing w:line="276" w:lineRule="auto"/>
        <w:ind w:left="567" w:hanging="283"/>
        <w:jc w:val="both"/>
        <w:rPr>
          <w:rFonts w:asciiTheme="minorHAnsi" w:hAnsiTheme="minorHAnsi" w:cstheme="minorHAnsi"/>
        </w:rPr>
      </w:pPr>
      <w:r w:rsidRPr="00CF0513">
        <w:rPr>
          <w:rFonts w:asciiTheme="minorHAnsi" w:hAnsiTheme="minorHAnsi" w:cstheme="minorHAnsi"/>
        </w:rPr>
        <w:t>6) sformułowanie oświadczenia Gwaranta, że jakakolwiek zmiana, uzupełnienie lub modyfikacja warunków umowy pomiędzy wykonawcą</w:t>
      </w:r>
      <w:r w:rsidR="00C37CFD" w:rsidRPr="00CF0513">
        <w:rPr>
          <w:rFonts w:asciiTheme="minorHAnsi" w:hAnsiTheme="minorHAnsi" w:cstheme="minorHAnsi"/>
        </w:rPr>
        <w:t>,</w:t>
      </w:r>
      <w:r w:rsidRPr="00CF0513">
        <w:rPr>
          <w:rFonts w:asciiTheme="minorHAnsi" w:hAnsiTheme="minorHAnsi" w:cstheme="minorHAnsi"/>
        </w:rPr>
        <w:t xml:space="preserve"> a Beneficjentem nie zwalnia Gwaranta od odpowiedzialności prawnej w ramach niniejszej gwarancji i tym samym Gwarant rezygnuje z konieczności powiadamiania go o tego typu zmianie. </w:t>
      </w:r>
    </w:p>
    <w:p w14:paraId="426322FA" w14:textId="77777777" w:rsidR="009D471A" w:rsidRPr="00CF0513" w:rsidRDefault="009D471A" w:rsidP="00C37CFD">
      <w:pPr>
        <w:pStyle w:val="Default"/>
        <w:spacing w:line="276" w:lineRule="auto"/>
        <w:ind w:left="284" w:hanging="284"/>
        <w:jc w:val="both"/>
        <w:rPr>
          <w:rFonts w:asciiTheme="minorHAnsi" w:hAnsiTheme="minorHAnsi" w:cstheme="minorHAnsi"/>
        </w:rPr>
      </w:pPr>
      <w:r w:rsidRPr="00CF0513">
        <w:rPr>
          <w:rFonts w:asciiTheme="minorHAnsi" w:hAnsiTheme="minorHAnsi" w:cstheme="minorHAnsi"/>
        </w:rPr>
        <w:t xml:space="preserve">6. Gwarant nie może także uzależniać dokonania zapłaty od spełniania jakichkolwiek dodatkowych warunków lub też od przedłożenia jakiejkolwiek dokumentacji. W przypadku przedłożenia gwarancji nie zawierającej wymienionych elementów, bądź posiadającej jakiekolwiek dodatkowe zastrzeżenia, zamawiający uzna, że wykonawca nie wniósł zabezpieczenia należytego wykonania umowy. </w:t>
      </w:r>
    </w:p>
    <w:p w14:paraId="7041BBAA" w14:textId="77777777" w:rsidR="009D471A" w:rsidRPr="00CF0513" w:rsidRDefault="009D471A" w:rsidP="00C37CFD">
      <w:pPr>
        <w:pStyle w:val="Default"/>
        <w:spacing w:line="276" w:lineRule="auto"/>
        <w:ind w:left="284" w:hanging="284"/>
        <w:jc w:val="both"/>
        <w:rPr>
          <w:rFonts w:asciiTheme="minorHAnsi" w:hAnsiTheme="minorHAnsi" w:cstheme="minorHAnsi"/>
        </w:rPr>
      </w:pPr>
      <w:r w:rsidRPr="00CF0513">
        <w:rPr>
          <w:rFonts w:asciiTheme="minorHAnsi" w:hAnsiTheme="minorHAnsi" w:cstheme="minorHAnsi"/>
        </w:rPr>
        <w:t xml:space="preserve">7. Z chwilą zaistnienia przynajmniej jednego z wymienionych w pkt 5 ppkt 5 lit. a i lit. b przypadków, zamawiający wystąpi do Gwaranta z pisemnym żądaniem zapłacenia kwoty stanowiącej zabezpieczenie należytego wykonania umowy. </w:t>
      </w:r>
    </w:p>
    <w:p w14:paraId="24C969B6" w14:textId="77777777" w:rsidR="009D471A" w:rsidRPr="00CF0513" w:rsidRDefault="009D471A" w:rsidP="00C37CFD">
      <w:pPr>
        <w:pStyle w:val="Default"/>
        <w:spacing w:line="276" w:lineRule="auto"/>
        <w:ind w:left="284" w:hanging="284"/>
        <w:jc w:val="both"/>
        <w:rPr>
          <w:rFonts w:asciiTheme="minorHAnsi" w:hAnsiTheme="minorHAnsi" w:cstheme="minorHAnsi"/>
        </w:rPr>
      </w:pPr>
      <w:r w:rsidRPr="00CF0513">
        <w:rPr>
          <w:rFonts w:asciiTheme="minorHAnsi" w:hAnsiTheme="minorHAnsi" w:cstheme="minorHAnsi"/>
        </w:rPr>
        <w:t xml:space="preserve">8. W przypadku wniesienia wadium w pieniądzu wykonawca może wnioskować o zaliczenie kwoty wadium na poczet zabezpieczenia. </w:t>
      </w:r>
    </w:p>
    <w:p w14:paraId="5DE935D2" w14:textId="77777777" w:rsidR="009D471A" w:rsidRPr="00CF0513" w:rsidRDefault="009D471A" w:rsidP="00C37CFD">
      <w:pPr>
        <w:pStyle w:val="Default"/>
        <w:spacing w:line="276" w:lineRule="auto"/>
        <w:ind w:left="284" w:hanging="284"/>
        <w:jc w:val="both"/>
        <w:rPr>
          <w:rFonts w:asciiTheme="minorHAnsi" w:hAnsiTheme="minorHAnsi" w:cstheme="minorHAnsi"/>
        </w:rPr>
      </w:pPr>
      <w:r w:rsidRPr="00CF0513">
        <w:rPr>
          <w:rFonts w:asciiTheme="minorHAnsi" w:hAnsiTheme="minorHAnsi" w:cstheme="minorHAnsi"/>
        </w:rPr>
        <w:t xml:space="preserve">9. W trakcie realizacji umowy wykonawca może dokonać zmiany formy zabezpieczenia na jedną lub kilka form, o których mowa w pkt 3, przy czym zmiana form zabezpieczenia musi być dokonywana z zachowaniem ciągłości zabezpieczenia i bez zmniejszenia jego wysokości. </w:t>
      </w:r>
    </w:p>
    <w:p w14:paraId="56C296CC" w14:textId="77777777" w:rsidR="009D471A" w:rsidRPr="00CF0513" w:rsidRDefault="009D471A" w:rsidP="00C37CFD">
      <w:pPr>
        <w:pStyle w:val="Default"/>
        <w:spacing w:line="276" w:lineRule="auto"/>
        <w:ind w:left="426" w:hanging="426"/>
        <w:jc w:val="both"/>
        <w:rPr>
          <w:rFonts w:asciiTheme="minorHAnsi" w:hAnsiTheme="minorHAnsi" w:cstheme="minorHAnsi"/>
        </w:rPr>
      </w:pPr>
      <w:r w:rsidRPr="00CF0513">
        <w:rPr>
          <w:rFonts w:asciiTheme="minorHAnsi" w:hAnsiTheme="minorHAnsi" w:cstheme="minorHAnsi"/>
        </w:rPr>
        <w:t xml:space="preserve">10. Zamawiający zwróci 70 % zabezpieczenia w terminie 30 dni od dnia wykonania zamówienia i uznania przez zamawiającego za należycie wykonane na podstawie potwierdzonego przez zamawiającego protokołu zdawczo – odbiorczego. </w:t>
      </w:r>
    </w:p>
    <w:p w14:paraId="02200454" w14:textId="77777777" w:rsidR="009D471A" w:rsidRPr="00CF0513" w:rsidRDefault="009D471A" w:rsidP="00C37CFD">
      <w:pPr>
        <w:pStyle w:val="Default"/>
        <w:spacing w:line="276" w:lineRule="auto"/>
        <w:ind w:left="426" w:hanging="426"/>
        <w:jc w:val="both"/>
        <w:rPr>
          <w:rFonts w:asciiTheme="minorHAnsi" w:hAnsiTheme="minorHAnsi" w:cstheme="minorHAnsi"/>
        </w:rPr>
      </w:pPr>
      <w:r w:rsidRPr="00CF0513">
        <w:rPr>
          <w:rFonts w:asciiTheme="minorHAnsi" w:hAnsiTheme="minorHAnsi" w:cstheme="minorHAnsi"/>
        </w:rPr>
        <w:t xml:space="preserve">11. Pozostałe 30% zamawiający pozostawi na zabezpieczenie roszczeń z tytułu rękojmi za wady. Zamawiający zwróci tą kwotę nie później niż w 15 dniu po upływie okresu rękojmi za wady lub gwarancji. </w:t>
      </w:r>
    </w:p>
    <w:p w14:paraId="206A2960" w14:textId="77777777" w:rsidR="007B62C1" w:rsidRPr="00CF0513" w:rsidRDefault="007B62C1" w:rsidP="00137D96">
      <w:pPr>
        <w:spacing w:after="0" w:line="276" w:lineRule="auto"/>
        <w:jc w:val="both"/>
        <w:textAlignment w:val="baseline"/>
        <w:rPr>
          <w:rFonts w:eastAsia="Times New Roman" w:cstheme="minorHAnsi"/>
          <w:b/>
          <w:bCs/>
          <w:color w:val="000000"/>
          <w:sz w:val="24"/>
          <w:szCs w:val="24"/>
          <w:lang w:eastAsia="pl-PL"/>
        </w:rPr>
      </w:pPr>
    </w:p>
    <w:p w14:paraId="744CD18E" w14:textId="690AC5E7" w:rsidR="007B62C1" w:rsidRPr="00CF0513" w:rsidRDefault="007B62C1" w:rsidP="007B62C1">
      <w:pPr>
        <w:spacing w:after="0" w:line="276" w:lineRule="auto"/>
        <w:ind w:left="851" w:hanging="851"/>
        <w:jc w:val="both"/>
        <w:textAlignment w:val="baseline"/>
        <w:rPr>
          <w:rFonts w:eastAsia="Times New Roman" w:cstheme="minorHAnsi"/>
          <w:b/>
          <w:bCs/>
          <w:color w:val="000000"/>
          <w:sz w:val="24"/>
          <w:szCs w:val="24"/>
          <w:lang w:eastAsia="pl-PL"/>
        </w:rPr>
      </w:pPr>
      <w:r w:rsidRPr="00CF0513">
        <w:rPr>
          <w:rFonts w:eastAsia="Times New Roman" w:cstheme="minorHAnsi"/>
          <w:b/>
          <w:bCs/>
          <w:color w:val="000000"/>
          <w:sz w:val="24"/>
          <w:szCs w:val="24"/>
          <w:highlight w:val="lightGray"/>
          <w:lang w:eastAsia="pl-PL"/>
        </w:rPr>
        <w:t>XXIII. INFORMACJE O TREŚCI ZAWIERANEJ UMOWY ORAZ MOŻLIWOŚCI JEJ ZMIANY</w:t>
      </w:r>
    </w:p>
    <w:p w14:paraId="744A4ED8" w14:textId="68E0593D" w:rsidR="007B62C1" w:rsidRPr="00CF0513" w:rsidRDefault="007B62C1" w:rsidP="000C2D65">
      <w:pPr>
        <w:numPr>
          <w:ilvl w:val="0"/>
          <w:numId w:val="71"/>
        </w:numPr>
        <w:spacing w:before="240" w:after="0" w:line="276" w:lineRule="auto"/>
        <w:ind w:left="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lastRenderedPageBreak/>
        <w:t xml:space="preserve">Wybrany Wykonawca jest zobowiązany do zawarcia umowy w sprawie zamówienia publicznego na warunkach określonych w </w:t>
      </w:r>
      <w:r w:rsidR="00F5054C" w:rsidRPr="00CF0513">
        <w:rPr>
          <w:rFonts w:eastAsia="Times New Roman" w:cstheme="minorHAnsi"/>
          <w:color w:val="000000"/>
          <w:sz w:val="24"/>
          <w:szCs w:val="24"/>
          <w:lang w:eastAsia="pl-PL"/>
        </w:rPr>
        <w:t>projekcie</w:t>
      </w:r>
      <w:r w:rsidRPr="00CF0513">
        <w:rPr>
          <w:rFonts w:eastAsia="Times New Roman" w:cstheme="minorHAnsi"/>
          <w:color w:val="000000"/>
          <w:sz w:val="24"/>
          <w:szCs w:val="24"/>
          <w:lang w:eastAsia="pl-PL"/>
        </w:rPr>
        <w:t xml:space="preserve"> </w:t>
      </w:r>
      <w:r w:rsidR="00F5054C" w:rsidRPr="00CF0513">
        <w:rPr>
          <w:rFonts w:eastAsia="Times New Roman" w:cstheme="minorHAnsi"/>
          <w:color w:val="000000"/>
          <w:sz w:val="24"/>
          <w:szCs w:val="24"/>
          <w:lang w:eastAsia="pl-PL"/>
        </w:rPr>
        <w:t>u</w:t>
      </w:r>
      <w:r w:rsidRPr="00CF0513">
        <w:rPr>
          <w:rFonts w:eastAsia="Times New Roman" w:cstheme="minorHAnsi"/>
          <w:color w:val="000000"/>
          <w:sz w:val="24"/>
          <w:szCs w:val="24"/>
          <w:lang w:eastAsia="pl-PL"/>
        </w:rPr>
        <w:t xml:space="preserve">mowy, stanowiącym </w:t>
      </w:r>
      <w:r w:rsidRPr="00CF0513">
        <w:rPr>
          <w:rFonts w:eastAsia="Times New Roman" w:cstheme="minorHAnsi"/>
          <w:b/>
          <w:bCs/>
          <w:color w:val="000000"/>
          <w:sz w:val="24"/>
          <w:szCs w:val="24"/>
          <w:lang w:eastAsia="pl-PL"/>
        </w:rPr>
        <w:t xml:space="preserve">Załącznik nr </w:t>
      </w:r>
      <w:r w:rsidR="00F5054C" w:rsidRPr="00CF0513">
        <w:rPr>
          <w:rFonts w:eastAsia="Times New Roman" w:cstheme="minorHAnsi"/>
          <w:b/>
          <w:bCs/>
          <w:sz w:val="24"/>
          <w:szCs w:val="24"/>
          <w:lang w:eastAsia="pl-PL"/>
        </w:rPr>
        <w:t>4</w:t>
      </w:r>
      <w:r w:rsidRPr="00CF0513">
        <w:rPr>
          <w:rFonts w:eastAsia="Times New Roman" w:cstheme="minorHAnsi"/>
          <w:b/>
          <w:bCs/>
          <w:color w:val="000000"/>
          <w:sz w:val="24"/>
          <w:szCs w:val="24"/>
          <w:lang w:eastAsia="pl-PL"/>
        </w:rPr>
        <w:t xml:space="preserve"> do SWZ</w:t>
      </w:r>
      <w:r w:rsidRPr="00CF0513">
        <w:rPr>
          <w:rFonts w:eastAsia="Times New Roman" w:cstheme="minorHAnsi"/>
          <w:color w:val="000000"/>
          <w:sz w:val="24"/>
          <w:szCs w:val="24"/>
          <w:lang w:eastAsia="pl-PL"/>
        </w:rPr>
        <w:t>.</w:t>
      </w:r>
    </w:p>
    <w:p w14:paraId="61BFB75E" w14:textId="77777777" w:rsidR="007B62C1" w:rsidRPr="00CF0513" w:rsidRDefault="007B62C1" w:rsidP="000C2D65">
      <w:pPr>
        <w:numPr>
          <w:ilvl w:val="0"/>
          <w:numId w:val="71"/>
        </w:numPr>
        <w:spacing w:after="0" w:line="276" w:lineRule="auto"/>
        <w:ind w:left="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Zakres świadczenia Wykonawcy wynikający z umowy jest tożsamy z jego zobowiązaniem zawartym w ofercie.</w:t>
      </w:r>
    </w:p>
    <w:p w14:paraId="12EA7794" w14:textId="258803DF" w:rsidR="007B62C1" w:rsidRPr="00CF0513" w:rsidRDefault="007B62C1" w:rsidP="000C2D65">
      <w:pPr>
        <w:numPr>
          <w:ilvl w:val="0"/>
          <w:numId w:val="71"/>
        </w:numPr>
        <w:spacing w:after="0" w:line="276" w:lineRule="auto"/>
        <w:ind w:left="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Zamawiający przewiduje możliwość zmiany zawartej umowy w stosunku do treści wybranej oferty w zakresie uregulowanym w art. </w:t>
      </w:r>
      <w:r w:rsidR="00DA4A17">
        <w:rPr>
          <w:rFonts w:eastAsia="Times New Roman" w:cstheme="minorHAnsi"/>
          <w:color w:val="000000"/>
          <w:sz w:val="24"/>
          <w:szCs w:val="24"/>
          <w:lang w:eastAsia="pl-PL"/>
        </w:rPr>
        <w:t>455</w:t>
      </w:r>
      <w:r w:rsidRPr="00CF0513">
        <w:rPr>
          <w:rFonts w:eastAsia="Times New Roman" w:cstheme="minorHAnsi"/>
          <w:color w:val="000000"/>
          <w:sz w:val="24"/>
          <w:szCs w:val="24"/>
          <w:lang w:eastAsia="pl-PL"/>
        </w:rPr>
        <w:t xml:space="preserve"> PZP oraz wskazanym w </w:t>
      </w:r>
      <w:r w:rsidR="00F5054C" w:rsidRPr="00CF0513">
        <w:rPr>
          <w:rFonts w:eastAsia="Times New Roman" w:cstheme="minorHAnsi"/>
          <w:color w:val="000000"/>
          <w:sz w:val="24"/>
          <w:szCs w:val="24"/>
          <w:lang w:eastAsia="pl-PL"/>
        </w:rPr>
        <w:t>projekcie umowy</w:t>
      </w:r>
      <w:r w:rsidRPr="00CF0513">
        <w:rPr>
          <w:rFonts w:eastAsia="Times New Roman" w:cstheme="minorHAnsi"/>
          <w:color w:val="000000"/>
          <w:sz w:val="24"/>
          <w:szCs w:val="24"/>
          <w:lang w:eastAsia="pl-PL"/>
        </w:rPr>
        <w:t xml:space="preserve">, stanowiącym </w:t>
      </w:r>
      <w:r w:rsidRPr="00CF0513">
        <w:rPr>
          <w:rFonts w:eastAsia="Times New Roman" w:cstheme="minorHAnsi"/>
          <w:b/>
          <w:bCs/>
          <w:color w:val="000000"/>
          <w:sz w:val="24"/>
          <w:szCs w:val="24"/>
          <w:lang w:eastAsia="pl-PL"/>
        </w:rPr>
        <w:t xml:space="preserve">Załącznik nr </w:t>
      </w:r>
      <w:r w:rsidR="00F5054C" w:rsidRPr="00CF0513">
        <w:rPr>
          <w:rFonts w:eastAsia="Times New Roman" w:cstheme="minorHAnsi"/>
          <w:b/>
          <w:bCs/>
          <w:sz w:val="24"/>
          <w:szCs w:val="24"/>
          <w:lang w:eastAsia="pl-PL"/>
        </w:rPr>
        <w:t>4</w:t>
      </w:r>
      <w:r w:rsidRPr="00CF0513">
        <w:rPr>
          <w:rFonts w:eastAsia="Times New Roman" w:cstheme="minorHAnsi"/>
          <w:b/>
          <w:bCs/>
          <w:color w:val="000000"/>
          <w:sz w:val="24"/>
          <w:szCs w:val="24"/>
          <w:lang w:eastAsia="pl-PL"/>
        </w:rPr>
        <w:t xml:space="preserve"> do SWZ</w:t>
      </w:r>
      <w:r w:rsidRPr="00CF0513">
        <w:rPr>
          <w:rFonts w:eastAsia="Times New Roman" w:cstheme="minorHAnsi"/>
          <w:color w:val="000000"/>
          <w:sz w:val="24"/>
          <w:szCs w:val="24"/>
          <w:lang w:eastAsia="pl-PL"/>
        </w:rPr>
        <w:t>.</w:t>
      </w:r>
    </w:p>
    <w:p w14:paraId="47FA27DB" w14:textId="77777777" w:rsidR="007B62C1" w:rsidRPr="00CF0513" w:rsidRDefault="007B62C1" w:rsidP="000C2D65">
      <w:pPr>
        <w:numPr>
          <w:ilvl w:val="0"/>
          <w:numId w:val="71"/>
        </w:numPr>
        <w:spacing w:after="0" w:line="276" w:lineRule="auto"/>
        <w:ind w:left="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Zmiana umowy wymaga dla swej ważności, pod rygorem nieważności, zachowania formy pisemnej.</w:t>
      </w:r>
    </w:p>
    <w:p w14:paraId="62BFAB7A" w14:textId="77777777" w:rsidR="007B62C1" w:rsidRPr="00CF0513" w:rsidRDefault="007B62C1" w:rsidP="007B62C1">
      <w:pPr>
        <w:spacing w:after="0" w:line="276" w:lineRule="auto"/>
        <w:ind w:left="851" w:hanging="851"/>
        <w:jc w:val="both"/>
        <w:textAlignment w:val="baseline"/>
        <w:rPr>
          <w:rFonts w:eastAsia="Times New Roman" w:cstheme="minorHAnsi"/>
          <w:b/>
          <w:bCs/>
          <w:color w:val="000000"/>
          <w:sz w:val="24"/>
          <w:szCs w:val="24"/>
          <w:lang w:eastAsia="pl-PL"/>
        </w:rPr>
      </w:pPr>
    </w:p>
    <w:p w14:paraId="5D572C46" w14:textId="7EDD7DC5" w:rsidR="007B62C1" w:rsidRPr="00CF0513" w:rsidRDefault="007B62C1" w:rsidP="007B62C1">
      <w:pPr>
        <w:spacing w:after="0" w:line="276" w:lineRule="auto"/>
        <w:ind w:left="851" w:hanging="851"/>
        <w:jc w:val="both"/>
        <w:textAlignment w:val="baseline"/>
        <w:rPr>
          <w:rFonts w:eastAsia="Times New Roman" w:cstheme="minorHAnsi"/>
          <w:b/>
          <w:bCs/>
          <w:color w:val="000000"/>
          <w:sz w:val="24"/>
          <w:szCs w:val="24"/>
          <w:lang w:eastAsia="pl-PL"/>
        </w:rPr>
      </w:pPr>
      <w:r w:rsidRPr="00CF0513">
        <w:rPr>
          <w:rFonts w:eastAsia="Times New Roman" w:cstheme="minorHAnsi"/>
          <w:b/>
          <w:bCs/>
          <w:color w:val="000000"/>
          <w:sz w:val="24"/>
          <w:szCs w:val="24"/>
          <w:highlight w:val="lightGray"/>
          <w:lang w:eastAsia="pl-PL"/>
        </w:rPr>
        <w:t>XXIV. POUCZENIE O ŚRODKACH OCHRONY PRAWNEJ PRZYSŁUGUJĄCYCH WYKONAWCY</w:t>
      </w:r>
    </w:p>
    <w:p w14:paraId="2BE16074" w14:textId="77777777" w:rsidR="007B62C1" w:rsidRPr="00CF0513" w:rsidRDefault="007B62C1" w:rsidP="000C2D65">
      <w:pPr>
        <w:numPr>
          <w:ilvl w:val="0"/>
          <w:numId w:val="72"/>
        </w:numPr>
        <w:spacing w:before="240"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PZP </w:t>
      </w:r>
    </w:p>
    <w:p w14:paraId="003E1E9B" w14:textId="77777777" w:rsidR="007B62C1" w:rsidRPr="00CF0513" w:rsidRDefault="007B62C1" w:rsidP="000C2D65">
      <w:pPr>
        <w:numPr>
          <w:ilvl w:val="0"/>
          <w:numId w:val="72"/>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14:paraId="6A28D954" w14:textId="77777777" w:rsidR="007B62C1" w:rsidRPr="00CF0513" w:rsidRDefault="007B62C1" w:rsidP="000C2D65">
      <w:pPr>
        <w:numPr>
          <w:ilvl w:val="0"/>
          <w:numId w:val="72"/>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Odwołanie przysługuje na:</w:t>
      </w:r>
    </w:p>
    <w:p w14:paraId="3C264E20" w14:textId="77777777" w:rsidR="007B62C1" w:rsidRPr="00CF0513" w:rsidRDefault="007B62C1" w:rsidP="007B62C1">
      <w:pPr>
        <w:spacing w:after="0" w:line="276" w:lineRule="auto"/>
        <w:ind w:left="709" w:hanging="425"/>
        <w:jc w:val="both"/>
        <w:rPr>
          <w:rFonts w:eastAsia="Times New Roman" w:cstheme="minorHAnsi"/>
          <w:sz w:val="24"/>
          <w:szCs w:val="24"/>
          <w:lang w:eastAsia="pl-PL"/>
        </w:rPr>
      </w:pPr>
      <w:r w:rsidRPr="00CF0513">
        <w:rPr>
          <w:rFonts w:eastAsia="Times New Roman" w:cstheme="minorHAnsi"/>
          <w:color w:val="000000"/>
          <w:sz w:val="24"/>
          <w:szCs w:val="24"/>
          <w:lang w:eastAsia="pl-PL"/>
        </w:rPr>
        <w:t>1)    niezgodną z przepisami ustawy czynność Zamawiającego, podjętą w postępowaniu o udzielenie zamówienia, w tym na projektowane postanowienie umowy;</w:t>
      </w:r>
    </w:p>
    <w:p w14:paraId="248FE4FD" w14:textId="77777777" w:rsidR="007B62C1" w:rsidRPr="00CF0513" w:rsidRDefault="007B62C1" w:rsidP="007B62C1">
      <w:pPr>
        <w:spacing w:after="0" w:line="276" w:lineRule="auto"/>
        <w:ind w:left="709" w:hanging="425"/>
        <w:jc w:val="both"/>
        <w:rPr>
          <w:rFonts w:eastAsia="Times New Roman" w:cstheme="minorHAnsi"/>
          <w:sz w:val="24"/>
          <w:szCs w:val="24"/>
          <w:lang w:eastAsia="pl-PL"/>
        </w:rPr>
      </w:pPr>
      <w:r w:rsidRPr="00CF0513">
        <w:rPr>
          <w:rFonts w:eastAsia="Times New Roman" w:cstheme="minorHAnsi"/>
          <w:color w:val="000000"/>
          <w:sz w:val="24"/>
          <w:szCs w:val="24"/>
          <w:lang w:eastAsia="pl-PL"/>
        </w:rPr>
        <w:t>2)    zaniechanie czynności w postępowaniu o udzielenie zamówienia do której zamawiający był obowiązany na podstawie ustawy;</w:t>
      </w:r>
    </w:p>
    <w:p w14:paraId="3F507CB3" w14:textId="77777777" w:rsidR="007B62C1" w:rsidRPr="00CF0513" w:rsidRDefault="007B62C1" w:rsidP="000C2D65">
      <w:pPr>
        <w:numPr>
          <w:ilvl w:val="0"/>
          <w:numId w:val="73"/>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Odwołanie wnosi się do Prezesa Izby. Odwołujący przekazuje kopię odwołania zamawiającemu przed upływem terminu do wniesienia odwołania w taki sposób, aby mógł on zapoznać się z jego treścią przed upływem tego terminu.</w:t>
      </w:r>
    </w:p>
    <w:p w14:paraId="0DCCC11D" w14:textId="77777777" w:rsidR="007B62C1" w:rsidRPr="00CF0513" w:rsidRDefault="007B62C1" w:rsidP="000C2D65">
      <w:pPr>
        <w:numPr>
          <w:ilvl w:val="0"/>
          <w:numId w:val="74"/>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Odwołanie wobec treści ogłoszenia lub treści SWZ wnosi się w terminie 5 dni od dnia zamieszczenia ogłoszenia w Biuletynie Zamówień Publicznych lub treści SWZ na stronie internetowej.</w:t>
      </w:r>
    </w:p>
    <w:p w14:paraId="03192019" w14:textId="77777777" w:rsidR="007B62C1" w:rsidRPr="00CF0513" w:rsidRDefault="007B62C1" w:rsidP="000C2D65">
      <w:pPr>
        <w:numPr>
          <w:ilvl w:val="0"/>
          <w:numId w:val="75"/>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Odwołanie wnosi się w terminie:</w:t>
      </w:r>
    </w:p>
    <w:p w14:paraId="75F11926" w14:textId="6C5741B5" w:rsidR="007B62C1" w:rsidRPr="00CF0513" w:rsidRDefault="007B62C1" w:rsidP="00EA0206">
      <w:pPr>
        <w:spacing w:after="0" w:line="276" w:lineRule="auto"/>
        <w:ind w:left="851" w:hanging="425"/>
        <w:jc w:val="both"/>
        <w:rPr>
          <w:rFonts w:eastAsia="Times New Roman" w:cstheme="minorHAnsi"/>
          <w:sz w:val="24"/>
          <w:szCs w:val="24"/>
          <w:lang w:eastAsia="pl-PL"/>
        </w:rPr>
      </w:pPr>
      <w:r w:rsidRPr="00CF0513">
        <w:rPr>
          <w:rFonts w:eastAsia="Times New Roman" w:cstheme="minorHAnsi"/>
          <w:color w:val="000000"/>
          <w:sz w:val="24"/>
          <w:szCs w:val="24"/>
          <w:lang w:eastAsia="pl-PL"/>
        </w:rPr>
        <w:t>1)   5 dni od dnia przekazania informacji o czynności zamawiającego stanowiącej podstawę jego wniesienia, jeżeli informacja została przekazana przy użyciu środków komunikacji elektronicznej,</w:t>
      </w:r>
    </w:p>
    <w:p w14:paraId="3D5EBE3E" w14:textId="4CA82478" w:rsidR="007B62C1" w:rsidRPr="00CF0513" w:rsidRDefault="007B62C1" w:rsidP="00EA0206">
      <w:pPr>
        <w:spacing w:after="0" w:line="276" w:lineRule="auto"/>
        <w:ind w:left="851" w:hanging="425"/>
        <w:jc w:val="both"/>
        <w:rPr>
          <w:rFonts w:eastAsia="Times New Roman" w:cstheme="minorHAnsi"/>
          <w:sz w:val="24"/>
          <w:szCs w:val="24"/>
          <w:lang w:eastAsia="pl-PL"/>
        </w:rPr>
      </w:pPr>
      <w:r w:rsidRPr="00CF0513">
        <w:rPr>
          <w:rFonts w:eastAsia="Times New Roman" w:cstheme="minorHAnsi"/>
          <w:color w:val="000000"/>
          <w:sz w:val="24"/>
          <w:szCs w:val="24"/>
          <w:lang w:eastAsia="pl-PL"/>
        </w:rPr>
        <w:t>2)   10 dni od dnia przekazania informacji o czynności zamawiającego stanowiącej podstawę jego wniesienia, jeżeli informacja została przekazana w sposób inny niż określony w pkt 1).</w:t>
      </w:r>
    </w:p>
    <w:p w14:paraId="76B52F9B" w14:textId="77777777" w:rsidR="007B62C1" w:rsidRPr="00CF0513" w:rsidRDefault="007B62C1" w:rsidP="000C2D65">
      <w:pPr>
        <w:numPr>
          <w:ilvl w:val="0"/>
          <w:numId w:val="76"/>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lastRenderedPageBreak/>
        <w:t>Odwołanie w przypadkach innych niż określone w pkt 5 i 6 wnosi się w terminie 5 dni od dnia, w którym powzięto lub przy zachowaniu należytej staranności można było powziąć wiadomość o okolicznościach stanowiących podstawę jego wniesienia</w:t>
      </w:r>
    </w:p>
    <w:p w14:paraId="1FF03A68" w14:textId="77777777" w:rsidR="007B62C1" w:rsidRPr="00CF0513" w:rsidRDefault="007B62C1" w:rsidP="000C2D65">
      <w:pPr>
        <w:numPr>
          <w:ilvl w:val="0"/>
          <w:numId w:val="77"/>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Na orzeczenie Izby oraz postanowienie Prezesa Izby, o którym mowa w art. 519 ust. 1 ustawy PZP, stronom oraz uczestnikom postępowania odwoławczego przysługuje skarga do sądu.</w:t>
      </w:r>
    </w:p>
    <w:p w14:paraId="5DFD6D3D" w14:textId="77777777" w:rsidR="007B62C1" w:rsidRPr="00CF0513" w:rsidRDefault="007B62C1" w:rsidP="000C2D65">
      <w:pPr>
        <w:numPr>
          <w:ilvl w:val="0"/>
          <w:numId w:val="78"/>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 postępowaniu toczącym się wskutek wniesienia skargi stosuje się odpowiednio przepisy ustawy z dnia 17 listopada 1964 r. - Kodeks postępowania cywilnego o apelacji, jeżeli przepisy niniejszego rozdziału nie stanowią inaczej.</w:t>
      </w:r>
    </w:p>
    <w:p w14:paraId="5E54A59C" w14:textId="77777777" w:rsidR="007B62C1" w:rsidRPr="00CF0513" w:rsidRDefault="007B62C1" w:rsidP="000C2D65">
      <w:pPr>
        <w:numPr>
          <w:ilvl w:val="0"/>
          <w:numId w:val="79"/>
        </w:numPr>
        <w:spacing w:after="0" w:line="276" w:lineRule="auto"/>
        <w:ind w:left="426" w:hanging="42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Skargę wnosi się do Sądu Okręgowego w Warszawie - sądu zamówień publicznych, zwanego dalej "sądem zamówień publicznych".</w:t>
      </w:r>
    </w:p>
    <w:p w14:paraId="70623373" w14:textId="77777777" w:rsidR="007B62C1" w:rsidRPr="00CF0513" w:rsidRDefault="007B62C1" w:rsidP="000C2D65">
      <w:pPr>
        <w:numPr>
          <w:ilvl w:val="0"/>
          <w:numId w:val="80"/>
        </w:numPr>
        <w:spacing w:after="0" w:line="276" w:lineRule="auto"/>
        <w:ind w:left="426" w:hanging="42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377EFFFF" w14:textId="59F9D5D0" w:rsidR="00F57C82" w:rsidRPr="00F57C82" w:rsidRDefault="007B62C1" w:rsidP="00F57C82">
      <w:pPr>
        <w:numPr>
          <w:ilvl w:val="0"/>
          <w:numId w:val="81"/>
        </w:numPr>
        <w:spacing w:after="0" w:line="276" w:lineRule="auto"/>
        <w:ind w:left="426" w:hanging="42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Prezes Izby przekazuje skargę wraz z aktami postępowania odwoławczego do sądu zamówień publicznych w terminie 7 dni od dnia jej otrzymania.</w:t>
      </w:r>
    </w:p>
    <w:p w14:paraId="122EE3AF" w14:textId="3D7DBAE6" w:rsidR="007B62C1" w:rsidRPr="00CF0513" w:rsidRDefault="00603334" w:rsidP="007B62C1">
      <w:pPr>
        <w:spacing w:after="0" w:line="276" w:lineRule="auto"/>
        <w:ind w:left="851" w:hanging="851"/>
        <w:jc w:val="both"/>
        <w:textAlignment w:val="baseline"/>
        <w:rPr>
          <w:rFonts w:eastAsia="Times New Roman" w:cstheme="minorHAnsi"/>
          <w:b/>
          <w:bCs/>
          <w:color w:val="000000"/>
          <w:sz w:val="24"/>
          <w:szCs w:val="24"/>
          <w:lang w:eastAsia="pl-PL"/>
        </w:rPr>
      </w:pPr>
      <w:r w:rsidRPr="00CF0513">
        <w:rPr>
          <w:rFonts w:eastAsia="Times New Roman" w:cstheme="minorHAnsi"/>
          <w:b/>
          <w:bCs/>
          <w:color w:val="000000"/>
          <w:sz w:val="24"/>
          <w:szCs w:val="24"/>
          <w:lang w:eastAsia="pl-PL"/>
        </w:rPr>
        <w:t>XXV. SPIS ZAŁĄCZNIKÓW</w:t>
      </w:r>
    </w:p>
    <w:p w14:paraId="1B77E20C" w14:textId="64755D7B" w:rsidR="00E2703E" w:rsidRPr="00CF0513" w:rsidRDefault="00E2703E" w:rsidP="00E2703E">
      <w:pPr>
        <w:spacing w:after="0" w:line="276"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1. </w:t>
      </w:r>
      <w:r w:rsidR="00B223E6" w:rsidRPr="00CF0513">
        <w:rPr>
          <w:rFonts w:eastAsia="Times New Roman" w:cstheme="minorHAnsi"/>
          <w:color w:val="000000"/>
          <w:sz w:val="24"/>
          <w:szCs w:val="24"/>
          <w:lang w:eastAsia="pl-PL"/>
        </w:rPr>
        <w:t xml:space="preserve">Załącznik nr 1 - </w:t>
      </w:r>
      <w:r w:rsidRPr="00CF0513">
        <w:rPr>
          <w:rFonts w:eastAsia="Times New Roman" w:cstheme="minorHAnsi"/>
          <w:color w:val="000000"/>
          <w:sz w:val="24"/>
          <w:szCs w:val="24"/>
          <w:lang w:eastAsia="pl-PL"/>
        </w:rPr>
        <w:t>Formularz oferty</w:t>
      </w:r>
    </w:p>
    <w:p w14:paraId="7DF7DCA2" w14:textId="489EAAAA" w:rsidR="00E2703E" w:rsidRPr="00CF0513" w:rsidRDefault="00E2703E" w:rsidP="00E2703E">
      <w:pPr>
        <w:spacing w:after="0" w:line="276"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2. </w:t>
      </w:r>
      <w:r w:rsidR="00B223E6" w:rsidRPr="00CF0513">
        <w:rPr>
          <w:rFonts w:eastAsia="Times New Roman" w:cstheme="minorHAnsi"/>
          <w:color w:val="000000"/>
          <w:sz w:val="24"/>
          <w:szCs w:val="24"/>
          <w:lang w:eastAsia="pl-PL"/>
        </w:rPr>
        <w:t>Załącznik nr 2 – Oświadczenie o spełni</w:t>
      </w:r>
      <w:r w:rsidR="005643AD">
        <w:rPr>
          <w:rFonts w:eastAsia="Times New Roman" w:cstheme="minorHAnsi"/>
          <w:color w:val="000000"/>
          <w:sz w:val="24"/>
          <w:szCs w:val="24"/>
          <w:lang w:eastAsia="pl-PL"/>
        </w:rPr>
        <w:t>e</w:t>
      </w:r>
      <w:r w:rsidR="00B223E6" w:rsidRPr="00CF0513">
        <w:rPr>
          <w:rFonts w:eastAsia="Times New Roman" w:cstheme="minorHAnsi"/>
          <w:color w:val="000000"/>
          <w:sz w:val="24"/>
          <w:szCs w:val="24"/>
          <w:lang w:eastAsia="pl-PL"/>
        </w:rPr>
        <w:t>niu warunków udziału w postępowaniu</w:t>
      </w:r>
    </w:p>
    <w:p w14:paraId="481CF512" w14:textId="6705FE6D" w:rsidR="00B223E6" w:rsidRPr="00CF0513" w:rsidRDefault="00B223E6" w:rsidP="00E2703E">
      <w:pPr>
        <w:spacing w:after="0" w:line="276"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3. Załącznik nr 3 – Oświadczenie o niepodleganiu wykluczeniu</w:t>
      </w:r>
    </w:p>
    <w:p w14:paraId="6BFE9A99" w14:textId="3034B4E7" w:rsidR="00B223E6" w:rsidRPr="00CF0513" w:rsidRDefault="00B223E6" w:rsidP="00E2703E">
      <w:pPr>
        <w:spacing w:after="0" w:line="276"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4. Załącznik nr 4 – </w:t>
      </w:r>
      <w:r w:rsidR="00983C47" w:rsidRPr="00CF0513">
        <w:rPr>
          <w:rFonts w:eastAsia="Times New Roman" w:cstheme="minorHAnsi"/>
          <w:color w:val="000000"/>
          <w:sz w:val="24"/>
          <w:szCs w:val="24"/>
          <w:lang w:eastAsia="pl-PL"/>
        </w:rPr>
        <w:t>Projekt umowy</w:t>
      </w:r>
    </w:p>
    <w:p w14:paraId="710CE173" w14:textId="71C2C706" w:rsidR="00983C47" w:rsidRPr="00CF0513" w:rsidRDefault="00983C47" w:rsidP="00E2703E">
      <w:pPr>
        <w:spacing w:after="0" w:line="276"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5. Załącznik nr 5 – Wzór zobowiązania</w:t>
      </w:r>
    </w:p>
    <w:p w14:paraId="585A1E59" w14:textId="567BA908" w:rsidR="00983C47" w:rsidRPr="00CF0513" w:rsidRDefault="00983C47" w:rsidP="00E2703E">
      <w:pPr>
        <w:spacing w:after="0" w:line="276"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6. Załącznik nr 6 – Oświadczenie o grupie kapitałowej</w:t>
      </w:r>
    </w:p>
    <w:p w14:paraId="74C64321" w14:textId="4BC82E8E" w:rsidR="00983C47" w:rsidRPr="00CF0513" w:rsidRDefault="00983C47" w:rsidP="00E2703E">
      <w:pPr>
        <w:spacing w:after="0" w:line="276"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7. Załącznik nr 7- </w:t>
      </w:r>
      <w:r w:rsidR="009D5240" w:rsidRPr="00CF0513">
        <w:rPr>
          <w:rFonts w:eastAsia="Times New Roman" w:cstheme="minorHAnsi"/>
          <w:color w:val="000000"/>
          <w:sz w:val="24"/>
          <w:szCs w:val="24"/>
          <w:lang w:eastAsia="pl-PL"/>
        </w:rPr>
        <w:t xml:space="preserve">  </w:t>
      </w:r>
      <w:r w:rsidRPr="00CF0513">
        <w:rPr>
          <w:rFonts w:eastAsia="Times New Roman" w:cstheme="minorHAnsi"/>
          <w:color w:val="000000"/>
          <w:sz w:val="24"/>
          <w:szCs w:val="24"/>
          <w:lang w:eastAsia="pl-PL"/>
        </w:rPr>
        <w:t>Wykaz robót</w:t>
      </w:r>
    </w:p>
    <w:p w14:paraId="3DD7E79A" w14:textId="45A17428" w:rsidR="00983C47" w:rsidRPr="00CF0513" w:rsidRDefault="00983C47" w:rsidP="00E2703E">
      <w:pPr>
        <w:spacing w:after="0" w:line="276"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8. Załącznik nr 8 – Wykaz osób</w:t>
      </w:r>
    </w:p>
    <w:p w14:paraId="5DF209DB" w14:textId="760B3313" w:rsidR="00983C47" w:rsidRPr="00CF0513" w:rsidRDefault="00983C47" w:rsidP="00E2703E">
      <w:pPr>
        <w:spacing w:after="0" w:line="276"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9. Załącznik nr 9 – </w:t>
      </w:r>
      <w:r w:rsidR="009D5240" w:rsidRPr="00CF0513">
        <w:rPr>
          <w:rFonts w:eastAsia="Times New Roman" w:cstheme="minorHAnsi"/>
          <w:color w:val="000000"/>
          <w:sz w:val="24"/>
          <w:szCs w:val="24"/>
          <w:lang w:eastAsia="pl-PL"/>
        </w:rPr>
        <w:t xml:space="preserve">Oświadczenie podmiotu trzeciego o spełnieniu warunków udziału w  </w:t>
      </w:r>
      <w:r w:rsidR="009D5240" w:rsidRPr="00CF0513">
        <w:rPr>
          <w:rFonts w:eastAsia="Times New Roman" w:cstheme="minorHAnsi"/>
          <w:color w:val="000000"/>
          <w:sz w:val="24"/>
          <w:szCs w:val="24"/>
          <w:lang w:eastAsia="pl-PL"/>
        </w:rPr>
        <w:br/>
        <w:t xml:space="preserve">                                    postepowaniu oraz niepodleganiu wykluczeniu</w:t>
      </w:r>
    </w:p>
    <w:p w14:paraId="3196B482" w14:textId="77777777" w:rsidR="00865A45" w:rsidRDefault="009D5240" w:rsidP="00865A45">
      <w:pPr>
        <w:spacing w:after="0" w:line="276"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10. Załącznik nr 10 – </w:t>
      </w:r>
      <w:r w:rsidR="00865A45" w:rsidRPr="009D1022">
        <w:rPr>
          <w:rFonts w:eastAsia="Times New Roman" w:cstheme="minorHAnsi"/>
          <w:color w:val="000000"/>
          <w:sz w:val="24"/>
          <w:szCs w:val="24"/>
          <w:lang w:eastAsia="pl-PL"/>
        </w:rPr>
        <w:t xml:space="preserve">Oświadczenie </w:t>
      </w:r>
      <w:r w:rsidR="00865A45">
        <w:rPr>
          <w:rFonts w:eastAsia="Times New Roman" w:cstheme="minorHAnsi"/>
          <w:color w:val="000000"/>
          <w:sz w:val="24"/>
          <w:szCs w:val="24"/>
          <w:lang w:eastAsia="pl-PL"/>
        </w:rPr>
        <w:t xml:space="preserve">z </w:t>
      </w:r>
      <w:r w:rsidR="00865A45" w:rsidRPr="009D1022">
        <w:rPr>
          <w:rFonts w:eastAsia="Times New Roman" w:cstheme="minorHAnsi"/>
          <w:color w:val="000000"/>
          <w:sz w:val="24"/>
          <w:szCs w:val="24"/>
          <w:lang w:eastAsia="pl-PL"/>
        </w:rPr>
        <w:t>art. 117 ust. 4</w:t>
      </w:r>
    </w:p>
    <w:p w14:paraId="0A23B6B1" w14:textId="3E121E99" w:rsidR="009D5240" w:rsidRDefault="00865A45" w:rsidP="00E2703E">
      <w:pPr>
        <w:spacing w:after="0" w:line="276" w:lineRule="auto"/>
        <w:jc w:val="both"/>
        <w:textAlignment w:val="baseline"/>
        <w:rPr>
          <w:rFonts w:eastAsia="Times New Roman" w:cstheme="minorHAnsi"/>
          <w:color w:val="000000"/>
          <w:sz w:val="24"/>
          <w:szCs w:val="24"/>
          <w:lang w:eastAsia="pl-PL"/>
        </w:rPr>
      </w:pPr>
      <w:r>
        <w:rPr>
          <w:rFonts w:eastAsia="Times New Roman" w:cstheme="minorHAnsi"/>
          <w:color w:val="000000"/>
          <w:sz w:val="24"/>
          <w:szCs w:val="24"/>
          <w:lang w:eastAsia="pl-PL"/>
        </w:rPr>
        <w:t xml:space="preserve">11. Załącznik nr 11 - </w:t>
      </w:r>
      <w:r w:rsidR="009D5240" w:rsidRPr="00CF0513">
        <w:rPr>
          <w:rFonts w:eastAsia="Times New Roman" w:cstheme="minorHAnsi"/>
          <w:color w:val="000000"/>
          <w:sz w:val="24"/>
          <w:szCs w:val="24"/>
          <w:lang w:eastAsia="pl-PL"/>
        </w:rPr>
        <w:t>Dokumentacja projektowa</w:t>
      </w:r>
    </w:p>
    <w:sectPr w:rsidR="009D5240" w:rsidSect="00C04531">
      <w:footerReference w:type="default" r:id="rId40"/>
      <w:footerReference w:type="first" r:id="rId4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B578C3" w14:textId="77777777" w:rsidR="00C04531" w:rsidRDefault="00C04531" w:rsidP="003F1027">
      <w:pPr>
        <w:spacing w:after="0" w:line="240" w:lineRule="auto"/>
      </w:pPr>
      <w:r>
        <w:separator/>
      </w:r>
    </w:p>
  </w:endnote>
  <w:endnote w:type="continuationSeparator" w:id="0">
    <w:p w14:paraId="779C38FC" w14:textId="77777777" w:rsidR="00C04531" w:rsidRDefault="00C04531" w:rsidP="003F10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IDFont+F2">
    <w:altName w:val="Calibri"/>
    <w:panose1 w:val="00000000000000000000"/>
    <w:charset w:val="EE"/>
    <w:family w:val="auto"/>
    <w:notTrueType/>
    <w:pitch w:val="default"/>
    <w:sig w:usb0="00000005" w:usb1="00000000" w:usb2="00000000" w:usb3="00000000" w:csb0="00000002" w:csb1="00000000"/>
  </w:font>
  <w:font w:name="A">
    <w:altName w:val="Calibri"/>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3481799"/>
      <w:docPartObj>
        <w:docPartGallery w:val="Page Numbers (Bottom of Page)"/>
        <w:docPartUnique/>
      </w:docPartObj>
    </w:sdtPr>
    <w:sdtContent>
      <w:p w14:paraId="76400E52" w14:textId="49663E9C" w:rsidR="00311F33" w:rsidRDefault="00311F33">
        <w:pPr>
          <w:pStyle w:val="Stopka"/>
          <w:jc w:val="right"/>
        </w:pPr>
        <w:r>
          <w:fldChar w:fldCharType="begin"/>
        </w:r>
        <w:r>
          <w:instrText>PAGE   \* MERGEFORMAT</w:instrText>
        </w:r>
        <w:r>
          <w:fldChar w:fldCharType="separate"/>
        </w:r>
        <w:r>
          <w:t>2</w:t>
        </w:r>
        <w:r>
          <w:fldChar w:fldCharType="end"/>
        </w:r>
      </w:p>
    </w:sdtContent>
  </w:sdt>
  <w:p w14:paraId="38734573" w14:textId="7D3CC33C" w:rsidR="003A305C" w:rsidRPr="00D3733F" w:rsidRDefault="003A305C" w:rsidP="003A305C">
    <w:pPr>
      <w:pStyle w:val="Stopka"/>
      <w:rPr>
        <w:i/>
        <w:iCs/>
        <w:caps/>
        <w:color w:val="002060"/>
        <w:sz w:val="18"/>
        <w:szCs w:val="18"/>
      </w:rPr>
    </w:pPr>
    <w:r w:rsidRPr="00D3733F">
      <w:rPr>
        <w:rFonts w:ascii="Tahoma" w:hAnsi="Tahoma" w:cs="Tahoma"/>
        <w:i/>
        <w:iCs/>
        <w:color w:val="002060"/>
        <w:sz w:val="18"/>
        <w:szCs w:val="18"/>
      </w:rPr>
      <w:t xml:space="preserve">Dofinansowanie z  Programu Rządowy Fundusz Polski  Ład:Program Inwestycji Strategicznych  z dnia </w:t>
    </w:r>
    <w:r w:rsidR="009D29DF">
      <w:rPr>
        <w:rFonts w:ascii="Tahoma" w:hAnsi="Tahoma" w:cs="Tahoma"/>
        <w:i/>
        <w:iCs/>
        <w:color w:val="002060"/>
        <w:sz w:val="18"/>
        <w:szCs w:val="18"/>
      </w:rPr>
      <w:t>12.10.</w:t>
    </w:r>
    <w:r w:rsidRPr="00D3733F">
      <w:rPr>
        <w:rFonts w:ascii="Tahoma" w:hAnsi="Tahoma" w:cs="Tahoma"/>
        <w:i/>
        <w:iCs/>
        <w:color w:val="002060"/>
        <w:sz w:val="18"/>
        <w:szCs w:val="18"/>
      </w:rPr>
      <w:t>202</w:t>
    </w:r>
    <w:r w:rsidR="009D29DF">
      <w:rPr>
        <w:rFonts w:ascii="Tahoma" w:hAnsi="Tahoma" w:cs="Tahoma"/>
        <w:i/>
        <w:iCs/>
        <w:color w:val="002060"/>
        <w:sz w:val="18"/>
        <w:szCs w:val="18"/>
      </w:rPr>
      <w:t xml:space="preserve">3 </w:t>
    </w:r>
    <w:r w:rsidRPr="00D3733F">
      <w:rPr>
        <w:rFonts w:ascii="Tahoma" w:hAnsi="Tahoma" w:cs="Tahoma"/>
        <w:i/>
        <w:iCs/>
        <w:color w:val="002060"/>
        <w:sz w:val="18"/>
        <w:szCs w:val="18"/>
      </w:rPr>
      <w:t>nr Edycja8/2023/5624/PolskiLad</w:t>
    </w:r>
  </w:p>
  <w:p w14:paraId="5A2A67AC" w14:textId="77777777" w:rsidR="00311F33" w:rsidRDefault="00311F3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14044273"/>
      <w:docPartObj>
        <w:docPartGallery w:val="Page Numbers (Bottom of Page)"/>
        <w:docPartUnique/>
      </w:docPartObj>
    </w:sdtPr>
    <w:sdtContent>
      <w:p w14:paraId="3D5CEFD9" w14:textId="507976BE" w:rsidR="00311F33" w:rsidRDefault="00311F33">
        <w:pPr>
          <w:pStyle w:val="Stopka"/>
          <w:jc w:val="right"/>
        </w:pPr>
        <w:r>
          <w:fldChar w:fldCharType="begin"/>
        </w:r>
        <w:r>
          <w:instrText>PAGE   \* MERGEFORMAT</w:instrText>
        </w:r>
        <w:r>
          <w:fldChar w:fldCharType="separate"/>
        </w:r>
        <w:r>
          <w:t>2</w:t>
        </w:r>
        <w:r>
          <w:fldChar w:fldCharType="end"/>
        </w:r>
      </w:p>
    </w:sdtContent>
  </w:sdt>
  <w:p w14:paraId="6A580C85" w14:textId="77777777" w:rsidR="00311F33" w:rsidRDefault="00311F3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AEE7B3" w14:textId="77777777" w:rsidR="00C04531" w:rsidRDefault="00C04531" w:rsidP="003F1027">
      <w:pPr>
        <w:spacing w:after="0" w:line="240" w:lineRule="auto"/>
      </w:pPr>
      <w:r>
        <w:separator/>
      </w:r>
    </w:p>
  </w:footnote>
  <w:footnote w:type="continuationSeparator" w:id="0">
    <w:p w14:paraId="56A80C38" w14:textId="77777777" w:rsidR="00C04531" w:rsidRDefault="00C04531" w:rsidP="003F102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3"/>
    <w:lvl w:ilvl="0">
      <w:start w:val="1"/>
      <w:numFmt w:val="bullet"/>
      <w:lvlText w:val=""/>
      <w:lvlJc w:val="left"/>
      <w:pPr>
        <w:tabs>
          <w:tab w:val="num" w:pos="0"/>
        </w:tabs>
        <w:ind w:left="720" w:hanging="360"/>
      </w:pPr>
      <w:rPr>
        <w:rFonts w:ascii="Symbol" w:hAnsi="Symbol" w:cs="Symbol" w:hint="default"/>
        <w:color w:val="FF0000"/>
        <w:kern w:val="0"/>
        <w:lang w:eastAsia="en-US"/>
      </w:rPr>
    </w:lvl>
  </w:abstractNum>
  <w:abstractNum w:abstractNumId="1" w15:restartNumberingAfterBreak="0">
    <w:nsid w:val="00000010"/>
    <w:multiLevelType w:val="singleLevel"/>
    <w:tmpl w:val="00000010"/>
    <w:name w:val="WW8Num16"/>
    <w:lvl w:ilvl="0">
      <w:start w:val="13"/>
      <w:numFmt w:val="decimal"/>
      <w:lvlText w:val="%1."/>
      <w:lvlJc w:val="left"/>
      <w:pPr>
        <w:tabs>
          <w:tab w:val="num" w:pos="360"/>
        </w:tabs>
        <w:ind w:left="340" w:hanging="340"/>
      </w:pPr>
      <w:rPr>
        <w:rFonts w:hint="default"/>
        <w:kern w:val="0"/>
        <w:sz w:val="22"/>
        <w:szCs w:val="20"/>
        <w:lang w:eastAsia="pl-PL"/>
      </w:rPr>
    </w:lvl>
  </w:abstractNum>
  <w:abstractNum w:abstractNumId="2" w15:restartNumberingAfterBreak="0">
    <w:nsid w:val="00000011"/>
    <w:multiLevelType w:val="multilevel"/>
    <w:tmpl w:val="00000011"/>
    <w:name w:val="WW8Num17"/>
    <w:lvl w:ilvl="0">
      <w:start w:val="3"/>
      <w:numFmt w:val="decimal"/>
      <w:lvlText w:val="%1."/>
      <w:lvlJc w:val="left"/>
      <w:pPr>
        <w:tabs>
          <w:tab w:val="num" w:pos="360"/>
        </w:tabs>
        <w:ind w:left="340" w:hanging="340"/>
      </w:pPr>
      <w:rPr>
        <w:rFonts w:ascii="Times New Roman" w:hAnsi="Times New Roman" w:cs="Times New Roman" w:hint="default"/>
        <w:b w:val="0"/>
        <w:i w:val="0"/>
        <w:kern w:val="0"/>
        <w:sz w:val="24"/>
        <w:szCs w:val="20"/>
        <w:lang w:eastAsia="pl-PL"/>
      </w:rPr>
    </w:lvl>
    <w:lvl w:ilvl="1">
      <w:start w:val="3"/>
      <w:numFmt w:val="bullet"/>
      <w:lvlText w:val="-"/>
      <w:lvlJc w:val="left"/>
      <w:pPr>
        <w:tabs>
          <w:tab w:val="num" w:pos="360"/>
        </w:tabs>
        <w:ind w:left="340" w:hanging="340"/>
      </w:pPr>
      <w:rPr>
        <w:rFonts w:ascii="Times New Roman" w:hAnsi="Times New Roman" w:cs="Times New Roman" w:hint="default"/>
        <w:b w:val="0"/>
        <w:i w:val="0"/>
        <w:kern w:val="0"/>
        <w:sz w:val="24"/>
        <w:szCs w:val="20"/>
        <w:lang w:eastAsia="pl-PL"/>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1D"/>
    <w:multiLevelType w:val="multilevel"/>
    <w:tmpl w:val="0000001D"/>
    <w:name w:val="WW8Num29"/>
    <w:lvl w:ilvl="0">
      <w:start w:val="1"/>
      <w:numFmt w:val="decimal"/>
      <w:lvlText w:val="%1."/>
      <w:lvlJc w:val="left"/>
      <w:pPr>
        <w:tabs>
          <w:tab w:val="num" w:pos="708"/>
        </w:tabs>
        <w:ind w:left="720" w:hanging="360"/>
      </w:pPr>
      <w:rPr>
        <w:rFonts w:eastAsia="Calibri" w:hint="default"/>
        <w:kern w:val="0"/>
        <w:lang w:eastAsia="en-US"/>
      </w:rPr>
    </w:lvl>
    <w:lvl w:ilvl="1">
      <w:start w:val="1"/>
      <w:numFmt w:val="decimal"/>
      <w:lvlText w:val="%1.%2."/>
      <w:lvlJc w:val="left"/>
      <w:pPr>
        <w:tabs>
          <w:tab w:val="num" w:pos="0"/>
        </w:tabs>
        <w:ind w:left="720" w:hanging="360"/>
      </w:pPr>
      <w:rPr>
        <w:rFonts w:hint="default"/>
        <w:b/>
        <w:bCs/>
        <w:kern w:val="0"/>
        <w:szCs w:val="20"/>
        <w:lang w:eastAsia="pl-PL"/>
      </w:rPr>
    </w:lvl>
    <w:lvl w:ilvl="2">
      <w:start w:val="1"/>
      <w:numFmt w:val="decimal"/>
      <w:lvlText w:val="%1.%2.%3."/>
      <w:lvlJc w:val="left"/>
      <w:pPr>
        <w:tabs>
          <w:tab w:val="num" w:pos="0"/>
        </w:tabs>
        <w:ind w:left="1080" w:hanging="720"/>
      </w:pPr>
      <w:rPr>
        <w:rFonts w:eastAsia="Calibri" w:hint="default"/>
        <w:kern w:val="0"/>
        <w:lang w:eastAsia="en-US"/>
      </w:rPr>
    </w:lvl>
    <w:lvl w:ilvl="3">
      <w:start w:val="1"/>
      <w:numFmt w:val="decimal"/>
      <w:lvlText w:val="%1.%2.%3.%4."/>
      <w:lvlJc w:val="left"/>
      <w:pPr>
        <w:tabs>
          <w:tab w:val="num" w:pos="0"/>
        </w:tabs>
        <w:ind w:left="1080" w:hanging="720"/>
      </w:pPr>
      <w:rPr>
        <w:rFonts w:eastAsia="Calibri" w:hint="default"/>
        <w:kern w:val="0"/>
        <w:lang w:eastAsia="en-US"/>
      </w:rPr>
    </w:lvl>
    <w:lvl w:ilvl="4">
      <w:start w:val="1"/>
      <w:numFmt w:val="decimal"/>
      <w:lvlText w:val="%1.%2.%3.%4.%5."/>
      <w:lvlJc w:val="left"/>
      <w:pPr>
        <w:tabs>
          <w:tab w:val="num" w:pos="0"/>
        </w:tabs>
        <w:ind w:left="1440" w:hanging="1080"/>
      </w:pPr>
      <w:rPr>
        <w:rFonts w:eastAsia="Calibri" w:hint="default"/>
        <w:kern w:val="0"/>
        <w:lang w:eastAsia="en-US"/>
      </w:rPr>
    </w:lvl>
    <w:lvl w:ilvl="5">
      <w:start w:val="1"/>
      <w:numFmt w:val="decimal"/>
      <w:lvlText w:val="%1.%2.%3.%4.%5.%6."/>
      <w:lvlJc w:val="left"/>
      <w:pPr>
        <w:tabs>
          <w:tab w:val="num" w:pos="0"/>
        </w:tabs>
        <w:ind w:left="1440" w:hanging="1080"/>
      </w:pPr>
      <w:rPr>
        <w:rFonts w:eastAsia="Calibri" w:hint="default"/>
        <w:kern w:val="0"/>
        <w:lang w:eastAsia="en-US"/>
      </w:rPr>
    </w:lvl>
    <w:lvl w:ilvl="6">
      <w:start w:val="1"/>
      <w:numFmt w:val="decimal"/>
      <w:lvlText w:val="%1.%2.%3.%4.%5.%6.%7."/>
      <w:lvlJc w:val="left"/>
      <w:pPr>
        <w:tabs>
          <w:tab w:val="num" w:pos="0"/>
        </w:tabs>
        <w:ind w:left="1800" w:hanging="1440"/>
      </w:pPr>
      <w:rPr>
        <w:rFonts w:eastAsia="Calibri" w:hint="default"/>
        <w:kern w:val="0"/>
        <w:lang w:eastAsia="en-US"/>
      </w:rPr>
    </w:lvl>
    <w:lvl w:ilvl="7">
      <w:start w:val="1"/>
      <w:numFmt w:val="decimal"/>
      <w:lvlText w:val="%1.%2.%3.%4.%5.%6.%7.%8."/>
      <w:lvlJc w:val="left"/>
      <w:pPr>
        <w:tabs>
          <w:tab w:val="num" w:pos="0"/>
        </w:tabs>
        <w:ind w:left="1800" w:hanging="1440"/>
      </w:pPr>
      <w:rPr>
        <w:rFonts w:eastAsia="Calibri" w:hint="default"/>
        <w:kern w:val="0"/>
        <w:lang w:eastAsia="en-US"/>
      </w:rPr>
    </w:lvl>
    <w:lvl w:ilvl="8">
      <w:start w:val="1"/>
      <w:numFmt w:val="decimal"/>
      <w:lvlText w:val="%1.%2.%3.%4.%5.%6.%7.%8.%9."/>
      <w:lvlJc w:val="left"/>
      <w:pPr>
        <w:tabs>
          <w:tab w:val="num" w:pos="0"/>
        </w:tabs>
        <w:ind w:left="2160" w:hanging="1800"/>
      </w:pPr>
      <w:rPr>
        <w:rFonts w:eastAsia="Calibri" w:hint="default"/>
        <w:kern w:val="0"/>
        <w:lang w:eastAsia="en-US"/>
      </w:rPr>
    </w:lvl>
  </w:abstractNum>
  <w:abstractNum w:abstractNumId="4" w15:restartNumberingAfterBreak="0">
    <w:nsid w:val="00000024"/>
    <w:multiLevelType w:val="multilevel"/>
    <w:tmpl w:val="00000024"/>
    <w:name w:val="WW8Num36"/>
    <w:lvl w:ilvl="0">
      <w:start w:val="9"/>
      <w:numFmt w:val="bullet"/>
      <w:lvlText w:val="-"/>
      <w:lvlJc w:val="left"/>
      <w:pPr>
        <w:tabs>
          <w:tab w:val="num" w:pos="360"/>
        </w:tabs>
        <w:ind w:left="340" w:hanging="340"/>
      </w:pPr>
      <w:rPr>
        <w:rFonts w:ascii="Times New Roman" w:hAnsi="Times New Roman" w:cs="Times New Roman" w:hint="default"/>
        <w:b w:val="0"/>
        <w:i w:val="0"/>
        <w:sz w:val="24"/>
        <w:szCs w:val="20"/>
      </w:rPr>
    </w:lvl>
    <w:lvl w:ilvl="1">
      <w:start w:val="1"/>
      <w:numFmt w:val="lowerLetter"/>
      <w:lvlText w:val="%2)"/>
      <w:lvlJc w:val="left"/>
      <w:pPr>
        <w:tabs>
          <w:tab w:val="num" w:pos="0"/>
        </w:tabs>
        <w:ind w:left="1440" w:hanging="360"/>
      </w:pPr>
    </w:lvl>
    <w:lvl w:ilvl="2">
      <w:start w:val="1"/>
      <w:numFmt w:val="upperRoman"/>
      <w:lvlText w:val="%2.%3."/>
      <w:lvlJc w:val="right"/>
      <w:pPr>
        <w:tabs>
          <w:tab w:val="num" w:pos="0"/>
        </w:tabs>
        <w:ind w:left="720" w:hanging="72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360" w:hanging="360"/>
      </w:pPr>
      <w:rPr>
        <w:b/>
      </w:r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 w15:restartNumberingAfterBreak="0">
    <w:nsid w:val="00000026"/>
    <w:multiLevelType w:val="singleLevel"/>
    <w:tmpl w:val="00000026"/>
    <w:name w:val="WW8Num38"/>
    <w:lvl w:ilvl="0">
      <w:start w:val="1"/>
      <w:numFmt w:val="decimal"/>
      <w:lvlText w:val="%1)"/>
      <w:lvlJc w:val="left"/>
      <w:pPr>
        <w:tabs>
          <w:tab w:val="num" w:pos="708"/>
        </w:tabs>
        <w:ind w:left="1440" w:hanging="360"/>
      </w:pPr>
      <w:rPr>
        <w:rFonts w:hint="default"/>
        <w:color w:val="000000"/>
        <w:szCs w:val="24"/>
      </w:rPr>
    </w:lvl>
  </w:abstractNum>
  <w:abstractNum w:abstractNumId="6" w15:restartNumberingAfterBreak="0">
    <w:nsid w:val="00000030"/>
    <w:multiLevelType w:val="singleLevel"/>
    <w:tmpl w:val="68BC9484"/>
    <w:lvl w:ilvl="0">
      <w:start w:val="1"/>
      <w:numFmt w:val="lowerLetter"/>
      <w:lvlText w:val="%1)"/>
      <w:lvlJc w:val="left"/>
      <w:pPr>
        <w:tabs>
          <w:tab w:val="num" w:pos="0"/>
        </w:tabs>
        <w:ind w:left="720" w:hanging="360"/>
      </w:pPr>
      <w:rPr>
        <w:rFonts w:ascii="Times New Roman" w:eastAsia="Times New Roman" w:hAnsi="Times New Roman" w:cs="Times New Roman"/>
        <w:b/>
        <w:bCs/>
      </w:rPr>
    </w:lvl>
  </w:abstractNum>
  <w:abstractNum w:abstractNumId="7" w15:restartNumberingAfterBreak="0">
    <w:nsid w:val="021C14B3"/>
    <w:multiLevelType w:val="multilevel"/>
    <w:tmpl w:val="0652E938"/>
    <w:lvl w:ilvl="0">
      <w:start w:val="1"/>
      <w:numFmt w:val="decimal"/>
      <w:lvlText w:val="%1."/>
      <w:lvlJc w:val="left"/>
      <w:pPr>
        <w:tabs>
          <w:tab w:val="num" w:pos="720"/>
        </w:tabs>
        <w:ind w:left="720" w:hanging="360"/>
      </w:pPr>
    </w:lvl>
    <w:lvl w:ilvl="1">
      <w:start w:val="1"/>
      <w:numFmt w:val="decimal"/>
      <w:lvlText w:val="%2)"/>
      <w:lvlJc w:val="left"/>
      <w:pPr>
        <w:ind w:left="1440" w:hanging="360"/>
      </w:pPr>
      <w:rPr>
        <w:rFonts w:ascii="Times New Roman" w:eastAsiaTheme="minorHAnsi" w:hAnsi="Times New Roman" w:cs="Times New Roman"/>
        <w:b w:val="0"/>
        <w:color w:val="auto"/>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23674A7"/>
    <w:multiLevelType w:val="multilevel"/>
    <w:tmpl w:val="EC3A26C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2EE1B2D"/>
    <w:multiLevelType w:val="hybridMultilevel"/>
    <w:tmpl w:val="B7408D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3503F2B"/>
    <w:multiLevelType w:val="hybridMultilevel"/>
    <w:tmpl w:val="F60AA4B8"/>
    <w:lvl w:ilvl="0" w:tplc="F962CC16">
      <w:start w:val="1"/>
      <w:numFmt w:val="decimal"/>
      <w:lvlText w:val="%1)"/>
      <w:lvlJc w:val="left"/>
      <w:pPr>
        <w:ind w:left="720" w:hanging="360"/>
      </w:pPr>
      <w:rPr>
        <w:rFonts w:hint="default"/>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5303224"/>
    <w:multiLevelType w:val="multilevel"/>
    <w:tmpl w:val="A4026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7D6553F"/>
    <w:multiLevelType w:val="multilevel"/>
    <w:tmpl w:val="225CA4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09066C07"/>
    <w:multiLevelType w:val="hybridMultilevel"/>
    <w:tmpl w:val="445861E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AE47AE6"/>
    <w:multiLevelType w:val="hybridMultilevel"/>
    <w:tmpl w:val="80A83F10"/>
    <w:lvl w:ilvl="0" w:tplc="6BB80022">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0C887E70"/>
    <w:multiLevelType w:val="multilevel"/>
    <w:tmpl w:val="B364A1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01A6EEC"/>
    <w:multiLevelType w:val="multilevel"/>
    <w:tmpl w:val="D4E6FDE6"/>
    <w:lvl w:ilvl="0">
      <w:start w:val="3"/>
      <w:numFmt w:val="decimal"/>
      <w:lvlText w:val="%1."/>
      <w:lvlJc w:val="left"/>
      <w:pPr>
        <w:tabs>
          <w:tab w:val="num" w:pos="720"/>
        </w:tabs>
        <w:ind w:left="720" w:hanging="360"/>
      </w:pPr>
    </w:lvl>
    <w:lvl w:ilvl="1">
      <w:start w:val="1"/>
      <w:numFmt w:val="lowerLetter"/>
      <w:lvlText w:val="%2)"/>
      <w:lvlJc w:val="left"/>
      <w:pPr>
        <w:ind w:left="1440" w:hanging="360"/>
      </w:pPr>
      <w:rPr>
        <w:rFonts w:ascii="Times New Roman" w:hAnsi="Times New Roman" w:cs="Times New Roman" w:hint="default"/>
        <w:color w:val="000000"/>
        <w:sz w:val="24"/>
        <w:szCs w:val="24"/>
      </w:rPr>
    </w:lvl>
    <w:lvl w:ilvl="2">
      <w:start w:val="2"/>
      <w:numFmt w:val="decimal"/>
      <w:lvlText w:val="%3)"/>
      <w:lvlJc w:val="left"/>
      <w:pPr>
        <w:ind w:left="2160" w:hanging="360"/>
      </w:pPr>
      <w:rPr>
        <w:rFonts w:ascii="Times New Roman" w:hAnsi="Times New Roman" w:cs="Times New Roman" w:hint="default"/>
        <w:sz w:val="24"/>
        <w:szCs w:val="24"/>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1BF03B6"/>
    <w:multiLevelType w:val="hybridMultilevel"/>
    <w:tmpl w:val="29DAF1A0"/>
    <w:lvl w:ilvl="0" w:tplc="F962CC16">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4193BA0"/>
    <w:multiLevelType w:val="multilevel"/>
    <w:tmpl w:val="76B229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172B79AB"/>
    <w:multiLevelType w:val="multilevel"/>
    <w:tmpl w:val="ED9CFE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17804F02"/>
    <w:multiLevelType w:val="multilevel"/>
    <w:tmpl w:val="B67C5AA8"/>
    <w:lvl w:ilvl="0">
      <w:start w:val="8"/>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1A0C69AD"/>
    <w:multiLevelType w:val="multilevel"/>
    <w:tmpl w:val="9B5C98D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1C494D4A"/>
    <w:multiLevelType w:val="multilevel"/>
    <w:tmpl w:val="1C28A1B2"/>
    <w:lvl w:ilvl="0">
      <w:start w:val="10"/>
      <w:numFmt w:val="decimal"/>
      <w:lvlText w:val="%1."/>
      <w:lvlJc w:val="left"/>
      <w:pPr>
        <w:tabs>
          <w:tab w:val="num" w:pos="720"/>
        </w:tabs>
        <w:ind w:left="720" w:hanging="360"/>
      </w:pPr>
    </w:lvl>
    <w:lvl w:ilvl="1">
      <w:start w:val="1"/>
      <w:numFmt w:val="decimal"/>
      <w:lvlText w:val="%2)"/>
      <w:lvlJc w:val="left"/>
      <w:pPr>
        <w:ind w:left="1440" w:hanging="360"/>
      </w:pPr>
      <w:rPr>
        <w:rFonts w:hint="default"/>
        <w:sz w:val="24"/>
        <w:szCs w:val="24"/>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1C6F7D82"/>
    <w:multiLevelType w:val="multilevel"/>
    <w:tmpl w:val="9098A7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1E6B2A02"/>
    <w:multiLevelType w:val="multilevel"/>
    <w:tmpl w:val="A0F2CD8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21403C8"/>
    <w:multiLevelType w:val="multilevel"/>
    <w:tmpl w:val="961AEED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6344C8D"/>
    <w:multiLevelType w:val="multilevel"/>
    <w:tmpl w:val="9FA64238"/>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lowerLetter"/>
      <w:lvlText w:val="%2)"/>
      <w:lvlJc w:val="left"/>
      <w:pPr>
        <w:ind w:left="360" w:hanging="360"/>
      </w:pPr>
      <w:rPr>
        <w:rFonts w:hint="default"/>
      </w:rPr>
    </w:lvl>
    <w:lvl w:ilvl="2">
      <w:start w:val="7"/>
      <w:numFmt w:val="decimal"/>
      <w:lvlText w:val="%3."/>
      <w:lvlJc w:val="left"/>
      <w:pPr>
        <w:ind w:left="360" w:hanging="360"/>
      </w:pPr>
      <w:rPr>
        <w:rFonts w:ascii="Times New Roman" w:hAnsi="Times New Roman" w:cs="Times New Roman" w:hint="default"/>
        <w:sz w:val="24"/>
        <w:szCs w:val="24"/>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9026237"/>
    <w:multiLevelType w:val="multilevel"/>
    <w:tmpl w:val="27A2C4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C5860D8"/>
    <w:multiLevelType w:val="multilevel"/>
    <w:tmpl w:val="76C03058"/>
    <w:lvl w:ilvl="0">
      <w:start w:val="1"/>
      <w:numFmt w:val="decimal"/>
      <w:lvlText w:val="%1."/>
      <w:lvlJc w:val="left"/>
      <w:pPr>
        <w:tabs>
          <w:tab w:val="num" w:pos="720"/>
        </w:tabs>
        <w:ind w:left="720" w:hanging="360"/>
      </w:pPr>
    </w:lvl>
    <w:lvl w:ilvl="1">
      <w:start w:val="1"/>
      <w:numFmt w:val="decimal"/>
      <w:lvlText w:val="%2)"/>
      <w:lvlJc w:val="left"/>
      <w:pPr>
        <w:ind w:left="1440" w:hanging="360"/>
      </w:pPr>
      <w:rPr>
        <w:rFonts w:eastAsiaTheme="minorHAnsi"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CA61912"/>
    <w:multiLevelType w:val="multilevel"/>
    <w:tmpl w:val="F23213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2EA401F2"/>
    <w:multiLevelType w:val="multilevel"/>
    <w:tmpl w:val="7DA0FA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301133E3"/>
    <w:multiLevelType w:val="multilevel"/>
    <w:tmpl w:val="D3B692E8"/>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39123733"/>
    <w:multiLevelType w:val="multilevel"/>
    <w:tmpl w:val="64F80510"/>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3D604E55"/>
    <w:multiLevelType w:val="multilevel"/>
    <w:tmpl w:val="BB3693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418E33BC"/>
    <w:multiLevelType w:val="multilevel"/>
    <w:tmpl w:val="FD9ABF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42625CFF"/>
    <w:multiLevelType w:val="multilevel"/>
    <w:tmpl w:val="A830DD78"/>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b/>
      </w:rPr>
    </w:lvl>
    <w:lvl w:ilvl="2">
      <w:start w:val="1"/>
      <w:numFmt w:val="lowerLetter"/>
      <w:lvlText w:val="%3)"/>
      <w:lvlJc w:val="left"/>
      <w:pPr>
        <w:ind w:left="2160" w:hanging="360"/>
      </w:pPr>
      <w:rPr>
        <w:rFonts w:hint="default"/>
        <w:color w:val="00000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0B874BD"/>
    <w:multiLevelType w:val="multilevel"/>
    <w:tmpl w:val="A11AE06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529553C9"/>
    <w:multiLevelType w:val="multilevel"/>
    <w:tmpl w:val="A3BA833E"/>
    <w:lvl w:ilvl="0">
      <w:start w:val="7"/>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531C148D"/>
    <w:multiLevelType w:val="multilevel"/>
    <w:tmpl w:val="121632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53B46583"/>
    <w:multiLevelType w:val="multilevel"/>
    <w:tmpl w:val="4EEE568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564444BA"/>
    <w:multiLevelType w:val="multilevel"/>
    <w:tmpl w:val="D1B2574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56471E1C"/>
    <w:multiLevelType w:val="multilevel"/>
    <w:tmpl w:val="9A288668"/>
    <w:lvl w:ilvl="0">
      <w:start w:val="2"/>
      <w:numFmt w:val="decimal"/>
      <w:lvlText w:val="%1."/>
      <w:lvlJc w:val="left"/>
      <w:pPr>
        <w:ind w:left="360" w:hanging="360"/>
      </w:pPr>
      <w:rPr>
        <w:rFonts w:hint="default"/>
        <w:b/>
      </w:rPr>
    </w:lvl>
    <w:lvl w:ilvl="1">
      <w:start w:val="1"/>
      <w:numFmt w:val="decimal"/>
      <w:lvlText w:val="%1.%2."/>
      <w:lvlJc w:val="left"/>
      <w:pPr>
        <w:ind w:left="1440" w:hanging="360"/>
      </w:pPr>
      <w:rPr>
        <w:rFonts w:hint="default"/>
        <w:b/>
      </w:rPr>
    </w:lvl>
    <w:lvl w:ilvl="2">
      <w:start w:val="1"/>
      <w:numFmt w:val="decimal"/>
      <w:lvlText w:val="%1.%2.%3."/>
      <w:lvlJc w:val="left"/>
      <w:pPr>
        <w:ind w:left="2880" w:hanging="720"/>
      </w:pPr>
      <w:rPr>
        <w:rFonts w:hint="default"/>
        <w:b/>
      </w:rPr>
    </w:lvl>
    <w:lvl w:ilvl="3">
      <w:start w:val="1"/>
      <w:numFmt w:val="decimal"/>
      <w:lvlText w:val="%1.%2.%3.%4."/>
      <w:lvlJc w:val="left"/>
      <w:pPr>
        <w:ind w:left="3960" w:hanging="720"/>
      </w:pPr>
      <w:rPr>
        <w:rFonts w:hint="default"/>
        <w:b/>
      </w:rPr>
    </w:lvl>
    <w:lvl w:ilvl="4">
      <w:start w:val="1"/>
      <w:numFmt w:val="decimal"/>
      <w:lvlText w:val="%1.%2.%3.%4.%5."/>
      <w:lvlJc w:val="left"/>
      <w:pPr>
        <w:ind w:left="5400" w:hanging="1080"/>
      </w:pPr>
      <w:rPr>
        <w:rFonts w:hint="default"/>
        <w:b/>
      </w:rPr>
    </w:lvl>
    <w:lvl w:ilvl="5">
      <w:start w:val="1"/>
      <w:numFmt w:val="decimal"/>
      <w:lvlText w:val="%1.%2.%3.%4.%5.%6."/>
      <w:lvlJc w:val="left"/>
      <w:pPr>
        <w:ind w:left="6480" w:hanging="1080"/>
      </w:pPr>
      <w:rPr>
        <w:rFonts w:hint="default"/>
        <w:b/>
      </w:rPr>
    </w:lvl>
    <w:lvl w:ilvl="6">
      <w:start w:val="1"/>
      <w:numFmt w:val="decimal"/>
      <w:lvlText w:val="%1.%2.%3.%4.%5.%6.%7."/>
      <w:lvlJc w:val="left"/>
      <w:pPr>
        <w:ind w:left="7920" w:hanging="1440"/>
      </w:pPr>
      <w:rPr>
        <w:rFonts w:hint="default"/>
        <w:b/>
      </w:rPr>
    </w:lvl>
    <w:lvl w:ilvl="7">
      <w:start w:val="1"/>
      <w:numFmt w:val="decimal"/>
      <w:lvlText w:val="%1.%2.%3.%4.%5.%6.%7.%8."/>
      <w:lvlJc w:val="left"/>
      <w:pPr>
        <w:ind w:left="9000" w:hanging="1440"/>
      </w:pPr>
      <w:rPr>
        <w:rFonts w:hint="default"/>
        <w:b/>
      </w:rPr>
    </w:lvl>
    <w:lvl w:ilvl="8">
      <w:start w:val="1"/>
      <w:numFmt w:val="decimal"/>
      <w:lvlText w:val="%1.%2.%3.%4.%5.%6.%7.%8.%9."/>
      <w:lvlJc w:val="left"/>
      <w:pPr>
        <w:ind w:left="10440" w:hanging="1800"/>
      </w:pPr>
      <w:rPr>
        <w:rFonts w:hint="default"/>
        <w:b/>
      </w:rPr>
    </w:lvl>
  </w:abstractNum>
  <w:abstractNum w:abstractNumId="42" w15:restartNumberingAfterBreak="0">
    <w:nsid w:val="56596F4C"/>
    <w:multiLevelType w:val="multilevel"/>
    <w:tmpl w:val="322E8A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57FA4760"/>
    <w:multiLevelType w:val="multilevel"/>
    <w:tmpl w:val="5EAC7CE2"/>
    <w:lvl w:ilvl="0">
      <w:start w:val="1"/>
      <w:numFmt w:val="decimal"/>
      <w:lvlText w:val="%1."/>
      <w:lvlJc w:val="left"/>
      <w:pPr>
        <w:tabs>
          <w:tab w:val="num" w:pos="720"/>
        </w:tabs>
        <w:ind w:left="720" w:hanging="360"/>
      </w:pPr>
      <w:rPr>
        <w:color w:val="auto"/>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59E274E3"/>
    <w:multiLevelType w:val="hybridMultilevel"/>
    <w:tmpl w:val="2CE83A20"/>
    <w:lvl w:ilvl="0" w:tplc="E65014B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AB813AD"/>
    <w:multiLevelType w:val="hybridMultilevel"/>
    <w:tmpl w:val="97A895F2"/>
    <w:lvl w:ilvl="0" w:tplc="830CCDAA">
      <w:start w:val="1"/>
      <w:numFmt w:val="decimal"/>
      <w:lvlText w:val="%1)"/>
      <w:lvlJc w:val="left"/>
      <w:pPr>
        <w:ind w:left="644" w:hanging="360"/>
      </w:pPr>
      <w:rPr>
        <w:rFonts w:hint="default"/>
        <w:color w:val="00000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6" w15:restartNumberingAfterBreak="0">
    <w:nsid w:val="5AE26225"/>
    <w:multiLevelType w:val="multilevel"/>
    <w:tmpl w:val="FEDE27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5C503AE6"/>
    <w:multiLevelType w:val="multilevel"/>
    <w:tmpl w:val="7BF4B03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5D666F04"/>
    <w:multiLevelType w:val="multilevel"/>
    <w:tmpl w:val="D918F60E"/>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5DDD41A9"/>
    <w:multiLevelType w:val="hybridMultilevel"/>
    <w:tmpl w:val="4ED0F0CA"/>
    <w:lvl w:ilvl="0" w:tplc="F962CC16">
      <w:start w:val="1"/>
      <w:numFmt w:val="decimal"/>
      <w:lvlText w:val="%1)"/>
      <w:lvlJc w:val="left"/>
      <w:pPr>
        <w:ind w:left="644" w:hanging="360"/>
      </w:pPr>
      <w:rPr>
        <w:rFonts w:hint="default"/>
        <w:color w:val="00000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0" w15:restartNumberingAfterBreak="0">
    <w:nsid w:val="61AE1202"/>
    <w:multiLevelType w:val="multilevel"/>
    <w:tmpl w:val="EEC2371C"/>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666B6063"/>
    <w:multiLevelType w:val="multilevel"/>
    <w:tmpl w:val="388E227E"/>
    <w:lvl w:ilvl="0">
      <w:start w:val="4"/>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66E11941"/>
    <w:multiLevelType w:val="multilevel"/>
    <w:tmpl w:val="1542C84C"/>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68001861"/>
    <w:multiLevelType w:val="multilevel"/>
    <w:tmpl w:val="0FA45D40"/>
    <w:lvl w:ilvl="0">
      <w:start w:val="2"/>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start w:val="1"/>
      <w:numFmt w:val="decimal"/>
      <w:lvlText w:val="%3)"/>
      <w:lvlJc w:val="left"/>
      <w:pPr>
        <w:ind w:left="2160" w:hanging="360"/>
      </w:pPr>
      <w:rPr>
        <w:rFonts w:hint="default"/>
        <w:b/>
      </w:rPr>
    </w:lvl>
    <w:lvl w:ilvl="3">
      <w:start w:val="2"/>
      <w:numFmt w:val="decimal"/>
      <w:lvlText w:val="%4"/>
      <w:lvlJc w:val="left"/>
      <w:pPr>
        <w:ind w:left="644" w:hanging="360"/>
      </w:pPr>
      <w:rPr>
        <w:rFonts w:hint="default"/>
        <w:b/>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680717F5"/>
    <w:multiLevelType w:val="multilevel"/>
    <w:tmpl w:val="95707B5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6807299C"/>
    <w:multiLevelType w:val="multilevel"/>
    <w:tmpl w:val="10D04C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6BF8540F"/>
    <w:multiLevelType w:val="multilevel"/>
    <w:tmpl w:val="1EBC683A"/>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730130AC"/>
    <w:multiLevelType w:val="multilevel"/>
    <w:tmpl w:val="C4F47CA6"/>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73D03B73"/>
    <w:multiLevelType w:val="multilevel"/>
    <w:tmpl w:val="AB5C76AE"/>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78F07444"/>
    <w:multiLevelType w:val="multilevel"/>
    <w:tmpl w:val="34F638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78FE67A5"/>
    <w:multiLevelType w:val="hybridMultilevel"/>
    <w:tmpl w:val="25EC2086"/>
    <w:lvl w:ilvl="0" w:tplc="17324D80">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9050568"/>
    <w:multiLevelType w:val="multilevel"/>
    <w:tmpl w:val="37AC53C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7954647C"/>
    <w:multiLevelType w:val="multilevel"/>
    <w:tmpl w:val="6B76075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79EE0390"/>
    <w:multiLevelType w:val="multilevel"/>
    <w:tmpl w:val="98907766"/>
    <w:lvl w:ilvl="0">
      <w:start w:val="1"/>
      <w:numFmt w:val="decimal"/>
      <w:lvlText w:val="%1."/>
      <w:lvlJc w:val="left"/>
      <w:pPr>
        <w:tabs>
          <w:tab w:val="num" w:pos="720"/>
        </w:tabs>
        <w:ind w:left="720" w:hanging="360"/>
      </w:pPr>
      <w:rPr>
        <w:b w:val="0"/>
        <w:bCs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7B704CE0"/>
    <w:multiLevelType w:val="multilevel"/>
    <w:tmpl w:val="FEBC3A6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7D5B5261"/>
    <w:multiLevelType w:val="multilevel"/>
    <w:tmpl w:val="4308EEAA"/>
    <w:lvl w:ilvl="0">
      <w:start w:val="1"/>
      <w:numFmt w:val="decimal"/>
      <w:lvlText w:val="%1."/>
      <w:lvlJc w:val="left"/>
      <w:pPr>
        <w:tabs>
          <w:tab w:val="num" w:pos="720"/>
        </w:tabs>
        <w:ind w:left="720" w:hanging="360"/>
      </w:pPr>
    </w:lvl>
    <w:lvl w:ilvl="1">
      <w:start w:val="1"/>
      <w:numFmt w:val="decimal"/>
      <w:lvlText w:val="%2)"/>
      <w:lvlJc w:val="left"/>
      <w:pPr>
        <w:ind w:left="36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7E281DFD"/>
    <w:multiLevelType w:val="hybridMultilevel"/>
    <w:tmpl w:val="4A700C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E805A47"/>
    <w:multiLevelType w:val="multilevel"/>
    <w:tmpl w:val="2F74C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7F0B13F5"/>
    <w:multiLevelType w:val="multilevel"/>
    <w:tmpl w:val="914219E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3465705">
    <w:abstractNumId w:val="44"/>
  </w:num>
  <w:num w:numId="2" w16cid:durableId="1231119299">
    <w:abstractNumId w:val="29"/>
  </w:num>
  <w:num w:numId="3" w16cid:durableId="498351501">
    <w:abstractNumId w:val="26"/>
  </w:num>
  <w:num w:numId="4" w16cid:durableId="761873605">
    <w:abstractNumId w:val="18"/>
  </w:num>
  <w:num w:numId="5" w16cid:durableId="982928792">
    <w:abstractNumId w:val="34"/>
  </w:num>
  <w:num w:numId="6" w16cid:durableId="498547415">
    <w:abstractNumId w:val="22"/>
    <w:lvlOverride w:ilvl="0">
      <w:lvl w:ilvl="0">
        <w:numFmt w:val="decimal"/>
        <w:lvlText w:val="%1."/>
        <w:lvlJc w:val="left"/>
      </w:lvl>
    </w:lvlOverride>
  </w:num>
  <w:num w:numId="7" w16cid:durableId="1179655690">
    <w:abstractNumId w:val="22"/>
    <w:lvlOverride w:ilvl="0">
      <w:lvl w:ilvl="0">
        <w:numFmt w:val="decimal"/>
        <w:lvlText w:val="%1."/>
        <w:lvlJc w:val="left"/>
      </w:lvl>
    </w:lvlOverride>
  </w:num>
  <w:num w:numId="8" w16cid:durableId="620307402">
    <w:abstractNumId w:val="30"/>
  </w:num>
  <w:num w:numId="9" w16cid:durableId="1966623128">
    <w:abstractNumId w:val="16"/>
    <w:lvlOverride w:ilvl="0">
      <w:lvl w:ilvl="0">
        <w:numFmt w:val="decimal"/>
        <w:lvlText w:val="%1."/>
        <w:lvlJc w:val="left"/>
      </w:lvl>
    </w:lvlOverride>
  </w:num>
  <w:num w:numId="10" w16cid:durableId="1624386528">
    <w:abstractNumId w:val="16"/>
    <w:lvlOverride w:ilvl="0">
      <w:lvl w:ilvl="0">
        <w:numFmt w:val="decimal"/>
        <w:lvlText w:val="%1."/>
        <w:lvlJc w:val="left"/>
      </w:lvl>
    </w:lvlOverride>
    <w:lvlOverride w:ilvl="1">
      <w:lvl w:ilvl="1">
        <w:start w:val="1"/>
        <w:numFmt w:val="lowerLetter"/>
        <w:lvlText w:val="%2)"/>
        <w:lvlJc w:val="left"/>
        <w:pPr>
          <w:ind w:left="1440" w:hanging="360"/>
        </w:pPr>
        <w:rPr>
          <w:rFonts w:ascii="Times New Roman" w:hAnsi="Times New Roman" w:cs="Times New Roman" w:hint="default"/>
          <w:color w:val="000000"/>
          <w:sz w:val="24"/>
          <w:szCs w:val="24"/>
        </w:rPr>
      </w:lvl>
    </w:lvlOverride>
    <w:lvlOverride w:ilvl="2">
      <w:lvl w:ilvl="2">
        <w:start w:val="2"/>
        <w:numFmt w:val="decimal"/>
        <w:lvlText w:val="%3)"/>
        <w:lvlJc w:val="left"/>
        <w:pPr>
          <w:ind w:left="2160" w:hanging="360"/>
        </w:pPr>
        <w:rPr>
          <w:rFonts w:ascii="Times New Roman" w:hAnsi="Times New Roman" w:cs="Times New Roman" w:hint="default"/>
          <w:sz w:val="24"/>
          <w:szCs w:val="24"/>
        </w:rPr>
      </w:lvl>
    </w:lvlOverride>
    <w:lvlOverride w:ilvl="3">
      <w:lvl w:ilvl="3" w:tentative="1">
        <w:start w:val="1"/>
        <w:numFmt w:val="decimal"/>
        <w:lvlText w:val="%4."/>
        <w:lvlJc w:val="left"/>
        <w:pPr>
          <w:tabs>
            <w:tab w:val="num" w:pos="2880"/>
          </w:tabs>
          <w:ind w:left="2880" w:hanging="360"/>
        </w:pPr>
      </w:lvl>
    </w:lvlOverride>
    <w:lvlOverride w:ilvl="4">
      <w:lvl w:ilvl="4" w:tentative="1">
        <w:start w:val="1"/>
        <w:numFmt w:val="decimal"/>
        <w:lvlText w:val="%5."/>
        <w:lvlJc w:val="left"/>
        <w:pPr>
          <w:tabs>
            <w:tab w:val="num" w:pos="3600"/>
          </w:tabs>
          <w:ind w:left="3600" w:hanging="360"/>
        </w:pPr>
      </w:lvl>
    </w:lvlOverride>
    <w:lvlOverride w:ilvl="5">
      <w:lvl w:ilvl="5" w:tentative="1">
        <w:start w:val="1"/>
        <w:numFmt w:val="decimal"/>
        <w:lvlText w:val="%6."/>
        <w:lvlJc w:val="left"/>
        <w:pPr>
          <w:tabs>
            <w:tab w:val="num" w:pos="4320"/>
          </w:tabs>
          <w:ind w:left="4320" w:hanging="360"/>
        </w:pPr>
      </w:lvl>
    </w:lvlOverride>
    <w:lvlOverride w:ilvl="6">
      <w:lvl w:ilvl="6" w:tentative="1">
        <w:start w:val="1"/>
        <w:numFmt w:val="decimal"/>
        <w:lvlText w:val="%7."/>
        <w:lvlJc w:val="left"/>
        <w:pPr>
          <w:tabs>
            <w:tab w:val="num" w:pos="5040"/>
          </w:tabs>
          <w:ind w:left="5040" w:hanging="360"/>
        </w:pPr>
      </w:lvl>
    </w:lvlOverride>
    <w:lvlOverride w:ilvl="7">
      <w:lvl w:ilvl="7" w:tentative="1">
        <w:start w:val="1"/>
        <w:numFmt w:val="decimal"/>
        <w:lvlText w:val="%8."/>
        <w:lvlJc w:val="left"/>
        <w:pPr>
          <w:tabs>
            <w:tab w:val="num" w:pos="5760"/>
          </w:tabs>
          <w:ind w:left="5760" w:hanging="360"/>
        </w:pPr>
      </w:lvl>
    </w:lvlOverride>
    <w:lvlOverride w:ilvl="8">
      <w:lvl w:ilvl="8" w:tentative="1">
        <w:start w:val="1"/>
        <w:numFmt w:val="decimal"/>
        <w:lvlText w:val="%9."/>
        <w:lvlJc w:val="left"/>
        <w:pPr>
          <w:tabs>
            <w:tab w:val="num" w:pos="6480"/>
          </w:tabs>
          <w:ind w:left="6480" w:hanging="360"/>
        </w:pPr>
      </w:lvl>
    </w:lvlOverride>
  </w:num>
  <w:num w:numId="11" w16cid:durableId="1518814171">
    <w:abstractNumId w:val="16"/>
    <w:lvlOverride w:ilvl="0">
      <w:lvl w:ilvl="0">
        <w:numFmt w:val="decimal"/>
        <w:lvlText w:val="%1."/>
        <w:lvlJc w:val="left"/>
      </w:lvl>
    </w:lvlOverride>
    <w:lvlOverride w:ilvl="1">
      <w:lvl w:ilvl="1">
        <w:start w:val="1"/>
        <w:numFmt w:val="lowerLetter"/>
        <w:lvlText w:val="%2)"/>
        <w:lvlJc w:val="left"/>
        <w:pPr>
          <w:ind w:left="1440" w:hanging="360"/>
        </w:pPr>
        <w:rPr>
          <w:rFonts w:ascii="Times New Roman" w:hAnsi="Times New Roman" w:cs="Times New Roman" w:hint="default"/>
          <w:color w:val="000000"/>
          <w:sz w:val="24"/>
          <w:szCs w:val="24"/>
        </w:rPr>
      </w:lvl>
    </w:lvlOverride>
    <w:lvlOverride w:ilvl="2">
      <w:lvl w:ilvl="2">
        <w:start w:val="2"/>
        <w:numFmt w:val="decimal"/>
        <w:lvlText w:val="%3)"/>
        <w:lvlJc w:val="left"/>
        <w:pPr>
          <w:ind w:left="2160" w:hanging="360"/>
        </w:pPr>
        <w:rPr>
          <w:rFonts w:ascii="Times New Roman" w:hAnsi="Times New Roman" w:cs="Times New Roman" w:hint="default"/>
          <w:sz w:val="24"/>
          <w:szCs w:val="24"/>
        </w:rPr>
      </w:lvl>
    </w:lvlOverride>
    <w:lvlOverride w:ilvl="3">
      <w:lvl w:ilvl="3" w:tentative="1">
        <w:start w:val="1"/>
        <w:numFmt w:val="decimal"/>
        <w:lvlText w:val="%4."/>
        <w:lvlJc w:val="left"/>
        <w:pPr>
          <w:tabs>
            <w:tab w:val="num" w:pos="2880"/>
          </w:tabs>
          <w:ind w:left="2880" w:hanging="360"/>
        </w:pPr>
      </w:lvl>
    </w:lvlOverride>
    <w:lvlOverride w:ilvl="4">
      <w:lvl w:ilvl="4" w:tentative="1">
        <w:start w:val="1"/>
        <w:numFmt w:val="decimal"/>
        <w:lvlText w:val="%5."/>
        <w:lvlJc w:val="left"/>
        <w:pPr>
          <w:tabs>
            <w:tab w:val="num" w:pos="3600"/>
          </w:tabs>
          <w:ind w:left="3600" w:hanging="360"/>
        </w:pPr>
      </w:lvl>
    </w:lvlOverride>
    <w:lvlOverride w:ilvl="5">
      <w:lvl w:ilvl="5" w:tentative="1">
        <w:start w:val="1"/>
        <w:numFmt w:val="decimal"/>
        <w:lvlText w:val="%6."/>
        <w:lvlJc w:val="left"/>
        <w:pPr>
          <w:tabs>
            <w:tab w:val="num" w:pos="4320"/>
          </w:tabs>
          <w:ind w:left="4320" w:hanging="360"/>
        </w:pPr>
      </w:lvl>
    </w:lvlOverride>
    <w:lvlOverride w:ilvl="6">
      <w:lvl w:ilvl="6" w:tentative="1">
        <w:start w:val="1"/>
        <w:numFmt w:val="decimal"/>
        <w:lvlText w:val="%7."/>
        <w:lvlJc w:val="left"/>
        <w:pPr>
          <w:tabs>
            <w:tab w:val="num" w:pos="5040"/>
          </w:tabs>
          <w:ind w:left="5040" w:hanging="360"/>
        </w:pPr>
      </w:lvl>
    </w:lvlOverride>
    <w:lvlOverride w:ilvl="7">
      <w:lvl w:ilvl="7" w:tentative="1">
        <w:start w:val="1"/>
        <w:numFmt w:val="decimal"/>
        <w:lvlText w:val="%8."/>
        <w:lvlJc w:val="left"/>
        <w:pPr>
          <w:tabs>
            <w:tab w:val="num" w:pos="5760"/>
          </w:tabs>
          <w:ind w:left="5760" w:hanging="360"/>
        </w:pPr>
      </w:lvl>
    </w:lvlOverride>
    <w:lvlOverride w:ilvl="8">
      <w:lvl w:ilvl="8" w:tentative="1">
        <w:start w:val="1"/>
        <w:numFmt w:val="decimal"/>
        <w:lvlText w:val="%9."/>
        <w:lvlJc w:val="left"/>
        <w:pPr>
          <w:tabs>
            <w:tab w:val="num" w:pos="6480"/>
          </w:tabs>
          <w:ind w:left="6480" w:hanging="360"/>
        </w:pPr>
      </w:lvl>
    </w:lvlOverride>
  </w:num>
  <w:num w:numId="12" w16cid:durableId="503671659">
    <w:abstractNumId w:val="43"/>
  </w:num>
  <w:num w:numId="13" w16cid:durableId="822235872">
    <w:abstractNumId w:val="15"/>
  </w:num>
  <w:num w:numId="14" w16cid:durableId="2004313422">
    <w:abstractNumId w:val="42"/>
  </w:num>
  <w:num w:numId="15" w16cid:durableId="153647917">
    <w:abstractNumId w:val="35"/>
  </w:num>
  <w:num w:numId="16" w16cid:durableId="1960140173">
    <w:abstractNumId w:val="62"/>
    <w:lvlOverride w:ilvl="0">
      <w:lvl w:ilvl="0">
        <w:numFmt w:val="decimal"/>
        <w:lvlText w:val="%1."/>
        <w:lvlJc w:val="left"/>
      </w:lvl>
    </w:lvlOverride>
  </w:num>
  <w:num w:numId="17" w16cid:durableId="341057616">
    <w:abstractNumId w:val="28"/>
  </w:num>
  <w:num w:numId="18" w16cid:durableId="1307200021">
    <w:abstractNumId w:val="31"/>
  </w:num>
  <w:num w:numId="19" w16cid:durableId="932858480">
    <w:abstractNumId w:val="39"/>
    <w:lvlOverride w:ilvl="0">
      <w:lvl w:ilvl="0">
        <w:numFmt w:val="decimal"/>
        <w:lvlText w:val="%1."/>
        <w:lvlJc w:val="left"/>
      </w:lvl>
    </w:lvlOverride>
  </w:num>
  <w:num w:numId="20" w16cid:durableId="1741362418">
    <w:abstractNumId w:val="65"/>
  </w:num>
  <w:num w:numId="21" w16cid:durableId="1081677833">
    <w:abstractNumId w:val="57"/>
  </w:num>
  <w:num w:numId="22" w16cid:durableId="1570654562">
    <w:abstractNumId w:val="54"/>
    <w:lvlOverride w:ilvl="0">
      <w:lvl w:ilvl="0">
        <w:numFmt w:val="decimal"/>
        <w:lvlText w:val="%1."/>
        <w:lvlJc w:val="left"/>
      </w:lvl>
    </w:lvlOverride>
  </w:num>
  <w:num w:numId="23" w16cid:durableId="739402076">
    <w:abstractNumId w:val="54"/>
    <w:lvlOverride w:ilvl="0">
      <w:lvl w:ilvl="0">
        <w:numFmt w:val="decimal"/>
        <w:lvlText w:val="%1."/>
        <w:lvlJc w:val="left"/>
      </w:lvl>
    </w:lvlOverride>
  </w:num>
  <w:num w:numId="24" w16cid:durableId="955605224">
    <w:abstractNumId w:val="54"/>
    <w:lvlOverride w:ilvl="0">
      <w:lvl w:ilvl="0">
        <w:numFmt w:val="decimal"/>
        <w:lvlText w:val="%1."/>
        <w:lvlJc w:val="left"/>
      </w:lvl>
    </w:lvlOverride>
  </w:num>
  <w:num w:numId="25" w16cid:durableId="1376923812">
    <w:abstractNumId w:val="54"/>
    <w:lvlOverride w:ilvl="0">
      <w:lvl w:ilvl="0">
        <w:numFmt w:val="decimal"/>
        <w:lvlText w:val="%1."/>
        <w:lvlJc w:val="left"/>
      </w:lvl>
    </w:lvlOverride>
  </w:num>
  <w:num w:numId="26" w16cid:durableId="100343964">
    <w:abstractNumId w:val="46"/>
  </w:num>
  <w:num w:numId="27" w16cid:durableId="247736345">
    <w:abstractNumId w:val="23"/>
  </w:num>
  <w:num w:numId="28" w16cid:durableId="98375387">
    <w:abstractNumId w:val="12"/>
  </w:num>
  <w:num w:numId="29" w16cid:durableId="725566029">
    <w:abstractNumId w:val="51"/>
    <w:lvlOverride w:ilvl="0">
      <w:lvl w:ilvl="0">
        <w:numFmt w:val="decimal"/>
        <w:lvlText w:val="%1."/>
        <w:lvlJc w:val="left"/>
      </w:lvl>
    </w:lvlOverride>
    <w:lvlOverride w:ilvl="1">
      <w:lvl w:ilvl="1">
        <w:start w:val="1"/>
        <w:numFmt w:val="lowerLetter"/>
        <w:lvlText w:val="%2)"/>
        <w:lvlJc w:val="left"/>
        <w:pPr>
          <w:ind w:left="1440" w:hanging="360"/>
        </w:pPr>
        <w:rPr>
          <w:rFonts w:hint="default"/>
        </w:rPr>
      </w:lvl>
    </w:lvlOverride>
    <w:lvlOverride w:ilvl="2">
      <w:lvl w:ilvl="2" w:tentative="1">
        <w:start w:val="1"/>
        <w:numFmt w:val="decimal"/>
        <w:lvlText w:val="%3."/>
        <w:lvlJc w:val="left"/>
        <w:pPr>
          <w:tabs>
            <w:tab w:val="num" w:pos="2160"/>
          </w:tabs>
          <w:ind w:left="2160" w:hanging="360"/>
        </w:pPr>
      </w:lvl>
    </w:lvlOverride>
    <w:lvlOverride w:ilvl="3">
      <w:lvl w:ilvl="3" w:tentative="1">
        <w:start w:val="1"/>
        <w:numFmt w:val="decimal"/>
        <w:lvlText w:val="%4."/>
        <w:lvlJc w:val="left"/>
        <w:pPr>
          <w:tabs>
            <w:tab w:val="num" w:pos="2880"/>
          </w:tabs>
          <w:ind w:left="2880" w:hanging="360"/>
        </w:pPr>
      </w:lvl>
    </w:lvlOverride>
    <w:lvlOverride w:ilvl="4">
      <w:lvl w:ilvl="4" w:tentative="1">
        <w:start w:val="1"/>
        <w:numFmt w:val="decimal"/>
        <w:lvlText w:val="%5."/>
        <w:lvlJc w:val="left"/>
        <w:pPr>
          <w:tabs>
            <w:tab w:val="num" w:pos="3600"/>
          </w:tabs>
          <w:ind w:left="3600" w:hanging="360"/>
        </w:pPr>
      </w:lvl>
    </w:lvlOverride>
    <w:lvlOverride w:ilvl="5">
      <w:lvl w:ilvl="5" w:tentative="1">
        <w:start w:val="1"/>
        <w:numFmt w:val="decimal"/>
        <w:lvlText w:val="%6."/>
        <w:lvlJc w:val="left"/>
        <w:pPr>
          <w:tabs>
            <w:tab w:val="num" w:pos="4320"/>
          </w:tabs>
          <w:ind w:left="4320" w:hanging="360"/>
        </w:pPr>
      </w:lvl>
    </w:lvlOverride>
    <w:lvlOverride w:ilvl="6">
      <w:lvl w:ilvl="6" w:tentative="1">
        <w:start w:val="1"/>
        <w:numFmt w:val="decimal"/>
        <w:lvlText w:val="%7."/>
        <w:lvlJc w:val="left"/>
        <w:pPr>
          <w:tabs>
            <w:tab w:val="num" w:pos="5040"/>
          </w:tabs>
          <w:ind w:left="5040" w:hanging="360"/>
        </w:pPr>
      </w:lvl>
    </w:lvlOverride>
    <w:lvlOverride w:ilvl="7">
      <w:lvl w:ilvl="7" w:tentative="1">
        <w:start w:val="1"/>
        <w:numFmt w:val="decimal"/>
        <w:lvlText w:val="%8."/>
        <w:lvlJc w:val="left"/>
        <w:pPr>
          <w:tabs>
            <w:tab w:val="num" w:pos="5760"/>
          </w:tabs>
          <w:ind w:left="5760" w:hanging="360"/>
        </w:pPr>
      </w:lvl>
    </w:lvlOverride>
    <w:lvlOverride w:ilvl="8">
      <w:lvl w:ilvl="8" w:tentative="1">
        <w:start w:val="1"/>
        <w:numFmt w:val="decimal"/>
        <w:lvlText w:val="%9."/>
        <w:lvlJc w:val="left"/>
        <w:pPr>
          <w:tabs>
            <w:tab w:val="num" w:pos="6480"/>
          </w:tabs>
          <w:ind w:left="6480" w:hanging="360"/>
        </w:pPr>
      </w:lvl>
    </w:lvlOverride>
  </w:num>
  <w:num w:numId="30" w16cid:durableId="425464657">
    <w:abstractNumId w:val="51"/>
    <w:lvlOverride w:ilvl="0">
      <w:lvl w:ilvl="0">
        <w:numFmt w:val="decimal"/>
        <w:lvlText w:val="%1."/>
        <w:lvlJc w:val="left"/>
      </w:lvl>
    </w:lvlOverride>
  </w:num>
  <w:num w:numId="31" w16cid:durableId="1273392624">
    <w:abstractNumId w:val="51"/>
    <w:lvlOverride w:ilvl="0">
      <w:lvl w:ilvl="0">
        <w:numFmt w:val="decimal"/>
        <w:lvlText w:val="%1."/>
        <w:lvlJc w:val="left"/>
      </w:lvl>
    </w:lvlOverride>
  </w:num>
  <w:num w:numId="32" w16cid:durableId="286856399">
    <w:abstractNumId w:val="37"/>
    <w:lvlOverride w:ilvl="0">
      <w:lvl w:ilvl="0">
        <w:numFmt w:val="decimal"/>
        <w:lvlText w:val="%1."/>
        <w:lvlJc w:val="left"/>
      </w:lvl>
    </w:lvlOverride>
  </w:num>
  <w:num w:numId="33" w16cid:durableId="1589731671">
    <w:abstractNumId w:val="40"/>
    <w:lvlOverride w:ilvl="0">
      <w:lvl w:ilvl="0">
        <w:numFmt w:val="decimal"/>
        <w:lvlText w:val="%1."/>
        <w:lvlJc w:val="left"/>
      </w:lvl>
    </w:lvlOverride>
  </w:num>
  <w:num w:numId="34" w16cid:durableId="401410744">
    <w:abstractNumId w:val="40"/>
    <w:lvlOverride w:ilvl="0">
      <w:lvl w:ilvl="0">
        <w:numFmt w:val="decimal"/>
        <w:lvlText w:val="%1."/>
        <w:lvlJc w:val="left"/>
      </w:lvl>
    </w:lvlOverride>
  </w:num>
  <w:num w:numId="35" w16cid:durableId="1011641909">
    <w:abstractNumId w:val="56"/>
  </w:num>
  <w:num w:numId="36" w16cid:durableId="863634335">
    <w:abstractNumId w:val="8"/>
    <w:lvlOverride w:ilvl="0">
      <w:lvl w:ilvl="0">
        <w:numFmt w:val="decimal"/>
        <w:lvlText w:val="%1."/>
        <w:lvlJc w:val="left"/>
      </w:lvl>
    </w:lvlOverride>
  </w:num>
  <w:num w:numId="37" w16cid:durableId="568002336">
    <w:abstractNumId w:val="8"/>
    <w:lvlOverride w:ilvl="0">
      <w:lvl w:ilvl="0">
        <w:numFmt w:val="decimal"/>
        <w:lvlText w:val="%1."/>
        <w:lvlJc w:val="left"/>
      </w:lvl>
    </w:lvlOverride>
  </w:num>
  <w:num w:numId="38" w16cid:durableId="1779251719">
    <w:abstractNumId w:val="8"/>
    <w:lvlOverride w:ilvl="0">
      <w:lvl w:ilvl="0">
        <w:numFmt w:val="decimal"/>
        <w:lvlText w:val="%1."/>
        <w:lvlJc w:val="left"/>
      </w:lvl>
    </w:lvlOverride>
  </w:num>
  <w:num w:numId="39" w16cid:durableId="369960819">
    <w:abstractNumId w:val="8"/>
    <w:lvlOverride w:ilvl="0">
      <w:lvl w:ilvl="0">
        <w:numFmt w:val="decimal"/>
        <w:lvlText w:val="%1."/>
        <w:lvlJc w:val="left"/>
      </w:lvl>
    </w:lvlOverride>
  </w:num>
  <w:num w:numId="40" w16cid:durableId="224797567">
    <w:abstractNumId w:val="20"/>
    <w:lvlOverride w:ilvl="0">
      <w:lvl w:ilvl="0">
        <w:numFmt w:val="decimal"/>
        <w:lvlText w:val="%1."/>
        <w:lvlJc w:val="left"/>
      </w:lvl>
    </w:lvlOverride>
  </w:num>
  <w:num w:numId="41" w16cid:durableId="1010983409">
    <w:abstractNumId w:val="58"/>
    <w:lvlOverride w:ilvl="0">
      <w:lvl w:ilvl="0">
        <w:numFmt w:val="decimal"/>
        <w:lvlText w:val="%1."/>
        <w:lvlJc w:val="left"/>
        <w:rPr>
          <w:b w:val="0"/>
          <w:bCs w:val="0"/>
        </w:rPr>
      </w:lvl>
    </w:lvlOverride>
  </w:num>
  <w:num w:numId="42" w16cid:durableId="534122611">
    <w:abstractNumId w:val="58"/>
    <w:lvlOverride w:ilvl="0">
      <w:lvl w:ilvl="0">
        <w:numFmt w:val="decimal"/>
        <w:lvlText w:val="%1."/>
        <w:lvlJc w:val="left"/>
      </w:lvl>
    </w:lvlOverride>
  </w:num>
  <w:num w:numId="43" w16cid:durableId="293293125">
    <w:abstractNumId w:val="58"/>
    <w:lvlOverride w:ilvl="0">
      <w:lvl w:ilvl="0">
        <w:numFmt w:val="decimal"/>
        <w:lvlText w:val="%1."/>
        <w:lvlJc w:val="left"/>
      </w:lvl>
    </w:lvlOverride>
  </w:num>
  <w:num w:numId="44" w16cid:durableId="1096973652">
    <w:abstractNumId w:val="11"/>
  </w:num>
  <w:num w:numId="45" w16cid:durableId="2109428896">
    <w:abstractNumId w:val="52"/>
    <w:lvlOverride w:ilvl="0">
      <w:lvl w:ilvl="0">
        <w:numFmt w:val="decimal"/>
        <w:lvlText w:val="%1."/>
        <w:lvlJc w:val="left"/>
      </w:lvl>
    </w:lvlOverride>
  </w:num>
  <w:num w:numId="46" w16cid:durableId="1152067761">
    <w:abstractNumId w:val="52"/>
    <w:lvlOverride w:ilvl="0">
      <w:lvl w:ilvl="0">
        <w:numFmt w:val="decimal"/>
        <w:lvlText w:val="%1."/>
        <w:lvlJc w:val="left"/>
      </w:lvl>
    </w:lvlOverride>
  </w:num>
  <w:num w:numId="47" w16cid:durableId="381446535">
    <w:abstractNumId w:val="52"/>
    <w:lvlOverride w:ilvl="0">
      <w:lvl w:ilvl="0">
        <w:numFmt w:val="decimal"/>
        <w:lvlText w:val="%1."/>
        <w:lvlJc w:val="left"/>
      </w:lvl>
    </w:lvlOverride>
  </w:num>
  <w:num w:numId="48" w16cid:durableId="1521898103">
    <w:abstractNumId w:val="52"/>
    <w:lvlOverride w:ilvl="0">
      <w:lvl w:ilvl="0">
        <w:numFmt w:val="decimal"/>
        <w:lvlText w:val="%1."/>
        <w:lvlJc w:val="left"/>
      </w:lvl>
    </w:lvlOverride>
  </w:num>
  <w:num w:numId="49" w16cid:durableId="1904099091">
    <w:abstractNumId w:val="52"/>
    <w:lvlOverride w:ilvl="0">
      <w:lvl w:ilvl="0">
        <w:numFmt w:val="decimal"/>
        <w:lvlText w:val="%1."/>
        <w:lvlJc w:val="left"/>
      </w:lvl>
    </w:lvlOverride>
  </w:num>
  <w:num w:numId="50" w16cid:durableId="1747142109">
    <w:abstractNumId w:val="52"/>
    <w:lvlOverride w:ilvl="0">
      <w:lvl w:ilvl="0">
        <w:numFmt w:val="decimal"/>
        <w:lvlText w:val="%1."/>
        <w:lvlJc w:val="left"/>
      </w:lvl>
    </w:lvlOverride>
  </w:num>
  <w:num w:numId="51" w16cid:durableId="1489906038">
    <w:abstractNumId w:val="38"/>
  </w:num>
  <w:num w:numId="52" w16cid:durableId="1446149246">
    <w:abstractNumId w:val="36"/>
    <w:lvlOverride w:ilvl="0">
      <w:lvl w:ilvl="0">
        <w:numFmt w:val="decimal"/>
        <w:lvlText w:val="%1."/>
        <w:lvlJc w:val="left"/>
      </w:lvl>
    </w:lvlOverride>
  </w:num>
  <w:num w:numId="53" w16cid:durableId="637298087">
    <w:abstractNumId w:val="27"/>
  </w:num>
  <w:num w:numId="54" w16cid:durableId="1019163174">
    <w:abstractNumId w:val="48"/>
  </w:num>
  <w:num w:numId="55" w16cid:durableId="536158906">
    <w:abstractNumId w:val="61"/>
    <w:lvlOverride w:ilvl="0">
      <w:lvl w:ilvl="0">
        <w:numFmt w:val="decimal"/>
        <w:lvlText w:val="%1."/>
        <w:lvlJc w:val="left"/>
      </w:lvl>
    </w:lvlOverride>
  </w:num>
  <w:num w:numId="56" w16cid:durableId="879586488">
    <w:abstractNumId w:val="24"/>
    <w:lvlOverride w:ilvl="0">
      <w:lvl w:ilvl="0">
        <w:numFmt w:val="decimal"/>
        <w:lvlText w:val="%1."/>
        <w:lvlJc w:val="left"/>
      </w:lvl>
    </w:lvlOverride>
  </w:num>
  <w:num w:numId="57" w16cid:durableId="2093039305">
    <w:abstractNumId w:val="50"/>
  </w:num>
  <w:num w:numId="58" w16cid:durableId="996693645">
    <w:abstractNumId w:val="25"/>
    <w:lvlOverride w:ilvl="0">
      <w:lvl w:ilvl="0">
        <w:numFmt w:val="decimal"/>
        <w:lvlText w:val="%1."/>
        <w:lvlJc w:val="left"/>
      </w:lvl>
    </w:lvlOverride>
  </w:num>
  <w:num w:numId="59" w16cid:durableId="1198130256">
    <w:abstractNumId w:val="25"/>
    <w:lvlOverride w:ilvl="0">
      <w:lvl w:ilvl="0">
        <w:numFmt w:val="decimal"/>
        <w:lvlText w:val="%1."/>
        <w:lvlJc w:val="left"/>
      </w:lvl>
    </w:lvlOverride>
  </w:num>
  <w:num w:numId="60" w16cid:durableId="45809717">
    <w:abstractNumId w:val="59"/>
  </w:num>
  <w:num w:numId="61" w16cid:durableId="863906491">
    <w:abstractNumId w:val="19"/>
  </w:num>
  <w:num w:numId="62" w16cid:durableId="700209984">
    <w:abstractNumId w:val="63"/>
  </w:num>
  <w:num w:numId="63" w16cid:durableId="306471566">
    <w:abstractNumId w:val="10"/>
  </w:num>
  <w:num w:numId="64" w16cid:durableId="188417200">
    <w:abstractNumId w:val="67"/>
  </w:num>
  <w:num w:numId="65" w16cid:durableId="1372268235">
    <w:abstractNumId w:val="32"/>
  </w:num>
  <w:num w:numId="66" w16cid:durableId="354964708">
    <w:abstractNumId w:val="53"/>
    <w:lvlOverride w:ilvl="0">
      <w:lvl w:ilvl="0">
        <w:numFmt w:val="decimal"/>
        <w:lvlText w:val="%1."/>
        <w:lvlJc w:val="left"/>
      </w:lvl>
    </w:lvlOverride>
  </w:num>
  <w:num w:numId="67" w16cid:durableId="1463885737">
    <w:abstractNumId w:val="21"/>
    <w:lvlOverride w:ilvl="0">
      <w:lvl w:ilvl="0">
        <w:numFmt w:val="decimal"/>
        <w:lvlText w:val="%1."/>
        <w:lvlJc w:val="left"/>
      </w:lvl>
    </w:lvlOverride>
  </w:num>
  <w:num w:numId="68" w16cid:durableId="1164590155">
    <w:abstractNumId w:val="21"/>
    <w:lvlOverride w:ilvl="0">
      <w:lvl w:ilvl="0">
        <w:numFmt w:val="decimal"/>
        <w:lvlText w:val="%1."/>
        <w:lvlJc w:val="left"/>
      </w:lvl>
    </w:lvlOverride>
  </w:num>
  <w:num w:numId="69" w16cid:durableId="1753310530">
    <w:abstractNumId w:val="21"/>
    <w:lvlOverride w:ilvl="0">
      <w:lvl w:ilvl="0">
        <w:numFmt w:val="decimal"/>
        <w:lvlText w:val="%1."/>
        <w:lvlJc w:val="left"/>
      </w:lvl>
    </w:lvlOverride>
  </w:num>
  <w:num w:numId="70" w16cid:durableId="1147631642">
    <w:abstractNumId w:val="7"/>
  </w:num>
  <w:num w:numId="71" w16cid:durableId="640117335">
    <w:abstractNumId w:val="33"/>
  </w:num>
  <w:num w:numId="72" w16cid:durableId="60715708">
    <w:abstractNumId w:val="55"/>
  </w:num>
  <w:num w:numId="73" w16cid:durableId="1438017250">
    <w:abstractNumId w:val="68"/>
    <w:lvlOverride w:ilvl="0">
      <w:lvl w:ilvl="0">
        <w:numFmt w:val="decimal"/>
        <w:lvlText w:val="%1."/>
        <w:lvlJc w:val="left"/>
      </w:lvl>
    </w:lvlOverride>
  </w:num>
  <w:num w:numId="74" w16cid:durableId="941302665">
    <w:abstractNumId w:val="68"/>
    <w:lvlOverride w:ilvl="0">
      <w:lvl w:ilvl="0">
        <w:numFmt w:val="decimal"/>
        <w:lvlText w:val="%1."/>
        <w:lvlJc w:val="left"/>
      </w:lvl>
    </w:lvlOverride>
  </w:num>
  <w:num w:numId="75" w16cid:durableId="886649074">
    <w:abstractNumId w:val="68"/>
    <w:lvlOverride w:ilvl="0">
      <w:lvl w:ilvl="0">
        <w:numFmt w:val="decimal"/>
        <w:lvlText w:val="%1."/>
        <w:lvlJc w:val="left"/>
      </w:lvl>
    </w:lvlOverride>
  </w:num>
  <w:num w:numId="76" w16cid:durableId="312222791">
    <w:abstractNumId w:val="47"/>
    <w:lvlOverride w:ilvl="0">
      <w:lvl w:ilvl="0">
        <w:numFmt w:val="decimal"/>
        <w:lvlText w:val="%1."/>
        <w:lvlJc w:val="left"/>
      </w:lvl>
    </w:lvlOverride>
  </w:num>
  <w:num w:numId="77" w16cid:durableId="185826019">
    <w:abstractNumId w:val="47"/>
    <w:lvlOverride w:ilvl="0">
      <w:lvl w:ilvl="0">
        <w:numFmt w:val="decimal"/>
        <w:lvlText w:val="%1."/>
        <w:lvlJc w:val="left"/>
      </w:lvl>
    </w:lvlOverride>
  </w:num>
  <w:num w:numId="78" w16cid:durableId="130363169">
    <w:abstractNumId w:val="47"/>
    <w:lvlOverride w:ilvl="0">
      <w:lvl w:ilvl="0">
        <w:numFmt w:val="decimal"/>
        <w:lvlText w:val="%1."/>
        <w:lvlJc w:val="left"/>
      </w:lvl>
    </w:lvlOverride>
  </w:num>
  <w:num w:numId="79" w16cid:durableId="1181512138">
    <w:abstractNumId w:val="47"/>
    <w:lvlOverride w:ilvl="0">
      <w:lvl w:ilvl="0">
        <w:numFmt w:val="decimal"/>
        <w:lvlText w:val="%1."/>
        <w:lvlJc w:val="left"/>
      </w:lvl>
    </w:lvlOverride>
  </w:num>
  <w:num w:numId="80" w16cid:durableId="515074759">
    <w:abstractNumId w:val="47"/>
    <w:lvlOverride w:ilvl="0">
      <w:lvl w:ilvl="0">
        <w:numFmt w:val="decimal"/>
        <w:lvlText w:val="%1."/>
        <w:lvlJc w:val="left"/>
      </w:lvl>
    </w:lvlOverride>
  </w:num>
  <w:num w:numId="81" w16cid:durableId="1555196986">
    <w:abstractNumId w:val="47"/>
    <w:lvlOverride w:ilvl="0">
      <w:lvl w:ilvl="0">
        <w:numFmt w:val="decimal"/>
        <w:lvlText w:val="%1."/>
        <w:lvlJc w:val="left"/>
      </w:lvl>
    </w:lvlOverride>
  </w:num>
  <w:num w:numId="82" w16cid:durableId="523984929">
    <w:abstractNumId w:val="60"/>
  </w:num>
  <w:num w:numId="83" w16cid:durableId="182938328">
    <w:abstractNumId w:val="45"/>
  </w:num>
  <w:num w:numId="84" w16cid:durableId="439253959">
    <w:abstractNumId w:val="14"/>
  </w:num>
  <w:num w:numId="85" w16cid:durableId="1635914184">
    <w:abstractNumId w:val="6"/>
  </w:num>
  <w:num w:numId="86" w16cid:durableId="396166414">
    <w:abstractNumId w:val="41"/>
  </w:num>
  <w:num w:numId="87" w16cid:durableId="1203134329">
    <w:abstractNumId w:val="13"/>
  </w:num>
  <w:num w:numId="88" w16cid:durableId="1306201712">
    <w:abstractNumId w:val="9"/>
  </w:num>
  <w:num w:numId="89" w16cid:durableId="1429891928">
    <w:abstractNumId w:val="49"/>
  </w:num>
  <w:num w:numId="90" w16cid:durableId="874271422">
    <w:abstractNumId w:val="17"/>
  </w:num>
  <w:num w:numId="91" w16cid:durableId="459500787">
    <w:abstractNumId w:val="66"/>
  </w:num>
  <w:num w:numId="92" w16cid:durableId="951979081">
    <w:abstractNumId w:val="64"/>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138"/>
    <w:rsid w:val="00011856"/>
    <w:rsid w:val="00012439"/>
    <w:rsid w:val="00013C7F"/>
    <w:rsid w:val="000155E5"/>
    <w:rsid w:val="000173E6"/>
    <w:rsid w:val="0001794A"/>
    <w:rsid w:val="00022E37"/>
    <w:rsid w:val="00026786"/>
    <w:rsid w:val="00035982"/>
    <w:rsid w:val="00036110"/>
    <w:rsid w:val="00036DBD"/>
    <w:rsid w:val="00047E88"/>
    <w:rsid w:val="00051F8D"/>
    <w:rsid w:val="000746A9"/>
    <w:rsid w:val="00086541"/>
    <w:rsid w:val="00087BDB"/>
    <w:rsid w:val="000908EA"/>
    <w:rsid w:val="000A222B"/>
    <w:rsid w:val="000A6A6F"/>
    <w:rsid w:val="000B0120"/>
    <w:rsid w:val="000B1F1E"/>
    <w:rsid w:val="000B373F"/>
    <w:rsid w:val="000B67EA"/>
    <w:rsid w:val="000C2D65"/>
    <w:rsid w:val="000C7A28"/>
    <w:rsid w:val="000D23A0"/>
    <w:rsid w:val="000D5F30"/>
    <w:rsid w:val="00107EAF"/>
    <w:rsid w:val="00110C9C"/>
    <w:rsid w:val="001144BA"/>
    <w:rsid w:val="00117D9D"/>
    <w:rsid w:val="00121182"/>
    <w:rsid w:val="00125074"/>
    <w:rsid w:val="00137D96"/>
    <w:rsid w:val="00143B0E"/>
    <w:rsid w:val="00147ECB"/>
    <w:rsid w:val="00162AE9"/>
    <w:rsid w:val="00162B2C"/>
    <w:rsid w:val="00172D3A"/>
    <w:rsid w:val="00173C47"/>
    <w:rsid w:val="00177436"/>
    <w:rsid w:val="00177D41"/>
    <w:rsid w:val="00183D9F"/>
    <w:rsid w:val="0018557D"/>
    <w:rsid w:val="00187360"/>
    <w:rsid w:val="00193A07"/>
    <w:rsid w:val="00195F57"/>
    <w:rsid w:val="001A1FE0"/>
    <w:rsid w:val="001B039F"/>
    <w:rsid w:val="001B266B"/>
    <w:rsid w:val="001B2C07"/>
    <w:rsid w:val="001B5051"/>
    <w:rsid w:val="001C6343"/>
    <w:rsid w:val="001E43BC"/>
    <w:rsid w:val="001E590A"/>
    <w:rsid w:val="001E65CF"/>
    <w:rsid w:val="001F58B9"/>
    <w:rsid w:val="001F6222"/>
    <w:rsid w:val="002012FB"/>
    <w:rsid w:val="00204D7F"/>
    <w:rsid w:val="00206B49"/>
    <w:rsid w:val="00213A31"/>
    <w:rsid w:val="002164ED"/>
    <w:rsid w:val="00216C57"/>
    <w:rsid w:val="00230A77"/>
    <w:rsid w:val="00236D42"/>
    <w:rsid w:val="002470EF"/>
    <w:rsid w:val="00265842"/>
    <w:rsid w:val="00281270"/>
    <w:rsid w:val="00285BC0"/>
    <w:rsid w:val="00285D19"/>
    <w:rsid w:val="002928CD"/>
    <w:rsid w:val="00296676"/>
    <w:rsid w:val="002A74E9"/>
    <w:rsid w:val="002B1641"/>
    <w:rsid w:val="002B32EA"/>
    <w:rsid w:val="002B3B89"/>
    <w:rsid w:val="002B5CBD"/>
    <w:rsid w:val="002C739C"/>
    <w:rsid w:val="002E663D"/>
    <w:rsid w:val="002F17FC"/>
    <w:rsid w:val="002F2BE2"/>
    <w:rsid w:val="002F5209"/>
    <w:rsid w:val="0030442D"/>
    <w:rsid w:val="00305595"/>
    <w:rsid w:val="00306746"/>
    <w:rsid w:val="00311F33"/>
    <w:rsid w:val="00323379"/>
    <w:rsid w:val="003462DE"/>
    <w:rsid w:val="00350F03"/>
    <w:rsid w:val="00363257"/>
    <w:rsid w:val="003675A3"/>
    <w:rsid w:val="00371149"/>
    <w:rsid w:val="003977C3"/>
    <w:rsid w:val="003A305C"/>
    <w:rsid w:val="003B15BF"/>
    <w:rsid w:val="003B4138"/>
    <w:rsid w:val="003E1BD7"/>
    <w:rsid w:val="003E3C6A"/>
    <w:rsid w:val="003E6A7E"/>
    <w:rsid w:val="003F1027"/>
    <w:rsid w:val="003F77B5"/>
    <w:rsid w:val="00415048"/>
    <w:rsid w:val="0042086D"/>
    <w:rsid w:val="00430E74"/>
    <w:rsid w:val="00431ABD"/>
    <w:rsid w:val="00450F95"/>
    <w:rsid w:val="004570B4"/>
    <w:rsid w:val="00460FA5"/>
    <w:rsid w:val="0046468B"/>
    <w:rsid w:val="00466011"/>
    <w:rsid w:val="00470D9C"/>
    <w:rsid w:val="00470FD4"/>
    <w:rsid w:val="004739A2"/>
    <w:rsid w:val="00477085"/>
    <w:rsid w:val="00477A93"/>
    <w:rsid w:val="00480C81"/>
    <w:rsid w:val="004839C9"/>
    <w:rsid w:val="00493450"/>
    <w:rsid w:val="00496690"/>
    <w:rsid w:val="004A2CF9"/>
    <w:rsid w:val="004A31AA"/>
    <w:rsid w:val="004C0246"/>
    <w:rsid w:val="004D26D2"/>
    <w:rsid w:val="004D594F"/>
    <w:rsid w:val="004F274C"/>
    <w:rsid w:val="00501463"/>
    <w:rsid w:val="00502B5E"/>
    <w:rsid w:val="0051159D"/>
    <w:rsid w:val="005156D6"/>
    <w:rsid w:val="00515C79"/>
    <w:rsid w:val="00531573"/>
    <w:rsid w:val="0053793F"/>
    <w:rsid w:val="00543600"/>
    <w:rsid w:val="005503AB"/>
    <w:rsid w:val="00552ADA"/>
    <w:rsid w:val="00553366"/>
    <w:rsid w:val="00556E3A"/>
    <w:rsid w:val="005643AD"/>
    <w:rsid w:val="00570D47"/>
    <w:rsid w:val="005729EF"/>
    <w:rsid w:val="00572AAB"/>
    <w:rsid w:val="00572E46"/>
    <w:rsid w:val="00576BF2"/>
    <w:rsid w:val="0058267B"/>
    <w:rsid w:val="0058446C"/>
    <w:rsid w:val="0059168E"/>
    <w:rsid w:val="0059516A"/>
    <w:rsid w:val="00597975"/>
    <w:rsid w:val="005B0BBD"/>
    <w:rsid w:val="005B1452"/>
    <w:rsid w:val="005B751A"/>
    <w:rsid w:val="005B79C2"/>
    <w:rsid w:val="005C02F7"/>
    <w:rsid w:val="005D44B0"/>
    <w:rsid w:val="005E1245"/>
    <w:rsid w:val="005E1BAA"/>
    <w:rsid w:val="005E742B"/>
    <w:rsid w:val="005F3D8B"/>
    <w:rsid w:val="00603334"/>
    <w:rsid w:val="0062226D"/>
    <w:rsid w:val="00651AF5"/>
    <w:rsid w:val="0065737C"/>
    <w:rsid w:val="00666182"/>
    <w:rsid w:val="00680B37"/>
    <w:rsid w:val="006825F0"/>
    <w:rsid w:val="00683EB3"/>
    <w:rsid w:val="00686065"/>
    <w:rsid w:val="00686A53"/>
    <w:rsid w:val="00692323"/>
    <w:rsid w:val="00693B97"/>
    <w:rsid w:val="00695FEA"/>
    <w:rsid w:val="006B1130"/>
    <w:rsid w:val="006D3052"/>
    <w:rsid w:val="006D6243"/>
    <w:rsid w:val="006E3073"/>
    <w:rsid w:val="006E5B4B"/>
    <w:rsid w:val="00703371"/>
    <w:rsid w:val="00717F7E"/>
    <w:rsid w:val="00722B50"/>
    <w:rsid w:val="0073308D"/>
    <w:rsid w:val="007346DA"/>
    <w:rsid w:val="00736285"/>
    <w:rsid w:val="0074389D"/>
    <w:rsid w:val="00747BB5"/>
    <w:rsid w:val="0075760E"/>
    <w:rsid w:val="007576F7"/>
    <w:rsid w:val="0077154E"/>
    <w:rsid w:val="007778F5"/>
    <w:rsid w:val="00780D52"/>
    <w:rsid w:val="00797204"/>
    <w:rsid w:val="007A0DFB"/>
    <w:rsid w:val="007B1B27"/>
    <w:rsid w:val="007B2D8C"/>
    <w:rsid w:val="007B40AB"/>
    <w:rsid w:val="007B62C1"/>
    <w:rsid w:val="007B744B"/>
    <w:rsid w:val="007C462C"/>
    <w:rsid w:val="007D4169"/>
    <w:rsid w:val="007E712B"/>
    <w:rsid w:val="007F38A7"/>
    <w:rsid w:val="007F536B"/>
    <w:rsid w:val="008228DF"/>
    <w:rsid w:val="008232A8"/>
    <w:rsid w:val="008272B0"/>
    <w:rsid w:val="008317EB"/>
    <w:rsid w:val="00832FB1"/>
    <w:rsid w:val="00834F4F"/>
    <w:rsid w:val="008420F9"/>
    <w:rsid w:val="008548A0"/>
    <w:rsid w:val="00857BB8"/>
    <w:rsid w:val="00865A45"/>
    <w:rsid w:val="00877AEA"/>
    <w:rsid w:val="008868FE"/>
    <w:rsid w:val="00887C03"/>
    <w:rsid w:val="00891283"/>
    <w:rsid w:val="008A42F5"/>
    <w:rsid w:val="008A5887"/>
    <w:rsid w:val="008B2874"/>
    <w:rsid w:val="008C52DD"/>
    <w:rsid w:val="008C6BC3"/>
    <w:rsid w:val="008C73F3"/>
    <w:rsid w:val="008D185D"/>
    <w:rsid w:val="008D4BBE"/>
    <w:rsid w:val="008D5E27"/>
    <w:rsid w:val="008E68E6"/>
    <w:rsid w:val="00901224"/>
    <w:rsid w:val="00905701"/>
    <w:rsid w:val="00915039"/>
    <w:rsid w:val="0092256C"/>
    <w:rsid w:val="00923850"/>
    <w:rsid w:val="00924FBD"/>
    <w:rsid w:val="00933B7B"/>
    <w:rsid w:val="00936377"/>
    <w:rsid w:val="00936C6B"/>
    <w:rsid w:val="009513EB"/>
    <w:rsid w:val="00951612"/>
    <w:rsid w:val="009617DB"/>
    <w:rsid w:val="0096379E"/>
    <w:rsid w:val="00983C47"/>
    <w:rsid w:val="009C0F67"/>
    <w:rsid w:val="009C5E45"/>
    <w:rsid w:val="009C7036"/>
    <w:rsid w:val="009D29DF"/>
    <w:rsid w:val="009D36DD"/>
    <w:rsid w:val="009D471A"/>
    <w:rsid w:val="009D5240"/>
    <w:rsid w:val="009E1244"/>
    <w:rsid w:val="009F0923"/>
    <w:rsid w:val="00A07CD8"/>
    <w:rsid w:val="00A11433"/>
    <w:rsid w:val="00A114EE"/>
    <w:rsid w:val="00A11CFB"/>
    <w:rsid w:val="00A1209E"/>
    <w:rsid w:val="00A12998"/>
    <w:rsid w:val="00A21DED"/>
    <w:rsid w:val="00A31F7F"/>
    <w:rsid w:val="00A32082"/>
    <w:rsid w:val="00A373D9"/>
    <w:rsid w:val="00A3749C"/>
    <w:rsid w:val="00A42036"/>
    <w:rsid w:val="00A436F7"/>
    <w:rsid w:val="00A52C4B"/>
    <w:rsid w:val="00A530EA"/>
    <w:rsid w:val="00A57EB4"/>
    <w:rsid w:val="00A62804"/>
    <w:rsid w:val="00A637B3"/>
    <w:rsid w:val="00A827A3"/>
    <w:rsid w:val="00A90449"/>
    <w:rsid w:val="00A90886"/>
    <w:rsid w:val="00A9446D"/>
    <w:rsid w:val="00AA6167"/>
    <w:rsid w:val="00AA61F3"/>
    <w:rsid w:val="00AB6B93"/>
    <w:rsid w:val="00AB7548"/>
    <w:rsid w:val="00AC572F"/>
    <w:rsid w:val="00AC62C8"/>
    <w:rsid w:val="00AD1048"/>
    <w:rsid w:val="00AE3EA6"/>
    <w:rsid w:val="00AE4744"/>
    <w:rsid w:val="00AE5427"/>
    <w:rsid w:val="00B032F1"/>
    <w:rsid w:val="00B06EDD"/>
    <w:rsid w:val="00B11B58"/>
    <w:rsid w:val="00B223E6"/>
    <w:rsid w:val="00B22B91"/>
    <w:rsid w:val="00B25122"/>
    <w:rsid w:val="00B253F7"/>
    <w:rsid w:val="00B42D64"/>
    <w:rsid w:val="00B43CD8"/>
    <w:rsid w:val="00B509D4"/>
    <w:rsid w:val="00B54816"/>
    <w:rsid w:val="00B5561A"/>
    <w:rsid w:val="00B6144C"/>
    <w:rsid w:val="00B6497C"/>
    <w:rsid w:val="00B65398"/>
    <w:rsid w:val="00B7665E"/>
    <w:rsid w:val="00B969C4"/>
    <w:rsid w:val="00BA498D"/>
    <w:rsid w:val="00BB332B"/>
    <w:rsid w:val="00BB7FC9"/>
    <w:rsid w:val="00BC35FA"/>
    <w:rsid w:val="00BC3BED"/>
    <w:rsid w:val="00BD4866"/>
    <w:rsid w:val="00BE4D9B"/>
    <w:rsid w:val="00BF1879"/>
    <w:rsid w:val="00BF409F"/>
    <w:rsid w:val="00C04531"/>
    <w:rsid w:val="00C05D33"/>
    <w:rsid w:val="00C10D7F"/>
    <w:rsid w:val="00C13C5D"/>
    <w:rsid w:val="00C20E7E"/>
    <w:rsid w:val="00C254F1"/>
    <w:rsid w:val="00C349EB"/>
    <w:rsid w:val="00C37CFD"/>
    <w:rsid w:val="00C41261"/>
    <w:rsid w:val="00C418A5"/>
    <w:rsid w:val="00C4215A"/>
    <w:rsid w:val="00C55E64"/>
    <w:rsid w:val="00C56B03"/>
    <w:rsid w:val="00C71991"/>
    <w:rsid w:val="00C82C47"/>
    <w:rsid w:val="00C84C75"/>
    <w:rsid w:val="00C93F58"/>
    <w:rsid w:val="00CA0A23"/>
    <w:rsid w:val="00CE70E8"/>
    <w:rsid w:val="00CF0513"/>
    <w:rsid w:val="00CF164D"/>
    <w:rsid w:val="00D0151D"/>
    <w:rsid w:val="00D14C75"/>
    <w:rsid w:val="00D1696E"/>
    <w:rsid w:val="00D32CE0"/>
    <w:rsid w:val="00D3733F"/>
    <w:rsid w:val="00D43DB7"/>
    <w:rsid w:val="00D52EE2"/>
    <w:rsid w:val="00D5601B"/>
    <w:rsid w:val="00D56B5E"/>
    <w:rsid w:val="00D64C95"/>
    <w:rsid w:val="00D7728A"/>
    <w:rsid w:val="00D85170"/>
    <w:rsid w:val="00D87C80"/>
    <w:rsid w:val="00D90A9D"/>
    <w:rsid w:val="00DA1397"/>
    <w:rsid w:val="00DA4A17"/>
    <w:rsid w:val="00DA6C50"/>
    <w:rsid w:val="00DB22A1"/>
    <w:rsid w:val="00DB7B1D"/>
    <w:rsid w:val="00DC0C4E"/>
    <w:rsid w:val="00DC1304"/>
    <w:rsid w:val="00DE70D6"/>
    <w:rsid w:val="00DF44C3"/>
    <w:rsid w:val="00E047C0"/>
    <w:rsid w:val="00E0678B"/>
    <w:rsid w:val="00E2703E"/>
    <w:rsid w:val="00E35836"/>
    <w:rsid w:val="00E364DE"/>
    <w:rsid w:val="00E37BCD"/>
    <w:rsid w:val="00E43116"/>
    <w:rsid w:val="00E47D39"/>
    <w:rsid w:val="00E51AA2"/>
    <w:rsid w:val="00E5246A"/>
    <w:rsid w:val="00E5282E"/>
    <w:rsid w:val="00E56075"/>
    <w:rsid w:val="00E60579"/>
    <w:rsid w:val="00E615B6"/>
    <w:rsid w:val="00E66C1C"/>
    <w:rsid w:val="00E66FFF"/>
    <w:rsid w:val="00E70841"/>
    <w:rsid w:val="00E71524"/>
    <w:rsid w:val="00E74B61"/>
    <w:rsid w:val="00E95DEB"/>
    <w:rsid w:val="00EA0206"/>
    <w:rsid w:val="00EA33E5"/>
    <w:rsid w:val="00EA3DEA"/>
    <w:rsid w:val="00EA50B1"/>
    <w:rsid w:val="00EC7DBB"/>
    <w:rsid w:val="00EE072C"/>
    <w:rsid w:val="00EE60AF"/>
    <w:rsid w:val="00EF019B"/>
    <w:rsid w:val="00EF3FB5"/>
    <w:rsid w:val="00F00D3A"/>
    <w:rsid w:val="00F00EAF"/>
    <w:rsid w:val="00F10E1D"/>
    <w:rsid w:val="00F1519F"/>
    <w:rsid w:val="00F32FBC"/>
    <w:rsid w:val="00F34CA2"/>
    <w:rsid w:val="00F5054C"/>
    <w:rsid w:val="00F53C63"/>
    <w:rsid w:val="00F555A7"/>
    <w:rsid w:val="00F57C82"/>
    <w:rsid w:val="00F6160A"/>
    <w:rsid w:val="00F61B87"/>
    <w:rsid w:val="00F81630"/>
    <w:rsid w:val="00F84FA2"/>
    <w:rsid w:val="00FA132D"/>
    <w:rsid w:val="00FA1CB8"/>
    <w:rsid w:val="00FA3A91"/>
    <w:rsid w:val="00FA40CB"/>
    <w:rsid w:val="00FA4DE3"/>
    <w:rsid w:val="00FC2B89"/>
    <w:rsid w:val="00FC30D9"/>
    <w:rsid w:val="00FC3A49"/>
    <w:rsid w:val="00FD04BD"/>
    <w:rsid w:val="00FE4986"/>
    <w:rsid w:val="00FF56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5D0533"/>
  <w15:chartTrackingRefBased/>
  <w15:docId w15:val="{3C69F048-6875-4E90-BE5A-DC1F35F219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3">
    <w:name w:val="heading 3"/>
    <w:basedOn w:val="Normalny"/>
    <w:next w:val="Normalny"/>
    <w:link w:val="Nagwek3Znak"/>
    <w:uiPriority w:val="9"/>
    <w:semiHidden/>
    <w:unhideWhenUsed/>
    <w:qFormat/>
    <w:rsid w:val="00AD104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2966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3F102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F1027"/>
  </w:style>
  <w:style w:type="paragraph" w:styleId="Stopka">
    <w:name w:val="footer"/>
    <w:basedOn w:val="Normalny"/>
    <w:link w:val="StopkaZnak"/>
    <w:uiPriority w:val="99"/>
    <w:unhideWhenUsed/>
    <w:rsid w:val="003F102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F1027"/>
  </w:style>
  <w:style w:type="paragraph" w:styleId="Akapitzlist">
    <w:name w:val="List Paragraph"/>
    <w:aliases w:val="L1,Numerowanie,List Paragraph,2 heading,A_wyliczenie,K-P_odwolanie,Akapit z listą5,maz_wyliczenie,opis dzialania"/>
    <w:basedOn w:val="Normalny"/>
    <w:link w:val="AkapitzlistZnak"/>
    <w:uiPriority w:val="34"/>
    <w:qFormat/>
    <w:rsid w:val="00213A31"/>
    <w:pPr>
      <w:ind w:left="720"/>
      <w:contextualSpacing/>
    </w:pPr>
  </w:style>
  <w:style w:type="character" w:styleId="Hipercze">
    <w:name w:val="Hyperlink"/>
    <w:rsid w:val="008C73F3"/>
    <w:rPr>
      <w:color w:val="0000FF"/>
      <w:u w:val="single"/>
    </w:rPr>
  </w:style>
  <w:style w:type="paragraph" w:customStyle="1" w:styleId="Default">
    <w:name w:val="Default"/>
    <w:rsid w:val="008C73F3"/>
    <w:pPr>
      <w:autoSpaceDE w:val="0"/>
      <w:autoSpaceDN w:val="0"/>
      <w:adjustRightInd w:val="0"/>
      <w:spacing w:after="0" w:line="240" w:lineRule="auto"/>
    </w:pPr>
    <w:rPr>
      <w:rFonts w:ascii="Times New Roman" w:hAnsi="Times New Roman" w:cs="Times New Roman"/>
      <w:color w:val="000000"/>
      <w:sz w:val="24"/>
      <w:szCs w:val="24"/>
    </w:rPr>
  </w:style>
  <w:style w:type="character" w:styleId="Nierozpoznanawzmianka">
    <w:name w:val="Unresolved Mention"/>
    <w:basedOn w:val="Domylnaczcionkaakapitu"/>
    <w:uiPriority w:val="99"/>
    <w:semiHidden/>
    <w:unhideWhenUsed/>
    <w:rsid w:val="008C73F3"/>
    <w:rPr>
      <w:color w:val="605E5C"/>
      <w:shd w:val="clear" w:color="auto" w:fill="E1DFDD"/>
    </w:rPr>
  </w:style>
  <w:style w:type="character" w:customStyle="1" w:styleId="AkapitzlistZnak">
    <w:name w:val="Akapit z listą Znak"/>
    <w:aliases w:val="L1 Znak,Numerowanie Znak,List Paragraph Znak,2 heading Znak,A_wyliczenie Znak,K-P_odwolanie Znak,Akapit z listą5 Znak,maz_wyliczenie Znak,opis dzialania Znak"/>
    <w:link w:val="Akapitzlist"/>
    <w:uiPriority w:val="34"/>
    <w:locked/>
    <w:rsid w:val="00DC1304"/>
  </w:style>
  <w:style w:type="paragraph" w:styleId="Bezodstpw">
    <w:name w:val="No Spacing"/>
    <w:uiPriority w:val="1"/>
    <w:qFormat/>
    <w:rsid w:val="00110C9C"/>
    <w:pPr>
      <w:spacing w:after="0" w:line="240" w:lineRule="auto"/>
    </w:pPr>
  </w:style>
  <w:style w:type="character" w:customStyle="1" w:styleId="WW8Num1z5">
    <w:name w:val="WW8Num1z5"/>
    <w:rsid w:val="00110C9C"/>
  </w:style>
  <w:style w:type="paragraph" w:customStyle="1" w:styleId="Tekstpodstawowy31">
    <w:name w:val="Tekst podstawowy 31"/>
    <w:basedOn w:val="Normalny"/>
    <w:rsid w:val="00110C9C"/>
    <w:pPr>
      <w:suppressAutoHyphens/>
      <w:spacing w:after="0" w:line="240" w:lineRule="auto"/>
    </w:pPr>
    <w:rPr>
      <w:rFonts w:ascii="Arial" w:eastAsia="Times New Roman" w:hAnsi="Arial" w:cs="Arial"/>
      <w:sz w:val="20"/>
      <w:szCs w:val="20"/>
      <w:lang w:eastAsia="zh-CN"/>
    </w:rPr>
  </w:style>
  <w:style w:type="character" w:styleId="UyteHipercze">
    <w:name w:val="FollowedHyperlink"/>
    <w:basedOn w:val="Domylnaczcionkaakapitu"/>
    <w:uiPriority w:val="99"/>
    <w:semiHidden/>
    <w:unhideWhenUsed/>
    <w:rsid w:val="00A1209E"/>
    <w:rPr>
      <w:color w:val="954F72" w:themeColor="followedHyperlink"/>
      <w:u w:val="single"/>
    </w:rPr>
  </w:style>
  <w:style w:type="character" w:customStyle="1" w:styleId="Teksttreci">
    <w:name w:val="Tekst treści_"/>
    <w:uiPriority w:val="99"/>
    <w:rsid w:val="00877AEA"/>
    <w:rPr>
      <w:rFonts w:ascii="Times New Roman" w:hAnsi="Times New Roman" w:cs="Times New Roman"/>
      <w:sz w:val="21"/>
      <w:szCs w:val="21"/>
      <w:u w:val="none"/>
    </w:rPr>
  </w:style>
  <w:style w:type="character" w:customStyle="1" w:styleId="Nagwek30">
    <w:name w:val="Nagłówek #3_"/>
    <w:link w:val="Nagwek31"/>
    <w:uiPriority w:val="99"/>
    <w:locked/>
    <w:rsid w:val="00877AEA"/>
    <w:rPr>
      <w:rFonts w:ascii="Calibri" w:hAnsi="Calibri" w:cs="Calibri"/>
      <w:b/>
      <w:bCs/>
      <w:shd w:val="clear" w:color="auto" w:fill="FFFFFF"/>
    </w:rPr>
  </w:style>
  <w:style w:type="paragraph" w:customStyle="1" w:styleId="Nagwek31">
    <w:name w:val="Nagłówek #31"/>
    <w:basedOn w:val="Normalny"/>
    <w:link w:val="Nagwek30"/>
    <w:uiPriority w:val="99"/>
    <w:rsid w:val="00877AEA"/>
    <w:pPr>
      <w:widowControl w:val="0"/>
      <w:shd w:val="clear" w:color="auto" w:fill="FFFFFF"/>
      <w:spacing w:after="300" w:line="240" w:lineRule="atLeast"/>
      <w:ind w:hanging="460"/>
      <w:jc w:val="center"/>
      <w:outlineLvl w:val="2"/>
    </w:pPr>
    <w:rPr>
      <w:rFonts w:ascii="Calibri" w:hAnsi="Calibri" w:cs="Calibri"/>
      <w:b/>
      <w:bCs/>
    </w:rPr>
  </w:style>
  <w:style w:type="character" w:customStyle="1" w:styleId="Nagwek3Znak">
    <w:name w:val="Nagłówek 3 Znak"/>
    <w:basedOn w:val="Domylnaczcionkaakapitu"/>
    <w:link w:val="Nagwek3"/>
    <w:uiPriority w:val="9"/>
    <w:semiHidden/>
    <w:rsid w:val="00AD1048"/>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255251">
      <w:bodyDiv w:val="1"/>
      <w:marLeft w:val="0"/>
      <w:marRight w:val="0"/>
      <w:marTop w:val="0"/>
      <w:marBottom w:val="0"/>
      <w:divBdr>
        <w:top w:val="none" w:sz="0" w:space="0" w:color="auto"/>
        <w:left w:val="none" w:sz="0" w:space="0" w:color="auto"/>
        <w:bottom w:val="none" w:sz="0" w:space="0" w:color="auto"/>
        <w:right w:val="none" w:sz="0" w:space="0" w:color="auto"/>
      </w:divBdr>
    </w:div>
    <w:div w:id="1826160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 TargetMode="External"/><Relationship Id="rId39" Type="http://schemas.openxmlformats.org/officeDocument/2006/relationships/hyperlink" Target="http://platformazakupowa.pl" TargetMode="External"/><Relationship Id="rId21" Type="http://schemas.openxmlformats.org/officeDocument/2006/relationships/hyperlink" Target="https://platformazakupowa.pl/" TargetMode="External"/><Relationship Id="rId34" Type="http://schemas.openxmlformats.org/officeDocument/2006/relationships/hyperlink" Target="http://platformazakupowa.pl"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platformazakupowa.pl" TargetMode="External"/><Relationship Id="rId20" Type="http://schemas.openxmlformats.org/officeDocument/2006/relationships/hyperlink" Target="https://platformazakupowa.pl/" TargetMode="External"/><Relationship Id="rId29" Type="http://schemas.openxmlformats.org/officeDocument/2006/relationships/hyperlink" Target="https://www.nccert.pl/" TargetMode="External"/><Relationship Id="rId4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gk.pl/polski-lad/" TargetMode="External"/><Relationship Id="rId24" Type="http://schemas.openxmlformats.org/officeDocument/2006/relationships/hyperlink" Target="https://platformazakupowa.pl/" TargetMode="External"/><Relationship Id="rId32" Type="http://schemas.openxmlformats.org/officeDocument/2006/relationships/hyperlink" Target="https://platformazakupowa.pl/" TargetMode="External"/><Relationship Id="rId37" Type="http://schemas.openxmlformats.org/officeDocument/2006/relationships/hyperlink" Target="http://platformazakupowa.pl" TargetMode="External"/><Relationship Id="rId40"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platformazakupowa.pl" TargetMode="External"/><Relationship Id="rId23" Type="http://schemas.openxmlformats.org/officeDocument/2006/relationships/hyperlink" Target="https://drive.google.com/file/d/1Kd1DttbBeiNWt4q4slS4t76lZVKPbkyD/view" TargetMode="External"/><Relationship Id="rId28" Type="http://schemas.openxmlformats.org/officeDocument/2006/relationships/hyperlink" Target="https://platformazakupowa.pl/" TargetMode="External"/><Relationship Id="rId36" Type="http://schemas.openxmlformats.org/officeDocument/2006/relationships/hyperlink" Target="http://platformazakupowa.pl" TargetMode="External"/><Relationship Id="rId10" Type="http://schemas.openxmlformats.org/officeDocument/2006/relationships/hyperlink" Target="https://www.gov.pl/web/premier/dzialania-informacyjne" TargetMode="External"/><Relationship Id="rId19" Type="http://schemas.openxmlformats.org/officeDocument/2006/relationships/hyperlink" Target="https://platformazakupowa.pl/" TargetMode="External"/><Relationship Id="rId31" Type="http://schemas.openxmlformats.org/officeDocument/2006/relationships/hyperlink" Target="https://www.gov.pl/web/mswia/oprogramowanie-do-pobrania" TargetMode="External"/><Relationship Id="rId4" Type="http://schemas.openxmlformats.org/officeDocument/2006/relationships/settings" Target="settings.xml"/><Relationship Id="rId9" Type="http://schemas.openxmlformats.org/officeDocument/2006/relationships/hyperlink" Target="https://platformazakupowa.pl/pn/mikolajkipomorskie" TargetMode="External"/><Relationship Id="rId14" Type="http://schemas.openxmlformats.org/officeDocument/2006/relationships/hyperlink" Target="https://platformazakupowa.pl/pn/mikolajkipomorskie" TargetMode="External"/><Relationship Id="rId22" Type="http://schemas.openxmlformats.org/officeDocument/2006/relationships/hyperlink" Target="https://platformazakupowa.pl/strona/1-regulamin" TargetMode="External"/><Relationship Id="rId27" Type="http://schemas.openxmlformats.org/officeDocument/2006/relationships/hyperlink" Target="https://platformazakupowa.pl/strona/45-instrukcje" TargetMode="External"/><Relationship Id="rId30" Type="http://schemas.openxmlformats.org/officeDocument/2006/relationships/hyperlink" Target="https://moj.gov.pl/nforms/signer/upload?xFormsAppName=SIGNER" TargetMode="External"/><Relationship Id="rId35" Type="http://schemas.openxmlformats.org/officeDocument/2006/relationships/hyperlink" Target="https://platformazakupowa.pl/pn/mikolajkipomorskie" TargetMode="External"/><Relationship Id="rId43" Type="http://schemas.openxmlformats.org/officeDocument/2006/relationships/theme" Target="theme/theme1.xml"/><Relationship Id="rId8" Type="http://schemas.openxmlformats.org/officeDocument/2006/relationships/hyperlink" Target="https://platformazakupowa.pl/pn/mikolajkipomorskie" TargetMode="External"/><Relationship Id="rId3" Type="http://schemas.openxmlformats.org/officeDocument/2006/relationships/styles" Target="styles.xml"/><Relationship Id="rId12" Type="http://schemas.openxmlformats.org/officeDocument/2006/relationships/hyperlink" Target="https://sip.lex.pl/" TargetMode="External"/><Relationship Id="rId17" Type="http://schemas.openxmlformats.org/officeDocument/2006/relationships/hyperlink" Target="https://platformazakupowa.pl/pn/mikolajkipomorskie" TargetMode="External"/><Relationship Id="rId25" Type="http://schemas.openxmlformats.org/officeDocument/2006/relationships/hyperlink" Target="https://platformazakupowa.pl/" TargetMode="External"/><Relationship Id="rId33" Type="http://schemas.openxmlformats.org/officeDocument/2006/relationships/hyperlink" Target="https://platformazakupowa.pl/strona/45-instrukcje" TargetMode="External"/><Relationship Id="rId38" Type="http://schemas.openxmlformats.org/officeDocument/2006/relationships/hyperlink" Target="https://platformazakupowa.pl/strona/45-instrukcje"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5614C3-93C6-4B83-9A16-4958120899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1</Pages>
  <Words>10253</Words>
  <Characters>61520</Characters>
  <Application>Microsoft Office Word</Application>
  <DocSecurity>0</DocSecurity>
  <Lines>512</Lines>
  <Paragraphs>143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71630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Angelika Talpa</dc:creator>
  <cp:keywords/>
  <dc:description/>
  <cp:lastModifiedBy>Użytkownik systemu Windows</cp:lastModifiedBy>
  <cp:revision>5</cp:revision>
  <cp:lastPrinted>2021-03-25T12:55:00Z</cp:lastPrinted>
  <dcterms:created xsi:type="dcterms:W3CDTF">2024-01-16T11:34:00Z</dcterms:created>
  <dcterms:modified xsi:type="dcterms:W3CDTF">2024-01-17T08:44:00Z</dcterms:modified>
</cp:coreProperties>
</file>