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445" w14:textId="4FC3D98B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1E6F28">
        <w:rPr>
          <w:rFonts w:ascii="Arial" w:hAnsi="Arial" w:cs="Arial"/>
          <w:b/>
          <w:sz w:val="21"/>
          <w:szCs w:val="21"/>
        </w:rPr>
        <w:t>35</w:t>
      </w:r>
      <w:r>
        <w:rPr>
          <w:rFonts w:ascii="Arial" w:hAnsi="Arial" w:cs="Arial"/>
          <w:b/>
          <w:sz w:val="21"/>
          <w:szCs w:val="21"/>
        </w:rPr>
        <w:t>.2021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1E6F28">
        <w:rPr>
          <w:rFonts w:ascii="Arial" w:hAnsi="Arial" w:cs="Arial"/>
          <w:b/>
          <w:sz w:val="21"/>
          <w:szCs w:val="21"/>
        </w:rPr>
        <w:t xml:space="preserve">       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51FA56C9" w14:textId="525B72DD" w:rsidR="001E6F28" w:rsidRPr="001E6F28" w:rsidRDefault="001E6F28" w:rsidP="003628BF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1"/>
          <w:szCs w:val="21"/>
        </w:rPr>
      </w:pPr>
      <w:r w:rsidRPr="001E6F28">
        <w:rPr>
          <w:rFonts w:ascii="Arial" w:hAnsi="Arial" w:cs="Arial"/>
          <w:b/>
          <w:bCs/>
          <w:sz w:val="21"/>
          <w:szCs w:val="21"/>
        </w:rPr>
        <w:t>„Budowa oświetlenia ulicy Gdyńskiej w Mostach w ciągu drogi powiatowej nr 1517G na odcinku od ul. Wałowej do ul. Leśnej”</w:t>
      </w:r>
    </w:p>
    <w:p w14:paraId="3D09342A" w14:textId="14CB2FED" w:rsidR="003628BF" w:rsidRDefault="003628BF" w:rsidP="003628BF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b/>
          <w:bCs/>
          <w:sz w:val="21"/>
          <w:szCs w:val="21"/>
        </w:rPr>
        <w:t>Gminę Kosakowo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oświadczamy, </w:t>
      </w:r>
    </w:p>
    <w:p w14:paraId="2522F9F7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9DC2FE1" w14:textId="77777777" w:rsidR="003628BF" w:rsidRDefault="003628BF" w:rsidP="003628BF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1E6F28"/>
    <w:rsid w:val="003628BF"/>
    <w:rsid w:val="00A2058C"/>
    <w:rsid w:val="00F4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3</cp:revision>
  <dcterms:created xsi:type="dcterms:W3CDTF">2021-06-09T12:08:00Z</dcterms:created>
  <dcterms:modified xsi:type="dcterms:W3CDTF">2021-09-29T13:04:00Z</dcterms:modified>
</cp:coreProperties>
</file>