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19CD" w14:textId="277B3850"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DF15F8">
        <w:rPr>
          <w:rFonts w:ascii="Arial" w:hAnsi="Arial"/>
          <w:b/>
          <w:sz w:val="24"/>
          <w:szCs w:val="24"/>
        </w:rPr>
        <w:t>11</w:t>
      </w:r>
      <w:r w:rsidR="00CF237C" w:rsidRPr="00914767">
        <w:rPr>
          <w:rFonts w:ascii="Arial" w:hAnsi="Arial"/>
          <w:b/>
          <w:sz w:val="24"/>
          <w:szCs w:val="24"/>
        </w:rPr>
        <w:t>.202</w:t>
      </w:r>
      <w:r w:rsidR="0036407E">
        <w:rPr>
          <w:rFonts w:ascii="Arial" w:hAnsi="Arial"/>
          <w:b/>
          <w:sz w:val="24"/>
          <w:szCs w:val="24"/>
        </w:rPr>
        <w:t>3</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3797AD86"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914767" w:rsidRPr="00914767">
        <w:rPr>
          <w:rFonts w:ascii="Arial" w:hAnsi="Arial"/>
          <w:sz w:val="24"/>
          <w:szCs w:val="24"/>
        </w:rPr>
        <w:t>2</w:t>
      </w:r>
      <w:r w:rsidRPr="00914767">
        <w:rPr>
          <w:rFonts w:ascii="Arial" w:hAnsi="Arial"/>
          <w:sz w:val="24"/>
          <w:szCs w:val="24"/>
        </w:rPr>
        <w:t xml:space="preserve"> r. poz. 1</w:t>
      </w:r>
      <w:r w:rsidR="00914767" w:rsidRPr="00914767">
        <w:rPr>
          <w:rFonts w:ascii="Arial" w:hAnsi="Arial"/>
          <w:sz w:val="24"/>
          <w:szCs w:val="24"/>
        </w:rPr>
        <w:t>710</w:t>
      </w:r>
      <w:r w:rsidRPr="00914767">
        <w:rPr>
          <w:rFonts w:ascii="Arial" w:hAnsi="Arial"/>
          <w:sz w:val="24"/>
          <w:szCs w:val="24"/>
        </w:rPr>
        <w:t xml:space="preserve"> z późn.</w:t>
      </w:r>
      <w:r w:rsidR="00CE4167" w:rsidRPr="00914767">
        <w:rPr>
          <w:rFonts w:ascii="Arial" w:hAnsi="Arial"/>
          <w:sz w:val="24"/>
          <w:szCs w:val="24"/>
        </w:rPr>
        <w:t xml:space="preserve"> zm.</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Pzp </w:t>
      </w:r>
      <w:bookmarkEnd w:id="1"/>
      <w:r w:rsidRPr="00914767">
        <w:rPr>
          <w:rFonts w:ascii="Arial" w:hAnsi="Arial"/>
          <w:sz w:val="24"/>
          <w:szCs w:val="24"/>
        </w:rPr>
        <w:t xml:space="preserve">na </w:t>
      </w:r>
      <w:r w:rsidRPr="00914767">
        <w:rPr>
          <w:rFonts w:ascii="Arial" w:hAnsi="Arial"/>
          <w:bCs/>
          <w:sz w:val="24"/>
          <w:szCs w:val="24"/>
        </w:rPr>
        <w:t>roboty budowlane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27BC312F" w14:textId="77777777" w:rsidR="009D0114" w:rsidRDefault="007431B7" w:rsidP="00410949">
      <w:pPr>
        <w:spacing w:line="360" w:lineRule="auto"/>
        <w:jc w:val="center"/>
        <w:rPr>
          <w:rFonts w:ascii="Arial" w:eastAsia="Times New Roman" w:hAnsi="Arial"/>
          <w:b/>
          <w:sz w:val="36"/>
          <w:szCs w:val="36"/>
          <w:lang w:val="pl-PL"/>
        </w:rPr>
      </w:pPr>
      <w:r>
        <w:rPr>
          <w:rFonts w:ascii="Arial" w:eastAsia="Times New Roman" w:hAnsi="Arial"/>
          <w:b/>
          <w:sz w:val="36"/>
          <w:szCs w:val="36"/>
          <w:lang w:val="pl-PL"/>
        </w:rPr>
        <w:t>„</w:t>
      </w:r>
      <w:r w:rsidR="00A24789">
        <w:rPr>
          <w:rFonts w:ascii="Arial" w:eastAsia="Times New Roman" w:hAnsi="Arial"/>
          <w:b/>
          <w:sz w:val="36"/>
          <w:szCs w:val="36"/>
          <w:lang w:val="pl-PL"/>
        </w:rPr>
        <w:t>R</w:t>
      </w:r>
      <w:r w:rsidR="00A24789" w:rsidRPr="00A24789">
        <w:rPr>
          <w:rFonts w:ascii="Arial" w:eastAsia="Times New Roman" w:hAnsi="Arial"/>
          <w:b/>
          <w:sz w:val="36"/>
          <w:szCs w:val="36"/>
          <w:lang w:val="pl-PL"/>
        </w:rPr>
        <w:t>emont kładki dla pieszych przez rzekę Wartę</w:t>
      </w:r>
      <w:r w:rsidR="009D0114">
        <w:rPr>
          <w:rFonts w:ascii="Arial" w:eastAsia="Times New Roman" w:hAnsi="Arial"/>
          <w:b/>
          <w:sz w:val="36"/>
          <w:szCs w:val="36"/>
          <w:lang w:val="pl-PL"/>
        </w:rPr>
        <w:t xml:space="preserve"> </w:t>
      </w:r>
    </w:p>
    <w:p w14:paraId="0674766C" w14:textId="48F2DAAE" w:rsidR="00E401AA" w:rsidRPr="00410949" w:rsidRDefault="009D0114" w:rsidP="00410949">
      <w:pPr>
        <w:spacing w:line="360" w:lineRule="auto"/>
        <w:jc w:val="center"/>
        <w:rPr>
          <w:rFonts w:ascii="Arial" w:eastAsia="Times New Roman" w:hAnsi="Arial"/>
          <w:b/>
          <w:sz w:val="36"/>
          <w:szCs w:val="36"/>
          <w:lang w:val="pl-PL"/>
        </w:rPr>
      </w:pPr>
      <w:r>
        <w:rPr>
          <w:rFonts w:ascii="Arial" w:eastAsia="Times New Roman" w:hAnsi="Arial"/>
          <w:b/>
          <w:sz w:val="36"/>
          <w:szCs w:val="36"/>
          <w:lang w:val="pl-PL"/>
        </w:rPr>
        <w:t>w m. Wronki</w:t>
      </w:r>
      <w:r w:rsidR="007533A2" w:rsidRPr="007533A2">
        <w:rPr>
          <w:rFonts w:ascii="Arial" w:eastAsia="Times New Roman" w:hAnsi="Arial"/>
          <w:b/>
          <w:sz w:val="36"/>
          <w:szCs w:val="36"/>
          <w:lang w:val="pl-PL"/>
        </w:rPr>
        <w:t>”</w:t>
      </w: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D6A4316" w14:textId="61B67132" w:rsidR="00E401AA" w:rsidRDefault="00E401AA" w:rsidP="00914767">
      <w:pPr>
        <w:spacing w:line="360" w:lineRule="auto"/>
        <w:ind w:left="5672" w:firstLine="709"/>
        <w:rPr>
          <w:rFonts w:ascii="Arial" w:hAnsi="Arial"/>
          <w:sz w:val="24"/>
          <w:szCs w:val="24"/>
        </w:rPr>
      </w:pPr>
    </w:p>
    <w:p w14:paraId="2F21727E" w14:textId="77777777" w:rsidR="00410949" w:rsidRDefault="00410949" w:rsidP="00914767">
      <w:pPr>
        <w:spacing w:line="360" w:lineRule="auto"/>
        <w:ind w:left="5672" w:firstLine="709"/>
        <w:rPr>
          <w:rFonts w:ascii="Arial" w:hAnsi="Arial"/>
          <w:sz w:val="24"/>
          <w:szCs w:val="24"/>
        </w:rPr>
      </w:pPr>
    </w:p>
    <w:p w14:paraId="6CC95D77" w14:textId="3D2C1188" w:rsidR="00410949" w:rsidRDefault="00410949" w:rsidP="00914767">
      <w:pPr>
        <w:spacing w:line="360" w:lineRule="auto"/>
        <w:ind w:left="5672" w:firstLine="709"/>
        <w:rPr>
          <w:rFonts w:ascii="Arial" w:hAnsi="Arial"/>
          <w:sz w:val="24"/>
          <w:szCs w:val="24"/>
        </w:rPr>
      </w:pPr>
    </w:p>
    <w:p w14:paraId="5EA95849" w14:textId="21ACC61B" w:rsidR="00DF15F8" w:rsidRDefault="00DF15F8" w:rsidP="00914767">
      <w:pPr>
        <w:spacing w:line="360" w:lineRule="auto"/>
        <w:ind w:left="5672" w:firstLine="709"/>
        <w:rPr>
          <w:rFonts w:ascii="Arial" w:hAnsi="Arial"/>
          <w:sz w:val="24"/>
          <w:szCs w:val="24"/>
        </w:rPr>
      </w:pPr>
    </w:p>
    <w:p w14:paraId="7C38CEA0" w14:textId="77777777" w:rsidR="00DF15F8" w:rsidRPr="00914767" w:rsidRDefault="00DF15F8"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Zastępca Burmistrza Miasta i Gminy Wronki</w:t>
      </w:r>
    </w:p>
    <w:p w14:paraId="42035A3A" w14:textId="77777777"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Robert Dorna</w:t>
      </w:r>
    </w:p>
    <w:p w14:paraId="10DC8A9A" w14:textId="04138590" w:rsidR="00E401AA" w:rsidRDefault="00E401AA" w:rsidP="00914767">
      <w:pPr>
        <w:spacing w:line="360" w:lineRule="auto"/>
        <w:jc w:val="center"/>
        <w:rPr>
          <w:rFonts w:ascii="Arial" w:hAnsi="Arial"/>
          <w:b/>
          <w:sz w:val="24"/>
          <w:szCs w:val="24"/>
          <w:highlight w:val="yellow"/>
        </w:rPr>
      </w:pPr>
    </w:p>
    <w:p w14:paraId="7BF78501" w14:textId="77777777" w:rsidR="00410949" w:rsidRPr="00914767" w:rsidRDefault="00410949" w:rsidP="00914767">
      <w:pPr>
        <w:spacing w:line="360" w:lineRule="auto"/>
        <w:jc w:val="center"/>
        <w:rPr>
          <w:rFonts w:ascii="Arial" w:hAnsi="Arial"/>
          <w:b/>
          <w:sz w:val="24"/>
          <w:szCs w:val="24"/>
          <w:highlight w:val="yellow"/>
        </w:rPr>
      </w:pPr>
    </w:p>
    <w:p w14:paraId="53D6CE2B" w14:textId="15B8A0A0" w:rsidR="00410949" w:rsidRDefault="00410949" w:rsidP="00914767">
      <w:pPr>
        <w:spacing w:line="360" w:lineRule="auto"/>
        <w:rPr>
          <w:rFonts w:ascii="Arial" w:hAnsi="Arial"/>
          <w:bCs/>
          <w:sz w:val="24"/>
          <w:szCs w:val="24"/>
        </w:rPr>
      </w:pPr>
    </w:p>
    <w:p w14:paraId="77BDE78B" w14:textId="644FA09D" w:rsidR="00787F0E" w:rsidRPr="00914767" w:rsidRDefault="00CF237C" w:rsidP="007533A2">
      <w:pPr>
        <w:tabs>
          <w:tab w:val="left" w:pos="4967"/>
        </w:tabs>
        <w:spacing w:line="360" w:lineRule="auto"/>
        <w:rPr>
          <w:rFonts w:ascii="Arial" w:hAnsi="Arial"/>
          <w:bCs/>
          <w:sz w:val="24"/>
          <w:szCs w:val="24"/>
        </w:rPr>
      </w:pPr>
      <w:r w:rsidRPr="00914767">
        <w:rPr>
          <w:rFonts w:ascii="Arial" w:hAnsi="Arial"/>
          <w:bCs/>
          <w:sz w:val="24"/>
          <w:szCs w:val="24"/>
        </w:rPr>
        <w:t xml:space="preserve">Wronki, dnia </w:t>
      </w:r>
      <w:r w:rsidR="00A24789">
        <w:rPr>
          <w:rFonts w:ascii="Arial" w:hAnsi="Arial"/>
          <w:bCs/>
          <w:sz w:val="24"/>
          <w:szCs w:val="24"/>
        </w:rPr>
        <w:t>4 kwietni</w:t>
      </w:r>
      <w:r w:rsidR="00DF15F8">
        <w:rPr>
          <w:rFonts w:ascii="Arial" w:hAnsi="Arial"/>
          <w:bCs/>
          <w:sz w:val="24"/>
          <w:szCs w:val="24"/>
        </w:rPr>
        <w:t>a</w:t>
      </w:r>
      <w:r w:rsidR="0036407E">
        <w:rPr>
          <w:rFonts w:ascii="Arial" w:hAnsi="Arial"/>
          <w:bCs/>
          <w:sz w:val="24"/>
          <w:szCs w:val="24"/>
        </w:rPr>
        <w:t xml:space="preserve"> 2023</w:t>
      </w:r>
      <w:r w:rsidR="00787F0E" w:rsidRPr="00914767">
        <w:rPr>
          <w:rFonts w:ascii="Arial" w:hAnsi="Arial"/>
          <w:bCs/>
          <w:sz w:val="24"/>
          <w:szCs w:val="24"/>
        </w:rPr>
        <w:t xml:space="preserve"> 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3210E48D"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1A3D5CC2"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564CF6A3"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088BB6BD"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106EE7A9"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3F79D718"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9</w:t>
            </w:r>
            <w:r w:rsidR="00FC592D" w:rsidRPr="00914767">
              <w:rPr>
                <w:rFonts w:ascii="Arial" w:hAnsi="Arial"/>
                <w:noProof/>
                <w:webHidden/>
                <w:sz w:val="24"/>
                <w:szCs w:val="24"/>
              </w:rPr>
              <w:fldChar w:fldCharType="end"/>
            </w:r>
          </w:hyperlink>
        </w:p>
        <w:p w14:paraId="2D6B6BF0" w14:textId="57649BDA"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9</w:t>
            </w:r>
            <w:r w:rsidR="00FC592D" w:rsidRPr="00914767">
              <w:rPr>
                <w:rFonts w:ascii="Arial" w:hAnsi="Arial"/>
                <w:noProof/>
                <w:webHidden/>
                <w:sz w:val="24"/>
                <w:szCs w:val="24"/>
              </w:rPr>
              <w:fldChar w:fldCharType="end"/>
            </w:r>
          </w:hyperlink>
        </w:p>
        <w:p w14:paraId="0D18AE75" w14:textId="3F84C772"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10</w:t>
            </w:r>
            <w:r w:rsidR="00FC592D" w:rsidRPr="00914767">
              <w:rPr>
                <w:rFonts w:ascii="Arial" w:hAnsi="Arial"/>
                <w:noProof/>
                <w:webHidden/>
                <w:sz w:val="24"/>
                <w:szCs w:val="24"/>
              </w:rPr>
              <w:fldChar w:fldCharType="end"/>
            </w:r>
          </w:hyperlink>
        </w:p>
        <w:p w14:paraId="06E970EF" w14:textId="638172FF"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10</w:t>
            </w:r>
            <w:r w:rsidR="00FC592D" w:rsidRPr="00914767">
              <w:rPr>
                <w:rFonts w:ascii="Arial" w:hAnsi="Arial"/>
                <w:noProof/>
                <w:webHidden/>
                <w:sz w:val="24"/>
                <w:szCs w:val="24"/>
              </w:rPr>
              <w:fldChar w:fldCharType="end"/>
            </w:r>
          </w:hyperlink>
        </w:p>
        <w:p w14:paraId="449E3DAB" w14:textId="4722D146"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13</w:t>
            </w:r>
            <w:r w:rsidR="00FC592D" w:rsidRPr="00914767">
              <w:rPr>
                <w:rFonts w:ascii="Arial" w:hAnsi="Arial"/>
                <w:noProof/>
                <w:webHidden/>
                <w:sz w:val="24"/>
                <w:szCs w:val="24"/>
              </w:rPr>
              <w:fldChar w:fldCharType="end"/>
            </w:r>
          </w:hyperlink>
        </w:p>
        <w:p w14:paraId="05B08F7C" w14:textId="768660A6"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17</w:t>
            </w:r>
            <w:r w:rsidR="00FC592D" w:rsidRPr="00914767">
              <w:rPr>
                <w:rFonts w:ascii="Arial" w:hAnsi="Arial"/>
                <w:noProof/>
                <w:webHidden/>
                <w:sz w:val="24"/>
                <w:szCs w:val="24"/>
              </w:rPr>
              <w:fldChar w:fldCharType="end"/>
            </w:r>
          </w:hyperlink>
        </w:p>
        <w:p w14:paraId="617D2AA9" w14:textId="4F202709"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26</w:t>
            </w:r>
            <w:r w:rsidR="00FC592D" w:rsidRPr="00914767">
              <w:rPr>
                <w:rFonts w:ascii="Arial" w:hAnsi="Arial"/>
                <w:noProof/>
                <w:webHidden/>
                <w:sz w:val="24"/>
                <w:szCs w:val="24"/>
              </w:rPr>
              <w:fldChar w:fldCharType="end"/>
            </w:r>
          </w:hyperlink>
        </w:p>
        <w:p w14:paraId="19DA9274" w14:textId="53BF22D0"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30</w:t>
            </w:r>
            <w:r w:rsidR="00FC592D" w:rsidRPr="00914767">
              <w:rPr>
                <w:rFonts w:ascii="Arial" w:hAnsi="Arial"/>
                <w:noProof/>
                <w:webHidden/>
                <w:sz w:val="24"/>
                <w:szCs w:val="24"/>
              </w:rPr>
              <w:fldChar w:fldCharType="end"/>
            </w:r>
          </w:hyperlink>
        </w:p>
        <w:p w14:paraId="713125AF" w14:textId="2EFA0AEB"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32</w:t>
            </w:r>
            <w:r w:rsidR="00FC592D" w:rsidRPr="00914767">
              <w:rPr>
                <w:rFonts w:ascii="Arial" w:hAnsi="Arial"/>
                <w:noProof/>
                <w:webHidden/>
                <w:sz w:val="24"/>
                <w:szCs w:val="24"/>
              </w:rPr>
              <w:fldChar w:fldCharType="end"/>
            </w:r>
          </w:hyperlink>
        </w:p>
        <w:p w14:paraId="057F9799" w14:textId="3F0E8315"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 xml:space="preserve">XIV. Opis sposobu przygotowania ofert oraz dokumentów wymaganych przez Zamawiającego </w:t>
            </w:r>
            <w:r w:rsidR="00B446B0" w:rsidRPr="00914767">
              <w:rPr>
                <w:rStyle w:val="Hipercze"/>
                <w:rFonts w:ascii="Arial" w:hAnsi="Arial"/>
                <w:noProof/>
                <w:sz w:val="24"/>
                <w:szCs w:val="24"/>
              </w:rPr>
              <w:br/>
            </w:r>
            <w:r w:rsidR="00FC592D" w:rsidRPr="00914767">
              <w:rPr>
                <w:rStyle w:val="Hipercze"/>
                <w:rFonts w:ascii="Arial" w:hAnsi="Arial"/>
                <w:noProof/>
                <w:sz w:val="24"/>
                <w:szCs w:val="24"/>
              </w:rPr>
              <w:t>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35</w:t>
            </w:r>
            <w:r w:rsidR="00FC592D" w:rsidRPr="00914767">
              <w:rPr>
                <w:rFonts w:ascii="Arial" w:hAnsi="Arial"/>
                <w:noProof/>
                <w:webHidden/>
                <w:sz w:val="24"/>
                <w:szCs w:val="24"/>
              </w:rPr>
              <w:fldChar w:fldCharType="end"/>
            </w:r>
          </w:hyperlink>
        </w:p>
        <w:p w14:paraId="0AE78727" w14:textId="5ACC154A"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41</w:t>
            </w:r>
            <w:r w:rsidR="00FC592D" w:rsidRPr="00914767">
              <w:rPr>
                <w:rFonts w:ascii="Arial" w:hAnsi="Arial"/>
                <w:noProof/>
                <w:webHidden/>
                <w:sz w:val="24"/>
                <w:szCs w:val="24"/>
              </w:rPr>
              <w:fldChar w:fldCharType="end"/>
            </w:r>
          </w:hyperlink>
        </w:p>
        <w:p w14:paraId="6F3889FA" w14:textId="0E65FCA4"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44</w:t>
            </w:r>
            <w:r w:rsidR="00FC592D" w:rsidRPr="00914767">
              <w:rPr>
                <w:rFonts w:ascii="Arial" w:hAnsi="Arial"/>
                <w:noProof/>
                <w:webHidden/>
                <w:sz w:val="24"/>
                <w:szCs w:val="24"/>
              </w:rPr>
              <w:fldChar w:fldCharType="end"/>
            </w:r>
          </w:hyperlink>
        </w:p>
        <w:p w14:paraId="67123F78" w14:textId="4CB9CF39"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44</w:t>
            </w:r>
            <w:r w:rsidR="00FC592D" w:rsidRPr="00914767">
              <w:rPr>
                <w:rFonts w:ascii="Arial" w:hAnsi="Arial"/>
                <w:noProof/>
                <w:webHidden/>
                <w:sz w:val="24"/>
                <w:szCs w:val="24"/>
              </w:rPr>
              <w:fldChar w:fldCharType="end"/>
            </w:r>
          </w:hyperlink>
        </w:p>
        <w:p w14:paraId="4219BDFA" w14:textId="76454BC4"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44</w:t>
            </w:r>
            <w:r w:rsidR="00FC592D" w:rsidRPr="00914767">
              <w:rPr>
                <w:rFonts w:ascii="Arial" w:hAnsi="Arial"/>
                <w:noProof/>
                <w:webHidden/>
                <w:sz w:val="24"/>
                <w:szCs w:val="24"/>
              </w:rPr>
              <w:fldChar w:fldCharType="end"/>
            </w:r>
          </w:hyperlink>
        </w:p>
        <w:p w14:paraId="709A026C" w14:textId="7365315A"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47</w:t>
            </w:r>
            <w:r w:rsidR="00FC592D" w:rsidRPr="00914767">
              <w:rPr>
                <w:rFonts w:ascii="Arial" w:hAnsi="Arial"/>
                <w:noProof/>
                <w:webHidden/>
                <w:sz w:val="24"/>
                <w:szCs w:val="24"/>
              </w:rPr>
              <w:fldChar w:fldCharType="end"/>
            </w:r>
          </w:hyperlink>
        </w:p>
        <w:p w14:paraId="5F5BEAEF" w14:textId="531F7CB4"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48</w:t>
            </w:r>
            <w:r w:rsidR="00FC592D" w:rsidRPr="00914767">
              <w:rPr>
                <w:rFonts w:ascii="Arial" w:hAnsi="Arial"/>
                <w:noProof/>
                <w:webHidden/>
                <w:sz w:val="24"/>
                <w:szCs w:val="24"/>
              </w:rPr>
              <w:fldChar w:fldCharType="end"/>
            </w:r>
          </w:hyperlink>
        </w:p>
        <w:p w14:paraId="6450BCD9" w14:textId="195D1A4D"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50</w:t>
            </w:r>
            <w:r w:rsidR="00FC592D" w:rsidRPr="00914767">
              <w:rPr>
                <w:rFonts w:ascii="Arial" w:hAnsi="Arial"/>
                <w:noProof/>
                <w:webHidden/>
                <w:sz w:val="24"/>
                <w:szCs w:val="24"/>
              </w:rPr>
              <w:fldChar w:fldCharType="end"/>
            </w:r>
          </w:hyperlink>
        </w:p>
        <w:p w14:paraId="0869AB80" w14:textId="6E0A034C"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51</w:t>
            </w:r>
            <w:r w:rsidR="00FC592D" w:rsidRPr="00914767">
              <w:rPr>
                <w:rFonts w:ascii="Arial" w:hAnsi="Arial"/>
                <w:noProof/>
                <w:webHidden/>
                <w:sz w:val="24"/>
                <w:szCs w:val="24"/>
              </w:rPr>
              <w:fldChar w:fldCharType="end"/>
            </w:r>
          </w:hyperlink>
        </w:p>
        <w:p w14:paraId="58E4F8BC" w14:textId="5E0640EF"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51</w:t>
            </w:r>
            <w:r w:rsidR="00FC592D" w:rsidRPr="00914767">
              <w:rPr>
                <w:rFonts w:ascii="Arial" w:hAnsi="Arial"/>
                <w:noProof/>
                <w:webHidden/>
                <w:sz w:val="24"/>
                <w:szCs w:val="24"/>
              </w:rPr>
              <w:fldChar w:fldCharType="end"/>
            </w:r>
          </w:hyperlink>
        </w:p>
        <w:p w14:paraId="632716B7" w14:textId="181D9CEC"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52</w:t>
            </w:r>
            <w:r w:rsidR="00FC592D" w:rsidRPr="00914767">
              <w:rPr>
                <w:rFonts w:ascii="Arial" w:hAnsi="Arial"/>
                <w:noProof/>
                <w:webHidden/>
                <w:sz w:val="24"/>
                <w:szCs w:val="24"/>
              </w:rPr>
              <w:fldChar w:fldCharType="end"/>
            </w:r>
          </w:hyperlink>
        </w:p>
        <w:p w14:paraId="6D9F6330" w14:textId="70D077A9" w:rsidR="00FC592D" w:rsidRPr="00914767" w:rsidRDefault="00A444AB"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A682C">
              <w:rPr>
                <w:rFonts w:ascii="Arial" w:hAnsi="Arial"/>
                <w:noProof/>
                <w:webHidden/>
                <w:sz w:val="24"/>
                <w:szCs w:val="24"/>
              </w:rPr>
              <w:t>54</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6494A806" w:rsidR="00E401AA" w:rsidRPr="00B26CB3" w:rsidRDefault="00A444AB" w:rsidP="00096E7B">
      <w:pPr>
        <w:widowControl w:val="0"/>
        <w:spacing w:line="360" w:lineRule="auto"/>
        <w:ind w:left="720"/>
        <w:jc w:val="both"/>
        <w:rPr>
          <w:rStyle w:val="Hipercze"/>
          <w:rFonts w:ascii="Arial" w:hAnsi="Arial"/>
          <w:b/>
          <w:bCs/>
          <w:sz w:val="24"/>
          <w:szCs w:val="24"/>
        </w:rPr>
      </w:pPr>
      <w:hyperlink r:id="rId12" w:history="1">
        <w:r w:rsidR="00096E7B" w:rsidRPr="00B26CB3">
          <w:rPr>
            <w:rStyle w:val="Hipercze"/>
            <w:rFonts w:ascii="Arial" w:hAnsi="Arial"/>
            <w:b/>
            <w:bCs/>
            <w:sz w:val="24"/>
            <w:szCs w:val="24"/>
          </w:rPr>
          <w:t>https://platformazakupowa.pl/wronki</w:t>
        </w:r>
      </w:hyperlink>
      <w:r w:rsidR="00B26CB3" w:rsidRPr="00B26CB3">
        <w:rPr>
          <w:rStyle w:val="Hipercze"/>
          <w:rFonts w:ascii="Arial" w:hAnsi="Arial"/>
          <w:b/>
          <w:bCs/>
          <w:sz w:val="24"/>
          <w:szCs w:val="24"/>
        </w:rPr>
        <w:t xml:space="preserve"> </w:t>
      </w:r>
    </w:p>
    <w:p w14:paraId="35FEE65E" w14:textId="76DCB2AB" w:rsidR="00B26CB3" w:rsidRPr="00B26CB3" w:rsidRDefault="00B26CB3" w:rsidP="00096E7B">
      <w:pPr>
        <w:widowControl w:val="0"/>
        <w:spacing w:line="360" w:lineRule="auto"/>
        <w:ind w:left="720"/>
        <w:jc w:val="both"/>
        <w:rPr>
          <w:rFonts w:ascii="Arial" w:hAnsi="Arial"/>
          <w:bCs/>
          <w:sz w:val="24"/>
          <w:szCs w:val="24"/>
        </w:rPr>
      </w:pPr>
      <w:hyperlink r:id="rId13" w:history="1">
        <w:r w:rsidRPr="00B26CB3">
          <w:rPr>
            <w:rStyle w:val="Hipercze"/>
            <w:rFonts w:ascii="Arial" w:hAnsi="Arial"/>
            <w:sz w:val="24"/>
            <w:szCs w:val="24"/>
          </w:rPr>
          <w:t xml:space="preserve">https://platformazakupowa.pl/transakcja/749712 </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W przypadku gdy wniosek o wgląd w protokół, o którym mowa w art. 74 ust. 1 ustawy Pzp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12290277"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r w:rsidRPr="00914767">
        <w:rPr>
          <w:rFonts w:ascii="Arial" w:hAnsi="Arial"/>
          <w:b/>
          <w:bCs/>
          <w:color w:val="0070C0"/>
          <w:sz w:val="24"/>
          <w:szCs w:val="24"/>
          <w:lang w:val="pl-PL"/>
        </w:rPr>
        <w:t>NIiPP</w:t>
      </w:r>
      <w:r w:rsidRPr="00914767">
        <w:rPr>
          <w:rFonts w:ascii="Arial" w:hAnsi="Arial"/>
          <w:b/>
          <w:color w:val="0070C0"/>
          <w:sz w:val="24"/>
          <w:szCs w:val="24"/>
        </w:rPr>
        <w:t>.271</w:t>
      </w:r>
      <w:r w:rsidR="00757BAA" w:rsidRPr="00914767">
        <w:rPr>
          <w:rFonts w:ascii="Arial" w:hAnsi="Arial"/>
          <w:b/>
          <w:color w:val="0070C0"/>
          <w:sz w:val="24"/>
          <w:szCs w:val="24"/>
          <w:lang w:val="pl-PL"/>
        </w:rPr>
        <w:t>.</w:t>
      </w:r>
      <w:r w:rsidR="00DF15F8">
        <w:rPr>
          <w:rFonts w:ascii="Arial" w:hAnsi="Arial"/>
          <w:b/>
          <w:color w:val="0070C0"/>
          <w:sz w:val="24"/>
          <w:szCs w:val="24"/>
          <w:lang w:val="pl-PL"/>
        </w:rPr>
        <w:t>11</w:t>
      </w:r>
      <w:r w:rsidRPr="00914767">
        <w:rPr>
          <w:rFonts w:ascii="Arial" w:hAnsi="Arial"/>
          <w:b/>
          <w:color w:val="0070C0"/>
          <w:sz w:val="24"/>
          <w:szCs w:val="24"/>
          <w:lang w:val="pl-PL"/>
        </w:rPr>
        <w:t>.202</w:t>
      </w:r>
      <w:bookmarkEnd w:id="5"/>
      <w:r w:rsidR="00707117">
        <w:rPr>
          <w:rFonts w:ascii="Arial" w:hAnsi="Arial"/>
          <w:b/>
          <w:color w:val="0070C0"/>
          <w:sz w:val="24"/>
          <w:szCs w:val="24"/>
          <w:lang w:val="pl-PL"/>
        </w:rPr>
        <w:t>3</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857F26">
      <w:pPr>
        <w:pStyle w:val="Bodytext50"/>
        <w:numPr>
          <w:ilvl w:val="1"/>
          <w:numId w:val="46"/>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Inspektorem Ochrony Danych Osobowych jest Aleksandra Cnota-Mikołajec.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857F26">
      <w:pPr>
        <w:pStyle w:val="Akapitzlist"/>
        <w:numPr>
          <w:ilvl w:val="0"/>
          <w:numId w:val="47"/>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857F26">
      <w:pPr>
        <w:pStyle w:val="Akapitzlist"/>
        <w:numPr>
          <w:ilvl w:val="0"/>
          <w:numId w:val="48"/>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74830879"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096E7B">
        <w:rPr>
          <w:rFonts w:ascii="Arial" w:hAnsi="Arial"/>
          <w:sz w:val="24"/>
          <w:szCs w:val="24"/>
        </w:rPr>
        <w:t>2</w:t>
      </w:r>
      <w:r w:rsidRPr="00914767">
        <w:rPr>
          <w:rFonts w:ascii="Arial" w:hAnsi="Arial"/>
          <w:sz w:val="24"/>
          <w:szCs w:val="24"/>
        </w:rPr>
        <w:t xml:space="preserve"> r. poz. 1</w:t>
      </w:r>
      <w:r w:rsidR="00096E7B">
        <w:rPr>
          <w:rFonts w:ascii="Arial" w:hAnsi="Arial"/>
          <w:sz w:val="24"/>
          <w:szCs w:val="24"/>
        </w:rPr>
        <w:t>710</w:t>
      </w:r>
      <w:r w:rsidRPr="00914767">
        <w:rPr>
          <w:rFonts w:ascii="Arial" w:hAnsi="Arial"/>
          <w:sz w:val="24"/>
          <w:szCs w:val="24"/>
        </w:rPr>
        <w:t xml:space="preserve"> z późn. zm.), zwaną dalej ustawą „Pzp”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4"/>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Pzp.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Pzp,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Pr="00914767" w:rsidRDefault="001E57DA" w:rsidP="001E57DA">
      <w:pPr>
        <w:spacing w:line="360" w:lineRule="auto"/>
        <w:ind w:left="426"/>
        <w:jc w:val="both"/>
        <w:rPr>
          <w:rFonts w:ascii="Arial" w:hAnsi="Arial"/>
          <w:sz w:val="24"/>
          <w:szCs w:val="24"/>
        </w:rPr>
      </w:pPr>
    </w:p>
    <w:p w14:paraId="50D6C3D6" w14:textId="2F8D0192" w:rsidR="001E57DA" w:rsidRDefault="001E57DA" w:rsidP="001E57DA">
      <w:pPr>
        <w:numPr>
          <w:ilvl w:val="0"/>
          <w:numId w:val="9"/>
        </w:numPr>
        <w:spacing w:line="360" w:lineRule="auto"/>
        <w:ind w:left="426"/>
        <w:jc w:val="both"/>
        <w:rPr>
          <w:rFonts w:ascii="Arial" w:hAnsi="Arial"/>
          <w:sz w:val="24"/>
          <w:szCs w:val="24"/>
        </w:rPr>
      </w:pPr>
      <w:r>
        <w:rPr>
          <w:rFonts w:ascii="Arial" w:hAnsi="Arial"/>
          <w:b/>
          <w:sz w:val="24"/>
          <w:szCs w:val="24"/>
        </w:rPr>
        <w:lastRenderedPageBreak/>
        <w:t>Klauzula zatrudnienia.</w:t>
      </w:r>
    </w:p>
    <w:p w14:paraId="12308C21" w14:textId="0E6C5183" w:rsid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Zamawiający stosownie do art. 95 ustawy Pzp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29CCD5B7" w14:textId="5522AFC7" w:rsidR="001E57DA" w:rsidRP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w:t>
      </w:r>
      <w:r w:rsidRPr="009E5B25">
        <w:rPr>
          <w:rFonts w:ascii="Arial" w:hAnsi="Arial"/>
          <w:sz w:val="24"/>
          <w:szCs w:val="24"/>
        </w:rPr>
        <w:t>dokumentowania zatrudnienia (§ 12 projektowanych postanowień</w:t>
      </w:r>
      <w:r>
        <w:rPr>
          <w:rFonts w:ascii="Arial" w:hAnsi="Arial"/>
          <w:sz w:val="24"/>
          <w:szCs w:val="24"/>
        </w:rPr>
        <w:t xml:space="preserve"> </w:t>
      </w:r>
      <w:r w:rsidRPr="001E57DA">
        <w:rPr>
          <w:rFonts w:ascii="Arial" w:hAnsi="Arial"/>
          <w:sz w:val="24"/>
          <w:szCs w:val="24"/>
        </w:rPr>
        <w:t>umowy).</w:t>
      </w:r>
    </w:p>
    <w:p w14:paraId="36385332" w14:textId="77777777" w:rsidR="001E57DA" w:rsidRPr="00914767" w:rsidRDefault="001E57DA" w:rsidP="00857F26">
      <w:pPr>
        <w:pStyle w:val="Akapitzlist"/>
        <w:numPr>
          <w:ilvl w:val="0"/>
          <w:numId w:val="62"/>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Pzp.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0DB60E87" w14:textId="5D2AED3E" w:rsidR="00865C72" w:rsidRPr="00865C72" w:rsidRDefault="00865C72" w:rsidP="00555E72">
      <w:pPr>
        <w:pStyle w:val="Bezodstpw"/>
        <w:numPr>
          <w:ilvl w:val="3"/>
          <w:numId w:val="9"/>
        </w:numPr>
        <w:spacing w:line="360" w:lineRule="auto"/>
        <w:ind w:left="284"/>
        <w:jc w:val="both"/>
        <w:rPr>
          <w:iCs/>
          <w:sz w:val="24"/>
          <w:szCs w:val="24"/>
        </w:rPr>
      </w:pPr>
      <w:r w:rsidRPr="00865C72">
        <w:rPr>
          <w:iCs/>
          <w:sz w:val="24"/>
          <w:szCs w:val="24"/>
        </w:rPr>
        <w:t xml:space="preserve">Przedmiot zamówienia obejmuje remont kładki dla pieszych przez rzekę Wartę </w:t>
      </w:r>
      <w:r>
        <w:rPr>
          <w:iCs/>
          <w:sz w:val="24"/>
          <w:szCs w:val="24"/>
        </w:rPr>
        <w:br/>
      </w:r>
      <w:r w:rsidRPr="00865C72">
        <w:rPr>
          <w:iCs/>
          <w:sz w:val="24"/>
          <w:szCs w:val="24"/>
        </w:rPr>
        <w:t>w m. Wronki. Zakres robót do wykonania obejmuje m.in.:</w:t>
      </w:r>
    </w:p>
    <w:p w14:paraId="416FD1DF" w14:textId="77777777" w:rsidR="00A24789" w:rsidRPr="00A24789" w:rsidRDefault="00A24789" w:rsidP="00A24789">
      <w:pPr>
        <w:pStyle w:val="Bezodstpw"/>
        <w:spacing w:line="360" w:lineRule="auto"/>
        <w:jc w:val="both"/>
        <w:rPr>
          <w:iCs/>
          <w:sz w:val="24"/>
          <w:szCs w:val="24"/>
        </w:rPr>
      </w:pPr>
      <w:r w:rsidRPr="00A24789">
        <w:rPr>
          <w:iCs/>
          <w:sz w:val="24"/>
          <w:szCs w:val="24"/>
        </w:rPr>
        <w:t>- formowanie nasypów,</w:t>
      </w:r>
    </w:p>
    <w:p w14:paraId="79D33658" w14:textId="77777777" w:rsidR="00A24789" w:rsidRPr="00A24789" w:rsidRDefault="00A24789" w:rsidP="00A24789">
      <w:pPr>
        <w:pStyle w:val="Bezodstpw"/>
        <w:spacing w:line="360" w:lineRule="auto"/>
        <w:jc w:val="both"/>
        <w:rPr>
          <w:iCs/>
          <w:sz w:val="24"/>
          <w:szCs w:val="24"/>
        </w:rPr>
      </w:pPr>
      <w:r w:rsidRPr="00A24789">
        <w:rPr>
          <w:iCs/>
          <w:sz w:val="24"/>
          <w:szCs w:val="24"/>
        </w:rPr>
        <w:t>- obsianie skarp,</w:t>
      </w:r>
    </w:p>
    <w:p w14:paraId="36D8C21C" w14:textId="77777777" w:rsidR="00A24789" w:rsidRPr="00A24789" w:rsidRDefault="00A24789" w:rsidP="00A24789">
      <w:pPr>
        <w:pStyle w:val="Bezodstpw"/>
        <w:spacing w:line="360" w:lineRule="auto"/>
        <w:jc w:val="both"/>
        <w:rPr>
          <w:iCs/>
          <w:sz w:val="24"/>
          <w:szCs w:val="24"/>
        </w:rPr>
      </w:pPr>
      <w:r w:rsidRPr="00A24789">
        <w:rPr>
          <w:iCs/>
          <w:sz w:val="24"/>
          <w:szCs w:val="24"/>
        </w:rPr>
        <w:t>- odcięcie kłódek,</w:t>
      </w:r>
    </w:p>
    <w:p w14:paraId="349B74A1" w14:textId="77777777" w:rsidR="00A24789" w:rsidRPr="00A24789" w:rsidRDefault="00A24789" w:rsidP="00A24789">
      <w:pPr>
        <w:pStyle w:val="Bezodstpw"/>
        <w:spacing w:line="360" w:lineRule="auto"/>
        <w:jc w:val="both"/>
        <w:rPr>
          <w:iCs/>
          <w:sz w:val="24"/>
          <w:szCs w:val="24"/>
        </w:rPr>
      </w:pPr>
      <w:r w:rsidRPr="00A24789">
        <w:rPr>
          <w:iCs/>
          <w:sz w:val="24"/>
          <w:szCs w:val="24"/>
        </w:rPr>
        <w:t>- demontaż i odtworzenie instalacji oświetlenia,</w:t>
      </w:r>
    </w:p>
    <w:p w14:paraId="4AD610C4" w14:textId="77777777" w:rsidR="00A24789" w:rsidRPr="00A24789" w:rsidRDefault="00A24789" w:rsidP="00A24789">
      <w:pPr>
        <w:pStyle w:val="Bezodstpw"/>
        <w:spacing w:line="360" w:lineRule="auto"/>
        <w:jc w:val="both"/>
        <w:rPr>
          <w:iCs/>
          <w:sz w:val="24"/>
          <w:szCs w:val="24"/>
        </w:rPr>
      </w:pPr>
      <w:r w:rsidRPr="00A24789">
        <w:rPr>
          <w:iCs/>
          <w:sz w:val="24"/>
          <w:szCs w:val="24"/>
        </w:rPr>
        <w:t>- renowację powłok malarskich balustrady,</w:t>
      </w:r>
    </w:p>
    <w:p w14:paraId="114E0599" w14:textId="77777777" w:rsidR="00A24789" w:rsidRPr="00A24789" w:rsidRDefault="00A24789" w:rsidP="00A24789">
      <w:pPr>
        <w:pStyle w:val="Bezodstpw"/>
        <w:spacing w:line="360" w:lineRule="auto"/>
        <w:jc w:val="both"/>
        <w:rPr>
          <w:iCs/>
          <w:sz w:val="24"/>
          <w:szCs w:val="24"/>
        </w:rPr>
      </w:pPr>
      <w:r w:rsidRPr="00A24789">
        <w:rPr>
          <w:iCs/>
          <w:sz w:val="24"/>
          <w:szCs w:val="24"/>
        </w:rPr>
        <w:t>- remont nawierzchni,</w:t>
      </w:r>
    </w:p>
    <w:p w14:paraId="7939829D" w14:textId="77777777" w:rsidR="00A24789" w:rsidRPr="00A24789" w:rsidRDefault="00A24789" w:rsidP="00A24789">
      <w:pPr>
        <w:pStyle w:val="Bezodstpw"/>
        <w:spacing w:line="360" w:lineRule="auto"/>
        <w:jc w:val="both"/>
        <w:rPr>
          <w:iCs/>
          <w:sz w:val="24"/>
          <w:szCs w:val="24"/>
        </w:rPr>
      </w:pPr>
      <w:r w:rsidRPr="00A24789">
        <w:rPr>
          <w:iCs/>
          <w:sz w:val="24"/>
          <w:szCs w:val="24"/>
        </w:rPr>
        <w:t>- nacięcie styku betonu i blachy gzymsowej z wypełnieniem masą trwale plastyczną,</w:t>
      </w:r>
    </w:p>
    <w:p w14:paraId="2E54BE8B" w14:textId="77777777" w:rsidR="00A24789" w:rsidRPr="00A24789" w:rsidRDefault="00A24789" w:rsidP="00A24789">
      <w:pPr>
        <w:pStyle w:val="Bezodstpw"/>
        <w:spacing w:line="360" w:lineRule="auto"/>
        <w:jc w:val="both"/>
        <w:rPr>
          <w:iCs/>
          <w:sz w:val="24"/>
          <w:szCs w:val="24"/>
        </w:rPr>
      </w:pPr>
      <w:r w:rsidRPr="00A24789">
        <w:rPr>
          <w:iCs/>
          <w:sz w:val="24"/>
          <w:szCs w:val="24"/>
        </w:rPr>
        <w:t>- wymianę desek z drewna egzotycznego,</w:t>
      </w:r>
    </w:p>
    <w:p w14:paraId="041E9791" w14:textId="77777777" w:rsidR="00A24789" w:rsidRPr="00A24789" w:rsidRDefault="00A24789" w:rsidP="00A24789">
      <w:pPr>
        <w:pStyle w:val="Bezodstpw"/>
        <w:spacing w:line="360" w:lineRule="auto"/>
        <w:jc w:val="both"/>
        <w:rPr>
          <w:iCs/>
          <w:sz w:val="24"/>
          <w:szCs w:val="24"/>
        </w:rPr>
      </w:pPr>
      <w:r w:rsidRPr="00A24789">
        <w:rPr>
          <w:iCs/>
          <w:sz w:val="24"/>
          <w:szCs w:val="24"/>
        </w:rPr>
        <w:t>- olejowanie pomostu z drewna egzotycznego,</w:t>
      </w:r>
    </w:p>
    <w:p w14:paraId="24A94A94" w14:textId="77777777" w:rsidR="00A24789" w:rsidRPr="00A24789" w:rsidRDefault="00A24789" w:rsidP="00A24789">
      <w:pPr>
        <w:pStyle w:val="Bezodstpw"/>
        <w:spacing w:line="360" w:lineRule="auto"/>
        <w:jc w:val="both"/>
        <w:rPr>
          <w:iCs/>
          <w:sz w:val="24"/>
          <w:szCs w:val="24"/>
        </w:rPr>
      </w:pPr>
      <w:r w:rsidRPr="00A24789">
        <w:rPr>
          <w:iCs/>
          <w:sz w:val="24"/>
          <w:szCs w:val="24"/>
        </w:rPr>
        <w:t>- naprawę tynków WTA na przyczółku ceglanym,</w:t>
      </w:r>
    </w:p>
    <w:p w14:paraId="0D9ECC63" w14:textId="77777777" w:rsidR="00A24789" w:rsidRPr="00A24789" w:rsidRDefault="00A24789" w:rsidP="00A24789">
      <w:pPr>
        <w:pStyle w:val="Bezodstpw"/>
        <w:spacing w:line="360" w:lineRule="auto"/>
        <w:jc w:val="both"/>
        <w:rPr>
          <w:iCs/>
          <w:sz w:val="24"/>
          <w:szCs w:val="24"/>
        </w:rPr>
      </w:pPr>
      <w:r w:rsidRPr="00A24789">
        <w:rPr>
          <w:iCs/>
          <w:sz w:val="24"/>
          <w:szCs w:val="24"/>
        </w:rPr>
        <w:t>- mycie konstrukcji stalowej kładki,</w:t>
      </w:r>
    </w:p>
    <w:p w14:paraId="2013A36B" w14:textId="77777777" w:rsidR="00A24789" w:rsidRPr="00A24789" w:rsidRDefault="00A24789" w:rsidP="00A24789">
      <w:pPr>
        <w:pStyle w:val="Bezodstpw"/>
        <w:spacing w:line="360" w:lineRule="auto"/>
        <w:jc w:val="both"/>
        <w:rPr>
          <w:iCs/>
          <w:sz w:val="24"/>
          <w:szCs w:val="24"/>
        </w:rPr>
      </w:pPr>
      <w:r w:rsidRPr="00A24789">
        <w:rPr>
          <w:iCs/>
          <w:sz w:val="24"/>
          <w:szCs w:val="24"/>
        </w:rPr>
        <w:t>- montaż pasa z kolcami przeciw ptakom,</w:t>
      </w:r>
    </w:p>
    <w:p w14:paraId="2C711537" w14:textId="77777777" w:rsidR="00A24789" w:rsidRPr="00A24789" w:rsidRDefault="00A24789" w:rsidP="00A24789">
      <w:pPr>
        <w:pStyle w:val="Bezodstpw"/>
        <w:spacing w:line="360" w:lineRule="auto"/>
        <w:jc w:val="both"/>
        <w:rPr>
          <w:iCs/>
          <w:sz w:val="24"/>
          <w:szCs w:val="24"/>
        </w:rPr>
      </w:pPr>
      <w:r w:rsidRPr="00A24789">
        <w:rPr>
          <w:iCs/>
          <w:sz w:val="24"/>
          <w:szCs w:val="24"/>
        </w:rPr>
        <w:t>- przesunięcie znaków żeglugowych,</w:t>
      </w:r>
    </w:p>
    <w:p w14:paraId="03981FFE" w14:textId="77777777" w:rsidR="00A24789" w:rsidRDefault="00A24789" w:rsidP="00A24789">
      <w:pPr>
        <w:pStyle w:val="Bezodstpw"/>
        <w:spacing w:line="360" w:lineRule="auto"/>
        <w:jc w:val="both"/>
        <w:rPr>
          <w:iCs/>
          <w:sz w:val="24"/>
          <w:szCs w:val="24"/>
        </w:rPr>
      </w:pPr>
      <w:r w:rsidRPr="00A24789">
        <w:rPr>
          <w:iCs/>
          <w:sz w:val="24"/>
          <w:szCs w:val="24"/>
        </w:rPr>
        <w:t>- remont pochylni przy kładce we Wronkach.</w:t>
      </w:r>
    </w:p>
    <w:p w14:paraId="56CF2BE2" w14:textId="74B2F441" w:rsidR="00410949" w:rsidRDefault="00410949" w:rsidP="00A24789">
      <w:pPr>
        <w:pStyle w:val="Bezodstpw"/>
        <w:spacing w:line="360" w:lineRule="auto"/>
        <w:jc w:val="both"/>
        <w:rPr>
          <w:iCs/>
          <w:sz w:val="24"/>
          <w:szCs w:val="24"/>
        </w:rPr>
      </w:pPr>
      <w:r w:rsidRPr="00E35BCD">
        <w:rPr>
          <w:iCs/>
          <w:sz w:val="24"/>
          <w:szCs w:val="24"/>
        </w:rPr>
        <w:t>Szczegółowy zakres zamówienia zawarty został w załącznikach</w:t>
      </w:r>
      <w:r w:rsidR="00A24789">
        <w:rPr>
          <w:iCs/>
          <w:sz w:val="24"/>
          <w:szCs w:val="24"/>
        </w:rPr>
        <w:t xml:space="preserve"> do niniejszej SWZ</w:t>
      </w:r>
      <w:r w:rsidRPr="00E35BCD">
        <w:rPr>
          <w:iCs/>
          <w:sz w:val="24"/>
          <w:szCs w:val="24"/>
        </w:rPr>
        <w:t>: kosztorysie ofertowym</w:t>
      </w:r>
      <w:r w:rsidR="00865C72">
        <w:rPr>
          <w:iCs/>
          <w:sz w:val="24"/>
          <w:szCs w:val="24"/>
        </w:rPr>
        <w:t xml:space="preserve"> i</w:t>
      </w:r>
      <w:r w:rsidRPr="00E35BCD">
        <w:rPr>
          <w:iCs/>
          <w:sz w:val="24"/>
          <w:szCs w:val="24"/>
        </w:rPr>
        <w:t xml:space="preserve"> Specyfikacji technicznej wykonania i odbioru robót budowlanych. </w:t>
      </w:r>
    </w:p>
    <w:p w14:paraId="5EA9C491" w14:textId="624956F8" w:rsidR="000219F2" w:rsidRDefault="000219F2" w:rsidP="000219F2">
      <w:pPr>
        <w:pStyle w:val="Bezodstpw"/>
        <w:spacing w:line="360" w:lineRule="auto"/>
        <w:jc w:val="both"/>
        <w:rPr>
          <w:iCs/>
          <w:sz w:val="24"/>
          <w:szCs w:val="24"/>
        </w:rPr>
      </w:pPr>
      <w:r w:rsidRPr="000219F2">
        <w:rPr>
          <w:iCs/>
          <w:sz w:val="24"/>
          <w:szCs w:val="24"/>
        </w:rPr>
        <w:lastRenderedPageBreak/>
        <w:t xml:space="preserve">Materiały i urządzenia użyte do realizacji umowy muszą być nowe, w I gatunku </w:t>
      </w:r>
      <w:r>
        <w:rPr>
          <w:iCs/>
          <w:sz w:val="24"/>
          <w:szCs w:val="24"/>
        </w:rPr>
        <w:br/>
      </w:r>
      <w:r w:rsidRPr="000219F2">
        <w:rPr>
          <w:iCs/>
          <w:sz w:val="24"/>
          <w:szCs w:val="24"/>
        </w:rPr>
        <w:t>i posiadać świadectwa jakości, certyfikaty kraju pochodzenia oraz powinny odpowiadać: Polskim Normom, wymaganiom szczegółowej specyfikacji technicznej, wymogom wyrobów dopuszczonych do obrotu i stosowania w budownictwie. Wykonawca zobowiązuje się wykonać przedmiot umowy przy użyciu materiałów własnych, zakupionych przez siebie i zgodnych z dokumentacją projektową.</w:t>
      </w:r>
    </w:p>
    <w:p w14:paraId="69293E00" w14:textId="52904499" w:rsidR="00BE3B71" w:rsidRDefault="00BE3B71" w:rsidP="00914767">
      <w:pPr>
        <w:pStyle w:val="Stopka"/>
        <w:tabs>
          <w:tab w:val="clear" w:pos="4536"/>
          <w:tab w:val="clear" w:pos="9072"/>
        </w:tabs>
        <w:spacing w:line="360" w:lineRule="auto"/>
        <w:ind w:left="142"/>
        <w:jc w:val="both"/>
        <w:rPr>
          <w:rFonts w:ascii="Arial" w:hAnsi="Arial"/>
          <w:bCs/>
          <w:sz w:val="24"/>
          <w:szCs w:val="24"/>
        </w:rPr>
      </w:pPr>
    </w:p>
    <w:p w14:paraId="6B50710E" w14:textId="3274F9F1" w:rsidR="00E401AA" w:rsidRPr="0010734D" w:rsidRDefault="009C3B34" w:rsidP="0010734D">
      <w:pPr>
        <w:pStyle w:val="Akapitzlist"/>
        <w:spacing w:line="360" w:lineRule="auto"/>
        <w:ind w:left="0"/>
        <w:jc w:val="both"/>
        <w:rPr>
          <w:rFonts w:ascii="Arial" w:hAnsi="Arial" w:cs="Arial"/>
          <w:sz w:val="24"/>
          <w:szCs w:val="24"/>
        </w:rPr>
      </w:pPr>
      <w:r>
        <w:rPr>
          <w:rFonts w:ascii="Arial" w:hAnsi="Arial" w:cs="Arial"/>
          <w:sz w:val="24"/>
          <w:szCs w:val="24"/>
        </w:rPr>
        <w:t>2</w:t>
      </w:r>
      <w:r w:rsidR="00CF237C" w:rsidRPr="00914767">
        <w:rPr>
          <w:rFonts w:ascii="Arial" w:hAnsi="Arial" w:cs="Arial"/>
          <w:sz w:val="24"/>
          <w:szCs w:val="24"/>
        </w:rPr>
        <w:t xml:space="preserve">. Wspólny Słownik Zamówień CPV: </w:t>
      </w:r>
    </w:p>
    <w:tbl>
      <w:tblPr>
        <w:tblW w:w="9657" w:type="dxa"/>
        <w:tblInd w:w="-5" w:type="dxa"/>
        <w:tblLayout w:type="fixed"/>
        <w:tblCellMar>
          <w:left w:w="70" w:type="dxa"/>
          <w:right w:w="70" w:type="dxa"/>
        </w:tblCellMar>
        <w:tblLook w:val="04A0" w:firstRow="1" w:lastRow="0" w:firstColumn="1" w:lastColumn="0" w:noHBand="0" w:noVBand="1"/>
      </w:tblPr>
      <w:tblGrid>
        <w:gridCol w:w="1887"/>
        <w:gridCol w:w="7770"/>
      </w:tblGrid>
      <w:tr w:rsidR="00410949" w:rsidRPr="00914767" w14:paraId="012C1340" w14:textId="073F848B" w:rsidTr="003542B9">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410949" w:rsidRPr="00914767" w:rsidRDefault="00410949" w:rsidP="00914767">
            <w:pPr>
              <w:widowControl w:val="0"/>
              <w:spacing w:line="360" w:lineRule="auto"/>
              <w:jc w:val="center"/>
              <w:rPr>
                <w:rFonts w:ascii="Arial" w:eastAsia="Times New Roman" w:hAnsi="Arial"/>
                <w:b/>
                <w:color w:val="FF0000"/>
                <w:sz w:val="24"/>
                <w:szCs w:val="24"/>
              </w:rPr>
            </w:pPr>
            <w:r w:rsidRPr="00914767">
              <w:rPr>
                <w:rFonts w:ascii="Arial" w:hAnsi="Arial"/>
                <w:b/>
                <w:sz w:val="24"/>
                <w:szCs w:val="24"/>
              </w:rPr>
              <w:t>Kod CPV</w:t>
            </w:r>
          </w:p>
        </w:tc>
        <w:tc>
          <w:tcPr>
            <w:tcW w:w="7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C7142" w14:textId="7CC61410" w:rsidR="00410949" w:rsidRPr="00914767" w:rsidRDefault="00410949" w:rsidP="00374FE2">
            <w:pPr>
              <w:widowControl w:val="0"/>
              <w:spacing w:line="240" w:lineRule="auto"/>
              <w:jc w:val="center"/>
              <w:rPr>
                <w:rFonts w:ascii="Arial" w:hAnsi="Arial"/>
                <w:b/>
                <w:sz w:val="24"/>
                <w:szCs w:val="24"/>
              </w:rPr>
            </w:pPr>
            <w:r w:rsidRPr="00914767">
              <w:rPr>
                <w:rFonts w:ascii="Arial" w:hAnsi="Arial"/>
                <w:b/>
                <w:sz w:val="24"/>
                <w:szCs w:val="24"/>
              </w:rPr>
              <w:t>Opis</w:t>
            </w:r>
          </w:p>
        </w:tc>
      </w:tr>
      <w:tr w:rsidR="00374FE2" w:rsidRPr="00914767" w14:paraId="649775F7" w14:textId="0021C3A0" w:rsidTr="006F0FAB">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914767" w:rsidRDefault="00374FE2" w:rsidP="00374FE2">
            <w:pPr>
              <w:widowControl w:val="0"/>
              <w:spacing w:line="360" w:lineRule="auto"/>
              <w:rPr>
                <w:rFonts w:ascii="Arial" w:hAnsi="Arial"/>
                <w:b/>
                <w:sz w:val="24"/>
                <w:szCs w:val="24"/>
              </w:rPr>
            </w:pPr>
            <w:r w:rsidRPr="00914767">
              <w:rPr>
                <w:rFonts w:ascii="Arial" w:hAnsi="Arial"/>
                <w:b/>
                <w:sz w:val="24"/>
                <w:szCs w:val="24"/>
              </w:rPr>
              <w:t>Kod główny:</w:t>
            </w:r>
          </w:p>
        </w:tc>
      </w:tr>
      <w:tr w:rsidR="0093564D" w:rsidRPr="00322AD9" w14:paraId="7F098350" w14:textId="6FA06277" w:rsidTr="005F52E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1BA3AB3B" w:rsidR="0093564D" w:rsidRPr="00322AD9" w:rsidRDefault="0093564D" w:rsidP="0093564D">
            <w:pPr>
              <w:spacing w:line="360" w:lineRule="auto"/>
              <w:jc w:val="center"/>
              <w:rPr>
                <w:rFonts w:ascii="Arial" w:hAnsi="Arial"/>
                <w:b/>
                <w:sz w:val="24"/>
                <w:szCs w:val="24"/>
              </w:rPr>
            </w:pPr>
            <w:r>
              <w:rPr>
                <w:rFonts w:ascii="Arial" w:hAnsi="Arial"/>
                <w:bCs/>
                <w:sz w:val="24"/>
                <w:szCs w:val="24"/>
              </w:rPr>
              <w:t>45221110-6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749A" w14:textId="70ECAACF" w:rsidR="0093564D" w:rsidRPr="00322AD9" w:rsidRDefault="0093564D" w:rsidP="0093564D">
            <w:pPr>
              <w:spacing w:line="360" w:lineRule="auto"/>
              <w:rPr>
                <w:rFonts w:ascii="Arial" w:hAnsi="Arial"/>
                <w:sz w:val="24"/>
                <w:szCs w:val="24"/>
              </w:rPr>
            </w:pPr>
            <w:r w:rsidRPr="00412950">
              <w:rPr>
                <w:rFonts w:ascii="Arial" w:eastAsia="Times New Roman" w:hAnsi="Arial"/>
                <w:sz w:val="24"/>
                <w:szCs w:val="24"/>
              </w:rPr>
              <w:t>Roboty budowlane w zakresie mostów</w:t>
            </w:r>
          </w:p>
        </w:tc>
      </w:tr>
      <w:tr w:rsidR="0093564D" w:rsidRPr="00914767" w14:paraId="2B1E387C" w14:textId="34FC1E13" w:rsidTr="003F15C3">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93564D" w:rsidRPr="00914767" w:rsidRDefault="0093564D" w:rsidP="0093564D">
            <w:pPr>
              <w:widowControl w:val="0"/>
              <w:spacing w:line="360" w:lineRule="auto"/>
              <w:rPr>
                <w:rFonts w:ascii="Arial" w:hAnsi="Arial"/>
                <w:b/>
                <w:sz w:val="24"/>
                <w:szCs w:val="24"/>
              </w:rPr>
            </w:pPr>
            <w:r w:rsidRPr="00914767">
              <w:rPr>
                <w:rFonts w:ascii="Arial" w:hAnsi="Arial"/>
                <w:b/>
                <w:sz w:val="24"/>
                <w:szCs w:val="24"/>
              </w:rPr>
              <w:t>Kody dodatkowe:</w:t>
            </w:r>
          </w:p>
        </w:tc>
      </w:tr>
      <w:tr w:rsidR="0093564D" w:rsidRPr="00914767" w14:paraId="6B5A06FB" w14:textId="5FF59EA1" w:rsidTr="009372D4">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3938" w14:textId="3E088718" w:rsidR="0093564D" w:rsidRPr="00374FE2" w:rsidRDefault="0093564D" w:rsidP="0093564D">
            <w:pPr>
              <w:spacing w:line="360" w:lineRule="auto"/>
              <w:rPr>
                <w:rFonts w:ascii="Arial" w:hAnsi="Arial"/>
                <w:bCs/>
                <w:sz w:val="24"/>
                <w:szCs w:val="24"/>
              </w:rPr>
            </w:pPr>
            <w:r w:rsidRPr="00412950">
              <w:rPr>
                <w:rFonts w:ascii="Arial" w:hAnsi="Arial"/>
                <w:bCs/>
                <w:sz w:val="24"/>
                <w:szCs w:val="24"/>
              </w:rPr>
              <w:t xml:space="preserve">   45221119-9</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67AB" w14:textId="5753B14E" w:rsidR="0093564D" w:rsidRPr="00374FE2" w:rsidRDefault="0093564D" w:rsidP="0093564D">
            <w:pPr>
              <w:spacing w:line="240" w:lineRule="auto"/>
              <w:rPr>
                <w:rFonts w:ascii="Arial" w:hAnsi="Arial"/>
                <w:sz w:val="24"/>
                <w:szCs w:val="24"/>
              </w:rPr>
            </w:pPr>
            <w:r w:rsidRPr="00412950">
              <w:rPr>
                <w:rFonts w:ascii="Arial" w:hAnsi="Arial"/>
                <w:sz w:val="24"/>
                <w:szCs w:val="24"/>
              </w:rPr>
              <w:t>Roboty budowlane w zakresie renowacji mostów</w:t>
            </w:r>
          </w:p>
        </w:tc>
      </w:tr>
      <w:tr w:rsidR="0093564D" w:rsidRPr="00914767" w14:paraId="04DB3192" w14:textId="77777777" w:rsidTr="009372D4">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1499" w14:textId="31277F5C" w:rsidR="0093564D" w:rsidRPr="00374FE2" w:rsidRDefault="0093564D" w:rsidP="0093564D">
            <w:pPr>
              <w:spacing w:line="360" w:lineRule="auto"/>
              <w:jc w:val="center"/>
              <w:rPr>
                <w:rFonts w:ascii="Arial" w:hAnsi="Arial"/>
                <w:sz w:val="24"/>
                <w:szCs w:val="24"/>
              </w:rPr>
            </w:pPr>
            <w:r>
              <w:rPr>
                <w:rFonts w:ascii="Arial" w:hAnsi="Arial"/>
                <w:sz w:val="24"/>
                <w:szCs w:val="24"/>
              </w:rPr>
              <w:t>45221115-1</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EEA7" w14:textId="3BCD5F24" w:rsidR="0093564D" w:rsidRPr="00374FE2" w:rsidRDefault="0093564D" w:rsidP="0093564D">
            <w:pPr>
              <w:spacing w:line="240" w:lineRule="auto"/>
              <w:rPr>
                <w:rFonts w:ascii="Arial" w:hAnsi="Arial"/>
                <w:sz w:val="24"/>
                <w:szCs w:val="24"/>
              </w:rPr>
            </w:pPr>
            <w:r w:rsidRPr="00412950">
              <w:rPr>
                <w:rFonts w:ascii="Arial" w:hAnsi="Arial"/>
                <w:sz w:val="24"/>
                <w:szCs w:val="24"/>
              </w:rPr>
              <w:t>Roboty budowlane w zakresie mostów ze stali</w:t>
            </w:r>
          </w:p>
        </w:tc>
      </w:tr>
      <w:tr w:rsidR="0093564D" w:rsidRPr="00914767" w14:paraId="35941713" w14:textId="77777777" w:rsidTr="009372D4">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33E3" w14:textId="0CB3FE28" w:rsidR="0093564D" w:rsidRDefault="0093564D" w:rsidP="0093564D">
            <w:pPr>
              <w:spacing w:line="360" w:lineRule="auto"/>
              <w:jc w:val="center"/>
              <w:rPr>
                <w:rFonts w:ascii="Arial" w:hAnsi="Arial"/>
                <w:sz w:val="24"/>
                <w:szCs w:val="24"/>
              </w:rPr>
            </w:pPr>
            <w:r>
              <w:rPr>
                <w:rFonts w:ascii="Arial" w:hAnsi="Arial"/>
                <w:sz w:val="24"/>
                <w:szCs w:val="24"/>
              </w:rPr>
              <w:t>44212120-6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57D" w14:textId="0CFF580C" w:rsidR="0093564D" w:rsidRPr="00412950" w:rsidRDefault="0093564D" w:rsidP="0093564D">
            <w:pPr>
              <w:spacing w:line="240" w:lineRule="auto"/>
              <w:rPr>
                <w:rFonts w:ascii="Arial" w:hAnsi="Arial"/>
                <w:sz w:val="24"/>
                <w:szCs w:val="24"/>
              </w:rPr>
            </w:pPr>
            <w:r>
              <w:rPr>
                <w:rFonts w:ascii="Arial" w:hAnsi="Arial"/>
                <w:sz w:val="24"/>
                <w:szCs w:val="24"/>
              </w:rPr>
              <w:t>Konstrukcje mostowe</w:t>
            </w:r>
          </w:p>
        </w:tc>
      </w:tr>
    </w:tbl>
    <w:p w14:paraId="57BF50C7" w14:textId="77777777" w:rsidR="00E401AA" w:rsidRPr="00914767" w:rsidRDefault="00E401AA" w:rsidP="00914767">
      <w:pPr>
        <w:spacing w:line="360" w:lineRule="auto"/>
        <w:jc w:val="both"/>
        <w:rPr>
          <w:rFonts w:ascii="Arial" w:hAnsi="Arial"/>
          <w:sz w:val="24"/>
          <w:szCs w:val="24"/>
        </w:rPr>
      </w:pPr>
    </w:p>
    <w:p w14:paraId="7BB13A61" w14:textId="00FFACB8" w:rsidR="00A13FC0" w:rsidRDefault="009C3B34" w:rsidP="00A13FC0">
      <w:pPr>
        <w:pStyle w:val="Akapitzlist"/>
        <w:spacing w:line="360" w:lineRule="auto"/>
        <w:ind w:left="0"/>
        <w:jc w:val="both"/>
        <w:rPr>
          <w:rFonts w:ascii="Arial" w:hAnsi="Arial" w:cs="Arial"/>
          <w:sz w:val="24"/>
          <w:szCs w:val="24"/>
        </w:rPr>
      </w:pPr>
      <w:r>
        <w:rPr>
          <w:rFonts w:ascii="Arial" w:hAnsi="Arial" w:cs="Arial"/>
          <w:sz w:val="24"/>
          <w:szCs w:val="24"/>
        </w:rPr>
        <w:t>3</w:t>
      </w:r>
      <w:r w:rsidR="00CF237C" w:rsidRPr="00A13FC0">
        <w:rPr>
          <w:rFonts w:ascii="Arial" w:hAnsi="Arial" w:cs="Arial"/>
          <w:sz w:val="24"/>
          <w:szCs w:val="24"/>
        </w:rPr>
        <w:t xml:space="preserve">. </w:t>
      </w:r>
      <w:r w:rsidR="00F96707" w:rsidRPr="00914767">
        <w:rPr>
          <w:rFonts w:ascii="Arial" w:hAnsi="Arial" w:cs="Arial"/>
          <w:sz w:val="24"/>
          <w:szCs w:val="24"/>
          <w:u w:val="single"/>
        </w:rPr>
        <w:t xml:space="preserve">Podział zamówienia na części. </w:t>
      </w:r>
      <w:r w:rsidR="00F96707" w:rsidRPr="003B7157">
        <w:rPr>
          <w:rFonts w:ascii="Arial" w:hAnsi="Arial" w:cs="Arial"/>
          <w:sz w:val="24"/>
          <w:szCs w:val="24"/>
          <w:u w:val="single"/>
        </w:rPr>
        <w:t>Zamawiający nie dopuszcza składania ofert częściowych.</w:t>
      </w:r>
    </w:p>
    <w:p w14:paraId="36793063" w14:textId="1E2B6DB3" w:rsidR="00F96707" w:rsidRDefault="00F96707" w:rsidP="00F96707">
      <w:pPr>
        <w:tabs>
          <w:tab w:val="left" w:pos="709"/>
        </w:tabs>
        <w:spacing w:line="360" w:lineRule="auto"/>
        <w:ind w:right="57"/>
        <w:contextualSpacing/>
        <w:jc w:val="both"/>
        <w:rPr>
          <w:rFonts w:ascii="Arial" w:hAnsi="Arial"/>
          <w:color w:val="000000"/>
          <w:sz w:val="24"/>
          <w:szCs w:val="24"/>
        </w:rPr>
      </w:pPr>
      <w:r w:rsidRPr="002E493C">
        <w:rPr>
          <w:rFonts w:ascii="Arial" w:hAnsi="Arial"/>
          <w:color w:val="000000"/>
          <w:sz w:val="24"/>
          <w:szCs w:val="24"/>
        </w:rPr>
        <w:t>Wartość zamówienia jest niższa od tzw. progów unijnych</w:t>
      </w:r>
      <w:r>
        <w:rPr>
          <w:rFonts w:ascii="Arial" w:hAnsi="Arial"/>
          <w:color w:val="000000"/>
          <w:sz w:val="24"/>
          <w:szCs w:val="24"/>
        </w:rPr>
        <w:t>,</w:t>
      </w:r>
      <w:r w:rsidRPr="002E493C">
        <w:rPr>
          <w:rFonts w:ascii="Arial" w:hAnsi="Arial"/>
          <w:color w:val="000000"/>
          <w:sz w:val="24"/>
          <w:szCs w:val="24"/>
        </w:rPr>
        <w:t xml:space="preserve"> które zobowiązują </w:t>
      </w:r>
      <w:r>
        <w:rPr>
          <w:rFonts w:ascii="Arial" w:hAnsi="Arial"/>
          <w:color w:val="000000"/>
          <w:sz w:val="24"/>
          <w:szCs w:val="24"/>
        </w:rPr>
        <w:br/>
      </w:r>
      <w:r w:rsidRPr="002E493C">
        <w:rPr>
          <w:rFonts w:ascii="Arial" w:hAnsi="Arial"/>
          <w:color w:val="000000"/>
          <w:sz w:val="24"/>
          <w:szCs w:val="24"/>
        </w:rPr>
        <w:t xml:space="preserve">do implementacji dyrektyw UE. Dyrektywa klasyczna 2014/24/UE w treści motywu </w:t>
      </w:r>
      <w:r>
        <w:rPr>
          <w:rFonts w:ascii="Arial" w:hAnsi="Arial"/>
          <w:color w:val="000000"/>
          <w:sz w:val="24"/>
          <w:szCs w:val="24"/>
        </w:rPr>
        <w:br/>
      </w:r>
      <w:r w:rsidRPr="002E493C">
        <w:rPr>
          <w:rFonts w:ascii="Arial" w:hAnsi="Arial"/>
          <w:color w:val="000000"/>
          <w:sz w:val="24"/>
          <w:szCs w:val="24"/>
        </w:rPr>
        <w:t xml:space="preserve">78 wskazuje, że aby zwiększyć konkurencję, instytucje zamawiające należy </w:t>
      </w:r>
      <w:r>
        <w:rPr>
          <w:rFonts w:ascii="Arial" w:hAnsi="Arial"/>
          <w:color w:val="000000"/>
          <w:sz w:val="24"/>
          <w:szCs w:val="24"/>
        </w:rPr>
        <w:br/>
      </w:r>
      <w:r w:rsidRPr="002E493C">
        <w:rPr>
          <w:rFonts w:ascii="Arial" w:hAnsi="Arial"/>
          <w:color w:val="000000"/>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w:t>
      </w:r>
      <w:r>
        <w:rPr>
          <w:rFonts w:ascii="Arial" w:hAnsi="Arial"/>
          <w:color w:val="000000"/>
          <w:sz w:val="24"/>
          <w:szCs w:val="24"/>
        </w:rPr>
        <w:br/>
      </w:r>
      <w:r w:rsidRPr="002E493C">
        <w:rPr>
          <w:rFonts w:ascii="Arial" w:hAnsi="Arial"/>
          <w:color w:val="000000"/>
          <w:sz w:val="24"/>
          <w:szCs w:val="24"/>
        </w:rPr>
        <w:t>- a więc zamówienia o wartości znacznie przewyższającej tzw. progi UE).</w:t>
      </w:r>
    </w:p>
    <w:p w14:paraId="2C42E740" w14:textId="5F98BF98" w:rsidR="00F96707" w:rsidRDefault="0093564D" w:rsidP="00A13FC0">
      <w:pPr>
        <w:pStyle w:val="Akapitzlist"/>
        <w:spacing w:line="360" w:lineRule="auto"/>
        <w:ind w:left="0"/>
        <w:jc w:val="both"/>
        <w:rPr>
          <w:rFonts w:ascii="Arial" w:eastAsia="Arial" w:hAnsi="Arial" w:cs="Arial"/>
          <w:sz w:val="24"/>
          <w:szCs w:val="24"/>
          <w:lang w:val="pl"/>
        </w:rPr>
      </w:pPr>
      <w:r w:rsidRPr="0093564D">
        <w:rPr>
          <w:rFonts w:ascii="Arial" w:eastAsia="Arial" w:hAnsi="Arial" w:cs="Arial"/>
          <w:sz w:val="24"/>
          <w:szCs w:val="24"/>
          <w:lang w:val="pl"/>
        </w:rPr>
        <w:t>Podział zamówienia na części groziłby nadmiernymi trudnościami technicznymi. Potrzeba skoordynowania działań różnych wykonawców realizujących poszczególne części zamówienia mogłaby poważnie zagrozić właściwemu wykonaniu zamówienia.  Podział zamówienia pod względem rodzajów robót spowodowałby konieczność wprowadzenia na plac budowy kilku wykonawców, co przy stosunkowo małym zakresie robót utrudniłoby efektywne i szybkie wykonanie remontu kładki.</w:t>
      </w:r>
    </w:p>
    <w:p w14:paraId="5844B9CD" w14:textId="77777777" w:rsidR="0093564D" w:rsidRDefault="0093564D" w:rsidP="00A13FC0">
      <w:pPr>
        <w:pStyle w:val="Akapitzlist"/>
        <w:spacing w:line="360" w:lineRule="auto"/>
        <w:ind w:left="0"/>
        <w:jc w:val="both"/>
        <w:rPr>
          <w:rFonts w:ascii="Arial" w:hAnsi="Arial" w:cs="Arial"/>
          <w:sz w:val="24"/>
          <w:szCs w:val="24"/>
        </w:rPr>
      </w:pPr>
    </w:p>
    <w:p w14:paraId="0BC2A9A3" w14:textId="533FE54C" w:rsidR="00E401AA" w:rsidRPr="00914767" w:rsidRDefault="009C3B34" w:rsidP="00A13FC0">
      <w:pPr>
        <w:pStyle w:val="Akapitzlist"/>
        <w:spacing w:line="360" w:lineRule="auto"/>
        <w:ind w:left="0"/>
        <w:jc w:val="both"/>
        <w:rPr>
          <w:rFonts w:ascii="Arial" w:hAnsi="Arial" w:cs="Arial"/>
          <w:sz w:val="24"/>
          <w:szCs w:val="24"/>
        </w:rPr>
      </w:pPr>
      <w:r>
        <w:rPr>
          <w:rFonts w:ascii="Arial" w:hAnsi="Arial" w:cs="Arial"/>
          <w:sz w:val="24"/>
          <w:szCs w:val="24"/>
        </w:rPr>
        <w:lastRenderedPageBreak/>
        <w:t>4</w:t>
      </w:r>
      <w:r w:rsidR="00CF237C" w:rsidRPr="00914767">
        <w:rPr>
          <w:rFonts w:ascii="Arial" w:hAnsi="Arial" w:cs="Arial"/>
          <w:sz w:val="24"/>
          <w:szCs w:val="24"/>
        </w:rPr>
        <w:t>. Zamawiający nie dopuszcza składania ofert wariantowych oraz w postaci katalogów elektronicznych.</w:t>
      </w:r>
    </w:p>
    <w:p w14:paraId="45F297E6" w14:textId="6F6CCC80" w:rsidR="00E401AA" w:rsidRPr="00914767" w:rsidRDefault="009C3B34" w:rsidP="00914767">
      <w:pPr>
        <w:pStyle w:val="Akapitzlist"/>
        <w:spacing w:line="360" w:lineRule="auto"/>
        <w:ind w:left="0"/>
        <w:jc w:val="both"/>
        <w:rPr>
          <w:rFonts w:ascii="Arial" w:hAnsi="Arial" w:cs="Arial"/>
          <w:sz w:val="24"/>
          <w:szCs w:val="24"/>
        </w:rPr>
      </w:pPr>
      <w:r>
        <w:rPr>
          <w:rFonts w:ascii="Arial" w:hAnsi="Arial" w:cs="Arial"/>
          <w:sz w:val="24"/>
          <w:szCs w:val="24"/>
        </w:rPr>
        <w:t>5</w:t>
      </w:r>
      <w:r w:rsidR="00CF237C" w:rsidRPr="00914767">
        <w:rPr>
          <w:rFonts w:ascii="Arial" w:hAnsi="Arial" w:cs="Arial"/>
          <w:sz w:val="24"/>
          <w:szCs w:val="24"/>
        </w:rPr>
        <w:t xml:space="preserve">. Zamawiający nie przewiduje zwrotu kosztów udziału w postępowaniu. </w:t>
      </w:r>
    </w:p>
    <w:p w14:paraId="2ED8B547" w14:textId="3CE04DBA" w:rsidR="00E401AA" w:rsidRPr="00914767" w:rsidRDefault="009C3B34"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6</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pkt 7 ustawy Pzp:</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art. 214 ust. 1 pkt 7 ustawy Pzp.</w:t>
      </w:r>
    </w:p>
    <w:p w14:paraId="4AAF4154" w14:textId="5DB4C7E8" w:rsidR="00373924" w:rsidRPr="00914767" w:rsidRDefault="009C3B34"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7</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406A19DE" w14:textId="2AB7B0B0" w:rsidR="00373924" w:rsidRDefault="00373924" w:rsidP="00914767">
      <w:pPr>
        <w:spacing w:line="360" w:lineRule="auto"/>
        <w:jc w:val="both"/>
        <w:rPr>
          <w:rFonts w:ascii="Arial" w:hAnsi="Arial"/>
          <w:sz w:val="24"/>
          <w:szCs w:val="24"/>
        </w:rPr>
      </w:pPr>
      <w:r w:rsidRPr="00914767">
        <w:rPr>
          <w:rFonts w:ascii="Arial" w:hAnsi="Arial"/>
          <w:sz w:val="24"/>
          <w:szCs w:val="24"/>
        </w:rPr>
        <w:t xml:space="preserve">Zamawiający wymaga, aby podczas realizacji zamówienia uwzględnić wymagania osób niepełnosprawnych, dostępność dla nich pomieszczeń oraz usuwanie barier, </w:t>
      </w:r>
      <w:r w:rsidR="00E0372D">
        <w:rPr>
          <w:rFonts w:ascii="Arial" w:hAnsi="Arial"/>
          <w:sz w:val="24"/>
          <w:szCs w:val="24"/>
        </w:rPr>
        <w:br/>
      </w:r>
      <w:r w:rsidRPr="00914767">
        <w:rPr>
          <w:rFonts w:ascii="Arial" w:hAnsi="Arial"/>
          <w:sz w:val="24"/>
          <w:szCs w:val="24"/>
        </w:rPr>
        <w:t xml:space="preserve">a także zapobieganie ich powstawaniu (w szczególności dotyczy osób poruszających się na wózkach inwalidzkich), zgodnie z ustawą </w:t>
      </w:r>
      <w:r w:rsidR="00716FDA" w:rsidRPr="00914767">
        <w:rPr>
          <w:rFonts w:ascii="Arial" w:eastAsia="Times New Roman" w:hAnsi="Arial"/>
          <w:sz w:val="24"/>
          <w:szCs w:val="24"/>
        </w:rPr>
        <w:t>z dnia 19 lipca 2019 roku</w:t>
      </w:r>
      <w:r w:rsidRPr="00914767">
        <w:rPr>
          <w:rFonts w:ascii="Arial" w:hAnsi="Arial"/>
          <w:sz w:val="24"/>
          <w:szCs w:val="24"/>
        </w:rPr>
        <w:t xml:space="preserve"> </w:t>
      </w:r>
      <w:r w:rsidR="00E0372D">
        <w:rPr>
          <w:rFonts w:ascii="Arial" w:hAnsi="Arial"/>
          <w:sz w:val="24"/>
          <w:szCs w:val="24"/>
        </w:rPr>
        <w:br/>
      </w:r>
      <w:r w:rsidRPr="00914767">
        <w:rPr>
          <w:rFonts w:ascii="Arial" w:eastAsia="Times New Roman" w:hAnsi="Arial"/>
          <w:sz w:val="24"/>
          <w:szCs w:val="24"/>
        </w:rPr>
        <w:t xml:space="preserve">o zapewnianiu </w:t>
      </w:r>
      <w:r w:rsidRPr="00914767">
        <w:rPr>
          <w:rFonts w:ascii="Arial" w:eastAsia="Times New Roman" w:hAnsi="Arial"/>
          <w:iCs/>
          <w:sz w:val="24"/>
          <w:szCs w:val="24"/>
        </w:rPr>
        <w:t>dostępności osobom</w:t>
      </w:r>
      <w:r w:rsidRPr="00914767">
        <w:rPr>
          <w:rFonts w:ascii="Arial" w:eastAsia="Times New Roman" w:hAnsi="Arial"/>
          <w:sz w:val="24"/>
          <w:szCs w:val="24"/>
        </w:rPr>
        <w:t xml:space="preserve"> ze szczególnymi potrzebami oraz </w:t>
      </w:r>
      <w:r w:rsidR="00716FDA" w:rsidRPr="00914767">
        <w:rPr>
          <w:rFonts w:ascii="Arial" w:hAnsi="Arial"/>
          <w:sz w:val="24"/>
          <w:szCs w:val="24"/>
        </w:rPr>
        <w:t>w zakresie wynikającym z dokumentacji technicznej ze szczególnym uwzględnieniem rozwiązań projektowych zapewniających dostępność osobom ze szczególnymi potrzebami.</w:t>
      </w:r>
    </w:p>
    <w:p w14:paraId="2855FEE9" w14:textId="14224898" w:rsidR="008C02A0" w:rsidRPr="008C02A0" w:rsidRDefault="009C3B34" w:rsidP="008C02A0">
      <w:pPr>
        <w:spacing w:line="360" w:lineRule="auto"/>
        <w:jc w:val="both"/>
        <w:rPr>
          <w:rFonts w:ascii="Arial" w:eastAsia="Times New Roman" w:hAnsi="Arial"/>
          <w:sz w:val="24"/>
          <w:szCs w:val="24"/>
        </w:rPr>
      </w:pPr>
      <w:r>
        <w:rPr>
          <w:rFonts w:ascii="Arial" w:eastAsia="Times New Roman" w:hAnsi="Arial"/>
          <w:sz w:val="24"/>
          <w:szCs w:val="24"/>
        </w:rPr>
        <w:t>8</w:t>
      </w:r>
      <w:r w:rsidR="008C02A0">
        <w:rPr>
          <w:rFonts w:ascii="Arial" w:eastAsia="Times New Roman" w:hAnsi="Arial"/>
          <w:sz w:val="24"/>
          <w:szCs w:val="24"/>
        </w:rPr>
        <w:t xml:space="preserve">. </w:t>
      </w:r>
      <w:r w:rsidR="008C02A0" w:rsidRPr="008C02A0">
        <w:rPr>
          <w:rFonts w:ascii="Arial" w:eastAsia="Times New Roman" w:hAnsi="Arial"/>
          <w:sz w:val="24"/>
          <w:szCs w:val="24"/>
        </w:rPr>
        <w:t xml:space="preserve">Gmina Wronki jest Gminą do </w:t>
      </w:r>
      <w:r w:rsidR="0093564D">
        <w:rPr>
          <w:rFonts w:ascii="Arial" w:eastAsia="Times New Roman" w:hAnsi="Arial"/>
          <w:sz w:val="24"/>
          <w:szCs w:val="24"/>
        </w:rPr>
        <w:t>20</w:t>
      </w:r>
      <w:r w:rsidR="008C02A0" w:rsidRPr="008C02A0">
        <w:rPr>
          <w:rFonts w:ascii="Arial" w:eastAsia="Times New Roman" w:hAnsi="Arial"/>
          <w:sz w:val="24"/>
          <w:szCs w:val="24"/>
        </w:rPr>
        <w:t xml:space="preserve"> tysięcy mieszkańców. W związku z tym, nie mają tu zastosowania przepisy art. 35 ust. 1 i 2 oraz 68 ust. 3 ustawy o elektromobilności. Zapisy ustawowe nakładają taki obowiązek dla jst powyżej 50 tysięcy mieszkańców. Niniejsze postępowanie jest postępowaniem krajowym na roboty budowlane, zatem zapisy ustawy o kodach CPV wynikające z art. 68 b pkt. 3) również nie znajdują </w:t>
      </w:r>
      <w:r w:rsidR="008C02A0">
        <w:rPr>
          <w:rFonts w:ascii="Arial" w:eastAsia="Times New Roman" w:hAnsi="Arial"/>
          <w:sz w:val="24"/>
          <w:szCs w:val="24"/>
        </w:rPr>
        <w:br/>
      </w:r>
      <w:r w:rsidR="008C02A0" w:rsidRPr="008C02A0">
        <w:rPr>
          <w:rFonts w:ascii="Arial" w:eastAsia="Times New Roman" w:hAnsi="Arial"/>
          <w:sz w:val="24"/>
          <w:szCs w:val="24"/>
        </w:rPr>
        <w:t>tu zastosowania.</w:t>
      </w:r>
    </w:p>
    <w:p w14:paraId="64021385" w14:textId="29C193D2" w:rsidR="008C02A0" w:rsidRPr="00914767" w:rsidRDefault="00B26CB3" w:rsidP="008C02A0">
      <w:pPr>
        <w:spacing w:line="360" w:lineRule="auto"/>
        <w:jc w:val="both"/>
        <w:rPr>
          <w:rFonts w:ascii="Arial" w:eastAsia="Times New Roman" w:hAnsi="Arial"/>
          <w:sz w:val="24"/>
          <w:szCs w:val="24"/>
        </w:rPr>
      </w:pPr>
      <w:hyperlink r:id="rId15" w:history="1">
        <w:r w:rsidRPr="00535444">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9" w:name="_Toc94169620"/>
      <w:r w:rsidRPr="00914767">
        <w:rPr>
          <w:rFonts w:ascii="Arial" w:hAnsi="Arial"/>
          <w:sz w:val="24"/>
          <w:szCs w:val="24"/>
        </w:rPr>
        <w:t>V. Wizja lokalna</w:t>
      </w:r>
      <w:bookmarkEnd w:id="9"/>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1"/>
      <w:r w:rsidRPr="00914767">
        <w:rPr>
          <w:rFonts w:ascii="Arial" w:hAnsi="Arial"/>
          <w:sz w:val="24"/>
          <w:szCs w:val="24"/>
        </w:rPr>
        <w:t>VI. Podwykonawstwo</w:t>
      </w:r>
      <w:bookmarkEnd w:id="10"/>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2"/>
      <w:r w:rsidRPr="00914767">
        <w:rPr>
          <w:rFonts w:ascii="Arial" w:hAnsi="Arial"/>
          <w:sz w:val="24"/>
          <w:szCs w:val="24"/>
        </w:rPr>
        <w:t>VII. Termin wykonania zamówienia</w:t>
      </w:r>
      <w:bookmarkEnd w:id="11"/>
    </w:p>
    <w:p w14:paraId="41CE1588" w14:textId="5C74180A" w:rsidR="00F96707" w:rsidRDefault="00F96707" w:rsidP="00F96707">
      <w:pPr>
        <w:numPr>
          <w:ilvl w:val="0"/>
          <w:numId w:val="4"/>
        </w:numPr>
        <w:spacing w:line="360" w:lineRule="auto"/>
        <w:ind w:left="426"/>
        <w:jc w:val="both"/>
        <w:rPr>
          <w:rFonts w:ascii="Arial" w:hAnsi="Arial"/>
          <w:b/>
          <w:bCs/>
          <w:sz w:val="24"/>
          <w:szCs w:val="24"/>
        </w:rPr>
      </w:pPr>
      <w:r w:rsidRPr="00914767">
        <w:rPr>
          <w:rFonts w:ascii="Arial" w:hAnsi="Arial"/>
          <w:sz w:val="24"/>
          <w:szCs w:val="24"/>
        </w:rPr>
        <w:t xml:space="preserve">Termin realizacji zamówienia: </w:t>
      </w:r>
      <w:r w:rsidRPr="00E0372D">
        <w:rPr>
          <w:rFonts w:ascii="Arial" w:hAnsi="Arial"/>
          <w:b/>
          <w:bCs/>
          <w:sz w:val="24"/>
          <w:szCs w:val="24"/>
        </w:rPr>
        <w:t>1</w:t>
      </w:r>
      <w:r w:rsidR="0087628D">
        <w:rPr>
          <w:rFonts w:ascii="Arial" w:hAnsi="Arial"/>
          <w:b/>
          <w:bCs/>
          <w:sz w:val="24"/>
          <w:szCs w:val="24"/>
        </w:rPr>
        <w:t>0</w:t>
      </w:r>
      <w:r w:rsidR="0093564D">
        <w:rPr>
          <w:rFonts w:ascii="Arial" w:hAnsi="Arial"/>
          <w:b/>
          <w:bCs/>
          <w:sz w:val="24"/>
          <w:szCs w:val="24"/>
        </w:rPr>
        <w:t>0</w:t>
      </w:r>
      <w:r w:rsidRPr="00E0372D">
        <w:rPr>
          <w:rFonts w:ascii="Arial" w:hAnsi="Arial"/>
          <w:b/>
          <w:bCs/>
          <w:sz w:val="24"/>
          <w:szCs w:val="24"/>
        </w:rPr>
        <w:t xml:space="preserve"> dni od dnia podpisania umowy.</w:t>
      </w:r>
    </w:p>
    <w:p w14:paraId="35A7917E" w14:textId="4F042ACD" w:rsidR="0093564D" w:rsidRPr="00F00BC2" w:rsidRDefault="0093564D" w:rsidP="00F00BC2">
      <w:pPr>
        <w:numPr>
          <w:ilvl w:val="0"/>
          <w:numId w:val="4"/>
        </w:numPr>
        <w:spacing w:line="360" w:lineRule="auto"/>
        <w:ind w:left="426"/>
        <w:jc w:val="both"/>
        <w:rPr>
          <w:rFonts w:ascii="Arial" w:hAnsi="Arial"/>
          <w:b/>
          <w:bCs/>
          <w:sz w:val="24"/>
          <w:szCs w:val="24"/>
        </w:rPr>
      </w:pPr>
      <w:bookmarkStart w:id="12" w:name="_Hlk130820867"/>
      <w:r w:rsidRPr="0093564D">
        <w:rPr>
          <w:rFonts w:ascii="Arial" w:hAnsi="Arial"/>
          <w:sz w:val="24"/>
          <w:szCs w:val="24"/>
        </w:rPr>
        <w:t xml:space="preserve">Wykonawca zobowiązany </w:t>
      </w:r>
      <w:r w:rsidR="001A5053" w:rsidRPr="0093564D">
        <w:rPr>
          <w:rFonts w:ascii="Arial" w:hAnsi="Arial"/>
          <w:sz w:val="24"/>
          <w:szCs w:val="24"/>
        </w:rPr>
        <w:t xml:space="preserve">jest </w:t>
      </w:r>
      <w:r w:rsidRPr="0093564D">
        <w:rPr>
          <w:rFonts w:ascii="Arial" w:hAnsi="Arial"/>
          <w:sz w:val="24"/>
          <w:szCs w:val="24"/>
        </w:rPr>
        <w:t xml:space="preserve">do utrzymania ruchu publicznego oraz utrzymania istniejących obiektów (jezdnie, ścieżki rowerowe, ciągi piesze, znaki drogowe, bariery ochronne, urządzenia odwodnienia itp.) na terenie prowadzonych robót, </w:t>
      </w:r>
      <w:r>
        <w:rPr>
          <w:rFonts w:ascii="Arial" w:hAnsi="Arial"/>
          <w:sz w:val="24"/>
          <w:szCs w:val="24"/>
        </w:rPr>
        <w:br/>
      </w:r>
      <w:r w:rsidRPr="0093564D">
        <w:rPr>
          <w:rFonts w:ascii="Arial" w:hAnsi="Arial"/>
          <w:sz w:val="24"/>
          <w:szCs w:val="24"/>
        </w:rPr>
        <w:t xml:space="preserve">w okresie trwania realizacji </w:t>
      </w:r>
      <w:r>
        <w:rPr>
          <w:rFonts w:ascii="Arial" w:hAnsi="Arial"/>
          <w:sz w:val="24"/>
          <w:szCs w:val="24"/>
        </w:rPr>
        <w:t>umowy</w:t>
      </w:r>
      <w:r w:rsidRPr="0093564D">
        <w:rPr>
          <w:rFonts w:ascii="Arial" w:hAnsi="Arial"/>
          <w:sz w:val="24"/>
          <w:szCs w:val="24"/>
        </w:rPr>
        <w:t>, aż do zakończenia i odbioru ostatecznego robót. Z uwagi na częściowy zakres robót</w:t>
      </w:r>
      <w:r w:rsidR="00F00BC2">
        <w:rPr>
          <w:rFonts w:ascii="Arial" w:hAnsi="Arial"/>
          <w:sz w:val="24"/>
          <w:szCs w:val="24"/>
        </w:rPr>
        <w:t>, który wymaga wyłączenia obiektu mostowego z użytkowania</w:t>
      </w:r>
      <w:r w:rsidRPr="0093564D">
        <w:rPr>
          <w:rFonts w:ascii="Arial" w:hAnsi="Arial"/>
          <w:sz w:val="24"/>
          <w:szCs w:val="24"/>
        </w:rPr>
        <w:t xml:space="preserve">, Zamawiający dopuszcza całkowite wyłączenie </w:t>
      </w:r>
      <w:r w:rsidR="00F00BC2">
        <w:rPr>
          <w:rFonts w:ascii="Arial" w:hAnsi="Arial"/>
          <w:sz w:val="24"/>
          <w:szCs w:val="24"/>
        </w:rPr>
        <w:br/>
        <w:t xml:space="preserve">ww. </w:t>
      </w:r>
      <w:r w:rsidRPr="0093564D">
        <w:rPr>
          <w:rFonts w:ascii="Arial" w:hAnsi="Arial"/>
          <w:sz w:val="24"/>
          <w:szCs w:val="24"/>
        </w:rPr>
        <w:t>obiektu</w:t>
      </w:r>
      <w:r w:rsidR="00F00BC2">
        <w:rPr>
          <w:rFonts w:ascii="Arial" w:hAnsi="Arial"/>
          <w:sz w:val="24"/>
          <w:szCs w:val="24"/>
        </w:rPr>
        <w:t xml:space="preserve"> </w:t>
      </w:r>
      <w:r w:rsidRPr="0093564D">
        <w:rPr>
          <w:rFonts w:ascii="Arial" w:hAnsi="Arial"/>
          <w:sz w:val="24"/>
          <w:szCs w:val="24"/>
        </w:rPr>
        <w:t xml:space="preserve">z użytkowania na okres nie dłuższy niż 2 tygodnie. </w:t>
      </w:r>
      <w:r w:rsidRPr="00F00BC2">
        <w:rPr>
          <w:rFonts w:ascii="Arial" w:hAnsi="Arial"/>
          <w:sz w:val="24"/>
          <w:szCs w:val="24"/>
        </w:rPr>
        <w:t xml:space="preserve">W tym przypadku Wykonawca zobowiązany </w:t>
      </w:r>
      <w:r w:rsidR="00F00BC2" w:rsidRPr="00F00BC2">
        <w:rPr>
          <w:rFonts w:ascii="Arial" w:hAnsi="Arial"/>
          <w:sz w:val="24"/>
          <w:szCs w:val="24"/>
        </w:rPr>
        <w:t xml:space="preserve">będzie </w:t>
      </w:r>
      <w:r w:rsidRPr="00F00BC2">
        <w:rPr>
          <w:rFonts w:ascii="Arial" w:hAnsi="Arial"/>
          <w:sz w:val="24"/>
          <w:szCs w:val="24"/>
        </w:rPr>
        <w:t>do zamknięcia i prawidłowego zabezpieczenia obiektu z obu stron. Zamawiający wyraża zgodę na całkowite zamkni</w:t>
      </w:r>
      <w:r w:rsidR="00F00BC2">
        <w:rPr>
          <w:rFonts w:ascii="Arial" w:hAnsi="Arial"/>
          <w:sz w:val="24"/>
          <w:szCs w:val="24"/>
        </w:rPr>
        <w:t>ę</w:t>
      </w:r>
      <w:r w:rsidRPr="00F00BC2">
        <w:rPr>
          <w:rFonts w:ascii="Arial" w:hAnsi="Arial"/>
          <w:sz w:val="24"/>
          <w:szCs w:val="24"/>
        </w:rPr>
        <w:t>cie obiektu tylko i wyłącznie w terminie od 24.06.2023r. do 07.07.2023r.</w:t>
      </w:r>
    </w:p>
    <w:p w14:paraId="159D6ED8" w14:textId="4EFA2A8D" w:rsidR="0093564D" w:rsidRDefault="00F00BC2" w:rsidP="00F00BC2">
      <w:pPr>
        <w:spacing w:line="360" w:lineRule="auto"/>
        <w:ind w:left="426"/>
        <w:jc w:val="both"/>
        <w:rPr>
          <w:rFonts w:ascii="Arial" w:hAnsi="Arial"/>
          <w:sz w:val="24"/>
          <w:szCs w:val="24"/>
        </w:rPr>
      </w:pPr>
      <w:r>
        <w:rPr>
          <w:rFonts w:ascii="Arial" w:hAnsi="Arial"/>
          <w:sz w:val="24"/>
          <w:szCs w:val="24"/>
        </w:rPr>
        <w:t xml:space="preserve">Ponadto Zamawiający informuje, że </w:t>
      </w:r>
      <w:r w:rsidR="0093564D" w:rsidRPr="0093564D">
        <w:rPr>
          <w:rFonts w:ascii="Arial" w:hAnsi="Arial"/>
          <w:sz w:val="24"/>
          <w:szCs w:val="24"/>
        </w:rPr>
        <w:t>w dniu 18</w:t>
      </w:r>
      <w:r>
        <w:rPr>
          <w:rFonts w:ascii="Arial" w:hAnsi="Arial"/>
          <w:sz w:val="24"/>
          <w:szCs w:val="24"/>
        </w:rPr>
        <w:t>.06.</w:t>
      </w:r>
      <w:r w:rsidR="0093564D" w:rsidRPr="0093564D">
        <w:rPr>
          <w:rFonts w:ascii="Arial" w:hAnsi="Arial"/>
          <w:sz w:val="24"/>
          <w:szCs w:val="24"/>
        </w:rPr>
        <w:t>2023</w:t>
      </w:r>
      <w:r>
        <w:rPr>
          <w:rFonts w:ascii="Arial" w:hAnsi="Arial"/>
          <w:sz w:val="24"/>
          <w:szCs w:val="24"/>
        </w:rPr>
        <w:t xml:space="preserve"> </w:t>
      </w:r>
      <w:r w:rsidR="0093564D" w:rsidRPr="0093564D">
        <w:rPr>
          <w:rFonts w:ascii="Arial" w:hAnsi="Arial"/>
          <w:sz w:val="24"/>
          <w:szCs w:val="24"/>
        </w:rPr>
        <w:t xml:space="preserve">r. m.in. przez kładkę dla pieszych </w:t>
      </w:r>
      <w:r>
        <w:rPr>
          <w:rFonts w:ascii="Arial" w:hAnsi="Arial"/>
          <w:sz w:val="24"/>
          <w:szCs w:val="24"/>
        </w:rPr>
        <w:t>odbędzie się</w:t>
      </w:r>
      <w:r w:rsidR="0093564D" w:rsidRPr="0093564D">
        <w:rPr>
          <w:rFonts w:ascii="Arial" w:hAnsi="Arial"/>
          <w:sz w:val="24"/>
          <w:szCs w:val="24"/>
        </w:rPr>
        <w:t xml:space="preserve"> bieg Wronieckiej Dychy. W związku z powyższym w tym dniu nie mogą być </w:t>
      </w:r>
      <w:r>
        <w:rPr>
          <w:rFonts w:ascii="Arial" w:hAnsi="Arial"/>
          <w:sz w:val="24"/>
          <w:szCs w:val="24"/>
        </w:rPr>
        <w:t xml:space="preserve">prowadzone </w:t>
      </w:r>
      <w:r w:rsidR="0093564D" w:rsidRPr="0093564D">
        <w:rPr>
          <w:rFonts w:ascii="Arial" w:hAnsi="Arial"/>
          <w:sz w:val="24"/>
          <w:szCs w:val="24"/>
        </w:rPr>
        <w:t>prace na obiekcie oraz w jego obrębie, a elementy niebezpieczne musz</w:t>
      </w:r>
      <w:r>
        <w:rPr>
          <w:rFonts w:ascii="Arial" w:hAnsi="Arial"/>
          <w:sz w:val="24"/>
          <w:szCs w:val="24"/>
        </w:rPr>
        <w:t>ą</w:t>
      </w:r>
      <w:r w:rsidR="0093564D" w:rsidRPr="0093564D">
        <w:rPr>
          <w:rFonts w:ascii="Arial" w:hAnsi="Arial"/>
          <w:sz w:val="24"/>
          <w:szCs w:val="24"/>
        </w:rPr>
        <w:t xml:space="preserve"> zostać zabezpieczone.</w:t>
      </w:r>
    </w:p>
    <w:bookmarkEnd w:id="12"/>
    <w:p w14:paraId="58604580" w14:textId="102FD224" w:rsidR="00E401AA" w:rsidRPr="00914767" w:rsidRDefault="00CF237C" w:rsidP="001D7CCF">
      <w:pPr>
        <w:numPr>
          <w:ilvl w:val="0"/>
          <w:numId w:val="4"/>
        </w:numPr>
        <w:spacing w:before="240" w:line="360" w:lineRule="auto"/>
        <w:ind w:left="426"/>
        <w:jc w:val="both"/>
        <w:rPr>
          <w:rFonts w:ascii="Arial" w:hAnsi="Arial"/>
          <w:sz w:val="24"/>
          <w:szCs w:val="24"/>
        </w:rPr>
      </w:pPr>
      <w:r w:rsidRPr="00914767">
        <w:rPr>
          <w:rFonts w:ascii="Arial" w:hAnsi="Arial"/>
          <w:sz w:val="24"/>
          <w:szCs w:val="24"/>
        </w:rPr>
        <w:t xml:space="preserve">Szczegółowe zagadnienia dotyczące terminu realizacji umowy uregulowane są </w:t>
      </w:r>
      <w:r w:rsidR="003D304B">
        <w:rPr>
          <w:rFonts w:ascii="Arial" w:hAnsi="Arial"/>
          <w:sz w:val="24"/>
          <w:szCs w:val="24"/>
        </w:rPr>
        <w:br/>
      </w:r>
      <w:r w:rsidRPr="00914767">
        <w:rPr>
          <w:rFonts w:ascii="Arial" w:hAnsi="Arial"/>
          <w:sz w:val="24"/>
          <w:szCs w:val="24"/>
        </w:rPr>
        <w:t xml:space="preserve">w projektowanych postanowieniach umowy stanowiących </w:t>
      </w:r>
      <w:r w:rsidRPr="00914767">
        <w:rPr>
          <w:rFonts w:ascii="Arial" w:hAnsi="Arial"/>
          <w:bCs/>
          <w:sz w:val="24"/>
          <w:szCs w:val="24"/>
        </w:rPr>
        <w:t xml:space="preserve">załącznik nr </w:t>
      </w:r>
      <w:r w:rsidR="00F96707">
        <w:rPr>
          <w:rFonts w:ascii="Arial" w:hAnsi="Arial"/>
          <w:bCs/>
          <w:sz w:val="24"/>
          <w:szCs w:val="24"/>
        </w:rPr>
        <w:t xml:space="preserve">2 </w:t>
      </w:r>
      <w:r w:rsidRPr="00914767">
        <w:rPr>
          <w:rFonts w:ascii="Arial" w:hAnsi="Arial"/>
          <w:bCs/>
          <w:sz w:val="24"/>
          <w:szCs w:val="24"/>
        </w:rPr>
        <w:t>do SWZ</w:t>
      </w:r>
      <w:r w:rsidRPr="00914767">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3" w:name="_Toc94169623"/>
      <w:r w:rsidRPr="00914767">
        <w:rPr>
          <w:rFonts w:ascii="Arial" w:hAnsi="Arial"/>
          <w:sz w:val="24"/>
          <w:szCs w:val="24"/>
        </w:rPr>
        <w:t>VIII. Warunki udziału w postępowaniu</w:t>
      </w:r>
      <w:bookmarkEnd w:id="13"/>
    </w:p>
    <w:p w14:paraId="062C5C09" w14:textId="1AD2BF65" w:rsidR="00DB75E5"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372AEF4" w14:textId="0247AFE3" w:rsidR="00E401AA" w:rsidRDefault="00E401AA" w:rsidP="00914767">
      <w:pPr>
        <w:spacing w:line="360" w:lineRule="auto"/>
        <w:ind w:left="-28" w:right="20"/>
        <w:jc w:val="both"/>
        <w:rPr>
          <w:rFonts w:ascii="Arial" w:hAnsi="Arial"/>
          <w:sz w:val="24"/>
          <w:szCs w:val="24"/>
        </w:rPr>
      </w:pPr>
    </w:p>
    <w:p w14:paraId="71AEA353" w14:textId="79E50DEB"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lastRenderedPageBreak/>
        <w:t xml:space="preserve">  </w:t>
      </w:r>
      <w:r w:rsidR="00ED7C21">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03A6C8E9" w14:textId="77777777" w:rsidR="00ED7C21" w:rsidRPr="00ED7C21" w:rsidRDefault="00ED7C21" w:rsidP="00ED7C21">
      <w:pPr>
        <w:pStyle w:val="Akapitzlist"/>
        <w:spacing w:line="360" w:lineRule="auto"/>
        <w:ind w:left="567" w:right="20"/>
        <w:jc w:val="both"/>
        <w:rPr>
          <w:rFonts w:ascii="Arial" w:hAnsi="Arial" w:cs="Arial"/>
          <w:color w:val="0070C0"/>
          <w:sz w:val="24"/>
          <w:szCs w:val="24"/>
          <w:u w:val="single"/>
        </w:rPr>
      </w:pPr>
    </w:p>
    <w:p w14:paraId="51404120" w14:textId="4DEC773A"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4204A943" w14:textId="77777777" w:rsidR="00ED7C21" w:rsidRPr="00ED7C21" w:rsidRDefault="00ED7C21" w:rsidP="00ED7C21">
      <w:pPr>
        <w:pStyle w:val="Akapitzlist"/>
        <w:spacing w:line="360" w:lineRule="auto"/>
        <w:ind w:left="851"/>
        <w:jc w:val="both"/>
        <w:rPr>
          <w:rFonts w:ascii="Arial" w:hAnsi="Arial"/>
          <w:sz w:val="24"/>
          <w:szCs w:val="24"/>
        </w:rPr>
      </w:pPr>
      <w:bookmarkStart w:id="14" w:name="_Hlk65492034"/>
      <w:bookmarkEnd w:id="14"/>
      <w:r w:rsidRPr="00ED7C21">
        <w:rPr>
          <w:rFonts w:ascii="Arial" w:hAnsi="Arial"/>
          <w:sz w:val="24"/>
          <w:szCs w:val="24"/>
        </w:rPr>
        <w:t>Zamawiający nie precyzuje w tym zakresie żadnych wymagań, których spełnianie Wykonawca byłby zobowiązany wykazać w sposób szczególny.</w:t>
      </w:r>
    </w:p>
    <w:p w14:paraId="478B581D" w14:textId="77777777" w:rsidR="00ED7C21" w:rsidRPr="00914767" w:rsidRDefault="00ED7C21"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3C4E60D2" w14:textId="77777777" w:rsidR="00781B91" w:rsidRDefault="00CF237C" w:rsidP="00914767">
      <w:pPr>
        <w:spacing w:after="240" w:line="360" w:lineRule="auto"/>
        <w:ind w:left="851"/>
        <w:jc w:val="both"/>
        <w:rPr>
          <w:rFonts w:ascii="Arial" w:hAnsi="Arial"/>
          <w:sz w:val="24"/>
          <w:szCs w:val="24"/>
        </w:rPr>
      </w:pPr>
      <w:bookmarkStart w:id="15" w:name="_Hlk65492326"/>
      <w:r w:rsidRPr="00914767">
        <w:rPr>
          <w:rFonts w:ascii="Arial" w:hAnsi="Arial"/>
          <w:sz w:val="24"/>
          <w:szCs w:val="24"/>
        </w:rPr>
        <w:t xml:space="preserve">Zamawiający uzna warunek za spełniony, jeżeli Wykonawca wykaże, </w:t>
      </w:r>
      <w:r w:rsidR="00E95C95">
        <w:rPr>
          <w:rFonts w:ascii="Arial" w:hAnsi="Arial"/>
          <w:sz w:val="24"/>
          <w:szCs w:val="24"/>
        </w:rPr>
        <w:br/>
      </w:r>
      <w:r w:rsidRPr="00914767">
        <w:rPr>
          <w:rFonts w:ascii="Arial" w:hAnsi="Arial"/>
          <w:sz w:val="24"/>
          <w:szCs w:val="24"/>
        </w:rPr>
        <w:t>że</w:t>
      </w:r>
      <w:r w:rsidR="00781B91">
        <w:rPr>
          <w:rFonts w:ascii="Arial" w:hAnsi="Arial"/>
          <w:sz w:val="24"/>
          <w:szCs w:val="24"/>
        </w:rPr>
        <w:t>:</w:t>
      </w:r>
    </w:p>
    <w:p w14:paraId="35625E9C" w14:textId="6D83BFC6" w:rsidR="00F96707" w:rsidRDefault="00E95C95" w:rsidP="008D2F3F">
      <w:pPr>
        <w:pStyle w:val="Akapitzlist"/>
        <w:numPr>
          <w:ilvl w:val="0"/>
          <w:numId w:val="50"/>
        </w:numPr>
        <w:spacing w:line="360" w:lineRule="auto"/>
        <w:ind w:left="1134"/>
        <w:jc w:val="both"/>
        <w:rPr>
          <w:rFonts w:ascii="Arial" w:hAnsi="Arial"/>
          <w:sz w:val="24"/>
          <w:szCs w:val="24"/>
        </w:rPr>
      </w:pPr>
      <w:r w:rsidRPr="00781B91">
        <w:rPr>
          <w:rFonts w:ascii="Arial" w:hAnsi="Arial"/>
          <w:bCs/>
          <w:sz w:val="24"/>
          <w:szCs w:val="24"/>
        </w:rPr>
        <w:t>dysponuje lub będzie dysponował osobą</w:t>
      </w:r>
      <w:r w:rsidR="008D2F3F">
        <w:rPr>
          <w:rFonts w:ascii="Arial" w:hAnsi="Arial"/>
          <w:bCs/>
          <w:sz w:val="24"/>
          <w:szCs w:val="24"/>
        </w:rPr>
        <w:t xml:space="preserve">, która posiada </w:t>
      </w:r>
      <w:r w:rsidRPr="00781B91">
        <w:rPr>
          <w:rFonts w:ascii="Arial" w:hAnsi="Arial"/>
          <w:bCs/>
          <w:color w:val="000000"/>
          <w:w w:val="105"/>
          <w:sz w:val="24"/>
          <w:szCs w:val="24"/>
        </w:rPr>
        <w:t>uprawnienia budowlane do kierowania robotami budowlanymi</w:t>
      </w:r>
      <w:bookmarkEnd w:id="15"/>
      <w:r w:rsidR="008D2F3F">
        <w:rPr>
          <w:rFonts w:ascii="Arial" w:hAnsi="Arial"/>
          <w:sz w:val="24"/>
          <w:szCs w:val="24"/>
        </w:rPr>
        <w:t xml:space="preserve"> </w:t>
      </w:r>
      <w:r w:rsidR="008D2F3F" w:rsidRPr="008D2F3F">
        <w:rPr>
          <w:rFonts w:ascii="Arial" w:hAnsi="Arial"/>
          <w:b/>
          <w:bCs/>
          <w:sz w:val="24"/>
          <w:szCs w:val="24"/>
        </w:rPr>
        <w:t>w specjalności mostowej</w:t>
      </w:r>
      <w:r w:rsidR="00AC7663" w:rsidRPr="008D2F3F">
        <w:rPr>
          <w:rFonts w:ascii="Arial" w:hAnsi="Arial"/>
          <w:b/>
          <w:bCs/>
          <w:sz w:val="24"/>
          <w:szCs w:val="24"/>
        </w:rPr>
        <w:t xml:space="preserve"> </w:t>
      </w:r>
      <w:r w:rsidR="00AC7663" w:rsidRPr="008D2F3F">
        <w:rPr>
          <w:rFonts w:ascii="Arial" w:hAnsi="Arial"/>
          <w:sz w:val="24"/>
          <w:szCs w:val="24"/>
        </w:rPr>
        <w:t xml:space="preserve">(lub odpowiadające im równoważne uprawnienia budowlane </w:t>
      </w:r>
      <w:r w:rsidR="008D2F3F">
        <w:rPr>
          <w:rFonts w:ascii="Arial" w:hAnsi="Arial"/>
          <w:sz w:val="24"/>
          <w:szCs w:val="24"/>
        </w:rPr>
        <w:br/>
      </w:r>
      <w:r w:rsidR="00AC7663" w:rsidRPr="008D2F3F">
        <w:rPr>
          <w:rFonts w:ascii="Arial" w:hAnsi="Arial"/>
          <w:sz w:val="24"/>
          <w:szCs w:val="24"/>
        </w:rPr>
        <w:t xml:space="preserve">do kierowania robotami </w:t>
      </w:r>
      <w:r w:rsidR="00BB25D7" w:rsidRPr="008D2F3F">
        <w:rPr>
          <w:rFonts w:ascii="Arial" w:hAnsi="Arial"/>
          <w:sz w:val="24"/>
          <w:szCs w:val="24"/>
        </w:rPr>
        <w:t>budowlanymi</w:t>
      </w:r>
      <w:r w:rsidR="00AC7663" w:rsidRPr="008D2F3F">
        <w:rPr>
          <w:rFonts w:ascii="Arial" w:hAnsi="Arial"/>
          <w:sz w:val="24"/>
          <w:szCs w:val="24"/>
        </w:rPr>
        <w:t>)</w:t>
      </w:r>
      <w:r w:rsidR="00580B7A" w:rsidRPr="008D2F3F">
        <w:rPr>
          <w:rFonts w:ascii="Arial" w:hAnsi="Arial"/>
          <w:sz w:val="24"/>
          <w:szCs w:val="24"/>
        </w:rPr>
        <w:t>, która będzie podczas realizacji zamówienia pełniła funkcję kierownika robót budowlanych</w:t>
      </w:r>
      <w:r w:rsidR="002D34F8">
        <w:rPr>
          <w:rFonts w:ascii="Arial" w:hAnsi="Arial"/>
          <w:sz w:val="24"/>
          <w:szCs w:val="24"/>
        </w:rPr>
        <w:t>.</w:t>
      </w:r>
    </w:p>
    <w:p w14:paraId="78EDDF59" w14:textId="1F725357" w:rsidR="00E401AA" w:rsidRPr="00914767" w:rsidRDefault="00CF237C" w:rsidP="008D2F3F">
      <w:pPr>
        <w:spacing w:line="360" w:lineRule="auto"/>
        <w:ind w:left="1134"/>
        <w:jc w:val="both"/>
        <w:rPr>
          <w:rFonts w:ascii="Arial" w:eastAsia="Calibri" w:hAnsi="Arial"/>
          <w:sz w:val="24"/>
          <w:szCs w:val="24"/>
        </w:rPr>
      </w:pPr>
      <w:r w:rsidRPr="00914767">
        <w:rPr>
          <w:rFonts w:ascii="Arial" w:eastAsia="Calibri" w:hAnsi="Arial"/>
          <w:sz w:val="24"/>
          <w:szCs w:val="24"/>
        </w:rPr>
        <w:t xml:space="preserve">Ocena spełnienia warunku zostanie dokonana na podstawie wypełnionego przez Wykonawcę wykazu </w:t>
      </w:r>
      <w:r w:rsidRPr="00914767">
        <w:rPr>
          <w:rFonts w:ascii="Arial" w:hAnsi="Arial"/>
          <w:sz w:val="24"/>
          <w:szCs w:val="24"/>
        </w:rPr>
        <w:t>osób</w:t>
      </w:r>
      <w:r w:rsidRPr="00914767">
        <w:rPr>
          <w:rFonts w:ascii="Arial" w:eastAsia="Calibri" w:hAnsi="Arial"/>
          <w:sz w:val="24"/>
          <w:szCs w:val="24"/>
        </w:rPr>
        <w:t xml:space="preserve">, którego wzór stanowi załącznik nr 4 </w:t>
      </w:r>
      <w:r w:rsidR="008D2F3F">
        <w:rPr>
          <w:rFonts w:ascii="Arial" w:eastAsia="Calibri" w:hAnsi="Arial"/>
          <w:sz w:val="24"/>
          <w:szCs w:val="24"/>
        </w:rPr>
        <w:br/>
      </w:r>
      <w:r w:rsidRPr="00914767">
        <w:rPr>
          <w:rFonts w:ascii="Arial" w:eastAsia="Calibri" w:hAnsi="Arial"/>
          <w:sz w:val="24"/>
          <w:szCs w:val="24"/>
        </w:rPr>
        <w:t>do SWZ.</w:t>
      </w:r>
    </w:p>
    <w:p w14:paraId="4B7C49EF" w14:textId="4623C190" w:rsidR="00E401AA" w:rsidRPr="00914767" w:rsidRDefault="00CF237C" w:rsidP="008D2F3F">
      <w:pPr>
        <w:spacing w:line="360" w:lineRule="auto"/>
        <w:ind w:left="1134"/>
        <w:jc w:val="both"/>
        <w:rPr>
          <w:rFonts w:ascii="Arial" w:hAnsi="Arial"/>
          <w:sz w:val="24"/>
          <w:szCs w:val="24"/>
        </w:rPr>
      </w:pPr>
      <w:r w:rsidRPr="00914767">
        <w:rPr>
          <w:rFonts w:ascii="Arial" w:hAnsi="Arial"/>
          <w:b/>
          <w:bCs/>
          <w:sz w:val="24"/>
          <w:szCs w:val="24"/>
        </w:rPr>
        <w:t xml:space="preserve">UWAGA!!! </w:t>
      </w:r>
      <w:r w:rsidRPr="00914767">
        <w:rPr>
          <w:rFonts w:ascii="Arial" w:hAnsi="Arial"/>
          <w:sz w:val="24"/>
          <w:szCs w:val="24"/>
        </w:rPr>
        <w:t xml:space="preserve">Przez „uprawnienia budowlane” Zamawiający rozumie uprawnienia budowlane, o których mowa w ustawie Prawo budowlane </w:t>
      </w:r>
      <w:r w:rsidR="00152D1D">
        <w:rPr>
          <w:rFonts w:ascii="Arial" w:hAnsi="Arial"/>
          <w:sz w:val="24"/>
          <w:szCs w:val="24"/>
        </w:rPr>
        <w:br/>
      </w:r>
      <w:r w:rsidRPr="00914767">
        <w:rPr>
          <w:rFonts w:ascii="Arial" w:hAnsi="Arial"/>
          <w:sz w:val="24"/>
          <w:szCs w:val="24"/>
        </w:rPr>
        <w:t>(</w:t>
      </w:r>
      <w:r w:rsidRPr="00914767">
        <w:rPr>
          <w:rStyle w:val="markedcontent"/>
          <w:rFonts w:ascii="Arial" w:hAnsi="Arial"/>
          <w:sz w:val="24"/>
          <w:szCs w:val="24"/>
        </w:rPr>
        <w:t>t.j. Dz. U. z 2021 r. poz. 2351 z późn.</w:t>
      </w:r>
      <w:r w:rsidR="00B232DC">
        <w:rPr>
          <w:rStyle w:val="markedcontent"/>
          <w:rFonts w:ascii="Arial" w:hAnsi="Arial"/>
          <w:sz w:val="24"/>
          <w:szCs w:val="24"/>
        </w:rPr>
        <w:t xml:space="preserve"> zm.</w:t>
      </w:r>
      <w:r w:rsidRPr="00914767">
        <w:rPr>
          <w:rStyle w:val="markedcontent"/>
          <w:rFonts w:ascii="Arial" w:hAnsi="Arial"/>
          <w:sz w:val="24"/>
          <w:szCs w:val="24"/>
        </w:rPr>
        <w:t>)</w:t>
      </w:r>
      <w:r w:rsidRPr="00914767">
        <w:rPr>
          <w:rFonts w:ascii="Arial" w:hAnsi="Arial"/>
          <w:sz w:val="24"/>
          <w:szCs w:val="24"/>
        </w:rPr>
        <w:t xml:space="preserve"> oraz w Rozporządzeniu Ministra Inwestycji i Rozwoju z dnia 29 kwietnia 2019 r. w sprawie samodzielnych funkcji technicznych w budownictwie (Dz.U. z 2019 r. poz. 831) lub odpowiadające im ważne uprawnienia budowlane, wydane na podstawie uprzednio obowiązujących przepisów prawa, lub odpowiadających przepisów obowiązujących na terenie kraju, w którym Wykonawca ma </w:t>
      </w:r>
      <w:r w:rsidRPr="00914767">
        <w:rPr>
          <w:rFonts w:ascii="Arial" w:hAnsi="Arial"/>
          <w:sz w:val="24"/>
          <w:szCs w:val="24"/>
        </w:rPr>
        <w:lastRenderedPageBreak/>
        <w:t>siedzibę lub miejsca zamieszkania, uznanych przez właściwy organ, zgodnie z ustawą z dnia 22 grudnia 2015 r. o zasadach uznawania kwalifikacji zawodowych nabytych w krajach członkowskich Unii Europejskiej (</w:t>
      </w:r>
      <w:r w:rsidR="00152D1D">
        <w:rPr>
          <w:rFonts w:ascii="Arial" w:hAnsi="Arial"/>
          <w:sz w:val="24"/>
          <w:szCs w:val="24"/>
        </w:rPr>
        <w:t xml:space="preserve">t.j. </w:t>
      </w:r>
      <w:r w:rsidRPr="00914767">
        <w:rPr>
          <w:rFonts w:ascii="Arial" w:hAnsi="Arial"/>
          <w:sz w:val="24"/>
          <w:szCs w:val="24"/>
        </w:rPr>
        <w:t>Dz.U. z 2021 r., poz. 1646</w:t>
      </w:r>
      <w:r w:rsidR="00152D1D">
        <w:rPr>
          <w:rFonts w:ascii="Arial" w:hAnsi="Arial"/>
          <w:sz w:val="24"/>
          <w:szCs w:val="24"/>
        </w:rPr>
        <w:t xml:space="preserve"> z późn. zm.</w:t>
      </w:r>
      <w:r w:rsidRPr="00914767">
        <w:rPr>
          <w:rFonts w:ascii="Arial" w:hAnsi="Arial"/>
          <w:sz w:val="24"/>
          <w:szCs w:val="24"/>
        </w:rPr>
        <w:t>).</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Pr="00914767">
        <w:rPr>
          <w:rFonts w:ascii="Arial" w:hAnsi="Arial"/>
          <w:sz w:val="24"/>
          <w:szCs w:val="24"/>
        </w:rPr>
        <w:t>o Wolnym Handlu (EFTA) – stron umowy o Europejskim Obszarze Gospodarczym w rozumieniu art. 4a ustawy z dnia 15 grudnia 2000 r. o samorządach zawodowych architektów oraz inżynierów budownictwa (t.j. Dz.U. z 2019 r., poz. 1117</w:t>
      </w:r>
      <w:r w:rsidR="00E0372D">
        <w:rPr>
          <w:rFonts w:ascii="Arial" w:hAnsi="Arial"/>
          <w:sz w:val="24"/>
          <w:szCs w:val="24"/>
        </w:rPr>
        <w:t xml:space="preserve"> z późn. zm.</w:t>
      </w:r>
      <w:r w:rsidRPr="00914767">
        <w:rPr>
          <w:rFonts w:ascii="Arial" w:hAnsi="Arial"/>
          <w:sz w:val="24"/>
          <w:szCs w:val="24"/>
        </w:rPr>
        <w:t xml:space="preserve">), osoba wyznaczona do realizacji zamówienia posiada uprawnienia budowlane, jeżeli: </w:t>
      </w:r>
    </w:p>
    <w:p w14:paraId="7A2D2D7D" w14:textId="6AABC2A3" w:rsidR="00E401AA" w:rsidRPr="00914767" w:rsidRDefault="00CF237C" w:rsidP="008D2F3F">
      <w:pPr>
        <w:spacing w:line="360" w:lineRule="auto"/>
        <w:ind w:left="1134"/>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6B22EAD2" w:rsidR="00E401AA" w:rsidRPr="00914767" w:rsidRDefault="00CF237C" w:rsidP="008D2F3F">
      <w:pPr>
        <w:spacing w:line="360" w:lineRule="auto"/>
        <w:ind w:left="1134"/>
        <w:jc w:val="both"/>
        <w:rPr>
          <w:rFonts w:ascii="Arial" w:hAnsi="Arial"/>
          <w:sz w:val="24"/>
          <w:szCs w:val="24"/>
        </w:rPr>
      </w:pPr>
      <w:r w:rsidRPr="00914767">
        <w:rPr>
          <w:rFonts w:ascii="Arial" w:hAnsi="Arial"/>
          <w:sz w:val="24"/>
          <w:szCs w:val="24"/>
        </w:rPr>
        <w:t xml:space="preserve">- posiada odpowiednią decyzję o uznaniu kwalifikacji zawodowych lub, </w:t>
      </w:r>
      <w:r w:rsidR="004F4994">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sidR="00551DC0">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sidR="00551DC0">
        <w:rPr>
          <w:rFonts w:ascii="Arial" w:hAnsi="Arial"/>
          <w:sz w:val="24"/>
          <w:szCs w:val="24"/>
        </w:rPr>
        <w:t xml:space="preserve"> </w:t>
      </w:r>
      <w:r w:rsidRPr="00914767">
        <w:rPr>
          <w:rFonts w:ascii="Arial" w:hAnsi="Arial"/>
          <w:sz w:val="24"/>
          <w:szCs w:val="24"/>
        </w:rPr>
        <w:t>transgranicznych.</w:t>
      </w:r>
    </w:p>
    <w:p w14:paraId="67C7C3E9" w14:textId="06E28810" w:rsidR="00E401AA" w:rsidRDefault="00CF237C" w:rsidP="008D2F3F">
      <w:pPr>
        <w:pStyle w:val="BodyText20"/>
        <w:tabs>
          <w:tab w:val="left" w:pos="290"/>
        </w:tabs>
        <w:spacing w:line="360" w:lineRule="auto"/>
        <w:ind w:left="1134"/>
      </w:pPr>
      <w:r w:rsidRPr="00914767">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3B8A8662" w14:textId="77777777" w:rsidR="00781B91" w:rsidRPr="00914767" w:rsidRDefault="00781B91" w:rsidP="00551DC0">
      <w:pPr>
        <w:pStyle w:val="BodyText20"/>
        <w:tabs>
          <w:tab w:val="left" w:pos="290"/>
        </w:tabs>
        <w:spacing w:line="360" w:lineRule="auto"/>
        <w:ind w:left="851"/>
      </w:pPr>
    </w:p>
    <w:p w14:paraId="4F30755F" w14:textId="480B8DE1" w:rsidR="008D2F3F" w:rsidRPr="008D2F3F" w:rsidRDefault="00DE4D6D" w:rsidP="00857F26">
      <w:pPr>
        <w:pStyle w:val="Akapitzlist"/>
        <w:numPr>
          <w:ilvl w:val="0"/>
          <w:numId w:val="50"/>
        </w:numPr>
        <w:spacing w:line="360" w:lineRule="auto"/>
        <w:ind w:left="1134" w:hanging="283"/>
        <w:jc w:val="both"/>
        <w:rPr>
          <w:rFonts w:ascii="Arial" w:hAnsi="Arial" w:cs="Arial"/>
          <w:b/>
          <w:bCs/>
          <w:sz w:val="24"/>
          <w:szCs w:val="24"/>
        </w:rPr>
      </w:pPr>
      <w:r>
        <w:rPr>
          <w:rFonts w:ascii="Arial" w:hAnsi="Arial" w:cs="Arial"/>
          <w:bCs/>
          <w:sz w:val="24"/>
          <w:szCs w:val="24"/>
        </w:rPr>
        <w:t>w</w:t>
      </w:r>
      <w:r w:rsidR="00BD1479" w:rsidRPr="004F4994">
        <w:rPr>
          <w:rFonts w:ascii="Arial" w:hAnsi="Arial" w:cs="Arial"/>
          <w:bCs/>
          <w:sz w:val="24"/>
          <w:szCs w:val="24"/>
        </w:rPr>
        <w:t xml:space="preserve"> okresie</w:t>
      </w:r>
      <w:r>
        <w:rPr>
          <w:rFonts w:ascii="Arial" w:hAnsi="Arial" w:cs="Arial"/>
          <w:bCs/>
          <w:sz w:val="24"/>
          <w:szCs w:val="24"/>
        </w:rPr>
        <w:t xml:space="preserve"> ostatnich</w:t>
      </w:r>
      <w:r w:rsidR="00BD1479" w:rsidRPr="004F4994">
        <w:rPr>
          <w:rFonts w:ascii="Arial" w:hAnsi="Arial" w:cs="Arial"/>
          <w:bCs/>
          <w:sz w:val="24"/>
          <w:szCs w:val="24"/>
        </w:rPr>
        <w:t xml:space="preserve"> 5 lat przed upływem terminu składania ofert, a jeżeli okres prowadzenia działalności jest krótszy – w tym okresie,</w:t>
      </w:r>
      <w:r w:rsidR="00BD1479" w:rsidRPr="00914767">
        <w:rPr>
          <w:rFonts w:ascii="Arial" w:hAnsi="Arial" w:cs="Arial"/>
          <w:b/>
          <w:sz w:val="24"/>
          <w:szCs w:val="24"/>
        </w:rPr>
        <w:t xml:space="preserve"> wykonał minimum jedno zamówienie</w:t>
      </w:r>
      <w:r w:rsidR="00A66F95" w:rsidRPr="00914767">
        <w:rPr>
          <w:rFonts w:ascii="Arial" w:hAnsi="Arial" w:cs="Arial"/>
          <w:b/>
          <w:sz w:val="24"/>
          <w:szCs w:val="24"/>
        </w:rPr>
        <w:t>,</w:t>
      </w:r>
      <w:r w:rsidR="00BD1479" w:rsidRPr="00914767">
        <w:rPr>
          <w:rFonts w:ascii="Arial" w:hAnsi="Arial" w:cs="Arial"/>
          <w:b/>
          <w:sz w:val="24"/>
          <w:szCs w:val="24"/>
        </w:rPr>
        <w:t xml:space="preserve"> </w:t>
      </w:r>
      <w:r w:rsidR="008D2F3F" w:rsidRPr="008D2F3F">
        <w:rPr>
          <w:rFonts w:ascii="Arial" w:hAnsi="Arial" w:cs="Arial"/>
          <w:bCs/>
          <w:sz w:val="24"/>
          <w:szCs w:val="24"/>
        </w:rPr>
        <w:t>które polegało na remoncie</w:t>
      </w:r>
      <w:r w:rsidR="008D2F3F" w:rsidRPr="008D2F3F">
        <w:rPr>
          <w:rFonts w:ascii="Arial" w:hAnsi="Arial" w:cs="Arial"/>
          <w:sz w:val="24"/>
          <w:szCs w:val="24"/>
        </w:rPr>
        <w:t xml:space="preserve"> </w:t>
      </w:r>
      <w:r w:rsidR="008D2F3F">
        <w:rPr>
          <w:rFonts w:ascii="Arial" w:hAnsi="Arial" w:cs="Arial"/>
          <w:sz w:val="24"/>
          <w:szCs w:val="24"/>
        </w:rPr>
        <w:t xml:space="preserve">i/lub/albo przebudowie i/lub/albo budowie obiektu mostowego w zakresie m.in. </w:t>
      </w:r>
      <w:r w:rsidR="008D2F3F">
        <w:rPr>
          <w:rFonts w:ascii="Arial" w:hAnsi="Arial" w:cs="Arial"/>
          <w:sz w:val="24"/>
          <w:szCs w:val="24"/>
        </w:rPr>
        <w:lastRenderedPageBreak/>
        <w:t>renowacji powłok malarskich konstrukcji stalowej i/lub/albo remoncie tynku przyczółka obiektu mostowego i/lub/albo wykonaniu epoksydowej powłoki ochronnej podłoży gładkich.</w:t>
      </w:r>
    </w:p>
    <w:p w14:paraId="31485056" w14:textId="77777777" w:rsidR="008D2F3F" w:rsidRPr="008D2F3F" w:rsidRDefault="008D2F3F" w:rsidP="008D2F3F">
      <w:pPr>
        <w:pStyle w:val="Akapitzlist"/>
        <w:spacing w:line="360" w:lineRule="auto"/>
        <w:ind w:left="1134"/>
        <w:jc w:val="both"/>
        <w:rPr>
          <w:rFonts w:ascii="Arial" w:hAnsi="Arial" w:cs="Arial"/>
          <w:b/>
          <w:bCs/>
          <w:sz w:val="24"/>
          <w:szCs w:val="24"/>
        </w:rPr>
      </w:pPr>
    </w:p>
    <w:p w14:paraId="27FFF83B" w14:textId="2B43379A" w:rsidR="00E401AA" w:rsidRPr="00914767" w:rsidRDefault="00CF237C" w:rsidP="0010734D">
      <w:pPr>
        <w:spacing w:line="360" w:lineRule="auto"/>
        <w:ind w:left="1134"/>
        <w:jc w:val="both"/>
        <w:rPr>
          <w:rFonts w:ascii="Arial" w:hAnsi="Arial"/>
          <w:sz w:val="24"/>
          <w:szCs w:val="24"/>
        </w:rPr>
      </w:pPr>
      <w:r w:rsidRPr="00914767">
        <w:rPr>
          <w:rFonts w:ascii="Arial" w:hAnsi="Arial"/>
          <w:sz w:val="24"/>
          <w:szCs w:val="24"/>
          <w:lang w:val="x-none" w:eastAsia="x-none"/>
        </w:rPr>
        <w:t xml:space="preserve">Na potwierdzenie faktu, że </w:t>
      </w:r>
      <w:r w:rsidRPr="00914767">
        <w:rPr>
          <w:rFonts w:ascii="Arial" w:hAnsi="Arial"/>
          <w:sz w:val="24"/>
          <w:szCs w:val="24"/>
          <w:lang w:eastAsia="x-none"/>
        </w:rPr>
        <w:t>zadania</w:t>
      </w:r>
      <w:r w:rsidRPr="00914767">
        <w:rPr>
          <w:rFonts w:ascii="Arial" w:hAnsi="Arial"/>
          <w:sz w:val="24"/>
          <w:szCs w:val="24"/>
          <w:lang w:val="x-none" w:eastAsia="x-none"/>
        </w:rPr>
        <w:t xml:space="preserve"> wymienione w wykazie </w:t>
      </w:r>
      <w:r w:rsidRPr="00914767">
        <w:rPr>
          <w:rFonts w:ascii="Arial" w:hAnsi="Arial"/>
          <w:sz w:val="24"/>
          <w:szCs w:val="24"/>
          <w:lang w:eastAsia="x-none"/>
        </w:rPr>
        <w:t xml:space="preserve">robót budowlanych </w:t>
      </w:r>
      <w:r w:rsidRPr="00914767">
        <w:rPr>
          <w:rFonts w:ascii="Arial" w:hAnsi="Arial"/>
          <w:sz w:val="24"/>
          <w:szCs w:val="24"/>
          <w:lang w:val="x-none" w:eastAsia="x-none"/>
        </w:rPr>
        <w:t xml:space="preserve">zostały wykonane należycie, Wykonawca zobowiązany jest załączyć </w:t>
      </w:r>
      <w:r w:rsidRPr="00914767">
        <w:rPr>
          <w:rFonts w:ascii="Arial" w:hAnsi="Arial"/>
          <w:sz w:val="24"/>
          <w:szCs w:val="24"/>
          <w:u w:val="single"/>
          <w:lang w:val="x-none" w:eastAsia="x-none"/>
        </w:rPr>
        <w:t>dowody.</w:t>
      </w:r>
      <w:r w:rsidRPr="00914767">
        <w:rPr>
          <w:rFonts w:ascii="Arial" w:hAnsi="Arial"/>
          <w:sz w:val="24"/>
          <w:szCs w:val="24"/>
          <w:lang w:val="x-none" w:eastAsia="x-none"/>
        </w:rPr>
        <w:t xml:space="preserve"> </w:t>
      </w:r>
    </w:p>
    <w:p w14:paraId="21E2BA24" w14:textId="22B6521F"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lang w:val="pl-PL"/>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14767">
        <w:rPr>
          <w:rFonts w:ascii="Arial" w:hAnsi="Arial"/>
          <w:sz w:val="24"/>
          <w:szCs w:val="24"/>
        </w:rPr>
        <w:t>.</w:t>
      </w:r>
    </w:p>
    <w:p w14:paraId="120BAE3A" w14:textId="477936E5"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rPr>
        <w:t xml:space="preserve">Ocena spełnienia warunku zostanie dokonana na podstawie wykazu wykonanych robót budowlanych złożonego przez Wykonawcę (załącznik </w:t>
      </w:r>
      <w:r w:rsidR="00152D1D">
        <w:rPr>
          <w:rFonts w:ascii="Arial" w:hAnsi="Arial"/>
          <w:sz w:val="24"/>
          <w:szCs w:val="24"/>
        </w:rPr>
        <w:br/>
      </w:r>
      <w:r w:rsidRPr="00914767">
        <w:rPr>
          <w:rFonts w:ascii="Arial" w:hAnsi="Arial"/>
          <w:sz w:val="24"/>
          <w:szCs w:val="24"/>
        </w:rPr>
        <w:t>nr 5 do SWZ) wraz z załącznikami – dowodami.</w:t>
      </w:r>
    </w:p>
    <w:p w14:paraId="3F549102" w14:textId="408C4942" w:rsidR="00E401AA" w:rsidRDefault="00CF237C" w:rsidP="00DB6EEB">
      <w:pPr>
        <w:spacing w:line="360" w:lineRule="auto"/>
        <w:ind w:left="1134"/>
        <w:jc w:val="both"/>
        <w:rPr>
          <w:rFonts w:ascii="Arial" w:eastAsia="Calibri" w:hAnsi="Arial"/>
          <w:sz w:val="24"/>
          <w:szCs w:val="24"/>
        </w:rPr>
      </w:pPr>
      <w:r w:rsidRPr="00914767">
        <w:rPr>
          <w:rFonts w:ascii="Arial" w:eastAsia="Calibri" w:hAnsi="Arial"/>
          <w:sz w:val="24"/>
          <w:szCs w:val="24"/>
        </w:rPr>
        <w:t>Konieczne jest, aby przedkładane dowody potwierdzające, że wykonane przez Wykonawców roboty budowlane zostały wykonane należycie, zawierały jednoznaczne i nie budzące wątpliwości potwierdzenie należytego wykonania i nie zawierały sprzecznych z wykazem informacji.</w:t>
      </w:r>
    </w:p>
    <w:p w14:paraId="60E347C2" w14:textId="77777777" w:rsidR="009C3B34" w:rsidRPr="00914767" w:rsidRDefault="009C3B34" w:rsidP="00DB6EEB">
      <w:pPr>
        <w:spacing w:line="360" w:lineRule="auto"/>
        <w:ind w:left="1134"/>
        <w:jc w:val="both"/>
        <w:rPr>
          <w:rFonts w:ascii="Arial" w:eastAsia="Calibri" w:hAnsi="Arial"/>
          <w:sz w:val="24"/>
          <w:szCs w:val="24"/>
        </w:rPr>
      </w:pPr>
    </w:p>
    <w:p w14:paraId="3B02E7B5" w14:textId="1A48B1E8" w:rsidR="00E401AA" w:rsidRPr="00DB6EEB" w:rsidRDefault="00CF237C" w:rsidP="00DB6EEB">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2573F84" w14:textId="2D636DD1" w:rsidR="00F42F64" w:rsidRPr="007C366F" w:rsidRDefault="00CF237C" w:rsidP="007C366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roboty budowlane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6" w:name="_Toc94169624"/>
      <w:r w:rsidRPr="00914767">
        <w:rPr>
          <w:rFonts w:ascii="Arial" w:hAnsi="Arial"/>
          <w:sz w:val="24"/>
          <w:szCs w:val="24"/>
        </w:rPr>
        <w:t>IX. Podstawy wykluczenia z postępowania</w:t>
      </w:r>
      <w:bookmarkEnd w:id="16"/>
    </w:p>
    <w:p w14:paraId="5187166F" w14:textId="40F09A39" w:rsidR="00E401AA" w:rsidRDefault="00CF237C" w:rsidP="00DB6EEB">
      <w:pPr>
        <w:spacing w:line="360" w:lineRule="auto"/>
        <w:jc w:val="both"/>
        <w:rPr>
          <w:rFonts w:ascii="Arial" w:hAnsi="Arial"/>
          <w:sz w:val="24"/>
          <w:szCs w:val="24"/>
        </w:rPr>
      </w:pPr>
      <w:r w:rsidRPr="00914767">
        <w:rPr>
          <w:rFonts w:ascii="Arial" w:hAnsi="Arial"/>
          <w:sz w:val="24"/>
          <w:szCs w:val="24"/>
        </w:rPr>
        <w:t>Z postępowania o udzielenie zamówienia, z zastrzeżeniem art. 110 ust. 2 i 3 ustawy Pzp, Zamawiający wykluczy Wykonawców, w stosunku do których zachodzi którakolwiek z okoliczności wskazanych w:</w:t>
      </w:r>
    </w:p>
    <w:p w14:paraId="46749390" w14:textId="77777777" w:rsidR="00E401AA" w:rsidRPr="00914767" w:rsidRDefault="00CF237C" w:rsidP="00DB6EEB">
      <w:pPr>
        <w:pStyle w:val="Akapitzlist"/>
        <w:numPr>
          <w:ilvl w:val="3"/>
          <w:numId w:val="7"/>
        </w:numPr>
        <w:spacing w:line="360" w:lineRule="auto"/>
        <w:ind w:left="426"/>
        <w:jc w:val="both"/>
        <w:rPr>
          <w:rFonts w:ascii="Arial" w:hAnsi="Arial" w:cs="Arial"/>
          <w:b/>
          <w:bCs/>
          <w:sz w:val="24"/>
          <w:szCs w:val="24"/>
          <w:u w:val="single"/>
        </w:rPr>
      </w:pPr>
      <w:r w:rsidRPr="00914767">
        <w:rPr>
          <w:rFonts w:ascii="Arial" w:hAnsi="Arial" w:cs="Arial"/>
          <w:b/>
          <w:bCs/>
          <w:sz w:val="24"/>
          <w:szCs w:val="24"/>
          <w:u w:val="single"/>
        </w:rPr>
        <w:lastRenderedPageBreak/>
        <w:t>art. 108 ust. 1 ustawy Pzp:</w:t>
      </w:r>
    </w:p>
    <w:p w14:paraId="014DE318"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13D02E95" w14:textId="7AFC845F"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którym mowa w art. 228-230a, art. 250a Kodeksu karnego, w art. 46-48 ustawy z dnia 25 czerwca 2010 r. o sporcie (Dz. U. z 2020 r. poz. 1133 oraz z 2021 r. poz. 2054</w:t>
      </w:r>
      <w:r w:rsidR="00702D25">
        <w:rPr>
          <w:rFonts w:ascii="Arial" w:hAnsi="Arial" w:cs="Arial"/>
          <w:color w:val="000000"/>
          <w:sz w:val="24"/>
          <w:szCs w:val="24"/>
        </w:rPr>
        <w:t xml:space="preserve"> i 2142</w:t>
      </w:r>
      <w:r w:rsidRPr="00914767">
        <w:rPr>
          <w:rFonts w:ascii="Arial" w:hAnsi="Arial" w:cs="Arial"/>
          <w:color w:val="000000"/>
          <w:sz w:val="24"/>
          <w:szCs w:val="24"/>
        </w:rPr>
        <w:t xml:space="preserve">) lub w art. 54 ust. 1-4 ustawy z dnia 12 maja </w:t>
      </w:r>
      <w:r w:rsidR="00702D25">
        <w:rPr>
          <w:rFonts w:ascii="Arial" w:hAnsi="Arial" w:cs="Arial"/>
          <w:color w:val="000000"/>
          <w:sz w:val="24"/>
          <w:szCs w:val="24"/>
        </w:rPr>
        <w:br/>
      </w:r>
      <w:r w:rsidRPr="00914767">
        <w:rPr>
          <w:rFonts w:ascii="Arial" w:hAnsi="Arial" w:cs="Arial"/>
          <w:color w:val="000000"/>
          <w:sz w:val="24"/>
          <w:szCs w:val="24"/>
        </w:rPr>
        <w:t>2011 r. o refundacji leków, środków spożywczych specjalnego przeznaczenia żywieniowego oraz wyrobów medycznych (Dz. U. z 202</w:t>
      </w:r>
      <w:r w:rsidR="00702D25">
        <w:rPr>
          <w:rFonts w:ascii="Arial" w:hAnsi="Arial" w:cs="Arial"/>
          <w:color w:val="000000"/>
          <w:sz w:val="24"/>
          <w:szCs w:val="24"/>
        </w:rPr>
        <w:t>2</w:t>
      </w:r>
      <w:r w:rsidRPr="00914767">
        <w:rPr>
          <w:rFonts w:ascii="Arial" w:hAnsi="Arial" w:cs="Arial"/>
          <w:color w:val="000000"/>
          <w:sz w:val="24"/>
          <w:szCs w:val="24"/>
        </w:rPr>
        <w:t xml:space="preserve"> r. poz. </w:t>
      </w:r>
      <w:r w:rsidR="00702D25">
        <w:rPr>
          <w:rFonts w:ascii="Arial" w:hAnsi="Arial" w:cs="Arial"/>
          <w:color w:val="000000"/>
          <w:sz w:val="24"/>
          <w:szCs w:val="24"/>
        </w:rPr>
        <w:t xml:space="preserve">463, 583 </w:t>
      </w:r>
      <w:r w:rsidR="00702D25">
        <w:rPr>
          <w:rFonts w:ascii="Arial" w:hAnsi="Arial" w:cs="Arial"/>
          <w:color w:val="000000"/>
          <w:sz w:val="24"/>
          <w:szCs w:val="24"/>
        </w:rPr>
        <w:br/>
        <w:t>i 974</w:t>
      </w:r>
      <w:r w:rsidRPr="00914767">
        <w:rPr>
          <w:rFonts w:ascii="Arial" w:hAnsi="Arial" w:cs="Arial"/>
          <w:color w:val="000000"/>
          <w:sz w:val="24"/>
          <w:szCs w:val="24"/>
        </w:rPr>
        <w:t>),</w:t>
      </w:r>
    </w:p>
    <w:p w14:paraId="3497BB48" w14:textId="446F312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finansowania przestępstwa o charakterze terrorystycznym, o którym mowa </w:t>
      </w:r>
      <w:r w:rsidR="00702D25">
        <w:rPr>
          <w:rFonts w:ascii="Arial" w:hAnsi="Arial" w:cs="Arial"/>
          <w:color w:val="000000"/>
          <w:sz w:val="24"/>
          <w:szCs w:val="24"/>
        </w:rPr>
        <w:br/>
      </w:r>
      <w:r w:rsidRPr="00914767">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4B1207F6" w14:textId="0C2F034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lastRenderedPageBreak/>
        <w:t>w spółce komandytowej lub komandytowo-akcyjnej lub prokurenta prawomocnie skazano za przestępstwo, o którym mowa w pkt 1;</w:t>
      </w:r>
    </w:p>
    <w:p w14:paraId="077F9FA8" w14:textId="5ED3795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49ED25B2" w14:textId="0A44D511" w:rsidR="00152D1D" w:rsidRDefault="00CF237C" w:rsidP="00152D1D">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art. 109 ust. 1 pkt 1, 4 ustawy Pzp:</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w:t>
      </w:r>
      <w:r w:rsidRPr="00914767">
        <w:rPr>
          <w:rFonts w:ascii="Arial" w:hAnsi="Arial"/>
          <w:sz w:val="24"/>
          <w:szCs w:val="24"/>
        </w:rPr>
        <w:lastRenderedPageBreak/>
        <w:t xml:space="preserve">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A7830B6" w14:textId="51AF13D9" w:rsidR="00E401AA" w:rsidRPr="004B2F8F" w:rsidRDefault="00CF237C" w:rsidP="00914767">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99531E" w14:textId="77777777" w:rsidR="004B2F8F" w:rsidRPr="00DB6EEB" w:rsidRDefault="004B2F8F" w:rsidP="004B2F8F">
      <w:pPr>
        <w:spacing w:after="200" w:line="360" w:lineRule="auto"/>
        <w:contextualSpacing/>
        <w:jc w:val="both"/>
        <w:rPr>
          <w:rFonts w:ascii="Arial" w:eastAsia="Calibri" w:hAnsi="Arial"/>
          <w:bCs/>
          <w:iCs/>
          <w:sz w:val="24"/>
          <w:szCs w:val="24"/>
          <w:lang w:val="x-none" w:eastAsia="en-US"/>
        </w:rPr>
      </w:pP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A444AB" w:rsidP="00D97184">
      <w:pPr>
        <w:pStyle w:val="Akapitzlist"/>
        <w:spacing w:line="360" w:lineRule="auto"/>
        <w:ind w:left="567"/>
        <w:rPr>
          <w:rStyle w:val="Hipercze"/>
          <w:rFonts w:ascii="Arial" w:hAnsi="Arial" w:cs="Arial"/>
          <w:color w:val="auto"/>
          <w:sz w:val="24"/>
          <w:szCs w:val="24"/>
          <w:u w:val="none"/>
        </w:rPr>
      </w:pPr>
      <w:hyperlink r:id="rId16"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na podstawie ustawy Pzp wyklucza się:</w:t>
      </w:r>
    </w:p>
    <w:p w14:paraId="06D2DFD0"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77777777" w:rsidR="00D97184"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 xml:space="preserve">z dnia 1 marca 2018 r. o przeciwdziałaniu praniu pieniędzy oraz finansowaniu terroryzmu (Dz. U. z 2022 r. poz. 593 i 655) jest osoba wymieniona w wykazach określonych w rozporządzeniu 765/2006 </w:t>
      </w:r>
      <w:r>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na listę na podstawie decyzji w sprawie wpisu na listę rozstrzygającej </w:t>
      </w:r>
      <w:r>
        <w:rPr>
          <w:rFonts w:ascii="Arial" w:hAnsi="Arial"/>
          <w:color w:val="000000"/>
          <w:sz w:val="24"/>
          <w:szCs w:val="24"/>
        </w:rPr>
        <w:br/>
      </w:r>
      <w:r w:rsidRPr="00CF1F1D">
        <w:rPr>
          <w:rFonts w:ascii="Arial" w:hAnsi="Arial"/>
          <w:color w:val="000000"/>
          <w:sz w:val="24"/>
          <w:szCs w:val="24"/>
        </w:rPr>
        <w:t>o zastosowaniu środka, o którym mowa w art. 1 pkt 3 ustawy;</w:t>
      </w:r>
    </w:p>
    <w:p w14:paraId="6B126B5C"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Pr>
          <w:rFonts w:ascii="Arial" w:hAnsi="Arial"/>
          <w:color w:val="000000"/>
          <w:sz w:val="24"/>
          <w:szCs w:val="24"/>
        </w:rPr>
        <w:br/>
      </w:r>
      <w:r w:rsidRPr="00CF1F1D">
        <w:rPr>
          <w:rFonts w:ascii="Arial" w:hAnsi="Arial"/>
          <w:color w:val="000000"/>
          <w:sz w:val="24"/>
          <w:szCs w:val="24"/>
        </w:rPr>
        <w:t xml:space="preserve">pkt 37 ustawy z dnia 29 września 1994 r. o rachunkowości (Dz. U. </w:t>
      </w:r>
      <w:r>
        <w:rPr>
          <w:rFonts w:ascii="Arial" w:hAnsi="Arial"/>
          <w:color w:val="000000"/>
          <w:sz w:val="24"/>
          <w:szCs w:val="24"/>
        </w:rPr>
        <w:br/>
      </w:r>
      <w:r w:rsidRPr="00CF1F1D">
        <w:rPr>
          <w:rFonts w:ascii="Arial" w:hAnsi="Arial"/>
          <w:color w:val="000000"/>
          <w:sz w:val="24"/>
          <w:szCs w:val="24"/>
        </w:rPr>
        <w:t xml:space="preserve">z 2021 r. poz. 217, 2105 i 2106), jest podmiot wymieniony w wykazach </w:t>
      </w:r>
      <w:r w:rsidRPr="00CF1F1D">
        <w:rPr>
          <w:rFonts w:ascii="Arial" w:hAnsi="Arial"/>
          <w:color w:val="000000"/>
          <w:sz w:val="24"/>
          <w:szCs w:val="24"/>
        </w:rPr>
        <w:lastRenderedPageBreak/>
        <w:t>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Wykluczenie Wykonawcy następuje zgodnie z art. 111 ustawy Pzp.</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7" w:name="_Toc94169625"/>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7"/>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Pzp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63D261E" w:rsidR="00E401AA" w:rsidRPr="00210D90"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w:t>
      </w:r>
      <w:r w:rsidRPr="00914767">
        <w:rPr>
          <w:rFonts w:ascii="Arial" w:hAnsi="Arial" w:cs="Arial"/>
          <w:sz w:val="24"/>
          <w:szCs w:val="24"/>
        </w:rPr>
        <w:lastRenderedPageBreak/>
        <w:t xml:space="preserve">dowodowych oraz innych dokumentów lub oświadczeń, jakich może żądać zamawiający od wykonawcy (Dz. U. z 2020 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23898776"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w:t>
      </w:r>
      <w:r w:rsidR="00A70D68">
        <w:rPr>
          <w:rFonts w:ascii="Arial" w:hAnsi="Arial" w:cs="Arial"/>
          <w:sz w:val="24"/>
          <w:szCs w:val="24"/>
        </w:rPr>
        <w:t xml:space="preserve"> </w:t>
      </w:r>
      <w:r w:rsidR="002703CD" w:rsidRPr="002703CD">
        <w:rPr>
          <w:rFonts w:ascii="Arial" w:hAnsi="Arial" w:cs="Arial"/>
          <w:sz w:val="24"/>
          <w:szCs w:val="24"/>
        </w:rPr>
        <w:t>do SWZ ;</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8" w:name="_Hlk65501332"/>
      <w:bookmarkStart w:id="19" w:name="_Hlk65501112"/>
      <w:bookmarkEnd w:id="18"/>
      <w:bookmarkEnd w:id="19"/>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CC59D1">
        <w:rPr>
          <w:rFonts w:ascii="Arial" w:hAnsi="Arial" w:cs="Arial"/>
          <w:b/>
          <w:bCs/>
          <w:color w:val="0070C0"/>
          <w:sz w:val="24"/>
          <w:szCs w:val="24"/>
        </w:rPr>
        <w:t xml:space="preserve">Aktualne na dzień składania ofert oświadczenie o spełnianiu warunków udziału w postępowaniu oraz o braku podstaw do wykluczenia </w:t>
      </w:r>
      <w:r w:rsidR="00152D1D" w:rsidRPr="00CC59D1">
        <w:rPr>
          <w:rFonts w:ascii="Arial" w:hAnsi="Arial" w:cs="Arial"/>
          <w:b/>
          <w:bCs/>
          <w:color w:val="0070C0"/>
          <w:sz w:val="24"/>
          <w:szCs w:val="24"/>
        </w:rPr>
        <w:br/>
      </w:r>
      <w:r w:rsidRPr="00CC59D1">
        <w:rPr>
          <w:rFonts w:ascii="Arial" w:hAnsi="Arial" w:cs="Arial"/>
          <w:b/>
          <w:bCs/>
          <w:color w:val="0070C0"/>
          <w:sz w:val="24"/>
          <w:szCs w:val="24"/>
        </w:rPr>
        <w:t>z postępowania</w:t>
      </w:r>
      <w:r w:rsidRPr="00914767">
        <w:rPr>
          <w:rFonts w:ascii="Arial" w:hAnsi="Arial" w:cs="Arial"/>
          <w:sz w:val="24"/>
          <w:szCs w:val="24"/>
        </w:rPr>
        <w:t xml:space="preserve"> (art. 125 ust. 1 ustawy Pzp)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oraz spełnianie warunków udziału </w:t>
      </w:r>
      <w:r w:rsidRPr="00914767">
        <w:rPr>
          <w:rFonts w:ascii="Arial" w:hAnsi="Arial" w:cs="Arial"/>
          <w:szCs w:val="24"/>
        </w:rPr>
        <w:lastRenderedPageBreak/>
        <w:t>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20"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0"/>
      <w:r w:rsidR="005B67E2" w:rsidRPr="00914767">
        <w:rPr>
          <w:rFonts w:ascii="Arial" w:hAnsi="Arial" w:cs="Arial"/>
          <w:szCs w:val="24"/>
        </w:rPr>
        <w:t>.</w:t>
      </w:r>
    </w:p>
    <w:p w14:paraId="6E8C09E3" w14:textId="6CAF9CDD" w:rsidR="00747AF5" w:rsidRPr="00914767" w:rsidRDefault="00747AF5" w:rsidP="00914767">
      <w:pPr>
        <w:pStyle w:val="Tekstpodstawowy"/>
        <w:spacing w:line="360" w:lineRule="auto"/>
        <w:ind w:left="785" w:right="20"/>
        <w:jc w:val="both"/>
        <w:rPr>
          <w:rFonts w:ascii="Arial" w:hAnsi="Arial" w:cs="Arial"/>
          <w:szCs w:val="24"/>
        </w:rPr>
      </w:pPr>
    </w:p>
    <w:p w14:paraId="04CF47AD" w14:textId="2E1441F1" w:rsidR="00747AF5" w:rsidRPr="00914767" w:rsidRDefault="002703CD" w:rsidP="002703CD">
      <w:pPr>
        <w:pStyle w:val="Akapitzlist"/>
        <w:numPr>
          <w:ilvl w:val="0"/>
          <w:numId w:val="23"/>
        </w:numPr>
        <w:spacing w:line="360" w:lineRule="auto"/>
        <w:jc w:val="both"/>
        <w:rPr>
          <w:rFonts w:ascii="Arial" w:hAnsi="Arial" w:cs="Arial"/>
          <w:b/>
          <w:sz w:val="24"/>
          <w:szCs w:val="24"/>
        </w:rPr>
      </w:pPr>
      <w:bookmarkStart w:id="21" w:name="_Hlk71715236"/>
      <w:r w:rsidRPr="002703CD">
        <w:rPr>
          <w:rFonts w:ascii="Arial" w:hAnsi="Arial" w:cs="Arial"/>
          <w:b/>
          <w:bCs/>
          <w:color w:val="0070C0"/>
          <w:sz w:val="24"/>
          <w:szCs w:val="24"/>
        </w:rPr>
        <w:t>Kosztorys ofertow</w:t>
      </w:r>
      <w:r w:rsidR="00754A1A">
        <w:rPr>
          <w:rFonts w:ascii="Arial" w:hAnsi="Arial" w:cs="Arial"/>
          <w:b/>
          <w:bCs/>
          <w:color w:val="0070C0"/>
          <w:sz w:val="24"/>
          <w:szCs w:val="24"/>
        </w:rPr>
        <w:t>y</w:t>
      </w:r>
      <w:r w:rsidR="00747AF5" w:rsidRPr="00914767">
        <w:rPr>
          <w:rFonts w:ascii="Arial" w:hAnsi="Arial" w:cs="Arial"/>
          <w:sz w:val="24"/>
          <w:szCs w:val="24"/>
        </w:rPr>
        <w:t>, sporządzon</w:t>
      </w:r>
      <w:r w:rsidR="00754A1A">
        <w:rPr>
          <w:rFonts w:ascii="Arial" w:hAnsi="Arial" w:cs="Arial"/>
          <w:sz w:val="24"/>
          <w:szCs w:val="24"/>
        </w:rPr>
        <w:t>y</w:t>
      </w:r>
      <w:r w:rsidR="00747AF5" w:rsidRPr="00914767">
        <w:rPr>
          <w:rFonts w:ascii="Arial" w:hAnsi="Arial" w:cs="Arial"/>
          <w:sz w:val="24"/>
          <w:szCs w:val="24"/>
        </w:rPr>
        <w:t xml:space="preserve"> w oparciu o </w:t>
      </w:r>
      <w:r w:rsidR="00FE3047" w:rsidRPr="00914767">
        <w:rPr>
          <w:rFonts w:ascii="Arial" w:hAnsi="Arial" w:cs="Arial"/>
          <w:sz w:val="24"/>
          <w:szCs w:val="24"/>
        </w:rPr>
        <w:t>kosztorys ofertow</w:t>
      </w:r>
      <w:r w:rsidR="00754A1A">
        <w:rPr>
          <w:rFonts w:ascii="Arial" w:hAnsi="Arial" w:cs="Arial"/>
          <w:sz w:val="24"/>
          <w:szCs w:val="24"/>
        </w:rPr>
        <w:t xml:space="preserve">y </w:t>
      </w:r>
      <w:r w:rsidR="00747AF5" w:rsidRPr="00914767">
        <w:rPr>
          <w:rFonts w:ascii="Arial" w:hAnsi="Arial" w:cs="Arial"/>
          <w:sz w:val="24"/>
          <w:szCs w:val="24"/>
        </w:rPr>
        <w:t>Zamawiającego,</w:t>
      </w:r>
      <w:r w:rsidR="00A70D68">
        <w:rPr>
          <w:rFonts w:ascii="Arial" w:hAnsi="Arial" w:cs="Arial"/>
          <w:sz w:val="24"/>
          <w:szCs w:val="24"/>
        </w:rPr>
        <w:t xml:space="preserve"> </w:t>
      </w:r>
      <w:r w:rsidR="00747AF5" w:rsidRPr="0010734D">
        <w:rPr>
          <w:rFonts w:ascii="Arial" w:hAnsi="Arial" w:cs="Arial"/>
          <w:sz w:val="24"/>
          <w:szCs w:val="24"/>
        </w:rPr>
        <w:t>stanowiąc</w:t>
      </w:r>
      <w:r w:rsidR="00D97B08">
        <w:rPr>
          <w:rFonts w:ascii="Arial" w:hAnsi="Arial" w:cs="Arial"/>
          <w:sz w:val="24"/>
          <w:szCs w:val="24"/>
        </w:rPr>
        <w:t>y</w:t>
      </w:r>
      <w:r w:rsidR="00747AF5" w:rsidRPr="0010734D">
        <w:rPr>
          <w:rFonts w:ascii="Arial" w:hAnsi="Arial" w:cs="Arial"/>
          <w:sz w:val="24"/>
          <w:szCs w:val="24"/>
        </w:rPr>
        <w:t xml:space="preserve"> załącznik nr 1</w:t>
      </w:r>
      <w:r>
        <w:rPr>
          <w:rFonts w:ascii="Arial" w:hAnsi="Arial" w:cs="Arial"/>
          <w:sz w:val="24"/>
          <w:szCs w:val="24"/>
        </w:rPr>
        <w:t>2</w:t>
      </w:r>
      <w:bookmarkEnd w:id="21"/>
      <w:r w:rsidR="00A444AB">
        <w:rPr>
          <w:rFonts w:ascii="Arial" w:hAnsi="Arial" w:cs="Arial"/>
          <w:sz w:val="24"/>
          <w:szCs w:val="24"/>
        </w:rPr>
        <w:t xml:space="preserve"> do SWZ</w:t>
      </w:r>
      <w:r>
        <w:rPr>
          <w:rFonts w:ascii="Arial" w:hAnsi="Arial" w:cs="Arial"/>
          <w:sz w:val="24"/>
          <w:szCs w:val="24"/>
        </w:rPr>
        <w:t>.</w:t>
      </w:r>
    </w:p>
    <w:p w14:paraId="1EFD6794" w14:textId="7135ED7D" w:rsidR="00747AF5" w:rsidRPr="00914767" w:rsidRDefault="00747AF5" w:rsidP="00914767">
      <w:pPr>
        <w:pStyle w:val="Akapitzlist"/>
        <w:spacing w:line="360" w:lineRule="auto"/>
        <w:ind w:left="785"/>
        <w:jc w:val="both"/>
        <w:rPr>
          <w:rFonts w:ascii="Arial" w:hAnsi="Arial" w:cs="Arial"/>
          <w:b/>
          <w:sz w:val="24"/>
          <w:szCs w:val="24"/>
        </w:rPr>
      </w:pPr>
      <w:r w:rsidRPr="00914767">
        <w:rPr>
          <w:rFonts w:ascii="Arial" w:hAnsi="Arial" w:cs="Arial"/>
          <w:sz w:val="24"/>
          <w:szCs w:val="24"/>
        </w:rPr>
        <w:t>Kosztorys oferto</w:t>
      </w:r>
      <w:r w:rsidR="00D97B08">
        <w:rPr>
          <w:rFonts w:ascii="Arial" w:hAnsi="Arial" w:cs="Arial"/>
          <w:sz w:val="24"/>
          <w:szCs w:val="24"/>
        </w:rPr>
        <w:t>wy</w:t>
      </w:r>
      <w:r w:rsidRPr="00914767">
        <w:rPr>
          <w:rFonts w:ascii="Arial" w:hAnsi="Arial" w:cs="Arial"/>
          <w:sz w:val="24"/>
          <w:szCs w:val="24"/>
        </w:rPr>
        <w:t xml:space="preserve"> należy sporządzić </w:t>
      </w:r>
      <w:r w:rsidRPr="00914767">
        <w:rPr>
          <w:rFonts w:ascii="Arial" w:hAnsi="Arial" w:cs="Arial"/>
          <w:b/>
          <w:bCs/>
          <w:sz w:val="24"/>
          <w:szCs w:val="24"/>
        </w:rPr>
        <w:t>metodą uproszczoną</w:t>
      </w:r>
      <w:r w:rsidRPr="00914767">
        <w:rPr>
          <w:rFonts w:ascii="Arial" w:hAnsi="Arial" w:cs="Arial"/>
          <w:sz w:val="24"/>
          <w:szCs w:val="24"/>
        </w:rPr>
        <w:t xml:space="preserve"> w oparciu </w:t>
      </w:r>
      <w:r w:rsidR="00152D1D">
        <w:rPr>
          <w:rFonts w:ascii="Arial" w:hAnsi="Arial" w:cs="Arial"/>
          <w:sz w:val="24"/>
          <w:szCs w:val="24"/>
        </w:rPr>
        <w:br/>
      </w:r>
      <w:r w:rsidRPr="00914767">
        <w:rPr>
          <w:rFonts w:ascii="Arial" w:hAnsi="Arial" w:cs="Arial"/>
          <w:sz w:val="24"/>
          <w:szCs w:val="24"/>
        </w:rPr>
        <w:t xml:space="preserve">o </w:t>
      </w:r>
      <w:r w:rsidR="00B55B53" w:rsidRPr="00914767">
        <w:rPr>
          <w:rFonts w:ascii="Arial" w:hAnsi="Arial" w:cs="Arial"/>
          <w:sz w:val="24"/>
          <w:szCs w:val="24"/>
        </w:rPr>
        <w:t>kosztorys ofertow</w:t>
      </w:r>
      <w:r w:rsidR="00D97B08">
        <w:rPr>
          <w:rFonts w:ascii="Arial" w:hAnsi="Arial" w:cs="Arial"/>
          <w:sz w:val="24"/>
          <w:szCs w:val="24"/>
        </w:rPr>
        <w:t xml:space="preserve">y </w:t>
      </w:r>
      <w:r w:rsidRPr="00914767">
        <w:rPr>
          <w:rFonts w:ascii="Arial" w:hAnsi="Arial" w:cs="Arial"/>
          <w:sz w:val="24"/>
          <w:szCs w:val="24"/>
        </w:rPr>
        <w:t xml:space="preserve">Zamawiającego. Wykonawca zobowiązany jest do wyceny </w:t>
      </w:r>
      <w:r w:rsidRPr="00914767">
        <w:rPr>
          <w:rFonts w:ascii="Arial" w:hAnsi="Arial" w:cs="Arial"/>
          <w:sz w:val="24"/>
          <w:szCs w:val="24"/>
          <w:u w:val="single"/>
        </w:rPr>
        <w:t xml:space="preserve">wszystkich elementów (pozycji) z </w:t>
      </w:r>
      <w:r w:rsidR="00FE3047" w:rsidRPr="00914767">
        <w:rPr>
          <w:rFonts w:ascii="Arial" w:hAnsi="Arial" w:cs="Arial"/>
          <w:sz w:val="24"/>
          <w:szCs w:val="24"/>
          <w:u w:val="single"/>
        </w:rPr>
        <w:t>kosztorys</w:t>
      </w:r>
      <w:r w:rsidR="00D97B08">
        <w:rPr>
          <w:rFonts w:ascii="Arial" w:hAnsi="Arial" w:cs="Arial"/>
          <w:sz w:val="24"/>
          <w:szCs w:val="24"/>
          <w:u w:val="single"/>
        </w:rPr>
        <w:t>u</w:t>
      </w:r>
      <w:r w:rsidR="00A70D68">
        <w:rPr>
          <w:rFonts w:ascii="Arial" w:hAnsi="Arial" w:cs="Arial"/>
          <w:sz w:val="24"/>
          <w:szCs w:val="24"/>
          <w:u w:val="single"/>
        </w:rPr>
        <w:t xml:space="preserve"> </w:t>
      </w:r>
      <w:r w:rsidR="00FE3047" w:rsidRPr="00914767">
        <w:rPr>
          <w:rFonts w:ascii="Arial" w:hAnsi="Arial" w:cs="Arial"/>
          <w:sz w:val="24"/>
          <w:szCs w:val="24"/>
          <w:u w:val="single"/>
        </w:rPr>
        <w:t>ofertow</w:t>
      </w:r>
      <w:r w:rsidR="00D97B08">
        <w:rPr>
          <w:rFonts w:ascii="Arial" w:hAnsi="Arial" w:cs="Arial"/>
          <w:sz w:val="24"/>
          <w:szCs w:val="24"/>
          <w:u w:val="single"/>
        </w:rPr>
        <w:t xml:space="preserve">ego </w:t>
      </w:r>
      <w:r w:rsidRPr="00914767">
        <w:rPr>
          <w:rFonts w:ascii="Arial" w:hAnsi="Arial" w:cs="Arial"/>
          <w:sz w:val="24"/>
          <w:szCs w:val="24"/>
          <w:u w:val="single"/>
        </w:rPr>
        <w:t>załączon</w:t>
      </w:r>
      <w:r w:rsidR="00D97B08">
        <w:rPr>
          <w:rFonts w:ascii="Arial" w:hAnsi="Arial" w:cs="Arial"/>
          <w:sz w:val="24"/>
          <w:szCs w:val="24"/>
          <w:u w:val="single"/>
        </w:rPr>
        <w:t xml:space="preserve">ego </w:t>
      </w:r>
      <w:r w:rsidRPr="00914767">
        <w:rPr>
          <w:rFonts w:ascii="Arial" w:hAnsi="Arial" w:cs="Arial"/>
          <w:sz w:val="24"/>
          <w:szCs w:val="24"/>
          <w:u w:val="single"/>
        </w:rPr>
        <w:t>do SWZ.</w:t>
      </w:r>
      <w:r w:rsidRPr="00914767">
        <w:rPr>
          <w:rFonts w:ascii="Arial" w:hAnsi="Arial" w:cs="Arial"/>
          <w:sz w:val="24"/>
          <w:szCs w:val="24"/>
        </w:rPr>
        <w:t xml:space="preserve"> Zamawiający w zakresie zmian </w:t>
      </w:r>
      <w:r w:rsidR="00FE3047" w:rsidRPr="00914767">
        <w:rPr>
          <w:rFonts w:ascii="Arial" w:hAnsi="Arial" w:cs="Arial"/>
          <w:sz w:val="24"/>
          <w:szCs w:val="24"/>
        </w:rPr>
        <w:t>kosztorysu</w:t>
      </w:r>
      <w:r w:rsidRPr="00914767">
        <w:rPr>
          <w:rFonts w:ascii="Arial" w:hAnsi="Arial" w:cs="Arial"/>
          <w:sz w:val="24"/>
          <w:szCs w:val="24"/>
        </w:rPr>
        <w:t xml:space="preserve"> dopuszcza jedynie takie zmiany, które nie wpływają na całoś</w:t>
      </w:r>
      <w:r w:rsidR="00FE3047" w:rsidRPr="00914767">
        <w:rPr>
          <w:rFonts w:ascii="Arial" w:hAnsi="Arial" w:cs="Arial"/>
          <w:sz w:val="24"/>
          <w:szCs w:val="24"/>
        </w:rPr>
        <w:t xml:space="preserve">ć </w:t>
      </w:r>
      <w:r w:rsidRPr="00914767">
        <w:rPr>
          <w:rFonts w:ascii="Arial" w:hAnsi="Arial" w:cs="Arial"/>
          <w:sz w:val="24"/>
          <w:szCs w:val="24"/>
        </w:rPr>
        <w:t>wycenianej pozycji, np. szt. 1 - kpl. 1. Wykonawca nie ma prawa bez zgody Zamawiającego do dokonywania zmian w poz</w:t>
      </w:r>
      <w:r w:rsidR="00FE3047" w:rsidRPr="00914767">
        <w:rPr>
          <w:rFonts w:ascii="Arial" w:hAnsi="Arial" w:cs="Arial"/>
          <w:sz w:val="24"/>
          <w:szCs w:val="24"/>
        </w:rPr>
        <w:t xml:space="preserve">ycjach zawartych w przekazanym kosztorysie ofertowym </w:t>
      </w:r>
      <w:r w:rsidRPr="00914767">
        <w:rPr>
          <w:rFonts w:ascii="Arial" w:hAnsi="Arial" w:cs="Arial"/>
          <w:sz w:val="24"/>
          <w:szCs w:val="24"/>
        </w:rPr>
        <w:t>(np. dopisywania pozycji, zmiany ilości, itp.). Jeżeli w wyniku dokonanej przez siebie analizy i obliczenia ilo</w:t>
      </w:r>
      <w:r w:rsidR="00FE3047" w:rsidRPr="00914767">
        <w:rPr>
          <w:rFonts w:ascii="Arial" w:hAnsi="Arial" w:cs="Arial"/>
          <w:sz w:val="24"/>
          <w:szCs w:val="24"/>
        </w:rPr>
        <w:t xml:space="preserve">ści przedmiotu zamówienia uzna </w:t>
      </w:r>
      <w:r w:rsidRPr="00914767">
        <w:rPr>
          <w:rFonts w:ascii="Arial" w:hAnsi="Arial" w:cs="Arial"/>
          <w:sz w:val="24"/>
          <w:szCs w:val="24"/>
        </w:rPr>
        <w:t xml:space="preserve">je za niewłaściwe, to zmiany ilości przedmiotu zamówienia Wykonawca może dochodzić w ramach procedury pytań, zgodnie z art. 135 ustawy Pzp. </w:t>
      </w:r>
      <w:r w:rsidR="00D97B08">
        <w:rPr>
          <w:rFonts w:ascii="Arial" w:hAnsi="Arial" w:cs="Arial"/>
          <w:sz w:val="24"/>
          <w:szCs w:val="24"/>
        </w:rPr>
        <w:br/>
      </w:r>
      <w:r w:rsidRPr="00914767">
        <w:rPr>
          <w:rFonts w:ascii="Arial" w:hAnsi="Arial" w:cs="Arial"/>
          <w:b/>
          <w:sz w:val="24"/>
          <w:szCs w:val="24"/>
        </w:rPr>
        <w:t>W kosztorys</w:t>
      </w:r>
      <w:r w:rsidR="00D97B08">
        <w:rPr>
          <w:rFonts w:ascii="Arial" w:hAnsi="Arial" w:cs="Arial"/>
          <w:b/>
          <w:sz w:val="24"/>
          <w:szCs w:val="24"/>
        </w:rPr>
        <w:t>ie</w:t>
      </w:r>
      <w:r w:rsidRPr="00914767">
        <w:rPr>
          <w:rFonts w:ascii="Arial" w:hAnsi="Arial" w:cs="Arial"/>
          <w:b/>
          <w:sz w:val="24"/>
          <w:szCs w:val="24"/>
        </w:rPr>
        <w:t xml:space="preserve"> ofertowy</w:t>
      </w:r>
      <w:r w:rsidR="00D97B08">
        <w:rPr>
          <w:rFonts w:ascii="Arial" w:hAnsi="Arial" w:cs="Arial"/>
          <w:b/>
          <w:sz w:val="24"/>
          <w:szCs w:val="24"/>
        </w:rPr>
        <w:t>m</w:t>
      </w:r>
      <w:r w:rsidRPr="00914767">
        <w:rPr>
          <w:rFonts w:ascii="Arial" w:hAnsi="Arial" w:cs="Arial"/>
          <w:b/>
          <w:sz w:val="24"/>
          <w:szCs w:val="24"/>
        </w:rPr>
        <w:t xml:space="preserve"> należy podać wartość zamówienia w zł netto, wartość podatku VAT w zł i wartość zamówienia w zł brutto, po zaokrągleniu do dwóch miejsc po przecinku. </w:t>
      </w:r>
    </w:p>
    <w:p w14:paraId="6B366982" w14:textId="77777777" w:rsidR="00747AF5" w:rsidRPr="00B55B53" w:rsidRDefault="00747AF5" w:rsidP="00914767">
      <w:pPr>
        <w:pStyle w:val="Tekstpodstawowy"/>
        <w:spacing w:line="360" w:lineRule="auto"/>
        <w:ind w:left="785" w:right="20"/>
        <w:jc w:val="both"/>
        <w:rPr>
          <w:rFonts w:ascii="Arial" w:hAnsi="Arial" w:cs="Arial"/>
          <w:bCs/>
          <w:szCs w:val="24"/>
          <w:u w:val="single"/>
        </w:rPr>
      </w:pPr>
      <w:r w:rsidRPr="00B55B53">
        <w:rPr>
          <w:rFonts w:ascii="Arial" w:hAnsi="Arial" w:cs="Arial"/>
          <w:bCs/>
          <w:szCs w:val="24"/>
          <w:u w:val="single"/>
        </w:rPr>
        <w:t>Wymagana forma:</w:t>
      </w:r>
    </w:p>
    <w:p w14:paraId="217A8229" w14:textId="760CEEC3" w:rsidR="00747AF5" w:rsidRPr="00914767" w:rsidRDefault="00747AF5" w:rsidP="00914767">
      <w:pPr>
        <w:pStyle w:val="Tekstpodstawowy"/>
        <w:spacing w:line="360" w:lineRule="auto"/>
        <w:ind w:left="785" w:right="20"/>
        <w:jc w:val="both"/>
        <w:rPr>
          <w:rFonts w:ascii="Arial" w:hAnsi="Arial" w:cs="Arial"/>
          <w:szCs w:val="24"/>
        </w:rPr>
      </w:pPr>
      <w:r w:rsidRPr="00914767">
        <w:rPr>
          <w:rFonts w:ascii="Arial" w:hAnsi="Arial" w:cs="Arial"/>
          <w:szCs w:val="24"/>
          <w:lang w:val="pl-PL"/>
        </w:rPr>
        <w:t>Kosztorys</w:t>
      </w:r>
      <w:r w:rsidRPr="00914767">
        <w:rPr>
          <w:rFonts w:ascii="Arial" w:hAnsi="Arial" w:cs="Arial"/>
          <w:szCs w:val="24"/>
        </w:rPr>
        <w:t xml:space="preserve"> </w:t>
      </w:r>
      <w:r w:rsidRPr="00914767">
        <w:rPr>
          <w:rFonts w:ascii="Arial" w:hAnsi="Arial" w:cs="Arial"/>
          <w:szCs w:val="24"/>
          <w:lang w:val="pl-PL"/>
        </w:rPr>
        <w:t>ofertow</w:t>
      </w:r>
      <w:r w:rsidR="00D97B08">
        <w:rPr>
          <w:rFonts w:ascii="Arial" w:hAnsi="Arial" w:cs="Arial"/>
          <w:szCs w:val="24"/>
          <w:lang w:val="pl-PL"/>
        </w:rPr>
        <w:t xml:space="preserve">y </w:t>
      </w:r>
      <w:r w:rsidRPr="00914767">
        <w:rPr>
          <w:rFonts w:ascii="Arial" w:hAnsi="Arial" w:cs="Arial"/>
          <w:szCs w:val="24"/>
        </w:rPr>
        <w:t>mus</w:t>
      </w:r>
      <w:r w:rsidR="00D97B08">
        <w:rPr>
          <w:rFonts w:ascii="Arial" w:hAnsi="Arial" w:cs="Arial"/>
          <w:szCs w:val="24"/>
          <w:lang w:val="pl-PL"/>
        </w:rPr>
        <w:t xml:space="preserve">i </w:t>
      </w:r>
      <w:r w:rsidRPr="00914767">
        <w:rPr>
          <w:rFonts w:ascii="Arial" w:hAnsi="Arial" w:cs="Arial"/>
          <w:szCs w:val="24"/>
        </w:rPr>
        <w:t>być złożon</w:t>
      </w:r>
      <w:r w:rsidR="00D97B08">
        <w:rPr>
          <w:rFonts w:ascii="Arial" w:hAnsi="Arial" w:cs="Arial"/>
          <w:szCs w:val="24"/>
          <w:lang w:val="pl-PL"/>
        </w:rPr>
        <w:t>y</w:t>
      </w:r>
      <w:r w:rsidRPr="00914767">
        <w:rPr>
          <w:rFonts w:ascii="Arial" w:hAnsi="Arial" w:cs="Arial"/>
          <w:szCs w:val="24"/>
        </w:rPr>
        <w:t xml:space="preserve"> w oryginale pod rygorem nieważności </w:t>
      </w:r>
      <w:r w:rsidR="00152D1D">
        <w:rPr>
          <w:rFonts w:ascii="Arial" w:hAnsi="Arial" w:cs="Arial"/>
          <w:szCs w:val="24"/>
        </w:rPr>
        <w:br/>
      </w:r>
      <w:r w:rsidRPr="00914767">
        <w:rPr>
          <w:rFonts w:ascii="Arial" w:hAnsi="Arial" w:cs="Arial"/>
          <w:szCs w:val="24"/>
        </w:rPr>
        <w:t>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CD6F28" w14:textId="77777777" w:rsidR="00C5329C" w:rsidRPr="00914767" w:rsidRDefault="00C5329C" w:rsidP="00914767">
      <w:pPr>
        <w:pStyle w:val="Tekstpodstawowy"/>
        <w:spacing w:line="360" w:lineRule="auto"/>
        <w:ind w:left="785" w:right="20"/>
        <w:jc w:val="both"/>
        <w:rPr>
          <w:rFonts w:ascii="Arial" w:hAnsi="Arial" w:cs="Arial"/>
          <w:szCs w:val="24"/>
        </w:rPr>
      </w:pPr>
    </w:p>
    <w:p w14:paraId="32BAF2A5" w14:textId="4C4BF9A8" w:rsidR="002064D8" w:rsidRPr="000F4C99" w:rsidRDefault="002064D8" w:rsidP="002064D8">
      <w:pPr>
        <w:pStyle w:val="Akapitzlist"/>
        <w:numPr>
          <w:ilvl w:val="0"/>
          <w:numId w:val="23"/>
        </w:numPr>
        <w:spacing w:line="360" w:lineRule="auto"/>
        <w:ind w:right="-108"/>
        <w:jc w:val="both"/>
        <w:rPr>
          <w:rFonts w:ascii="Arial" w:hAnsi="Arial" w:cs="Arial"/>
          <w:sz w:val="24"/>
          <w:szCs w:val="24"/>
        </w:rPr>
      </w:pPr>
      <w:r w:rsidRPr="000F4C99">
        <w:rPr>
          <w:rFonts w:ascii="Arial" w:hAnsi="Arial" w:cs="Arial"/>
          <w:b/>
          <w:bCs/>
          <w:color w:val="0070C0"/>
          <w:sz w:val="24"/>
          <w:szCs w:val="24"/>
        </w:rPr>
        <w:lastRenderedPageBreak/>
        <w:t>Odpis lub informacja z Krajowego Rejestru Sądowego lub z Centralnej Ewidencji i Informacji o Działalności Gospodarczej</w:t>
      </w:r>
      <w:r w:rsidRPr="000F4C99">
        <w:rPr>
          <w:rFonts w:ascii="Arial" w:hAnsi="Arial" w:cs="Arial"/>
          <w:color w:val="0070C0"/>
          <w:sz w:val="24"/>
          <w:szCs w:val="24"/>
        </w:rPr>
        <w:t xml:space="preserve"> </w:t>
      </w:r>
      <w:r>
        <w:rPr>
          <w:rFonts w:ascii="Arial" w:hAnsi="Arial" w:cs="Arial"/>
          <w:sz w:val="24"/>
          <w:szCs w:val="24"/>
        </w:rPr>
        <w:t>l</w:t>
      </w:r>
      <w:r w:rsidRPr="000F4C99">
        <w:rPr>
          <w:rFonts w:ascii="Arial" w:hAnsi="Arial" w:cs="Arial"/>
          <w:sz w:val="24"/>
          <w:szCs w:val="24"/>
        </w:rPr>
        <w:t xml:space="preserve">ub innego właściwego rejestru (celem potwierdzenia, że osoba działająca w imieniu </w:t>
      </w:r>
      <w:r w:rsidR="00D1456D">
        <w:rPr>
          <w:rFonts w:ascii="Arial" w:hAnsi="Arial" w:cs="Arial"/>
          <w:sz w:val="24"/>
          <w:szCs w:val="24"/>
        </w:rPr>
        <w:t>W</w:t>
      </w:r>
      <w:r w:rsidRPr="000F4C99">
        <w:rPr>
          <w:rFonts w:ascii="Arial" w:hAnsi="Arial" w:cs="Arial"/>
          <w:sz w:val="24"/>
          <w:szCs w:val="24"/>
        </w:rPr>
        <w:t>ykonawcy jest umocowana do jego</w:t>
      </w:r>
      <w:r>
        <w:rPr>
          <w:rFonts w:ascii="Arial" w:hAnsi="Arial" w:cs="Arial"/>
          <w:sz w:val="24"/>
          <w:szCs w:val="24"/>
        </w:rPr>
        <w:t xml:space="preserve"> </w:t>
      </w:r>
      <w:r w:rsidRPr="000F4C99">
        <w:rPr>
          <w:rFonts w:ascii="Arial" w:hAnsi="Arial" w:cs="Arial"/>
          <w:sz w:val="24"/>
          <w:szCs w:val="24"/>
        </w:rPr>
        <w:t>reprezentowania).</w:t>
      </w:r>
    </w:p>
    <w:p w14:paraId="26C01A3A" w14:textId="77777777" w:rsidR="002064D8" w:rsidRPr="002064D8" w:rsidRDefault="002064D8" w:rsidP="002064D8">
      <w:pPr>
        <w:pStyle w:val="Tekstpodstawowy"/>
        <w:spacing w:line="360" w:lineRule="auto"/>
        <w:ind w:left="785" w:right="20"/>
        <w:jc w:val="both"/>
        <w:rPr>
          <w:rFonts w:ascii="Arial" w:hAnsi="Arial" w:cs="Arial"/>
          <w:szCs w:val="24"/>
        </w:rPr>
      </w:pPr>
    </w:p>
    <w:p w14:paraId="292E048F" w14:textId="488EBB9C"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Pzp,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857F26">
      <w:pPr>
        <w:pStyle w:val="Tekstpodstawowy"/>
        <w:numPr>
          <w:ilvl w:val="0"/>
          <w:numId w:val="49"/>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2" w:name="_Hlk65501062"/>
      <w:bookmarkEnd w:id="22"/>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3" w:name="_Hlk62401269"/>
      <w:bookmarkEnd w:id="23"/>
    </w:p>
    <w:p w14:paraId="09303994" w14:textId="651D34B7" w:rsidR="00E401AA" w:rsidRDefault="00E401AA" w:rsidP="00914767">
      <w:pPr>
        <w:pStyle w:val="Tekstpodstawowy"/>
        <w:spacing w:line="360" w:lineRule="auto"/>
        <w:ind w:left="1222" w:right="20"/>
        <w:jc w:val="both"/>
        <w:rPr>
          <w:rFonts w:ascii="Arial" w:hAnsi="Arial" w:cs="Arial"/>
          <w:szCs w:val="24"/>
        </w:rPr>
      </w:pPr>
    </w:p>
    <w:p w14:paraId="2C7C3A5B" w14:textId="34D781C9" w:rsidR="00A42A2B" w:rsidRDefault="00A42A2B" w:rsidP="00914767">
      <w:pPr>
        <w:pStyle w:val="Tekstpodstawowy"/>
        <w:spacing w:line="360" w:lineRule="auto"/>
        <w:ind w:left="1222" w:right="20"/>
        <w:jc w:val="both"/>
        <w:rPr>
          <w:rFonts w:ascii="Arial" w:hAnsi="Arial" w:cs="Arial"/>
          <w:szCs w:val="24"/>
        </w:rPr>
      </w:pPr>
    </w:p>
    <w:p w14:paraId="4A9AD5DC" w14:textId="77777777" w:rsidR="00A42A2B" w:rsidRPr="00914767" w:rsidRDefault="00A42A2B"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lastRenderedPageBreak/>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098D43C8"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D97B08">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 xml:space="preserve">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(t.j.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późn.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lastRenderedPageBreak/>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lastRenderedPageBreak/>
        <w:t>Wykonawca nie może zastrzec informacji, o których mowa w art. 222 ust. 5 ustawy Pzp.</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42114EBA"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76F492F4" w14:textId="0B6E065C" w:rsidR="000F4C99" w:rsidRDefault="000F4C99" w:rsidP="002064D8">
      <w:pPr>
        <w:spacing w:line="360" w:lineRule="auto"/>
        <w:ind w:right="-108"/>
        <w:jc w:val="both"/>
        <w:rPr>
          <w:rFonts w:ascii="Arial" w:hAnsi="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Pzp, </w:t>
      </w:r>
      <w:r w:rsidRPr="00914767">
        <w:rPr>
          <w:rFonts w:ascii="Arial" w:hAnsi="Arial" w:cs="Arial"/>
          <w:szCs w:val="24"/>
          <w:lang w:val="pl-PL"/>
        </w:rPr>
        <w:t>Z</w:t>
      </w:r>
      <w:r w:rsidRPr="00914767">
        <w:rPr>
          <w:rFonts w:ascii="Arial" w:hAnsi="Arial" w:cs="Arial"/>
          <w:szCs w:val="24"/>
        </w:rPr>
        <w:t xml:space="preserve">amawiający przed wyborem najkorzystniejszej oferty wezwie </w:t>
      </w:r>
      <w:r w:rsidRPr="00914767">
        <w:rPr>
          <w:rFonts w:ascii="Arial" w:hAnsi="Arial" w:cs="Arial"/>
          <w:szCs w:val="24"/>
          <w:lang w:val="pl-PL"/>
        </w:rPr>
        <w:t>W</w:t>
      </w:r>
      <w:r w:rsidRPr="00914767">
        <w:rPr>
          <w:rFonts w:ascii="Arial" w:hAnsi="Arial" w:cs="Arial"/>
          <w:szCs w:val="24"/>
        </w:rPr>
        <w:t xml:space="preserve">ykonawcę,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3F18AC8D" w14:textId="77777777" w:rsidR="009E5B25" w:rsidRPr="00914767" w:rsidRDefault="009E5B25"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art. 112 ust. 2 pkt 1 ustawy Pzp)</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art. 112 ust. 2 pkt 2 ustawy Pzp)</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Pr="00914767"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lastRenderedPageBreak/>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art. 112 ust. 2 pkt 3 ustawy Pzp)</w:t>
      </w:r>
    </w:p>
    <w:p w14:paraId="2C3C21FC" w14:textId="36617294" w:rsidR="009C3B34" w:rsidRDefault="009C3B34" w:rsidP="009C3B34">
      <w:pPr>
        <w:pStyle w:val="Akapitzlist"/>
        <w:spacing w:after="120" w:line="360" w:lineRule="auto"/>
        <w:ind w:left="822"/>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53757A12" w14:textId="77777777" w:rsidR="009C3B34" w:rsidRPr="00152D1D" w:rsidRDefault="009C3B34" w:rsidP="009C3B34">
      <w:pPr>
        <w:pStyle w:val="Akapitzlist"/>
        <w:spacing w:after="120" w:line="360" w:lineRule="auto"/>
        <w:ind w:left="822"/>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art. 112 ust. 2 pkt 4 ustawy Pzp).</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3C9D53FC" w:rsidR="00E401AA" w:rsidRPr="00210D90" w:rsidRDefault="00CF237C" w:rsidP="00210D90">
      <w:pPr>
        <w:pStyle w:val="pkt"/>
        <w:numPr>
          <w:ilvl w:val="0"/>
          <w:numId w:val="41"/>
        </w:numPr>
        <w:spacing w:before="0" w:after="0" w:line="360" w:lineRule="auto"/>
        <w:ind w:left="1418" w:hanging="425"/>
        <w:rPr>
          <w:rFonts w:ascii="Arial" w:hAnsi="Arial" w:cs="Arial"/>
        </w:rPr>
      </w:pPr>
      <w:r w:rsidRPr="00A42A2B">
        <w:rPr>
          <w:rFonts w:ascii="Arial" w:hAnsi="Arial" w:cs="Arial"/>
          <w:b/>
          <w:bCs/>
          <w:color w:val="C00000"/>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r w:rsidR="00D97B08">
        <w:rPr>
          <w:rFonts w:ascii="Arial" w:hAnsi="Arial" w:cs="Arial"/>
        </w:rPr>
        <w:t>;</w:t>
      </w:r>
    </w:p>
    <w:p w14:paraId="292782AD" w14:textId="036CE285" w:rsidR="00E401AA" w:rsidRDefault="00CF237C" w:rsidP="001D7CCF">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9211E"/>
        </w:rPr>
        <w:t>wykazu robót budowlanych</w:t>
      </w:r>
      <w:r w:rsidRPr="00914767">
        <w:rPr>
          <w:rFonts w:ascii="Arial" w:hAnsi="Arial" w:cs="Arial"/>
        </w:rPr>
        <w:t xml:space="preserve"> wykonanych nie wcześniej niż w okresie ostatnich 5 lat, a jeżeli okres prowadzenia działalności jest krótszy </w:t>
      </w:r>
      <w:r w:rsidR="00152D1D">
        <w:rPr>
          <w:rFonts w:ascii="Arial" w:hAnsi="Arial" w:cs="Arial"/>
        </w:rPr>
        <w:br/>
      </w:r>
      <w:r w:rsidRPr="00914767">
        <w:rPr>
          <w:rFonts w:ascii="Arial" w:hAnsi="Arial" w:cs="Arial"/>
        </w:rPr>
        <w:t>–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4287A" w:rsidRPr="00914767">
        <w:rPr>
          <w:rFonts w:ascii="Arial" w:hAnsi="Arial" w:cs="Arial"/>
        </w:rPr>
        <w:t xml:space="preserve"> </w:t>
      </w:r>
      <w:r w:rsidR="00E4287A">
        <w:rPr>
          <w:rFonts w:ascii="Arial" w:hAnsi="Arial" w:cs="Arial"/>
        </w:rPr>
        <w:t xml:space="preserve">(wzór wykazu robót budowlanych stanowi </w:t>
      </w:r>
      <w:r w:rsidR="00E4287A" w:rsidRPr="00914767">
        <w:rPr>
          <w:rFonts w:ascii="Arial" w:hAnsi="Arial" w:cs="Arial"/>
        </w:rPr>
        <w:t xml:space="preserve">załącznik nr </w:t>
      </w:r>
      <w:r w:rsidR="00E4287A">
        <w:rPr>
          <w:rFonts w:ascii="Arial" w:hAnsi="Arial" w:cs="Arial"/>
        </w:rPr>
        <w:t>5</w:t>
      </w:r>
      <w:r w:rsidR="00E4287A" w:rsidRPr="00914767">
        <w:rPr>
          <w:rFonts w:ascii="Arial" w:hAnsi="Arial" w:cs="Arial"/>
        </w:rPr>
        <w:t xml:space="preserve"> do SWZ</w:t>
      </w:r>
      <w:r w:rsidR="00E4287A">
        <w:rPr>
          <w:rFonts w:ascii="Arial" w:hAnsi="Arial" w:cs="Arial"/>
        </w:rPr>
        <w:t>).</w:t>
      </w:r>
    </w:p>
    <w:p w14:paraId="033AB14E" w14:textId="77777777" w:rsidR="00A816CD" w:rsidRPr="00914767" w:rsidRDefault="00A816CD" w:rsidP="00A816CD">
      <w:pPr>
        <w:pStyle w:val="pkt"/>
        <w:spacing w:before="0" w:after="0" w:line="360" w:lineRule="auto"/>
        <w:ind w:left="1418" w:firstLine="0"/>
        <w:rPr>
          <w:rFonts w:ascii="Arial" w:hAnsi="Arial" w:cs="Arial"/>
        </w:rPr>
      </w:pPr>
    </w:p>
    <w:p w14:paraId="2FA39403" w14:textId="597BEEC2" w:rsidR="00E401AA" w:rsidRPr="00A816CD" w:rsidRDefault="00352988" w:rsidP="00A816CD">
      <w:pPr>
        <w:pStyle w:val="Akapitzlist"/>
        <w:numPr>
          <w:ilvl w:val="1"/>
          <w:numId w:val="36"/>
        </w:numPr>
        <w:tabs>
          <w:tab w:val="left" w:pos="1276"/>
        </w:tabs>
        <w:spacing w:line="360" w:lineRule="auto"/>
        <w:jc w:val="both"/>
        <w:rPr>
          <w:rFonts w:ascii="Arial" w:hAnsi="Arial"/>
          <w:i/>
          <w:color w:val="0070C0"/>
          <w:sz w:val="24"/>
          <w:szCs w:val="24"/>
        </w:rPr>
      </w:pPr>
      <w:r w:rsidRPr="00A816CD">
        <w:rPr>
          <w:rFonts w:ascii="Arial" w:hAnsi="Arial"/>
          <w:b/>
          <w:bCs/>
          <w:sz w:val="24"/>
          <w:szCs w:val="24"/>
        </w:rPr>
        <w:t xml:space="preserve">W celu potwierdzenia braku podstaw wykluczenia Wykonawcy z udziału </w:t>
      </w:r>
      <w:r w:rsidRPr="00A816CD">
        <w:rPr>
          <w:rFonts w:ascii="Arial" w:hAnsi="Arial"/>
          <w:b/>
          <w:bCs/>
          <w:sz w:val="24"/>
          <w:szCs w:val="24"/>
        </w:rPr>
        <w:br/>
        <w:t xml:space="preserve">w postępowaniu o udzielenie zamówienia, o których mowa w art. 108 i art. 109 ust. 1 pkt 1 i 4 ustawy Pzp oraz art. 7 ust. 1 ustawy z dnia 13.04.2022 r. </w:t>
      </w:r>
      <w:r w:rsidRPr="00A816CD">
        <w:rPr>
          <w:rFonts w:ascii="Arial" w:hAnsi="Arial"/>
          <w:b/>
          <w:bCs/>
          <w:sz w:val="24"/>
          <w:szCs w:val="24"/>
        </w:rPr>
        <w:br/>
        <w:t xml:space="preserve">o szczególnych rozwiązaniach w zakresie przeciwdziałania wspieraniu agresji na Ukrainę oraz służących ochronie bezpieczeństwa narodowego, </w:t>
      </w:r>
      <w:r w:rsidRPr="00A816CD">
        <w:rPr>
          <w:rFonts w:ascii="Arial" w:hAnsi="Arial"/>
          <w:b/>
          <w:bCs/>
          <w:sz w:val="24"/>
          <w:szCs w:val="24"/>
        </w:rPr>
        <w:lastRenderedPageBreak/>
        <w:t>Wykonawca składa następujące podmiotowe środki dowodowe</w:t>
      </w:r>
      <w:r w:rsidRPr="00A816CD">
        <w:rPr>
          <w:rFonts w:ascii="Arial" w:hAnsi="Arial"/>
          <w:sz w:val="24"/>
          <w:szCs w:val="24"/>
        </w:rPr>
        <w:t xml:space="preserve"> </w:t>
      </w:r>
      <w:r w:rsidRPr="00A816CD">
        <w:rPr>
          <w:rFonts w:ascii="Arial" w:hAnsi="Arial"/>
          <w:i/>
          <w:color w:val="0070C0"/>
          <w:sz w:val="24"/>
          <w:szCs w:val="24"/>
        </w:rPr>
        <w:t>(dotyczy Wykonawcy, którego oferta została najwyżej oceniona):</w:t>
      </w: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Wzór oświadczenia 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4"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4"/>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5"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lastRenderedPageBreak/>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Pzp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5"/>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lastRenderedPageBreak/>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Pzp, Zamawiający zobowiązany jest także do zbadania (poza podstawami wykluczenia wynikającymi z ustawy Pzp)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lastRenderedPageBreak/>
        <w:t xml:space="preserve">na Ukrainę oraz służących ochronie bezpieczeństwa narodowego. </w:t>
      </w:r>
      <w:hyperlink r:id="rId17"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59117CA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know – how do bezpośredniej realizacji zamówienia. Udział w realizacji zamówienia poprzez doradztwo i konsultacje oraz wspólny nadzór nie jest </w:t>
      </w:r>
      <w:r>
        <w:rPr>
          <w:rFonts w:ascii="Arial" w:hAnsi="Arial"/>
          <w:sz w:val="24"/>
          <w:szCs w:val="24"/>
        </w:rPr>
        <w:br/>
      </w:r>
      <w:r w:rsidRPr="007B550D">
        <w:rPr>
          <w:rFonts w:ascii="Arial" w:hAnsi="Arial"/>
          <w:sz w:val="24"/>
          <w:szCs w:val="24"/>
        </w:rPr>
        <w:t>w</w:t>
      </w:r>
      <w:r>
        <w:rPr>
          <w:rFonts w:ascii="Arial" w:hAnsi="Arial"/>
          <w:sz w:val="24"/>
          <w:szCs w:val="24"/>
        </w:rPr>
        <w:t>y</w:t>
      </w:r>
      <w:r w:rsidRPr="007B550D">
        <w:rPr>
          <w:rFonts w:ascii="Arial" w:hAnsi="Arial"/>
          <w:sz w:val="24"/>
          <w:szCs w:val="24"/>
        </w:rPr>
        <w:t xml:space="preserve">starczający – inny Podmiot ma bowiem po prostu zrealizować zamówienie </w:t>
      </w:r>
      <w:r>
        <w:rPr>
          <w:rFonts w:ascii="Arial" w:hAnsi="Arial"/>
          <w:sz w:val="24"/>
          <w:szCs w:val="24"/>
        </w:rPr>
        <w:br/>
      </w:r>
      <w:r w:rsidRPr="007B550D">
        <w:rPr>
          <w:rFonts w:ascii="Arial" w:hAnsi="Arial"/>
          <w:sz w:val="24"/>
          <w:szCs w:val="24"/>
        </w:rPr>
        <w:t>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lastRenderedPageBreak/>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0D824C89"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6" w:name="_Toc77333149"/>
      <w:bookmarkStart w:id="27" w:name="_Toc94169627"/>
      <w:r w:rsidRPr="00914767">
        <w:rPr>
          <w:rFonts w:ascii="Arial" w:hAnsi="Arial"/>
          <w:sz w:val="24"/>
          <w:szCs w:val="24"/>
          <w:shd w:val="clear" w:color="auto" w:fill="D9D9D9"/>
        </w:rPr>
        <w:t>XII. Informacja dla Wykonawców wspólnie ubiegających się o udzielenie zamówienia</w:t>
      </w:r>
      <w:bookmarkEnd w:id="26"/>
      <w:bookmarkEnd w:id="27"/>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Pzp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lastRenderedPageBreak/>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3759C0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z  załącznikiem nr 6 do SWZ. 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Jeżeli postępowanie prowadzone jest w trybie podstawowym, Zamawiający bada m.in. spełnienie warunków udziału w postępowaniu przez wszystkich Wykonawców na podstawie oświadczenia, o którym mowa w art. 125 ust. 1 Pzp. W związku z tym, że oświadczenie z art. 117 ust. 4 Pzp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lastRenderedPageBreak/>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8" w:name="_Toc77333150"/>
      <w:bookmarkStart w:id="29" w:name="_Toc94169628"/>
      <w:r w:rsidRPr="00914767">
        <w:rPr>
          <w:rFonts w:ascii="Arial" w:hAnsi="Arial"/>
          <w:sz w:val="24"/>
          <w:szCs w:val="24"/>
        </w:rPr>
        <w:t>XIII. Informacje o sposobie porozumiewania się zamawiającego z Wykonawcami oraz przekazywania oświadczeń lub dokumentów</w:t>
      </w:r>
      <w:bookmarkEnd w:id="28"/>
      <w:bookmarkEnd w:id="29"/>
    </w:p>
    <w:p w14:paraId="3E289311" w14:textId="3DE21884"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8"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19"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t>
      </w:r>
      <w:r w:rsidRPr="007C3B37">
        <w:rPr>
          <w:rFonts w:ascii="Arial" w:hAnsi="Arial"/>
          <w:bCs/>
          <w:sz w:val="24"/>
          <w:szCs w:val="24"/>
        </w:rPr>
        <w:lastRenderedPageBreak/>
        <w:t xml:space="preserve">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stały dostęp do sieci Internet o gwarantowanej przepustowości nie mniejszej niż 512 kb/s,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zainstalowany program Adobe Acrobat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lastRenderedPageBreak/>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(hh:mm:ss)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Pzp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lastRenderedPageBreak/>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PAdES (używany do podpisywania plików </w:t>
      </w:r>
      <w:r w:rsidR="004E199C">
        <w:rPr>
          <w:rFonts w:ascii="Arial" w:hAnsi="Arial"/>
          <w:bCs/>
          <w:sz w:val="24"/>
          <w:szCs w:val="24"/>
        </w:rPr>
        <w:br/>
      </w:r>
      <w:r w:rsidRPr="00941783">
        <w:rPr>
          <w:rFonts w:ascii="Arial" w:hAnsi="Arial"/>
          <w:bCs/>
          <w:sz w:val="24"/>
          <w:szCs w:val="24"/>
        </w:rPr>
        <w:t>w formacie pdf.) wewnątrz podpisywanego pliku, natomiast dokumenty w formacie innym niż „pdf” zaleca się podpisywać formatem XAdES.</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857F26">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4B44A40F" w14:textId="13FFF71D" w:rsidR="00941783" w:rsidRDefault="009C3B34" w:rsidP="00941783">
      <w:pPr>
        <w:pStyle w:val="Akapitzlist"/>
        <w:spacing w:line="360" w:lineRule="auto"/>
        <w:ind w:left="720"/>
        <w:jc w:val="both"/>
        <w:rPr>
          <w:rFonts w:ascii="Arial" w:hAnsi="Arial"/>
          <w:bCs/>
          <w:sz w:val="24"/>
          <w:szCs w:val="24"/>
        </w:rPr>
      </w:pPr>
      <w:r>
        <w:rPr>
          <w:rFonts w:ascii="Arial" w:hAnsi="Arial"/>
          <w:bCs/>
          <w:sz w:val="24"/>
          <w:szCs w:val="24"/>
        </w:rPr>
        <w:t>Bartosz Kalitka</w:t>
      </w:r>
      <w:r w:rsidR="00941783" w:rsidRPr="00941783">
        <w:rPr>
          <w:rFonts w:ascii="Arial" w:hAnsi="Arial"/>
          <w:bCs/>
          <w:sz w:val="24"/>
          <w:szCs w:val="24"/>
        </w:rPr>
        <w:t xml:space="preserve">, e-mail: </w:t>
      </w:r>
      <w:r>
        <w:rPr>
          <w:rFonts w:ascii="Arial" w:hAnsi="Arial"/>
          <w:bCs/>
          <w:sz w:val="24"/>
          <w:szCs w:val="24"/>
        </w:rPr>
        <w:t>b.kalitka</w:t>
      </w:r>
      <w:r w:rsidR="00941783" w:rsidRPr="00941783">
        <w:rPr>
          <w:rFonts w:ascii="Arial" w:hAnsi="Arial"/>
          <w:bCs/>
          <w:sz w:val="24"/>
          <w:szCs w:val="24"/>
        </w:rPr>
        <w:t xml:space="preserve">@wronki.pl; </w:t>
      </w:r>
      <w:r w:rsidR="004E199C">
        <w:rPr>
          <w:rFonts w:ascii="Arial" w:hAnsi="Arial"/>
          <w:bCs/>
          <w:sz w:val="24"/>
          <w:szCs w:val="24"/>
        </w:rPr>
        <w:t xml:space="preserve"> </w:t>
      </w:r>
    </w:p>
    <w:p w14:paraId="79F64849" w14:textId="632CDDC4"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Marlena Hibner-Koza, e-mail:</w:t>
      </w:r>
      <w:r>
        <w:rPr>
          <w:rFonts w:ascii="Arial" w:hAnsi="Arial"/>
          <w:bCs/>
          <w:sz w:val="24"/>
          <w:szCs w:val="24"/>
        </w:rPr>
        <w:t xml:space="preserve"> </w:t>
      </w:r>
      <w:hyperlink r:id="rId20" w:history="1">
        <w:r w:rsidRPr="004E199C">
          <w:rPr>
            <w:rStyle w:val="Hipercze"/>
            <w:rFonts w:ascii="Arial" w:hAnsi="Arial"/>
            <w:bCs/>
            <w:color w:val="auto"/>
            <w:sz w:val="24"/>
            <w:szCs w:val="24"/>
            <w:u w:val="none"/>
          </w:rPr>
          <w:t>m.hibnerkoza@wronki.pl</w:t>
        </w:r>
      </w:hyperlink>
      <w:r w:rsidRPr="004E199C">
        <w:rPr>
          <w:rFonts w:ascii="Arial" w:hAnsi="Arial"/>
          <w:bCs/>
          <w:sz w:val="24"/>
          <w:szCs w:val="24"/>
        </w:rPr>
        <w:t>;</w:t>
      </w:r>
    </w:p>
    <w:p w14:paraId="78401559" w14:textId="760721B3" w:rsidR="00941783" w:rsidRPr="00941783" w:rsidRDefault="00941783" w:rsidP="00857F26">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 xml:space="preserve">w sprawach formalnych – Izabela Morawiec, e-mail: </w:t>
      </w:r>
      <w:hyperlink r:id="rId21" w:history="1">
        <w:r w:rsidR="004E199C" w:rsidRPr="004E199C">
          <w:rPr>
            <w:rStyle w:val="Hipercze"/>
            <w:rFonts w:ascii="Arial" w:hAnsi="Arial"/>
            <w:bCs/>
            <w:color w:val="auto"/>
            <w:sz w:val="24"/>
            <w:szCs w:val="24"/>
            <w:u w:val="none"/>
          </w:rPr>
          <w:t>przetargi@wronki.pl</w:t>
        </w:r>
      </w:hyperlink>
      <w:r w:rsidR="004E199C" w:rsidRPr="004E199C">
        <w:rPr>
          <w:rFonts w:ascii="Arial" w:hAnsi="Arial"/>
          <w:bCs/>
          <w:sz w:val="24"/>
          <w:szCs w:val="24"/>
        </w:rPr>
        <w:t xml:space="preserve">, </w:t>
      </w:r>
      <w:r w:rsidR="004E199C">
        <w:rPr>
          <w:rFonts w:ascii="Arial" w:hAnsi="Arial"/>
          <w:bCs/>
          <w:sz w:val="24"/>
          <w:szCs w:val="24"/>
        </w:rPr>
        <w:t>i.morawiec@wronki.pl</w:t>
      </w:r>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30" w:name="_Toc77333151"/>
      <w:bookmarkStart w:id="31" w:name="_Toc94169629"/>
      <w:r w:rsidRPr="00914767">
        <w:rPr>
          <w:rFonts w:ascii="Arial" w:hAnsi="Arial"/>
          <w:sz w:val="24"/>
          <w:szCs w:val="24"/>
        </w:rPr>
        <w:t>XIV. Opis sposobu przygotowania ofert oraz dokumentów wymaganych przez Zamawiającego w SWZ</w:t>
      </w:r>
      <w:bookmarkEnd w:id="30"/>
      <w:bookmarkEnd w:id="31"/>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2"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3">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4">
        <w:r w:rsidRPr="00914767">
          <w:rPr>
            <w:rFonts w:ascii="Arial" w:hAnsi="Arial"/>
            <w:b/>
            <w:sz w:val="24"/>
            <w:szCs w:val="24"/>
          </w:rPr>
          <w:t>podpisem zaufanym</w:t>
        </w:r>
      </w:hyperlink>
      <w:r w:rsidRPr="00914767">
        <w:rPr>
          <w:rFonts w:ascii="Arial" w:hAnsi="Arial"/>
          <w:sz w:val="24"/>
          <w:szCs w:val="24"/>
        </w:rPr>
        <w:t xml:space="preserve"> lub </w:t>
      </w:r>
      <w:hyperlink r:id="rId25">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 xml:space="preserve">do transakcji elektronicznych na rynku wewnętrznym (eIDAS)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wykorzystania formatu podpisu XAdES zewnętrzny. Zamawiający wymaga dołączenia odpowiedniej ilości plików tj. podpisywanych plików z danymi oraz plików XAdES.</w:t>
      </w:r>
    </w:p>
    <w:p w14:paraId="45FA980E" w14:textId="0A5550CD"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Pzp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w:t>
      </w:r>
      <w:r w:rsidR="004E199C" w:rsidRPr="004E199C">
        <w:rPr>
          <w:rFonts w:ascii="Arial" w:hAnsi="Arial"/>
          <w:sz w:val="24"/>
          <w:szCs w:val="24"/>
        </w:rPr>
        <w:lastRenderedPageBreak/>
        <w:t xml:space="preserve">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6">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A444AB" w:rsidP="00914767">
      <w:pPr>
        <w:spacing w:line="360" w:lineRule="auto"/>
        <w:ind w:left="426"/>
        <w:jc w:val="both"/>
        <w:rPr>
          <w:rFonts w:ascii="Arial" w:hAnsi="Arial"/>
          <w:sz w:val="24"/>
          <w:szCs w:val="24"/>
        </w:rPr>
      </w:pPr>
      <w:hyperlink r:id="rId27">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4F826CC8"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Zgodnie z definicją dokumentu elektronicznego z art.3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rekomenduje wykorzystanie formatów: .pdf .doc .docx .xls .xlsx .jpg (.jpeg)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6AFB7878" w14:textId="77777777" w:rsidR="00E401AA" w:rsidRPr="009E2F32" w:rsidRDefault="00CF237C" w:rsidP="001D7CCF">
      <w:pPr>
        <w:numPr>
          <w:ilvl w:val="0"/>
          <w:numId w:val="31"/>
        </w:numPr>
        <w:spacing w:line="360" w:lineRule="auto"/>
        <w:ind w:left="426"/>
        <w:jc w:val="both"/>
        <w:rPr>
          <w:rFonts w:ascii="Arial" w:eastAsia="Calibri" w:hAnsi="Arial"/>
          <w:sz w:val="24"/>
          <w:szCs w:val="24"/>
        </w:rPr>
      </w:pPr>
      <w:r w:rsidRPr="009E2F32">
        <w:rPr>
          <w:rFonts w:ascii="Arial" w:hAnsi="Arial"/>
          <w:sz w:val="24"/>
          <w:szCs w:val="24"/>
        </w:rPr>
        <w:t xml:space="preserve">Wśród rozszerzeń powszechnych a </w:t>
      </w:r>
      <w:r w:rsidRPr="009E2F32">
        <w:rPr>
          <w:rFonts w:ascii="Arial" w:hAnsi="Arial"/>
          <w:b/>
          <w:sz w:val="24"/>
          <w:szCs w:val="24"/>
        </w:rPr>
        <w:t>niewystępujących</w:t>
      </w:r>
      <w:r w:rsidRPr="009E2F32">
        <w:rPr>
          <w:rFonts w:ascii="Arial" w:hAnsi="Arial"/>
          <w:sz w:val="24"/>
          <w:szCs w:val="24"/>
        </w:rPr>
        <w:t xml:space="preserve"> w Rozporządzeniu KRI występują: .rar .gif .bmp .numbers .pages. </w:t>
      </w:r>
      <w:r w:rsidRPr="009E2F32">
        <w:rPr>
          <w:rFonts w:ascii="Arial" w:hAnsi="Arial"/>
          <w:b/>
          <w:sz w:val="24"/>
          <w:szCs w:val="24"/>
        </w:rPr>
        <w:t>Dokumenty złożone w takich plikach zostaną uznane za złożone nieskutecznie.</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lastRenderedPageBreak/>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eDoApp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PAdES.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w formacie XAdES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2" w:name="_21eeoojwb3nb"/>
      <w:bookmarkStart w:id="33" w:name="_Toc65478017"/>
      <w:bookmarkEnd w:id="32"/>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w:t>
      </w:r>
      <w:r w:rsidRPr="003B7980">
        <w:rPr>
          <w:rFonts w:ascii="Arial" w:hAnsi="Arial"/>
          <w:sz w:val="24"/>
          <w:szCs w:val="24"/>
        </w:rPr>
        <w:lastRenderedPageBreak/>
        <w:t xml:space="preserve">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Pzp.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4" w:name="_Toc77333152"/>
      <w:bookmarkStart w:id="35" w:name="_Toc94169630"/>
      <w:bookmarkEnd w:id="33"/>
      <w:r w:rsidRPr="00914767">
        <w:rPr>
          <w:rFonts w:ascii="Arial" w:hAnsi="Arial"/>
          <w:sz w:val="24"/>
          <w:szCs w:val="24"/>
        </w:rPr>
        <w:t>XV</w:t>
      </w:r>
      <w:r w:rsidRPr="00914767">
        <w:rPr>
          <w:rFonts w:ascii="Arial" w:hAnsi="Arial"/>
          <w:sz w:val="24"/>
          <w:szCs w:val="24"/>
          <w:shd w:val="clear" w:color="auto" w:fill="D9D9D9"/>
        </w:rPr>
        <w:t>. Sposób obliczania ceny oferty</w:t>
      </w:r>
      <w:bookmarkEnd w:id="34"/>
      <w:bookmarkEnd w:id="35"/>
    </w:p>
    <w:p w14:paraId="7F744B22" w14:textId="0D21F9C0" w:rsidR="007637A0"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Cenę ofertową, </w:t>
      </w:r>
      <w:r w:rsidR="007637A0" w:rsidRPr="00914767">
        <w:rPr>
          <w:rFonts w:ascii="Arial" w:eastAsia="TimesNewRoman" w:hAnsi="Arial"/>
          <w:sz w:val="24"/>
          <w:szCs w:val="24"/>
        </w:rPr>
        <w:t xml:space="preserve">obejmującą całość przedmiotu zamówienia, na podstawie której Zamawiający dokona wyboru najkorzystniejszej oferty, stanowi </w:t>
      </w:r>
      <w:r w:rsidR="007637A0" w:rsidRPr="00914767">
        <w:rPr>
          <w:rFonts w:ascii="Arial" w:eastAsia="TimesNewRoman" w:hAnsi="Arial"/>
          <w:b/>
          <w:sz w:val="24"/>
          <w:szCs w:val="24"/>
          <w:u w:val="single"/>
        </w:rPr>
        <w:t>cena kosztorysowa</w:t>
      </w:r>
      <w:r w:rsidR="007637A0" w:rsidRPr="00914767">
        <w:rPr>
          <w:rFonts w:ascii="Arial" w:eastAsia="TimesNewRoman" w:hAnsi="Arial"/>
          <w:sz w:val="24"/>
          <w:szCs w:val="24"/>
        </w:rPr>
        <w:t xml:space="preserve"> </w:t>
      </w:r>
      <w:r w:rsidR="007637A0" w:rsidRPr="00914767">
        <w:rPr>
          <w:rFonts w:ascii="Arial" w:eastAsia="TimesNewRoman" w:hAnsi="Arial"/>
          <w:b/>
          <w:bCs/>
          <w:sz w:val="24"/>
          <w:szCs w:val="24"/>
        </w:rPr>
        <w:t>w złotych brutto</w:t>
      </w:r>
      <w:r w:rsidR="00A45FBD">
        <w:rPr>
          <w:rFonts w:ascii="Arial" w:eastAsia="TimesNewRoman" w:hAnsi="Arial"/>
          <w:b/>
          <w:bCs/>
          <w:sz w:val="24"/>
          <w:szCs w:val="24"/>
        </w:rPr>
        <w:t xml:space="preserve"> </w:t>
      </w:r>
      <w:bookmarkStart w:id="36" w:name="_Hlk126840503"/>
      <w:r w:rsidR="00A45FBD">
        <w:rPr>
          <w:rFonts w:ascii="Arial" w:eastAsia="TimesNewRoman" w:hAnsi="Arial"/>
          <w:b/>
          <w:bCs/>
          <w:sz w:val="24"/>
          <w:szCs w:val="24"/>
        </w:rPr>
        <w:t>za wykonanie całości zamówienia</w:t>
      </w:r>
      <w:bookmarkEnd w:id="36"/>
      <w:r w:rsidR="007637A0" w:rsidRPr="00914767">
        <w:rPr>
          <w:rFonts w:ascii="Arial" w:eastAsia="TimesNewRoman" w:hAnsi="Arial"/>
          <w:sz w:val="24"/>
          <w:szCs w:val="24"/>
        </w:rPr>
        <w:t xml:space="preserve">. Wykonawca określa cenę ofertową </w:t>
      </w:r>
      <w:r w:rsidR="00A45FBD" w:rsidRPr="00A45FBD">
        <w:rPr>
          <w:rFonts w:ascii="Arial" w:eastAsia="TimesNewRoman" w:hAnsi="Arial"/>
          <w:sz w:val="24"/>
          <w:szCs w:val="24"/>
        </w:rPr>
        <w:t xml:space="preserve">za wykonanie całości zamówienia </w:t>
      </w:r>
      <w:r w:rsidR="007637A0" w:rsidRPr="00914767">
        <w:rPr>
          <w:rFonts w:ascii="Arial" w:eastAsia="TimesNewRoman" w:hAnsi="Arial"/>
          <w:sz w:val="24"/>
          <w:szCs w:val="24"/>
        </w:rPr>
        <w:t xml:space="preserve">poprzez wskazanie w formularzu ofertowym </w:t>
      </w:r>
      <w:r w:rsidR="009F048C" w:rsidRPr="009F048C">
        <w:rPr>
          <w:rFonts w:ascii="Arial" w:eastAsia="TimesNewRoman" w:hAnsi="Arial"/>
          <w:sz w:val="24"/>
          <w:szCs w:val="24"/>
        </w:rPr>
        <w:t>(załącznik nr 1</w:t>
      </w:r>
      <w:r w:rsidR="00A70D68">
        <w:rPr>
          <w:rFonts w:ascii="Arial" w:eastAsia="TimesNewRoman" w:hAnsi="Arial"/>
          <w:sz w:val="24"/>
          <w:szCs w:val="24"/>
        </w:rPr>
        <w:t xml:space="preserve"> do SWZ</w:t>
      </w:r>
      <w:r w:rsidR="009F048C" w:rsidRPr="009F048C">
        <w:rPr>
          <w:rFonts w:ascii="Arial" w:eastAsia="TimesNewRoman" w:hAnsi="Arial"/>
          <w:sz w:val="24"/>
          <w:szCs w:val="24"/>
        </w:rPr>
        <w:t xml:space="preserve">) </w:t>
      </w:r>
      <w:r w:rsidR="007637A0" w:rsidRPr="00914767">
        <w:rPr>
          <w:rFonts w:ascii="Arial" w:eastAsia="TimesNewRoman" w:hAnsi="Arial"/>
          <w:sz w:val="24"/>
          <w:szCs w:val="24"/>
        </w:rPr>
        <w:t xml:space="preserve">ceny w złotych netto, wartości podatku VAT w złotych, stawki podatku VAT w % oraz ceny w złotych brutto, która to cena musi wynikać </w:t>
      </w:r>
      <w:r w:rsidR="00D97B08">
        <w:rPr>
          <w:rFonts w:ascii="Arial" w:eastAsia="TimesNewRoman" w:hAnsi="Arial"/>
          <w:sz w:val="24"/>
          <w:szCs w:val="24"/>
        </w:rPr>
        <w:t>z</w:t>
      </w:r>
      <w:r w:rsidR="007637A0" w:rsidRPr="00914767">
        <w:rPr>
          <w:rFonts w:ascii="Arial" w:eastAsia="TimesNewRoman" w:hAnsi="Arial"/>
          <w:sz w:val="24"/>
          <w:szCs w:val="24"/>
        </w:rPr>
        <w:t xml:space="preserve"> załączon</w:t>
      </w:r>
      <w:r w:rsidR="00D97B08">
        <w:rPr>
          <w:rFonts w:ascii="Arial" w:eastAsia="TimesNewRoman" w:hAnsi="Arial"/>
          <w:sz w:val="24"/>
          <w:szCs w:val="24"/>
        </w:rPr>
        <w:t>ego</w:t>
      </w:r>
      <w:r w:rsidR="007637A0" w:rsidRPr="00914767">
        <w:rPr>
          <w:rFonts w:ascii="Arial" w:eastAsia="TimesNewRoman" w:hAnsi="Arial"/>
          <w:sz w:val="24"/>
          <w:szCs w:val="24"/>
        </w:rPr>
        <w:t xml:space="preserve"> do oferty kosztorys</w:t>
      </w:r>
      <w:r w:rsidR="00D97B08">
        <w:rPr>
          <w:rFonts w:ascii="Arial" w:eastAsia="TimesNewRoman" w:hAnsi="Arial"/>
          <w:sz w:val="24"/>
          <w:szCs w:val="24"/>
        </w:rPr>
        <w:t xml:space="preserve">u </w:t>
      </w:r>
      <w:r w:rsidR="007637A0" w:rsidRPr="00914767">
        <w:rPr>
          <w:rFonts w:ascii="Arial" w:eastAsia="TimesNewRoman" w:hAnsi="Arial"/>
          <w:sz w:val="24"/>
          <w:szCs w:val="24"/>
        </w:rPr>
        <w:t>ofertow</w:t>
      </w:r>
      <w:r w:rsidR="00D97B08">
        <w:rPr>
          <w:rFonts w:ascii="Arial" w:eastAsia="TimesNewRoman" w:hAnsi="Arial"/>
          <w:sz w:val="24"/>
          <w:szCs w:val="24"/>
        </w:rPr>
        <w:t>ego</w:t>
      </w:r>
      <w:r w:rsidR="007637A0" w:rsidRPr="00914767">
        <w:rPr>
          <w:rFonts w:ascii="Arial" w:eastAsia="TimesNewRoman" w:hAnsi="Arial"/>
          <w:sz w:val="24"/>
          <w:szCs w:val="24"/>
        </w:rPr>
        <w:t>.</w:t>
      </w:r>
      <w:r w:rsidR="00A45FBD">
        <w:rPr>
          <w:rFonts w:ascii="Arial" w:eastAsia="TimesNewRoman" w:hAnsi="Arial"/>
          <w:sz w:val="24"/>
          <w:szCs w:val="24"/>
        </w:rPr>
        <w:t xml:space="preserve"> </w:t>
      </w:r>
    </w:p>
    <w:p w14:paraId="2B7356BB" w14:textId="0E2265E9" w:rsidR="007637A0" w:rsidRPr="005B6146" w:rsidRDefault="007637A0"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Cenę ofertową należy obliczyć drogą sporządzenia kosztory</w:t>
      </w:r>
      <w:r w:rsidR="005F0B67">
        <w:rPr>
          <w:rFonts w:ascii="Arial" w:eastAsia="TimesNewRoman" w:hAnsi="Arial"/>
          <w:sz w:val="24"/>
          <w:szCs w:val="24"/>
        </w:rPr>
        <w:t>s</w:t>
      </w:r>
      <w:r w:rsidR="00D97B08">
        <w:rPr>
          <w:rFonts w:ascii="Arial" w:eastAsia="TimesNewRoman" w:hAnsi="Arial"/>
          <w:sz w:val="24"/>
          <w:szCs w:val="24"/>
        </w:rPr>
        <w:t>u</w:t>
      </w:r>
      <w:r w:rsidRPr="00914767">
        <w:rPr>
          <w:rFonts w:ascii="Arial" w:eastAsia="TimesNewRoman" w:hAnsi="Arial"/>
          <w:sz w:val="24"/>
          <w:szCs w:val="24"/>
        </w:rPr>
        <w:t xml:space="preserve"> ofertow</w:t>
      </w:r>
      <w:r w:rsidR="00D97B08">
        <w:rPr>
          <w:rFonts w:ascii="Arial" w:eastAsia="TimesNewRoman" w:hAnsi="Arial"/>
          <w:sz w:val="24"/>
          <w:szCs w:val="24"/>
        </w:rPr>
        <w:t>ego</w:t>
      </w:r>
      <w:r w:rsidRPr="00914767">
        <w:rPr>
          <w:rFonts w:ascii="Arial" w:eastAsia="TimesNewRoman" w:hAnsi="Arial"/>
          <w:sz w:val="24"/>
          <w:szCs w:val="24"/>
        </w:rPr>
        <w:t xml:space="preserve">, </w:t>
      </w:r>
      <w:r w:rsidR="00031BCE">
        <w:rPr>
          <w:rFonts w:ascii="Arial" w:eastAsia="TimesNewRoman" w:hAnsi="Arial"/>
          <w:sz w:val="24"/>
          <w:szCs w:val="24"/>
        </w:rPr>
        <w:br/>
      </w:r>
      <w:r w:rsidRPr="00914767">
        <w:rPr>
          <w:rFonts w:ascii="Arial" w:eastAsia="TimesNewRoman" w:hAnsi="Arial"/>
          <w:sz w:val="24"/>
          <w:szCs w:val="24"/>
        </w:rPr>
        <w:t>w który</w:t>
      </w:r>
      <w:r w:rsidR="00D97B08">
        <w:rPr>
          <w:rFonts w:ascii="Arial" w:eastAsia="TimesNewRoman" w:hAnsi="Arial"/>
          <w:sz w:val="24"/>
          <w:szCs w:val="24"/>
        </w:rPr>
        <w:t>m</w:t>
      </w:r>
      <w:r w:rsidRPr="00914767">
        <w:rPr>
          <w:rFonts w:ascii="Arial" w:eastAsia="TimesNewRoman" w:hAnsi="Arial"/>
          <w:sz w:val="24"/>
          <w:szCs w:val="24"/>
        </w:rPr>
        <w:t xml:space="preserve"> Wykonawca zobowiązany jest do wskazania cen jednostkowych </w:t>
      </w:r>
      <w:r w:rsidR="00031BCE">
        <w:rPr>
          <w:rFonts w:ascii="Arial" w:eastAsia="TimesNewRoman" w:hAnsi="Arial"/>
          <w:sz w:val="24"/>
          <w:szCs w:val="24"/>
        </w:rPr>
        <w:br/>
      </w:r>
      <w:r w:rsidRPr="00914767">
        <w:rPr>
          <w:rFonts w:ascii="Arial" w:eastAsia="TimesNewRoman" w:hAnsi="Arial"/>
          <w:sz w:val="24"/>
          <w:szCs w:val="24"/>
        </w:rPr>
        <w:t xml:space="preserve">w złotych netto poszczególnych elementów rozliczeniowych i wyliczeniu w każdej pozycji kosztów poszczególnych prac, stanowiących iloczyn liczby tych prac oraz cen jednostkowych. Następnie należy zsumować wartości wszystkich pozycji, wyliczyć wartość podatku VAT, a następnie wyliczyć wartość kosztorysową </w:t>
      </w:r>
      <w:r w:rsidRPr="005B6146">
        <w:rPr>
          <w:rFonts w:ascii="Arial" w:eastAsia="TimesNewRoman" w:hAnsi="Arial"/>
          <w:sz w:val="24"/>
          <w:szCs w:val="24"/>
        </w:rPr>
        <w:t>ogółem w złotych brutto, zwiększoną o wartość podatku VAT.</w:t>
      </w:r>
    </w:p>
    <w:p w14:paraId="7F91B082" w14:textId="11A84539" w:rsidR="00E401AA" w:rsidRPr="005B6146" w:rsidRDefault="00CF237C" w:rsidP="001D7CCF">
      <w:pPr>
        <w:numPr>
          <w:ilvl w:val="0"/>
          <w:numId w:val="39"/>
        </w:numPr>
        <w:spacing w:line="360" w:lineRule="auto"/>
        <w:ind w:left="426"/>
        <w:jc w:val="both"/>
        <w:rPr>
          <w:rFonts w:ascii="Arial" w:eastAsia="TimesNewRoman" w:hAnsi="Arial"/>
          <w:sz w:val="24"/>
          <w:szCs w:val="24"/>
        </w:rPr>
      </w:pPr>
      <w:r w:rsidRPr="005B6146">
        <w:rPr>
          <w:rFonts w:ascii="Arial" w:eastAsia="TimesNewRoman" w:hAnsi="Arial"/>
          <w:sz w:val="24"/>
          <w:szCs w:val="24"/>
        </w:rPr>
        <w:t>Wykonawca przed obliczeniem ceny oferty powinien dokładnie i szczegółowo zapoznać się z:</w:t>
      </w:r>
    </w:p>
    <w:p w14:paraId="517239BA" w14:textId="788A9D2B" w:rsidR="00E401AA" w:rsidRPr="00396ACC" w:rsidRDefault="00D97B08" w:rsidP="001D7CCF">
      <w:pPr>
        <w:numPr>
          <w:ilvl w:val="0"/>
          <w:numId w:val="38"/>
        </w:numPr>
        <w:spacing w:line="360" w:lineRule="auto"/>
        <w:ind w:left="1276" w:hanging="568"/>
        <w:jc w:val="both"/>
        <w:rPr>
          <w:rFonts w:ascii="Arial" w:eastAsia="TimesNewRoman" w:hAnsi="Arial"/>
          <w:sz w:val="24"/>
          <w:szCs w:val="24"/>
        </w:rPr>
      </w:pPr>
      <w:r w:rsidRPr="00396ACC">
        <w:rPr>
          <w:rFonts w:ascii="Arial" w:hAnsi="Arial"/>
          <w:sz w:val="24"/>
          <w:szCs w:val="24"/>
        </w:rPr>
        <w:lastRenderedPageBreak/>
        <w:t>S</w:t>
      </w:r>
      <w:r w:rsidR="00CF237C" w:rsidRPr="00396ACC">
        <w:rPr>
          <w:rFonts w:ascii="Arial" w:hAnsi="Arial"/>
          <w:sz w:val="24"/>
          <w:szCs w:val="24"/>
        </w:rPr>
        <w:t>pecyfikacj</w:t>
      </w:r>
      <w:r>
        <w:rPr>
          <w:rFonts w:ascii="Arial" w:hAnsi="Arial"/>
          <w:sz w:val="24"/>
          <w:szCs w:val="24"/>
        </w:rPr>
        <w:t xml:space="preserve">ą </w:t>
      </w:r>
      <w:r w:rsidR="00CF237C" w:rsidRPr="00396ACC">
        <w:rPr>
          <w:rFonts w:ascii="Arial" w:hAnsi="Arial"/>
          <w:sz w:val="24"/>
          <w:szCs w:val="24"/>
        </w:rPr>
        <w:t>techniczn</w:t>
      </w:r>
      <w:r>
        <w:rPr>
          <w:rFonts w:ascii="Arial" w:hAnsi="Arial"/>
          <w:sz w:val="24"/>
          <w:szCs w:val="24"/>
        </w:rPr>
        <w:t xml:space="preserve">ą </w:t>
      </w:r>
      <w:r w:rsidR="00CF237C" w:rsidRPr="00396ACC">
        <w:rPr>
          <w:rFonts w:ascii="Arial" w:hAnsi="Arial"/>
          <w:sz w:val="24"/>
          <w:szCs w:val="24"/>
        </w:rPr>
        <w:t>wykonania i odbioru robót budowlanych</w:t>
      </w:r>
      <w:r w:rsidR="002E310B" w:rsidRPr="00396ACC">
        <w:rPr>
          <w:rFonts w:ascii="Arial" w:hAnsi="Arial"/>
          <w:sz w:val="24"/>
          <w:szCs w:val="24"/>
        </w:rPr>
        <w:t>,</w:t>
      </w:r>
    </w:p>
    <w:p w14:paraId="261D7BF9" w14:textId="26BCB516" w:rsidR="00E401AA" w:rsidRPr="00396ACC" w:rsidRDefault="00FE3047"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kosztorys</w:t>
      </w:r>
      <w:r w:rsidR="00D97B08">
        <w:rPr>
          <w:rFonts w:ascii="Arial" w:eastAsia="TimesNewRoman" w:hAnsi="Arial"/>
          <w:sz w:val="24"/>
          <w:szCs w:val="24"/>
        </w:rPr>
        <w:t>em</w:t>
      </w:r>
      <w:r w:rsidRPr="00396ACC">
        <w:rPr>
          <w:rFonts w:ascii="Arial" w:eastAsia="TimesNewRoman" w:hAnsi="Arial"/>
          <w:sz w:val="24"/>
          <w:szCs w:val="24"/>
        </w:rPr>
        <w:t xml:space="preserve"> ofertowym</w:t>
      </w:r>
      <w:r w:rsidR="009B654E" w:rsidRPr="00396ACC">
        <w:rPr>
          <w:rFonts w:ascii="Arial" w:eastAsia="TimesNewRoman" w:hAnsi="Arial"/>
          <w:sz w:val="24"/>
          <w:szCs w:val="24"/>
        </w:rPr>
        <w:t xml:space="preserve"> </w:t>
      </w:r>
      <w:r w:rsidR="00CF237C" w:rsidRPr="00396ACC">
        <w:rPr>
          <w:rFonts w:ascii="Arial" w:eastAsia="TimesNewRoman" w:hAnsi="Arial"/>
          <w:sz w:val="24"/>
          <w:szCs w:val="24"/>
        </w:rPr>
        <w:t>Zamawiającego</w:t>
      </w:r>
      <w:r w:rsidR="002E310B" w:rsidRPr="00396ACC">
        <w:rPr>
          <w:rFonts w:ascii="Arial" w:eastAsia="TimesNewRoman" w:hAnsi="Arial"/>
          <w:sz w:val="24"/>
          <w:szCs w:val="24"/>
        </w:rPr>
        <w:t>,</w:t>
      </w:r>
    </w:p>
    <w:p w14:paraId="5429CC68" w14:textId="77777777" w:rsidR="001B5DAA" w:rsidRPr="00396ACC" w:rsidRDefault="001B5DAA"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projektowanymi postanowieniami umowy,</w:t>
      </w:r>
    </w:p>
    <w:p w14:paraId="6293A086" w14:textId="04D8AC80" w:rsidR="00E401AA" w:rsidRPr="00396ACC" w:rsidRDefault="00CF237C"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pozostałymi dokumentami stanowiącymi załączniki do SWZ.</w:t>
      </w:r>
    </w:p>
    <w:p w14:paraId="1F1FF736" w14:textId="48D3D3BE" w:rsidR="001E71DC" w:rsidRPr="00D97B08" w:rsidRDefault="00CF237C" w:rsidP="00D97B08">
      <w:pPr>
        <w:pStyle w:val="Akapitzlist"/>
        <w:numPr>
          <w:ilvl w:val="0"/>
          <w:numId w:val="39"/>
        </w:numPr>
        <w:spacing w:line="360" w:lineRule="auto"/>
        <w:ind w:left="426"/>
        <w:jc w:val="both"/>
        <w:rPr>
          <w:rFonts w:ascii="Arial" w:eastAsia="Arial" w:hAnsi="Arial" w:cs="Arial"/>
          <w:sz w:val="24"/>
          <w:szCs w:val="24"/>
          <w:lang w:val="pl"/>
        </w:rPr>
      </w:pPr>
      <w:r w:rsidRPr="00396ACC">
        <w:rPr>
          <w:rFonts w:ascii="Arial" w:hAnsi="Arial" w:cs="Arial"/>
          <w:sz w:val="24"/>
          <w:szCs w:val="24"/>
        </w:rPr>
        <w:t>Cena ofertowa brutto powinna obejmować wszelkie koszty i składniki związane</w:t>
      </w:r>
      <w:r w:rsidRPr="00914767">
        <w:rPr>
          <w:rFonts w:ascii="Arial" w:hAnsi="Arial" w:cs="Arial"/>
          <w:sz w:val="24"/>
          <w:szCs w:val="24"/>
        </w:rPr>
        <w:t xml:space="preserve"> </w:t>
      </w:r>
      <w:r w:rsidR="00031BCE">
        <w:rPr>
          <w:rFonts w:ascii="Arial" w:hAnsi="Arial" w:cs="Arial"/>
          <w:sz w:val="24"/>
          <w:szCs w:val="24"/>
        </w:rPr>
        <w:br/>
      </w:r>
      <w:r w:rsidRPr="00914767">
        <w:rPr>
          <w:rFonts w:ascii="Arial" w:hAnsi="Arial" w:cs="Arial"/>
          <w:sz w:val="24"/>
          <w:szCs w:val="24"/>
        </w:rPr>
        <w:t>z realizacją przedmiotu zamówienia wynikające ze SWZ oraz wszelkie dodatkowe koszty niezbędne do zrealizowania przedmio</w:t>
      </w:r>
      <w:r w:rsidR="002E310B" w:rsidRPr="00914767">
        <w:rPr>
          <w:rFonts w:ascii="Arial" w:hAnsi="Arial" w:cs="Arial"/>
          <w:sz w:val="24"/>
          <w:szCs w:val="24"/>
        </w:rPr>
        <w:t>tu zamówienia, a nie</w:t>
      </w:r>
      <w:r w:rsidRPr="00914767">
        <w:rPr>
          <w:rFonts w:ascii="Arial" w:hAnsi="Arial" w:cs="Arial"/>
          <w:sz w:val="24"/>
          <w:szCs w:val="24"/>
        </w:rPr>
        <w:t xml:space="preserve">wymienione </w:t>
      </w:r>
      <w:r w:rsidR="00031BCE">
        <w:rPr>
          <w:rFonts w:ascii="Arial" w:hAnsi="Arial" w:cs="Arial"/>
          <w:sz w:val="24"/>
          <w:szCs w:val="24"/>
        </w:rPr>
        <w:br/>
      </w:r>
      <w:r w:rsidRPr="00914767">
        <w:rPr>
          <w:rFonts w:ascii="Arial" w:hAnsi="Arial" w:cs="Arial"/>
          <w:sz w:val="24"/>
          <w:szCs w:val="24"/>
        </w:rPr>
        <w:t xml:space="preserve">w dokumentach. </w:t>
      </w:r>
      <w:r w:rsidRPr="00914767">
        <w:rPr>
          <w:rFonts w:ascii="Arial" w:eastAsia="TimesNewRoman" w:hAnsi="Arial" w:cs="Arial"/>
          <w:sz w:val="24"/>
          <w:szCs w:val="24"/>
        </w:rPr>
        <w:t xml:space="preserve">Cena ofertowa musi zawierać wszystkie koszty związane </w:t>
      </w:r>
      <w:r w:rsidR="000E5DAC" w:rsidRPr="00914767">
        <w:rPr>
          <w:rFonts w:ascii="Arial" w:eastAsia="TimesNewRoman" w:hAnsi="Arial" w:cs="Arial"/>
          <w:sz w:val="24"/>
          <w:szCs w:val="24"/>
        </w:rPr>
        <w:br/>
      </w:r>
      <w:r w:rsidRPr="00914767">
        <w:rPr>
          <w:rFonts w:ascii="Arial" w:eastAsia="TimesNewRoman" w:hAnsi="Arial" w:cs="Arial"/>
          <w:sz w:val="24"/>
          <w:szCs w:val="24"/>
        </w:rPr>
        <w:t xml:space="preserve">z realizacją zamówienia </w:t>
      </w:r>
      <w:r w:rsidR="00D97B08" w:rsidRPr="00D97B08">
        <w:rPr>
          <w:rFonts w:ascii="Arial" w:eastAsia="TimesNewRoman" w:hAnsi="Arial"/>
          <w:sz w:val="24"/>
          <w:szCs w:val="24"/>
        </w:rPr>
        <w:t xml:space="preserve">(m.in. </w:t>
      </w:r>
      <w:r w:rsidR="00D97B08" w:rsidRPr="00914767">
        <w:rPr>
          <w:rFonts w:ascii="Arial" w:eastAsia="TimesNewRoman" w:hAnsi="Arial" w:cs="Arial"/>
          <w:sz w:val="24"/>
          <w:szCs w:val="24"/>
        </w:rPr>
        <w:t>powołania kierownik</w:t>
      </w:r>
      <w:r w:rsidR="00D97B08">
        <w:rPr>
          <w:rFonts w:ascii="Arial" w:eastAsia="TimesNewRoman" w:hAnsi="Arial" w:cs="Arial"/>
          <w:sz w:val="24"/>
          <w:szCs w:val="24"/>
        </w:rPr>
        <w:t>a</w:t>
      </w:r>
      <w:r w:rsidR="00D97B08" w:rsidRPr="00914767">
        <w:rPr>
          <w:rFonts w:ascii="Arial" w:eastAsia="TimesNewRoman" w:hAnsi="Arial" w:cs="Arial"/>
          <w:sz w:val="24"/>
          <w:szCs w:val="24"/>
        </w:rPr>
        <w:t xml:space="preserve"> </w:t>
      </w:r>
      <w:r w:rsidR="00D97B08">
        <w:rPr>
          <w:rFonts w:ascii="Arial" w:eastAsia="TimesNewRoman" w:hAnsi="Arial" w:cs="Arial"/>
          <w:sz w:val="24"/>
          <w:szCs w:val="24"/>
        </w:rPr>
        <w:t>robót</w:t>
      </w:r>
      <w:r w:rsidR="00D97B08" w:rsidRPr="00914767">
        <w:rPr>
          <w:rFonts w:ascii="Arial" w:eastAsia="TimesNewRoman" w:hAnsi="Arial" w:cs="Arial"/>
          <w:sz w:val="24"/>
          <w:szCs w:val="24"/>
        </w:rPr>
        <w:t xml:space="preserve">, </w:t>
      </w:r>
      <w:r w:rsidR="00D97B08" w:rsidRPr="00D97B08">
        <w:rPr>
          <w:rFonts w:ascii="Arial" w:eastAsia="TimesNewRoman" w:hAnsi="Arial"/>
          <w:sz w:val="24"/>
          <w:szCs w:val="24"/>
        </w:rPr>
        <w:t>koszty wykonania robót wynikające z kosztorysu ofertowego, ze specyfikacji technicznej wykonania i odbioru robót budowlanych, koszty wszystkich robót przygotowawczych, demontażowych, porządkowych, oznakowania i zagospodarowania placu budowy, utrzymania i likwidacji zaplecza budowy, doprowadzenia i wykorzystania mediów, dozorowania remontu, transportu materiałów i ich składowania, koszty ewentualnych odszkodowań powstałych z winy Wykonawcy, zorganizowania odbiorów</w:t>
      </w:r>
      <w:r w:rsidR="00D97B08">
        <w:rPr>
          <w:rFonts w:ascii="Arial" w:eastAsia="TimesNewRoman" w:hAnsi="Arial"/>
          <w:sz w:val="24"/>
          <w:szCs w:val="24"/>
        </w:rPr>
        <w:t xml:space="preserve">, </w:t>
      </w:r>
      <w:r w:rsidRPr="00D97B08">
        <w:rPr>
          <w:rFonts w:ascii="Arial" w:hAnsi="Arial"/>
          <w:sz w:val="24"/>
          <w:szCs w:val="24"/>
        </w:rPr>
        <w:t xml:space="preserve">uporządkowania terenu, koszt ewentualnych odszkodowań lub napraw </w:t>
      </w:r>
      <w:r w:rsidR="000E5DAC" w:rsidRPr="00D97B08">
        <w:rPr>
          <w:rFonts w:ascii="Arial" w:hAnsi="Arial"/>
          <w:sz w:val="24"/>
          <w:szCs w:val="24"/>
        </w:rPr>
        <w:br/>
      </w:r>
      <w:r w:rsidRPr="00D97B08">
        <w:rPr>
          <w:rFonts w:ascii="Arial" w:hAnsi="Arial"/>
          <w:sz w:val="24"/>
          <w:szCs w:val="24"/>
        </w:rPr>
        <w:t xml:space="preserve">w przypadku nieprzewidzianego naruszenia własności osób trzecich w tym uszkodzeń istniejącego uzbrojenia, koszt zagospodarowania lub zutylizowania zgodnie z obowiązującymi przepisami materiałów z rozbiórki i innych stanowiących odpady, koszt zawarcia umów gwarancyjnych itp. z producentami, dostawcami zastosowanych przez Wykonawcę materiałów, urządzeń celem udzielenia przez Wykonawcę Zamawiającemu gwarancji na okres zaproponowany jak w ofercie, </w:t>
      </w:r>
      <w:r w:rsidR="001E71DC" w:rsidRPr="00D97B08">
        <w:rPr>
          <w:rFonts w:ascii="Arial" w:eastAsia="Arial" w:hAnsi="Arial"/>
          <w:sz w:val="24"/>
          <w:szCs w:val="24"/>
          <w:lang w:val="pl"/>
        </w:rPr>
        <w:t>oraz wszelkie inne koszty związane z realizacją prac i robót objętych umową, a także</w:t>
      </w:r>
      <w:r w:rsidR="001E71DC" w:rsidRPr="00D97B08">
        <w:rPr>
          <w:rFonts w:ascii="Arial" w:hAnsi="Arial"/>
          <w:sz w:val="24"/>
          <w:szCs w:val="24"/>
        </w:rPr>
        <w:t xml:space="preserve"> wszystkich innych czynności niewymienionych wyżej, a związanych z wykonaniem przedmiotu zamówienia</w:t>
      </w:r>
      <w:r w:rsidR="001E71DC" w:rsidRPr="00D97B08">
        <w:rPr>
          <w:rFonts w:ascii="Arial" w:eastAsia="Arial" w:hAnsi="Arial"/>
          <w:sz w:val="24"/>
          <w:szCs w:val="24"/>
          <w:lang w:val="pl"/>
        </w:rPr>
        <w:t xml:space="preserve">, </w:t>
      </w:r>
      <w:r w:rsidR="00195A2F" w:rsidRPr="00D97B08">
        <w:rPr>
          <w:rFonts w:ascii="Arial" w:eastAsia="Arial" w:hAnsi="Arial"/>
          <w:sz w:val="24"/>
          <w:szCs w:val="24"/>
          <w:lang w:val="pl"/>
        </w:rPr>
        <w:br/>
      </w:r>
      <w:r w:rsidR="001E71DC" w:rsidRPr="00D97B08">
        <w:rPr>
          <w:rFonts w:ascii="Arial" w:eastAsia="Arial" w:hAnsi="Arial"/>
          <w:sz w:val="24"/>
          <w:szCs w:val="24"/>
          <w:lang w:val="pl"/>
        </w:rPr>
        <w:t xml:space="preserve">w tym ryzyko Wykonawcy z tytułu  oszacowania wszelkich kosztów związanych </w:t>
      </w:r>
      <w:r w:rsidR="00195A2F" w:rsidRPr="00D97B08">
        <w:rPr>
          <w:rFonts w:ascii="Arial" w:eastAsia="Arial" w:hAnsi="Arial"/>
          <w:sz w:val="24"/>
          <w:szCs w:val="24"/>
          <w:lang w:val="pl"/>
        </w:rPr>
        <w:br/>
      </w:r>
      <w:r w:rsidR="001E71DC" w:rsidRPr="00D97B08">
        <w:rPr>
          <w:rFonts w:ascii="Arial" w:eastAsia="Arial" w:hAnsi="Arial"/>
          <w:sz w:val="24"/>
          <w:szCs w:val="24"/>
          <w:lang w:val="pl"/>
        </w:rPr>
        <w:t>z realizacją przedmiotu zamówienia, a także oddziaływania innych czynników mających lub mogących mieć wpływ na koszty</w:t>
      </w:r>
      <w:r w:rsidR="00D97B08">
        <w:rPr>
          <w:rFonts w:ascii="Arial" w:eastAsia="Arial" w:hAnsi="Arial"/>
          <w:sz w:val="24"/>
          <w:szCs w:val="24"/>
          <w:lang w:val="pl"/>
        </w:rPr>
        <w:t>)</w:t>
      </w:r>
      <w:r w:rsidR="001E71DC" w:rsidRPr="00D97B08">
        <w:rPr>
          <w:rFonts w:ascii="Arial" w:eastAsia="Arial" w:hAnsi="Arial"/>
          <w:sz w:val="24"/>
          <w:szCs w:val="24"/>
          <w:lang w:val="pl"/>
        </w:rPr>
        <w:t>.</w:t>
      </w:r>
    </w:p>
    <w:p w14:paraId="285B9647" w14:textId="1E37F213" w:rsidR="00E401AA"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Pr="00914767">
        <w:rPr>
          <w:rFonts w:ascii="Arial" w:eastAsia="TimesNewRoman" w:hAnsi="Arial"/>
          <w:b/>
          <w:color w:val="000000"/>
          <w:sz w:val="24"/>
          <w:szCs w:val="24"/>
        </w:rPr>
        <w:t>23%</w:t>
      </w:r>
      <w:r w:rsidRPr="00914767">
        <w:rPr>
          <w:rFonts w:ascii="Arial" w:eastAsia="TimesNewRoman" w:hAnsi="Arial"/>
          <w:color w:val="000000"/>
          <w:sz w:val="24"/>
          <w:szCs w:val="24"/>
        </w:rPr>
        <w:t xml:space="preserve"> </w:t>
      </w:r>
      <w:r w:rsidR="00031BCE">
        <w:rPr>
          <w:rFonts w:ascii="Arial" w:eastAsia="TimesNewRoman" w:hAnsi="Arial"/>
          <w:color w:val="000000"/>
          <w:sz w:val="24"/>
          <w:szCs w:val="24"/>
        </w:rPr>
        <w:br/>
      </w:r>
      <w:r w:rsidR="002E310B" w:rsidRPr="00914767">
        <w:rPr>
          <w:rFonts w:ascii="Arial" w:eastAsia="TimesNewRoman" w:hAnsi="Arial"/>
          <w:sz w:val="24"/>
          <w:szCs w:val="24"/>
        </w:rPr>
        <w:t>w oparciu o ustawę z dnia</w:t>
      </w:r>
      <w:r w:rsidRPr="00914767">
        <w:rPr>
          <w:rFonts w:ascii="Arial" w:eastAsia="TimesNewRoman" w:hAnsi="Arial"/>
          <w:sz w:val="24"/>
          <w:szCs w:val="24"/>
        </w:rPr>
        <w:t xml:space="preserve"> 11 marca 2004r. o podatku od towarów i usług </w:t>
      </w:r>
      <w:r w:rsidR="006E2C52">
        <w:rPr>
          <w:rFonts w:ascii="Arial" w:eastAsia="TimesNewRoman" w:hAnsi="Arial"/>
          <w:sz w:val="24"/>
          <w:szCs w:val="24"/>
        </w:rPr>
        <w:br/>
      </w:r>
      <w:r w:rsidRPr="00914767">
        <w:rPr>
          <w:rFonts w:ascii="Arial" w:eastAsia="TimesNewRoman" w:hAnsi="Arial"/>
          <w:sz w:val="24"/>
          <w:szCs w:val="24"/>
        </w:rPr>
        <w:t xml:space="preserve">(t.j. </w:t>
      </w:r>
      <w:r w:rsidRPr="00914767">
        <w:rPr>
          <w:rStyle w:val="markedcontent"/>
          <w:rFonts w:ascii="Arial" w:hAnsi="Arial"/>
          <w:sz w:val="24"/>
          <w:szCs w:val="24"/>
        </w:rPr>
        <w:t>Dz. U. z 202</w:t>
      </w:r>
      <w:r w:rsidR="006E2C52">
        <w:rPr>
          <w:rStyle w:val="markedcontent"/>
          <w:rFonts w:ascii="Arial" w:hAnsi="Arial"/>
          <w:sz w:val="24"/>
          <w:szCs w:val="24"/>
        </w:rPr>
        <w:t>2</w:t>
      </w:r>
      <w:r w:rsidRPr="00914767">
        <w:rPr>
          <w:rStyle w:val="markedcontent"/>
          <w:rFonts w:ascii="Arial" w:hAnsi="Arial"/>
          <w:sz w:val="24"/>
          <w:szCs w:val="24"/>
        </w:rPr>
        <w:t xml:space="preserve"> r. poz.</w:t>
      </w:r>
      <w:r w:rsidR="006E2C52">
        <w:rPr>
          <w:rStyle w:val="markedcontent"/>
          <w:rFonts w:ascii="Arial" w:hAnsi="Arial"/>
          <w:sz w:val="24"/>
          <w:szCs w:val="24"/>
        </w:rPr>
        <w:t xml:space="preserve"> 931 </w:t>
      </w:r>
      <w:r w:rsidRPr="00914767">
        <w:rPr>
          <w:rFonts w:ascii="Arial" w:eastAsia="TimesNewRoman" w:hAnsi="Arial"/>
          <w:sz w:val="24"/>
          <w:szCs w:val="24"/>
        </w:rPr>
        <w:t xml:space="preserve">z późn. zm.) oraz ustawę z dnia 6 grudnia 2008 r. </w:t>
      </w:r>
      <w:r w:rsidR="00195A2F">
        <w:rPr>
          <w:rFonts w:ascii="Arial" w:eastAsia="TimesNewRoman" w:hAnsi="Arial"/>
          <w:sz w:val="24"/>
          <w:szCs w:val="24"/>
        </w:rPr>
        <w:br/>
      </w:r>
      <w:r w:rsidRPr="00914767">
        <w:rPr>
          <w:rFonts w:ascii="Arial" w:eastAsia="TimesNewRoman" w:hAnsi="Arial"/>
          <w:sz w:val="24"/>
          <w:szCs w:val="24"/>
        </w:rPr>
        <w:t>o podatku akcyzowym (t.j. Dz. U. z </w:t>
      </w:r>
      <w:r w:rsidRPr="00914767">
        <w:rPr>
          <w:rFonts w:ascii="Arial" w:eastAsia="TimesNewRoman" w:hAnsi="Arial"/>
          <w:bCs/>
          <w:sz w:val="24"/>
          <w:szCs w:val="24"/>
        </w:rPr>
        <w:t>2022</w:t>
      </w:r>
      <w:r w:rsidRPr="00914767">
        <w:rPr>
          <w:rFonts w:ascii="Arial" w:eastAsia="TimesNewRoman" w:hAnsi="Arial"/>
          <w:sz w:val="24"/>
          <w:szCs w:val="24"/>
        </w:rPr>
        <w:t> r. poz. 143</w:t>
      </w:r>
      <w:r w:rsidR="006E2C52" w:rsidRPr="006E2C52">
        <w:rPr>
          <w:rFonts w:ascii="Arial" w:eastAsia="TimesNewRoman" w:hAnsi="Arial"/>
          <w:sz w:val="24"/>
          <w:szCs w:val="24"/>
        </w:rPr>
        <w:t xml:space="preserve"> </w:t>
      </w:r>
      <w:r w:rsidR="006E2C52" w:rsidRPr="00914767">
        <w:rPr>
          <w:rFonts w:ascii="Arial" w:eastAsia="TimesNewRoman" w:hAnsi="Arial"/>
          <w:sz w:val="24"/>
          <w:szCs w:val="24"/>
        </w:rPr>
        <w:t>z późn. zm.)</w:t>
      </w:r>
      <w:r w:rsidRPr="00914767">
        <w:rPr>
          <w:rFonts w:ascii="Arial" w:eastAsia="TimesNewRoman" w:hAnsi="Arial"/>
          <w:sz w:val="24"/>
          <w:szCs w:val="24"/>
        </w:rPr>
        <w:t xml:space="preserve">. Powyższa stawka VAT-u nie dotyczy Wykonawców, którzy na podstawie innych przepisów </w:t>
      </w:r>
      <w:r w:rsidRPr="00914767">
        <w:rPr>
          <w:rFonts w:ascii="Arial" w:eastAsia="TimesNewRoman" w:hAnsi="Arial"/>
          <w:sz w:val="24"/>
          <w:szCs w:val="24"/>
        </w:rPr>
        <w:lastRenderedPageBreak/>
        <w:t xml:space="preserve">podatkowych nie są płatnikami podatku VAT lub upoważnieni są do stosowania innej stawki VAT-u. Wykonawcy dokonując kalkulacji cenowej w ofercie zobowiązani są </w:t>
      </w:r>
      <w:r w:rsidR="002E310B" w:rsidRPr="00914767">
        <w:rPr>
          <w:rFonts w:ascii="Arial" w:eastAsia="TimesNewRoman" w:hAnsi="Arial"/>
          <w:sz w:val="24"/>
          <w:szCs w:val="24"/>
        </w:rPr>
        <w:t xml:space="preserve">przed terminem składania ofert </w:t>
      </w:r>
      <w:r w:rsidRPr="00914767">
        <w:rPr>
          <w:rFonts w:ascii="Arial" w:eastAsia="TimesNewRoman" w:hAnsi="Arial"/>
          <w:sz w:val="24"/>
          <w:szCs w:val="24"/>
        </w:rPr>
        <w:t>do wnoszenia uwag lub zastrzeżeń związanych ze sposobem naliczenia VAT-u podanego w SWZ.</w:t>
      </w:r>
    </w:p>
    <w:p w14:paraId="5CA0FC74" w14:textId="64EAF6BB" w:rsidR="00E401AA" w:rsidRPr="00195A2F"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ustawą z dnia 11.03.2004 r. o podatku od towarów i usług </w:t>
      </w:r>
      <w:r w:rsidRPr="00914767">
        <w:rPr>
          <w:rFonts w:ascii="Arial" w:eastAsia="TimesNewRoman" w:hAnsi="Arial"/>
          <w:sz w:val="24"/>
          <w:szCs w:val="24"/>
        </w:rPr>
        <w:t xml:space="preserve">(t.j. </w:t>
      </w:r>
      <w:r w:rsidRPr="00914767">
        <w:rPr>
          <w:rStyle w:val="markedcontent"/>
          <w:rFonts w:ascii="Arial" w:hAnsi="Arial"/>
          <w:sz w:val="24"/>
          <w:szCs w:val="24"/>
        </w:rPr>
        <w:t>Dz. U. z 2021 r. poz. 685</w:t>
      </w:r>
      <w:r w:rsidRPr="00914767">
        <w:rPr>
          <w:rFonts w:ascii="Arial" w:eastAsia="TimesNewRoman" w:hAnsi="Arial"/>
          <w:sz w:val="24"/>
          <w:szCs w:val="24"/>
        </w:rPr>
        <w:t xml:space="preserve"> z późn. zm.) </w:t>
      </w:r>
      <w:r w:rsidRPr="00914767">
        <w:rPr>
          <w:rFonts w:ascii="Arial" w:hAnsi="Arial"/>
          <w:sz w:val="24"/>
          <w:szCs w:val="24"/>
        </w:rPr>
        <w:t xml:space="preserve">leży po stronie Wykonawcy. Zastosowana stawka VAT jest stawką obowiązującą na dzień składania ofert. </w:t>
      </w:r>
    </w:p>
    <w:p w14:paraId="2701E61A" w14:textId="51DFD03E" w:rsidR="00E401AA"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Wszystkie wartości podane w formularz</w:t>
      </w:r>
      <w:r w:rsidR="005F0B67">
        <w:rPr>
          <w:rFonts w:ascii="Arial" w:eastAsia="TimesNewRoman" w:hAnsi="Arial"/>
          <w:sz w:val="24"/>
          <w:szCs w:val="24"/>
        </w:rPr>
        <w:t>u</w:t>
      </w:r>
      <w:r w:rsidRPr="00914767">
        <w:rPr>
          <w:rFonts w:ascii="Arial" w:eastAsia="TimesNewRoman" w:hAnsi="Arial"/>
          <w:sz w:val="24"/>
          <w:szCs w:val="24"/>
        </w:rPr>
        <w:t xml:space="preserve"> ofertowy</w:t>
      </w:r>
      <w:r w:rsidR="004B67B7">
        <w:rPr>
          <w:rFonts w:ascii="Arial" w:eastAsia="TimesNewRoman" w:hAnsi="Arial"/>
          <w:sz w:val="24"/>
          <w:szCs w:val="24"/>
        </w:rPr>
        <w:t>m</w:t>
      </w:r>
      <w:r w:rsidRPr="00914767">
        <w:rPr>
          <w:rFonts w:ascii="Arial" w:eastAsia="TimesNewRoman" w:hAnsi="Arial"/>
          <w:sz w:val="24"/>
          <w:szCs w:val="24"/>
        </w:rPr>
        <w:t xml:space="preserve"> </w:t>
      </w:r>
      <w:r w:rsidR="00130FE5" w:rsidRPr="00914767">
        <w:rPr>
          <w:rFonts w:ascii="Arial" w:eastAsia="TimesNewRoman" w:hAnsi="Arial"/>
          <w:sz w:val="24"/>
          <w:szCs w:val="24"/>
        </w:rPr>
        <w:t>i kosztory</w:t>
      </w:r>
      <w:r w:rsidR="00396ACC">
        <w:rPr>
          <w:rFonts w:ascii="Arial" w:eastAsia="TimesNewRoman" w:hAnsi="Arial"/>
          <w:sz w:val="24"/>
          <w:szCs w:val="24"/>
        </w:rPr>
        <w:t>s</w:t>
      </w:r>
      <w:r w:rsidR="00414F95">
        <w:rPr>
          <w:rFonts w:ascii="Arial" w:eastAsia="TimesNewRoman" w:hAnsi="Arial"/>
          <w:sz w:val="24"/>
          <w:szCs w:val="24"/>
        </w:rPr>
        <w:t>ie</w:t>
      </w:r>
      <w:r w:rsidR="00130FE5" w:rsidRPr="00914767">
        <w:rPr>
          <w:rFonts w:ascii="Arial" w:eastAsia="TimesNewRoman" w:hAnsi="Arial"/>
          <w:sz w:val="24"/>
          <w:szCs w:val="24"/>
        </w:rPr>
        <w:t xml:space="preserve"> ofertowy</w:t>
      </w:r>
      <w:r w:rsidR="00414F95">
        <w:rPr>
          <w:rFonts w:ascii="Arial" w:eastAsia="TimesNewRoman" w:hAnsi="Arial"/>
          <w:sz w:val="24"/>
          <w:szCs w:val="24"/>
        </w:rPr>
        <w:t xml:space="preserve">m </w:t>
      </w:r>
      <w:r w:rsidRPr="00914767">
        <w:rPr>
          <w:rFonts w:ascii="Arial" w:eastAsia="TimesNewRoman" w:hAnsi="Arial"/>
          <w:sz w:val="24"/>
          <w:szCs w:val="24"/>
        </w:rPr>
        <w:t xml:space="preserve">powinny </w:t>
      </w:r>
      <w:r w:rsidR="00130FE5" w:rsidRPr="00914767">
        <w:rPr>
          <w:rFonts w:ascii="Arial" w:eastAsia="TimesNewRoman" w:hAnsi="Arial"/>
          <w:sz w:val="24"/>
          <w:szCs w:val="24"/>
        </w:rPr>
        <w:t xml:space="preserve">być liczone w złotych polskich </w:t>
      </w:r>
      <w:r w:rsidRPr="00914767">
        <w:rPr>
          <w:rFonts w:ascii="Arial" w:eastAsia="TimesNewRoman" w:hAnsi="Arial"/>
          <w:sz w:val="24"/>
          <w:szCs w:val="24"/>
        </w:rPr>
        <w:t xml:space="preserve">z dokładnością do dwóch miejsc </w:t>
      </w:r>
      <w:r w:rsidR="006E2C52">
        <w:rPr>
          <w:rFonts w:ascii="Arial" w:eastAsia="TimesNewRoman" w:hAnsi="Arial"/>
          <w:sz w:val="24"/>
          <w:szCs w:val="24"/>
        </w:rPr>
        <w:br/>
      </w:r>
      <w:r w:rsidRPr="00914767">
        <w:rPr>
          <w:rFonts w:ascii="Arial" w:eastAsia="TimesNewRoman" w:hAnsi="Arial"/>
          <w:sz w:val="24"/>
          <w:szCs w:val="24"/>
        </w:rPr>
        <w:t xml:space="preserve">po przecinku (końcówki poniżej 0,5 grosza pomija się a końcówki 0,5 grosza </w:t>
      </w:r>
      <w:r w:rsidR="006E2C52">
        <w:rPr>
          <w:rFonts w:ascii="Arial" w:eastAsia="TimesNewRoman" w:hAnsi="Arial"/>
          <w:sz w:val="24"/>
          <w:szCs w:val="24"/>
        </w:rPr>
        <w:br/>
      </w:r>
      <w:r w:rsidRPr="00914767">
        <w:rPr>
          <w:rFonts w:ascii="Arial" w:eastAsia="TimesNewRoman" w:hAnsi="Arial"/>
          <w:sz w:val="24"/>
          <w:szCs w:val="24"/>
        </w:rPr>
        <w:t xml:space="preserve">i wyższe zaokrągla się do 1 grosza w rozumieniu ustawy z dnia 9 maja 2014 r. </w:t>
      </w:r>
      <w:r w:rsidR="006E2C52">
        <w:rPr>
          <w:rFonts w:ascii="Arial" w:eastAsia="TimesNewRoman" w:hAnsi="Arial"/>
          <w:sz w:val="24"/>
          <w:szCs w:val="24"/>
        </w:rPr>
        <w:br/>
      </w:r>
      <w:r w:rsidRPr="00914767">
        <w:rPr>
          <w:rFonts w:ascii="Arial" w:eastAsia="TimesNewRoman" w:hAnsi="Arial"/>
          <w:sz w:val="24"/>
          <w:szCs w:val="24"/>
        </w:rPr>
        <w:t>o informowaniu o cenach towarów i usług (t. j. Dz. U. z 2019 r., poz. 178</w:t>
      </w:r>
      <w:r w:rsidR="006E2C52">
        <w:rPr>
          <w:rFonts w:ascii="Arial" w:eastAsia="TimesNewRoman" w:hAnsi="Arial"/>
          <w:sz w:val="24"/>
          <w:szCs w:val="24"/>
        </w:rPr>
        <w:t xml:space="preserve"> </w:t>
      </w:r>
      <w:r w:rsidR="006E2C52">
        <w:rPr>
          <w:rFonts w:ascii="Arial" w:eastAsia="TimesNewRoman" w:hAnsi="Arial"/>
          <w:sz w:val="24"/>
          <w:szCs w:val="24"/>
        </w:rPr>
        <w:br/>
        <w:t>z późn. zm.</w:t>
      </w:r>
      <w:r w:rsidRPr="00914767">
        <w:rPr>
          <w:rFonts w:ascii="Arial" w:eastAsia="TimesNewRoman" w:hAnsi="Arial"/>
          <w:sz w:val="24"/>
          <w:szCs w:val="24"/>
        </w:rPr>
        <w:t>) oraz ustawy z dnia 7 lipca 1994 r. o denominacji złotego (</w:t>
      </w:r>
      <w:r w:rsidR="006E2C52" w:rsidRPr="00914767">
        <w:rPr>
          <w:rFonts w:ascii="Arial" w:eastAsia="TimesNewRoman" w:hAnsi="Arial"/>
          <w:sz w:val="24"/>
          <w:szCs w:val="24"/>
        </w:rPr>
        <w:t xml:space="preserve">Dz. U. </w:t>
      </w:r>
      <w:r w:rsidR="006E2C52">
        <w:rPr>
          <w:rFonts w:ascii="Arial" w:eastAsia="TimesNewRoman" w:hAnsi="Arial"/>
          <w:sz w:val="24"/>
          <w:szCs w:val="24"/>
        </w:rPr>
        <w:br/>
      </w:r>
      <w:r w:rsidR="006E2C52" w:rsidRPr="00914767">
        <w:rPr>
          <w:rFonts w:ascii="Arial" w:eastAsia="TimesNewRoman" w:hAnsi="Arial"/>
          <w:sz w:val="24"/>
          <w:szCs w:val="24"/>
        </w:rPr>
        <w:t xml:space="preserve">z </w:t>
      </w:r>
      <w:r w:rsidR="006E2C52">
        <w:rPr>
          <w:rFonts w:ascii="Arial" w:eastAsia="TimesNewRoman" w:hAnsi="Arial"/>
          <w:sz w:val="24"/>
          <w:szCs w:val="24"/>
        </w:rPr>
        <w:t xml:space="preserve">1994 r., </w:t>
      </w:r>
      <w:r w:rsidRPr="00914767">
        <w:rPr>
          <w:rFonts w:ascii="Arial" w:eastAsia="TimesNewRoman" w:hAnsi="Arial"/>
          <w:sz w:val="24"/>
          <w:szCs w:val="24"/>
        </w:rPr>
        <w:t>Nr 84, poz. 386 z poźn. zm.).</w:t>
      </w:r>
    </w:p>
    <w:p w14:paraId="008E2AB4" w14:textId="555721C8" w:rsidR="00445F2D" w:rsidRPr="0057597D" w:rsidRDefault="00414F95" w:rsidP="00445F2D">
      <w:pPr>
        <w:numPr>
          <w:ilvl w:val="0"/>
          <w:numId w:val="39"/>
        </w:numPr>
        <w:spacing w:line="360" w:lineRule="auto"/>
        <w:ind w:left="426"/>
        <w:jc w:val="both"/>
        <w:rPr>
          <w:rFonts w:ascii="Arial" w:eastAsia="TimesNewRoman" w:hAnsi="Arial"/>
          <w:sz w:val="24"/>
          <w:szCs w:val="24"/>
        </w:rPr>
      </w:pPr>
      <w:bookmarkStart w:id="37" w:name="_Hlk131427513"/>
      <w:r w:rsidRPr="0057597D">
        <w:rPr>
          <w:rFonts w:ascii="Arial" w:eastAsia="TimesNewRoman" w:hAnsi="Arial"/>
          <w:sz w:val="24"/>
          <w:szCs w:val="24"/>
        </w:rPr>
        <w:t xml:space="preserve">Cena oferty złożonej przez osobę fizyczną nieprowadzącą działalności gospodarczej </w:t>
      </w:r>
      <w:r w:rsidR="007C7F79" w:rsidRPr="0057597D">
        <w:rPr>
          <w:rFonts w:ascii="Arial" w:eastAsia="TimesNewRoman" w:hAnsi="Arial"/>
          <w:sz w:val="24"/>
          <w:szCs w:val="24"/>
        </w:rPr>
        <w:t>musi</w:t>
      </w:r>
      <w:r w:rsidRPr="0057597D">
        <w:rPr>
          <w:rFonts w:ascii="Arial" w:eastAsia="TimesNewRoman" w:hAnsi="Arial"/>
          <w:sz w:val="24"/>
          <w:szCs w:val="24"/>
        </w:rPr>
        <w:t xml:space="preserve"> zawierać zaliczkę na podatek dochodowy oraz wszelkie należne składki, które to Zamawiający, zgodnie z obowiązującymi przepisami, będzie zobowiązany naliczyć i odprowadzić.</w:t>
      </w:r>
    </w:p>
    <w:bookmarkEnd w:id="37"/>
    <w:p w14:paraId="0EE545DF"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CB62800" w14:textId="4B0031BE"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43292D0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Cena oferty nie ulega zmianie przez okres związania ofertą i nie podlega negocjacji.</w:t>
      </w:r>
    </w:p>
    <w:p w14:paraId="1DB0C1F4" w14:textId="3E407CCA"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 xml:space="preserve">z uwzględnieniem konsekwencji rachunkowych dokonanych poprawek, niezwłocznie zawiadamiając o tym Wykonawcę, którego oferta została poprawiona. </w:t>
      </w:r>
    </w:p>
    <w:p w14:paraId="210D7CC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Zamawiający odrzuci ofertę zawierającą błędy w obliczeniu ceny, których nie można będzie poprawić na podstawie art. 226 ust. 1 pkt 10 ustawy Pzp.</w:t>
      </w:r>
    </w:p>
    <w:p w14:paraId="1D783DDA"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28E99516" w14:textId="2BC8425F"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Pzp jeżeli złożono ofertę, której wybór prowadziłby do powstania u Zamawiającego obowiązku podatkowego zgodnie </w:t>
      </w:r>
      <w:r w:rsidR="00031BCE">
        <w:rPr>
          <w:rFonts w:ascii="Arial" w:hAnsi="Arial"/>
          <w:sz w:val="24"/>
          <w:szCs w:val="24"/>
        </w:rPr>
        <w:br/>
      </w:r>
      <w:r w:rsidRPr="00914767">
        <w:rPr>
          <w:rFonts w:ascii="Arial" w:hAnsi="Arial"/>
          <w:sz w:val="24"/>
          <w:szCs w:val="24"/>
        </w:rPr>
        <w:lastRenderedPageBreak/>
        <w:t xml:space="preserve">z ustawą z dnia 11 marca 2004 r. o podatku od towarów i usług (t.j. Dz. U. </w:t>
      </w:r>
      <w:r w:rsidR="00D129FC">
        <w:rPr>
          <w:rFonts w:ascii="Arial" w:hAnsi="Arial"/>
          <w:sz w:val="24"/>
          <w:szCs w:val="24"/>
        </w:rPr>
        <w:br/>
      </w:r>
      <w:r w:rsidRPr="00914767">
        <w:rPr>
          <w:rFonts w:ascii="Arial" w:hAnsi="Arial"/>
          <w:sz w:val="24"/>
          <w:szCs w:val="24"/>
        </w:rPr>
        <w:t>z 202</w:t>
      </w:r>
      <w:r w:rsidR="00D129FC">
        <w:rPr>
          <w:rFonts w:ascii="Arial" w:hAnsi="Arial"/>
          <w:sz w:val="24"/>
          <w:szCs w:val="24"/>
        </w:rPr>
        <w:t>2</w:t>
      </w:r>
      <w:r w:rsidRPr="00914767">
        <w:rPr>
          <w:rFonts w:ascii="Arial" w:hAnsi="Arial"/>
          <w:sz w:val="24"/>
          <w:szCs w:val="24"/>
        </w:rPr>
        <w:t xml:space="preserve"> r. poz. </w:t>
      </w:r>
      <w:r w:rsidR="00D129FC">
        <w:rPr>
          <w:rFonts w:ascii="Arial" w:hAnsi="Arial"/>
          <w:sz w:val="24"/>
          <w:szCs w:val="24"/>
        </w:rPr>
        <w:t>931</w:t>
      </w:r>
      <w:r w:rsidRPr="00914767">
        <w:rPr>
          <w:rFonts w:ascii="Arial" w:hAnsi="Arial"/>
          <w:sz w:val="24"/>
          <w:szCs w:val="24"/>
        </w:rPr>
        <w:t xml:space="preserve"> z późn. zm.), dla celów zastosowania kryterium ceny Zamawiający dolicza do przedstawionej w tej ofercie ceny kwotę podatku od towarów i usług, którą miałby obowiązek rozliczyć. </w:t>
      </w:r>
    </w:p>
    <w:p w14:paraId="24092C02"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Pzp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8" w:name="_Toc94169631"/>
      <w:r w:rsidRPr="00914767">
        <w:rPr>
          <w:rFonts w:ascii="Arial" w:hAnsi="Arial"/>
          <w:sz w:val="24"/>
          <w:szCs w:val="24"/>
        </w:rPr>
        <w:t>XVI. Wymagania dotyczące wadium</w:t>
      </w:r>
      <w:bookmarkEnd w:id="38"/>
    </w:p>
    <w:p w14:paraId="58AA5335" w14:textId="26E21C58" w:rsidR="00210D31" w:rsidRPr="000F16D3" w:rsidRDefault="00210D31" w:rsidP="00A24789">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A24789">
        <w:rPr>
          <w:rFonts w:ascii="Arial" w:hAnsi="Arial" w:cs="Arial"/>
        </w:rPr>
        <w:t>nie wymaga</w:t>
      </w:r>
      <w:r w:rsidRPr="000F16D3">
        <w:rPr>
          <w:rFonts w:ascii="Arial" w:hAnsi="Arial" w:cs="Arial"/>
        </w:rPr>
        <w:t xml:space="preserve"> wniesienia wadium</w:t>
      </w:r>
      <w:r w:rsidR="00A24789">
        <w:rPr>
          <w:rFonts w:ascii="Arial" w:hAnsi="Arial" w:cs="Arial"/>
        </w:rPr>
        <w:t>.</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9" w:name="_Toc94169632"/>
      <w:r w:rsidRPr="00914767">
        <w:rPr>
          <w:rFonts w:ascii="Arial" w:hAnsi="Arial"/>
          <w:sz w:val="24"/>
          <w:szCs w:val="24"/>
        </w:rPr>
        <w:t>XVII. Termin związania ofertą</w:t>
      </w:r>
      <w:bookmarkEnd w:id="39"/>
    </w:p>
    <w:p w14:paraId="30612B70" w14:textId="440B4562"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40" w:name="_Hlk65478452"/>
      <w:r w:rsidR="0063048F">
        <w:rPr>
          <w:rFonts w:ascii="Arial" w:hAnsi="Arial"/>
          <w:b/>
          <w:bCs/>
          <w:color w:val="0070C0"/>
          <w:sz w:val="24"/>
          <w:szCs w:val="24"/>
        </w:rPr>
        <w:t>18 maja</w:t>
      </w:r>
      <w:r w:rsidR="00031BCE" w:rsidRPr="00E33CD6">
        <w:rPr>
          <w:rFonts w:ascii="Arial" w:hAnsi="Arial"/>
          <w:b/>
          <w:bCs/>
          <w:color w:val="0070C0"/>
          <w:sz w:val="24"/>
          <w:szCs w:val="24"/>
        </w:rPr>
        <w:t xml:space="preserve"> </w:t>
      </w:r>
      <w:r w:rsidR="00E33CD6">
        <w:rPr>
          <w:rFonts w:ascii="Arial" w:hAnsi="Arial"/>
          <w:b/>
          <w:bCs/>
          <w:color w:val="0070C0"/>
          <w:sz w:val="24"/>
          <w:szCs w:val="24"/>
        </w:rPr>
        <w:br/>
      </w:r>
      <w:r w:rsidRPr="00914767">
        <w:rPr>
          <w:rFonts w:ascii="Arial" w:hAnsi="Arial"/>
          <w:b/>
          <w:bCs/>
          <w:color w:val="0070C0"/>
          <w:sz w:val="24"/>
          <w:szCs w:val="24"/>
        </w:rPr>
        <w:t>202</w:t>
      </w:r>
      <w:r w:rsidR="00031BCE">
        <w:rPr>
          <w:rFonts w:ascii="Arial" w:hAnsi="Arial"/>
          <w:b/>
          <w:bCs/>
          <w:color w:val="0070C0"/>
          <w:sz w:val="24"/>
          <w:szCs w:val="24"/>
        </w:rPr>
        <w:t>3</w:t>
      </w:r>
      <w:r w:rsidRPr="00914767">
        <w:rPr>
          <w:rFonts w:ascii="Arial" w:hAnsi="Arial"/>
          <w:b/>
          <w:bCs/>
          <w:smallCaps/>
          <w:color w:val="0070C0"/>
          <w:sz w:val="24"/>
          <w:szCs w:val="24"/>
        </w:rPr>
        <w:t xml:space="preserve"> </w:t>
      </w:r>
      <w:r w:rsidR="00D97B0D" w:rsidRPr="00914767">
        <w:rPr>
          <w:rFonts w:ascii="Arial" w:hAnsi="Arial"/>
          <w:b/>
          <w:bCs/>
          <w:color w:val="0070C0"/>
          <w:sz w:val="24"/>
          <w:szCs w:val="24"/>
        </w:rPr>
        <w:t>roku</w:t>
      </w:r>
      <w:r w:rsidR="009806B9" w:rsidRPr="00914767">
        <w:rPr>
          <w:rFonts w:ascii="Arial" w:hAnsi="Arial"/>
          <w:b/>
          <w:bCs/>
          <w:color w:val="0070C0"/>
          <w:sz w:val="24"/>
          <w:szCs w:val="24"/>
        </w:rPr>
        <w:t>.</w:t>
      </w:r>
      <w:r w:rsidRPr="00914767">
        <w:rPr>
          <w:rFonts w:ascii="Arial" w:hAnsi="Arial"/>
          <w:color w:val="0070C0"/>
          <w:sz w:val="24"/>
          <w:szCs w:val="24"/>
        </w:rPr>
        <w:t xml:space="preserve"> </w:t>
      </w:r>
      <w:bookmarkEnd w:id="40"/>
      <w:r w:rsidRPr="00914767">
        <w:rPr>
          <w:rFonts w:ascii="Arial" w:hAnsi="Arial"/>
          <w:sz w:val="24"/>
          <w:szCs w:val="24"/>
        </w:rPr>
        <w:t>Bieg terminu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41" w:name="_Toc94169633"/>
      <w:r w:rsidRPr="00914767">
        <w:rPr>
          <w:rFonts w:ascii="Arial" w:hAnsi="Arial"/>
          <w:sz w:val="24"/>
          <w:szCs w:val="24"/>
        </w:rPr>
        <w:t>XVIII. Miejsce i termin składania ofert</w:t>
      </w:r>
      <w:bookmarkEnd w:id="41"/>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lastRenderedPageBreak/>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65843EDE"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28">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do dni</w:t>
      </w:r>
      <w:r w:rsidR="00D97B0D" w:rsidRPr="00E33CD6">
        <w:rPr>
          <w:rFonts w:ascii="Arial" w:hAnsi="Arial" w:cs="Arial"/>
          <w:b/>
          <w:bCs/>
          <w:color w:val="0070C0"/>
          <w:sz w:val="24"/>
          <w:szCs w:val="24"/>
        </w:rPr>
        <w:t xml:space="preserve">a </w:t>
      </w:r>
      <w:r w:rsidR="0063048F">
        <w:rPr>
          <w:rFonts w:ascii="Arial" w:hAnsi="Arial" w:cs="Arial"/>
          <w:b/>
          <w:bCs/>
          <w:color w:val="0070C0"/>
          <w:sz w:val="24"/>
          <w:szCs w:val="24"/>
        </w:rPr>
        <w:t>19 kwietnia</w:t>
      </w:r>
      <w:r w:rsidR="00D97B0D" w:rsidRPr="00E33CD6">
        <w:rPr>
          <w:rFonts w:ascii="Arial" w:hAnsi="Arial" w:cs="Arial"/>
          <w:b/>
          <w:bCs/>
          <w:color w:val="0070C0"/>
          <w:sz w:val="24"/>
          <w:szCs w:val="24"/>
        </w:rPr>
        <w:t xml:space="preserve"> </w:t>
      </w:r>
      <w:r w:rsidRPr="00E33CD6">
        <w:rPr>
          <w:rFonts w:ascii="Arial" w:hAnsi="Arial" w:cs="Arial"/>
          <w:b/>
          <w:bCs/>
          <w:color w:val="0070C0"/>
          <w:sz w:val="24"/>
          <w:szCs w:val="24"/>
        </w:rPr>
        <w:t>202</w:t>
      </w:r>
      <w:r w:rsidR="00031BCE" w:rsidRPr="00E33CD6">
        <w:rPr>
          <w:rFonts w:ascii="Arial" w:hAnsi="Arial" w:cs="Arial"/>
          <w:b/>
          <w:bCs/>
          <w:color w:val="0070C0"/>
          <w:sz w:val="24"/>
          <w:szCs w:val="24"/>
        </w:rPr>
        <w:t>3</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lastRenderedPageBreak/>
        <w:t xml:space="preserve">W procesie składania oferty za pośrednictwem </w:t>
      </w:r>
      <w:hyperlink r:id="rId29">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0">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Pzp,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1">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94169634"/>
      <w:r w:rsidRPr="00914767">
        <w:rPr>
          <w:rFonts w:ascii="Arial" w:hAnsi="Arial"/>
          <w:sz w:val="24"/>
          <w:szCs w:val="24"/>
        </w:rPr>
        <w:t>XIX. Otwarcie ofert</w:t>
      </w:r>
      <w:bookmarkEnd w:id="42"/>
    </w:p>
    <w:p w14:paraId="72E224BB" w14:textId="2A8F9C6A"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63048F">
        <w:rPr>
          <w:rFonts w:ascii="Arial" w:hAnsi="Arial"/>
          <w:b/>
          <w:bCs/>
          <w:color w:val="0070C0"/>
          <w:sz w:val="24"/>
          <w:szCs w:val="24"/>
        </w:rPr>
        <w:t xml:space="preserve">19 kwietnia 2023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2">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39D27F6E" w14:textId="77777777" w:rsidR="00E401AA" w:rsidRPr="00914767" w:rsidRDefault="00E401AA" w:rsidP="00914767">
      <w:pPr>
        <w:shd w:val="clear" w:color="auto" w:fill="FFFFFF"/>
        <w:spacing w:line="360" w:lineRule="auto"/>
        <w:ind w:left="720"/>
        <w:jc w:val="both"/>
        <w:rPr>
          <w:rFonts w:ascii="Arial" w:hAnsi="Arial"/>
          <w:sz w:val="24"/>
          <w:szCs w:val="24"/>
        </w:rPr>
      </w:pPr>
    </w:p>
    <w:p w14:paraId="5AE52B66" w14:textId="638F1485"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lastRenderedPageBreak/>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94169635"/>
      <w:r w:rsidRPr="00914767">
        <w:rPr>
          <w:rFonts w:ascii="Arial" w:hAnsi="Arial"/>
          <w:sz w:val="24"/>
          <w:szCs w:val="24"/>
        </w:rPr>
        <w:t>XX. Opis kryteriów oceny ofert wraz z podaniem wag tych kryteriów i sposobu oceny ofert</w:t>
      </w:r>
      <w:bookmarkEnd w:id="43"/>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6B81F2FE" w14:textId="30829B81" w:rsidR="00E401AA"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p w14:paraId="1D9482F3" w14:textId="5777CD02" w:rsidR="00153226" w:rsidRPr="00914767" w:rsidRDefault="00153226" w:rsidP="00914767">
      <w:pPr>
        <w:pStyle w:val="pkt"/>
        <w:widowControl w:val="0"/>
        <w:spacing w:before="0" w:after="0" w:line="360" w:lineRule="auto"/>
        <w:rPr>
          <w:rFonts w:ascii="Arial" w:hAnsi="Arial" w:cs="Arial"/>
        </w:rPr>
      </w:pP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77777777" w:rsidR="009A24F5" w:rsidRPr="00914767" w:rsidRDefault="009A24F5" w:rsidP="00914767">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(Cn / Cb)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Cn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Cb – cena oferty badanej.</w:t>
      </w:r>
    </w:p>
    <w:p w14:paraId="620F7C7A" w14:textId="772DD554"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Przy ocenie tego kryterium Zamawiający będzie brał pod uwagę cenę oferty brutto, podaną w załączniku nr </w:t>
      </w:r>
      <w:r w:rsidR="005F0B67">
        <w:rPr>
          <w:rFonts w:ascii="Arial" w:hAnsi="Arial" w:cs="Arial"/>
          <w:sz w:val="24"/>
          <w:szCs w:val="24"/>
        </w:rPr>
        <w:t>1</w:t>
      </w:r>
      <w:r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5F0B67">
        <w:rPr>
          <w:rFonts w:ascii="Arial" w:hAnsi="Arial" w:cs="Arial"/>
          <w:sz w:val="24"/>
          <w:szCs w:val="24"/>
        </w:rPr>
        <w:t>.</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Oferta z najniższą ceną otrzyma 60 punktów, a pozostałe oferty po matematycznym przeliczeniu w odniesieniu do najniższej ceny odpowiednio </w:t>
      </w:r>
      <w:r w:rsidRPr="003D3D23">
        <w:rPr>
          <w:rFonts w:ascii="Arial" w:hAnsi="Arial" w:cs="Arial"/>
          <w:sz w:val="24"/>
          <w:szCs w:val="24"/>
        </w:rPr>
        <w:lastRenderedPageBreak/>
        <w:t>mniej. Końcowy wynik powyższego zostanie zaokrąglony do dwóch miejsc po przecinku.</w:t>
      </w:r>
    </w:p>
    <w:p w14:paraId="1A7B553E" w14:textId="6468F9DD" w:rsidR="00FA7C19" w:rsidRPr="00FA7C19" w:rsidRDefault="00280420" w:rsidP="00730868">
      <w:pPr>
        <w:pStyle w:val="Akapitzlist"/>
        <w:numPr>
          <w:ilvl w:val="0"/>
          <w:numId w:val="28"/>
        </w:numPr>
        <w:spacing w:before="120" w:line="360" w:lineRule="auto"/>
        <w:ind w:left="709"/>
        <w:jc w:val="both"/>
        <w:rPr>
          <w:rFonts w:ascii="Arial" w:hAnsi="Arial"/>
          <w:sz w:val="24"/>
          <w:szCs w:val="24"/>
        </w:rPr>
      </w:pPr>
      <w:r w:rsidRPr="00FA7C19">
        <w:rPr>
          <w:rFonts w:ascii="Arial" w:hAnsi="Arial"/>
          <w:sz w:val="24"/>
          <w:szCs w:val="24"/>
        </w:rPr>
        <w:t xml:space="preserve">Punkty w kryterium </w:t>
      </w:r>
      <w:r w:rsidRPr="00FA7C19">
        <w:rPr>
          <w:rFonts w:ascii="Arial" w:hAnsi="Arial"/>
          <w:b/>
          <w:bCs/>
          <w:sz w:val="24"/>
          <w:szCs w:val="24"/>
        </w:rPr>
        <w:t>„Okres gwarancji”</w:t>
      </w:r>
      <w:r w:rsidR="003A5F1E" w:rsidRPr="00FA7C19">
        <w:rPr>
          <w:rFonts w:ascii="Arial" w:hAnsi="Arial"/>
          <w:sz w:val="24"/>
          <w:szCs w:val="24"/>
        </w:rPr>
        <w:t xml:space="preserve"> </w:t>
      </w:r>
      <w:r w:rsidR="003A5F1E" w:rsidRPr="00FA7C19">
        <w:rPr>
          <w:rFonts w:ascii="Arial" w:hAnsi="Arial"/>
          <w:b/>
          <w:bCs/>
          <w:sz w:val="24"/>
          <w:szCs w:val="24"/>
        </w:rPr>
        <w:t>(G)</w:t>
      </w:r>
      <w:r w:rsidRPr="00FA7C19">
        <w:rPr>
          <w:rFonts w:ascii="Arial" w:hAnsi="Arial"/>
          <w:b/>
          <w:bCs/>
          <w:sz w:val="24"/>
          <w:szCs w:val="24"/>
        </w:rPr>
        <w:t xml:space="preserve"> </w:t>
      </w:r>
      <w:r w:rsidRPr="00FA7C19">
        <w:rPr>
          <w:rFonts w:ascii="Arial" w:hAnsi="Arial"/>
          <w:sz w:val="24"/>
          <w:szCs w:val="24"/>
        </w:rPr>
        <w:t>(w miesiącach) Zamawiający rozumie jako długość okresu gwarancji na wykonane roboty budowlane</w:t>
      </w:r>
      <w:r w:rsidR="00B53D4C" w:rsidRPr="00FA7C19">
        <w:rPr>
          <w:rFonts w:ascii="Arial" w:hAnsi="Arial"/>
          <w:sz w:val="24"/>
          <w:szCs w:val="24"/>
        </w:rPr>
        <w:t xml:space="preserve">, </w:t>
      </w:r>
      <w:r w:rsidR="00D97B08">
        <w:rPr>
          <w:rFonts w:ascii="Arial" w:hAnsi="Arial"/>
          <w:sz w:val="24"/>
          <w:szCs w:val="24"/>
        </w:rPr>
        <w:t>zainstalowane materiały, urządzenia</w:t>
      </w:r>
      <w:r w:rsidR="00FA7C19">
        <w:rPr>
          <w:rFonts w:ascii="Arial" w:hAnsi="Arial" w:cs="Arial"/>
          <w:sz w:val="24"/>
          <w:szCs w:val="24"/>
        </w:rPr>
        <w:t>.</w:t>
      </w:r>
    </w:p>
    <w:p w14:paraId="5BC9DF6C" w14:textId="6B46E991" w:rsidR="003D3D23" w:rsidRPr="003D3D23" w:rsidRDefault="003D3D23" w:rsidP="003A5F1E">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niż </w:t>
      </w:r>
      <w:r>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licząc od daty podpisania pozytywnego protokołu końcowego odbioru robót budowlanych) ilość punktów będzie obliczona w</w:t>
      </w:r>
      <w:r w:rsidR="00520DB8">
        <w:rPr>
          <w:rFonts w:ascii="Arial" w:hAnsi="Arial"/>
          <w:sz w:val="24"/>
          <w:szCs w:val="24"/>
        </w:rPr>
        <w:t>edłu</w:t>
      </w:r>
      <w:r w:rsidRPr="003D3D23">
        <w:rPr>
          <w:rFonts w:ascii="Arial" w:hAnsi="Arial"/>
          <w:sz w:val="24"/>
          <w:szCs w:val="24"/>
        </w:rPr>
        <w:t>g wzoru:</w:t>
      </w:r>
    </w:p>
    <w:p w14:paraId="6A8D2878" w14:textId="77777777" w:rsidR="003D3D23" w:rsidRPr="003D3D23" w:rsidRDefault="003D3D23" w:rsidP="003A5F1E">
      <w:pPr>
        <w:pStyle w:val="Akapitzlist"/>
        <w:spacing w:before="120" w:line="360" w:lineRule="auto"/>
        <w:ind w:left="709"/>
        <w:jc w:val="center"/>
        <w:rPr>
          <w:rFonts w:ascii="Arial" w:hAnsi="Arial"/>
          <w:sz w:val="24"/>
          <w:szCs w:val="24"/>
        </w:rPr>
      </w:pPr>
      <w:r w:rsidRPr="003D3D23">
        <w:rPr>
          <w:rFonts w:ascii="Arial" w:hAnsi="Arial"/>
          <w:sz w:val="24"/>
          <w:szCs w:val="24"/>
        </w:rPr>
        <w:t>G = (Gb  / Gx) x 40 pkt</w:t>
      </w:r>
    </w:p>
    <w:p w14:paraId="4456758F" w14:textId="77777777"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43E8D35A" w14:textId="77DC52BF"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sidR="00520DB8">
        <w:rPr>
          <w:rFonts w:ascii="Arial" w:hAnsi="Arial"/>
          <w:sz w:val="24"/>
          <w:szCs w:val="24"/>
        </w:rPr>
        <w:t>miesiącach</w:t>
      </w:r>
      <w:r w:rsidRPr="003D3D23">
        <w:rPr>
          <w:rFonts w:ascii="Arial" w:hAnsi="Arial"/>
          <w:sz w:val="24"/>
          <w:szCs w:val="24"/>
        </w:rPr>
        <w:t>)</w:t>
      </w:r>
    </w:p>
    <w:p w14:paraId="56010CD2" w14:textId="5A5F70A2"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Gb  – okres gwarancji oferty badanej (nie krócej niż </w:t>
      </w:r>
      <w:r w:rsidR="00520DB8">
        <w:rPr>
          <w:rFonts w:ascii="Arial" w:hAnsi="Arial"/>
          <w:sz w:val="24"/>
          <w:szCs w:val="24"/>
        </w:rPr>
        <w:t>36 miesięcy</w:t>
      </w:r>
      <w:r w:rsidRPr="003D3D23">
        <w:rPr>
          <w:rFonts w:ascii="Arial" w:hAnsi="Arial"/>
          <w:sz w:val="24"/>
          <w:szCs w:val="24"/>
        </w:rPr>
        <w:t xml:space="preserve">, nie dłużej niż </w:t>
      </w:r>
      <w:r w:rsidR="00520DB8">
        <w:rPr>
          <w:rFonts w:ascii="Arial" w:hAnsi="Arial"/>
          <w:sz w:val="24"/>
          <w:szCs w:val="24"/>
        </w:rPr>
        <w:t>60</w:t>
      </w:r>
      <w:r w:rsidR="001D7CCF">
        <w:rPr>
          <w:rFonts w:ascii="Arial" w:hAnsi="Arial"/>
          <w:sz w:val="24"/>
          <w:szCs w:val="24"/>
        </w:rPr>
        <w:t xml:space="preserve"> </w:t>
      </w:r>
      <w:r w:rsidR="00520DB8">
        <w:rPr>
          <w:rFonts w:ascii="Arial" w:hAnsi="Arial"/>
          <w:sz w:val="24"/>
          <w:szCs w:val="24"/>
        </w:rPr>
        <w:t>miesięcy</w:t>
      </w:r>
      <w:r w:rsidRPr="003D3D23">
        <w:rPr>
          <w:rFonts w:ascii="Arial" w:hAnsi="Arial"/>
          <w:sz w:val="24"/>
          <w:szCs w:val="24"/>
        </w:rPr>
        <w:t>)</w:t>
      </w:r>
    </w:p>
    <w:p w14:paraId="0155A810" w14:textId="642B1408"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Gx – okres gwarancji (w </w:t>
      </w:r>
      <w:r w:rsidR="00520DB8">
        <w:rPr>
          <w:rFonts w:ascii="Arial" w:hAnsi="Arial"/>
          <w:sz w:val="24"/>
          <w:szCs w:val="24"/>
        </w:rPr>
        <w:t>miesiącach</w:t>
      </w:r>
      <w:r w:rsidRPr="003D3D23">
        <w:rPr>
          <w:rFonts w:ascii="Arial" w:hAnsi="Arial"/>
          <w:sz w:val="24"/>
          <w:szCs w:val="24"/>
        </w:rPr>
        <w:t xml:space="preserve"> oferty najkorzystniejszej w tym kryterium - nie dłużej niż </w:t>
      </w:r>
      <w:r w:rsidR="00520DB8">
        <w:rPr>
          <w:rFonts w:ascii="Arial" w:hAnsi="Arial"/>
          <w:sz w:val="24"/>
          <w:szCs w:val="24"/>
        </w:rPr>
        <w:t>60 miesięcy</w:t>
      </w:r>
      <w:r w:rsidRPr="003D3D23">
        <w:rPr>
          <w:rFonts w:ascii="Arial" w:hAnsi="Arial"/>
          <w:sz w:val="24"/>
          <w:szCs w:val="24"/>
        </w:rPr>
        <w:t>)</w:t>
      </w:r>
    </w:p>
    <w:p w14:paraId="4E1D2423" w14:textId="6483959F" w:rsid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Przy ocenie tego kryterium Zamawiający będzie brał pod uwagę okres gwarancji podany w załączniku </w:t>
      </w:r>
      <w:r w:rsidR="00C96A1A" w:rsidRPr="003D3D23">
        <w:rPr>
          <w:rFonts w:ascii="Arial" w:hAnsi="Arial" w:cs="Arial"/>
          <w:sz w:val="24"/>
          <w:szCs w:val="24"/>
        </w:rPr>
        <w:t xml:space="preserve">nr </w:t>
      </w:r>
      <w:r w:rsidR="008C6635">
        <w:rPr>
          <w:rFonts w:ascii="Arial" w:hAnsi="Arial" w:cs="Arial"/>
          <w:sz w:val="24"/>
          <w:szCs w:val="24"/>
        </w:rPr>
        <w:t>1</w:t>
      </w:r>
      <w:r w:rsidR="00C96A1A"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8C6635">
        <w:rPr>
          <w:rFonts w:ascii="Arial" w:hAnsi="Arial" w:cs="Arial"/>
          <w:sz w:val="24"/>
          <w:szCs w:val="24"/>
        </w:rPr>
        <w:t>.</w:t>
      </w:r>
    </w:p>
    <w:p w14:paraId="0BE5EC2C" w14:textId="20E9D869" w:rsidR="001D7CCF" w:rsidRPr="001D7CCF"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sidR="003A5F1E">
        <w:rPr>
          <w:rFonts w:ascii="Arial" w:hAnsi="Arial"/>
          <w:sz w:val="24"/>
          <w:szCs w:val="24"/>
        </w:rPr>
        <w:br/>
      </w:r>
      <w:r w:rsidRPr="001D7CCF">
        <w:rPr>
          <w:rFonts w:ascii="Arial" w:hAnsi="Arial"/>
          <w:sz w:val="24"/>
          <w:szCs w:val="24"/>
        </w:rPr>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4"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dłuższy niż </w:t>
      </w:r>
      <w:r>
        <w:rPr>
          <w:rFonts w:ascii="Arial" w:hAnsi="Arial"/>
          <w:sz w:val="24"/>
          <w:szCs w:val="24"/>
        </w:rPr>
        <w:t>60 miesięcy</w:t>
      </w:r>
      <w:r w:rsidRPr="001D7CCF">
        <w:rPr>
          <w:rFonts w:ascii="Arial" w:hAnsi="Arial"/>
          <w:sz w:val="24"/>
          <w:szCs w:val="24"/>
        </w:rPr>
        <w:t xml:space="preserve">, Zamawiający przyjmie do oceny ofert, termin maksymalny wynoszący </w:t>
      </w:r>
      <w:r>
        <w:rPr>
          <w:rFonts w:ascii="Arial" w:hAnsi="Arial"/>
          <w:sz w:val="24"/>
          <w:szCs w:val="24"/>
        </w:rPr>
        <w:t>60 miesięcy</w:t>
      </w:r>
      <w:r w:rsidRPr="001D7CCF">
        <w:rPr>
          <w:rFonts w:ascii="Arial" w:hAnsi="Arial"/>
          <w:sz w:val="24"/>
          <w:szCs w:val="24"/>
        </w:rPr>
        <w:t xml:space="preserve">. </w:t>
      </w:r>
    </w:p>
    <w:p w14:paraId="77A77A17" w14:textId="4DF4413C" w:rsidR="00520DB8"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t xml:space="preserve">z ust. 3 załącznika nr </w:t>
      </w:r>
      <w:r w:rsidR="008C6635">
        <w:rPr>
          <w:rFonts w:ascii="Arial" w:hAnsi="Arial" w:cs="Arial"/>
          <w:sz w:val="24"/>
          <w:szCs w:val="24"/>
        </w:rPr>
        <w:t>1</w:t>
      </w:r>
      <w:r w:rsidR="00C96A1A" w:rsidRPr="003D3D23">
        <w:rPr>
          <w:rFonts w:ascii="Arial" w:hAnsi="Arial" w:cs="Arial"/>
          <w:sz w:val="24"/>
          <w:szCs w:val="24"/>
        </w:rPr>
        <w:t xml:space="preserve"> </w:t>
      </w:r>
      <w:r w:rsidRPr="001D7CCF">
        <w:rPr>
          <w:rFonts w:ascii="Arial" w:hAnsi="Arial"/>
          <w:sz w:val="24"/>
          <w:szCs w:val="24"/>
        </w:rPr>
        <w:t>do SWZ – Formularzu</w:t>
      </w:r>
      <w:r>
        <w:rPr>
          <w:rFonts w:ascii="Arial" w:hAnsi="Arial"/>
          <w:sz w:val="24"/>
          <w:szCs w:val="24"/>
        </w:rPr>
        <w:t xml:space="preserve"> ofertowym</w:t>
      </w:r>
      <w:r w:rsidRPr="001D7CCF">
        <w:rPr>
          <w:rFonts w:ascii="Arial" w:hAnsi="Arial"/>
          <w:sz w:val="24"/>
          <w:szCs w:val="24"/>
        </w:rPr>
        <w:t xml:space="preserve">, co wskazuje, </w:t>
      </w:r>
      <w:r w:rsidR="008C6635">
        <w:rPr>
          <w:rFonts w:ascii="Arial" w:hAnsi="Arial"/>
          <w:sz w:val="24"/>
          <w:szCs w:val="24"/>
        </w:rPr>
        <w:br/>
      </w:r>
      <w:r w:rsidRPr="001D7CCF">
        <w:rPr>
          <w:rFonts w:ascii="Arial" w:hAnsi="Arial"/>
          <w:sz w:val="24"/>
          <w:szCs w:val="24"/>
        </w:rPr>
        <w:t xml:space="preserve">że zaoferował on minimalny okres gwarancji wskazany przez Zamawiającego tj. </w:t>
      </w:r>
      <w:r>
        <w:rPr>
          <w:rFonts w:ascii="Arial" w:hAnsi="Arial"/>
          <w:sz w:val="24"/>
          <w:szCs w:val="24"/>
        </w:rPr>
        <w:t>36 miesięcy</w:t>
      </w:r>
      <w:r w:rsidRPr="001D7CCF">
        <w:rPr>
          <w:rFonts w:ascii="Arial" w:hAnsi="Arial"/>
          <w:sz w:val="24"/>
          <w:szCs w:val="24"/>
        </w:rPr>
        <w:t>.</w:t>
      </w:r>
    </w:p>
    <w:bookmarkEnd w:id="44"/>
    <w:p w14:paraId="3A17AF73" w14:textId="18137BB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77777777"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lastRenderedPageBreak/>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3E7E7CA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Pzp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5"/>
    </w:p>
    <w:p w14:paraId="29FD1310" w14:textId="57DA50F2"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2E777BC1"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lastRenderedPageBreak/>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03BC3383"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812AC0">
        <w:rPr>
          <w:rFonts w:ascii="Arial" w:hAnsi="Arial" w:cs="Arial"/>
          <w:sz w:val="24"/>
          <w:szCs w:val="24"/>
        </w:rPr>
        <w:t>,</w:t>
      </w:r>
    </w:p>
    <w:p w14:paraId="546DA834" w14:textId="4DF918D3" w:rsidR="003D2BD8" w:rsidRPr="00812AC0" w:rsidRDefault="00EE1F7E" w:rsidP="00812AC0">
      <w:pPr>
        <w:pStyle w:val="Akapitzlist"/>
        <w:numPr>
          <w:ilvl w:val="0"/>
          <w:numId w:val="53"/>
        </w:numPr>
        <w:spacing w:line="360" w:lineRule="auto"/>
        <w:jc w:val="both"/>
        <w:rPr>
          <w:rFonts w:ascii="Arial" w:hAnsi="Arial" w:cs="Arial"/>
          <w:sz w:val="24"/>
          <w:szCs w:val="24"/>
        </w:rPr>
      </w:pPr>
      <w:r w:rsidRPr="00812AC0">
        <w:rPr>
          <w:rFonts w:ascii="Arial" w:hAnsi="Arial"/>
          <w:sz w:val="24"/>
          <w:szCs w:val="24"/>
        </w:rPr>
        <w:t>przeka</w:t>
      </w:r>
      <w:r w:rsidR="00812AC0">
        <w:rPr>
          <w:rFonts w:ascii="Arial" w:hAnsi="Arial"/>
          <w:sz w:val="24"/>
          <w:szCs w:val="24"/>
        </w:rPr>
        <w:t>zać</w:t>
      </w:r>
      <w:r w:rsidRPr="00812AC0">
        <w:rPr>
          <w:rFonts w:ascii="Arial" w:hAnsi="Arial"/>
          <w:sz w:val="24"/>
          <w:szCs w:val="24"/>
        </w:rPr>
        <w:t xml:space="preserve"> </w:t>
      </w:r>
      <w:r w:rsidR="003D2BD8" w:rsidRPr="00812AC0">
        <w:rPr>
          <w:rFonts w:ascii="Arial" w:hAnsi="Arial"/>
          <w:sz w:val="24"/>
          <w:szCs w:val="24"/>
        </w:rPr>
        <w:t>kserokopie</w:t>
      </w:r>
      <w:r w:rsidR="00CF237C" w:rsidRPr="00812AC0">
        <w:rPr>
          <w:rFonts w:ascii="Arial" w:hAnsi="Arial"/>
          <w:sz w:val="24"/>
          <w:szCs w:val="24"/>
        </w:rPr>
        <w:t xml:space="preserve"> </w:t>
      </w:r>
      <w:r w:rsidR="003D2BD8" w:rsidRPr="00812AC0">
        <w:rPr>
          <w:rFonts w:ascii="Arial" w:hAnsi="Arial"/>
          <w:sz w:val="24"/>
          <w:szCs w:val="24"/>
        </w:rPr>
        <w:t>uprawnień os</w:t>
      </w:r>
      <w:r w:rsidR="009A1E48">
        <w:rPr>
          <w:rFonts w:ascii="Arial" w:hAnsi="Arial"/>
          <w:sz w:val="24"/>
          <w:szCs w:val="24"/>
        </w:rPr>
        <w:t>oby</w:t>
      </w:r>
      <w:r w:rsidR="003D2BD8" w:rsidRPr="00812AC0">
        <w:rPr>
          <w:rFonts w:ascii="Arial" w:hAnsi="Arial"/>
          <w:sz w:val="24"/>
          <w:szCs w:val="24"/>
        </w:rPr>
        <w:t>, któr</w:t>
      </w:r>
      <w:r w:rsidR="009A1E48">
        <w:rPr>
          <w:rFonts w:ascii="Arial" w:hAnsi="Arial"/>
          <w:sz w:val="24"/>
          <w:szCs w:val="24"/>
        </w:rPr>
        <w:t>a</w:t>
      </w:r>
      <w:r w:rsidR="00CF237C" w:rsidRPr="00812AC0">
        <w:rPr>
          <w:rFonts w:ascii="Arial" w:hAnsi="Arial"/>
          <w:sz w:val="24"/>
          <w:szCs w:val="24"/>
        </w:rPr>
        <w:t xml:space="preserve"> będ</w:t>
      </w:r>
      <w:r w:rsidR="009A1E48">
        <w:rPr>
          <w:rFonts w:ascii="Arial" w:hAnsi="Arial"/>
          <w:sz w:val="24"/>
          <w:szCs w:val="24"/>
        </w:rPr>
        <w:t>zie</w:t>
      </w:r>
      <w:r w:rsidR="00CF237C" w:rsidRPr="00812AC0">
        <w:rPr>
          <w:rFonts w:ascii="Arial" w:hAnsi="Arial"/>
          <w:sz w:val="24"/>
          <w:szCs w:val="24"/>
        </w:rPr>
        <w:t xml:space="preserve"> uczestniczy</w:t>
      </w:r>
      <w:r w:rsidR="009A1E48">
        <w:rPr>
          <w:rFonts w:ascii="Arial" w:hAnsi="Arial"/>
          <w:sz w:val="24"/>
          <w:szCs w:val="24"/>
        </w:rPr>
        <w:t>ła</w:t>
      </w:r>
      <w:r w:rsidR="00CF237C" w:rsidRPr="00812AC0">
        <w:rPr>
          <w:rFonts w:ascii="Arial" w:hAnsi="Arial"/>
          <w:sz w:val="24"/>
          <w:szCs w:val="24"/>
        </w:rPr>
        <w:t xml:space="preserve"> </w:t>
      </w:r>
      <w:r w:rsidRPr="00812AC0">
        <w:rPr>
          <w:rFonts w:ascii="Arial" w:hAnsi="Arial"/>
          <w:sz w:val="24"/>
          <w:szCs w:val="24"/>
        </w:rPr>
        <w:br/>
      </w:r>
      <w:r w:rsidR="00CF237C" w:rsidRPr="00812AC0">
        <w:rPr>
          <w:rFonts w:ascii="Arial" w:hAnsi="Arial"/>
          <w:sz w:val="24"/>
          <w:szCs w:val="24"/>
        </w:rPr>
        <w:t>w wykonywaniu zamówienia, tj. uprawnienia budowlane do kierowania robotami budowlanymi</w:t>
      </w:r>
      <w:r w:rsidRPr="00812AC0">
        <w:rPr>
          <w:rFonts w:ascii="Arial" w:hAnsi="Arial"/>
          <w:sz w:val="24"/>
          <w:szCs w:val="24"/>
        </w:rPr>
        <w:t xml:space="preserve"> w</w:t>
      </w:r>
      <w:r w:rsidR="003D2BD8" w:rsidRPr="00812AC0">
        <w:rPr>
          <w:rFonts w:ascii="Arial" w:hAnsi="Arial"/>
          <w:bCs/>
          <w:color w:val="000000"/>
          <w:w w:val="105"/>
          <w:sz w:val="24"/>
          <w:szCs w:val="24"/>
        </w:rPr>
        <w:t xml:space="preserve"> </w:t>
      </w:r>
      <w:r w:rsidR="003D2BD8" w:rsidRPr="00812AC0">
        <w:rPr>
          <w:rFonts w:ascii="Arial" w:hAnsi="Arial"/>
          <w:bCs/>
          <w:color w:val="000000"/>
          <w:spacing w:val="-4"/>
          <w:w w:val="105"/>
          <w:sz w:val="24"/>
          <w:szCs w:val="24"/>
        </w:rPr>
        <w:t xml:space="preserve">specjalności </w:t>
      </w:r>
      <w:r w:rsidR="001838FE">
        <w:rPr>
          <w:rFonts w:ascii="Arial" w:hAnsi="Arial"/>
          <w:bCs/>
          <w:color w:val="000000"/>
          <w:spacing w:val="-4"/>
          <w:w w:val="105"/>
          <w:sz w:val="24"/>
          <w:szCs w:val="24"/>
        </w:rPr>
        <w:t>mostowe</w:t>
      </w:r>
      <w:r w:rsidR="004A54A6" w:rsidRPr="00812AC0">
        <w:rPr>
          <w:rFonts w:ascii="Arial" w:hAnsi="Arial"/>
          <w:bCs/>
          <w:color w:val="000000"/>
          <w:spacing w:val="-4"/>
          <w:w w:val="105"/>
          <w:sz w:val="24"/>
          <w:szCs w:val="24"/>
        </w:rPr>
        <w:t>j</w:t>
      </w:r>
      <w:r w:rsidR="003D2BD8" w:rsidRPr="00812AC0">
        <w:rPr>
          <w:rFonts w:ascii="Arial" w:hAnsi="Arial"/>
          <w:color w:val="000000"/>
          <w:spacing w:val="-4"/>
          <w:w w:val="105"/>
          <w:sz w:val="24"/>
          <w:szCs w:val="24"/>
        </w:rPr>
        <w:t xml:space="preserve"> </w:t>
      </w:r>
      <w:r w:rsidR="003D2BD8" w:rsidRPr="008C6635">
        <w:rPr>
          <w:rFonts w:ascii="Arial" w:hAnsi="Arial"/>
          <w:color w:val="000000"/>
          <w:spacing w:val="-4"/>
          <w:w w:val="105"/>
          <w:sz w:val="24"/>
          <w:szCs w:val="24"/>
        </w:rPr>
        <w:t>(</w:t>
      </w:r>
      <w:r w:rsidR="003D2BD8" w:rsidRPr="008C6635">
        <w:rPr>
          <w:rFonts w:ascii="Arial" w:hAnsi="Arial"/>
          <w:color w:val="000000"/>
          <w:w w:val="105"/>
          <w:sz w:val="24"/>
          <w:szCs w:val="24"/>
        </w:rPr>
        <w:t xml:space="preserve">lub odpowiadające </w:t>
      </w:r>
      <w:r w:rsidRPr="008C6635">
        <w:rPr>
          <w:rFonts w:ascii="Arial" w:hAnsi="Arial"/>
          <w:color w:val="000000"/>
          <w:w w:val="105"/>
          <w:sz w:val="24"/>
          <w:szCs w:val="24"/>
        </w:rPr>
        <w:br/>
      </w:r>
      <w:r w:rsidR="003D2BD8" w:rsidRPr="008C6635">
        <w:rPr>
          <w:rFonts w:ascii="Arial" w:hAnsi="Arial"/>
          <w:color w:val="000000"/>
          <w:w w:val="105"/>
          <w:sz w:val="24"/>
          <w:szCs w:val="24"/>
        </w:rPr>
        <w:t xml:space="preserve">im równoważne uprawnienia budowlane do kierowania robotami </w:t>
      </w:r>
      <w:r w:rsidRPr="008C6635">
        <w:rPr>
          <w:rFonts w:ascii="Arial" w:hAnsi="Arial"/>
          <w:color w:val="000000"/>
          <w:w w:val="105"/>
          <w:sz w:val="24"/>
          <w:szCs w:val="24"/>
        </w:rPr>
        <w:br/>
      </w:r>
      <w:r w:rsidR="003D2BD8" w:rsidRPr="008C6635">
        <w:rPr>
          <w:rFonts w:ascii="Arial" w:hAnsi="Arial"/>
          <w:color w:val="000000"/>
          <w:w w:val="105"/>
          <w:sz w:val="24"/>
          <w:szCs w:val="24"/>
        </w:rPr>
        <w:t>budowlanymi)</w:t>
      </w:r>
      <w:r w:rsidR="00812AC0" w:rsidRPr="008C6635">
        <w:rPr>
          <w:rFonts w:ascii="Arial" w:hAnsi="Arial"/>
          <w:color w:val="000000"/>
          <w:w w:val="105"/>
          <w:sz w:val="24"/>
          <w:szCs w:val="24"/>
        </w:rPr>
        <w:t>,</w:t>
      </w:r>
    </w:p>
    <w:p w14:paraId="47B3D55B" w14:textId="7E6A3406" w:rsidR="00E401AA" w:rsidRPr="00812AC0" w:rsidRDefault="00812AC0" w:rsidP="00812AC0">
      <w:pPr>
        <w:pStyle w:val="Akapitzlist"/>
        <w:numPr>
          <w:ilvl w:val="0"/>
          <w:numId w:val="53"/>
        </w:numPr>
        <w:spacing w:line="360" w:lineRule="auto"/>
        <w:jc w:val="both"/>
        <w:rPr>
          <w:rFonts w:ascii="Arial" w:hAnsi="Arial" w:cs="Arial"/>
          <w:sz w:val="24"/>
          <w:szCs w:val="24"/>
        </w:rPr>
      </w:pPr>
      <w:r>
        <w:rPr>
          <w:rFonts w:ascii="Arial" w:hAnsi="Arial"/>
          <w:sz w:val="24"/>
          <w:szCs w:val="24"/>
        </w:rPr>
        <w:t xml:space="preserve">przekazać </w:t>
      </w:r>
      <w:r w:rsidR="00CF237C" w:rsidRPr="00812AC0">
        <w:rPr>
          <w:rFonts w:ascii="Arial" w:hAnsi="Arial"/>
          <w:sz w:val="24"/>
          <w:szCs w:val="24"/>
        </w:rPr>
        <w:t>dwa egzemplarze harmonogramu rzeczowo – finansowego robót, który stanowił będzie załącznik do umowy</w:t>
      </w:r>
      <w:r w:rsidR="00CF237C" w:rsidRPr="00812AC0">
        <w:rPr>
          <w:rFonts w:ascii="Arial" w:hAnsi="Arial"/>
          <w:color w:val="000000"/>
          <w:sz w:val="24"/>
          <w:szCs w:val="24"/>
        </w:rPr>
        <w:t>.</w:t>
      </w:r>
      <w:r w:rsidR="002064D8">
        <w:rPr>
          <w:rFonts w:ascii="Arial" w:hAnsi="Arial"/>
          <w:color w:val="000000"/>
          <w:sz w:val="24"/>
          <w:szCs w:val="24"/>
        </w:rPr>
        <w:t xml:space="preserve"> Harmonogram musi zostać sporządzony z podziałem na poszczególne zadania.</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7"/>
      <w:r w:rsidRPr="00914767">
        <w:rPr>
          <w:rFonts w:ascii="Arial" w:hAnsi="Arial"/>
          <w:sz w:val="24"/>
          <w:szCs w:val="24"/>
        </w:rPr>
        <w:t xml:space="preserve">XXII. Wymagania dotyczące zabezpieczenia </w:t>
      </w:r>
      <w:bookmarkEnd w:id="46"/>
    </w:p>
    <w:p w14:paraId="4F931716" w14:textId="0101FBDF" w:rsidR="00455A8A" w:rsidRPr="00455A8A" w:rsidRDefault="00455A8A" w:rsidP="00455A8A">
      <w:pPr>
        <w:spacing w:before="120" w:line="360" w:lineRule="auto"/>
        <w:jc w:val="both"/>
        <w:outlineLvl w:val="1"/>
        <w:rPr>
          <w:rFonts w:ascii="Arial" w:hAnsi="Arial"/>
          <w:b/>
          <w:bCs/>
          <w:sz w:val="24"/>
          <w:szCs w:val="24"/>
        </w:rPr>
      </w:pPr>
      <w:r w:rsidRPr="00455A8A">
        <w:rPr>
          <w:rFonts w:ascii="Arial" w:hAnsi="Arial"/>
          <w:sz w:val="24"/>
          <w:szCs w:val="24"/>
        </w:rPr>
        <w:t>Zamawiający nie wymaga wniesienia</w:t>
      </w:r>
      <w:r>
        <w:rPr>
          <w:rFonts w:ascii="Arial" w:hAnsi="Arial"/>
          <w:sz w:val="24"/>
          <w:szCs w:val="24"/>
        </w:rPr>
        <w:t xml:space="preserve"> zabezpieczenia należytego wykonania umowy.</w:t>
      </w:r>
    </w:p>
    <w:p w14:paraId="0A24C294" w14:textId="4294E0D3"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8"/>
      <w:r w:rsidRPr="00914767">
        <w:rPr>
          <w:rFonts w:ascii="Arial" w:hAnsi="Arial"/>
          <w:sz w:val="24"/>
          <w:szCs w:val="24"/>
        </w:rPr>
        <w:t>XXIII. Informacje o treści zawieranej umowy oraz możliwości jej zmiany</w:t>
      </w:r>
      <w:bookmarkEnd w:id="47"/>
      <w:r w:rsidRPr="00914767">
        <w:rPr>
          <w:rFonts w:ascii="Arial" w:hAnsi="Arial"/>
          <w:sz w:val="24"/>
          <w:szCs w:val="24"/>
        </w:rPr>
        <w:t xml:space="preserve"> </w:t>
      </w:r>
    </w:p>
    <w:p w14:paraId="3F494B18" w14:textId="1BA0483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3B28D5F4" w:rsidR="00E401AA"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Pzp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546147E4" w14:textId="42AB0DD7" w:rsidR="003D0986" w:rsidRPr="00CA662E" w:rsidRDefault="003D0986" w:rsidP="003D0986">
      <w:pPr>
        <w:numPr>
          <w:ilvl w:val="3"/>
          <w:numId w:val="5"/>
        </w:numPr>
        <w:spacing w:line="360" w:lineRule="auto"/>
        <w:ind w:left="709"/>
        <w:jc w:val="both"/>
        <w:rPr>
          <w:rFonts w:ascii="Arial" w:hAnsi="Arial"/>
          <w:sz w:val="24"/>
          <w:szCs w:val="24"/>
        </w:rPr>
      </w:pPr>
      <w:r w:rsidRPr="00CA662E">
        <w:rPr>
          <w:rFonts w:ascii="Arial" w:hAnsi="Arial"/>
          <w:sz w:val="24"/>
          <w:szCs w:val="24"/>
          <w:u w:val="single"/>
        </w:rPr>
        <w:lastRenderedPageBreak/>
        <w:t xml:space="preserve">Warunki pisemnej zgody wynikającej z §3 ust. </w:t>
      </w:r>
      <w:r>
        <w:rPr>
          <w:rFonts w:ascii="Arial" w:hAnsi="Arial"/>
          <w:sz w:val="24"/>
          <w:szCs w:val="24"/>
          <w:u w:val="single"/>
        </w:rPr>
        <w:t>3 pkt 12</w:t>
      </w:r>
      <w:r w:rsidRPr="00CA662E">
        <w:rPr>
          <w:rFonts w:ascii="Arial" w:hAnsi="Arial"/>
          <w:sz w:val="24"/>
          <w:szCs w:val="24"/>
          <w:u w:val="single"/>
        </w:rPr>
        <w:t xml:space="preserve"> umowy</w:t>
      </w:r>
      <w:r w:rsidRPr="00CA662E">
        <w:rPr>
          <w:rFonts w:ascii="Arial" w:hAnsi="Arial"/>
          <w:sz w:val="24"/>
          <w:szCs w:val="24"/>
        </w:rPr>
        <w:t xml:space="preserve"> (załącznik nr 2 </w:t>
      </w:r>
      <w:r w:rsidRPr="00CA662E">
        <w:rPr>
          <w:rFonts w:ascii="Arial" w:hAnsi="Arial"/>
          <w:sz w:val="24"/>
          <w:szCs w:val="24"/>
        </w:rPr>
        <w:br/>
        <w:t>do SWZ).</w:t>
      </w:r>
    </w:p>
    <w:p w14:paraId="330FD2AA" w14:textId="314C69D3" w:rsidR="003D0986" w:rsidRDefault="003D0986" w:rsidP="003D0986">
      <w:pPr>
        <w:pStyle w:val="Akapitzlist"/>
        <w:spacing w:line="360" w:lineRule="auto"/>
        <w:ind w:left="720" w:right="-46" w:firstLine="720"/>
        <w:jc w:val="both"/>
        <w:rPr>
          <w:rFonts w:ascii="Arial" w:hAnsi="Arial"/>
          <w:sz w:val="24"/>
          <w:szCs w:val="24"/>
        </w:rPr>
      </w:pPr>
      <w:r>
        <w:rPr>
          <w:rFonts w:ascii="Arial" w:hAnsi="Arial"/>
          <w:sz w:val="24"/>
          <w:szCs w:val="24"/>
        </w:rPr>
        <w:t>Zgodnie z §3 ust. 3 pkt 1</w:t>
      </w:r>
      <w:r w:rsidR="0063048F">
        <w:rPr>
          <w:rFonts w:ascii="Arial" w:hAnsi="Arial"/>
          <w:sz w:val="24"/>
          <w:szCs w:val="24"/>
        </w:rPr>
        <w:t>0</w:t>
      </w:r>
      <w:r>
        <w:rPr>
          <w:rFonts w:ascii="Arial" w:hAnsi="Arial"/>
          <w:sz w:val="24"/>
          <w:szCs w:val="24"/>
        </w:rPr>
        <w:t xml:space="preserve"> umowy </w:t>
      </w:r>
      <w:r w:rsidRPr="00487508">
        <w:rPr>
          <w:rFonts w:ascii="Arial" w:hAnsi="Arial"/>
          <w:i/>
          <w:iCs/>
          <w:sz w:val="24"/>
          <w:szCs w:val="24"/>
        </w:rPr>
        <w:t>„Wykonawca nie ma prawa do przeniesienia wierzytelności z tytułu wynagrodzenia za zrealizowany przedmiot umowy na osobę trzecią (przelew, cesja) bez uprzedniej pisemnej zgody Zamawiającego</w:t>
      </w:r>
      <w:r w:rsidRPr="003D0986">
        <w:t xml:space="preserve"> </w:t>
      </w:r>
      <w:bookmarkStart w:id="48" w:name="_Hlk131407851"/>
      <w:r w:rsidRPr="003D0986">
        <w:rPr>
          <w:rFonts w:ascii="Arial" w:hAnsi="Arial"/>
          <w:i/>
          <w:iCs/>
          <w:sz w:val="24"/>
          <w:szCs w:val="24"/>
        </w:rPr>
        <w:t>zastrzeżonej pod rygorem nieważności</w:t>
      </w:r>
      <w:bookmarkEnd w:id="48"/>
      <w:r w:rsidRPr="003D0986">
        <w:rPr>
          <w:rFonts w:ascii="Arial" w:hAnsi="Arial"/>
          <w:i/>
          <w:iCs/>
          <w:sz w:val="24"/>
          <w:szCs w:val="24"/>
        </w:rPr>
        <w:t>.</w:t>
      </w:r>
      <w:r w:rsidRPr="00487508">
        <w:rPr>
          <w:rFonts w:ascii="Arial" w:hAnsi="Arial"/>
          <w:i/>
          <w:iCs/>
          <w:sz w:val="24"/>
          <w:szCs w:val="24"/>
        </w:rPr>
        <w:t>”.</w:t>
      </w:r>
    </w:p>
    <w:p w14:paraId="01119FA0" w14:textId="77777777" w:rsidR="003D0986" w:rsidRPr="00914767" w:rsidRDefault="003D0986" w:rsidP="003D0986">
      <w:pPr>
        <w:pStyle w:val="Akapitzlist"/>
        <w:spacing w:line="360" w:lineRule="auto"/>
        <w:ind w:left="720" w:right="-46" w:firstLine="720"/>
        <w:jc w:val="both"/>
        <w:rPr>
          <w:rFonts w:ascii="Arial" w:hAnsi="Arial"/>
          <w:sz w:val="24"/>
          <w:szCs w:val="24"/>
        </w:rPr>
      </w:pPr>
      <w:r>
        <w:rPr>
          <w:rFonts w:ascii="Arial" w:hAnsi="Arial"/>
          <w:sz w:val="24"/>
          <w:szCs w:val="24"/>
        </w:rPr>
        <w:t>Zamawiający zastrzega, że zgoda na dokonanie przelewu wierzytelności może zostać wyrażona wyłącznie w przypadku, gdy przelew wierzytelności obejmującej wynagrodzenie z umowy dokonany zostanie na rzecz banku lub instytucji kredytowej wyłącznie w celu pozyskania środków na realizację przedmiotowego zamówienia publicznego i maksymalnie do wysokości 80% wynagrodzenia Wykonawcy.</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9" w:name="_Toc94169639"/>
      <w:r w:rsidRPr="00914767">
        <w:rPr>
          <w:rFonts w:ascii="Arial" w:hAnsi="Arial"/>
          <w:sz w:val="24"/>
          <w:szCs w:val="24"/>
        </w:rPr>
        <w:t>XXIV. Pouczenie o środkach ochrony prawnej przysługujących Wykonawcy</w:t>
      </w:r>
      <w:bookmarkEnd w:id="49"/>
    </w:p>
    <w:p w14:paraId="487166FC" w14:textId="77777777"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o udzielenie zamówienia oraz dokumentów zamówienia przysługują również organizacjom wpisanym na listę, o której mowa w art. 469 pkt 15 Pzp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5C9DAAA0"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0F6EC9">
        <w:rPr>
          <w:rFonts w:ascii="Arial" w:hAnsi="Arial"/>
          <w:sz w:val="24"/>
          <w:szCs w:val="24"/>
        </w:rPr>
        <w:t>.</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w art. 519 ust. 1 ustawy Pzp,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Pzp,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0B63F13"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50" w:name="_Toc94169640"/>
      <w:r w:rsidRPr="00914767">
        <w:rPr>
          <w:rFonts w:ascii="Arial" w:hAnsi="Arial"/>
          <w:sz w:val="24"/>
          <w:szCs w:val="24"/>
        </w:rPr>
        <w:lastRenderedPageBreak/>
        <w:t>XV. Spis załączników</w:t>
      </w:r>
      <w:bookmarkStart w:id="51" w:name="_Hlk71714947"/>
      <w:bookmarkEnd w:id="50"/>
      <w:bookmarkEnd w:id="51"/>
    </w:p>
    <w:p w14:paraId="405E20A2" w14:textId="3A90D313"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1a do SWZ</w:t>
      </w:r>
      <w:r w:rsidRPr="00D92033">
        <w:rPr>
          <w:rFonts w:ascii="Arial" w:hAnsi="Arial" w:cs="Arial"/>
        </w:rPr>
        <w:t xml:space="preserve"> - formularz ofertowy</w:t>
      </w:r>
    </w:p>
    <w:p w14:paraId="2E0B10A8" w14:textId="13C4B292" w:rsidR="007533A2" w:rsidRPr="00D92033" w:rsidRDefault="007533A2" w:rsidP="008C6635">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 xml:space="preserve">Załącznik nr </w:t>
      </w:r>
      <w:r w:rsidR="008C6635">
        <w:rPr>
          <w:rFonts w:ascii="Arial" w:hAnsi="Arial" w:cs="Arial"/>
          <w:b/>
        </w:rPr>
        <w:t>2</w:t>
      </w:r>
      <w:r w:rsidRPr="00D92033">
        <w:rPr>
          <w:rFonts w:ascii="Arial" w:hAnsi="Arial" w:cs="Arial"/>
          <w:b/>
        </w:rPr>
        <w:t xml:space="preserve"> do SWZ</w:t>
      </w:r>
      <w:r w:rsidRPr="00D92033">
        <w:rPr>
          <w:rFonts w:ascii="Arial" w:hAnsi="Arial" w:cs="Arial"/>
        </w:rPr>
        <w:t xml:space="preserve"> - projektowane postanowienia umowy </w:t>
      </w:r>
    </w:p>
    <w:p w14:paraId="798AD465" w14:textId="77777777"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5E031EF3"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4 do SWZ</w:t>
      </w:r>
      <w:r w:rsidRPr="00D92033">
        <w:rPr>
          <w:rFonts w:ascii="Arial" w:hAnsi="Arial" w:cs="Arial"/>
        </w:rPr>
        <w:t xml:space="preserve"> - wykaz osób</w:t>
      </w:r>
    </w:p>
    <w:p w14:paraId="38C73EA6"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5 do SWZ</w:t>
      </w:r>
      <w:r w:rsidRPr="00D92033">
        <w:rPr>
          <w:rFonts w:ascii="Arial" w:hAnsi="Arial" w:cs="Arial"/>
        </w:rPr>
        <w:t xml:space="preserve"> - wykaz wykonanych robót</w:t>
      </w:r>
    </w:p>
    <w:p w14:paraId="4EBB2F22"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6 do SWZ</w:t>
      </w:r>
      <w:r w:rsidRPr="00D92033">
        <w:rPr>
          <w:rFonts w:ascii="Arial" w:hAnsi="Arial" w:cs="Arial"/>
        </w:rPr>
        <w:t xml:space="preserve"> – oświadczenie Wykonawców wspólnie ubiegających się o udzielenie zamówienia</w:t>
      </w:r>
    </w:p>
    <w:p w14:paraId="7E0C1A77"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Pzp,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8 do SWZ</w:t>
      </w:r>
      <w:r w:rsidRPr="00D92033">
        <w:rPr>
          <w:rFonts w:ascii="Arial" w:hAnsi="Arial" w:cs="Arial"/>
        </w:rPr>
        <w:t xml:space="preserve"> - </w:t>
      </w:r>
      <w:bookmarkStart w:id="52" w:name="_Hlk65502137"/>
      <w:r w:rsidRPr="00D92033">
        <w:rPr>
          <w:rFonts w:ascii="Arial" w:hAnsi="Arial" w:cs="Arial"/>
        </w:rPr>
        <w:t>zobowiązanie podmiotu udostępniającego zasoby</w:t>
      </w:r>
      <w:bookmarkEnd w:id="52"/>
    </w:p>
    <w:p w14:paraId="57C64672"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6BD70347"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1C805F2A" w14:textId="7870A12E"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 xml:space="preserve">Załącznik nr 12 do SWZ </w:t>
      </w:r>
      <w:r w:rsidRPr="00D92033">
        <w:rPr>
          <w:rFonts w:ascii="Arial" w:hAnsi="Arial" w:cs="Arial"/>
          <w:sz w:val="24"/>
          <w:szCs w:val="24"/>
        </w:rPr>
        <w:t>– kosztorys ofertowy</w:t>
      </w:r>
    </w:p>
    <w:p w14:paraId="0643FE16" w14:textId="150352E6" w:rsidR="007533A2" w:rsidRPr="00D9203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 xml:space="preserve">Załącznik nr </w:t>
      </w:r>
      <w:r w:rsidR="0063048F">
        <w:rPr>
          <w:rFonts w:ascii="Arial" w:hAnsi="Arial" w:cs="Arial"/>
          <w:b/>
          <w:sz w:val="24"/>
          <w:szCs w:val="24"/>
        </w:rPr>
        <w:t>13</w:t>
      </w:r>
      <w:r w:rsidRPr="00D92033">
        <w:rPr>
          <w:rFonts w:ascii="Arial" w:hAnsi="Arial" w:cs="Arial"/>
          <w:b/>
          <w:sz w:val="24"/>
          <w:szCs w:val="24"/>
        </w:rPr>
        <w:t xml:space="preserve"> do SWZ </w:t>
      </w:r>
      <w:r w:rsidRPr="00D92033">
        <w:rPr>
          <w:rFonts w:ascii="Arial" w:hAnsi="Arial" w:cs="Arial"/>
          <w:sz w:val="24"/>
          <w:szCs w:val="24"/>
        </w:rPr>
        <w:t xml:space="preserve">– STWiORB </w:t>
      </w:r>
    </w:p>
    <w:p w14:paraId="6C5A8890" w14:textId="40017337" w:rsidR="00363BB3" w:rsidRDefault="00363BB3" w:rsidP="00914767">
      <w:pPr>
        <w:spacing w:line="360" w:lineRule="auto"/>
        <w:jc w:val="both"/>
        <w:rPr>
          <w:rFonts w:ascii="Arial" w:hAnsi="Arial"/>
          <w:sz w:val="24"/>
          <w:szCs w:val="24"/>
        </w:rPr>
      </w:pPr>
    </w:p>
    <w:p w14:paraId="07806FF6" w14:textId="6AB21694"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63048F">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54013C" w:rsidRPr="00914767" w14:paraId="16A5540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305F" w14:textId="2CE2AA3B" w:rsidR="0054013C" w:rsidRPr="00914767" w:rsidRDefault="00EE1AF1"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6D54" w14:textId="5A680179" w:rsidR="0054013C" w:rsidRPr="00914767" w:rsidRDefault="0063048F" w:rsidP="00914767">
            <w:pPr>
              <w:widowControl w:val="0"/>
              <w:spacing w:line="360" w:lineRule="auto"/>
              <w:rPr>
                <w:rFonts w:ascii="Arial" w:hAnsi="Arial"/>
                <w:sz w:val="24"/>
                <w:szCs w:val="24"/>
              </w:rPr>
            </w:pPr>
            <w:r>
              <w:rPr>
                <w:rFonts w:ascii="Arial" w:hAnsi="Arial"/>
                <w:sz w:val="24"/>
                <w:szCs w:val="24"/>
              </w:rPr>
              <w:t>Marlena Hibner-Koza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E790" w14:textId="77777777" w:rsidR="0054013C" w:rsidRPr="00914767" w:rsidRDefault="0054013C" w:rsidP="00914767">
            <w:pPr>
              <w:widowControl w:val="0"/>
              <w:spacing w:line="360" w:lineRule="auto"/>
              <w:jc w:val="center"/>
              <w:rPr>
                <w:rFonts w:ascii="Arial" w:hAnsi="Arial"/>
                <w:sz w:val="24"/>
                <w:szCs w:val="24"/>
              </w:rPr>
            </w:pPr>
          </w:p>
        </w:tc>
      </w:tr>
      <w:tr w:rsidR="008C6635" w:rsidRPr="00914767" w14:paraId="79BCBFF3"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F7FF" w14:textId="591CD6C5" w:rsidR="008C6635" w:rsidRDefault="008C6635"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C04F" w14:textId="32B6DBDE" w:rsidR="008C6635" w:rsidRDefault="0063048F" w:rsidP="00914767">
            <w:pPr>
              <w:widowControl w:val="0"/>
              <w:spacing w:line="360" w:lineRule="auto"/>
              <w:rPr>
                <w:rFonts w:ascii="Arial" w:hAnsi="Arial"/>
                <w:sz w:val="24"/>
                <w:szCs w:val="24"/>
              </w:rPr>
            </w:pPr>
            <w:r>
              <w:rPr>
                <w:rFonts w:ascii="Arial" w:hAnsi="Arial"/>
                <w:sz w:val="24"/>
                <w:szCs w:val="24"/>
              </w:rPr>
              <w:t>Bartosz Kalitka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8C44" w14:textId="77777777" w:rsidR="008C6635" w:rsidRPr="00914767" w:rsidRDefault="008C6635"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33"/>
      <w:footerReference w:type="default" r:id="rId34"/>
      <w:headerReference w:type="first" r:id="rId35"/>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EFA5" w14:textId="77777777" w:rsidR="00747AF5" w:rsidRDefault="00747AF5">
      <w:pPr>
        <w:spacing w:line="240" w:lineRule="auto"/>
      </w:pPr>
      <w:r>
        <w:separator/>
      </w:r>
    </w:p>
  </w:endnote>
  <w:endnote w:type="continuationSeparator" w:id="0">
    <w:p w14:paraId="32D40920" w14:textId="77777777" w:rsidR="00747AF5" w:rsidRDefault="0074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F6B2" w14:textId="7DE64C63" w:rsidR="00747AF5" w:rsidRPr="009412B4" w:rsidRDefault="00747AF5">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8C4FCC">
      <w:rPr>
        <w:rFonts w:ascii="Tahoma" w:hAnsi="Tahoma" w:cs="Tahoma"/>
        <w:noProof/>
        <w:sz w:val="18"/>
        <w:szCs w:val="18"/>
      </w:rPr>
      <w:t>20</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FF9A" w14:textId="77777777" w:rsidR="00747AF5" w:rsidRDefault="00747AF5">
      <w:pPr>
        <w:rPr>
          <w:sz w:val="12"/>
        </w:rPr>
      </w:pPr>
      <w:r>
        <w:separator/>
      </w:r>
    </w:p>
  </w:footnote>
  <w:footnote w:type="continuationSeparator" w:id="0">
    <w:p w14:paraId="14DAA348" w14:textId="77777777" w:rsidR="00747AF5" w:rsidRDefault="00747AF5">
      <w:pPr>
        <w:rPr>
          <w:sz w:val="12"/>
        </w:rPr>
      </w:pPr>
      <w:r>
        <w:continuationSeparator/>
      </w:r>
    </w:p>
  </w:footnote>
  <w:footnote w:id="1">
    <w:p w14:paraId="01E838F6" w14:textId="77777777" w:rsidR="00747AF5" w:rsidRPr="00EF683E" w:rsidRDefault="00747AF5">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747AF5" w:rsidRDefault="00747AF5">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747AF5" w:rsidRPr="00772CE0" w:rsidRDefault="00747AF5">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4249" w14:textId="08BD95AE" w:rsidR="00DF15F8" w:rsidRDefault="00DF15F8" w:rsidP="00DF15F8">
    <w:pPr>
      <w:autoSpaceDE w:val="0"/>
      <w:autoSpaceDN w:val="0"/>
      <w:adjustRightInd w:val="0"/>
      <w:rPr>
        <w:rFonts w:ascii="Arial" w:hAnsi="Arial"/>
        <w:b/>
        <w:bCs/>
        <w:sz w:val="24"/>
        <w:szCs w:val="24"/>
      </w:rPr>
    </w:pPr>
  </w:p>
  <w:tbl>
    <w:tblPr>
      <w:tblStyle w:val="Tabela-Siatka"/>
      <w:tblW w:w="4779" w:type="pct"/>
      <w:jc w:val="center"/>
      <w:tblLook w:val="04A0" w:firstRow="1" w:lastRow="0" w:firstColumn="1" w:lastColumn="0" w:noHBand="0" w:noVBand="1"/>
    </w:tblPr>
    <w:tblGrid>
      <w:gridCol w:w="8617"/>
    </w:tblGrid>
    <w:tr w:rsidR="00DF15F8" w14:paraId="13773DBB" w14:textId="77777777" w:rsidTr="005216BF">
      <w:trPr>
        <w:trHeight w:val="557"/>
        <w:jc w:val="center"/>
      </w:trPr>
      <w:tc>
        <w:tcPr>
          <w:tcW w:w="5000" w:type="pct"/>
          <w:vAlign w:val="center"/>
        </w:tcPr>
        <w:p w14:paraId="5904427B" w14:textId="5220E715" w:rsidR="00DF15F8" w:rsidRPr="00096C09" w:rsidRDefault="00DF15F8" w:rsidP="00DF15F8">
          <w:pPr>
            <w:autoSpaceDE w:val="0"/>
            <w:autoSpaceDN w:val="0"/>
            <w:adjustRightInd w:val="0"/>
            <w:jc w:val="center"/>
            <w:rPr>
              <w:rFonts w:ascii="Arial" w:hAnsi="Arial" w:cs="Arial"/>
              <w:b/>
              <w:bCs/>
              <w:sz w:val="24"/>
              <w:szCs w:val="24"/>
            </w:rPr>
          </w:pPr>
          <w:r w:rsidRPr="00096C09">
            <w:rPr>
              <w:rFonts w:ascii="Arial" w:hAnsi="Arial" w:cs="Arial"/>
              <w:b/>
              <w:bCs/>
              <w:sz w:val="24"/>
              <w:szCs w:val="24"/>
            </w:rPr>
            <w:t>„</w:t>
          </w:r>
          <w:r w:rsidRPr="00DF15F8">
            <w:rPr>
              <w:rFonts w:ascii="Arial" w:hAnsi="Arial" w:cs="Arial"/>
              <w:b/>
              <w:bCs/>
              <w:sz w:val="24"/>
              <w:szCs w:val="24"/>
            </w:rPr>
            <w:t>Remont kładki dla pieszych przez rzekę Wartę w m. Wronki</w:t>
          </w:r>
          <w:r>
            <w:rPr>
              <w:rFonts w:ascii="Arial" w:hAnsi="Arial" w:cs="Arial"/>
              <w:b/>
              <w:bCs/>
              <w:sz w:val="24"/>
              <w:szCs w:val="24"/>
            </w:rPr>
            <w:t>”</w:t>
          </w:r>
        </w:p>
      </w:tc>
    </w:tr>
  </w:tbl>
  <w:p w14:paraId="58E290B6" w14:textId="77777777" w:rsidR="00DF15F8" w:rsidRPr="00DF15F8" w:rsidRDefault="00DF15F8" w:rsidP="00DF15F8">
    <w:pPr>
      <w:autoSpaceDE w:val="0"/>
      <w:autoSpaceDN w:val="0"/>
      <w:adjustRightInd w:val="0"/>
      <w:rPr>
        <w:rFonts w:ascii="Arial" w:hAnsi="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4779" w:type="pct"/>
      <w:jc w:val="center"/>
      <w:tblLook w:val="04A0" w:firstRow="1" w:lastRow="0" w:firstColumn="1" w:lastColumn="0" w:noHBand="0" w:noVBand="1"/>
    </w:tblPr>
    <w:tblGrid>
      <w:gridCol w:w="8617"/>
    </w:tblGrid>
    <w:tr w:rsidR="00DF15F8" w14:paraId="36CC4A01" w14:textId="77777777" w:rsidTr="00DF15F8">
      <w:trPr>
        <w:trHeight w:val="557"/>
        <w:jc w:val="center"/>
      </w:trPr>
      <w:tc>
        <w:tcPr>
          <w:tcW w:w="5000" w:type="pct"/>
          <w:vAlign w:val="center"/>
        </w:tcPr>
        <w:p w14:paraId="0ABE04D6" w14:textId="09628155" w:rsidR="00DF15F8" w:rsidRPr="00096C09" w:rsidRDefault="00DF15F8" w:rsidP="00096C09">
          <w:pPr>
            <w:autoSpaceDE w:val="0"/>
            <w:autoSpaceDN w:val="0"/>
            <w:adjustRightInd w:val="0"/>
            <w:jc w:val="center"/>
            <w:rPr>
              <w:rFonts w:ascii="Arial" w:hAnsi="Arial" w:cs="Arial"/>
              <w:b/>
              <w:bCs/>
              <w:sz w:val="24"/>
              <w:szCs w:val="24"/>
            </w:rPr>
          </w:pPr>
          <w:bookmarkStart w:id="53" w:name="_Hlk124411352"/>
          <w:r w:rsidRPr="00096C09">
            <w:rPr>
              <w:rFonts w:ascii="Arial" w:hAnsi="Arial" w:cs="Arial"/>
              <w:b/>
              <w:bCs/>
              <w:sz w:val="24"/>
              <w:szCs w:val="24"/>
            </w:rPr>
            <w:t>„</w:t>
          </w:r>
          <w:r w:rsidRPr="00DF15F8">
            <w:rPr>
              <w:rFonts w:ascii="Arial" w:hAnsi="Arial" w:cs="Arial"/>
              <w:b/>
              <w:bCs/>
              <w:sz w:val="24"/>
              <w:szCs w:val="24"/>
            </w:rPr>
            <w:t>Remont kładki dla pieszych przez rzekę Wartę w m. Wronki</w:t>
          </w:r>
          <w:r>
            <w:rPr>
              <w:rFonts w:ascii="Arial" w:hAnsi="Arial" w:cs="Arial"/>
              <w:b/>
              <w:bCs/>
              <w:sz w:val="24"/>
              <w:szCs w:val="24"/>
            </w:rPr>
            <w:t>”</w:t>
          </w:r>
        </w:p>
      </w:tc>
    </w:tr>
    <w:bookmarkEnd w:id="53"/>
  </w:tbl>
  <w:p w14:paraId="1B219D3B" w14:textId="77777777" w:rsidR="00747AF5" w:rsidRDefault="00747AF5">
    <w:pPr>
      <w:pStyle w:val="Nagwek"/>
    </w:pPr>
  </w:p>
  <w:p w14:paraId="73998EA9" w14:textId="77777777" w:rsidR="00747AF5" w:rsidRDefault="00747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A3C4D4A"/>
    <w:multiLevelType w:val="hybridMultilevel"/>
    <w:tmpl w:val="8CCE4010"/>
    <w:lvl w:ilvl="0" w:tplc="04150017">
      <w:start w:val="1"/>
      <w:numFmt w:val="lowerLetter"/>
      <w:lvlText w:val="%1)"/>
      <w:lvlJc w:val="left"/>
      <w:pPr>
        <w:ind w:left="1494" w:hanging="360"/>
      </w:pPr>
      <w:rPr>
        <w:rFonts w:hint="default"/>
        <w:b w:val="0"/>
        <w:bCs/>
        <w:sz w:val="24"/>
        <w:szCs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3" w15:restartNumberingAfterBreak="0">
    <w:nsid w:val="0C9859B7"/>
    <w:multiLevelType w:val="multilevel"/>
    <w:tmpl w:val="6ABE8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5"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6"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9"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1" w15:restartNumberingAfterBreak="0">
    <w:nsid w:val="13653AF1"/>
    <w:multiLevelType w:val="hybridMultilevel"/>
    <w:tmpl w:val="E346B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C0368"/>
    <w:multiLevelType w:val="hybridMultilevel"/>
    <w:tmpl w:val="D6F4F2F0"/>
    <w:lvl w:ilvl="0" w:tplc="AD3459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A933197"/>
    <w:multiLevelType w:val="multilevel"/>
    <w:tmpl w:val="360CC4D6"/>
    <w:lvl w:ilvl="0">
      <w:start w:val="1"/>
      <w:numFmt w:val="lowerLetter"/>
      <w:lvlText w:val="%1)"/>
      <w:lvlJc w:val="left"/>
      <w:pPr>
        <w:ind w:left="2088" w:hanging="360"/>
      </w:pPr>
      <w:rPr>
        <w:rFonts w:ascii="Arial" w:hAnsi="Arial" w:cs="Arial" w:hint="default"/>
        <w:b w:val="0"/>
        <w:bCs w:val="0"/>
        <w:i w:val="0"/>
        <w:iCs w:val="0"/>
        <w:color w:val="auto"/>
        <w:sz w:val="24"/>
        <w:szCs w:val="24"/>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5" w15:restartNumberingAfterBreak="0">
    <w:nsid w:val="1A956B99"/>
    <w:multiLevelType w:val="multilevel"/>
    <w:tmpl w:val="44E6B6F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E3C0CCE"/>
    <w:multiLevelType w:val="hybridMultilevel"/>
    <w:tmpl w:val="6734C8EA"/>
    <w:lvl w:ilvl="0" w:tplc="6DD4EC4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240B6FCB"/>
    <w:multiLevelType w:val="hybridMultilevel"/>
    <w:tmpl w:val="FD3228A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1" w15:restartNumberingAfterBreak="0">
    <w:nsid w:val="26763787"/>
    <w:multiLevelType w:val="hybridMultilevel"/>
    <w:tmpl w:val="02C45D96"/>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2" w15:restartNumberingAfterBreak="0">
    <w:nsid w:val="2C8B7B16"/>
    <w:multiLevelType w:val="multilevel"/>
    <w:tmpl w:val="33E8917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2F924230"/>
    <w:multiLevelType w:val="multilevel"/>
    <w:tmpl w:val="B7F6F05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4"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5"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0"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A947D0E"/>
    <w:multiLevelType w:val="hybridMultilevel"/>
    <w:tmpl w:val="2DDA5D8C"/>
    <w:lvl w:ilvl="0" w:tplc="36B2DB56">
      <w:start w:val="1"/>
      <w:numFmt w:val="lowerLetter"/>
      <w:lvlText w:val="%1)"/>
      <w:lvlJc w:val="left"/>
      <w:pPr>
        <w:ind w:left="1854"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35"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6"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7"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69E605E"/>
    <w:multiLevelType w:val="hybridMultilevel"/>
    <w:tmpl w:val="7F7073A2"/>
    <w:lvl w:ilvl="0" w:tplc="05ECB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AF4537"/>
    <w:multiLevelType w:val="multilevel"/>
    <w:tmpl w:val="0010CB7A"/>
    <w:lvl w:ilvl="0">
      <w:start w:val="1"/>
      <w:numFmt w:val="lowerLetter"/>
      <w:lvlText w:val="%1)"/>
      <w:lvlJc w:val="left"/>
      <w:pPr>
        <w:tabs>
          <w:tab w:val="num" w:pos="0"/>
        </w:tabs>
        <w:ind w:left="3945" w:hanging="360"/>
      </w:pPr>
    </w:lvl>
    <w:lvl w:ilvl="1">
      <w:start w:val="1"/>
      <w:numFmt w:val="upperLetter"/>
      <w:lvlText w:val="%2."/>
      <w:lvlJc w:val="left"/>
      <w:pPr>
        <w:tabs>
          <w:tab w:val="num" w:pos="0"/>
        </w:tabs>
        <w:ind w:left="4665" w:hanging="360"/>
      </w:pPr>
      <w:rPr>
        <w:rFonts w:ascii="Times New Roman" w:hAnsi="Times New Roman"/>
        <w:b w:val="0"/>
        <w:color w:val="auto"/>
        <w:sz w:val="22"/>
      </w:rPr>
    </w:lvl>
    <w:lvl w:ilvl="2">
      <w:start w:val="1"/>
      <w:numFmt w:val="lowerRoman"/>
      <w:lvlText w:val="%3."/>
      <w:lvlJc w:val="right"/>
      <w:pPr>
        <w:tabs>
          <w:tab w:val="num" w:pos="0"/>
        </w:tabs>
        <w:ind w:left="5385" w:hanging="180"/>
      </w:pPr>
    </w:lvl>
    <w:lvl w:ilvl="3">
      <w:start w:val="1"/>
      <w:numFmt w:val="decimal"/>
      <w:lvlText w:val="%4."/>
      <w:lvlJc w:val="left"/>
      <w:pPr>
        <w:tabs>
          <w:tab w:val="num" w:pos="0"/>
        </w:tabs>
        <w:ind w:left="6105" w:hanging="360"/>
      </w:pPr>
    </w:lvl>
    <w:lvl w:ilvl="4">
      <w:start w:val="1"/>
      <w:numFmt w:val="lowerLetter"/>
      <w:lvlText w:val="%5."/>
      <w:lvlJc w:val="left"/>
      <w:pPr>
        <w:tabs>
          <w:tab w:val="num" w:pos="0"/>
        </w:tabs>
        <w:ind w:left="6825" w:hanging="360"/>
      </w:pPr>
    </w:lvl>
    <w:lvl w:ilvl="5">
      <w:start w:val="1"/>
      <w:numFmt w:val="lowerRoman"/>
      <w:lvlText w:val="%6."/>
      <w:lvlJc w:val="right"/>
      <w:pPr>
        <w:tabs>
          <w:tab w:val="num" w:pos="0"/>
        </w:tabs>
        <w:ind w:left="7545" w:hanging="180"/>
      </w:pPr>
    </w:lvl>
    <w:lvl w:ilvl="6">
      <w:start w:val="1"/>
      <w:numFmt w:val="decimal"/>
      <w:lvlText w:val="%7."/>
      <w:lvlJc w:val="left"/>
      <w:pPr>
        <w:tabs>
          <w:tab w:val="num" w:pos="0"/>
        </w:tabs>
        <w:ind w:left="8265" w:hanging="360"/>
      </w:pPr>
    </w:lvl>
    <w:lvl w:ilvl="7">
      <w:start w:val="1"/>
      <w:numFmt w:val="lowerLetter"/>
      <w:lvlText w:val="%8."/>
      <w:lvlJc w:val="left"/>
      <w:pPr>
        <w:tabs>
          <w:tab w:val="num" w:pos="0"/>
        </w:tabs>
        <w:ind w:left="8985" w:hanging="360"/>
      </w:pPr>
    </w:lvl>
    <w:lvl w:ilvl="8">
      <w:start w:val="1"/>
      <w:numFmt w:val="lowerRoman"/>
      <w:lvlText w:val="%9."/>
      <w:lvlJc w:val="right"/>
      <w:pPr>
        <w:tabs>
          <w:tab w:val="num" w:pos="0"/>
        </w:tabs>
        <w:ind w:left="9705" w:hanging="180"/>
      </w:pPr>
    </w:lvl>
  </w:abstractNum>
  <w:abstractNum w:abstractNumId="40"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2"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3" w15:restartNumberingAfterBreak="0">
    <w:nsid w:val="51C53125"/>
    <w:multiLevelType w:val="hybridMultilevel"/>
    <w:tmpl w:val="90046966"/>
    <w:lvl w:ilvl="0" w:tplc="0166FB6A">
      <w:start w:val="1"/>
      <w:numFmt w:val="decimal"/>
      <w:lvlText w:val="%1)"/>
      <w:lvlJc w:val="left"/>
      <w:pPr>
        <w:ind w:left="1494" w:hanging="360"/>
      </w:pPr>
      <w:rPr>
        <w:rFonts w:ascii="Arial" w:hAnsi="Arial" w:cs="Arial" w:hint="default"/>
        <w:b w:val="0"/>
        <w:bCs/>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54FF09F1"/>
    <w:multiLevelType w:val="hybridMultilevel"/>
    <w:tmpl w:val="23D86A3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5"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8"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0" w15:restartNumberingAfterBreak="0">
    <w:nsid w:val="624F3758"/>
    <w:multiLevelType w:val="hybridMultilevel"/>
    <w:tmpl w:val="24E83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3"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4"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84574C1"/>
    <w:multiLevelType w:val="hybridMultilevel"/>
    <w:tmpl w:val="33B4E6CC"/>
    <w:lvl w:ilvl="0" w:tplc="7B2814C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58"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9"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3" w15:restartNumberingAfterBreak="0">
    <w:nsid w:val="718850DA"/>
    <w:multiLevelType w:val="multilevel"/>
    <w:tmpl w:val="4D04262E"/>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4"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5"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98A65D2"/>
    <w:multiLevelType w:val="multilevel"/>
    <w:tmpl w:val="B9CC6186"/>
    <w:lvl w:ilvl="0">
      <w:start w:val="1"/>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67"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8"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1387946193">
    <w:abstractNumId w:val="25"/>
  </w:num>
  <w:num w:numId="2" w16cid:durableId="385252983">
    <w:abstractNumId w:val="52"/>
  </w:num>
  <w:num w:numId="3" w16cid:durableId="845631489">
    <w:abstractNumId w:val="24"/>
  </w:num>
  <w:num w:numId="4" w16cid:durableId="958922849">
    <w:abstractNumId w:val="20"/>
  </w:num>
  <w:num w:numId="5" w16cid:durableId="176116826">
    <w:abstractNumId w:val="53"/>
  </w:num>
  <w:num w:numId="6" w16cid:durableId="479688091">
    <w:abstractNumId w:val="5"/>
  </w:num>
  <w:num w:numId="7" w16cid:durableId="377553580">
    <w:abstractNumId w:val="63"/>
  </w:num>
  <w:num w:numId="8" w16cid:durableId="429424422">
    <w:abstractNumId w:val="28"/>
  </w:num>
  <w:num w:numId="9" w16cid:durableId="957490014">
    <w:abstractNumId w:val="64"/>
  </w:num>
  <w:num w:numId="10" w16cid:durableId="549148111">
    <w:abstractNumId w:val="62"/>
  </w:num>
  <w:num w:numId="11" w16cid:durableId="459224039">
    <w:abstractNumId w:val="9"/>
  </w:num>
  <w:num w:numId="12" w16cid:durableId="1600678606">
    <w:abstractNumId w:val="35"/>
  </w:num>
  <w:num w:numId="13" w16cid:durableId="1143735712">
    <w:abstractNumId w:val="48"/>
  </w:num>
  <w:num w:numId="14" w16cid:durableId="1324116677">
    <w:abstractNumId w:val="31"/>
  </w:num>
  <w:num w:numId="15" w16cid:durableId="2087606452">
    <w:abstractNumId w:val="46"/>
  </w:num>
  <w:num w:numId="16" w16cid:durableId="86120261">
    <w:abstractNumId w:val="37"/>
  </w:num>
  <w:num w:numId="17" w16cid:durableId="2069759773">
    <w:abstractNumId w:val="59"/>
  </w:num>
  <w:num w:numId="18" w16cid:durableId="1410157291">
    <w:abstractNumId w:val="33"/>
  </w:num>
  <w:num w:numId="19" w16cid:durableId="537815441">
    <w:abstractNumId w:val="13"/>
  </w:num>
  <w:num w:numId="20" w16cid:durableId="993335180">
    <w:abstractNumId w:val="2"/>
  </w:num>
  <w:num w:numId="21" w16cid:durableId="1607733363">
    <w:abstractNumId w:val="27"/>
  </w:num>
  <w:num w:numId="22" w16cid:durableId="966282113">
    <w:abstractNumId w:val="41"/>
  </w:num>
  <w:num w:numId="23" w16cid:durableId="874392066">
    <w:abstractNumId w:val="58"/>
  </w:num>
  <w:num w:numId="24" w16cid:durableId="905995670">
    <w:abstractNumId w:val="65"/>
  </w:num>
  <w:num w:numId="25" w16cid:durableId="1088889131">
    <w:abstractNumId w:val="45"/>
  </w:num>
  <w:num w:numId="26" w16cid:durableId="1640651092">
    <w:abstractNumId w:val="10"/>
  </w:num>
  <w:num w:numId="27" w16cid:durableId="611471467">
    <w:abstractNumId w:val="8"/>
  </w:num>
  <w:num w:numId="28" w16cid:durableId="637339316">
    <w:abstractNumId w:val="68"/>
  </w:num>
  <w:num w:numId="29" w16cid:durableId="1836413402">
    <w:abstractNumId w:val="51"/>
  </w:num>
  <w:num w:numId="30" w16cid:durableId="471139559">
    <w:abstractNumId w:val="19"/>
  </w:num>
  <w:num w:numId="31" w16cid:durableId="1297680730">
    <w:abstractNumId w:val="30"/>
  </w:num>
  <w:num w:numId="32" w16cid:durableId="1815440233">
    <w:abstractNumId w:val="29"/>
  </w:num>
  <w:num w:numId="33" w16cid:durableId="1339431666">
    <w:abstractNumId w:val="47"/>
  </w:num>
  <w:num w:numId="34" w16cid:durableId="173496721">
    <w:abstractNumId w:val="36"/>
  </w:num>
  <w:num w:numId="35" w16cid:durableId="414591893">
    <w:abstractNumId w:val="61"/>
  </w:num>
  <w:num w:numId="36" w16cid:durableId="1818186675">
    <w:abstractNumId w:val="42"/>
  </w:num>
  <w:num w:numId="37" w16cid:durableId="1143545049">
    <w:abstractNumId w:val="7"/>
  </w:num>
  <w:num w:numId="38" w16cid:durableId="1429884309">
    <w:abstractNumId w:val="34"/>
  </w:num>
  <w:num w:numId="39" w16cid:durableId="1733231402">
    <w:abstractNumId w:val="23"/>
  </w:num>
  <w:num w:numId="40" w16cid:durableId="1349064995">
    <w:abstractNumId w:val="4"/>
  </w:num>
  <w:num w:numId="41" w16cid:durableId="1485856286">
    <w:abstractNumId w:val="57"/>
  </w:num>
  <w:num w:numId="42" w16cid:durableId="1436290603">
    <w:abstractNumId w:val="66"/>
  </w:num>
  <w:num w:numId="43" w16cid:durableId="1203596674">
    <w:abstractNumId w:val="60"/>
  </w:num>
  <w:num w:numId="44" w16cid:durableId="41297068">
    <w:abstractNumId w:val="39"/>
  </w:num>
  <w:num w:numId="45" w16cid:durableId="2010480430">
    <w:abstractNumId w:val="17"/>
  </w:num>
  <w:num w:numId="46" w16cid:durableId="1750734174">
    <w:abstractNumId w:val="48"/>
  </w:num>
  <w:num w:numId="47" w16cid:durableId="538055395">
    <w:abstractNumId w:val="31"/>
    <w:lvlOverride w:ilvl="0">
      <w:startOverride w:val="1"/>
    </w:lvlOverride>
  </w:num>
  <w:num w:numId="48" w16cid:durableId="1446923476">
    <w:abstractNumId w:val="46"/>
    <w:lvlOverride w:ilvl="0">
      <w:startOverride w:val="1"/>
    </w:lvlOverride>
  </w:num>
  <w:num w:numId="49" w16cid:durableId="614799491">
    <w:abstractNumId w:val="13"/>
    <w:lvlOverride w:ilvl="0">
      <w:startOverride w:val="1"/>
    </w:lvlOverride>
  </w:num>
  <w:num w:numId="50" w16cid:durableId="72777018">
    <w:abstractNumId w:val="43"/>
  </w:num>
  <w:num w:numId="51" w16cid:durableId="1229684131">
    <w:abstractNumId w:val="6"/>
  </w:num>
  <w:num w:numId="52" w16cid:durableId="1398434184">
    <w:abstractNumId w:val="0"/>
  </w:num>
  <w:num w:numId="53" w16cid:durableId="1684353123">
    <w:abstractNumId w:val="67"/>
  </w:num>
  <w:num w:numId="54" w16cid:durableId="1026903809">
    <w:abstractNumId w:val="12"/>
  </w:num>
  <w:num w:numId="55" w16cid:durableId="285553467">
    <w:abstractNumId w:val="18"/>
  </w:num>
  <w:num w:numId="56" w16cid:durableId="95374544">
    <w:abstractNumId w:val="44"/>
  </w:num>
  <w:num w:numId="57" w16cid:durableId="214583434">
    <w:abstractNumId w:val="55"/>
  </w:num>
  <w:num w:numId="58" w16cid:durableId="918977248">
    <w:abstractNumId w:val="40"/>
  </w:num>
  <w:num w:numId="59" w16cid:durableId="1856922348">
    <w:abstractNumId w:val="26"/>
  </w:num>
  <w:num w:numId="60" w16cid:durableId="1223249671">
    <w:abstractNumId w:val="54"/>
  </w:num>
  <w:num w:numId="61" w16cid:durableId="14069983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6587903">
    <w:abstractNumId w:val="50"/>
  </w:num>
  <w:num w:numId="63" w16cid:durableId="120929985">
    <w:abstractNumId w:val="11"/>
  </w:num>
  <w:num w:numId="64" w16cid:durableId="585765663">
    <w:abstractNumId w:val="32"/>
  </w:num>
  <w:num w:numId="65" w16cid:durableId="1190484247">
    <w:abstractNumId w:val="22"/>
  </w:num>
  <w:num w:numId="66" w16cid:durableId="393698948">
    <w:abstractNumId w:val="14"/>
  </w:num>
  <w:num w:numId="67" w16cid:durableId="967393313">
    <w:abstractNumId w:val="16"/>
  </w:num>
  <w:num w:numId="68" w16cid:durableId="1662274390">
    <w:abstractNumId w:val="21"/>
  </w:num>
  <w:num w:numId="69" w16cid:durableId="1519461953">
    <w:abstractNumId w:val="1"/>
  </w:num>
  <w:num w:numId="70" w16cid:durableId="659620920">
    <w:abstractNumId w:val="38"/>
  </w:num>
  <w:num w:numId="71" w16cid:durableId="937298612">
    <w:abstractNumId w:val="56"/>
  </w:num>
  <w:num w:numId="72" w16cid:durableId="198484945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21157035">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A"/>
    <w:rsid w:val="00004002"/>
    <w:rsid w:val="000054B6"/>
    <w:rsid w:val="000219F2"/>
    <w:rsid w:val="00031BCE"/>
    <w:rsid w:val="000324C3"/>
    <w:rsid w:val="00057D6A"/>
    <w:rsid w:val="00083689"/>
    <w:rsid w:val="00093F2A"/>
    <w:rsid w:val="00096C09"/>
    <w:rsid w:val="00096E7B"/>
    <w:rsid w:val="000A10E0"/>
    <w:rsid w:val="000B0ACE"/>
    <w:rsid w:val="000B45EA"/>
    <w:rsid w:val="000C2FCE"/>
    <w:rsid w:val="000C5C46"/>
    <w:rsid w:val="000E4316"/>
    <w:rsid w:val="000E5DAC"/>
    <w:rsid w:val="000F477C"/>
    <w:rsid w:val="000F4C99"/>
    <w:rsid w:val="000F5492"/>
    <w:rsid w:val="000F6EC9"/>
    <w:rsid w:val="001036C8"/>
    <w:rsid w:val="0010734D"/>
    <w:rsid w:val="00107367"/>
    <w:rsid w:val="001116AC"/>
    <w:rsid w:val="00116FA5"/>
    <w:rsid w:val="00121131"/>
    <w:rsid w:val="00127819"/>
    <w:rsid w:val="00130EC1"/>
    <w:rsid w:val="00130FE5"/>
    <w:rsid w:val="00136395"/>
    <w:rsid w:val="00152D1D"/>
    <w:rsid w:val="00153226"/>
    <w:rsid w:val="001649CE"/>
    <w:rsid w:val="001724B6"/>
    <w:rsid w:val="0018146B"/>
    <w:rsid w:val="0018181F"/>
    <w:rsid w:val="001838FE"/>
    <w:rsid w:val="00190457"/>
    <w:rsid w:val="00194117"/>
    <w:rsid w:val="00195A2F"/>
    <w:rsid w:val="00195CD8"/>
    <w:rsid w:val="001A00ED"/>
    <w:rsid w:val="001A5053"/>
    <w:rsid w:val="001B1751"/>
    <w:rsid w:val="001B57DC"/>
    <w:rsid w:val="001B5DAA"/>
    <w:rsid w:val="001C0BC3"/>
    <w:rsid w:val="001C0C21"/>
    <w:rsid w:val="001D7CCF"/>
    <w:rsid w:val="001E57DA"/>
    <w:rsid w:val="001E71DC"/>
    <w:rsid w:val="002064D8"/>
    <w:rsid w:val="00210D31"/>
    <w:rsid w:val="00210D90"/>
    <w:rsid w:val="00210DEE"/>
    <w:rsid w:val="0021652A"/>
    <w:rsid w:val="00221BBF"/>
    <w:rsid w:val="002344C7"/>
    <w:rsid w:val="0024435B"/>
    <w:rsid w:val="00246814"/>
    <w:rsid w:val="00254D96"/>
    <w:rsid w:val="00255174"/>
    <w:rsid w:val="00261365"/>
    <w:rsid w:val="002703CD"/>
    <w:rsid w:val="00280420"/>
    <w:rsid w:val="00284FA8"/>
    <w:rsid w:val="002A0733"/>
    <w:rsid w:val="002A6375"/>
    <w:rsid w:val="002C2B85"/>
    <w:rsid w:val="002C6453"/>
    <w:rsid w:val="002C79B6"/>
    <w:rsid w:val="002D34F8"/>
    <w:rsid w:val="002E05ED"/>
    <w:rsid w:val="002E310B"/>
    <w:rsid w:val="002E493C"/>
    <w:rsid w:val="002F396E"/>
    <w:rsid w:val="002F6BCC"/>
    <w:rsid w:val="003128F1"/>
    <w:rsid w:val="00322AD9"/>
    <w:rsid w:val="00322C70"/>
    <w:rsid w:val="00330827"/>
    <w:rsid w:val="003309B2"/>
    <w:rsid w:val="00350174"/>
    <w:rsid w:val="00350930"/>
    <w:rsid w:val="00352988"/>
    <w:rsid w:val="00353CAA"/>
    <w:rsid w:val="00361AEF"/>
    <w:rsid w:val="00363BB3"/>
    <w:rsid w:val="0036407E"/>
    <w:rsid w:val="00373924"/>
    <w:rsid w:val="00374FE2"/>
    <w:rsid w:val="00396ACC"/>
    <w:rsid w:val="003A5F1E"/>
    <w:rsid w:val="003A73FE"/>
    <w:rsid w:val="003B7157"/>
    <w:rsid w:val="003B7980"/>
    <w:rsid w:val="003C295C"/>
    <w:rsid w:val="003C6F42"/>
    <w:rsid w:val="003D0986"/>
    <w:rsid w:val="003D2BD8"/>
    <w:rsid w:val="003D2F98"/>
    <w:rsid w:val="003D304B"/>
    <w:rsid w:val="003D3D23"/>
    <w:rsid w:val="003D6E18"/>
    <w:rsid w:val="003D7ACB"/>
    <w:rsid w:val="003E1095"/>
    <w:rsid w:val="003E2A60"/>
    <w:rsid w:val="003E4F58"/>
    <w:rsid w:val="00407F75"/>
    <w:rsid w:val="00410949"/>
    <w:rsid w:val="0041136C"/>
    <w:rsid w:val="00412950"/>
    <w:rsid w:val="00414F95"/>
    <w:rsid w:val="00434D6A"/>
    <w:rsid w:val="00440117"/>
    <w:rsid w:val="004442E5"/>
    <w:rsid w:val="00445F2D"/>
    <w:rsid w:val="00453EC5"/>
    <w:rsid w:val="00455A8A"/>
    <w:rsid w:val="0047016D"/>
    <w:rsid w:val="00470FE6"/>
    <w:rsid w:val="00480D1F"/>
    <w:rsid w:val="004819E5"/>
    <w:rsid w:val="004A54A6"/>
    <w:rsid w:val="004A6B9E"/>
    <w:rsid w:val="004B0053"/>
    <w:rsid w:val="004B2F8F"/>
    <w:rsid w:val="004B67B7"/>
    <w:rsid w:val="004B702F"/>
    <w:rsid w:val="004C667B"/>
    <w:rsid w:val="004E199C"/>
    <w:rsid w:val="004E6A9A"/>
    <w:rsid w:val="004E7125"/>
    <w:rsid w:val="004F4994"/>
    <w:rsid w:val="00500CC5"/>
    <w:rsid w:val="00515D49"/>
    <w:rsid w:val="00520DB8"/>
    <w:rsid w:val="00524C36"/>
    <w:rsid w:val="00532589"/>
    <w:rsid w:val="0053494D"/>
    <w:rsid w:val="0054013C"/>
    <w:rsid w:val="00551DC0"/>
    <w:rsid w:val="00555BC4"/>
    <w:rsid w:val="0057597D"/>
    <w:rsid w:val="00580B7A"/>
    <w:rsid w:val="0058709D"/>
    <w:rsid w:val="005A5089"/>
    <w:rsid w:val="005A5FD5"/>
    <w:rsid w:val="005B35BC"/>
    <w:rsid w:val="005B6146"/>
    <w:rsid w:val="005B67E2"/>
    <w:rsid w:val="005B7E45"/>
    <w:rsid w:val="005C038E"/>
    <w:rsid w:val="005C222F"/>
    <w:rsid w:val="005C33FD"/>
    <w:rsid w:val="005D2B58"/>
    <w:rsid w:val="005F0B67"/>
    <w:rsid w:val="00622DE7"/>
    <w:rsid w:val="0063048F"/>
    <w:rsid w:val="006477D2"/>
    <w:rsid w:val="00654886"/>
    <w:rsid w:val="00655066"/>
    <w:rsid w:val="0067657A"/>
    <w:rsid w:val="00680698"/>
    <w:rsid w:val="0068394C"/>
    <w:rsid w:val="006863E7"/>
    <w:rsid w:val="00694B3A"/>
    <w:rsid w:val="006A0678"/>
    <w:rsid w:val="006A2A5E"/>
    <w:rsid w:val="006B10FB"/>
    <w:rsid w:val="006D7A78"/>
    <w:rsid w:val="006E2C52"/>
    <w:rsid w:val="00702D25"/>
    <w:rsid w:val="00707117"/>
    <w:rsid w:val="00716FDA"/>
    <w:rsid w:val="007203F8"/>
    <w:rsid w:val="00740600"/>
    <w:rsid w:val="007431B7"/>
    <w:rsid w:val="0074476E"/>
    <w:rsid w:val="00744B9D"/>
    <w:rsid w:val="00747AF5"/>
    <w:rsid w:val="007533A2"/>
    <w:rsid w:val="00754A1A"/>
    <w:rsid w:val="00757BAA"/>
    <w:rsid w:val="00763515"/>
    <w:rsid w:val="007637A0"/>
    <w:rsid w:val="00763D65"/>
    <w:rsid w:val="00772CE0"/>
    <w:rsid w:val="00776754"/>
    <w:rsid w:val="00781861"/>
    <w:rsid w:val="00781B91"/>
    <w:rsid w:val="0078766A"/>
    <w:rsid w:val="00787F0E"/>
    <w:rsid w:val="007A12E5"/>
    <w:rsid w:val="007B4F1A"/>
    <w:rsid w:val="007B550D"/>
    <w:rsid w:val="007C366F"/>
    <w:rsid w:val="007C3B37"/>
    <w:rsid w:val="007C5E5F"/>
    <w:rsid w:val="007C7F79"/>
    <w:rsid w:val="007D2B38"/>
    <w:rsid w:val="008110CC"/>
    <w:rsid w:val="00812AC0"/>
    <w:rsid w:val="00823E27"/>
    <w:rsid w:val="00826D51"/>
    <w:rsid w:val="00830016"/>
    <w:rsid w:val="00832850"/>
    <w:rsid w:val="00833E3C"/>
    <w:rsid w:val="00837D9F"/>
    <w:rsid w:val="00857F26"/>
    <w:rsid w:val="008614F4"/>
    <w:rsid w:val="00865C72"/>
    <w:rsid w:val="0087628D"/>
    <w:rsid w:val="0088426A"/>
    <w:rsid w:val="00894383"/>
    <w:rsid w:val="008A6E1A"/>
    <w:rsid w:val="008C02A0"/>
    <w:rsid w:val="008C4FCC"/>
    <w:rsid w:val="008C6635"/>
    <w:rsid w:val="008D2F3F"/>
    <w:rsid w:val="00901BC1"/>
    <w:rsid w:val="0090379A"/>
    <w:rsid w:val="00903A31"/>
    <w:rsid w:val="00912807"/>
    <w:rsid w:val="00914477"/>
    <w:rsid w:val="00914767"/>
    <w:rsid w:val="00915C33"/>
    <w:rsid w:val="0093564D"/>
    <w:rsid w:val="0094045A"/>
    <w:rsid w:val="009411B1"/>
    <w:rsid w:val="009412B4"/>
    <w:rsid w:val="00941783"/>
    <w:rsid w:val="00951D15"/>
    <w:rsid w:val="009806B9"/>
    <w:rsid w:val="00992213"/>
    <w:rsid w:val="00994D7A"/>
    <w:rsid w:val="009A1E48"/>
    <w:rsid w:val="009A24F5"/>
    <w:rsid w:val="009B654E"/>
    <w:rsid w:val="009C3B34"/>
    <w:rsid w:val="009D0114"/>
    <w:rsid w:val="009E2F32"/>
    <w:rsid w:val="009E5B25"/>
    <w:rsid w:val="009E6537"/>
    <w:rsid w:val="009E7004"/>
    <w:rsid w:val="009F048C"/>
    <w:rsid w:val="009F427A"/>
    <w:rsid w:val="00A057F0"/>
    <w:rsid w:val="00A065BE"/>
    <w:rsid w:val="00A1356F"/>
    <w:rsid w:val="00A13FC0"/>
    <w:rsid w:val="00A24789"/>
    <w:rsid w:val="00A37DC9"/>
    <w:rsid w:val="00A4084E"/>
    <w:rsid w:val="00A42A2B"/>
    <w:rsid w:val="00A444AB"/>
    <w:rsid w:val="00A45FBD"/>
    <w:rsid w:val="00A51D77"/>
    <w:rsid w:val="00A5260E"/>
    <w:rsid w:val="00A66F95"/>
    <w:rsid w:val="00A70D68"/>
    <w:rsid w:val="00A76E61"/>
    <w:rsid w:val="00A81167"/>
    <w:rsid w:val="00A816CD"/>
    <w:rsid w:val="00A9117D"/>
    <w:rsid w:val="00AA1DAB"/>
    <w:rsid w:val="00AA2E33"/>
    <w:rsid w:val="00AB2C82"/>
    <w:rsid w:val="00AB7E56"/>
    <w:rsid w:val="00AC7092"/>
    <w:rsid w:val="00AC7663"/>
    <w:rsid w:val="00B031BF"/>
    <w:rsid w:val="00B06419"/>
    <w:rsid w:val="00B232DC"/>
    <w:rsid w:val="00B25827"/>
    <w:rsid w:val="00B26CB3"/>
    <w:rsid w:val="00B325A9"/>
    <w:rsid w:val="00B446B0"/>
    <w:rsid w:val="00B53D4C"/>
    <w:rsid w:val="00B55B53"/>
    <w:rsid w:val="00B733AE"/>
    <w:rsid w:val="00B73AA3"/>
    <w:rsid w:val="00B76DE5"/>
    <w:rsid w:val="00B8418F"/>
    <w:rsid w:val="00B930C9"/>
    <w:rsid w:val="00B94A27"/>
    <w:rsid w:val="00BB25D7"/>
    <w:rsid w:val="00BB4F14"/>
    <w:rsid w:val="00BB7260"/>
    <w:rsid w:val="00BC09AB"/>
    <w:rsid w:val="00BC3934"/>
    <w:rsid w:val="00BD0FC0"/>
    <w:rsid w:val="00BD1479"/>
    <w:rsid w:val="00BE17C3"/>
    <w:rsid w:val="00BE3B71"/>
    <w:rsid w:val="00BF0E42"/>
    <w:rsid w:val="00C00621"/>
    <w:rsid w:val="00C16A84"/>
    <w:rsid w:val="00C23A41"/>
    <w:rsid w:val="00C366CA"/>
    <w:rsid w:val="00C5329C"/>
    <w:rsid w:val="00C6797C"/>
    <w:rsid w:val="00C73122"/>
    <w:rsid w:val="00C961E2"/>
    <w:rsid w:val="00C96A1A"/>
    <w:rsid w:val="00CA61E7"/>
    <w:rsid w:val="00CB4D9B"/>
    <w:rsid w:val="00CC226B"/>
    <w:rsid w:val="00CC4ADD"/>
    <w:rsid w:val="00CC59D1"/>
    <w:rsid w:val="00CD1202"/>
    <w:rsid w:val="00CE4167"/>
    <w:rsid w:val="00CF237C"/>
    <w:rsid w:val="00CF48EA"/>
    <w:rsid w:val="00D06A0A"/>
    <w:rsid w:val="00D06E86"/>
    <w:rsid w:val="00D129FC"/>
    <w:rsid w:val="00D1456D"/>
    <w:rsid w:val="00D16AC2"/>
    <w:rsid w:val="00D31AC2"/>
    <w:rsid w:val="00D42EB6"/>
    <w:rsid w:val="00D43A1E"/>
    <w:rsid w:val="00D5685B"/>
    <w:rsid w:val="00D9230B"/>
    <w:rsid w:val="00D97184"/>
    <w:rsid w:val="00D97B08"/>
    <w:rsid w:val="00D97B0D"/>
    <w:rsid w:val="00DA2475"/>
    <w:rsid w:val="00DB532D"/>
    <w:rsid w:val="00DB6EEB"/>
    <w:rsid w:val="00DB75E5"/>
    <w:rsid w:val="00DC3622"/>
    <w:rsid w:val="00DE3CC0"/>
    <w:rsid w:val="00DE4D6D"/>
    <w:rsid w:val="00DF15F8"/>
    <w:rsid w:val="00E001AD"/>
    <w:rsid w:val="00E00D89"/>
    <w:rsid w:val="00E0372D"/>
    <w:rsid w:val="00E339A7"/>
    <w:rsid w:val="00E33CD6"/>
    <w:rsid w:val="00E35BCD"/>
    <w:rsid w:val="00E401AA"/>
    <w:rsid w:val="00E4074B"/>
    <w:rsid w:val="00E40CD9"/>
    <w:rsid w:val="00E4287A"/>
    <w:rsid w:val="00E436CB"/>
    <w:rsid w:val="00E577BA"/>
    <w:rsid w:val="00E613A0"/>
    <w:rsid w:val="00E6272B"/>
    <w:rsid w:val="00E74F37"/>
    <w:rsid w:val="00E81230"/>
    <w:rsid w:val="00E95C95"/>
    <w:rsid w:val="00EA40DD"/>
    <w:rsid w:val="00EB445C"/>
    <w:rsid w:val="00EB5355"/>
    <w:rsid w:val="00ED7C21"/>
    <w:rsid w:val="00EE1AF1"/>
    <w:rsid w:val="00EE1F7E"/>
    <w:rsid w:val="00EE4838"/>
    <w:rsid w:val="00EE5485"/>
    <w:rsid w:val="00EF0BFB"/>
    <w:rsid w:val="00EF683E"/>
    <w:rsid w:val="00F00BC2"/>
    <w:rsid w:val="00F0167A"/>
    <w:rsid w:val="00F16C9F"/>
    <w:rsid w:val="00F26FEC"/>
    <w:rsid w:val="00F33AF2"/>
    <w:rsid w:val="00F33D1F"/>
    <w:rsid w:val="00F35A00"/>
    <w:rsid w:val="00F422D4"/>
    <w:rsid w:val="00F42F64"/>
    <w:rsid w:val="00F72A54"/>
    <w:rsid w:val="00F75490"/>
    <w:rsid w:val="00F91EBF"/>
    <w:rsid w:val="00F9363E"/>
    <w:rsid w:val="00F96707"/>
    <w:rsid w:val="00FA682C"/>
    <w:rsid w:val="00FA716E"/>
    <w:rsid w:val="00FA7C19"/>
    <w:rsid w:val="00FB3A70"/>
    <w:rsid w:val="00FB5A60"/>
    <w:rsid w:val="00FC592D"/>
    <w:rsid w:val="00FD4825"/>
    <w:rsid w:val="00FD4AB4"/>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5F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styleId="Nierozpoznanawzmianka">
    <w:name w:val="Unresolved Mention"/>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 w:id="191720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749712" TargetMode="External"/><Relationship Id="rId18" Type="http://schemas.openxmlformats.org/officeDocument/2006/relationships/hyperlink" Target="mailto:i.morawiec@wronki.pl" TargetMode="External"/><Relationship Id="rId26" Type="http://schemas.openxmlformats.org/officeDocument/2006/relationships/hyperlink" Target="https://platformazakupowa.pl/" TargetMode="External"/><Relationship Id="rId21" Type="http://schemas.openxmlformats.org/officeDocument/2006/relationships/hyperlink" Target="mailto:przetargi@wronki.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https://isap.sejm.gov.pl/isap.nsf/DocDetails.xsp?id=WDU20220000835"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m.hibnerkoza@wronki.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sap.sejm.gov.pl/isap.nsf/DocDetails.xsp?id=WDU20180000317" TargetMode="External"/><Relationship Id="rId23" Type="http://schemas.openxmlformats.org/officeDocument/2006/relationships/hyperlink" Target="https://www.nccert.pl/" TargetMode="External"/><Relationship Id="rId28" Type="http://schemas.openxmlformats.org/officeDocument/2006/relationships/hyperlink" Target="https://platformazakupowa.pl/wronki" TargetMode="External"/><Relationship Id="rId36" Type="http://schemas.openxmlformats.org/officeDocument/2006/relationships/fontTable" Target="fontTable.xml"/><Relationship Id="rId10" Type="http://schemas.openxmlformats.org/officeDocument/2006/relationships/hyperlink" Target="https://bip.wronki.pl/" TargetMode="External"/><Relationship Id="rId19" Type="http://schemas.openxmlformats.org/officeDocument/2006/relationships/hyperlink" Target="mailto:przetargi@wronki.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image" Target="media/image1.jpeg"/><Relationship Id="rId22" Type="http://schemas.openxmlformats.org/officeDocument/2006/relationships/hyperlink" Target="https://platformazakupowa.pl/wronki"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8" Type="http://schemas.openxmlformats.org/officeDocument/2006/relationships/hyperlink" Target="mailto:przetargi@wronki.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6846-63F1-4876-9C03-634E3CEA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54</Pages>
  <Words>14841</Words>
  <Characters>89049</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Izabela Morawiec</cp:lastModifiedBy>
  <cp:revision>204</cp:revision>
  <cp:lastPrinted>2023-04-04T07:27:00Z</cp:lastPrinted>
  <dcterms:created xsi:type="dcterms:W3CDTF">2022-03-08T07:38:00Z</dcterms:created>
  <dcterms:modified xsi:type="dcterms:W3CDTF">2023-04-04T08:31:00Z</dcterms:modified>
  <dc:language>pl-PL</dc:language>
</cp:coreProperties>
</file>