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A6" w:rsidRPr="00160FA0" w:rsidRDefault="001B4FA6" w:rsidP="00160FA0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60FA0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</w:t>
      </w:r>
    </w:p>
    <w:p w:rsidR="001B4FA6" w:rsidRPr="00160FA0" w:rsidRDefault="001B4FA6" w:rsidP="00A1384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B4FA6" w:rsidRPr="00160FA0" w:rsidRDefault="001B4FA6" w:rsidP="00A1384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B4FA6" w:rsidRPr="00160FA0" w:rsidRDefault="001B4FA6" w:rsidP="00160FA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60F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Przedmiotem zamówienia jest świadczenie usług telefonicznych zewnętrznych z telefonów stacjonarnych w zakresie połączeń telefonicznych lokalnych, strefowych, międzystrefowych, międzynarodowych i do sieci komórkowej, wykonywanie bezpłatnych połączeń wewnętrznych na potrzeby Szpitala św. Anny w Miechowie. </w:t>
      </w:r>
    </w:p>
    <w:p w:rsidR="001B4FA6" w:rsidRPr="00160FA0" w:rsidRDefault="001B4FA6" w:rsidP="00160FA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523.45pt;margin-top:724.8pt;width:8.45pt;height:10.2pt;z-index:-251658240;mso-wrap-distance-left:0;mso-wrap-distance-right:0" filled="f" stroked="f">
            <v:textbox inset="0,0,0,0">
              <w:txbxContent>
                <w:p w:rsidR="001B4FA6" w:rsidRDefault="001B4FA6" w:rsidP="008E7D9F">
                  <w:pPr>
                    <w:spacing w:line="199" w:lineRule="auto"/>
                    <w:rPr>
                      <w:rFonts w:ascii="Times New Roman" w:hAnsi="Times New Roman" w:cs="Times New Roman"/>
                      <w:color w:val="000000"/>
                      <w:spacing w:val="-30"/>
                      <w:w w:val="110"/>
                      <w:sz w:val="20"/>
                      <w:szCs w:val="20"/>
                    </w:rPr>
                  </w:pPr>
                  <w:r>
                    <w:rPr>
                      <w:spacing w:val="-30"/>
                      <w:w w:val="110"/>
                      <w:sz w:val="20"/>
                      <w:szCs w:val="20"/>
                    </w:rPr>
                    <w:t>15</w:t>
                  </w:r>
                </w:p>
              </w:txbxContent>
            </v:textbox>
            <w10:wrap type="square"/>
          </v:shape>
        </w:pict>
      </w:r>
    </w:p>
    <w:tbl>
      <w:tblPr>
        <w:tblW w:w="911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0"/>
        <w:gridCol w:w="2755"/>
        <w:gridCol w:w="1278"/>
        <w:gridCol w:w="1105"/>
        <w:gridCol w:w="1141"/>
        <w:gridCol w:w="1138"/>
        <w:gridCol w:w="1152"/>
      </w:tblGrid>
      <w:tr w:rsidR="001B4FA6" w:rsidRPr="00160FA0">
        <w:trPr>
          <w:trHeight w:hRule="exact" w:val="129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>L.p.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970D6D">
            <w:pPr>
              <w:pStyle w:val="NoSpacing"/>
              <w:jc w:val="center"/>
              <w:rPr>
                <w:spacing w:val="-6"/>
                <w:sz w:val="22"/>
                <w:szCs w:val="22"/>
              </w:rPr>
            </w:pPr>
            <w:r w:rsidRPr="00160FA0">
              <w:rPr>
                <w:spacing w:val="-6"/>
                <w:sz w:val="22"/>
                <w:szCs w:val="22"/>
              </w:rPr>
              <w:t>Rodzaj połączenia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970D6D">
            <w:pPr>
              <w:pStyle w:val="NoSpacing"/>
              <w:jc w:val="center"/>
              <w:rPr>
                <w:spacing w:val="-6"/>
                <w:sz w:val="22"/>
                <w:szCs w:val="22"/>
              </w:rPr>
            </w:pPr>
            <w:r w:rsidRPr="00160FA0">
              <w:rPr>
                <w:spacing w:val="-6"/>
                <w:sz w:val="22"/>
                <w:szCs w:val="22"/>
              </w:rPr>
              <w:t>Średni czas</w:t>
            </w:r>
          </w:p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>trwania</w:t>
            </w:r>
          </w:p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 xml:space="preserve">rozmów </w:t>
            </w:r>
            <w:r w:rsidRPr="00160FA0">
              <w:rPr>
                <w:sz w:val="22"/>
                <w:szCs w:val="22"/>
              </w:rPr>
              <w:br/>
            </w:r>
            <w:r w:rsidRPr="00160FA0">
              <w:rPr>
                <w:spacing w:val="-8"/>
                <w:sz w:val="22"/>
                <w:szCs w:val="22"/>
              </w:rPr>
              <w:t>(min/m-c)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 xml:space="preserve">Cena jed. </w:t>
            </w:r>
            <w:r w:rsidRPr="00160FA0">
              <w:rPr>
                <w:sz w:val="22"/>
                <w:szCs w:val="22"/>
              </w:rPr>
              <w:br/>
            </w:r>
            <w:r w:rsidRPr="00160FA0">
              <w:rPr>
                <w:spacing w:val="-10"/>
                <w:sz w:val="22"/>
                <w:szCs w:val="22"/>
              </w:rPr>
              <w:t xml:space="preserve">(zł/min) </w:t>
            </w:r>
            <w:r w:rsidRPr="00160FA0">
              <w:rPr>
                <w:spacing w:val="-10"/>
                <w:sz w:val="22"/>
                <w:szCs w:val="22"/>
              </w:rPr>
              <w:br/>
            </w:r>
            <w:r w:rsidRPr="00160FA0">
              <w:rPr>
                <w:sz w:val="22"/>
                <w:szCs w:val="22"/>
              </w:rPr>
              <w:t xml:space="preserve">Wg </w:t>
            </w:r>
            <w:r w:rsidRPr="00160FA0">
              <w:rPr>
                <w:sz w:val="22"/>
                <w:szCs w:val="22"/>
              </w:rPr>
              <w:br/>
              <w:t>cennika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 xml:space="preserve">Wartość </w:t>
            </w:r>
            <w:r w:rsidRPr="00160FA0">
              <w:rPr>
                <w:sz w:val="22"/>
                <w:szCs w:val="22"/>
              </w:rPr>
              <w:br/>
              <w:t>netto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 xml:space="preserve">Podatek </w:t>
            </w:r>
            <w:r w:rsidRPr="00160FA0">
              <w:rPr>
                <w:sz w:val="22"/>
                <w:szCs w:val="22"/>
              </w:rPr>
              <w:br/>
              <w:t>VAT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>Wartość brutto</w:t>
            </w:r>
          </w:p>
        </w:tc>
      </w:tr>
      <w:tr w:rsidR="001B4FA6" w:rsidRPr="00160FA0">
        <w:trPr>
          <w:trHeight w:hRule="exact" w:val="26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334944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BE6E2A">
            <w:pPr>
              <w:pStyle w:val="NoSpacing"/>
              <w:rPr>
                <w:spacing w:val="-8"/>
                <w:sz w:val="22"/>
                <w:szCs w:val="22"/>
              </w:rPr>
            </w:pPr>
            <w:r w:rsidRPr="00160FA0">
              <w:rPr>
                <w:spacing w:val="-8"/>
                <w:sz w:val="22"/>
                <w:szCs w:val="22"/>
              </w:rPr>
              <w:t>Lokalne i strefowe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>1900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</w:tr>
      <w:tr w:rsidR="001B4FA6" w:rsidRPr="00160FA0">
        <w:trPr>
          <w:trHeight w:hRule="exact" w:val="2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334944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BE6E2A">
            <w:pPr>
              <w:pStyle w:val="NoSpacing"/>
              <w:rPr>
                <w:spacing w:val="-10"/>
                <w:sz w:val="22"/>
                <w:szCs w:val="22"/>
              </w:rPr>
            </w:pPr>
            <w:r w:rsidRPr="00160FA0">
              <w:rPr>
                <w:spacing w:val="-10"/>
                <w:sz w:val="22"/>
                <w:szCs w:val="22"/>
              </w:rPr>
              <w:t>Do sieci komórkowych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>2200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</w:tr>
      <w:tr w:rsidR="001B4FA6" w:rsidRPr="00160FA0">
        <w:trPr>
          <w:trHeight w:hRule="exact" w:val="26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334944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BE6E2A">
            <w:pPr>
              <w:pStyle w:val="NoSpacing"/>
              <w:rPr>
                <w:spacing w:val="-8"/>
                <w:sz w:val="22"/>
                <w:szCs w:val="22"/>
              </w:rPr>
            </w:pPr>
            <w:r w:rsidRPr="00160FA0">
              <w:rPr>
                <w:spacing w:val="-8"/>
                <w:sz w:val="22"/>
                <w:szCs w:val="22"/>
              </w:rPr>
              <w:t>Międzystrefowe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>1900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</w:tr>
      <w:tr w:rsidR="001B4FA6" w:rsidRPr="00160FA0">
        <w:trPr>
          <w:trHeight w:hRule="exact" w:val="2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334944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BE6E2A">
            <w:pPr>
              <w:pStyle w:val="NoSpacing"/>
              <w:rPr>
                <w:spacing w:val="-8"/>
                <w:sz w:val="22"/>
                <w:szCs w:val="22"/>
              </w:rPr>
            </w:pPr>
            <w:r w:rsidRPr="00160FA0">
              <w:rPr>
                <w:spacing w:val="-8"/>
                <w:sz w:val="22"/>
                <w:szCs w:val="22"/>
              </w:rPr>
              <w:t>międzynarodowe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</w:tr>
      <w:tr w:rsidR="001B4FA6" w:rsidRPr="00160FA0">
        <w:trPr>
          <w:trHeight w:hRule="exact" w:val="60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334944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pacing w:val="-10"/>
                <w:sz w:val="22"/>
                <w:szCs w:val="22"/>
              </w:rPr>
            </w:pPr>
            <w:r w:rsidRPr="00160FA0">
              <w:rPr>
                <w:spacing w:val="-10"/>
                <w:sz w:val="22"/>
                <w:szCs w:val="22"/>
              </w:rPr>
              <w:t xml:space="preserve">Opłata miesięczna stała </w:t>
            </w:r>
            <w:r w:rsidRPr="00160FA0">
              <w:rPr>
                <w:sz w:val="22"/>
                <w:szCs w:val="22"/>
              </w:rPr>
              <w:t xml:space="preserve">(jeżeli występują </w:t>
            </w:r>
            <w:r w:rsidRPr="00160FA0">
              <w:rPr>
                <w:spacing w:val="-6"/>
                <w:sz w:val="22"/>
                <w:szCs w:val="22"/>
              </w:rPr>
              <w:t>np. abonament)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970D6D">
            <w:pPr>
              <w:pStyle w:val="NoSpacing"/>
              <w:jc w:val="center"/>
              <w:rPr>
                <w:sz w:val="22"/>
                <w:szCs w:val="22"/>
              </w:rPr>
            </w:pPr>
            <w:r w:rsidRPr="00160FA0">
              <w:rPr>
                <w:sz w:val="22"/>
                <w:szCs w:val="22"/>
              </w:rPr>
              <w:t>X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</w:tr>
      <w:tr w:rsidR="001B4FA6" w:rsidRPr="00160FA0">
        <w:trPr>
          <w:trHeight w:hRule="exact" w:val="266"/>
        </w:trPr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  <w:r w:rsidRPr="00160FA0">
              <w:rPr>
                <w:spacing w:val="-2"/>
                <w:sz w:val="22"/>
                <w:szCs w:val="22"/>
              </w:rPr>
              <w:t>RAZEM 1-5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6" w:rsidRPr="00160FA0" w:rsidRDefault="001B4FA6" w:rsidP="00BE6E2A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1B4FA6" w:rsidRPr="00160FA0" w:rsidRDefault="001B4FA6" w:rsidP="008E7D9F">
      <w:pPr>
        <w:widowControl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:rsidR="001B4FA6" w:rsidRPr="00160FA0" w:rsidRDefault="001B4FA6" w:rsidP="00B339E6">
      <w:pPr>
        <w:pStyle w:val="ListParagraph"/>
        <w:widowControl/>
        <w:suppressAutoHyphens w:val="0"/>
        <w:autoSpaceDE w:val="0"/>
        <w:spacing w:after="120" w:line="23" w:lineRule="atLea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60FA0">
        <w:rPr>
          <w:rFonts w:ascii="Times New Roman" w:hAnsi="Times New Roman" w:cs="Times New Roman"/>
          <w:sz w:val="22"/>
          <w:szCs w:val="22"/>
        </w:rPr>
        <w:t>Zamawiający wymaga aby maksymalny czas usunięcia awarii nie może być dłuższy niż do 12 godzin.</w:t>
      </w:r>
    </w:p>
    <w:p w:rsidR="001B4FA6" w:rsidRPr="00160FA0" w:rsidRDefault="001B4FA6" w:rsidP="009676DE">
      <w:pPr>
        <w:pStyle w:val="Zwykytekst1"/>
        <w:spacing w:after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60FA0">
        <w:rPr>
          <w:rFonts w:ascii="Times New Roman" w:hAnsi="Times New Roman" w:cs="Times New Roman"/>
          <w:sz w:val="22"/>
          <w:szCs w:val="22"/>
        </w:rPr>
        <w:t xml:space="preserve">Jeżeli Wykonawca w ofercie zaoferuje maksymalny czas usunięcia awarii wynoszący więcej niż 12 godzin oferta Wykonawcy zostanie odrzucona. W przypadku gdy w złożonej ofercie nie zostanie wskazany maksymalny czas usunięcia awarii to będzie to równoznaczne z zaoferowaniem najdłuższego czasu usunięcia awarii wynoszącego do 12 godzin.                                                                                                     </w:t>
      </w:r>
    </w:p>
    <w:p w:rsidR="001B4FA6" w:rsidRPr="00160FA0" w:rsidRDefault="001B4FA6" w:rsidP="0088781A">
      <w:pPr>
        <w:pStyle w:val="NoSpacing"/>
        <w:jc w:val="both"/>
        <w:rPr>
          <w:sz w:val="22"/>
          <w:szCs w:val="22"/>
        </w:rPr>
      </w:pPr>
    </w:p>
    <w:p w:rsidR="001B4FA6" w:rsidRPr="00160FA0" w:rsidRDefault="001B4FA6" w:rsidP="0088781A">
      <w:pPr>
        <w:pStyle w:val="NoSpacing"/>
        <w:jc w:val="both"/>
        <w:rPr>
          <w:sz w:val="22"/>
          <w:szCs w:val="22"/>
        </w:rPr>
      </w:pPr>
    </w:p>
    <w:p w:rsidR="001B4FA6" w:rsidRPr="00160FA0" w:rsidRDefault="001B4FA6" w:rsidP="0088781A">
      <w:pPr>
        <w:pStyle w:val="NoSpacing"/>
        <w:jc w:val="center"/>
        <w:rPr>
          <w:b/>
          <w:bCs/>
          <w:sz w:val="22"/>
          <w:szCs w:val="22"/>
        </w:rPr>
      </w:pPr>
      <w:r w:rsidRPr="00160FA0">
        <w:rPr>
          <w:b/>
          <w:bCs/>
          <w:sz w:val="22"/>
          <w:szCs w:val="22"/>
        </w:rPr>
        <w:t>Szczegółowy opis przedmiotu zamówienia</w:t>
      </w:r>
    </w:p>
    <w:p w:rsidR="001B4FA6" w:rsidRPr="00160FA0" w:rsidRDefault="001B4FA6" w:rsidP="0088781A">
      <w:pPr>
        <w:pStyle w:val="NoSpacing"/>
        <w:jc w:val="both"/>
        <w:rPr>
          <w:b/>
          <w:bCs/>
          <w:sz w:val="22"/>
          <w:szCs w:val="22"/>
        </w:rPr>
      </w:pPr>
    </w:p>
    <w:p w:rsidR="001B4FA6" w:rsidRPr="00160FA0" w:rsidRDefault="001B4FA6" w:rsidP="00C41538">
      <w:pPr>
        <w:pStyle w:val="NoSpacing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160FA0">
        <w:rPr>
          <w:sz w:val="22"/>
          <w:szCs w:val="22"/>
        </w:rPr>
        <w:t>Przedmiotem zamówienia jest świadczenie usług telekomunikacyjnych w</w:t>
      </w:r>
      <w:r w:rsidRPr="00160FA0">
        <w:rPr>
          <w:rFonts w:eastAsia="TimesNewRoman"/>
          <w:kern w:val="0"/>
          <w:sz w:val="22"/>
          <w:szCs w:val="22"/>
          <w:lang w:eastAsia="en-US"/>
        </w:rPr>
        <w:t xml:space="preserve"> sieci telefonii stacjonarnej za pomocą ISDN </w:t>
      </w:r>
      <w:r w:rsidRPr="00160FA0">
        <w:rPr>
          <w:sz w:val="22"/>
          <w:szCs w:val="22"/>
        </w:rPr>
        <w:t>na potrzeby Szpitala św. Anny w Miechowie.</w:t>
      </w:r>
    </w:p>
    <w:p w:rsidR="001B4FA6" w:rsidRPr="00160FA0" w:rsidRDefault="001B4FA6" w:rsidP="00CB1BAD">
      <w:pPr>
        <w:pStyle w:val="NoSpacing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160FA0">
        <w:rPr>
          <w:sz w:val="22"/>
          <w:szCs w:val="22"/>
        </w:rPr>
        <w:t>Zamówienie obejmuje realizację połączeń głosowych zewnętrznych i wykonywania bezpłatnych połączeń wewnętrznych między wskazanymi lokalizacjami obiektów w okresie 36  miesięcy od podpisania umowy.</w:t>
      </w:r>
    </w:p>
    <w:p w:rsidR="001B4FA6" w:rsidRPr="00160FA0" w:rsidRDefault="001B4FA6" w:rsidP="00C60B37">
      <w:pPr>
        <w:pStyle w:val="NoSpacing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>Usługi świadczone powinny obejmować:</w:t>
      </w:r>
    </w:p>
    <w:p w:rsidR="001B4FA6" w:rsidRPr="00160FA0" w:rsidRDefault="001B4FA6" w:rsidP="00C60B37">
      <w:pPr>
        <w:pStyle w:val="NoSpacing"/>
        <w:numPr>
          <w:ilvl w:val="1"/>
          <w:numId w:val="6"/>
        </w:numPr>
        <w:ind w:left="567" w:hanging="283"/>
        <w:jc w:val="both"/>
        <w:rPr>
          <w:sz w:val="22"/>
          <w:szCs w:val="22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>b</w:t>
      </w:r>
      <w:r w:rsidRPr="00160FA0">
        <w:rPr>
          <w:sz w:val="22"/>
          <w:szCs w:val="22"/>
        </w:rPr>
        <w:t>ezpłatne połączenia w ramach sieci wewnętrznej z wykorzystaniem skróconej numeracji,</w:t>
      </w:r>
    </w:p>
    <w:p w:rsidR="001B4FA6" w:rsidRPr="00160FA0" w:rsidRDefault="001B4FA6" w:rsidP="00CB1BAD">
      <w:pPr>
        <w:pStyle w:val="NoSpacing"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NewRoman"/>
          <w:kern w:val="0"/>
          <w:sz w:val="22"/>
          <w:szCs w:val="22"/>
          <w:lang w:eastAsia="en-US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>sekundowe naliczanie czasu realizowanych rozmów telefonicznych bez naliczania opłaty początkowej (nie dopuszcza się żadnych opłat za inicjację połączenia),</w:t>
      </w:r>
    </w:p>
    <w:p w:rsidR="001B4FA6" w:rsidRPr="00160FA0" w:rsidRDefault="001B4FA6" w:rsidP="00CB1BAD">
      <w:pPr>
        <w:pStyle w:val="NoSpacing"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NewRoman"/>
          <w:kern w:val="0"/>
          <w:sz w:val="22"/>
          <w:szCs w:val="22"/>
          <w:lang w:eastAsia="en-US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>połączenia lokalne i strefowe,</w:t>
      </w:r>
    </w:p>
    <w:p w:rsidR="001B4FA6" w:rsidRPr="00160FA0" w:rsidRDefault="001B4FA6" w:rsidP="00CB1BAD">
      <w:pPr>
        <w:pStyle w:val="NoSpacing"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NewRoman"/>
          <w:kern w:val="0"/>
          <w:sz w:val="22"/>
          <w:szCs w:val="22"/>
          <w:lang w:eastAsia="en-US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>połączenia międzystrefowe,</w:t>
      </w:r>
    </w:p>
    <w:p w:rsidR="001B4FA6" w:rsidRPr="00160FA0" w:rsidRDefault="001B4FA6" w:rsidP="00CB1BAD">
      <w:pPr>
        <w:pStyle w:val="NoSpacing"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NewRoman"/>
          <w:kern w:val="0"/>
          <w:sz w:val="22"/>
          <w:szCs w:val="22"/>
          <w:lang w:eastAsia="en-US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>połączenia do sieci komórkowych,</w:t>
      </w:r>
    </w:p>
    <w:p w:rsidR="001B4FA6" w:rsidRPr="00160FA0" w:rsidRDefault="001B4FA6" w:rsidP="00CB1BAD">
      <w:pPr>
        <w:pStyle w:val="NoSpacing"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NewRoman"/>
          <w:kern w:val="0"/>
          <w:sz w:val="22"/>
          <w:szCs w:val="22"/>
          <w:lang w:eastAsia="en-US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>połączenia międzynarodowe,</w:t>
      </w:r>
    </w:p>
    <w:p w:rsidR="001B4FA6" w:rsidRPr="00160FA0" w:rsidRDefault="001B4FA6" w:rsidP="00CB1BAD">
      <w:pPr>
        <w:pStyle w:val="NoSpacing"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NewRoman"/>
          <w:kern w:val="0"/>
          <w:sz w:val="22"/>
          <w:szCs w:val="22"/>
          <w:lang w:eastAsia="en-US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>zapewnienie transmisji dla faksów,</w:t>
      </w:r>
    </w:p>
    <w:p w:rsidR="001B4FA6" w:rsidRPr="00160FA0" w:rsidRDefault="001B4FA6" w:rsidP="00CB1BAD">
      <w:pPr>
        <w:pStyle w:val="NoSpacing"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NewRoman"/>
          <w:kern w:val="0"/>
          <w:sz w:val="22"/>
          <w:szCs w:val="22"/>
          <w:lang w:eastAsia="en-US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>połączenia pozostałe (połączenia do biura numerów 118913, teleinformatyczne itp.),</w:t>
      </w:r>
    </w:p>
    <w:p w:rsidR="001B4FA6" w:rsidRPr="00160FA0" w:rsidRDefault="001B4FA6" w:rsidP="00CB1BAD">
      <w:pPr>
        <w:pStyle w:val="NoSpacing"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NewRoman"/>
          <w:kern w:val="0"/>
          <w:sz w:val="22"/>
          <w:szCs w:val="22"/>
          <w:lang w:eastAsia="en-US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>bezpłatne do służb powołanych ustawowo do niesienia pomocy posiadających numery skrócone – 112, 986, 991, 992, 993, 994, 997, 998, 999,</w:t>
      </w:r>
    </w:p>
    <w:p w:rsidR="001B4FA6" w:rsidRPr="00160FA0" w:rsidRDefault="001B4FA6" w:rsidP="00CB1BAD">
      <w:pPr>
        <w:pStyle w:val="NoSpacing"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NewRoman"/>
          <w:kern w:val="0"/>
          <w:sz w:val="22"/>
          <w:szCs w:val="22"/>
          <w:lang w:eastAsia="en-US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 xml:space="preserve">automatyczne serwisy informacyjne, infolinie 0800, 0801, 0804, linie informacyjne 91xx, 93xx, 95xx, </w:t>
      </w:r>
    </w:p>
    <w:p w:rsidR="001B4FA6" w:rsidRPr="00160FA0" w:rsidRDefault="001B4FA6" w:rsidP="00CB1BAD">
      <w:pPr>
        <w:pStyle w:val="NoSpacing"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NewRoman"/>
          <w:kern w:val="0"/>
          <w:sz w:val="22"/>
          <w:szCs w:val="22"/>
          <w:lang w:eastAsia="en-US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 xml:space="preserve">przekierowanie połączeń, </w:t>
      </w:r>
    </w:p>
    <w:p w:rsidR="001B4FA6" w:rsidRPr="00160FA0" w:rsidRDefault="001B4FA6" w:rsidP="00CB1BAD">
      <w:pPr>
        <w:pStyle w:val="NoSpacing"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NewRoman"/>
          <w:kern w:val="0"/>
          <w:sz w:val="22"/>
          <w:szCs w:val="22"/>
          <w:lang w:eastAsia="en-US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>prezentację numerów telefonicznych na aparatach systemowych,</w:t>
      </w:r>
    </w:p>
    <w:p w:rsidR="001B4FA6" w:rsidRPr="00160FA0" w:rsidRDefault="001B4FA6" w:rsidP="00550E75">
      <w:pPr>
        <w:pStyle w:val="NoSpacing"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NewRoman"/>
          <w:kern w:val="0"/>
          <w:sz w:val="22"/>
          <w:szCs w:val="22"/>
          <w:lang w:eastAsia="en-US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>bezpłatną blokadę połączeń o podwyższonej płatności (0-3…, 0-4…, 0-7…, 0-9…) przy zachowaniu możliwości bezpłatnego jej usunięcia,</w:t>
      </w:r>
    </w:p>
    <w:p w:rsidR="001B4FA6" w:rsidRPr="00160FA0" w:rsidRDefault="001B4FA6" w:rsidP="00550E75">
      <w:pPr>
        <w:pStyle w:val="NoSpacing"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NewRoman"/>
          <w:kern w:val="0"/>
          <w:sz w:val="22"/>
          <w:szCs w:val="22"/>
          <w:lang w:eastAsia="en-US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>24-godzinny dostęp do serwisu, bezpłatna całodobowa możliwość zgłaszania usterek i awarii,</w:t>
      </w:r>
    </w:p>
    <w:p w:rsidR="001B4FA6" w:rsidRPr="00160FA0" w:rsidRDefault="001B4FA6" w:rsidP="00550E75">
      <w:pPr>
        <w:pStyle w:val="NoSpacing"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NewRoman"/>
          <w:kern w:val="0"/>
          <w:sz w:val="22"/>
          <w:szCs w:val="22"/>
          <w:lang w:eastAsia="en-US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>bezpłatny zbiorczy biling w formie elektronicznej zawierający szczegółowe podliczenie kosztów każdego numeru wewnętrznego.</w:t>
      </w:r>
    </w:p>
    <w:p w:rsidR="001B4FA6" w:rsidRPr="00160FA0" w:rsidRDefault="001B4FA6" w:rsidP="00550E75">
      <w:pPr>
        <w:pStyle w:val="NoSpacing"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NewRoman"/>
          <w:kern w:val="0"/>
          <w:sz w:val="22"/>
          <w:szCs w:val="22"/>
          <w:lang w:eastAsia="en-US"/>
        </w:rPr>
      </w:pPr>
      <w:r w:rsidRPr="00160FA0">
        <w:rPr>
          <w:rFonts w:eastAsia="TimesNewRoman"/>
          <w:kern w:val="0"/>
          <w:sz w:val="22"/>
          <w:szCs w:val="22"/>
          <w:lang w:eastAsia="en-US"/>
        </w:rPr>
        <w:t>łącze internetowe symetryczne o gwarantowanej przepustowości 4 Mbit/s z min. czterema stałymi publicznymi adresami IP.</w:t>
      </w:r>
    </w:p>
    <w:p w:rsidR="001B4FA6" w:rsidRPr="00160FA0" w:rsidRDefault="001B4FA6" w:rsidP="00550E75">
      <w:pPr>
        <w:pStyle w:val="ListParagraph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 w:cs="Times New Roman"/>
          <w:kern w:val="0"/>
          <w:sz w:val="22"/>
          <w:szCs w:val="22"/>
          <w:lang w:eastAsia="en-US"/>
        </w:rPr>
      </w:pPr>
      <w:r w:rsidRPr="00160FA0">
        <w:rPr>
          <w:rFonts w:ascii="Times New Roman" w:eastAsia="TimesNewRoman" w:hAnsi="Times New Roman" w:cs="Times New Roman"/>
          <w:kern w:val="0"/>
          <w:sz w:val="22"/>
          <w:szCs w:val="22"/>
          <w:lang w:eastAsia="en-US"/>
        </w:rPr>
        <w:t>Średni, szacunkowy, miesięczny czas trwania rozmów w minutach wynosi:</w:t>
      </w:r>
    </w:p>
    <w:p w:rsidR="001B4FA6" w:rsidRPr="00160FA0" w:rsidRDefault="001B4FA6" w:rsidP="00550E75">
      <w:pPr>
        <w:pStyle w:val="ListParagraph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eastAsia="TimesNewRoman" w:hAnsi="Times New Roman" w:cs="Times New Roman"/>
          <w:kern w:val="0"/>
          <w:sz w:val="22"/>
          <w:szCs w:val="22"/>
          <w:lang w:eastAsia="en-US"/>
        </w:rPr>
      </w:pPr>
      <w:r w:rsidRPr="00160FA0">
        <w:rPr>
          <w:rFonts w:ascii="Times New Roman" w:eastAsia="TimesNewRoman" w:hAnsi="Times New Roman" w:cs="Times New Roman"/>
          <w:kern w:val="0"/>
          <w:sz w:val="22"/>
          <w:szCs w:val="22"/>
          <w:lang w:eastAsia="en-US"/>
        </w:rPr>
        <w:t>lokalne i strefowe – 1900</w:t>
      </w:r>
    </w:p>
    <w:p w:rsidR="001B4FA6" w:rsidRPr="00160FA0" w:rsidRDefault="001B4FA6" w:rsidP="00550E75">
      <w:pPr>
        <w:pStyle w:val="ListParagraph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eastAsia="TimesNewRoman" w:hAnsi="Times New Roman" w:cs="Times New Roman"/>
          <w:kern w:val="0"/>
          <w:sz w:val="22"/>
          <w:szCs w:val="22"/>
          <w:lang w:eastAsia="en-US"/>
        </w:rPr>
      </w:pPr>
      <w:r w:rsidRPr="00160FA0">
        <w:rPr>
          <w:rFonts w:ascii="Times New Roman" w:eastAsia="TimesNewRoman" w:hAnsi="Times New Roman" w:cs="Times New Roman"/>
          <w:kern w:val="0"/>
          <w:sz w:val="22"/>
          <w:szCs w:val="22"/>
          <w:lang w:eastAsia="en-US"/>
        </w:rPr>
        <w:t xml:space="preserve">międzystrefowe – 2200 </w:t>
      </w:r>
    </w:p>
    <w:p w:rsidR="001B4FA6" w:rsidRPr="00160FA0" w:rsidRDefault="001B4FA6" w:rsidP="00550E75">
      <w:pPr>
        <w:pStyle w:val="ListParagraph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eastAsia="TimesNewRoman" w:hAnsi="Times New Roman" w:cs="Times New Roman"/>
          <w:kern w:val="0"/>
          <w:sz w:val="22"/>
          <w:szCs w:val="22"/>
          <w:lang w:eastAsia="en-US"/>
        </w:rPr>
      </w:pPr>
      <w:r w:rsidRPr="00160FA0">
        <w:rPr>
          <w:rFonts w:ascii="Times New Roman" w:eastAsia="TimesNewRoman" w:hAnsi="Times New Roman" w:cs="Times New Roman"/>
          <w:kern w:val="0"/>
          <w:sz w:val="22"/>
          <w:szCs w:val="22"/>
          <w:lang w:eastAsia="en-US"/>
        </w:rPr>
        <w:t>do sieci komórkowych – 1900</w:t>
      </w:r>
    </w:p>
    <w:p w:rsidR="001B4FA6" w:rsidRPr="00160FA0" w:rsidRDefault="001B4FA6" w:rsidP="00550E75">
      <w:pPr>
        <w:pStyle w:val="ListParagraph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eastAsia="TimesNewRoman" w:hAnsi="Times New Roman" w:cs="Times New Roman"/>
          <w:kern w:val="0"/>
          <w:sz w:val="22"/>
          <w:szCs w:val="22"/>
          <w:lang w:eastAsia="en-US"/>
        </w:rPr>
      </w:pPr>
      <w:r w:rsidRPr="00160FA0">
        <w:rPr>
          <w:rFonts w:ascii="Times New Roman" w:eastAsia="TimesNewRoman" w:hAnsi="Times New Roman" w:cs="Times New Roman"/>
          <w:kern w:val="0"/>
          <w:sz w:val="22"/>
          <w:szCs w:val="22"/>
          <w:lang w:eastAsia="en-US"/>
        </w:rPr>
        <w:t>międzynarodowe – 5</w:t>
      </w:r>
    </w:p>
    <w:p w:rsidR="001B4FA6" w:rsidRPr="00160FA0" w:rsidRDefault="001B4FA6" w:rsidP="00550E7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kern w:val="0"/>
          <w:sz w:val="22"/>
          <w:szCs w:val="22"/>
          <w:lang w:eastAsia="en-US"/>
        </w:rPr>
      </w:pPr>
      <w:r w:rsidRPr="00160FA0">
        <w:rPr>
          <w:rFonts w:ascii="Times New Roman" w:eastAsia="TimesNewRoman" w:hAnsi="Times New Roman" w:cs="Times New Roman"/>
          <w:kern w:val="0"/>
          <w:sz w:val="22"/>
          <w:szCs w:val="22"/>
          <w:lang w:eastAsia="en-US"/>
        </w:rPr>
        <w:t>Podany czas trwania połączeń ma charakter szacunkowy. Rzeczywisty czas trwania połączeń może być inny i w takim przypadku nie będzie to miało wpływu na koszt połączeń.</w:t>
      </w:r>
    </w:p>
    <w:p w:rsidR="001B4FA6" w:rsidRPr="00160FA0" w:rsidRDefault="001B4FA6" w:rsidP="00550E7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kern w:val="0"/>
          <w:sz w:val="22"/>
          <w:szCs w:val="22"/>
          <w:lang w:eastAsia="en-US"/>
        </w:rPr>
      </w:pPr>
    </w:p>
    <w:p w:rsidR="001B4FA6" w:rsidRPr="00160FA0" w:rsidRDefault="001B4FA6" w:rsidP="00550E7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kern w:val="0"/>
          <w:sz w:val="22"/>
          <w:szCs w:val="22"/>
          <w:lang w:eastAsia="en-US"/>
        </w:rPr>
      </w:pPr>
      <w:r w:rsidRPr="00160FA0">
        <w:rPr>
          <w:rFonts w:ascii="Times New Roman" w:eastAsia="TimesNewRoman" w:hAnsi="Times New Roman" w:cs="Times New Roman"/>
          <w:kern w:val="0"/>
          <w:sz w:val="22"/>
          <w:szCs w:val="22"/>
          <w:lang w:eastAsia="en-US"/>
        </w:rPr>
        <w:t>Wykonawca powinien  zapewnić możliwość dostępu do bilingu operatora w celu wygenerowania poszczególnych bilingów np. dla firm zewnętrznych.</w:t>
      </w:r>
    </w:p>
    <w:p w:rsidR="001B4FA6" w:rsidRPr="00160FA0" w:rsidRDefault="001B4FA6" w:rsidP="00550E7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kern w:val="0"/>
          <w:sz w:val="22"/>
          <w:szCs w:val="22"/>
          <w:lang w:eastAsia="en-US"/>
        </w:rPr>
      </w:pPr>
    </w:p>
    <w:p w:rsidR="001B4FA6" w:rsidRPr="00160FA0" w:rsidRDefault="001B4FA6" w:rsidP="004D1B8E">
      <w:pPr>
        <w:pStyle w:val="NoSpacing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160FA0">
        <w:rPr>
          <w:sz w:val="22"/>
          <w:szCs w:val="22"/>
        </w:rPr>
        <w:t xml:space="preserve">Zamawiający dysponuje obecnie centralą telefoniczną Bosch Integral 33B, typ Rock 1. </w:t>
      </w:r>
    </w:p>
    <w:p w:rsidR="001B4FA6" w:rsidRPr="00160FA0" w:rsidRDefault="001B4FA6" w:rsidP="004D1B8E">
      <w:pPr>
        <w:pStyle w:val="NoSpacing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160FA0">
        <w:rPr>
          <w:sz w:val="22"/>
          <w:szCs w:val="22"/>
        </w:rPr>
        <w:t>Zamawiający korzysta z oprogramowania do taryfikacji połączeń firmy MikEL, oprogramowanie PTv8.</w:t>
      </w:r>
    </w:p>
    <w:p w:rsidR="001B4FA6" w:rsidRPr="00160FA0" w:rsidRDefault="001B4FA6" w:rsidP="009650E0">
      <w:pPr>
        <w:pStyle w:val="NoSpacing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160FA0">
        <w:rPr>
          <w:sz w:val="22"/>
          <w:szCs w:val="22"/>
        </w:rPr>
        <w:t>Termin rozpoczęcia świadczenia usługi: 01 czerwca 2019 r. Zamawiający wymaga zachowania ciągłości ruchu telefonicznego. Wymagane jest także zachowanie aktualnie obowiązującej numeracji.</w:t>
      </w:r>
    </w:p>
    <w:p w:rsidR="001B4FA6" w:rsidRPr="00160FA0" w:rsidRDefault="001B4FA6" w:rsidP="005E6EF6">
      <w:pPr>
        <w:pStyle w:val="NoSpacing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160FA0">
        <w:rPr>
          <w:kern w:val="0"/>
          <w:sz w:val="22"/>
          <w:szCs w:val="22"/>
          <w:lang w:eastAsia="en-US"/>
        </w:rPr>
        <w:t>Wykonawca gwarantuje przeniesienie numeracji i jej uruchomienie w swojej sieci w pierwszym dniu po zako</w:t>
      </w:r>
      <w:r w:rsidRPr="00160FA0">
        <w:rPr>
          <w:rFonts w:eastAsia="TimesNewRoman"/>
          <w:kern w:val="0"/>
          <w:sz w:val="22"/>
          <w:szCs w:val="22"/>
          <w:lang w:eastAsia="en-US"/>
        </w:rPr>
        <w:t>ń</w:t>
      </w:r>
      <w:r w:rsidRPr="00160FA0">
        <w:rPr>
          <w:kern w:val="0"/>
          <w:sz w:val="22"/>
          <w:szCs w:val="22"/>
          <w:lang w:eastAsia="en-US"/>
        </w:rPr>
        <w:t>czeniu okresu obowi</w:t>
      </w:r>
      <w:r w:rsidRPr="00160FA0">
        <w:rPr>
          <w:rFonts w:eastAsia="TimesNewRoman"/>
          <w:kern w:val="0"/>
          <w:sz w:val="22"/>
          <w:szCs w:val="22"/>
          <w:lang w:eastAsia="en-US"/>
        </w:rPr>
        <w:t>ą</w:t>
      </w:r>
      <w:r w:rsidRPr="00160FA0">
        <w:rPr>
          <w:kern w:val="0"/>
          <w:sz w:val="22"/>
          <w:szCs w:val="22"/>
          <w:lang w:eastAsia="en-US"/>
        </w:rPr>
        <w:t>zywania umowy dotychczasowego operatora t.j. na dzie</w:t>
      </w:r>
      <w:r w:rsidRPr="00160FA0">
        <w:rPr>
          <w:rFonts w:eastAsia="TimesNewRoman"/>
          <w:kern w:val="0"/>
          <w:sz w:val="22"/>
          <w:szCs w:val="22"/>
          <w:lang w:eastAsia="en-US"/>
        </w:rPr>
        <w:t xml:space="preserve">ń </w:t>
      </w:r>
      <w:r w:rsidRPr="00160FA0">
        <w:rPr>
          <w:kern w:val="0"/>
          <w:sz w:val="22"/>
          <w:szCs w:val="22"/>
          <w:lang w:eastAsia="en-US"/>
        </w:rPr>
        <w:t>01 czerwca 2019 r.</w:t>
      </w:r>
    </w:p>
    <w:p w:rsidR="001B4FA6" w:rsidRPr="00160FA0" w:rsidRDefault="001B4FA6" w:rsidP="005E6EF6">
      <w:pPr>
        <w:pStyle w:val="NoSpacing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160FA0">
        <w:rPr>
          <w:sz w:val="22"/>
          <w:szCs w:val="22"/>
        </w:rPr>
        <w:t>Wysokość stawek netto za usługi telefoniczne nie ulegnie zwiększeniu w czasie trwania umowy. W przypadku powszechnego obniżenia stawek za usługi telekomunikacyjne w stosunku do innych abonentów, Wykonawca obniży stawki dla zamawiającego w takiej samej proporcji.</w:t>
      </w:r>
    </w:p>
    <w:p w:rsidR="001B4FA6" w:rsidRPr="00160FA0" w:rsidRDefault="001B4FA6" w:rsidP="002F3DE1">
      <w:pPr>
        <w:pStyle w:val="NoSpacing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160FA0">
        <w:rPr>
          <w:sz w:val="22"/>
          <w:szCs w:val="22"/>
        </w:rPr>
        <w:t>Wykonawca zapewni wyłącznie płaski plan taryfowy, tj. bez okresów taryfikacyjnych ze względu na porę dnia oraz dni tygodnia.</w:t>
      </w:r>
    </w:p>
    <w:p w:rsidR="001B4FA6" w:rsidRPr="00160FA0" w:rsidRDefault="001B4FA6" w:rsidP="0088781A">
      <w:pPr>
        <w:pStyle w:val="NoSpacing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160FA0">
        <w:rPr>
          <w:sz w:val="22"/>
          <w:szCs w:val="22"/>
        </w:rPr>
        <w:t>Cena ofertowa musi obejmować całkowitą cenę, jaką poniesie Zamawiający w związku z  realizacją kontraktu przez okres trwania umowy (36 miesięcy), wyliczoną na podstawie średnich danych miesięcznych przedstawionych powyżej.</w:t>
      </w:r>
    </w:p>
    <w:p w:rsidR="001B4FA6" w:rsidRPr="00160FA0" w:rsidRDefault="001B4FA6" w:rsidP="0088781A">
      <w:pPr>
        <w:pStyle w:val="NoSpacing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160FA0">
        <w:rPr>
          <w:sz w:val="22"/>
          <w:szCs w:val="22"/>
        </w:rPr>
        <w:t>Zamawiający dopuszcza by ceny usług nie wyszczególnionych w przedmiocie zamówienia wraz z załącznikami były wyceniane na podstawie cennika dostępnego publicznie, wydanego na podstawie ustawy z dnia 16 lipca 2004 r. Prawo telekomunikacyjne (Dz. U. Nr 171, poz. 1800 z późn. zmianami).</w:t>
      </w:r>
    </w:p>
    <w:p w:rsidR="001B4FA6" w:rsidRPr="00160FA0" w:rsidRDefault="001B4FA6" w:rsidP="0088781A">
      <w:pPr>
        <w:pStyle w:val="NoSpacing"/>
        <w:jc w:val="both"/>
        <w:rPr>
          <w:sz w:val="22"/>
          <w:szCs w:val="22"/>
        </w:rPr>
      </w:pPr>
    </w:p>
    <w:p w:rsidR="001B4FA6" w:rsidRPr="00160FA0" w:rsidRDefault="001B4FA6" w:rsidP="0088781A">
      <w:pPr>
        <w:pStyle w:val="NoSpacing"/>
        <w:jc w:val="both"/>
        <w:rPr>
          <w:sz w:val="22"/>
          <w:szCs w:val="22"/>
        </w:rPr>
      </w:pPr>
    </w:p>
    <w:p w:rsidR="001B4FA6" w:rsidRPr="00160FA0" w:rsidRDefault="001B4FA6" w:rsidP="0088781A">
      <w:pPr>
        <w:pStyle w:val="NoSpacing"/>
        <w:jc w:val="both"/>
        <w:rPr>
          <w:sz w:val="22"/>
          <w:szCs w:val="22"/>
        </w:rPr>
      </w:pPr>
    </w:p>
    <w:p w:rsidR="001B4FA6" w:rsidRPr="00160FA0" w:rsidRDefault="001B4FA6" w:rsidP="0088781A">
      <w:pPr>
        <w:pStyle w:val="NoSpacing"/>
        <w:jc w:val="both"/>
        <w:rPr>
          <w:sz w:val="22"/>
          <w:szCs w:val="22"/>
        </w:rPr>
      </w:pPr>
    </w:p>
    <w:p w:rsidR="001B4FA6" w:rsidRPr="00160FA0" w:rsidRDefault="001B4FA6" w:rsidP="0088781A">
      <w:pPr>
        <w:pStyle w:val="NoSpacing"/>
        <w:jc w:val="both"/>
        <w:rPr>
          <w:sz w:val="22"/>
          <w:szCs w:val="22"/>
        </w:rPr>
      </w:pPr>
    </w:p>
    <w:p w:rsidR="001B4FA6" w:rsidRPr="00160FA0" w:rsidRDefault="001B4FA6" w:rsidP="0088781A">
      <w:pPr>
        <w:pStyle w:val="NoSpacing"/>
        <w:jc w:val="both"/>
        <w:rPr>
          <w:sz w:val="22"/>
          <w:szCs w:val="22"/>
        </w:rPr>
      </w:pPr>
    </w:p>
    <w:p w:rsidR="001B4FA6" w:rsidRPr="00160FA0" w:rsidRDefault="001B4FA6" w:rsidP="0088781A">
      <w:pPr>
        <w:pStyle w:val="NoSpacing"/>
        <w:jc w:val="both"/>
        <w:rPr>
          <w:sz w:val="22"/>
          <w:szCs w:val="22"/>
        </w:rPr>
      </w:pPr>
    </w:p>
    <w:p w:rsidR="001B4FA6" w:rsidRPr="00160FA0" w:rsidRDefault="001B4FA6" w:rsidP="0088781A">
      <w:pPr>
        <w:pStyle w:val="NoSpacing"/>
        <w:jc w:val="both"/>
        <w:rPr>
          <w:sz w:val="22"/>
          <w:szCs w:val="22"/>
        </w:rPr>
      </w:pPr>
    </w:p>
    <w:p w:rsidR="001B4FA6" w:rsidRPr="00160FA0" w:rsidRDefault="001B4FA6" w:rsidP="006E16D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B4FA6" w:rsidRPr="00160FA0" w:rsidRDefault="001B4FA6" w:rsidP="006E16DF">
      <w:pPr>
        <w:autoSpaceDE w:val="0"/>
        <w:spacing w:after="480"/>
        <w:jc w:val="center"/>
        <w:rPr>
          <w:rFonts w:ascii="Times New Roman" w:hAnsi="Times New Roman" w:cs="Times New Roman"/>
          <w:sz w:val="22"/>
          <w:szCs w:val="22"/>
        </w:rPr>
      </w:pPr>
    </w:p>
    <w:p w:rsidR="001B4FA6" w:rsidRPr="00160FA0" w:rsidRDefault="001B4FA6" w:rsidP="00160FA0">
      <w:pPr>
        <w:autoSpaceDE w:val="0"/>
        <w:spacing w:after="480"/>
        <w:rPr>
          <w:rFonts w:ascii="Times New Roman" w:hAnsi="Times New Roman" w:cs="Times New Roman"/>
          <w:sz w:val="22"/>
          <w:szCs w:val="22"/>
        </w:rPr>
      </w:pPr>
    </w:p>
    <w:sectPr w:rsidR="001B4FA6" w:rsidRPr="00160FA0" w:rsidSect="0018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BD0E57"/>
    <w:multiLevelType w:val="hybridMultilevel"/>
    <w:tmpl w:val="85DA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3114A"/>
    <w:multiLevelType w:val="hybridMultilevel"/>
    <w:tmpl w:val="FBCC80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A65CA"/>
    <w:multiLevelType w:val="hybridMultilevel"/>
    <w:tmpl w:val="8F4CB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227F4"/>
    <w:multiLevelType w:val="hybridMultilevel"/>
    <w:tmpl w:val="02F4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F4F57"/>
    <w:multiLevelType w:val="hybridMultilevel"/>
    <w:tmpl w:val="16147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42E21"/>
    <w:multiLevelType w:val="hybridMultilevel"/>
    <w:tmpl w:val="7D1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019CC"/>
    <w:multiLevelType w:val="multilevel"/>
    <w:tmpl w:val="8856F13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 w:cs="Times New Roman" w:hint="default"/>
        <w:b/>
        <w:bCs/>
        <w:strike w:val="0"/>
        <w:color w:val="000000"/>
        <w:spacing w:val="0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501796"/>
    <w:multiLevelType w:val="hybridMultilevel"/>
    <w:tmpl w:val="FC72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24C70"/>
    <w:multiLevelType w:val="hybridMultilevel"/>
    <w:tmpl w:val="05AAB8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06AF3"/>
    <w:multiLevelType w:val="hybridMultilevel"/>
    <w:tmpl w:val="B644CF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75551"/>
    <w:multiLevelType w:val="hybridMultilevel"/>
    <w:tmpl w:val="B5BA18C0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A56572"/>
    <w:multiLevelType w:val="hybridMultilevel"/>
    <w:tmpl w:val="49C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D3E72"/>
    <w:multiLevelType w:val="hybridMultilevel"/>
    <w:tmpl w:val="F9EEC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A09C1"/>
    <w:multiLevelType w:val="hybridMultilevel"/>
    <w:tmpl w:val="E2986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B3B46"/>
    <w:multiLevelType w:val="hybridMultilevel"/>
    <w:tmpl w:val="79D669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5171FF2"/>
    <w:multiLevelType w:val="hybridMultilevel"/>
    <w:tmpl w:val="5EC2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4792D"/>
    <w:multiLevelType w:val="hybridMultilevel"/>
    <w:tmpl w:val="0D827054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604748A3"/>
    <w:multiLevelType w:val="hybridMultilevel"/>
    <w:tmpl w:val="35E036FC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>
    <w:nsid w:val="609628E8"/>
    <w:multiLevelType w:val="hybridMultilevel"/>
    <w:tmpl w:val="23B8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57E65"/>
    <w:multiLevelType w:val="hybridMultilevel"/>
    <w:tmpl w:val="13A05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3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20"/>
  </w:num>
  <w:num w:numId="15">
    <w:abstractNumId w:val="10"/>
  </w:num>
  <w:num w:numId="16">
    <w:abstractNumId w:val="22"/>
  </w:num>
  <w:num w:numId="17">
    <w:abstractNumId w:val="19"/>
  </w:num>
  <w:num w:numId="18">
    <w:abstractNumId w:val="14"/>
  </w:num>
  <w:num w:numId="19">
    <w:abstractNumId w:val="16"/>
  </w:num>
  <w:num w:numId="20">
    <w:abstractNumId w:val="18"/>
  </w:num>
  <w:num w:numId="21">
    <w:abstractNumId w:val="7"/>
  </w:num>
  <w:num w:numId="22">
    <w:abstractNumId w:val="3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81A"/>
    <w:rsid w:val="00035D09"/>
    <w:rsid w:val="000838B9"/>
    <w:rsid w:val="00085F61"/>
    <w:rsid w:val="000B5674"/>
    <w:rsid w:val="000D5FAC"/>
    <w:rsid w:val="001118F7"/>
    <w:rsid w:val="00160FA0"/>
    <w:rsid w:val="00183C16"/>
    <w:rsid w:val="001942B5"/>
    <w:rsid w:val="001A4495"/>
    <w:rsid w:val="001B354E"/>
    <w:rsid w:val="001B4FA6"/>
    <w:rsid w:val="001C6EEE"/>
    <w:rsid w:val="001D2C2E"/>
    <w:rsid w:val="001D3044"/>
    <w:rsid w:val="001D725A"/>
    <w:rsid w:val="00202846"/>
    <w:rsid w:val="0022346A"/>
    <w:rsid w:val="002331B1"/>
    <w:rsid w:val="00234F4A"/>
    <w:rsid w:val="00270EC3"/>
    <w:rsid w:val="00294211"/>
    <w:rsid w:val="002A7EBA"/>
    <w:rsid w:val="002C186C"/>
    <w:rsid w:val="002D12F4"/>
    <w:rsid w:val="002F3DE1"/>
    <w:rsid w:val="00303B85"/>
    <w:rsid w:val="00334944"/>
    <w:rsid w:val="00364008"/>
    <w:rsid w:val="003826EF"/>
    <w:rsid w:val="003966BD"/>
    <w:rsid w:val="003B48B1"/>
    <w:rsid w:val="003C0430"/>
    <w:rsid w:val="003D3446"/>
    <w:rsid w:val="00410BCA"/>
    <w:rsid w:val="00427DC2"/>
    <w:rsid w:val="00442AEE"/>
    <w:rsid w:val="00444C74"/>
    <w:rsid w:val="00481078"/>
    <w:rsid w:val="004876D7"/>
    <w:rsid w:val="004D1B8E"/>
    <w:rsid w:val="004D5D5B"/>
    <w:rsid w:val="004E48DC"/>
    <w:rsid w:val="004F1304"/>
    <w:rsid w:val="00500358"/>
    <w:rsid w:val="0054711C"/>
    <w:rsid w:val="00550E75"/>
    <w:rsid w:val="005A30EB"/>
    <w:rsid w:val="005D1D08"/>
    <w:rsid w:val="005E3687"/>
    <w:rsid w:val="005E6EF6"/>
    <w:rsid w:val="00615163"/>
    <w:rsid w:val="0062639D"/>
    <w:rsid w:val="006371CD"/>
    <w:rsid w:val="00637763"/>
    <w:rsid w:val="00657F09"/>
    <w:rsid w:val="0066298A"/>
    <w:rsid w:val="006705A7"/>
    <w:rsid w:val="006B1AD8"/>
    <w:rsid w:val="006B3C8E"/>
    <w:rsid w:val="006E16DF"/>
    <w:rsid w:val="006F4BB0"/>
    <w:rsid w:val="00702A5D"/>
    <w:rsid w:val="00734FA3"/>
    <w:rsid w:val="007475C6"/>
    <w:rsid w:val="007A0CE3"/>
    <w:rsid w:val="007A155B"/>
    <w:rsid w:val="007A39A0"/>
    <w:rsid w:val="007E3EE2"/>
    <w:rsid w:val="007E7EBF"/>
    <w:rsid w:val="007F43D4"/>
    <w:rsid w:val="008249E5"/>
    <w:rsid w:val="00870A5B"/>
    <w:rsid w:val="00873E71"/>
    <w:rsid w:val="0087689D"/>
    <w:rsid w:val="0088781A"/>
    <w:rsid w:val="00897D38"/>
    <w:rsid w:val="008D64FB"/>
    <w:rsid w:val="008E7D9F"/>
    <w:rsid w:val="008F07ED"/>
    <w:rsid w:val="008F3C1F"/>
    <w:rsid w:val="008F49BD"/>
    <w:rsid w:val="008F76B5"/>
    <w:rsid w:val="00932D63"/>
    <w:rsid w:val="009650E0"/>
    <w:rsid w:val="009676DE"/>
    <w:rsid w:val="00970D6D"/>
    <w:rsid w:val="009B1699"/>
    <w:rsid w:val="009B6B1F"/>
    <w:rsid w:val="009C78FC"/>
    <w:rsid w:val="00A02576"/>
    <w:rsid w:val="00A0522A"/>
    <w:rsid w:val="00A13841"/>
    <w:rsid w:val="00A42C99"/>
    <w:rsid w:val="00A44FB5"/>
    <w:rsid w:val="00A46A7A"/>
    <w:rsid w:val="00A6733A"/>
    <w:rsid w:val="00A77E9B"/>
    <w:rsid w:val="00A9728F"/>
    <w:rsid w:val="00AA0E1A"/>
    <w:rsid w:val="00B339E6"/>
    <w:rsid w:val="00B40060"/>
    <w:rsid w:val="00B708E5"/>
    <w:rsid w:val="00B905E7"/>
    <w:rsid w:val="00BA0C6B"/>
    <w:rsid w:val="00BC7E8D"/>
    <w:rsid w:val="00BE6E2A"/>
    <w:rsid w:val="00BE7342"/>
    <w:rsid w:val="00C153CE"/>
    <w:rsid w:val="00C162D3"/>
    <w:rsid w:val="00C216E0"/>
    <w:rsid w:val="00C41538"/>
    <w:rsid w:val="00C60B37"/>
    <w:rsid w:val="00C67E86"/>
    <w:rsid w:val="00C74B7D"/>
    <w:rsid w:val="00C82CAC"/>
    <w:rsid w:val="00C94751"/>
    <w:rsid w:val="00CB1BAD"/>
    <w:rsid w:val="00CB6FE5"/>
    <w:rsid w:val="00CD23D3"/>
    <w:rsid w:val="00CE7897"/>
    <w:rsid w:val="00CF1A62"/>
    <w:rsid w:val="00D16B0B"/>
    <w:rsid w:val="00D210DC"/>
    <w:rsid w:val="00D826C2"/>
    <w:rsid w:val="00D9651F"/>
    <w:rsid w:val="00DD5D32"/>
    <w:rsid w:val="00E028F3"/>
    <w:rsid w:val="00E23820"/>
    <w:rsid w:val="00E344A7"/>
    <w:rsid w:val="00E357E0"/>
    <w:rsid w:val="00E4070D"/>
    <w:rsid w:val="00E638C1"/>
    <w:rsid w:val="00E95D89"/>
    <w:rsid w:val="00EA0D57"/>
    <w:rsid w:val="00EA3F1E"/>
    <w:rsid w:val="00EC0CE1"/>
    <w:rsid w:val="00EF4EBA"/>
    <w:rsid w:val="00F04B20"/>
    <w:rsid w:val="00F16234"/>
    <w:rsid w:val="00F4191F"/>
    <w:rsid w:val="00F464D4"/>
    <w:rsid w:val="00F56718"/>
    <w:rsid w:val="00F65A63"/>
    <w:rsid w:val="00F67B86"/>
    <w:rsid w:val="00FD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1A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FE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9"/>
    <w:qFormat/>
    <w:rsid w:val="00F16234"/>
    <w:pPr>
      <w:spacing w:line="360" w:lineRule="auto"/>
      <w:ind w:left="360"/>
      <w:outlineLvl w:val="1"/>
    </w:pPr>
    <w:rPr>
      <w:rFonts w:ascii="Verdana" w:eastAsia="Times New Roman" w:hAnsi="Verdana" w:cs="Verdana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6FE5"/>
    <w:rPr>
      <w:rFonts w:ascii="Cambria" w:hAnsi="Cambria" w:cs="Cambria"/>
      <w:b/>
      <w:bCs/>
      <w:color w:val="365F91"/>
      <w:kern w:val="1"/>
      <w:sz w:val="25"/>
      <w:szCs w:val="25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6234"/>
    <w:rPr>
      <w:rFonts w:ascii="Verdana" w:hAnsi="Verdana" w:cs="Verdana"/>
      <w:sz w:val="16"/>
      <w:szCs w:val="16"/>
      <w:lang w:eastAsia="pl-PL"/>
    </w:rPr>
  </w:style>
  <w:style w:type="paragraph" w:styleId="Title">
    <w:name w:val="Title"/>
    <w:basedOn w:val="Normal"/>
    <w:link w:val="TitleChar"/>
    <w:uiPriority w:val="99"/>
    <w:qFormat/>
    <w:rsid w:val="00F16234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1623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uiPriority w:val="99"/>
    <w:qFormat/>
    <w:rsid w:val="00F16234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F16234"/>
    <w:pPr>
      <w:ind w:left="708"/>
    </w:pPr>
    <w:rPr>
      <w:rFonts w:eastAsia="Times New Roman"/>
      <w:kern w:val="2"/>
      <w:lang w:eastAsia="ar-SA"/>
    </w:rPr>
  </w:style>
  <w:style w:type="paragraph" w:customStyle="1" w:styleId="Zwykytekst1">
    <w:name w:val="Zwykły tekst1"/>
    <w:basedOn w:val="Normal"/>
    <w:uiPriority w:val="99"/>
    <w:rsid w:val="00427DC2"/>
    <w:rPr>
      <w:rFonts w:ascii="Consolas" w:eastAsia="Calibri" w:hAnsi="Consolas" w:cs="Consolas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rsid w:val="00BA0C6B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0C6B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BA0C6B"/>
    <w:pPr>
      <w:widowControl/>
      <w:spacing w:after="120"/>
    </w:pPr>
    <w:rPr>
      <w:rFonts w:ascii="Times New Roman" w:eastAsia="Times New Roman" w:hAnsi="Times New Roman" w:cs="Times New Roman"/>
      <w:kern w:val="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0C6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13841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690</Words>
  <Characters>4140</Characters>
  <Application>Microsoft Office Outlook</Application>
  <DocSecurity>0</DocSecurity>
  <Lines>0</Lines>
  <Paragraphs>0</Paragraphs>
  <ScaleCrop>false</ScaleCrop>
  <Company>Szpital sw.Anny w Miechowie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świadczenie usług telefonicznych zewnętrznych z telefonów stacjonarnych w zakresie połączeń telefonicznych lokalnych, strefowych, międzystrefowych, międzynarodowych i do sieci komórkowej, wykonywanie bezpłatnych połączeń wewnę</dc:title>
  <dc:subject/>
  <dc:creator>ŁO</dc:creator>
  <cp:keywords/>
  <dc:description/>
  <cp:lastModifiedBy>Radca</cp:lastModifiedBy>
  <cp:revision>2</cp:revision>
  <cp:lastPrinted>2016-04-19T09:44:00Z</cp:lastPrinted>
  <dcterms:created xsi:type="dcterms:W3CDTF">2019-05-21T06:45:00Z</dcterms:created>
  <dcterms:modified xsi:type="dcterms:W3CDTF">2019-05-21T06:45:00Z</dcterms:modified>
</cp:coreProperties>
</file>