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5390F1B1"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 xml:space="preserve">„Dostawy </w:t>
      </w:r>
      <w:r w:rsidR="004D01DC" w:rsidRPr="00E62627">
        <w:rPr>
          <w:rFonts w:asciiTheme="minorHAnsi" w:hAnsiTheme="minorHAnsi" w:cstheme="minorHAnsi"/>
          <w:bCs/>
          <w:sz w:val="22"/>
          <w:szCs w:val="22"/>
        </w:rPr>
        <w:t>środków czystości</w:t>
      </w:r>
      <w:r w:rsidR="00B00B89" w:rsidRPr="00E62627">
        <w:rPr>
          <w:rFonts w:asciiTheme="minorHAnsi" w:hAnsiTheme="minorHAnsi" w:cstheme="minorHAnsi"/>
          <w:bCs/>
          <w:sz w:val="22"/>
          <w:szCs w:val="22"/>
        </w:rPr>
        <w:t>.”</w:t>
      </w:r>
    </w:p>
    <w:p w14:paraId="33A73DA7" w14:textId="36E6D3E9"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4D01DC" w:rsidRPr="00E62627">
        <w:rPr>
          <w:rFonts w:asciiTheme="minorHAnsi" w:hAnsiTheme="minorHAnsi" w:cstheme="minorHAnsi"/>
          <w:b w:val="0"/>
          <w:bCs/>
          <w:sz w:val="22"/>
          <w:szCs w:val="22"/>
        </w:rPr>
        <w:t>5</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604DE24A"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6861A5">
        <w:rPr>
          <w:rFonts w:asciiTheme="minorHAnsi" w:hAnsiTheme="minorHAnsi"/>
          <w:sz w:val="22"/>
          <w:szCs w:val="22"/>
          <w:lang w:bidi="hi-IN"/>
        </w:rPr>
        <w:t>DYREKTOR</w:t>
      </w:r>
    </w:p>
    <w:p w14:paraId="5095AAF9" w14:textId="3D1BB765" w:rsidR="0010236E" w:rsidRPr="00E62627" w:rsidRDefault="00EE0BC8"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6861A5">
        <w:rPr>
          <w:rFonts w:asciiTheme="minorHAnsi" w:eastAsia="Times New Roman" w:hAnsiTheme="minorHAnsi" w:cstheme="minorHAnsi"/>
          <w:b w:val="0"/>
          <w:bCs/>
          <w:sz w:val="22"/>
          <w:szCs w:val="22"/>
          <w:lang w:bidi="hi-IN"/>
        </w:rPr>
        <w:t xml:space="preserve">                         </w:t>
      </w:r>
      <w:r w:rsidR="00AC6B25">
        <w:rPr>
          <w:rFonts w:asciiTheme="minorHAnsi" w:eastAsia="Times New Roman" w:hAnsiTheme="minorHAnsi" w:cstheme="minorHAnsi"/>
          <w:b w:val="0"/>
          <w:bCs/>
          <w:sz w:val="22"/>
          <w:szCs w:val="22"/>
          <w:lang w:bidi="hi-IN"/>
        </w:rPr>
        <w:t xml:space="preserve"> </w:t>
      </w:r>
      <w:bookmarkStart w:id="0" w:name="_GoBack"/>
      <w:bookmarkEnd w:id="0"/>
      <w:r w:rsidR="006861A5">
        <w:rPr>
          <w:rFonts w:asciiTheme="minorHAnsi" w:eastAsia="Times New Roman" w:hAnsiTheme="minorHAnsi" w:cstheme="minorHAnsi"/>
          <w:b w:val="0"/>
          <w:bCs/>
          <w:sz w:val="22"/>
          <w:szCs w:val="22"/>
          <w:lang w:bidi="hi-IN"/>
        </w:rPr>
        <w:t xml:space="preserve">  Aresztu Śledczego w Warszawie-Białołęce</w:t>
      </w:r>
    </w:p>
    <w:p w14:paraId="7BF2D857" w14:textId="4173EDB4"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p>
    <w:p w14:paraId="15BE6111" w14:textId="3FA010B3" w:rsidR="0010236E" w:rsidRPr="00E62627" w:rsidRDefault="006861A5" w:rsidP="00E62627">
      <w:pPr>
        <w:spacing w:line="240" w:lineRule="exact"/>
        <w:rPr>
          <w:rFonts w:asciiTheme="minorHAnsi" w:hAnsiTheme="minorHAnsi"/>
          <w:sz w:val="22"/>
          <w:szCs w:val="22"/>
          <w:lang w:bidi="hi-IN"/>
        </w:rPr>
      </w:pPr>
      <w:r>
        <w:rPr>
          <w:rFonts w:asciiTheme="minorHAnsi" w:hAnsiTheme="minorHAnsi"/>
          <w:sz w:val="22"/>
          <w:szCs w:val="22"/>
          <w:lang w:bidi="hi-IN"/>
        </w:rPr>
        <w:t xml:space="preserve"> </w:t>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ppłk Łukasz Pieńkos</w:t>
      </w:r>
    </w:p>
    <w:p w14:paraId="3B1D07B6" w14:textId="2B876808"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ab/>
        <w:t xml:space="preserve">     </w:t>
      </w:r>
    </w:p>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4BF00A4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52C86771"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6D3545B8"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2FC0A4B9"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0C7C10D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1B008E7C" w14:textId="3D5AD298" w:rsidR="008E7CC1" w:rsidRPr="00E62627" w:rsidRDefault="00706C6E"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bCs/>
          <w:sz w:val="22"/>
          <w:szCs w:val="22"/>
          <w:lang w:bidi="hi-IN"/>
        </w:rPr>
        <w:br/>
      </w:r>
      <w:r w:rsidR="002B0C4D"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6861A5">
        <w:rPr>
          <w:rFonts w:asciiTheme="minorHAnsi" w:eastAsia="Times New Roman" w:hAnsiTheme="minorHAnsi" w:cstheme="minorHAnsi"/>
          <w:b w:val="0"/>
          <w:sz w:val="22"/>
          <w:szCs w:val="22"/>
          <w:lang w:bidi="hi-IN"/>
        </w:rPr>
        <w:t>10</w:t>
      </w:r>
      <w:r w:rsidR="004D01DC" w:rsidRPr="00E62627">
        <w:rPr>
          <w:rFonts w:asciiTheme="minorHAnsi" w:eastAsia="Times New Roman" w:hAnsiTheme="minorHAnsi" w:cstheme="minorHAnsi"/>
          <w:b w:val="0"/>
          <w:sz w:val="22"/>
          <w:szCs w:val="22"/>
          <w:lang w:bidi="hi-IN"/>
        </w:rPr>
        <w:t xml:space="preserve"> maj</w:t>
      </w:r>
      <w:r w:rsidR="0011369C"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0011369C"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p w14:paraId="5E37F230" w14:textId="77777777" w:rsidR="00B27236" w:rsidRPr="00E62627" w:rsidRDefault="00B27236" w:rsidP="00E62627">
      <w:pPr>
        <w:spacing w:line="240" w:lineRule="exact"/>
        <w:rPr>
          <w:lang w:bidi="hi-IN"/>
        </w:rPr>
      </w:pP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Pr="00E62627" w:rsidRDefault="00636B3B" w:rsidP="00E62627">
          <w:pPr>
            <w:pStyle w:val="Nagwekspisutreci"/>
            <w:spacing w:before="0" w:line="240" w:lineRule="exact"/>
            <w:jc w:val="center"/>
            <w:rPr>
              <w:rFonts w:asciiTheme="minorHAnsi" w:hAnsiTheme="minorHAnsi"/>
              <w:b/>
              <w:color w:val="auto"/>
              <w:sz w:val="22"/>
              <w:szCs w:val="22"/>
            </w:rPr>
          </w:pPr>
          <w:r w:rsidRPr="00D3266D">
            <w:rPr>
              <w:rFonts w:asciiTheme="minorHAnsi" w:hAnsiTheme="minorHAnsi"/>
              <w:color w:val="auto"/>
              <w:sz w:val="22"/>
              <w:szCs w:val="22"/>
            </w:rPr>
            <w:t>Spis treści</w:t>
          </w:r>
        </w:p>
        <w:p w14:paraId="33F4325C" w14:textId="77777777" w:rsidR="00636B3B" w:rsidRPr="00D3266D" w:rsidRDefault="00636B3B" w:rsidP="00E62627">
          <w:pPr>
            <w:spacing w:line="240" w:lineRule="exact"/>
            <w:ind w:left="1134" w:hanging="1134"/>
            <w:rPr>
              <w:rFonts w:asciiTheme="minorHAnsi" w:hAnsiTheme="minorHAnsi"/>
              <w:sz w:val="22"/>
              <w:szCs w:val="22"/>
            </w:rPr>
          </w:pPr>
        </w:p>
        <w:p w14:paraId="58183E0A" w14:textId="77777777" w:rsidR="00D3266D" w:rsidRPr="00D3266D" w:rsidRDefault="00636B3B">
          <w:pPr>
            <w:pStyle w:val="Spistreci2"/>
            <w:rPr>
              <w:rFonts w:asciiTheme="minorHAnsi" w:eastAsiaTheme="minorEastAsia" w:hAnsiTheme="minorHAnsi" w:cstheme="minorBidi"/>
              <w:noProof/>
              <w:sz w:val="22"/>
              <w:szCs w:val="22"/>
            </w:rPr>
          </w:pPr>
          <w:r w:rsidRPr="00D3266D">
            <w:rPr>
              <w:rFonts w:asciiTheme="minorHAnsi" w:hAnsiTheme="minorHAnsi"/>
              <w:bCs/>
              <w:sz w:val="22"/>
              <w:szCs w:val="22"/>
            </w:rPr>
            <w:fldChar w:fldCharType="begin"/>
          </w:r>
          <w:r w:rsidRPr="00D3266D">
            <w:rPr>
              <w:rFonts w:asciiTheme="minorHAnsi" w:hAnsiTheme="minorHAnsi"/>
              <w:bCs/>
              <w:sz w:val="22"/>
              <w:szCs w:val="22"/>
            </w:rPr>
            <w:instrText xml:space="preserve"> TOC \o "1-3" \h \z \u </w:instrText>
          </w:r>
          <w:r w:rsidRPr="00D3266D">
            <w:rPr>
              <w:rFonts w:asciiTheme="minorHAnsi" w:hAnsiTheme="minorHAnsi"/>
              <w:bCs/>
              <w:sz w:val="22"/>
              <w:szCs w:val="22"/>
            </w:rPr>
            <w:fldChar w:fldCharType="separate"/>
          </w:r>
          <w:hyperlink w:anchor="_Toc166147204" w:history="1">
            <w:r w:rsidR="00D3266D" w:rsidRPr="00D3266D">
              <w:rPr>
                <w:rStyle w:val="Hipercze"/>
                <w:rFonts w:asciiTheme="minorHAnsi" w:hAnsiTheme="minorHAnsi"/>
                <w:noProof/>
                <w:sz w:val="22"/>
                <w:szCs w:val="22"/>
              </w:rPr>
              <w:t>Rozdział 1.</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Nazwa oraz adres zamawiającego, numer telefonu, adres poczty elektronicznej oraz strony internetowej prowadzonego postępowania.</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_Toc166147204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3</w:t>
            </w:r>
            <w:r w:rsidR="00D3266D" w:rsidRPr="00D3266D">
              <w:rPr>
                <w:rFonts w:asciiTheme="minorHAnsi" w:hAnsiTheme="minorHAnsi"/>
                <w:noProof/>
                <w:webHidden/>
                <w:sz w:val="22"/>
                <w:szCs w:val="22"/>
              </w:rPr>
              <w:fldChar w:fldCharType="end"/>
            </w:r>
          </w:hyperlink>
        </w:p>
        <w:p w14:paraId="3510F640" w14:textId="77777777" w:rsidR="00D3266D" w:rsidRPr="00D3266D" w:rsidRDefault="006861A5">
          <w:pPr>
            <w:pStyle w:val="Spistreci2"/>
            <w:rPr>
              <w:rFonts w:asciiTheme="minorHAnsi" w:eastAsiaTheme="minorEastAsia" w:hAnsiTheme="minorHAnsi" w:cstheme="minorBidi"/>
              <w:noProof/>
              <w:sz w:val="22"/>
              <w:szCs w:val="22"/>
            </w:rPr>
          </w:pPr>
          <w:hyperlink w:anchor="_Toc166147205" w:history="1">
            <w:r w:rsidR="00D3266D" w:rsidRPr="00D3266D">
              <w:rPr>
                <w:rStyle w:val="Hipercze"/>
                <w:rFonts w:asciiTheme="minorHAnsi" w:hAnsiTheme="minorHAnsi"/>
                <w:noProof/>
                <w:sz w:val="22"/>
                <w:szCs w:val="22"/>
              </w:rPr>
              <w:t>Rozdział 2.</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Tryb udzielenia zamówienia.</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_Toc166147205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3</w:t>
            </w:r>
            <w:r w:rsidR="00D3266D" w:rsidRPr="00D3266D">
              <w:rPr>
                <w:rFonts w:asciiTheme="minorHAnsi" w:hAnsiTheme="minorHAnsi"/>
                <w:noProof/>
                <w:webHidden/>
                <w:sz w:val="22"/>
                <w:szCs w:val="22"/>
              </w:rPr>
              <w:fldChar w:fldCharType="end"/>
            </w:r>
          </w:hyperlink>
        </w:p>
        <w:p w14:paraId="66C3CF50" w14:textId="77777777" w:rsidR="00D3266D" w:rsidRPr="00D3266D" w:rsidRDefault="006861A5">
          <w:pPr>
            <w:pStyle w:val="Spistreci2"/>
            <w:rPr>
              <w:rFonts w:asciiTheme="minorHAnsi" w:eastAsiaTheme="minorEastAsia" w:hAnsiTheme="minorHAnsi" w:cstheme="minorBidi"/>
              <w:noProof/>
              <w:sz w:val="22"/>
              <w:szCs w:val="22"/>
            </w:rPr>
          </w:pPr>
          <w:hyperlink w:anchor="_Toc166147206" w:history="1">
            <w:r w:rsidR="00D3266D" w:rsidRPr="00D3266D">
              <w:rPr>
                <w:rStyle w:val="Hipercze"/>
                <w:rFonts w:asciiTheme="minorHAnsi" w:hAnsiTheme="minorHAnsi"/>
                <w:noProof/>
                <w:sz w:val="22"/>
                <w:szCs w:val="22"/>
              </w:rPr>
              <w:t>Rozdział 3.</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Opis przedmiotu zamówienia.</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_Toc166147206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3</w:t>
            </w:r>
            <w:r w:rsidR="00D3266D" w:rsidRPr="00D3266D">
              <w:rPr>
                <w:rFonts w:asciiTheme="minorHAnsi" w:hAnsiTheme="minorHAnsi"/>
                <w:noProof/>
                <w:webHidden/>
                <w:sz w:val="22"/>
                <w:szCs w:val="22"/>
              </w:rPr>
              <w:fldChar w:fldCharType="end"/>
            </w:r>
          </w:hyperlink>
        </w:p>
        <w:p w14:paraId="00F516A5" w14:textId="77777777" w:rsidR="00D3266D" w:rsidRPr="00D3266D" w:rsidRDefault="006861A5">
          <w:pPr>
            <w:pStyle w:val="Spistreci2"/>
            <w:rPr>
              <w:rFonts w:asciiTheme="minorHAnsi" w:eastAsiaTheme="minorEastAsia" w:hAnsiTheme="minorHAnsi" w:cstheme="minorBidi"/>
              <w:noProof/>
              <w:sz w:val="22"/>
              <w:szCs w:val="22"/>
            </w:rPr>
          </w:pPr>
          <w:hyperlink w:anchor="_Toc166147207" w:history="1">
            <w:r w:rsidR="00D3266D" w:rsidRPr="00D3266D">
              <w:rPr>
                <w:rStyle w:val="Hipercze"/>
                <w:rFonts w:asciiTheme="minorHAnsi" w:hAnsiTheme="minorHAnsi"/>
                <w:noProof/>
                <w:sz w:val="22"/>
                <w:szCs w:val="22"/>
              </w:rPr>
              <w:t>Rozdział 4.</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Opis części zamówienia, jeżeli zamawiający dopuszcza składanie ofert częściowych.</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_Toc166147207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3</w:t>
            </w:r>
            <w:r w:rsidR="00D3266D" w:rsidRPr="00D3266D">
              <w:rPr>
                <w:rFonts w:asciiTheme="minorHAnsi" w:hAnsiTheme="minorHAnsi"/>
                <w:noProof/>
                <w:webHidden/>
                <w:sz w:val="22"/>
                <w:szCs w:val="22"/>
              </w:rPr>
              <w:fldChar w:fldCharType="end"/>
            </w:r>
          </w:hyperlink>
        </w:p>
        <w:p w14:paraId="55725E9A" w14:textId="77777777" w:rsidR="00D3266D" w:rsidRPr="00D3266D" w:rsidRDefault="006861A5">
          <w:pPr>
            <w:pStyle w:val="Spistreci2"/>
            <w:rPr>
              <w:rFonts w:asciiTheme="minorHAnsi" w:eastAsiaTheme="minorEastAsia" w:hAnsiTheme="minorHAnsi" w:cstheme="minorBidi"/>
              <w:noProof/>
              <w:sz w:val="22"/>
              <w:szCs w:val="22"/>
            </w:rPr>
          </w:pPr>
          <w:hyperlink w:anchor="_Toc166147208" w:history="1">
            <w:r w:rsidR="00D3266D" w:rsidRPr="00D3266D">
              <w:rPr>
                <w:rStyle w:val="Hipercze"/>
                <w:rFonts w:asciiTheme="minorHAnsi" w:hAnsiTheme="minorHAnsi"/>
                <w:noProof/>
                <w:sz w:val="22"/>
                <w:szCs w:val="22"/>
              </w:rPr>
              <w:t>Rozdział 5.</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Termin realizacji zamówienia.</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_Toc166147208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4</w:t>
            </w:r>
            <w:r w:rsidR="00D3266D" w:rsidRPr="00D3266D">
              <w:rPr>
                <w:rFonts w:asciiTheme="minorHAnsi" w:hAnsiTheme="minorHAnsi"/>
                <w:noProof/>
                <w:webHidden/>
                <w:sz w:val="22"/>
                <w:szCs w:val="22"/>
              </w:rPr>
              <w:fldChar w:fldCharType="end"/>
            </w:r>
          </w:hyperlink>
        </w:p>
        <w:p w14:paraId="1FA42FA9" w14:textId="77777777" w:rsidR="00D3266D" w:rsidRPr="00D3266D" w:rsidRDefault="006861A5">
          <w:pPr>
            <w:pStyle w:val="Spistreci2"/>
            <w:rPr>
              <w:rFonts w:asciiTheme="minorHAnsi" w:eastAsiaTheme="minorEastAsia" w:hAnsiTheme="minorHAnsi" w:cstheme="minorBidi"/>
              <w:noProof/>
              <w:sz w:val="22"/>
              <w:szCs w:val="22"/>
            </w:rPr>
          </w:pPr>
          <w:hyperlink w:anchor="_Toc166147209" w:history="1">
            <w:r w:rsidR="00D3266D" w:rsidRPr="00D3266D">
              <w:rPr>
                <w:rStyle w:val="Hipercze"/>
                <w:rFonts w:asciiTheme="minorHAnsi" w:hAnsiTheme="minorHAnsi"/>
                <w:noProof/>
                <w:sz w:val="22"/>
                <w:szCs w:val="22"/>
              </w:rPr>
              <w:t>Rozdział 6.</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_Toc166147209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4</w:t>
            </w:r>
            <w:r w:rsidR="00D3266D" w:rsidRPr="00D3266D">
              <w:rPr>
                <w:rFonts w:asciiTheme="minorHAnsi" w:hAnsiTheme="minorHAnsi"/>
                <w:noProof/>
                <w:webHidden/>
                <w:sz w:val="22"/>
                <w:szCs w:val="22"/>
              </w:rPr>
              <w:fldChar w:fldCharType="end"/>
            </w:r>
          </w:hyperlink>
        </w:p>
        <w:p w14:paraId="78C5330B" w14:textId="77777777" w:rsidR="00D3266D" w:rsidRPr="00D3266D" w:rsidRDefault="006861A5">
          <w:pPr>
            <w:pStyle w:val="Spistreci2"/>
            <w:rPr>
              <w:rFonts w:asciiTheme="minorHAnsi" w:eastAsiaTheme="minorEastAsia" w:hAnsiTheme="minorHAnsi" w:cstheme="minorBidi"/>
              <w:noProof/>
              <w:sz w:val="22"/>
              <w:szCs w:val="22"/>
            </w:rPr>
          </w:pPr>
          <w:hyperlink w:anchor="_Toc166147210" w:history="1">
            <w:r w:rsidR="00D3266D" w:rsidRPr="00D3266D">
              <w:rPr>
                <w:rStyle w:val="Hipercze"/>
                <w:rFonts w:asciiTheme="minorHAnsi" w:hAnsiTheme="minorHAnsi"/>
                <w:noProof/>
                <w:sz w:val="22"/>
                <w:szCs w:val="22"/>
              </w:rPr>
              <w:t>Rozdział 7.</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Informacje o przedmiotowych środkach dowodowych.</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_Toc166147210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4</w:t>
            </w:r>
            <w:r w:rsidR="00D3266D" w:rsidRPr="00D3266D">
              <w:rPr>
                <w:rFonts w:asciiTheme="minorHAnsi" w:hAnsiTheme="minorHAnsi"/>
                <w:noProof/>
                <w:webHidden/>
                <w:sz w:val="22"/>
                <w:szCs w:val="22"/>
              </w:rPr>
              <w:fldChar w:fldCharType="end"/>
            </w:r>
          </w:hyperlink>
        </w:p>
        <w:p w14:paraId="4044263B" w14:textId="77777777" w:rsidR="00D3266D" w:rsidRPr="00D3266D" w:rsidRDefault="006861A5">
          <w:pPr>
            <w:pStyle w:val="Spistreci2"/>
            <w:rPr>
              <w:rFonts w:asciiTheme="minorHAnsi" w:eastAsiaTheme="minorEastAsia" w:hAnsiTheme="minorHAnsi" w:cstheme="minorBidi"/>
              <w:noProof/>
              <w:sz w:val="22"/>
              <w:szCs w:val="22"/>
            </w:rPr>
          </w:pPr>
          <w:hyperlink w:anchor="_Toc166147211" w:history="1">
            <w:r w:rsidR="00D3266D" w:rsidRPr="00D3266D">
              <w:rPr>
                <w:rStyle w:val="Hipercze"/>
                <w:rFonts w:asciiTheme="minorHAnsi" w:hAnsiTheme="minorHAnsi"/>
                <w:noProof/>
                <w:sz w:val="22"/>
                <w:szCs w:val="22"/>
              </w:rPr>
              <w:t>Rozdział 8.</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Informacje o warunkach udziału w postępowaniu o udzielenie zamówienia.</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_Toc166147211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5</w:t>
            </w:r>
            <w:r w:rsidR="00D3266D" w:rsidRPr="00D3266D">
              <w:rPr>
                <w:rFonts w:asciiTheme="minorHAnsi" w:hAnsiTheme="minorHAnsi"/>
                <w:noProof/>
                <w:webHidden/>
                <w:sz w:val="22"/>
                <w:szCs w:val="22"/>
              </w:rPr>
              <w:fldChar w:fldCharType="end"/>
            </w:r>
          </w:hyperlink>
        </w:p>
        <w:p w14:paraId="117B7B61" w14:textId="77777777" w:rsidR="00D3266D" w:rsidRPr="00D3266D" w:rsidRDefault="006861A5">
          <w:pPr>
            <w:pStyle w:val="Spistreci2"/>
            <w:rPr>
              <w:rFonts w:asciiTheme="minorHAnsi" w:eastAsiaTheme="minorEastAsia" w:hAnsiTheme="minorHAnsi" w:cstheme="minorBidi"/>
              <w:noProof/>
              <w:sz w:val="22"/>
              <w:szCs w:val="22"/>
            </w:rPr>
          </w:pPr>
          <w:hyperlink w:anchor="_Toc166147212" w:history="1">
            <w:r w:rsidR="00D3266D" w:rsidRPr="00D3266D">
              <w:rPr>
                <w:rStyle w:val="Hipercze"/>
                <w:rFonts w:asciiTheme="minorHAnsi" w:hAnsiTheme="minorHAnsi"/>
                <w:noProof/>
                <w:sz w:val="22"/>
                <w:szCs w:val="22"/>
              </w:rPr>
              <w:t>Rozdział 9.</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Informacje o podstawach wykluczenia.</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_Toc166147212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6</w:t>
            </w:r>
            <w:r w:rsidR="00D3266D" w:rsidRPr="00D3266D">
              <w:rPr>
                <w:rFonts w:asciiTheme="minorHAnsi" w:hAnsiTheme="minorHAnsi"/>
                <w:noProof/>
                <w:webHidden/>
                <w:sz w:val="22"/>
                <w:szCs w:val="22"/>
              </w:rPr>
              <w:fldChar w:fldCharType="end"/>
            </w:r>
          </w:hyperlink>
        </w:p>
        <w:p w14:paraId="4938F8D4" w14:textId="77777777" w:rsidR="00D3266D" w:rsidRPr="00D3266D" w:rsidRDefault="006861A5">
          <w:pPr>
            <w:pStyle w:val="Spistreci2"/>
            <w:rPr>
              <w:rFonts w:asciiTheme="minorHAnsi" w:eastAsiaTheme="minorEastAsia" w:hAnsiTheme="minorHAnsi" w:cstheme="minorBidi"/>
              <w:noProof/>
              <w:sz w:val="22"/>
              <w:szCs w:val="22"/>
            </w:rPr>
          </w:pPr>
          <w:hyperlink w:anchor="_Toc166147213" w:history="1">
            <w:r w:rsidR="00D3266D" w:rsidRPr="00D3266D">
              <w:rPr>
                <w:rStyle w:val="Hipercze"/>
                <w:rFonts w:asciiTheme="minorHAnsi" w:hAnsiTheme="minorHAnsi"/>
                <w:noProof/>
                <w:sz w:val="22"/>
                <w:szCs w:val="22"/>
              </w:rPr>
              <w:t>Rozdział 10.</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Wykaz podmiotowych środków dowodowych.</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_Toc166147213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8</w:t>
            </w:r>
            <w:r w:rsidR="00D3266D" w:rsidRPr="00D3266D">
              <w:rPr>
                <w:rFonts w:asciiTheme="minorHAnsi" w:hAnsiTheme="minorHAnsi"/>
                <w:noProof/>
                <w:webHidden/>
                <w:sz w:val="22"/>
                <w:szCs w:val="22"/>
              </w:rPr>
              <w:fldChar w:fldCharType="end"/>
            </w:r>
          </w:hyperlink>
        </w:p>
        <w:p w14:paraId="29AEA686" w14:textId="77777777" w:rsidR="00D3266D" w:rsidRPr="00D3266D" w:rsidRDefault="006861A5">
          <w:pPr>
            <w:pStyle w:val="Spistreci2"/>
            <w:rPr>
              <w:rFonts w:asciiTheme="minorHAnsi" w:eastAsiaTheme="minorEastAsia" w:hAnsiTheme="minorHAnsi" w:cstheme="minorBidi"/>
              <w:noProof/>
              <w:sz w:val="22"/>
              <w:szCs w:val="22"/>
            </w:rPr>
          </w:pPr>
          <w:hyperlink w:anchor="_Toc166147214" w:history="1">
            <w:r w:rsidR="00D3266D" w:rsidRPr="00D3266D">
              <w:rPr>
                <w:rStyle w:val="Hipercze"/>
                <w:rFonts w:asciiTheme="minorHAnsi" w:hAnsiTheme="minorHAnsi"/>
                <w:noProof/>
                <w:sz w:val="22"/>
                <w:szCs w:val="22"/>
              </w:rPr>
              <w:t>Rozdział 11.</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Wymagania dotyczące wadium, jeżeli zamawiający przewiduje obowiązek wniesienia wadium.</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_Toc166147214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8</w:t>
            </w:r>
            <w:r w:rsidR="00D3266D" w:rsidRPr="00D3266D">
              <w:rPr>
                <w:rFonts w:asciiTheme="minorHAnsi" w:hAnsiTheme="minorHAnsi"/>
                <w:noProof/>
                <w:webHidden/>
                <w:sz w:val="22"/>
                <w:szCs w:val="22"/>
              </w:rPr>
              <w:fldChar w:fldCharType="end"/>
            </w:r>
          </w:hyperlink>
        </w:p>
        <w:p w14:paraId="2C371D6D" w14:textId="77777777" w:rsidR="00D3266D" w:rsidRPr="00D3266D" w:rsidRDefault="006861A5">
          <w:pPr>
            <w:pStyle w:val="Spistreci2"/>
            <w:rPr>
              <w:rFonts w:asciiTheme="minorHAnsi" w:eastAsiaTheme="minorEastAsia" w:hAnsiTheme="minorHAnsi" w:cstheme="minorBidi"/>
              <w:noProof/>
              <w:sz w:val="22"/>
              <w:szCs w:val="22"/>
            </w:rPr>
          </w:pPr>
          <w:hyperlink w:anchor="_Toc166147215" w:history="1">
            <w:r w:rsidR="00D3266D" w:rsidRPr="00D3266D">
              <w:rPr>
                <w:rStyle w:val="Hipercze"/>
                <w:rFonts w:asciiTheme="minorHAnsi" w:hAnsiTheme="minorHAnsi"/>
                <w:noProof/>
                <w:sz w:val="22"/>
                <w:szCs w:val="22"/>
              </w:rPr>
              <w:t>Rozdział 12.</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Informacje o sposobie porozumiewania się zamawiającego z wykonawcami oraz przekazywania oświadczeń lub dokumentów.</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_Toc166147215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8</w:t>
            </w:r>
            <w:r w:rsidR="00D3266D" w:rsidRPr="00D3266D">
              <w:rPr>
                <w:rFonts w:asciiTheme="minorHAnsi" w:hAnsiTheme="minorHAnsi"/>
                <w:noProof/>
                <w:webHidden/>
                <w:sz w:val="22"/>
                <w:szCs w:val="22"/>
              </w:rPr>
              <w:fldChar w:fldCharType="end"/>
            </w:r>
          </w:hyperlink>
        </w:p>
        <w:p w14:paraId="5970A1A8" w14:textId="77777777" w:rsidR="00D3266D" w:rsidRPr="00D3266D" w:rsidRDefault="006861A5">
          <w:pPr>
            <w:pStyle w:val="Spistreci2"/>
            <w:rPr>
              <w:rFonts w:asciiTheme="minorHAnsi" w:eastAsiaTheme="minorEastAsia" w:hAnsiTheme="minorHAnsi" w:cstheme="minorBidi"/>
              <w:noProof/>
              <w:sz w:val="22"/>
              <w:szCs w:val="22"/>
            </w:rPr>
          </w:pPr>
          <w:hyperlink w:anchor="_Toc166147216" w:history="1">
            <w:r w:rsidR="00D3266D" w:rsidRPr="00D3266D">
              <w:rPr>
                <w:rStyle w:val="Hipercze"/>
                <w:rFonts w:asciiTheme="minorHAnsi" w:hAnsiTheme="minorHAnsi"/>
                <w:noProof/>
                <w:sz w:val="22"/>
                <w:szCs w:val="22"/>
              </w:rPr>
              <w:t>Rozdział 13.</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Opis sposobu przygotowywania oferty oraz dokumentów wymaganych przez zamawiającego w SWZ.</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_Toc166147216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10</w:t>
            </w:r>
            <w:r w:rsidR="00D3266D" w:rsidRPr="00D3266D">
              <w:rPr>
                <w:rFonts w:asciiTheme="minorHAnsi" w:hAnsiTheme="minorHAnsi"/>
                <w:noProof/>
                <w:webHidden/>
                <w:sz w:val="22"/>
                <w:szCs w:val="22"/>
              </w:rPr>
              <w:fldChar w:fldCharType="end"/>
            </w:r>
          </w:hyperlink>
        </w:p>
        <w:p w14:paraId="50F699AC" w14:textId="77777777" w:rsidR="00D3266D" w:rsidRPr="00D3266D" w:rsidRDefault="006861A5">
          <w:pPr>
            <w:pStyle w:val="Spistreci2"/>
            <w:rPr>
              <w:rFonts w:asciiTheme="minorHAnsi" w:eastAsiaTheme="minorEastAsia" w:hAnsiTheme="minorHAnsi" w:cstheme="minorBidi"/>
              <w:noProof/>
              <w:sz w:val="22"/>
              <w:szCs w:val="22"/>
            </w:rPr>
          </w:pPr>
          <w:hyperlink w:anchor="_Toc166147217" w:history="1">
            <w:r w:rsidR="00D3266D" w:rsidRPr="00D3266D">
              <w:rPr>
                <w:rStyle w:val="Hipercze"/>
                <w:rFonts w:asciiTheme="minorHAnsi" w:hAnsiTheme="minorHAnsi"/>
                <w:noProof/>
                <w:sz w:val="22"/>
                <w:szCs w:val="22"/>
              </w:rPr>
              <w:t>Rozdział 14.</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Sposób obliczenia ceny.</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_Toc166147217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12</w:t>
            </w:r>
            <w:r w:rsidR="00D3266D" w:rsidRPr="00D3266D">
              <w:rPr>
                <w:rFonts w:asciiTheme="minorHAnsi" w:hAnsiTheme="minorHAnsi"/>
                <w:noProof/>
                <w:webHidden/>
                <w:sz w:val="22"/>
                <w:szCs w:val="22"/>
              </w:rPr>
              <w:fldChar w:fldCharType="end"/>
            </w:r>
          </w:hyperlink>
        </w:p>
        <w:p w14:paraId="1F724E0D" w14:textId="77777777" w:rsidR="00D3266D" w:rsidRPr="00D3266D" w:rsidRDefault="006861A5">
          <w:pPr>
            <w:pStyle w:val="Spistreci2"/>
            <w:rPr>
              <w:rFonts w:asciiTheme="minorHAnsi" w:eastAsiaTheme="minorEastAsia" w:hAnsiTheme="minorHAnsi" w:cstheme="minorBidi"/>
              <w:noProof/>
              <w:sz w:val="22"/>
              <w:szCs w:val="22"/>
            </w:rPr>
          </w:pPr>
          <w:hyperlink w:anchor="_Toc166147218" w:history="1">
            <w:r w:rsidR="00D3266D" w:rsidRPr="00D3266D">
              <w:rPr>
                <w:rStyle w:val="Hipercze"/>
                <w:rFonts w:asciiTheme="minorHAnsi" w:hAnsiTheme="minorHAnsi"/>
                <w:noProof/>
                <w:sz w:val="22"/>
                <w:szCs w:val="22"/>
              </w:rPr>
              <w:t>Rozdział 15.</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Sposób oraz termin składania ofert.</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_Toc166147218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12</w:t>
            </w:r>
            <w:r w:rsidR="00D3266D" w:rsidRPr="00D3266D">
              <w:rPr>
                <w:rFonts w:asciiTheme="minorHAnsi" w:hAnsiTheme="minorHAnsi"/>
                <w:noProof/>
                <w:webHidden/>
                <w:sz w:val="22"/>
                <w:szCs w:val="22"/>
              </w:rPr>
              <w:fldChar w:fldCharType="end"/>
            </w:r>
          </w:hyperlink>
        </w:p>
        <w:p w14:paraId="7F291825" w14:textId="77777777" w:rsidR="00D3266D" w:rsidRPr="00D3266D" w:rsidRDefault="006861A5">
          <w:pPr>
            <w:pStyle w:val="Spistreci2"/>
            <w:rPr>
              <w:rFonts w:asciiTheme="minorHAnsi" w:eastAsiaTheme="minorEastAsia" w:hAnsiTheme="minorHAnsi" w:cstheme="minorBidi"/>
              <w:noProof/>
              <w:sz w:val="22"/>
              <w:szCs w:val="22"/>
            </w:rPr>
          </w:pPr>
          <w:hyperlink w:anchor="_Toc166147219" w:history="1">
            <w:r w:rsidR="00D3266D" w:rsidRPr="00D3266D">
              <w:rPr>
                <w:rStyle w:val="Hipercze"/>
                <w:rFonts w:asciiTheme="minorHAnsi" w:hAnsiTheme="minorHAnsi"/>
                <w:noProof/>
                <w:sz w:val="22"/>
                <w:szCs w:val="22"/>
              </w:rPr>
              <w:t>Rozdział 16.</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Otwarcie ofert.</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_Toc166147219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12</w:t>
            </w:r>
            <w:r w:rsidR="00D3266D" w:rsidRPr="00D3266D">
              <w:rPr>
                <w:rFonts w:asciiTheme="minorHAnsi" w:hAnsiTheme="minorHAnsi"/>
                <w:noProof/>
                <w:webHidden/>
                <w:sz w:val="22"/>
                <w:szCs w:val="22"/>
              </w:rPr>
              <w:fldChar w:fldCharType="end"/>
            </w:r>
          </w:hyperlink>
        </w:p>
        <w:p w14:paraId="669031F5" w14:textId="77777777" w:rsidR="00D3266D" w:rsidRPr="00D3266D" w:rsidRDefault="006861A5">
          <w:pPr>
            <w:pStyle w:val="Spistreci2"/>
            <w:rPr>
              <w:rFonts w:asciiTheme="minorHAnsi" w:eastAsiaTheme="minorEastAsia" w:hAnsiTheme="minorHAnsi" w:cstheme="minorBidi"/>
              <w:noProof/>
              <w:sz w:val="22"/>
              <w:szCs w:val="22"/>
            </w:rPr>
          </w:pPr>
          <w:hyperlink w:anchor="_Toc166147220" w:history="1">
            <w:r w:rsidR="00D3266D" w:rsidRPr="00D3266D">
              <w:rPr>
                <w:rStyle w:val="Hipercze"/>
                <w:rFonts w:asciiTheme="minorHAnsi" w:hAnsiTheme="minorHAnsi"/>
                <w:noProof/>
                <w:sz w:val="22"/>
                <w:szCs w:val="22"/>
              </w:rPr>
              <w:t>Rozdział 17.</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Termin związania ofertą.</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_Toc166147220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13</w:t>
            </w:r>
            <w:r w:rsidR="00D3266D" w:rsidRPr="00D3266D">
              <w:rPr>
                <w:rFonts w:asciiTheme="minorHAnsi" w:hAnsiTheme="minorHAnsi"/>
                <w:noProof/>
                <w:webHidden/>
                <w:sz w:val="22"/>
                <w:szCs w:val="22"/>
              </w:rPr>
              <w:fldChar w:fldCharType="end"/>
            </w:r>
          </w:hyperlink>
        </w:p>
        <w:p w14:paraId="44D98136" w14:textId="77777777" w:rsidR="00D3266D" w:rsidRPr="00D3266D" w:rsidRDefault="006861A5">
          <w:pPr>
            <w:pStyle w:val="Spistreci2"/>
            <w:rPr>
              <w:rFonts w:asciiTheme="minorHAnsi" w:eastAsiaTheme="minorEastAsia" w:hAnsiTheme="minorHAnsi" w:cstheme="minorBidi"/>
              <w:noProof/>
              <w:sz w:val="22"/>
              <w:szCs w:val="22"/>
            </w:rPr>
          </w:pPr>
          <w:hyperlink w:anchor="_Toc166147221" w:history="1">
            <w:r w:rsidR="00D3266D" w:rsidRPr="00D3266D">
              <w:rPr>
                <w:rStyle w:val="Hipercze"/>
                <w:rFonts w:asciiTheme="minorHAnsi" w:hAnsiTheme="minorHAnsi"/>
                <w:noProof/>
                <w:sz w:val="22"/>
                <w:szCs w:val="22"/>
              </w:rPr>
              <w:t>Rozdział 18.</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Opis kryteriów oceny ofert wraz z podaniem wag tych kryteriów i sposobu oceny ofert.</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_Toc166147221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13</w:t>
            </w:r>
            <w:r w:rsidR="00D3266D" w:rsidRPr="00D3266D">
              <w:rPr>
                <w:rFonts w:asciiTheme="minorHAnsi" w:hAnsiTheme="minorHAnsi"/>
                <w:noProof/>
                <w:webHidden/>
                <w:sz w:val="22"/>
                <w:szCs w:val="22"/>
              </w:rPr>
              <w:fldChar w:fldCharType="end"/>
            </w:r>
          </w:hyperlink>
        </w:p>
        <w:p w14:paraId="673EBC19" w14:textId="77777777" w:rsidR="00D3266D" w:rsidRPr="00D3266D" w:rsidRDefault="006861A5">
          <w:pPr>
            <w:pStyle w:val="Spistreci2"/>
            <w:rPr>
              <w:rFonts w:asciiTheme="minorHAnsi" w:eastAsiaTheme="minorEastAsia" w:hAnsiTheme="minorHAnsi" w:cstheme="minorBidi"/>
              <w:noProof/>
              <w:sz w:val="22"/>
              <w:szCs w:val="22"/>
            </w:rPr>
          </w:pPr>
          <w:hyperlink w:anchor="_Toc166147222" w:history="1">
            <w:r w:rsidR="00D3266D" w:rsidRPr="00D3266D">
              <w:rPr>
                <w:rStyle w:val="Hipercze"/>
                <w:rFonts w:asciiTheme="minorHAnsi" w:hAnsiTheme="minorHAnsi"/>
                <w:noProof/>
                <w:sz w:val="22"/>
                <w:szCs w:val="22"/>
              </w:rPr>
              <w:t>Rozdział 19.</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Informacje o formalnościach, jakie muszą zostać dopełnione po wyborze oferty w celu zawarcia umowy w sprawie zamówienia publicznego.</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_Toc166147222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14</w:t>
            </w:r>
            <w:r w:rsidR="00D3266D" w:rsidRPr="00D3266D">
              <w:rPr>
                <w:rFonts w:asciiTheme="minorHAnsi" w:hAnsiTheme="minorHAnsi"/>
                <w:noProof/>
                <w:webHidden/>
                <w:sz w:val="22"/>
                <w:szCs w:val="22"/>
              </w:rPr>
              <w:fldChar w:fldCharType="end"/>
            </w:r>
          </w:hyperlink>
        </w:p>
        <w:p w14:paraId="6CC2EFDC" w14:textId="77777777" w:rsidR="00D3266D" w:rsidRPr="00D3266D" w:rsidRDefault="006861A5">
          <w:pPr>
            <w:pStyle w:val="Spistreci2"/>
            <w:rPr>
              <w:rFonts w:asciiTheme="minorHAnsi" w:eastAsiaTheme="minorEastAsia" w:hAnsiTheme="minorHAnsi" w:cstheme="minorBidi"/>
              <w:noProof/>
              <w:sz w:val="22"/>
              <w:szCs w:val="22"/>
            </w:rPr>
          </w:pPr>
          <w:hyperlink w:anchor="_Toc166147223" w:history="1">
            <w:r w:rsidR="00D3266D" w:rsidRPr="00D3266D">
              <w:rPr>
                <w:rStyle w:val="Hipercze"/>
                <w:rFonts w:asciiTheme="minorHAnsi" w:hAnsiTheme="minorHAnsi"/>
                <w:noProof/>
                <w:sz w:val="22"/>
                <w:szCs w:val="22"/>
              </w:rPr>
              <w:t>Rozdział 20.</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Projektowane postanowienia umowy w sprawie zamówienia publicznego, które zostaną wprowadzone do umowy w sprawie zamówienia publicznego.</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_Toc166147223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15</w:t>
            </w:r>
            <w:r w:rsidR="00D3266D" w:rsidRPr="00D3266D">
              <w:rPr>
                <w:rFonts w:asciiTheme="minorHAnsi" w:hAnsiTheme="minorHAnsi"/>
                <w:noProof/>
                <w:webHidden/>
                <w:sz w:val="22"/>
                <w:szCs w:val="22"/>
              </w:rPr>
              <w:fldChar w:fldCharType="end"/>
            </w:r>
          </w:hyperlink>
        </w:p>
        <w:p w14:paraId="0D78B087" w14:textId="77777777" w:rsidR="00D3266D" w:rsidRPr="00D3266D" w:rsidRDefault="006861A5">
          <w:pPr>
            <w:pStyle w:val="Spistreci2"/>
            <w:rPr>
              <w:rFonts w:asciiTheme="minorHAnsi" w:eastAsiaTheme="minorEastAsia" w:hAnsiTheme="minorHAnsi" w:cstheme="minorBidi"/>
              <w:noProof/>
              <w:sz w:val="22"/>
              <w:szCs w:val="22"/>
            </w:rPr>
          </w:pPr>
          <w:hyperlink w:anchor="_Toc166147224" w:history="1">
            <w:r w:rsidR="00D3266D" w:rsidRPr="00D3266D">
              <w:rPr>
                <w:rStyle w:val="Hipercze"/>
                <w:rFonts w:asciiTheme="minorHAnsi" w:hAnsiTheme="minorHAnsi"/>
                <w:noProof/>
                <w:sz w:val="22"/>
                <w:szCs w:val="22"/>
              </w:rPr>
              <w:t>Rozdział 21.</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Pouczenie o środkach ochrony prawnej przysługujących wykonawcy.</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_Toc166147224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15</w:t>
            </w:r>
            <w:r w:rsidR="00D3266D" w:rsidRPr="00D3266D">
              <w:rPr>
                <w:rFonts w:asciiTheme="minorHAnsi" w:hAnsiTheme="minorHAnsi"/>
                <w:noProof/>
                <w:webHidden/>
                <w:sz w:val="22"/>
                <w:szCs w:val="22"/>
              </w:rPr>
              <w:fldChar w:fldCharType="end"/>
            </w:r>
          </w:hyperlink>
        </w:p>
        <w:p w14:paraId="6A18EA35" w14:textId="77777777" w:rsidR="00D3266D" w:rsidRPr="00D3266D" w:rsidRDefault="006861A5">
          <w:pPr>
            <w:pStyle w:val="Spistreci2"/>
            <w:rPr>
              <w:rFonts w:asciiTheme="minorHAnsi" w:eastAsiaTheme="minorEastAsia" w:hAnsiTheme="minorHAnsi" w:cstheme="minorBidi"/>
              <w:noProof/>
              <w:sz w:val="22"/>
              <w:szCs w:val="22"/>
            </w:rPr>
          </w:pPr>
          <w:hyperlink w:anchor="_Toc166147225" w:history="1">
            <w:r w:rsidR="00D3266D" w:rsidRPr="00D3266D">
              <w:rPr>
                <w:rStyle w:val="Hipercze"/>
                <w:rFonts w:asciiTheme="minorHAnsi" w:hAnsiTheme="minorHAnsi"/>
                <w:noProof/>
                <w:sz w:val="22"/>
                <w:szCs w:val="22"/>
              </w:rPr>
              <w:t>Rozdział 22.</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Negocjacje z wykonawcami.</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_Toc166147225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15</w:t>
            </w:r>
            <w:r w:rsidR="00D3266D" w:rsidRPr="00D3266D">
              <w:rPr>
                <w:rFonts w:asciiTheme="minorHAnsi" w:hAnsiTheme="minorHAnsi"/>
                <w:noProof/>
                <w:webHidden/>
                <w:sz w:val="22"/>
                <w:szCs w:val="22"/>
              </w:rPr>
              <w:fldChar w:fldCharType="end"/>
            </w:r>
          </w:hyperlink>
        </w:p>
        <w:p w14:paraId="58DDD1D0" w14:textId="77777777" w:rsidR="00D3266D" w:rsidRPr="00D3266D" w:rsidRDefault="006861A5">
          <w:pPr>
            <w:pStyle w:val="Spistreci2"/>
            <w:rPr>
              <w:rFonts w:asciiTheme="minorHAnsi" w:eastAsiaTheme="minorEastAsia" w:hAnsiTheme="minorHAnsi" w:cstheme="minorBidi"/>
              <w:noProof/>
              <w:sz w:val="22"/>
              <w:szCs w:val="22"/>
            </w:rPr>
          </w:pPr>
          <w:hyperlink w:anchor="_Toc166147226" w:history="1">
            <w:r w:rsidR="00D3266D" w:rsidRPr="00D3266D">
              <w:rPr>
                <w:rStyle w:val="Hipercze"/>
                <w:rFonts w:asciiTheme="minorHAnsi" w:hAnsiTheme="minorHAnsi"/>
                <w:noProof/>
                <w:sz w:val="22"/>
                <w:szCs w:val="22"/>
              </w:rPr>
              <w:t>Rozdział 23.</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_Toc166147226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16</w:t>
            </w:r>
            <w:r w:rsidR="00D3266D" w:rsidRPr="00D3266D">
              <w:rPr>
                <w:rFonts w:asciiTheme="minorHAnsi" w:hAnsiTheme="minorHAnsi"/>
                <w:noProof/>
                <w:webHidden/>
                <w:sz w:val="22"/>
                <w:szCs w:val="22"/>
              </w:rPr>
              <w:fldChar w:fldCharType="end"/>
            </w:r>
          </w:hyperlink>
        </w:p>
        <w:p w14:paraId="50C6FB3E" w14:textId="77777777" w:rsidR="00D3266D" w:rsidRPr="00D3266D" w:rsidRDefault="006861A5">
          <w:pPr>
            <w:pStyle w:val="Spistreci2"/>
            <w:rPr>
              <w:rFonts w:asciiTheme="minorHAnsi" w:eastAsiaTheme="minorEastAsia" w:hAnsiTheme="minorHAnsi" w:cstheme="minorBidi"/>
              <w:noProof/>
              <w:sz w:val="22"/>
              <w:szCs w:val="22"/>
            </w:rPr>
          </w:pPr>
          <w:hyperlink w:anchor="_Toc166147227" w:history="1">
            <w:r w:rsidR="00D3266D" w:rsidRPr="00D3266D">
              <w:rPr>
                <w:rStyle w:val="Hipercze"/>
                <w:rFonts w:asciiTheme="minorHAnsi" w:hAnsiTheme="minorHAnsi"/>
                <w:noProof/>
                <w:sz w:val="22"/>
                <w:szCs w:val="22"/>
              </w:rPr>
              <w:t>Rozdział 24.</w:t>
            </w:r>
            <w:r w:rsidR="00D3266D" w:rsidRPr="00D3266D">
              <w:rPr>
                <w:rFonts w:asciiTheme="minorHAnsi" w:eastAsiaTheme="minorEastAsia" w:hAnsiTheme="minorHAnsi" w:cstheme="minorBidi"/>
                <w:noProof/>
                <w:sz w:val="22"/>
                <w:szCs w:val="22"/>
              </w:rPr>
              <w:tab/>
            </w:r>
            <w:r w:rsidR="00D3266D" w:rsidRPr="00D3266D">
              <w:rPr>
                <w:rStyle w:val="Hipercze"/>
                <w:rFonts w:asciiTheme="minorHAnsi" w:hAnsiTheme="minorHAnsi"/>
                <w:noProof/>
                <w:sz w:val="22"/>
                <w:szCs w:val="22"/>
              </w:rPr>
              <w:t>Załączniki.</w:t>
            </w:r>
            <w:r w:rsidR="00D3266D" w:rsidRPr="00D3266D">
              <w:rPr>
                <w:rFonts w:asciiTheme="minorHAnsi" w:hAnsiTheme="minorHAnsi"/>
                <w:noProof/>
                <w:webHidden/>
                <w:sz w:val="22"/>
                <w:szCs w:val="22"/>
              </w:rPr>
              <w:tab/>
            </w:r>
            <w:r w:rsidR="00D3266D" w:rsidRPr="00D3266D">
              <w:rPr>
                <w:rFonts w:asciiTheme="minorHAnsi" w:hAnsiTheme="minorHAnsi"/>
                <w:noProof/>
                <w:webHidden/>
                <w:sz w:val="22"/>
                <w:szCs w:val="22"/>
              </w:rPr>
              <w:fldChar w:fldCharType="begin"/>
            </w:r>
            <w:r w:rsidR="00D3266D" w:rsidRPr="00D3266D">
              <w:rPr>
                <w:rFonts w:asciiTheme="minorHAnsi" w:hAnsiTheme="minorHAnsi"/>
                <w:noProof/>
                <w:webHidden/>
                <w:sz w:val="22"/>
                <w:szCs w:val="22"/>
              </w:rPr>
              <w:instrText xml:space="preserve"> PAGEREF _Toc166147227 \h </w:instrText>
            </w:r>
            <w:r w:rsidR="00D3266D" w:rsidRPr="00D3266D">
              <w:rPr>
                <w:rFonts w:asciiTheme="minorHAnsi" w:hAnsiTheme="minorHAnsi"/>
                <w:noProof/>
                <w:webHidden/>
                <w:sz w:val="22"/>
                <w:szCs w:val="22"/>
              </w:rPr>
            </w:r>
            <w:r w:rsidR="00D3266D" w:rsidRPr="00D3266D">
              <w:rPr>
                <w:rFonts w:asciiTheme="minorHAnsi" w:hAnsiTheme="minorHAnsi"/>
                <w:noProof/>
                <w:webHidden/>
                <w:sz w:val="22"/>
                <w:szCs w:val="22"/>
              </w:rPr>
              <w:fldChar w:fldCharType="separate"/>
            </w:r>
            <w:r w:rsidR="003844F0">
              <w:rPr>
                <w:rFonts w:asciiTheme="minorHAnsi" w:hAnsiTheme="minorHAnsi"/>
                <w:noProof/>
                <w:webHidden/>
                <w:sz w:val="22"/>
                <w:szCs w:val="22"/>
              </w:rPr>
              <w:t>17</w:t>
            </w:r>
            <w:r w:rsidR="00D3266D" w:rsidRPr="00D3266D">
              <w:rPr>
                <w:rFonts w:asciiTheme="minorHAnsi" w:hAnsiTheme="minorHAnsi"/>
                <w:noProof/>
                <w:webHidden/>
                <w:sz w:val="22"/>
                <w:szCs w:val="22"/>
              </w:rPr>
              <w:fldChar w:fldCharType="end"/>
            </w:r>
          </w:hyperlink>
        </w:p>
        <w:p w14:paraId="48911FC4" w14:textId="1B036CA1" w:rsidR="00636B3B" w:rsidRPr="00E62627" w:rsidRDefault="00636B3B" w:rsidP="00E62627">
          <w:pPr>
            <w:spacing w:line="240" w:lineRule="exact"/>
            <w:ind w:left="1134" w:hanging="1134"/>
          </w:pPr>
          <w:r w:rsidRPr="00D3266D">
            <w:rPr>
              <w:rFonts w:asciiTheme="minorHAnsi" w:hAnsiTheme="minorHAnsi"/>
              <w:bCs/>
              <w:sz w:val="22"/>
              <w:szCs w:val="22"/>
            </w:rPr>
            <w:fldChar w:fldCharType="end"/>
          </w:r>
        </w:p>
      </w:sdtContent>
    </w:sdt>
    <w:p w14:paraId="6A1189E9" w14:textId="076E8B56" w:rsidR="00B5571F" w:rsidRPr="00E62627" w:rsidRDefault="00670EFC" w:rsidP="00E62627">
      <w:pPr>
        <w:pStyle w:val="Nagwek1"/>
        <w:spacing w:line="240" w:lineRule="exact"/>
        <w:ind w:left="1418" w:hanging="1418"/>
        <w:rPr>
          <w:rFonts w:asciiTheme="minorHAnsi" w:hAnsiTheme="minorHAnsi" w:cstheme="minorHAnsi"/>
          <w:b/>
          <w:bCs/>
          <w:sz w:val="20"/>
        </w:rPr>
      </w:pPr>
      <w:r w:rsidRPr="00E62627">
        <w:rPr>
          <w:rFonts w:asciiTheme="minorHAnsi" w:hAnsiTheme="minorHAnsi" w:cstheme="minorHAnsi"/>
          <w:sz w:val="20"/>
        </w:rPr>
        <w:br w:type="page"/>
      </w:r>
    </w:p>
    <w:tbl>
      <w:tblPr>
        <w:tblStyle w:val="Tabela-Siatka"/>
        <w:tblW w:w="0" w:type="auto"/>
        <w:tblLook w:val="04A0" w:firstRow="1" w:lastRow="0" w:firstColumn="1" w:lastColumn="0" w:noHBand="0" w:noVBand="1"/>
      </w:tblPr>
      <w:tblGrid>
        <w:gridCol w:w="9062"/>
      </w:tblGrid>
      <w:tr w:rsidR="009A5168" w:rsidRPr="00E62627" w14:paraId="7A5C8E67" w14:textId="77777777" w:rsidTr="009A5168">
        <w:tc>
          <w:tcPr>
            <w:tcW w:w="9062" w:type="dxa"/>
          </w:tcPr>
          <w:p w14:paraId="28B672BD" w14:textId="36E415F2" w:rsidR="009A5168" w:rsidRPr="00E62627" w:rsidRDefault="009A5168" w:rsidP="00E62627">
            <w:pPr>
              <w:pStyle w:val="Nagwek2"/>
              <w:spacing w:line="240" w:lineRule="exact"/>
              <w:ind w:left="1134" w:hanging="1134"/>
              <w:rPr>
                <w:rFonts w:asciiTheme="minorHAnsi" w:hAnsiTheme="minorHAnsi"/>
                <w:b/>
                <w:sz w:val="20"/>
              </w:rPr>
            </w:pPr>
            <w:bookmarkStart w:id="1" w:name="_Toc166147204"/>
            <w:r w:rsidRPr="00E62627">
              <w:rPr>
                <w:rFonts w:asciiTheme="minorHAnsi" w:hAnsiTheme="minorHAnsi"/>
                <w:b/>
                <w:sz w:val="20"/>
              </w:rPr>
              <w:lastRenderedPageBreak/>
              <w:t>Rozdział 1.</w:t>
            </w:r>
            <w:r w:rsidRPr="00E62627">
              <w:rPr>
                <w:rFonts w:asciiTheme="minorHAnsi" w:hAnsiTheme="minorHAnsi"/>
                <w:b/>
                <w:sz w:val="20"/>
              </w:rPr>
              <w:tab/>
              <w:t>Nazwa oraz adres zamawiającego, numer telefonu, adres poczty elektronicznej oraz strony internetowej prowadzonego postępowania.</w:t>
            </w:r>
            <w:bookmarkEnd w:id="1"/>
          </w:p>
        </w:tc>
      </w:tr>
    </w:tbl>
    <w:p w14:paraId="1B7BCE8B" w14:textId="3C42127A" w:rsidR="00B5571F" w:rsidRPr="00E62627" w:rsidRDefault="00B5571F" w:rsidP="00E62627">
      <w:pPr>
        <w:spacing w:line="240" w:lineRule="exact"/>
        <w:rPr>
          <w:rFonts w:asciiTheme="minorHAnsi" w:hAnsiTheme="minorHAnsi" w:cstheme="minorHAnsi"/>
        </w:rPr>
      </w:pPr>
    </w:p>
    <w:p w14:paraId="08B2DCF4" w14:textId="78E38ECF" w:rsidR="008735E5" w:rsidRPr="00E62627" w:rsidRDefault="007B0410" w:rsidP="00E62627">
      <w:pPr>
        <w:spacing w:line="240" w:lineRule="exact"/>
        <w:rPr>
          <w:rStyle w:val="Hipercze"/>
          <w:rFonts w:asciiTheme="minorHAnsi" w:hAnsiTheme="minorHAnsi" w:cstheme="minorHAnsi"/>
          <w:color w:val="0070C0"/>
        </w:rPr>
      </w:pPr>
      <w:r w:rsidRPr="00E62627">
        <w:rPr>
          <w:rFonts w:asciiTheme="minorHAnsi" w:hAnsiTheme="minorHAnsi" w:cstheme="minorHAnsi"/>
        </w:rPr>
        <w:t>Nazwa:</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2E106B" w:rsidRPr="00E62627">
        <w:rPr>
          <w:rFonts w:asciiTheme="minorHAnsi" w:hAnsiTheme="minorHAnsi" w:cstheme="minorHAnsi"/>
        </w:rPr>
        <w:tab/>
      </w:r>
      <w:r w:rsidRPr="00E62627">
        <w:rPr>
          <w:rFonts w:asciiTheme="minorHAnsi" w:hAnsiTheme="minorHAnsi" w:cstheme="minorHAnsi"/>
        </w:rPr>
        <w:t>Areszt Śledczy w Warszawie-Białołęce</w:t>
      </w:r>
      <w:r w:rsidRPr="00E62627">
        <w:rPr>
          <w:rFonts w:asciiTheme="minorHAnsi" w:hAnsiTheme="minorHAnsi" w:cstheme="minorHAnsi"/>
        </w:rPr>
        <w:br/>
        <w:t>Adres:</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ul. Ciupagi 1, 03-016 Warszawa</w:t>
      </w:r>
      <w:r w:rsidRPr="00E62627">
        <w:rPr>
          <w:rFonts w:asciiTheme="minorHAnsi" w:hAnsiTheme="minorHAnsi" w:cstheme="minorHAnsi"/>
        </w:rPr>
        <w:br/>
        <w:t xml:space="preserve">Godziny urzędowania: </w:t>
      </w:r>
      <w:r w:rsidRPr="00E62627">
        <w:rPr>
          <w:rFonts w:asciiTheme="minorHAnsi" w:hAnsiTheme="minorHAnsi" w:cstheme="minorHAnsi"/>
        </w:rPr>
        <w:tab/>
      </w:r>
      <w:r w:rsidR="00B97851" w:rsidRPr="00E62627">
        <w:rPr>
          <w:rFonts w:asciiTheme="minorHAnsi" w:hAnsiTheme="minorHAnsi" w:cstheme="minorHAnsi"/>
        </w:rPr>
        <w:tab/>
      </w:r>
      <w:r w:rsidRPr="00E62627">
        <w:rPr>
          <w:rFonts w:asciiTheme="minorHAnsi" w:hAnsiTheme="minorHAnsi" w:cstheme="minorHAnsi"/>
        </w:rPr>
        <w:t>dni robocze w godz. 8:00-16:00</w:t>
      </w:r>
      <w:r w:rsidRPr="00E62627">
        <w:rPr>
          <w:rFonts w:asciiTheme="minorHAnsi" w:hAnsiTheme="minorHAnsi" w:cstheme="minorHAnsi"/>
        </w:rPr>
        <w:br/>
        <w:t>NIP:</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5241065481</w:t>
      </w:r>
      <w:r w:rsidRPr="00E62627">
        <w:rPr>
          <w:rFonts w:asciiTheme="minorHAnsi" w:hAnsiTheme="minorHAnsi" w:cstheme="minorHAnsi"/>
        </w:rPr>
        <w:br/>
        <w:t>REGON:</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E62627">
        <w:rPr>
          <w:rFonts w:asciiTheme="minorHAnsi" w:hAnsiTheme="minorHAnsi" w:cstheme="minorHAnsi"/>
        </w:rPr>
        <w:tab/>
      </w:r>
      <w:r w:rsidRPr="00E62627">
        <w:rPr>
          <w:rFonts w:asciiTheme="minorHAnsi" w:hAnsiTheme="minorHAnsi" w:cstheme="minorHAnsi"/>
        </w:rPr>
        <w:t>0003204</w:t>
      </w:r>
      <w:r w:rsidR="0047363F" w:rsidRPr="00E62627">
        <w:rPr>
          <w:rFonts w:asciiTheme="minorHAnsi" w:hAnsiTheme="minorHAnsi" w:cstheme="minorHAnsi"/>
        </w:rPr>
        <w:t>95</w:t>
      </w:r>
      <w:r w:rsidR="0047363F" w:rsidRPr="00E62627">
        <w:rPr>
          <w:rFonts w:asciiTheme="minorHAnsi" w:hAnsiTheme="minorHAnsi" w:cstheme="minorHAnsi"/>
        </w:rPr>
        <w:br/>
        <w:t>Numer telefonu:</w:t>
      </w:r>
      <w:r w:rsidR="0047363F" w:rsidRPr="00E62627">
        <w:rPr>
          <w:rFonts w:asciiTheme="minorHAnsi" w:hAnsiTheme="minorHAnsi" w:cstheme="minorHAnsi"/>
        </w:rPr>
        <w:tab/>
      </w:r>
      <w:r w:rsidR="0047363F" w:rsidRPr="00E62627">
        <w:rPr>
          <w:rFonts w:asciiTheme="minorHAnsi" w:hAnsiTheme="minorHAnsi" w:cstheme="minorHAnsi"/>
        </w:rPr>
        <w:tab/>
      </w:r>
      <w:r w:rsidR="00E62627">
        <w:rPr>
          <w:rFonts w:asciiTheme="minorHAnsi" w:hAnsiTheme="minorHAnsi" w:cstheme="minorHAnsi"/>
        </w:rPr>
        <w:tab/>
      </w:r>
      <w:r w:rsidR="0047363F" w:rsidRPr="00E62627">
        <w:rPr>
          <w:rFonts w:asciiTheme="minorHAnsi" w:hAnsiTheme="minorHAnsi" w:cstheme="minorHAnsi"/>
        </w:rPr>
        <w:t>22 32 17 650</w:t>
      </w:r>
      <w:r w:rsidRPr="00E62627">
        <w:rPr>
          <w:rFonts w:asciiTheme="minorHAnsi" w:hAnsiTheme="minorHAnsi" w:cstheme="minorHAnsi"/>
        </w:rPr>
        <w:br/>
        <w:t xml:space="preserve">Adres poczty elektronicznej: </w:t>
      </w:r>
      <w:r w:rsidRPr="00E62627">
        <w:rPr>
          <w:rFonts w:asciiTheme="minorHAnsi" w:hAnsiTheme="minorHAnsi" w:cstheme="minorHAnsi"/>
        </w:rPr>
        <w:tab/>
      </w:r>
      <w:hyperlink r:id="rId8" w:history="1">
        <w:r w:rsidRPr="00E62627">
          <w:rPr>
            <w:rStyle w:val="Hipercze"/>
            <w:rFonts w:asciiTheme="minorHAnsi" w:hAnsiTheme="minorHAnsi" w:cstheme="minorHAnsi"/>
            <w:color w:val="0070C0"/>
            <w:u w:val="none"/>
          </w:rPr>
          <w:t>przetargi_as_warszawa_bialoleka@sw.gov.pl</w:t>
        </w:r>
      </w:hyperlink>
      <w:r w:rsidRPr="00E62627">
        <w:rPr>
          <w:rFonts w:asciiTheme="minorHAnsi" w:hAnsiTheme="minorHAnsi" w:cstheme="minorHAnsi"/>
        </w:rPr>
        <w:br/>
        <w:t xml:space="preserve">Adres strony internetowej: </w:t>
      </w:r>
      <w:r w:rsidRPr="00E62627">
        <w:rPr>
          <w:rFonts w:asciiTheme="minorHAnsi" w:hAnsiTheme="minorHAnsi" w:cstheme="minorHAnsi"/>
        </w:rPr>
        <w:tab/>
      </w:r>
      <w:hyperlink r:id="rId9" w:history="1">
        <w:r w:rsidRPr="00E62627">
          <w:rPr>
            <w:rStyle w:val="Hipercze"/>
            <w:rFonts w:asciiTheme="minorHAnsi" w:hAnsiTheme="minorHAnsi" w:cstheme="minorHAnsi"/>
            <w:color w:val="0070C0"/>
            <w:u w:val="none"/>
          </w:rPr>
          <w:t>www.sw.gov.pl</w:t>
        </w:r>
      </w:hyperlink>
      <w:r w:rsidRPr="00E62627">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E62627">
        <w:rPr>
          <w:rFonts w:asciiTheme="minorHAnsi" w:hAnsiTheme="minorHAnsi" w:cstheme="minorHAnsi"/>
        </w:rPr>
        <w:t>y</w:t>
      </w:r>
      <w:r w:rsidRPr="00E62627">
        <w:rPr>
          <w:rFonts w:asciiTheme="minorHAnsi" w:hAnsiTheme="minorHAnsi" w:cstheme="minorHAnsi"/>
        </w:rPr>
        <w:t xml:space="preserve"> </w:t>
      </w:r>
    </w:p>
    <w:p w14:paraId="16622A4B" w14:textId="0CDAE8B0" w:rsidR="00DA0985" w:rsidRPr="00E62627" w:rsidRDefault="006861A5" w:rsidP="00E62627">
      <w:pPr>
        <w:spacing w:line="240" w:lineRule="exact"/>
        <w:rPr>
          <w:rFonts w:asciiTheme="minorHAnsi" w:eastAsia="Poppins" w:hAnsiTheme="minorHAnsi" w:cstheme="minorHAnsi"/>
          <w:b/>
          <w:bCs/>
          <w:color w:val="0070C0"/>
        </w:rPr>
      </w:pPr>
      <w:hyperlink r:id="rId10" w:history="1">
        <w:r w:rsidR="00DA0985" w:rsidRPr="00E62627">
          <w:rPr>
            <w:rStyle w:val="Hipercze"/>
            <w:rFonts w:asciiTheme="minorHAnsi" w:hAnsiTheme="minorHAnsi"/>
            <w:b/>
            <w:color w:val="0070C0"/>
            <w:u w:val="none"/>
          </w:rPr>
          <w:t xml:space="preserve">https://platformazakupowa.pl/transakcja/924735 </w:t>
        </w:r>
      </w:hyperlink>
    </w:p>
    <w:p w14:paraId="4DCB9FCC" w14:textId="2B42EEF2" w:rsidR="007B0410" w:rsidRPr="00E62627"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E62627" w14:paraId="66F97E35" w14:textId="77777777" w:rsidTr="00636B3B">
        <w:tc>
          <w:tcPr>
            <w:tcW w:w="9062" w:type="dxa"/>
          </w:tcPr>
          <w:p w14:paraId="2E329E8E" w14:textId="44613F4D" w:rsidR="00B51223" w:rsidRPr="00E62627" w:rsidRDefault="00B51223" w:rsidP="00E62627">
            <w:pPr>
              <w:pStyle w:val="Nagwek2"/>
              <w:spacing w:line="240" w:lineRule="exact"/>
              <w:ind w:left="1134" w:hanging="1134"/>
              <w:rPr>
                <w:rFonts w:asciiTheme="minorHAnsi" w:hAnsiTheme="minorHAnsi"/>
                <w:b/>
                <w:sz w:val="20"/>
              </w:rPr>
            </w:pPr>
            <w:bookmarkStart w:id="2" w:name="_Toc166147205"/>
            <w:r w:rsidRPr="00E62627">
              <w:rPr>
                <w:rFonts w:asciiTheme="minorHAnsi" w:hAnsiTheme="minorHAnsi"/>
                <w:b/>
                <w:sz w:val="20"/>
              </w:rPr>
              <w:t>Rozdział 2.</w:t>
            </w:r>
            <w:r w:rsidRPr="00E62627">
              <w:rPr>
                <w:rFonts w:asciiTheme="minorHAnsi" w:hAnsiTheme="minorHAnsi"/>
                <w:b/>
                <w:sz w:val="20"/>
              </w:rPr>
              <w:tab/>
              <w:t>Tryb udzielenia zamówienia.</w:t>
            </w:r>
            <w:bookmarkEnd w:id="2"/>
          </w:p>
        </w:tc>
      </w:tr>
    </w:tbl>
    <w:p w14:paraId="68B26750" w14:textId="16E07206" w:rsidR="00350A3F" w:rsidRPr="00E62627"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E62627" w:rsidRDefault="008D28D9" w:rsidP="00E62627">
      <w:pPr>
        <w:numPr>
          <w:ilvl w:val="0"/>
          <w:numId w:val="23"/>
        </w:numPr>
        <w:spacing w:line="240" w:lineRule="exact"/>
        <w:ind w:left="357" w:hanging="357"/>
        <w:rPr>
          <w:rFonts w:asciiTheme="minorHAnsi" w:hAnsiTheme="minorHAnsi" w:cstheme="minorHAnsi"/>
        </w:rPr>
      </w:pPr>
      <w:r w:rsidRPr="00E62627">
        <w:rPr>
          <w:rFonts w:asciiTheme="minorHAnsi" w:hAnsiTheme="minorHAnsi" w:cstheme="minorHAnsi"/>
        </w:rPr>
        <w:t xml:space="preserve">Postępowanie o udzielenie zamówienia prowadzone jest w trybie </w:t>
      </w:r>
      <w:r w:rsidR="00752B83" w:rsidRPr="00E62627">
        <w:rPr>
          <w:rFonts w:asciiTheme="minorHAnsi" w:hAnsiTheme="minorHAnsi" w:cstheme="minorHAnsi"/>
        </w:rPr>
        <w:t>podstawowym</w:t>
      </w:r>
      <w:r w:rsidRPr="00E62627">
        <w:rPr>
          <w:rFonts w:asciiTheme="minorHAnsi" w:hAnsiTheme="minorHAnsi" w:cstheme="minorHAnsi"/>
        </w:rPr>
        <w:t xml:space="preserve"> na podstawie art. </w:t>
      </w:r>
      <w:r w:rsidR="00752B83" w:rsidRPr="00E62627">
        <w:rPr>
          <w:rFonts w:asciiTheme="minorHAnsi" w:hAnsiTheme="minorHAnsi" w:cstheme="minorHAnsi"/>
        </w:rPr>
        <w:t xml:space="preserve">275 pkt </w:t>
      </w:r>
      <w:r w:rsidR="00B05C64" w:rsidRPr="00E62627">
        <w:rPr>
          <w:rFonts w:asciiTheme="minorHAnsi" w:hAnsiTheme="minorHAnsi" w:cstheme="minorHAnsi"/>
        </w:rPr>
        <w:t>2</w:t>
      </w:r>
      <w:r w:rsidRPr="00E62627">
        <w:rPr>
          <w:rFonts w:asciiTheme="minorHAnsi" w:hAnsiTheme="minorHAnsi" w:cstheme="minorHAnsi"/>
        </w:rPr>
        <w:t xml:space="preserve"> </w:t>
      </w:r>
      <w:bookmarkStart w:id="3" w:name="_Hlk96245847"/>
      <w:r w:rsidRPr="00E62627">
        <w:rPr>
          <w:rFonts w:asciiTheme="minorHAnsi" w:hAnsiTheme="minorHAnsi" w:cstheme="minorHAnsi"/>
        </w:rPr>
        <w:t xml:space="preserve">ustawy z dnia 11 września 2019 r. - Prawo zamówień publicznych </w:t>
      </w:r>
      <w:bookmarkStart w:id="4" w:name="_Hlk96246533"/>
      <w:r w:rsidRPr="00E62627">
        <w:rPr>
          <w:rFonts w:asciiTheme="minorHAnsi" w:hAnsiTheme="minorHAnsi" w:cstheme="minorHAnsi"/>
        </w:rPr>
        <w:t>(Dz. U. z 202</w:t>
      </w:r>
      <w:r w:rsidR="00CB0CCF" w:rsidRPr="00E62627">
        <w:rPr>
          <w:rFonts w:asciiTheme="minorHAnsi" w:hAnsiTheme="minorHAnsi" w:cstheme="minorHAnsi"/>
        </w:rPr>
        <w:t>3</w:t>
      </w:r>
      <w:r w:rsidRPr="00E62627">
        <w:rPr>
          <w:rFonts w:asciiTheme="minorHAnsi" w:hAnsiTheme="minorHAnsi" w:cstheme="minorHAnsi"/>
        </w:rPr>
        <w:t>, poz. 1</w:t>
      </w:r>
      <w:r w:rsidR="00CB0CCF" w:rsidRPr="00E62627">
        <w:rPr>
          <w:rFonts w:asciiTheme="minorHAnsi" w:hAnsiTheme="minorHAnsi" w:cstheme="minorHAnsi"/>
        </w:rPr>
        <w:t>650</w:t>
      </w:r>
      <w:r w:rsidRPr="00E62627">
        <w:rPr>
          <w:rFonts w:asciiTheme="minorHAnsi" w:hAnsiTheme="minorHAnsi" w:cstheme="minorHAnsi"/>
        </w:rPr>
        <w:t>)</w:t>
      </w:r>
      <w:bookmarkEnd w:id="3"/>
      <w:bookmarkEnd w:id="4"/>
      <w:r w:rsidRPr="00E62627">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E62627" w:rsidRDefault="008D28D9"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 xml:space="preserve">Szacunkowa wartość przedmiotowego zamówienia </w:t>
      </w:r>
      <w:r w:rsidR="00752B83" w:rsidRPr="00E62627">
        <w:rPr>
          <w:rFonts w:asciiTheme="minorHAnsi" w:hAnsiTheme="minorHAnsi" w:cstheme="minorHAnsi"/>
        </w:rPr>
        <w:t xml:space="preserve">nie </w:t>
      </w:r>
      <w:r w:rsidRPr="00E62627">
        <w:rPr>
          <w:rFonts w:asciiTheme="minorHAnsi" w:hAnsiTheme="minorHAnsi" w:cstheme="minorHAnsi"/>
        </w:rPr>
        <w:t>przekracza prog</w:t>
      </w:r>
      <w:r w:rsidR="00752B83" w:rsidRPr="00E62627">
        <w:rPr>
          <w:rFonts w:asciiTheme="minorHAnsi" w:hAnsiTheme="minorHAnsi" w:cstheme="minorHAnsi"/>
        </w:rPr>
        <w:t>ów</w:t>
      </w:r>
      <w:r w:rsidRPr="00E62627">
        <w:rPr>
          <w:rFonts w:asciiTheme="minorHAnsi" w:hAnsiTheme="minorHAnsi" w:cstheme="minorHAnsi"/>
        </w:rPr>
        <w:t xml:space="preserve"> unijn</w:t>
      </w:r>
      <w:r w:rsidR="00752B83" w:rsidRPr="00E62627">
        <w:rPr>
          <w:rFonts w:asciiTheme="minorHAnsi" w:hAnsiTheme="minorHAnsi" w:cstheme="minorHAnsi"/>
        </w:rPr>
        <w:t>ych</w:t>
      </w:r>
      <w:r w:rsidRPr="00E62627">
        <w:rPr>
          <w:rFonts w:asciiTheme="minorHAnsi" w:hAnsiTheme="minorHAnsi" w:cstheme="minorHAnsi"/>
        </w:rPr>
        <w:t xml:space="preserve"> o jakich mowa w art. 3 Ustawy.</w:t>
      </w:r>
    </w:p>
    <w:p w14:paraId="48541B61"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aukcji elektronicznej.</w:t>
      </w:r>
    </w:p>
    <w:p w14:paraId="0CF95EEF"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dopuszcza złożenia oferty w postaci katalogu elektronicznego.</w:t>
      </w:r>
    </w:p>
    <w:p w14:paraId="75E0CE44"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dopuszcza składania ofert wariantowych.</w:t>
      </w:r>
    </w:p>
    <w:p w14:paraId="143CEA7B"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zawarcia umowy ramowej.</w:t>
      </w:r>
    </w:p>
    <w:p w14:paraId="7E2C6553"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zwrotu kosztów udziału w postępowaniu.</w:t>
      </w:r>
    </w:p>
    <w:p w14:paraId="7C8BC8E7"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na podstawie stosunku pracy, w okolicznościach, o których mowa w art. 95 Ustawy.</w:t>
      </w:r>
    </w:p>
    <w:p w14:paraId="754FD31F" w14:textId="127E8DB9" w:rsidR="00706C6E"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osób, o których mowa w art. 96 ust. 2 pkt 2 Ustawy.</w:t>
      </w:r>
    </w:p>
    <w:p w14:paraId="1B801F76" w14:textId="1C5706C7" w:rsidR="00D713CC" w:rsidRPr="00E62627" w:rsidRDefault="00156F6A"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E62627"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E62627" w14:paraId="07012FFD" w14:textId="77777777" w:rsidTr="00636B3B">
        <w:tc>
          <w:tcPr>
            <w:tcW w:w="9062" w:type="dxa"/>
          </w:tcPr>
          <w:p w14:paraId="3F06E80E" w14:textId="1B6FF177" w:rsidR="00B51223" w:rsidRPr="00E62627" w:rsidRDefault="00B51223" w:rsidP="00E62627">
            <w:pPr>
              <w:pStyle w:val="Nagwek2"/>
              <w:spacing w:line="240" w:lineRule="exact"/>
              <w:ind w:left="1134" w:hanging="1134"/>
              <w:rPr>
                <w:rFonts w:asciiTheme="minorHAnsi" w:hAnsiTheme="minorHAnsi"/>
                <w:b/>
                <w:sz w:val="20"/>
              </w:rPr>
            </w:pPr>
            <w:bookmarkStart w:id="5" w:name="_Toc166147206"/>
            <w:r w:rsidRPr="00E62627">
              <w:rPr>
                <w:rFonts w:asciiTheme="minorHAnsi" w:hAnsiTheme="minorHAnsi"/>
                <w:b/>
                <w:sz w:val="20"/>
              </w:rPr>
              <w:t>Rozdział 3.</w:t>
            </w:r>
            <w:r w:rsidRPr="00E62627">
              <w:rPr>
                <w:rFonts w:asciiTheme="minorHAnsi" w:hAnsiTheme="minorHAnsi"/>
                <w:b/>
                <w:sz w:val="20"/>
              </w:rPr>
              <w:tab/>
              <w:t>Opis przedmiotu zamówienia.</w:t>
            </w:r>
            <w:bookmarkEnd w:id="5"/>
          </w:p>
        </w:tc>
      </w:tr>
    </w:tbl>
    <w:p w14:paraId="27EE04A5" w14:textId="77777777" w:rsidR="008E7CC1" w:rsidRPr="00E62627" w:rsidRDefault="008E7CC1" w:rsidP="00E62627">
      <w:pPr>
        <w:spacing w:line="240" w:lineRule="exact"/>
        <w:rPr>
          <w:rFonts w:asciiTheme="minorHAnsi" w:hAnsiTheme="minorHAnsi" w:cstheme="minorHAnsi"/>
        </w:rPr>
      </w:pPr>
    </w:p>
    <w:p w14:paraId="02EB5828" w14:textId="1C8C8B53" w:rsidR="00B00B89" w:rsidRPr="00E62627" w:rsidRDefault="008A40C4" w:rsidP="00E62627">
      <w:pPr>
        <w:pStyle w:val="Tekstpodstawowy3"/>
        <w:numPr>
          <w:ilvl w:val="0"/>
          <w:numId w:val="48"/>
        </w:numPr>
        <w:spacing w:line="240" w:lineRule="exact"/>
        <w:ind w:left="357" w:hanging="357"/>
        <w:jc w:val="both"/>
        <w:rPr>
          <w:rFonts w:asciiTheme="minorHAnsi" w:hAnsiTheme="minorHAnsi" w:cstheme="minorHAnsi"/>
          <w:sz w:val="20"/>
        </w:rPr>
      </w:pPr>
      <w:r w:rsidRPr="00E62627">
        <w:rPr>
          <w:rFonts w:asciiTheme="minorHAnsi" w:hAnsiTheme="minorHAnsi" w:cstheme="minorHAnsi"/>
          <w:sz w:val="20"/>
        </w:rPr>
        <w:t>Wspólny Słownik Zamówień (CPV):</w:t>
      </w:r>
      <w:r w:rsidR="001E3C7D" w:rsidRPr="00E62627">
        <w:rPr>
          <w:rFonts w:asciiTheme="minorHAnsi" w:hAnsiTheme="minorHAnsi" w:cstheme="minorHAnsi"/>
          <w:sz w:val="20"/>
        </w:rPr>
        <w:tab/>
      </w:r>
    </w:p>
    <w:p w14:paraId="21FCEC64" w14:textId="77777777" w:rsidR="00A25164" w:rsidRPr="00E62627" w:rsidRDefault="00A25164" w:rsidP="00E62627">
      <w:pPr>
        <w:pStyle w:val="Akapitzlist"/>
        <w:spacing w:after="0" w:line="240" w:lineRule="exact"/>
        <w:ind w:left="357"/>
        <w:jc w:val="both"/>
        <w:rPr>
          <w:rFonts w:asciiTheme="minorHAnsi" w:hAnsiTheme="minorHAnsi" w:cstheme="minorHAnsi"/>
          <w:sz w:val="20"/>
          <w:szCs w:val="20"/>
        </w:rPr>
      </w:pPr>
      <w:r w:rsidRPr="00E62627">
        <w:rPr>
          <w:rFonts w:asciiTheme="minorHAnsi" w:hAnsiTheme="minorHAnsi" w:cstheme="minorHAnsi"/>
          <w:sz w:val="20"/>
          <w:szCs w:val="20"/>
        </w:rPr>
        <w:t>39830000-9</w:t>
      </w:r>
      <w:r w:rsidRPr="00E62627">
        <w:rPr>
          <w:rFonts w:asciiTheme="minorHAnsi" w:hAnsiTheme="minorHAnsi" w:cstheme="minorHAnsi"/>
          <w:sz w:val="20"/>
          <w:szCs w:val="20"/>
        </w:rPr>
        <w:tab/>
        <w:t>Środki czyszczące</w:t>
      </w:r>
    </w:p>
    <w:p w14:paraId="7F058A39" w14:textId="77777777" w:rsidR="00A25164" w:rsidRPr="00E62627" w:rsidRDefault="00A25164" w:rsidP="00E62627">
      <w:pPr>
        <w:pStyle w:val="Akapitzlist"/>
        <w:spacing w:after="0" w:line="240" w:lineRule="exact"/>
        <w:ind w:left="357"/>
        <w:jc w:val="both"/>
        <w:rPr>
          <w:rFonts w:asciiTheme="minorHAnsi" w:hAnsiTheme="minorHAnsi" w:cstheme="minorHAnsi"/>
          <w:sz w:val="20"/>
          <w:szCs w:val="20"/>
        </w:rPr>
      </w:pPr>
      <w:r w:rsidRPr="00E62627">
        <w:rPr>
          <w:rFonts w:asciiTheme="minorHAnsi" w:hAnsiTheme="minorHAnsi" w:cstheme="minorHAnsi"/>
          <w:sz w:val="20"/>
          <w:szCs w:val="20"/>
        </w:rPr>
        <w:t xml:space="preserve">39224000-8 </w:t>
      </w:r>
      <w:r w:rsidRPr="00E62627">
        <w:rPr>
          <w:rFonts w:asciiTheme="minorHAnsi" w:hAnsiTheme="minorHAnsi" w:cstheme="minorHAnsi"/>
          <w:sz w:val="20"/>
          <w:szCs w:val="20"/>
        </w:rPr>
        <w:tab/>
        <w:t>Miotły i szczotki i inne artykuły różnego rodzaju</w:t>
      </w:r>
    </w:p>
    <w:p w14:paraId="12949B01" w14:textId="77777777" w:rsidR="00A25164" w:rsidRPr="00E62627" w:rsidRDefault="00A25164" w:rsidP="00E62627">
      <w:pPr>
        <w:pStyle w:val="Akapitzlist"/>
        <w:spacing w:after="0" w:line="240" w:lineRule="exact"/>
        <w:ind w:left="357"/>
        <w:jc w:val="both"/>
        <w:rPr>
          <w:rFonts w:asciiTheme="minorHAnsi" w:hAnsiTheme="minorHAnsi" w:cstheme="minorHAnsi"/>
          <w:sz w:val="20"/>
          <w:szCs w:val="20"/>
        </w:rPr>
      </w:pPr>
      <w:r w:rsidRPr="00E62627">
        <w:rPr>
          <w:rFonts w:asciiTheme="minorHAnsi" w:hAnsiTheme="minorHAnsi" w:cstheme="minorHAnsi"/>
          <w:sz w:val="20"/>
          <w:szCs w:val="20"/>
        </w:rPr>
        <w:t>39832000-3</w:t>
      </w:r>
      <w:r w:rsidRPr="00E62627">
        <w:rPr>
          <w:rFonts w:asciiTheme="minorHAnsi" w:hAnsiTheme="minorHAnsi" w:cstheme="minorHAnsi"/>
          <w:sz w:val="20"/>
          <w:szCs w:val="20"/>
        </w:rPr>
        <w:tab/>
        <w:t>Produkty do zmywania naczyń</w:t>
      </w:r>
    </w:p>
    <w:p w14:paraId="6A0B3739" w14:textId="77777777" w:rsidR="00A25164" w:rsidRPr="00E62627" w:rsidRDefault="00A25164" w:rsidP="00E62627">
      <w:pPr>
        <w:pStyle w:val="Akapitzlist"/>
        <w:spacing w:after="0" w:line="240" w:lineRule="exact"/>
        <w:ind w:left="357"/>
        <w:jc w:val="both"/>
        <w:rPr>
          <w:rFonts w:asciiTheme="minorHAnsi" w:hAnsiTheme="minorHAnsi" w:cstheme="minorHAnsi"/>
          <w:sz w:val="20"/>
          <w:szCs w:val="20"/>
        </w:rPr>
      </w:pPr>
      <w:r w:rsidRPr="00E62627">
        <w:rPr>
          <w:rFonts w:asciiTheme="minorHAnsi" w:hAnsiTheme="minorHAnsi" w:cstheme="minorHAnsi"/>
          <w:sz w:val="20"/>
          <w:szCs w:val="20"/>
        </w:rPr>
        <w:t>39831240-0</w:t>
      </w:r>
      <w:r w:rsidRPr="00E62627">
        <w:rPr>
          <w:rFonts w:asciiTheme="minorHAnsi" w:hAnsiTheme="minorHAnsi" w:cstheme="minorHAnsi"/>
          <w:sz w:val="20"/>
          <w:szCs w:val="20"/>
        </w:rPr>
        <w:tab/>
        <w:t>Preparaty czyszczące</w:t>
      </w:r>
    </w:p>
    <w:p w14:paraId="4B5278F2" w14:textId="77777777" w:rsidR="00A25164" w:rsidRPr="00E62627" w:rsidRDefault="00A25164" w:rsidP="00E62627">
      <w:pPr>
        <w:pStyle w:val="Akapitzlist"/>
        <w:spacing w:after="0" w:line="240" w:lineRule="exact"/>
        <w:ind w:left="357"/>
        <w:jc w:val="both"/>
        <w:rPr>
          <w:rFonts w:asciiTheme="minorHAnsi" w:hAnsiTheme="minorHAnsi" w:cstheme="minorHAnsi"/>
          <w:sz w:val="20"/>
          <w:szCs w:val="20"/>
        </w:rPr>
      </w:pPr>
      <w:r w:rsidRPr="00E62627">
        <w:rPr>
          <w:rFonts w:asciiTheme="minorHAnsi" w:hAnsiTheme="minorHAnsi" w:cstheme="minorHAnsi"/>
          <w:sz w:val="20"/>
          <w:szCs w:val="20"/>
        </w:rPr>
        <w:t xml:space="preserve">33761000-2 </w:t>
      </w:r>
      <w:r w:rsidRPr="00E62627">
        <w:rPr>
          <w:rFonts w:asciiTheme="minorHAnsi" w:hAnsiTheme="minorHAnsi" w:cstheme="minorHAnsi"/>
          <w:sz w:val="20"/>
          <w:szCs w:val="20"/>
        </w:rPr>
        <w:tab/>
        <w:t>Papier toaletowy</w:t>
      </w:r>
    </w:p>
    <w:p w14:paraId="35F6C3B1" w14:textId="77777777" w:rsidR="00A25164" w:rsidRPr="00E62627" w:rsidRDefault="00A25164" w:rsidP="00E62627">
      <w:pPr>
        <w:pStyle w:val="Akapitzlist"/>
        <w:spacing w:after="0" w:line="240" w:lineRule="exact"/>
        <w:ind w:left="357"/>
        <w:jc w:val="both"/>
        <w:rPr>
          <w:rFonts w:asciiTheme="minorHAnsi" w:hAnsiTheme="minorHAnsi" w:cstheme="minorHAnsi"/>
          <w:sz w:val="20"/>
          <w:szCs w:val="20"/>
        </w:rPr>
      </w:pPr>
      <w:r w:rsidRPr="00E62627">
        <w:rPr>
          <w:rFonts w:asciiTheme="minorHAnsi" w:hAnsiTheme="minorHAnsi" w:cstheme="minorHAnsi"/>
          <w:sz w:val="20"/>
          <w:szCs w:val="20"/>
        </w:rPr>
        <w:t xml:space="preserve">18930000-7 </w:t>
      </w:r>
      <w:r w:rsidRPr="00E62627">
        <w:rPr>
          <w:rFonts w:asciiTheme="minorHAnsi" w:hAnsiTheme="minorHAnsi" w:cstheme="minorHAnsi"/>
          <w:sz w:val="20"/>
          <w:szCs w:val="20"/>
        </w:rPr>
        <w:tab/>
        <w:t>Worki i torby</w:t>
      </w:r>
    </w:p>
    <w:p w14:paraId="1F0F1902" w14:textId="57E0AE12" w:rsidR="00A25164" w:rsidRPr="00E62627" w:rsidRDefault="00A25164" w:rsidP="00E62627">
      <w:pPr>
        <w:pStyle w:val="Tekstpodstawowy3"/>
        <w:spacing w:line="240" w:lineRule="exact"/>
        <w:ind w:left="357"/>
        <w:jc w:val="both"/>
        <w:rPr>
          <w:rFonts w:asciiTheme="minorHAnsi" w:hAnsiTheme="minorHAnsi" w:cs="Calibri"/>
          <w:sz w:val="20"/>
        </w:rPr>
      </w:pPr>
      <w:r w:rsidRPr="00E62627">
        <w:rPr>
          <w:rFonts w:asciiTheme="minorHAnsi" w:hAnsiTheme="minorHAnsi" w:cstheme="minorHAnsi"/>
          <w:sz w:val="20"/>
        </w:rPr>
        <w:t>33763000-6</w:t>
      </w:r>
      <w:r w:rsidRPr="00E62627">
        <w:rPr>
          <w:rFonts w:asciiTheme="minorHAnsi" w:hAnsiTheme="minorHAnsi" w:cstheme="minorHAnsi"/>
          <w:sz w:val="20"/>
        </w:rPr>
        <w:tab/>
        <w:t>Ręczniki papierowe do rąk</w:t>
      </w:r>
    </w:p>
    <w:p w14:paraId="53FE9319" w14:textId="4B36EA4C" w:rsidR="00DB3768" w:rsidRPr="00E62627" w:rsidRDefault="003072A4" w:rsidP="00E62627">
      <w:pPr>
        <w:pStyle w:val="Akapitzlist"/>
        <w:spacing w:after="0" w:line="240" w:lineRule="exact"/>
        <w:ind w:left="357"/>
        <w:rPr>
          <w:rFonts w:asciiTheme="minorHAnsi" w:hAnsiTheme="minorHAnsi" w:cstheme="minorHAnsi"/>
          <w:b/>
          <w:bCs/>
          <w:sz w:val="20"/>
          <w:szCs w:val="20"/>
        </w:rPr>
      </w:pPr>
      <w:r w:rsidRPr="00E62627">
        <w:rPr>
          <w:rFonts w:asciiTheme="minorHAnsi" w:hAnsiTheme="minorHAnsi" w:cstheme="minorHAnsi"/>
          <w:sz w:val="20"/>
          <w:szCs w:val="20"/>
        </w:rPr>
        <w:t xml:space="preserve">18424300-0 </w:t>
      </w:r>
      <w:r w:rsidRPr="00E62627">
        <w:rPr>
          <w:rFonts w:asciiTheme="minorHAnsi" w:hAnsiTheme="minorHAnsi" w:cstheme="minorHAnsi"/>
          <w:sz w:val="20"/>
          <w:szCs w:val="20"/>
        </w:rPr>
        <w:tab/>
        <w:t>Rękawice jednorazowe</w:t>
      </w:r>
    </w:p>
    <w:p w14:paraId="1045C37E" w14:textId="1C0740B7" w:rsidR="00A92A47" w:rsidRPr="00E62627" w:rsidRDefault="00A92A47" w:rsidP="00E62627">
      <w:pPr>
        <w:pStyle w:val="Tekstpodstawowy3"/>
        <w:numPr>
          <w:ilvl w:val="0"/>
          <w:numId w:val="48"/>
        </w:numPr>
        <w:spacing w:line="240" w:lineRule="exact"/>
        <w:ind w:left="357" w:hanging="357"/>
        <w:jc w:val="both"/>
        <w:rPr>
          <w:rFonts w:ascii="Calibri" w:hAnsi="Calibri" w:cs="Calibri"/>
          <w:color w:val="000000"/>
          <w:sz w:val="20"/>
        </w:rPr>
      </w:pPr>
      <w:r w:rsidRPr="00E62627">
        <w:rPr>
          <w:rFonts w:ascii="Calibri" w:hAnsi="Calibri" w:cs="Calibri"/>
          <w:color w:val="000000"/>
          <w:sz w:val="20"/>
        </w:rPr>
        <w:t>Przedmiotem zamówienia są</w:t>
      </w:r>
      <w:r w:rsidRPr="00E62627">
        <w:rPr>
          <w:rFonts w:ascii="Calibri" w:hAnsi="Calibri" w:cs="Calibri"/>
          <w:b/>
          <w:bCs/>
          <w:sz w:val="20"/>
        </w:rPr>
        <w:t xml:space="preserve"> dostawy </w:t>
      </w:r>
      <w:r w:rsidR="00A25164" w:rsidRPr="00E62627">
        <w:rPr>
          <w:rFonts w:ascii="Calibri" w:hAnsi="Calibri" w:cs="Calibri"/>
          <w:b/>
          <w:bCs/>
          <w:sz w:val="20"/>
        </w:rPr>
        <w:t>środków czystości</w:t>
      </w:r>
      <w:r w:rsidR="00C3391F" w:rsidRPr="00E62627">
        <w:rPr>
          <w:rFonts w:ascii="Calibri" w:hAnsi="Calibri" w:cs="Calibri"/>
          <w:b/>
          <w:bCs/>
          <w:sz w:val="20"/>
        </w:rPr>
        <w:t xml:space="preserve"> i artykułów gospodarczych, worków na śmieci,</w:t>
      </w:r>
      <w:r w:rsidR="003072A4" w:rsidRPr="00E62627">
        <w:rPr>
          <w:rFonts w:ascii="Calibri" w:hAnsi="Calibri" w:cs="Calibri"/>
          <w:b/>
          <w:bCs/>
          <w:sz w:val="20"/>
        </w:rPr>
        <w:t xml:space="preserve"> ręczników papierowych oraz </w:t>
      </w:r>
      <w:r w:rsidR="00C3391F" w:rsidRPr="00E62627">
        <w:rPr>
          <w:rFonts w:ascii="Calibri" w:hAnsi="Calibri" w:cs="Calibri"/>
          <w:b/>
          <w:bCs/>
          <w:sz w:val="20"/>
        </w:rPr>
        <w:t xml:space="preserve">rękawiczek nitrylowych </w:t>
      </w:r>
      <w:r w:rsidR="005C6989" w:rsidRPr="00E62627">
        <w:rPr>
          <w:rFonts w:ascii="Calibri" w:hAnsi="Calibri" w:cs="Calibri"/>
          <w:b/>
          <w:bCs/>
          <w:sz w:val="20"/>
        </w:rPr>
        <w:t>do Aresztu Śledczego w Warszawie-Białołęce.</w:t>
      </w:r>
    </w:p>
    <w:p w14:paraId="4397F220" w14:textId="321E9206" w:rsidR="00B32253" w:rsidRPr="00E62627" w:rsidRDefault="00B32253" w:rsidP="00E62627">
      <w:pPr>
        <w:pStyle w:val="Akapitzlist"/>
        <w:numPr>
          <w:ilvl w:val="0"/>
          <w:numId w:val="48"/>
        </w:numPr>
        <w:spacing w:after="0" w:line="240" w:lineRule="exact"/>
        <w:ind w:left="357" w:hanging="357"/>
        <w:rPr>
          <w:rFonts w:asciiTheme="minorHAnsi" w:hAnsiTheme="minorHAnsi" w:cstheme="minorHAnsi"/>
          <w:b/>
          <w:bCs/>
          <w:color w:val="FF0000"/>
          <w:sz w:val="20"/>
          <w:szCs w:val="20"/>
        </w:rPr>
      </w:pPr>
      <w:r w:rsidRPr="00E62627">
        <w:rPr>
          <w:rFonts w:cs="Calibri"/>
          <w:b/>
          <w:bCs/>
          <w:sz w:val="20"/>
          <w:szCs w:val="20"/>
        </w:rPr>
        <w:t>Szczegółowy opis oraz wykaz ilościowy przedmiotu zamówienia</w:t>
      </w:r>
      <w:r w:rsidRPr="00E62627">
        <w:rPr>
          <w:rFonts w:cs="Calibri"/>
          <w:sz w:val="20"/>
          <w:szCs w:val="20"/>
        </w:rPr>
        <w:t xml:space="preserve"> został określony </w:t>
      </w:r>
      <w:r w:rsidRPr="00E62627">
        <w:rPr>
          <w:rFonts w:cs="Calibri"/>
          <w:bCs/>
          <w:sz w:val="20"/>
          <w:szCs w:val="20"/>
        </w:rPr>
        <w:t>w</w:t>
      </w:r>
      <w:r w:rsidRPr="00E62627">
        <w:rPr>
          <w:rFonts w:cs="Calibri"/>
          <w:b/>
          <w:bCs/>
          <w:sz w:val="20"/>
          <w:szCs w:val="20"/>
        </w:rPr>
        <w:t xml:space="preserve"> </w:t>
      </w:r>
      <w:r w:rsidR="00C3391F" w:rsidRPr="00E62627">
        <w:rPr>
          <w:rFonts w:cs="Calibri"/>
          <w:b/>
          <w:bCs/>
          <w:sz w:val="20"/>
          <w:szCs w:val="20"/>
        </w:rPr>
        <w:t xml:space="preserve">formularzu </w:t>
      </w:r>
      <w:r w:rsidR="00DA4DB6" w:rsidRPr="00E62627">
        <w:rPr>
          <w:rFonts w:cs="Calibri"/>
          <w:b/>
          <w:bCs/>
          <w:sz w:val="20"/>
          <w:szCs w:val="20"/>
        </w:rPr>
        <w:t>cenowym</w:t>
      </w:r>
      <w:r w:rsidRPr="00E62627">
        <w:rPr>
          <w:rFonts w:cs="Calibri"/>
          <w:b/>
          <w:bCs/>
          <w:sz w:val="20"/>
          <w:szCs w:val="20"/>
        </w:rPr>
        <w:t xml:space="preserve"> </w:t>
      </w:r>
      <w:r w:rsidR="00623859" w:rsidRPr="00E62627">
        <w:rPr>
          <w:rFonts w:cs="Calibri"/>
          <w:b/>
          <w:bCs/>
          <w:sz w:val="20"/>
          <w:szCs w:val="20"/>
        </w:rPr>
        <w:t xml:space="preserve">(Załącznik nr </w:t>
      </w:r>
      <w:r w:rsidR="00DA4DB6" w:rsidRPr="00E62627">
        <w:rPr>
          <w:rFonts w:cs="Calibri"/>
          <w:b/>
          <w:bCs/>
          <w:sz w:val="20"/>
          <w:szCs w:val="20"/>
        </w:rPr>
        <w:t>1</w:t>
      </w:r>
      <w:r w:rsidRPr="00E62627">
        <w:rPr>
          <w:rFonts w:cs="Calibri"/>
          <w:b/>
          <w:bCs/>
          <w:sz w:val="20"/>
          <w:szCs w:val="20"/>
        </w:rPr>
        <w:t xml:space="preserve"> do SWZ).</w:t>
      </w:r>
    </w:p>
    <w:p w14:paraId="37309635" w14:textId="05F76FFA" w:rsidR="00B32253" w:rsidRPr="00E62627" w:rsidRDefault="00B32253" w:rsidP="00E62627">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E62627" w14:paraId="2F734130" w14:textId="77777777" w:rsidTr="00636B3B">
        <w:tc>
          <w:tcPr>
            <w:tcW w:w="9062" w:type="dxa"/>
          </w:tcPr>
          <w:p w14:paraId="17EE63B1" w14:textId="367AD4CF" w:rsidR="00B51223" w:rsidRPr="00E62627" w:rsidRDefault="00B51223" w:rsidP="00E62627">
            <w:pPr>
              <w:pStyle w:val="Nagwek2"/>
              <w:spacing w:line="240" w:lineRule="exact"/>
              <w:ind w:left="1134" w:hanging="1134"/>
              <w:rPr>
                <w:rFonts w:asciiTheme="minorHAnsi" w:hAnsiTheme="minorHAnsi"/>
                <w:b/>
                <w:sz w:val="20"/>
              </w:rPr>
            </w:pPr>
            <w:bookmarkStart w:id="6" w:name="_Toc166147207"/>
            <w:r w:rsidRPr="00E62627">
              <w:rPr>
                <w:rFonts w:asciiTheme="minorHAnsi" w:hAnsiTheme="minorHAnsi"/>
                <w:b/>
                <w:sz w:val="20"/>
              </w:rPr>
              <w:t>Rozdział 4.</w:t>
            </w:r>
            <w:r w:rsidRPr="00E62627">
              <w:rPr>
                <w:rFonts w:asciiTheme="minorHAnsi" w:hAnsiTheme="minorHAnsi"/>
                <w:b/>
                <w:sz w:val="20"/>
              </w:rPr>
              <w:tab/>
              <w:t>Opis części zamówienia, jeżeli zamawiający dopuszcza składanie ofert częściowych.</w:t>
            </w:r>
            <w:bookmarkEnd w:id="6"/>
          </w:p>
        </w:tc>
      </w:tr>
    </w:tbl>
    <w:p w14:paraId="32602D03" w14:textId="6C7B112E" w:rsidR="00644BB8" w:rsidRPr="00E62627" w:rsidRDefault="00644BB8" w:rsidP="00E62627">
      <w:pPr>
        <w:pStyle w:val="Nagwek1"/>
        <w:spacing w:line="240" w:lineRule="exact"/>
        <w:rPr>
          <w:rFonts w:asciiTheme="minorHAnsi" w:hAnsiTheme="minorHAnsi" w:cstheme="minorHAnsi"/>
          <w:b/>
          <w:bCs/>
          <w:sz w:val="20"/>
        </w:rPr>
      </w:pPr>
    </w:p>
    <w:p w14:paraId="021C3572" w14:textId="4500A083" w:rsidR="00AE45F0" w:rsidRPr="00E62627" w:rsidRDefault="00AD1FDE" w:rsidP="00E62627">
      <w:pPr>
        <w:numPr>
          <w:ilvl w:val="0"/>
          <w:numId w:val="37"/>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rPr>
        <w:t xml:space="preserve">Zamawiający </w:t>
      </w:r>
      <w:r w:rsidRPr="00E62627">
        <w:rPr>
          <w:rFonts w:asciiTheme="minorHAnsi" w:hAnsiTheme="minorHAnsi" w:cstheme="minorHAnsi"/>
          <w:b/>
          <w:bCs/>
        </w:rPr>
        <w:t>dopuszcza</w:t>
      </w:r>
      <w:r w:rsidR="00C9658B" w:rsidRPr="00E62627">
        <w:rPr>
          <w:rFonts w:asciiTheme="minorHAnsi" w:hAnsiTheme="minorHAnsi" w:cstheme="minorHAnsi"/>
        </w:rPr>
        <w:t xml:space="preserve"> możliwość</w:t>
      </w:r>
      <w:r w:rsidRPr="00E62627">
        <w:rPr>
          <w:rFonts w:asciiTheme="minorHAnsi" w:hAnsiTheme="minorHAnsi" w:cstheme="minorHAnsi"/>
        </w:rPr>
        <w:t xml:space="preserve"> składania ofert częściowych:</w:t>
      </w:r>
    </w:p>
    <w:p w14:paraId="34D22104" w14:textId="77777777" w:rsidR="001E3044" w:rsidRPr="00E62627" w:rsidRDefault="001E3044" w:rsidP="00E62627">
      <w:pPr>
        <w:pStyle w:val="Akapitzlist"/>
        <w:numPr>
          <w:ilvl w:val="0"/>
          <w:numId w:val="38"/>
        </w:numPr>
        <w:spacing w:after="0" w:line="240" w:lineRule="exact"/>
        <w:jc w:val="both"/>
        <w:rPr>
          <w:rFonts w:cstheme="minorHAnsi"/>
          <w:sz w:val="20"/>
          <w:szCs w:val="20"/>
        </w:rPr>
      </w:pPr>
      <w:r w:rsidRPr="00E62627">
        <w:rPr>
          <w:rFonts w:cstheme="minorHAnsi"/>
          <w:sz w:val="20"/>
          <w:szCs w:val="20"/>
        </w:rPr>
        <w:t>Część 1 - środki czystości i artykuły gospodarcze;</w:t>
      </w:r>
    </w:p>
    <w:p w14:paraId="7C4956BD" w14:textId="77777777" w:rsidR="001E3044" w:rsidRPr="00E62627" w:rsidRDefault="001E3044" w:rsidP="00E62627">
      <w:pPr>
        <w:pStyle w:val="Akapitzlist"/>
        <w:numPr>
          <w:ilvl w:val="0"/>
          <w:numId w:val="38"/>
        </w:numPr>
        <w:spacing w:after="0" w:line="240" w:lineRule="exact"/>
        <w:jc w:val="both"/>
        <w:rPr>
          <w:rFonts w:asciiTheme="minorHAnsi" w:hAnsiTheme="minorHAnsi" w:cstheme="minorHAnsi"/>
          <w:sz w:val="20"/>
          <w:szCs w:val="20"/>
        </w:rPr>
      </w:pPr>
      <w:r w:rsidRPr="00E62627">
        <w:rPr>
          <w:rFonts w:cstheme="minorHAnsi"/>
          <w:sz w:val="20"/>
          <w:szCs w:val="20"/>
        </w:rPr>
        <w:t xml:space="preserve">Część </w:t>
      </w:r>
      <w:r w:rsidRPr="00E62627">
        <w:rPr>
          <w:rFonts w:asciiTheme="minorHAnsi" w:hAnsiTheme="minorHAnsi" w:cstheme="minorHAnsi"/>
          <w:sz w:val="20"/>
          <w:szCs w:val="20"/>
        </w:rPr>
        <w:t>2 - worki na śmieci;</w:t>
      </w:r>
    </w:p>
    <w:p w14:paraId="24918B05" w14:textId="77777777" w:rsidR="001E3044" w:rsidRPr="00E62627" w:rsidRDefault="001E3044" w:rsidP="00E62627">
      <w:pPr>
        <w:pStyle w:val="Akapitzlist"/>
        <w:numPr>
          <w:ilvl w:val="0"/>
          <w:numId w:val="38"/>
        </w:numPr>
        <w:spacing w:after="0" w:line="240" w:lineRule="exact"/>
        <w:jc w:val="both"/>
        <w:rPr>
          <w:rFonts w:asciiTheme="minorHAnsi" w:hAnsiTheme="minorHAnsi" w:cstheme="minorHAnsi"/>
          <w:sz w:val="20"/>
          <w:szCs w:val="20"/>
        </w:rPr>
      </w:pPr>
      <w:r w:rsidRPr="00E62627">
        <w:rPr>
          <w:rFonts w:asciiTheme="minorHAnsi" w:hAnsiTheme="minorHAnsi" w:cstheme="minorHAnsi"/>
          <w:sz w:val="20"/>
          <w:szCs w:val="20"/>
        </w:rPr>
        <w:lastRenderedPageBreak/>
        <w:t>Część 3 - ręczniki papierowe;</w:t>
      </w:r>
    </w:p>
    <w:p w14:paraId="022C32BF" w14:textId="7E8F0A1E" w:rsidR="00B00B89" w:rsidRPr="00E62627" w:rsidRDefault="001E3044" w:rsidP="00E62627">
      <w:pPr>
        <w:numPr>
          <w:ilvl w:val="0"/>
          <w:numId w:val="38"/>
        </w:numPr>
        <w:tabs>
          <w:tab w:val="left" w:pos="0"/>
        </w:tabs>
        <w:spacing w:line="240" w:lineRule="exact"/>
        <w:jc w:val="both"/>
        <w:rPr>
          <w:rFonts w:asciiTheme="minorHAnsi" w:hAnsiTheme="minorHAnsi" w:cs="Calibri"/>
        </w:rPr>
      </w:pPr>
      <w:r w:rsidRPr="00E62627">
        <w:rPr>
          <w:rFonts w:asciiTheme="minorHAnsi" w:hAnsiTheme="minorHAnsi" w:cstheme="minorHAnsi"/>
        </w:rPr>
        <w:t>Część 4 - rękawiczki nitrylowe</w:t>
      </w:r>
    </w:p>
    <w:p w14:paraId="50DCD8E3" w14:textId="77777777" w:rsidR="00AD1FDE" w:rsidRPr="00E62627" w:rsidRDefault="00AD1FDE" w:rsidP="00E62627">
      <w:pPr>
        <w:numPr>
          <w:ilvl w:val="0"/>
          <w:numId w:val="37"/>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rPr>
        <w:t xml:space="preserve">Zamawiający </w:t>
      </w:r>
      <w:r w:rsidRPr="00E62627">
        <w:rPr>
          <w:rFonts w:asciiTheme="minorHAnsi" w:hAnsiTheme="minorHAnsi" w:cstheme="minorHAnsi"/>
          <w:b/>
          <w:bCs/>
        </w:rPr>
        <w:t>nie ogranicza</w:t>
      </w:r>
      <w:r w:rsidRPr="00E62627">
        <w:rPr>
          <w:rFonts w:asciiTheme="minorHAnsi" w:hAnsiTheme="minorHAnsi" w:cstheme="minorHAnsi"/>
        </w:rPr>
        <w:t xml:space="preserve"> liczby części zamówienia, którą można udzielić jednemu wykonawcy.</w:t>
      </w:r>
    </w:p>
    <w:p w14:paraId="2EAB8FFA" w14:textId="43796C68" w:rsidR="00644BB8" w:rsidRPr="00E62627" w:rsidRDefault="00AD1FDE" w:rsidP="00E62627">
      <w:pPr>
        <w:numPr>
          <w:ilvl w:val="0"/>
          <w:numId w:val="37"/>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b/>
        </w:rPr>
        <w:t>Wykonawcy mogą składać oferty na dowolne części.</w:t>
      </w:r>
    </w:p>
    <w:p w14:paraId="1AE2EA02" w14:textId="183D3999" w:rsidR="00A71A8A" w:rsidRPr="00E62627" w:rsidRDefault="00A71A8A" w:rsidP="00E62627">
      <w:pPr>
        <w:numPr>
          <w:ilvl w:val="0"/>
          <w:numId w:val="37"/>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b/>
          <w:bCs/>
        </w:rPr>
        <w:t>Wykonawca składając ofertę na daną część</w:t>
      </w:r>
      <w:r w:rsidRPr="00E62627">
        <w:rPr>
          <w:rFonts w:asciiTheme="minorHAnsi" w:hAnsiTheme="minorHAnsi" w:cstheme="minorHAnsi"/>
        </w:rPr>
        <w:t xml:space="preserve"> zobowiązany jest </w:t>
      </w:r>
      <w:r w:rsidRPr="00E62627">
        <w:rPr>
          <w:rFonts w:asciiTheme="minorHAnsi" w:hAnsiTheme="minorHAnsi" w:cstheme="minorHAnsi"/>
          <w:b/>
          <w:bCs/>
        </w:rPr>
        <w:t>wycenić wszystkie pozycje</w:t>
      </w:r>
      <w:r w:rsidRPr="00E62627">
        <w:rPr>
          <w:rFonts w:asciiTheme="minorHAnsi" w:hAnsiTheme="minorHAnsi" w:cstheme="minorHAnsi"/>
        </w:rPr>
        <w:t xml:space="preserve"> wskazane dla tej części.</w:t>
      </w:r>
    </w:p>
    <w:p w14:paraId="59126958" w14:textId="77777777" w:rsidR="00644BB8" w:rsidRPr="00E62627"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E62627" w14:paraId="4A874953" w14:textId="77777777" w:rsidTr="00636B3B">
        <w:tc>
          <w:tcPr>
            <w:tcW w:w="9062" w:type="dxa"/>
          </w:tcPr>
          <w:p w14:paraId="49B89DB7" w14:textId="1AB2C120" w:rsidR="00B51223" w:rsidRPr="00E62627" w:rsidRDefault="00B51223" w:rsidP="00E62627">
            <w:pPr>
              <w:pStyle w:val="Nagwek2"/>
              <w:spacing w:line="240" w:lineRule="exact"/>
              <w:ind w:left="1134" w:hanging="1134"/>
              <w:rPr>
                <w:rFonts w:asciiTheme="minorHAnsi" w:hAnsiTheme="minorHAnsi"/>
                <w:b/>
                <w:sz w:val="20"/>
              </w:rPr>
            </w:pPr>
            <w:bookmarkStart w:id="7" w:name="_Toc166147208"/>
            <w:r w:rsidRPr="00E62627">
              <w:rPr>
                <w:rFonts w:asciiTheme="minorHAnsi" w:hAnsiTheme="minorHAnsi"/>
                <w:b/>
                <w:sz w:val="20"/>
              </w:rPr>
              <w:t>Rozdział 5.</w:t>
            </w:r>
            <w:r w:rsidRPr="00E62627">
              <w:rPr>
                <w:rFonts w:asciiTheme="minorHAnsi" w:hAnsiTheme="minorHAnsi"/>
                <w:b/>
                <w:sz w:val="20"/>
              </w:rPr>
              <w:tab/>
              <w:t>Termin realizacji zamówienia.</w:t>
            </w:r>
            <w:bookmarkEnd w:id="7"/>
          </w:p>
        </w:tc>
      </w:tr>
    </w:tbl>
    <w:p w14:paraId="2E88CCDE" w14:textId="56A7B367" w:rsidR="00F67725" w:rsidRPr="00E62627" w:rsidRDefault="00F67725" w:rsidP="00E62627">
      <w:pPr>
        <w:pStyle w:val="Nagwek1"/>
        <w:spacing w:line="240" w:lineRule="exact"/>
        <w:ind w:left="1418" w:hanging="1418"/>
        <w:rPr>
          <w:rFonts w:asciiTheme="minorHAnsi" w:hAnsiTheme="minorHAnsi" w:cstheme="minorHAnsi"/>
          <w:b/>
          <w:bCs/>
          <w:sz w:val="20"/>
        </w:rPr>
      </w:pPr>
    </w:p>
    <w:p w14:paraId="0EB5A9D0" w14:textId="12121759" w:rsidR="00063DD0" w:rsidRPr="00E62627" w:rsidRDefault="00063DD0" w:rsidP="00E62627">
      <w:pPr>
        <w:numPr>
          <w:ilvl w:val="0"/>
          <w:numId w:val="49"/>
        </w:numPr>
        <w:spacing w:line="240" w:lineRule="exact"/>
        <w:ind w:left="357" w:hanging="357"/>
        <w:jc w:val="both"/>
        <w:rPr>
          <w:rFonts w:ascii="Calibri" w:hAnsi="Calibri" w:cs="Calibri"/>
        </w:rPr>
      </w:pPr>
      <w:r w:rsidRPr="00E62627">
        <w:rPr>
          <w:rFonts w:ascii="Calibri" w:hAnsi="Calibri" w:cs="Calibri"/>
          <w:b/>
          <w:bCs/>
        </w:rPr>
        <w:t xml:space="preserve">Termin obowiązywania umowy: </w:t>
      </w:r>
      <w:r w:rsidR="00D71BDA" w:rsidRPr="00E62627">
        <w:rPr>
          <w:rFonts w:ascii="Calibri" w:hAnsi="Calibri" w:cs="Calibri"/>
          <w:bCs/>
        </w:rPr>
        <w:t>12 miesięcy od dnia zawarcia umowy</w:t>
      </w:r>
      <w:r w:rsidRPr="00E62627">
        <w:rPr>
          <w:rFonts w:ascii="Calibri" w:hAnsi="Calibri" w:cs="Calibri"/>
        </w:rPr>
        <w:t>.</w:t>
      </w:r>
    </w:p>
    <w:p w14:paraId="29F89607" w14:textId="4D6B49C3" w:rsidR="0042761E" w:rsidRPr="00E62627" w:rsidRDefault="00063DD0" w:rsidP="00E62627">
      <w:pPr>
        <w:numPr>
          <w:ilvl w:val="0"/>
          <w:numId w:val="49"/>
        </w:numPr>
        <w:spacing w:line="240" w:lineRule="exact"/>
        <w:ind w:left="357" w:hanging="357"/>
        <w:jc w:val="both"/>
        <w:rPr>
          <w:rFonts w:ascii="Calibri" w:hAnsi="Calibri" w:cs="Calibri"/>
        </w:rPr>
      </w:pPr>
      <w:r w:rsidRPr="00E62627">
        <w:rPr>
          <w:rFonts w:ascii="Calibri" w:hAnsi="Calibri" w:cs="Calibri"/>
          <w:b/>
        </w:rPr>
        <w:t>Termin</w:t>
      </w:r>
      <w:r w:rsidR="00B9681F" w:rsidRPr="00E62627">
        <w:rPr>
          <w:rFonts w:ascii="Calibri" w:hAnsi="Calibri" w:cs="Calibri"/>
          <w:b/>
        </w:rPr>
        <w:t>y</w:t>
      </w:r>
      <w:r w:rsidRPr="00E62627">
        <w:rPr>
          <w:rFonts w:ascii="Calibri" w:hAnsi="Calibri" w:cs="Calibri"/>
          <w:b/>
        </w:rPr>
        <w:t xml:space="preserve"> realizacji dostaw</w:t>
      </w:r>
      <w:r w:rsidR="00B00063" w:rsidRPr="00E62627">
        <w:rPr>
          <w:rFonts w:ascii="Calibri" w:hAnsi="Calibri" w:cs="Calibri"/>
          <w:b/>
        </w:rPr>
        <w:t xml:space="preserve">: </w:t>
      </w:r>
    </w:p>
    <w:p w14:paraId="699B6BCC" w14:textId="77777777" w:rsidR="0042761E" w:rsidRPr="00E62627" w:rsidRDefault="00D71BDA" w:rsidP="00E62627">
      <w:pPr>
        <w:pStyle w:val="Akapitzlist"/>
        <w:numPr>
          <w:ilvl w:val="0"/>
          <w:numId w:val="64"/>
        </w:numPr>
        <w:spacing w:after="0" w:line="240" w:lineRule="exact"/>
        <w:jc w:val="both"/>
        <w:rPr>
          <w:rFonts w:cs="Calibri"/>
          <w:sz w:val="20"/>
          <w:szCs w:val="20"/>
        </w:rPr>
      </w:pPr>
      <w:r w:rsidRPr="00E62627">
        <w:rPr>
          <w:rFonts w:cs="Calibri"/>
          <w:sz w:val="20"/>
          <w:szCs w:val="20"/>
        </w:rPr>
        <w:t xml:space="preserve">dostawy realizowane z częstotliwością </w:t>
      </w:r>
      <w:r w:rsidR="00C133E6" w:rsidRPr="00E62627">
        <w:rPr>
          <w:rFonts w:cs="Calibri"/>
          <w:sz w:val="20"/>
          <w:szCs w:val="20"/>
        </w:rPr>
        <w:t>1 raz na 3 miesiące</w:t>
      </w:r>
      <w:r w:rsidR="0042761E" w:rsidRPr="00E62627">
        <w:rPr>
          <w:rFonts w:cs="Calibri"/>
          <w:sz w:val="20"/>
          <w:szCs w:val="20"/>
        </w:rPr>
        <w:t>;</w:t>
      </w:r>
    </w:p>
    <w:p w14:paraId="1688E18A" w14:textId="77777777" w:rsidR="0042761E" w:rsidRPr="00E62627" w:rsidRDefault="00C133E6" w:rsidP="00E62627">
      <w:pPr>
        <w:pStyle w:val="Akapitzlist"/>
        <w:numPr>
          <w:ilvl w:val="0"/>
          <w:numId w:val="64"/>
        </w:numPr>
        <w:spacing w:after="0" w:line="240" w:lineRule="exact"/>
        <w:jc w:val="both"/>
        <w:rPr>
          <w:rFonts w:cs="Calibri"/>
          <w:sz w:val="20"/>
          <w:szCs w:val="20"/>
        </w:rPr>
      </w:pPr>
      <w:r w:rsidRPr="00E62627">
        <w:rPr>
          <w:rFonts w:cs="Calibri"/>
          <w:sz w:val="20"/>
          <w:szCs w:val="20"/>
        </w:rPr>
        <w:t xml:space="preserve">termin realizacji dostaw stanowi kryterium oceny ofert zgodnie z Rozdziałem </w:t>
      </w:r>
      <w:r w:rsidR="002D7197" w:rsidRPr="00E62627">
        <w:rPr>
          <w:rFonts w:cs="Calibri"/>
          <w:sz w:val="20"/>
          <w:szCs w:val="20"/>
        </w:rPr>
        <w:t>18 SWZ</w:t>
      </w:r>
      <w:r w:rsidR="0042761E" w:rsidRPr="00E62627">
        <w:rPr>
          <w:rFonts w:cs="Calibri"/>
          <w:sz w:val="20"/>
          <w:szCs w:val="20"/>
        </w:rPr>
        <w:t>;</w:t>
      </w:r>
    </w:p>
    <w:p w14:paraId="73B9B6FF" w14:textId="002AF920" w:rsidR="002D7197" w:rsidRPr="00E62627" w:rsidRDefault="002D7197" w:rsidP="00E62627">
      <w:pPr>
        <w:pStyle w:val="Akapitzlist"/>
        <w:numPr>
          <w:ilvl w:val="0"/>
          <w:numId w:val="64"/>
        </w:numPr>
        <w:spacing w:after="0" w:line="240" w:lineRule="exact"/>
        <w:jc w:val="both"/>
        <w:rPr>
          <w:rFonts w:cs="Calibri"/>
          <w:sz w:val="20"/>
          <w:szCs w:val="20"/>
        </w:rPr>
      </w:pPr>
      <w:r w:rsidRPr="00E62627">
        <w:rPr>
          <w:rFonts w:cs="Calibri"/>
          <w:sz w:val="20"/>
          <w:szCs w:val="20"/>
        </w:rPr>
        <w:t xml:space="preserve">termin realizacji reklamacji stanowi kryterium </w:t>
      </w:r>
      <w:r w:rsidR="0042761E" w:rsidRPr="00E62627">
        <w:rPr>
          <w:rFonts w:cs="Calibri"/>
          <w:sz w:val="20"/>
          <w:szCs w:val="20"/>
        </w:rPr>
        <w:t>oceny ofert zgodnie z Rozdziałem 18 SWZ</w:t>
      </w:r>
      <w:r w:rsidRPr="00E62627">
        <w:rPr>
          <w:rFonts w:cs="Calibri"/>
          <w:sz w:val="20"/>
          <w:szCs w:val="20"/>
        </w:rPr>
        <w:t>.</w:t>
      </w:r>
    </w:p>
    <w:p w14:paraId="7D72A29C" w14:textId="63648D30" w:rsidR="002D7197" w:rsidRPr="00E62627" w:rsidRDefault="002D7197" w:rsidP="00E62627">
      <w:pPr>
        <w:numPr>
          <w:ilvl w:val="0"/>
          <w:numId w:val="49"/>
        </w:numPr>
        <w:spacing w:line="240" w:lineRule="exact"/>
        <w:ind w:left="357" w:hanging="357"/>
        <w:jc w:val="both"/>
        <w:rPr>
          <w:rFonts w:ascii="Calibri" w:hAnsi="Calibri" w:cs="Calibri"/>
        </w:rPr>
      </w:pPr>
      <w:r w:rsidRPr="00E62627">
        <w:rPr>
          <w:rFonts w:ascii="Calibri" w:hAnsi="Calibri" w:cs="Calibri"/>
          <w:b/>
        </w:rPr>
        <w:t>Miejsce realizacji dostaw:</w:t>
      </w:r>
      <w:r w:rsidRPr="00E62627">
        <w:rPr>
          <w:rFonts w:ascii="Calibri" w:hAnsi="Calibri" w:cs="Calibri"/>
        </w:rPr>
        <w:t xml:space="preserve"> Areszt Śledczy w Warszawie-Białołęce, ul. Ciupagi 1, 03-016 Warszawa.</w:t>
      </w:r>
    </w:p>
    <w:p w14:paraId="32AA7CA3" w14:textId="77777777" w:rsidR="00063DD0" w:rsidRPr="00E62627"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7BBBD8C7" w14:textId="77777777" w:rsidTr="00636B3B">
        <w:tc>
          <w:tcPr>
            <w:tcW w:w="9062" w:type="dxa"/>
          </w:tcPr>
          <w:p w14:paraId="30BA7233" w14:textId="4CD12250" w:rsidR="00B51223" w:rsidRPr="00E62627" w:rsidRDefault="006D153B" w:rsidP="00E62627">
            <w:pPr>
              <w:pStyle w:val="Nagwek2"/>
              <w:spacing w:line="240" w:lineRule="exact"/>
              <w:ind w:left="1134" w:hanging="1134"/>
              <w:rPr>
                <w:rFonts w:asciiTheme="minorHAnsi" w:hAnsiTheme="minorHAnsi"/>
                <w:b/>
                <w:sz w:val="20"/>
              </w:rPr>
            </w:pPr>
            <w:bookmarkStart w:id="8" w:name="_Toc166147209"/>
            <w:r w:rsidRPr="00E62627">
              <w:rPr>
                <w:rFonts w:asciiTheme="minorHAnsi" w:hAnsiTheme="minorHAnsi"/>
                <w:b/>
                <w:sz w:val="20"/>
              </w:rPr>
              <w:t>Rozdział 6.</w:t>
            </w:r>
            <w:r w:rsidRPr="00E62627">
              <w:rPr>
                <w:rFonts w:asciiTheme="minorHAnsi" w:hAnsiTheme="minorHAnsi"/>
                <w:b/>
                <w:sz w:val="20"/>
              </w:rPr>
              <w:tab/>
              <w:t>Informacje o obowiązku osobistego wykonania przez wykonawcę kluczowych zadań, jeżeli zamawiający dokonuje takiego zastrzeżenia zgodnie z art. 60 i art. 121 Ustawy.</w:t>
            </w:r>
            <w:bookmarkEnd w:id="8"/>
          </w:p>
        </w:tc>
      </w:tr>
    </w:tbl>
    <w:p w14:paraId="5C9ED9AE"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E62627" w:rsidRDefault="00A72E13" w:rsidP="00E62627">
      <w:pPr>
        <w:pStyle w:val="Akapitzlist"/>
        <w:tabs>
          <w:tab w:val="left" w:pos="0"/>
        </w:tabs>
        <w:spacing w:after="0" w:line="240" w:lineRule="exact"/>
        <w:ind w:left="357"/>
        <w:rPr>
          <w:rFonts w:asciiTheme="minorHAnsi" w:hAnsiTheme="minorHAnsi" w:cstheme="minorHAnsi"/>
          <w:sz w:val="20"/>
          <w:szCs w:val="20"/>
        </w:rPr>
      </w:pPr>
      <w:r w:rsidRPr="00E62627">
        <w:rPr>
          <w:rFonts w:asciiTheme="minorHAnsi" w:hAnsiTheme="minorHAnsi" w:cstheme="minorHAnsi"/>
          <w:sz w:val="20"/>
          <w:szCs w:val="20"/>
        </w:rPr>
        <w:t>Zamawiający nie zastrzega obowiązku osobistego wykonania przez wykonawcę kluczowych zadań.</w:t>
      </w:r>
    </w:p>
    <w:p w14:paraId="6F9ABE32" w14:textId="77777777" w:rsidR="00A72E13" w:rsidRPr="00E62627"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09EE9EEE" w14:textId="77777777" w:rsidTr="00636B3B">
        <w:tc>
          <w:tcPr>
            <w:tcW w:w="9062" w:type="dxa"/>
          </w:tcPr>
          <w:p w14:paraId="64F79A7D" w14:textId="03FAEA42" w:rsidR="00B51223" w:rsidRPr="00E62627" w:rsidRDefault="006D153B" w:rsidP="00E62627">
            <w:pPr>
              <w:pStyle w:val="Nagwek2"/>
              <w:spacing w:line="240" w:lineRule="exact"/>
              <w:ind w:left="1134" w:hanging="1134"/>
              <w:rPr>
                <w:rFonts w:asciiTheme="minorHAnsi" w:hAnsiTheme="minorHAnsi"/>
                <w:b/>
                <w:sz w:val="20"/>
              </w:rPr>
            </w:pPr>
            <w:bookmarkStart w:id="9" w:name="_Toc166147210"/>
            <w:r w:rsidRPr="00E62627">
              <w:rPr>
                <w:rFonts w:asciiTheme="minorHAnsi" w:hAnsiTheme="minorHAnsi"/>
                <w:b/>
                <w:sz w:val="20"/>
              </w:rPr>
              <w:t>Rozdział 7.</w:t>
            </w:r>
            <w:r w:rsidRPr="00E62627">
              <w:rPr>
                <w:rFonts w:asciiTheme="minorHAnsi" w:hAnsiTheme="minorHAnsi"/>
                <w:b/>
                <w:sz w:val="20"/>
              </w:rPr>
              <w:tab/>
              <w:t>Informacje o przedmiotowych środkach dowodowych.</w:t>
            </w:r>
            <w:bookmarkEnd w:id="9"/>
          </w:p>
        </w:tc>
      </w:tr>
    </w:tbl>
    <w:p w14:paraId="70784AB8"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48CF9BCD" w14:textId="7DA1ED60" w:rsidR="00A9470C" w:rsidRPr="00E62627" w:rsidRDefault="003C592E" w:rsidP="00E62627">
      <w:pPr>
        <w:pStyle w:val="Akapitzlist"/>
        <w:numPr>
          <w:ilvl w:val="0"/>
          <w:numId w:val="65"/>
        </w:numPr>
        <w:autoSpaceDE w:val="0"/>
        <w:autoSpaceDN w:val="0"/>
        <w:adjustRightInd w:val="0"/>
        <w:spacing w:after="0" w:line="240" w:lineRule="exact"/>
        <w:ind w:left="357" w:hanging="357"/>
        <w:rPr>
          <w:rFonts w:cs="Calibri"/>
          <w:color w:val="000000"/>
          <w:sz w:val="20"/>
          <w:szCs w:val="20"/>
        </w:rPr>
      </w:pPr>
      <w:r w:rsidRPr="00E62627">
        <w:rPr>
          <w:rFonts w:cs="Calibri"/>
          <w:b/>
          <w:bCs/>
          <w:color w:val="000000"/>
          <w:sz w:val="20"/>
          <w:szCs w:val="20"/>
        </w:rPr>
        <w:t>Zamawiający żąda złożenia wraz z ofertą:</w:t>
      </w:r>
    </w:p>
    <w:p w14:paraId="3231511E" w14:textId="77777777" w:rsidR="00C30E74" w:rsidRPr="00E62627" w:rsidRDefault="00A9470C" w:rsidP="00E62627">
      <w:pPr>
        <w:pStyle w:val="Akapitzlist"/>
        <w:numPr>
          <w:ilvl w:val="0"/>
          <w:numId w:val="70"/>
        </w:numPr>
        <w:autoSpaceDE w:val="0"/>
        <w:autoSpaceDN w:val="0"/>
        <w:adjustRightInd w:val="0"/>
        <w:spacing w:after="0" w:line="240" w:lineRule="exact"/>
        <w:ind w:left="714" w:hanging="357"/>
        <w:rPr>
          <w:rFonts w:cs="Calibri"/>
          <w:color w:val="000000"/>
          <w:sz w:val="20"/>
          <w:szCs w:val="20"/>
        </w:rPr>
      </w:pPr>
      <w:r w:rsidRPr="00E62627">
        <w:rPr>
          <w:rFonts w:cs="Calibri"/>
          <w:b/>
          <w:bCs/>
          <w:color w:val="000000"/>
          <w:sz w:val="20"/>
          <w:szCs w:val="20"/>
        </w:rPr>
        <w:t xml:space="preserve">w zakresie </w:t>
      </w:r>
      <w:r w:rsidR="005E66B8" w:rsidRPr="00E62627">
        <w:rPr>
          <w:rFonts w:cs="Calibri"/>
          <w:b/>
          <w:bCs/>
          <w:color w:val="000000"/>
          <w:sz w:val="20"/>
          <w:szCs w:val="20"/>
        </w:rPr>
        <w:t>C</w:t>
      </w:r>
      <w:r w:rsidRPr="00E62627">
        <w:rPr>
          <w:rFonts w:cs="Calibri"/>
          <w:b/>
          <w:bCs/>
          <w:color w:val="000000"/>
          <w:sz w:val="20"/>
          <w:szCs w:val="20"/>
        </w:rPr>
        <w:t xml:space="preserve">zęści </w:t>
      </w:r>
      <w:r w:rsidR="005E66B8" w:rsidRPr="00E62627">
        <w:rPr>
          <w:rFonts w:cs="Calibri"/>
          <w:b/>
          <w:bCs/>
          <w:color w:val="000000"/>
          <w:sz w:val="20"/>
          <w:szCs w:val="20"/>
        </w:rPr>
        <w:t>1 - środki czystości i artykuły gospodarcze</w:t>
      </w:r>
      <w:r w:rsidRPr="00E62627">
        <w:rPr>
          <w:rFonts w:cs="Calibri"/>
          <w:b/>
          <w:bCs/>
          <w:color w:val="000000"/>
          <w:sz w:val="20"/>
          <w:szCs w:val="20"/>
        </w:rPr>
        <w:t xml:space="preserve">: </w:t>
      </w:r>
    </w:p>
    <w:p w14:paraId="6C468FD2" w14:textId="76285481" w:rsidR="00C30E74" w:rsidRPr="00E62627" w:rsidRDefault="00A9470C" w:rsidP="00E62627">
      <w:pPr>
        <w:pStyle w:val="Akapitzlist"/>
        <w:numPr>
          <w:ilvl w:val="0"/>
          <w:numId w:val="71"/>
        </w:numPr>
        <w:autoSpaceDE w:val="0"/>
        <w:autoSpaceDN w:val="0"/>
        <w:adjustRightInd w:val="0"/>
        <w:spacing w:after="0" w:line="240" w:lineRule="exact"/>
        <w:ind w:left="1071" w:hanging="357"/>
        <w:rPr>
          <w:rFonts w:cs="Calibri"/>
          <w:color w:val="000000"/>
          <w:sz w:val="20"/>
          <w:szCs w:val="20"/>
        </w:rPr>
      </w:pPr>
      <w:r w:rsidRPr="00E62627">
        <w:rPr>
          <w:rFonts w:cs="Calibri"/>
          <w:b/>
          <w:bCs/>
          <w:color w:val="000000"/>
          <w:sz w:val="20"/>
          <w:szCs w:val="20"/>
        </w:rPr>
        <w:t xml:space="preserve">ulotki produktowej </w:t>
      </w:r>
      <w:r w:rsidR="00C30E74" w:rsidRPr="00E62627">
        <w:rPr>
          <w:rFonts w:cs="Calibri"/>
          <w:b/>
          <w:bCs/>
          <w:color w:val="000000"/>
          <w:sz w:val="20"/>
          <w:szCs w:val="20"/>
        </w:rPr>
        <w:t xml:space="preserve">lub </w:t>
      </w:r>
      <w:r w:rsidRPr="00E62627">
        <w:rPr>
          <w:rFonts w:cs="Calibri"/>
          <w:b/>
          <w:bCs/>
          <w:color w:val="000000"/>
          <w:sz w:val="20"/>
          <w:szCs w:val="20"/>
        </w:rPr>
        <w:t>karty charakte</w:t>
      </w:r>
      <w:r w:rsidR="009311B2" w:rsidRPr="00E62627">
        <w:rPr>
          <w:rFonts w:cs="Calibri"/>
          <w:b/>
          <w:bCs/>
          <w:color w:val="000000"/>
          <w:sz w:val="20"/>
          <w:szCs w:val="20"/>
        </w:rPr>
        <w:t>rystyki</w:t>
      </w:r>
      <w:r w:rsidRPr="00E62627">
        <w:rPr>
          <w:rFonts w:cs="Calibri"/>
          <w:b/>
          <w:bCs/>
          <w:color w:val="000000"/>
          <w:sz w:val="20"/>
          <w:szCs w:val="20"/>
        </w:rPr>
        <w:t xml:space="preserve"> </w:t>
      </w:r>
      <w:r w:rsidR="00C30E74" w:rsidRPr="00E62627">
        <w:rPr>
          <w:rFonts w:cs="Calibri"/>
          <w:b/>
          <w:bCs/>
          <w:color w:val="000000"/>
          <w:sz w:val="20"/>
          <w:szCs w:val="20"/>
        </w:rPr>
        <w:t>-</w:t>
      </w:r>
      <w:r w:rsidRPr="00E62627">
        <w:rPr>
          <w:rFonts w:cs="Calibri"/>
          <w:color w:val="000000"/>
          <w:sz w:val="20"/>
          <w:szCs w:val="20"/>
        </w:rPr>
        <w:t xml:space="preserve"> dotyczy pozycji nr </w:t>
      </w:r>
      <w:r w:rsidR="00C30E74" w:rsidRPr="00E62627">
        <w:rPr>
          <w:rFonts w:cs="Calibri"/>
          <w:b/>
          <w:bCs/>
          <w:color w:val="000000"/>
          <w:sz w:val="20"/>
          <w:szCs w:val="20"/>
        </w:rPr>
        <w:t>4, 6, 8, 15</w:t>
      </w:r>
      <w:r w:rsidR="00A805CA" w:rsidRPr="00E62627">
        <w:rPr>
          <w:rFonts w:cs="Calibri"/>
          <w:b/>
          <w:bCs/>
          <w:color w:val="000000"/>
          <w:sz w:val="20"/>
          <w:szCs w:val="20"/>
        </w:rPr>
        <w:t>:</w:t>
      </w:r>
    </w:p>
    <w:p w14:paraId="45DD34B3" w14:textId="2301F78D" w:rsidR="00734D28" w:rsidRPr="00E62627" w:rsidRDefault="001062FE" w:rsidP="00E62627">
      <w:pPr>
        <w:pStyle w:val="Akapitzlist"/>
        <w:numPr>
          <w:ilvl w:val="0"/>
          <w:numId w:val="70"/>
        </w:numPr>
        <w:autoSpaceDE w:val="0"/>
        <w:autoSpaceDN w:val="0"/>
        <w:adjustRightInd w:val="0"/>
        <w:spacing w:after="0" w:line="240" w:lineRule="exact"/>
        <w:ind w:left="714" w:hanging="357"/>
        <w:rPr>
          <w:rFonts w:cs="Calibri"/>
          <w:color w:val="000000"/>
          <w:sz w:val="20"/>
          <w:szCs w:val="20"/>
        </w:rPr>
      </w:pPr>
      <w:r w:rsidRPr="00E62627">
        <w:rPr>
          <w:rFonts w:cs="Calibri"/>
          <w:b/>
          <w:bCs/>
          <w:color w:val="000000"/>
          <w:sz w:val="20"/>
          <w:szCs w:val="20"/>
        </w:rPr>
        <w:t>w zakresie Części 4 - rękawiczki nitrylowe</w:t>
      </w:r>
      <w:r w:rsidR="00A805CA" w:rsidRPr="00E62627">
        <w:rPr>
          <w:rFonts w:cs="Calibri"/>
          <w:b/>
          <w:bCs/>
          <w:color w:val="000000"/>
          <w:sz w:val="20"/>
          <w:szCs w:val="20"/>
        </w:rPr>
        <w:t>:</w:t>
      </w:r>
    </w:p>
    <w:p w14:paraId="57B17BC0" w14:textId="7CF1056A" w:rsidR="005C2082" w:rsidRPr="00E62627" w:rsidRDefault="005C2082" w:rsidP="00E62627">
      <w:pPr>
        <w:pStyle w:val="Akapitzlist"/>
        <w:numPr>
          <w:ilvl w:val="0"/>
          <w:numId w:val="72"/>
        </w:numPr>
        <w:autoSpaceDE w:val="0"/>
        <w:autoSpaceDN w:val="0"/>
        <w:adjustRightInd w:val="0"/>
        <w:spacing w:after="0" w:line="240" w:lineRule="exact"/>
        <w:ind w:left="1071" w:hanging="357"/>
        <w:rPr>
          <w:rFonts w:cs="Calibri"/>
          <w:color w:val="000000"/>
          <w:sz w:val="20"/>
          <w:szCs w:val="20"/>
        </w:rPr>
      </w:pPr>
      <w:r w:rsidRPr="00E62627">
        <w:rPr>
          <w:rFonts w:cs="Calibri"/>
          <w:b/>
          <w:bCs/>
          <w:color w:val="000000"/>
          <w:sz w:val="20"/>
          <w:szCs w:val="20"/>
        </w:rPr>
        <w:t>ulotki produktowej lub karty charakterystyki -</w:t>
      </w:r>
      <w:r w:rsidRPr="00E62627">
        <w:rPr>
          <w:rFonts w:cs="Calibri"/>
          <w:color w:val="000000"/>
          <w:sz w:val="20"/>
          <w:szCs w:val="20"/>
        </w:rPr>
        <w:t xml:space="preserve"> dotyczy pozycji nr </w:t>
      </w:r>
      <w:r w:rsidR="008C02D1" w:rsidRPr="00E62627">
        <w:rPr>
          <w:rFonts w:cs="Calibri"/>
          <w:b/>
          <w:bCs/>
          <w:color w:val="000000"/>
          <w:sz w:val="20"/>
          <w:szCs w:val="20"/>
        </w:rPr>
        <w:t>1</w:t>
      </w:r>
      <w:r w:rsidRPr="00E62627">
        <w:rPr>
          <w:rFonts w:cs="Calibri"/>
          <w:b/>
          <w:bCs/>
          <w:color w:val="000000"/>
          <w:sz w:val="20"/>
          <w:szCs w:val="20"/>
        </w:rPr>
        <w:t xml:space="preserve">, </w:t>
      </w:r>
      <w:r w:rsidR="008C02D1" w:rsidRPr="00E62627">
        <w:rPr>
          <w:rFonts w:cs="Calibri"/>
          <w:b/>
          <w:bCs/>
          <w:color w:val="000000"/>
          <w:sz w:val="20"/>
          <w:szCs w:val="20"/>
        </w:rPr>
        <w:t>2, 3, 4.</w:t>
      </w:r>
    </w:p>
    <w:p w14:paraId="49FF3A08" w14:textId="77777777" w:rsidR="00734D28" w:rsidRPr="00E62627" w:rsidRDefault="003C592E" w:rsidP="00E62627">
      <w:pPr>
        <w:pStyle w:val="Akapitzlist"/>
        <w:numPr>
          <w:ilvl w:val="0"/>
          <w:numId w:val="65"/>
        </w:numPr>
        <w:autoSpaceDE w:val="0"/>
        <w:autoSpaceDN w:val="0"/>
        <w:adjustRightInd w:val="0"/>
        <w:spacing w:after="0" w:line="240" w:lineRule="exact"/>
        <w:ind w:left="357" w:hanging="357"/>
        <w:rPr>
          <w:rFonts w:cs="Calibri"/>
          <w:color w:val="000000"/>
          <w:sz w:val="20"/>
          <w:szCs w:val="20"/>
        </w:rPr>
      </w:pPr>
      <w:r w:rsidRPr="00E62627">
        <w:rPr>
          <w:rFonts w:cs="Calibri"/>
          <w:color w:val="000000"/>
          <w:sz w:val="20"/>
          <w:szCs w:val="20"/>
        </w:rPr>
        <w:t>Jeżeli wykonawca nie złoży przedmiotowych środków dowodowych lub złożone przedmiotowe środki dowodowe będą niekompletne, Zamawiający wezwie do ich złożenia lub uzup</w:t>
      </w:r>
      <w:bookmarkStart w:id="10" w:name="_Hlk64442770"/>
      <w:r w:rsidR="00734D28" w:rsidRPr="00E62627">
        <w:rPr>
          <w:rFonts w:cs="Calibri"/>
          <w:color w:val="000000"/>
          <w:sz w:val="20"/>
          <w:szCs w:val="20"/>
        </w:rPr>
        <w:t xml:space="preserve">ełnienia w wyznaczonym terminie, </w:t>
      </w:r>
      <w:r w:rsidR="00734D28" w:rsidRPr="00E62627">
        <w:rPr>
          <w:rFonts w:cs="Calibri"/>
          <w:sz w:val="20"/>
          <w:szCs w:val="20"/>
        </w:rPr>
        <w:t xml:space="preserve">zgodnie z art. 107 ust. 2 Ustawy. </w:t>
      </w:r>
      <w:bookmarkEnd w:id="10"/>
    </w:p>
    <w:p w14:paraId="17D398CA" w14:textId="786BBAE4" w:rsidR="008707AB" w:rsidRDefault="000935F9" w:rsidP="00E62627">
      <w:pPr>
        <w:pStyle w:val="Akapitzlist"/>
        <w:numPr>
          <w:ilvl w:val="0"/>
          <w:numId w:val="65"/>
        </w:numPr>
        <w:autoSpaceDE w:val="0"/>
        <w:autoSpaceDN w:val="0"/>
        <w:adjustRightInd w:val="0"/>
        <w:spacing w:after="0" w:line="240" w:lineRule="exact"/>
        <w:ind w:left="357" w:hanging="357"/>
        <w:rPr>
          <w:rFonts w:cs="Calibri"/>
          <w:color w:val="000000"/>
          <w:sz w:val="20"/>
          <w:szCs w:val="20"/>
        </w:rPr>
      </w:pPr>
      <w:r w:rsidRPr="00E62627">
        <w:rPr>
          <w:rFonts w:cs="Calibri"/>
          <w:color w:val="000000"/>
          <w:sz w:val="20"/>
          <w:szCs w:val="20"/>
        </w:rPr>
        <w:t>Z</w:t>
      </w:r>
      <w:r w:rsidR="003C592E" w:rsidRPr="00E62627">
        <w:rPr>
          <w:rFonts w:cs="Calibri"/>
          <w:color w:val="000000"/>
          <w:sz w:val="20"/>
          <w:szCs w:val="20"/>
        </w:rPr>
        <w:t>amawiający może żądać od wykonawców wyjaśnień dotyczących treści przedmiotowych środków dowodowych</w:t>
      </w:r>
      <w:r w:rsidR="00A805CA" w:rsidRPr="00E62627">
        <w:rPr>
          <w:rFonts w:cs="Calibri"/>
          <w:color w:val="000000"/>
          <w:sz w:val="20"/>
          <w:szCs w:val="20"/>
        </w:rPr>
        <w:t xml:space="preserve">, zgodnie z </w:t>
      </w:r>
      <w:r w:rsidR="003C592E" w:rsidRPr="00E62627">
        <w:rPr>
          <w:rFonts w:cs="Calibri"/>
          <w:color w:val="000000"/>
          <w:sz w:val="20"/>
          <w:szCs w:val="20"/>
        </w:rPr>
        <w:t xml:space="preserve">art. 107 ust. 4 </w:t>
      </w:r>
      <w:r w:rsidR="00A805CA" w:rsidRPr="00E62627">
        <w:rPr>
          <w:rFonts w:cs="Calibri"/>
          <w:color w:val="000000"/>
          <w:sz w:val="20"/>
          <w:szCs w:val="20"/>
        </w:rPr>
        <w:t>Ustawy</w:t>
      </w:r>
      <w:r w:rsidR="003C592E" w:rsidRPr="00E62627">
        <w:rPr>
          <w:rFonts w:cs="Calibri"/>
          <w:color w:val="000000"/>
          <w:sz w:val="20"/>
          <w:szCs w:val="20"/>
        </w:rPr>
        <w:t xml:space="preserve">. </w:t>
      </w:r>
    </w:p>
    <w:p w14:paraId="44EAD568" w14:textId="2B99476A" w:rsidR="000935F9" w:rsidRPr="00E62627" w:rsidRDefault="000935F9" w:rsidP="00E62627">
      <w:pPr>
        <w:pStyle w:val="Akapitzlist"/>
        <w:numPr>
          <w:ilvl w:val="0"/>
          <w:numId w:val="65"/>
        </w:numPr>
        <w:autoSpaceDE w:val="0"/>
        <w:autoSpaceDN w:val="0"/>
        <w:adjustRightInd w:val="0"/>
        <w:spacing w:after="0" w:line="240" w:lineRule="exact"/>
        <w:ind w:left="357" w:hanging="357"/>
        <w:rPr>
          <w:rFonts w:cs="Calibri"/>
          <w:b/>
          <w:color w:val="000000"/>
          <w:sz w:val="20"/>
          <w:szCs w:val="20"/>
        </w:rPr>
      </w:pPr>
      <w:r w:rsidRPr="00E62627">
        <w:rPr>
          <w:rFonts w:cs="Calibri"/>
          <w:b/>
          <w:sz w:val="20"/>
          <w:szCs w:val="20"/>
        </w:rPr>
        <w:t xml:space="preserve">Forma dokumentów - przedmiotowych środków dowodowych: </w:t>
      </w:r>
    </w:p>
    <w:p w14:paraId="0009DFD6" w14:textId="77777777" w:rsidR="000935F9" w:rsidRPr="00E62627" w:rsidRDefault="000935F9" w:rsidP="00E62627">
      <w:pPr>
        <w:numPr>
          <w:ilvl w:val="0"/>
          <w:numId w:val="66"/>
        </w:numPr>
        <w:tabs>
          <w:tab w:val="left" w:pos="0"/>
        </w:tabs>
        <w:spacing w:line="240" w:lineRule="exact"/>
        <w:ind w:left="714" w:hanging="357"/>
        <w:rPr>
          <w:rFonts w:ascii="Calibri" w:hAnsi="Calibri" w:cs="Calibri"/>
        </w:rPr>
      </w:pPr>
      <w:r w:rsidRPr="00E62627">
        <w:rPr>
          <w:rFonts w:ascii="Calibri" w:hAnsi="Calibri" w:cs="Calibri"/>
        </w:rPr>
        <w:t>Przedmiotowe środki dowodowe sporządza się w postaci elektronicznej, w formatach danych określonych w przepisach wydanych na podstawie art. 18 ustawy z dnia 17 lutego 2005 r. o informatyzacji działalności podmiotów realizujących zadania publiczne (Dz. U. z 2021 r. poz. 670).</w:t>
      </w:r>
    </w:p>
    <w:p w14:paraId="15DCBB2F" w14:textId="77777777" w:rsidR="000935F9" w:rsidRPr="00E62627" w:rsidRDefault="000935F9" w:rsidP="00E62627">
      <w:pPr>
        <w:numPr>
          <w:ilvl w:val="0"/>
          <w:numId w:val="66"/>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zostały wystawione przez upoważnione podmioty inne niż wykonawca, wykonawca wspólnie ubiegający się o udzielenie zamówienia, podmiot udostępniający zasoby lub podwykonawca, jako dokument elektroniczny, przekazuje się ten dokument.</w:t>
      </w:r>
    </w:p>
    <w:p w14:paraId="5005B485" w14:textId="77777777" w:rsidR="000935F9" w:rsidRPr="00E62627" w:rsidRDefault="000935F9" w:rsidP="00E62627">
      <w:pPr>
        <w:numPr>
          <w:ilvl w:val="0"/>
          <w:numId w:val="66"/>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zostały wystawione przez upoważnione podmioty jako dokument w postaci papierowej, przekazuje się ich cyfrowe odwzorowanie podpisane przez wykonawcę lub wykonawcę wspólnie ubiegającego się o udzielenie zamówienia podpisem zaufanym lub podpisem osobistym lub podpisem kwalifikowanym, poświadczając zgodność cyfrowego odwzorowania z dokumentem w postaci papierowej.</w:t>
      </w:r>
    </w:p>
    <w:p w14:paraId="05EB2D87" w14:textId="77777777" w:rsidR="000935F9" w:rsidRPr="00E62627" w:rsidRDefault="000935F9" w:rsidP="00E62627">
      <w:pPr>
        <w:numPr>
          <w:ilvl w:val="0"/>
          <w:numId w:val="66"/>
        </w:numPr>
        <w:tabs>
          <w:tab w:val="left" w:pos="0"/>
        </w:tabs>
        <w:spacing w:line="240" w:lineRule="exact"/>
        <w:ind w:left="714" w:hanging="357"/>
        <w:rPr>
          <w:rFonts w:ascii="Calibri" w:hAnsi="Calibri" w:cs="Calibri"/>
        </w:rPr>
      </w:pPr>
      <w:r w:rsidRPr="00E62627">
        <w:rPr>
          <w:rFonts w:ascii="Calibri" w:hAnsi="Calibri" w:cs="Calibri"/>
        </w:rPr>
        <w:t>Przedmiotowe środki dowodowe, niewystawione przez upoważnione podmioty przekazuje się podpisane przez wykonawcę lub wykonawcę wspólnie ubiegającego się o udzielenie zamówienia podpisem zaufanym lub podpisem osobistym lub podpisem kwalifikowanym.</w:t>
      </w:r>
    </w:p>
    <w:p w14:paraId="2A3E41D3" w14:textId="77777777" w:rsidR="000935F9" w:rsidRPr="00E62627" w:rsidRDefault="000935F9" w:rsidP="00E62627">
      <w:pPr>
        <w:numPr>
          <w:ilvl w:val="0"/>
          <w:numId w:val="66"/>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niewystawione przez upoważnione podmioty, zostały sporządzone jako dokument w postaci papierowej i opatrzone własnoręcznym podpisem, przekazuje się cyfrowe odwzorowanie tego dokumentu podpisane przez wykonawcę lub wykonawcę wspólnie ubiegającego się o udzielenie zamówienia podpisem zaufanym lub podpisem osobistym lub podpisem kwalifikowanym, poświadczając zgodność cyfrowego odwzorowania z dokumentem w postaci papierowej.</w:t>
      </w:r>
    </w:p>
    <w:p w14:paraId="13EE6FC4" w14:textId="1429D315" w:rsidR="003C592E" w:rsidRPr="00E62627" w:rsidRDefault="000935F9" w:rsidP="00E62627">
      <w:pPr>
        <w:numPr>
          <w:ilvl w:val="0"/>
          <w:numId w:val="66"/>
        </w:numPr>
        <w:tabs>
          <w:tab w:val="left" w:pos="0"/>
        </w:tabs>
        <w:spacing w:line="240" w:lineRule="exact"/>
        <w:ind w:left="714" w:hanging="357"/>
        <w:rPr>
          <w:rFonts w:ascii="Calibri" w:hAnsi="Calibri" w:cs="Calibri"/>
        </w:rPr>
      </w:pPr>
      <w:r w:rsidRPr="00E62627">
        <w:rPr>
          <w:rFonts w:ascii="Calibri" w:hAnsi="Calibri" w:cs="Calibri"/>
        </w:rPr>
        <w:t>Przedmiotowe środki dowodowe oraz inne dokumenty sporządzone w języku obcym przekazuje się wraz z tłumaczeniem na język polski.</w:t>
      </w:r>
    </w:p>
    <w:p w14:paraId="38DD4D9B" w14:textId="76C897C7" w:rsidR="0013754A" w:rsidRPr="00E62627" w:rsidRDefault="0013754A" w:rsidP="00E62627">
      <w:pPr>
        <w:tabs>
          <w:tab w:val="left" w:pos="28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15737898" w14:textId="77777777" w:rsidTr="00636B3B">
        <w:tc>
          <w:tcPr>
            <w:tcW w:w="9062" w:type="dxa"/>
          </w:tcPr>
          <w:p w14:paraId="2A68E705" w14:textId="4EA8E9EE" w:rsidR="00B51223" w:rsidRPr="00E62627" w:rsidRDefault="006D153B" w:rsidP="00E62627">
            <w:pPr>
              <w:pStyle w:val="Nagwek2"/>
              <w:spacing w:line="240" w:lineRule="exact"/>
              <w:ind w:left="1134" w:hanging="1134"/>
              <w:rPr>
                <w:rFonts w:asciiTheme="minorHAnsi" w:hAnsiTheme="minorHAnsi"/>
                <w:b/>
                <w:sz w:val="20"/>
              </w:rPr>
            </w:pPr>
            <w:bookmarkStart w:id="11" w:name="_Toc166147211"/>
            <w:r w:rsidRPr="00E62627">
              <w:rPr>
                <w:rFonts w:asciiTheme="minorHAnsi" w:hAnsiTheme="minorHAnsi"/>
                <w:b/>
                <w:sz w:val="20"/>
              </w:rPr>
              <w:lastRenderedPageBreak/>
              <w:t>Rozdział 8.</w:t>
            </w:r>
            <w:r w:rsidRPr="00E62627">
              <w:rPr>
                <w:rFonts w:asciiTheme="minorHAnsi" w:hAnsiTheme="minorHAnsi"/>
                <w:b/>
                <w:sz w:val="20"/>
              </w:rPr>
              <w:tab/>
              <w:t>Informacje o warunkach udziału w postępowaniu o udzielenie zamówienia.</w:t>
            </w:r>
            <w:bookmarkEnd w:id="11"/>
          </w:p>
        </w:tc>
      </w:tr>
    </w:tbl>
    <w:p w14:paraId="2253CB0F" w14:textId="77777777" w:rsidR="00B51223" w:rsidRPr="00E62627" w:rsidRDefault="00B51223" w:rsidP="00E62627">
      <w:pPr>
        <w:tabs>
          <w:tab w:val="left" w:pos="284"/>
        </w:tabs>
        <w:spacing w:line="240" w:lineRule="exact"/>
        <w:rPr>
          <w:rFonts w:asciiTheme="minorHAnsi" w:hAnsiTheme="minorHAnsi" w:cstheme="minorHAnsi"/>
          <w:b/>
        </w:rPr>
      </w:pPr>
    </w:p>
    <w:p w14:paraId="091C1868" w14:textId="14BBB7CE" w:rsidR="008D28D9" w:rsidRPr="00E62627" w:rsidRDefault="008D28D9" w:rsidP="00E62627">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 xml:space="preserve">O udzielenie zamówienia mogą ubiegać się wykonawcy, którzy </w:t>
      </w:r>
      <w:r w:rsidR="005E380B" w:rsidRPr="00E62627">
        <w:rPr>
          <w:rFonts w:asciiTheme="minorHAnsi" w:hAnsiTheme="minorHAnsi" w:cstheme="minorHAnsi"/>
        </w:rPr>
        <w:t xml:space="preserve">spełniają warunki udziału w postępowaniu oraz nie podlegają </w:t>
      </w:r>
      <w:r w:rsidRPr="00E62627">
        <w:rPr>
          <w:rFonts w:asciiTheme="minorHAnsi" w:hAnsiTheme="minorHAnsi" w:cstheme="minorHAnsi"/>
        </w:rPr>
        <w:t>wykluczeniu na zasadach określonych w Rozdziale 9 SWZ</w:t>
      </w:r>
      <w:r w:rsidR="00936A03" w:rsidRPr="00E62627">
        <w:rPr>
          <w:rFonts w:asciiTheme="minorHAnsi" w:hAnsiTheme="minorHAnsi" w:cstheme="minorHAnsi"/>
        </w:rPr>
        <w:t>.</w:t>
      </w:r>
    </w:p>
    <w:p w14:paraId="15E0F4AC" w14:textId="77777777" w:rsidR="008D28D9" w:rsidRPr="00E62627" w:rsidRDefault="008D28D9" w:rsidP="00E62627">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E62627" w:rsidRDefault="008D28D9" w:rsidP="00E6262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do występowania w obrocie gospodarczym</w:t>
      </w:r>
      <w:r w:rsidRPr="00E62627">
        <w:rPr>
          <w:rFonts w:asciiTheme="minorHAnsi" w:hAnsiTheme="minorHAnsi" w:cstheme="minorHAnsi"/>
        </w:rPr>
        <w:t>:</w:t>
      </w:r>
    </w:p>
    <w:p w14:paraId="03DF2FE7" w14:textId="77777777" w:rsidR="008D28D9" w:rsidRPr="00E62627" w:rsidRDefault="008D28D9" w:rsidP="00E62627">
      <w:pPr>
        <w:tabs>
          <w:tab w:val="left" w:pos="284"/>
        </w:tabs>
        <w:spacing w:line="240" w:lineRule="exact"/>
        <w:ind w:left="720"/>
        <w:rPr>
          <w:rFonts w:asciiTheme="minorHAnsi" w:hAnsiTheme="minorHAnsi" w:cstheme="minorHAnsi"/>
          <w:bCs/>
        </w:rPr>
      </w:pPr>
      <w:r w:rsidRPr="00E62627">
        <w:rPr>
          <w:rFonts w:asciiTheme="minorHAnsi" w:hAnsiTheme="minorHAnsi" w:cstheme="minorHAnsi"/>
        </w:rPr>
        <w:t>Zamawiający nie wyznacza warunku w tym zakresie.</w:t>
      </w:r>
    </w:p>
    <w:p w14:paraId="243D6D89" w14:textId="77777777" w:rsidR="008D28D9" w:rsidRPr="00E62627" w:rsidRDefault="008D28D9" w:rsidP="00E6262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uprawnień do prowadzenia określonej działalności gospodarczej lub zawodowej, o ile wynika to z odrębnych przepisów:</w:t>
      </w:r>
    </w:p>
    <w:p w14:paraId="548E6532" w14:textId="77777777" w:rsidR="008364CE" w:rsidRPr="00E62627" w:rsidRDefault="008364CE" w:rsidP="00E62627">
      <w:pPr>
        <w:pStyle w:val="Akapitzlist"/>
        <w:spacing w:after="0" w:line="240" w:lineRule="exact"/>
        <w:rPr>
          <w:rFonts w:asciiTheme="minorHAnsi" w:hAnsiTheme="minorHAnsi" w:cstheme="minorHAnsi"/>
          <w:sz w:val="20"/>
          <w:szCs w:val="20"/>
        </w:rPr>
      </w:pPr>
      <w:r w:rsidRPr="00E62627">
        <w:rPr>
          <w:rFonts w:asciiTheme="minorHAnsi" w:hAnsiTheme="minorHAnsi" w:cstheme="minorHAnsi"/>
          <w:sz w:val="20"/>
          <w:szCs w:val="20"/>
        </w:rPr>
        <w:t>Zamawiający nie wyznacza warunku w tym zakresie.</w:t>
      </w:r>
    </w:p>
    <w:p w14:paraId="0F6C5250" w14:textId="77777777" w:rsidR="008D28D9" w:rsidRPr="00E62627" w:rsidRDefault="008D28D9" w:rsidP="00E6262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sytuacji ekonomicznej lub finansowej:</w:t>
      </w:r>
    </w:p>
    <w:p w14:paraId="624DF518" w14:textId="77777777" w:rsidR="008D28D9" w:rsidRPr="00E62627" w:rsidRDefault="008D28D9" w:rsidP="00E62627">
      <w:pPr>
        <w:spacing w:line="240" w:lineRule="exact"/>
        <w:ind w:firstLine="709"/>
        <w:rPr>
          <w:rFonts w:asciiTheme="minorHAnsi" w:hAnsiTheme="minorHAnsi" w:cstheme="minorHAnsi"/>
        </w:rPr>
      </w:pPr>
      <w:r w:rsidRPr="00E62627">
        <w:rPr>
          <w:rFonts w:asciiTheme="minorHAnsi" w:hAnsiTheme="minorHAnsi" w:cstheme="minorHAnsi"/>
        </w:rPr>
        <w:t>Zamawiający nie wyznacza warunku w tym zakresie.</w:t>
      </w:r>
    </w:p>
    <w:p w14:paraId="5F7458D2" w14:textId="35CD5F1F" w:rsidR="005E7933" w:rsidRPr="00E62627" w:rsidRDefault="008D28D9" w:rsidP="00E6262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technicznej lub zawodowej:</w:t>
      </w:r>
    </w:p>
    <w:p w14:paraId="7BBCDF35" w14:textId="73299557" w:rsidR="00CD4A99" w:rsidRPr="00E62627" w:rsidRDefault="004338E1" w:rsidP="00E62627">
      <w:pPr>
        <w:pStyle w:val="Akapitzlist"/>
        <w:tabs>
          <w:tab w:val="left" w:pos="284"/>
        </w:tabs>
        <w:spacing w:after="0" w:line="240" w:lineRule="exact"/>
        <w:rPr>
          <w:rFonts w:asciiTheme="minorHAnsi" w:hAnsiTheme="minorHAnsi" w:cstheme="minorHAnsi"/>
          <w:sz w:val="20"/>
          <w:szCs w:val="20"/>
        </w:rPr>
      </w:pPr>
      <w:bookmarkStart w:id="12" w:name="_Hlk116228242"/>
      <w:r w:rsidRPr="00E62627">
        <w:rPr>
          <w:rFonts w:asciiTheme="minorHAnsi" w:hAnsiTheme="minorHAnsi" w:cstheme="minorHAnsi"/>
          <w:sz w:val="20"/>
          <w:szCs w:val="20"/>
        </w:rPr>
        <w:t>Zamawiający nie wyznacza warunku w tym zakresie.</w:t>
      </w:r>
    </w:p>
    <w:bookmarkEnd w:id="12"/>
    <w:p w14:paraId="0F3F01C7" w14:textId="77777777" w:rsidR="00814A80" w:rsidRPr="00814A80" w:rsidRDefault="00814A80" w:rsidP="00814A80">
      <w:pPr>
        <w:pStyle w:val="Default"/>
        <w:suppressAutoHyphens/>
        <w:spacing w:line="240" w:lineRule="exact"/>
        <w:ind w:left="357"/>
        <w:rPr>
          <w:rFonts w:asciiTheme="minorHAnsi" w:hAnsiTheme="minorHAnsi" w:cstheme="minorHAnsi"/>
          <w:sz w:val="20"/>
          <w:szCs w:val="20"/>
        </w:rPr>
      </w:pPr>
    </w:p>
    <w:p w14:paraId="57A28DF0" w14:textId="77777777" w:rsidR="00E62627" w:rsidRPr="00E62627" w:rsidRDefault="00E62627" w:rsidP="00E62627">
      <w:pPr>
        <w:pStyle w:val="Default"/>
        <w:numPr>
          <w:ilvl w:val="0"/>
          <w:numId w:val="8"/>
        </w:numPr>
        <w:suppressAutoHyphens/>
        <w:spacing w:line="240" w:lineRule="exact"/>
        <w:ind w:left="357" w:hanging="357"/>
        <w:rPr>
          <w:rFonts w:asciiTheme="minorHAnsi" w:hAnsiTheme="minorHAnsi" w:cstheme="minorHAnsi"/>
          <w:sz w:val="20"/>
          <w:szCs w:val="20"/>
        </w:rPr>
      </w:pPr>
      <w:r w:rsidRPr="00E62627">
        <w:rPr>
          <w:rFonts w:asciiTheme="minorHAnsi" w:eastAsia="Calibri" w:hAnsiTheme="minorHAnsi" w:cstheme="minorHAnsi"/>
          <w:b/>
          <w:sz w:val="20"/>
          <w:szCs w:val="20"/>
        </w:rPr>
        <w:t>Poleganie na zasobach innych podmiotów</w:t>
      </w:r>
      <w:r w:rsidRPr="00E62627">
        <w:rPr>
          <w:rFonts w:asciiTheme="minorHAnsi" w:eastAsia="Calibri" w:hAnsiTheme="minorHAnsi" w:cstheme="minorHAnsi"/>
          <w:bCs/>
          <w:sz w:val="20"/>
          <w:szCs w:val="20"/>
        </w:rPr>
        <w:t>.</w:t>
      </w:r>
      <w:r w:rsidRPr="00E62627">
        <w:rPr>
          <w:rFonts w:asciiTheme="minorHAnsi" w:eastAsia="Times New Roman" w:hAnsiTheme="minorHAnsi" w:cs="Calibri"/>
          <w:b/>
          <w:iCs/>
          <w:sz w:val="20"/>
          <w:szCs w:val="20"/>
        </w:rPr>
        <w:t xml:space="preserve"> </w:t>
      </w:r>
    </w:p>
    <w:p w14:paraId="122C10B3"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3F8954B5"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w odniesieniu do warunków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128367A4" w14:textId="5DAE2F6D"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eastAsia="Calibri" w:hAnsiTheme="minorHAnsi" w:cstheme="minorHAnsi"/>
          <w:bCs/>
        </w:rPr>
        <w:t xml:space="preserve">wykonawca, który powołuje się na zasoby innych podmiotów, </w:t>
      </w:r>
      <w:r w:rsidRPr="00E62627">
        <w:rPr>
          <w:rFonts w:asciiTheme="minorHAnsi" w:eastAsia="Calibri" w:hAnsiTheme="minorHAnsi" w:cstheme="minorHAnsi"/>
          <w:b/>
        </w:rPr>
        <w:t xml:space="preserve">składa wraz z ofertą oświadczenie </w:t>
      </w:r>
      <w:r w:rsidRPr="00E62627">
        <w:rPr>
          <w:rFonts w:asciiTheme="minorHAnsi" w:eastAsia="Calibri" w:hAnsiTheme="minorHAnsi" w:cstheme="minorHAnsi"/>
          <w:bCs/>
        </w:rPr>
        <w:t xml:space="preserve">(odrębnie dla każdego podmiotu, podpisane przez te podmioty), że podmiot ten </w:t>
      </w:r>
      <w:r w:rsidRPr="00E62627">
        <w:rPr>
          <w:rFonts w:asciiTheme="minorHAnsi" w:hAnsiTheme="minorHAnsi" w:cstheme="minorHAnsi"/>
        </w:rPr>
        <w:t>nie jest objęty zakazem,</w:t>
      </w:r>
      <w:r w:rsidRPr="00E62627">
        <w:rPr>
          <w:rFonts w:asciiTheme="minorHAnsi" w:hAnsiTheme="minorHAnsi" w:cs="Calibri"/>
        </w:rPr>
        <w:t xml:space="preserve"> wynikającym z</w:t>
      </w:r>
      <w:r w:rsidRPr="00E62627">
        <w:rPr>
          <w:rFonts w:asciiTheme="minorHAnsi" w:hAnsiTheme="minorHAnsi"/>
        </w:rPr>
        <w:t xml:space="preserve"> </w:t>
      </w:r>
      <w:r w:rsidRPr="00E62627">
        <w:rPr>
          <w:rFonts w:asciiTheme="minorHAnsi" w:hAnsiTheme="minorHAnsi" w:cs="Calibri"/>
        </w:rPr>
        <w:t>art. 7 ust. 1 ustawy z dnia 13 kwietnia 2022 r. o szczególnych rozwiązaniach w zakresie przeciwdziałania wspieraniu agresji na Ukrainę oraz służących ochronie bezpieczeństwa narodowego (Dz.U. 2023 poz. 1497)</w:t>
      </w:r>
      <w:r w:rsidRPr="00E62627">
        <w:rPr>
          <w:rFonts w:asciiTheme="minorHAnsi" w:hAnsiTheme="minorHAnsi" w:cstheme="minorHAnsi"/>
        </w:rPr>
        <w:t xml:space="preserve">. </w:t>
      </w:r>
      <w:r w:rsidRPr="00E62627">
        <w:rPr>
          <w:rFonts w:asciiTheme="minorHAnsi" w:hAnsiTheme="minorHAnsi" w:cstheme="minorHAnsi"/>
          <w:b/>
        </w:rPr>
        <w:t>Zaleca się skorzystanie z Załącznika nr 3 do SWZ.</w:t>
      </w:r>
      <w:r w:rsidRPr="00E62627">
        <w:rPr>
          <w:rFonts w:asciiTheme="minorHAnsi" w:hAnsiTheme="minorHAnsi" w:cstheme="minorHAnsi"/>
        </w:rPr>
        <w:t>;</w:t>
      </w:r>
    </w:p>
    <w:p w14:paraId="562BC7C8" w14:textId="77777777" w:rsidR="00E62627" w:rsidRPr="00E62627" w:rsidRDefault="00E62627" w:rsidP="00E62627">
      <w:pPr>
        <w:numPr>
          <w:ilvl w:val="1"/>
          <w:numId w:val="24"/>
        </w:numPr>
        <w:spacing w:line="240" w:lineRule="exact"/>
        <w:ind w:hanging="360"/>
        <w:rPr>
          <w:rFonts w:asciiTheme="minorHAnsi" w:hAnsiTheme="minorHAnsi" w:cstheme="minorHAnsi"/>
          <w:bCs/>
        </w:rPr>
      </w:pPr>
      <w:r w:rsidRPr="00E62627">
        <w:rPr>
          <w:rFonts w:asciiTheme="minorHAnsi" w:eastAsia="Calibri" w:hAnsiTheme="minorHAnsi" w:cstheme="minorHAnsi"/>
          <w:bCs/>
        </w:rPr>
        <w:t xml:space="preserve">wykonawca, który powołuje się na zasoby innych podmiotów w celu wykazania spełniania w zakresie, w jakim powołuje się na ich zasoby - warunków udziału w postępowaniu, </w:t>
      </w:r>
      <w:r w:rsidRPr="00E62627">
        <w:rPr>
          <w:rFonts w:asciiTheme="minorHAnsi" w:eastAsia="Calibri" w:hAnsiTheme="minorHAnsi" w:cstheme="minorHAnsi"/>
          <w:b/>
        </w:rPr>
        <w:t>składa wraz z ofertą zobowiązanie tych podmiotów</w:t>
      </w:r>
      <w:r w:rsidRPr="00E62627">
        <w:rPr>
          <w:rFonts w:asciiTheme="minorHAnsi" w:eastAsia="Calibri" w:hAnsiTheme="minorHAnsi" w:cstheme="minorHAnsi"/>
          <w:bCs/>
        </w:rPr>
        <w:t xml:space="preserve"> (odrębnie dla każdego podmiotu, podpisane przez te podmioty) do oddania wykonawcy do dyspozycji 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689C2F40"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zakresu dostępnych wykonawcy zasobów innego podmiotu,</w:t>
      </w:r>
    </w:p>
    <w:p w14:paraId="4ACDA428"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sposobu wykorzystania zasobów innego podmiotu, przez wykonawcę, przy wykonywaniu zamówienia,</w:t>
      </w:r>
    </w:p>
    <w:p w14:paraId="4E1F80AD"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charakteru stosunku, jaki będzie łączył wykonawcę z innym podmiotem,</w:t>
      </w:r>
    </w:p>
    <w:p w14:paraId="29984723"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zakresu i okresu udziału innego podmiotu przy wykonywaniu zamówienia</w:t>
      </w:r>
      <w:r w:rsidRPr="00E62627">
        <w:rPr>
          <w:rFonts w:asciiTheme="minorHAnsi" w:hAnsiTheme="minorHAnsi" w:cstheme="minorHAnsi"/>
          <w:bCs/>
        </w:rPr>
        <w:t>;</w:t>
      </w:r>
    </w:p>
    <w:p w14:paraId="51EDDED5" w14:textId="77777777" w:rsidR="00E62627" w:rsidRPr="00E62627" w:rsidRDefault="00E62627" w:rsidP="00E62627">
      <w:pPr>
        <w:spacing w:line="240" w:lineRule="exact"/>
        <w:ind w:left="714"/>
        <w:rPr>
          <w:rFonts w:asciiTheme="minorHAnsi" w:hAnsiTheme="minorHAnsi" w:cstheme="minorHAnsi"/>
          <w:b/>
          <w:bCs/>
        </w:rPr>
      </w:pPr>
      <w:r w:rsidRPr="00E62627">
        <w:rPr>
          <w:rFonts w:asciiTheme="minorHAnsi" w:hAnsiTheme="minorHAnsi" w:cstheme="minorHAnsi"/>
          <w:b/>
          <w:bCs/>
        </w:rPr>
        <w:t>Zaleca się skorzystanie z Załącznika nr 5 do SWZ.</w:t>
      </w:r>
    </w:p>
    <w:p w14:paraId="2D8A7868"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jeżeli zdolności techniczne lub zawodowe nie potwierdzają spełniania przez wykonawcę udostępniającego zasoby warunków udziału w postępowaniu, zamawiający żąda, aby wykonawca w terminie określonym przez zamawiającego zastąpił ten podmiot innym podmiotem lub podmiotami albo wykazał, że samodzielnie spełnia warunki udziału w postępowaniu;</w:t>
      </w:r>
    </w:p>
    <w:p w14:paraId="3439FE41"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gdy w momencie składania oferty wykonawca opierał się jedynie na własnych zdolnościach, to nie jest on uprawniony do powoływania się w późniejszym terminie na zdolności podmiotów trzecich;</w:t>
      </w:r>
    </w:p>
    <w:p w14:paraId="2FDBE09A"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0543A5DF" w14:textId="77777777" w:rsidR="00814A80" w:rsidRPr="00814A80" w:rsidRDefault="00814A80" w:rsidP="00814A80">
      <w:pPr>
        <w:spacing w:line="240" w:lineRule="exact"/>
        <w:ind w:left="357"/>
        <w:rPr>
          <w:rFonts w:ascii="Calibri" w:hAnsi="Calibri" w:cs="Calibri"/>
        </w:rPr>
      </w:pPr>
    </w:p>
    <w:p w14:paraId="53989F8E"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Informacja dla wykonawców wspólnie ubiegających się o udzielenie zamówienia (art. 58 Ustawy)</w:t>
      </w:r>
      <w:r w:rsidRPr="00E62627">
        <w:rPr>
          <w:rFonts w:ascii="Calibri" w:eastAsia="Calibri" w:hAnsi="Calibri" w:cs="Calibri"/>
          <w:bCs/>
        </w:rPr>
        <w:t>.</w:t>
      </w:r>
    </w:p>
    <w:p w14:paraId="212DF80F" w14:textId="77777777"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7B921962" w14:textId="77777777"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lastRenderedPageBreak/>
        <w:t>niedopuszczalna jest sytuacja, kiedy wykonawca składa jedną ofertę samodzielnie, drugą zaś wspólnie z innymi wykonawcami. Dotyczy to również sytuacji, kiedy wykonawca ubiega się o zamówienie jako uczestnik dwóch konsorcjów.;</w:t>
      </w:r>
    </w:p>
    <w:p w14:paraId="2EE4BED0" w14:textId="77777777"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realizuje dostawy, do których realizacji te uprawnienia są wymagane;</w:t>
      </w:r>
    </w:p>
    <w:p w14:paraId="1878EEEE" w14:textId="0155924B" w:rsidR="004338E1" w:rsidRPr="00E62627" w:rsidRDefault="004338E1" w:rsidP="00E62627">
      <w:pPr>
        <w:numPr>
          <w:ilvl w:val="0"/>
          <w:numId w:val="25"/>
        </w:numPr>
        <w:spacing w:line="240" w:lineRule="exact"/>
        <w:ind w:hanging="360"/>
        <w:rPr>
          <w:rFonts w:ascii="Calibri" w:hAnsi="Calibri" w:cs="Calibri"/>
        </w:rPr>
      </w:pPr>
      <w:r w:rsidRPr="00E62627">
        <w:rPr>
          <w:rFonts w:ascii="Calibri" w:eastAsia="Calibri" w:hAnsi="Calibri" w:cs="Calibri"/>
          <w:b/>
        </w:rPr>
        <w:t xml:space="preserve">wykonawcy wspólnie ubiegający się o udzielenie zamówienia przekazują informację, z której wynika, jaki zakres zamówienia wykonają poszczególni wykonawcy. Zaleca się skorzystanie z Załącznika nr </w:t>
      </w:r>
      <w:r w:rsidR="009C6D62">
        <w:rPr>
          <w:rFonts w:ascii="Calibri" w:eastAsia="Calibri" w:hAnsi="Calibri" w:cs="Calibri"/>
          <w:b/>
        </w:rPr>
        <w:t xml:space="preserve">4 </w:t>
      </w:r>
      <w:r w:rsidRPr="00E62627">
        <w:rPr>
          <w:rFonts w:ascii="Calibri" w:eastAsia="Calibri" w:hAnsi="Calibri" w:cs="Calibri"/>
          <w:b/>
        </w:rPr>
        <w:t xml:space="preserve">do SWZ; </w:t>
      </w:r>
    </w:p>
    <w:p w14:paraId="7272F13B" w14:textId="77777777"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 przypadku wspólnego ubiegania się wykonawców o udzielenie zamówienia zamawiający bada, czy nie zachodzą podstawy wykluczenia wobec każdego z tych wykonawców.</w:t>
      </w:r>
    </w:p>
    <w:p w14:paraId="3E9D5D4B" w14:textId="77777777" w:rsidR="004338E1" w:rsidRPr="00E62627" w:rsidRDefault="004338E1" w:rsidP="00E62627">
      <w:pPr>
        <w:spacing w:line="240" w:lineRule="exact"/>
        <w:ind w:left="720"/>
        <w:rPr>
          <w:rFonts w:ascii="Calibri" w:hAnsi="Calibri" w:cs="Calibri"/>
        </w:rPr>
      </w:pPr>
    </w:p>
    <w:p w14:paraId="3610DFA3"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Podwykonawstwo.</w:t>
      </w:r>
    </w:p>
    <w:p w14:paraId="40603E71" w14:textId="77777777" w:rsidR="004338E1" w:rsidRPr="00E62627" w:rsidRDefault="004338E1" w:rsidP="00E62627">
      <w:pPr>
        <w:numPr>
          <w:ilvl w:val="0"/>
          <w:numId w:val="67"/>
        </w:numPr>
        <w:spacing w:line="240" w:lineRule="exact"/>
        <w:ind w:hanging="360"/>
        <w:rPr>
          <w:rFonts w:ascii="Calibri" w:hAnsi="Calibri" w:cs="Calibri"/>
        </w:rPr>
      </w:pPr>
      <w:r w:rsidRPr="00E62627">
        <w:rPr>
          <w:rFonts w:ascii="Calibri" w:hAnsi="Calibri" w:cs="Calibri"/>
        </w:rPr>
        <w:t>wykonawca może powierzyć wykonanie części zamówienia podwykonawcy (podwykonawcom);</w:t>
      </w:r>
    </w:p>
    <w:p w14:paraId="474840CE" w14:textId="77777777" w:rsidR="004338E1" w:rsidRPr="00E62627" w:rsidRDefault="004338E1" w:rsidP="00E62627">
      <w:pPr>
        <w:numPr>
          <w:ilvl w:val="0"/>
          <w:numId w:val="67"/>
        </w:numPr>
        <w:spacing w:line="240" w:lineRule="exact"/>
        <w:ind w:hanging="360"/>
        <w:rPr>
          <w:rFonts w:ascii="Calibri" w:hAnsi="Calibri" w:cs="Calibri"/>
        </w:rPr>
      </w:pPr>
      <w:r w:rsidRPr="00E62627">
        <w:rPr>
          <w:rFonts w:ascii="Calibri" w:hAnsi="Calibri" w:cs="Calibri"/>
        </w:rPr>
        <w:t>powierzenie wykonania części zamówienia podwykonawcy nie zwalnia wykonawcy z odpowiedzialności za należyte wykonanie tej części zamówienia. Wykonawca ponosi pełną odpowiedzialność za działania i zaniechania podwykonawców jak za własne. Wykonawca nie może zwolnić się z odpowiedzialności względem zamawiającego z tego powodu, że niewykonanie lub nienależyte umowy przez wykonawcę było następstwem niewykonania lub nienależytego wykonania zobowiązań wykonawcy przez jego podwykonawców;</w:t>
      </w:r>
    </w:p>
    <w:p w14:paraId="39EAEAD0" w14:textId="77777777" w:rsidR="004338E1" w:rsidRPr="00E62627" w:rsidRDefault="004338E1" w:rsidP="00E62627">
      <w:pPr>
        <w:numPr>
          <w:ilvl w:val="0"/>
          <w:numId w:val="67"/>
        </w:numPr>
        <w:spacing w:line="240" w:lineRule="exact"/>
        <w:ind w:hanging="360"/>
        <w:rPr>
          <w:rFonts w:ascii="Calibri" w:hAnsi="Calibri" w:cs="Calibri"/>
        </w:rPr>
      </w:pPr>
      <w:r w:rsidRPr="00E62627">
        <w:rPr>
          <w:rFonts w:ascii="Calibri" w:hAnsi="Calibri" w:cs="Calibri"/>
        </w:rPr>
        <w:t>wykonawca zobowiązany jest wskazać część zamówienia, której wykonanie zamierza powierzyć podwykonawcy i podania przez wykonawcę nazwy firm podwykonawców;</w:t>
      </w:r>
    </w:p>
    <w:p w14:paraId="58125D78" w14:textId="308F7433" w:rsidR="004338E1" w:rsidRPr="009C6D62" w:rsidRDefault="004338E1" w:rsidP="009C6D62">
      <w:pPr>
        <w:numPr>
          <w:ilvl w:val="0"/>
          <w:numId w:val="67"/>
        </w:numPr>
        <w:spacing w:line="240" w:lineRule="exact"/>
        <w:ind w:hanging="360"/>
        <w:rPr>
          <w:rFonts w:ascii="Calibri" w:hAnsi="Calibri" w:cs="Calibri"/>
        </w:rPr>
      </w:pPr>
      <w:bookmarkStart w:id="13" w:name="_Hlk132531711"/>
      <w:r w:rsidRPr="00E62627">
        <w:rPr>
          <w:rFonts w:ascii="Calibri" w:hAnsi="Calibri" w:cs="Calibri"/>
        </w:rPr>
        <w:t>jeżeli wobec podwykonawcy zachodzą podstawy wykluczenia, zamawiający żąda, aby wykonawca w terminie określonym przez zamawiającego zastąpił tego podwykonawcę pod rygorem niedopuszczenia podwykonawcy do realizacji części zamówienia.</w:t>
      </w:r>
      <w:bookmarkEnd w:id="13"/>
    </w:p>
    <w:p w14:paraId="5181C4E0" w14:textId="77777777" w:rsidR="001E7EEC" w:rsidRPr="00E62627" w:rsidRDefault="001E7EE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5991CBD7" w14:textId="77777777" w:rsidTr="00636B3B">
        <w:tc>
          <w:tcPr>
            <w:tcW w:w="9062" w:type="dxa"/>
          </w:tcPr>
          <w:p w14:paraId="5F7D00BA" w14:textId="06CD698E" w:rsidR="006D153B" w:rsidRPr="00E62627" w:rsidRDefault="006D153B" w:rsidP="00E62627">
            <w:pPr>
              <w:pStyle w:val="Nagwek2"/>
              <w:spacing w:line="240" w:lineRule="exact"/>
              <w:ind w:left="1134" w:hanging="1134"/>
              <w:rPr>
                <w:rFonts w:asciiTheme="minorHAnsi" w:hAnsiTheme="minorHAnsi"/>
                <w:b/>
                <w:sz w:val="20"/>
              </w:rPr>
            </w:pPr>
            <w:bookmarkStart w:id="14" w:name="_Toc166147212"/>
            <w:r w:rsidRPr="00E62627">
              <w:rPr>
                <w:rFonts w:asciiTheme="minorHAnsi" w:hAnsiTheme="minorHAnsi"/>
                <w:b/>
                <w:sz w:val="20"/>
              </w:rPr>
              <w:t>Rozdział 9.</w:t>
            </w:r>
            <w:r w:rsidRPr="00E62627">
              <w:rPr>
                <w:rFonts w:asciiTheme="minorHAnsi" w:hAnsiTheme="minorHAnsi"/>
                <w:b/>
                <w:sz w:val="20"/>
              </w:rPr>
              <w:tab/>
              <w:t>Informacje o podstawach wykluczenia.</w:t>
            </w:r>
            <w:bookmarkEnd w:id="14"/>
          </w:p>
        </w:tc>
      </w:tr>
    </w:tbl>
    <w:p w14:paraId="411C7E38" w14:textId="77777777" w:rsidR="006D153B" w:rsidRPr="00E62627" w:rsidRDefault="006D153B" w:rsidP="00E62627">
      <w:pPr>
        <w:pStyle w:val="Default"/>
        <w:suppressAutoHyphens/>
        <w:spacing w:line="240" w:lineRule="exact"/>
        <w:jc w:val="both"/>
        <w:rPr>
          <w:rFonts w:asciiTheme="minorHAnsi" w:hAnsiTheme="minorHAnsi" w:cstheme="minorHAnsi"/>
          <w:sz w:val="20"/>
          <w:szCs w:val="20"/>
        </w:rPr>
      </w:pPr>
    </w:p>
    <w:p w14:paraId="5512CA19" w14:textId="25CFB4B3" w:rsidR="00F35013" w:rsidRPr="00E62627" w:rsidRDefault="00F35013"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wyklucza się Wykonawcę</w:t>
      </w:r>
      <w:r w:rsidR="00796100" w:rsidRPr="00E62627">
        <w:rPr>
          <w:rFonts w:asciiTheme="minorHAnsi" w:hAnsiTheme="minorHAnsi" w:cstheme="minorHAnsi"/>
        </w:rPr>
        <w:t xml:space="preserve"> na podstawie art. 108 ust. 1 Ustawy</w:t>
      </w:r>
      <w:r w:rsidRPr="00E62627">
        <w:rPr>
          <w:rFonts w:asciiTheme="minorHAnsi" w:hAnsiTheme="minorHAnsi" w:cstheme="minorHAnsi"/>
        </w:rPr>
        <w:t>:</w:t>
      </w:r>
    </w:p>
    <w:p w14:paraId="4CDFFDEB" w14:textId="419EFDC3" w:rsidR="00F35013" w:rsidRPr="00E62627" w:rsidRDefault="00F35013" w:rsidP="00E62627">
      <w:pPr>
        <w:pStyle w:val="Akapitzlist"/>
        <w:numPr>
          <w:ilvl w:val="0"/>
          <w:numId w:val="35"/>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będącego osobą fizyczną, którego prawomocnie skazano za przestępstwo:</w:t>
      </w:r>
    </w:p>
    <w:p w14:paraId="50318C70" w14:textId="77777777" w:rsidR="00F35013" w:rsidRPr="00E62627" w:rsidRDefault="00F35013" w:rsidP="00E62627">
      <w:pPr>
        <w:pStyle w:val="Akapitzlist"/>
        <w:numPr>
          <w:ilvl w:val="0"/>
          <w:numId w:val="36"/>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128388CA" w14:textId="77777777" w:rsidR="00F35013" w:rsidRPr="00E62627" w:rsidRDefault="00F35013" w:rsidP="00E62627">
      <w:pPr>
        <w:pStyle w:val="Akapitzlist"/>
        <w:numPr>
          <w:ilvl w:val="0"/>
          <w:numId w:val="36"/>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handlu ludźmi, o którym mowa w art. 189a Kodeksu karnego,</w:t>
      </w:r>
    </w:p>
    <w:p w14:paraId="41D84B84" w14:textId="77777777" w:rsidR="00F35013" w:rsidRPr="00E62627" w:rsidRDefault="00F35013" w:rsidP="00E62627">
      <w:pPr>
        <w:pStyle w:val="Akapitzlist"/>
        <w:numPr>
          <w:ilvl w:val="0"/>
          <w:numId w:val="36"/>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E62627" w:rsidRDefault="00F35013" w:rsidP="00E62627">
      <w:pPr>
        <w:pStyle w:val="Akapitzlist"/>
        <w:numPr>
          <w:ilvl w:val="0"/>
          <w:numId w:val="36"/>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E62627" w:rsidRDefault="00F35013" w:rsidP="00E62627">
      <w:pPr>
        <w:pStyle w:val="Akapitzlist"/>
        <w:numPr>
          <w:ilvl w:val="0"/>
          <w:numId w:val="36"/>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charakterze terrorystycznym, o którym mowa w art. 115 § 20 Kodeksu karnego, lub mające na celu popełnienie tego przestępstwa,</w:t>
      </w:r>
    </w:p>
    <w:p w14:paraId="145AE077" w14:textId="77777777" w:rsidR="00F35013" w:rsidRPr="00E62627" w:rsidRDefault="00F35013" w:rsidP="00E62627">
      <w:pPr>
        <w:pStyle w:val="Akapitzlist"/>
        <w:numPr>
          <w:ilvl w:val="0"/>
          <w:numId w:val="36"/>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E62627" w:rsidRDefault="00F35013" w:rsidP="00E62627">
      <w:pPr>
        <w:pStyle w:val="Akapitzlist"/>
        <w:numPr>
          <w:ilvl w:val="0"/>
          <w:numId w:val="36"/>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E62627" w:rsidRDefault="00F35013" w:rsidP="00E62627">
      <w:pPr>
        <w:pStyle w:val="Akapitzlist"/>
        <w:numPr>
          <w:ilvl w:val="0"/>
          <w:numId w:val="36"/>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E62627" w:rsidRDefault="00F35013" w:rsidP="00E62627">
      <w:pPr>
        <w:pStyle w:val="Akapitzlist"/>
        <w:spacing w:after="0" w:line="240" w:lineRule="exact"/>
        <w:ind w:left="714"/>
        <w:rPr>
          <w:rFonts w:asciiTheme="minorHAnsi" w:hAnsiTheme="minorHAnsi" w:cstheme="minorHAnsi"/>
          <w:sz w:val="20"/>
          <w:szCs w:val="20"/>
        </w:rPr>
      </w:pPr>
      <w:r w:rsidRPr="00E62627">
        <w:rPr>
          <w:rFonts w:asciiTheme="minorHAnsi" w:hAnsiTheme="minorHAnsi" w:cstheme="minorHAnsi"/>
          <w:sz w:val="20"/>
          <w:szCs w:val="20"/>
        </w:rPr>
        <w:t>- lub za odpowiedni czyn zabroniony określony w przepisach prawa obcego;</w:t>
      </w:r>
    </w:p>
    <w:p w14:paraId="32406430" w14:textId="4063BFD5" w:rsidR="00F35013" w:rsidRPr="00E62627" w:rsidRDefault="00F35013" w:rsidP="00E62627">
      <w:pPr>
        <w:pStyle w:val="Akapitzlist"/>
        <w:numPr>
          <w:ilvl w:val="0"/>
          <w:numId w:val="35"/>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E62627">
        <w:rPr>
          <w:rFonts w:asciiTheme="minorHAnsi" w:hAnsiTheme="minorHAnsi" w:cstheme="minorHAnsi"/>
          <w:sz w:val="20"/>
          <w:szCs w:val="20"/>
        </w:rPr>
        <w:t>stępstwo, o którym mowa w pkt 1;</w:t>
      </w:r>
    </w:p>
    <w:p w14:paraId="7DF02F40" w14:textId="512A5231" w:rsidR="00F35013" w:rsidRPr="00E62627" w:rsidRDefault="00F35013" w:rsidP="00E62627">
      <w:pPr>
        <w:pStyle w:val="Akapitzlist"/>
        <w:numPr>
          <w:ilvl w:val="0"/>
          <w:numId w:val="35"/>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E62627">
        <w:rPr>
          <w:rFonts w:asciiTheme="minorHAnsi" w:hAnsiTheme="minorHAnsi" w:cstheme="minorHAnsi"/>
          <w:sz w:val="20"/>
          <w:szCs w:val="20"/>
        </w:rPr>
        <w:t xml:space="preserve"> sprawie spłaty tych należności;</w:t>
      </w:r>
    </w:p>
    <w:p w14:paraId="770F62D6" w14:textId="77777777" w:rsidR="00F35013" w:rsidRPr="00E62627" w:rsidRDefault="00F35013" w:rsidP="00E62627">
      <w:pPr>
        <w:pStyle w:val="Akapitzlist"/>
        <w:numPr>
          <w:ilvl w:val="0"/>
          <w:numId w:val="35"/>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prawomocnie orzeczono zakaz ubiegania się o zamówienia publiczne;</w:t>
      </w:r>
    </w:p>
    <w:p w14:paraId="713C4957" w14:textId="77777777" w:rsidR="00F35013" w:rsidRPr="00E62627" w:rsidRDefault="00F35013" w:rsidP="00E62627">
      <w:pPr>
        <w:pStyle w:val="Akapitzlist"/>
        <w:numPr>
          <w:ilvl w:val="0"/>
          <w:numId w:val="35"/>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E62627" w:rsidRDefault="00F35013" w:rsidP="00E62627">
      <w:pPr>
        <w:pStyle w:val="Akapitzlist"/>
        <w:numPr>
          <w:ilvl w:val="0"/>
          <w:numId w:val="35"/>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E62627" w:rsidRDefault="00796100" w:rsidP="00E62627">
      <w:pPr>
        <w:pStyle w:val="Akapitzlist"/>
        <w:numPr>
          <w:ilvl w:val="0"/>
          <w:numId w:val="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Zgodnie z art. 7 ust. 1 Ustawy </w:t>
      </w:r>
      <w:r w:rsidR="002D61B0" w:rsidRPr="00E62627">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r w:rsidR="002A242C" w:rsidRPr="00E62627">
        <w:rPr>
          <w:rFonts w:asciiTheme="minorHAnsi" w:hAnsiTheme="minorHAnsi" w:cstheme="minorHAnsi"/>
          <w:sz w:val="20"/>
          <w:szCs w:val="20"/>
        </w:rPr>
        <w:t xml:space="preserve"> (Dz. U. z 2023 r. poz. 1497, z późn. zm.)</w:t>
      </w:r>
      <w:r w:rsidRPr="00E62627">
        <w:rPr>
          <w:rFonts w:asciiTheme="minorHAnsi" w:hAnsiTheme="minorHAnsi" w:cstheme="minorHAnsi"/>
          <w:sz w:val="20"/>
          <w:szCs w:val="20"/>
        </w:rPr>
        <w:t>, zamawiający wykluczy wykonawcę:</w:t>
      </w:r>
    </w:p>
    <w:p w14:paraId="3CA40A56" w14:textId="7AD36EDA" w:rsidR="00796100" w:rsidRPr="00E62627" w:rsidRDefault="00796100" w:rsidP="00E62627">
      <w:pPr>
        <w:numPr>
          <w:ilvl w:val="1"/>
          <w:numId w:val="35"/>
        </w:numPr>
        <w:spacing w:line="240" w:lineRule="exact"/>
        <w:ind w:left="714" w:hanging="357"/>
        <w:rPr>
          <w:rFonts w:asciiTheme="minorHAnsi" w:hAnsiTheme="minorHAnsi" w:cstheme="minorHAnsi"/>
        </w:rPr>
      </w:pPr>
      <w:r w:rsidRPr="00E62627">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E62627" w:rsidRDefault="00796100" w:rsidP="00E62627">
      <w:pPr>
        <w:numPr>
          <w:ilvl w:val="1"/>
          <w:numId w:val="35"/>
        </w:numPr>
        <w:spacing w:line="240" w:lineRule="exact"/>
        <w:ind w:left="714" w:hanging="357"/>
        <w:rPr>
          <w:rFonts w:asciiTheme="minorHAnsi" w:hAnsiTheme="minorHAnsi" w:cstheme="minorHAnsi"/>
        </w:rPr>
      </w:pPr>
      <w:r w:rsidRPr="00E62627">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E62627" w:rsidRDefault="00796100" w:rsidP="00E62627">
      <w:pPr>
        <w:numPr>
          <w:ilvl w:val="1"/>
          <w:numId w:val="35"/>
        </w:numPr>
        <w:spacing w:line="240" w:lineRule="exact"/>
        <w:ind w:left="714" w:hanging="357"/>
        <w:rPr>
          <w:rFonts w:asciiTheme="minorHAnsi" w:hAnsiTheme="minorHAnsi" w:cstheme="minorHAnsi"/>
        </w:rPr>
      </w:pPr>
      <w:r w:rsidRPr="00E62627">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E62627" w:rsidRDefault="00796100" w:rsidP="00E62627">
      <w:pPr>
        <w:spacing w:line="240" w:lineRule="exact"/>
        <w:ind w:left="714"/>
        <w:rPr>
          <w:rFonts w:asciiTheme="minorHAnsi" w:hAnsiTheme="minorHAnsi" w:cstheme="minorHAnsi"/>
        </w:rPr>
      </w:pPr>
      <w:r w:rsidRPr="00E62627">
        <w:rPr>
          <w:rFonts w:asciiTheme="minorHAnsi" w:hAnsiTheme="minorHAnsi" w:cstheme="minorHAnsi"/>
        </w:rPr>
        <w:t>- Wykluczenie następuje na okres trwania okoliczności określonych w pkt 1)-3).</w:t>
      </w:r>
    </w:p>
    <w:p w14:paraId="1B46C803" w14:textId="0573D8FC" w:rsidR="00AC4E5B" w:rsidRPr="00E62627" w:rsidRDefault="00AC4E5B"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E62627" w:rsidRDefault="008D28D9"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zamawiający może wykluczyć wykonawcę na podstawie art. 109 ust. 1:</w:t>
      </w:r>
    </w:p>
    <w:p w14:paraId="3D23C6AE" w14:textId="72A276ED" w:rsidR="007723CD" w:rsidRPr="00E62627" w:rsidRDefault="007723CD" w:rsidP="00E62627">
      <w:pPr>
        <w:spacing w:line="240" w:lineRule="exact"/>
        <w:ind w:left="1037" w:hanging="680"/>
        <w:rPr>
          <w:rFonts w:asciiTheme="minorHAnsi" w:hAnsiTheme="minorHAnsi" w:cstheme="minorHAnsi"/>
        </w:rPr>
      </w:pPr>
      <w:r w:rsidRPr="00E62627">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E62627" w:rsidRDefault="0010236E" w:rsidP="00E62627">
      <w:pPr>
        <w:pStyle w:val="Akapitzlist"/>
        <w:numPr>
          <w:ilvl w:val="0"/>
          <w:numId w:val="27"/>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E62627" w:rsidRDefault="0010236E" w:rsidP="00E62627">
      <w:pPr>
        <w:pStyle w:val="Akapitzlist"/>
        <w:numPr>
          <w:ilvl w:val="0"/>
          <w:numId w:val="27"/>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E62627" w:rsidRDefault="0010236E" w:rsidP="00E62627">
      <w:pPr>
        <w:pStyle w:val="Akapitzlist"/>
        <w:numPr>
          <w:ilvl w:val="0"/>
          <w:numId w:val="34"/>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E62627" w:rsidRDefault="0010236E" w:rsidP="00E62627">
      <w:pPr>
        <w:pStyle w:val="Akapitzlist"/>
        <w:numPr>
          <w:ilvl w:val="0"/>
          <w:numId w:val="34"/>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E62627" w:rsidRDefault="000C569E" w:rsidP="00E62627">
      <w:pPr>
        <w:pStyle w:val="Akapitzlist"/>
        <w:numPr>
          <w:ilvl w:val="0"/>
          <w:numId w:val="50"/>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E62627" w:rsidRDefault="0010236E" w:rsidP="00E62627">
      <w:pPr>
        <w:spacing w:line="240" w:lineRule="exact"/>
        <w:ind w:left="357"/>
        <w:rPr>
          <w:rFonts w:asciiTheme="minorHAnsi" w:hAnsiTheme="minorHAnsi" w:cstheme="minorHAnsi"/>
        </w:rPr>
      </w:pPr>
      <w:r w:rsidRPr="00E62627">
        <w:rPr>
          <w:rFonts w:asciiTheme="minorHAnsi" w:hAnsiTheme="minorHAnsi" w:cstheme="minorHAnsi"/>
        </w:rPr>
        <w:t>- Ustawy.</w:t>
      </w:r>
    </w:p>
    <w:p w14:paraId="18A3CA75"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p w14:paraId="7C5BE11B" w14:textId="03F80A90" w:rsidR="00AC4E5B" w:rsidRPr="00E62627" w:rsidRDefault="00B21438" w:rsidP="00E62627">
      <w:pPr>
        <w:pStyle w:val="Akapitzlist"/>
        <w:numPr>
          <w:ilvl w:val="0"/>
          <w:numId w:val="9"/>
        </w:numPr>
        <w:spacing w:after="0" w:line="240" w:lineRule="exact"/>
        <w:ind w:left="357" w:hanging="357"/>
        <w:jc w:val="both"/>
        <w:rPr>
          <w:rFonts w:asciiTheme="minorHAnsi" w:hAnsiTheme="minorHAnsi" w:cstheme="minorHAnsi"/>
          <w:sz w:val="20"/>
          <w:szCs w:val="20"/>
        </w:rPr>
      </w:pPr>
      <w:r w:rsidRPr="00E62627">
        <w:rPr>
          <w:rFonts w:asciiTheme="minorHAnsi" w:hAnsiTheme="minorHAnsi" w:cstheme="minorHAnsi"/>
          <w:sz w:val="20"/>
          <w:szCs w:val="20"/>
        </w:rPr>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4212C78B" w14:textId="77777777" w:rsidTr="00636B3B">
        <w:tc>
          <w:tcPr>
            <w:tcW w:w="9062" w:type="dxa"/>
          </w:tcPr>
          <w:p w14:paraId="4EE4FEE0" w14:textId="188AE92B" w:rsidR="006D153B" w:rsidRPr="00E62627" w:rsidRDefault="006D153B" w:rsidP="00E62627">
            <w:pPr>
              <w:pStyle w:val="Nagwek2"/>
              <w:spacing w:line="240" w:lineRule="exact"/>
              <w:ind w:left="1134" w:hanging="1134"/>
              <w:rPr>
                <w:rFonts w:asciiTheme="minorHAnsi" w:hAnsiTheme="minorHAnsi"/>
                <w:b/>
                <w:sz w:val="20"/>
              </w:rPr>
            </w:pPr>
            <w:bookmarkStart w:id="15" w:name="_Toc166147213"/>
            <w:r w:rsidRPr="00E62627">
              <w:rPr>
                <w:rFonts w:asciiTheme="minorHAnsi" w:hAnsiTheme="minorHAnsi"/>
                <w:b/>
                <w:sz w:val="20"/>
              </w:rPr>
              <w:t>Rozdział 10.</w:t>
            </w:r>
            <w:r w:rsidRPr="00E62627">
              <w:rPr>
                <w:rFonts w:asciiTheme="minorHAnsi" w:hAnsiTheme="minorHAnsi"/>
                <w:b/>
                <w:sz w:val="20"/>
              </w:rPr>
              <w:tab/>
              <w:t>Wykaz podmiotowych środków dowodowych.</w:t>
            </w:r>
            <w:bookmarkEnd w:id="15"/>
          </w:p>
        </w:tc>
      </w:tr>
    </w:tbl>
    <w:p w14:paraId="4945E301" w14:textId="77777777" w:rsidR="006D153B" w:rsidRPr="00E62627" w:rsidRDefault="006D153B" w:rsidP="00E62627">
      <w:pPr>
        <w:tabs>
          <w:tab w:val="left" w:pos="284"/>
        </w:tabs>
        <w:spacing w:line="240" w:lineRule="exact"/>
        <w:ind w:left="1418" w:hanging="1418"/>
        <w:rPr>
          <w:rFonts w:asciiTheme="minorHAnsi" w:hAnsiTheme="minorHAnsi" w:cstheme="minorHAnsi"/>
          <w:b/>
        </w:rPr>
      </w:pPr>
    </w:p>
    <w:p w14:paraId="37A53E99" w14:textId="660C50E8" w:rsidR="00F10960" w:rsidRPr="00E62627" w:rsidRDefault="006C2B81" w:rsidP="00E62627">
      <w:pPr>
        <w:numPr>
          <w:ilvl w:val="0"/>
          <w:numId w:val="32"/>
        </w:numPr>
        <w:spacing w:line="240" w:lineRule="exact"/>
        <w:ind w:left="357" w:hanging="357"/>
        <w:rPr>
          <w:rFonts w:asciiTheme="minorHAnsi" w:hAnsiTheme="minorHAnsi" w:cstheme="minorHAnsi"/>
        </w:rPr>
      </w:pPr>
      <w:r w:rsidRPr="00E62627">
        <w:rPr>
          <w:rFonts w:asciiTheme="minorHAnsi" w:hAnsiTheme="minorHAnsi" w:cstheme="minorHAnsi"/>
        </w:rPr>
        <w:t xml:space="preserve">Zamawiający </w:t>
      </w:r>
      <w:r w:rsidR="003D4195" w:rsidRPr="00E62627">
        <w:rPr>
          <w:rFonts w:asciiTheme="minorHAnsi" w:hAnsiTheme="minorHAnsi" w:cstheme="minorHAnsi"/>
          <w:b/>
        </w:rPr>
        <w:t xml:space="preserve">nie </w:t>
      </w:r>
      <w:r w:rsidRPr="00E62627">
        <w:rPr>
          <w:rFonts w:asciiTheme="minorHAnsi" w:hAnsiTheme="minorHAnsi" w:cstheme="minorHAnsi"/>
          <w:b/>
          <w:bCs/>
        </w:rPr>
        <w:t>wezwie</w:t>
      </w:r>
      <w:r w:rsidRPr="00E62627">
        <w:rPr>
          <w:rFonts w:asciiTheme="minorHAnsi" w:hAnsiTheme="minorHAnsi" w:cstheme="minorHAnsi"/>
        </w:rPr>
        <w:t xml:space="preserve"> wykonawc</w:t>
      </w:r>
      <w:r w:rsidR="003D4195" w:rsidRPr="00E62627">
        <w:rPr>
          <w:rFonts w:asciiTheme="minorHAnsi" w:hAnsiTheme="minorHAnsi" w:cstheme="minorHAnsi"/>
        </w:rPr>
        <w:t>y</w:t>
      </w:r>
      <w:r w:rsidRPr="00E62627">
        <w:rPr>
          <w:rFonts w:asciiTheme="minorHAnsi" w:hAnsiTheme="minorHAnsi" w:cstheme="minorHAnsi"/>
        </w:rPr>
        <w:t xml:space="preserve">, którego oferta została najwyżej oceniona, do złożenia </w:t>
      </w:r>
      <w:r w:rsidRPr="00E62627">
        <w:rPr>
          <w:rFonts w:asciiTheme="minorHAnsi" w:hAnsiTheme="minorHAnsi" w:cstheme="minorHAnsi"/>
          <w:bCs/>
        </w:rPr>
        <w:t>w</w:t>
      </w:r>
      <w:r w:rsidRPr="00E62627">
        <w:rPr>
          <w:rFonts w:asciiTheme="minorHAnsi" w:hAnsiTheme="minorHAnsi" w:cstheme="minorHAnsi"/>
        </w:rPr>
        <w:t xml:space="preserve"> wyznaczonym </w:t>
      </w:r>
      <w:r w:rsidRPr="00E62627">
        <w:rPr>
          <w:rFonts w:asciiTheme="minorHAnsi" w:hAnsiTheme="minorHAnsi" w:cstheme="minorHAnsi"/>
          <w:b/>
          <w:bCs/>
        </w:rPr>
        <w:t>terminie, nie krótszym niż 5 dni od dnia wezwania</w:t>
      </w:r>
      <w:r w:rsidRPr="00E62627">
        <w:rPr>
          <w:rFonts w:asciiTheme="minorHAnsi" w:hAnsiTheme="minorHAnsi" w:cstheme="minorHAnsi"/>
        </w:rPr>
        <w:t xml:space="preserve">, aktualnych na dzień złożenia następujących </w:t>
      </w:r>
      <w:r w:rsidRPr="00E62627">
        <w:rPr>
          <w:rFonts w:asciiTheme="minorHAnsi" w:hAnsiTheme="minorHAnsi" w:cstheme="minorHAnsi"/>
          <w:b/>
          <w:bCs/>
        </w:rPr>
        <w:t>podmiotowych śr</w:t>
      </w:r>
      <w:r w:rsidR="003D4195" w:rsidRPr="00E62627">
        <w:rPr>
          <w:rFonts w:asciiTheme="minorHAnsi" w:hAnsiTheme="minorHAnsi" w:cstheme="minorHAnsi"/>
          <w:b/>
          <w:bCs/>
        </w:rPr>
        <w:t>odków dowodowych</w:t>
      </w:r>
      <w:r w:rsidR="00F10960" w:rsidRPr="00E62627">
        <w:rPr>
          <w:rFonts w:asciiTheme="minorHAnsi" w:hAnsiTheme="minorHAnsi" w:cstheme="minorHAnsi"/>
          <w:bCs/>
        </w:rPr>
        <w:t>, potwierdzających:</w:t>
      </w:r>
    </w:p>
    <w:p w14:paraId="46AEEFCD" w14:textId="77777777" w:rsidR="00F10960" w:rsidRPr="00E62627" w:rsidRDefault="00F10960" w:rsidP="00E62627">
      <w:pPr>
        <w:pStyle w:val="Akapitzlist"/>
        <w:numPr>
          <w:ilvl w:val="0"/>
          <w:numId w:val="68"/>
        </w:numPr>
        <w:spacing w:after="0" w:line="240" w:lineRule="exact"/>
        <w:ind w:left="714" w:hanging="357"/>
        <w:rPr>
          <w:rFonts w:asciiTheme="minorHAnsi" w:hAnsiTheme="minorHAnsi" w:cstheme="minorHAnsi"/>
          <w:bCs/>
          <w:sz w:val="20"/>
          <w:szCs w:val="20"/>
        </w:rPr>
      </w:pPr>
      <w:r w:rsidRPr="00E62627">
        <w:rPr>
          <w:rFonts w:asciiTheme="minorHAnsi" w:hAnsiTheme="minorHAnsi" w:cstheme="minorHAnsi"/>
          <w:bCs/>
          <w:sz w:val="20"/>
          <w:szCs w:val="20"/>
        </w:rPr>
        <w:t>spełnianie warunków udziału w postępowaniu</w:t>
      </w:r>
    </w:p>
    <w:p w14:paraId="7F1D9C4A" w14:textId="0188CBA5" w:rsidR="00ED452B" w:rsidRPr="00E62627" w:rsidRDefault="00F10960" w:rsidP="00E62627">
      <w:pPr>
        <w:pStyle w:val="Akapitzlist"/>
        <w:numPr>
          <w:ilvl w:val="0"/>
          <w:numId w:val="68"/>
        </w:numPr>
        <w:spacing w:after="0" w:line="240" w:lineRule="exact"/>
        <w:ind w:left="714" w:hanging="357"/>
        <w:rPr>
          <w:rFonts w:asciiTheme="minorHAnsi" w:hAnsiTheme="minorHAnsi" w:cstheme="minorHAnsi"/>
          <w:b/>
          <w:bCs/>
          <w:sz w:val="20"/>
          <w:szCs w:val="20"/>
        </w:rPr>
      </w:pPr>
      <w:r w:rsidRPr="00E62627">
        <w:rPr>
          <w:rFonts w:asciiTheme="minorHAnsi" w:hAnsiTheme="minorHAnsi" w:cstheme="minorHAnsi"/>
          <w:bCs/>
          <w:sz w:val="20"/>
          <w:szCs w:val="20"/>
        </w:rPr>
        <w:t>brak podstaw wykluczenia.</w:t>
      </w:r>
    </w:p>
    <w:p w14:paraId="4285B052" w14:textId="5BEDA12F" w:rsidR="00E21188" w:rsidRPr="00E62627" w:rsidRDefault="00E21188" w:rsidP="00197D22">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B643CEC" w14:textId="77777777" w:rsidTr="00636B3B">
        <w:tc>
          <w:tcPr>
            <w:tcW w:w="9062" w:type="dxa"/>
          </w:tcPr>
          <w:p w14:paraId="482B979D" w14:textId="369456B2" w:rsidR="006D153B" w:rsidRPr="00E62627" w:rsidRDefault="006D153B" w:rsidP="00E62627">
            <w:pPr>
              <w:pStyle w:val="Nagwek2"/>
              <w:spacing w:line="240" w:lineRule="exact"/>
              <w:ind w:left="1134" w:hanging="1134"/>
              <w:rPr>
                <w:rFonts w:asciiTheme="minorHAnsi" w:hAnsiTheme="minorHAnsi"/>
                <w:b/>
                <w:sz w:val="20"/>
              </w:rPr>
            </w:pPr>
            <w:bookmarkStart w:id="16" w:name="_Toc166147214"/>
            <w:r w:rsidRPr="00E62627">
              <w:rPr>
                <w:rFonts w:asciiTheme="minorHAnsi" w:hAnsiTheme="minorHAnsi"/>
                <w:b/>
                <w:sz w:val="20"/>
              </w:rPr>
              <w:t>Rozdział 11.</w:t>
            </w:r>
            <w:r w:rsidRPr="00E62627">
              <w:rPr>
                <w:rFonts w:asciiTheme="minorHAnsi" w:hAnsiTheme="minorHAnsi"/>
                <w:b/>
                <w:sz w:val="20"/>
              </w:rPr>
              <w:tab/>
              <w:t>Wymagania dotyczące wadium, jeżeli zamawiający przewiduje obowiązek wniesienia wadium.</w:t>
            </w:r>
            <w:bookmarkEnd w:id="16"/>
          </w:p>
        </w:tc>
      </w:tr>
    </w:tbl>
    <w:p w14:paraId="7E9B0B72" w14:textId="64F4B262" w:rsidR="00B73600" w:rsidRPr="00E62627"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E62627" w:rsidRDefault="00C5035B" w:rsidP="00E62627">
      <w:pPr>
        <w:tabs>
          <w:tab w:val="left" w:pos="0"/>
        </w:tabs>
        <w:spacing w:line="240" w:lineRule="exact"/>
        <w:ind w:left="357"/>
        <w:rPr>
          <w:rFonts w:asciiTheme="minorHAnsi" w:hAnsiTheme="minorHAnsi" w:cstheme="minorHAnsi"/>
        </w:rPr>
      </w:pPr>
      <w:r w:rsidRPr="00E62627">
        <w:rPr>
          <w:rFonts w:asciiTheme="minorHAnsi" w:hAnsiTheme="minorHAnsi" w:cstheme="minorHAnsi"/>
        </w:rPr>
        <w:t xml:space="preserve">Zamawiający </w:t>
      </w:r>
      <w:r w:rsidR="00C6134D" w:rsidRPr="00E62627">
        <w:rPr>
          <w:rFonts w:asciiTheme="minorHAnsi" w:hAnsiTheme="minorHAnsi" w:cstheme="minorHAnsi"/>
        </w:rPr>
        <w:t xml:space="preserve">nie wymaga </w:t>
      </w:r>
      <w:r w:rsidRPr="00E62627">
        <w:rPr>
          <w:rFonts w:asciiTheme="minorHAnsi" w:hAnsiTheme="minorHAnsi" w:cstheme="minorHAnsi"/>
        </w:rPr>
        <w:t>od wykonawców wniesienia wadium.</w:t>
      </w:r>
    </w:p>
    <w:p w14:paraId="71EFCF63" w14:textId="77777777" w:rsidR="006A58C0" w:rsidRPr="00E62627"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50B69EBC" w14:textId="77777777" w:rsidTr="00636B3B">
        <w:tc>
          <w:tcPr>
            <w:tcW w:w="9062" w:type="dxa"/>
          </w:tcPr>
          <w:p w14:paraId="106368C2" w14:textId="30A1B02A" w:rsidR="006D153B" w:rsidRPr="00E62627" w:rsidRDefault="006D153B" w:rsidP="00E62627">
            <w:pPr>
              <w:pStyle w:val="Nagwek2"/>
              <w:spacing w:line="240" w:lineRule="exact"/>
              <w:ind w:left="1134" w:hanging="1134"/>
              <w:rPr>
                <w:rFonts w:asciiTheme="minorHAnsi" w:hAnsiTheme="minorHAnsi"/>
                <w:b/>
                <w:sz w:val="20"/>
              </w:rPr>
            </w:pPr>
            <w:bookmarkStart w:id="17" w:name="_Toc166147215"/>
            <w:r w:rsidRPr="00E62627">
              <w:rPr>
                <w:rFonts w:asciiTheme="minorHAnsi" w:hAnsiTheme="minorHAnsi"/>
                <w:b/>
                <w:sz w:val="20"/>
              </w:rPr>
              <w:t>Rozdział 12.</w:t>
            </w:r>
            <w:r w:rsidRPr="00E62627">
              <w:rPr>
                <w:rFonts w:asciiTheme="minorHAnsi" w:hAnsiTheme="minorHAnsi"/>
                <w:b/>
                <w:sz w:val="20"/>
              </w:rPr>
              <w:tab/>
              <w:t>Informacje o sposobie porozumiewania się zamawiającego z wykonawcami oraz przekazywania oświadczeń lub dokumentów.</w:t>
            </w:r>
            <w:bookmarkEnd w:id="17"/>
          </w:p>
        </w:tc>
      </w:tr>
    </w:tbl>
    <w:p w14:paraId="0A92FFAD" w14:textId="06AEAC79" w:rsidR="00B440C3" w:rsidRPr="00E62627"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E62627" w:rsidRDefault="009E6C52" w:rsidP="00E62627">
      <w:pPr>
        <w:numPr>
          <w:ilvl w:val="0"/>
          <w:numId w:val="53"/>
        </w:numPr>
        <w:spacing w:line="240" w:lineRule="exact"/>
        <w:ind w:left="357" w:hanging="357"/>
        <w:rPr>
          <w:rFonts w:ascii="Calibri" w:eastAsia="Calibri" w:hAnsi="Calibri" w:cs="Calibri"/>
        </w:rPr>
      </w:pPr>
      <w:r w:rsidRPr="00E62627">
        <w:rPr>
          <w:rFonts w:ascii="Calibri" w:eastAsia="Calibri" w:hAnsi="Calibri" w:cs="Calibri"/>
        </w:rPr>
        <w:t xml:space="preserve">Osoby uprawniona do kontaktu z wykonawcami: </w:t>
      </w:r>
    </w:p>
    <w:p w14:paraId="47CA0DB2" w14:textId="32A00E9D" w:rsidR="009E6C52" w:rsidRPr="00E62627" w:rsidRDefault="009E6C52" w:rsidP="00E62627">
      <w:pPr>
        <w:numPr>
          <w:ilvl w:val="0"/>
          <w:numId w:val="54"/>
        </w:numPr>
        <w:spacing w:line="240" w:lineRule="exact"/>
        <w:ind w:left="714" w:hanging="357"/>
        <w:rPr>
          <w:rFonts w:ascii="Calibri" w:eastAsia="Calibri" w:hAnsi="Calibri" w:cs="Calibri"/>
        </w:rPr>
      </w:pPr>
      <w:r w:rsidRPr="00E62627">
        <w:rPr>
          <w:rFonts w:ascii="Calibri" w:eastAsia="Calibri" w:hAnsi="Calibri" w:cs="Calibri"/>
        </w:rPr>
        <w:t>w sprawach proceduralnych:</w:t>
      </w:r>
      <w:r w:rsidR="007C3E37" w:rsidRPr="00E62627">
        <w:rPr>
          <w:rFonts w:ascii="Calibri" w:eastAsia="Calibri" w:hAnsi="Calibri" w:cs="Calibri"/>
        </w:rPr>
        <w:t xml:space="preserve"> </w:t>
      </w:r>
      <w:r w:rsidRPr="00E62627">
        <w:rPr>
          <w:rFonts w:ascii="Calibri" w:eastAsia="Calibri" w:hAnsi="Calibri" w:cs="Calibri"/>
        </w:rPr>
        <w:t>Piotr Laskus, nr te</w:t>
      </w:r>
      <w:r w:rsidR="00D530B5" w:rsidRPr="00E62627">
        <w:rPr>
          <w:rFonts w:ascii="Calibri" w:eastAsia="Calibri" w:hAnsi="Calibri" w:cs="Calibri"/>
        </w:rPr>
        <w:t>l.</w:t>
      </w:r>
      <w:r w:rsidRPr="00E62627">
        <w:rPr>
          <w:rFonts w:ascii="Calibri" w:eastAsia="Calibri" w:hAnsi="Calibri" w:cs="Calibri"/>
        </w:rPr>
        <w:t>: 22 32 17 560;</w:t>
      </w:r>
    </w:p>
    <w:p w14:paraId="1523CC71" w14:textId="1D98887D" w:rsidR="009E6C52" w:rsidRPr="00E62627" w:rsidRDefault="009E6C52" w:rsidP="00E62627">
      <w:pPr>
        <w:numPr>
          <w:ilvl w:val="0"/>
          <w:numId w:val="54"/>
        </w:numPr>
        <w:spacing w:line="240" w:lineRule="exact"/>
        <w:ind w:left="714" w:hanging="357"/>
        <w:rPr>
          <w:rFonts w:ascii="Calibri" w:eastAsia="Calibri" w:hAnsi="Calibri" w:cs="Calibri"/>
        </w:rPr>
      </w:pPr>
      <w:r w:rsidRPr="00E62627">
        <w:rPr>
          <w:rFonts w:ascii="Calibri" w:eastAsia="Calibri" w:hAnsi="Calibri" w:cs="Calibri"/>
        </w:rPr>
        <w:t>w sprawach związanych z przedmiotem zamówienia:</w:t>
      </w:r>
      <w:r w:rsidR="007C3E37" w:rsidRPr="00E62627">
        <w:rPr>
          <w:rFonts w:ascii="Calibri" w:eastAsia="Calibri" w:hAnsi="Calibri" w:cs="Calibri"/>
        </w:rPr>
        <w:t xml:space="preserve"> </w:t>
      </w:r>
      <w:r w:rsidR="00F5225E">
        <w:rPr>
          <w:rFonts w:ascii="Calibri" w:eastAsia="Calibri" w:hAnsi="Calibri" w:cs="Calibri"/>
        </w:rPr>
        <w:t>Bożena Kwasiborska</w:t>
      </w:r>
      <w:r w:rsidRPr="00E62627">
        <w:rPr>
          <w:rFonts w:ascii="Calibri" w:eastAsia="Calibri" w:hAnsi="Calibri" w:cs="Calibri"/>
          <w:color w:val="000000"/>
        </w:rPr>
        <w:t>, nr tel</w:t>
      </w:r>
      <w:r w:rsidR="007C3E37" w:rsidRPr="00E62627">
        <w:rPr>
          <w:rFonts w:ascii="Calibri" w:eastAsia="Calibri" w:hAnsi="Calibri" w:cs="Calibri"/>
          <w:color w:val="000000"/>
        </w:rPr>
        <w:t>.</w:t>
      </w:r>
      <w:r w:rsidRPr="00E62627">
        <w:rPr>
          <w:rFonts w:ascii="Calibri" w:eastAsia="Calibri" w:hAnsi="Calibri" w:cs="Calibri"/>
          <w:color w:val="000000"/>
        </w:rPr>
        <w:t>: 22 32 17 </w:t>
      </w:r>
      <w:r w:rsidR="00F5225E">
        <w:rPr>
          <w:rFonts w:ascii="Calibri" w:eastAsia="Calibri" w:hAnsi="Calibri" w:cs="Calibri"/>
          <w:color w:val="000000"/>
        </w:rPr>
        <w:t>640</w:t>
      </w:r>
      <w:r w:rsidRPr="00E62627">
        <w:rPr>
          <w:rFonts w:ascii="Calibri" w:eastAsia="Calibri" w:hAnsi="Calibri" w:cs="Calibri"/>
          <w:color w:val="000000"/>
        </w:rPr>
        <w:t>.</w:t>
      </w:r>
    </w:p>
    <w:p w14:paraId="1966B790" w14:textId="77777777" w:rsidR="009E6C52" w:rsidRPr="00E62627" w:rsidRDefault="009E6C52" w:rsidP="00E62627">
      <w:pPr>
        <w:numPr>
          <w:ilvl w:val="0"/>
          <w:numId w:val="53"/>
        </w:numPr>
        <w:spacing w:line="240" w:lineRule="exact"/>
        <w:ind w:left="357" w:hanging="357"/>
        <w:rPr>
          <w:rFonts w:ascii="Calibri" w:eastAsia="Calibri" w:hAnsi="Calibri" w:cs="Calibri"/>
          <w:b/>
          <w:bCs/>
        </w:rPr>
      </w:pPr>
      <w:r w:rsidRPr="00E62627">
        <w:rPr>
          <w:rFonts w:ascii="Calibri" w:eastAsia="Calibri" w:hAnsi="Calibri" w:cs="Calibri"/>
        </w:rPr>
        <w:t xml:space="preserve">Postępowanie prowadzone jest w języku polskim </w:t>
      </w:r>
      <w:r w:rsidRPr="00E62627">
        <w:rPr>
          <w:rFonts w:ascii="Calibri" w:eastAsia="Calibri" w:hAnsi="Calibri" w:cs="Calibri"/>
          <w:b/>
          <w:bCs/>
        </w:rPr>
        <w:t>wyłącznie</w:t>
      </w:r>
      <w:r w:rsidRPr="00E62627">
        <w:rPr>
          <w:rFonts w:ascii="Calibri" w:eastAsia="Calibri" w:hAnsi="Calibri" w:cs="Calibri"/>
        </w:rPr>
        <w:t xml:space="preserve"> na </w:t>
      </w:r>
      <w:r w:rsidRPr="00E62627">
        <w:rPr>
          <w:rFonts w:ascii="Calibri" w:eastAsia="Calibri" w:hAnsi="Calibri" w:cs="Calibri"/>
          <w:b/>
          <w:bCs/>
        </w:rPr>
        <w:t xml:space="preserve">stronie internetowej prowadzonego postępowania. </w:t>
      </w:r>
    </w:p>
    <w:p w14:paraId="149CBEBF" w14:textId="7153AEF0" w:rsidR="009E6C52" w:rsidRPr="00E62627" w:rsidRDefault="006F7A62" w:rsidP="00E62627">
      <w:pPr>
        <w:numPr>
          <w:ilvl w:val="0"/>
          <w:numId w:val="53"/>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przewiduje możliwość komunikowania się z wykonawcami elektronicznie poprzez adres </w:t>
      </w:r>
      <w:hyperlink r:id="rId11" w:history="1">
        <w:r w:rsidRPr="00E62627">
          <w:rPr>
            <w:rStyle w:val="Hipercze"/>
            <w:rFonts w:ascii="Calibri" w:hAnsi="Calibri" w:cs="Calibri"/>
            <w:color w:val="0070C0"/>
            <w:u w:val="none"/>
          </w:rPr>
          <w:t>przetargi_as_warszawa_bialoleka@sw.gov.pl</w:t>
        </w:r>
      </w:hyperlink>
      <w:r w:rsidRPr="00E62627">
        <w:rPr>
          <w:rFonts w:ascii="Calibri" w:eastAsia="Calibri" w:hAnsi="Calibr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E62627">
          <w:rPr>
            <w:rStyle w:val="Hipercze"/>
            <w:rFonts w:ascii="Calibri" w:eastAsia="Calibri" w:hAnsi="Calibri" w:cs="Calibri"/>
            <w:b/>
            <w:color w:val="0070C0"/>
            <w:u w:val="none"/>
          </w:rPr>
          <w:t>https://aswarszawabialoleka.bip.gov.pl/search/publiccontracts/</w:t>
        </w:r>
      </w:hyperlink>
    </w:p>
    <w:p w14:paraId="5C4E5809" w14:textId="1B18ED70" w:rsidR="009E6C52" w:rsidRPr="00E62627" w:rsidRDefault="009E6C52" w:rsidP="00E62627">
      <w:pPr>
        <w:numPr>
          <w:ilvl w:val="0"/>
          <w:numId w:val="53"/>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zaleca, aby w przypadku zwrócenia się wykonawcy o wyjaśnienie treści SWZ, pytania przesłać </w:t>
      </w:r>
      <w:r w:rsidR="00861B23" w:rsidRPr="00E62627">
        <w:rPr>
          <w:rFonts w:ascii="Calibri" w:eastAsia="Calibri" w:hAnsi="Calibri" w:cs="Calibri"/>
        </w:rPr>
        <w:t xml:space="preserve">elektronicznie </w:t>
      </w:r>
      <w:r w:rsidRPr="00E62627">
        <w:rPr>
          <w:rFonts w:ascii="Calibri" w:eastAsia="Calibri" w:hAnsi="Calibri" w:cs="Calibri"/>
        </w:rPr>
        <w:t>w formie umożliwiającej edycję treści tego dokumentu.</w:t>
      </w:r>
    </w:p>
    <w:p w14:paraId="44944961" w14:textId="5F79D917" w:rsidR="009E6C52" w:rsidRPr="00E62627" w:rsidRDefault="009E6C52" w:rsidP="00E62627">
      <w:pPr>
        <w:numPr>
          <w:ilvl w:val="0"/>
          <w:numId w:val="53"/>
        </w:numPr>
        <w:spacing w:line="240" w:lineRule="exact"/>
        <w:ind w:left="357" w:hanging="357"/>
        <w:rPr>
          <w:rFonts w:ascii="Calibri" w:eastAsia="Calibri" w:hAnsi="Calibri" w:cs="Calibri"/>
          <w:b/>
          <w:bCs/>
        </w:rPr>
      </w:pPr>
      <w:r w:rsidRPr="00E62627">
        <w:rPr>
          <w:rFonts w:ascii="Calibri" w:hAnsi="Calibri" w:cs="Calibri"/>
        </w:rPr>
        <w:t>We wszelkiej korespondencji związanej z niniejszym postępowaniem zamawiający i wykonawcy posługują się numerem sprawy:</w:t>
      </w:r>
      <w:r w:rsidRPr="00E62627">
        <w:rPr>
          <w:rFonts w:ascii="Calibri" w:hAnsi="Calibri" w:cs="Calibri"/>
          <w:b/>
        </w:rPr>
        <w:t xml:space="preserve"> 2232.</w:t>
      </w:r>
      <w:r w:rsidR="006F7A62" w:rsidRPr="00E62627">
        <w:rPr>
          <w:rFonts w:ascii="Calibri" w:hAnsi="Calibri" w:cs="Calibri"/>
          <w:b/>
        </w:rPr>
        <w:t>5</w:t>
      </w:r>
      <w:r w:rsidRPr="00E62627">
        <w:rPr>
          <w:rFonts w:ascii="Calibri" w:hAnsi="Calibri" w:cs="Calibri"/>
          <w:b/>
        </w:rPr>
        <w:t>.202</w:t>
      </w:r>
      <w:r w:rsidR="006F7A62" w:rsidRPr="00E62627">
        <w:rPr>
          <w:rFonts w:ascii="Calibri" w:hAnsi="Calibri" w:cs="Calibri"/>
          <w:b/>
        </w:rPr>
        <w:t>4</w:t>
      </w:r>
      <w:r w:rsidRPr="00E62627">
        <w:rPr>
          <w:rFonts w:ascii="Calibri" w:hAnsi="Calibri" w:cs="Calibri"/>
          <w:b/>
        </w:rPr>
        <w:t>.</w:t>
      </w:r>
    </w:p>
    <w:p w14:paraId="07CFEE9A" w14:textId="77777777" w:rsidR="009E6C52" w:rsidRPr="00E62627" w:rsidRDefault="009E6C52" w:rsidP="00E62627">
      <w:pPr>
        <w:numPr>
          <w:ilvl w:val="0"/>
          <w:numId w:val="53"/>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rPr>
        <w:t>W celu skrócenia czasu udzielenia odpowiedzi na pytania komunikacja między zamawiającym a wykonawcami w zakresie:</w:t>
      </w:r>
    </w:p>
    <w:p w14:paraId="4F012DAF" w14:textId="77777777" w:rsidR="009E6C52" w:rsidRPr="00E62627" w:rsidRDefault="009E6C52" w:rsidP="00E62627">
      <w:pPr>
        <w:numPr>
          <w:ilvl w:val="0"/>
          <w:numId w:val="46"/>
        </w:numPr>
        <w:spacing w:line="240" w:lineRule="exact"/>
        <w:ind w:left="714" w:hanging="357"/>
        <w:rPr>
          <w:rFonts w:ascii="Calibri" w:hAnsi="Calibri" w:cs="Calibri"/>
        </w:rPr>
      </w:pPr>
      <w:r w:rsidRPr="00E62627">
        <w:rPr>
          <w:rFonts w:ascii="Calibri" w:hAnsi="Calibri" w:cs="Calibri"/>
        </w:rPr>
        <w:t>przesyłania zamawiającemu pytań do treści SWZ;</w:t>
      </w:r>
    </w:p>
    <w:p w14:paraId="7B428510" w14:textId="77777777" w:rsidR="009E6C52" w:rsidRPr="00E62627" w:rsidRDefault="009E6C52" w:rsidP="00E62627">
      <w:pPr>
        <w:numPr>
          <w:ilvl w:val="0"/>
          <w:numId w:val="46"/>
        </w:numPr>
        <w:spacing w:line="240" w:lineRule="exact"/>
        <w:ind w:left="714" w:hanging="357"/>
        <w:rPr>
          <w:rFonts w:ascii="Calibri" w:hAnsi="Calibri" w:cs="Calibri"/>
        </w:rPr>
      </w:pPr>
      <w:r w:rsidRPr="00E62627">
        <w:rPr>
          <w:rFonts w:ascii="Calibri" w:hAnsi="Calibri" w:cs="Calibri"/>
        </w:rPr>
        <w:t>przesyłania odpowiedzi na wezwanie zamawiającego do złożenia podmiotowych środków dowodowych;</w:t>
      </w:r>
    </w:p>
    <w:p w14:paraId="41F7A5A2" w14:textId="77777777" w:rsidR="009E6C52" w:rsidRPr="00E62627" w:rsidRDefault="009E6C52" w:rsidP="00E62627">
      <w:pPr>
        <w:numPr>
          <w:ilvl w:val="0"/>
          <w:numId w:val="46"/>
        </w:numPr>
        <w:spacing w:line="240" w:lineRule="exact"/>
        <w:ind w:left="714" w:hanging="357"/>
        <w:rPr>
          <w:rFonts w:ascii="Calibri" w:hAnsi="Calibri" w:cs="Calibri"/>
        </w:rPr>
      </w:pPr>
      <w:r w:rsidRPr="00E62627">
        <w:rPr>
          <w:rFonts w:ascii="Calibri" w:hAnsi="Calibri" w:cs="Calibri"/>
        </w:rPr>
        <w:lastRenderedPageBreak/>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E62627" w:rsidRDefault="009E6C52" w:rsidP="00E62627">
      <w:pPr>
        <w:numPr>
          <w:ilvl w:val="0"/>
          <w:numId w:val="46"/>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E62627" w:rsidRDefault="009E6C52" w:rsidP="00E62627">
      <w:pPr>
        <w:numPr>
          <w:ilvl w:val="0"/>
          <w:numId w:val="46"/>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przedmiotowych środków dowodowych;</w:t>
      </w:r>
    </w:p>
    <w:p w14:paraId="2068A988" w14:textId="77777777" w:rsidR="009E6C52" w:rsidRPr="00E62627" w:rsidRDefault="009E6C52" w:rsidP="00E62627">
      <w:pPr>
        <w:numPr>
          <w:ilvl w:val="0"/>
          <w:numId w:val="46"/>
        </w:numPr>
        <w:spacing w:line="240" w:lineRule="exact"/>
        <w:ind w:left="714" w:hanging="357"/>
        <w:rPr>
          <w:rFonts w:ascii="Calibri" w:hAnsi="Calibri" w:cs="Calibri"/>
        </w:rPr>
      </w:pPr>
      <w:r w:rsidRPr="00E62627">
        <w:rPr>
          <w:rFonts w:ascii="Calibri" w:hAnsi="Calibri" w:cs="Calibri"/>
        </w:rPr>
        <w:t>przesłania odpowiedzi na inne wezwania zamawiającego wynikające z Ustawy;</w:t>
      </w:r>
    </w:p>
    <w:p w14:paraId="6A3C778F" w14:textId="77777777" w:rsidR="009E6C52" w:rsidRPr="00E62627" w:rsidRDefault="009E6C52" w:rsidP="00E62627">
      <w:pPr>
        <w:numPr>
          <w:ilvl w:val="0"/>
          <w:numId w:val="46"/>
        </w:numPr>
        <w:spacing w:line="240" w:lineRule="exact"/>
        <w:ind w:left="714" w:hanging="357"/>
        <w:rPr>
          <w:rFonts w:ascii="Calibri" w:hAnsi="Calibri" w:cs="Calibri"/>
        </w:rPr>
      </w:pPr>
      <w:r w:rsidRPr="00E62627">
        <w:rPr>
          <w:rFonts w:ascii="Calibri" w:hAnsi="Calibri" w:cs="Calibri"/>
        </w:rPr>
        <w:t>przesyłania wniosków, informacji, oświadczeń wykonawcy;</w:t>
      </w:r>
    </w:p>
    <w:p w14:paraId="2CC388C9" w14:textId="77777777" w:rsidR="009E6C52" w:rsidRPr="00E62627" w:rsidRDefault="009E6C52" w:rsidP="00E62627">
      <w:pPr>
        <w:numPr>
          <w:ilvl w:val="0"/>
          <w:numId w:val="46"/>
        </w:numPr>
        <w:spacing w:line="240" w:lineRule="exact"/>
        <w:ind w:left="714" w:hanging="357"/>
        <w:rPr>
          <w:rFonts w:ascii="Calibri" w:hAnsi="Calibri" w:cs="Calibri"/>
        </w:rPr>
      </w:pPr>
      <w:r w:rsidRPr="00E62627">
        <w:rPr>
          <w:rFonts w:ascii="Calibri" w:hAnsi="Calibri" w:cs="Calibri"/>
        </w:rPr>
        <w:t>przesyłania odwołania/inne</w:t>
      </w:r>
    </w:p>
    <w:p w14:paraId="646346B5"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odbywa się za pośrednictwem </w:t>
      </w:r>
      <w:r w:rsidRPr="00E62627">
        <w:rPr>
          <w:rFonts w:ascii="Calibri" w:hAnsi="Calibri" w:cs="Calibri"/>
          <w:b/>
          <w:bCs/>
        </w:rPr>
        <w:t>strony internetowej prowadzonego postępowania</w:t>
      </w:r>
      <w:r w:rsidRPr="00E62627">
        <w:rPr>
          <w:rFonts w:ascii="Calibri" w:hAnsi="Calibri" w:cs="Calibri"/>
        </w:rPr>
        <w:t xml:space="preserve"> poprzez formularz „</w:t>
      </w:r>
      <w:r w:rsidRPr="00E62627">
        <w:rPr>
          <w:rFonts w:ascii="Calibri" w:hAnsi="Calibri" w:cs="Calibri"/>
          <w:b/>
          <w:bCs/>
        </w:rPr>
        <w:t>Wyślij wiadomość do zamawiającego</w:t>
      </w:r>
      <w:r w:rsidRPr="00E62627">
        <w:rPr>
          <w:rFonts w:ascii="Calibri" w:hAnsi="Calibri" w:cs="Calibri"/>
        </w:rPr>
        <w:t xml:space="preserve">”. </w:t>
      </w:r>
    </w:p>
    <w:p w14:paraId="4F9C76BA"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Za datę przekazania (wpływu) oświadczeń, wniosków, zawiadomień oraz informacji przyjmuje się datę ich przesłania za pośrednictwem </w:t>
      </w:r>
      <w:r w:rsidRPr="00E62627">
        <w:rPr>
          <w:rFonts w:ascii="Calibri" w:hAnsi="Calibri" w:cs="Calibri"/>
          <w:b/>
          <w:bCs/>
        </w:rPr>
        <w:t>strony internetowej prowadzonego postępowania</w:t>
      </w:r>
      <w:r w:rsidRPr="00E62627">
        <w:rPr>
          <w:rFonts w:ascii="Calibri" w:hAnsi="Calibri" w:cs="Calibri"/>
        </w:rPr>
        <w:t xml:space="preserve"> poprzez kliknięcie przycisku „</w:t>
      </w:r>
      <w:r w:rsidRPr="00E62627">
        <w:rPr>
          <w:rFonts w:ascii="Calibri" w:hAnsi="Calibri" w:cs="Calibri"/>
          <w:b/>
          <w:bCs/>
        </w:rPr>
        <w:t>Wyślij wiadomość do zamawiającego</w:t>
      </w:r>
      <w:r w:rsidRPr="00E62627">
        <w:rPr>
          <w:rFonts w:ascii="Calibri" w:hAnsi="Calibri" w:cs="Calibri"/>
        </w:rPr>
        <w:t>”, po których pojawi się komunikat, że wiadomość została wysłana do zamawiającego.</w:t>
      </w:r>
    </w:p>
    <w:p w14:paraId="4083A9C4" w14:textId="71AD20E2" w:rsidR="009E6C52" w:rsidRPr="00E62627" w:rsidRDefault="009E6C52" w:rsidP="00E62627">
      <w:pPr>
        <w:numPr>
          <w:ilvl w:val="0"/>
          <w:numId w:val="53"/>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 xml:space="preserve">Zamawiający będzie przekazywał wykonawcom informacje za pośrednictwem </w:t>
      </w:r>
      <w:r w:rsidRPr="00E62627">
        <w:rPr>
          <w:rFonts w:ascii="Calibri" w:hAnsi="Calibri" w:cs="Calibri"/>
          <w:b/>
          <w:bCs/>
        </w:rPr>
        <w:t>strony internetowej prowadzonego postępowania</w:t>
      </w:r>
      <w:r w:rsidRPr="00E62627">
        <w:rPr>
          <w:rFonts w:ascii="Calibri" w:hAnsi="Calibri" w:cs="Calibri"/>
        </w:rPr>
        <w:t xml:space="preserve">. Informacje dotyczące odpowiedzi na pytania, zmiany specyfikacji, zmiany terminu składania i otwarcia ofert zamawiający będzie zamieszczał na </w:t>
      </w:r>
      <w:r w:rsidRPr="00E62627">
        <w:rPr>
          <w:rFonts w:ascii="Calibri" w:hAnsi="Calibri" w:cs="Calibri"/>
          <w:b/>
          <w:bCs/>
        </w:rPr>
        <w:t>stron</w:t>
      </w:r>
      <w:r w:rsidR="003F6E89" w:rsidRPr="00E62627">
        <w:rPr>
          <w:rFonts w:ascii="Calibri" w:hAnsi="Calibri" w:cs="Calibri"/>
          <w:b/>
          <w:bCs/>
        </w:rPr>
        <w:t>ie</w:t>
      </w:r>
      <w:r w:rsidRPr="00E62627">
        <w:rPr>
          <w:rFonts w:ascii="Calibri" w:hAnsi="Calibri" w:cs="Calibri"/>
          <w:b/>
          <w:bCs/>
        </w:rPr>
        <w:t xml:space="preserve"> internetowej prowadzonego postępowania</w:t>
      </w:r>
      <w:r w:rsidRPr="00E62627">
        <w:rPr>
          <w:rFonts w:ascii="Calibri" w:hAnsi="Calibri" w:cs="Calibri"/>
        </w:rPr>
        <w:t xml:space="preserve"> w sekcji “Komunikaty”. Korespondencja, której zgodnie z obowiązującymi przepisami adresatem jest konkretny wykonawca, będzie przekazywana za pośrednictwem </w:t>
      </w:r>
      <w:r w:rsidRPr="00E62627">
        <w:rPr>
          <w:rFonts w:ascii="Calibri" w:hAnsi="Calibri" w:cs="Calibri"/>
          <w:b/>
          <w:bCs/>
        </w:rPr>
        <w:t>strony internetowej prowadzonego postępowania</w:t>
      </w:r>
      <w:r w:rsidRPr="00E62627">
        <w:rPr>
          <w:rFonts w:ascii="Calibri" w:hAnsi="Calibri" w:cs="Calibri"/>
        </w:rPr>
        <w:t xml:space="preserve"> do konkretnego wykonawcy.</w:t>
      </w:r>
    </w:p>
    <w:p w14:paraId="1614A922" w14:textId="77777777" w:rsidR="009E6C52" w:rsidRPr="00E62627" w:rsidRDefault="009E6C52" w:rsidP="00E62627">
      <w:pPr>
        <w:numPr>
          <w:ilvl w:val="0"/>
          <w:numId w:val="53"/>
        </w:numPr>
        <w:spacing w:line="240" w:lineRule="exact"/>
        <w:ind w:left="357" w:hanging="357"/>
        <w:rPr>
          <w:rFonts w:ascii="Calibri" w:hAnsi="Calibri" w:cs="Calibri"/>
        </w:rPr>
      </w:pPr>
      <w:r w:rsidRPr="00E62627">
        <w:rPr>
          <w:rFonts w:ascii="Calibri" w:hAnsi="Calibri" w:cs="Calibri"/>
        </w:rPr>
        <w:t xml:space="preserve">Wykonawca, jako podmiot profesjonalny ma obowiązek sprawdzania komunikatów i wiadomości bezpośrednio na </w:t>
      </w:r>
      <w:r w:rsidRPr="00E62627">
        <w:rPr>
          <w:rFonts w:ascii="Calibri" w:hAnsi="Calibri" w:cs="Calibri"/>
          <w:b/>
          <w:bCs/>
        </w:rPr>
        <w:t>stronie internetowej prowadzonego postępowania</w:t>
      </w:r>
      <w:r w:rsidRPr="00E62627">
        <w:rPr>
          <w:rFonts w:ascii="Calibri" w:hAnsi="Calibri" w:cs="Calibri"/>
        </w:rPr>
        <w:t xml:space="preserve"> przesłanych przez zamawiającego, gdyż system powiadomień może ulec awarii lub powiadomienie może trafić do folderu SPAM.</w:t>
      </w:r>
    </w:p>
    <w:p w14:paraId="31A94A87" w14:textId="77777777" w:rsidR="009E6C52" w:rsidRPr="00E62627" w:rsidRDefault="009E6C52" w:rsidP="00E62627">
      <w:pPr>
        <w:numPr>
          <w:ilvl w:val="0"/>
          <w:numId w:val="53"/>
        </w:numPr>
        <w:spacing w:line="240" w:lineRule="exact"/>
        <w:ind w:left="357" w:hanging="357"/>
        <w:rPr>
          <w:rFonts w:ascii="Calibri" w:hAnsi="Calibri" w:cs="Calibri"/>
        </w:rPr>
      </w:pPr>
      <w:r w:rsidRPr="00E62627">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3">
        <w:r w:rsidRPr="00E62627">
          <w:rPr>
            <w:rFonts w:ascii="Calibri" w:hAnsi="Calibri" w:cs="Calibri"/>
            <w:b/>
            <w:bCs/>
            <w:color w:val="0070C0"/>
          </w:rPr>
          <w:t>Platformy zakupowej</w:t>
        </w:r>
      </w:hyperlink>
      <w:r w:rsidRPr="00E62627">
        <w:rPr>
          <w:rFonts w:ascii="Calibri" w:hAnsi="Calibri" w:cs="Calibri"/>
        </w:rPr>
        <w:t>, tj.:</w:t>
      </w:r>
    </w:p>
    <w:p w14:paraId="469CFA54" w14:textId="77777777" w:rsidR="009E6C52" w:rsidRPr="00E62627" w:rsidRDefault="009E6C52" w:rsidP="00E62627">
      <w:pPr>
        <w:numPr>
          <w:ilvl w:val="1"/>
          <w:numId w:val="44"/>
        </w:numPr>
        <w:spacing w:line="240" w:lineRule="exact"/>
        <w:ind w:left="714" w:hanging="357"/>
        <w:rPr>
          <w:rFonts w:ascii="Calibri" w:hAnsi="Calibri" w:cs="Calibri"/>
        </w:rPr>
      </w:pPr>
      <w:r w:rsidRPr="00E62627">
        <w:rPr>
          <w:rFonts w:ascii="Calibri" w:hAnsi="Calibri" w:cs="Calibri"/>
        </w:rPr>
        <w:t>stały dostęp do sieci Internet o gwarantowanej przepustowości nie mniejszej niż 512 kb/s,</w:t>
      </w:r>
    </w:p>
    <w:p w14:paraId="0F3C47D4" w14:textId="77777777" w:rsidR="009E6C52" w:rsidRPr="00E62627" w:rsidRDefault="009E6C52" w:rsidP="00E62627">
      <w:pPr>
        <w:numPr>
          <w:ilvl w:val="1"/>
          <w:numId w:val="44"/>
        </w:numPr>
        <w:spacing w:line="240" w:lineRule="exact"/>
        <w:ind w:left="714" w:hanging="357"/>
        <w:rPr>
          <w:rFonts w:ascii="Calibri" w:hAnsi="Calibri" w:cs="Calibri"/>
        </w:rPr>
      </w:pPr>
      <w:r w:rsidRPr="00E62627">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E62627" w:rsidRDefault="009E6C52" w:rsidP="00E62627">
      <w:pPr>
        <w:numPr>
          <w:ilvl w:val="1"/>
          <w:numId w:val="44"/>
        </w:numPr>
        <w:spacing w:line="240" w:lineRule="exact"/>
        <w:ind w:left="714" w:hanging="357"/>
        <w:rPr>
          <w:rFonts w:ascii="Calibri" w:hAnsi="Calibri" w:cs="Calibri"/>
        </w:rPr>
      </w:pPr>
      <w:r w:rsidRPr="00E62627">
        <w:rPr>
          <w:rFonts w:ascii="Calibri" w:hAnsi="Calibri" w:cs="Calibri"/>
        </w:rPr>
        <w:t>zainstalowana dowolna przeglądarka internetowa, w przypadku Internet Explorer minimalnie wersja 10 0.,</w:t>
      </w:r>
    </w:p>
    <w:p w14:paraId="041B0758" w14:textId="77777777" w:rsidR="009E6C52" w:rsidRPr="00E62627" w:rsidRDefault="009E6C52" w:rsidP="00E62627">
      <w:pPr>
        <w:numPr>
          <w:ilvl w:val="1"/>
          <w:numId w:val="44"/>
        </w:numPr>
        <w:spacing w:line="240" w:lineRule="exact"/>
        <w:ind w:left="714" w:hanging="357"/>
        <w:rPr>
          <w:rFonts w:ascii="Calibri" w:hAnsi="Calibri" w:cs="Calibri"/>
        </w:rPr>
      </w:pPr>
      <w:r w:rsidRPr="00E62627">
        <w:rPr>
          <w:rFonts w:ascii="Calibri" w:hAnsi="Calibri" w:cs="Calibri"/>
        </w:rPr>
        <w:t>włączona obsługa JavaScript,</w:t>
      </w:r>
    </w:p>
    <w:p w14:paraId="1BF57E2F" w14:textId="77777777" w:rsidR="009E6C52" w:rsidRPr="00E62627" w:rsidRDefault="009E6C52" w:rsidP="00E62627">
      <w:pPr>
        <w:numPr>
          <w:ilvl w:val="1"/>
          <w:numId w:val="44"/>
        </w:numPr>
        <w:spacing w:line="240" w:lineRule="exact"/>
        <w:ind w:left="714" w:hanging="357"/>
        <w:rPr>
          <w:rFonts w:ascii="Calibri" w:hAnsi="Calibri" w:cs="Calibri"/>
        </w:rPr>
      </w:pPr>
      <w:r w:rsidRPr="00E62627">
        <w:rPr>
          <w:rFonts w:ascii="Calibri" w:hAnsi="Calibri" w:cs="Calibri"/>
        </w:rPr>
        <w:t>zainstalowany program Adobe Acrobat Reader lub inny obsługujący format plików .pdf,</w:t>
      </w:r>
    </w:p>
    <w:p w14:paraId="33F681EE" w14:textId="77777777" w:rsidR="009E6C52" w:rsidRPr="00E62627" w:rsidRDefault="006861A5" w:rsidP="00E62627">
      <w:pPr>
        <w:numPr>
          <w:ilvl w:val="1"/>
          <w:numId w:val="44"/>
        </w:numPr>
        <w:spacing w:line="240" w:lineRule="exact"/>
        <w:ind w:left="714" w:hanging="357"/>
        <w:rPr>
          <w:rFonts w:ascii="Calibri" w:hAnsi="Calibri" w:cs="Calibri"/>
        </w:rPr>
      </w:pPr>
      <w:hyperlink r:id="rId14">
        <w:r w:rsidR="009E6C52" w:rsidRPr="00E62627">
          <w:rPr>
            <w:rFonts w:ascii="Calibri" w:hAnsi="Calibri" w:cs="Calibri"/>
            <w:b/>
            <w:bCs/>
            <w:color w:val="0070C0"/>
          </w:rPr>
          <w:t>Platforma zakupowa</w:t>
        </w:r>
      </w:hyperlink>
      <w:r w:rsidR="009E6C52" w:rsidRPr="00E62627">
        <w:rPr>
          <w:rFonts w:ascii="Calibri" w:hAnsi="Calibri" w:cs="Calibri"/>
          <w:b/>
          <w:bCs/>
          <w:color w:val="0070C0"/>
        </w:rPr>
        <w:t xml:space="preserve"> </w:t>
      </w:r>
      <w:r w:rsidR="009E6C52" w:rsidRPr="00E62627">
        <w:rPr>
          <w:rFonts w:ascii="Calibri" w:hAnsi="Calibri" w:cs="Calibri"/>
        </w:rPr>
        <w:t>działa według standardu przyjętego w komunikacji sieciowej - kodowanie UTF8,</w:t>
      </w:r>
    </w:p>
    <w:p w14:paraId="12E34B6D" w14:textId="77777777" w:rsidR="009E6C52" w:rsidRPr="00E62627" w:rsidRDefault="009E6C52" w:rsidP="00E62627">
      <w:pPr>
        <w:numPr>
          <w:ilvl w:val="1"/>
          <w:numId w:val="44"/>
        </w:numPr>
        <w:spacing w:line="240" w:lineRule="exact"/>
        <w:ind w:left="714" w:hanging="357"/>
        <w:rPr>
          <w:rFonts w:ascii="Calibri" w:hAnsi="Calibri" w:cs="Calibri"/>
        </w:rPr>
      </w:pPr>
      <w:r w:rsidRPr="00E62627">
        <w:rPr>
          <w:rFonts w:ascii="Calibri" w:hAnsi="Calibri" w:cs="Calibri"/>
        </w:rPr>
        <w:t xml:space="preserve">oznaczenie czasu odbioru danych przez </w:t>
      </w:r>
      <w:hyperlink r:id="rId15">
        <w:r w:rsidRPr="00E62627">
          <w:rPr>
            <w:rFonts w:ascii="Calibri" w:hAnsi="Calibri" w:cs="Calibri"/>
            <w:b/>
            <w:bCs/>
            <w:color w:val="0070C0"/>
          </w:rPr>
          <w:t>Platformę zakupową</w:t>
        </w:r>
      </w:hyperlink>
      <w:r w:rsidRPr="00E62627">
        <w:rPr>
          <w:rFonts w:ascii="Calibri" w:hAnsi="Calibri" w:cs="Calibri"/>
        </w:rPr>
        <w:t xml:space="preserve"> stanowi datę oraz dokładny czas (hh:mm:ss) generowany wg. czasu lokalnego serwera synchronizowanego z zegarem Głównego Urzędu Miar.</w:t>
      </w:r>
    </w:p>
    <w:p w14:paraId="34D13E69" w14:textId="77777777" w:rsidR="009E6C52" w:rsidRPr="00E62627" w:rsidRDefault="009E6C52" w:rsidP="00E62627">
      <w:pPr>
        <w:numPr>
          <w:ilvl w:val="0"/>
          <w:numId w:val="53"/>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Wykonawca, przystępując do niniejszego postępowania o udzielenie zamówienia publicznego:</w:t>
      </w:r>
    </w:p>
    <w:p w14:paraId="5A540342" w14:textId="77777777" w:rsidR="009E6C52" w:rsidRPr="00E62627" w:rsidRDefault="009E6C52" w:rsidP="00E62627">
      <w:pPr>
        <w:numPr>
          <w:ilvl w:val="0"/>
          <w:numId w:val="45"/>
        </w:numPr>
        <w:spacing w:line="240" w:lineRule="exact"/>
        <w:ind w:left="714" w:hanging="357"/>
        <w:rPr>
          <w:rFonts w:ascii="Calibri" w:hAnsi="Calibri" w:cs="Calibri"/>
        </w:rPr>
      </w:pPr>
      <w:r w:rsidRPr="00E62627">
        <w:rPr>
          <w:rFonts w:ascii="Calibri" w:hAnsi="Calibri" w:cs="Calibri"/>
        </w:rPr>
        <w:t xml:space="preserve">akceptuje warunki korzystania z </w:t>
      </w:r>
      <w:hyperlink r:id="rId16">
        <w:r w:rsidRPr="00E62627">
          <w:rPr>
            <w:rFonts w:ascii="Calibri" w:hAnsi="Calibri" w:cs="Calibri"/>
            <w:b/>
            <w:bCs/>
            <w:color w:val="0070C0"/>
          </w:rPr>
          <w:t>Platformy zakupowej</w:t>
        </w:r>
      </w:hyperlink>
      <w:r w:rsidRPr="00E62627">
        <w:rPr>
          <w:rFonts w:ascii="Calibri" w:hAnsi="Calibri" w:cs="Calibri"/>
        </w:rPr>
        <w:t xml:space="preserve"> określone w zakładce </w:t>
      </w:r>
      <w:hyperlink r:id="rId17">
        <w:r w:rsidRPr="00E62627">
          <w:rPr>
            <w:rFonts w:ascii="Calibri" w:hAnsi="Calibri" w:cs="Calibri"/>
            <w:b/>
            <w:bCs/>
            <w:color w:val="0070C0"/>
          </w:rPr>
          <w:t>Regulamin</w:t>
        </w:r>
      </w:hyperlink>
      <w:r w:rsidRPr="00E62627">
        <w:rPr>
          <w:rFonts w:ascii="Calibri" w:hAnsi="Calibri" w:cs="Calibri"/>
        </w:rPr>
        <w:t xml:space="preserve"> oraz uznaje go za wiążący,</w:t>
      </w:r>
    </w:p>
    <w:p w14:paraId="640DCEE5" w14:textId="77777777" w:rsidR="009E6C52" w:rsidRPr="00E62627" w:rsidRDefault="009E6C52" w:rsidP="00E62627">
      <w:pPr>
        <w:numPr>
          <w:ilvl w:val="0"/>
          <w:numId w:val="45"/>
        </w:numPr>
        <w:spacing w:line="240" w:lineRule="exact"/>
        <w:ind w:left="714" w:hanging="357"/>
        <w:rPr>
          <w:rFonts w:ascii="Calibri" w:hAnsi="Calibri" w:cs="Calibri"/>
        </w:rPr>
      </w:pPr>
      <w:r w:rsidRPr="00E62627">
        <w:rPr>
          <w:rFonts w:ascii="Calibri" w:hAnsi="Calibri" w:cs="Calibri"/>
        </w:rPr>
        <w:t xml:space="preserve">zapoznał i stosuje się do </w:t>
      </w:r>
      <w:hyperlink r:id="rId18">
        <w:r w:rsidRPr="00E62627">
          <w:rPr>
            <w:rFonts w:ascii="Calibri" w:hAnsi="Calibri" w:cs="Calibri"/>
            <w:b/>
            <w:bCs/>
            <w:color w:val="0070C0"/>
          </w:rPr>
          <w:t>Instrukcji składania ofert</w:t>
        </w:r>
      </w:hyperlink>
      <w:r w:rsidRPr="00E62627">
        <w:rPr>
          <w:rFonts w:ascii="Calibri" w:hAnsi="Calibri" w:cs="Calibri"/>
        </w:rPr>
        <w:t xml:space="preserve">. </w:t>
      </w:r>
    </w:p>
    <w:p w14:paraId="00C711D2" w14:textId="77777777" w:rsidR="009E6C52" w:rsidRPr="00E62627" w:rsidRDefault="009E6C52" w:rsidP="00E62627">
      <w:pPr>
        <w:numPr>
          <w:ilvl w:val="0"/>
          <w:numId w:val="53"/>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rPr>
        <w:t xml:space="preserve">Zamawiający nie ponosi odpowiedzialności za złożenie oferty w sposób niezgodny z Instrukcją korzystania z </w:t>
      </w:r>
      <w:hyperlink r:id="rId19">
        <w:r w:rsidRPr="00E62627">
          <w:rPr>
            <w:rFonts w:ascii="Calibri" w:hAnsi="Calibri" w:cs="Calibri"/>
            <w:b/>
            <w:bCs/>
            <w:color w:val="0070C0"/>
          </w:rPr>
          <w:t>Platformy zakupowej</w:t>
        </w:r>
      </w:hyperlink>
      <w:r w:rsidRPr="00E62627">
        <w:rPr>
          <w:rFonts w:ascii="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E62627" w:rsidRDefault="009E6C52" w:rsidP="00E62627">
      <w:pPr>
        <w:numPr>
          <w:ilvl w:val="0"/>
          <w:numId w:val="53"/>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bCs/>
        </w:rPr>
        <w:t xml:space="preserve">Zamawiający informuje, że instrukcje korzystania z </w:t>
      </w:r>
      <w:hyperlink r:id="rId20">
        <w:r w:rsidRPr="00E62627">
          <w:rPr>
            <w:rFonts w:ascii="Calibri" w:hAnsi="Calibri" w:cs="Calibri"/>
            <w:b/>
            <w:bCs/>
            <w:color w:val="0070C0"/>
          </w:rPr>
          <w:t>Platformy zakupowej</w:t>
        </w:r>
      </w:hyperlink>
      <w:r w:rsidRPr="00E62627">
        <w:rPr>
          <w:rFonts w:ascii="Calibri" w:hAnsi="Calibri" w:cs="Calibri"/>
          <w:b/>
          <w:bCs/>
        </w:rPr>
        <w:t xml:space="preserve"> dotyczące w szczególności logowania, składania wniosków o wyjaśnienie treści SWZ, składania ofert, zmiany i wycofania oferty oraz innych czynności podejmowanych w niniejszym postępowaniu </w:t>
      </w:r>
      <w:r w:rsidRPr="00E62627">
        <w:rPr>
          <w:rFonts w:ascii="Calibri" w:hAnsi="Calibri" w:cs="Calibri"/>
        </w:rPr>
        <w:t xml:space="preserve">znajdują się w zakładce </w:t>
      </w:r>
      <w:hyperlink r:id="rId21">
        <w:r w:rsidRPr="00E62627">
          <w:rPr>
            <w:rFonts w:ascii="Calibri" w:eastAsia="Calibri" w:hAnsi="Calibri" w:cs="Calibri"/>
            <w:b/>
            <w:bCs/>
            <w:color w:val="0070C0"/>
          </w:rPr>
          <w:t>Instrukcje dla wykonawców</w:t>
        </w:r>
      </w:hyperlink>
    </w:p>
    <w:p w14:paraId="4FF47E70" w14:textId="77777777" w:rsidR="00781DF2" w:rsidRPr="00E62627"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E62627" w14:paraId="55329996" w14:textId="77777777" w:rsidTr="00636B3B">
        <w:tc>
          <w:tcPr>
            <w:tcW w:w="9062" w:type="dxa"/>
          </w:tcPr>
          <w:p w14:paraId="1185CDBE" w14:textId="4C2164E4" w:rsidR="006D153B" w:rsidRPr="00E62627" w:rsidRDefault="006D153B" w:rsidP="00E62627">
            <w:pPr>
              <w:pStyle w:val="Nagwek2"/>
              <w:spacing w:line="240" w:lineRule="exact"/>
              <w:ind w:left="1134" w:hanging="1134"/>
              <w:rPr>
                <w:rFonts w:asciiTheme="minorHAnsi" w:hAnsiTheme="minorHAnsi"/>
                <w:b/>
                <w:sz w:val="20"/>
              </w:rPr>
            </w:pPr>
            <w:bookmarkStart w:id="18" w:name="_Toc166147216"/>
            <w:r w:rsidRPr="00E62627">
              <w:rPr>
                <w:rFonts w:asciiTheme="minorHAnsi" w:hAnsiTheme="minorHAnsi"/>
                <w:b/>
                <w:sz w:val="20"/>
              </w:rPr>
              <w:t>Rozdział 13.</w:t>
            </w:r>
            <w:r w:rsidRPr="00E62627">
              <w:rPr>
                <w:rFonts w:asciiTheme="minorHAnsi" w:hAnsiTheme="minorHAnsi"/>
                <w:b/>
                <w:sz w:val="20"/>
              </w:rPr>
              <w:tab/>
              <w:t>Opis sposobu przygotowywania oferty oraz dokumentów wymaganych przez zamawiającego w SWZ.</w:t>
            </w:r>
            <w:bookmarkEnd w:id="18"/>
          </w:p>
        </w:tc>
      </w:tr>
    </w:tbl>
    <w:p w14:paraId="0871467E" w14:textId="7B4D3DAC" w:rsidR="002B56BB" w:rsidRPr="00E62627" w:rsidRDefault="002B56BB" w:rsidP="00E62627">
      <w:pPr>
        <w:pStyle w:val="Nagwek1"/>
        <w:spacing w:line="240" w:lineRule="exact"/>
        <w:ind w:left="1418" w:hanging="1418"/>
        <w:rPr>
          <w:rFonts w:asciiTheme="minorHAnsi" w:hAnsiTheme="minorHAnsi" w:cstheme="minorHAnsi"/>
          <w:b/>
          <w:bCs/>
          <w:sz w:val="20"/>
        </w:rPr>
      </w:pPr>
    </w:p>
    <w:p w14:paraId="060E3015" w14:textId="77777777" w:rsidR="001A42BC" w:rsidRPr="00E62627" w:rsidRDefault="001A42BC" w:rsidP="00E62627">
      <w:pPr>
        <w:numPr>
          <w:ilvl w:val="0"/>
          <w:numId w:val="19"/>
        </w:numPr>
        <w:spacing w:line="240" w:lineRule="exact"/>
        <w:ind w:left="357" w:hanging="357"/>
        <w:jc w:val="both"/>
        <w:rPr>
          <w:rFonts w:ascii="Calibri" w:hAnsi="Calibri" w:cs="Calibri"/>
          <w:b/>
          <w:bCs/>
        </w:rPr>
      </w:pPr>
      <w:bookmarkStart w:id="19" w:name="_Hlk132532005"/>
      <w:r w:rsidRPr="00E62627">
        <w:rPr>
          <w:rFonts w:ascii="Calibri" w:hAnsi="Calibri" w:cs="Calibri"/>
          <w:b/>
          <w:bCs/>
        </w:rPr>
        <w:t>Oferta powinna być:</w:t>
      </w:r>
    </w:p>
    <w:p w14:paraId="69574FFF" w14:textId="77777777" w:rsidR="001A42BC" w:rsidRPr="00E62627" w:rsidRDefault="001A42BC" w:rsidP="00E62627">
      <w:pPr>
        <w:numPr>
          <w:ilvl w:val="1"/>
          <w:numId w:val="26"/>
        </w:numPr>
        <w:spacing w:line="240" w:lineRule="exact"/>
        <w:ind w:left="714" w:hanging="357"/>
        <w:jc w:val="both"/>
        <w:rPr>
          <w:rFonts w:ascii="Calibri" w:hAnsi="Calibri" w:cs="Calibri"/>
        </w:rPr>
      </w:pPr>
      <w:r w:rsidRPr="00E62627">
        <w:rPr>
          <w:rFonts w:ascii="Calibri" w:hAnsi="Calibri" w:cs="Calibri"/>
        </w:rPr>
        <w:t xml:space="preserve">sporządzona w </w:t>
      </w:r>
      <w:r w:rsidRPr="00E62627">
        <w:rPr>
          <w:rFonts w:ascii="Calibri" w:hAnsi="Calibri" w:cs="Calibri"/>
          <w:b/>
        </w:rPr>
        <w:t>języku polskim</w:t>
      </w:r>
      <w:r w:rsidRPr="00E62627">
        <w:rPr>
          <w:rFonts w:ascii="Calibri" w:hAnsi="Calibri" w:cs="Calibri"/>
        </w:rPr>
        <w:t>;</w:t>
      </w:r>
    </w:p>
    <w:p w14:paraId="55A4D695" w14:textId="77777777" w:rsidR="001A42BC" w:rsidRPr="008E1309" w:rsidRDefault="001A42BC" w:rsidP="00E62627">
      <w:pPr>
        <w:numPr>
          <w:ilvl w:val="1"/>
          <w:numId w:val="26"/>
        </w:numPr>
        <w:spacing w:line="240" w:lineRule="exact"/>
        <w:ind w:left="714" w:hanging="357"/>
        <w:jc w:val="both"/>
        <w:rPr>
          <w:rFonts w:ascii="Calibri" w:hAnsi="Calibri" w:cs="Calibri"/>
        </w:rPr>
      </w:pPr>
      <w:r w:rsidRPr="00E62627">
        <w:rPr>
          <w:rFonts w:ascii="Calibri" w:hAnsi="Calibri" w:cs="Calibri"/>
        </w:rPr>
        <w:t xml:space="preserve">złożona przy </w:t>
      </w:r>
      <w:r w:rsidRPr="008E1309">
        <w:rPr>
          <w:rFonts w:ascii="Calibri" w:hAnsi="Calibri" w:cs="Calibri"/>
        </w:rPr>
        <w:t xml:space="preserve">użyciu środków komunikacji elektronicznej za pośrednictwem </w:t>
      </w:r>
      <w:r w:rsidRPr="008E1309">
        <w:rPr>
          <w:rFonts w:ascii="Calibri" w:hAnsi="Calibri" w:cs="Calibri"/>
          <w:b/>
          <w:bCs/>
        </w:rPr>
        <w:t>strony internetowej prowadzonego postępowania</w:t>
      </w:r>
      <w:r w:rsidRPr="008E1309">
        <w:rPr>
          <w:rFonts w:ascii="Calibri" w:hAnsi="Calibri" w:cs="Calibri"/>
        </w:rPr>
        <w:t>,</w:t>
      </w:r>
    </w:p>
    <w:p w14:paraId="2FC8F004" w14:textId="134FB61E" w:rsidR="001A42BC" w:rsidRPr="008E1309" w:rsidRDefault="001A42BC" w:rsidP="00E62627">
      <w:pPr>
        <w:numPr>
          <w:ilvl w:val="1"/>
          <w:numId w:val="26"/>
        </w:numPr>
        <w:spacing w:line="240" w:lineRule="exact"/>
        <w:ind w:left="714" w:hanging="357"/>
        <w:jc w:val="both"/>
        <w:rPr>
          <w:rFonts w:ascii="Calibri" w:hAnsi="Calibri" w:cs="Calibri"/>
        </w:rPr>
      </w:pPr>
      <w:r w:rsidRPr="008E1309">
        <w:rPr>
          <w:rFonts w:ascii="Calibri" w:hAnsi="Calibri" w:cs="Calibri"/>
        </w:rPr>
        <w:t xml:space="preserve">podpisana </w:t>
      </w:r>
      <w:r w:rsidRPr="008E1309">
        <w:rPr>
          <w:rFonts w:ascii="Calibri" w:hAnsi="Calibri" w:cs="Calibri"/>
          <w:b/>
        </w:rPr>
        <w:t xml:space="preserve">kwalifikowanym podpisem elektronicznym lub podpisem zaufanym, lub elektronicznym podpisem osobistym </w:t>
      </w:r>
      <w:r w:rsidRPr="008E1309">
        <w:rPr>
          <w:rFonts w:ascii="Calibri" w:hAnsi="Calibri" w:cs="Calibri"/>
        </w:rPr>
        <w:t xml:space="preserve">przez osobę/osoby upoważnioną/upoważnione. W procesie składania oferty, </w:t>
      </w:r>
      <w:r w:rsidRPr="008E1309">
        <w:rPr>
          <w:rFonts w:ascii="Calibri" w:hAnsi="Calibri" w:cs="Calibri"/>
          <w:b/>
        </w:rPr>
        <w:t>kwalifikowany podpis elektroniczny lub podpisem zaufanym, lub elektronicznym podpisem osobistym</w:t>
      </w:r>
      <w:r w:rsidRPr="008E1309">
        <w:rPr>
          <w:rFonts w:ascii="Calibri" w:hAnsi="Calibr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8E1309">
        <w:rPr>
          <w:rFonts w:ascii="Calibri" w:hAnsi="Calibri" w:cs="Calibri"/>
          <w:b/>
          <w:bCs/>
        </w:rPr>
        <w:t>formularz cenowy</w:t>
      </w:r>
      <w:r w:rsidR="00C3194E" w:rsidRPr="008E1309">
        <w:rPr>
          <w:rFonts w:ascii="Calibri" w:hAnsi="Calibri" w:cs="Calibri"/>
          <w:b/>
          <w:bCs/>
        </w:rPr>
        <w:t xml:space="preserve"> (Z</w:t>
      </w:r>
      <w:r w:rsidRPr="008E1309">
        <w:rPr>
          <w:rFonts w:ascii="Calibri" w:hAnsi="Calibri" w:cs="Calibri"/>
          <w:b/>
          <w:bCs/>
        </w:rPr>
        <w:t>ałącznik nr 1 do SWZ)</w:t>
      </w:r>
      <w:r w:rsidRPr="008E1309">
        <w:rPr>
          <w:rFonts w:ascii="Calibri" w:hAnsi="Calibri" w:cs="Calibri"/>
        </w:rPr>
        <w:t xml:space="preserve"> składany jest przez pełnomocnika wykonawców wspólnie ubiegających  się o udzielenie zamówienia podpisem </w:t>
      </w:r>
      <w:r w:rsidRPr="008E1309">
        <w:rPr>
          <w:rFonts w:ascii="Calibri" w:hAnsi="Calibri" w:cs="Calibri"/>
          <w:b/>
          <w:bCs/>
        </w:rPr>
        <w:t xml:space="preserve">kwalifikowanym podpisem </w:t>
      </w:r>
      <w:r w:rsidRPr="008E1309">
        <w:rPr>
          <w:rFonts w:ascii="Calibri" w:hAnsi="Calibri" w:cs="Calibri"/>
          <w:b/>
        </w:rPr>
        <w:t>elektronicznym lub podpisem zaufanym, lub elektronicznym podpisem osobistym</w:t>
      </w:r>
      <w:r w:rsidRPr="008E1309">
        <w:rPr>
          <w:rFonts w:ascii="Calibri" w:hAnsi="Calibri" w:cs="Calibri"/>
        </w:rPr>
        <w:t>.</w:t>
      </w:r>
    </w:p>
    <w:p w14:paraId="53C4407B" w14:textId="77777777" w:rsidR="006347C0" w:rsidRPr="008E1309" w:rsidRDefault="006347C0" w:rsidP="006347C0">
      <w:pPr>
        <w:spacing w:line="240" w:lineRule="exact"/>
        <w:ind w:left="714"/>
        <w:jc w:val="both"/>
        <w:rPr>
          <w:rFonts w:ascii="Calibri" w:hAnsi="Calibri" w:cs="Calibri"/>
        </w:rPr>
      </w:pPr>
    </w:p>
    <w:bookmarkEnd w:id="19"/>
    <w:p w14:paraId="4847DBAC" w14:textId="77777777" w:rsidR="001A42BC" w:rsidRPr="008E1309" w:rsidRDefault="005430A5" w:rsidP="00E62627">
      <w:pPr>
        <w:numPr>
          <w:ilvl w:val="0"/>
          <w:numId w:val="19"/>
        </w:numPr>
        <w:spacing w:line="240" w:lineRule="exact"/>
        <w:ind w:left="357" w:hanging="357"/>
        <w:rPr>
          <w:rFonts w:asciiTheme="minorHAnsi" w:eastAsia="Calibri" w:hAnsiTheme="minorHAnsi" w:cstheme="minorHAnsi"/>
          <w:b/>
        </w:rPr>
      </w:pPr>
      <w:r w:rsidRPr="008E1309">
        <w:rPr>
          <w:rFonts w:asciiTheme="minorHAnsi" w:hAnsiTheme="minorHAnsi" w:cstheme="minorHAnsi"/>
          <w:b/>
        </w:rPr>
        <w:t xml:space="preserve">Każdy wykonawca składa ofertę, sporządzoną zgodnie z wymogami określonymi w SWZ. </w:t>
      </w:r>
    </w:p>
    <w:p w14:paraId="67CFDFBE" w14:textId="77777777" w:rsidR="001A42BC" w:rsidRPr="008E1309" w:rsidRDefault="001A42BC" w:rsidP="00E62627">
      <w:pPr>
        <w:spacing w:line="240" w:lineRule="exact"/>
        <w:ind w:left="357"/>
        <w:rPr>
          <w:rFonts w:asciiTheme="minorHAnsi" w:eastAsia="Calibri" w:hAnsiTheme="minorHAnsi" w:cstheme="minorHAnsi"/>
          <w:b/>
        </w:rPr>
      </w:pPr>
    </w:p>
    <w:p w14:paraId="2C90B928" w14:textId="7F90C1BD" w:rsidR="007A5C7C" w:rsidRPr="008E1309" w:rsidRDefault="001A42BC" w:rsidP="00E62627">
      <w:pPr>
        <w:numPr>
          <w:ilvl w:val="0"/>
          <w:numId w:val="19"/>
        </w:numPr>
        <w:spacing w:line="240" w:lineRule="exact"/>
        <w:ind w:left="357" w:hanging="357"/>
        <w:rPr>
          <w:rFonts w:asciiTheme="minorHAnsi" w:eastAsia="Calibri" w:hAnsiTheme="minorHAnsi" w:cstheme="minorHAnsi"/>
          <w:b/>
        </w:rPr>
      </w:pPr>
      <w:r w:rsidRPr="008E1309">
        <w:rPr>
          <w:rFonts w:asciiTheme="minorHAnsi" w:hAnsiTheme="minorHAnsi" w:cstheme="minorHAnsi"/>
          <w:b/>
        </w:rPr>
        <w:t>Dokumenty stanowiące ofertę</w:t>
      </w:r>
      <w:r w:rsidR="007A5C7C" w:rsidRPr="008E1309">
        <w:rPr>
          <w:rFonts w:asciiTheme="minorHAnsi" w:eastAsia="Calibri" w:hAnsiTheme="minorHAnsi" w:cstheme="minorHAnsi"/>
          <w:b/>
        </w:rPr>
        <w:t>:</w:t>
      </w:r>
    </w:p>
    <w:p w14:paraId="0702AB6C" w14:textId="52967E28" w:rsidR="00A75AC6" w:rsidRPr="008E1309" w:rsidRDefault="00A75AC6" w:rsidP="00E62627">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 xml:space="preserve">formularz cenowy </w:t>
      </w:r>
      <w:r w:rsidRPr="008E1309">
        <w:rPr>
          <w:rFonts w:asciiTheme="minorHAnsi" w:eastAsia="Calibri" w:hAnsiTheme="minorHAnsi" w:cstheme="minorHAnsi"/>
        </w:rPr>
        <w:t xml:space="preserve">- zaleca się skorzystanie z </w:t>
      </w:r>
      <w:r w:rsidRPr="008E1309">
        <w:rPr>
          <w:rFonts w:asciiTheme="minorHAnsi" w:eastAsia="Calibri" w:hAnsiTheme="minorHAnsi" w:cstheme="minorHAnsi"/>
          <w:b/>
        </w:rPr>
        <w:t>Załącznika nr 1 do SWZ</w:t>
      </w:r>
      <w:r w:rsidRPr="008E1309">
        <w:rPr>
          <w:rFonts w:asciiTheme="minorHAnsi" w:eastAsia="Calibri" w:hAnsiTheme="minorHAnsi" w:cstheme="minorHAnsi"/>
        </w:rPr>
        <w:t>;</w:t>
      </w:r>
    </w:p>
    <w:p w14:paraId="73FABAE5" w14:textId="20AA1769" w:rsidR="00BA43E5" w:rsidRPr="008E1309" w:rsidRDefault="00BA43E5" w:rsidP="00E62627">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o</w:t>
      </w:r>
      <w:r w:rsidRPr="008E1309">
        <w:rPr>
          <w:rFonts w:asciiTheme="minorHAnsi" w:hAnsiTheme="minorHAnsi" w:cstheme="minorHAnsi"/>
          <w:b/>
          <w:color w:val="000000"/>
        </w:rPr>
        <w:t>świadczenie wykonawcy/</w:t>
      </w:r>
      <w:r w:rsidRPr="008E1309">
        <w:rPr>
          <w:rFonts w:asciiTheme="minorHAnsi" w:eastAsia="Calibri" w:hAnsiTheme="minorHAnsi" w:cstheme="minorHAnsi"/>
          <w:b/>
          <w:bCs/>
        </w:rPr>
        <w:t>wykonawcy wspólnie ubiegających się o udzielenie zamówienia</w:t>
      </w:r>
      <w:r w:rsidRPr="008E1309">
        <w:rPr>
          <w:rFonts w:asciiTheme="minorHAnsi" w:eastAsia="Calibri" w:hAnsiTheme="minorHAnsi" w:cstheme="minorHAnsi"/>
        </w:rPr>
        <w:t xml:space="preserve"> </w:t>
      </w:r>
      <w:r w:rsidR="007A5C7C" w:rsidRPr="008E1309">
        <w:rPr>
          <w:rFonts w:asciiTheme="minorHAnsi" w:eastAsia="Calibri" w:hAnsiTheme="minorHAnsi" w:cstheme="minorHAnsi"/>
        </w:rPr>
        <w:t>-</w:t>
      </w:r>
      <w:r w:rsidR="007A5C7C" w:rsidRPr="008E1309">
        <w:rPr>
          <w:rFonts w:asciiTheme="minorHAnsi" w:eastAsia="Calibri" w:hAnsiTheme="minorHAnsi" w:cstheme="minorHAnsi"/>
          <w:b/>
          <w:bCs/>
        </w:rPr>
        <w:t xml:space="preserve"> </w:t>
      </w:r>
      <w:r w:rsidR="00477CCF" w:rsidRPr="008E1309">
        <w:rPr>
          <w:rFonts w:asciiTheme="minorHAnsi" w:eastAsia="Calibri" w:hAnsiTheme="minorHAnsi" w:cstheme="minorHAnsi"/>
          <w:bCs/>
        </w:rPr>
        <w:t xml:space="preserve">zaleca się skorzystanie z </w:t>
      </w:r>
      <w:r w:rsidR="00692A20" w:rsidRPr="008E1309">
        <w:rPr>
          <w:rFonts w:asciiTheme="minorHAnsi" w:eastAsia="Calibri" w:hAnsiTheme="minorHAnsi" w:cstheme="minorHAnsi"/>
          <w:b/>
        </w:rPr>
        <w:t>Z</w:t>
      </w:r>
      <w:r w:rsidR="007A5C7C" w:rsidRPr="008E1309">
        <w:rPr>
          <w:rFonts w:asciiTheme="minorHAnsi" w:eastAsia="Calibri" w:hAnsiTheme="minorHAnsi" w:cstheme="minorHAnsi"/>
          <w:b/>
        </w:rPr>
        <w:t>ałącznik</w:t>
      </w:r>
      <w:r w:rsidR="00477CCF" w:rsidRPr="008E1309">
        <w:rPr>
          <w:rFonts w:asciiTheme="minorHAnsi" w:eastAsia="Calibri" w:hAnsiTheme="minorHAnsi" w:cstheme="minorHAnsi"/>
          <w:b/>
        </w:rPr>
        <w:t>a</w:t>
      </w:r>
      <w:r w:rsidR="007A5C7C" w:rsidRPr="008E1309">
        <w:rPr>
          <w:rFonts w:asciiTheme="minorHAnsi" w:eastAsia="Calibri" w:hAnsiTheme="minorHAnsi" w:cstheme="minorHAnsi"/>
          <w:b/>
        </w:rPr>
        <w:t xml:space="preserve"> nr </w:t>
      </w:r>
      <w:r w:rsidR="00793EC3" w:rsidRPr="008E1309">
        <w:rPr>
          <w:rFonts w:asciiTheme="minorHAnsi" w:eastAsia="Calibri" w:hAnsiTheme="minorHAnsi" w:cstheme="minorHAnsi"/>
          <w:b/>
        </w:rPr>
        <w:t>2</w:t>
      </w:r>
      <w:r w:rsidR="007A5C7C" w:rsidRPr="008E1309">
        <w:rPr>
          <w:rFonts w:asciiTheme="minorHAnsi" w:eastAsia="Calibri" w:hAnsiTheme="minorHAnsi" w:cstheme="minorHAnsi"/>
          <w:b/>
        </w:rPr>
        <w:t xml:space="preserve"> do SWZ</w:t>
      </w:r>
      <w:r w:rsidR="00DF5E84" w:rsidRPr="008E1309">
        <w:rPr>
          <w:rFonts w:asciiTheme="minorHAnsi" w:eastAsia="Calibri" w:hAnsiTheme="minorHAnsi" w:cstheme="minorHAnsi"/>
        </w:rPr>
        <w:t>;</w:t>
      </w:r>
    </w:p>
    <w:p w14:paraId="45F3DB17" w14:textId="62045552" w:rsidR="00FC2F9D" w:rsidRPr="008E1309" w:rsidRDefault="00BA43E5" w:rsidP="00FC2F9D">
      <w:pPr>
        <w:numPr>
          <w:ilvl w:val="0"/>
          <w:numId w:val="22"/>
        </w:numPr>
        <w:spacing w:line="240" w:lineRule="exact"/>
        <w:ind w:left="714" w:hanging="357"/>
        <w:rPr>
          <w:rFonts w:asciiTheme="minorHAnsi" w:eastAsia="Calibri" w:hAnsiTheme="minorHAnsi" w:cstheme="minorHAnsi"/>
        </w:rPr>
      </w:pPr>
      <w:r w:rsidRPr="008E1309">
        <w:rPr>
          <w:rFonts w:asciiTheme="minorHAnsi" w:hAnsiTheme="minorHAnsi" w:cstheme="minorHAnsi"/>
          <w:b/>
          <w:color w:val="000000"/>
        </w:rPr>
        <w:t>JEŚLI DOTYCZY: oświadczenie podmiotu udostępniającego zasoby</w:t>
      </w:r>
      <w:r w:rsidR="00FC2F9D" w:rsidRPr="008E1309">
        <w:rPr>
          <w:rFonts w:asciiTheme="minorHAnsi" w:hAnsiTheme="minorHAnsi" w:cstheme="minorHAnsi"/>
          <w:b/>
          <w:color w:val="000000"/>
        </w:rPr>
        <w:t xml:space="preserve"> </w:t>
      </w:r>
      <w:r w:rsidRPr="008E1309">
        <w:rPr>
          <w:rFonts w:asciiTheme="minorHAnsi" w:eastAsia="Calibri" w:hAnsiTheme="minorHAnsi" w:cstheme="minorHAnsi"/>
        </w:rPr>
        <w:t xml:space="preserve">- </w:t>
      </w:r>
      <w:r w:rsidRPr="008E1309">
        <w:rPr>
          <w:rFonts w:asciiTheme="minorHAnsi" w:eastAsia="Calibri" w:hAnsiTheme="minorHAnsi" w:cstheme="minorHAnsi"/>
          <w:bCs/>
        </w:rPr>
        <w:t>zaleca się skorzystanie</w:t>
      </w:r>
      <w:r w:rsidR="008E1309" w:rsidRPr="008E1309">
        <w:rPr>
          <w:rFonts w:asciiTheme="minorHAnsi" w:eastAsia="Calibri" w:hAnsiTheme="minorHAnsi" w:cstheme="minorHAnsi"/>
          <w:bCs/>
        </w:rPr>
        <w:t xml:space="preserve"> z</w:t>
      </w:r>
      <w:r w:rsidRPr="008E1309">
        <w:rPr>
          <w:rFonts w:asciiTheme="minorHAnsi" w:eastAsia="Calibri" w:hAnsiTheme="minorHAnsi" w:cstheme="minorHAnsi"/>
          <w:bCs/>
        </w:rPr>
        <w:t xml:space="preserve"> </w:t>
      </w:r>
      <w:r w:rsidRPr="008E1309">
        <w:rPr>
          <w:rFonts w:asciiTheme="minorHAnsi" w:eastAsia="Calibri" w:hAnsiTheme="minorHAnsi" w:cstheme="minorHAnsi"/>
          <w:b/>
          <w:bCs/>
        </w:rPr>
        <w:t>Z</w:t>
      </w:r>
      <w:r w:rsidRPr="008E1309">
        <w:rPr>
          <w:rFonts w:asciiTheme="minorHAnsi" w:eastAsia="Calibri" w:hAnsiTheme="minorHAnsi" w:cstheme="minorHAnsi"/>
          <w:b/>
        </w:rPr>
        <w:t>ałącznika nr 3 do SWZ</w:t>
      </w:r>
      <w:r w:rsidRPr="008E1309">
        <w:rPr>
          <w:rFonts w:asciiTheme="minorHAnsi" w:eastAsia="Calibri" w:hAnsiTheme="minorHAnsi" w:cstheme="minorHAnsi"/>
        </w:rPr>
        <w:t>;</w:t>
      </w:r>
    </w:p>
    <w:p w14:paraId="6FE2A7BB" w14:textId="77777777" w:rsidR="00DC1954" w:rsidRPr="008E1309" w:rsidRDefault="00FC2F9D" w:rsidP="00DC1954">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JEŚLI DOTYCZY:</w:t>
      </w:r>
      <w:r w:rsidRPr="008E1309">
        <w:rPr>
          <w:rFonts w:asciiTheme="minorHAnsi" w:eastAsia="Calibri" w:hAnsiTheme="minorHAnsi" w:cstheme="minorHAnsi"/>
        </w:rPr>
        <w:t xml:space="preserve"> </w:t>
      </w:r>
      <w:r w:rsidRPr="008E1309">
        <w:rPr>
          <w:rFonts w:asciiTheme="minorHAnsi" w:eastAsia="Calibri" w:hAnsiTheme="minorHAnsi" w:cstheme="minorHAnsi"/>
          <w:b/>
        </w:rPr>
        <w:t>oświadczenie wykonawców wspólnie ubiegających się o udzielenie zamówienia</w:t>
      </w:r>
      <w:r w:rsidRPr="008E1309">
        <w:rPr>
          <w:rFonts w:asciiTheme="minorHAnsi" w:eastAsia="Calibri" w:hAnsiTheme="minorHAnsi" w:cstheme="minorHAnsi"/>
        </w:rPr>
        <w:t xml:space="preserve"> - zaleca się skorzystanie z </w:t>
      </w:r>
      <w:r w:rsidRPr="008E1309">
        <w:rPr>
          <w:rFonts w:asciiTheme="minorHAnsi" w:eastAsia="Calibri" w:hAnsiTheme="minorHAnsi" w:cstheme="minorHAnsi"/>
          <w:b/>
        </w:rPr>
        <w:t>Załącznika nr 4 do SWZ</w:t>
      </w:r>
      <w:r w:rsidRPr="008E1309">
        <w:rPr>
          <w:rFonts w:asciiTheme="minorHAnsi" w:eastAsia="Calibri" w:hAnsiTheme="minorHAnsi" w:cstheme="minorHAnsi"/>
        </w:rPr>
        <w:t>;</w:t>
      </w:r>
    </w:p>
    <w:p w14:paraId="697A9F22" w14:textId="243BE3A0" w:rsidR="00DC1954" w:rsidRPr="008E1309" w:rsidRDefault="00DC1954" w:rsidP="00DC1954">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JEŚLI DOTYCZY:</w:t>
      </w:r>
      <w:r w:rsidRPr="008E1309">
        <w:rPr>
          <w:rFonts w:asciiTheme="minorHAnsi" w:eastAsia="Calibri" w:hAnsiTheme="minorHAnsi" w:cstheme="minorHAnsi"/>
        </w:rPr>
        <w:t xml:space="preserve"> </w:t>
      </w:r>
      <w:r w:rsidRPr="008E1309">
        <w:rPr>
          <w:rFonts w:asciiTheme="minorHAnsi" w:eastAsia="Calibri" w:hAnsiTheme="minorHAnsi" w:cstheme="minorHAnsi"/>
          <w:b/>
        </w:rPr>
        <w:t>zobowiązanie podmiotu do oddania zasobów</w:t>
      </w:r>
      <w:r w:rsidRPr="008E1309">
        <w:rPr>
          <w:rFonts w:asciiTheme="minorHAnsi" w:eastAsia="Calibri" w:hAnsiTheme="minorHAnsi" w:cstheme="minorHAnsi"/>
        </w:rPr>
        <w:t xml:space="preserve"> - zaleca się skorzystanie z </w:t>
      </w:r>
      <w:r w:rsidRPr="008E1309">
        <w:rPr>
          <w:rFonts w:asciiTheme="minorHAnsi" w:eastAsia="Calibri" w:hAnsiTheme="minorHAnsi" w:cstheme="minorHAnsi"/>
          <w:b/>
        </w:rPr>
        <w:t xml:space="preserve">Załącznika nr </w:t>
      </w:r>
      <w:r w:rsidR="0026343F" w:rsidRPr="008E1309">
        <w:rPr>
          <w:rFonts w:asciiTheme="minorHAnsi" w:eastAsia="Calibri" w:hAnsiTheme="minorHAnsi" w:cstheme="minorHAnsi"/>
          <w:b/>
        </w:rPr>
        <w:t>5 do SWZ</w:t>
      </w:r>
      <w:r w:rsidR="0026343F" w:rsidRPr="008E1309">
        <w:rPr>
          <w:rFonts w:asciiTheme="minorHAnsi" w:eastAsia="Calibri" w:hAnsiTheme="minorHAnsi" w:cstheme="minorHAnsi"/>
        </w:rPr>
        <w:t>;</w:t>
      </w:r>
    </w:p>
    <w:p w14:paraId="4BD051F5" w14:textId="7B74969C" w:rsidR="007A5C7C" w:rsidRPr="008E1309" w:rsidRDefault="001A42BC" w:rsidP="00E62627">
      <w:pPr>
        <w:numPr>
          <w:ilvl w:val="0"/>
          <w:numId w:val="22"/>
        </w:numPr>
        <w:spacing w:line="240" w:lineRule="exact"/>
        <w:ind w:left="714" w:hanging="357"/>
        <w:rPr>
          <w:rFonts w:asciiTheme="minorHAnsi" w:eastAsia="Calibri" w:hAnsiTheme="minorHAnsi" w:cstheme="minorHAnsi"/>
        </w:rPr>
      </w:pPr>
      <w:r w:rsidRPr="008E1309">
        <w:rPr>
          <w:rFonts w:asciiTheme="minorHAnsi" w:hAnsiTheme="minorHAnsi" w:cstheme="minorHAnsi"/>
          <w:b/>
          <w:bCs/>
        </w:rPr>
        <w:t xml:space="preserve">JEŚLI DOTYCZY: </w:t>
      </w:r>
      <w:r w:rsidR="007A5C7C" w:rsidRPr="008E1309">
        <w:rPr>
          <w:rFonts w:asciiTheme="minorHAnsi" w:hAnsiTheme="minorHAnsi" w:cstheme="minorHAnsi"/>
          <w:b/>
          <w:bCs/>
        </w:rPr>
        <w:t>pełnomocnictwo</w:t>
      </w:r>
      <w:r w:rsidR="007A5C7C" w:rsidRPr="008E1309">
        <w:rPr>
          <w:rFonts w:asciiTheme="minorHAnsi" w:hAnsiTheme="minorHAnsi" w:cstheme="minorHAnsi"/>
        </w:rPr>
        <w:t>.</w:t>
      </w:r>
    </w:p>
    <w:p w14:paraId="1A38C9B7" w14:textId="77777777" w:rsidR="00B67ED7" w:rsidRPr="008E1309" w:rsidRDefault="00B67ED7" w:rsidP="00E62627">
      <w:pPr>
        <w:spacing w:line="240" w:lineRule="exact"/>
        <w:ind w:left="714"/>
        <w:rPr>
          <w:rFonts w:asciiTheme="minorHAnsi" w:eastAsia="Calibri" w:hAnsiTheme="minorHAnsi" w:cstheme="minorHAnsi"/>
        </w:rPr>
      </w:pPr>
    </w:p>
    <w:p w14:paraId="7DE91BE9" w14:textId="58E7EC08" w:rsidR="008E1309" w:rsidRPr="008E1309" w:rsidRDefault="008E1309" w:rsidP="008E1309">
      <w:pPr>
        <w:pStyle w:val="Akapitzlist"/>
        <w:numPr>
          <w:ilvl w:val="0"/>
          <w:numId w:val="19"/>
        </w:numPr>
        <w:spacing w:after="0" w:line="240" w:lineRule="exact"/>
        <w:ind w:left="357" w:hanging="357"/>
        <w:rPr>
          <w:rFonts w:asciiTheme="minorHAnsi" w:hAnsiTheme="minorHAnsi" w:cstheme="minorHAnsi"/>
          <w:sz w:val="20"/>
          <w:szCs w:val="20"/>
          <w:lang w:eastAsia="pl-PL"/>
        </w:rPr>
      </w:pPr>
      <w:r w:rsidRPr="008E1309">
        <w:rPr>
          <w:rFonts w:cs="Calibri"/>
          <w:b/>
          <w:bCs/>
          <w:sz w:val="20"/>
          <w:szCs w:val="20"/>
        </w:rPr>
        <w:t>Pełnomocnictwo:</w:t>
      </w:r>
    </w:p>
    <w:p w14:paraId="72E0BBF1" w14:textId="77777777" w:rsidR="008E1309"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Jeżeli w imieniu wykonawcy działa osoba, której umocowanie do jego reprezentowania nie wynika z dokumentów rejestrowych (KRS, CEiDG lub innego właściwego rejestru), wykonawca dołącza do oferty pełnomocnictwo.</w:t>
      </w:r>
    </w:p>
    <w:p w14:paraId="329707F5" w14:textId="77777777" w:rsidR="008E1309"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192223" w14:textId="77777777" w:rsidR="008E1309"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 xml:space="preserve">Treść pełnomocnictwa powinna dokładnie określać zakres umocowania. </w:t>
      </w:r>
    </w:p>
    <w:p w14:paraId="4A3F7447" w14:textId="77777777" w:rsidR="008E1309"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Pełnomocnictwo powinno zawierać w szczególności wskazanie wszystkich wykonawców ubiegających się wspólnie o udzielenie zamówienia wymienionych z nazwy, z określeniem siedziby.</w:t>
      </w:r>
    </w:p>
    <w:p w14:paraId="7F5CA048" w14:textId="77777777" w:rsidR="008E1309"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Dokument pełnomocnictwa powinien zostać podpisany przez wszystkich wykonawców ubiegających się wspólnie o udzielenie zamówienia, w tym wykonawcę pełnomocnika.</w:t>
      </w:r>
    </w:p>
    <w:p w14:paraId="1F7DD7DB" w14:textId="77777777" w:rsidR="008E1309"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Podpisy muszą być złożone przez osoby uprawnione do składania oświadczeń woli.</w:t>
      </w:r>
    </w:p>
    <w:p w14:paraId="39CE9D0A" w14:textId="77777777" w:rsidR="008E1309"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Pełnomocnictwo do złożenia oferty musi być złożone w oryginale w takiej samej formie, jak składana oferta (t.j. w formie elektronicznej opatrzonej kwalifikowanym podpisem elektronicznym).</w:t>
      </w:r>
    </w:p>
    <w:p w14:paraId="466B501D" w14:textId="77777777" w:rsidR="008E1309"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4AF6DD7" w14:textId="0D73072E" w:rsidR="00243C3E" w:rsidRPr="008E1309" w:rsidRDefault="008E1309" w:rsidP="008E1309">
      <w:pPr>
        <w:numPr>
          <w:ilvl w:val="0"/>
          <w:numId w:val="74"/>
        </w:numPr>
        <w:spacing w:line="240" w:lineRule="exact"/>
        <w:ind w:left="714" w:hanging="357"/>
        <w:rPr>
          <w:rFonts w:ascii="Calibri" w:hAnsi="Calibri" w:cs="Calibri"/>
        </w:rPr>
      </w:pPr>
      <w:r w:rsidRPr="008E1309">
        <w:rPr>
          <w:rFonts w:ascii="Calibri" w:hAnsi="Calibri" w:cs="Calibri"/>
        </w:rPr>
        <w:t>Elektroniczna kopia pełnomocnictwa nie może być uwierzytelniona przez upełnomocnionego.</w:t>
      </w:r>
    </w:p>
    <w:p w14:paraId="5424802A" w14:textId="26CCDA92" w:rsidR="008E119D"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lastRenderedPageBreak/>
        <w:t xml:space="preserve">Zgodnie z art. 18 ust. 3 </w:t>
      </w:r>
      <w:r w:rsidR="00C82906" w:rsidRPr="00E62627">
        <w:rPr>
          <w:rFonts w:asciiTheme="minorHAnsi" w:eastAsia="Calibri" w:hAnsiTheme="minorHAnsi" w:cstheme="minorHAnsi"/>
        </w:rPr>
        <w:t>U</w:t>
      </w:r>
      <w:r w:rsidRPr="00E62627">
        <w:rPr>
          <w:rFonts w:asciiTheme="minorHAnsi" w:eastAsia="Calibri" w:hAnsiTheme="minorHAnsi" w:cstheme="minorHAnsi"/>
        </w:rPr>
        <w:t>stawy, nie ujawnia się informacji stanowiących tajemnicę przedsiębiorstwa, w rozumieniu przepisów o zwalczaniu nieuczciwej konkurencji</w:t>
      </w:r>
      <w:r w:rsidR="0080238C" w:rsidRPr="00E62627">
        <w:rPr>
          <w:rFonts w:asciiTheme="minorHAnsi" w:eastAsia="Calibri" w:hAnsiTheme="minorHAnsi" w:cstheme="minorHAnsi"/>
        </w:rPr>
        <w:t>, j</w:t>
      </w:r>
      <w:r w:rsidRPr="00E62627">
        <w:rPr>
          <w:rFonts w:asciiTheme="minorHAnsi" w:eastAsia="Calibri" w:hAnsiTheme="minorHAnsi" w:cstheme="minorHAns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E62627" w:rsidRDefault="00B440C3" w:rsidP="00E62627">
      <w:pPr>
        <w:numPr>
          <w:ilvl w:val="0"/>
          <w:numId w:val="19"/>
        </w:numPr>
        <w:spacing w:line="240" w:lineRule="exact"/>
        <w:ind w:left="357" w:hanging="357"/>
        <w:rPr>
          <w:rFonts w:asciiTheme="minorHAnsi" w:eastAsia="Calibri" w:hAnsiTheme="minorHAnsi" w:cstheme="minorHAnsi"/>
          <w:color w:val="0070C0"/>
        </w:rPr>
      </w:pPr>
      <w:r w:rsidRPr="00E62627">
        <w:rPr>
          <w:rFonts w:asciiTheme="minorHAnsi" w:eastAsia="Calibri" w:hAnsiTheme="minorHAnsi" w:cstheme="minorHAnsi"/>
        </w:rPr>
        <w:t xml:space="preserve">Wykonawca, za pośrednictwem </w:t>
      </w:r>
      <w:hyperlink r:id="rId22">
        <w:r w:rsidR="004C61CE" w:rsidRPr="00E62627">
          <w:rPr>
            <w:rFonts w:asciiTheme="minorHAnsi" w:eastAsia="Calibri" w:hAnsiTheme="minorHAnsi" w:cstheme="minorHAnsi"/>
            <w:color w:val="0070C0"/>
            <w:u w:val="single"/>
          </w:rPr>
          <w:t>Platformy Zakupowej</w:t>
        </w:r>
      </w:hyperlink>
      <w:r w:rsidRPr="00E62627">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r w:rsidR="00A67BF7" w:rsidRPr="00E62627">
          <w:rPr>
            <w:rFonts w:asciiTheme="minorHAnsi" w:eastAsia="Calibri" w:hAnsiTheme="minorHAnsi" w:cstheme="minorHAnsi"/>
            <w:color w:val="0070C0"/>
            <w:u w:val="single"/>
          </w:rPr>
          <w:t>Instrukcji dla wykonawców</w:t>
        </w:r>
      </w:hyperlink>
      <w:r w:rsidR="00D03CD5" w:rsidRPr="00E62627">
        <w:rPr>
          <w:rFonts w:asciiTheme="minorHAnsi" w:eastAsia="Calibri" w:hAnsiTheme="minorHAnsi" w:cstheme="minorHAnsi"/>
        </w:rPr>
        <w:t>.</w:t>
      </w:r>
    </w:p>
    <w:p w14:paraId="53DA5EF5" w14:textId="77777777" w:rsidR="00AD70B0"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Każdy z wykonawców może złożyć tylko jedną ofertę.</w:t>
      </w:r>
      <w:r w:rsidRPr="00E62627">
        <w:rPr>
          <w:rFonts w:asciiTheme="minorHAnsi" w:eastAsia="Calibri" w:hAnsiTheme="minorHAnsi" w:cstheme="minorHAnsi"/>
        </w:rPr>
        <w:t xml:space="preserve"> Złożenie większej liczby ofert lub oferty zawierającej propozycje wariantowe spowoduje podlegać będzie odrzuceniu.</w:t>
      </w:r>
    </w:p>
    <w:p w14:paraId="4DCA4572" w14:textId="5EBD70AD" w:rsidR="009F7561"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Dokumenty i oświadczenia składane przez wykonawcę powinny być w języku polskim.</w:t>
      </w:r>
      <w:r w:rsidRPr="00E62627">
        <w:rPr>
          <w:rFonts w:asciiTheme="minorHAnsi" w:eastAsia="Calibri" w:hAnsiTheme="minorHAnsi" w:cstheme="minorHAnsi"/>
        </w:rPr>
        <w:t xml:space="preserve"> W przypadku </w:t>
      </w:r>
      <w:r w:rsidR="009F7561" w:rsidRPr="00E62627">
        <w:rPr>
          <w:rFonts w:asciiTheme="minorHAnsi" w:eastAsia="Calibri" w:hAnsiTheme="minorHAnsi" w:cstheme="minorHAnsi"/>
        </w:rPr>
        <w:t>złożenia</w:t>
      </w:r>
      <w:r w:rsidRPr="00E62627">
        <w:rPr>
          <w:rFonts w:asciiTheme="minorHAnsi" w:eastAsia="Calibri" w:hAnsiTheme="minorHAnsi" w:cstheme="minorHAnsi"/>
        </w:rPr>
        <w:t xml:space="preserve"> </w:t>
      </w:r>
      <w:r w:rsidR="00D03CD5" w:rsidRPr="00E62627">
        <w:rPr>
          <w:rFonts w:asciiTheme="minorHAnsi" w:eastAsia="Calibri" w:hAnsiTheme="minorHAnsi" w:cstheme="minorHAnsi"/>
        </w:rPr>
        <w:t>dokumentów lub o</w:t>
      </w:r>
      <w:r w:rsidR="009F7561" w:rsidRPr="00E62627">
        <w:rPr>
          <w:rFonts w:asciiTheme="minorHAnsi" w:hAnsiTheme="minorHAnsi" w:cstheme="minorHAnsi"/>
        </w:rPr>
        <w:t xml:space="preserve">świadczeń </w:t>
      </w:r>
      <w:r w:rsidR="000F5180" w:rsidRPr="00E62627">
        <w:rPr>
          <w:rFonts w:asciiTheme="minorHAnsi" w:hAnsiTheme="minorHAnsi" w:cstheme="minorHAnsi"/>
        </w:rPr>
        <w:t>sporządzon</w:t>
      </w:r>
      <w:r w:rsidR="009F7561" w:rsidRPr="00E62627">
        <w:rPr>
          <w:rFonts w:asciiTheme="minorHAnsi" w:hAnsiTheme="minorHAnsi" w:cstheme="minorHAnsi"/>
        </w:rPr>
        <w:t>ych</w:t>
      </w:r>
      <w:r w:rsidR="000F5180" w:rsidRPr="00E62627">
        <w:rPr>
          <w:rFonts w:asciiTheme="minorHAnsi" w:hAnsiTheme="minorHAnsi" w:cstheme="minorHAnsi"/>
        </w:rPr>
        <w:t xml:space="preserve"> w języku obcym </w:t>
      </w:r>
      <w:r w:rsidR="009F7561" w:rsidRPr="00E62627">
        <w:rPr>
          <w:rFonts w:asciiTheme="minorHAnsi" w:hAnsiTheme="minorHAnsi" w:cstheme="minorHAnsi"/>
        </w:rPr>
        <w:t xml:space="preserve">- </w:t>
      </w:r>
      <w:r w:rsidR="000F5180" w:rsidRPr="00E62627">
        <w:rPr>
          <w:rFonts w:asciiTheme="minorHAnsi" w:hAnsiTheme="minorHAnsi" w:cstheme="minorHAnsi"/>
        </w:rPr>
        <w:t xml:space="preserve">przekazuje się </w:t>
      </w:r>
      <w:r w:rsidR="009F7561" w:rsidRPr="00E62627">
        <w:rPr>
          <w:rFonts w:asciiTheme="minorHAnsi" w:hAnsiTheme="minorHAnsi" w:cstheme="minorHAnsi"/>
        </w:rPr>
        <w:t xml:space="preserve">je </w:t>
      </w:r>
      <w:r w:rsidR="000F5180" w:rsidRPr="00E62627">
        <w:rPr>
          <w:rFonts w:asciiTheme="minorHAnsi" w:hAnsiTheme="minorHAnsi" w:cstheme="minorHAnsi"/>
        </w:rPr>
        <w:t>wraz z tłumaczeniem na język polski.</w:t>
      </w:r>
    </w:p>
    <w:p w14:paraId="4C90A2F6" w14:textId="77777777" w:rsidR="009F7561"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Rozszerzenia plików wykorzystywanych przez </w:t>
      </w:r>
      <w:r w:rsidR="000E097C" w:rsidRPr="00E62627">
        <w:rPr>
          <w:rFonts w:asciiTheme="minorHAnsi" w:eastAsia="Calibri" w:hAnsiTheme="minorHAnsi" w:cstheme="minorHAnsi"/>
        </w:rPr>
        <w:t>w</w:t>
      </w:r>
      <w:r w:rsidRPr="00E62627">
        <w:rPr>
          <w:rFonts w:asciiTheme="minorHAnsi" w:eastAsia="Calibri" w:hAnsiTheme="minorHAnsi" w:cstheme="minorHAnsi"/>
        </w:rPr>
        <w:t xml:space="preserve">ykonawców powinny być zgodne z </w:t>
      </w:r>
      <w:r w:rsidR="005F559B" w:rsidRPr="00E62627">
        <w:rPr>
          <w:rFonts w:asciiTheme="minorHAnsi" w:eastAsia="Calibri" w:hAnsiTheme="minorHAnsi" w:cstheme="minorHAnsi"/>
        </w:rPr>
        <w:t>z</w:t>
      </w:r>
      <w:r w:rsidRPr="00E62627">
        <w:rPr>
          <w:rFonts w:asciiTheme="minorHAnsi" w:eastAsia="Calibri" w:hAnsiTheme="minorHAnsi"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Zamawiający </w:t>
      </w:r>
      <w:r w:rsidR="00927212" w:rsidRPr="00E62627">
        <w:rPr>
          <w:rFonts w:asciiTheme="minorHAnsi" w:eastAsia="Calibri" w:hAnsiTheme="minorHAnsi" w:cstheme="minorHAnsi"/>
          <w:b/>
        </w:rPr>
        <w:t>rekomenduje</w:t>
      </w:r>
      <w:r w:rsidRPr="00E62627">
        <w:rPr>
          <w:rFonts w:asciiTheme="minorHAnsi" w:eastAsia="Calibri" w:hAnsiTheme="minorHAnsi" w:cstheme="minorHAnsi"/>
        </w:rPr>
        <w:t xml:space="preserve"> wykorzystanie formatów: </w:t>
      </w:r>
      <w:r w:rsidRPr="00E62627">
        <w:rPr>
          <w:rFonts w:asciiTheme="minorHAnsi" w:eastAsia="Calibri" w:hAnsiTheme="minorHAnsi" w:cstheme="minorHAnsi"/>
          <w:b/>
          <w:bCs/>
        </w:rPr>
        <w:t>.pdf</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.doc</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 xml:space="preserve">.docx, .rtf, .odt, </w:t>
      </w:r>
      <w:r w:rsidRPr="00E62627">
        <w:rPr>
          <w:rFonts w:asciiTheme="minorHAnsi" w:eastAsia="Calibri" w:hAnsiTheme="minorHAnsi" w:cstheme="minorHAnsi"/>
          <w:b/>
          <w:bCs/>
        </w:rPr>
        <w:t>.xls</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 xml:space="preserve">.xlsx, </w:t>
      </w:r>
      <w:r w:rsidRPr="00E62627">
        <w:rPr>
          <w:rFonts w:asciiTheme="minorHAnsi" w:eastAsia="Calibri" w:hAnsiTheme="minorHAnsi" w:cstheme="minorHAnsi"/>
          <w:b/>
          <w:bCs/>
        </w:rPr>
        <w:t>.jpg (.jpeg)</w:t>
      </w:r>
      <w:r w:rsidRPr="00E62627">
        <w:rPr>
          <w:rFonts w:asciiTheme="minorHAnsi" w:eastAsia="Calibri" w:hAnsiTheme="minorHAnsi" w:cstheme="minorHAnsi"/>
        </w:rPr>
        <w:t xml:space="preserve"> </w:t>
      </w:r>
      <w:r w:rsidRPr="00E62627">
        <w:rPr>
          <w:rFonts w:asciiTheme="minorHAnsi" w:eastAsia="Calibri" w:hAnsiTheme="minorHAnsi" w:cstheme="minorHAnsi"/>
          <w:b/>
        </w:rPr>
        <w:t>ze szczególnym wskazaniem na .pdf</w:t>
      </w:r>
    </w:p>
    <w:p w14:paraId="0ABC0111" w14:textId="77777777" w:rsidR="009F7561" w:rsidRPr="00E62627" w:rsidRDefault="009F7561"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 celu ewentualnej kompresji danych zamawiający </w:t>
      </w:r>
      <w:r w:rsidRPr="00E62627">
        <w:rPr>
          <w:rFonts w:asciiTheme="minorHAnsi" w:eastAsia="Calibri" w:hAnsiTheme="minorHAnsi" w:cstheme="minorHAnsi"/>
          <w:b/>
          <w:bCs/>
        </w:rPr>
        <w:t>rekomenduje</w:t>
      </w:r>
      <w:r w:rsidRPr="00E62627">
        <w:rPr>
          <w:rFonts w:asciiTheme="minorHAnsi" w:eastAsia="Calibri" w:hAnsiTheme="minorHAnsi" w:cstheme="minorHAnsi"/>
        </w:rPr>
        <w:t xml:space="preserve"> wykorzystanie jednego z formatów:</w:t>
      </w:r>
    </w:p>
    <w:p w14:paraId="6981A20B"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 xml:space="preserve">.zip </w:t>
      </w:r>
    </w:p>
    <w:p w14:paraId="2D327B08"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.7Z</w:t>
      </w:r>
    </w:p>
    <w:p w14:paraId="1DDFEAED" w14:textId="24CAC821"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Wśród formatów powszechnych a </w:t>
      </w:r>
      <w:r w:rsidRPr="00E62627">
        <w:rPr>
          <w:rFonts w:asciiTheme="minorHAnsi" w:eastAsia="Calibri" w:hAnsiTheme="minorHAnsi" w:cstheme="minorHAnsi"/>
          <w:b/>
          <w:u w:val="single"/>
        </w:rPr>
        <w:t>niewystępujących</w:t>
      </w:r>
      <w:r w:rsidRPr="00E62627">
        <w:rPr>
          <w:rFonts w:asciiTheme="minorHAnsi" w:eastAsia="Calibri" w:hAnsiTheme="minorHAnsi" w:cstheme="minorHAnsi"/>
        </w:rPr>
        <w:t xml:space="preserve"> w rozporządzeniu występują: .gif .bmp .numbers .pages.</w:t>
      </w:r>
    </w:p>
    <w:p w14:paraId="6218068D" w14:textId="18A03ED6" w:rsidR="00793EC3" w:rsidRPr="00E62627" w:rsidRDefault="00793EC3" w:rsidP="00E62627">
      <w:pPr>
        <w:numPr>
          <w:ilvl w:val="0"/>
          <w:numId w:val="19"/>
        </w:numPr>
        <w:spacing w:line="240" w:lineRule="exact"/>
        <w:ind w:left="357" w:hanging="357"/>
        <w:jc w:val="both"/>
        <w:rPr>
          <w:rFonts w:ascii="Calibri" w:eastAsia="Calibri" w:hAnsi="Calibri" w:cs="Calibri"/>
        </w:rPr>
      </w:pPr>
      <w:r w:rsidRPr="00E62627">
        <w:rPr>
          <w:rFonts w:ascii="Calibri" w:eastAsia="Calibri" w:hAnsi="Calibri" w:cs="Calibri"/>
        </w:rPr>
        <w:t>Zamawiający dopuszcza składanie ofert w formacie: rar.</w:t>
      </w:r>
    </w:p>
    <w:p w14:paraId="277A29C0" w14:textId="77777777" w:rsidR="009F7561" w:rsidRPr="00E62627" w:rsidRDefault="009F7561"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W przypadku stosowania przez wykonawcę kwalifikowanego podpisu elektronicznego:</w:t>
      </w:r>
    </w:p>
    <w:p w14:paraId="6E7EDB80" w14:textId="14886C86" w:rsidR="008A0194" w:rsidRPr="00E62627" w:rsidRDefault="005430A5" w:rsidP="00E62627">
      <w:pPr>
        <w:numPr>
          <w:ilvl w:val="0"/>
          <w:numId w:val="12"/>
        </w:numPr>
        <w:spacing w:line="240" w:lineRule="exact"/>
        <w:ind w:left="714" w:hanging="357"/>
        <w:rPr>
          <w:rFonts w:asciiTheme="minorHAnsi" w:eastAsia="Calibri" w:hAnsiTheme="minorHAnsi" w:cstheme="minorHAnsi"/>
          <w:color w:val="0070C0"/>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e względu na niskie ryzyko naruszenia integralności pliku oraz łatwiejszą weryfikację podpisu zamawiający zaleca, w miarę możliwości, </w:t>
      </w:r>
      <w:r w:rsidR="009F7561" w:rsidRPr="00E62627">
        <w:rPr>
          <w:rFonts w:asciiTheme="minorHAnsi" w:eastAsia="Calibri" w:hAnsiTheme="minorHAnsi" w:cstheme="minorHAnsi"/>
          <w:b/>
        </w:rPr>
        <w:t>przekonwertowanie plików składających się na ofertę na rozszerzenie .pdf</w:t>
      </w:r>
      <w:r w:rsidR="009F7561" w:rsidRPr="00E62627">
        <w:rPr>
          <w:rFonts w:asciiTheme="minorHAnsi" w:eastAsia="Calibri" w:hAnsiTheme="minorHAnsi" w:cstheme="minorHAnsi"/>
          <w:b/>
          <w:color w:val="0070C0"/>
        </w:rPr>
        <w:t xml:space="preserve">  i opatrzenie ich podpisem kwalifikowanym w formacie PAdES</w:t>
      </w:r>
      <w:r w:rsidR="00693662" w:rsidRPr="00E62627">
        <w:rPr>
          <w:rFonts w:asciiTheme="minorHAnsi" w:eastAsia="Calibri" w:hAnsiTheme="minorHAnsi" w:cstheme="minorHAnsi"/>
          <w:b/>
          <w:color w:val="0070C0"/>
        </w:rPr>
        <w:t>;</w:t>
      </w:r>
    </w:p>
    <w:p w14:paraId="684E5D1A" w14:textId="2F511BA5" w:rsidR="009F7561" w:rsidRPr="00E62627" w:rsidRDefault="005430A5" w:rsidP="00E62627">
      <w:pPr>
        <w:numPr>
          <w:ilvl w:val="0"/>
          <w:numId w:val="12"/>
        </w:numPr>
        <w:spacing w:line="240" w:lineRule="exact"/>
        <w:ind w:left="714" w:hanging="357"/>
        <w:rPr>
          <w:rFonts w:asciiTheme="minorHAnsi" w:eastAsia="Calibri" w:hAnsiTheme="minorHAnsi" w:cstheme="minorHAnsi"/>
        </w:rPr>
      </w:pPr>
      <w:r w:rsidRPr="00E62627">
        <w:rPr>
          <w:rFonts w:asciiTheme="minorHAnsi" w:hAnsiTheme="minorHAnsi" w:cstheme="minorHAnsi"/>
          <w:b/>
        </w:rPr>
        <w:t>p</w:t>
      </w:r>
      <w:r w:rsidR="009F7561" w:rsidRPr="00E62627">
        <w:rPr>
          <w:rFonts w:asciiTheme="minorHAnsi" w:hAnsiTheme="minorHAnsi" w:cstheme="minorHAnsi"/>
          <w:b/>
        </w:rPr>
        <w:t>liki w innych formatach niż PDF</w:t>
      </w:r>
      <w:r w:rsidR="009F7561" w:rsidRPr="00E62627">
        <w:rPr>
          <w:rFonts w:asciiTheme="minorHAnsi" w:hAnsiTheme="minorHAnsi" w:cstheme="minorHAnsi"/>
        </w:rPr>
        <w:t xml:space="preserve"> </w:t>
      </w:r>
      <w:r w:rsidR="009F7561" w:rsidRPr="00E62627">
        <w:rPr>
          <w:rFonts w:asciiTheme="minorHAnsi" w:hAnsiTheme="minorHAnsi" w:cstheme="minorHAnsi"/>
          <w:b/>
        </w:rPr>
        <w:t>zaleca się opatrzyć podpisem w formacie XAdES o typie zewnętrznym</w:t>
      </w:r>
      <w:r w:rsidR="009F7561" w:rsidRPr="00E62627">
        <w:rPr>
          <w:rFonts w:asciiTheme="minorHAnsi" w:hAnsiTheme="minorHAnsi" w:cstheme="minorHAnsi"/>
        </w:rPr>
        <w:t xml:space="preserve">. </w:t>
      </w:r>
      <w:r w:rsidR="009F7561" w:rsidRPr="00E62627">
        <w:rPr>
          <w:rFonts w:asciiTheme="minorHAnsi" w:hAnsiTheme="minorHAnsi" w:cstheme="minorHAnsi"/>
          <w:b/>
          <w:bCs/>
          <w:color w:val="0070C0"/>
        </w:rPr>
        <w:t xml:space="preserve">Wykonawca powinien pamiętać, aby plik z podpisem </w:t>
      </w:r>
      <w:r w:rsidR="008A0194" w:rsidRPr="00E62627">
        <w:rPr>
          <w:rFonts w:asciiTheme="minorHAnsi" w:hAnsiTheme="minorHAnsi" w:cstheme="minorHAnsi"/>
          <w:b/>
          <w:bCs/>
          <w:color w:val="0070C0"/>
        </w:rPr>
        <w:t xml:space="preserve">XADES </w:t>
      </w:r>
      <w:r w:rsidR="009F7561" w:rsidRPr="00E62627">
        <w:rPr>
          <w:rFonts w:asciiTheme="minorHAnsi" w:hAnsiTheme="minorHAnsi" w:cstheme="minorHAnsi"/>
          <w:b/>
          <w:bCs/>
          <w:color w:val="0070C0"/>
        </w:rPr>
        <w:t>przekazywać łącznie z dokumentem podpisywanym</w:t>
      </w:r>
      <w:r w:rsidR="008A0194" w:rsidRPr="00E62627">
        <w:rPr>
          <w:rFonts w:asciiTheme="minorHAnsi" w:hAnsiTheme="minorHAnsi" w:cstheme="minorHAnsi"/>
          <w:b/>
          <w:bCs/>
        </w:rPr>
        <w:t>;</w:t>
      </w:r>
    </w:p>
    <w:p w14:paraId="21569493" w14:textId="405F8632" w:rsidR="009F7561" w:rsidRPr="00E62627" w:rsidRDefault="00693662" w:rsidP="00E62627">
      <w:pPr>
        <w:numPr>
          <w:ilvl w:val="0"/>
          <w:numId w:val="12"/>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amawiający rekomenduje wykorzystanie podpisu </w:t>
      </w:r>
      <w:r w:rsidR="009F7561" w:rsidRPr="00E62627">
        <w:rPr>
          <w:rFonts w:asciiTheme="minorHAnsi" w:eastAsia="Calibri" w:hAnsiTheme="minorHAnsi" w:cstheme="minorHAnsi"/>
          <w:b/>
        </w:rPr>
        <w:t>z kwalifikowanym znacznikiem czasu</w:t>
      </w:r>
      <w:r w:rsidR="00317A3D" w:rsidRPr="00E62627">
        <w:rPr>
          <w:rFonts w:asciiTheme="minorHAnsi" w:eastAsia="Calibri" w:hAnsiTheme="minorHAnsi" w:cstheme="minorHAnsi"/>
          <w:b/>
        </w:rPr>
        <w:t xml:space="preserve"> w przypadku podpisywania plików z rozszerzeniem PDF podpisem w formacie PADES</w:t>
      </w:r>
      <w:r w:rsidRPr="00E62627">
        <w:rPr>
          <w:rFonts w:asciiTheme="minorHAnsi" w:eastAsia="Calibri" w:hAnsiTheme="minorHAnsi" w:cstheme="minorHAnsi"/>
        </w:rPr>
        <w:t>;</w:t>
      </w:r>
    </w:p>
    <w:p w14:paraId="7C26125F" w14:textId="27FA4925" w:rsidR="005430A5" w:rsidRPr="00E62627" w:rsidRDefault="009F7561" w:rsidP="00E62627">
      <w:pPr>
        <w:numPr>
          <w:ilvl w:val="0"/>
          <w:numId w:val="12"/>
        </w:numPr>
        <w:spacing w:line="240" w:lineRule="exact"/>
        <w:ind w:left="714" w:hanging="357"/>
        <w:rPr>
          <w:rFonts w:asciiTheme="minorHAnsi" w:eastAsia="Calibri" w:hAnsiTheme="minorHAnsi" w:cstheme="minorHAnsi"/>
        </w:rPr>
      </w:pPr>
      <w:r w:rsidRPr="00E62627">
        <w:rPr>
          <w:rFonts w:asciiTheme="minorHAnsi" w:hAnsiTheme="minorHAnsi" w:cstheme="minorHAnsi"/>
          <w:color w:val="000000"/>
        </w:rPr>
        <w:t xml:space="preserve">podczas podpisywania plików zaleca się stosowanie algorytmu skrótu </w:t>
      </w:r>
      <w:r w:rsidRPr="00E62627">
        <w:rPr>
          <w:rFonts w:asciiTheme="minorHAnsi" w:hAnsiTheme="minorHAnsi" w:cstheme="minorHAnsi"/>
          <w:b/>
          <w:bCs/>
          <w:color w:val="000000"/>
        </w:rPr>
        <w:t>SHA2</w:t>
      </w:r>
      <w:r w:rsidRPr="00E62627">
        <w:rPr>
          <w:rFonts w:asciiTheme="minorHAnsi" w:hAnsiTheme="minorHAnsi" w:cstheme="minorHAnsi"/>
          <w:color w:val="000000"/>
        </w:rPr>
        <w:t xml:space="preserve"> zamiast SHA1</w:t>
      </w:r>
      <w:r w:rsidR="005430A5" w:rsidRPr="00E62627">
        <w:rPr>
          <w:rFonts w:asciiTheme="minorHAnsi" w:hAnsiTheme="minorHAnsi" w:cstheme="minorHAnsi"/>
          <w:color w:val="000000"/>
        </w:rPr>
        <w:t>;</w:t>
      </w:r>
    </w:p>
    <w:p w14:paraId="74654E47" w14:textId="73123485" w:rsidR="009F7561" w:rsidRPr="00E62627" w:rsidRDefault="005430A5" w:rsidP="00E62627">
      <w:pPr>
        <w:numPr>
          <w:ilvl w:val="0"/>
          <w:numId w:val="12"/>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amawiający zaleca, aby wykonawca z odpowiednim wyprzedzeniem przetestował możliwość prawidłowego wykorzystania wybranej metody podpisania plików oferty.</w:t>
      </w:r>
    </w:p>
    <w:p w14:paraId="72461D67" w14:textId="4C85C7C2" w:rsidR="009F7561" w:rsidRPr="00E62627" w:rsidRDefault="008E14F6" w:rsidP="00E62627">
      <w:pPr>
        <w:numPr>
          <w:ilvl w:val="0"/>
          <w:numId w:val="19"/>
        </w:numPr>
        <w:spacing w:line="240" w:lineRule="exact"/>
        <w:ind w:left="357" w:hanging="357"/>
        <w:rPr>
          <w:rFonts w:asciiTheme="minorHAnsi" w:eastAsia="Calibri" w:hAnsiTheme="minorHAnsi" w:cstheme="minorHAnsi"/>
        </w:rPr>
      </w:pPr>
      <w:bookmarkStart w:id="20" w:name="_Hlk96266519"/>
      <w:r w:rsidRPr="00E62627">
        <w:rPr>
          <w:rFonts w:asciiTheme="minorHAnsi" w:eastAsia="Calibri" w:hAnsiTheme="minorHAnsi" w:cstheme="minorHAnsi"/>
          <w:b/>
          <w:bCs/>
          <w:color w:val="0070C0"/>
        </w:rPr>
        <w:t>Jeśli wykonawca pakuje dokumenty np. w plik ZIP zalecamy wcześniejsze podpisanie każdego ze skompresowanych plików.</w:t>
      </w:r>
    </w:p>
    <w:bookmarkEnd w:id="20"/>
    <w:p w14:paraId="26D60E9B" w14:textId="265A1D36" w:rsidR="009F7561" w:rsidRPr="00E62627" w:rsidRDefault="008E14F6"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Zamawiający zaleca aby NIE wprowadzać jakichkolwiek zmian w plikach po podpisaniu ich podpisem kwalifikowanym</w:t>
      </w:r>
      <w:r w:rsidR="005A5283" w:rsidRPr="00E62627">
        <w:rPr>
          <w:rFonts w:asciiTheme="minorHAnsi" w:eastAsia="Calibri" w:hAnsiTheme="minorHAnsi" w:cstheme="minorHAnsi"/>
          <w:b/>
          <w:bCs/>
        </w:rPr>
        <w:t xml:space="preserve"> lub podpisem zaufanym lub elektronicznym podpisem osobistym</w:t>
      </w:r>
      <w:r w:rsidRPr="00E62627">
        <w:rPr>
          <w:rFonts w:asciiTheme="minorHAnsi" w:eastAsia="Calibri" w:hAnsiTheme="minorHAnsi" w:cstheme="minorHAnsi"/>
          <w:b/>
          <w:bCs/>
        </w:rPr>
        <w:t>. Może to skutkować naruszeniem integralności plików co równoważne będzie z koniecznością odrzucenia oferty.</w:t>
      </w:r>
    </w:p>
    <w:p w14:paraId="66F27C68"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Osobą składającą ofertę powinna być osoba kontaktowa podawana w dokumentacji.</w:t>
      </w:r>
    </w:p>
    <w:p w14:paraId="074E0D10"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E62627" w:rsidRDefault="000F5180" w:rsidP="00E62627">
      <w:pPr>
        <w:numPr>
          <w:ilvl w:val="0"/>
          <w:numId w:val="19"/>
        </w:numPr>
        <w:spacing w:line="240" w:lineRule="exact"/>
        <w:ind w:left="357" w:hanging="357"/>
        <w:rPr>
          <w:rFonts w:asciiTheme="minorHAnsi" w:eastAsia="Calibri" w:hAnsiTheme="minorHAnsi" w:cstheme="minorHAnsi"/>
        </w:rPr>
      </w:pPr>
      <w:r w:rsidRPr="00E62627">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E62627" w:rsidRDefault="002C0059" w:rsidP="00E62627">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36243633" w14:textId="77777777" w:rsidTr="00636B3B">
        <w:tc>
          <w:tcPr>
            <w:tcW w:w="9062" w:type="dxa"/>
          </w:tcPr>
          <w:p w14:paraId="460E857F" w14:textId="73561598" w:rsidR="006D153B" w:rsidRPr="00E62627" w:rsidRDefault="006D153B" w:rsidP="00E62627">
            <w:pPr>
              <w:pStyle w:val="Nagwek2"/>
              <w:spacing w:line="240" w:lineRule="exact"/>
              <w:ind w:left="1134" w:hanging="1134"/>
              <w:rPr>
                <w:rFonts w:asciiTheme="minorHAnsi" w:hAnsiTheme="minorHAnsi"/>
                <w:b/>
                <w:sz w:val="20"/>
              </w:rPr>
            </w:pPr>
            <w:bookmarkStart w:id="21" w:name="_Toc166147217"/>
            <w:r w:rsidRPr="00E62627">
              <w:rPr>
                <w:rFonts w:asciiTheme="minorHAnsi" w:hAnsiTheme="minorHAnsi"/>
                <w:b/>
                <w:sz w:val="20"/>
              </w:rPr>
              <w:lastRenderedPageBreak/>
              <w:t>Rozdział 14.</w:t>
            </w:r>
            <w:r w:rsidRPr="00E62627">
              <w:rPr>
                <w:rFonts w:asciiTheme="minorHAnsi" w:hAnsiTheme="minorHAnsi"/>
                <w:b/>
                <w:sz w:val="20"/>
              </w:rPr>
              <w:tab/>
              <w:t>Sposób obliczenia ceny.</w:t>
            </w:r>
            <w:bookmarkEnd w:id="21"/>
          </w:p>
        </w:tc>
      </w:tr>
    </w:tbl>
    <w:p w14:paraId="15D71877" w14:textId="32BE809A" w:rsidR="00CB5E99" w:rsidRPr="00E62627" w:rsidRDefault="00CB5E99" w:rsidP="00E62627">
      <w:pPr>
        <w:pStyle w:val="Nagwek1"/>
        <w:spacing w:line="240" w:lineRule="exact"/>
        <w:ind w:left="1418" w:hanging="1418"/>
        <w:rPr>
          <w:rFonts w:asciiTheme="minorHAnsi" w:hAnsiTheme="minorHAnsi" w:cstheme="minorHAnsi"/>
          <w:b/>
          <w:bCs/>
          <w:sz w:val="20"/>
        </w:rPr>
      </w:pPr>
    </w:p>
    <w:p w14:paraId="2ADB8989"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E62627" w:rsidRDefault="006F7A62" w:rsidP="00E62627">
      <w:pPr>
        <w:numPr>
          <w:ilvl w:val="0"/>
          <w:numId w:val="6"/>
        </w:numPr>
        <w:spacing w:line="240" w:lineRule="exact"/>
        <w:ind w:left="357" w:hanging="357"/>
        <w:rPr>
          <w:rFonts w:ascii="Calibri" w:hAnsi="Calibri" w:cs="Calibri"/>
          <w:b/>
        </w:rPr>
      </w:pPr>
      <w:r w:rsidRPr="00E62627">
        <w:rPr>
          <w:rFonts w:ascii="Calibri" w:hAnsi="Calibri" w:cs="Calibri"/>
          <w:b/>
        </w:rPr>
        <w:t xml:space="preserve">Stawkę podatku VAT należy wstawić zgodnie z obowiązującymi przepisami w dniu złożenia oferty. </w:t>
      </w:r>
    </w:p>
    <w:p w14:paraId="5A6D9484"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Cenę za wykonanie przedmiotu zamówienia należy obliczyć i wpisać w </w:t>
      </w:r>
      <w:r w:rsidRPr="00E62627">
        <w:rPr>
          <w:rFonts w:ascii="Calibri" w:hAnsi="Calibri" w:cs="Calibri"/>
          <w:b/>
        </w:rPr>
        <w:t>formularzu cenowym (Załącznik nr 1 do SWZ)</w:t>
      </w:r>
      <w:r w:rsidRPr="00E62627">
        <w:rPr>
          <w:rFonts w:ascii="Calibri" w:hAnsi="Calibri" w:cs="Calibri"/>
        </w:rPr>
        <w:t xml:space="preserve">. </w:t>
      </w:r>
    </w:p>
    <w:p w14:paraId="38E7826A"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color w:val="000000"/>
        </w:rPr>
        <w:t>Zamawiający nie przewiduje możliwości prowadzenia rozliczeń w walutach obcych.</w:t>
      </w:r>
    </w:p>
    <w:p w14:paraId="50315A7E"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10697E06"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W ofercie, o której mowa w ust. 7, wykonawca ma obowiązek: </w:t>
      </w:r>
    </w:p>
    <w:p w14:paraId="3A147563" w14:textId="77777777" w:rsidR="006F7A62" w:rsidRPr="00E62627" w:rsidRDefault="006F7A62" w:rsidP="00E62627">
      <w:pPr>
        <w:numPr>
          <w:ilvl w:val="1"/>
          <w:numId w:val="47"/>
        </w:numPr>
        <w:spacing w:line="240" w:lineRule="exact"/>
        <w:ind w:left="714" w:hanging="357"/>
        <w:rPr>
          <w:rFonts w:ascii="Calibri" w:hAnsi="Calibri" w:cs="Calibri"/>
        </w:rPr>
      </w:pPr>
      <w:r w:rsidRPr="00E62627">
        <w:rPr>
          <w:rFonts w:ascii="Calibri" w:hAnsi="Calibri" w:cs="Calibri"/>
        </w:rPr>
        <w:t xml:space="preserve">poinformowania zamawiającego, że wybór jego oferty będzie prowadził do powstania u zamawiającego obowiązku podatkowego; </w:t>
      </w:r>
    </w:p>
    <w:p w14:paraId="3DE81C33" w14:textId="77777777" w:rsidR="006F7A62" w:rsidRPr="00E62627" w:rsidRDefault="006F7A62" w:rsidP="00E62627">
      <w:pPr>
        <w:numPr>
          <w:ilvl w:val="1"/>
          <w:numId w:val="47"/>
        </w:numPr>
        <w:spacing w:line="240" w:lineRule="exact"/>
        <w:ind w:left="714" w:hanging="357"/>
        <w:rPr>
          <w:rFonts w:ascii="Calibri" w:hAnsi="Calibri" w:cs="Calibri"/>
        </w:rPr>
      </w:pPr>
      <w:r w:rsidRPr="00E62627">
        <w:rPr>
          <w:rFonts w:ascii="Calibri" w:hAnsi="Calibri" w:cs="Calibri"/>
        </w:rPr>
        <w:t xml:space="preserve">wskazania nazwy (rodzaju) towaru usługi, których dostawa lub świadczenie będą prowadziły do powstania obowiązku podatkowego; </w:t>
      </w:r>
    </w:p>
    <w:p w14:paraId="2DA85F9F" w14:textId="5834FE73" w:rsidR="0085348D" w:rsidRPr="00E62627" w:rsidRDefault="006F7A62" w:rsidP="00E62627">
      <w:pPr>
        <w:numPr>
          <w:ilvl w:val="1"/>
          <w:numId w:val="47"/>
        </w:numPr>
        <w:spacing w:line="240" w:lineRule="exact"/>
        <w:ind w:left="714" w:hanging="357"/>
        <w:rPr>
          <w:rFonts w:ascii="Calibri" w:hAnsi="Calibri" w:cs="Calibri"/>
        </w:rPr>
      </w:pPr>
      <w:r w:rsidRPr="00E62627">
        <w:rPr>
          <w:rFonts w:ascii="Calibri" w:hAnsi="Calibri" w:cs="Calibri"/>
        </w:rPr>
        <w:t xml:space="preserve">wskazania wartości towaru lub usługi objętego obowiązkiem podatkowym zamawiającego, bez kwoty podatku. </w:t>
      </w:r>
    </w:p>
    <w:p w14:paraId="49769FBF" w14:textId="77777777" w:rsidR="0085348D" w:rsidRPr="00E62627"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57F58C2" w14:textId="77777777" w:rsidTr="00636B3B">
        <w:tc>
          <w:tcPr>
            <w:tcW w:w="9062" w:type="dxa"/>
          </w:tcPr>
          <w:p w14:paraId="4EFE1BDA" w14:textId="32E9FA3C" w:rsidR="006D153B" w:rsidRPr="00E62627" w:rsidRDefault="006D153B" w:rsidP="00E62627">
            <w:pPr>
              <w:pStyle w:val="Nagwek2"/>
              <w:spacing w:line="240" w:lineRule="exact"/>
              <w:ind w:left="1134" w:hanging="1134"/>
              <w:rPr>
                <w:rFonts w:asciiTheme="minorHAnsi" w:hAnsiTheme="minorHAnsi"/>
                <w:b/>
                <w:sz w:val="20"/>
              </w:rPr>
            </w:pPr>
            <w:bookmarkStart w:id="22" w:name="_Toc166147218"/>
            <w:r w:rsidRPr="00E62627">
              <w:rPr>
                <w:rFonts w:asciiTheme="minorHAnsi" w:hAnsiTheme="minorHAnsi"/>
                <w:b/>
                <w:sz w:val="20"/>
              </w:rPr>
              <w:t>Rozdział 15.</w:t>
            </w:r>
            <w:r w:rsidRPr="00E62627">
              <w:rPr>
                <w:rFonts w:asciiTheme="minorHAnsi" w:hAnsiTheme="minorHAnsi"/>
                <w:b/>
                <w:sz w:val="20"/>
              </w:rPr>
              <w:tab/>
              <w:t>Sposób oraz termin składania ofert.</w:t>
            </w:r>
            <w:bookmarkEnd w:id="22"/>
          </w:p>
        </w:tc>
      </w:tr>
    </w:tbl>
    <w:p w14:paraId="2A027A93" w14:textId="349D82DA" w:rsidR="00416021" w:rsidRPr="00E62627" w:rsidRDefault="00416021" w:rsidP="00E62627">
      <w:pPr>
        <w:pStyle w:val="Nagwek1"/>
        <w:spacing w:line="240" w:lineRule="exact"/>
        <w:ind w:left="1418" w:hanging="1418"/>
        <w:rPr>
          <w:rFonts w:asciiTheme="minorHAnsi" w:hAnsiTheme="minorHAnsi" w:cstheme="minorHAnsi"/>
          <w:b/>
          <w:bCs/>
          <w:sz w:val="20"/>
        </w:rPr>
      </w:pPr>
    </w:p>
    <w:p w14:paraId="42291743" w14:textId="46E2BFD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wraz z wymaganymi dokumentami należy umieścić </w:t>
      </w:r>
      <w:r w:rsidRPr="00E62627">
        <w:rPr>
          <w:rFonts w:ascii="Calibri" w:eastAsia="Calibri" w:hAnsi="Calibri" w:cs="Calibri"/>
          <w:b/>
          <w:bCs/>
        </w:rPr>
        <w:t>na stronie internetowej prowadzonego postępowania</w:t>
      </w:r>
      <w:r w:rsidRPr="00E62627">
        <w:rPr>
          <w:rFonts w:ascii="Calibri" w:eastAsia="Calibri" w:hAnsi="Calibri" w:cs="Calibri"/>
        </w:rPr>
        <w:t xml:space="preserve"> do dnia </w:t>
      </w:r>
      <w:r w:rsidR="00F76054">
        <w:rPr>
          <w:rFonts w:ascii="Calibri" w:eastAsia="Calibri" w:hAnsi="Calibri" w:cs="Calibri"/>
          <w:b/>
          <w:highlight w:val="yellow"/>
        </w:rPr>
        <w:t>20</w:t>
      </w:r>
      <w:r w:rsidRPr="00E62627">
        <w:rPr>
          <w:rFonts w:ascii="Calibri" w:eastAsia="Calibri" w:hAnsi="Calibri" w:cs="Calibri"/>
          <w:b/>
          <w:highlight w:val="yellow"/>
        </w:rPr>
        <w:t>.0</w:t>
      </w:r>
      <w:r w:rsidR="007F15E5" w:rsidRPr="00E62627">
        <w:rPr>
          <w:rFonts w:ascii="Calibri" w:eastAsia="Calibri" w:hAnsi="Calibri" w:cs="Calibri"/>
          <w:b/>
          <w:highlight w:val="yellow"/>
        </w:rPr>
        <w:t>5</w:t>
      </w:r>
      <w:r w:rsidRPr="00E62627">
        <w:rPr>
          <w:rFonts w:ascii="Calibri" w:eastAsia="Calibri" w:hAnsi="Calibri" w:cs="Calibri"/>
          <w:b/>
          <w:highlight w:val="yellow"/>
        </w:rPr>
        <w:t>.2024 r. do godz. 7:00.</w:t>
      </w:r>
    </w:p>
    <w:p w14:paraId="16853C57"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Do oferty należy dołączyć wszystkie wymagane w SWZ dokumenty.</w:t>
      </w:r>
    </w:p>
    <w:p w14:paraId="46FB03F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Po wypełnieniu Formularza składania oferty i dołączenia wszystkich wymaganych załączników należy kliknąć przycisk „</w:t>
      </w:r>
      <w:r w:rsidRPr="00E62627">
        <w:rPr>
          <w:rFonts w:ascii="Calibri" w:eastAsia="Calibri" w:hAnsi="Calibri" w:cs="Calibri"/>
          <w:b/>
        </w:rPr>
        <w:t>Przejdź do podsumowania</w:t>
      </w:r>
      <w:r w:rsidRPr="00E62627">
        <w:rPr>
          <w:rFonts w:ascii="Calibri" w:eastAsia="Calibri" w:hAnsi="Calibri" w:cs="Calibri"/>
        </w:rPr>
        <w:t>”.</w:t>
      </w:r>
    </w:p>
    <w:p w14:paraId="68DF737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składana elektronicznie musi zostać podpisana elektronicznym podpisem kwalifikowanym. W procesie składania oferty za pośrednictwem </w:t>
      </w:r>
      <w:hyperlink r:id="rId24">
        <w:r w:rsidRPr="00E62627">
          <w:rPr>
            <w:rFonts w:ascii="Calibri" w:hAnsi="Calibri" w:cs="Calibri"/>
            <w:b/>
            <w:bCs/>
            <w:color w:val="0070C0"/>
          </w:rPr>
          <w:t>Platformy zakupowej</w:t>
        </w:r>
      </w:hyperlink>
      <w:r w:rsidRPr="00E62627">
        <w:rPr>
          <w:rFonts w:ascii="Calibri" w:eastAsia="Calibri" w:hAnsi="Calibr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Za datę złożenia oferty przyjmuje się datę jej przekazania w systemie (platformie) w drugim kroku składania oferty poprzez kliknięcie przycisku “</w:t>
      </w:r>
      <w:r w:rsidRPr="00E62627">
        <w:rPr>
          <w:rFonts w:ascii="Calibri" w:eastAsia="Calibri" w:hAnsi="Calibri" w:cs="Calibri"/>
          <w:b/>
        </w:rPr>
        <w:t>Złóż ofertę</w:t>
      </w:r>
      <w:r w:rsidRPr="00E62627">
        <w:rPr>
          <w:rFonts w:ascii="Calibri" w:eastAsia="Calibri" w:hAnsi="Calibri" w:cs="Calibri"/>
        </w:rPr>
        <w:t>” i wyświetlenie się komunikatu, że oferta została zaszyfrowana i złożona.</w:t>
      </w:r>
    </w:p>
    <w:p w14:paraId="6D9564E0" w14:textId="081586A6" w:rsidR="00385857"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Wykonawca po upływie terminu składania ofert nie może wycofać złożonej oferty.</w:t>
      </w:r>
    </w:p>
    <w:p w14:paraId="629C32DA" w14:textId="77777777" w:rsidR="00881A43" w:rsidRPr="00E62627"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32961497" w14:textId="77777777" w:rsidTr="00636B3B">
        <w:tc>
          <w:tcPr>
            <w:tcW w:w="9062" w:type="dxa"/>
          </w:tcPr>
          <w:p w14:paraId="36AD54AC" w14:textId="77987E17" w:rsidR="006D153B" w:rsidRPr="00E62627" w:rsidRDefault="006D153B" w:rsidP="00E62627">
            <w:pPr>
              <w:pStyle w:val="Nagwek2"/>
              <w:spacing w:line="240" w:lineRule="exact"/>
              <w:ind w:left="1134" w:hanging="1134"/>
              <w:rPr>
                <w:rFonts w:asciiTheme="minorHAnsi" w:hAnsiTheme="minorHAnsi"/>
                <w:b/>
                <w:sz w:val="20"/>
              </w:rPr>
            </w:pPr>
            <w:bookmarkStart w:id="23" w:name="_Toc166147219"/>
            <w:r w:rsidRPr="00E62627">
              <w:rPr>
                <w:rFonts w:asciiTheme="minorHAnsi" w:hAnsiTheme="minorHAnsi"/>
                <w:b/>
                <w:sz w:val="20"/>
              </w:rPr>
              <w:t>Rozdział 16.</w:t>
            </w:r>
            <w:r w:rsidRPr="00E62627">
              <w:rPr>
                <w:rFonts w:asciiTheme="minorHAnsi" w:hAnsiTheme="minorHAnsi"/>
                <w:b/>
                <w:sz w:val="20"/>
              </w:rPr>
              <w:tab/>
              <w:t>Otwarcie ofert.</w:t>
            </w:r>
            <w:bookmarkEnd w:id="23"/>
          </w:p>
        </w:tc>
      </w:tr>
    </w:tbl>
    <w:p w14:paraId="178A9E32" w14:textId="27978D8F" w:rsidR="00416021" w:rsidRPr="00E62627" w:rsidRDefault="00416021" w:rsidP="00E62627">
      <w:pPr>
        <w:pStyle w:val="Nagwek1"/>
        <w:spacing w:line="240" w:lineRule="exact"/>
        <w:ind w:left="1418" w:hanging="1418"/>
        <w:rPr>
          <w:rFonts w:asciiTheme="minorHAnsi" w:hAnsiTheme="minorHAnsi" w:cstheme="minorHAnsi"/>
          <w:b/>
          <w:bCs/>
          <w:sz w:val="20"/>
        </w:rPr>
      </w:pPr>
    </w:p>
    <w:p w14:paraId="32A6202D" w14:textId="3AA59F26"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b/>
        </w:rPr>
        <w:t>Otwarcie ofert</w:t>
      </w:r>
      <w:r w:rsidRPr="00E62627">
        <w:rPr>
          <w:rFonts w:ascii="Calibri" w:eastAsia="Calibri" w:hAnsi="Calibri" w:cs="Calibri"/>
        </w:rPr>
        <w:t xml:space="preserve"> następuje niezwłocznie po upływie terminu składania ofert, tj. </w:t>
      </w:r>
      <w:r w:rsidRPr="00E62627">
        <w:rPr>
          <w:rFonts w:ascii="Calibri" w:eastAsia="Calibri" w:hAnsi="Calibri" w:cs="Calibri"/>
          <w:b/>
        </w:rPr>
        <w:t xml:space="preserve">w dniu </w:t>
      </w:r>
      <w:r w:rsidRPr="00E62627">
        <w:rPr>
          <w:rFonts w:ascii="Calibri" w:eastAsia="Calibri" w:hAnsi="Calibri" w:cs="Calibri"/>
          <w:b/>
        </w:rPr>
        <w:br/>
      </w:r>
      <w:r w:rsidR="00F76054">
        <w:rPr>
          <w:rFonts w:ascii="Calibri" w:eastAsia="Calibri" w:hAnsi="Calibri" w:cs="Calibri"/>
          <w:b/>
          <w:highlight w:val="yellow"/>
        </w:rPr>
        <w:t>20</w:t>
      </w:r>
      <w:r w:rsidRPr="00E62627">
        <w:rPr>
          <w:rFonts w:ascii="Calibri" w:eastAsia="Calibri" w:hAnsi="Calibri" w:cs="Calibri"/>
          <w:b/>
          <w:highlight w:val="yellow"/>
        </w:rPr>
        <w:t>.05.2024 r., o godzinie 7:05</w:t>
      </w:r>
      <w:r w:rsidRPr="00E62627">
        <w:rPr>
          <w:rFonts w:ascii="Calibri" w:eastAsia="Calibri" w:hAnsi="Calibri" w:cs="Calibri"/>
        </w:rPr>
        <w:t>, nie później niż następnego dnia po upływie terminu składania ofert.</w:t>
      </w:r>
    </w:p>
    <w:p w14:paraId="2A2D1B44"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poinformuje o zmianie terminu otwarcia ofert na stronie internetowej prowadzonego postępowania.</w:t>
      </w:r>
    </w:p>
    <w:p w14:paraId="6B7570C3"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niezwłocznie po otwarciu ofert, udostępnia na stronie internetowej prowadzonego postępowania informacje o:</w:t>
      </w:r>
    </w:p>
    <w:p w14:paraId="6055C19A"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lastRenderedPageBreak/>
        <w:t>nazwach albo imionach i nazwiskach oraz siedzibach lub miejscach prowadzonej działalności gospodarczej albo miejscach zamieszkania wykonawców, których oferty zostały otwarte;</w:t>
      </w:r>
    </w:p>
    <w:p w14:paraId="54F1174C"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cenach lub kosztach zawartych w ofertach.</w:t>
      </w:r>
    </w:p>
    <w:p w14:paraId="40179D18" w14:textId="77777777" w:rsidR="00BF4029" w:rsidRPr="00E62627" w:rsidRDefault="00BF4029" w:rsidP="00E62627">
      <w:pPr>
        <w:shd w:val="clear" w:color="auto" w:fill="FFFFFF"/>
        <w:spacing w:line="240" w:lineRule="exact"/>
        <w:ind w:left="357"/>
        <w:rPr>
          <w:rFonts w:ascii="Calibri" w:eastAsia="Calibri" w:hAnsi="Calibri" w:cs="Calibri"/>
        </w:rPr>
      </w:pPr>
      <w:r w:rsidRPr="00E62627">
        <w:rPr>
          <w:rFonts w:ascii="Calibri" w:eastAsia="Calibri" w:hAnsi="Calibri" w:cs="Calibri"/>
        </w:rPr>
        <w:t>Informacja zostanie opublikowana na stronie postępowania na</w:t>
      </w:r>
      <w:hyperlink r:id="rId25">
        <w:r w:rsidRPr="00E62627">
          <w:rPr>
            <w:rFonts w:ascii="Calibri" w:eastAsia="Calibri" w:hAnsi="Calibri" w:cs="Calibri"/>
          </w:rPr>
          <w:t xml:space="preserve"> platformazakupowa.pl</w:t>
        </w:r>
      </w:hyperlink>
      <w:r w:rsidRPr="00E62627">
        <w:rPr>
          <w:rFonts w:ascii="Calibri" w:eastAsia="Calibri" w:hAnsi="Calibri" w:cs="Calibri"/>
        </w:rPr>
        <w:t xml:space="preserve"> w sekcji ,,</w:t>
      </w:r>
      <w:r w:rsidRPr="00E62627">
        <w:rPr>
          <w:rFonts w:ascii="Calibri" w:eastAsia="Calibri" w:hAnsi="Calibri" w:cs="Calibri"/>
          <w:b/>
        </w:rPr>
        <w:t>Komunikaty</w:t>
      </w:r>
      <w:r w:rsidRPr="00E62627">
        <w:rPr>
          <w:rFonts w:ascii="Calibri" w:eastAsia="Calibri" w:hAnsi="Calibri" w:cs="Calibri"/>
        </w:rPr>
        <w:t>” .</w:t>
      </w:r>
    </w:p>
    <w:p w14:paraId="6D4696D1" w14:textId="64F27D6E" w:rsidR="00B440C3" w:rsidRPr="00E62627" w:rsidRDefault="00BF4029" w:rsidP="00E62627">
      <w:pPr>
        <w:numPr>
          <w:ilvl w:val="0"/>
          <w:numId w:val="4"/>
        </w:numPr>
        <w:shd w:val="clear" w:color="auto" w:fill="FFFFFF"/>
        <w:spacing w:line="240" w:lineRule="exact"/>
        <w:ind w:left="357" w:hanging="357"/>
        <w:rPr>
          <w:rFonts w:asciiTheme="minorHAnsi" w:eastAsia="Calibri" w:hAnsiTheme="minorHAnsi" w:cstheme="minorHAnsi"/>
        </w:rPr>
      </w:pPr>
      <w:r w:rsidRPr="00E62627">
        <w:rPr>
          <w:rFonts w:ascii="Calibri" w:eastAsia="Calibri" w:hAnsi="Calibri" w:cs="Calibri"/>
        </w:rPr>
        <w:t xml:space="preserve">Zgodnie z Ustawą </w:t>
      </w:r>
      <w:r w:rsidRPr="00E62627">
        <w:rPr>
          <w:rFonts w:ascii="Calibri" w:eastAsia="Calibri" w:hAnsi="Calibri" w:cs="Calibri"/>
          <w:b/>
        </w:rPr>
        <w:t>zamawiający nie ma obowiązku przeprowadzania jawnej sesji otwarcia ofert</w:t>
      </w:r>
      <w:r w:rsidRPr="00E62627">
        <w:rPr>
          <w:rFonts w:ascii="Calibri" w:eastAsia="Calibri" w:hAnsi="Calibr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E62627"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1B689CC4" w14:textId="77777777" w:rsidTr="00636B3B">
        <w:tc>
          <w:tcPr>
            <w:tcW w:w="9062" w:type="dxa"/>
          </w:tcPr>
          <w:p w14:paraId="5D017168" w14:textId="5747274C" w:rsidR="006D153B" w:rsidRPr="00E62627" w:rsidRDefault="006D153B" w:rsidP="00E62627">
            <w:pPr>
              <w:pStyle w:val="Nagwek2"/>
              <w:spacing w:line="240" w:lineRule="exact"/>
              <w:ind w:left="1134" w:hanging="1134"/>
              <w:rPr>
                <w:rFonts w:asciiTheme="minorHAnsi" w:hAnsiTheme="minorHAnsi"/>
                <w:b/>
                <w:sz w:val="20"/>
              </w:rPr>
            </w:pPr>
            <w:bookmarkStart w:id="24" w:name="_Toc166147220"/>
            <w:r w:rsidRPr="00E62627">
              <w:rPr>
                <w:rFonts w:asciiTheme="minorHAnsi" w:hAnsiTheme="minorHAnsi"/>
                <w:b/>
                <w:sz w:val="20"/>
              </w:rPr>
              <w:t>Rozdział 17.</w:t>
            </w:r>
            <w:r w:rsidRPr="00E62627">
              <w:rPr>
                <w:rFonts w:asciiTheme="minorHAnsi" w:hAnsiTheme="minorHAnsi"/>
                <w:b/>
                <w:sz w:val="20"/>
              </w:rPr>
              <w:tab/>
              <w:t>Termin związania ofertą.</w:t>
            </w:r>
            <w:bookmarkEnd w:id="24"/>
          </w:p>
        </w:tc>
      </w:tr>
    </w:tbl>
    <w:p w14:paraId="0FE8CC1E" w14:textId="57D01A02" w:rsidR="0044612E" w:rsidRPr="00E62627" w:rsidRDefault="0044612E" w:rsidP="00E62627">
      <w:pPr>
        <w:pStyle w:val="Nagwek1"/>
        <w:spacing w:line="240" w:lineRule="exact"/>
        <w:rPr>
          <w:rFonts w:asciiTheme="minorHAnsi" w:hAnsiTheme="minorHAnsi" w:cstheme="minorHAnsi"/>
          <w:b/>
          <w:bCs/>
          <w:sz w:val="20"/>
        </w:rPr>
      </w:pPr>
    </w:p>
    <w:p w14:paraId="4AFE966D" w14:textId="22AF1B9C" w:rsidR="00E4298C" w:rsidRPr="00E62627" w:rsidRDefault="00E4298C" w:rsidP="00E62627">
      <w:pPr>
        <w:numPr>
          <w:ilvl w:val="0"/>
          <w:numId w:val="7"/>
        </w:numPr>
        <w:tabs>
          <w:tab w:val="left" w:pos="0"/>
        </w:tabs>
        <w:spacing w:line="240" w:lineRule="exact"/>
        <w:ind w:left="357" w:hanging="357"/>
        <w:rPr>
          <w:rFonts w:ascii="Calibri" w:hAnsi="Calibri" w:cs="Calibri"/>
          <w:color w:val="FF0000"/>
        </w:rPr>
      </w:pPr>
      <w:r w:rsidRPr="00E62627">
        <w:rPr>
          <w:rFonts w:ascii="Calibri" w:hAnsi="Calibri" w:cs="Calibri"/>
        </w:rPr>
        <w:t xml:space="preserve">Wykonawca jest związany złożoną ofertą 90 dni od upływu terminu składania ofert tj. </w:t>
      </w:r>
      <w:r w:rsidRPr="00E62627">
        <w:rPr>
          <w:rFonts w:ascii="Calibri" w:hAnsi="Calibri" w:cs="Calibri"/>
          <w:b/>
        </w:rPr>
        <w:t xml:space="preserve">do dnia </w:t>
      </w:r>
      <w:r w:rsidRPr="00E62627">
        <w:rPr>
          <w:rFonts w:ascii="Calibri" w:hAnsi="Calibri" w:cs="Calibri"/>
          <w:b/>
        </w:rPr>
        <w:br/>
      </w:r>
      <w:r w:rsidR="00F76054">
        <w:rPr>
          <w:rFonts w:ascii="Calibri" w:hAnsi="Calibri" w:cs="Calibri"/>
          <w:b/>
          <w:bCs/>
          <w:highlight w:val="yellow"/>
        </w:rPr>
        <w:t>18</w:t>
      </w:r>
      <w:r w:rsidRPr="00E62627">
        <w:rPr>
          <w:rFonts w:ascii="Calibri" w:hAnsi="Calibri" w:cs="Calibri"/>
          <w:b/>
          <w:bCs/>
          <w:highlight w:val="yellow"/>
        </w:rPr>
        <w:t>.0</w:t>
      </w:r>
      <w:r w:rsidR="002A27B2" w:rsidRPr="00E62627">
        <w:rPr>
          <w:rFonts w:ascii="Calibri" w:hAnsi="Calibri" w:cs="Calibri"/>
          <w:b/>
          <w:bCs/>
          <w:highlight w:val="yellow"/>
        </w:rPr>
        <w:t>6</w:t>
      </w:r>
      <w:r w:rsidRPr="00E62627">
        <w:rPr>
          <w:rFonts w:ascii="Calibri" w:hAnsi="Calibri" w:cs="Calibri"/>
          <w:b/>
          <w:bCs/>
          <w:highlight w:val="yellow"/>
        </w:rPr>
        <w:t>.2024 r.</w:t>
      </w:r>
    </w:p>
    <w:p w14:paraId="23DDA8DE" w14:textId="77777777" w:rsidR="00E4298C" w:rsidRPr="00E62627" w:rsidRDefault="00E4298C" w:rsidP="00E62627">
      <w:pPr>
        <w:numPr>
          <w:ilvl w:val="0"/>
          <w:numId w:val="7"/>
        </w:numPr>
        <w:tabs>
          <w:tab w:val="left" w:pos="0"/>
        </w:tabs>
        <w:spacing w:line="240" w:lineRule="exact"/>
        <w:ind w:left="357" w:hanging="357"/>
        <w:rPr>
          <w:rFonts w:ascii="Calibri" w:hAnsi="Calibri" w:cs="Calibri"/>
        </w:rPr>
      </w:pPr>
      <w:r w:rsidRPr="00E62627">
        <w:rPr>
          <w:rFonts w:ascii="Calibri" w:hAnsi="Calibri" w:cs="Calibri"/>
        </w:rPr>
        <w:t>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w:t>
      </w:r>
    </w:p>
    <w:p w14:paraId="3E7A119A" w14:textId="09A41B40" w:rsidR="00D26CAA" w:rsidRPr="00E62627" w:rsidRDefault="00E4298C" w:rsidP="00E62627">
      <w:pPr>
        <w:numPr>
          <w:ilvl w:val="0"/>
          <w:numId w:val="7"/>
        </w:numPr>
        <w:tabs>
          <w:tab w:val="left" w:pos="0"/>
        </w:tabs>
        <w:spacing w:line="240" w:lineRule="exact"/>
        <w:ind w:left="357" w:hanging="357"/>
        <w:rPr>
          <w:rFonts w:asciiTheme="minorHAnsi" w:hAnsiTheme="minorHAnsi" w:cstheme="minorHAnsi"/>
        </w:rPr>
      </w:pPr>
      <w:r w:rsidRPr="00E62627">
        <w:rPr>
          <w:rFonts w:ascii="Calibri" w:hAnsi="Calibr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E62627"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4225361" w14:textId="77777777" w:rsidTr="00636B3B">
        <w:tc>
          <w:tcPr>
            <w:tcW w:w="9062" w:type="dxa"/>
          </w:tcPr>
          <w:p w14:paraId="1726BCB6" w14:textId="4CE5F583" w:rsidR="006D153B" w:rsidRPr="00E62627" w:rsidRDefault="006D153B" w:rsidP="00E62627">
            <w:pPr>
              <w:pStyle w:val="Nagwek2"/>
              <w:spacing w:line="240" w:lineRule="exact"/>
              <w:ind w:left="1134" w:hanging="1134"/>
              <w:rPr>
                <w:rFonts w:asciiTheme="minorHAnsi" w:hAnsiTheme="minorHAnsi"/>
                <w:b/>
                <w:sz w:val="20"/>
              </w:rPr>
            </w:pPr>
            <w:bookmarkStart w:id="25" w:name="_Toc166147221"/>
            <w:r w:rsidRPr="00E62627">
              <w:rPr>
                <w:rFonts w:asciiTheme="minorHAnsi" w:hAnsiTheme="minorHAnsi"/>
                <w:b/>
                <w:sz w:val="20"/>
              </w:rPr>
              <w:t>Rozdział 18.</w:t>
            </w:r>
            <w:r w:rsidRPr="00E62627">
              <w:rPr>
                <w:rFonts w:asciiTheme="minorHAnsi" w:hAnsiTheme="minorHAnsi"/>
                <w:b/>
                <w:sz w:val="20"/>
              </w:rPr>
              <w:tab/>
              <w:t>Opis kryteriów oceny ofert wraz z podaniem wag tych kryteriów i sposobu oceny ofert.</w:t>
            </w:r>
            <w:bookmarkEnd w:id="25"/>
          </w:p>
        </w:tc>
      </w:tr>
    </w:tbl>
    <w:p w14:paraId="3FF59CAC" w14:textId="5E674B3F" w:rsidR="00416021" w:rsidRPr="00E62627"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Przy wyborze najkorzystniejszej oferty zamawiający będzie się kierował następującymi kryteriami oceny ofert:</w:t>
      </w:r>
    </w:p>
    <w:p w14:paraId="35869105" w14:textId="77777777" w:rsidR="00C133E6" w:rsidRPr="00E62627" w:rsidRDefault="00C133E6" w:rsidP="00E62627">
      <w:pPr>
        <w:numPr>
          <w:ilvl w:val="0"/>
          <w:numId w:val="58"/>
        </w:numPr>
        <w:spacing w:line="240" w:lineRule="exact"/>
        <w:rPr>
          <w:rFonts w:asciiTheme="minorHAnsi" w:hAnsiTheme="minorHAnsi" w:cs="Calibri"/>
        </w:rPr>
      </w:pPr>
      <w:r w:rsidRPr="00E62627">
        <w:rPr>
          <w:rFonts w:asciiTheme="minorHAnsi" w:hAnsiTheme="minorHAnsi" w:cs="Calibri"/>
          <w:b/>
        </w:rPr>
        <w:t>Cena (C)</w:t>
      </w:r>
      <w:r w:rsidRPr="00E62627">
        <w:rPr>
          <w:rFonts w:asciiTheme="minorHAnsi" w:hAnsiTheme="minorHAnsi" w:cs="Calibri"/>
        </w:rPr>
        <w:t xml:space="preserve"> - waga kryterium 60%;</w:t>
      </w:r>
    </w:p>
    <w:p w14:paraId="06764875" w14:textId="394F3D0F" w:rsidR="00C133E6" w:rsidRPr="00E62627" w:rsidRDefault="00C133E6" w:rsidP="00E62627">
      <w:pPr>
        <w:numPr>
          <w:ilvl w:val="0"/>
          <w:numId w:val="58"/>
        </w:numPr>
        <w:spacing w:line="240" w:lineRule="exact"/>
        <w:rPr>
          <w:rFonts w:asciiTheme="minorHAnsi" w:hAnsiTheme="minorHAnsi" w:cs="Calibri"/>
        </w:rPr>
      </w:pPr>
      <w:r w:rsidRPr="00E62627">
        <w:rPr>
          <w:rFonts w:asciiTheme="minorHAnsi" w:hAnsiTheme="minorHAnsi" w:cs="Calibri"/>
          <w:b/>
        </w:rPr>
        <w:t xml:space="preserve">Termin </w:t>
      </w:r>
      <w:bookmarkStart w:id="26" w:name="_Hlk65601720"/>
      <w:r w:rsidRPr="00E62627">
        <w:rPr>
          <w:rFonts w:asciiTheme="minorHAnsi" w:hAnsiTheme="minorHAnsi" w:cs="Calibri"/>
          <w:b/>
        </w:rPr>
        <w:t xml:space="preserve">realizacji </w:t>
      </w:r>
      <w:r w:rsidR="00B50457" w:rsidRPr="00E62627">
        <w:rPr>
          <w:rFonts w:asciiTheme="minorHAnsi" w:hAnsiTheme="minorHAnsi" w:cs="Calibri"/>
          <w:b/>
        </w:rPr>
        <w:t>dostaw</w:t>
      </w:r>
      <w:bookmarkEnd w:id="26"/>
      <w:r w:rsidR="005B1212" w:rsidRPr="00E62627">
        <w:rPr>
          <w:rFonts w:asciiTheme="minorHAnsi" w:hAnsiTheme="minorHAnsi" w:cs="Calibri"/>
          <w:b/>
        </w:rPr>
        <w:t xml:space="preserve"> </w:t>
      </w:r>
      <w:r w:rsidRPr="00E62627">
        <w:rPr>
          <w:rFonts w:asciiTheme="minorHAnsi" w:hAnsiTheme="minorHAnsi" w:cs="Calibri"/>
          <w:smallCaps/>
        </w:rPr>
        <w:t>-</w:t>
      </w:r>
      <w:r w:rsidR="00B50457" w:rsidRPr="00E62627">
        <w:rPr>
          <w:rFonts w:asciiTheme="minorHAnsi" w:hAnsiTheme="minorHAnsi" w:cs="Calibri"/>
        </w:rPr>
        <w:t xml:space="preserve"> waga kryterium 20%;</w:t>
      </w:r>
    </w:p>
    <w:p w14:paraId="02C6699A" w14:textId="727D3026" w:rsidR="00C133E6" w:rsidRPr="00E62627" w:rsidRDefault="00C133E6" w:rsidP="00E62627">
      <w:pPr>
        <w:numPr>
          <w:ilvl w:val="0"/>
          <w:numId w:val="58"/>
        </w:numPr>
        <w:spacing w:line="240" w:lineRule="exact"/>
        <w:rPr>
          <w:rFonts w:asciiTheme="minorHAnsi" w:hAnsiTheme="minorHAnsi" w:cs="Calibri"/>
        </w:rPr>
      </w:pPr>
      <w:r w:rsidRPr="00E62627">
        <w:rPr>
          <w:rFonts w:asciiTheme="minorHAnsi" w:hAnsiTheme="minorHAnsi" w:cs="Calibri"/>
          <w:b/>
        </w:rPr>
        <w:t xml:space="preserve">Termin realizacji </w:t>
      </w:r>
      <w:r w:rsidR="00B50457" w:rsidRPr="00E62627">
        <w:rPr>
          <w:rFonts w:asciiTheme="minorHAnsi" w:hAnsiTheme="minorHAnsi" w:cs="Calibri"/>
          <w:b/>
        </w:rPr>
        <w:t>reklamacji</w:t>
      </w:r>
      <w:r w:rsidRPr="00E62627">
        <w:rPr>
          <w:rFonts w:asciiTheme="minorHAnsi" w:hAnsiTheme="minorHAnsi" w:cs="Calibri"/>
          <w:bCs/>
        </w:rPr>
        <w:t xml:space="preserve"> </w:t>
      </w:r>
      <w:r w:rsidRPr="00E62627">
        <w:rPr>
          <w:rFonts w:asciiTheme="minorHAnsi" w:hAnsiTheme="minorHAnsi" w:cs="Calibri"/>
        </w:rPr>
        <w:t>- waga kryterium 20%.</w:t>
      </w:r>
    </w:p>
    <w:p w14:paraId="10CDFC29" w14:textId="77777777" w:rsidR="00C133E6" w:rsidRPr="00E62627" w:rsidRDefault="00C133E6" w:rsidP="00E62627">
      <w:pPr>
        <w:spacing w:line="240" w:lineRule="exact"/>
        <w:ind w:left="720"/>
        <w:rPr>
          <w:rFonts w:asciiTheme="minorHAnsi" w:hAnsiTheme="minorHAnsi" w:cs="Calibri"/>
        </w:rPr>
      </w:pPr>
    </w:p>
    <w:p w14:paraId="494F61C0"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Zasady oceny ofert w poszczególnych kryteriach:</w:t>
      </w:r>
    </w:p>
    <w:p w14:paraId="0565DDB8" w14:textId="77777777" w:rsidR="00C133E6" w:rsidRPr="00E62627" w:rsidRDefault="00C133E6" w:rsidP="00E62627">
      <w:pPr>
        <w:numPr>
          <w:ilvl w:val="0"/>
          <w:numId w:val="59"/>
        </w:numPr>
        <w:spacing w:line="240" w:lineRule="exact"/>
        <w:ind w:left="714" w:hanging="357"/>
        <w:rPr>
          <w:rFonts w:asciiTheme="minorHAnsi" w:hAnsiTheme="minorHAnsi" w:cs="Calibri"/>
        </w:rPr>
      </w:pPr>
      <w:r w:rsidRPr="00E62627">
        <w:rPr>
          <w:rFonts w:asciiTheme="minorHAnsi" w:hAnsiTheme="minorHAnsi" w:cs="Calibri"/>
          <w:b/>
        </w:rPr>
        <w:t>Cena (C):</w:t>
      </w:r>
    </w:p>
    <w:p w14:paraId="2FF77C97" w14:textId="77777777" w:rsidR="00C133E6" w:rsidRPr="00E62627" w:rsidRDefault="00C133E6" w:rsidP="00E62627">
      <w:pPr>
        <w:spacing w:line="240" w:lineRule="exact"/>
        <w:rPr>
          <w:rFonts w:asciiTheme="minorHAnsi" w:hAnsiTheme="minorHAnsi" w:cs="Calibri"/>
          <w:b/>
        </w:rPr>
      </w:pPr>
    </w:p>
    <w:p w14:paraId="44736ECB" w14:textId="77777777" w:rsidR="00C133E6" w:rsidRPr="00E62627" w:rsidRDefault="00C133E6" w:rsidP="00E62627">
      <w:pPr>
        <w:spacing w:line="240" w:lineRule="exact"/>
        <w:rPr>
          <w:rFonts w:asciiTheme="minorHAnsi" w:hAnsiTheme="minorHAnsi" w:cs="Calibri"/>
          <w:b/>
        </w:rPr>
      </w:pPr>
      <w:r w:rsidRPr="00E62627">
        <w:rPr>
          <w:rFonts w:asciiTheme="minorHAnsi" w:hAnsiTheme="minorHAnsi" w:cs="Calibri"/>
          <w:b/>
        </w:rPr>
        <w:tab/>
      </w:r>
      <w:r w:rsidRPr="00E62627">
        <w:rPr>
          <w:rFonts w:asciiTheme="minorHAnsi" w:hAnsiTheme="minorHAnsi" w:cs="Calibri"/>
          <w:b/>
        </w:rPr>
        <w:tab/>
        <w:t>cena najniższa brutto*</w:t>
      </w:r>
      <w:r w:rsidRPr="00E62627">
        <w:rPr>
          <w:rFonts w:asciiTheme="minorHAnsi" w:hAnsiTheme="minorHAnsi" w:cs="Calibri"/>
          <w:b/>
        </w:rPr>
        <w:br/>
      </w:r>
      <w:r w:rsidRPr="00E62627">
        <w:rPr>
          <w:rFonts w:asciiTheme="minorHAnsi" w:hAnsiTheme="minorHAnsi" w:cs="Calibri"/>
          <w:b/>
        </w:rPr>
        <w:tab/>
        <w:t>C =</w:t>
      </w:r>
      <w:r w:rsidRPr="00E62627">
        <w:rPr>
          <w:rFonts w:asciiTheme="minorHAnsi" w:hAnsiTheme="minorHAnsi" w:cs="Calibri"/>
        </w:rPr>
        <w:t xml:space="preserve"> </w:t>
      </w:r>
      <w:r w:rsidRPr="00E62627">
        <w:rPr>
          <w:rFonts w:asciiTheme="minorHAnsi" w:hAnsiTheme="minorHAnsi" w:cs="Calibri"/>
          <w:strike/>
        </w:rPr>
        <w:t xml:space="preserve">----------------------------------------------- </w:t>
      </w:r>
      <w:r w:rsidRPr="00E62627">
        <w:rPr>
          <w:rFonts w:asciiTheme="minorHAnsi" w:hAnsiTheme="minorHAnsi" w:cs="Calibri"/>
          <w:b/>
        </w:rPr>
        <w:t>x 100 pkt x 0,6</w:t>
      </w:r>
      <w:r w:rsidRPr="00E62627">
        <w:rPr>
          <w:rFonts w:asciiTheme="minorHAnsi" w:hAnsiTheme="minorHAnsi" w:cs="Calibri"/>
          <w:b/>
        </w:rPr>
        <w:br/>
      </w:r>
      <w:r w:rsidRPr="00E62627">
        <w:rPr>
          <w:rFonts w:asciiTheme="minorHAnsi" w:hAnsiTheme="minorHAnsi" w:cs="Calibri"/>
          <w:b/>
        </w:rPr>
        <w:tab/>
      </w:r>
      <w:r w:rsidRPr="00E62627">
        <w:rPr>
          <w:rFonts w:asciiTheme="minorHAnsi" w:hAnsiTheme="minorHAnsi" w:cs="Calibri"/>
          <w:b/>
        </w:rPr>
        <w:tab/>
        <w:t>cena oferty ocenianej brutto</w:t>
      </w:r>
    </w:p>
    <w:p w14:paraId="1B6E3598" w14:textId="77777777" w:rsidR="00C133E6" w:rsidRPr="00E62627" w:rsidRDefault="00C133E6" w:rsidP="00E62627">
      <w:pPr>
        <w:spacing w:line="240" w:lineRule="exact"/>
        <w:ind w:firstLine="708"/>
        <w:rPr>
          <w:rFonts w:asciiTheme="minorHAnsi" w:hAnsiTheme="minorHAnsi" w:cs="Calibri"/>
          <w:i/>
        </w:rPr>
      </w:pPr>
      <w:r w:rsidRPr="00E62627">
        <w:rPr>
          <w:rFonts w:asciiTheme="minorHAnsi" w:hAnsiTheme="minorHAnsi" w:cs="Calibri"/>
          <w:i/>
        </w:rPr>
        <w:t>* spośród wszystkich złożonych ofert niepodlegających odrzuceniu</w:t>
      </w:r>
    </w:p>
    <w:p w14:paraId="48C0F482" w14:textId="77777777" w:rsidR="00B50457" w:rsidRPr="00E62627" w:rsidRDefault="00B50457" w:rsidP="00E62627">
      <w:pPr>
        <w:spacing w:line="240" w:lineRule="exact"/>
        <w:ind w:firstLine="708"/>
        <w:rPr>
          <w:rFonts w:asciiTheme="minorHAnsi" w:hAnsiTheme="minorHAnsi" w:cs="Calibri"/>
        </w:rPr>
      </w:pPr>
    </w:p>
    <w:p w14:paraId="6E0AC582" w14:textId="77777777" w:rsidR="00C133E6" w:rsidRPr="00E62627" w:rsidRDefault="00C133E6" w:rsidP="00E62627">
      <w:pPr>
        <w:numPr>
          <w:ilvl w:val="0"/>
          <w:numId w:val="56"/>
        </w:numPr>
        <w:spacing w:line="240" w:lineRule="exact"/>
        <w:ind w:left="1071" w:hanging="357"/>
        <w:rPr>
          <w:rFonts w:asciiTheme="minorHAnsi" w:hAnsiTheme="minorHAnsi" w:cs="Calibri"/>
        </w:rPr>
      </w:pPr>
      <w:r w:rsidRPr="00E62627">
        <w:rPr>
          <w:rFonts w:asciiTheme="minorHAnsi" w:hAnsiTheme="minorHAnsi" w:cs="Calibri"/>
        </w:rPr>
        <w:t xml:space="preserve">Podstawą przyznania punktów w kryterium „cena” będzie wartość brutto oferty podana przez wykonawcę w </w:t>
      </w:r>
      <w:r w:rsidRPr="00E62627">
        <w:rPr>
          <w:rFonts w:asciiTheme="minorHAnsi" w:hAnsiTheme="minorHAnsi" w:cs="Calibri"/>
          <w:b/>
        </w:rPr>
        <w:t>formularzu cenowym (Załącznik nr 1 do SWZ)</w:t>
      </w:r>
      <w:r w:rsidRPr="00E62627">
        <w:rPr>
          <w:rFonts w:asciiTheme="minorHAnsi" w:hAnsiTheme="minorHAnsi" w:cs="Calibri"/>
        </w:rPr>
        <w:t>.</w:t>
      </w:r>
    </w:p>
    <w:p w14:paraId="2E47FC65" w14:textId="77777777" w:rsidR="00C133E6" w:rsidRPr="00E62627" w:rsidRDefault="00C133E6" w:rsidP="00E62627">
      <w:pPr>
        <w:spacing w:line="240" w:lineRule="exact"/>
        <w:rPr>
          <w:rFonts w:asciiTheme="minorHAnsi" w:hAnsiTheme="minorHAnsi" w:cs="Calibri"/>
        </w:rPr>
      </w:pPr>
    </w:p>
    <w:p w14:paraId="1AAA8563" w14:textId="03DA143D" w:rsidR="00C133E6" w:rsidRPr="00E62627" w:rsidRDefault="00C133E6" w:rsidP="00E62627">
      <w:pPr>
        <w:numPr>
          <w:ilvl w:val="0"/>
          <w:numId w:val="59"/>
        </w:numPr>
        <w:spacing w:line="240" w:lineRule="exact"/>
        <w:ind w:left="714" w:hanging="357"/>
        <w:rPr>
          <w:rFonts w:asciiTheme="minorHAnsi" w:hAnsiTheme="minorHAnsi" w:cs="Calibri"/>
          <w:b/>
        </w:rPr>
      </w:pPr>
      <w:r w:rsidRPr="00E62627">
        <w:rPr>
          <w:rFonts w:asciiTheme="minorHAnsi" w:hAnsiTheme="minorHAnsi" w:cs="Calibri"/>
          <w:b/>
        </w:rPr>
        <w:t xml:space="preserve">Termin realizacji </w:t>
      </w:r>
      <w:r w:rsidR="005B1212" w:rsidRPr="00E62627">
        <w:rPr>
          <w:rFonts w:asciiTheme="minorHAnsi" w:hAnsiTheme="minorHAnsi" w:cs="Calibri"/>
          <w:b/>
        </w:rPr>
        <w:t>dostaw</w:t>
      </w:r>
      <w:r w:rsidRPr="00E62627">
        <w:rPr>
          <w:rFonts w:asciiTheme="minorHAnsi" w:hAnsiTheme="minorHAnsi" w:cs="Calibri"/>
          <w:b/>
        </w:rPr>
        <w:t>:</w:t>
      </w:r>
    </w:p>
    <w:p w14:paraId="1ACBE083" w14:textId="302F24BB" w:rsidR="00C133E6" w:rsidRPr="00E62627" w:rsidRDefault="00922BD0" w:rsidP="00E62627">
      <w:pPr>
        <w:numPr>
          <w:ilvl w:val="0"/>
          <w:numId w:val="60"/>
        </w:numPr>
        <w:spacing w:line="240" w:lineRule="exact"/>
        <w:ind w:left="1071" w:hanging="357"/>
        <w:rPr>
          <w:rFonts w:asciiTheme="minorHAnsi" w:hAnsiTheme="minorHAnsi" w:cs="Calibri"/>
          <w:b/>
        </w:rPr>
      </w:pPr>
      <w:r w:rsidRPr="00E62627">
        <w:rPr>
          <w:rFonts w:asciiTheme="minorHAnsi" w:hAnsiTheme="minorHAnsi" w:cs="Calibri"/>
        </w:rPr>
        <w:t>P</w:t>
      </w:r>
      <w:r w:rsidR="00C133E6" w:rsidRPr="00E62627">
        <w:rPr>
          <w:rFonts w:asciiTheme="minorHAnsi" w:hAnsiTheme="minorHAnsi" w:cs="Calibri"/>
        </w:rPr>
        <w:t>rzyznani</w:t>
      </w:r>
      <w:r w:rsidRPr="00E62627">
        <w:rPr>
          <w:rFonts w:asciiTheme="minorHAnsi" w:hAnsiTheme="minorHAnsi" w:cs="Calibri"/>
        </w:rPr>
        <w:t>e</w:t>
      </w:r>
      <w:r w:rsidR="00C133E6" w:rsidRPr="00E62627">
        <w:rPr>
          <w:rFonts w:asciiTheme="minorHAnsi" w:hAnsiTheme="minorHAnsi" w:cs="Calibri"/>
        </w:rPr>
        <w:t xml:space="preserve"> punktów w kryterium „termin realizacji </w:t>
      </w:r>
      <w:r w:rsidR="00140B35" w:rsidRPr="00E62627">
        <w:rPr>
          <w:rFonts w:asciiTheme="minorHAnsi" w:hAnsiTheme="minorHAnsi" w:cs="Calibri"/>
        </w:rPr>
        <w:t xml:space="preserve">dostaw” </w:t>
      </w:r>
      <w:r w:rsidRPr="00E62627">
        <w:rPr>
          <w:rFonts w:asciiTheme="minorHAnsi" w:hAnsiTheme="minorHAnsi" w:cs="Calibri"/>
        </w:rPr>
        <w:t xml:space="preserve">nastąpi </w:t>
      </w:r>
      <w:r w:rsidR="00C133E6" w:rsidRPr="00E62627">
        <w:rPr>
          <w:rFonts w:asciiTheme="minorHAnsi" w:hAnsiTheme="minorHAnsi" w:cs="Calibri"/>
        </w:rPr>
        <w:t xml:space="preserve">na podstawie deklaracji podanej przez wykonawcę w </w:t>
      </w:r>
      <w:r w:rsidR="00C133E6" w:rsidRPr="00E62627">
        <w:rPr>
          <w:rFonts w:asciiTheme="minorHAnsi" w:hAnsiTheme="minorHAnsi" w:cs="Calibri"/>
          <w:b/>
        </w:rPr>
        <w:t>formularzu cenowym (Załącznik nr 1 do SWZ)</w:t>
      </w:r>
      <w:r w:rsidR="00C133E6" w:rsidRPr="00E62627">
        <w:rPr>
          <w:rFonts w:asciiTheme="minorHAnsi" w:hAnsiTheme="minorHAnsi" w:cs="Calibri"/>
        </w:rPr>
        <w:t>.</w:t>
      </w:r>
    </w:p>
    <w:p w14:paraId="1A70C840" w14:textId="3C7BDAF1" w:rsidR="00C133E6" w:rsidRPr="00E62627" w:rsidRDefault="00C133E6" w:rsidP="00E62627">
      <w:pPr>
        <w:numPr>
          <w:ilvl w:val="0"/>
          <w:numId w:val="60"/>
        </w:numPr>
        <w:spacing w:line="240" w:lineRule="exact"/>
        <w:ind w:left="1071" w:hanging="357"/>
        <w:rPr>
          <w:rFonts w:asciiTheme="minorHAnsi" w:hAnsiTheme="minorHAnsi" w:cs="Calibri"/>
        </w:rPr>
      </w:pPr>
      <w:r w:rsidRPr="00E62627">
        <w:rPr>
          <w:rFonts w:asciiTheme="minorHAnsi" w:hAnsiTheme="minorHAnsi" w:cs="Calibri"/>
        </w:rPr>
        <w:t xml:space="preserve">Termin realizacji </w:t>
      </w:r>
      <w:r w:rsidR="003F236E" w:rsidRPr="00E62627">
        <w:rPr>
          <w:rFonts w:asciiTheme="minorHAnsi" w:hAnsiTheme="minorHAnsi" w:cs="Calibri"/>
        </w:rPr>
        <w:t xml:space="preserve">dostaw </w:t>
      </w:r>
      <w:r w:rsidRPr="00E62627">
        <w:rPr>
          <w:rFonts w:asciiTheme="minorHAnsi" w:hAnsiTheme="minorHAnsi" w:cs="Calibri"/>
        </w:rPr>
        <w:t>określa ilość dni roboczych przeznaczonych na realizację dostawy przedmiotu zamówienia od dnia złożenia zamówienia:</w:t>
      </w:r>
      <w:r w:rsidRPr="00E62627">
        <w:rPr>
          <w:rFonts w:asciiTheme="minorHAnsi" w:hAnsiTheme="minorHAnsi" w:cs="Calibri"/>
        </w:rPr>
        <w:br/>
      </w: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6"/>
        <w:gridCol w:w="4765"/>
        <w:gridCol w:w="2818"/>
      </w:tblGrid>
      <w:tr w:rsidR="003F236E" w:rsidRPr="00E62627" w14:paraId="71F40436" w14:textId="77777777" w:rsidTr="003F236E">
        <w:trPr>
          <w:tblHeader/>
          <w:jc w:val="right"/>
        </w:trPr>
        <w:tc>
          <w:tcPr>
            <w:tcW w:w="486" w:type="dxa"/>
            <w:tcBorders>
              <w:top w:val="single" w:sz="4" w:space="0" w:color="999999"/>
              <w:left w:val="single" w:sz="4" w:space="0" w:color="999999"/>
              <w:bottom w:val="single" w:sz="12" w:space="0" w:color="666666"/>
              <w:right w:val="single" w:sz="4" w:space="0" w:color="999999"/>
            </w:tcBorders>
            <w:vAlign w:val="center"/>
            <w:hideMark/>
          </w:tcPr>
          <w:p w14:paraId="287408C2" w14:textId="77777777" w:rsidR="003F236E" w:rsidRPr="00E62627" w:rsidRDefault="003F236E" w:rsidP="00E62627">
            <w:pPr>
              <w:spacing w:line="240" w:lineRule="exact"/>
              <w:jc w:val="center"/>
              <w:rPr>
                <w:rFonts w:ascii="Calibri" w:hAnsi="Calibri" w:cs="Calibri"/>
                <w:b/>
                <w:bCs/>
              </w:rPr>
            </w:pPr>
            <w:r w:rsidRPr="00E62627">
              <w:rPr>
                <w:rFonts w:ascii="Calibri" w:hAnsi="Calibri" w:cs="Calibri"/>
                <w:b/>
                <w:bCs/>
              </w:rPr>
              <w:br w:type="page"/>
              <w:t>Lp.</w:t>
            </w:r>
          </w:p>
        </w:tc>
        <w:tc>
          <w:tcPr>
            <w:tcW w:w="4765" w:type="dxa"/>
            <w:tcBorders>
              <w:top w:val="single" w:sz="4" w:space="0" w:color="999999"/>
              <w:left w:val="single" w:sz="4" w:space="0" w:color="999999"/>
              <w:bottom w:val="single" w:sz="12" w:space="0" w:color="666666"/>
              <w:right w:val="single" w:sz="4" w:space="0" w:color="999999"/>
            </w:tcBorders>
            <w:vAlign w:val="center"/>
            <w:hideMark/>
          </w:tcPr>
          <w:p w14:paraId="0680C4BC" w14:textId="7A42FA21" w:rsidR="003F236E" w:rsidRPr="00E62627" w:rsidRDefault="003F236E" w:rsidP="00E62627">
            <w:pPr>
              <w:spacing w:line="240" w:lineRule="exact"/>
              <w:jc w:val="center"/>
              <w:rPr>
                <w:rFonts w:ascii="Calibri" w:hAnsi="Calibri" w:cs="Calibri"/>
                <w:b/>
                <w:bCs/>
              </w:rPr>
            </w:pPr>
            <w:r w:rsidRPr="00E62627">
              <w:rPr>
                <w:rFonts w:ascii="Calibri" w:hAnsi="Calibri" w:cs="Calibri"/>
                <w:b/>
                <w:bCs/>
              </w:rPr>
              <w:t>Termin realizacji dostaw</w:t>
            </w:r>
          </w:p>
        </w:tc>
        <w:tc>
          <w:tcPr>
            <w:tcW w:w="2818" w:type="dxa"/>
            <w:tcBorders>
              <w:top w:val="single" w:sz="4" w:space="0" w:color="999999"/>
              <w:left w:val="single" w:sz="4" w:space="0" w:color="999999"/>
              <w:bottom w:val="single" w:sz="12" w:space="0" w:color="666666"/>
              <w:right w:val="single" w:sz="4" w:space="0" w:color="999999"/>
            </w:tcBorders>
            <w:vAlign w:val="center"/>
            <w:hideMark/>
          </w:tcPr>
          <w:p w14:paraId="15081400" w14:textId="77777777" w:rsidR="003F236E" w:rsidRPr="00E62627" w:rsidRDefault="003F236E" w:rsidP="00E62627">
            <w:pPr>
              <w:spacing w:line="240" w:lineRule="exact"/>
              <w:jc w:val="center"/>
              <w:rPr>
                <w:rFonts w:ascii="Calibri" w:hAnsi="Calibri" w:cs="Calibri"/>
                <w:b/>
                <w:bCs/>
              </w:rPr>
            </w:pPr>
            <w:r w:rsidRPr="00E62627">
              <w:rPr>
                <w:rFonts w:ascii="Calibri" w:hAnsi="Calibri" w:cs="Calibri"/>
                <w:b/>
                <w:bCs/>
              </w:rPr>
              <w:t>Ilość punktów</w:t>
            </w:r>
          </w:p>
        </w:tc>
      </w:tr>
      <w:tr w:rsidR="003F236E" w:rsidRPr="00E62627" w14:paraId="54227407"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39527F02"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1</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2CDF3F14" w14:textId="77777777" w:rsidR="003F236E" w:rsidRPr="00E62627" w:rsidRDefault="003F236E" w:rsidP="00E62627">
            <w:pPr>
              <w:spacing w:line="240" w:lineRule="exact"/>
              <w:rPr>
                <w:rFonts w:ascii="Calibri" w:hAnsi="Calibri" w:cs="Calibri"/>
              </w:rPr>
            </w:pPr>
            <w:r w:rsidRPr="00E62627">
              <w:rPr>
                <w:rFonts w:ascii="Calibri" w:hAnsi="Calibri" w:cs="Calibri"/>
              </w:rPr>
              <w:t>do 5 dni roboczych</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0B83A375" w14:textId="77777777" w:rsidR="003F236E" w:rsidRPr="00E62627" w:rsidRDefault="003F236E" w:rsidP="00E62627">
            <w:pPr>
              <w:spacing w:line="240" w:lineRule="exact"/>
              <w:jc w:val="right"/>
              <w:rPr>
                <w:rFonts w:ascii="Calibri" w:hAnsi="Calibri" w:cs="Calibri"/>
              </w:rPr>
            </w:pPr>
            <w:r w:rsidRPr="00E62627">
              <w:rPr>
                <w:rFonts w:ascii="Calibri" w:hAnsi="Calibri" w:cs="Calibri"/>
              </w:rPr>
              <w:t>20</w:t>
            </w:r>
          </w:p>
        </w:tc>
      </w:tr>
      <w:tr w:rsidR="003F236E" w:rsidRPr="00E62627" w14:paraId="6E62F1C7"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48CA170B"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2</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0BE2ED6C" w14:textId="77777777" w:rsidR="003F236E" w:rsidRPr="00E62627" w:rsidRDefault="003F236E" w:rsidP="00E62627">
            <w:pPr>
              <w:spacing w:line="240" w:lineRule="exact"/>
              <w:rPr>
                <w:rFonts w:ascii="Calibri" w:hAnsi="Calibri" w:cs="Calibri"/>
              </w:rPr>
            </w:pPr>
            <w:r w:rsidRPr="00E62627">
              <w:rPr>
                <w:rFonts w:ascii="Calibri" w:hAnsi="Calibri" w:cs="Calibri"/>
              </w:rPr>
              <w:t>do 7 dni roboczych</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1BBAF558" w14:textId="77777777" w:rsidR="003F236E" w:rsidRPr="00E62627" w:rsidRDefault="003F236E" w:rsidP="00E62627">
            <w:pPr>
              <w:spacing w:line="240" w:lineRule="exact"/>
              <w:jc w:val="right"/>
              <w:rPr>
                <w:rFonts w:ascii="Calibri" w:hAnsi="Calibri" w:cs="Calibri"/>
              </w:rPr>
            </w:pPr>
            <w:r w:rsidRPr="00E62627">
              <w:rPr>
                <w:rFonts w:ascii="Calibri" w:hAnsi="Calibri" w:cs="Calibri"/>
              </w:rPr>
              <w:t>10</w:t>
            </w:r>
          </w:p>
        </w:tc>
      </w:tr>
      <w:tr w:rsidR="003F236E" w:rsidRPr="00E62627" w14:paraId="1C106D74"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64E26410"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3</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5C25B4EB" w14:textId="77777777" w:rsidR="003F236E" w:rsidRPr="00E62627" w:rsidRDefault="003F236E" w:rsidP="00E62627">
            <w:pPr>
              <w:spacing w:line="240" w:lineRule="exact"/>
              <w:rPr>
                <w:rFonts w:ascii="Calibri" w:hAnsi="Calibri" w:cs="Calibri"/>
              </w:rPr>
            </w:pPr>
            <w:r w:rsidRPr="00E62627">
              <w:rPr>
                <w:rFonts w:ascii="Calibri" w:hAnsi="Calibri" w:cs="Calibri"/>
              </w:rPr>
              <w:t>do 10 dni roboczych</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2D9A85EC" w14:textId="77777777" w:rsidR="003F236E" w:rsidRPr="00E62627" w:rsidRDefault="003F236E" w:rsidP="00E62627">
            <w:pPr>
              <w:spacing w:line="240" w:lineRule="exact"/>
              <w:jc w:val="right"/>
              <w:rPr>
                <w:rFonts w:ascii="Calibri" w:hAnsi="Calibri" w:cs="Calibri"/>
              </w:rPr>
            </w:pPr>
            <w:r w:rsidRPr="00E62627">
              <w:rPr>
                <w:rFonts w:ascii="Calibri" w:hAnsi="Calibri" w:cs="Calibri"/>
              </w:rPr>
              <w:t>0</w:t>
            </w:r>
          </w:p>
        </w:tc>
      </w:tr>
    </w:tbl>
    <w:p w14:paraId="4703AFAD" w14:textId="7952D443" w:rsidR="00C133E6" w:rsidRPr="00E62627" w:rsidRDefault="00C133E6" w:rsidP="00E62627">
      <w:pPr>
        <w:spacing w:line="240" w:lineRule="exact"/>
        <w:ind w:left="1072"/>
        <w:rPr>
          <w:rFonts w:asciiTheme="minorHAnsi" w:hAnsiTheme="minorHAnsi" w:cs="Calibri"/>
        </w:rPr>
      </w:pPr>
      <w:r w:rsidRPr="00E62627">
        <w:rPr>
          <w:rFonts w:asciiTheme="minorHAnsi" w:hAnsiTheme="minorHAnsi" w:cs="Calibri"/>
          <w:b/>
        </w:rPr>
        <w:tab/>
        <w:t xml:space="preserve">  </w:t>
      </w:r>
      <w:r w:rsidRPr="00E62627">
        <w:rPr>
          <w:rFonts w:asciiTheme="minorHAnsi" w:hAnsiTheme="minorHAnsi" w:cs="Calibri"/>
          <w:b/>
        </w:rPr>
        <w:tab/>
      </w:r>
      <w:r w:rsidRPr="00E62627">
        <w:rPr>
          <w:rFonts w:asciiTheme="minorHAnsi" w:hAnsiTheme="minorHAnsi" w:cs="Calibri"/>
          <w:b/>
        </w:rPr>
        <w:tab/>
      </w:r>
      <w:r w:rsidRPr="00E62627">
        <w:rPr>
          <w:rFonts w:asciiTheme="minorHAnsi" w:hAnsiTheme="minorHAnsi" w:cs="Calibri"/>
          <w:b/>
        </w:rPr>
        <w:br/>
        <w:t>UWAGA!</w:t>
      </w:r>
      <w:r w:rsidRPr="00E62627">
        <w:rPr>
          <w:rFonts w:asciiTheme="minorHAnsi" w:hAnsiTheme="minorHAnsi" w:cs="Calibri"/>
          <w:bCs/>
        </w:rPr>
        <w:t xml:space="preserve"> </w:t>
      </w:r>
      <w:r w:rsidRPr="00E62627">
        <w:rPr>
          <w:rFonts w:asciiTheme="minorHAnsi" w:hAnsiTheme="minorHAnsi" w:cs="Calibri"/>
        </w:rPr>
        <w:t xml:space="preserve">W przypadku, gdy wykonawca w </w:t>
      </w:r>
      <w:r w:rsidRPr="00E62627">
        <w:rPr>
          <w:rFonts w:asciiTheme="minorHAnsi" w:hAnsiTheme="minorHAnsi" w:cs="Calibri"/>
          <w:b/>
        </w:rPr>
        <w:t>formularzu cenowym (Załącznik nr 1 do SWZ)</w:t>
      </w:r>
      <w:r w:rsidRPr="00E62627">
        <w:rPr>
          <w:rFonts w:asciiTheme="minorHAnsi" w:hAnsiTheme="minorHAnsi" w:cs="Calibri"/>
        </w:rPr>
        <w:t>:</w:t>
      </w:r>
    </w:p>
    <w:p w14:paraId="73776992" w14:textId="17DB72FE" w:rsidR="00C133E6" w:rsidRPr="00E62627" w:rsidRDefault="00C133E6" w:rsidP="00E62627">
      <w:pPr>
        <w:numPr>
          <w:ilvl w:val="0"/>
          <w:numId w:val="62"/>
        </w:numPr>
        <w:spacing w:line="240" w:lineRule="exact"/>
        <w:ind w:left="1429" w:hanging="357"/>
        <w:rPr>
          <w:rFonts w:asciiTheme="minorHAnsi" w:hAnsiTheme="minorHAnsi" w:cs="Calibri"/>
          <w:bCs/>
        </w:rPr>
      </w:pPr>
      <w:r w:rsidRPr="00E62627">
        <w:rPr>
          <w:rFonts w:asciiTheme="minorHAnsi" w:hAnsiTheme="minorHAnsi" w:cs="Calibri"/>
          <w:b/>
          <w:bCs/>
        </w:rPr>
        <w:t>nie zamieści</w:t>
      </w:r>
      <w:r w:rsidRPr="00E62627">
        <w:rPr>
          <w:rFonts w:asciiTheme="minorHAnsi" w:hAnsiTheme="minorHAnsi" w:cs="Calibri"/>
          <w:bCs/>
        </w:rPr>
        <w:t xml:space="preserve"> </w:t>
      </w:r>
      <w:r w:rsidRPr="00E62627">
        <w:rPr>
          <w:rFonts w:asciiTheme="minorHAnsi" w:hAnsiTheme="minorHAnsi" w:cs="Calibri"/>
          <w:b/>
          <w:bCs/>
        </w:rPr>
        <w:t>informacji</w:t>
      </w:r>
      <w:r w:rsidRPr="00E62627">
        <w:rPr>
          <w:rFonts w:asciiTheme="minorHAnsi" w:hAnsiTheme="minorHAnsi" w:cs="Calibri"/>
          <w:bCs/>
        </w:rPr>
        <w:t xml:space="preserve"> o terminie realizacji </w:t>
      </w:r>
      <w:r w:rsidR="00344168" w:rsidRPr="00E62627">
        <w:rPr>
          <w:rFonts w:asciiTheme="minorHAnsi" w:hAnsiTheme="minorHAnsi" w:cs="Calibri"/>
          <w:bCs/>
        </w:rPr>
        <w:t>dostaw</w:t>
      </w:r>
      <w:r w:rsidRPr="00E62627">
        <w:rPr>
          <w:rFonts w:asciiTheme="minorHAnsi" w:hAnsiTheme="minorHAnsi" w:cs="Calibri"/>
          <w:bCs/>
        </w:rPr>
        <w:t xml:space="preserve">, </w:t>
      </w:r>
      <w:r w:rsidRPr="00E62627">
        <w:rPr>
          <w:rFonts w:asciiTheme="minorHAnsi" w:hAnsiTheme="minorHAnsi" w:cs="Calibri"/>
        </w:rPr>
        <w:t xml:space="preserve">wówczas zamawiający </w:t>
      </w:r>
      <w:r w:rsidRPr="00E62627">
        <w:rPr>
          <w:rFonts w:asciiTheme="minorHAnsi" w:hAnsiTheme="minorHAnsi" w:cs="Calibri"/>
          <w:b/>
        </w:rPr>
        <w:t>przyzna w tym kryterium 0 pkt</w:t>
      </w:r>
      <w:r w:rsidRPr="00E62627">
        <w:rPr>
          <w:rFonts w:asciiTheme="minorHAnsi" w:hAnsiTheme="minorHAnsi" w:cs="Calibri"/>
        </w:rPr>
        <w:t>.</w:t>
      </w:r>
    </w:p>
    <w:p w14:paraId="4719EB31" w14:textId="77777777" w:rsidR="00C133E6" w:rsidRDefault="00C133E6" w:rsidP="00E62627">
      <w:pPr>
        <w:spacing w:line="240" w:lineRule="exact"/>
        <w:ind w:left="1429"/>
        <w:rPr>
          <w:rFonts w:asciiTheme="minorHAnsi" w:hAnsiTheme="minorHAnsi" w:cs="Calibri"/>
          <w:bCs/>
        </w:rPr>
      </w:pPr>
    </w:p>
    <w:p w14:paraId="39D19E8E" w14:textId="77777777" w:rsidR="00DC6C97" w:rsidRDefault="00DC6C97" w:rsidP="00E62627">
      <w:pPr>
        <w:spacing w:line="240" w:lineRule="exact"/>
        <w:ind w:left="1429"/>
        <w:rPr>
          <w:rFonts w:asciiTheme="minorHAnsi" w:hAnsiTheme="minorHAnsi" w:cs="Calibri"/>
          <w:bCs/>
        </w:rPr>
      </w:pPr>
    </w:p>
    <w:p w14:paraId="39BC7358" w14:textId="77777777" w:rsidR="00DC6C97" w:rsidRPr="00E62627" w:rsidRDefault="00DC6C97" w:rsidP="00E62627">
      <w:pPr>
        <w:spacing w:line="240" w:lineRule="exact"/>
        <w:ind w:left="1429"/>
        <w:rPr>
          <w:rFonts w:asciiTheme="minorHAnsi" w:hAnsiTheme="minorHAnsi" w:cs="Calibri"/>
          <w:bCs/>
        </w:rPr>
      </w:pPr>
    </w:p>
    <w:p w14:paraId="48609908" w14:textId="14943184" w:rsidR="00C133E6" w:rsidRPr="00E62627" w:rsidRDefault="00C133E6" w:rsidP="00E62627">
      <w:pPr>
        <w:numPr>
          <w:ilvl w:val="0"/>
          <w:numId w:val="59"/>
        </w:numPr>
        <w:spacing w:line="240" w:lineRule="exact"/>
        <w:ind w:left="714" w:hanging="357"/>
        <w:rPr>
          <w:rFonts w:asciiTheme="minorHAnsi" w:hAnsiTheme="minorHAnsi" w:cs="Calibri"/>
        </w:rPr>
      </w:pPr>
      <w:r w:rsidRPr="00E62627">
        <w:rPr>
          <w:rFonts w:asciiTheme="minorHAnsi" w:hAnsiTheme="minorHAnsi" w:cs="Calibri"/>
          <w:b/>
        </w:rPr>
        <w:t xml:space="preserve">Termin realizacji </w:t>
      </w:r>
      <w:r w:rsidR="00D0634C" w:rsidRPr="00E62627">
        <w:rPr>
          <w:rFonts w:asciiTheme="minorHAnsi" w:hAnsiTheme="minorHAnsi" w:cs="Calibri"/>
          <w:b/>
        </w:rPr>
        <w:t>reklamacji</w:t>
      </w:r>
      <w:r w:rsidRPr="00E62627">
        <w:rPr>
          <w:rFonts w:asciiTheme="minorHAnsi" w:hAnsiTheme="minorHAnsi" w:cs="Calibri"/>
          <w:b/>
        </w:rPr>
        <w:t>:</w:t>
      </w:r>
    </w:p>
    <w:p w14:paraId="5B97AC9F" w14:textId="77777777" w:rsidR="00AF01AE" w:rsidRPr="00E62627" w:rsidRDefault="00AF01AE" w:rsidP="00E62627">
      <w:pPr>
        <w:numPr>
          <w:ilvl w:val="0"/>
          <w:numId w:val="61"/>
        </w:numPr>
        <w:spacing w:line="240" w:lineRule="exact"/>
        <w:ind w:left="1071" w:hanging="357"/>
        <w:rPr>
          <w:rFonts w:asciiTheme="minorHAnsi" w:hAnsiTheme="minorHAnsi" w:cs="Calibri"/>
        </w:rPr>
      </w:pPr>
      <w:r w:rsidRPr="00E62627">
        <w:rPr>
          <w:rFonts w:asciiTheme="minorHAnsi" w:hAnsiTheme="minorHAnsi" w:cs="Calibri"/>
        </w:rPr>
        <w:t xml:space="preserve">Przyznanie punktów w kryterium „termin realizacji reklamacji” nastąpi na podstawie deklaracji podanej przez wykonawcę w </w:t>
      </w:r>
      <w:r w:rsidRPr="00E62627">
        <w:rPr>
          <w:rFonts w:asciiTheme="minorHAnsi" w:hAnsiTheme="minorHAnsi" w:cs="Calibri"/>
          <w:b/>
        </w:rPr>
        <w:t>formularzu cenowym (Załącznik nr 1 do SWZ)</w:t>
      </w:r>
      <w:r w:rsidRPr="00E62627">
        <w:rPr>
          <w:rFonts w:asciiTheme="minorHAnsi" w:hAnsiTheme="minorHAnsi" w:cs="Calibri"/>
        </w:rPr>
        <w:t>.</w:t>
      </w:r>
    </w:p>
    <w:p w14:paraId="7438C163" w14:textId="78AA75C7" w:rsidR="00AF01AE" w:rsidRPr="00E62627" w:rsidRDefault="00AF01AE" w:rsidP="00E62627">
      <w:pPr>
        <w:numPr>
          <w:ilvl w:val="0"/>
          <w:numId w:val="61"/>
        </w:numPr>
        <w:spacing w:line="240" w:lineRule="exact"/>
        <w:ind w:left="1071" w:hanging="357"/>
        <w:rPr>
          <w:rFonts w:asciiTheme="minorHAnsi" w:hAnsiTheme="minorHAnsi" w:cs="Calibri"/>
        </w:rPr>
      </w:pPr>
      <w:r w:rsidRPr="00E62627">
        <w:rPr>
          <w:rFonts w:asciiTheme="minorHAnsi" w:hAnsiTheme="minorHAnsi" w:cs="Calibri"/>
        </w:rPr>
        <w:t xml:space="preserve">Termin realizacji reklamacji określa ilość dni roboczych przeznaczonych na realizację dostawy zareklamowanego przedmiotu zamówienia od dnia złożenia </w:t>
      </w:r>
      <w:r w:rsidR="004822F4" w:rsidRPr="00E62627">
        <w:rPr>
          <w:rFonts w:asciiTheme="minorHAnsi" w:hAnsiTheme="minorHAnsi" w:cs="Calibri"/>
        </w:rPr>
        <w:t>reklamacji</w:t>
      </w:r>
      <w:r w:rsidRPr="00E62627">
        <w:rPr>
          <w:rFonts w:asciiTheme="minorHAnsi" w:hAnsiTheme="minorHAnsi" w:cs="Calibri"/>
        </w:rPr>
        <w:t>:</w:t>
      </w:r>
    </w:p>
    <w:p w14:paraId="3E3A99EB" w14:textId="77777777" w:rsidR="00C133E6" w:rsidRPr="00E62627" w:rsidRDefault="00C133E6" w:rsidP="00E62627">
      <w:pPr>
        <w:spacing w:line="240" w:lineRule="exact"/>
        <w:ind w:left="1071"/>
        <w:rPr>
          <w:rFonts w:asciiTheme="minorHAnsi" w:hAnsiTheme="minorHAnsi" w:cs="Calibri"/>
        </w:rPr>
      </w:pPr>
    </w:p>
    <w:p w14:paraId="261DA32D" w14:textId="77777777" w:rsidR="00271CDF" w:rsidRPr="00E62627" w:rsidRDefault="00271CDF" w:rsidP="00E62627">
      <w:pPr>
        <w:spacing w:line="240" w:lineRule="exact"/>
        <w:ind w:left="1071"/>
        <w:rPr>
          <w:rFonts w:asciiTheme="minorHAnsi" w:hAnsiTheme="minorHAnsi" w:cs="Calibri"/>
        </w:rPr>
      </w:pP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6"/>
        <w:gridCol w:w="4765"/>
        <w:gridCol w:w="2818"/>
      </w:tblGrid>
      <w:tr w:rsidR="00420463" w:rsidRPr="00E62627" w14:paraId="670D954E" w14:textId="77777777" w:rsidTr="00420463">
        <w:trPr>
          <w:tblHeader/>
          <w:jc w:val="right"/>
        </w:trPr>
        <w:tc>
          <w:tcPr>
            <w:tcW w:w="486" w:type="dxa"/>
            <w:tcBorders>
              <w:top w:val="single" w:sz="4" w:space="0" w:color="999999"/>
              <w:left w:val="single" w:sz="4" w:space="0" w:color="999999"/>
              <w:bottom w:val="single" w:sz="12" w:space="0" w:color="666666"/>
              <w:right w:val="single" w:sz="4" w:space="0" w:color="999999"/>
            </w:tcBorders>
            <w:vAlign w:val="center"/>
            <w:hideMark/>
          </w:tcPr>
          <w:p w14:paraId="022690BE" w14:textId="77777777" w:rsidR="00420463" w:rsidRPr="00E62627" w:rsidRDefault="00420463" w:rsidP="00E62627">
            <w:pPr>
              <w:spacing w:line="240" w:lineRule="exact"/>
              <w:jc w:val="center"/>
              <w:rPr>
                <w:rFonts w:ascii="Calibri" w:hAnsi="Calibri" w:cs="Calibri"/>
                <w:b/>
                <w:bCs/>
              </w:rPr>
            </w:pPr>
            <w:r w:rsidRPr="00E62627">
              <w:rPr>
                <w:rFonts w:ascii="Calibri" w:hAnsi="Calibri" w:cs="Calibri"/>
                <w:b/>
                <w:bCs/>
              </w:rPr>
              <w:br w:type="page"/>
              <w:t>Lp.</w:t>
            </w:r>
          </w:p>
        </w:tc>
        <w:tc>
          <w:tcPr>
            <w:tcW w:w="4765" w:type="dxa"/>
            <w:tcBorders>
              <w:top w:val="single" w:sz="4" w:space="0" w:color="999999"/>
              <w:left w:val="single" w:sz="4" w:space="0" w:color="999999"/>
              <w:bottom w:val="single" w:sz="12" w:space="0" w:color="666666"/>
              <w:right w:val="single" w:sz="4" w:space="0" w:color="999999"/>
            </w:tcBorders>
            <w:vAlign w:val="center"/>
            <w:hideMark/>
          </w:tcPr>
          <w:p w14:paraId="1C8B6B6B" w14:textId="77777777" w:rsidR="00420463" w:rsidRPr="00E62627" w:rsidRDefault="00420463" w:rsidP="00E62627">
            <w:pPr>
              <w:spacing w:line="240" w:lineRule="exact"/>
              <w:jc w:val="center"/>
              <w:rPr>
                <w:rFonts w:ascii="Calibri" w:hAnsi="Calibri" w:cs="Calibri"/>
                <w:b/>
                <w:bCs/>
              </w:rPr>
            </w:pPr>
            <w:r w:rsidRPr="00E62627">
              <w:rPr>
                <w:rFonts w:ascii="Calibri" w:hAnsi="Calibri" w:cs="Calibri"/>
                <w:b/>
                <w:bCs/>
              </w:rPr>
              <w:t>Termin realizacji reklamacji</w:t>
            </w:r>
          </w:p>
        </w:tc>
        <w:tc>
          <w:tcPr>
            <w:tcW w:w="2818" w:type="dxa"/>
            <w:tcBorders>
              <w:top w:val="single" w:sz="4" w:space="0" w:color="999999"/>
              <w:left w:val="single" w:sz="4" w:space="0" w:color="999999"/>
              <w:bottom w:val="single" w:sz="12" w:space="0" w:color="666666"/>
              <w:right w:val="single" w:sz="4" w:space="0" w:color="999999"/>
            </w:tcBorders>
            <w:vAlign w:val="center"/>
            <w:hideMark/>
          </w:tcPr>
          <w:p w14:paraId="2BA4A9A9" w14:textId="77777777" w:rsidR="00420463" w:rsidRPr="00E62627" w:rsidRDefault="00420463" w:rsidP="00E62627">
            <w:pPr>
              <w:spacing w:line="240" w:lineRule="exact"/>
              <w:jc w:val="center"/>
              <w:rPr>
                <w:rFonts w:ascii="Calibri" w:hAnsi="Calibri" w:cs="Calibri"/>
                <w:b/>
                <w:bCs/>
              </w:rPr>
            </w:pPr>
            <w:r w:rsidRPr="00E62627">
              <w:rPr>
                <w:rFonts w:ascii="Calibri" w:hAnsi="Calibri" w:cs="Calibri"/>
                <w:b/>
                <w:bCs/>
              </w:rPr>
              <w:t>Ilość punktów</w:t>
            </w:r>
          </w:p>
        </w:tc>
      </w:tr>
      <w:tr w:rsidR="00420463" w:rsidRPr="00E62627" w14:paraId="4D8153CF" w14:textId="77777777" w:rsidTr="00420463">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0F25B42B" w14:textId="77777777" w:rsidR="00420463" w:rsidRPr="00E62627" w:rsidRDefault="00420463" w:rsidP="00E62627">
            <w:pPr>
              <w:spacing w:line="240" w:lineRule="exact"/>
              <w:jc w:val="center"/>
              <w:rPr>
                <w:rFonts w:ascii="Calibri" w:hAnsi="Calibri" w:cs="Calibri"/>
                <w:bCs/>
              </w:rPr>
            </w:pPr>
            <w:r w:rsidRPr="00E62627">
              <w:rPr>
                <w:rFonts w:ascii="Calibri" w:hAnsi="Calibri" w:cs="Calibri"/>
                <w:bCs/>
              </w:rPr>
              <w:t>1</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347D9F80" w14:textId="77777777" w:rsidR="00420463" w:rsidRPr="00E62627" w:rsidRDefault="00420463" w:rsidP="00E62627">
            <w:pPr>
              <w:spacing w:line="240" w:lineRule="exact"/>
              <w:rPr>
                <w:rFonts w:ascii="Calibri" w:hAnsi="Calibri" w:cs="Calibri"/>
              </w:rPr>
            </w:pPr>
            <w:r w:rsidRPr="00E62627">
              <w:rPr>
                <w:rFonts w:ascii="Calibri" w:hAnsi="Calibri" w:cs="Calibri"/>
              </w:rPr>
              <w:t>do 5 dni roboczych</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525CCF16" w14:textId="77777777" w:rsidR="00420463" w:rsidRPr="00E62627" w:rsidRDefault="00420463" w:rsidP="00E62627">
            <w:pPr>
              <w:spacing w:line="240" w:lineRule="exact"/>
              <w:jc w:val="right"/>
              <w:rPr>
                <w:rFonts w:ascii="Calibri" w:hAnsi="Calibri" w:cs="Calibri"/>
              </w:rPr>
            </w:pPr>
            <w:r w:rsidRPr="00E62627">
              <w:rPr>
                <w:rFonts w:ascii="Calibri" w:hAnsi="Calibri" w:cs="Calibri"/>
              </w:rPr>
              <w:t>20</w:t>
            </w:r>
          </w:p>
        </w:tc>
      </w:tr>
      <w:tr w:rsidR="00420463" w:rsidRPr="00E62627" w14:paraId="32B8E99D" w14:textId="77777777" w:rsidTr="00420463">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75791DB6" w14:textId="77777777" w:rsidR="00420463" w:rsidRPr="00E62627" w:rsidRDefault="00420463" w:rsidP="00E62627">
            <w:pPr>
              <w:spacing w:line="240" w:lineRule="exact"/>
              <w:jc w:val="center"/>
              <w:rPr>
                <w:rFonts w:ascii="Calibri" w:hAnsi="Calibri" w:cs="Calibri"/>
                <w:bCs/>
              </w:rPr>
            </w:pPr>
            <w:r w:rsidRPr="00E62627">
              <w:rPr>
                <w:rFonts w:ascii="Calibri" w:hAnsi="Calibri" w:cs="Calibri"/>
                <w:bCs/>
              </w:rPr>
              <w:t>2</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4275D670" w14:textId="77777777" w:rsidR="00420463" w:rsidRPr="00E62627" w:rsidRDefault="00420463" w:rsidP="00E62627">
            <w:pPr>
              <w:spacing w:line="240" w:lineRule="exact"/>
              <w:rPr>
                <w:rFonts w:ascii="Calibri" w:hAnsi="Calibri" w:cs="Calibri"/>
              </w:rPr>
            </w:pPr>
            <w:r w:rsidRPr="00E62627">
              <w:rPr>
                <w:rFonts w:ascii="Calibri" w:hAnsi="Calibri" w:cs="Calibri"/>
              </w:rPr>
              <w:t>do 7 dni roboczych</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3DB06253" w14:textId="77777777" w:rsidR="00420463" w:rsidRPr="00E62627" w:rsidRDefault="00420463" w:rsidP="00E62627">
            <w:pPr>
              <w:spacing w:line="240" w:lineRule="exact"/>
              <w:jc w:val="right"/>
              <w:rPr>
                <w:rFonts w:ascii="Calibri" w:hAnsi="Calibri" w:cs="Calibri"/>
              </w:rPr>
            </w:pPr>
            <w:r w:rsidRPr="00E62627">
              <w:rPr>
                <w:rFonts w:ascii="Calibri" w:hAnsi="Calibri" w:cs="Calibri"/>
              </w:rPr>
              <w:t>10</w:t>
            </w:r>
          </w:p>
        </w:tc>
      </w:tr>
      <w:tr w:rsidR="00420463" w:rsidRPr="00E62627" w14:paraId="2CE0BBBE" w14:textId="77777777" w:rsidTr="00420463">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7AE6EF3E" w14:textId="77777777" w:rsidR="00420463" w:rsidRPr="00E62627" w:rsidRDefault="00420463" w:rsidP="00E62627">
            <w:pPr>
              <w:spacing w:line="240" w:lineRule="exact"/>
              <w:jc w:val="center"/>
              <w:rPr>
                <w:rFonts w:ascii="Calibri" w:hAnsi="Calibri" w:cs="Calibri"/>
                <w:bCs/>
              </w:rPr>
            </w:pPr>
            <w:r w:rsidRPr="00E62627">
              <w:rPr>
                <w:rFonts w:ascii="Calibri" w:hAnsi="Calibri" w:cs="Calibri"/>
                <w:bCs/>
              </w:rPr>
              <w:t>3</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08751B1B" w14:textId="77777777" w:rsidR="00420463" w:rsidRPr="00E62627" w:rsidRDefault="00420463" w:rsidP="00E62627">
            <w:pPr>
              <w:spacing w:line="240" w:lineRule="exact"/>
              <w:rPr>
                <w:rFonts w:ascii="Calibri" w:hAnsi="Calibri" w:cs="Calibri"/>
              </w:rPr>
            </w:pPr>
            <w:r w:rsidRPr="00E62627">
              <w:rPr>
                <w:rFonts w:ascii="Calibri" w:hAnsi="Calibri" w:cs="Calibri"/>
              </w:rPr>
              <w:t>do 10 dni roboczych</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0F9D9EC6" w14:textId="77777777" w:rsidR="00420463" w:rsidRPr="00E62627" w:rsidRDefault="00420463" w:rsidP="00E62627">
            <w:pPr>
              <w:spacing w:line="240" w:lineRule="exact"/>
              <w:jc w:val="right"/>
              <w:rPr>
                <w:rFonts w:ascii="Calibri" w:hAnsi="Calibri" w:cs="Calibri"/>
              </w:rPr>
            </w:pPr>
            <w:r w:rsidRPr="00E62627">
              <w:rPr>
                <w:rFonts w:ascii="Calibri" w:hAnsi="Calibri" w:cs="Calibri"/>
              </w:rPr>
              <w:t>0</w:t>
            </w:r>
          </w:p>
        </w:tc>
      </w:tr>
    </w:tbl>
    <w:p w14:paraId="396A3FCE" w14:textId="77777777" w:rsidR="00420463" w:rsidRPr="00E62627" w:rsidRDefault="00420463" w:rsidP="00E62627">
      <w:pPr>
        <w:spacing w:line="240" w:lineRule="exact"/>
        <w:ind w:left="1071"/>
        <w:rPr>
          <w:rFonts w:asciiTheme="minorHAnsi" w:hAnsiTheme="minorHAnsi" w:cs="Calibri"/>
        </w:rPr>
      </w:pPr>
    </w:p>
    <w:p w14:paraId="150775F4" w14:textId="7282FC80" w:rsidR="00C133E6" w:rsidRPr="00E62627" w:rsidRDefault="00C133E6" w:rsidP="00E62627">
      <w:pPr>
        <w:spacing w:line="240" w:lineRule="exact"/>
        <w:ind w:left="1072"/>
        <w:rPr>
          <w:rFonts w:asciiTheme="minorHAnsi" w:hAnsiTheme="minorHAnsi" w:cs="Calibri"/>
        </w:rPr>
      </w:pPr>
      <w:r w:rsidRPr="00E62627">
        <w:rPr>
          <w:rFonts w:asciiTheme="minorHAnsi" w:hAnsiTheme="minorHAnsi" w:cs="Calibri"/>
          <w:b/>
        </w:rPr>
        <w:t>UWAGA!</w:t>
      </w:r>
      <w:r w:rsidRPr="00E62627">
        <w:rPr>
          <w:rFonts w:asciiTheme="minorHAnsi" w:hAnsiTheme="minorHAnsi" w:cs="Calibri"/>
          <w:bCs/>
        </w:rPr>
        <w:t xml:space="preserve"> </w:t>
      </w:r>
      <w:r w:rsidRPr="00E62627">
        <w:rPr>
          <w:rFonts w:asciiTheme="minorHAnsi" w:hAnsiTheme="minorHAnsi" w:cs="Calibri"/>
        </w:rPr>
        <w:t xml:space="preserve">W przypadku, gdy wykonawca w </w:t>
      </w:r>
      <w:r w:rsidRPr="00E62627">
        <w:rPr>
          <w:rFonts w:asciiTheme="minorHAnsi" w:hAnsiTheme="minorHAnsi" w:cs="Calibri"/>
          <w:b/>
        </w:rPr>
        <w:t>formularzu cenowym (Załącznik nr 1 do SWZ)</w:t>
      </w:r>
      <w:r w:rsidRPr="00E62627">
        <w:rPr>
          <w:rFonts w:asciiTheme="minorHAnsi" w:hAnsiTheme="minorHAnsi" w:cs="Calibri"/>
        </w:rPr>
        <w:t>:</w:t>
      </w:r>
    </w:p>
    <w:p w14:paraId="5A44CDCF" w14:textId="01093F23" w:rsidR="00C133E6" w:rsidRPr="00E62627" w:rsidRDefault="00C133E6" w:rsidP="00E62627">
      <w:pPr>
        <w:numPr>
          <w:ilvl w:val="0"/>
          <w:numId w:val="63"/>
        </w:numPr>
        <w:spacing w:line="240" w:lineRule="exact"/>
        <w:ind w:left="1429" w:hanging="357"/>
        <w:rPr>
          <w:rFonts w:asciiTheme="minorHAnsi" w:hAnsiTheme="minorHAnsi" w:cs="Calibri"/>
          <w:bCs/>
        </w:rPr>
      </w:pPr>
      <w:r w:rsidRPr="00E62627">
        <w:rPr>
          <w:rFonts w:asciiTheme="minorHAnsi" w:hAnsiTheme="minorHAnsi" w:cs="Calibri"/>
          <w:b/>
          <w:bCs/>
        </w:rPr>
        <w:t>nie zamieści</w:t>
      </w:r>
      <w:r w:rsidRPr="00E62627">
        <w:rPr>
          <w:rFonts w:asciiTheme="minorHAnsi" w:hAnsiTheme="minorHAnsi" w:cs="Calibri"/>
          <w:bCs/>
        </w:rPr>
        <w:t xml:space="preserve"> </w:t>
      </w:r>
      <w:r w:rsidRPr="00E62627">
        <w:rPr>
          <w:rFonts w:asciiTheme="minorHAnsi" w:hAnsiTheme="minorHAnsi" w:cs="Calibri"/>
          <w:b/>
          <w:bCs/>
        </w:rPr>
        <w:t>informacji</w:t>
      </w:r>
      <w:r w:rsidRPr="00E62627">
        <w:rPr>
          <w:rFonts w:asciiTheme="minorHAnsi" w:hAnsiTheme="minorHAnsi" w:cs="Calibri"/>
          <w:bCs/>
        </w:rPr>
        <w:t xml:space="preserve"> o terminie realizacji </w:t>
      </w:r>
      <w:r w:rsidR="006D68E5" w:rsidRPr="00E62627">
        <w:rPr>
          <w:rFonts w:asciiTheme="minorHAnsi" w:hAnsiTheme="minorHAnsi" w:cs="Calibri"/>
          <w:bCs/>
        </w:rPr>
        <w:t>reklamacji</w:t>
      </w:r>
      <w:r w:rsidRPr="00E62627">
        <w:rPr>
          <w:rFonts w:asciiTheme="minorHAnsi" w:hAnsiTheme="minorHAnsi" w:cs="Calibri"/>
          <w:bCs/>
        </w:rPr>
        <w:t xml:space="preserve">, </w:t>
      </w:r>
      <w:r w:rsidRPr="00E62627">
        <w:rPr>
          <w:rFonts w:asciiTheme="minorHAnsi" w:hAnsiTheme="minorHAnsi" w:cs="Calibri"/>
        </w:rPr>
        <w:t xml:space="preserve">wówczas zamawiający </w:t>
      </w:r>
      <w:r w:rsidRPr="00E62627">
        <w:rPr>
          <w:rFonts w:asciiTheme="minorHAnsi" w:hAnsiTheme="minorHAnsi" w:cs="Calibri"/>
          <w:b/>
        </w:rPr>
        <w:t>przyzna w tym kryterium 0 pkt</w:t>
      </w:r>
      <w:r w:rsidRPr="00E62627">
        <w:rPr>
          <w:rFonts w:asciiTheme="minorHAnsi" w:hAnsiTheme="minorHAnsi" w:cs="Calibri"/>
        </w:rPr>
        <w:t>.</w:t>
      </w:r>
    </w:p>
    <w:p w14:paraId="1C985292" w14:textId="77777777" w:rsidR="00C133E6" w:rsidRPr="00E62627" w:rsidRDefault="00C133E6" w:rsidP="00E62627">
      <w:pPr>
        <w:spacing w:line="240" w:lineRule="exact"/>
        <w:ind w:left="357"/>
        <w:rPr>
          <w:rFonts w:asciiTheme="minorHAnsi" w:eastAsia="Times New Roman" w:hAnsiTheme="minorHAnsi" w:cs="Calibri"/>
          <w:b/>
          <w:bCs/>
          <w:color w:val="000000"/>
        </w:rPr>
      </w:pPr>
    </w:p>
    <w:p w14:paraId="1AA472BF" w14:textId="77777777" w:rsidR="00C133E6" w:rsidRPr="00E62627" w:rsidRDefault="00C133E6" w:rsidP="00E62627">
      <w:pPr>
        <w:numPr>
          <w:ilvl w:val="0"/>
          <w:numId w:val="13"/>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E62627" w:rsidRDefault="00C133E6" w:rsidP="00E62627">
      <w:pPr>
        <w:numPr>
          <w:ilvl w:val="0"/>
          <w:numId w:val="13"/>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Ocenie będą podlegać wyłącznie oferty niepodlegające odrzuceniu.</w:t>
      </w:r>
    </w:p>
    <w:p w14:paraId="72AFBA17"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E62627"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26415A20" w14:textId="77777777" w:rsidTr="00636B3B">
        <w:tc>
          <w:tcPr>
            <w:tcW w:w="9062" w:type="dxa"/>
          </w:tcPr>
          <w:p w14:paraId="4E90DB7E" w14:textId="339F5ACA" w:rsidR="006D153B" w:rsidRPr="00E62627" w:rsidRDefault="006D153B" w:rsidP="00E62627">
            <w:pPr>
              <w:pStyle w:val="Nagwek2"/>
              <w:spacing w:line="240" w:lineRule="exact"/>
              <w:ind w:left="1134" w:hanging="1134"/>
              <w:rPr>
                <w:rFonts w:asciiTheme="minorHAnsi" w:hAnsiTheme="minorHAnsi"/>
                <w:b/>
                <w:sz w:val="20"/>
              </w:rPr>
            </w:pPr>
            <w:bookmarkStart w:id="27" w:name="_Toc166147222"/>
            <w:r w:rsidRPr="00E62627">
              <w:rPr>
                <w:rFonts w:asciiTheme="minorHAnsi" w:hAnsiTheme="minorHAnsi"/>
                <w:b/>
                <w:sz w:val="20"/>
              </w:rPr>
              <w:t>Rozdział 19.</w:t>
            </w:r>
            <w:r w:rsidRPr="00E62627">
              <w:rPr>
                <w:rFonts w:asciiTheme="minorHAnsi" w:hAnsiTheme="minorHAnsi"/>
                <w:b/>
                <w:sz w:val="20"/>
              </w:rPr>
              <w:tab/>
              <w:t>Informacje o formalnościach, jakie muszą zostać dopełnione po wyborze oferty w celu zawarcia umowy w sprawie zamówienia publicznego.</w:t>
            </w:r>
            <w:bookmarkEnd w:id="27"/>
          </w:p>
        </w:tc>
      </w:tr>
    </w:tbl>
    <w:p w14:paraId="42B08620" w14:textId="744CD9DF" w:rsidR="00416021" w:rsidRPr="00E62627"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77777777" w:rsidR="00E4298C" w:rsidRPr="00E62627" w:rsidRDefault="00E4298C" w:rsidP="00E62627">
      <w:pPr>
        <w:numPr>
          <w:ilvl w:val="0"/>
          <w:numId w:val="17"/>
        </w:numPr>
        <w:tabs>
          <w:tab w:val="left" w:pos="0"/>
        </w:tabs>
        <w:spacing w:line="240" w:lineRule="exact"/>
        <w:ind w:left="357" w:hanging="357"/>
        <w:rPr>
          <w:rStyle w:val="markedcontent"/>
          <w:rFonts w:ascii="Calibri" w:hAnsi="Calibri" w:cs="Calibri"/>
        </w:rPr>
      </w:pPr>
      <w:r w:rsidRPr="00E62627">
        <w:rPr>
          <w:rStyle w:val="markedcontent"/>
          <w:rFonts w:ascii="Calibri" w:hAnsi="Calibri" w:cs="Arial"/>
        </w:rPr>
        <w:t>Wykonawca przedstawi przy podpisaniu umowy nazwy albo imiona i nazwiska oraz dane</w:t>
      </w:r>
      <w:r w:rsidRPr="00E62627">
        <w:rPr>
          <w:rFonts w:ascii="Calibri" w:hAnsi="Calibri"/>
        </w:rPr>
        <w:br/>
      </w:r>
      <w:r w:rsidRPr="00E62627">
        <w:rPr>
          <w:rStyle w:val="markedcontent"/>
          <w:rFonts w:ascii="Calibri" w:hAnsi="Calibri" w:cs="Arial"/>
        </w:rPr>
        <w:t>kontaktowe podwykonawców i osób do kontaktu z nimi, zaangażowanych w dostawy - w przypadku gdy wykonawca będzie</w:t>
      </w:r>
      <w:r w:rsidRPr="00E62627">
        <w:rPr>
          <w:rFonts w:ascii="Calibri" w:hAnsi="Calibri"/>
        </w:rPr>
        <w:t xml:space="preserve"> </w:t>
      </w:r>
      <w:r w:rsidRPr="00E62627">
        <w:rPr>
          <w:rStyle w:val="markedcontent"/>
          <w:rFonts w:ascii="Calibri" w:hAnsi="Calibri" w:cs="Arial"/>
        </w:rPr>
        <w:t>wykonywał zamówienie przy pomocy podwykonawców.</w:t>
      </w:r>
    </w:p>
    <w:p w14:paraId="58879D45"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65A95687" w:rsidR="006F49D5"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E62627" w:rsidRDefault="00385857" w:rsidP="00E62627">
      <w:pPr>
        <w:tabs>
          <w:tab w:val="left" w:pos="0"/>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7AFE5CC6" w14:textId="77777777" w:rsidTr="00636B3B">
        <w:tc>
          <w:tcPr>
            <w:tcW w:w="9062" w:type="dxa"/>
          </w:tcPr>
          <w:p w14:paraId="695B9F62" w14:textId="0262AF22" w:rsidR="006D153B" w:rsidRPr="00E62627" w:rsidRDefault="006D153B" w:rsidP="00E62627">
            <w:pPr>
              <w:pStyle w:val="Nagwek2"/>
              <w:spacing w:line="240" w:lineRule="exact"/>
              <w:ind w:left="1134" w:hanging="1134"/>
              <w:rPr>
                <w:rFonts w:asciiTheme="minorHAnsi" w:hAnsiTheme="minorHAnsi"/>
                <w:b/>
                <w:sz w:val="20"/>
              </w:rPr>
            </w:pPr>
            <w:bookmarkStart w:id="28" w:name="_Toc166147223"/>
            <w:r w:rsidRPr="00E62627">
              <w:rPr>
                <w:rFonts w:asciiTheme="minorHAnsi" w:hAnsiTheme="minorHAnsi"/>
                <w:b/>
                <w:sz w:val="20"/>
              </w:rPr>
              <w:lastRenderedPageBreak/>
              <w:t>Rozdział 20.</w:t>
            </w:r>
            <w:r w:rsidRPr="00E62627">
              <w:rPr>
                <w:rFonts w:asciiTheme="minorHAnsi" w:hAnsiTheme="minorHAnsi"/>
                <w:b/>
                <w:sz w:val="20"/>
              </w:rPr>
              <w:tab/>
              <w:t>Projektowane postanowienia umowy w sprawie zamówienia publicznego, które zostaną wprowadzone do umowy w sprawie zamówienia publicznego.</w:t>
            </w:r>
            <w:bookmarkEnd w:id="28"/>
          </w:p>
        </w:tc>
      </w:tr>
    </w:tbl>
    <w:p w14:paraId="7BEA54FE" w14:textId="3828B4B8" w:rsidR="00416021" w:rsidRPr="00E62627" w:rsidRDefault="00416021" w:rsidP="00E62627">
      <w:pPr>
        <w:pStyle w:val="Nagwek1"/>
        <w:spacing w:line="240" w:lineRule="exact"/>
        <w:ind w:left="1418" w:hanging="1418"/>
        <w:rPr>
          <w:rFonts w:asciiTheme="minorHAnsi" w:hAnsiTheme="minorHAnsi" w:cstheme="minorHAnsi"/>
          <w:b/>
          <w:bCs/>
          <w:sz w:val="20"/>
        </w:rPr>
      </w:pPr>
    </w:p>
    <w:p w14:paraId="26F488BF" w14:textId="5754BF1B" w:rsidR="00793EC3" w:rsidRPr="00E62627" w:rsidRDefault="00E4298C" w:rsidP="00E62627">
      <w:pPr>
        <w:tabs>
          <w:tab w:val="left" w:pos="0"/>
        </w:tabs>
        <w:spacing w:line="240" w:lineRule="exact"/>
        <w:jc w:val="both"/>
        <w:rPr>
          <w:rFonts w:ascii="Calibri" w:eastAsia="Calibri" w:hAnsi="Calibri" w:cs="Calibri"/>
          <w:color w:val="FF0000"/>
          <w:lang w:eastAsia="en-US"/>
        </w:rPr>
      </w:pPr>
      <w:r w:rsidRPr="00E62627">
        <w:rPr>
          <w:rFonts w:ascii="Calibri" w:eastAsia="Calibri" w:hAnsi="Calibri" w:cs="Calibri"/>
          <w:lang w:eastAsia="en-US"/>
        </w:rPr>
        <w:t xml:space="preserve">Projektowane postanowienia umowy w sprawie zamówienia publicznego, które zostaną wprowadzone do treści umowy, zostały określone w </w:t>
      </w:r>
      <w:r w:rsidRPr="00E62627">
        <w:rPr>
          <w:rFonts w:ascii="Calibri" w:eastAsia="Calibri" w:hAnsi="Calibri" w:cs="Calibri"/>
          <w:b/>
          <w:lang w:eastAsia="en-US"/>
        </w:rPr>
        <w:t xml:space="preserve">projekcie umowy (Załącznik nr </w:t>
      </w:r>
      <w:r w:rsidR="00F24999">
        <w:rPr>
          <w:rFonts w:ascii="Calibri" w:eastAsia="Calibri" w:hAnsi="Calibri" w:cs="Calibri"/>
          <w:b/>
          <w:lang w:eastAsia="en-US"/>
        </w:rPr>
        <w:t>6</w:t>
      </w:r>
      <w:r w:rsidRPr="00E62627">
        <w:rPr>
          <w:rFonts w:ascii="Calibri" w:eastAsia="Calibri" w:hAnsi="Calibri" w:cs="Calibri"/>
          <w:b/>
          <w:lang w:eastAsia="en-US"/>
        </w:rPr>
        <w:t xml:space="preserve"> do SWZ)</w:t>
      </w:r>
      <w:r w:rsidRPr="00E62627">
        <w:rPr>
          <w:rFonts w:ascii="Calibri" w:eastAsia="Calibri" w:hAnsi="Calibri" w:cs="Calibri"/>
          <w:lang w:eastAsia="en-US"/>
        </w:rPr>
        <w:t>.</w:t>
      </w:r>
    </w:p>
    <w:p w14:paraId="201EE230" w14:textId="77777777" w:rsidR="00D03333" w:rsidRPr="00E62627"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E62627" w14:paraId="328F13CA" w14:textId="77777777" w:rsidTr="00636B3B">
        <w:tc>
          <w:tcPr>
            <w:tcW w:w="9062" w:type="dxa"/>
          </w:tcPr>
          <w:p w14:paraId="0451008F" w14:textId="5C6137B6" w:rsidR="006D153B" w:rsidRPr="00E62627" w:rsidRDefault="006D153B" w:rsidP="00E62627">
            <w:pPr>
              <w:pStyle w:val="Nagwek2"/>
              <w:spacing w:line="240" w:lineRule="exact"/>
              <w:ind w:left="1134" w:hanging="1134"/>
              <w:rPr>
                <w:rFonts w:asciiTheme="minorHAnsi" w:hAnsiTheme="minorHAnsi"/>
                <w:b/>
                <w:sz w:val="20"/>
              </w:rPr>
            </w:pPr>
            <w:bookmarkStart w:id="29" w:name="_Toc166147224"/>
            <w:r w:rsidRPr="00E62627">
              <w:rPr>
                <w:rFonts w:asciiTheme="minorHAnsi" w:hAnsiTheme="minorHAnsi"/>
                <w:b/>
                <w:sz w:val="20"/>
              </w:rPr>
              <w:t>Rozdział 21.</w:t>
            </w:r>
            <w:r w:rsidRPr="00E62627">
              <w:rPr>
                <w:rFonts w:asciiTheme="minorHAnsi" w:hAnsiTheme="minorHAnsi"/>
                <w:b/>
                <w:sz w:val="20"/>
              </w:rPr>
              <w:tab/>
              <w:t>Pouczenie o środkach ochrony prawnej przysługujących wykonawcy.</w:t>
            </w:r>
            <w:bookmarkEnd w:id="29"/>
          </w:p>
        </w:tc>
      </w:tr>
    </w:tbl>
    <w:p w14:paraId="6D028AEB" w14:textId="22A329C6" w:rsidR="00416021" w:rsidRPr="00E62627" w:rsidRDefault="00416021" w:rsidP="00E62627">
      <w:pPr>
        <w:pStyle w:val="Nagwek1"/>
        <w:spacing w:line="240" w:lineRule="exact"/>
        <w:ind w:left="1418" w:hanging="1418"/>
        <w:rPr>
          <w:rFonts w:asciiTheme="minorHAnsi" w:hAnsiTheme="minorHAnsi" w:cstheme="minorHAnsi"/>
          <w:b/>
          <w:bCs/>
          <w:sz w:val="20"/>
        </w:rPr>
      </w:pPr>
    </w:p>
    <w:p w14:paraId="2008B04E"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przysługuje na:</w:t>
      </w:r>
    </w:p>
    <w:p w14:paraId="7287A3B7"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w terminie:</w:t>
      </w:r>
    </w:p>
    <w:p w14:paraId="7C038860" w14:textId="3A355BCE" w:rsidR="00C636FE" w:rsidRPr="00E62627" w:rsidRDefault="00B63839" w:rsidP="00E62627">
      <w:pPr>
        <w:numPr>
          <w:ilvl w:val="0"/>
          <w:numId w:val="16"/>
        </w:numPr>
        <w:tabs>
          <w:tab w:val="left" w:pos="0"/>
        </w:tabs>
        <w:spacing w:line="240" w:lineRule="exact"/>
        <w:rPr>
          <w:rFonts w:asciiTheme="minorHAnsi" w:hAnsiTheme="minorHAnsi" w:cstheme="minorHAnsi"/>
          <w:bCs/>
        </w:rPr>
      </w:pPr>
      <w:r w:rsidRPr="00E62627">
        <w:rPr>
          <w:rFonts w:asciiTheme="minorHAnsi" w:hAnsiTheme="minorHAnsi" w:cstheme="minorHAnsi"/>
          <w:bCs/>
        </w:rPr>
        <w:t>5</w:t>
      </w:r>
      <w:r w:rsidR="00C636FE" w:rsidRPr="00E62627">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E62627" w:rsidRDefault="00C636FE" w:rsidP="00E62627">
      <w:pPr>
        <w:numPr>
          <w:ilvl w:val="0"/>
          <w:numId w:val="16"/>
        </w:numPr>
        <w:tabs>
          <w:tab w:val="left" w:pos="0"/>
        </w:tabs>
        <w:spacing w:line="240" w:lineRule="exact"/>
        <w:rPr>
          <w:rFonts w:asciiTheme="minorHAnsi" w:hAnsiTheme="minorHAnsi" w:cstheme="minorHAnsi"/>
          <w:bCs/>
        </w:rPr>
      </w:pPr>
      <w:r w:rsidRPr="00E62627">
        <w:rPr>
          <w:rFonts w:asciiTheme="minorHAnsi" w:hAnsiTheme="minorHAnsi" w:cstheme="minorHAnsi"/>
          <w:bCs/>
        </w:rPr>
        <w:t>1</w:t>
      </w:r>
      <w:r w:rsidR="00B63839" w:rsidRPr="00E62627">
        <w:rPr>
          <w:rFonts w:asciiTheme="minorHAnsi" w:hAnsiTheme="minorHAnsi" w:cstheme="minorHAnsi"/>
          <w:bCs/>
        </w:rPr>
        <w:t>0</w:t>
      </w:r>
      <w:r w:rsidRPr="00E62627">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publikacji ogłoszenia </w:t>
      </w:r>
      <w:r w:rsidR="005A5283" w:rsidRPr="00E62627">
        <w:rPr>
          <w:rFonts w:asciiTheme="minorHAnsi" w:hAnsiTheme="minorHAnsi" w:cstheme="minorHAnsi"/>
          <w:bCs/>
        </w:rPr>
        <w:t>w Biuletynie Zamówień Publicznych lub dokumentów zamówienia na stronie internetowej.</w:t>
      </w:r>
    </w:p>
    <w:p w14:paraId="4761932A" w14:textId="465C338B"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 przypadkach innych niż określone w ust. 4 i 5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E62627" w:rsidRDefault="00385857"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874BB59" w14:textId="77777777" w:rsidTr="00636B3B">
        <w:tc>
          <w:tcPr>
            <w:tcW w:w="9062" w:type="dxa"/>
          </w:tcPr>
          <w:p w14:paraId="2C580997" w14:textId="201B0768" w:rsidR="006D153B" w:rsidRPr="00E62627" w:rsidRDefault="006D153B" w:rsidP="00E62627">
            <w:pPr>
              <w:pStyle w:val="Nagwek2"/>
              <w:spacing w:line="240" w:lineRule="exact"/>
              <w:ind w:left="1134" w:hanging="1134"/>
              <w:rPr>
                <w:rFonts w:asciiTheme="minorHAnsi" w:hAnsiTheme="minorHAnsi"/>
                <w:b/>
                <w:sz w:val="20"/>
              </w:rPr>
            </w:pPr>
            <w:bookmarkStart w:id="30" w:name="_Toc119653274"/>
            <w:bookmarkStart w:id="31" w:name="_Toc166147225"/>
            <w:r w:rsidRPr="00E62627">
              <w:rPr>
                <w:rFonts w:asciiTheme="minorHAnsi" w:hAnsiTheme="minorHAnsi"/>
                <w:b/>
                <w:sz w:val="20"/>
              </w:rPr>
              <w:t>Rozdział 22.</w:t>
            </w:r>
            <w:r w:rsidRPr="00E62627">
              <w:rPr>
                <w:rFonts w:asciiTheme="minorHAnsi" w:hAnsiTheme="minorHAnsi"/>
                <w:b/>
                <w:sz w:val="20"/>
              </w:rPr>
              <w:tab/>
              <w:t>Negocjacje z wykonawcami.</w:t>
            </w:r>
            <w:bookmarkEnd w:id="30"/>
            <w:bookmarkEnd w:id="31"/>
          </w:p>
        </w:tc>
      </w:tr>
    </w:tbl>
    <w:p w14:paraId="4F15F3F2" w14:textId="446D404C" w:rsidR="00B05C64" w:rsidRPr="00E62627" w:rsidRDefault="00B05C64" w:rsidP="00E62627">
      <w:pPr>
        <w:pStyle w:val="Nagwek1"/>
        <w:spacing w:line="240" w:lineRule="exact"/>
        <w:rPr>
          <w:rFonts w:asciiTheme="minorHAnsi" w:hAnsiTheme="minorHAnsi" w:cstheme="minorHAnsi"/>
          <w:b/>
          <w:sz w:val="20"/>
        </w:rPr>
      </w:pPr>
    </w:p>
    <w:p w14:paraId="183C6E92" w14:textId="77777777" w:rsidR="00B05C64" w:rsidRPr="00E62627" w:rsidRDefault="00B05C64" w:rsidP="00E62627">
      <w:pPr>
        <w:pStyle w:val="Akapitzlist"/>
        <w:numPr>
          <w:ilvl w:val="0"/>
          <w:numId w:val="39"/>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16AA0D7" w14:textId="77777777" w:rsidR="00B05C64" w:rsidRPr="00E62627" w:rsidRDefault="00B05C64" w:rsidP="00E62627">
      <w:pPr>
        <w:pStyle w:val="Akapitzlist"/>
        <w:numPr>
          <w:ilvl w:val="0"/>
          <w:numId w:val="39"/>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E62627" w:rsidRDefault="00B05C64" w:rsidP="00E62627">
      <w:pPr>
        <w:pStyle w:val="Akapitzlist"/>
        <w:numPr>
          <w:ilvl w:val="0"/>
          <w:numId w:val="39"/>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Negocjacje treści ofert:</w:t>
      </w:r>
    </w:p>
    <w:p w14:paraId="453205EF" w14:textId="77777777" w:rsidR="00B05C64" w:rsidRPr="00E62627" w:rsidRDefault="00B05C64" w:rsidP="00E62627">
      <w:pPr>
        <w:pStyle w:val="Akapitzlist"/>
        <w:numPr>
          <w:ilvl w:val="0"/>
          <w:numId w:val="4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mogą prowadzić do zmiany treści SWZ,</w:t>
      </w:r>
    </w:p>
    <w:p w14:paraId="2B1A6C9B" w14:textId="77777777" w:rsidR="00B05C64" w:rsidRPr="00E62627" w:rsidRDefault="00B05C64" w:rsidP="00E62627">
      <w:pPr>
        <w:pStyle w:val="Akapitzlist"/>
        <w:numPr>
          <w:ilvl w:val="0"/>
          <w:numId w:val="4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dotyczą wyłącznie tych elementów treści ofert, które podlegają ocenie w ramach kryteriów oceny ofert.</w:t>
      </w:r>
    </w:p>
    <w:p w14:paraId="2FC5346D" w14:textId="16CB0EDB"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w:t>
      </w:r>
      <w:r w:rsidR="00F24999">
        <w:rPr>
          <w:rFonts w:asciiTheme="minorHAnsi" w:hAnsiTheme="minorHAnsi" w:cstheme="minorHAnsi"/>
          <w:sz w:val="20"/>
          <w:szCs w:val="20"/>
        </w:rPr>
        <w:t>ach</w:t>
      </w:r>
      <w:r w:rsidRPr="00E62627">
        <w:rPr>
          <w:rFonts w:asciiTheme="minorHAnsi" w:hAnsiTheme="minorHAnsi" w:cstheme="minorHAnsi"/>
          <w:sz w:val="20"/>
          <w:szCs w:val="20"/>
        </w:rPr>
        <w:t xml:space="preserve"> ofert. Zamawiający zaprosi do negocjacji tych wykonawców, którzy nie podlegają wykluczeniu i którzy złożyli niepodlegające odrzuceniu oferty.</w:t>
      </w:r>
    </w:p>
    <w:p w14:paraId="3B790354"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przed podjęciem negocjacji informuje równocześnie wszystkich wykonawców o:</w:t>
      </w:r>
    </w:p>
    <w:p w14:paraId="2C817D2A" w14:textId="77777777" w:rsidR="00B05C64" w:rsidRPr="00E62627" w:rsidRDefault="00B05C64" w:rsidP="00E62627">
      <w:pPr>
        <w:pStyle w:val="Akapitzlist"/>
        <w:numPr>
          <w:ilvl w:val="0"/>
          <w:numId w:val="40"/>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lastRenderedPageBreak/>
        <w:t>ofertach, które nie zostały odrzucone oraz punktacji przyznanej ofertom w każdym kryterium oceny ofert i łącznej punktacji,</w:t>
      </w:r>
    </w:p>
    <w:p w14:paraId="7EAB9151" w14:textId="77777777" w:rsidR="00B05C64" w:rsidRPr="00E62627" w:rsidRDefault="00B05C64" w:rsidP="00E62627">
      <w:pPr>
        <w:pStyle w:val="Akapitzlist"/>
        <w:numPr>
          <w:ilvl w:val="0"/>
          <w:numId w:val="40"/>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ofertach, które zostały odrzucone.</w:t>
      </w:r>
    </w:p>
    <w:p w14:paraId="16F2C132"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Oferty wykonawców niezaproszonych do negocjacji zostaną uznane za odrzucone.</w:t>
      </w:r>
    </w:p>
    <w:p w14:paraId="79EA5CDF"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Prowadzone negocjacje będą miały charakter poufny.</w:t>
      </w:r>
    </w:p>
    <w:p w14:paraId="2EF9E2AE"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 przypadku prowadzenia negocjacji, zaproszenie do składania ofert dodatkowych zawiera co najmniej: </w:t>
      </w:r>
    </w:p>
    <w:p w14:paraId="36900891" w14:textId="77777777" w:rsidR="007F1C84" w:rsidRPr="00E62627" w:rsidRDefault="00B05C64" w:rsidP="00E62627">
      <w:pPr>
        <w:pStyle w:val="Akapitzlist"/>
        <w:numPr>
          <w:ilvl w:val="0"/>
          <w:numId w:val="42"/>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nazwę oraz adres zamawiającego, numer telefonu, adres poczty elektronicznej oraz strony internetowej prowadzonego postępowania,</w:t>
      </w:r>
    </w:p>
    <w:p w14:paraId="602256B2" w14:textId="544357E7" w:rsidR="00B05C64" w:rsidRPr="00E62627" w:rsidRDefault="00B05C64" w:rsidP="00E62627">
      <w:pPr>
        <w:pStyle w:val="Akapitzlist"/>
        <w:numPr>
          <w:ilvl w:val="0"/>
          <w:numId w:val="42"/>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sposób i termin składania ofert dodatkowych oraz język lub języki, w jakich muszą one być sporządzone, oraz termin otwarcia tych ofert.</w:t>
      </w:r>
    </w:p>
    <w:p w14:paraId="2064DB0F"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5834939B"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Podczas negocjacji ofert zamawiający zapewnia równe traktowanie wszystkich wykonawców.</w:t>
      </w:r>
    </w:p>
    <w:p w14:paraId="740F943F"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nie udziela informacji w sposób, który mógłby zapewnić niektórym wykonawcom przewagę nad innymi wykonawcami.</w:t>
      </w:r>
    </w:p>
    <w:p w14:paraId="14B72728"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E62627" w:rsidRDefault="00B05C64" w:rsidP="00E62627">
      <w:pPr>
        <w:pStyle w:val="Akapitzlist"/>
        <w:numPr>
          <w:ilvl w:val="0"/>
          <w:numId w:val="3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E62627" w:rsidRDefault="00B05C64"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326C90C" w14:textId="77777777" w:rsidTr="00636B3B">
        <w:tc>
          <w:tcPr>
            <w:tcW w:w="9062" w:type="dxa"/>
          </w:tcPr>
          <w:p w14:paraId="30B8F89F" w14:textId="3DE11092" w:rsidR="006D153B" w:rsidRPr="00E62627" w:rsidRDefault="006D153B" w:rsidP="00E62627">
            <w:pPr>
              <w:pStyle w:val="Nagwek2"/>
              <w:spacing w:line="240" w:lineRule="exact"/>
              <w:ind w:left="1134" w:hanging="1134"/>
              <w:rPr>
                <w:rFonts w:asciiTheme="minorHAnsi" w:hAnsiTheme="minorHAnsi"/>
                <w:b/>
                <w:sz w:val="20"/>
              </w:rPr>
            </w:pPr>
            <w:bookmarkStart w:id="32" w:name="_Toc166147226"/>
            <w:r w:rsidRPr="00E62627">
              <w:rPr>
                <w:rFonts w:asciiTheme="minorHAnsi" w:hAnsiTheme="minorHAnsi"/>
                <w:b/>
                <w:sz w:val="20"/>
              </w:rPr>
              <w:t>Rozdział 23.</w:t>
            </w:r>
            <w:r w:rsidRPr="00E62627">
              <w:rPr>
                <w:rFonts w:asciiTheme="minorHAnsi" w:hAnsiTheme="minorHAnsi"/>
                <w:b/>
                <w:sz w:val="20"/>
              </w:rPr>
              <w:tab/>
              <w:t>Klauzula informacyjna z art. 13 RODO</w:t>
            </w:r>
            <w:r w:rsidRPr="00E62627">
              <w:rPr>
                <w:rStyle w:val="Odwoanieprzypisudolnego"/>
                <w:rFonts w:asciiTheme="minorHAnsi" w:hAnsiTheme="minorHAnsi" w:cstheme="minorHAnsi"/>
                <w:b/>
                <w:bCs/>
                <w:sz w:val="20"/>
              </w:rPr>
              <w:footnoteReference w:id="1"/>
            </w:r>
            <w:r w:rsidRPr="00E62627">
              <w:rPr>
                <w:rFonts w:asciiTheme="minorHAnsi" w:hAnsiTheme="minorHAnsi"/>
                <w:b/>
                <w:sz w:val="20"/>
              </w:rPr>
              <w:t xml:space="preserve"> do zastosowania przez zamawiających w celu związanym z postępowaniem o udzielenie zamówienia publicznego.</w:t>
            </w:r>
            <w:bookmarkEnd w:id="32"/>
          </w:p>
        </w:tc>
      </w:tr>
    </w:tbl>
    <w:p w14:paraId="2332F8BE" w14:textId="19DB131D" w:rsidR="00446FCC" w:rsidRPr="00E62627"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E62627" w:rsidRDefault="00162699" w:rsidP="00E62627">
      <w:pPr>
        <w:spacing w:line="240" w:lineRule="exact"/>
        <w:rPr>
          <w:rFonts w:asciiTheme="minorHAnsi" w:hAnsiTheme="minorHAnsi" w:cstheme="minorHAnsi"/>
        </w:rPr>
      </w:pPr>
      <w:r w:rsidRPr="00E62627">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E62627" w:rsidRDefault="00162699" w:rsidP="00E62627">
      <w:pPr>
        <w:pStyle w:val="Bezodstpw"/>
        <w:numPr>
          <w:ilvl w:val="1"/>
          <w:numId w:val="28"/>
        </w:numPr>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administratorem </w:t>
      </w:r>
      <w:r w:rsidR="00936A03" w:rsidRPr="00E62627">
        <w:rPr>
          <w:rFonts w:asciiTheme="minorHAnsi" w:hAnsiTheme="minorHAnsi" w:cstheme="minorHAnsi"/>
          <w:sz w:val="20"/>
          <w:szCs w:val="20"/>
        </w:rPr>
        <w:t xml:space="preserve">Pani/Pana danych osobowych jest </w:t>
      </w:r>
      <w:r w:rsidRPr="00E62627">
        <w:rPr>
          <w:rFonts w:asciiTheme="minorHAnsi" w:hAnsiTheme="minorHAnsi" w:cstheme="minorHAnsi"/>
          <w:sz w:val="20"/>
          <w:szCs w:val="20"/>
        </w:rPr>
        <w:t>Areszt Śledczy Warszawa Białołęka,</w:t>
      </w:r>
      <w:r w:rsidR="00936A03" w:rsidRPr="00E62627">
        <w:rPr>
          <w:rFonts w:asciiTheme="minorHAnsi" w:hAnsiTheme="minorHAnsi" w:cstheme="minorHAnsi"/>
          <w:sz w:val="20"/>
          <w:szCs w:val="20"/>
        </w:rPr>
        <w:t xml:space="preserve"> ul. Ciupagi 1, 03-016 Warszawa.</w:t>
      </w:r>
    </w:p>
    <w:p w14:paraId="50D5ADDD" w14:textId="2C9A9A2B" w:rsidR="00162699" w:rsidRPr="00E62627" w:rsidRDefault="00162699" w:rsidP="00E62627">
      <w:pPr>
        <w:pStyle w:val="Bezodstpw"/>
        <w:numPr>
          <w:ilvl w:val="1"/>
          <w:numId w:val="28"/>
        </w:numPr>
        <w:tabs>
          <w:tab w:val="left" w:pos="1701"/>
        </w:tabs>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E62627">
        <w:rPr>
          <w:rFonts w:asciiTheme="minorHAnsi" w:hAnsiTheme="minorHAnsi" w:cstheme="minorHAnsi"/>
          <w:sz w:val="20"/>
          <w:szCs w:val="20"/>
        </w:rPr>
        <w:t xml:space="preserve">y Danych w AŚ za pomocą adresu </w:t>
      </w:r>
      <w:r w:rsidRPr="00E62627">
        <w:rPr>
          <w:rFonts w:asciiTheme="minorHAnsi" w:hAnsiTheme="minorHAnsi" w:cstheme="minorHAnsi"/>
          <w:sz w:val="20"/>
          <w:szCs w:val="20"/>
        </w:rPr>
        <w:t>Areszt Śledczy Warszawa Białołęka, ul. Ciupagi 1, 03-016 Warszawa</w:t>
      </w:r>
      <w:r w:rsidR="004A6F0D" w:rsidRPr="00E62627">
        <w:rPr>
          <w:rFonts w:asciiTheme="minorHAnsi" w:hAnsiTheme="minorHAnsi" w:cstheme="minorHAnsi"/>
          <w:sz w:val="20"/>
          <w:szCs w:val="20"/>
        </w:rPr>
        <w:t xml:space="preserve"> lub </w:t>
      </w:r>
      <w:r w:rsidRPr="00E62627">
        <w:rPr>
          <w:rFonts w:asciiTheme="minorHAnsi" w:hAnsiTheme="minorHAnsi" w:cstheme="minorHAnsi"/>
          <w:sz w:val="20"/>
          <w:szCs w:val="20"/>
        </w:rPr>
        <w:t>tel. (22) 321-74-55, e-mail: iod_as_bialoleka@sw.gov.pl;</w:t>
      </w:r>
    </w:p>
    <w:p w14:paraId="10B3C24E" w14:textId="0F432A3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E62627">
        <w:rPr>
          <w:rFonts w:asciiTheme="minorHAnsi" w:hAnsiTheme="minorHAnsi" w:cstheme="minorHAnsi"/>
          <w:sz w:val="20"/>
          <w:szCs w:val="20"/>
        </w:rPr>
        <w:t>podstawowym;</w:t>
      </w:r>
    </w:p>
    <w:p w14:paraId="48E36465"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lastRenderedPageBreak/>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posiada Pani/Pan:</w:t>
      </w:r>
    </w:p>
    <w:p w14:paraId="1AC1388A"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16 RODO prawo do sprostowania Pani/Pana danych osobowych</w:t>
      </w:r>
      <w:r w:rsidRPr="00E62627">
        <w:rPr>
          <w:rStyle w:val="Odwoanieprzypisudolnego"/>
          <w:rFonts w:asciiTheme="minorHAnsi" w:hAnsiTheme="minorHAnsi" w:cstheme="minorHAnsi"/>
          <w:sz w:val="20"/>
          <w:szCs w:val="20"/>
        </w:rPr>
        <w:footnoteReference w:customMarkFollows="1" w:id="2"/>
        <w:t>*</w:t>
      </w:r>
      <w:r w:rsidRPr="00E62627">
        <w:rPr>
          <w:rFonts w:asciiTheme="minorHAnsi" w:hAnsiTheme="minorHAnsi" w:cstheme="minorHAnsi"/>
          <w:sz w:val="20"/>
          <w:szCs w:val="20"/>
        </w:rPr>
        <w:t>;</w:t>
      </w:r>
    </w:p>
    <w:p w14:paraId="27896BA6"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E62627">
        <w:rPr>
          <w:rStyle w:val="Odwoanieprzypisudolnego"/>
          <w:rFonts w:asciiTheme="minorHAnsi" w:hAnsiTheme="minorHAnsi" w:cstheme="minorHAnsi"/>
          <w:sz w:val="20"/>
          <w:szCs w:val="20"/>
        </w:rPr>
        <w:footnoteReference w:customMarkFollows="1" w:id="3"/>
        <w:t>**</w:t>
      </w:r>
      <w:r w:rsidRPr="00E62627">
        <w:rPr>
          <w:rFonts w:asciiTheme="minorHAnsi" w:hAnsiTheme="minorHAnsi" w:cstheme="minorHAnsi"/>
          <w:sz w:val="20"/>
          <w:szCs w:val="20"/>
        </w:rPr>
        <w:t>;</w:t>
      </w:r>
    </w:p>
    <w:p w14:paraId="05F68C8D" w14:textId="5DF38D14"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przysługuje Pani/Panu:</w:t>
      </w:r>
    </w:p>
    <w:p w14:paraId="3571CADC" w14:textId="77777777"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 związku z art. 17 ust. 3 lit. b, d lub e RODO prawo do usunięcia danych osobowych;</w:t>
      </w:r>
    </w:p>
    <w:p w14:paraId="11F11827" w14:textId="77777777"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przenoszenia danych osobowych, o którym mowa w art. 20 RODO;</w:t>
      </w:r>
    </w:p>
    <w:p w14:paraId="6B14A44B" w14:textId="69383A6D"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E62627"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6F27622" w14:textId="77777777" w:rsidTr="00636B3B">
        <w:tc>
          <w:tcPr>
            <w:tcW w:w="9062" w:type="dxa"/>
          </w:tcPr>
          <w:p w14:paraId="29C508E1" w14:textId="4F078D06" w:rsidR="006D153B" w:rsidRPr="00E62627" w:rsidRDefault="006D153B" w:rsidP="00E62627">
            <w:pPr>
              <w:pStyle w:val="Nagwek2"/>
              <w:spacing w:line="240" w:lineRule="exact"/>
              <w:ind w:left="1134" w:hanging="1134"/>
              <w:rPr>
                <w:rFonts w:asciiTheme="minorHAnsi" w:hAnsiTheme="minorHAnsi"/>
                <w:b/>
                <w:sz w:val="20"/>
              </w:rPr>
            </w:pPr>
            <w:bookmarkStart w:id="33" w:name="_Toc166147227"/>
            <w:r w:rsidRPr="00E62627">
              <w:rPr>
                <w:rFonts w:asciiTheme="minorHAnsi" w:hAnsiTheme="minorHAnsi"/>
                <w:b/>
                <w:sz w:val="20"/>
              </w:rPr>
              <w:t>Rozdział 24.</w:t>
            </w:r>
            <w:r w:rsidRPr="00E62627">
              <w:rPr>
                <w:rFonts w:asciiTheme="minorHAnsi" w:hAnsiTheme="minorHAnsi"/>
                <w:b/>
                <w:sz w:val="20"/>
              </w:rPr>
              <w:tab/>
              <w:t>Załączniki.</w:t>
            </w:r>
            <w:bookmarkEnd w:id="33"/>
          </w:p>
        </w:tc>
      </w:tr>
    </w:tbl>
    <w:p w14:paraId="39B12F01" w14:textId="2078C3D1" w:rsidR="00F25EAF" w:rsidRPr="00E62627" w:rsidRDefault="00F25EAF" w:rsidP="00E62627">
      <w:pPr>
        <w:pStyle w:val="Nagwek1"/>
        <w:spacing w:line="240" w:lineRule="exact"/>
        <w:ind w:left="1418" w:hanging="1418"/>
        <w:rPr>
          <w:rFonts w:asciiTheme="minorHAnsi" w:hAnsiTheme="minorHAnsi" w:cstheme="minorHAnsi"/>
          <w:b/>
          <w:bCs/>
          <w:sz w:val="20"/>
        </w:rPr>
      </w:pPr>
    </w:p>
    <w:p w14:paraId="5D6507E3" w14:textId="77777777" w:rsidR="00F25EAF" w:rsidRPr="00E62627" w:rsidRDefault="00F25EAF" w:rsidP="00E62627">
      <w:pPr>
        <w:tabs>
          <w:tab w:val="left" w:pos="284"/>
        </w:tabs>
        <w:spacing w:line="240" w:lineRule="exact"/>
        <w:rPr>
          <w:rFonts w:asciiTheme="minorHAnsi" w:hAnsiTheme="minorHAnsi" w:cstheme="minorHAnsi"/>
        </w:rPr>
      </w:pPr>
      <w:r w:rsidRPr="00E62627">
        <w:rPr>
          <w:rFonts w:asciiTheme="minorHAnsi" w:hAnsiTheme="minorHAnsi" w:cstheme="minorHAnsi"/>
        </w:rPr>
        <w:t>Wykaz załączników do SWZ</w:t>
      </w:r>
      <w:r w:rsidR="00EA5128" w:rsidRPr="00E62627">
        <w:rPr>
          <w:rFonts w:asciiTheme="minorHAnsi" w:hAnsiTheme="minorHAnsi" w:cstheme="minorHAnsi"/>
        </w:rPr>
        <w:t>:</w:t>
      </w:r>
    </w:p>
    <w:p w14:paraId="69AFEF49" w14:textId="77777777" w:rsidR="003B17E8" w:rsidRPr="00E62627" w:rsidRDefault="003B17E8" w:rsidP="00E62627">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Załącznik nr 1 do SWZ - formularz cenowy;</w:t>
      </w:r>
    </w:p>
    <w:p w14:paraId="166DEC29" w14:textId="236705B5" w:rsidR="006347C0" w:rsidRPr="00503368" w:rsidRDefault="003B17E8" w:rsidP="00503368">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Załącznik nr 2 do SWZ - oświadczenie wykonawcy/wykonawców wspólnie ubiegającego się o udzielenie zamówienia;</w:t>
      </w:r>
    </w:p>
    <w:p w14:paraId="5ED14324" w14:textId="77777777" w:rsidR="00503368" w:rsidRDefault="006347C0" w:rsidP="00503368">
      <w:pPr>
        <w:numPr>
          <w:ilvl w:val="0"/>
          <w:numId w:val="18"/>
        </w:numPr>
        <w:tabs>
          <w:tab w:val="left" w:pos="0"/>
        </w:tabs>
        <w:spacing w:line="240" w:lineRule="exact"/>
        <w:ind w:left="357" w:hanging="357"/>
        <w:rPr>
          <w:rFonts w:asciiTheme="minorHAnsi" w:hAnsiTheme="minorHAnsi" w:cstheme="minorHAnsi"/>
        </w:rPr>
      </w:pPr>
      <w:r w:rsidRPr="006347C0">
        <w:rPr>
          <w:rFonts w:ascii="Calibri" w:hAnsi="Calibri" w:cs="Calibri"/>
        </w:rPr>
        <w:t xml:space="preserve">Załącznik nr </w:t>
      </w:r>
      <w:r w:rsidR="00503368">
        <w:rPr>
          <w:rFonts w:ascii="Calibri" w:hAnsi="Calibri" w:cs="Calibri"/>
        </w:rPr>
        <w:t>3</w:t>
      </w:r>
      <w:r w:rsidRPr="006347C0">
        <w:rPr>
          <w:rFonts w:ascii="Calibri" w:hAnsi="Calibri" w:cs="Calibri"/>
        </w:rPr>
        <w:t xml:space="preserve"> do SWZ - </w:t>
      </w:r>
      <w:r w:rsidRPr="006347C0">
        <w:rPr>
          <w:rFonts w:asciiTheme="minorHAnsi" w:hAnsiTheme="minorHAnsi" w:cstheme="minorHAnsi"/>
        </w:rPr>
        <w:t>oświadczenie podmiotu udostępn</w:t>
      </w:r>
      <w:r w:rsidR="00503368">
        <w:rPr>
          <w:rFonts w:asciiTheme="minorHAnsi" w:hAnsiTheme="minorHAnsi" w:cstheme="minorHAnsi"/>
        </w:rPr>
        <w:t>iającego zasoby</w:t>
      </w:r>
      <w:r w:rsidRPr="006347C0">
        <w:rPr>
          <w:rFonts w:asciiTheme="minorHAnsi" w:hAnsiTheme="minorHAnsi" w:cstheme="minorHAnsi"/>
        </w:rPr>
        <w:t>;</w:t>
      </w:r>
    </w:p>
    <w:p w14:paraId="47943350" w14:textId="7A37F1E2" w:rsidR="00503368" w:rsidRDefault="00503368" w:rsidP="00503368">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 xml:space="preserve">Załącznik nr </w:t>
      </w:r>
      <w:r>
        <w:rPr>
          <w:rFonts w:ascii="Calibri" w:hAnsi="Calibri" w:cs="Calibri"/>
        </w:rPr>
        <w:t>4</w:t>
      </w:r>
      <w:r w:rsidRPr="00E62627">
        <w:rPr>
          <w:rFonts w:ascii="Calibri" w:hAnsi="Calibri" w:cs="Calibri"/>
        </w:rPr>
        <w:t xml:space="preserve"> do SWZ</w:t>
      </w:r>
      <w:r>
        <w:rPr>
          <w:rFonts w:ascii="Calibri" w:hAnsi="Calibri" w:cs="Calibri"/>
        </w:rPr>
        <w:t xml:space="preserve"> -</w:t>
      </w:r>
      <w:r w:rsidR="006347C0" w:rsidRPr="00503368">
        <w:rPr>
          <w:rFonts w:asciiTheme="minorHAnsi" w:hAnsiTheme="minorHAnsi" w:cstheme="minorHAnsi"/>
        </w:rPr>
        <w:t xml:space="preserve"> oświadczenie wykonawców wspólnie ubiegających się o udzielenie zamówienia;</w:t>
      </w:r>
    </w:p>
    <w:p w14:paraId="6E775AE0" w14:textId="08CBC783" w:rsidR="006347C0" w:rsidRPr="00503368" w:rsidRDefault="00503368" w:rsidP="00503368">
      <w:pPr>
        <w:numPr>
          <w:ilvl w:val="0"/>
          <w:numId w:val="18"/>
        </w:numPr>
        <w:tabs>
          <w:tab w:val="left" w:pos="0"/>
        </w:tabs>
        <w:spacing w:line="240" w:lineRule="exact"/>
        <w:ind w:left="357" w:hanging="357"/>
        <w:rPr>
          <w:rFonts w:asciiTheme="minorHAnsi" w:hAnsiTheme="minorHAnsi" w:cstheme="minorHAnsi"/>
        </w:rPr>
      </w:pPr>
      <w:r>
        <w:rPr>
          <w:rFonts w:ascii="Calibri" w:hAnsi="Calibri" w:cs="Calibri"/>
        </w:rPr>
        <w:t>Załącznik nr 5</w:t>
      </w:r>
      <w:r w:rsidRPr="00E62627">
        <w:rPr>
          <w:rFonts w:ascii="Calibri" w:hAnsi="Calibri" w:cs="Calibri"/>
        </w:rPr>
        <w:t xml:space="preserve"> do SWZ</w:t>
      </w:r>
      <w:r w:rsidR="006347C0" w:rsidRPr="00503368">
        <w:rPr>
          <w:rFonts w:asciiTheme="minorHAnsi" w:hAnsiTheme="minorHAnsi" w:cstheme="minorHAnsi"/>
        </w:rPr>
        <w:t xml:space="preserve"> </w:t>
      </w:r>
      <w:r w:rsidR="00E97868">
        <w:rPr>
          <w:rFonts w:asciiTheme="minorHAnsi" w:hAnsiTheme="minorHAnsi" w:cstheme="minorHAnsi"/>
        </w:rPr>
        <w:t xml:space="preserve">- </w:t>
      </w:r>
      <w:r w:rsidR="006347C0" w:rsidRPr="00503368">
        <w:rPr>
          <w:rFonts w:asciiTheme="minorHAnsi" w:hAnsiTheme="minorHAnsi" w:cstheme="minorHAnsi"/>
        </w:rPr>
        <w:t>zobowiązanie podmiotu do od</w:t>
      </w:r>
      <w:r>
        <w:rPr>
          <w:rFonts w:asciiTheme="minorHAnsi" w:hAnsiTheme="minorHAnsi" w:cstheme="minorHAnsi"/>
        </w:rPr>
        <w:t>dania zasobów</w:t>
      </w:r>
      <w:r w:rsidR="006347C0" w:rsidRPr="00503368">
        <w:rPr>
          <w:rFonts w:asciiTheme="minorHAnsi" w:hAnsiTheme="minorHAnsi" w:cstheme="minorHAnsi"/>
        </w:rPr>
        <w:t>;</w:t>
      </w:r>
    </w:p>
    <w:p w14:paraId="54BD85BC" w14:textId="6906FEB3" w:rsidR="00672ECD" w:rsidRPr="00503368" w:rsidRDefault="003B17E8" w:rsidP="00503368">
      <w:pPr>
        <w:numPr>
          <w:ilvl w:val="0"/>
          <w:numId w:val="18"/>
        </w:numPr>
        <w:tabs>
          <w:tab w:val="left" w:pos="0"/>
        </w:tabs>
        <w:spacing w:line="240" w:lineRule="exact"/>
        <w:ind w:left="357" w:hanging="357"/>
        <w:rPr>
          <w:rFonts w:asciiTheme="minorHAnsi" w:hAnsiTheme="minorHAnsi" w:cstheme="minorHAnsi"/>
        </w:rPr>
      </w:pPr>
      <w:r w:rsidRPr="00503368">
        <w:rPr>
          <w:rFonts w:ascii="Calibri" w:hAnsi="Calibri" w:cs="Calibri"/>
        </w:rPr>
        <w:t xml:space="preserve">Załącznik nr </w:t>
      </w:r>
      <w:r w:rsidR="00503368">
        <w:rPr>
          <w:rFonts w:ascii="Calibri" w:hAnsi="Calibri" w:cs="Calibri"/>
        </w:rPr>
        <w:t>6</w:t>
      </w:r>
      <w:r w:rsidRPr="00503368">
        <w:rPr>
          <w:rFonts w:ascii="Calibri" w:hAnsi="Calibri" w:cs="Calibri"/>
        </w:rPr>
        <w:t xml:space="preserve"> do SWZ - projekt umowy.</w:t>
      </w:r>
    </w:p>
    <w:sectPr w:rsidR="00672ECD" w:rsidRPr="00503368"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283E" w14:textId="77777777" w:rsidR="006861A5" w:rsidRDefault="006861A5">
      <w:r>
        <w:separator/>
      </w:r>
    </w:p>
  </w:endnote>
  <w:endnote w:type="continuationSeparator" w:id="0">
    <w:p w14:paraId="73DB0147" w14:textId="77777777" w:rsidR="006861A5" w:rsidRDefault="0068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Yu Gothic"/>
    <w:charset w:val="80"/>
    <w:family w:val="swiss"/>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6861A5" w:rsidRDefault="006861A5"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0604" w14:textId="77777777" w:rsidR="006861A5" w:rsidRDefault="006861A5">
      <w:r>
        <w:separator/>
      </w:r>
    </w:p>
  </w:footnote>
  <w:footnote w:type="continuationSeparator" w:id="0">
    <w:p w14:paraId="2B23AD15" w14:textId="77777777" w:rsidR="006861A5" w:rsidRDefault="006861A5">
      <w:r>
        <w:continuationSeparator/>
      </w:r>
    </w:p>
  </w:footnote>
  <w:footnote w:id="1">
    <w:p w14:paraId="7E459165" w14:textId="77777777" w:rsidR="006861A5" w:rsidRPr="001C2340" w:rsidRDefault="006861A5"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6861A5" w:rsidRPr="001C2340" w:rsidRDefault="006861A5"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6861A5" w:rsidRPr="001C2340" w:rsidRDefault="006861A5"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6C8585B"/>
    <w:multiLevelType w:val="hybridMultilevel"/>
    <w:tmpl w:val="01A21872"/>
    <w:lvl w:ilvl="0" w:tplc="338292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64F29"/>
    <w:multiLevelType w:val="hybridMultilevel"/>
    <w:tmpl w:val="6A8CF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D32C08"/>
    <w:multiLevelType w:val="hybridMultilevel"/>
    <w:tmpl w:val="8592C5E6"/>
    <w:lvl w:ilvl="0" w:tplc="2DB62A6C">
      <w:start w:val="1"/>
      <w:numFmt w:val="lowerLetter"/>
      <w:lvlText w:val="%1)"/>
      <w:lvlJc w:val="left"/>
      <w:pPr>
        <w:ind w:left="1080" w:hanging="360"/>
      </w:pPr>
      <w:rPr>
        <w:color w:val="auto"/>
      </w:rPr>
    </w:lvl>
    <w:lvl w:ilvl="1" w:tplc="B0869B2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2B3C8B"/>
    <w:multiLevelType w:val="hybridMultilevel"/>
    <w:tmpl w:val="C8CCB41A"/>
    <w:lvl w:ilvl="0" w:tplc="FC86425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8674C1C"/>
    <w:multiLevelType w:val="hybridMultilevel"/>
    <w:tmpl w:val="066E0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0A29FE"/>
    <w:multiLevelType w:val="hybridMultilevel"/>
    <w:tmpl w:val="574A04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B16C39"/>
    <w:multiLevelType w:val="hybridMultilevel"/>
    <w:tmpl w:val="0EBCAA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C063F0"/>
    <w:multiLevelType w:val="hybridMultilevel"/>
    <w:tmpl w:val="61AA3D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31135FF5"/>
    <w:multiLevelType w:val="hybridMultilevel"/>
    <w:tmpl w:val="31B40EBE"/>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7"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7E92455"/>
    <w:multiLevelType w:val="hybridMultilevel"/>
    <w:tmpl w:val="0DF26D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2" w15:restartNumberingAfterBreak="0">
    <w:nsid w:val="3B612F09"/>
    <w:multiLevelType w:val="hybridMultilevel"/>
    <w:tmpl w:val="E5767E72"/>
    <w:lvl w:ilvl="0" w:tplc="4EEAC3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6795A8F"/>
    <w:multiLevelType w:val="hybridMultilevel"/>
    <w:tmpl w:val="27485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071C25"/>
    <w:multiLevelType w:val="hybridMultilevel"/>
    <w:tmpl w:val="D26C1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CEF2CCF"/>
    <w:multiLevelType w:val="hybridMultilevel"/>
    <w:tmpl w:val="7346A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2"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6654D8"/>
    <w:multiLevelType w:val="hybridMultilevel"/>
    <w:tmpl w:val="A4469E16"/>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66"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5E03B7"/>
    <w:multiLevelType w:val="hybridMultilevel"/>
    <w:tmpl w:val="9D8A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857F0"/>
    <w:multiLevelType w:val="hybridMultilevel"/>
    <w:tmpl w:val="27485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71"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2469E7"/>
    <w:multiLevelType w:val="hybridMultilevel"/>
    <w:tmpl w:val="0F4E62B8"/>
    <w:lvl w:ilvl="0" w:tplc="812257AA">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4"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984C94"/>
    <w:multiLevelType w:val="multilevel"/>
    <w:tmpl w:val="B74ECDF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C95ECD"/>
    <w:multiLevelType w:val="hybridMultilevel"/>
    <w:tmpl w:val="08DA02C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1"/>
  </w:num>
  <w:num w:numId="3">
    <w:abstractNumId w:val="59"/>
  </w:num>
  <w:num w:numId="4">
    <w:abstractNumId w:val="63"/>
  </w:num>
  <w:num w:numId="5">
    <w:abstractNumId w:val="75"/>
  </w:num>
  <w:num w:numId="6">
    <w:abstractNumId w:val="64"/>
  </w:num>
  <w:num w:numId="7">
    <w:abstractNumId w:val="88"/>
  </w:num>
  <w:num w:numId="8">
    <w:abstractNumId w:val="90"/>
  </w:num>
  <w:num w:numId="9">
    <w:abstractNumId w:val="26"/>
  </w:num>
  <w:num w:numId="10">
    <w:abstractNumId w:val="21"/>
  </w:num>
  <w:num w:numId="11">
    <w:abstractNumId w:val="71"/>
  </w:num>
  <w:num w:numId="12">
    <w:abstractNumId w:val="23"/>
  </w:num>
  <w:num w:numId="13">
    <w:abstractNumId w:val="54"/>
  </w:num>
  <w:num w:numId="14">
    <w:abstractNumId w:val="67"/>
  </w:num>
  <w:num w:numId="15">
    <w:abstractNumId w:val="41"/>
  </w:num>
  <w:num w:numId="16">
    <w:abstractNumId w:val="42"/>
  </w:num>
  <w:num w:numId="17">
    <w:abstractNumId w:val="34"/>
  </w:num>
  <w:num w:numId="18">
    <w:abstractNumId w:val="43"/>
  </w:num>
  <w:num w:numId="19">
    <w:abstractNumId w:val="78"/>
  </w:num>
  <w:num w:numId="20">
    <w:abstractNumId w:val="1"/>
  </w:num>
  <w:num w:numId="21">
    <w:abstractNumId w:val="0"/>
  </w:num>
  <w:num w:numId="22">
    <w:abstractNumId w:val="28"/>
  </w:num>
  <w:num w:numId="23">
    <w:abstractNumId w:val="47"/>
  </w:num>
  <w:num w:numId="24">
    <w:abstractNumId w:val="89"/>
  </w:num>
  <w:num w:numId="25">
    <w:abstractNumId w:val="40"/>
  </w:num>
  <w:num w:numId="26">
    <w:abstractNumId w:val="36"/>
  </w:num>
  <w:num w:numId="27">
    <w:abstractNumId w:val="44"/>
  </w:num>
  <w:num w:numId="28">
    <w:abstractNumId w:val="74"/>
  </w:num>
  <w:num w:numId="29">
    <w:abstractNumId w:val="39"/>
  </w:num>
  <w:num w:numId="30">
    <w:abstractNumId w:val="38"/>
  </w:num>
  <w:num w:numId="31">
    <w:abstractNumId w:val="58"/>
  </w:num>
  <w:num w:numId="32">
    <w:abstractNumId w:val="72"/>
  </w:num>
  <w:num w:numId="33">
    <w:abstractNumId w:val="24"/>
  </w:num>
  <w:num w:numId="34">
    <w:abstractNumId w:val="82"/>
  </w:num>
  <w:num w:numId="35">
    <w:abstractNumId w:val="77"/>
  </w:num>
  <w:num w:numId="36">
    <w:abstractNumId w:val="50"/>
  </w:num>
  <w:num w:numId="37">
    <w:abstractNumId w:val="87"/>
  </w:num>
  <w:num w:numId="38">
    <w:abstractNumId w:val="86"/>
  </w:num>
  <w:num w:numId="39">
    <w:abstractNumId w:val="37"/>
  </w:num>
  <w:num w:numId="40">
    <w:abstractNumId w:val="30"/>
  </w:num>
  <w:num w:numId="41">
    <w:abstractNumId w:val="76"/>
  </w:num>
  <w:num w:numId="42">
    <w:abstractNumId w:val="55"/>
  </w:num>
  <w:num w:numId="43">
    <w:abstractNumId w:val="60"/>
  </w:num>
  <w:num w:numId="44">
    <w:abstractNumId w:val="83"/>
  </w:num>
  <w:num w:numId="45">
    <w:abstractNumId w:val="62"/>
  </w:num>
  <w:num w:numId="46">
    <w:abstractNumId w:val="61"/>
  </w:num>
  <w:num w:numId="47">
    <w:abstractNumId w:val="22"/>
  </w:num>
  <w:num w:numId="48">
    <w:abstractNumId w:val="84"/>
  </w:num>
  <w:num w:numId="49">
    <w:abstractNumId w:val="73"/>
  </w:num>
  <w:num w:numId="50">
    <w:abstractNumId w:val="25"/>
  </w:num>
  <w:num w:numId="51">
    <w:abstractNumId w:val="33"/>
  </w:num>
  <w:num w:numId="52">
    <w:abstractNumId w:val="27"/>
  </w:num>
  <w:num w:numId="53">
    <w:abstractNumId w:val="53"/>
  </w:num>
  <w:num w:numId="54">
    <w:abstractNumId w:val="66"/>
  </w:num>
  <w:num w:numId="55">
    <w:abstractNumId w:val="85"/>
  </w:num>
  <w:num w:numId="56">
    <w:abstractNumId w:val="51"/>
  </w:num>
  <w:num w:numId="57">
    <w:abstractNumId w:val="45"/>
  </w:num>
  <w:num w:numId="58">
    <w:abstractNumId w:val="80"/>
  </w:num>
  <w:num w:numId="59">
    <w:abstractNumId w:val="70"/>
  </w:num>
  <w:num w:numId="60">
    <w:abstractNumId w:val="19"/>
  </w:num>
  <w:num w:numId="61">
    <w:abstractNumId w:val="31"/>
  </w:num>
  <w:num w:numId="62">
    <w:abstractNumId w:val="65"/>
  </w:num>
  <w:num w:numId="63">
    <w:abstractNumId w:val="46"/>
  </w:num>
  <w:num w:numId="64">
    <w:abstractNumId w:val="57"/>
  </w:num>
  <w:num w:numId="65">
    <w:abstractNumId w:val="52"/>
  </w:num>
  <w:num w:numId="66">
    <w:abstractNumId w:val="35"/>
  </w:num>
  <w:num w:numId="67">
    <w:abstractNumId w:val="48"/>
  </w:num>
  <w:num w:numId="68">
    <w:abstractNumId w:val="29"/>
  </w:num>
  <w:num w:numId="69">
    <w:abstractNumId w:val="79"/>
  </w:num>
  <w:num w:numId="70">
    <w:abstractNumId w:val="32"/>
  </w:num>
  <w:num w:numId="71">
    <w:abstractNumId w:val="56"/>
  </w:num>
  <w:num w:numId="72">
    <w:abstractNumId w:val="69"/>
  </w:num>
  <w:num w:numId="73">
    <w:abstractNumId w:val="68"/>
  </w:num>
  <w:num w:numId="74">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3162"/>
    <w:rsid w:val="000035ED"/>
    <w:rsid w:val="000049E7"/>
    <w:rsid w:val="00004ACC"/>
    <w:rsid w:val="00005452"/>
    <w:rsid w:val="0000654F"/>
    <w:rsid w:val="0001020C"/>
    <w:rsid w:val="00011B96"/>
    <w:rsid w:val="00011BD3"/>
    <w:rsid w:val="0001231E"/>
    <w:rsid w:val="0001319B"/>
    <w:rsid w:val="000135CA"/>
    <w:rsid w:val="00014017"/>
    <w:rsid w:val="0001464B"/>
    <w:rsid w:val="00017C5E"/>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51A"/>
    <w:rsid w:val="00081ACC"/>
    <w:rsid w:val="0008265C"/>
    <w:rsid w:val="00082D9E"/>
    <w:rsid w:val="0008371D"/>
    <w:rsid w:val="00084892"/>
    <w:rsid w:val="00085C17"/>
    <w:rsid w:val="00087E04"/>
    <w:rsid w:val="0009054A"/>
    <w:rsid w:val="00090B10"/>
    <w:rsid w:val="0009197C"/>
    <w:rsid w:val="00092705"/>
    <w:rsid w:val="000935F9"/>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C57"/>
    <w:rsid w:val="000D2DEA"/>
    <w:rsid w:val="000D35C9"/>
    <w:rsid w:val="000D4323"/>
    <w:rsid w:val="000D487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8AF"/>
    <w:rsid w:val="000F2F59"/>
    <w:rsid w:val="000F30C8"/>
    <w:rsid w:val="000F3D11"/>
    <w:rsid w:val="000F44B6"/>
    <w:rsid w:val="000F4B08"/>
    <w:rsid w:val="000F4D47"/>
    <w:rsid w:val="000F5180"/>
    <w:rsid w:val="000F55FE"/>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5320"/>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94A"/>
    <w:rsid w:val="001D3D19"/>
    <w:rsid w:val="001D4036"/>
    <w:rsid w:val="001D5265"/>
    <w:rsid w:val="001D5AC9"/>
    <w:rsid w:val="001D6EEF"/>
    <w:rsid w:val="001E0109"/>
    <w:rsid w:val="001E0B64"/>
    <w:rsid w:val="001E15DA"/>
    <w:rsid w:val="001E1686"/>
    <w:rsid w:val="001E2899"/>
    <w:rsid w:val="001E2952"/>
    <w:rsid w:val="001E2DCB"/>
    <w:rsid w:val="001E3044"/>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4BD5"/>
    <w:rsid w:val="00274CBE"/>
    <w:rsid w:val="002758CF"/>
    <w:rsid w:val="002765DC"/>
    <w:rsid w:val="002769CC"/>
    <w:rsid w:val="00277064"/>
    <w:rsid w:val="00277F3C"/>
    <w:rsid w:val="00280AF6"/>
    <w:rsid w:val="0028127D"/>
    <w:rsid w:val="0028161A"/>
    <w:rsid w:val="002821DC"/>
    <w:rsid w:val="00282302"/>
    <w:rsid w:val="00282318"/>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197"/>
    <w:rsid w:val="002D7FDD"/>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E5"/>
    <w:rsid w:val="002F6A5A"/>
    <w:rsid w:val="002F770D"/>
    <w:rsid w:val="00300192"/>
    <w:rsid w:val="00300D45"/>
    <w:rsid w:val="003019B1"/>
    <w:rsid w:val="00301D64"/>
    <w:rsid w:val="00302150"/>
    <w:rsid w:val="0030264C"/>
    <w:rsid w:val="00302C98"/>
    <w:rsid w:val="00304B18"/>
    <w:rsid w:val="00304FF2"/>
    <w:rsid w:val="00305BF4"/>
    <w:rsid w:val="00305DC3"/>
    <w:rsid w:val="003072A4"/>
    <w:rsid w:val="003072D4"/>
    <w:rsid w:val="0031201B"/>
    <w:rsid w:val="003129EC"/>
    <w:rsid w:val="00312D38"/>
    <w:rsid w:val="00313078"/>
    <w:rsid w:val="00316CF9"/>
    <w:rsid w:val="00317472"/>
    <w:rsid w:val="00317A3D"/>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DA3"/>
    <w:rsid w:val="00346FFF"/>
    <w:rsid w:val="00347088"/>
    <w:rsid w:val="003474A1"/>
    <w:rsid w:val="00347766"/>
    <w:rsid w:val="00350A3F"/>
    <w:rsid w:val="00350F53"/>
    <w:rsid w:val="003515B5"/>
    <w:rsid w:val="003515C9"/>
    <w:rsid w:val="00352DE0"/>
    <w:rsid w:val="00352FED"/>
    <w:rsid w:val="00353BC9"/>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65A4"/>
    <w:rsid w:val="003766B5"/>
    <w:rsid w:val="00376DF0"/>
    <w:rsid w:val="00376EAD"/>
    <w:rsid w:val="00377652"/>
    <w:rsid w:val="0037796E"/>
    <w:rsid w:val="00377D45"/>
    <w:rsid w:val="00381BE2"/>
    <w:rsid w:val="00382C25"/>
    <w:rsid w:val="0038378B"/>
    <w:rsid w:val="0038432E"/>
    <w:rsid w:val="003844F0"/>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F48"/>
    <w:rsid w:val="003A4C62"/>
    <w:rsid w:val="003A4D5B"/>
    <w:rsid w:val="003A5871"/>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2B4E"/>
    <w:rsid w:val="004137EE"/>
    <w:rsid w:val="004138F3"/>
    <w:rsid w:val="00413A1D"/>
    <w:rsid w:val="00414B2C"/>
    <w:rsid w:val="00416021"/>
    <w:rsid w:val="00416EDE"/>
    <w:rsid w:val="00420463"/>
    <w:rsid w:val="00421EE3"/>
    <w:rsid w:val="00422318"/>
    <w:rsid w:val="00423E25"/>
    <w:rsid w:val="00423F1D"/>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D87"/>
    <w:rsid w:val="0047049F"/>
    <w:rsid w:val="00470A95"/>
    <w:rsid w:val="00470E9B"/>
    <w:rsid w:val="00470EEF"/>
    <w:rsid w:val="00472463"/>
    <w:rsid w:val="004728AD"/>
    <w:rsid w:val="004733C5"/>
    <w:rsid w:val="0047363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2112"/>
    <w:rsid w:val="004D27FA"/>
    <w:rsid w:val="004D32A1"/>
    <w:rsid w:val="004D36F9"/>
    <w:rsid w:val="004D42DA"/>
    <w:rsid w:val="004D4D9D"/>
    <w:rsid w:val="004D4DCE"/>
    <w:rsid w:val="004D7262"/>
    <w:rsid w:val="004E0D9D"/>
    <w:rsid w:val="004E1659"/>
    <w:rsid w:val="004E2D15"/>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644E"/>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1535"/>
    <w:rsid w:val="005315DA"/>
    <w:rsid w:val="00531D13"/>
    <w:rsid w:val="005328B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74A1"/>
    <w:rsid w:val="005509CA"/>
    <w:rsid w:val="005510B6"/>
    <w:rsid w:val="005516B6"/>
    <w:rsid w:val="00553B83"/>
    <w:rsid w:val="0055408F"/>
    <w:rsid w:val="00554BB7"/>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3DC7"/>
    <w:rsid w:val="005B478D"/>
    <w:rsid w:val="005B4FF8"/>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6B8"/>
    <w:rsid w:val="005E6EDF"/>
    <w:rsid w:val="005E76E6"/>
    <w:rsid w:val="005E7797"/>
    <w:rsid w:val="005E7933"/>
    <w:rsid w:val="005E7AB3"/>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5910"/>
    <w:rsid w:val="00636B3B"/>
    <w:rsid w:val="0064105B"/>
    <w:rsid w:val="006420B6"/>
    <w:rsid w:val="006424B2"/>
    <w:rsid w:val="00643CD7"/>
    <w:rsid w:val="00644BB8"/>
    <w:rsid w:val="00645008"/>
    <w:rsid w:val="006461E7"/>
    <w:rsid w:val="006467E4"/>
    <w:rsid w:val="00646F99"/>
    <w:rsid w:val="00650422"/>
    <w:rsid w:val="00651634"/>
    <w:rsid w:val="006527D2"/>
    <w:rsid w:val="0065304D"/>
    <w:rsid w:val="00653AFF"/>
    <w:rsid w:val="00655142"/>
    <w:rsid w:val="0065520E"/>
    <w:rsid w:val="006563CA"/>
    <w:rsid w:val="006566A5"/>
    <w:rsid w:val="00657B03"/>
    <w:rsid w:val="00657F66"/>
    <w:rsid w:val="006603EB"/>
    <w:rsid w:val="00660DDD"/>
    <w:rsid w:val="00661DE8"/>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F67"/>
    <w:rsid w:val="00685724"/>
    <w:rsid w:val="00685AFE"/>
    <w:rsid w:val="006861A5"/>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7C3"/>
    <w:rsid w:val="006D0E21"/>
    <w:rsid w:val="006D153B"/>
    <w:rsid w:val="006D1B29"/>
    <w:rsid w:val="006D2283"/>
    <w:rsid w:val="006D2F19"/>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6A85"/>
    <w:rsid w:val="006F6B1B"/>
    <w:rsid w:val="006F6DE6"/>
    <w:rsid w:val="006F71ED"/>
    <w:rsid w:val="006F7596"/>
    <w:rsid w:val="006F7A62"/>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C53"/>
    <w:rsid w:val="007260E2"/>
    <w:rsid w:val="00730932"/>
    <w:rsid w:val="00732C70"/>
    <w:rsid w:val="00732EB0"/>
    <w:rsid w:val="0073334A"/>
    <w:rsid w:val="00733959"/>
    <w:rsid w:val="0073444E"/>
    <w:rsid w:val="00734794"/>
    <w:rsid w:val="00734D28"/>
    <w:rsid w:val="00735E03"/>
    <w:rsid w:val="007362E0"/>
    <w:rsid w:val="007366B2"/>
    <w:rsid w:val="00741874"/>
    <w:rsid w:val="00741CC2"/>
    <w:rsid w:val="00741D1C"/>
    <w:rsid w:val="00742011"/>
    <w:rsid w:val="00742351"/>
    <w:rsid w:val="00743249"/>
    <w:rsid w:val="00744776"/>
    <w:rsid w:val="00744EAB"/>
    <w:rsid w:val="00746D24"/>
    <w:rsid w:val="007500B9"/>
    <w:rsid w:val="0075093D"/>
    <w:rsid w:val="00751AA7"/>
    <w:rsid w:val="00752042"/>
    <w:rsid w:val="007528CB"/>
    <w:rsid w:val="00752B83"/>
    <w:rsid w:val="007533FC"/>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EC3"/>
    <w:rsid w:val="0079461C"/>
    <w:rsid w:val="00794923"/>
    <w:rsid w:val="00794D39"/>
    <w:rsid w:val="007955B1"/>
    <w:rsid w:val="00796100"/>
    <w:rsid w:val="007962CD"/>
    <w:rsid w:val="00796C30"/>
    <w:rsid w:val="007A0DDD"/>
    <w:rsid w:val="007A17E9"/>
    <w:rsid w:val="007A1968"/>
    <w:rsid w:val="007A19BA"/>
    <w:rsid w:val="007A369B"/>
    <w:rsid w:val="007A3A24"/>
    <w:rsid w:val="007A3CB6"/>
    <w:rsid w:val="007A44CA"/>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3CE2"/>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6072"/>
    <w:rsid w:val="008364CE"/>
    <w:rsid w:val="00836D17"/>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386F"/>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309"/>
    <w:rsid w:val="008E14F6"/>
    <w:rsid w:val="008E1DA2"/>
    <w:rsid w:val="008E36AC"/>
    <w:rsid w:val="008E3877"/>
    <w:rsid w:val="008E3F97"/>
    <w:rsid w:val="008E412F"/>
    <w:rsid w:val="008E4D64"/>
    <w:rsid w:val="008E4E90"/>
    <w:rsid w:val="008E5D6D"/>
    <w:rsid w:val="008E5DAB"/>
    <w:rsid w:val="008E61F4"/>
    <w:rsid w:val="008E6CED"/>
    <w:rsid w:val="008E7CC1"/>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5B0"/>
    <w:rsid w:val="009217B0"/>
    <w:rsid w:val="00922638"/>
    <w:rsid w:val="00922952"/>
    <w:rsid w:val="00922BD0"/>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4152"/>
    <w:rsid w:val="0093482B"/>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44D"/>
    <w:rsid w:val="009E60CA"/>
    <w:rsid w:val="009E6C52"/>
    <w:rsid w:val="009E708E"/>
    <w:rsid w:val="009E736B"/>
    <w:rsid w:val="009E7839"/>
    <w:rsid w:val="009E7E23"/>
    <w:rsid w:val="009F0534"/>
    <w:rsid w:val="009F1C2D"/>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4339"/>
    <w:rsid w:val="00A45E96"/>
    <w:rsid w:val="00A467F3"/>
    <w:rsid w:val="00A50603"/>
    <w:rsid w:val="00A51644"/>
    <w:rsid w:val="00A51EA7"/>
    <w:rsid w:val="00A527B9"/>
    <w:rsid w:val="00A5305E"/>
    <w:rsid w:val="00A54367"/>
    <w:rsid w:val="00A54E40"/>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5CA"/>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424A"/>
    <w:rsid w:val="00A9469E"/>
    <w:rsid w:val="00A9470C"/>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B25"/>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457"/>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600"/>
    <w:rsid w:val="00B73A03"/>
    <w:rsid w:val="00B73F27"/>
    <w:rsid w:val="00B74499"/>
    <w:rsid w:val="00B75024"/>
    <w:rsid w:val="00B764AE"/>
    <w:rsid w:val="00B8000C"/>
    <w:rsid w:val="00B80501"/>
    <w:rsid w:val="00B806B5"/>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6B8"/>
    <w:rsid w:val="00B94A36"/>
    <w:rsid w:val="00B94A4B"/>
    <w:rsid w:val="00B9681F"/>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CB5"/>
    <w:rsid w:val="00C2420C"/>
    <w:rsid w:val="00C246AF"/>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75D2"/>
    <w:rsid w:val="00C40242"/>
    <w:rsid w:val="00C4070C"/>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5"/>
    <w:rsid w:val="00C6659B"/>
    <w:rsid w:val="00C667D5"/>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651"/>
    <w:rsid w:val="00CE779D"/>
    <w:rsid w:val="00CE78F4"/>
    <w:rsid w:val="00CE7ACA"/>
    <w:rsid w:val="00CE7BFF"/>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634C"/>
    <w:rsid w:val="00D1034C"/>
    <w:rsid w:val="00D12037"/>
    <w:rsid w:val="00D12A17"/>
    <w:rsid w:val="00D15E79"/>
    <w:rsid w:val="00D16588"/>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66D"/>
    <w:rsid w:val="00D32FA4"/>
    <w:rsid w:val="00D33B8C"/>
    <w:rsid w:val="00D3470C"/>
    <w:rsid w:val="00D35204"/>
    <w:rsid w:val="00D35F2B"/>
    <w:rsid w:val="00D3644E"/>
    <w:rsid w:val="00D402EE"/>
    <w:rsid w:val="00D4076B"/>
    <w:rsid w:val="00D40AEE"/>
    <w:rsid w:val="00D416BC"/>
    <w:rsid w:val="00D42EA9"/>
    <w:rsid w:val="00D43240"/>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A03"/>
    <w:rsid w:val="00D83F76"/>
    <w:rsid w:val="00D84F16"/>
    <w:rsid w:val="00D86735"/>
    <w:rsid w:val="00D86B77"/>
    <w:rsid w:val="00D86CE6"/>
    <w:rsid w:val="00D90584"/>
    <w:rsid w:val="00D90D85"/>
    <w:rsid w:val="00D912C1"/>
    <w:rsid w:val="00D91884"/>
    <w:rsid w:val="00D91D38"/>
    <w:rsid w:val="00D91FEE"/>
    <w:rsid w:val="00D92028"/>
    <w:rsid w:val="00D922AE"/>
    <w:rsid w:val="00D92E55"/>
    <w:rsid w:val="00D935A3"/>
    <w:rsid w:val="00D9441D"/>
    <w:rsid w:val="00D944AF"/>
    <w:rsid w:val="00D95ED5"/>
    <w:rsid w:val="00D96BDB"/>
    <w:rsid w:val="00DA0985"/>
    <w:rsid w:val="00DA10E4"/>
    <w:rsid w:val="00DA10FE"/>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6B9F"/>
    <w:rsid w:val="00DC6C97"/>
    <w:rsid w:val="00DC77BE"/>
    <w:rsid w:val="00DC7F0E"/>
    <w:rsid w:val="00DD056D"/>
    <w:rsid w:val="00DD08D1"/>
    <w:rsid w:val="00DD0A6B"/>
    <w:rsid w:val="00DD0CFF"/>
    <w:rsid w:val="00DD2056"/>
    <w:rsid w:val="00DD2F93"/>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7150"/>
    <w:rsid w:val="00DF01B9"/>
    <w:rsid w:val="00DF1015"/>
    <w:rsid w:val="00DF1BA8"/>
    <w:rsid w:val="00DF5AC6"/>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7CC0"/>
    <w:rsid w:val="00E30237"/>
    <w:rsid w:val="00E31DE8"/>
    <w:rsid w:val="00E3213F"/>
    <w:rsid w:val="00E34A65"/>
    <w:rsid w:val="00E3582B"/>
    <w:rsid w:val="00E35E18"/>
    <w:rsid w:val="00E36191"/>
    <w:rsid w:val="00E3624B"/>
    <w:rsid w:val="00E36560"/>
    <w:rsid w:val="00E36C71"/>
    <w:rsid w:val="00E37F31"/>
    <w:rsid w:val="00E403D7"/>
    <w:rsid w:val="00E4085B"/>
    <w:rsid w:val="00E409B1"/>
    <w:rsid w:val="00E41282"/>
    <w:rsid w:val="00E4298C"/>
    <w:rsid w:val="00E458C8"/>
    <w:rsid w:val="00E47285"/>
    <w:rsid w:val="00E5004E"/>
    <w:rsid w:val="00E5074E"/>
    <w:rsid w:val="00E5104B"/>
    <w:rsid w:val="00E51530"/>
    <w:rsid w:val="00E51557"/>
    <w:rsid w:val="00E515C8"/>
    <w:rsid w:val="00E53FE1"/>
    <w:rsid w:val="00E55D77"/>
    <w:rsid w:val="00E56EFC"/>
    <w:rsid w:val="00E56F76"/>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26F0"/>
    <w:rsid w:val="00E72753"/>
    <w:rsid w:val="00E72A89"/>
    <w:rsid w:val="00E72ADD"/>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B80"/>
    <w:rsid w:val="00E95C94"/>
    <w:rsid w:val="00E97076"/>
    <w:rsid w:val="00E97868"/>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73C3"/>
    <w:rsid w:val="00ED7692"/>
    <w:rsid w:val="00ED7782"/>
    <w:rsid w:val="00ED7E81"/>
    <w:rsid w:val="00EE05CB"/>
    <w:rsid w:val="00EE0BC8"/>
    <w:rsid w:val="00EE134F"/>
    <w:rsid w:val="00EE243F"/>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225E"/>
    <w:rsid w:val="00F544BA"/>
    <w:rsid w:val="00F54B07"/>
    <w:rsid w:val="00F556F0"/>
    <w:rsid w:val="00F56414"/>
    <w:rsid w:val="00F567BE"/>
    <w:rsid w:val="00F568EB"/>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054"/>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44E4"/>
    <w:rsid w:val="00FD4613"/>
    <w:rsid w:val="00FD47FB"/>
    <w:rsid w:val="00FD6FF4"/>
    <w:rsid w:val="00FE0AC8"/>
    <w:rsid w:val="00FE150A"/>
    <w:rsid w:val="00FE1D13"/>
    <w:rsid w:val="00FE36B7"/>
    <w:rsid w:val="00FE370C"/>
    <w:rsid w:val="00FE38CB"/>
    <w:rsid w:val="00FE4052"/>
    <w:rsid w:val="00FE49A6"/>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24735"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3141-7CEC-4796-9AB2-70B7CF6C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17</Pages>
  <Words>8833</Words>
  <Characters>53002</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61712</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181</cp:revision>
  <cp:lastPrinted>2024-05-10T04:47:00Z</cp:lastPrinted>
  <dcterms:created xsi:type="dcterms:W3CDTF">2022-05-30T05:53:00Z</dcterms:created>
  <dcterms:modified xsi:type="dcterms:W3CDTF">2024-05-10T10:40:00Z</dcterms:modified>
</cp:coreProperties>
</file>