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29FEEA8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5 pkt 2</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043AD91E" w14:textId="77777777" w:rsidR="000A2149" w:rsidRPr="000A2149" w:rsidRDefault="00063112" w:rsidP="000A2149">
      <w:pPr>
        <w:spacing w:after="120" w:line="276" w:lineRule="auto"/>
        <w:jc w:val="center"/>
        <w:rPr>
          <w:rFonts w:ascii="Times New Roman" w:eastAsia="Times New Roman" w:hAnsi="Times New Roman" w:cs="Times New Roman"/>
          <w:b/>
          <w:sz w:val="22"/>
          <w:szCs w:val="22"/>
        </w:rPr>
      </w:pPr>
      <w:bookmarkStart w:id="0" w:name="_Hlk65663818"/>
      <w:bookmarkStart w:id="1" w:name="_Hlk67294428"/>
      <w:proofErr w:type="spellStart"/>
      <w:r w:rsidRPr="00F16D3F">
        <w:rPr>
          <w:rFonts w:ascii="Times New Roman" w:hAnsi="Times New Roman"/>
          <w:b/>
          <w:sz w:val="22"/>
          <w:szCs w:val="22"/>
        </w:rPr>
        <w:t>pn</w:t>
      </w:r>
      <w:proofErr w:type="spellEnd"/>
      <w:r w:rsidRPr="000A2149">
        <w:rPr>
          <w:rFonts w:ascii="Times New Roman" w:eastAsia="Times New Roman" w:hAnsi="Times New Roman" w:cs="Times New Roman"/>
          <w:b/>
          <w:sz w:val="22"/>
          <w:szCs w:val="22"/>
        </w:rPr>
        <w:t xml:space="preserve">: </w:t>
      </w:r>
      <w:bookmarkStart w:id="2" w:name="_Hlk76556300"/>
      <w:bookmarkEnd w:id="0"/>
      <w:r w:rsidR="000A2149" w:rsidRPr="000A2149">
        <w:rPr>
          <w:rFonts w:ascii="Times New Roman" w:eastAsia="Times New Roman" w:hAnsi="Times New Roman" w:cs="Times New Roman"/>
          <w:b/>
          <w:sz w:val="22"/>
          <w:szCs w:val="22"/>
        </w:rPr>
        <w:t>„ Przebudowa drogi powiatowej Nr 5120E – wykonanie nakładki asfaltowej – od torów kolejowych w miejscowości Bratoszewice do skrzyżowania z drogą powiatową Nr 5119E w miejscowości Domaradzyn”</w:t>
      </w:r>
      <w:bookmarkEnd w:id="2"/>
    </w:p>
    <w:p w14:paraId="0C5F0529" w14:textId="60A7F577" w:rsidR="00FD5986" w:rsidRPr="00F32710" w:rsidRDefault="00FD5986" w:rsidP="000A2149">
      <w:pPr>
        <w:ind w:left="426" w:right="292" w:hanging="284"/>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689E58D1"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C03E51">
        <w:rPr>
          <w:rFonts w:ascii="Times New Roman" w:hAnsi="Times New Roman" w:cs="Times New Roman"/>
          <w:b/>
          <w:bCs/>
          <w:caps/>
          <w:sz w:val="22"/>
          <w:szCs w:val="22"/>
        </w:rPr>
        <w:t>2</w:t>
      </w:r>
      <w:r w:rsidR="000A2149">
        <w:rPr>
          <w:rFonts w:ascii="Times New Roman" w:hAnsi="Times New Roman" w:cs="Times New Roman"/>
          <w:b/>
          <w:bCs/>
          <w:caps/>
          <w:sz w:val="22"/>
          <w:szCs w:val="22"/>
        </w:rPr>
        <w:t>7</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2F0191B1" w:rsidR="00D34144" w:rsidRPr="00D34144" w:rsidRDefault="00D34144" w:rsidP="00B50706">
      <w:pPr>
        <w:pStyle w:val="Standard"/>
        <w:tabs>
          <w:tab w:val="center" w:pos="5256"/>
          <w:tab w:val="right" w:pos="9792"/>
        </w:tabs>
        <w:spacing w:line="240" w:lineRule="auto"/>
        <w:ind w:right="992"/>
        <w:jc w:val="right"/>
        <w:rPr>
          <w:b/>
          <w:bCs/>
          <w:i/>
          <w:iCs/>
          <w:sz w:val="22"/>
          <w:szCs w:val="22"/>
        </w:rPr>
      </w:pPr>
    </w:p>
    <w:p w14:paraId="42394E61" w14:textId="5B4BA536" w:rsidR="003A1817" w:rsidRPr="00333955" w:rsidRDefault="00333955" w:rsidP="00333955">
      <w:pPr>
        <w:pStyle w:val="Standard"/>
        <w:tabs>
          <w:tab w:val="center" w:pos="5256"/>
          <w:tab w:val="right" w:pos="9792"/>
        </w:tabs>
        <w:spacing w:line="240" w:lineRule="auto"/>
        <w:jc w:val="center"/>
        <w:rPr>
          <w:b/>
          <w:bCs/>
          <w:i/>
          <w:iCs/>
          <w:sz w:val="22"/>
          <w:szCs w:val="22"/>
        </w:rPr>
      </w:pPr>
      <w:r>
        <w:rPr>
          <w:b/>
          <w:bCs/>
          <w:i/>
          <w:iCs/>
          <w:sz w:val="22"/>
          <w:szCs w:val="22"/>
        </w:rPr>
        <w:t xml:space="preserve">                                                                                                                   </w:t>
      </w:r>
      <w:r w:rsidRPr="00333955">
        <w:rPr>
          <w:b/>
          <w:bCs/>
          <w:i/>
          <w:iCs/>
          <w:sz w:val="22"/>
          <w:szCs w:val="22"/>
        </w:rPr>
        <w:t>Zarząd Powiatu Zgierskiego</w:t>
      </w: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1E6B5545" w14:textId="41C7416E" w:rsidR="008C601F" w:rsidRDefault="008C601F" w:rsidP="00983DF5">
      <w:pPr>
        <w:pStyle w:val="Standard"/>
        <w:tabs>
          <w:tab w:val="center" w:pos="11628"/>
          <w:tab w:val="right" w:pos="16164"/>
        </w:tabs>
        <w:spacing w:line="240" w:lineRule="auto"/>
        <w:jc w:val="center"/>
        <w:rPr>
          <w:b/>
          <w:bCs/>
          <w:i/>
          <w:iCs/>
          <w:sz w:val="22"/>
          <w:szCs w:val="22"/>
        </w:rPr>
      </w:pPr>
    </w:p>
    <w:p w14:paraId="1425FDBF" w14:textId="77777777" w:rsidR="00C03E51" w:rsidRDefault="00C03E51"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D05E1C">
      <w:pPr>
        <w:pStyle w:val="Standard"/>
        <w:tabs>
          <w:tab w:val="center" w:pos="11628"/>
          <w:tab w:val="right" w:pos="16164"/>
        </w:tabs>
        <w:spacing w:line="240" w:lineRule="auto"/>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410B39D6" w14:textId="55553A8D"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D05E1C">
        <w:rPr>
          <w:sz w:val="22"/>
          <w:szCs w:val="22"/>
        </w:rPr>
        <w:t>lipiec</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B154F4">
      <w:pPr>
        <w:pStyle w:val="NumeracjaUrzdowa"/>
        <w:numPr>
          <w:ilvl w:val="0"/>
          <w:numId w:val="166"/>
        </w:numPr>
        <w:ind w:left="284" w:hanging="284"/>
        <w:rPr>
          <w:b/>
          <w:bCs/>
          <w:sz w:val="22"/>
          <w:szCs w:val="22"/>
        </w:rPr>
      </w:pPr>
      <w:r w:rsidRPr="00F32710">
        <w:rPr>
          <w:b/>
          <w:bCs/>
          <w:sz w:val="22"/>
          <w:szCs w:val="22"/>
        </w:rPr>
        <w:t>NAZWA I ADRES ZAMAWIAJĄCEGO - INFORMACJE WPROWADZAJĄCE</w:t>
      </w:r>
    </w:p>
    <w:p w14:paraId="0969EEC2" w14:textId="12A8DEB4"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9C4A23">
        <w:rPr>
          <w:rFonts w:ascii="Times New Roman" w:eastAsia="Times New Roman" w:hAnsi="Times New Roman" w:cs="Times New Roman"/>
          <w:color w:val="000000" w:themeColor="text1"/>
          <w:sz w:val="22"/>
          <w:szCs w:val="22"/>
        </w:rPr>
        <w:t>Monika Wójcik</w:t>
      </w:r>
      <w:r w:rsidRPr="00F32710">
        <w:rPr>
          <w:rFonts w:ascii="Times New Roman" w:eastAsia="Times New Roman" w:hAnsi="Times New Roman" w:cs="Times New Roman"/>
          <w:sz w:val="22"/>
          <w:szCs w:val="22"/>
        </w:rPr>
        <w:t xml:space="preserve"> – Sekretarz Komisji, </w:t>
      </w:r>
      <w:r w:rsidR="009C4A23">
        <w:rPr>
          <w:rFonts w:ascii="Times New Roman" w:eastAsia="Times New Roman" w:hAnsi="Times New Roman" w:cs="Times New Roman"/>
          <w:sz w:val="22"/>
          <w:szCs w:val="22"/>
        </w:rPr>
        <w:t xml:space="preserve">Maciej Tomaszewski – Członek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3FF3195E"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C03E51">
        <w:rPr>
          <w:b/>
          <w:color w:val="000000" w:themeColor="text1"/>
          <w:sz w:val="22"/>
          <w:szCs w:val="22"/>
        </w:rPr>
        <w:t>2</w:t>
      </w:r>
      <w:r w:rsidR="00A45978">
        <w:rPr>
          <w:b/>
          <w:color w:val="000000" w:themeColor="text1"/>
          <w:sz w:val="22"/>
          <w:szCs w:val="22"/>
        </w:rPr>
        <w:t>7</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77CA832" w:rsidR="001434FC" w:rsidRDefault="0005619E"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2B1503" w:rsidRPr="002B1503">
        <w:rPr>
          <w:b/>
          <w:sz w:val="22"/>
          <w:szCs w:val="22"/>
        </w:rPr>
        <w:t>03.08.2021</w:t>
      </w:r>
      <w:r w:rsidR="000C3EF1" w:rsidRPr="002B1503">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2B1503">
        <w:rPr>
          <w:b/>
          <w:sz w:val="22"/>
          <w:szCs w:val="22"/>
        </w:rPr>
        <w:t xml:space="preserve"> 2021/BZP 00135718/01</w:t>
      </w:r>
      <w:r w:rsidR="00576580">
        <w:rPr>
          <w:b/>
          <w:sz w:val="22"/>
          <w:szCs w:val="22"/>
        </w:rPr>
        <w:t>.</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0760607D"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(tj. Dz. U. z </w:t>
      </w:r>
      <w:r w:rsidR="00D33164">
        <w:rPr>
          <w:sz w:val="22"/>
          <w:szCs w:val="22"/>
        </w:rPr>
        <w:t>2021</w:t>
      </w:r>
      <w:r w:rsidRPr="00F32710">
        <w:rPr>
          <w:sz w:val="22"/>
          <w:szCs w:val="22"/>
        </w:rPr>
        <w:t xml:space="preserve"> r.</w:t>
      </w:r>
      <w:r w:rsidR="0031085D">
        <w:rPr>
          <w:sz w:val="22"/>
          <w:szCs w:val="22"/>
        </w:rPr>
        <w:t>,</w:t>
      </w:r>
      <w:r w:rsidRPr="00F32710">
        <w:rPr>
          <w:sz w:val="22"/>
          <w:szCs w:val="22"/>
        </w:rPr>
        <w:t xml:space="preserve"> poz. </w:t>
      </w:r>
      <w:r w:rsidR="00D33164">
        <w:rPr>
          <w:sz w:val="22"/>
          <w:szCs w:val="22"/>
        </w:rPr>
        <w:t>1129</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w:t>
      </w:r>
      <w:r w:rsidR="00572E0C" w:rsidRPr="00572E0C">
        <w:rPr>
          <w:sz w:val="22"/>
          <w:szCs w:val="22"/>
        </w:rPr>
        <w:lastRenderedPageBreak/>
        <w:t xml:space="preserve">kryteriów oceny ofert. W przypadku, gdy Zamawiający nie będzie prowadził negocjacji, dokonuje 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6FB8143"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owa w art.</w:t>
      </w:r>
      <w:r w:rsidR="00C03E51">
        <w:rPr>
          <w:kern w:val="0"/>
          <w:sz w:val="22"/>
          <w:szCs w:val="22"/>
          <w:lang w:eastAsia="pl-PL" w:bidi="ar-SA"/>
        </w:rPr>
        <w:t xml:space="preserve"> 305</w:t>
      </w:r>
      <w:r w:rsidR="005A6117" w:rsidRPr="00F32710">
        <w:rPr>
          <w:kern w:val="0"/>
          <w:sz w:val="22"/>
          <w:szCs w:val="22"/>
          <w:lang w:eastAsia="pl-PL" w:bidi="ar-SA"/>
        </w:rPr>
        <w:t xml:space="preserve"> </w:t>
      </w:r>
      <w:r w:rsidR="00C03E51">
        <w:rPr>
          <w:kern w:val="0"/>
          <w:sz w:val="22"/>
          <w:szCs w:val="22"/>
          <w:lang w:eastAsia="pl-PL" w:bidi="ar-SA"/>
        </w:rPr>
        <w:t xml:space="preserve">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5238DEB8" w:rsidR="00B57D09" w:rsidRDefault="00B57D09" w:rsidP="00B154F4">
      <w:pPr>
        <w:pStyle w:val="NumeracjaUrzdowa"/>
        <w:widowControl/>
        <w:numPr>
          <w:ilvl w:val="0"/>
          <w:numId w:val="104"/>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B154F4">
      <w:pPr>
        <w:pStyle w:val="NumeracjaUrzdowa"/>
        <w:numPr>
          <w:ilvl w:val="0"/>
          <w:numId w:val="164"/>
        </w:numPr>
        <w:rPr>
          <w:b/>
          <w:bCs/>
          <w:sz w:val="22"/>
          <w:szCs w:val="22"/>
        </w:rPr>
      </w:pPr>
      <w:r w:rsidRPr="00F32710">
        <w:rPr>
          <w:b/>
          <w:bCs/>
          <w:sz w:val="22"/>
          <w:szCs w:val="22"/>
        </w:rPr>
        <w:t>OPIS PRZEDMIOTU ZAMÓWIENIA</w:t>
      </w:r>
    </w:p>
    <w:p w14:paraId="1BD7CE7D" w14:textId="2BD8A587" w:rsidR="00692348" w:rsidRPr="003A71E9" w:rsidRDefault="004350C0" w:rsidP="003A71E9">
      <w:pPr>
        <w:pStyle w:val="NormalnyWeb"/>
        <w:numPr>
          <w:ilvl w:val="3"/>
          <w:numId w:val="180"/>
        </w:numPr>
        <w:shd w:val="clear" w:color="auto" w:fill="FFFFFF"/>
        <w:spacing w:before="0" w:after="80" w:line="240" w:lineRule="auto"/>
        <w:ind w:left="284" w:hanging="284"/>
        <w:textAlignment w:val="auto"/>
        <w:rPr>
          <w:rFonts w:ascii="Times New Roman" w:hAnsi="Times New Roman" w:cs="Times New Roman"/>
          <w:sz w:val="22"/>
          <w:szCs w:val="22"/>
        </w:rPr>
      </w:pPr>
      <w:bookmarkStart w:id="3" w:name="_Hlk71612863"/>
      <w:r w:rsidRPr="003E1778">
        <w:rPr>
          <w:rFonts w:ascii="Times New Roman" w:hAnsi="Times New Roman" w:cs="Times New Roman"/>
          <w:sz w:val="22"/>
          <w:szCs w:val="22"/>
        </w:rPr>
        <w:t xml:space="preserve">Przedmiotem zamówienia </w:t>
      </w:r>
      <w:bookmarkEnd w:id="3"/>
      <w:r w:rsidR="00674084">
        <w:rPr>
          <w:rFonts w:ascii="Times New Roman" w:hAnsi="Times New Roman" w:cs="Times New Roman"/>
          <w:sz w:val="22"/>
          <w:szCs w:val="22"/>
        </w:rPr>
        <w:t xml:space="preserve">jest </w:t>
      </w:r>
      <w:r w:rsidR="00C51B7F" w:rsidRPr="00C51B7F">
        <w:rPr>
          <w:rFonts w:ascii="Times New Roman" w:hAnsi="Times New Roman" w:cs="Times New Roman"/>
          <w:sz w:val="22"/>
          <w:szCs w:val="22"/>
        </w:rPr>
        <w:t>odnowa nawierzchni jezdni oraz poboczy (w tym nawierzchni zjazdów) na długości 3,900 m</w:t>
      </w:r>
      <w:r w:rsidR="00674084">
        <w:rPr>
          <w:rFonts w:ascii="Times New Roman" w:hAnsi="Times New Roman" w:cs="Times New Roman"/>
          <w:sz w:val="22"/>
          <w:szCs w:val="22"/>
        </w:rPr>
        <w:t xml:space="preserve"> w ramach zadania pn.:</w:t>
      </w:r>
      <w:r w:rsidR="00C51B7F" w:rsidRPr="00C51B7F">
        <w:rPr>
          <w:rFonts w:ascii="Times New Roman" w:hAnsi="Times New Roman" w:cs="Times New Roman"/>
          <w:sz w:val="22"/>
          <w:szCs w:val="22"/>
        </w:rPr>
        <w:t xml:space="preserve"> „ Przebudowa drogi powiatowej Nr 5120E – wykonanie nakładki asfaltowej – od torów kolejowych w miejscowości Bratoszewice do skrzyżowania z drogą powiatową Nr 5119E w miejscowości Domaradzyn”</w:t>
      </w:r>
      <w:r w:rsidR="00F43D2E">
        <w:rPr>
          <w:rFonts w:ascii="Times New Roman" w:hAnsi="Times New Roman" w:cs="Times New Roman"/>
          <w:sz w:val="22"/>
          <w:szCs w:val="22"/>
        </w:rPr>
        <w:t>.</w:t>
      </w: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392F0904"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5C79C075" w14:textId="39C539BA" w:rsidR="003A71E9" w:rsidRPr="003A71E9" w:rsidRDefault="003A71E9" w:rsidP="008D2642">
      <w:pPr>
        <w:pStyle w:val="Standard"/>
        <w:tabs>
          <w:tab w:val="center" w:pos="5256"/>
          <w:tab w:val="right" w:pos="9792"/>
        </w:tabs>
        <w:spacing w:line="240" w:lineRule="auto"/>
        <w:rPr>
          <w:b/>
          <w:bCs/>
          <w:sz w:val="22"/>
          <w:szCs w:val="22"/>
        </w:rPr>
      </w:pPr>
      <w:r w:rsidRPr="003A71E9">
        <w:rPr>
          <w:b/>
          <w:bCs/>
          <w:sz w:val="22"/>
          <w:szCs w:val="22"/>
        </w:rPr>
        <w:t>45 23 32  22 – 1- Roboty budowlane w zakresie układania chodników i asfaltowania</w:t>
      </w:r>
    </w:p>
    <w:p w14:paraId="43B3C1FD" w14:textId="7CC8E2C6"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F16D3F">
        <w:rPr>
          <w:b/>
          <w:bCs/>
          <w:sz w:val="22"/>
          <w:szCs w:val="22"/>
        </w:rPr>
        <w:t>.</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45E3EB99" w14:textId="764D6B70" w:rsidR="004350C0" w:rsidRDefault="004350C0" w:rsidP="00B154F4">
      <w:pPr>
        <w:pStyle w:val="NumeracjaUrzdowa"/>
        <w:numPr>
          <w:ilvl w:val="0"/>
          <w:numId w:val="180"/>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75A94196" w14:textId="4A43D965" w:rsidR="00F43D2E" w:rsidRDefault="00F43D2E" w:rsidP="00535704">
      <w:pPr>
        <w:pStyle w:val="NumeracjaUrzdowa"/>
        <w:numPr>
          <w:ilvl w:val="0"/>
          <w:numId w:val="189"/>
        </w:numPr>
        <w:spacing w:line="240" w:lineRule="auto"/>
        <w:ind w:left="426" w:hanging="426"/>
        <w:rPr>
          <w:sz w:val="22"/>
          <w:szCs w:val="22"/>
        </w:rPr>
      </w:pPr>
      <w:bookmarkStart w:id="4" w:name="_Hlk74057063"/>
      <w:r>
        <w:rPr>
          <w:sz w:val="22"/>
          <w:szCs w:val="22"/>
        </w:rPr>
        <w:t>Projekt umowy – załącznik nr 4 do SWZ</w:t>
      </w:r>
    </w:p>
    <w:p w14:paraId="3A8A1D5C" w14:textId="7E8955B0" w:rsidR="00535704" w:rsidRDefault="00E57680" w:rsidP="00535704">
      <w:pPr>
        <w:pStyle w:val="NumeracjaUrzdowa"/>
        <w:numPr>
          <w:ilvl w:val="0"/>
          <w:numId w:val="189"/>
        </w:numPr>
        <w:spacing w:line="240" w:lineRule="auto"/>
        <w:ind w:left="426" w:hanging="426"/>
        <w:rPr>
          <w:sz w:val="22"/>
          <w:szCs w:val="22"/>
        </w:rPr>
      </w:pPr>
      <w:r>
        <w:rPr>
          <w:sz w:val="22"/>
          <w:szCs w:val="22"/>
        </w:rPr>
        <w:t>Opis przedmiotu zamówienia</w:t>
      </w:r>
      <w:r w:rsidR="00082B64" w:rsidRPr="00492327">
        <w:rPr>
          <w:sz w:val="22"/>
          <w:szCs w:val="22"/>
        </w:rPr>
        <w:t xml:space="preserve"> </w:t>
      </w:r>
      <w:r w:rsidR="00CE5289">
        <w:rPr>
          <w:color w:val="000000"/>
          <w:sz w:val="22"/>
          <w:szCs w:val="22"/>
        </w:rPr>
        <w:t>–</w:t>
      </w:r>
      <w:r w:rsidR="00082B64" w:rsidRPr="00492327">
        <w:rPr>
          <w:sz w:val="22"/>
          <w:szCs w:val="22"/>
        </w:rPr>
        <w:t xml:space="preserve"> </w:t>
      </w:r>
      <w:r w:rsidR="00535704" w:rsidRPr="00492327">
        <w:rPr>
          <w:sz w:val="22"/>
          <w:szCs w:val="22"/>
        </w:rPr>
        <w:t xml:space="preserve">załącznik nr </w:t>
      </w:r>
      <w:r w:rsidR="00492327" w:rsidRPr="00492327">
        <w:rPr>
          <w:sz w:val="22"/>
          <w:szCs w:val="22"/>
        </w:rPr>
        <w:t>5</w:t>
      </w:r>
      <w:r w:rsidR="00535704" w:rsidRPr="00492327">
        <w:rPr>
          <w:sz w:val="22"/>
          <w:szCs w:val="22"/>
        </w:rPr>
        <w:t xml:space="preserve"> do SWZ;</w:t>
      </w:r>
    </w:p>
    <w:p w14:paraId="7DB1E94C" w14:textId="57100C6F" w:rsidR="004F556E" w:rsidRPr="00492327" w:rsidRDefault="004F556E" w:rsidP="00535704">
      <w:pPr>
        <w:pStyle w:val="NumeracjaUrzdowa"/>
        <w:numPr>
          <w:ilvl w:val="0"/>
          <w:numId w:val="189"/>
        </w:numPr>
        <w:spacing w:line="240" w:lineRule="auto"/>
        <w:ind w:left="426" w:hanging="426"/>
        <w:rPr>
          <w:sz w:val="22"/>
          <w:szCs w:val="22"/>
        </w:rPr>
      </w:pPr>
      <w:r>
        <w:rPr>
          <w:sz w:val="22"/>
          <w:szCs w:val="22"/>
        </w:rPr>
        <w:t>Wymagania ogólne – załącznik nr 6 do SWZ</w:t>
      </w:r>
    </w:p>
    <w:bookmarkEnd w:id="4"/>
    <w:p w14:paraId="5F9537F3" w14:textId="7EF9C5AA" w:rsidR="00535704" w:rsidRDefault="00535704"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sidR="00082B64">
        <w:rPr>
          <w:color w:val="000000"/>
          <w:sz w:val="22"/>
          <w:szCs w:val="22"/>
        </w:rPr>
        <w:t>budowlanych</w:t>
      </w:r>
      <w:r w:rsidR="00E57680">
        <w:rPr>
          <w:color w:val="000000"/>
          <w:sz w:val="22"/>
          <w:szCs w:val="22"/>
        </w:rPr>
        <w:t xml:space="preserve"> </w:t>
      </w:r>
      <w:bookmarkStart w:id="5" w:name="_Hlk75441019"/>
      <w:r w:rsidR="00E57680">
        <w:rPr>
          <w:color w:val="000000"/>
          <w:sz w:val="22"/>
          <w:szCs w:val="22"/>
        </w:rPr>
        <w:t>–</w:t>
      </w:r>
      <w:bookmarkEnd w:id="5"/>
      <w:r w:rsidR="00E57680">
        <w:rPr>
          <w:color w:val="000000"/>
          <w:sz w:val="22"/>
          <w:szCs w:val="22"/>
        </w:rPr>
        <w:t xml:space="preserve"> </w:t>
      </w:r>
      <w:r w:rsidR="00E57680" w:rsidRPr="00E57680">
        <w:rPr>
          <w:i/>
          <w:iCs/>
          <w:color w:val="000000"/>
          <w:sz w:val="22"/>
          <w:szCs w:val="22"/>
        </w:rPr>
        <w:t>Frezowanie nawierzchni Bitumicznych</w:t>
      </w:r>
      <w:r w:rsidR="00082B64">
        <w:rPr>
          <w:color w:val="000000"/>
          <w:sz w:val="22"/>
          <w:szCs w:val="22"/>
        </w:rPr>
        <w:t xml:space="preserve"> </w:t>
      </w:r>
      <w:r w:rsidR="00CE5289">
        <w:rPr>
          <w:color w:val="000000"/>
          <w:sz w:val="22"/>
          <w:szCs w:val="22"/>
        </w:rPr>
        <w:t>–</w:t>
      </w:r>
      <w:r w:rsidRPr="00A30924">
        <w:rPr>
          <w:sz w:val="22"/>
          <w:szCs w:val="22"/>
        </w:rPr>
        <w:t xml:space="preserve"> załącznik nr </w:t>
      </w:r>
      <w:r w:rsidR="004F556E">
        <w:rPr>
          <w:sz w:val="22"/>
          <w:szCs w:val="22"/>
        </w:rPr>
        <w:t>7</w:t>
      </w:r>
      <w:r w:rsidRPr="00A30924">
        <w:rPr>
          <w:sz w:val="22"/>
          <w:szCs w:val="22"/>
        </w:rPr>
        <w:t xml:space="preserve"> do SWZ;</w:t>
      </w:r>
    </w:p>
    <w:p w14:paraId="79DE74FF" w14:textId="437A3C6C" w:rsidR="00E57680" w:rsidRPr="00E57680" w:rsidRDefault="00E57680"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Pr>
          <w:color w:val="000000"/>
          <w:sz w:val="22"/>
          <w:szCs w:val="22"/>
        </w:rPr>
        <w:t xml:space="preserve">budowlanych – </w:t>
      </w:r>
      <w:r w:rsidRPr="00E57680">
        <w:rPr>
          <w:i/>
          <w:iCs/>
          <w:color w:val="000000"/>
          <w:sz w:val="22"/>
          <w:szCs w:val="22"/>
        </w:rPr>
        <w:t>Oczyszczenie i skropienie warstw konstrukcyjnych</w:t>
      </w:r>
      <w:r>
        <w:rPr>
          <w:color w:val="000000"/>
          <w:sz w:val="22"/>
          <w:szCs w:val="22"/>
        </w:rPr>
        <w:t xml:space="preserve"> – załącznik nr </w:t>
      </w:r>
      <w:r w:rsidR="004F556E">
        <w:rPr>
          <w:color w:val="000000"/>
          <w:sz w:val="22"/>
          <w:szCs w:val="22"/>
        </w:rPr>
        <w:t>8</w:t>
      </w:r>
      <w:r>
        <w:rPr>
          <w:color w:val="000000"/>
          <w:sz w:val="22"/>
          <w:szCs w:val="22"/>
        </w:rPr>
        <w:t xml:space="preserve"> do SWZ;</w:t>
      </w:r>
    </w:p>
    <w:p w14:paraId="0940C807" w14:textId="411D2CBD" w:rsidR="00E57680" w:rsidRPr="00880806" w:rsidRDefault="00E57680"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lastRenderedPageBreak/>
        <w:t>Specyfikacja techniczna</w:t>
      </w:r>
      <w:r w:rsidR="00880806">
        <w:rPr>
          <w:color w:val="000000"/>
          <w:sz w:val="22"/>
          <w:szCs w:val="22"/>
        </w:rPr>
        <w:t xml:space="preserve"> </w:t>
      </w:r>
      <w:r>
        <w:rPr>
          <w:color w:val="000000"/>
          <w:sz w:val="22"/>
          <w:szCs w:val="22"/>
        </w:rPr>
        <w:t xml:space="preserve">– </w:t>
      </w:r>
      <w:r w:rsidR="00880806" w:rsidRPr="00017CD4">
        <w:rPr>
          <w:i/>
          <w:iCs/>
          <w:color w:val="000000"/>
          <w:sz w:val="22"/>
          <w:szCs w:val="22"/>
        </w:rPr>
        <w:t>Wyrównanie podbudowy mieszankami mineralno-asfaltowymi</w:t>
      </w:r>
      <w:r w:rsidR="00880806">
        <w:rPr>
          <w:color w:val="000000"/>
          <w:sz w:val="22"/>
          <w:szCs w:val="22"/>
        </w:rPr>
        <w:t xml:space="preserve"> </w:t>
      </w:r>
      <w:r>
        <w:rPr>
          <w:color w:val="000000"/>
          <w:sz w:val="22"/>
          <w:szCs w:val="22"/>
        </w:rPr>
        <w:t xml:space="preserve">– załącznik nr </w:t>
      </w:r>
      <w:r w:rsidR="004F556E">
        <w:rPr>
          <w:color w:val="000000"/>
          <w:sz w:val="22"/>
          <w:szCs w:val="22"/>
        </w:rPr>
        <w:t>9</w:t>
      </w:r>
      <w:r>
        <w:rPr>
          <w:color w:val="000000"/>
          <w:sz w:val="22"/>
          <w:szCs w:val="22"/>
        </w:rPr>
        <w:t xml:space="preserve"> do SWZ;</w:t>
      </w:r>
    </w:p>
    <w:p w14:paraId="7A25AD36" w14:textId="2E2155E4" w:rsidR="00880806" w:rsidRPr="00A30924" w:rsidRDefault="00880806" w:rsidP="00880806">
      <w:pPr>
        <w:pStyle w:val="NumeracjaUrzdowa"/>
        <w:numPr>
          <w:ilvl w:val="0"/>
          <w:numId w:val="189"/>
        </w:numPr>
        <w:spacing w:line="240" w:lineRule="auto"/>
        <w:ind w:left="426" w:hanging="426"/>
        <w:textAlignment w:val="auto"/>
        <w:rPr>
          <w:sz w:val="22"/>
          <w:szCs w:val="22"/>
        </w:rPr>
      </w:pPr>
      <w:r w:rsidRPr="00A30924">
        <w:rPr>
          <w:color w:val="000000"/>
          <w:sz w:val="22"/>
          <w:szCs w:val="22"/>
        </w:rPr>
        <w:t>Specyfikacja techniczna</w:t>
      </w:r>
      <w:r>
        <w:rPr>
          <w:color w:val="000000"/>
          <w:sz w:val="22"/>
          <w:szCs w:val="22"/>
        </w:rPr>
        <w:t xml:space="preserve"> – </w:t>
      </w:r>
      <w:r w:rsidRPr="00017CD4">
        <w:rPr>
          <w:i/>
          <w:iCs/>
          <w:color w:val="000000"/>
          <w:sz w:val="22"/>
          <w:szCs w:val="22"/>
        </w:rPr>
        <w:t>Nawierzchnia z betonu asfaltowego / warstwa ścieralna /</w:t>
      </w:r>
      <w:r>
        <w:rPr>
          <w:color w:val="000000"/>
          <w:sz w:val="22"/>
          <w:szCs w:val="22"/>
        </w:rPr>
        <w:t xml:space="preserve">  – załącznik nr </w:t>
      </w:r>
      <w:r w:rsidR="004F556E">
        <w:rPr>
          <w:color w:val="000000"/>
          <w:sz w:val="22"/>
          <w:szCs w:val="22"/>
        </w:rPr>
        <w:t>10</w:t>
      </w:r>
      <w:r>
        <w:rPr>
          <w:color w:val="000000"/>
          <w:sz w:val="22"/>
          <w:szCs w:val="22"/>
        </w:rPr>
        <w:t xml:space="preserve"> do SWZ;</w:t>
      </w:r>
    </w:p>
    <w:p w14:paraId="48A9BEA3" w14:textId="2E9BB932" w:rsidR="00017CD4" w:rsidRPr="00E57680" w:rsidRDefault="00017CD4" w:rsidP="00017CD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Pr>
          <w:color w:val="000000"/>
          <w:sz w:val="22"/>
          <w:szCs w:val="22"/>
        </w:rPr>
        <w:t xml:space="preserve">budowlanych – </w:t>
      </w:r>
      <w:r>
        <w:rPr>
          <w:i/>
          <w:iCs/>
          <w:color w:val="000000"/>
          <w:sz w:val="22"/>
          <w:szCs w:val="22"/>
        </w:rPr>
        <w:t>Nawierzchnia na zjazdach</w:t>
      </w:r>
      <w:r>
        <w:rPr>
          <w:color w:val="000000"/>
          <w:sz w:val="22"/>
          <w:szCs w:val="22"/>
        </w:rPr>
        <w:t xml:space="preserve"> – załącznik nr </w:t>
      </w:r>
      <w:r w:rsidR="004F556E">
        <w:rPr>
          <w:color w:val="000000"/>
          <w:sz w:val="22"/>
          <w:szCs w:val="22"/>
        </w:rPr>
        <w:t>11</w:t>
      </w:r>
      <w:r>
        <w:rPr>
          <w:color w:val="000000"/>
          <w:sz w:val="22"/>
          <w:szCs w:val="22"/>
        </w:rPr>
        <w:t xml:space="preserve"> do SWZ;</w:t>
      </w:r>
    </w:p>
    <w:p w14:paraId="5B80E031" w14:textId="0A019794" w:rsidR="00880806" w:rsidRPr="00966C92" w:rsidRDefault="00966C92" w:rsidP="00966C92">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Pr>
          <w:color w:val="000000"/>
          <w:sz w:val="22"/>
          <w:szCs w:val="22"/>
        </w:rPr>
        <w:t xml:space="preserve">budowlanych – </w:t>
      </w:r>
      <w:r>
        <w:rPr>
          <w:i/>
          <w:iCs/>
          <w:color w:val="000000"/>
          <w:sz w:val="22"/>
          <w:szCs w:val="22"/>
        </w:rPr>
        <w:t>Roboty pomiarowe i prace geodezyjne przy odtworzeniu trasy i punktów wysokościowych</w:t>
      </w:r>
      <w:r>
        <w:rPr>
          <w:color w:val="000000"/>
          <w:sz w:val="22"/>
          <w:szCs w:val="22"/>
        </w:rPr>
        <w:t xml:space="preserve"> – załącznik nr 1</w:t>
      </w:r>
      <w:r w:rsidR="004F556E">
        <w:rPr>
          <w:color w:val="000000"/>
          <w:sz w:val="22"/>
          <w:szCs w:val="22"/>
        </w:rPr>
        <w:t>2</w:t>
      </w:r>
      <w:r>
        <w:rPr>
          <w:color w:val="000000"/>
          <w:sz w:val="22"/>
          <w:szCs w:val="22"/>
        </w:rPr>
        <w:t xml:space="preserve"> do SWZ;</w:t>
      </w:r>
    </w:p>
    <w:p w14:paraId="73E7FAF8" w14:textId="54E26832" w:rsidR="00E57680" w:rsidRDefault="00114601" w:rsidP="000902AC">
      <w:pPr>
        <w:pStyle w:val="NumeracjaUrzdowa"/>
        <w:numPr>
          <w:ilvl w:val="0"/>
          <w:numId w:val="189"/>
        </w:numPr>
        <w:spacing w:line="240" w:lineRule="auto"/>
        <w:ind w:left="426" w:hanging="426"/>
        <w:textAlignment w:val="auto"/>
        <w:rPr>
          <w:sz w:val="22"/>
          <w:szCs w:val="22"/>
        </w:rPr>
      </w:pPr>
      <w:bookmarkStart w:id="6" w:name="_Hlk46242572"/>
      <w:bookmarkStart w:id="7" w:name="_Hlk67294552"/>
      <w:bookmarkStart w:id="8" w:name="_Hlk68595012"/>
      <w:r w:rsidRPr="00114601">
        <w:rPr>
          <w:sz w:val="22"/>
          <w:szCs w:val="22"/>
        </w:rPr>
        <w:t xml:space="preserve">Przedmiar robót - załącznik nr </w:t>
      </w:r>
      <w:r w:rsidR="00966C92">
        <w:rPr>
          <w:sz w:val="22"/>
          <w:szCs w:val="22"/>
        </w:rPr>
        <w:t xml:space="preserve"> 1</w:t>
      </w:r>
      <w:r w:rsidR="004F556E">
        <w:rPr>
          <w:sz w:val="22"/>
          <w:szCs w:val="22"/>
        </w:rPr>
        <w:t>3</w:t>
      </w:r>
      <w:r w:rsidR="00966C92">
        <w:rPr>
          <w:sz w:val="22"/>
          <w:szCs w:val="22"/>
        </w:rPr>
        <w:t xml:space="preserve"> </w:t>
      </w:r>
      <w:r w:rsidRPr="00114601">
        <w:rPr>
          <w:sz w:val="22"/>
          <w:szCs w:val="22"/>
        </w:rPr>
        <w:t>do SWZ</w:t>
      </w:r>
      <w:bookmarkEnd w:id="6"/>
      <w:bookmarkEnd w:id="7"/>
      <w:r w:rsidRPr="00114601">
        <w:rPr>
          <w:sz w:val="22"/>
          <w:szCs w:val="22"/>
        </w:rPr>
        <w:t xml:space="preserve"> </w:t>
      </w:r>
      <w:r w:rsidR="00CE5289">
        <w:rPr>
          <w:color w:val="000000"/>
          <w:sz w:val="22"/>
          <w:szCs w:val="22"/>
        </w:rPr>
        <w:t>–</w:t>
      </w:r>
      <w:r w:rsidRPr="00114601">
        <w:rPr>
          <w:sz w:val="22"/>
          <w:szCs w:val="22"/>
        </w:rPr>
        <w:t xml:space="preserve">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t>
      </w:r>
      <w:r w:rsidR="00ED3A4D">
        <w:rPr>
          <w:sz w:val="22"/>
          <w:szCs w:val="22"/>
        </w:rPr>
        <w:t xml:space="preserve">                        </w:t>
      </w:r>
      <w:r w:rsidR="006E66C9" w:rsidRPr="00114601">
        <w:rPr>
          <w:sz w:val="22"/>
          <w:szCs w:val="22"/>
        </w:rPr>
        <w:t>w przedmiarze robót, prac koniecznych do wykonania wynikających z dokumentacji niniejszej SWZ nie zwalnia Wykonawcy od obowiązku ich wykonania na podstawie dokumentacji w cenie umownej</w:t>
      </w:r>
      <w:r w:rsidR="00E57680">
        <w:rPr>
          <w:sz w:val="22"/>
          <w:szCs w:val="22"/>
        </w:rPr>
        <w:t>;</w:t>
      </w:r>
    </w:p>
    <w:p w14:paraId="57E80F52" w14:textId="5B01188D" w:rsidR="00675645" w:rsidRDefault="00E57680" w:rsidP="000902AC">
      <w:pPr>
        <w:pStyle w:val="NumeracjaUrzdowa"/>
        <w:numPr>
          <w:ilvl w:val="0"/>
          <w:numId w:val="189"/>
        </w:numPr>
        <w:spacing w:line="240" w:lineRule="auto"/>
        <w:ind w:left="426" w:hanging="426"/>
        <w:textAlignment w:val="auto"/>
        <w:rPr>
          <w:sz w:val="22"/>
          <w:szCs w:val="22"/>
        </w:rPr>
      </w:pPr>
      <w:r>
        <w:rPr>
          <w:sz w:val="22"/>
          <w:szCs w:val="22"/>
        </w:rPr>
        <w:t xml:space="preserve">Mapa </w:t>
      </w:r>
      <w:r w:rsidR="00515987">
        <w:rPr>
          <w:sz w:val="22"/>
          <w:szCs w:val="22"/>
        </w:rPr>
        <w:t>(rys. 1)</w:t>
      </w:r>
      <w:r>
        <w:rPr>
          <w:sz w:val="22"/>
          <w:szCs w:val="22"/>
        </w:rPr>
        <w:t xml:space="preserve"> </w:t>
      </w:r>
      <w:r w:rsidR="00CE5289">
        <w:rPr>
          <w:color w:val="000000"/>
          <w:sz w:val="22"/>
          <w:szCs w:val="22"/>
        </w:rPr>
        <w:t>–</w:t>
      </w:r>
      <w:r>
        <w:rPr>
          <w:sz w:val="22"/>
          <w:szCs w:val="22"/>
        </w:rPr>
        <w:t xml:space="preserve"> załącznik nr 1</w:t>
      </w:r>
      <w:r w:rsidR="004F556E">
        <w:rPr>
          <w:sz w:val="22"/>
          <w:szCs w:val="22"/>
        </w:rPr>
        <w:t>4</w:t>
      </w:r>
      <w:r>
        <w:rPr>
          <w:sz w:val="22"/>
          <w:szCs w:val="22"/>
        </w:rPr>
        <w:t xml:space="preserve"> do SWZ.</w:t>
      </w:r>
      <w:r w:rsidR="006E66C9" w:rsidRPr="00114601">
        <w:rPr>
          <w:sz w:val="22"/>
          <w:szCs w:val="22"/>
        </w:rPr>
        <w:t xml:space="preserve"> </w:t>
      </w:r>
      <w:bookmarkEnd w:id="8"/>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B154F4">
      <w:pPr>
        <w:pStyle w:val="NumeracjaUrzdowa"/>
        <w:numPr>
          <w:ilvl w:val="0"/>
          <w:numId w:val="16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7C2C4C6D" w14:textId="6E3DC397" w:rsidR="00413C6D" w:rsidRDefault="00413C6D" w:rsidP="00413C6D">
      <w:pPr>
        <w:pStyle w:val="numeracjaurzdowa0"/>
        <w:numPr>
          <w:ilvl w:val="0"/>
          <w:numId w:val="200"/>
        </w:numPr>
        <w:spacing w:before="0" w:beforeAutospacing="0" w:after="0" w:afterAutospacing="0"/>
        <w:ind w:left="709" w:hanging="283"/>
        <w:jc w:val="both"/>
        <w:rPr>
          <w:kern w:val="3"/>
          <w:sz w:val="22"/>
          <w:szCs w:val="22"/>
          <w:lang w:eastAsia="zh-CN" w:bidi="hi-IN"/>
        </w:rPr>
      </w:pPr>
      <w:bookmarkStart w:id="9" w:name="_Hlk75419284"/>
      <w:r w:rsidRPr="00413C6D">
        <w:rPr>
          <w:kern w:val="3"/>
          <w:sz w:val="22"/>
          <w:szCs w:val="22"/>
          <w:lang w:eastAsia="zh-CN" w:bidi="hi-IN"/>
        </w:rPr>
        <w:t>Wykonawca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52855D3C" w14:textId="77777777" w:rsidR="00413C6D" w:rsidRPr="00413C6D" w:rsidRDefault="00413C6D" w:rsidP="00413C6D">
      <w:pPr>
        <w:pStyle w:val="numeracjaurzdowa0"/>
        <w:spacing w:before="0" w:beforeAutospacing="0" w:after="0" w:afterAutospacing="0"/>
        <w:ind w:left="709"/>
        <w:jc w:val="both"/>
        <w:rPr>
          <w:kern w:val="3"/>
          <w:sz w:val="22"/>
          <w:szCs w:val="22"/>
          <w:lang w:eastAsia="zh-CN" w:bidi="hi-IN"/>
        </w:rPr>
      </w:pPr>
    </w:p>
    <w:p w14:paraId="57B3F050" w14:textId="65EB6880" w:rsidR="00413C6D" w:rsidRDefault="00413C6D" w:rsidP="00413C6D">
      <w:pPr>
        <w:pStyle w:val="numeracjaurzdowa0"/>
        <w:numPr>
          <w:ilvl w:val="0"/>
          <w:numId w:val="201"/>
        </w:numPr>
        <w:spacing w:before="0" w:beforeAutospacing="0" w:after="0" w:afterAutospacing="0" w:line="480" w:lineRule="auto"/>
        <w:jc w:val="both"/>
        <w:rPr>
          <w:kern w:val="3"/>
          <w:sz w:val="22"/>
          <w:szCs w:val="22"/>
          <w:lang w:eastAsia="zh-CN" w:bidi="hi-IN"/>
        </w:rPr>
      </w:pPr>
      <w:r w:rsidRPr="00413C6D">
        <w:rPr>
          <w:kern w:val="3"/>
          <w:sz w:val="22"/>
          <w:szCs w:val="22"/>
          <w:lang w:eastAsia="zh-CN" w:bidi="hi-IN"/>
        </w:rPr>
        <w:t>prace w zakresie frezowania nawierzchni</w:t>
      </w:r>
      <w:r w:rsidR="00FF1259">
        <w:rPr>
          <w:kern w:val="3"/>
          <w:sz w:val="22"/>
          <w:szCs w:val="22"/>
          <w:lang w:eastAsia="zh-CN" w:bidi="hi-IN"/>
        </w:rPr>
        <w:t>;</w:t>
      </w:r>
    </w:p>
    <w:p w14:paraId="416000E2" w14:textId="1314F5A8" w:rsidR="00413C6D" w:rsidRPr="00413C6D" w:rsidRDefault="00413C6D" w:rsidP="00413C6D">
      <w:pPr>
        <w:pStyle w:val="numeracjaurzdowa0"/>
        <w:numPr>
          <w:ilvl w:val="0"/>
          <w:numId w:val="201"/>
        </w:numPr>
        <w:spacing w:before="0" w:beforeAutospacing="0" w:after="0" w:afterAutospacing="0" w:line="480" w:lineRule="auto"/>
        <w:jc w:val="both"/>
        <w:rPr>
          <w:kern w:val="3"/>
          <w:sz w:val="22"/>
          <w:szCs w:val="22"/>
          <w:lang w:eastAsia="zh-CN" w:bidi="hi-IN"/>
        </w:rPr>
      </w:pPr>
      <w:r w:rsidRPr="00413C6D">
        <w:rPr>
          <w:kern w:val="3"/>
          <w:sz w:val="22"/>
          <w:szCs w:val="22"/>
          <w:lang w:eastAsia="zh-CN" w:bidi="hi-IN"/>
        </w:rPr>
        <w:t>prace w zakresie oczyszczania nawierzchni</w:t>
      </w:r>
      <w:r w:rsidR="00FF1259">
        <w:rPr>
          <w:kern w:val="3"/>
          <w:sz w:val="22"/>
          <w:szCs w:val="22"/>
          <w:lang w:eastAsia="zh-CN" w:bidi="hi-IN"/>
        </w:rPr>
        <w:t>;</w:t>
      </w:r>
    </w:p>
    <w:p w14:paraId="77460041" w14:textId="2620EAE0" w:rsidR="00413C6D" w:rsidRPr="00413C6D" w:rsidRDefault="00413C6D" w:rsidP="00413C6D">
      <w:pPr>
        <w:pStyle w:val="NumeracjaUrzdowa"/>
        <w:numPr>
          <w:ilvl w:val="0"/>
          <w:numId w:val="201"/>
        </w:numPr>
        <w:spacing w:line="480" w:lineRule="auto"/>
        <w:rPr>
          <w:sz w:val="22"/>
          <w:szCs w:val="22"/>
        </w:rPr>
      </w:pPr>
      <w:r>
        <w:rPr>
          <w:sz w:val="22"/>
          <w:szCs w:val="22"/>
        </w:rPr>
        <w:t xml:space="preserve">prace w zakresie </w:t>
      </w:r>
      <w:r w:rsidRPr="00413C6D">
        <w:rPr>
          <w:sz w:val="22"/>
          <w:szCs w:val="22"/>
        </w:rPr>
        <w:t>skropienie nawierzchni emulsją</w:t>
      </w:r>
      <w:r w:rsidR="00FF1259">
        <w:rPr>
          <w:sz w:val="22"/>
          <w:szCs w:val="22"/>
        </w:rPr>
        <w:t>;</w:t>
      </w:r>
    </w:p>
    <w:p w14:paraId="477502A9" w14:textId="57685C7C" w:rsidR="00413C6D" w:rsidRPr="00413C6D" w:rsidRDefault="00413C6D" w:rsidP="00413C6D">
      <w:pPr>
        <w:pStyle w:val="NumeracjaUrzdowa"/>
        <w:numPr>
          <w:ilvl w:val="0"/>
          <w:numId w:val="201"/>
        </w:numPr>
        <w:spacing w:after="57" w:line="480" w:lineRule="auto"/>
        <w:rPr>
          <w:sz w:val="22"/>
          <w:szCs w:val="22"/>
        </w:rPr>
      </w:pPr>
      <w:r w:rsidRPr="00413C6D">
        <w:rPr>
          <w:sz w:val="22"/>
          <w:szCs w:val="22"/>
        </w:rPr>
        <w:t>prace w zakresie ułożenie warstwy wyrównującej</w:t>
      </w:r>
      <w:r w:rsidR="00FF1259">
        <w:rPr>
          <w:sz w:val="22"/>
          <w:szCs w:val="22"/>
        </w:rPr>
        <w:t>;</w:t>
      </w:r>
    </w:p>
    <w:p w14:paraId="5D9A8F5E" w14:textId="75EE813F" w:rsidR="00413C6D" w:rsidRPr="00413C6D" w:rsidRDefault="00413C6D" w:rsidP="00413C6D">
      <w:pPr>
        <w:pStyle w:val="NumeracjaUrzdowa"/>
        <w:numPr>
          <w:ilvl w:val="0"/>
          <w:numId w:val="201"/>
        </w:numPr>
        <w:spacing w:after="57" w:line="480" w:lineRule="auto"/>
        <w:rPr>
          <w:sz w:val="22"/>
          <w:szCs w:val="22"/>
        </w:rPr>
      </w:pPr>
      <w:r w:rsidRPr="00413C6D">
        <w:rPr>
          <w:sz w:val="22"/>
          <w:szCs w:val="22"/>
        </w:rPr>
        <w:t>prace w zakresie ułożenie warstwy ścieralnej</w:t>
      </w:r>
      <w:r w:rsidR="00FF1259">
        <w:rPr>
          <w:sz w:val="22"/>
          <w:szCs w:val="22"/>
        </w:rPr>
        <w:t>;</w:t>
      </w:r>
    </w:p>
    <w:p w14:paraId="0A12EB8A" w14:textId="12E2CC4D" w:rsidR="00413C6D" w:rsidRPr="00413C6D" w:rsidRDefault="00413C6D" w:rsidP="00413C6D">
      <w:pPr>
        <w:pStyle w:val="NumeracjaUrzdowa"/>
        <w:numPr>
          <w:ilvl w:val="0"/>
          <w:numId w:val="201"/>
        </w:numPr>
        <w:spacing w:after="57" w:line="480" w:lineRule="auto"/>
        <w:rPr>
          <w:sz w:val="22"/>
          <w:szCs w:val="22"/>
        </w:rPr>
      </w:pPr>
      <w:r>
        <w:rPr>
          <w:sz w:val="22"/>
          <w:szCs w:val="22"/>
        </w:rPr>
        <w:t xml:space="preserve">prace w zakresie </w:t>
      </w:r>
      <w:r w:rsidRPr="00413C6D">
        <w:rPr>
          <w:sz w:val="22"/>
          <w:szCs w:val="22"/>
        </w:rPr>
        <w:t>oczyszczanie rowów z namułu.</w:t>
      </w:r>
    </w:p>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9"/>
    <w:p w14:paraId="5A85208B" w14:textId="07F2A84D" w:rsidR="005A6117" w:rsidRPr="00F32710" w:rsidRDefault="008D43D6"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C3D70A1" w:rsidR="00BA5F3D" w:rsidRPr="00612451" w:rsidRDefault="00BA5F3D" w:rsidP="00B154F4">
      <w:pPr>
        <w:pStyle w:val="Akapitzlist"/>
        <w:widowControl/>
        <w:numPr>
          <w:ilvl w:val="0"/>
          <w:numId w:val="148"/>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zatrudnienia przez wykonawcę lub podwykonawcę na podstawie umowy o prac</w:t>
      </w:r>
      <w:r w:rsidR="00D5509C" w:rsidRPr="00612451">
        <w:rPr>
          <w:sz w:val="22"/>
          <w:szCs w:val="22"/>
        </w:rPr>
        <w:t xml:space="preserve">e 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podpisania umow</w:t>
      </w:r>
      <w:r w:rsidR="00D5509C" w:rsidRPr="00612451">
        <w:rPr>
          <w:sz w:val="22"/>
          <w:szCs w:val="22"/>
        </w:rPr>
        <w:t xml:space="preserve">y lub na każdorazowe wezwanie Zamawiającego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lastRenderedPageBreak/>
        <w:t>poświadczonej za zgodność z oryginałem kopii umowy o pracę zatrudnionego pracownika;</w:t>
      </w:r>
    </w:p>
    <w:p w14:paraId="35EF705D" w14:textId="02AB9D28" w:rsidR="00BA5F3D"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B154F4">
      <w:pPr>
        <w:pStyle w:val="Akapitzlist"/>
        <w:widowControl/>
        <w:numPr>
          <w:ilvl w:val="0"/>
          <w:numId w:val="148"/>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B154F4">
      <w:pPr>
        <w:pStyle w:val="Akapitzlist"/>
        <w:widowControl/>
        <w:numPr>
          <w:ilvl w:val="0"/>
          <w:numId w:val="148"/>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B154F4">
      <w:pPr>
        <w:pStyle w:val="NumeracjaUrzdowa"/>
        <w:numPr>
          <w:ilvl w:val="0"/>
          <w:numId w:val="169"/>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B154F4">
      <w:pPr>
        <w:pStyle w:val="NumeracjaUrzdowa"/>
        <w:numPr>
          <w:ilvl w:val="0"/>
          <w:numId w:val="169"/>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B154F4">
      <w:pPr>
        <w:pStyle w:val="Tekstpodstawowy"/>
        <w:numPr>
          <w:ilvl w:val="0"/>
          <w:numId w:val="13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B154F4">
      <w:pPr>
        <w:pStyle w:val="Tekstpodstawowy"/>
        <w:widowControl/>
        <w:numPr>
          <w:ilvl w:val="0"/>
          <w:numId w:val="134"/>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10"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C004D3">
      <w:pPr>
        <w:widowControl/>
        <w:numPr>
          <w:ilvl w:val="0"/>
          <w:numId w:val="195"/>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77777777"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lastRenderedPageBreak/>
        <w:t>termin przekazania terenu robót Wykonawcy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5228B263" w14:textId="564B6EC0" w:rsidR="00C004D3" w:rsidRPr="00C74809" w:rsidRDefault="00C004D3" w:rsidP="00C74809">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Pr="00C004D3">
        <w:rPr>
          <w:rFonts w:ascii="Times New Roman" w:eastAsia="Times New Roman" w:hAnsi="Times New Roman" w:cs="Times New Roman"/>
          <w:sz w:val="22"/>
          <w:szCs w:val="22"/>
        </w:rPr>
        <w:t>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 xml:space="preserve">do </w:t>
      </w:r>
      <w:r w:rsidR="00C160B0">
        <w:rPr>
          <w:rFonts w:ascii="Times New Roman" w:eastAsia="Times New Roman" w:hAnsi="Times New Roman" w:cs="Times New Roman"/>
          <w:b/>
          <w:bCs/>
          <w:sz w:val="22"/>
          <w:szCs w:val="22"/>
        </w:rPr>
        <w:t>45</w:t>
      </w:r>
      <w:r w:rsidRPr="00C004D3">
        <w:rPr>
          <w:rFonts w:ascii="Times New Roman" w:eastAsia="Times New Roman" w:hAnsi="Times New Roman" w:cs="Times New Roman"/>
          <w:b/>
          <w:bCs/>
          <w:sz w:val="22"/>
          <w:szCs w:val="22"/>
        </w:rPr>
        <w:t xml:space="preserve"> dni kalendarzowych od daty przekazania terenu robót. </w:t>
      </w:r>
    </w:p>
    <w:bookmarkEnd w:id="10"/>
    <w:p w14:paraId="41B8281D" w14:textId="0E442087" w:rsidR="00CC1A6B" w:rsidRPr="00F32710" w:rsidRDefault="00CC1A6B" w:rsidP="00B154F4">
      <w:pPr>
        <w:pStyle w:val="NumeracjaUrzdowa"/>
        <w:numPr>
          <w:ilvl w:val="0"/>
          <w:numId w:val="152"/>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B154F4">
      <w:pPr>
        <w:pStyle w:val="NumeracjaUrzdowa"/>
        <w:numPr>
          <w:ilvl w:val="0"/>
          <w:numId w:val="128"/>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B154F4">
      <w:pPr>
        <w:pStyle w:val="Akapitzlist"/>
        <w:widowControl/>
        <w:numPr>
          <w:ilvl w:val="0"/>
          <w:numId w:val="129"/>
        </w:numPr>
        <w:suppressAutoHyphens w:val="0"/>
        <w:textAlignment w:val="auto"/>
        <w:rPr>
          <w:sz w:val="22"/>
          <w:szCs w:val="22"/>
        </w:rPr>
      </w:pPr>
      <w:r w:rsidRPr="00F32710">
        <w:rPr>
          <w:sz w:val="22"/>
          <w:szCs w:val="22"/>
        </w:rPr>
        <w:t>nie podlegają wykluczeniu z postępowania;</w:t>
      </w:r>
    </w:p>
    <w:p w14:paraId="7B8BE4E3" w14:textId="77777777" w:rsidR="00FF62C6" w:rsidRPr="00893747" w:rsidRDefault="00FF62C6" w:rsidP="00FF62C6">
      <w:pPr>
        <w:pStyle w:val="Akapitzlist"/>
        <w:widowControl/>
        <w:numPr>
          <w:ilvl w:val="0"/>
          <w:numId w:val="129"/>
        </w:numPr>
        <w:shd w:val="clear" w:color="auto" w:fill="FFFFFF"/>
        <w:suppressAutoHyphens w:val="0"/>
        <w:spacing w:after="0" w:line="240" w:lineRule="auto"/>
        <w:textAlignment w:val="auto"/>
        <w:rPr>
          <w:b/>
          <w:sz w:val="22"/>
          <w:szCs w:val="22"/>
          <w:u w:val="single"/>
        </w:rPr>
      </w:pPr>
      <w:r w:rsidRPr="00893747">
        <w:rPr>
          <w:b/>
          <w:bCs/>
          <w:sz w:val="22"/>
          <w:szCs w:val="22"/>
        </w:rPr>
        <w:t xml:space="preserve">spełniają </w:t>
      </w:r>
      <w:r w:rsidRPr="00893747">
        <w:rPr>
          <w:rFonts w:eastAsia="Calibri"/>
          <w:b/>
          <w:bCs/>
          <w:sz w:val="22"/>
          <w:szCs w:val="22"/>
          <w:lang w:eastAsia="pl-PL"/>
        </w:rPr>
        <w:t>warunki udziału w postępowaniu, w zakresie</w:t>
      </w:r>
      <w:r>
        <w:rPr>
          <w:rFonts w:eastAsia="Calibri"/>
          <w:bCs/>
          <w:sz w:val="22"/>
          <w:szCs w:val="22"/>
          <w:lang w:eastAsia="pl-PL"/>
        </w:rPr>
        <w:t xml:space="preserve"> </w:t>
      </w:r>
      <w:r w:rsidRPr="00394584">
        <w:rPr>
          <w:rFonts w:eastAsia="Calibri"/>
          <w:b/>
          <w:sz w:val="22"/>
          <w:szCs w:val="22"/>
          <w:lang w:eastAsia="pl-PL"/>
        </w:rPr>
        <w:t>zdolności technicznej lub zawodowej</w:t>
      </w:r>
      <w:r w:rsidRPr="00394584">
        <w:rPr>
          <w:rFonts w:eastAsia="Calibri"/>
          <w:b/>
          <w:bCs/>
          <w:sz w:val="22"/>
          <w:szCs w:val="22"/>
          <w:lang w:eastAsia="pl-PL"/>
        </w:rPr>
        <w:t xml:space="preserve">: </w:t>
      </w:r>
    </w:p>
    <w:p w14:paraId="40D8D0F3" w14:textId="123F2D19" w:rsidR="00FF62C6" w:rsidRDefault="00FF62C6"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r w:rsidRPr="00893747">
        <w:rPr>
          <w:rFonts w:ascii="Times New Roman" w:hAnsi="Times New Roman" w:cs="Times New Roman"/>
          <w:bCs/>
          <w:sz w:val="22"/>
          <w:szCs w:val="22"/>
        </w:rPr>
        <w:t xml:space="preserve">Wykonawca spełni warunek udziału, jeżeli </w:t>
      </w:r>
      <w:r w:rsidRPr="00893747">
        <w:rPr>
          <w:rFonts w:ascii="Times New Roman" w:eastAsia="Arial Unicode MS" w:hAnsi="Times New Roman" w:cs="Times New Roman"/>
          <w:bCs/>
          <w:sz w:val="22"/>
          <w:szCs w:val="22"/>
        </w:rPr>
        <w:t xml:space="preserve">wykaże na podstawie przedłożonego wykazu robót, że </w:t>
      </w:r>
      <w:r w:rsidRPr="009B3A83">
        <w:rPr>
          <w:rFonts w:ascii="Times New Roman" w:eastAsia="Arial Unicode MS" w:hAnsi="Times New Roman" w:cs="Times New Roman"/>
          <w:b/>
          <w:sz w:val="22"/>
          <w:szCs w:val="22"/>
        </w:rPr>
        <w:t xml:space="preserve">w </w:t>
      </w:r>
      <w:r w:rsidR="00612451">
        <w:rPr>
          <w:rFonts w:ascii="Times New Roman" w:eastAsia="Arial Unicode MS" w:hAnsi="Times New Roman" w:cs="Times New Roman"/>
          <w:b/>
          <w:sz w:val="22"/>
          <w:szCs w:val="22"/>
        </w:rPr>
        <w:t>okresie</w:t>
      </w:r>
      <w:r w:rsidRPr="009B3A83">
        <w:rPr>
          <w:rFonts w:ascii="Times New Roman" w:eastAsia="Arial Unicode MS" w:hAnsi="Times New Roman" w:cs="Times New Roman"/>
          <w:b/>
          <w:sz w:val="22"/>
          <w:szCs w:val="22"/>
        </w:rPr>
        <w:t xml:space="preserve"> ostatnich </w:t>
      </w:r>
      <w:r w:rsidR="0041777F">
        <w:rPr>
          <w:rFonts w:ascii="Times New Roman" w:eastAsia="Arial Unicode MS" w:hAnsi="Times New Roman" w:cs="Times New Roman"/>
          <w:b/>
          <w:sz w:val="22"/>
          <w:szCs w:val="22"/>
        </w:rPr>
        <w:t>5</w:t>
      </w:r>
      <w:r w:rsidRPr="009B3A83">
        <w:rPr>
          <w:rFonts w:ascii="Times New Roman" w:eastAsia="Arial Unicode MS" w:hAnsi="Times New Roman" w:cs="Times New Roman"/>
          <w:b/>
          <w:sz w:val="22"/>
          <w:szCs w:val="22"/>
        </w:rPr>
        <w:t xml:space="preserve"> lat</w:t>
      </w:r>
      <w:r w:rsidRPr="00893747">
        <w:rPr>
          <w:rFonts w:ascii="Times New Roman" w:eastAsia="Arial Unicode MS" w:hAnsi="Times New Roman" w:cs="Times New Roman"/>
          <w:bCs/>
          <w:sz w:val="22"/>
          <w:szCs w:val="22"/>
        </w:rPr>
        <w:t>, a jeżeli okres prowadzenia działalności jest krótsz</w:t>
      </w:r>
      <w:r>
        <w:rPr>
          <w:rFonts w:ascii="Times New Roman" w:eastAsia="Arial Unicode MS" w:hAnsi="Times New Roman" w:cs="Times New Roman"/>
          <w:bCs/>
          <w:sz w:val="22"/>
          <w:szCs w:val="22"/>
        </w:rPr>
        <w:t xml:space="preserve">y –              </w:t>
      </w:r>
      <w:r w:rsidRPr="00893747">
        <w:rPr>
          <w:rFonts w:ascii="Times New Roman" w:eastAsia="Arial Unicode MS" w:hAnsi="Times New Roman" w:cs="Times New Roman"/>
          <w:bCs/>
          <w:sz w:val="22"/>
          <w:szCs w:val="22"/>
        </w:rPr>
        <w:t xml:space="preserve">w tym okresie, wykonał i zakończył </w:t>
      </w:r>
      <w:r w:rsidR="00F3345E" w:rsidRPr="00F3345E">
        <w:rPr>
          <w:rFonts w:ascii="Times New Roman" w:eastAsia="Arial Unicode MS" w:hAnsi="Times New Roman" w:cs="Times New Roman"/>
          <w:b/>
          <w:sz w:val="22"/>
          <w:szCs w:val="22"/>
        </w:rPr>
        <w:t xml:space="preserve">jedną </w:t>
      </w:r>
      <w:r w:rsidRPr="009B3A83">
        <w:rPr>
          <w:rFonts w:ascii="Times New Roman" w:eastAsia="Arial Unicode MS" w:hAnsi="Times New Roman" w:cs="Times New Roman"/>
          <w:b/>
          <w:sz w:val="22"/>
          <w:szCs w:val="22"/>
        </w:rPr>
        <w:t>robot</w:t>
      </w:r>
      <w:r w:rsidR="00F3345E">
        <w:rPr>
          <w:rFonts w:ascii="Times New Roman" w:eastAsia="Arial Unicode MS" w:hAnsi="Times New Roman" w:cs="Times New Roman"/>
          <w:b/>
          <w:sz w:val="22"/>
          <w:szCs w:val="22"/>
        </w:rPr>
        <w:t>ę</w:t>
      </w:r>
      <w:r w:rsidRPr="009B3A83">
        <w:rPr>
          <w:rFonts w:ascii="Times New Roman" w:eastAsia="Arial Unicode MS" w:hAnsi="Times New Roman" w:cs="Times New Roman"/>
          <w:b/>
          <w:sz w:val="22"/>
          <w:szCs w:val="22"/>
        </w:rPr>
        <w:t xml:space="preserve"> budowlan</w:t>
      </w:r>
      <w:r w:rsidR="00D60600">
        <w:rPr>
          <w:rFonts w:ascii="Times New Roman" w:eastAsia="Arial Unicode MS" w:hAnsi="Times New Roman" w:cs="Times New Roman"/>
          <w:b/>
          <w:sz w:val="22"/>
          <w:szCs w:val="22"/>
        </w:rPr>
        <w:t>ą</w:t>
      </w:r>
      <w:r w:rsidRPr="00893747">
        <w:rPr>
          <w:rFonts w:ascii="Times New Roman" w:eastAsia="Arial Unicode MS" w:hAnsi="Times New Roman" w:cs="Times New Roman"/>
          <w:bCs/>
          <w:sz w:val="22"/>
          <w:szCs w:val="22"/>
        </w:rPr>
        <w:t xml:space="preserve"> </w:t>
      </w:r>
      <w:r w:rsidRPr="00515987">
        <w:rPr>
          <w:rFonts w:ascii="Times New Roman" w:eastAsia="Arial Unicode MS" w:hAnsi="Times New Roman" w:cs="Times New Roman"/>
          <w:b/>
          <w:sz w:val="22"/>
          <w:szCs w:val="22"/>
        </w:rPr>
        <w:t>polegając</w:t>
      </w:r>
      <w:r w:rsidR="00D60600">
        <w:rPr>
          <w:rFonts w:ascii="Times New Roman" w:eastAsia="Arial Unicode MS" w:hAnsi="Times New Roman" w:cs="Times New Roman"/>
          <w:b/>
          <w:sz w:val="22"/>
          <w:szCs w:val="22"/>
        </w:rPr>
        <w:t>ą</w:t>
      </w:r>
      <w:r w:rsidRPr="00515987">
        <w:rPr>
          <w:rFonts w:ascii="Times New Roman" w:eastAsia="Arial Unicode MS" w:hAnsi="Times New Roman" w:cs="Times New Roman"/>
          <w:b/>
          <w:sz w:val="22"/>
          <w:szCs w:val="22"/>
        </w:rPr>
        <w:t xml:space="preserve"> </w:t>
      </w:r>
      <w:bookmarkStart w:id="11" w:name="_Hlk54948120"/>
      <w:r w:rsidRPr="00515987">
        <w:rPr>
          <w:rFonts w:ascii="Times New Roman" w:eastAsia="Arial Unicode MS" w:hAnsi="Times New Roman" w:cs="Times New Roman"/>
          <w:b/>
          <w:sz w:val="22"/>
          <w:szCs w:val="22"/>
        </w:rPr>
        <w:t xml:space="preserve">na </w:t>
      </w:r>
      <w:bookmarkStart w:id="12" w:name="_Hlk54948160"/>
      <w:r w:rsidRPr="00515987">
        <w:rPr>
          <w:rFonts w:ascii="Times New Roman" w:eastAsia="Arial Unicode MS" w:hAnsi="Times New Roman" w:cs="Times New Roman"/>
          <w:b/>
          <w:sz w:val="22"/>
          <w:szCs w:val="22"/>
        </w:rPr>
        <w:t xml:space="preserve">wykonaniu nawierzchni </w:t>
      </w:r>
      <w:bookmarkEnd w:id="12"/>
      <w:proofErr w:type="spellStart"/>
      <w:r w:rsidR="0041777F">
        <w:rPr>
          <w:rFonts w:ascii="Times New Roman" w:eastAsia="Arial Unicode MS" w:hAnsi="Times New Roman" w:cs="Times New Roman"/>
          <w:b/>
          <w:sz w:val="22"/>
          <w:szCs w:val="22"/>
        </w:rPr>
        <w:t>mineralno</w:t>
      </w:r>
      <w:proofErr w:type="spellEnd"/>
      <w:r w:rsidR="0041777F">
        <w:rPr>
          <w:rFonts w:ascii="Times New Roman" w:eastAsia="Arial Unicode MS" w:hAnsi="Times New Roman" w:cs="Times New Roman"/>
          <w:b/>
          <w:sz w:val="22"/>
          <w:szCs w:val="22"/>
        </w:rPr>
        <w:t xml:space="preserve"> - </w:t>
      </w:r>
      <w:r w:rsidR="00515987" w:rsidRPr="00515987">
        <w:rPr>
          <w:rFonts w:ascii="Times New Roman" w:eastAsia="Arial Unicode MS" w:hAnsi="Times New Roman" w:cs="Times New Roman"/>
          <w:b/>
          <w:sz w:val="22"/>
          <w:szCs w:val="22"/>
        </w:rPr>
        <w:t>bitumicznej</w:t>
      </w:r>
      <w:r w:rsidRPr="00893747">
        <w:rPr>
          <w:rFonts w:ascii="Times New Roman" w:eastAsia="Arial Unicode MS" w:hAnsi="Times New Roman" w:cs="Times New Roman"/>
          <w:bCs/>
          <w:sz w:val="22"/>
          <w:szCs w:val="22"/>
        </w:rPr>
        <w:t xml:space="preserve"> </w:t>
      </w:r>
      <w:r w:rsidRPr="009B3A83">
        <w:rPr>
          <w:rFonts w:ascii="Times New Roman" w:eastAsia="Arial Unicode MS" w:hAnsi="Times New Roman" w:cs="Times New Roman"/>
          <w:b/>
          <w:sz w:val="22"/>
          <w:szCs w:val="22"/>
        </w:rPr>
        <w:t xml:space="preserve">o powierzchni nie mniejszej </w:t>
      </w:r>
      <w:r w:rsidRPr="00AB4F8F">
        <w:rPr>
          <w:rFonts w:ascii="Times New Roman" w:eastAsia="Arial Unicode MS" w:hAnsi="Times New Roman" w:cs="Times New Roman"/>
          <w:b/>
          <w:sz w:val="22"/>
          <w:szCs w:val="22"/>
        </w:rPr>
        <w:t xml:space="preserve">niż </w:t>
      </w:r>
      <w:r w:rsidR="0041777F">
        <w:rPr>
          <w:rFonts w:ascii="Times New Roman" w:eastAsia="Arial Unicode MS" w:hAnsi="Times New Roman" w:cs="Times New Roman"/>
          <w:b/>
          <w:sz w:val="22"/>
          <w:szCs w:val="22"/>
        </w:rPr>
        <w:t>3</w:t>
      </w:r>
      <w:r w:rsidR="00515987">
        <w:rPr>
          <w:rFonts w:ascii="Times New Roman" w:eastAsia="Arial Unicode MS" w:hAnsi="Times New Roman" w:cs="Times New Roman"/>
          <w:b/>
          <w:sz w:val="22"/>
          <w:szCs w:val="22"/>
        </w:rPr>
        <w:t xml:space="preserve"> 000</w:t>
      </w:r>
      <w:r w:rsidRPr="00AB4F8F">
        <w:rPr>
          <w:rFonts w:ascii="Times New Roman" w:eastAsia="Arial Unicode MS" w:hAnsi="Times New Roman" w:cs="Times New Roman"/>
          <w:b/>
          <w:sz w:val="22"/>
          <w:szCs w:val="22"/>
        </w:rPr>
        <w:t xml:space="preserve"> m</w:t>
      </w:r>
      <w:r w:rsidRPr="00AB4F8F">
        <w:rPr>
          <w:rFonts w:ascii="Times New Roman" w:eastAsia="Arial Unicode MS" w:hAnsi="Times New Roman" w:cs="Times New Roman"/>
          <w:b/>
          <w:sz w:val="22"/>
          <w:szCs w:val="22"/>
          <w:vertAlign w:val="superscript"/>
        </w:rPr>
        <w:t>2</w:t>
      </w:r>
      <w:r w:rsidRPr="00AB4F8F">
        <w:rPr>
          <w:rFonts w:ascii="Times New Roman" w:eastAsia="Arial Unicode MS" w:hAnsi="Times New Roman" w:cs="Times New Roman"/>
          <w:b/>
          <w:sz w:val="22"/>
          <w:szCs w:val="22"/>
        </w:rPr>
        <w:t xml:space="preserve">  oraz o wartości nie mniejszej niż </w:t>
      </w:r>
      <w:r w:rsidR="0041777F">
        <w:rPr>
          <w:rFonts w:ascii="Times New Roman" w:eastAsia="Arial Unicode MS" w:hAnsi="Times New Roman" w:cs="Times New Roman"/>
          <w:b/>
          <w:sz w:val="22"/>
          <w:szCs w:val="22"/>
        </w:rPr>
        <w:t>12</w:t>
      </w:r>
      <w:r w:rsidR="00515987">
        <w:rPr>
          <w:rFonts w:ascii="Times New Roman" w:eastAsia="Arial Unicode MS" w:hAnsi="Times New Roman" w:cs="Times New Roman"/>
          <w:b/>
          <w:sz w:val="22"/>
          <w:szCs w:val="22"/>
        </w:rPr>
        <w:t>0</w:t>
      </w:r>
      <w:r w:rsidRPr="00AB4F8F">
        <w:rPr>
          <w:rFonts w:ascii="Times New Roman" w:eastAsia="Arial Unicode MS" w:hAnsi="Times New Roman" w:cs="Times New Roman"/>
          <w:b/>
          <w:sz w:val="22"/>
          <w:szCs w:val="22"/>
        </w:rPr>
        <w:t> 000,00 zł (PLN) brutto</w:t>
      </w:r>
      <w:r w:rsidR="00822B4D">
        <w:rPr>
          <w:rFonts w:ascii="Times New Roman" w:eastAsia="Arial Unicode MS" w:hAnsi="Times New Roman" w:cs="Times New Roman"/>
          <w:b/>
          <w:sz w:val="22"/>
          <w:szCs w:val="22"/>
        </w:rPr>
        <w:t xml:space="preserve"> </w:t>
      </w:r>
      <w:r w:rsidRPr="009B3A83">
        <w:rPr>
          <w:rFonts w:ascii="Times New Roman" w:eastAsia="Arial Unicode MS" w:hAnsi="Times New Roman" w:cs="Times New Roman"/>
          <w:bCs/>
          <w:color w:val="000000" w:themeColor="text1"/>
          <w:sz w:val="22"/>
          <w:szCs w:val="22"/>
        </w:rPr>
        <w:t xml:space="preserve">wraz </w:t>
      </w:r>
      <w:r w:rsidRPr="00893747">
        <w:rPr>
          <w:rFonts w:ascii="Times New Roman" w:eastAsia="Arial Unicode MS" w:hAnsi="Times New Roman" w:cs="Times New Roman"/>
          <w:bCs/>
          <w:sz w:val="22"/>
          <w:szCs w:val="22"/>
        </w:rPr>
        <w:t xml:space="preserve">z podaniem </w:t>
      </w:r>
      <w:r w:rsidR="003E04A8">
        <w:rPr>
          <w:rFonts w:ascii="Times New Roman" w:eastAsia="Arial Unicode MS" w:hAnsi="Times New Roman" w:cs="Times New Roman"/>
          <w:bCs/>
          <w:sz w:val="22"/>
          <w:szCs w:val="22"/>
        </w:rPr>
        <w:t>jej</w:t>
      </w:r>
      <w:r w:rsidRPr="00893747">
        <w:rPr>
          <w:rFonts w:ascii="Times New Roman" w:eastAsia="Arial Unicode MS" w:hAnsi="Times New Roman" w:cs="Times New Roman"/>
          <w:bCs/>
          <w:sz w:val="22"/>
          <w:szCs w:val="22"/>
        </w:rPr>
        <w:t xml:space="preserve">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11"/>
    </w:p>
    <w:p w14:paraId="428516BB" w14:textId="06C5E15F" w:rsidR="00CF3C3C" w:rsidRDefault="00CF3C3C"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p w14:paraId="2E0448EE" w14:textId="047E2489" w:rsidR="00CF3C3C" w:rsidRDefault="00CF3C3C" w:rsidP="00CF3C3C">
      <w:pPr>
        <w:pStyle w:val="Akapitzlist"/>
        <w:widowControl/>
        <w:shd w:val="clear" w:color="auto" w:fill="FFFFFF"/>
        <w:suppressAutoHyphens w:val="0"/>
        <w:spacing w:after="0" w:line="240" w:lineRule="auto"/>
        <w:ind w:left="851"/>
        <w:textAlignment w:val="auto"/>
        <w:rPr>
          <w:rFonts w:eastAsia="Calibri"/>
          <w:sz w:val="22"/>
          <w:szCs w:val="22"/>
          <w:lang w:eastAsia="pl-PL"/>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 xml:space="preserve">ogłoszenia </w:t>
      </w:r>
      <w:r>
        <w:rPr>
          <w:rFonts w:eastAsia="Calibri"/>
          <w:sz w:val="22"/>
          <w:szCs w:val="22"/>
          <w:lang w:eastAsia="pl-PL"/>
        </w:rPr>
        <w:t xml:space="preserve">                                    </w:t>
      </w:r>
      <w:r w:rsidRPr="00394584">
        <w:rPr>
          <w:rFonts w:eastAsia="Calibri"/>
          <w:sz w:val="22"/>
          <w:szCs w:val="22"/>
          <w:lang w:eastAsia="pl-PL"/>
        </w:rPr>
        <w:t>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w:t>
      </w:r>
      <w:r>
        <w:rPr>
          <w:rFonts w:eastAsia="Calibri"/>
          <w:sz w:val="22"/>
          <w:szCs w:val="22"/>
          <w:lang w:eastAsia="pl-PL"/>
        </w:rPr>
        <w:t xml:space="preserve">                              </w:t>
      </w:r>
      <w:r w:rsidRPr="00394584">
        <w:rPr>
          <w:rFonts w:eastAsia="Calibri"/>
          <w:sz w:val="22"/>
          <w:szCs w:val="22"/>
          <w:lang w:eastAsia="pl-PL"/>
        </w:rP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063C064" w14:textId="77777777" w:rsidR="00CF3C3C" w:rsidRPr="00893747" w:rsidRDefault="00CF3C3C" w:rsidP="00FF62C6">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FF62C6">
      <w:pPr>
        <w:pStyle w:val="Akapitzlist"/>
        <w:widowControl/>
        <w:numPr>
          <w:ilvl w:val="0"/>
          <w:numId w:val="128"/>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B154F4">
      <w:pPr>
        <w:numPr>
          <w:ilvl w:val="0"/>
          <w:numId w:val="15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w:t>
      </w:r>
      <w:r w:rsidRPr="00F32710">
        <w:rPr>
          <w:sz w:val="22"/>
          <w:szCs w:val="22"/>
        </w:rPr>
        <w:lastRenderedPageBreak/>
        <w:t xml:space="preserve">pieniędzy lub ukrywania ich pochodzenia, o którym </w:t>
      </w:r>
      <w:r w:rsidR="00255BFC" w:rsidRPr="00F32710">
        <w:rPr>
          <w:sz w:val="22"/>
          <w:szCs w:val="22"/>
        </w:rPr>
        <w:t>mowa w art. 299 Kodeksu karnego;</w:t>
      </w:r>
    </w:p>
    <w:p w14:paraId="3BF98639"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B154F4">
      <w:pPr>
        <w:pStyle w:val="Akapitzlist"/>
        <w:numPr>
          <w:ilvl w:val="0"/>
          <w:numId w:val="130"/>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B154F4">
      <w:pPr>
        <w:pStyle w:val="Akapitzlist"/>
        <w:numPr>
          <w:ilvl w:val="0"/>
          <w:numId w:val="13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w:t>
      </w:r>
      <w:r w:rsidRPr="00F32710">
        <w:rPr>
          <w:rFonts w:ascii="Times New Roman" w:hAnsi="Times New Roman" w:cs="Times New Roman"/>
          <w:sz w:val="22"/>
          <w:szCs w:val="22"/>
        </w:rPr>
        <w:lastRenderedPageBreak/>
        <w:t xml:space="preserve">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B154F4">
      <w:pPr>
        <w:pStyle w:val="Akapitzlist"/>
        <w:numPr>
          <w:ilvl w:val="0"/>
          <w:numId w:val="140"/>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4DA79C37" w14:textId="77777777" w:rsidR="003E04A8" w:rsidRDefault="003E04A8" w:rsidP="00FC1727">
      <w:pPr>
        <w:spacing w:after="240"/>
        <w:ind w:left="284"/>
        <w:rPr>
          <w:rFonts w:ascii="Times New Roman" w:hAnsi="Times New Roman" w:cs="Times New Roman"/>
          <w:b/>
          <w:sz w:val="22"/>
          <w:szCs w:val="22"/>
        </w:rPr>
      </w:pP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jeżeli występuje konflikt interesów w rozumieniu art. 56 ust. 2, którego nie można skutecznie </w:t>
      </w:r>
      <w:r w:rsidRPr="00C04D7D">
        <w:rPr>
          <w:rFonts w:ascii="Times New Roman" w:eastAsia="Times New Roman" w:hAnsi="Times New Roman" w:cs="Times New Roman"/>
          <w:sz w:val="22"/>
          <w:szCs w:val="22"/>
          <w:lang w:eastAsia="pl-PL"/>
        </w:rPr>
        <w:lastRenderedPageBreak/>
        <w:t>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B154F4">
      <w:pPr>
        <w:pStyle w:val="Akapitzlist"/>
        <w:numPr>
          <w:ilvl w:val="0"/>
          <w:numId w:val="15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B154F4">
      <w:pPr>
        <w:pStyle w:val="NormalnyWeb"/>
        <w:widowControl/>
        <w:numPr>
          <w:ilvl w:val="2"/>
          <w:numId w:val="13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B154F4">
      <w:pPr>
        <w:pStyle w:val="Akapitzlist"/>
        <w:widowControl/>
        <w:numPr>
          <w:ilvl w:val="2"/>
          <w:numId w:val="13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B154F4">
      <w:pPr>
        <w:pStyle w:val="NumeracjaUrzdowa"/>
        <w:numPr>
          <w:ilvl w:val="0"/>
          <w:numId w:val="15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B154F4">
      <w:pPr>
        <w:pStyle w:val="NumeracjaUrzdowa"/>
        <w:widowControl/>
        <w:numPr>
          <w:ilvl w:val="0"/>
          <w:numId w:val="155"/>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zainstalowana dowolna przeglądarka internetowa, w przypadku Internet Explorer minimalnie wersja 10.0;</w:t>
      </w:r>
    </w:p>
    <w:p w14:paraId="507E4646"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B154F4">
      <w:pPr>
        <w:pStyle w:val="Akapitzlist"/>
        <w:widowControl/>
        <w:numPr>
          <w:ilvl w:val="0"/>
          <w:numId w:val="156"/>
        </w:numPr>
        <w:suppressAutoHyphens w:val="0"/>
        <w:autoSpaceDN/>
        <w:spacing w:line="240" w:lineRule="auto"/>
        <w:textAlignment w:val="auto"/>
        <w:rPr>
          <w:sz w:val="22"/>
          <w:szCs w:val="22"/>
        </w:rPr>
      </w:pPr>
      <w:r w:rsidRPr="00F32710">
        <w:rPr>
          <w:b/>
          <w:sz w:val="22"/>
          <w:szCs w:val="22"/>
        </w:rPr>
        <w:lastRenderedPageBreak/>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B154F4">
      <w:pPr>
        <w:pStyle w:val="Akapitzlist"/>
        <w:widowControl/>
        <w:numPr>
          <w:ilvl w:val="0"/>
          <w:numId w:val="15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B154F4">
      <w:pPr>
        <w:pStyle w:val="NumeracjaUrzdowa"/>
        <w:numPr>
          <w:ilvl w:val="0"/>
          <w:numId w:val="15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05619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B154F4">
      <w:pPr>
        <w:pStyle w:val="Akapitzlist"/>
        <w:numPr>
          <w:ilvl w:val="0"/>
          <w:numId w:val="15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DA7934A" w:rsidR="00C1526F" w:rsidRPr="007A4F30" w:rsidRDefault="00C1526F"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12D05708" w:rsidR="00C1526F" w:rsidRPr="00D7739F" w:rsidRDefault="00CE5289" w:rsidP="00C1526F">
      <w:pPr>
        <w:jc w:val="both"/>
        <w:rPr>
          <w:rFonts w:ascii="Times New Roman" w:hAnsi="Times New Roman" w:cs="Times New Roman"/>
          <w:sz w:val="22"/>
          <w:szCs w:val="22"/>
        </w:rPr>
      </w:pPr>
      <w:r>
        <w:rPr>
          <w:rFonts w:ascii="Times New Roman" w:hAnsi="Times New Roman" w:cs="Times New Roman"/>
          <w:sz w:val="22"/>
          <w:szCs w:val="22"/>
        </w:rPr>
        <w:t>.</w:t>
      </w:r>
    </w:p>
    <w:p w14:paraId="7CA7651E"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61FF6">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A61FF6">
      <w:pPr>
        <w:pStyle w:val="Akapitzlist"/>
        <w:widowControl/>
        <w:numPr>
          <w:ilvl w:val="0"/>
          <w:numId w:val="150"/>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B154F4">
      <w:pPr>
        <w:pStyle w:val="NumeracjaUrzdowa"/>
        <w:numPr>
          <w:ilvl w:val="0"/>
          <w:numId w:val="15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B154F4">
      <w:pPr>
        <w:pStyle w:val="NumeracjaUrzdowa"/>
        <w:numPr>
          <w:ilvl w:val="0"/>
          <w:numId w:val="13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B154F4">
      <w:pPr>
        <w:pStyle w:val="NumeracjaUrzdowa"/>
        <w:numPr>
          <w:ilvl w:val="0"/>
          <w:numId w:val="141"/>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B154F4">
      <w:pPr>
        <w:pStyle w:val="NumeracjaUrzdowa"/>
        <w:numPr>
          <w:ilvl w:val="0"/>
          <w:numId w:val="141"/>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B154F4">
      <w:pPr>
        <w:pStyle w:val="NumeracjaUrzdowa"/>
        <w:numPr>
          <w:ilvl w:val="0"/>
          <w:numId w:val="141"/>
        </w:numPr>
        <w:spacing w:before="228" w:after="228" w:line="240" w:lineRule="auto"/>
        <w:rPr>
          <w:b/>
          <w:bCs/>
          <w:sz w:val="22"/>
          <w:szCs w:val="22"/>
        </w:rPr>
      </w:pPr>
      <w:r w:rsidRPr="00F32710">
        <w:rPr>
          <w:b/>
          <w:sz w:val="22"/>
          <w:szCs w:val="22"/>
        </w:rPr>
        <w:lastRenderedPageBreak/>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B154F4">
      <w:pPr>
        <w:pStyle w:val="NumeracjaUrzdowa"/>
        <w:numPr>
          <w:ilvl w:val="0"/>
          <w:numId w:val="141"/>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744A761F" w:rsidR="00A82948" w:rsidRPr="003B5A28" w:rsidRDefault="002F68CA" w:rsidP="00B154F4">
      <w:pPr>
        <w:pStyle w:val="NumeracjaUrzdowa"/>
        <w:numPr>
          <w:ilvl w:val="0"/>
          <w:numId w:val="141"/>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r w:rsidR="00515987">
        <w:rPr>
          <w:b/>
          <w:sz w:val="22"/>
          <w:szCs w:val="22"/>
        </w:rPr>
        <w:t>.</w:t>
      </w:r>
    </w:p>
    <w:p w14:paraId="7BEDA3D2" w14:textId="77777777" w:rsidR="00A6474C" w:rsidRPr="00F32710" w:rsidRDefault="00A6474C" w:rsidP="00B154F4">
      <w:pPr>
        <w:pStyle w:val="Akapitzlist"/>
        <w:widowControl/>
        <w:numPr>
          <w:ilvl w:val="0"/>
          <w:numId w:val="131"/>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lastRenderedPageBreak/>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B154F4">
      <w:pPr>
        <w:pStyle w:val="NumeracjaUrzdowa"/>
        <w:numPr>
          <w:ilvl w:val="0"/>
          <w:numId w:val="15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2A7EDFE3"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E10457" w:rsidRPr="00E10457">
        <w:rPr>
          <w:b/>
          <w:sz w:val="22"/>
          <w:szCs w:val="22"/>
        </w:rPr>
        <w:t>16.09</w:t>
      </w:r>
      <w:r w:rsidR="00B50706" w:rsidRPr="00E10457">
        <w:rPr>
          <w:b/>
          <w:sz w:val="22"/>
          <w:szCs w:val="22"/>
        </w:rPr>
        <w:t>.</w:t>
      </w:r>
      <w:r w:rsidR="004B6D46" w:rsidRPr="00E10457">
        <w:rPr>
          <w:b/>
          <w:sz w:val="22"/>
          <w:szCs w:val="22"/>
        </w:rPr>
        <w:t>2021</w:t>
      </w:r>
      <w:r w:rsidR="000C3EF1" w:rsidRPr="00E10457">
        <w:rPr>
          <w:b/>
          <w:sz w:val="22"/>
          <w:szCs w:val="22"/>
        </w:rPr>
        <w:t xml:space="preserve"> r.</w:t>
      </w:r>
    </w:p>
    <w:p w14:paraId="4A97014D" w14:textId="77777777" w:rsidR="00EB3EC0" w:rsidRPr="00F32710" w:rsidRDefault="00EB3EC0" w:rsidP="00B154F4">
      <w:pPr>
        <w:pStyle w:val="NumeracjaUrzdowa"/>
        <w:numPr>
          <w:ilvl w:val="0"/>
          <w:numId w:val="159"/>
        </w:numPr>
        <w:rPr>
          <w:b/>
          <w:bCs/>
          <w:sz w:val="22"/>
          <w:szCs w:val="22"/>
        </w:rPr>
      </w:pPr>
      <w:r w:rsidRPr="00F32710">
        <w:rPr>
          <w:b/>
          <w:bCs/>
          <w:sz w:val="22"/>
          <w:szCs w:val="22"/>
        </w:rPr>
        <w:t>SPOSÓB ORAZ TERMIN SKŁADANIA OFERT</w:t>
      </w:r>
    </w:p>
    <w:p w14:paraId="1E19B520" w14:textId="1A09123A" w:rsidR="00EB3EC0" w:rsidRPr="00E10457"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E10457">
        <w:rPr>
          <w:rStyle w:val="Hipercze"/>
          <w:b/>
          <w:bCs/>
          <w:color w:val="auto"/>
          <w:sz w:val="22"/>
          <w:szCs w:val="22"/>
          <w:u w:val="none"/>
        </w:rPr>
        <w:t>18.</w:t>
      </w:r>
      <w:r w:rsidR="00E10457" w:rsidRPr="00E10457">
        <w:rPr>
          <w:rStyle w:val="Hipercze"/>
          <w:b/>
          <w:bCs/>
          <w:color w:val="auto"/>
          <w:sz w:val="22"/>
          <w:szCs w:val="22"/>
          <w:u w:val="none"/>
        </w:rPr>
        <w:t>08</w:t>
      </w:r>
      <w:r w:rsidR="001A1E8C" w:rsidRPr="00E10457">
        <w:rPr>
          <w:rStyle w:val="Hipercze"/>
          <w:b/>
          <w:bCs/>
          <w:color w:val="auto"/>
          <w:sz w:val="22"/>
          <w:szCs w:val="22"/>
          <w:u w:val="none"/>
        </w:rPr>
        <w:t>.</w:t>
      </w:r>
      <w:r w:rsidR="000C3EF1" w:rsidRPr="00E10457">
        <w:rPr>
          <w:rStyle w:val="Hipercze"/>
          <w:b/>
          <w:bCs/>
          <w:color w:val="auto"/>
          <w:sz w:val="22"/>
          <w:szCs w:val="22"/>
          <w:u w:val="none"/>
        </w:rPr>
        <w:t xml:space="preserve">2021 r., </w:t>
      </w:r>
      <w:r w:rsidRPr="00E10457">
        <w:rPr>
          <w:rStyle w:val="Hipercze"/>
          <w:b/>
          <w:bCs/>
          <w:color w:val="auto"/>
          <w:sz w:val="22"/>
          <w:szCs w:val="22"/>
          <w:u w:val="none"/>
        </w:rPr>
        <w:t xml:space="preserve">do godziny </w:t>
      </w:r>
      <w:r w:rsidR="00E10457" w:rsidRPr="00E10457">
        <w:rPr>
          <w:rStyle w:val="Hipercze"/>
          <w:b/>
          <w:bCs/>
          <w:color w:val="auto"/>
          <w:sz w:val="22"/>
          <w:szCs w:val="22"/>
          <w:u w:val="none"/>
        </w:rPr>
        <w:t>10:00</w:t>
      </w:r>
      <w:r w:rsidRPr="00E10457">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B154F4">
      <w:pPr>
        <w:pStyle w:val="NumeracjaUrzdowa"/>
        <w:numPr>
          <w:ilvl w:val="0"/>
          <w:numId w:val="16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3DA5DB8"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3" w:name="_Hlk61446340"/>
      <w:r w:rsidRPr="00F32710">
        <w:rPr>
          <w:rFonts w:ascii="Times New Roman" w:hAnsi="Times New Roman" w:cs="Times New Roman"/>
          <w:sz w:val="22"/>
          <w:szCs w:val="22"/>
        </w:rPr>
        <w:t xml:space="preserve">Otwarcie ofert nastąpi w </w:t>
      </w:r>
      <w:r w:rsidRPr="00E10457">
        <w:rPr>
          <w:rFonts w:ascii="Times New Roman" w:hAnsi="Times New Roman" w:cs="Times New Roman"/>
          <w:sz w:val="22"/>
          <w:szCs w:val="22"/>
        </w:rPr>
        <w:t xml:space="preserve">dniu </w:t>
      </w:r>
      <w:r w:rsidR="00E10457" w:rsidRPr="00E10457">
        <w:rPr>
          <w:rFonts w:ascii="Times New Roman" w:hAnsi="Times New Roman" w:cs="Times New Roman"/>
          <w:b/>
          <w:bCs/>
          <w:sz w:val="22"/>
          <w:szCs w:val="22"/>
        </w:rPr>
        <w:t>18.08</w:t>
      </w:r>
      <w:r w:rsidR="001A1E8C" w:rsidRPr="00E10457">
        <w:rPr>
          <w:rFonts w:ascii="Times New Roman" w:hAnsi="Times New Roman" w:cs="Times New Roman"/>
          <w:b/>
          <w:bCs/>
          <w:sz w:val="22"/>
          <w:szCs w:val="22"/>
        </w:rPr>
        <w:t>.</w:t>
      </w:r>
      <w:r w:rsidR="000C3EF1" w:rsidRPr="00E10457">
        <w:rPr>
          <w:rFonts w:ascii="Times New Roman" w:hAnsi="Times New Roman" w:cs="Times New Roman"/>
          <w:b/>
          <w:bCs/>
          <w:sz w:val="22"/>
          <w:szCs w:val="22"/>
        </w:rPr>
        <w:t>2021 r.,</w:t>
      </w:r>
      <w:r w:rsidR="000C3EF1" w:rsidRPr="00E10457">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E10457">
        <w:rPr>
          <w:rFonts w:ascii="Times New Roman" w:hAnsi="Times New Roman" w:cs="Times New Roman"/>
          <w:b/>
          <w:sz w:val="22"/>
          <w:szCs w:val="22"/>
        </w:rPr>
        <w:t>10:30</w:t>
      </w:r>
      <w:r w:rsidR="000C3EF1" w:rsidRPr="00BA6517">
        <w:rPr>
          <w:rFonts w:ascii="Times New Roman" w:hAnsi="Times New Roman" w:cs="Times New Roman"/>
          <w:b/>
          <w:color w:val="FF0000"/>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3"/>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B154F4">
      <w:pPr>
        <w:pStyle w:val="Akapitzlist"/>
        <w:widowControl/>
        <w:numPr>
          <w:ilvl w:val="0"/>
          <w:numId w:val="161"/>
        </w:numPr>
        <w:suppressAutoHyphens w:val="0"/>
        <w:autoSpaceDN/>
        <w:textAlignment w:val="auto"/>
        <w:rPr>
          <w:b/>
          <w:sz w:val="22"/>
          <w:szCs w:val="22"/>
        </w:rPr>
      </w:pPr>
      <w:r w:rsidRPr="00F32710">
        <w:rPr>
          <w:b/>
          <w:sz w:val="22"/>
          <w:szCs w:val="22"/>
        </w:rPr>
        <w:t>TAJEMNICA PRZEDSIĘBIORSTWA</w:t>
      </w:r>
    </w:p>
    <w:p w14:paraId="32AB22CF" w14:textId="5110E127" w:rsidR="00A26D9E" w:rsidRPr="00F32710" w:rsidRDefault="00A26D9E"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lastRenderedPageBreak/>
        <w:t xml:space="preserve">Informacje stanowiące tajemnicę przedsiębiorstwa powinny być zgrupowane i stanowić oddzielną część oferty </w:t>
      </w:r>
      <w:r w:rsidR="0005619E">
        <w:rPr>
          <w:color w:val="000000" w:themeColor="text1"/>
          <w:sz w:val="22"/>
          <w:szCs w:val="22"/>
        </w:rPr>
        <w:t>–</w:t>
      </w:r>
      <w:r w:rsidRPr="00F32710">
        <w:rPr>
          <w:color w:val="000000" w:themeColor="text1"/>
          <w:sz w:val="22"/>
          <w:szCs w:val="22"/>
        </w:rPr>
        <w:t xml:space="preserve"> odrębny plik lub pliki elektroniczne. Plik (pliki) należy opatrzyć dopiskiem „tajemni</w:t>
      </w:r>
      <w:r w:rsidR="006F0394" w:rsidRPr="00F32710">
        <w:rPr>
          <w:color w:val="000000" w:themeColor="text1"/>
          <w:sz w:val="22"/>
          <w:szCs w:val="22"/>
        </w:rPr>
        <w:t xml:space="preserve">ca przedsiębiorstwa” lub innym </w:t>
      </w:r>
      <w:r w:rsidR="0005619E">
        <w:rPr>
          <w:color w:val="000000" w:themeColor="text1"/>
          <w:sz w:val="22"/>
          <w:szCs w:val="22"/>
        </w:rPr>
        <w:t>–</w:t>
      </w:r>
      <w:r w:rsidR="006F0394" w:rsidRPr="00F32710">
        <w:rPr>
          <w:color w:val="000000" w:themeColor="text1"/>
          <w:sz w:val="22"/>
          <w:szCs w:val="22"/>
        </w:rPr>
        <w:t xml:space="preserve">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B154F4">
      <w:pPr>
        <w:widowControl/>
        <w:numPr>
          <w:ilvl w:val="0"/>
          <w:numId w:val="16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B154F4">
      <w:pPr>
        <w:pStyle w:val="Akapitzlist"/>
        <w:widowControl/>
        <w:numPr>
          <w:ilvl w:val="0"/>
          <w:numId w:val="163"/>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B154F4">
      <w:pPr>
        <w:pStyle w:val="Akapitzlist"/>
        <w:widowControl/>
        <w:numPr>
          <w:ilvl w:val="0"/>
          <w:numId w:val="132"/>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 xml:space="preserve">o dopuszczenie do </w:t>
      </w:r>
      <w:r w:rsidRPr="00F32710">
        <w:rPr>
          <w:color w:val="000000"/>
          <w:kern w:val="0"/>
          <w:sz w:val="22"/>
          <w:szCs w:val="22"/>
          <w:lang w:eastAsia="pl-PL" w:bidi="ar-SA"/>
        </w:rPr>
        <w:lastRenderedPageBreak/>
        <w:t>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0466722A" w:rsidR="00DE1CD1" w:rsidRPr="00F32710" w:rsidRDefault="00DE1CD1"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sz w:val="22"/>
          <w:szCs w:val="22"/>
        </w:rPr>
        <w:t>oświadczeni</w:t>
      </w:r>
      <w:r w:rsidR="007F383E" w:rsidRPr="007F383E">
        <w:rPr>
          <w:b/>
          <w:sz w:val="22"/>
          <w:szCs w:val="22"/>
        </w:rPr>
        <w:t>a</w:t>
      </w:r>
      <w:r w:rsidRPr="007F383E">
        <w:rPr>
          <w:b/>
          <w:sz w:val="22"/>
          <w:szCs w:val="22"/>
        </w:rPr>
        <w:t xml:space="preserv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B154F4">
      <w:pPr>
        <w:pStyle w:val="edytowalna"/>
        <w:numPr>
          <w:ilvl w:val="0"/>
          <w:numId w:val="138"/>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1E6487BD" w:rsidR="00DE1CD1" w:rsidRPr="00F327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t>
      </w:r>
      <w:r w:rsidR="007F383E">
        <w:rPr>
          <w:color w:val="000000"/>
          <w:kern w:val="0"/>
          <w:sz w:val="22"/>
          <w:szCs w:val="22"/>
          <w:lang w:eastAsia="pl-PL" w:bidi="ar-SA"/>
        </w:rPr>
        <w:t>W</w:t>
      </w:r>
      <w:r w:rsidRPr="00F32710">
        <w:rPr>
          <w:color w:val="000000"/>
          <w:kern w:val="0"/>
          <w:sz w:val="22"/>
          <w:szCs w:val="22"/>
          <w:lang w:eastAsia="pl-PL" w:bidi="ar-SA"/>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5DD4C27" w:rsidR="005D7E8D" w:rsidRPr="000D4C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 xml:space="preserve">w zakresie ust. 1 pkt 1 </w:t>
      </w:r>
      <w:r w:rsidR="0005619E">
        <w:rPr>
          <w:b/>
          <w:bCs/>
          <w:color w:val="000000" w:themeColor="text1"/>
          <w:sz w:val="22"/>
          <w:szCs w:val="22"/>
        </w:rPr>
        <w:t>–</w:t>
      </w:r>
      <w:r w:rsidR="00DE1CD1" w:rsidRPr="00F32710">
        <w:rPr>
          <w:b/>
          <w:bCs/>
          <w:color w:val="000000" w:themeColor="text1"/>
          <w:sz w:val="22"/>
          <w:szCs w:val="22"/>
        </w:rPr>
        <w:t xml:space="preserve">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176B310A"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 xml:space="preserve">W przypadku gdy Wykonawca polega na zdolnościach technicznych lub zawodowych lub sytuacji ekonomicznej lub sytuacji finansowej podmiotów udostępniających zasoby na podstawy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05619E">
        <w:rPr>
          <w:b/>
          <w:sz w:val="22"/>
          <w:szCs w:val="22"/>
        </w:rPr>
        <w:t>–</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lastRenderedPageBreak/>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674DA9E2" w14:textId="5C01736C" w:rsidR="00242C3D" w:rsidRPr="00554309" w:rsidRDefault="00242C3D" w:rsidP="00242C3D">
      <w:pPr>
        <w:pStyle w:val="Akapitzlist"/>
        <w:widowControl/>
        <w:numPr>
          <w:ilvl w:val="0"/>
          <w:numId w:val="197"/>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t>
      </w:r>
      <w:r w:rsidRPr="007F383E">
        <w:rPr>
          <w:b/>
          <w:bCs/>
          <w:color w:val="000000"/>
          <w:kern w:val="0"/>
          <w:sz w:val="22"/>
          <w:szCs w:val="22"/>
          <w:lang w:eastAsia="pl-PL" w:bidi="ar-SA"/>
        </w:rPr>
        <w:t xml:space="preserve">w zakresie zdolności technicznej lub zawodowej, </w:t>
      </w:r>
      <w:r>
        <w:rPr>
          <w:color w:val="000000"/>
          <w:kern w:val="0"/>
          <w:sz w:val="22"/>
          <w:szCs w:val="22"/>
          <w:lang w:eastAsia="pl-PL" w:bidi="ar-SA"/>
        </w:rPr>
        <w:t>Zamawiający żąda podmiotowego środka dowodowego:</w:t>
      </w:r>
    </w:p>
    <w:p w14:paraId="297B2423" w14:textId="4E4BC192" w:rsidR="00242C3D" w:rsidRPr="00924B2D" w:rsidRDefault="00242C3D" w:rsidP="00242C3D">
      <w:pPr>
        <w:pStyle w:val="Akapitzlist"/>
        <w:widowControl/>
        <w:shd w:val="clear" w:color="auto" w:fill="FFFFFF"/>
        <w:suppressAutoHyphens w:val="0"/>
        <w:spacing w:after="0" w:line="240" w:lineRule="auto"/>
        <w:ind w:left="567"/>
        <w:textAlignment w:val="auto"/>
        <w:rPr>
          <w:rFonts w:eastAsia="Arial Unicode MS"/>
          <w:sz w:val="22"/>
          <w:szCs w:val="22"/>
        </w:rPr>
      </w:pPr>
      <w:r w:rsidRPr="00924B2D">
        <w:rPr>
          <w:iCs/>
          <w:kern w:val="0"/>
          <w:sz w:val="22"/>
          <w:szCs w:val="22"/>
          <w:lang w:eastAsia="pl-PL" w:bidi="ar-SA"/>
        </w:rPr>
        <w:t xml:space="preserve">Wykonawca wykaże, </w:t>
      </w:r>
      <w:r w:rsidRPr="00924B2D">
        <w:rPr>
          <w:rFonts w:eastAsia="Arial Unicode MS"/>
          <w:sz w:val="22"/>
          <w:szCs w:val="22"/>
        </w:rPr>
        <w:t xml:space="preserve">na podstawie przedłożonego </w:t>
      </w:r>
      <w:r w:rsidRPr="00924B2D">
        <w:rPr>
          <w:rFonts w:eastAsia="Arial Unicode MS"/>
          <w:b/>
          <w:bCs/>
          <w:sz w:val="22"/>
          <w:szCs w:val="22"/>
          <w:u w:val="single"/>
        </w:rPr>
        <w:t>wykazu robót</w:t>
      </w:r>
      <w:r w:rsidRPr="00924B2D">
        <w:rPr>
          <w:rFonts w:eastAsia="Arial Unicode MS"/>
          <w:sz w:val="22"/>
          <w:szCs w:val="22"/>
        </w:rPr>
        <w:t xml:space="preserve">, że </w:t>
      </w:r>
      <w:r w:rsidRPr="00D56C3C">
        <w:rPr>
          <w:rFonts w:eastAsia="Arial Unicode MS"/>
          <w:b/>
          <w:bCs/>
          <w:sz w:val="22"/>
          <w:szCs w:val="22"/>
        </w:rPr>
        <w:t xml:space="preserve">w </w:t>
      </w:r>
      <w:r w:rsidR="00612451">
        <w:rPr>
          <w:rFonts w:eastAsia="Arial Unicode MS"/>
          <w:b/>
          <w:bCs/>
          <w:sz w:val="22"/>
          <w:szCs w:val="22"/>
        </w:rPr>
        <w:t>okresie</w:t>
      </w:r>
      <w:r w:rsidRPr="00D56C3C">
        <w:rPr>
          <w:rFonts w:eastAsia="Arial Unicode MS"/>
          <w:b/>
          <w:bCs/>
          <w:sz w:val="22"/>
          <w:szCs w:val="22"/>
        </w:rPr>
        <w:t xml:space="preserve"> ostatnich 5 lat,</w:t>
      </w:r>
      <w:r w:rsidRPr="00924B2D">
        <w:rPr>
          <w:rFonts w:eastAsia="Arial Unicode MS"/>
          <w:sz w:val="22"/>
          <w:szCs w:val="22"/>
        </w:rPr>
        <w:t xml:space="preserve"> </w:t>
      </w:r>
      <w:r>
        <w:rPr>
          <w:rFonts w:eastAsia="Arial Unicode MS"/>
          <w:sz w:val="22"/>
          <w:szCs w:val="22"/>
        </w:rPr>
        <w:t xml:space="preserve">                            </w:t>
      </w:r>
      <w:r w:rsidRPr="00924B2D">
        <w:rPr>
          <w:rFonts w:eastAsia="Arial Unicode MS"/>
          <w:sz w:val="22"/>
          <w:szCs w:val="22"/>
        </w:rPr>
        <w:t xml:space="preserve">a jeżeli okres prowadzenia działalności jest krótszy </w:t>
      </w:r>
      <w:r w:rsidR="0005619E">
        <w:rPr>
          <w:rFonts w:eastAsia="Arial Unicode MS"/>
          <w:sz w:val="22"/>
          <w:szCs w:val="22"/>
        </w:rPr>
        <w:t>–</w:t>
      </w:r>
      <w:r w:rsidRPr="00924B2D">
        <w:rPr>
          <w:rFonts w:eastAsia="Arial Unicode MS"/>
          <w:sz w:val="22"/>
          <w:szCs w:val="22"/>
        </w:rPr>
        <w:t xml:space="preserve"> </w:t>
      </w:r>
      <w:r w:rsidRPr="00D56C3C">
        <w:rPr>
          <w:rFonts w:eastAsia="Arial Unicode MS"/>
          <w:b/>
          <w:bCs/>
          <w:sz w:val="22"/>
          <w:szCs w:val="22"/>
        </w:rPr>
        <w:t xml:space="preserve">w tym okresie, wykonał i zakończył </w:t>
      </w:r>
      <w:r w:rsidR="00E72FA6">
        <w:rPr>
          <w:rFonts w:eastAsia="Arial Unicode MS"/>
          <w:b/>
          <w:bCs/>
          <w:sz w:val="22"/>
          <w:szCs w:val="22"/>
        </w:rPr>
        <w:t>jedną</w:t>
      </w:r>
      <w:r w:rsidRPr="00D56C3C">
        <w:rPr>
          <w:rFonts w:eastAsia="Arial Unicode MS"/>
          <w:b/>
          <w:bCs/>
          <w:sz w:val="22"/>
          <w:szCs w:val="22"/>
        </w:rPr>
        <w:t xml:space="preserve"> robot</w:t>
      </w:r>
      <w:r w:rsidR="00E72FA6">
        <w:rPr>
          <w:rFonts w:eastAsia="Arial Unicode MS"/>
          <w:b/>
          <w:bCs/>
          <w:sz w:val="22"/>
          <w:szCs w:val="22"/>
        </w:rPr>
        <w:t>ę</w:t>
      </w:r>
      <w:r w:rsidRPr="00D56C3C">
        <w:rPr>
          <w:rFonts w:eastAsia="Arial Unicode MS"/>
          <w:b/>
          <w:bCs/>
          <w:sz w:val="22"/>
          <w:szCs w:val="22"/>
        </w:rPr>
        <w:t xml:space="preserve"> budowlan</w:t>
      </w:r>
      <w:r w:rsidR="00B471B0">
        <w:rPr>
          <w:rFonts w:eastAsia="Arial Unicode MS"/>
          <w:b/>
          <w:bCs/>
          <w:sz w:val="22"/>
          <w:szCs w:val="22"/>
        </w:rPr>
        <w:t>ą</w:t>
      </w:r>
      <w:r w:rsidRPr="00D56C3C">
        <w:rPr>
          <w:rFonts w:eastAsia="Arial Unicode MS"/>
          <w:b/>
          <w:bCs/>
          <w:sz w:val="22"/>
          <w:szCs w:val="22"/>
        </w:rPr>
        <w:t xml:space="preserve"> polegając</w:t>
      </w:r>
      <w:r w:rsidR="000D27CE">
        <w:rPr>
          <w:rFonts w:eastAsia="Arial Unicode MS"/>
          <w:b/>
          <w:bCs/>
          <w:sz w:val="22"/>
          <w:szCs w:val="22"/>
        </w:rPr>
        <w:t>ą</w:t>
      </w:r>
      <w:r w:rsidRPr="00D56C3C">
        <w:rPr>
          <w:rFonts w:eastAsia="Arial Unicode MS"/>
          <w:b/>
          <w:bCs/>
          <w:sz w:val="22"/>
          <w:szCs w:val="22"/>
        </w:rPr>
        <w:t xml:space="preserve"> na wykonaniu nawierzchni </w:t>
      </w:r>
      <w:proofErr w:type="spellStart"/>
      <w:r w:rsidR="00FD1414">
        <w:rPr>
          <w:rFonts w:eastAsia="Arial Unicode MS"/>
          <w:b/>
          <w:bCs/>
          <w:sz w:val="22"/>
          <w:szCs w:val="22"/>
        </w:rPr>
        <w:t>mineralno</w:t>
      </w:r>
      <w:proofErr w:type="spellEnd"/>
      <w:r w:rsidR="00FD1414">
        <w:rPr>
          <w:rFonts w:eastAsia="Arial Unicode MS"/>
          <w:b/>
          <w:bCs/>
          <w:sz w:val="22"/>
          <w:szCs w:val="22"/>
        </w:rPr>
        <w:t xml:space="preserve"> </w:t>
      </w:r>
      <w:r w:rsidR="0005619E">
        <w:rPr>
          <w:rFonts w:eastAsia="Arial Unicode MS"/>
          <w:b/>
          <w:bCs/>
          <w:sz w:val="22"/>
          <w:szCs w:val="22"/>
        </w:rPr>
        <w:t>–</w:t>
      </w:r>
      <w:r w:rsidR="00FD1414">
        <w:rPr>
          <w:rFonts w:eastAsia="Arial Unicode MS"/>
          <w:b/>
          <w:bCs/>
          <w:sz w:val="22"/>
          <w:szCs w:val="22"/>
        </w:rPr>
        <w:t xml:space="preserve"> </w:t>
      </w:r>
      <w:r w:rsidR="003E04A8" w:rsidRPr="00D56C3C">
        <w:rPr>
          <w:rFonts w:eastAsia="Arial Unicode MS"/>
          <w:b/>
          <w:bCs/>
          <w:sz w:val="22"/>
          <w:szCs w:val="22"/>
        </w:rPr>
        <w:t>bitumicznej</w:t>
      </w:r>
      <w:r w:rsidR="003E04A8">
        <w:rPr>
          <w:rFonts w:eastAsia="Arial Unicode MS"/>
          <w:sz w:val="22"/>
          <w:szCs w:val="22"/>
        </w:rPr>
        <w:t xml:space="preserve"> </w:t>
      </w:r>
      <w:r w:rsidRPr="00734C20">
        <w:rPr>
          <w:rFonts w:eastAsia="Arial Unicode MS"/>
          <w:b/>
          <w:bCs/>
          <w:sz w:val="22"/>
          <w:szCs w:val="22"/>
        </w:rPr>
        <w:t xml:space="preserve">o powierzchni nie mniejszej niż </w:t>
      </w:r>
      <w:r w:rsidR="007814B4">
        <w:rPr>
          <w:rFonts w:eastAsia="Arial Unicode MS"/>
          <w:b/>
          <w:bCs/>
          <w:sz w:val="22"/>
          <w:szCs w:val="22"/>
        </w:rPr>
        <w:t>3</w:t>
      </w:r>
      <w:r w:rsidR="003E04A8">
        <w:rPr>
          <w:rFonts w:eastAsia="Arial Unicode MS"/>
          <w:b/>
          <w:bCs/>
          <w:sz w:val="22"/>
          <w:szCs w:val="22"/>
        </w:rPr>
        <w:t xml:space="preserve"> 000</w:t>
      </w:r>
      <w:r w:rsidRPr="002E4CD1">
        <w:rPr>
          <w:rFonts w:eastAsia="Arial Unicode MS"/>
          <w:b/>
          <w:bCs/>
          <w:color w:val="FF0000"/>
          <w:sz w:val="22"/>
          <w:szCs w:val="22"/>
        </w:rPr>
        <w:t xml:space="preserve"> </w:t>
      </w:r>
      <w:r w:rsidRPr="00AB4F8F">
        <w:rPr>
          <w:rFonts w:eastAsia="Arial Unicode MS"/>
          <w:b/>
          <w:bCs/>
          <w:sz w:val="22"/>
          <w:szCs w:val="22"/>
        </w:rPr>
        <w:t>m</w:t>
      </w:r>
      <w:r w:rsidRPr="00AB4F8F">
        <w:rPr>
          <w:rFonts w:eastAsia="Arial Unicode MS"/>
          <w:b/>
          <w:bCs/>
          <w:sz w:val="22"/>
          <w:szCs w:val="22"/>
          <w:vertAlign w:val="superscript"/>
        </w:rPr>
        <w:t>2</w:t>
      </w:r>
      <w:r w:rsidRPr="00AB4F8F">
        <w:rPr>
          <w:rFonts w:eastAsia="Arial Unicode MS"/>
          <w:b/>
          <w:bCs/>
          <w:sz w:val="22"/>
          <w:szCs w:val="22"/>
        </w:rPr>
        <w:t xml:space="preserve">  oraz  o wartości nie mniejszej niż </w:t>
      </w:r>
      <w:r w:rsidR="007814B4">
        <w:rPr>
          <w:rFonts w:eastAsia="Arial Unicode MS"/>
          <w:b/>
          <w:bCs/>
          <w:sz w:val="22"/>
          <w:szCs w:val="22"/>
        </w:rPr>
        <w:t>12</w:t>
      </w:r>
      <w:r w:rsidR="003E04A8">
        <w:rPr>
          <w:rFonts w:eastAsia="Arial Unicode MS"/>
          <w:b/>
          <w:bCs/>
          <w:sz w:val="22"/>
          <w:szCs w:val="22"/>
        </w:rPr>
        <w:t>0</w:t>
      </w:r>
      <w:r w:rsidRPr="00AB4F8F">
        <w:rPr>
          <w:rFonts w:eastAsia="Arial Unicode MS"/>
          <w:b/>
          <w:bCs/>
          <w:sz w:val="22"/>
          <w:szCs w:val="22"/>
        </w:rPr>
        <w:t> 000,00 zł (PLN)</w:t>
      </w:r>
      <w:r w:rsidRPr="00AB4F8F">
        <w:rPr>
          <w:rFonts w:eastAsia="Arial Unicode MS"/>
          <w:sz w:val="22"/>
          <w:szCs w:val="22"/>
        </w:rPr>
        <w:t xml:space="preserve"> brutto </w:t>
      </w:r>
      <w:r w:rsidR="00CD2AFA">
        <w:rPr>
          <w:rFonts w:eastAsia="Arial Unicode MS"/>
          <w:sz w:val="22"/>
          <w:szCs w:val="22"/>
        </w:rPr>
        <w:t xml:space="preserve"> </w:t>
      </w:r>
      <w:r w:rsidRPr="00AB4F8F">
        <w:rPr>
          <w:rFonts w:eastAsia="Arial Unicode MS"/>
          <w:sz w:val="22"/>
          <w:szCs w:val="22"/>
        </w:rPr>
        <w:t xml:space="preserve">wraz  z podaniem </w:t>
      </w:r>
      <w:r w:rsidR="003E04A8">
        <w:rPr>
          <w:rFonts w:eastAsia="Arial Unicode MS"/>
          <w:sz w:val="22"/>
          <w:szCs w:val="22"/>
        </w:rPr>
        <w:t>jej</w:t>
      </w:r>
      <w:r w:rsidRPr="00AB4F8F">
        <w:rPr>
          <w:rFonts w:eastAsia="Arial Unicode MS"/>
          <w:sz w:val="22"/>
          <w:szCs w:val="22"/>
        </w:rPr>
        <w:t xml:space="preserve"> rodzaju, wartości, daty i miejsca wykonania </w:t>
      </w:r>
      <w:r w:rsidRPr="00924B2D">
        <w:rPr>
          <w:rFonts w:eastAsia="Arial Unicode MS"/>
          <w:sz w:val="22"/>
          <w:szCs w:val="22"/>
        </w:rPr>
        <w:t xml:space="preserve">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05619E">
        <w:rPr>
          <w:rFonts w:eastAsia="Arial Unicode MS"/>
          <w:sz w:val="22"/>
          <w:szCs w:val="22"/>
        </w:rPr>
        <w:t>–</w:t>
      </w:r>
      <w:r w:rsidRPr="00924B2D">
        <w:rPr>
          <w:rFonts w:eastAsia="Arial Unicode MS"/>
          <w:sz w:val="22"/>
          <w:szCs w:val="22"/>
        </w:rPr>
        <w:t xml:space="preserve"> inne odpowiednie dokumenty. </w:t>
      </w:r>
    </w:p>
    <w:p w14:paraId="74261A45" w14:textId="77777777" w:rsidR="00242C3D" w:rsidRDefault="00242C3D" w:rsidP="00242C3D">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74CAB4CF" w14:textId="77777777" w:rsidR="00242C3D" w:rsidRDefault="00242C3D" w:rsidP="00242C3D">
      <w:pPr>
        <w:pStyle w:val="Akapitzlist"/>
        <w:widowControl/>
        <w:shd w:val="clear" w:color="auto" w:fill="FFFFFF"/>
        <w:suppressAutoHyphens w:val="0"/>
        <w:spacing w:after="0" w:line="240" w:lineRule="auto"/>
        <w:ind w:left="567"/>
        <w:textAlignment w:val="auto"/>
        <w:rPr>
          <w:rFonts w:eastAsia="Calibri"/>
          <w:sz w:val="22"/>
          <w:szCs w:val="22"/>
          <w:lang w:eastAsia="pl-PL"/>
        </w:rPr>
      </w:pPr>
      <w:bookmarkStart w:id="14" w:name="_Hlk75249334"/>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14"/>
    <w:p w14:paraId="1F877132" w14:textId="77777777" w:rsidR="00242C3D" w:rsidRPr="00394584" w:rsidRDefault="00242C3D" w:rsidP="00242C3D">
      <w:pPr>
        <w:pStyle w:val="Akapitzlist"/>
        <w:widowControl/>
        <w:shd w:val="clear" w:color="auto" w:fill="FFFFFF"/>
        <w:suppressAutoHyphens w:val="0"/>
        <w:spacing w:after="0" w:line="240" w:lineRule="auto"/>
        <w:ind w:left="567"/>
        <w:textAlignment w:val="auto"/>
        <w:rPr>
          <w:b/>
          <w:sz w:val="22"/>
          <w:szCs w:val="22"/>
          <w:u w:val="single"/>
        </w:rPr>
      </w:pPr>
    </w:p>
    <w:p w14:paraId="4F700CB4" w14:textId="6F344B56" w:rsidR="008A350C" w:rsidRPr="008A350C" w:rsidRDefault="008A350C" w:rsidP="00242C3D">
      <w:pPr>
        <w:pStyle w:val="Akapitzlist"/>
        <w:widowControl/>
        <w:numPr>
          <w:ilvl w:val="0"/>
          <w:numId w:val="198"/>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F32710">
        <w:rPr>
          <w:color w:val="000000"/>
          <w:kern w:val="0"/>
          <w:sz w:val="22"/>
          <w:szCs w:val="22"/>
          <w:lang w:eastAsia="pl-PL" w:bidi="ar-SA"/>
        </w:rPr>
        <w:lastRenderedPageBreak/>
        <w:t xml:space="preserve">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B154F4">
      <w:pPr>
        <w:pStyle w:val="NumeracjaUrzdowa"/>
        <w:numPr>
          <w:ilvl w:val="0"/>
          <w:numId w:val="184"/>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B154F4">
      <w:pPr>
        <w:pStyle w:val="NumeracjaUrzdowa"/>
        <w:numPr>
          <w:ilvl w:val="3"/>
          <w:numId w:val="184"/>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B154F4">
      <w:pPr>
        <w:pStyle w:val="NumeracjaUrzdowa"/>
        <w:numPr>
          <w:ilvl w:val="0"/>
          <w:numId w:val="183"/>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B154F4">
      <w:pPr>
        <w:pStyle w:val="NumeracjaUrzdowa"/>
        <w:numPr>
          <w:ilvl w:val="0"/>
          <w:numId w:val="183"/>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B154F4">
      <w:pPr>
        <w:pStyle w:val="NumeracjaUrzdowa"/>
        <w:numPr>
          <w:ilvl w:val="0"/>
          <w:numId w:val="183"/>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B154F4">
      <w:pPr>
        <w:pStyle w:val="NumeracjaUrzdowa"/>
        <w:numPr>
          <w:ilvl w:val="0"/>
          <w:numId w:val="18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lastRenderedPageBreak/>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04C16004"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05619E">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5515A4">
      <w:pPr>
        <w:numPr>
          <w:ilvl w:val="0"/>
          <w:numId w:val="18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09EFE1E4"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05619E">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5"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5"/>
    <w:p w14:paraId="3D32C88A" w14:textId="2F714A7A" w:rsidR="00C7703F" w:rsidRPr="00CF09B4" w:rsidRDefault="005515A4" w:rsidP="00C7703F">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r>
      <w:r w:rsidRPr="00F32710">
        <w:rPr>
          <w:rFonts w:ascii="Times New Roman" w:eastAsia="Arial Unicode MS" w:hAnsi="Times New Roman" w:cs="Times New Roman"/>
          <w:sz w:val="22"/>
          <w:szCs w:val="22"/>
        </w:rPr>
        <w:lastRenderedPageBreak/>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3878EF20"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05619E">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36EA7DC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05619E">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05619E">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F686C03"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05619E">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B154F4">
      <w:pPr>
        <w:pStyle w:val="Tekstpodstawowy"/>
        <w:numPr>
          <w:ilvl w:val="0"/>
          <w:numId w:val="184"/>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Zaproszenie do składania ofert dodatkowych zawiera co najmniej:</w:t>
      </w:r>
    </w:p>
    <w:p w14:paraId="4EDF1BDB" w14:textId="77777777"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28430177" w:rsidR="00572E0C"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2D9BEF39" w14:textId="77777777" w:rsidR="00D56C3C" w:rsidRPr="00242CA3" w:rsidRDefault="00D56C3C" w:rsidP="00D56C3C">
      <w:pPr>
        <w:pStyle w:val="Tekstpodstawowy"/>
        <w:widowControl/>
        <w:suppressAutoHyphens w:val="0"/>
        <w:autoSpaceDN/>
        <w:ind w:left="426"/>
        <w:jc w:val="both"/>
        <w:textAlignment w:val="auto"/>
        <w:rPr>
          <w:rFonts w:ascii="Times New Roman" w:hAnsi="Times New Roman" w:cs="Times New Roman"/>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B154F4">
      <w:pPr>
        <w:pStyle w:val="NumeracjaUrzdowa"/>
        <w:numPr>
          <w:ilvl w:val="0"/>
          <w:numId w:val="176"/>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B154F4">
      <w:pPr>
        <w:pStyle w:val="NumeracjaUrzdowa"/>
        <w:numPr>
          <w:ilvl w:val="0"/>
          <w:numId w:val="177"/>
        </w:numPr>
        <w:rPr>
          <w:b/>
          <w:bCs/>
          <w:sz w:val="22"/>
          <w:szCs w:val="22"/>
        </w:rPr>
      </w:pPr>
      <w:r w:rsidRPr="00F32710">
        <w:rPr>
          <w:b/>
          <w:bCs/>
          <w:sz w:val="22"/>
          <w:szCs w:val="22"/>
        </w:rPr>
        <w:lastRenderedPageBreak/>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B154F4">
      <w:pPr>
        <w:pStyle w:val="NumeracjaUrzdowa"/>
        <w:numPr>
          <w:ilvl w:val="0"/>
          <w:numId w:val="177"/>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6D78DEF5"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05619E">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wprowadzenia koniecznych zmian do dokumentacji projektowej zapobiegających powstaniu </w:t>
      </w:r>
      <w:r w:rsidRPr="001D49AF">
        <w:rPr>
          <w:rFonts w:ascii="Times New Roman" w:eastAsia="Times New Roman" w:hAnsi="Times New Roman" w:cs="Times New Roman"/>
          <w:sz w:val="22"/>
          <w:szCs w:val="22"/>
        </w:rPr>
        <w:lastRenderedPageBreak/>
        <w:t>wady obiektu budowlanego;</w:t>
      </w:r>
    </w:p>
    <w:p w14:paraId="4A51AAC9"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D5A202D"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05619E"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5EBAFFE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05619E"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2B741CE8" w:rsidR="00554303" w:rsidRPr="00F32710" w:rsidRDefault="00554303" w:rsidP="00B154F4">
      <w:pPr>
        <w:widowControl/>
        <w:numPr>
          <w:ilvl w:val="0"/>
          <w:numId w:val="168"/>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05619E">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B154F4">
      <w:pPr>
        <w:widowControl/>
        <w:numPr>
          <w:ilvl w:val="0"/>
          <w:numId w:val="16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B154F4">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6A0C0943" w:rsidR="00CB40C9" w:rsidRDefault="00CB40C9" w:rsidP="00CB40C9">
      <w:pPr>
        <w:pStyle w:val="Akapitzlist"/>
        <w:rPr>
          <w:sz w:val="22"/>
          <w:szCs w:val="22"/>
        </w:rPr>
      </w:pPr>
    </w:p>
    <w:p w14:paraId="6ACC42BA" w14:textId="77777777" w:rsidR="00D567CD" w:rsidRPr="00F32710" w:rsidRDefault="00D567CD" w:rsidP="00CB40C9">
      <w:pPr>
        <w:pStyle w:val="Akapitzlist"/>
        <w:rPr>
          <w:sz w:val="22"/>
          <w:szCs w:val="22"/>
        </w:rPr>
      </w:pPr>
    </w:p>
    <w:p w14:paraId="613301BD" w14:textId="5A06A0FD" w:rsidR="004214CA" w:rsidRPr="00F32710" w:rsidRDefault="004214CA" w:rsidP="00B154F4">
      <w:pPr>
        <w:pStyle w:val="Akapitzlist"/>
        <w:numPr>
          <w:ilvl w:val="0"/>
          <w:numId w:val="178"/>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B154F4">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27157BC9"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D56C3C">
        <w:rPr>
          <w:b/>
          <w:color w:val="000000" w:themeColor="text1"/>
          <w:sz w:val="22"/>
          <w:szCs w:val="22"/>
        </w:rPr>
        <w:t>2</w:t>
      </w:r>
      <w:r w:rsidR="00D567CD">
        <w:rPr>
          <w:b/>
          <w:color w:val="000000" w:themeColor="text1"/>
          <w:sz w:val="22"/>
          <w:szCs w:val="22"/>
        </w:rPr>
        <w:t>7</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D567CD" w:rsidRPr="00D567CD">
        <w:rPr>
          <w:b/>
          <w:color w:val="000000" w:themeColor="text1"/>
          <w:sz w:val="22"/>
          <w:szCs w:val="22"/>
        </w:rPr>
        <w:t>Przebudowa drogi powiatowej Nr 5120E – wykonanie nakładki asfaltowej – od torów kolejowych w miejscowości Bratoszewice do skrzyżowania z drogą powiatową Nr 5119E w miejscowości Domaradzyn”</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4734DE1B"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05619E">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z </w:t>
      </w:r>
      <w:r w:rsidRPr="00655AD7">
        <w:rPr>
          <w:rFonts w:ascii="Times New Roman" w:eastAsia="Times New Roman" w:hAnsi="Times New Roman" w:cs="Times New Roman"/>
          <w:color w:val="000000" w:themeColor="text1"/>
          <w:sz w:val="22"/>
          <w:szCs w:val="22"/>
          <w:lang w:eastAsia="pl-PL"/>
        </w:rPr>
        <w:lastRenderedPageBreak/>
        <w:t>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42C5268A" w14:textId="20645082" w:rsidR="003A245B" w:rsidRDefault="003A245B" w:rsidP="007C2427">
      <w:pPr>
        <w:pStyle w:val="Nagwek"/>
        <w:suppressLineNumbers w:val="0"/>
        <w:snapToGrid w:val="0"/>
        <w:ind w:right="-40"/>
        <w:rPr>
          <w:b/>
          <w:bCs/>
          <w:sz w:val="22"/>
          <w:szCs w:val="22"/>
        </w:rPr>
      </w:pPr>
    </w:p>
    <w:p w14:paraId="43714393" w14:textId="7D2668AA" w:rsidR="003A245B" w:rsidRPr="0005619E" w:rsidRDefault="0005619E" w:rsidP="0005619E">
      <w:pPr>
        <w:pStyle w:val="Nagwek"/>
        <w:suppressLineNumbers w:val="0"/>
        <w:snapToGrid w:val="0"/>
        <w:ind w:right="-40"/>
        <w:jc w:val="center"/>
        <w:rPr>
          <w:b/>
          <w:bCs/>
          <w:i/>
          <w:iCs/>
          <w:sz w:val="22"/>
          <w:szCs w:val="22"/>
        </w:rPr>
      </w:pPr>
      <w:r w:rsidRPr="0005619E">
        <w:rPr>
          <w:b/>
          <w:bCs/>
          <w:i/>
          <w:iCs/>
          <w:sz w:val="22"/>
          <w:szCs w:val="22"/>
        </w:rPr>
        <w:t xml:space="preserve">                                                                          Zarząd Powiatu Zgierskiego</w:t>
      </w:r>
    </w:p>
    <w:p w14:paraId="245E7F6B" w14:textId="1152C12B"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B154F4">
      <w:pPr>
        <w:pStyle w:val="NumeracjaUrzdowa"/>
        <w:numPr>
          <w:ilvl w:val="0"/>
          <w:numId w:val="179"/>
        </w:numPr>
        <w:rPr>
          <w:b/>
          <w:bCs/>
          <w:sz w:val="22"/>
          <w:szCs w:val="22"/>
        </w:rPr>
      </w:pPr>
      <w:r w:rsidRPr="00F32710">
        <w:rPr>
          <w:b/>
          <w:bCs/>
          <w:sz w:val="22"/>
          <w:szCs w:val="22"/>
        </w:rPr>
        <w:t>ZAŁĄCZNIKI</w:t>
      </w:r>
    </w:p>
    <w:p w14:paraId="31B47C59" w14:textId="0C58B885" w:rsidR="007621F1" w:rsidRPr="003E04A8" w:rsidRDefault="00402C04" w:rsidP="00B154F4">
      <w:pPr>
        <w:pStyle w:val="NumeracjaUrzdowa"/>
        <w:numPr>
          <w:ilvl w:val="0"/>
          <w:numId w:val="146"/>
        </w:numPr>
        <w:spacing w:line="240" w:lineRule="auto"/>
        <w:rPr>
          <w:bCs/>
          <w:szCs w:val="21"/>
        </w:rPr>
      </w:pPr>
      <w:r w:rsidRPr="003E04A8">
        <w:rPr>
          <w:bCs/>
          <w:szCs w:val="21"/>
        </w:rPr>
        <w:t xml:space="preserve">Formularz ofertowy </w:t>
      </w:r>
      <w:r w:rsidR="00A17653" w:rsidRPr="003E04A8">
        <w:rPr>
          <w:bCs/>
          <w:szCs w:val="21"/>
        </w:rPr>
        <w:t xml:space="preserve"> - </w:t>
      </w:r>
      <w:r w:rsidRPr="003E04A8">
        <w:rPr>
          <w:bCs/>
          <w:szCs w:val="21"/>
        </w:rPr>
        <w:t>zał</w:t>
      </w:r>
      <w:r w:rsidR="0073305E" w:rsidRPr="003E04A8">
        <w:rPr>
          <w:bCs/>
          <w:szCs w:val="21"/>
        </w:rPr>
        <w:t>ącznik</w:t>
      </w:r>
      <w:r w:rsidRPr="003E04A8">
        <w:rPr>
          <w:bCs/>
          <w:szCs w:val="21"/>
        </w:rPr>
        <w:t xml:space="preserve"> nr 1</w:t>
      </w:r>
      <w:r w:rsidR="00A17653" w:rsidRPr="003E04A8">
        <w:rPr>
          <w:bCs/>
          <w:szCs w:val="21"/>
        </w:rPr>
        <w:t xml:space="preserve"> </w:t>
      </w:r>
      <w:r w:rsidRPr="003E04A8">
        <w:rPr>
          <w:bCs/>
          <w:szCs w:val="21"/>
        </w:rPr>
        <w:t xml:space="preserve">do </w:t>
      </w:r>
      <w:r w:rsidR="0008348A" w:rsidRPr="003E04A8">
        <w:rPr>
          <w:bCs/>
          <w:szCs w:val="21"/>
        </w:rPr>
        <w:t>SWZ</w:t>
      </w:r>
      <w:r w:rsidR="00A17653" w:rsidRPr="003E04A8">
        <w:rPr>
          <w:bCs/>
          <w:szCs w:val="21"/>
        </w:rPr>
        <w:t>;</w:t>
      </w:r>
    </w:p>
    <w:p w14:paraId="1EDFDDAF" w14:textId="673CBDAA" w:rsidR="00D94180" w:rsidRPr="003E04A8" w:rsidRDefault="00D94180" w:rsidP="00D94180">
      <w:pPr>
        <w:pStyle w:val="NumeracjaUrzdowa"/>
        <w:numPr>
          <w:ilvl w:val="0"/>
          <w:numId w:val="146"/>
        </w:numPr>
        <w:spacing w:line="240" w:lineRule="auto"/>
        <w:textAlignment w:val="auto"/>
        <w:rPr>
          <w:bCs/>
          <w:szCs w:val="21"/>
        </w:rPr>
      </w:pPr>
      <w:r w:rsidRPr="003E04A8">
        <w:rPr>
          <w:bCs/>
          <w:szCs w:val="21"/>
        </w:rPr>
        <w:t xml:space="preserve">Oświadczenie </w:t>
      </w:r>
      <w:r w:rsidR="003D608A" w:rsidRPr="003E04A8">
        <w:rPr>
          <w:bCs/>
          <w:szCs w:val="21"/>
        </w:rPr>
        <w:t xml:space="preserve">dotyczące </w:t>
      </w:r>
      <w:r w:rsidRPr="003E04A8">
        <w:rPr>
          <w:bCs/>
          <w:szCs w:val="21"/>
        </w:rPr>
        <w:t>spełni</w:t>
      </w:r>
      <w:r w:rsidR="003D608A" w:rsidRPr="003E04A8">
        <w:rPr>
          <w:bCs/>
          <w:szCs w:val="21"/>
        </w:rPr>
        <w:t>a</w:t>
      </w:r>
      <w:r w:rsidRPr="003E04A8">
        <w:rPr>
          <w:bCs/>
          <w:szCs w:val="21"/>
        </w:rPr>
        <w:t>ni</w:t>
      </w:r>
      <w:r w:rsidR="003D608A" w:rsidRPr="003E04A8">
        <w:rPr>
          <w:bCs/>
          <w:szCs w:val="21"/>
        </w:rPr>
        <w:t>a</w:t>
      </w:r>
      <w:r w:rsidRPr="003E04A8">
        <w:rPr>
          <w:bCs/>
          <w:szCs w:val="21"/>
        </w:rPr>
        <w:t xml:space="preserve"> warunków udziału w postępowaniu  - zał. nr 2 do SWZ;  </w:t>
      </w:r>
    </w:p>
    <w:p w14:paraId="3A7DD0F8" w14:textId="61022C94" w:rsidR="007621F1" w:rsidRPr="003E04A8" w:rsidRDefault="007621F1" w:rsidP="00B154F4">
      <w:pPr>
        <w:pStyle w:val="NumeracjaUrzdowa"/>
        <w:numPr>
          <w:ilvl w:val="0"/>
          <w:numId w:val="146"/>
        </w:numPr>
        <w:spacing w:line="240" w:lineRule="auto"/>
        <w:rPr>
          <w:bCs/>
          <w:szCs w:val="21"/>
        </w:rPr>
      </w:pPr>
      <w:r w:rsidRPr="003E04A8">
        <w:rPr>
          <w:bCs/>
          <w:color w:val="000000"/>
          <w:szCs w:val="21"/>
        </w:rPr>
        <w:t>O</w:t>
      </w:r>
      <w:r w:rsidR="00402C04" w:rsidRPr="003E04A8">
        <w:rPr>
          <w:bCs/>
          <w:color w:val="000000"/>
          <w:szCs w:val="21"/>
        </w:rPr>
        <w:t>świadczenie</w:t>
      </w:r>
      <w:r w:rsidR="00E57305" w:rsidRPr="003E04A8">
        <w:rPr>
          <w:bCs/>
          <w:color w:val="000000"/>
          <w:szCs w:val="21"/>
        </w:rPr>
        <w:t xml:space="preserve"> </w:t>
      </w:r>
      <w:r w:rsidR="003D608A" w:rsidRPr="003E04A8">
        <w:rPr>
          <w:bCs/>
          <w:color w:val="000000"/>
          <w:szCs w:val="21"/>
        </w:rPr>
        <w:t>dot</w:t>
      </w:r>
      <w:r w:rsidR="005E2C8F" w:rsidRPr="003E04A8">
        <w:rPr>
          <w:bCs/>
          <w:color w:val="000000"/>
          <w:szCs w:val="21"/>
        </w:rPr>
        <w:t>ycz</w:t>
      </w:r>
      <w:r w:rsidR="003D608A" w:rsidRPr="003E04A8">
        <w:rPr>
          <w:bCs/>
          <w:color w:val="000000"/>
          <w:szCs w:val="21"/>
        </w:rPr>
        <w:t>ąc</w:t>
      </w:r>
      <w:r w:rsidR="005E2C8F" w:rsidRPr="003E04A8">
        <w:rPr>
          <w:bCs/>
          <w:color w:val="000000"/>
          <w:szCs w:val="21"/>
        </w:rPr>
        <w:t>e przesłanek wykluczenia z postępowania</w:t>
      </w:r>
      <w:r w:rsidR="00402C04" w:rsidRPr="003E04A8">
        <w:rPr>
          <w:bCs/>
          <w:color w:val="000000"/>
          <w:szCs w:val="21"/>
        </w:rPr>
        <w:t xml:space="preserve"> </w:t>
      </w:r>
      <w:r w:rsidR="00A17653" w:rsidRPr="003E04A8">
        <w:rPr>
          <w:bCs/>
          <w:color w:val="000000"/>
          <w:szCs w:val="21"/>
        </w:rPr>
        <w:t xml:space="preserve"> - </w:t>
      </w:r>
      <w:r w:rsidR="00402C04" w:rsidRPr="003E04A8">
        <w:rPr>
          <w:bCs/>
          <w:color w:val="000000"/>
          <w:szCs w:val="21"/>
        </w:rPr>
        <w:t>zał</w:t>
      </w:r>
      <w:r w:rsidR="0073305E" w:rsidRPr="003E04A8">
        <w:rPr>
          <w:bCs/>
          <w:color w:val="000000"/>
          <w:szCs w:val="21"/>
        </w:rPr>
        <w:t>ącznik</w:t>
      </w:r>
      <w:r w:rsidR="00402C04" w:rsidRPr="003E04A8">
        <w:rPr>
          <w:bCs/>
          <w:color w:val="000000"/>
          <w:szCs w:val="21"/>
        </w:rPr>
        <w:t xml:space="preserve"> nr </w:t>
      </w:r>
      <w:r w:rsidR="00E30596" w:rsidRPr="003E04A8">
        <w:rPr>
          <w:bCs/>
          <w:color w:val="000000"/>
          <w:szCs w:val="21"/>
        </w:rPr>
        <w:t>3</w:t>
      </w:r>
      <w:r w:rsidR="00402C04" w:rsidRPr="003E04A8">
        <w:rPr>
          <w:bCs/>
          <w:color w:val="000000"/>
          <w:szCs w:val="21"/>
        </w:rPr>
        <w:t xml:space="preserve"> do </w:t>
      </w:r>
      <w:r w:rsidR="0008348A" w:rsidRPr="003E04A8">
        <w:rPr>
          <w:bCs/>
          <w:color w:val="000000"/>
          <w:szCs w:val="21"/>
        </w:rPr>
        <w:t>SWZ</w:t>
      </w:r>
      <w:r w:rsidR="00402C04" w:rsidRPr="003E04A8">
        <w:rPr>
          <w:bCs/>
          <w:color w:val="000000"/>
          <w:szCs w:val="21"/>
        </w:rPr>
        <w:t>;</w:t>
      </w:r>
    </w:p>
    <w:p w14:paraId="4C2E25EF" w14:textId="7C3A29B6" w:rsidR="003A7FDC" w:rsidRPr="003E04A8" w:rsidRDefault="00402C04" w:rsidP="00B154F4">
      <w:pPr>
        <w:pStyle w:val="NumeracjaUrzdowa"/>
        <w:numPr>
          <w:ilvl w:val="0"/>
          <w:numId w:val="146"/>
        </w:numPr>
        <w:spacing w:line="240" w:lineRule="auto"/>
        <w:rPr>
          <w:bCs/>
          <w:szCs w:val="21"/>
        </w:rPr>
      </w:pPr>
      <w:r w:rsidRPr="003E04A8">
        <w:rPr>
          <w:bCs/>
          <w:szCs w:val="21"/>
        </w:rPr>
        <w:t>Projekt umowy - z</w:t>
      </w:r>
      <w:r w:rsidR="00623C9E" w:rsidRPr="003E04A8">
        <w:rPr>
          <w:bCs/>
          <w:szCs w:val="21"/>
        </w:rPr>
        <w:t>ał</w:t>
      </w:r>
      <w:r w:rsidR="0073305E" w:rsidRPr="003E04A8">
        <w:rPr>
          <w:bCs/>
          <w:szCs w:val="21"/>
        </w:rPr>
        <w:t>ącznik</w:t>
      </w:r>
      <w:r w:rsidR="00623C9E" w:rsidRPr="003E04A8">
        <w:rPr>
          <w:bCs/>
          <w:szCs w:val="21"/>
        </w:rPr>
        <w:t xml:space="preserve"> nr 4</w:t>
      </w:r>
      <w:r w:rsidRPr="003E04A8">
        <w:rPr>
          <w:bCs/>
          <w:szCs w:val="21"/>
        </w:rPr>
        <w:t xml:space="preserve"> do </w:t>
      </w:r>
      <w:r w:rsidR="0008348A" w:rsidRPr="003E04A8">
        <w:rPr>
          <w:bCs/>
          <w:szCs w:val="21"/>
        </w:rPr>
        <w:t>SWZ</w:t>
      </w:r>
      <w:r w:rsidR="00A17653" w:rsidRPr="003E04A8">
        <w:rPr>
          <w:bCs/>
          <w:szCs w:val="21"/>
        </w:rPr>
        <w:t>;</w:t>
      </w:r>
    </w:p>
    <w:p w14:paraId="032B0934" w14:textId="683BB71D" w:rsidR="00D94180" w:rsidRDefault="00C74809" w:rsidP="00D94180">
      <w:pPr>
        <w:pStyle w:val="NumeracjaUrzdowa"/>
        <w:numPr>
          <w:ilvl w:val="0"/>
          <w:numId w:val="146"/>
        </w:numPr>
        <w:spacing w:line="240" w:lineRule="auto"/>
        <w:rPr>
          <w:szCs w:val="21"/>
        </w:rPr>
      </w:pPr>
      <w:r w:rsidRPr="003E04A8">
        <w:rPr>
          <w:szCs w:val="21"/>
        </w:rPr>
        <w:t>Opis przedmiotu zamówienia</w:t>
      </w:r>
      <w:r w:rsidR="00D94180" w:rsidRPr="003E04A8">
        <w:rPr>
          <w:szCs w:val="21"/>
        </w:rPr>
        <w:t xml:space="preserve"> - załącznik nr </w:t>
      </w:r>
      <w:r w:rsidR="00492327" w:rsidRPr="003E04A8">
        <w:rPr>
          <w:szCs w:val="21"/>
        </w:rPr>
        <w:t>5</w:t>
      </w:r>
      <w:r w:rsidR="00D94180" w:rsidRPr="003E04A8">
        <w:rPr>
          <w:szCs w:val="21"/>
        </w:rPr>
        <w:t xml:space="preserve"> do SWZ;</w:t>
      </w:r>
    </w:p>
    <w:p w14:paraId="55ECB3F8" w14:textId="53DF4EE2" w:rsidR="00D66B80" w:rsidRPr="00D66B80" w:rsidRDefault="00D66B80" w:rsidP="00D66B80">
      <w:pPr>
        <w:pStyle w:val="NumeracjaUrzdowa"/>
        <w:numPr>
          <w:ilvl w:val="0"/>
          <w:numId w:val="146"/>
        </w:numPr>
        <w:spacing w:line="240" w:lineRule="auto"/>
        <w:rPr>
          <w:sz w:val="22"/>
          <w:szCs w:val="22"/>
        </w:rPr>
      </w:pPr>
      <w:r>
        <w:rPr>
          <w:sz w:val="22"/>
          <w:szCs w:val="22"/>
        </w:rPr>
        <w:t>Wymagania ogólne – załącznik nr 6 do SWZ</w:t>
      </w:r>
    </w:p>
    <w:p w14:paraId="744DAD77" w14:textId="77777777" w:rsidR="009F6E34" w:rsidRPr="003E04A8" w:rsidRDefault="009F6E34" w:rsidP="009F6E34">
      <w:pPr>
        <w:pStyle w:val="NumeracjaUrzdowa"/>
        <w:numPr>
          <w:ilvl w:val="0"/>
          <w:numId w:val="0"/>
        </w:numPr>
        <w:spacing w:line="240" w:lineRule="auto"/>
        <w:ind w:left="360" w:hanging="360"/>
        <w:rPr>
          <w:szCs w:val="21"/>
        </w:rPr>
      </w:pPr>
    </w:p>
    <w:p w14:paraId="3321FD13" w14:textId="5363068A" w:rsidR="00C74809" w:rsidRPr="003E04A8" w:rsidRDefault="00C74809" w:rsidP="00C74809">
      <w:pPr>
        <w:pStyle w:val="NumeracjaUrzdowa"/>
        <w:numPr>
          <w:ilvl w:val="0"/>
          <w:numId w:val="146"/>
        </w:numPr>
        <w:spacing w:line="240" w:lineRule="auto"/>
        <w:textAlignment w:val="auto"/>
        <w:rPr>
          <w:szCs w:val="21"/>
        </w:rPr>
      </w:pPr>
      <w:r w:rsidRPr="003E04A8">
        <w:rPr>
          <w:color w:val="000000"/>
          <w:szCs w:val="21"/>
        </w:rPr>
        <w:t xml:space="preserve">Specyfikacja techniczna wykonania i odbioru robót budowlanych – </w:t>
      </w:r>
      <w:r w:rsidRPr="003E04A8">
        <w:rPr>
          <w:i/>
          <w:iCs/>
          <w:color w:val="000000"/>
          <w:szCs w:val="21"/>
        </w:rPr>
        <w:t>Frezowanie nawierzchni Bitumicznych</w:t>
      </w:r>
      <w:r w:rsidRPr="003E04A8">
        <w:rPr>
          <w:color w:val="000000"/>
          <w:szCs w:val="21"/>
        </w:rPr>
        <w:t xml:space="preserve"> -</w:t>
      </w:r>
      <w:r w:rsidRPr="003E04A8">
        <w:rPr>
          <w:szCs w:val="21"/>
        </w:rPr>
        <w:t xml:space="preserve"> załącznik nr </w:t>
      </w:r>
      <w:r w:rsidR="00D66B80">
        <w:rPr>
          <w:szCs w:val="21"/>
        </w:rPr>
        <w:t>7</w:t>
      </w:r>
      <w:r w:rsidRPr="003E04A8">
        <w:rPr>
          <w:szCs w:val="21"/>
        </w:rPr>
        <w:t xml:space="preserve"> do SWZ;</w:t>
      </w:r>
    </w:p>
    <w:p w14:paraId="39F699CB" w14:textId="01FEDBF2" w:rsidR="00C74809" w:rsidRPr="009F6E34" w:rsidRDefault="00C74809" w:rsidP="00C74809">
      <w:pPr>
        <w:pStyle w:val="NumeracjaUrzdowa"/>
        <w:numPr>
          <w:ilvl w:val="0"/>
          <w:numId w:val="146"/>
        </w:numPr>
        <w:spacing w:line="240" w:lineRule="auto"/>
        <w:textAlignment w:val="auto"/>
        <w:rPr>
          <w:szCs w:val="21"/>
        </w:rPr>
      </w:pPr>
      <w:r w:rsidRPr="003E04A8">
        <w:rPr>
          <w:color w:val="000000"/>
          <w:szCs w:val="21"/>
        </w:rPr>
        <w:t xml:space="preserve">Specyfikacja techniczna wykonania i odbioru robót budowlanych – </w:t>
      </w:r>
      <w:r w:rsidRPr="003E04A8">
        <w:rPr>
          <w:i/>
          <w:iCs/>
          <w:color w:val="000000"/>
          <w:szCs w:val="21"/>
        </w:rPr>
        <w:t>Oczyszczenie i skropienie warstw konstrukcyjnych</w:t>
      </w:r>
      <w:r w:rsidRPr="003E04A8">
        <w:rPr>
          <w:color w:val="000000"/>
          <w:szCs w:val="21"/>
        </w:rPr>
        <w:t xml:space="preserve"> – załącznik nr </w:t>
      </w:r>
      <w:r w:rsidR="00D66B80">
        <w:rPr>
          <w:color w:val="000000"/>
          <w:szCs w:val="21"/>
        </w:rPr>
        <w:t>8</w:t>
      </w:r>
      <w:r w:rsidRPr="003E04A8">
        <w:rPr>
          <w:color w:val="000000"/>
          <w:szCs w:val="21"/>
        </w:rPr>
        <w:t xml:space="preserve"> do SWZ;</w:t>
      </w:r>
    </w:p>
    <w:p w14:paraId="4676808E" w14:textId="60DF3EE7" w:rsidR="009F6E34" w:rsidRPr="009F6E34" w:rsidRDefault="009F6E34" w:rsidP="00C74809">
      <w:pPr>
        <w:pStyle w:val="NumeracjaUrzdowa"/>
        <w:numPr>
          <w:ilvl w:val="0"/>
          <w:numId w:val="146"/>
        </w:numPr>
        <w:spacing w:line="240" w:lineRule="auto"/>
        <w:textAlignment w:val="auto"/>
        <w:rPr>
          <w:szCs w:val="21"/>
        </w:rPr>
      </w:pPr>
      <w:r>
        <w:rPr>
          <w:color w:val="000000"/>
          <w:szCs w:val="21"/>
        </w:rPr>
        <w:t xml:space="preserve">Specyfikacja techniczna – </w:t>
      </w:r>
      <w:r w:rsidRPr="009F6E34">
        <w:rPr>
          <w:i/>
          <w:iCs/>
          <w:color w:val="000000"/>
          <w:szCs w:val="21"/>
        </w:rPr>
        <w:t>Wyrównanie</w:t>
      </w:r>
      <w:r>
        <w:rPr>
          <w:i/>
          <w:iCs/>
          <w:color w:val="000000"/>
          <w:szCs w:val="21"/>
        </w:rPr>
        <w:t xml:space="preserve"> podbudowy mieszankami mineralno-asfaltowymi</w:t>
      </w:r>
      <w:r w:rsidRPr="009F6E34">
        <w:rPr>
          <w:i/>
          <w:iCs/>
          <w:color w:val="000000"/>
          <w:szCs w:val="21"/>
        </w:rPr>
        <w:t xml:space="preserve"> </w:t>
      </w:r>
      <w:r>
        <w:rPr>
          <w:color w:val="000000"/>
          <w:szCs w:val="21"/>
        </w:rPr>
        <w:t xml:space="preserve">- załącznik nr </w:t>
      </w:r>
      <w:r w:rsidR="00D66B80">
        <w:rPr>
          <w:color w:val="000000"/>
          <w:szCs w:val="21"/>
        </w:rPr>
        <w:t>9</w:t>
      </w:r>
      <w:r>
        <w:rPr>
          <w:color w:val="000000"/>
          <w:szCs w:val="21"/>
        </w:rPr>
        <w:t xml:space="preserve"> do SWZ;</w:t>
      </w:r>
    </w:p>
    <w:p w14:paraId="375FA76B" w14:textId="72EA88CB" w:rsidR="009F6E34" w:rsidRPr="009F6E34" w:rsidRDefault="009F6E34" w:rsidP="009F6E34">
      <w:pPr>
        <w:pStyle w:val="NumeracjaUrzdowa"/>
        <w:numPr>
          <w:ilvl w:val="0"/>
          <w:numId w:val="146"/>
        </w:numPr>
        <w:spacing w:line="240" w:lineRule="auto"/>
        <w:textAlignment w:val="auto"/>
        <w:rPr>
          <w:szCs w:val="21"/>
        </w:rPr>
      </w:pPr>
      <w:r>
        <w:rPr>
          <w:color w:val="000000"/>
          <w:szCs w:val="21"/>
        </w:rPr>
        <w:t xml:space="preserve">Specyfikacja techniczna – </w:t>
      </w:r>
      <w:r>
        <w:rPr>
          <w:i/>
          <w:iCs/>
          <w:color w:val="000000"/>
          <w:szCs w:val="21"/>
        </w:rPr>
        <w:t>Nawierzchnia z betonu asfaltowego / warstwa ścieralna /</w:t>
      </w:r>
      <w:r>
        <w:rPr>
          <w:color w:val="000000"/>
          <w:szCs w:val="21"/>
        </w:rPr>
        <w:t xml:space="preserve">- załącznik nr </w:t>
      </w:r>
      <w:r w:rsidR="00D66B80">
        <w:rPr>
          <w:color w:val="000000"/>
          <w:szCs w:val="21"/>
        </w:rPr>
        <w:t>10</w:t>
      </w:r>
      <w:r>
        <w:rPr>
          <w:color w:val="000000"/>
          <w:szCs w:val="21"/>
        </w:rPr>
        <w:t xml:space="preserve"> do SWZ;</w:t>
      </w:r>
    </w:p>
    <w:p w14:paraId="4476DD0F" w14:textId="432C9132" w:rsidR="00C74809" w:rsidRPr="009F6E34" w:rsidRDefault="00C74809" w:rsidP="00C74809">
      <w:pPr>
        <w:pStyle w:val="NumeracjaUrzdowa"/>
        <w:numPr>
          <w:ilvl w:val="0"/>
          <w:numId w:val="146"/>
        </w:numPr>
        <w:spacing w:line="240" w:lineRule="auto"/>
        <w:textAlignment w:val="auto"/>
        <w:rPr>
          <w:szCs w:val="21"/>
        </w:rPr>
      </w:pPr>
      <w:r w:rsidRPr="003E04A8">
        <w:rPr>
          <w:color w:val="000000"/>
          <w:szCs w:val="21"/>
        </w:rPr>
        <w:t xml:space="preserve">Specyfikacja techniczna wykonania i odbioru robót budowlanych – </w:t>
      </w:r>
      <w:r w:rsidRPr="003E04A8">
        <w:rPr>
          <w:i/>
          <w:iCs/>
          <w:color w:val="000000"/>
          <w:szCs w:val="21"/>
        </w:rPr>
        <w:t>Naw</w:t>
      </w:r>
      <w:r w:rsidR="009F6E34">
        <w:rPr>
          <w:i/>
          <w:iCs/>
          <w:color w:val="000000"/>
          <w:szCs w:val="21"/>
        </w:rPr>
        <w:t xml:space="preserve">ierzchnia na zjazdach </w:t>
      </w:r>
      <w:r w:rsidRPr="003E04A8">
        <w:rPr>
          <w:color w:val="000000"/>
          <w:szCs w:val="21"/>
        </w:rPr>
        <w:t xml:space="preserve"> – załącznik nr </w:t>
      </w:r>
      <w:r w:rsidR="009F6E34">
        <w:rPr>
          <w:color w:val="000000"/>
          <w:szCs w:val="21"/>
        </w:rPr>
        <w:t>1</w:t>
      </w:r>
      <w:r w:rsidR="00D66B80">
        <w:rPr>
          <w:color w:val="000000"/>
          <w:szCs w:val="21"/>
        </w:rPr>
        <w:t>1</w:t>
      </w:r>
      <w:r w:rsidRPr="003E04A8">
        <w:rPr>
          <w:color w:val="000000"/>
          <w:szCs w:val="21"/>
        </w:rPr>
        <w:t xml:space="preserve"> do SWZ;</w:t>
      </w:r>
    </w:p>
    <w:p w14:paraId="285C4D9E" w14:textId="4AE4E507" w:rsidR="009F6E34" w:rsidRPr="009F6E34" w:rsidRDefault="009F6E34" w:rsidP="009F6E34">
      <w:pPr>
        <w:pStyle w:val="NumeracjaUrzdowa"/>
        <w:numPr>
          <w:ilvl w:val="0"/>
          <w:numId w:val="146"/>
        </w:numPr>
        <w:spacing w:line="240" w:lineRule="auto"/>
        <w:textAlignment w:val="auto"/>
        <w:rPr>
          <w:szCs w:val="21"/>
        </w:rPr>
      </w:pPr>
      <w:r w:rsidRPr="003E04A8">
        <w:rPr>
          <w:color w:val="000000"/>
          <w:szCs w:val="21"/>
        </w:rPr>
        <w:t xml:space="preserve">Specyfikacja techniczna wykonania i odbioru robót budowlanych – </w:t>
      </w:r>
      <w:r w:rsidR="00F31BD4">
        <w:rPr>
          <w:i/>
          <w:iCs/>
          <w:color w:val="000000"/>
          <w:szCs w:val="21"/>
        </w:rPr>
        <w:t xml:space="preserve">Roboty pomiarowe i prace geodezyjne przy odtworzeniu trasy i punktów wysokościowych </w:t>
      </w:r>
      <w:r w:rsidRPr="003E04A8">
        <w:rPr>
          <w:color w:val="000000"/>
          <w:szCs w:val="21"/>
        </w:rPr>
        <w:t xml:space="preserve">– załącznik nr </w:t>
      </w:r>
      <w:r>
        <w:rPr>
          <w:color w:val="000000"/>
          <w:szCs w:val="21"/>
        </w:rPr>
        <w:t>1</w:t>
      </w:r>
      <w:r w:rsidR="00D66B80">
        <w:rPr>
          <w:color w:val="000000"/>
          <w:szCs w:val="21"/>
        </w:rPr>
        <w:t>2</w:t>
      </w:r>
      <w:r w:rsidRPr="003E04A8">
        <w:rPr>
          <w:color w:val="000000"/>
          <w:szCs w:val="21"/>
        </w:rPr>
        <w:t xml:space="preserve"> do SWZ;</w:t>
      </w:r>
    </w:p>
    <w:p w14:paraId="1F0B59E6" w14:textId="231DD2E8" w:rsidR="00C74809" w:rsidRPr="003E04A8" w:rsidRDefault="00C74809" w:rsidP="00C74809">
      <w:pPr>
        <w:pStyle w:val="NumeracjaUrzdowa"/>
        <w:numPr>
          <w:ilvl w:val="0"/>
          <w:numId w:val="146"/>
        </w:numPr>
        <w:spacing w:line="240" w:lineRule="auto"/>
        <w:textAlignment w:val="auto"/>
        <w:rPr>
          <w:szCs w:val="21"/>
        </w:rPr>
      </w:pPr>
      <w:r w:rsidRPr="003E04A8">
        <w:rPr>
          <w:szCs w:val="21"/>
        </w:rPr>
        <w:t xml:space="preserve">Przedmiar robót - załącznik nr </w:t>
      </w:r>
      <w:r w:rsidR="00F31BD4">
        <w:rPr>
          <w:szCs w:val="21"/>
        </w:rPr>
        <w:t>1</w:t>
      </w:r>
      <w:r w:rsidR="00D66B80">
        <w:rPr>
          <w:szCs w:val="21"/>
        </w:rPr>
        <w:t>3</w:t>
      </w:r>
      <w:r w:rsidRPr="003E04A8">
        <w:rPr>
          <w:szCs w:val="21"/>
        </w:rPr>
        <w:t xml:space="preserve"> do SWZ</w:t>
      </w:r>
      <w:r w:rsidR="00D56C3C">
        <w:rPr>
          <w:szCs w:val="21"/>
        </w:rPr>
        <w:t>;</w:t>
      </w:r>
      <w:r w:rsidRPr="003E04A8">
        <w:rPr>
          <w:szCs w:val="21"/>
        </w:rPr>
        <w:t xml:space="preserve"> </w:t>
      </w:r>
    </w:p>
    <w:p w14:paraId="7AD0B0F7" w14:textId="500C6D08" w:rsidR="00C74809" w:rsidRPr="003E04A8" w:rsidRDefault="00C74809" w:rsidP="00C74809">
      <w:pPr>
        <w:pStyle w:val="NumeracjaUrzdowa"/>
        <w:numPr>
          <w:ilvl w:val="0"/>
          <w:numId w:val="146"/>
        </w:numPr>
        <w:spacing w:line="240" w:lineRule="auto"/>
        <w:rPr>
          <w:szCs w:val="21"/>
        </w:rPr>
      </w:pPr>
      <w:r w:rsidRPr="003E04A8">
        <w:rPr>
          <w:szCs w:val="21"/>
        </w:rPr>
        <w:t xml:space="preserve">Mapa </w:t>
      </w:r>
      <w:r w:rsidR="003E04A8" w:rsidRPr="003E04A8">
        <w:rPr>
          <w:szCs w:val="21"/>
        </w:rPr>
        <w:t>(rys. 1)</w:t>
      </w:r>
      <w:r w:rsidRPr="003E04A8">
        <w:rPr>
          <w:szCs w:val="21"/>
        </w:rPr>
        <w:t xml:space="preserve"> - załącznik nr 1</w:t>
      </w:r>
      <w:r w:rsidR="00D66B80">
        <w:rPr>
          <w:szCs w:val="21"/>
        </w:rPr>
        <w:t>4</w:t>
      </w:r>
      <w:r w:rsidRPr="003E04A8">
        <w:rPr>
          <w:szCs w:val="21"/>
        </w:rPr>
        <w:t xml:space="preserve"> do SWZ</w:t>
      </w:r>
      <w:r w:rsidR="00D56C3C">
        <w:rPr>
          <w:szCs w:val="21"/>
        </w:rPr>
        <w:t>;</w:t>
      </w:r>
    </w:p>
    <w:p w14:paraId="1AB28D2C" w14:textId="0A829411" w:rsidR="00B147A1" w:rsidRPr="003E04A8" w:rsidRDefault="00B147A1" w:rsidP="00F8135C">
      <w:pPr>
        <w:pStyle w:val="NumeracjaUrzdowa"/>
        <w:numPr>
          <w:ilvl w:val="0"/>
          <w:numId w:val="146"/>
        </w:numPr>
        <w:spacing w:line="240" w:lineRule="auto"/>
        <w:rPr>
          <w:szCs w:val="21"/>
        </w:rPr>
      </w:pPr>
      <w:r w:rsidRPr="003E04A8">
        <w:rPr>
          <w:szCs w:val="21"/>
        </w:rPr>
        <w:t xml:space="preserve">Oświadczenie </w:t>
      </w:r>
      <w:r w:rsidRPr="003E04A8">
        <w:rPr>
          <w:bCs/>
          <w:szCs w:val="21"/>
        </w:rPr>
        <w:t>z zakresu art. 117 ust. 4 Ustawy</w:t>
      </w:r>
      <w:r w:rsidR="00D56C3C">
        <w:rPr>
          <w:bCs/>
          <w:szCs w:val="21"/>
        </w:rPr>
        <w:t>.</w:t>
      </w:r>
    </w:p>
    <w:sectPr w:rsidR="00B147A1" w:rsidRPr="003E04A8"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F3FE7" w:rsidRDefault="003F3FE7">
      <w:r>
        <w:separator/>
      </w:r>
    </w:p>
  </w:endnote>
  <w:endnote w:type="continuationSeparator" w:id="0">
    <w:p w14:paraId="5E0D0205" w14:textId="77777777" w:rsidR="003F3FE7" w:rsidRDefault="003F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EE2CDE" w:rsidRDefault="00EE2CDE">
        <w:pPr>
          <w:pStyle w:val="Stopka"/>
          <w:jc w:val="right"/>
        </w:pPr>
        <w:r>
          <w:fldChar w:fldCharType="begin"/>
        </w:r>
        <w:r>
          <w:instrText>PAGE   \* MERGEFORMAT</w:instrText>
        </w:r>
        <w:r>
          <w:fldChar w:fldCharType="separate"/>
        </w:r>
        <w:r w:rsidR="00822B4D">
          <w:rPr>
            <w:noProof/>
          </w:rPr>
          <w:t>15</w:t>
        </w:r>
        <w:r>
          <w:fldChar w:fldCharType="end"/>
        </w:r>
      </w:p>
    </w:sdtContent>
  </w:sdt>
  <w:p w14:paraId="6C892E56" w14:textId="38E954E1" w:rsidR="003F3FE7" w:rsidRDefault="003F3FE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F3FE7" w:rsidRDefault="003F3FE7">
      <w:r>
        <w:rPr>
          <w:color w:val="000000"/>
        </w:rPr>
        <w:separator/>
      </w:r>
    </w:p>
  </w:footnote>
  <w:footnote w:type="continuationSeparator" w:id="0">
    <w:p w14:paraId="74E0910C" w14:textId="77777777" w:rsidR="003F3FE7" w:rsidRDefault="003F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4C657CE2" w:rsidR="003F3FE7" w:rsidRPr="00B7359A" w:rsidRDefault="003F3FE7">
    <w:pPr>
      <w:pStyle w:val="Nagwek"/>
      <w:rPr>
        <w:b/>
        <w:bCs/>
        <w:sz w:val="20"/>
        <w:szCs w:val="20"/>
      </w:rPr>
    </w:pPr>
    <w:r w:rsidRPr="00B7359A">
      <w:rPr>
        <w:b/>
        <w:bCs/>
        <w:sz w:val="20"/>
        <w:szCs w:val="20"/>
      </w:rPr>
      <w:t>ZP.272.</w:t>
    </w:r>
    <w:r w:rsidR="00C03E51">
      <w:rPr>
        <w:b/>
        <w:bCs/>
        <w:sz w:val="20"/>
        <w:szCs w:val="20"/>
      </w:rPr>
      <w:t>2</w:t>
    </w:r>
    <w:r w:rsidR="00CE03C4">
      <w:rPr>
        <w:b/>
        <w:bCs/>
        <w:sz w:val="20"/>
        <w:szCs w:val="20"/>
      </w:rPr>
      <w:t>7</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D1B571D"/>
    <w:multiLevelType w:val="hybridMultilevel"/>
    <w:tmpl w:val="7908A2A0"/>
    <w:lvl w:ilvl="0" w:tplc="95AA2C3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8"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4"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3"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8"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875F15"/>
    <w:multiLevelType w:val="hybridMultilevel"/>
    <w:tmpl w:val="2988B80A"/>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4"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5"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4"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9"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8947868"/>
    <w:multiLevelType w:val="hybridMultilevel"/>
    <w:tmpl w:val="BDBED43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5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0"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ECE"/>
    <w:multiLevelType w:val="hybridMultilevel"/>
    <w:tmpl w:val="1CD436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1"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0"/>
  </w:num>
  <w:num w:numId="3">
    <w:abstractNumId w:val="92"/>
  </w:num>
  <w:num w:numId="4">
    <w:abstractNumId w:val="97"/>
  </w:num>
  <w:num w:numId="5">
    <w:abstractNumId w:val="23"/>
  </w:num>
  <w:num w:numId="6">
    <w:abstractNumId w:val="197"/>
  </w:num>
  <w:num w:numId="7">
    <w:abstractNumId w:val="6"/>
  </w:num>
  <w:num w:numId="8">
    <w:abstractNumId w:val="21"/>
  </w:num>
  <w:num w:numId="9">
    <w:abstractNumId w:val="94"/>
  </w:num>
  <w:num w:numId="10">
    <w:abstractNumId w:val="103"/>
  </w:num>
  <w:num w:numId="11">
    <w:abstractNumId w:val="104"/>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8"/>
  </w:num>
  <w:num w:numId="14">
    <w:abstractNumId w:val="70"/>
  </w:num>
  <w:num w:numId="15">
    <w:abstractNumId w:val="20"/>
  </w:num>
  <w:num w:numId="16">
    <w:abstractNumId w:val="58"/>
  </w:num>
  <w:num w:numId="17">
    <w:abstractNumId w:val="2"/>
  </w:num>
  <w:num w:numId="18">
    <w:abstractNumId w:val="95"/>
  </w:num>
  <w:num w:numId="19">
    <w:abstractNumId w:val="144"/>
  </w:num>
  <w:num w:numId="20">
    <w:abstractNumId w:val="173"/>
  </w:num>
  <w:num w:numId="21">
    <w:abstractNumId w:val="194"/>
  </w:num>
  <w:num w:numId="22">
    <w:abstractNumId w:val="90"/>
  </w:num>
  <w:num w:numId="23">
    <w:abstractNumId w:val="55"/>
  </w:num>
  <w:num w:numId="24">
    <w:abstractNumId w:val="39"/>
  </w:num>
  <w:num w:numId="25">
    <w:abstractNumId w:val="176"/>
  </w:num>
  <w:num w:numId="26">
    <w:abstractNumId w:val="79"/>
  </w:num>
  <w:num w:numId="27">
    <w:abstractNumId w:val="65"/>
  </w:num>
  <w:num w:numId="28">
    <w:abstractNumId w:val="96"/>
  </w:num>
  <w:num w:numId="29">
    <w:abstractNumId w:val="105"/>
  </w:num>
  <w:num w:numId="30">
    <w:abstractNumId w:val="150"/>
  </w:num>
  <w:num w:numId="31">
    <w:abstractNumId w:val="130"/>
  </w:num>
  <w:num w:numId="32">
    <w:abstractNumId w:val="161"/>
  </w:num>
  <w:num w:numId="33">
    <w:abstractNumId w:val="46"/>
  </w:num>
  <w:num w:numId="34">
    <w:abstractNumId w:val="179"/>
  </w:num>
  <w:num w:numId="35">
    <w:abstractNumId w:val="106"/>
  </w:num>
  <w:num w:numId="36">
    <w:abstractNumId w:val="81"/>
  </w:num>
  <w:num w:numId="37">
    <w:abstractNumId w:val="77"/>
  </w:num>
  <w:num w:numId="38">
    <w:abstractNumId w:val="17"/>
  </w:num>
  <w:num w:numId="39">
    <w:abstractNumId w:val="178"/>
  </w:num>
  <w:num w:numId="40">
    <w:abstractNumId w:val="181"/>
  </w:num>
  <w:num w:numId="41">
    <w:abstractNumId w:val="38"/>
  </w:num>
  <w:num w:numId="42">
    <w:abstractNumId w:val="33"/>
  </w:num>
  <w:num w:numId="43">
    <w:abstractNumId w:val="41"/>
  </w:num>
  <w:num w:numId="44">
    <w:abstractNumId w:val="82"/>
  </w:num>
  <w:num w:numId="45">
    <w:abstractNumId w:val="135"/>
  </w:num>
  <w:num w:numId="46">
    <w:abstractNumId w:val="80"/>
  </w:num>
  <w:num w:numId="47">
    <w:abstractNumId w:val="189"/>
  </w:num>
  <w:num w:numId="48">
    <w:abstractNumId w:val="146"/>
  </w:num>
  <w:num w:numId="49">
    <w:abstractNumId w:val="143"/>
  </w:num>
  <w:num w:numId="50">
    <w:abstractNumId w:val="158"/>
  </w:num>
  <w:num w:numId="51">
    <w:abstractNumId w:val="196"/>
  </w:num>
  <w:num w:numId="52">
    <w:abstractNumId w:val="72"/>
  </w:num>
  <w:num w:numId="53">
    <w:abstractNumId w:val="12"/>
  </w:num>
  <w:num w:numId="54">
    <w:abstractNumId w:val="117"/>
  </w:num>
  <w:num w:numId="55">
    <w:abstractNumId w:val="174"/>
  </w:num>
  <w:num w:numId="56">
    <w:abstractNumId w:val="116"/>
  </w:num>
  <w:num w:numId="57">
    <w:abstractNumId w:val="67"/>
  </w:num>
  <w:num w:numId="58">
    <w:abstractNumId w:val="53"/>
  </w:num>
  <w:num w:numId="59">
    <w:abstractNumId w:val="115"/>
  </w:num>
  <w:num w:numId="60">
    <w:abstractNumId w:val="107"/>
  </w:num>
  <w:num w:numId="61">
    <w:abstractNumId w:val="147"/>
  </w:num>
  <w:num w:numId="62">
    <w:abstractNumId w:val="188"/>
  </w:num>
  <w:num w:numId="63">
    <w:abstractNumId w:val="56"/>
  </w:num>
  <w:num w:numId="64">
    <w:abstractNumId w:val="40"/>
  </w:num>
  <w:num w:numId="65">
    <w:abstractNumId w:val="13"/>
  </w:num>
  <w:num w:numId="66">
    <w:abstractNumId w:val="7"/>
  </w:num>
  <w:num w:numId="67">
    <w:abstractNumId w:val="73"/>
  </w:num>
  <w:num w:numId="68">
    <w:abstractNumId w:val="124"/>
  </w:num>
  <w:num w:numId="69">
    <w:abstractNumId w:val="134"/>
  </w:num>
  <w:num w:numId="70">
    <w:abstractNumId w:val="9"/>
  </w:num>
  <w:num w:numId="71">
    <w:abstractNumId w:val="182"/>
  </w:num>
  <w:num w:numId="72">
    <w:abstractNumId w:val="74"/>
  </w:num>
  <w:num w:numId="73">
    <w:abstractNumId w:val="110"/>
  </w:num>
  <w:num w:numId="74">
    <w:abstractNumId w:val="193"/>
  </w:num>
  <w:num w:numId="75">
    <w:abstractNumId w:val="24"/>
  </w:num>
  <w:num w:numId="76">
    <w:abstractNumId w:val="164"/>
  </w:num>
  <w:num w:numId="77">
    <w:abstractNumId w:val="78"/>
  </w:num>
  <w:num w:numId="78">
    <w:abstractNumId w:val="170"/>
  </w:num>
  <w:num w:numId="79">
    <w:abstractNumId w:val="15"/>
  </w:num>
  <w:num w:numId="80">
    <w:abstractNumId w:val="64"/>
  </w:num>
  <w:num w:numId="81">
    <w:abstractNumId w:val="10"/>
  </w:num>
  <w:num w:numId="82">
    <w:abstractNumId w:val="172"/>
  </w:num>
  <w:num w:numId="83">
    <w:abstractNumId w:val="108"/>
  </w:num>
  <w:num w:numId="84">
    <w:abstractNumId w:val="19"/>
  </w:num>
  <w:num w:numId="85">
    <w:abstractNumId w:val="121"/>
  </w:num>
  <w:num w:numId="86">
    <w:abstractNumId w:val="168"/>
  </w:num>
  <w:num w:numId="87">
    <w:abstractNumId w:val="104"/>
  </w:num>
  <w:num w:numId="88">
    <w:abstractNumId w:val="57"/>
  </w:num>
  <w:num w:numId="89">
    <w:abstractNumId w:val="18"/>
  </w:num>
  <w:num w:numId="90">
    <w:abstractNumId w:val="162"/>
  </w:num>
  <w:num w:numId="91">
    <w:abstractNumId w:val="93"/>
  </w:num>
  <w:num w:numId="92">
    <w:abstractNumId w:val="47"/>
  </w:num>
  <w:num w:numId="93">
    <w:abstractNumId w:val="29"/>
  </w:num>
  <w:num w:numId="94">
    <w:abstractNumId w:val="32"/>
    <w:lvlOverride w:ilvl="0">
      <w:lvl w:ilvl="0">
        <w:start w:val="2"/>
        <w:numFmt w:val="decimal"/>
        <w:lvlText w:val="%1."/>
        <w:lvlJc w:val="left"/>
        <w:pPr>
          <w:ind w:left="720" w:hanging="360"/>
        </w:pPr>
        <w:rPr>
          <w:rFonts w:eastAsia="Calibri"/>
          <w:b w:val="0"/>
          <w:bCs w:val="0"/>
          <w:iCs/>
          <w:sz w:val="22"/>
          <w:szCs w:val="22"/>
        </w:rPr>
      </w:lvl>
    </w:lvlOverride>
  </w:num>
  <w:num w:numId="95">
    <w:abstractNumId w:val="109"/>
  </w:num>
  <w:num w:numId="96">
    <w:abstractNumId w:val="37"/>
  </w:num>
  <w:num w:numId="97">
    <w:abstractNumId w:val="136"/>
  </w:num>
  <w:num w:numId="98">
    <w:abstractNumId w:val="123"/>
  </w:num>
  <w:num w:numId="99">
    <w:abstractNumId w:val="89"/>
  </w:num>
  <w:num w:numId="100">
    <w:abstractNumId w:val="120"/>
  </w:num>
  <w:num w:numId="101">
    <w:abstractNumId w:val="119"/>
  </w:num>
  <w:num w:numId="102">
    <w:abstractNumId w:val="71"/>
  </w:num>
  <w:num w:numId="103">
    <w:abstractNumId w:val="195"/>
  </w:num>
  <w:num w:numId="104">
    <w:abstractNumId w:val="190"/>
  </w:num>
  <w:num w:numId="105">
    <w:abstractNumId w:val="61"/>
  </w:num>
  <w:num w:numId="106">
    <w:abstractNumId w:val="187"/>
  </w:num>
  <w:num w:numId="107">
    <w:abstractNumId w:val="84"/>
  </w:num>
  <w:num w:numId="108">
    <w:abstractNumId w:val="50"/>
  </w:num>
  <w:num w:numId="109">
    <w:abstractNumId w:val="8"/>
  </w:num>
  <w:num w:numId="110">
    <w:abstractNumId w:val="87"/>
  </w:num>
  <w:num w:numId="111">
    <w:abstractNumId w:val="85"/>
  </w:num>
  <w:num w:numId="112">
    <w:abstractNumId w:val="5"/>
  </w:num>
  <w:num w:numId="113">
    <w:abstractNumId w:val="35"/>
  </w:num>
  <w:num w:numId="114">
    <w:abstractNumId w:val="102"/>
  </w:num>
  <w:num w:numId="115">
    <w:abstractNumId w:val="34"/>
  </w:num>
  <w:num w:numId="116">
    <w:abstractNumId w:val="163"/>
  </w:num>
  <w:num w:numId="117">
    <w:abstractNumId w:val="48"/>
  </w:num>
  <w:num w:numId="118">
    <w:abstractNumId w:val="76"/>
  </w:num>
  <w:num w:numId="119">
    <w:abstractNumId w:val="28"/>
  </w:num>
  <w:num w:numId="120">
    <w:abstractNumId w:val="113"/>
  </w:num>
  <w:num w:numId="121">
    <w:abstractNumId w:val="192"/>
  </w:num>
  <w:num w:numId="122">
    <w:abstractNumId w:val="27"/>
  </w:num>
  <w:num w:numId="123">
    <w:abstractNumId w:val="198"/>
  </w:num>
  <w:num w:numId="124">
    <w:abstractNumId w:val="99"/>
  </w:num>
  <w:num w:numId="125">
    <w:abstractNumId w:val="155"/>
  </w:num>
  <w:num w:numId="126">
    <w:abstractNumId w:val="128"/>
  </w:num>
  <w:num w:numId="127">
    <w:abstractNumId w:val="68"/>
  </w:num>
  <w:num w:numId="128">
    <w:abstractNumId w:val="22"/>
  </w:num>
  <w:num w:numId="129">
    <w:abstractNumId w:val="60"/>
  </w:num>
  <w:num w:numId="130">
    <w:abstractNumId w:val="25"/>
  </w:num>
  <w:num w:numId="131">
    <w:abstractNumId w:val="133"/>
  </w:num>
  <w:num w:numId="132">
    <w:abstractNumId w:val="111"/>
  </w:num>
  <w:num w:numId="133">
    <w:abstractNumId w:val="149"/>
  </w:num>
  <w:num w:numId="134">
    <w:abstractNumId w:val="169"/>
  </w:num>
  <w:num w:numId="135">
    <w:abstractNumId w:val="140"/>
  </w:num>
  <w:num w:numId="136">
    <w:abstractNumId w:val="44"/>
  </w:num>
  <w:num w:numId="137">
    <w:abstractNumId w:val="166"/>
  </w:num>
  <w:num w:numId="138">
    <w:abstractNumId w:val="125"/>
  </w:num>
  <w:num w:numId="139">
    <w:abstractNumId w:val="114"/>
  </w:num>
  <w:num w:numId="140">
    <w:abstractNumId w:val="122"/>
  </w:num>
  <w:num w:numId="141">
    <w:abstractNumId w:val="191"/>
  </w:num>
  <w:num w:numId="142">
    <w:abstractNumId w:val="157"/>
  </w:num>
  <w:num w:numId="143">
    <w:abstractNumId w:val="31"/>
  </w:num>
  <w:num w:numId="144">
    <w:abstractNumId w:val="165"/>
  </w:num>
  <w:num w:numId="145">
    <w:abstractNumId w:val="129"/>
  </w:num>
  <w:num w:numId="146">
    <w:abstractNumId w:val="141"/>
  </w:num>
  <w:num w:numId="147">
    <w:abstractNumId w:val="152"/>
  </w:num>
  <w:num w:numId="148">
    <w:abstractNumId w:val="98"/>
  </w:num>
  <w:num w:numId="149">
    <w:abstractNumId w:val="127"/>
  </w:num>
  <w:num w:numId="150">
    <w:abstractNumId w:val="16"/>
  </w:num>
  <w:num w:numId="151">
    <w:abstractNumId w:val="63"/>
  </w:num>
  <w:num w:numId="152">
    <w:abstractNumId w:val="36"/>
  </w:num>
  <w:num w:numId="153">
    <w:abstractNumId w:val="69"/>
  </w:num>
  <w:num w:numId="154">
    <w:abstractNumId w:val="91"/>
  </w:num>
  <w:num w:numId="155">
    <w:abstractNumId w:val="101"/>
  </w:num>
  <w:num w:numId="156">
    <w:abstractNumId w:val="131"/>
  </w:num>
  <w:num w:numId="157">
    <w:abstractNumId w:val="26"/>
  </w:num>
  <w:num w:numId="158">
    <w:abstractNumId w:val="160"/>
  </w:num>
  <w:num w:numId="159">
    <w:abstractNumId w:val="118"/>
  </w:num>
  <w:num w:numId="160">
    <w:abstractNumId w:val="59"/>
  </w:num>
  <w:num w:numId="161">
    <w:abstractNumId w:val="62"/>
  </w:num>
  <w:num w:numId="162">
    <w:abstractNumId w:val="51"/>
  </w:num>
  <w:num w:numId="163">
    <w:abstractNumId w:val="186"/>
  </w:num>
  <w:num w:numId="164">
    <w:abstractNumId w:val="148"/>
  </w:num>
  <w:num w:numId="165">
    <w:abstractNumId w:val="32"/>
  </w:num>
  <w:num w:numId="166">
    <w:abstractNumId w:val="167"/>
  </w:num>
  <w:num w:numId="167">
    <w:abstractNumId w:val="184"/>
  </w:num>
  <w:num w:numId="168">
    <w:abstractNumId w:val="43"/>
  </w:num>
  <w:num w:numId="169">
    <w:abstractNumId w:val="183"/>
  </w:num>
  <w:num w:numId="170">
    <w:abstractNumId w:val="185"/>
  </w:num>
  <w:num w:numId="171">
    <w:abstractNumId w:val="112"/>
  </w:num>
  <w:num w:numId="172">
    <w:abstractNumId w:val="132"/>
  </w:num>
  <w:num w:numId="173">
    <w:abstractNumId w:val="52"/>
  </w:num>
  <w:num w:numId="174">
    <w:abstractNumId w:val="138"/>
  </w:num>
  <w:num w:numId="175">
    <w:abstractNumId w:val="126"/>
  </w:num>
  <w:num w:numId="176">
    <w:abstractNumId w:val="75"/>
  </w:num>
  <w:num w:numId="177">
    <w:abstractNumId w:val="42"/>
  </w:num>
  <w:num w:numId="178">
    <w:abstractNumId w:val="175"/>
  </w:num>
  <w:num w:numId="179">
    <w:abstractNumId w:val="156"/>
  </w:num>
  <w:num w:numId="1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3"/>
  </w:num>
  <w:num w:numId="183">
    <w:abstractNumId w:val="83"/>
  </w:num>
  <w:num w:numId="184">
    <w:abstractNumId w:val="45"/>
  </w:num>
  <w:num w:numId="185">
    <w:abstractNumId w:val="11"/>
  </w:num>
  <w:num w:numId="186">
    <w:abstractNumId w:val="49"/>
  </w:num>
  <w:num w:numId="187">
    <w:abstractNumId w:val="66"/>
  </w:num>
  <w:num w:numId="188">
    <w:abstractNumId w:val="100"/>
  </w:num>
  <w:num w:numId="189">
    <w:abstractNumId w:val="154"/>
  </w:num>
  <w:num w:numId="190">
    <w:abstractNumId w:val="86"/>
  </w:num>
  <w:num w:numId="191">
    <w:abstractNumId w:val="137"/>
  </w:num>
  <w:num w:numId="192">
    <w:abstractNumId w:val="180"/>
  </w:num>
  <w:num w:numId="193">
    <w:abstractNumId w:val="151"/>
  </w:num>
  <w:num w:numId="194">
    <w:abstractNumId w:val="142"/>
  </w:num>
  <w:num w:numId="195">
    <w:abstractNumId w:val="54"/>
  </w:num>
  <w:num w:numId="196">
    <w:abstractNumId w:val="159"/>
  </w:num>
  <w:num w:numId="197">
    <w:abstractNumId w:val="177"/>
  </w:num>
  <w:num w:numId="198">
    <w:abstractNumId w:val="145"/>
  </w:num>
  <w:num w:numId="199">
    <w:abstractNumId w:val="104"/>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0">
    <w:abstractNumId w:val="171"/>
  </w:num>
  <w:num w:numId="201">
    <w:abstractNumId w:val="14"/>
  </w:num>
  <w:num w:numId="202">
    <w:abstractNumId w:val="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16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B51"/>
    <w:rsid w:val="00014951"/>
    <w:rsid w:val="00015432"/>
    <w:rsid w:val="00017CD4"/>
    <w:rsid w:val="0002284C"/>
    <w:rsid w:val="00022DE4"/>
    <w:rsid w:val="00027630"/>
    <w:rsid w:val="00027E8F"/>
    <w:rsid w:val="00030A6B"/>
    <w:rsid w:val="00030F83"/>
    <w:rsid w:val="00040879"/>
    <w:rsid w:val="00041357"/>
    <w:rsid w:val="00046916"/>
    <w:rsid w:val="000518FE"/>
    <w:rsid w:val="00051A4D"/>
    <w:rsid w:val="000537B4"/>
    <w:rsid w:val="0005409E"/>
    <w:rsid w:val="0005619E"/>
    <w:rsid w:val="000567C8"/>
    <w:rsid w:val="00063112"/>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EE7"/>
    <w:rsid w:val="000934EB"/>
    <w:rsid w:val="00093F7B"/>
    <w:rsid w:val="0009433B"/>
    <w:rsid w:val="00094E4E"/>
    <w:rsid w:val="00095B20"/>
    <w:rsid w:val="00096D50"/>
    <w:rsid w:val="00096F11"/>
    <w:rsid w:val="00097420"/>
    <w:rsid w:val="000A2149"/>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C12"/>
    <w:rsid w:val="00134FB8"/>
    <w:rsid w:val="0013666B"/>
    <w:rsid w:val="00137C9D"/>
    <w:rsid w:val="00140288"/>
    <w:rsid w:val="001434FC"/>
    <w:rsid w:val="0014437B"/>
    <w:rsid w:val="0014485E"/>
    <w:rsid w:val="00150C9E"/>
    <w:rsid w:val="001513AF"/>
    <w:rsid w:val="001551A9"/>
    <w:rsid w:val="0015696F"/>
    <w:rsid w:val="001577BE"/>
    <w:rsid w:val="00157F89"/>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3CE5"/>
    <w:rsid w:val="0019433E"/>
    <w:rsid w:val="00196083"/>
    <w:rsid w:val="001964C4"/>
    <w:rsid w:val="001970B6"/>
    <w:rsid w:val="001974CB"/>
    <w:rsid w:val="00197D18"/>
    <w:rsid w:val="001A1E8C"/>
    <w:rsid w:val="001A5F08"/>
    <w:rsid w:val="001A778C"/>
    <w:rsid w:val="001A7BA0"/>
    <w:rsid w:val="001B2311"/>
    <w:rsid w:val="001B261A"/>
    <w:rsid w:val="001B2762"/>
    <w:rsid w:val="001B575C"/>
    <w:rsid w:val="001B6413"/>
    <w:rsid w:val="001B69AF"/>
    <w:rsid w:val="001C142B"/>
    <w:rsid w:val="001C2F7B"/>
    <w:rsid w:val="001D0319"/>
    <w:rsid w:val="001D11ED"/>
    <w:rsid w:val="001D1E44"/>
    <w:rsid w:val="001D24A2"/>
    <w:rsid w:val="001D4732"/>
    <w:rsid w:val="001D49AF"/>
    <w:rsid w:val="001D7F07"/>
    <w:rsid w:val="001E095B"/>
    <w:rsid w:val="001E19F0"/>
    <w:rsid w:val="001E26B4"/>
    <w:rsid w:val="001E5F7D"/>
    <w:rsid w:val="001F040D"/>
    <w:rsid w:val="001F2B4A"/>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1BA0"/>
    <w:rsid w:val="002428D3"/>
    <w:rsid w:val="00242C3D"/>
    <w:rsid w:val="00242CA3"/>
    <w:rsid w:val="00243A26"/>
    <w:rsid w:val="002448E4"/>
    <w:rsid w:val="00245DDE"/>
    <w:rsid w:val="00246FD4"/>
    <w:rsid w:val="00250EE0"/>
    <w:rsid w:val="002510AE"/>
    <w:rsid w:val="002510E7"/>
    <w:rsid w:val="00252041"/>
    <w:rsid w:val="0025238B"/>
    <w:rsid w:val="0025364E"/>
    <w:rsid w:val="00254944"/>
    <w:rsid w:val="00254B8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1503"/>
    <w:rsid w:val="002B2899"/>
    <w:rsid w:val="002B3774"/>
    <w:rsid w:val="002B3EDC"/>
    <w:rsid w:val="002B4A41"/>
    <w:rsid w:val="002B5002"/>
    <w:rsid w:val="002B503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3955"/>
    <w:rsid w:val="00334192"/>
    <w:rsid w:val="00334625"/>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71E9"/>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04A8"/>
    <w:rsid w:val="003E1778"/>
    <w:rsid w:val="003E3C4E"/>
    <w:rsid w:val="003F3FE7"/>
    <w:rsid w:val="003F400A"/>
    <w:rsid w:val="003F4BD7"/>
    <w:rsid w:val="003F6A0A"/>
    <w:rsid w:val="003F6AFF"/>
    <w:rsid w:val="003F7F83"/>
    <w:rsid w:val="00401043"/>
    <w:rsid w:val="00402C04"/>
    <w:rsid w:val="0040318D"/>
    <w:rsid w:val="00406711"/>
    <w:rsid w:val="004076F9"/>
    <w:rsid w:val="00410110"/>
    <w:rsid w:val="00410DE9"/>
    <w:rsid w:val="00412A5A"/>
    <w:rsid w:val="00413C6D"/>
    <w:rsid w:val="00414296"/>
    <w:rsid w:val="00416F0E"/>
    <w:rsid w:val="0041777F"/>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327"/>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291"/>
    <w:rsid w:val="005968FE"/>
    <w:rsid w:val="005971A0"/>
    <w:rsid w:val="005974AA"/>
    <w:rsid w:val="005A0AA8"/>
    <w:rsid w:val="005A15B0"/>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2451"/>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F86"/>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739E7"/>
    <w:rsid w:val="00674084"/>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03F7C"/>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14B4"/>
    <w:rsid w:val="00784C49"/>
    <w:rsid w:val="0078652B"/>
    <w:rsid w:val="00791609"/>
    <w:rsid w:val="007924E5"/>
    <w:rsid w:val="007A515A"/>
    <w:rsid w:val="007A671E"/>
    <w:rsid w:val="007B0AA9"/>
    <w:rsid w:val="007B15C0"/>
    <w:rsid w:val="007B1F1C"/>
    <w:rsid w:val="007B6396"/>
    <w:rsid w:val="007B6C5E"/>
    <w:rsid w:val="007B6D27"/>
    <w:rsid w:val="007C2427"/>
    <w:rsid w:val="007C29A2"/>
    <w:rsid w:val="007C3413"/>
    <w:rsid w:val="007C4430"/>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22B4D"/>
    <w:rsid w:val="008250F2"/>
    <w:rsid w:val="00826E08"/>
    <w:rsid w:val="008316A8"/>
    <w:rsid w:val="00836C0E"/>
    <w:rsid w:val="008409BA"/>
    <w:rsid w:val="008411CF"/>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7A98"/>
    <w:rsid w:val="008912EF"/>
    <w:rsid w:val="0089341D"/>
    <w:rsid w:val="00893747"/>
    <w:rsid w:val="00893800"/>
    <w:rsid w:val="00893D22"/>
    <w:rsid w:val="0089406C"/>
    <w:rsid w:val="008976A6"/>
    <w:rsid w:val="008A0CDD"/>
    <w:rsid w:val="008A0D22"/>
    <w:rsid w:val="008A1216"/>
    <w:rsid w:val="008A350C"/>
    <w:rsid w:val="008A3FF5"/>
    <w:rsid w:val="008A47A0"/>
    <w:rsid w:val="008A499B"/>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6642B"/>
    <w:rsid w:val="00966C92"/>
    <w:rsid w:val="0097061B"/>
    <w:rsid w:val="009758D0"/>
    <w:rsid w:val="00975F8B"/>
    <w:rsid w:val="009828C4"/>
    <w:rsid w:val="009828E8"/>
    <w:rsid w:val="00983D2A"/>
    <w:rsid w:val="00983DF5"/>
    <w:rsid w:val="00986E27"/>
    <w:rsid w:val="009879A4"/>
    <w:rsid w:val="00987B25"/>
    <w:rsid w:val="00990725"/>
    <w:rsid w:val="009919A7"/>
    <w:rsid w:val="009936E9"/>
    <w:rsid w:val="009A2578"/>
    <w:rsid w:val="009A3E7E"/>
    <w:rsid w:val="009A794A"/>
    <w:rsid w:val="009B0D7B"/>
    <w:rsid w:val="009B1883"/>
    <w:rsid w:val="009B2387"/>
    <w:rsid w:val="009B2F9D"/>
    <w:rsid w:val="009B31DD"/>
    <w:rsid w:val="009B3A83"/>
    <w:rsid w:val="009B6CCB"/>
    <w:rsid w:val="009B78BE"/>
    <w:rsid w:val="009B7CD7"/>
    <w:rsid w:val="009C02F9"/>
    <w:rsid w:val="009C4A23"/>
    <w:rsid w:val="009D0265"/>
    <w:rsid w:val="009D21A5"/>
    <w:rsid w:val="009D2E03"/>
    <w:rsid w:val="009D6481"/>
    <w:rsid w:val="009D757E"/>
    <w:rsid w:val="009E3481"/>
    <w:rsid w:val="009E4336"/>
    <w:rsid w:val="009E62EA"/>
    <w:rsid w:val="009F2F76"/>
    <w:rsid w:val="009F6BB6"/>
    <w:rsid w:val="009F6E34"/>
    <w:rsid w:val="009F71A0"/>
    <w:rsid w:val="00A0178E"/>
    <w:rsid w:val="00A01BF6"/>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61FF6"/>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925"/>
    <w:rsid w:val="00A84316"/>
    <w:rsid w:val="00A858AA"/>
    <w:rsid w:val="00A869EC"/>
    <w:rsid w:val="00A8710C"/>
    <w:rsid w:val="00A90746"/>
    <w:rsid w:val="00A9100B"/>
    <w:rsid w:val="00A947B2"/>
    <w:rsid w:val="00A96DD4"/>
    <w:rsid w:val="00A96FE7"/>
    <w:rsid w:val="00AA54B5"/>
    <w:rsid w:val="00AA77BB"/>
    <w:rsid w:val="00AB23DB"/>
    <w:rsid w:val="00AB4F8F"/>
    <w:rsid w:val="00AB6745"/>
    <w:rsid w:val="00AC1F1B"/>
    <w:rsid w:val="00AC2C7A"/>
    <w:rsid w:val="00AC3B37"/>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F52"/>
    <w:rsid w:val="00AF79CA"/>
    <w:rsid w:val="00AF7FFD"/>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17"/>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B83"/>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3E51"/>
    <w:rsid w:val="00C04B2F"/>
    <w:rsid w:val="00C04D7D"/>
    <w:rsid w:val="00C05622"/>
    <w:rsid w:val="00C05CB5"/>
    <w:rsid w:val="00C07652"/>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1B7F"/>
    <w:rsid w:val="00C559DC"/>
    <w:rsid w:val="00C561A8"/>
    <w:rsid w:val="00C6098D"/>
    <w:rsid w:val="00C60CBA"/>
    <w:rsid w:val="00C610C3"/>
    <w:rsid w:val="00C61C8C"/>
    <w:rsid w:val="00C66080"/>
    <w:rsid w:val="00C6696F"/>
    <w:rsid w:val="00C7041F"/>
    <w:rsid w:val="00C715BD"/>
    <w:rsid w:val="00C745E4"/>
    <w:rsid w:val="00C74809"/>
    <w:rsid w:val="00C77029"/>
    <w:rsid w:val="00C7703F"/>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CB5"/>
    <w:rsid w:val="00CE5289"/>
    <w:rsid w:val="00CF0654"/>
    <w:rsid w:val="00CF09B4"/>
    <w:rsid w:val="00CF2D5E"/>
    <w:rsid w:val="00CF3863"/>
    <w:rsid w:val="00CF3C3C"/>
    <w:rsid w:val="00D021C4"/>
    <w:rsid w:val="00D02FF2"/>
    <w:rsid w:val="00D03CF4"/>
    <w:rsid w:val="00D050CC"/>
    <w:rsid w:val="00D0531E"/>
    <w:rsid w:val="00D05491"/>
    <w:rsid w:val="00D059DE"/>
    <w:rsid w:val="00D05E1C"/>
    <w:rsid w:val="00D070B0"/>
    <w:rsid w:val="00D10261"/>
    <w:rsid w:val="00D11FEE"/>
    <w:rsid w:val="00D14A3A"/>
    <w:rsid w:val="00D17422"/>
    <w:rsid w:val="00D2529A"/>
    <w:rsid w:val="00D25754"/>
    <w:rsid w:val="00D26772"/>
    <w:rsid w:val="00D2781F"/>
    <w:rsid w:val="00D31CD2"/>
    <w:rsid w:val="00D32483"/>
    <w:rsid w:val="00D33164"/>
    <w:rsid w:val="00D34063"/>
    <w:rsid w:val="00D34144"/>
    <w:rsid w:val="00D34505"/>
    <w:rsid w:val="00D353C7"/>
    <w:rsid w:val="00D373A2"/>
    <w:rsid w:val="00D40125"/>
    <w:rsid w:val="00D4152E"/>
    <w:rsid w:val="00D429CC"/>
    <w:rsid w:val="00D44639"/>
    <w:rsid w:val="00D4566E"/>
    <w:rsid w:val="00D472D9"/>
    <w:rsid w:val="00D51A5A"/>
    <w:rsid w:val="00D52A61"/>
    <w:rsid w:val="00D52E3F"/>
    <w:rsid w:val="00D5509C"/>
    <w:rsid w:val="00D567CD"/>
    <w:rsid w:val="00D56C3C"/>
    <w:rsid w:val="00D57B6A"/>
    <w:rsid w:val="00D60600"/>
    <w:rsid w:val="00D61553"/>
    <w:rsid w:val="00D66958"/>
    <w:rsid w:val="00D66B80"/>
    <w:rsid w:val="00D71937"/>
    <w:rsid w:val="00D727BD"/>
    <w:rsid w:val="00D74A3E"/>
    <w:rsid w:val="00D7733B"/>
    <w:rsid w:val="00D7739F"/>
    <w:rsid w:val="00D80827"/>
    <w:rsid w:val="00D84344"/>
    <w:rsid w:val="00D90CB5"/>
    <w:rsid w:val="00D92F7C"/>
    <w:rsid w:val="00D94180"/>
    <w:rsid w:val="00D95BFB"/>
    <w:rsid w:val="00D978C7"/>
    <w:rsid w:val="00DA1E4E"/>
    <w:rsid w:val="00DA2198"/>
    <w:rsid w:val="00DA2825"/>
    <w:rsid w:val="00DB01BB"/>
    <w:rsid w:val="00DB059A"/>
    <w:rsid w:val="00DB0666"/>
    <w:rsid w:val="00DB08D2"/>
    <w:rsid w:val="00DB1F36"/>
    <w:rsid w:val="00DB3FA2"/>
    <w:rsid w:val="00DC188F"/>
    <w:rsid w:val="00DC24AB"/>
    <w:rsid w:val="00DC4EA7"/>
    <w:rsid w:val="00DC6565"/>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0457"/>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4788"/>
    <w:rsid w:val="00E66CC2"/>
    <w:rsid w:val="00E70134"/>
    <w:rsid w:val="00E71892"/>
    <w:rsid w:val="00E72C02"/>
    <w:rsid w:val="00E72FA6"/>
    <w:rsid w:val="00E73B24"/>
    <w:rsid w:val="00E746CA"/>
    <w:rsid w:val="00E75210"/>
    <w:rsid w:val="00E81EFB"/>
    <w:rsid w:val="00E8212B"/>
    <w:rsid w:val="00E82677"/>
    <w:rsid w:val="00E934AA"/>
    <w:rsid w:val="00E95C6E"/>
    <w:rsid w:val="00E96EC3"/>
    <w:rsid w:val="00EA06E1"/>
    <w:rsid w:val="00EA195A"/>
    <w:rsid w:val="00EA72DD"/>
    <w:rsid w:val="00EB3A59"/>
    <w:rsid w:val="00EB3EC0"/>
    <w:rsid w:val="00EB5218"/>
    <w:rsid w:val="00EB6D53"/>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2CDE"/>
    <w:rsid w:val="00EE52E5"/>
    <w:rsid w:val="00EE5A34"/>
    <w:rsid w:val="00EE6406"/>
    <w:rsid w:val="00EE6C0E"/>
    <w:rsid w:val="00EE6F40"/>
    <w:rsid w:val="00EF4C60"/>
    <w:rsid w:val="00EF6CB4"/>
    <w:rsid w:val="00EF7FBB"/>
    <w:rsid w:val="00F002DF"/>
    <w:rsid w:val="00F006DA"/>
    <w:rsid w:val="00F0256C"/>
    <w:rsid w:val="00F026C0"/>
    <w:rsid w:val="00F04785"/>
    <w:rsid w:val="00F05EA0"/>
    <w:rsid w:val="00F12A46"/>
    <w:rsid w:val="00F15733"/>
    <w:rsid w:val="00F1625B"/>
    <w:rsid w:val="00F16D3F"/>
    <w:rsid w:val="00F17982"/>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1414"/>
    <w:rsid w:val="00FD2244"/>
    <w:rsid w:val="00FD51D6"/>
    <w:rsid w:val="00FD5986"/>
    <w:rsid w:val="00FE02F3"/>
    <w:rsid w:val="00FE2B82"/>
    <w:rsid w:val="00FE2D22"/>
    <w:rsid w:val="00FE3FA2"/>
    <w:rsid w:val="00FE4D0E"/>
    <w:rsid w:val="00FE5064"/>
    <w:rsid w:val="00FF1259"/>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92"/>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C8A0-0180-4EE1-9BE6-F492447C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3203</TotalTime>
  <Pages>30</Pages>
  <Words>12970</Words>
  <Characters>77823</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Emilia Nawrocka</cp:lastModifiedBy>
  <cp:revision>188</cp:revision>
  <cp:lastPrinted>2021-07-28T10:18:00Z</cp:lastPrinted>
  <dcterms:created xsi:type="dcterms:W3CDTF">2021-03-09T15:52:00Z</dcterms:created>
  <dcterms:modified xsi:type="dcterms:W3CDTF">2021-08-03T14:07:00Z</dcterms:modified>
</cp:coreProperties>
</file>