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E60C" w14:textId="77777777" w:rsidR="009B494D" w:rsidRDefault="009B494D" w:rsidP="00625402">
      <w:pPr>
        <w:pStyle w:val="Nagwek1"/>
        <w:jc w:val="right"/>
        <w:rPr>
          <w:szCs w:val="24"/>
        </w:rPr>
      </w:pPr>
    </w:p>
    <w:p w14:paraId="2EE241D6" w14:textId="77777777" w:rsidR="009B494D" w:rsidRDefault="009B494D" w:rsidP="00625402">
      <w:pPr>
        <w:pStyle w:val="Nagwek1"/>
        <w:jc w:val="right"/>
        <w:rPr>
          <w:szCs w:val="24"/>
        </w:rPr>
      </w:pPr>
    </w:p>
    <w:p w14:paraId="390482AA" w14:textId="77777777" w:rsidR="00D95C9A" w:rsidRDefault="00683217" w:rsidP="00625402">
      <w:pPr>
        <w:pStyle w:val="Nagwek1"/>
        <w:jc w:val="right"/>
        <w:rPr>
          <w:szCs w:val="24"/>
        </w:rPr>
      </w:pPr>
      <w:r>
        <w:rPr>
          <w:szCs w:val="24"/>
        </w:rPr>
        <w:t xml:space="preserve">Koneck, dnia </w:t>
      </w:r>
      <w:r w:rsidR="00782F1C">
        <w:rPr>
          <w:szCs w:val="24"/>
        </w:rPr>
        <w:t>01.12</w:t>
      </w:r>
      <w:r w:rsidR="003A2E41">
        <w:rPr>
          <w:szCs w:val="24"/>
        </w:rPr>
        <w:t>.202</w:t>
      </w:r>
      <w:r w:rsidR="003C7FE7">
        <w:rPr>
          <w:szCs w:val="24"/>
        </w:rPr>
        <w:t>2</w:t>
      </w:r>
      <w:r w:rsidR="00757E64" w:rsidRPr="00564DCC">
        <w:rPr>
          <w:szCs w:val="24"/>
        </w:rPr>
        <w:t xml:space="preserve"> r.</w:t>
      </w:r>
    </w:p>
    <w:p w14:paraId="7D157804" w14:textId="77777777" w:rsidR="00757E64" w:rsidRPr="00D95C9A" w:rsidRDefault="00D01ACF" w:rsidP="00C13140">
      <w:pPr>
        <w:pStyle w:val="Nagwek1"/>
        <w:rPr>
          <w:szCs w:val="24"/>
        </w:rPr>
      </w:pPr>
      <w:r>
        <w:rPr>
          <w:b/>
          <w:szCs w:val="24"/>
        </w:rPr>
        <w:t>BI.271.13.2022</w:t>
      </w:r>
      <w:r w:rsidR="008454B4" w:rsidRPr="00564DCC">
        <w:rPr>
          <w:b/>
          <w:szCs w:val="24"/>
        </w:rPr>
        <w:t xml:space="preserve"> </w:t>
      </w:r>
    </w:p>
    <w:p w14:paraId="3BAA1D80" w14:textId="77777777" w:rsidR="002F7AC9" w:rsidRDefault="002F7AC9" w:rsidP="00C82B74">
      <w:pPr>
        <w:rPr>
          <w:b/>
          <w:sz w:val="24"/>
          <w:szCs w:val="24"/>
        </w:rPr>
      </w:pPr>
    </w:p>
    <w:p w14:paraId="083A8EA5" w14:textId="77777777" w:rsidR="002B3AC8" w:rsidRDefault="002B3AC8" w:rsidP="00C82B74">
      <w:pPr>
        <w:rPr>
          <w:b/>
          <w:sz w:val="24"/>
          <w:szCs w:val="24"/>
        </w:rPr>
      </w:pPr>
    </w:p>
    <w:p w14:paraId="497F0CEF" w14:textId="77777777" w:rsidR="002F7AC9" w:rsidRDefault="002F7AC9" w:rsidP="001563BC">
      <w:pPr>
        <w:jc w:val="center"/>
        <w:rPr>
          <w:b/>
          <w:sz w:val="24"/>
          <w:szCs w:val="24"/>
        </w:rPr>
      </w:pPr>
    </w:p>
    <w:p w14:paraId="2A20011F" w14:textId="77777777" w:rsidR="00CA1989" w:rsidRPr="00CD66E2" w:rsidRDefault="00D01ACF" w:rsidP="0034174E">
      <w:pPr>
        <w:jc w:val="center"/>
        <w:rPr>
          <w:b/>
          <w:sz w:val="28"/>
          <w:szCs w:val="28"/>
        </w:rPr>
      </w:pPr>
      <w:r>
        <w:rPr>
          <w:b/>
          <w:sz w:val="28"/>
          <w:szCs w:val="28"/>
        </w:rPr>
        <w:t>WYJAŚNIENIA TREŚCI SWZ</w:t>
      </w:r>
    </w:p>
    <w:p w14:paraId="28D7C300" w14:textId="77777777" w:rsidR="00F9109F" w:rsidRDefault="00F9109F" w:rsidP="00D01ACF">
      <w:pPr>
        <w:spacing w:line="360" w:lineRule="auto"/>
        <w:jc w:val="both"/>
        <w:rPr>
          <w:sz w:val="24"/>
          <w:szCs w:val="24"/>
        </w:rPr>
      </w:pPr>
    </w:p>
    <w:p w14:paraId="7860AE70" w14:textId="77777777" w:rsidR="00D01ACF" w:rsidRDefault="00D01ACF" w:rsidP="00EE2E56">
      <w:pPr>
        <w:pStyle w:val="Nagwek"/>
        <w:spacing w:line="360" w:lineRule="auto"/>
        <w:jc w:val="both"/>
        <w:rPr>
          <w:sz w:val="24"/>
          <w:szCs w:val="24"/>
        </w:rPr>
      </w:pPr>
      <w:r>
        <w:rPr>
          <w:sz w:val="24"/>
          <w:szCs w:val="24"/>
        </w:rPr>
        <w:t xml:space="preserve">dotyczy: postępowania o udzielenie zamówienia publicznego na zadanie pn. </w:t>
      </w:r>
      <w:r w:rsidRPr="00D01ACF">
        <w:rPr>
          <w:sz w:val="24"/>
          <w:szCs w:val="24"/>
        </w:rPr>
        <w:t xml:space="preserve">,,bieżące utrzymanie </w:t>
      </w:r>
      <w:r>
        <w:rPr>
          <w:sz w:val="24"/>
          <w:szCs w:val="24"/>
        </w:rPr>
        <w:t xml:space="preserve">                </w:t>
      </w:r>
      <w:r w:rsidRPr="00D01ACF">
        <w:rPr>
          <w:sz w:val="24"/>
          <w:szCs w:val="24"/>
        </w:rPr>
        <w:t>i konserwacja sieci i urządzeń wodociągowych oraz kanalizacyjnych na terenie Gminy Koneck</w:t>
      </w:r>
      <w:r>
        <w:rPr>
          <w:sz w:val="24"/>
          <w:szCs w:val="24"/>
        </w:rPr>
        <w:t>’’</w:t>
      </w:r>
    </w:p>
    <w:p w14:paraId="3010FDEB" w14:textId="77777777" w:rsidR="00D01ACF" w:rsidRDefault="00D01ACF" w:rsidP="00EE2E56">
      <w:pPr>
        <w:pStyle w:val="Nagwek"/>
        <w:spacing w:line="360" w:lineRule="auto"/>
        <w:jc w:val="both"/>
        <w:rPr>
          <w:sz w:val="24"/>
          <w:szCs w:val="24"/>
        </w:rPr>
      </w:pPr>
    </w:p>
    <w:p w14:paraId="16E9E455" w14:textId="77777777" w:rsidR="00D01ACF" w:rsidRDefault="00D01ACF" w:rsidP="00EE2E56">
      <w:pPr>
        <w:pStyle w:val="Nagwek"/>
        <w:spacing w:line="360" w:lineRule="auto"/>
        <w:jc w:val="both"/>
        <w:rPr>
          <w:sz w:val="24"/>
          <w:szCs w:val="24"/>
        </w:rPr>
      </w:pPr>
      <w:r>
        <w:rPr>
          <w:sz w:val="24"/>
          <w:szCs w:val="24"/>
        </w:rPr>
        <w:t>W odpowiedzi na skierowane do zamawiającego zapytania informujemy:</w:t>
      </w:r>
    </w:p>
    <w:p w14:paraId="25E9610E" w14:textId="77777777" w:rsidR="00D01ACF" w:rsidRDefault="00D01ACF" w:rsidP="00D01ACF">
      <w:pPr>
        <w:pStyle w:val="Nagwek"/>
        <w:jc w:val="both"/>
        <w:rPr>
          <w:sz w:val="24"/>
          <w:szCs w:val="24"/>
        </w:rPr>
      </w:pPr>
    </w:p>
    <w:p w14:paraId="053D1734" w14:textId="77777777" w:rsidR="00D01ACF" w:rsidRPr="00D01ACF" w:rsidRDefault="00D01ACF" w:rsidP="00D01ACF">
      <w:pPr>
        <w:pStyle w:val="Nagwek"/>
        <w:jc w:val="both"/>
        <w:rPr>
          <w:b/>
          <w:sz w:val="24"/>
          <w:szCs w:val="24"/>
          <w:u w:val="single"/>
        </w:rPr>
      </w:pPr>
      <w:r w:rsidRPr="00D01ACF">
        <w:rPr>
          <w:b/>
          <w:sz w:val="24"/>
          <w:szCs w:val="24"/>
          <w:u w:val="single"/>
        </w:rPr>
        <w:t xml:space="preserve">Zapytanie oferentów: </w:t>
      </w:r>
    </w:p>
    <w:p w14:paraId="13AFD373" w14:textId="77777777" w:rsidR="00D01ACF" w:rsidRDefault="00D01ACF" w:rsidP="00D01ACF">
      <w:pPr>
        <w:pStyle w:val="Nagwek"/>
        <w:jc w:val="both"/>
        <w:rPr>
          <w:sz w:val="24"/>
          <w:szCs w:val="24"/>
        </w:rPr>
      </w:pPr>
    </w:p>
    <w:p w14:paraId="5B4FA709" w14:textId="77777777" w:rsidR="00953301" w:rsidRPr="000E5325" w:rsidRDefault="00D01ACF" w:rsidP="000E5325">
      <w:pPr>
        <w:pStyle w:val="Nagwek"/>
        <w:spacing w:line="360" w:lineRule="auto"/>
        <w:jc w:val="both"/>
        <w:rPr>
          <w:b/>
          <w:sz w:val="24"/>
          <w:szCs w:val="24"/>
          <w:u w:val="single"/>
        </w:rPr>
      </w:pPr>
      <w:r w:rsidRPr="00D01ACF">
        <w:rPr>
          <w:b/>
          <w:sz w:val="24"/>
          <w:szCs w:val="24"/>
          <w:u w:val="single"/>
        </w:rPr>
        <w:t>Pytanie nr 1</w:t>
      </w:r>
    </w:p>
    <w:p w14:paraId="19C7F052" w14:textId="77777777" w:rsidR="00953301" w:rsidRPr="00953301" w:rsidRDefault="00953301" w:rsidP="009941B0">
      <w:pPr>
        <w:pStyle w:val="Default"/>
        <w:spacing w:line="360" w:lineRule="auto"/>
        <w:jc w:val="both"/>
        <w:rPr>
          <w:rFonts w:ascii="Times New Roman" w:hAnsi="Times New Roman" w:cs="Times New Roman"/>
          <w:color w:val="auto"/>
        </w:rPr>
      </w:pPr>
      <w:r w:rsidRPr="00953301">
        <w:rPr>
          <w:rFonts w:ascii="Times New Roman" w:hAnsi="Times New Roman" w:cs="Times New Roman"/>
          <w:color w:val="auto"/>
        </w:rPr>
        <w:t xml:space="preserve">W punkcie 2.2 Opisu Przedmiotu Zamówienia (OPZ, załącznik nr 1 do SWZ) w części 1 Zamawiający opisał infrastrukturę wodociągową będącą przedmiotem postępowania. W ramach uzupełnienia udostępnionego opisu proszę o wskazanie: </w:t>
      </w:r>
    </w:p>
    <w:p w14:paraId="265B2A6B" w14:textId="77777777" w:rsidR="00953301" w:rsidRPr="00953301" w:rsidRDefault="00953301" w:rsidP="009941B0">
      <w:pPr>
        <w:pStyle w:val="Default"/>
        <w:spacing w:line="360" w:lineRule="auto"/>
        <w:jc w:val="both"/>
        <w:rPr>
          <w:rFonts w:ascii="Times New Roman" w:hAnsi="Times New Roman" w:cs="Times New Roman"/>
          <w:color w:val="auto"/>
        </w:rPr>
      </w:pPr>
      <w:r w:rsidRPr="00953301">
        <w:rPr>
          <w:rFonts w:ascii="Times New Roman" w:hAnsi="Times New Roman" w:cs="Times New Roman"/>
          <w:color w:val="auto"/>
        </w:rPr>
        <w:t xml:space="preserve">a. szacunkowej rocznej liczby awarii na sieci wodociągowej oraz przyłączach (proszę o podanie danych historycznych rocznych za lata 2019-2021 oraz za rok 2022 do końca października) </w:t>
      </w:r>
    </w:p>
    <w:p w14:paraId="1277204B" w14:textId="77777777" w:rsidR="00953301" w:rsidRPr="00953301" w:rsidRDefault="00953301" w:rsidP="009941B0">
      <w:pPr>
        <w:pStyle w:val="Default"/>
        <w:spacing w:line="360" w:lineRule="auto"/>
        <w:jc w:val="both"/>
        <w:rPr>
          <w:rFonts w:ascii="Times New Roman" w:hAnsi="Times New Roman" w:cs="Times New Roman"/>
          <w:color w:val="auto"/>
        </w:rPr>
      </w:pPr>
      <w:r w:rsidRPr="00953301">
        <w:rPr>
          <w:rFonts w:ascii="Times New Roman" w:hAnsi="Times New Roman" w:cs="Times New Roman"/>
          <w:color w:val="auto"/>
        </w:rPr>
        <w:t xml:space="preserve">b. wydajności eksploatacyjnych studni głębinowych </w:t>
      </w:r>
    </w:p>
    <w:p w14:paraId="7F1E936A" w14:textId="77777777" w:rsidR="00953301" w:rsidRDefault="00953301" w:rsidP="009941B0">
      <w:pPr>
        <w:pStyle w:val="Default"/>
        <w:spacing w:line="360" w:lineRule="auto"/>
        <w:jc w:val="both"/>
        <w:rPr>
          <w:rFonts w:ascii="Times New Roman" w:hAnsi="Times New Roman" w:cs="Times New Roman"/>
          <w:color w:val="auto"/>
        </w:rPr>
      </w:pPr>
      <w:r w:rsidRPr="00953301">
        <w:rPr>
          <w:rFonts w:ascii="Times New Roman" w:hAnsi="Times New Roman" w:cs="Times New Roman"/>
          <w:color w:val="auto"/>
        </w:rPr>
        <w:t xml:space="preserve">c. wydajności eksploatacyjnych, opisu technologii, roku budowy (oraz ewentualnych lat w których dokonywano większych modernizacji) Stacji Uzdatniania Wody w Konecku, Świętem, Brzeźnie, </w:t>
      </w:r>
    </w:p>
    <w:p w14:paraId="530A5639" w14:textId="77777777" w:rsidR="00953301" w:rsidRPr="00953301" w:rsidRDefault="00953301" w:rsidP="009941B0">
      <w:pPr>
        <w:pStyle w:val="Default"/>
        <w:spacing w:line="360" w:lineRule="auto"/>
        <w:jc w:val="both"/>
        <w:rPr>
          <w:rFonts w:ascii="Times New Roman" w:hAnsi="Times New Roman" w:cs="Times New Roman"/>
          <w:color w:val="auto"/>
        </w:rPr>
      </w:pPr>
      <w:r w:rsidRPr="00953301">
        <w:rPr>
          <w:rFonts w:ascii="Times New Roman" w:hAnsi="Times New Roman" w:cs="Times New Roman"/>
          <w:color w:val="auto"/>
        </w:rPr>
        <w:t xml:space="preserve">d. rocznej wielkości poboru wody na ujęciach wody, ilości produkcji wody na SUW (wraz </w:t>
      </w:r>
      <w:r>
        <w:rPr>
          <w:rFonts w:ascii="Times New Roman" w:hAnsi="Times New Roman" w:cs="Times New Roman"/>
          <w:color w:val="auto"/>
        </w:rPr>
        <w:t xml:space="preserve">                         </w:t>
      </w:r>
      <w:r w:rsidRPr="00953301">
        <w:rPr>
          <w:rFonts w:ascii="Times New Roman" w:hAnsi="Times New Roman" w:cs="Times New Roman"/>
          <w:color w:val="auto"/>
        </w:rPr>
        <w:t xml:space="preserve">z podziałem SUW) oraz faktycznej ilości wody dostarczonej do odbiorców (woda zafakturowana) – dane za pełny rok kalendarzowy 2021, </w:t>
      </w:r>
    </w:p>
    <w:p w14:paraId="1E129E42" w14:textId="3149D2C7" w:rsidR="00953301" w:rsidRPr="00953301" w:rsidRDefault="00953301" w:rsidP="00953301">
      <w:pPr>
        <w:pStyle w:val="Default"/>
        <w:spacing w:line="360" w:lineRule="auto"/>
        <w:jc w:val="both"/>
        <w:rPr>
          <w:rFonts w:ascii="Times New Roman" w:hAnsi="Times New Roman" w:cs="Times New Roman"/>
          <w:color w:val="auto"/>
        </w:rPr>
      </w:pPr>
      <w:r w:rsidRPr="00953301">
        <w:rPr>
          <w:rFonts w:ascii="Times New Roman" w:hAnsi="Times New Roman" w:cs="Times New Roman"/>
          <w:color w:val="auto"/>
        </w:rPr>
        <w:t xml:space="preserve">e. udostępnienie pozwoleń wodnoprawnych. </w:t>
      </w:r>
    </w:p>
    <w:p w14:paraId="4B4E01CC" w14:textId="77777777" w:rsidR="00D01ACF" w:rsidRPr="00D05C7F" w:rsidRDefault="00D01ACF" w:rsidP="000E5325">
      <w:pPr>
        <w:spacing w:line="360" w:lineRule="auto"/>
        <w:jc w:val="both"/>
        <w:rPr>
          <w:b/>
          <w:sz w:val="24"/>
          <w:szCs w:val="24"/>
          <w:u w:val="single"/>
        </w:rPr>
      </w:pPr>
      <w:r w:rsidRPr="00D01ACF">
        <w:rPr>
          <w:b/>
          <w:sz w:val="24"/>
          <w:szCs w:val="24"/>
          <w:u w:val="single"/>
        </w:rPr>
        <w:t>Odpowiedź:</w:t>
      </w:r>
    </w:p>
    <w:p w14:paraId="0AA7D551" w14:textId="77777777" w:rsidR="00EC59B9" w:rsidRDefault="00EE2E56" w:rsidP="000E5325">
      <w:pPr>
        <w:spacing w:line="360" w:lineRule="auto"/>
        <w:jc w:val="both"/>
        <w:rPr>
          <w:sz w:val="24"/>
          <w:szCs w:val="24"/>
        </w:rPr>
      </w:pPr>
      <w:r>
        <w:rPr>
          <w:sz w:val="24"/>
          <w:szCs w:val="24"/>
        </w:rPr>
        <w:t>Zamawiający informuje</w:t>
      </w:r>
      <w:r w:rsidR="00353A71">
        <w:rPr>
          <w:sz w:val="24"/>
          <w:szCs w:val="24"/>
        </w:rPr>
        <w:t>, że</w:t>
      </w:r>
      <w:r w:rsidR="00EC59B9">
        <w:rPr>
          <w:sz w:val="24"/>
          <w:szCs w:val="24"/>
        </w:rPr>
        <w:t xml:space="preserve">: </w:t>
      </w:r>
    </w:p>
    <w:p w14:paraId="63AF2E9C" w14:textId="77777777" w:rsidR="00EC59B9" w:rsidRDefault="002755CD" w:rsidP="00C30B71">
      <w:pPr>
        <w:pStyle w:val="Akapitzlist"/>
        <w:numPr>
          <w:ilvl w:val="0"/>
          <w:numId w:val="13"/>
        </w:numPr>
        <w:spacing w:line="360" w:lineRule="auto"/>
        <w:jc w:val="both"/>
        <w:rPr>
          <w:sz w:val="24"/>
          <w:szCs w:val="24"/>
        </w:rPr>
      </w:pPr>
      <w:r>
        <w:rPr>
          <w:sz w:val="24"/>
          <w:szCs w:val="24"/>
        </w:rPr>
        <w:t>w latach 2021 – 2022 liczba awarii na sieci wodociągowej wynosi</w:t>
      </w:r>
      <w:r w:rsidR="00353A71">
        <w:rPr>
          <w:sz w:val="24"/>
          <w:szCs w:val="24"/>
        </w:rPr>
        <w:t>ła</w:t>
      </w:r>
      <w:r>
        <w:rPr>
          <w:sz w:val="24"/>
          <w:szCs w:val="24"/>
        </w:rPr>
        <w:t xml:space="preserve"> 20</w:t>
      </w:r>
      <w:r w:rsidR="00353A71">
        <w:rPr>
          <w:sz w:val="24"/>
          <w:szCs w:val="24"/>
        </w:rPr>
        <w:t xml:space="preserve">; </w:t>
      </w:r>
    </w:p>
    <w:p w14:paraId="529BFAA0" w14:textId="77777777" w:rsidR="00EB7DCA" w:rsidRDefault="00C30B71" w:rsidP="00EB7DCA">
      <w:pPr>
        <w:pStyle w:val="Akapitzlist"/>
        <w:numPr>
          <w:ilvl w:val="0"/>
          <w:numId w:val="13"/>
        </w:numPr>
        <w:spacing w:line="360" w:lineRule="auto"/>
        <w:jc w:val="both"/>
        <w:rPr>
          <w:sz w:val="24"/>
          <w:szCs w:val="24"/>
        </w:rPr>
      </w:pPr>
      <w:r>
        <w:rPr>
          <w:sz w:val="24"/>
          <w:szCs w:val="24"/>
        </w:rPr>
        <w:t>wydajność</w:t>
      </w:r>
      <w:r w:rsidR="00353A71">
        <w:rPr>
          <w:sz w:val="24"/>
          <w:szCs w:val="24"/>
        </w:rPr>
        <w:t xml:space="preserve"> studni głębinowych</w:t>
      </w:r>
      <w:r>
        <w:rPr>
          <w:sz w:val="24"/>
          <w:szCs w:val="24"/>
        </w:rPr>
        <w:t xml:space="preserve">: </w:t>
      </w:r>
      <w:r w:rsidR="000332B2">
        <w:rPr>
          <w:sz w:val="24"/>
          <w:szCs w:val="24"/>
        </w:rPr>
        <w:t xml:space="preserve">studnia nr 4 w Konecku: </w:t>
      </w:r>
      <w:proofErr w:type="spellStart"/>
      <w:r w:rsidR="000332B2">
        <w:rPr>
          <w:sz w:val="24"/>
          <w:szCs w:val="24"/>
        </w:rPr>
        <w:t>Q</w:t>
      </w:r>
      <w:r w:rsidR="000332B2">
        <w:rPr>
          <w:sz w:val="24"/>
          <w:szCs w:val="24"/>
          <w:vertAlign w:val="subscript"/>
        </w:rPr>
        <w:t>maxh</w:t>
      </w:r>
      <w:proofErr w:type="spellEnd"/>
      <w:r w:rsidR="000332B2">
        <w:rPr>
          <w:sz w:val="24"/>
          <w:szCs w:val="24"/>
        </w:rPr>
        <w:t xml:space="preserve"> = 40,0m</w:t>
      </w:r>
      <w:r w:rsidR="000332B2">
        <w:rPr>
          <w:sz w:val="24"/>
          <w:szCs w:val="24"/>
          <w:vertAlign w:val="superscript"/>
        </w:rPr>
        <w:t>3</w:t>
      </w:r>
      <w:r w:rsidR="000332B2">
        <w:rPr>
          <w:sz w:val="24"/>
          <w:szCs w:val="24"/>
        </w:rPr>
        <w:t xml:space="preserve">/h, </w:t>
      </w:r>
      <w:proofErr w:type="spellStart"/>
      <w:r w:rsidR="000332B2">
        <w:rPr>
          <w:sz w:val="24"/>
          <w:szCs w:val="24"/>
        </w:rPr>
        <w:t>Q</w:t>
      </w:r>
      <w:r w:rsidR="000332B2">
        <w:rPr>
          <w:sz w:val="24"/>
          <w:szCs w:val="24"/>
          <w:vertAlign w:val="subscript"/>
        </w:rPr>
        <w:t>śrd</w:t>
      </w:r>
      <w:proofErr w:type="spellEnd"/>
      <w:r w:rsidR="000332B2">
        <w:rPr>
          <w:sz w:val="24"/>
          <w:szCs w:val="24"/>
          <w:vertAlign w:val="subscript"/>
        </w:rPr>
        <w:t xml:space="preserve"> </w:t>
      </w:r>
      <w:r w:rsidR="000332B2">
        <w:rPr>
          <w:sz w:val="24"/>
          <w:szCs w:val="24"/>
        </w:rPr>
        <w:t>= 140.0 m</w:t>
      </w:r>
      <w:r w:rsidR="000332B2">
        <w:rPr>
          <w:sz w:val="24"/>
          <w:szCs w:val="24"/>
          <w:vertAlign w:val="superscript"/>
        </w:rPr>
        <w:t>3</w:t>
      </w:r>
      <w:r w:rsidR="000332B2">
        <w:rPr>
          <w:sz w:val="24"/>
          <w:szCs w:val="24"/>
        </w:rPr>
        <w:t xml:space="preserve">/d, </w:t>
      </w:r>
      <w:proofErr w:type="spellStart"/>
      <w:r w:rsidR="000332B2">
        <w:rPr>
          <w:sz w:val="24"/>
          <w:szCs w:val="24"/>
        </w:rPr>
        <w:t>Q</w:t>
      </w:r>
      <w:r w:rsidR="000332B2">
        <w:rPr>
          <w:sz w:val="24"/>
          <w:szCs w:val="24"/>
          <w:vertAlign w:val="subscript"/>
        </w:rPr>
        <w:t>max.r</w:t>
      </w:r>
      <w:proofErr w:type="spellEnd"/>
      <w:r w:rsidR="000332B2">
        <w:rPr>
          <w:sz w:val="24"/>
          <w:szCs w:val="24"/>
          <w:vertAlign w:val="subscript"/>
        </w:rPr>
        <w:t>.</w:t>
      </w:r>
      <w:r w:rsidR="000332B2">
        <w:rPr>
          <w:sz w:val="24"/>
          <w:szCs w:val="24"/>
        </w:rPr>
        <w:t>= 51 100 m</w:t>
      </w:r>
      <w:r w:rsidR="000332B2">
        <w:rPr>
          <w:sz w:val="24"/>
          <w:szCs w:val="24"/>
          <w:vertAlign w:val="superscript"/>
        </w:rPr>
        <w:t>3</w:t>
      </w:r>
      <w:r w:rsidR="000332B2">
        <w:rPr>
          <w:sz w:val="24"/>
          <w:szCs w:val="24"/>
        </w:rPr>
        <w:t>/r</w:t>
      </w:r>
      <w:r w:rsidR="00353A71">
        <w:rPr>
          <w:sz w:val="24"/>
          <w:szCs w:val="24"/>
        </w:rPr>
        <w:t>.</w:t>
      </w:r>
      <w:r w:rsidR="00EB7DCA">
        <w:rPr>
          <w:sz w:val="24"/>
          <w:szCs w:val="24"/>
        </w:rPr>
        <w:t xml:space="preserve">, </w:t>
      </w:r>
    </w:p>
    <w:p w14:paraId="44EAB1CD" w14:textId="77777777" w:rsidR="000332B2" w:rsidRPr="00EB7DCA" w:rsidRDefault="000332B2" w:rsidP="00EB7DCA">
      <w:pPr>
        <w:pStyle w:val="Akapitzlist"/>
        <w:spacing w:line="360" w:lineRule="auto"/>
        <w:jc w:val="both"/>
        <w:rPr>
          <w:sz w:val="24"/>
          <w:szCs w:val="24"/>
        </w:rPr>
      </w:pPr>
      <w:r w:rsidRPr="00EB7DCA">
        <w:rPr>
          <w:sz w:val="24"/>
          <w:szCs w:val="24"/>
        </w:rPr>
        <w:t xml:space="preserve">studnia nr 2 w Świętem: </w:t>
      </w:r>
      <w:proofErr w:type="spellStart"/>
      <w:r w:rsidR="00353A71" w:rsidRPr="00EB7DCA">
        <w:rPr>
          <w:sz w:val="24"/>
          <w:szCs w:val="24"/>
        </w:rPr>
        <w:t>Q</w:t>
      </w:r>
      <w:r w:rsidR="00353A71" w:rsidRPr="00EB7DCA">
        <w:rPr>
          <w:sz w:val="24"/>
          <w:szCs w:val="24"/>
          <w:vertAlign w:val="subscript"/>
        </w:rPr>
        <w:t>maxh</w:t>
      </w:r>
      <w:proofErr w:type="spellEnd"/>
      <w:r w:rsidR="00353A71" w:rsidRPr="00EB7DCA">
        <w:rPr>
          <w:sz w:val="24"/>
          <w:szCs w:val="24"/>
        </w:rPr>
        <w:t xml:space="preserve"> = 35,0 m</w:t>
      </w:r>
      <w:r w:rsidR="00353A71" w:rsidRPr="00EB7DCA">
        <w:rPr>
          <w:sz w:val="24"/>
          <w:szCs w:val="24"/>
          <w:vertAlign w:val="superscript"/>
        </w:rPr>
        <w:t>3</w:t>
      </w:r>
      <w:r w:rsidR="00353A71" w:rsidRPr="00EB7DCA">
        <w:rPr>
          <w:sz w:val="24"/>
          <w:szCs w:val="24"/>
        </w:rPr>
        <w:t xml:space="preserve">/h, </w:t>
      </w:r>
      <w:proofErr w:type="spellStart"/>
      <w:r w:rsidR="00353A71" w:rsidRPr="00EB7DCA">
        <w:rPr>
          <w:sz w:val="24"/>
          <w:szCs w:val="24"/>
        </w:rPr>
        <w:t>Q</w:t>
      </w:r>
      <w:r w:rsidR="00353A71" w:rsidRPr="00EB7DCA">
        <w:rPr>
          <w:sz w:val="24"/>
          <w:szCs w:val="24"/>
          <w:vertAlign w:val="subscript"/>
        </w:rPr>
        <w:t>śrd</w:t>
      </w:r>
      <w:proofErr w:type="spellEnd"/>
      <w:r w:rsidR="00353A71" w:rsidRPr="00EB7DCA">
        <w:rPr>
          <w:sz w:val="24"/>
          <w:szCs w:val="24"/>
          <w:vertAlign w:val="subscript"/>
        </w:rPr>
        <w:t xml:space="preserve"> </w:t>
      </w:r>
      <w:r w:rsidR="00353A71" w:rsidRPr="00EB7DCA">
        <w:rPr>
          <w:sz w:val="24"/>
          <w:szCs w:val="24"/>
        </w:rPr>
        <w:t>= 350,0 m</w:t>
      </w:r>
      <w:r w:rsidR="00353A71" w:rsidRPr="00EB7DCA">
        <w:rPr>
          <w:sz w:val="24"/>
          <w:szCs w:val="24"/>
          <w:vertAlign w:val="superscript"/>
        </w:rPr>
        <w:t>3</w:t>
      </w:r>
      <w:r w:rsidR="00353A71" w:rsidRPr="00EB7DCA">
        <w:rPr>
          <w:sz w:val="24"/>
          <w:szCs w:val="24"/>
        </w:rPr>
        <w:t xml:space="preserve">/d, </w:t>
      </w:r>
      <w:proofErr w:type="spellStart"/>
      <w:r w:rsidR="00353A71" w:rsidRPr="00EB7DCA">
        <w:rPr>
          <w:sz w:val="24"/>
          <w:szCs w:val="24"/>
        </w:rPr>
        <w:t>Q</w:t>
      </w:r>
      <w:r w:rsidR="00353A71" w:rsidRPr="00EB7DCA">
        <w:rPr>
          <w:sz w:val="24"/>
          <w:szCs w:val="24"/>
          <w:vertAlign w:val="subscript"/>
        </w:rPr>
        <w:t>max.r</w:t>
      </w:r>
      <w:proofErr w:type="spellEnd"/>
      <w:r w:rsidR="00353A71" w:rsidRPr="00EB7DCA">
        <w:rPr>
          <w:sz w:val="24"/>
          <w:szCs w:val="24"/>
          <w:vertAlign w:val="subscript"/>
        </w:rPr>
        <w:t>.</w:t>
      </w:r>
      <w:r w:rsidR="00353A71" w:rsidRPr="00EB7DCA">
        <w:rPr>
          <w:sz w:val="24"/>
          <w:szCs w:val="24"/>
        </w:rPr>
        <w:t>= 126 500,0 m</w:t>
      </w:r>
      <w:r w:rsidR="00353A71" w:rsidRPr="00EB7DCA">
        <w:rPr>
          <w:sz w:val="24"/>
          <w:szCs w:val="24"/>
          <w:vertAlign w:val="superscript"/>
        </w:rPr>
        <w:t>3</w:t>
      </w:r>
      <w:r w:rsidR="00353A71" w:rsidRPr="00EB7DCA">
        <w:rPr>
          <w:sz w:val="24"/>
          <w:szCs w:val="24"/>
        </w:rPr>
        <w:t>/r.</w:t>
      </w:r>
      <w:r w:rsidR="00DB6788" w:rsidRPr="00EB7DCA">
        <w:rPr>
          <w:sz w:val="24"/>
          <w:szCs w:val="24"/>
        </w:rPr>
        <w:t xml:space="preserve">, studnia nr 1a w Świętem: </w:t>
      </w:r>
      <w:proofErr w:type="spellStart"/>
      <w:r w:rsidR="00DB6788" w:rsidRPr="00EB7DCA">
        <w:rPr>
          <w:sz w:val="24"/>
          <w:szCs w:val="24"/>
        </w:rPr>
        <w:t>Q</w:t>
      </w:r>
      <w:r w:rsidR="00DB6788" w:rsidRPr="00EB7DCA">
        <w:rPr>
          <w:sz w:val="24"/>
          <w:szCs w:val="24"/>
          <w:vertAlign w:val="subscript"/>
        </w:rPr>
        <w:t>maxh</w:t>
      </w:r>
      <w:proofErr w:type="spellEnd"/>
      <w:r w:rsidR="00DB6788" w:rsidRPr="00EB7DCA">
        <w:rPr>
          <w:sz w:val="24"/>
          <w:szCs w:val="24"/>
        </w:rPr>
        <w:t xml:space="preserve"> = 42,0 m</w:t>
      </w:r>
      <w:r w:rsidR="00DB6788" w:rsidRPr="00EB7DCA">
        <w:rPr>
          <w:sz w:val="24"/>
          <w:szCs w:val="24"/>
          <w:vertAlign w:val="superscript"/>
        </w:rPr>
        <w:t>3</w:t>
      </w:r>
      <w:r w:rsidR="00DB6788" w:rsidRPr="00EB7DCA">
        <w:rPr>
          <w:sz w:val="24"/>
          <w:szCs w:val="24"/>
        </w:rPr>
        <w:t xml:space="preserve">/h, </w:t>
      </w:r>
      <w:proofErr w:type="spellStart"/>
      <w:r w:rsidR="00DB6788" w:rsidRPr="00EB7DCA">
        <w:rPr>
          <w:sz w:val="24"/>
          <w:szCs w:val="24"/>
        </w:rPr>
        <w:t>Q</w:t>
      </w:r>
      <w:r w:rsidR="00DB6788" w:rsidRPr="00EB7DCA">
        <w:rPr>
          <w:sz w:val="24"/>
          <w:szCs w:val="24"/>
          <w:vertAlign w:val="subscript"/>
        </w:rPr>
        <w:t>śrd</w:t>
      </w:r>
      <w:proofErr w:type="spellEnd"/>
      <w:r w:rsidR="00DB6788" w:rsidRPr="00EB7DCA">
        <w:rPr>
          <w:sz w:val="24"/>
          <w:szCs w:val="24"/>
          <w:vertAlign w:val="subscript"/>
        </w:rPr>
        <w:t xml:space="preserve"> </w:t>
      </w:r>
      <w:r w:rsidR="00DB6788" w:rsidRPr="00EB7DCA">
        <w:rPr>
          <w:sz w:val="24"/>
          <w:szCs w:val="24"/>
        </w:rPr>
        <w:t>= 504,0 m</w:t>
      </w:r>
      <w:r w:rsidR="00DB6788" w:rsidRPr="00EB7DCA">
        <w:rPr>
          <w:sz w:val="24"/>
          <w:szCs w:val="24"/>
          <w:vertAlign w:val="superscript"/>
        </w:rPr>
        <w:t>3</w:t>
      </w:r>
      <w:r w:rsidR="00DB6788" w:rsidRPr="00EB7DCA">
        <w:rPr>
          <w:sz w:val="24"/>
          <w:szCs w:val="24"/>
        </w:rPr>
        <w:t xml:space="preserve">/d, </w:t>
      </w:r>
      <w:proofErr w:type="spellStart"/>
      <w:r w:rsidR="00DB6788" w:rsidRPr="00EB7DCA">
        <w:rPr>
          <w:sz w:val="24"/>
          <w:szCs w:val="24"/>
        </w:rPr>
        <w:t>Q</w:t>
      </w:r>
      <w:r w:rsidR="00DB6788" w:rsidRPr="00EB7DCA">
        <w:rPr>
          <w:sz w:val="24"/>
          <w:szCs w:val="24"/>
          <w:vertAlign w:val="subscript"/>
        </w:rPr>
        <w:t>max.r</w:t>
      </w:r>
      <w:proofErr w:type="spellEnd"/>
      <w:r w:rsidR="00DB6788" w:rsidRPr="00EB7DCA">
        <w:rPr>
          <w:sz w:val="24"/>
          <w:szCs w:val="24"/>
          <w:vertAlign w:val="subscript"/>
        </w:rPr>
        <w:t>.</w:t>
      </w:r>
      <w:r w:rsidR="00DB6788" w:rsidRPr="00EB7DCA">
        <w:rPr>
          <w:sz w:val="24"/>
          <w:szCs w:val="24"/>
        </w:rPr>
        <w:t>= 183 960,0 m</w:t>
      </w:r>
      <w:r w:rsidR="00DB6788" w:rsidRPr="00EB7DCA">
        <w:rPr>
          <w:sz w:val="24"/>
          <w:szCs w:val="24"/>
          <w:vertAlign w:val="superscript"/>
        </w:rPr>
        <w:t>3</w:t>
      </w:r>
      <w:r w:rsidR="00DB6788" w:rsidRPr="00EB7DCA">
        <w:rPr>
          <w:sz w:val="24"/>
          <w:szCs w:val="24"/>
        </w:rPr>
        <w:t>/r.</w:t>
      </w:r>
    </w:p>
    <w:p w14:paraId="7AB3F1F7" w14:textId="77777777" w:rsidR="002755CD" w:rsidRDefault="002755CD" w:rsidP="002755CD">
      <w:pPr>
        <w:pStyle w:val="Akapitzlist"/>
        <w:numPr>
          <w:ilvl w:val="0"/>
          <w:numId w:val="13"/>
        </w:numPr>
        <w:spacing w:line="360" w:lineRule="auto"/>
        <w:jc w:val="both"/>
        <w:rPr>
          <w:sz w:val="24"/>
          <w:szCs w:val="24"/>
        </w:rPr>
      </w:pPr>
      <w:r>
        <w:rPr>
          <w:sz w:val="24"/>
          <w:szCs w:val="24"/>
        </w:rPr>
        <w:t xml:space="preserve">wydajność SUW Koneck: </w:t>
      </w:r>
      <w:proofErr w:type="spellStart"/>
      <w:r>
        <w:rPr>
          <w:sz w:val="24"/>
          <w:szCs w:val="24"/>
        </w:rPr>
        <w:t>Q</w:t>
      </w:r>
      <w:r>
        <w:rPr>
          <w:sz w:val="24"/>
          <w:szCs w:val="24"/>
          <w:vertAlign w:val="subscript"/>
        </w:rPr>
        <w:t>max.S</w:t>
      </w:r>
      <w:proofErr w:type="spellEnd"/>
      <w:r>
        <w:rPr>
          <w:sz w:val="24"/>
          <w:szCs w:val="24"/>
          <w:vertAlign w:val="subscript"/>
        </w:rPr>
        <w:t>.</w:t>
      </w:r>
      <w:r>
        <w:rPr>
          <w:sz w:val="24"/>
          <w:szCs w:val="24"/>
        </w:rPr>
        <w:t xml:space="preserve"> = 0,01111 m</w:t>
      </w:r>
      <w:r>
        <w:rPr>
          <w:sz w:val="24"/>
          <w:szCs w:val="24"/>
          <w:vertAlign w:val="superscript"/>
        </w:rPr>
        <w:t>3</w:t>
      </w:r>
      <w:r>
        <w:rPr>
          <w:sz w:val="24"/>
          <w:szCs w:val="24"/>
        </w:rPr>
        <w:t xml:space="preserve">/S, </w:t>
      </w:r>
      <w:proofErr w:type="spellStart"/>
      <w:r>
        <w:rPr>
          <w:sz w:val="24"/>
          <w:szCs w:val="24"/>
        </w:rPr>
        <w:t>Q</w:t>
      </w:r>
      <w:r>
        <w:rPr>
          <w:sz w:val="24"/>
          <w:szCs w:val="24"/>
          <w:vertAlign w:val="subscript"/>
        </w:rPr>
        <w:t>max.h</w:t>
      </w:r>
      <w:proofErr w:type="spellEnd"/>
      <w:r>
        <w:rPr>
          <w:sz w:val="24"/>
          <w:szCs w:val="24"/>
        </w:rPr>
        <w:t xml:space="preserve"> = 40,0m</w:t>
      </w:r>
      <w:r>
        <w:rPr>
          <w:sz w:val="24"/>
          <w:szCs w:val="24"/>
          <w:vertAlign w:val="superscript"/>
        </w:rPr>
        <w:t>3</w:t>
      </w:r>
      <w:r>
        <w:rPr>
          <w:sz w:val="24"/>
          <w:szCs w:val="24"/>
        </w:rPr>
        <w:t xml:space="preserve">/h, </w:t>
      </w:r>
      <w:proofErr w:type="spellStart"/>
      <w:r>
        <w:rPr>
          <w:sz w:val="24"/>
          <w:szCs w:val="24"/>
        </w:rPr>
        <w:t>Q</w:t>
      </w:r>
      <w:r>
        <w:rPr>
          <w:sz w:val="24"/>
          <w:szCs w:val="24"/>
          <w:vertAlign w:val="subscript"/>
        </w:rPr>
        <w:t>śr.d</w:t>
      </w:r>
      <w:proofErr w:type="spellEnd"/>
      <w:r>
        <w:rPr>
          <w:sz w:val="24"/>
          <w:szCs w:val="24"/>
          <w:vertAlign w:val="subscript"/>
        </w:rPr>
        <w:t xml:space="preserve"> </w:t>
      </w:r>
      <w:r>
        <w:rPr>
          <w:sz w:val="24"/>
          <w:szCs w:val="24"/>
        </w:rPr>
        <w:t>= 598,4 m</w:t>
      </w:r>
      <w:r>
        <w:rPr>
          <w:sz w:val="24"/>
          <w:szCs w:val="24"/>
          <w:vertAlign w:val="superscript"/>
        </w:rPr>
        <w:t>3</w:t>
      </w:r>
      <w:r>
        <w:rPr>
          <w:sz w:val="24"/>
          <w:szCs w:val="24"/>
        </w:rPr>
        <w:t xml:space="preserve">/d, </w:t>
      </w:r>
      <w:proofErr w:type="spellStart"/>
      <w:r>
        <w:rPr>
          <w:sz w:val="24"/>
          <w:szCs w:val="24"/>
        </w:rPr>
        <w:t>Q</w:t>
      </w:r>
      <w:r>
        <w:rPr>
          <w:sz w:val="24"/>
          <w:szCs w:val="24"/>
          <w:vertAlign w:val="subscript"/>
        </w:rPr>
        <w:t>dop.r</w:t>
      </w:r>
      <w:proofErr w:type="spellEnd"/>
      <w:r>
        <w:rPr>
          <w:sz w:val="24"/>
          <w:szCs w:val="24"/>
          <w:vertAlign w:val="subscript"/>
        </w:rPr>
        <w:t>.</w:t>
      </w:r>
      <w:r>
        <w:rPr>
          <w:sz w:val="24"/>
          <w:szCs w:val="24"/>
        </w:rPr>
        <w:t>= 218 406,0 m</w:t>
      </w:r>
      <w:r>
        <w:rPr>
          <w:sz w:val="24"/>
          <w:szCs w:val="24"/>
          <w:vertAlign w:val="superscript"/>
        </w:rPr>
        <w:t>3</w:t>
      </w:r>
      <w:r>
        <w:rPr>
          <w:sz w:val="24"/>
          <w:szCs w:val="24"/>
        </w:rPr>
        <w:t xml:space="preserve">/r, </w:t>
      </w:r>
    </w:p>
    <w:p w14:paraId="64569188" w14:textId="77777777" w:rsidR="002755CD" w:rsidRDefault="002755CD" w:rsidP="002755CD">
      <w:pPr>
        <w:pStyle w:val="Akapitzlist"/>
        <w:spacing w:line="360" w:lineRule="auto"/>
        <w:jc w:val="both"/>
        <w:rPr>
          <w:sz w:val="24"/>
          <w:szCs w:val="24"/>
        </w:rPr>
      </w:pPr>
      <w:r>
        <w:rPr>
          <w:sz w:val="24"/>
          <w:szCs w:val="24"/>
        </w:rPr>
        <w:lastRenderedPageBreak/>
        <w:t xml:space="preserve">wydajność SUW Święte: </w:t>
      </w:r>
      <w:proofErr w:type="spellStart"/>
      <w:r>
        <w:rPr>
          <w:sz w:val="24"/>
          <w:szCs w:val="24"/>
        </w:rPr>
        <w:t>Q</w:t>
      </w:r>
      <w:r>
        <w:rPr>
          <w:sz w:val="24"/>
          <w:szCs w:val="24"/>
          <w:vertAlign w:val="subscript"/>
        </w:rPr>
        <w:t>max.S</w:t>
      </w:r>
      <w:proofErr w:type="spellEnd"/>
      <w:r>
        <w:rPr>
          <w:sz w:val="24"/>
          <w:szCs w:val="24"/>
          <w:vertAlign w:val="subscript"/>
        </w:rPr>
        <w:t>.</w:t>
      </w:r>
      <w:r>
        <w:rPr>
          <w:sz w:val="24"/>
          <w:szCs w:val="24"/>
        </w:rPr>
        <w:t xml:space="preserve"> = 0,01111 m</w:t>
      </w:r>
      <w:r>
        <w:rPr>
          <w:sz w:val="24"/>
          <w:szCs w:val="24"/>
          <w:vertAlign w:val="superscript"/>
        </w:rPr>
        <w:t>3</w:t>
      </w:r>
      <w:r>
        <w:rPr>
          <w:sz w:val="24"/>
          <w:szCs w:val="24"/>
        </w:rPr>
        <w:t xml:space="preserve">/S, </w:t>
      </w:r>
      <w:proofErr w:type="spellStart"/>
      <w:r>
        <w:rPr>
          <w:sz w:val="24"/>
          <w:szCs w:val="24"/>
        </w:rPr>
        <w:t>Q</w:t>
      </w:r>
      <w:r>
        <w:rPr>
          <w:sz w:val="24"/>
          <w:szCs w:val="24"/>
          <w:vertAlign w:val="subscript"/>
        </w:rPr>
        <w:t>max.h</w:t>
      </w:r>
      <w:proofErr w:type="spellEnd"/>
      <w:r>
        <w:rPr>
          <w:sz w:val="24"/>
          <w:szCs w:val="24"/>
        </w:rPr>
        <w:t xml:space="preserve"> = 40,0m</w:t>
      </w:r>
      <w:r>
        <w:rPr>
          <w:sz w:val="24"/>
          <w:szCs w:val="24"/>
          <w:vertAlign w:val="superscript"/>
        </w:rPr>
        <w:t>3</w:t>
      </w:r>
      <w:r>
        <w:rPr>
          <w:sz w:val="24"/>
          <w:szCs w:val="24"/>
        </w:rPr>
        <w:t xml:space="preserve">/h, </w:t>
      </w:r>
      <w:proofErr w:type="spellStart"/>
      <w:r>
        <w:rPr>
          <w:sz w:val="24"/>
          <w:szCs w:val="24"/>
        </w:rPr>
        <w:t>Q</w:t>
      </w:r>
      <w:r>
        <w:rPr>
          <w:sz w:val="24"/>
          <w:szCs w:val="24"/>
          <w:vertAlign w:val="subscript"/>
        </w:rPr>
        <w:t>śr.d</w:t>
      </w:r>
      <w:proofErr w:type="spellEnd"/>
      <w:r>
        <w:rPr>
          <w:sz w:val="24"/>
          <w:szCs w:val="24"/>
          <w:vertAlign w:val="subscript"/>
        </w:rPr>
        <w:t xml:space="preserve"> </w:t>
      </w:r>
      <w:r>
        <w:rPr>
          <w:sz w:val="24"/>
          <w:szCs w:val="24"/>
        </w:rPr>
        <w:t>= 598,4 m</w:t>
      </w:r>
      <w:r>
        <w:rPr>
          <w:sz w:val="24"/>
          <w:szCs w:val="24"/>
          <w:vertAlign w:val="superscript"/>
        </w:rPr>
        <w:t>3</w:t>
      </w:r>
      <w:r>
        <w:rPr>
          <w:sz w:val="24"/>
          <w:szCs w:val="24"/>
        </w:rPr>
        <w:t xml:space="preserve">/d, </w:t>
      </w:r>
      <w:proofErr w:type="spellStart"/>
      <w:r>
        <w:rPr>
          <w:sz w:val="24"/>
          <w:szCs w:val="24"/>
        </w:rPr>
        <w:t>Q</w:t>
      </w:r>
      <w:r>
        <w:rPr>
          <w:sz w:val="24"/>
          <w:szCs w:val="24"/>
          <w:vertAlign w:val="subscript"/>
        </w:rPr>
        <w:t>dop.r</w:t>
      </w:r>
      <w:proofErr w:type="spellEnd"/>
      <w:r>
        <w:rPr>
          <w:sz w:val="24"/>
          <w:szCs w:val="24"/>
          <w:vertAlign w:val="subscript"/>
        </w:rPr>
        <w:t>.</w:t>
      </w:r>
      <w:r>
        <w:rPr>
          <w:sz w:val="24"/>
          <w:szCs w:val="24"/>
        </w:rPr>
        <w:t>= 218 406,0 m</w:t>
      </w:r>
      <w:r>
        <w:rPr>
          <w:sz w:val="24"/>
          <w:szCs w:val="24"/>
          <w:vertAlign w:val="superscript"/>
        </w:rPr>
        <w:t>3</w:t>
      </w:r>
      <w:r>
        <w:rPr>
          <w:sz w:val="24"/>
          <w:szCs w:val="24"/>
        </w:rPr>
        <w:t xml:space="preserve">/r, </w:t>
      </w:r>
    </w:p>
    <w:p w14:paraId="6819F189" w14:textId="77777777" w:rsidR="002755CD" w:rsidRDefault="002755CD" w:rsidP="002755CD">
      <w:pPr>
        <w:pStyle w:val="Akapitzlist"/>
        <w:spacing w:line="360" w:lineRule="auto"/>
        <w:jc w:val="both"/>
        <w:rPr>
          <w:sz w:val="24"/>
          <w:szCs w:val="24"/>
        </w:rPr>
      </w:pPr>
      <w:r>
        <w:rPr>
          <w:sz w:val="24"/>
          <w:szCs w:val="24"/>
        </w:rPr>
        <w:t>rok budowy SUW Koneck:</w:t>
      </w:r>
      <w:r w:rsidR="00EB7DCA">
        <w:rPr>
          <w:sz w:val="24"/>
          <w:szCs w:val="24"/>
        </w:rPr>
        <w:t xml:space="preserve"> </w:t>
      </w:r>
      <w:r>
        <w:rPr>
          <w:sz w:val="24"/>
          <w:szCs w:val="24"/>
        </w:rPr>
        <w:t>1992 modernizacja SUW: w 2018 r.</w:t>
      </w:r>
      <w:r w:rsidR="00EB7DCA">
        <w:rPr>
          <w:sz w:val="24"/>
          <w:szCs w:val="24"/>
        </w:rPr>
        <w:t>,</w:t>
      </w:r>
      <w:r>
        <w:rPr>
          <w:sz w:val="24"/>
          <w:szCs w:val="24"/>
        </w:rPr>
        <w:t xml:space="preserve"> </w:t>
      </w:r>
    </w:p>
    <w:p w14:paraId="4653FA86" w14:textId="77777777" w:rsidR="002755CD" w:rsidRDefault="002755CD" w:rsidP="002755CD">
      <w:pPr>
        <w:pStyle w:val="Akapitzlist"/>
        <w:spacing w:line="360" w:lineRule="auto"/>
        <w:jc w:val="both"/>
        <w:rPr>
          <w:sz w:val="24"/>
          <w:szCs w:val="24"/>
        </w:rPr>
      </w:pPr>
      <w:r>
        <w:rPr>
          <w:sz w:val="24"/>
          <w:szCs w:val="24"/>
        </w:rPr>
        <w:t>rok budowy SUW Święte: 1994, modernizacja SUW: w 2021 r.</w:t>
      </w:r>
      <w:r w:rsidR="00EB7DCA">
        <w:rPr>
          <w:sz w:val="24"/>
          <w:szCs w:val="24"/>
        </w:rPr>
        <w:t>,</w:t>
      </w:r>
      <w:r>
        <w:rPr>
          <w:sz w:val="24"/>
          <w:szCs w:val="24"/>
        </w:rPr>
        <w:t xml:space="preserve"> </w:t>
      </w:r>
    </w:p>
    <w:p w14:paraId="1EBEB3C9" w14:textId="77777777" w:rsidR="002755CD" w:rsidRDefault="002755CD" w:rsidP="002755CD">
      <w:pPr>
        <w:pStyle w:val="Akapitzlist"/>
        <w:spacing w:line="360" w:lineRule="auto"/>
        <w:jc w:val="both"/>
        <w:rPr>
          <w:sz w:val="24"/>
          <w:szCs w:val="24"/>
        </w:rPr>
      </w:pPr>
      <w:r>
        <w:rPr>
          <w:sz w:val="24"/>
          <w:szCs w:val="24"/>
        </w:rPr>
        <w:t>rok budowy SUW Brzeźno: 1986 r. - wyłączona z użytkowania</w:t>
      </w:r>
      <w:r w:rsidR="00353A71">
        <w:rPr>
          <w:sz w:val="24"/>
          <w:szCs w:val="24"/>
        </w:rPr>
        <w:t>.</w:t>
      </w:r>
      <w:r>
        <w:rPr>
          <w:sz w:val="24"/>
          <w:szCs w:val="24"/>
        </w:rPr>
        <w:t xml:space="preserve"> </w:t>
      </w:r>
    </w:p>
    <w:p w14:paraId="1503D5FA" w14:textId="77777777" w:rsidR="002755CD" w:rsidRPr="002755CD" w:rsidRDefault="002755CD" w:rsidP="002755CD">
      <w:pPr>
        <w:pStyle w:val="Akapitzlist"/>
        <w:numPr>
          <w:ilvl w:val="0"/>
          <w:numId w:val="13"/>
        </w:numPr>
        <w:spacing w:line="360" w:lineRule="auto"/>
        <w:jc w:val="both"/>
        <w:rPr>
          <w:sz w:val="24"/>
          <w:szCs w:val="24"/>
        </w:rPr>
      </w:pPr>
      <w:r w:rsidRPr="002755CD">
        <w:rPr>
          <w:sz w:val="24"/>
          <w:szCs w:val="24"/>
        </w:rPr>
        <w:t xml:space="preserve">wielkość poboru wody w SUW Koneck: </w:t>
      </w:r>
      <w:r w:rsidRPr="002755CD">
        <w:rPr>
          <w:bCs/>
          <w:color w:val="000000"/>
          <w:sz w:val="24"/>
          <w:szCs w:val="24"/>
        </w:rPr>
        <w:t xml:space="preserve">128554 </w:t>
      </w:r>
      <w:r>
        <w:rPr>
          <w:bCs/>
          <w:color w:val="000000"/>
          <w:sz w:val="24"/>
          <w:szCs w:val="24"/>
        </w:rPr>
        <w:t>m</w:t>
      </w:r>
      <w:r>
        <w:rPr>
          <w:bCs/>
          <w:color w:val="000000"/>
          <w:sz w:val="24"/>
          <w:szCs w:val="24"/>
          <w:vertAlign w:val="superscript"/>
        </w:rPr>
        <w:t>3</w:t>
      </w:r>
    </w:p>
    <w:p w14:paraId="4F3494E3" w14:textId="77777777" w:rsidR="002755CD" w:rsidRPr="002755CD" w:rsidRDefault="002755CD" w:rsidP="002755CD">
      <w:pPr>
        <w:pStyle w:val="Akapitzlist"/>
        <w:spacing w:line="360" w:lineRule="auto"/>
        <w:jc w:val="both"/>
        <w:rPr>
          <w:rFonts w:ascii="Calibri" w:hAnsi="Calibri" w:cs="Calibri"/>
          <w:b/>
          <w:bCs/>
          <w:color w:val="000000"/>
          <w:sz w:val="22"/>
          <w:szCs w:val="22"/>
          <w:vertAlign w:val="superscript"/>
        </w:rPr>
      </w:pPr>
      <w:r w:rsidRPr="002755CD">
        <w:rPr>
          <w:sz w:val="24"/>
          <w:szCs w:val="24"/>
        </w:rPr>
        <w:t xml:space="preserve">wielkość poboru wody w SUW </w:t>
      </w:r>
      <w:r>
        <w:rPr>
          <w:sz w:val="24"/>
          <w:szCs w:val="24"/>
        </w:rPr>
        <w:t>Święte: 45 243 m</w:t>
      </w:r>
      <w:r>
        <w:rPr>
          <w:sz w:val="24"/>
          <w:szCs w:val="24"/>
          <w:vertAlign w:val="superscript"/>
        </w:rPr>
        <w:t>3</w:t>
      </w:r>
    </w:p>
    <w:p w14:paraId="2F40A3BB" w14:textId="77777777" w:rsidR="002755CD" w:rsidRDefault="002755CD" w:rsidP="002755CD">
      <w:pPr>
        <w:pStyle w:val="Akapitzlist"/>
        <w:spacing w:line="360" w:lineRule="auto"/>
        <w:jc w:val="both"/>
        <w:rPr>
          <w:sz w:val="24"/>
          <w:szCs w:val="24"/>
        </w:rPr>
      </w:pPr>
      <w:r>
        <w:rPr>
          <w:sz w:val="24"/>
          <w:szCs w:val="24"/>
        </w:rPr>
        <w:t>ilość wody sprzedanej w 2021 roku: 97 904,500 m</w:t>
      </w:r>
      <w:r>
        <w:rPr>
          <w:sz w:val="24"/>
          <w:szCs w:val="24"/>
          <w:vertAlign w:val="superscript"/>
        </w:rPr>
        <w:t>3</w:t>
      </w:r>
    </w:p>
    <w:p w14:paraId="5DD5F98D" w14:textId="77777777" w:rsidR="000E5325" w:rsidRDefault="00011AC4" w:rsidP="00EC59B9">
      <w:pPr>
        <w:pStyle w:val="Akapitzlist"/>
        <w:numPr>
          <w:ilvl w:val="0"/>
          <w:numId w:val="13"/>
        </w:numPr>
        <w:spacing w:line="360" w:lineRule="auto"/>
        <w:jc w:val="both"/>
        <w:rPr>
          <w:sz w:val="24"/>
          <w:szCs w:val="24"/>
        </w:rPr>
      </w:pPr>
      <w:r>
        <w:rPr>
          <w:sz w:val="24"/>
          <w:szCs w:val="24"/>
        </w:rPr>
        <w:t xml:space="preserve">pozwolenia </w:t>
      </w:r>
      <w:proofErr w:type="spellStart"/>
      <w:r>
        <w:rPr>
          <w:sz w:val="24"/>
          <w:szCs w:val="24"/>
        </w:rPr>
        <w:t>wodno</w:t>
      </w:r>
      <w:proofErr w:type="spellEnd"/>
      <w:r>
        <w:rPr>
          <w:sz w:val="24"/>
          <w:szCs w:val="24"/>
        </w:rPr>
        <w:t xml:space="preserve"> prawne udostępnione w formie załącznika.</w:t>
      </w:r>
    </w:p>
    <w:p w14:paraId="74D36E09" w14:textId="77777777" w:rsidR="00011AC4" w:rsidRPr="00EB7DCA" w:rsidRDefault="00011AC4" w:rsidP="00011AC4">
      <w:pPr>
        <w:pStyle w:val="Akapitzlist"/>
        <w:spacing w:line="360" w:lineRule="auto"/>
        <w:jc w:val="both"/>
        <w:rPr>
          <w:sz w:val="24"/>
          <w:szCs w:val="24"/>
        </w:rPr>
      </w:pPr>
    </w:p>
    <w:p w14:paraId="6E314AF9" w14:textId="77777777" w:rsidR="00D05C7F" w:rsidRDefault="00EE2E56" w:rsidP="000E5325">
      <w:pPr>
        <w:spacing w:after="200" w:line="360" w:lineRule="auto"/>
      </w:pPr>
      <w:r w:rsidRPr="00EE2E56">
        <w:rPr>
          <w:b/>
          <w:sz w:val="24"/>
          <w:szCs w:val="24"/>
          <w:u w:val="single"/>
        </w:rPr>
        <w:t xml:space="preserve">Pytanie nr 2 </w:t>
      </w:r>
      <w:r>
        <w:t xml:space="preserve"> </w:t>
      </w:r>
    </w:p>
    <w:p w14:paraId="74162E76" w14:textId="77777777" w:rsidR="00D05C7F" w:rsidRPr="00D05C7F" w:rsidRDefault="00D05C7F" w:rsidP="000E5325">
      <w:pPr>
        <w:pStyle w:val="Default"/>
        <w:spacing w:line="360" w:lineRule="auto"/>
        <w:jc w:val="both"/>
        <w:rPr>
          <w:rFonts w:ascii="Times New Roman" w:hAnsi="Times New Roman" w:cs="Times New Roman"/>
          <w:color w:val="auto"/>
        </w:rPr>
      </w:pPr>
      <w:r w:rsidRPr="00D05C7F">
        <w:rPr>
          <w:rFonts w:ascii="Times New Roman" w:hAnsi="Times New Roman" w:cs="Times New Roman"/>
          <w:color w:val="auto"/>
        </w:rPr>
        <w:t xml:space="preserve">W punkcie 2.2 Opisu Przedmiotu Zamówienia (OPZ, załącznik nr 1 do SWZ) w części 2 Zamawiający opisał infrastrukturę kanalizacyjną będącą przedmiotem postępowania. W ramach uzupełnienia udostępnionego opisu proszę o wskazanie: </w:t>
      </w:r>
    </w:p>
    <w:p w14:paraId="12015663" w14:textId="77777777" w:rsidR="00D05C7F" w:rsidRPr="00D05C7F" w:rsidRDefault="00D05C7F" w:rsidP="00D05C7F">
      <w:pPr>
        <w:pStyle w:val="Default"/>
        <w:spacing w:after="36" w:line="360" w:lineRule="auto"/>
        <w:jc w:val="both"/>
        <w:rPr>
          <w:rFonts w:ascii="Times New Roman" w:hAnsi="Times New Roman" w:cs="Times New Roman"/>
          <w:color w:val="auto"/>
        </w:rPr>
      </w:pPr>
      <w:r w:rsidRPr="00D05C7F">
        <w:rPr>
          <w:rFonts w:ascii="Times New Roman" w:hAnsi="Times New Roman" w:cs="Times New Roman"/>
          <w:color w:val="auto"/>
        </w:rPr>
        <w:t xml:space="preserve">a. liczby odbiorców przyłączonych do sieci (ilość przyłączy), </w:t>
      </w:r>
    </w:p>
    <w:p w14:paraId="5512FF4E" w14:textId="7827D828" w:rsidR="00EE2E56" w:rsidRDefault="002755CD" w:rsidP="00D06580">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b. </w:t>
      </w:r>
      <w:r w:rsidR="00D05C7F" w:rsidRPr="00D05C7F">
        <w:rPr>
          <w:rFonts w:ascii="Times New Roman" w:hAnsi="Times New Roman" w:cs="Times New Roman"/>
          <w:color w:val="auto"/>
        </w:rPr>
        <w:t xml:space="preserve">rocznej liczby awarii na sieci kanalizacyjnej i przyłączach (proszę o podanie danych historycznych rocznych za lata 2019-2021 oraz za rok 2022 do końca października). </w:t>
      </w:r>
    </w:p>
    <w:p w14:paraId="54D94719" w14:textId="77777777" w:rsidR="00EE2E56" w:rsidRPr="000E5325" w:rsidRDefault="00EE2E56" w:rsidP="00EE2E56">
      <w:pPr>
        <w:pStyle w:val="Default"/>
        <w:spacing w:line="360" w:lineRule="auto"/>
        <w:rPr>
          <w:rFonts w:ascii="Times New Roman" w:hAnsi="Times New Roman" w:cs="Times New Roman"/>
          <w:b/>
          <w:color w:val="auto"/>
          <w:u w:val="single"/>
        </w:rPr>
      </w:pPr>
      <w:r w:rsidRPr="00EE2E56">
        <w:rPr>
          <w:rFonts w:ascii="Times New Roman" w:hAnsi="Times New Roman" w:cs="Times New Roman"/>
          <w:b/>
          <w:color w:val="auto"/>
          <w:u w:val="single"/>
        </w:rPr>
        <w:t>Odpowiedź</w:t>
      </w:r>
      <w:r>
        <w:rPr>
          <w:rFonts w:ascii="Times New Roman" w:hAnsi="Times New Roman" w:cs="Times New Roman"/>
          <w:b/>
          <w:color w:val="auto"/>
          <w:u w:val="single"/>
        </w:rPr>
        <w:t>:</w:t>
      </w:r>
    </w:p>
    <w:p w14:paraId="2E897C46" w14:textId="77777777" w:rsidR="00EE2E56" w:rsidRDefault="00EE2E56" w:rsidP="00EE2E56">
      <w:pPr>
        <w:pStyle w:val="Default"/>
        <w:spacing w:line="360" w:lineRule="auto"/>
        <w:rPr>
          <w:rFonts w:ascii="Times New Roman" w:hAnsi="Times New Roman" w:cs="Times New Roman"/>
          <w:color w:val="auto"/>
        </w:rPr>
      </w:pPr>
      <w:r>
        <w:rPr>
          <w:rFonts w:ascii="Times New Roman" w:hAnsi="Times New Roman" w:cs="Times New Roman"/>
          <w:color w:val="auto"/>
        </w:rPr>
        <w:t xml:space="preserve">Zamawiający informuje, że </w:t>
      </w:r>
      <w:r w:rsidR="00FD4741">
        <w:rPr>
          <w:rFonts w:ascii="Times New Roman" w:hAnsi="Times New Roman" w:cs="Times New Roman"/>
          <w:color w:val="auto"/>
        </w:rPr>
        <w:t xml:space="preserve">liczba </w:t>
      </w:r>
      <w:r w:rsidR="001A4BAF">
        <w:rPr>
          <w:rFonts w:ascii="Times New Roman" w:hAnsi="Times New Roman" w:cs="Times New Roman"/>
          <w:color w:val="auto"/>
        </w:rPr>
        <w:t>odbiorców przyłączonych do sieci kanalizacyjnej wynosi 124. Liczba awarii na sieci kanalizacyjnej w latach 2019 – 2021 oraz w roku 2022 do końca października wynosi</w:t>
      </w:r>
      <w:r w:rsidR="0013110C">
        <w:rPr>
          <w:rFonts w:ascii="Times New Roman" w:hAnsi="Times New Roman" w:cs="Times New Roman"/>
          <w:color w:val="auto"/>
        </w:rPr>
        <w:t>ła 15.</w:t>
      </w:r>
      <w:r w:rsidR="00EB7DCA">
        <w:rPr>
          <w:rFonts w:ascii="Times New Roman" w:hAnsi="Times New Roman" w:cs="Times New Roman"/>
          <w:color w:val="auto"/>
        </w:rPr>
        <w:t xml:space="preserve"> </w:t>
      </w:r>
    </w:p>
    <w:p w14:paraId="6B715C5F" w14:textId="77777777" w:rsidR="00EE2E56" w:rsidRDefault="00EE2E56" w:rsidP="00EE2E56">
      <w:pPr>
        <w:pStyle w:val="Default"/>
        <w:spacing w:line="360" w:lineRule="auto"/>
        <w:rPr>
          <w:rFonts w:ascii="Times New Roman" w:hAnsi="Times New Roman" w:cs="Times New Roman"/>
          <w:color w:val="auto"/>
        </w:rPr>
      </w:pPr>
    </w:p>
    <w:p w14:paraId="76F1ABA2" w14:textId="77777777" w:rsidR="00D05C7F" w:rsidRPr="000E5325" w:rsidRDefault="00EE2E56" w:rsidP="000E5325">
      <w:pPr>
        <w:pStyle w:val="Default"/>
        <w:spacing w:line="360" w:lineRule="auto"/>
        <w:rPr>
          <w:rFonts w:ascii="Times New Roman" w:hAnsi="Times New Roman" w:cs="Times New Roman"/>
          <w:b/>
          <w:color w:val="auto"/>
          <w:u w:val="single"/>
        </w:rPr>
      </w:pPr>
      <w:r w:rsidRPr="00EE2E56">
        <w:rPr>
          <w:rFonts w:ascii="Times New Roman" w:hAnsi="Times New Roman" w:cs="Times New Roman"/>
          <w:b/>
          <w:color w:val="auto"/>
          <w:u w:val="single"/>
        </w:rPr>
        <w:t>Pytanie nr 3</w:t>
      </w:r>
    </w:p>
    <w:p w14:paraId="30526142" w14:textId="77777777" w:rsidR="00D05C7F" w:rsidRPr="00D05C7F" w:rsidRDefault="00D05C7F" w:rsidP="00D05C7F">
      <w:pPr>
        <w:pStyle w:val="Default"/>
        <w:spacing w:line="360" w:lineRule="auto"/>
        <w:jc w:val="both"/>
        <w:rPr>
          <w:rFonts w:ascii="Times New Roman" w:hAnsi="Times New Roman" w:cs="Times New Roman"/>
          <w:color w:val="auto"/>
        </w:rPr>
      </w:pPr>
      <w:r w:rsidRPr="00D05C7F">
        <w:rPr>
          <w:rFonts w:ascii="Times New Roman" w:hAnsi="Times New Roman" w:cs="Times New Roman"/>
          <w:color w:val="auto"/>
        </w:rPr>
        <w:t xml:space="preserve">Zgodnie z punktem 2.2.6 (część 1) OPZ obowiązkiem Wykonawcy jest „bezzwłoczne przystąpienie do fizycznego usuwania awarii, nie później niż w ciągu 4 godzin oraz jej usunięcie nie później niż w ciągu 24 godzin od zgłoszenia”. Proszę o doprecyzowanie podjęcie jakich czynności będzie uznane za przystąpienie do usunięcia awarii. </w:t>
      </w:r>
    </w:p>
    <w:p w14:paraId="74B96ABB" w14:textId="77777777" w:rsidR="00EE2E56" w:rsidRPr="00EE2E56" w:rsidRDefault="00EE2E56" w:rsidP="00EE2E56">
      <w:pPr>
        <w:pStyle w:val="Default"/>
        <w:spacing w:line="360" w:lineRule="auto"/>
        <w:jc w:val="both"/>
        <w:rPr>
          <w:rFonts w:ascii="Times New Roman" w:hAnsi="Times New Roman" w:cs="Times New Roman"/>
          <w:b/>
          <w:color w:val="auto"/>
          <w:u w:val="single"/>
        </w:rPr>
      </w:pPr>
      <w:r w:rsidRPr="00EE2E56">
        <w:rPr>
          <w:rFonts w:ascii="Times New Roman" w:hAnsi="Times New Roman" w:cs="Times New Roman"/>
          <w:b/>
          <w:color w:val="auto"/>
          <w:u w:val="single"/>
        </w:rPr>
        <w:t xml:space="preserve">Odpowiedź: </w:t>
      </w:r>
    </w:p>
    <w:p w14:paraId="084086CA" w14:textId="77777777" w:rsidR="00D05C7F" w:rsidRDefault="00186A2B" w:rsidP="00D05C7F">
      <w:pPr>
        <w:pStyle w:val="Default"/>
        <w:spacing w:line="360" w:lineRule="auto"/>
        <w:rPr>
          <w:rFonts w:ascii="Times New Roman" w:hAnsi="Times New Roman" w:cs="Times New Roman"/>
          <w:color w:val="auto"/>
        </w:rPr>
      </w:pPr>
      <w:r>
        <w:rPr>
          <w:rFonts w:ascii="Times New Roman" w:hAnsi="Times New Roman" w:cs="Times New Roman"/>
          <w:color w:val="auto"/>
        </w:rPr>
        <w:t xml:space="preserve">Zamawiający informuje, że przez ,,bezzwłoczne przystąpienie do fizycznego usunięcia awarii </w:t>
      </w:r>
      <w:r w:rsidRPr="00D05C7F">
        <w:rPr>
          <w:rFonts w:ascii="Times New Roman" w:hAnsi="Times New Roman" w:cs="Times New Roman"/>
          <w:color w:val="auto"/>
        </w:rPr>
        <w:t>nie później niż w ciągu 4 godzin oraz jej usunięcie nie później niż w ciągu 24 godzin od zgłoszenia”</w:t>
      </w:r>
      <w:r w:rsidR="0013110C">
        <w:rPr>
          <w:rFonts w:ascii="Times New Roman" w:hAnsi="Times New Roman" w:cs="Times New Roman"/>
          <w:color w:val="auto"/>
        </w:rPr>
        <w:t xml:space="preserve"> </w:t>
      </w:r>
      <w:r>
        <w:rPr>
          <w:rFonts w:ascii="Times New Roman" w:hAnsi="Times New Roman" w:cs="Times New Roman"/>
          <w:color w:val="auto"/>
        </w:rPr>
        <w:t>rozumie</w:t>
      </w:r>
      <w:r w:rsidR="0013110C">
        <w:rPr>
          <w:rFonts w:ascii="Times New Roman" w:hAnsi="Times New Roman" w:cs="Times New Roman"/>
          <w:color w:val="auto"/>
        </w:rPr>
        <w:t xml:space="preserve"> się, podjęcie czynności, które</w:t>
      </w:r>
      <w:r>
        <w:rPr>
          <w:rFonts w:ascii="Times New Roman" w:hAnsi="Times New Roman" w:cs="Times New Roman"/>
          <w:color w:val="auto"/>
        </w:rPr>
        <w:t xml:space="preserve"> </w:t>
      </w:r>
      <w:r w:rsidR="00A03C83">
        <w:rPr>
          <w:rFonts w:ascii="Times New Roman" w:hAnsi="Times New Roman" w:cs="Times New Roman"/>
          <w:color w:val="auto"/>
        </w:rPr>
        <w:t>zminimalizują lub usuną awarię</w:t>
      </w:r>
      <w:r w:rsidR="0013110C">
        <w:rPr>
          <w:rFonts w:ascii="Times New Roman" w:hAnsi="Times New Roman" w:cs="Times New Roman"/>
          <w:color w:val="auto"/>
        </w:rPr>
        <w:t xml:space="preserve">, w tym przyjazd na miejsce zdarzenia, bieżąca ocena stanu zniszczeń oraz ustalenie koniecznych do wykonania </w:t>
      </w:r>
      <w:r w:rsidR="00DF5FB7">
        <w:rPr>
          <w:rFonts w:ascii="Times New Roman" w:hAnsi="Times New Roman" w:cs="Times New Roman"/>
          <w:color w:val="auto"/>
        </w:rPr>
        <w:t>działań</w:t>
      </w:r>
      <w:r w:rsidR="00A03C83">
        <w:rPr>
          <w:rFonts w:ascii="Times New Roman" w:hAnsi="Times New Roman" w:cs="Times New Roman"/>
          <w:color w:val="auto"/>
        </w:rPr>
        <w:t xml:space="preserve">. </w:t>
      </w:r>
    </w:p>
    <w:p w14:paraId="2E7FBACA" w14:textId="77777777" w:rsidR="00A03C83" w:rsidRDefault="00A03C83" w:rsidP="00D05C7F">
      <w:pPr>
        <w:pStyle w:val="Default"/>
        <w:spacing w:line="360" w:lineRule="auto"/>
        <w:rPr>
          <w:rFonts w:ascii="Times New Roman" w:hAnsi="Times New Roman" w:cs="Times New Roman"/>
          <w:color w:val="auto"/>
        </w:rPr>
      </w:pPr>
    </w:p>
    <w:p w14:paraId="2D447375" w14:textId="77777777" w:rsidR="00D06580" w:rsidRDefault="00D06580" w:rsidP="00D05C7F">
      <w:pPr>
        <w:pStyle w:val="Default"/>
        <w:spacing w:line="360" w:lineRule="auto"/>
        <w:rPr>
          <w:rFonts w:ascii="Times New Roman" w:hAnsi="Times New Roman" w:cs="Times New Roman"/>
          <w:b/>
          <w:color w:val="auto"/>
          <w:u w:val="single"/>
        </w:rPr>
      </w:pPr>
    </w:p>
    <w:p w14:paraId="53783EA3" w14:textId="77777777" w:rsidR="00D06580" w:rsidRDefault="00D06580" w:rsidP="00D05C7F">
      <w:pPr>
        <w:pStyle w:val="Default"/>
        <w:spacing w:line="360" w:lineRule="auto"/>
        <w:rPr>
          <w:rFonts w:ascii="Times New Roman" w:hAnsi="Times New Roman" w:cs="Times New Roman"/>
          <w:b/>
          <w:color w:val="auto"/>
          <w:u w:val="single"/>
        </w:rPr>
      </w:pPr>
    </w:p>
    <w:p w14:paraId="752DB531" w14:textId="360E08E6" w:rsidR="00D05C7F" w:rsidRDefault="00D05C7F" w:rsidP="00D05C7F">
      <w:pPr>
        <w:pStyle w:val="Default"/>
        <w:spacing w:line="360" w:lineRule="auto"/>
        <w:rPr>
          <w:rFonts w:ascii="Times New Roman" w:hAnsi="Times New Roman" w:cs="Times New Roman"/>
          <w:b/>
          <w:color w:val="auto"/>
          <w:u w:val="single"/>
        </w:rPr>
      </w:pPr>
      <w:r>
        <w:rPr>
          <w:rFonts w:ascii="Times New Roman" w:hAnsi="Times New Roman" w:cs="Times New Roman"/>
          <w:b/>
          <w:color w:val="auto"/>
          <w:u w:val="single"/>
        </w:rPr>
        <w:lastRenderedPageBreak/>
        <w:t>Pytanie nr 4</w:t>
      </w:r>
    </w:p>
    <w:p w14:paraId="3DA6B3E9" w14:textId="4707E04F" w:rsidR="00D05C7F" w:rsidRPr="00D05C7F" w:rsidRDefault="00D05C7F" w:rsidP="00D05C7F">
      <w:pPr>
        <w:pStyle w:val="Default"/>
        <w:spacing w:line="360" w:lineRule="auto"/>
        <w:jc w:val="both"/>
        <w:rPr>
          <w:rFonts w:ascii="Times New Roman" w:hAnsi="Times New Roman" w:cs="Times New Roman"/>
          <w:color w:val="auto"/>
        </w:rPr>
      </w:pPr>
      <w:r w:rsidRPr="00D05C7F">
        <w:rPr>
          <w:rFonts w:ascii="Times New Roman" w:hAnsi="Times New Roman" w:cs="Times New Roman"/>
          <w:color w:val="auto"/>
        </w:rPr>
        <w:t xml:space="preserve">Zamawiający w punkcie 2.2.7. (część 1) OPZ wskazał że obowiązkiem Wykonawcy jest „dokonywanie tzw. przyłączeń do sieci wodociągowej dla nowo wybudowanych przyłączy”. Proszę o doprecyzowanie jaka jest szacunkowa liczba nowych przyłączeń do sieci wodociągowej na terenie gminy w ciągu roku. </w:t>
      </w:r>
    </w:p>
    <w:p w14:paraId="3F50B468" w14:textId="77777777" w:rsidR="00D05C7F" w:rsidRPr="00EE2E56" w:rsidRDefault="00D05C7F" w:rsidP="00D05C7F">
      <w:pPr>
        <w:pStyle w:val="Default"/>
        <w:spacing w:line="360" w:lineRule="auto"/>
        <w:jc w:val="both"/>
        <w:rPr>
          <w:rFonts w:ascii="Times New Roman" w:hAnsi="Times New Roman" w:cs="Times New Roman"/>
          <w:b/>
          <w:color w:val="auto"/>
          <w:u w:val="single"/>
        </w:rPr>
      </w:pPr>
      <w:r w:rsidRPr="00EE2E56">
        <w:rPr>
          <w:rFonts w:ascii="Times New Roman" w:hAnsi="Times New Roman" w:cs="Times New Roman"/>
          <w:b/>
          <w:color w:val="auto"/>
          <w:u w:val="single"/>
        </w:rPr>
        <w:t xml:space="preserve">Odpowiedź: </w:t>
      </w:r>
    </w:p>
    <w:p w14:paraId="1625CD8E" w14:textId="77777777" w:rsidR="000E5325" w:rsidRDefault="00A03C83" w:rsidP="00D05C7F">
      <w:pPr>
        <w:pStyle w:val="Default"/>
        <w:spacing w:line="360" w:lineRule="auto"/>
        <w:jc w:val="both"/>
        <w:rPr>
          <w:rFonts w:ascii="Times New Roman" w:hAnsi="Times New Roman" w:cs="Times New Roman"/>
          <w:color w:val="auto"/>
        </w:rPr>
      </w:pPr>
      <w:r w:rsidRPr="00A03C83">
        <w:rPr>
          <w:rFonts w:ascii="Times New Roman" w:hAnsi="Times New Roman" w:cs="Times New Roman"/>
          <w:color w:val="auto"/>
        </w:rPr>
        <w:t xml:space="preserve">Zamawiający informuje, że </w:t>
      </w:r>
      <w:r>
        <w:rPr>
          <w:rFonts w:ascii="Times New Roman" w:hAnsi="Times New Roman" w:cs="Times New Roman"/>
          <w:color w:val="auto"/>
        </w:rPr>
        <w:t xml:space="preserve">w roku 2022 liczba nowych przyłączy </w:t>
      </w:r>
      <w:r w:rsidR="00FD4741">
        <w:rPr>
          <w:rFonts w:ascii="Times New Roman" w:hAnsi="Times New Roman" w:cs="Times New Roman"/>
          <w:color w:val="auto"/>
        </w:rPr>
        <w:t xml:space="preserve">wodociągowych </w:t>
      </w:r>
      <w:r>
        <w:rPr>
          <w:rFonts w:ascii="Times New Roman" w:hAnsi="Times New Roman" w:cs="Times New Roman"/>
          <w:color w:val="auto"/>
        </w:rPr>
        <w:t xml:space="preserve">wynosi 21. </w:t>
      </w:r>
    </w:p>
    <w:p w14:paraId="434B76E9" w14:textId="77777777" w:rsidR="000E5325" w:rsidRPr="00A03C83" w:rsidRDefault="000E5325" w:rsidP="00D05C7F">
      <w:pPr>
        <w:pStyle w:val="Default"/>
        <w:spacing w:line="360" w:lineRule="auto"/>
        <w:jc w:val="both"/>
        <w:rPr>
          <w:rFonts w:ascii="Times New Roman" w:hAnsi="Times New Roman" w:cs="Times New Roman"/>
          <w:color w:val="auto"/>
        </w:rPr>
      </w:pPr>
    </w:p>
    <w:p w14:paraId="411D9692" w14:textId="77777777" w:rsidR="00D05C7F" w:rsidRPr="000E5325" w:rsidRDefault="00D05C7F" w:rsidP="000E5325">
      <w:pPr>
        <w:pStyle w:val="Default"/>
        <w:spacing w:line="360" w:lineRule="auto"/>
        <w:rPr>
          <w:rFonts w:ascii="Times New Roman" w:hAnsi="Times New Roman" w:cs="Times New Roman"/>
          <w:b/>
          <w:color w:val="auto"/>
          <w:u w:val="single"/>
        </w:rPr>
      </w:pPr>
      <w:r>
        <w:rPr>
          <w:rFonts w:ascii="Times New Roman" w:hAnsi="Times New Roman" w:cs="Times New Roman"/>
          <w:b/>
          <w:color w:val="auto"/>
          <w:u w:val="single"/>
        </w:rPr>
        <w:t>Pytanie nr 5</w:t>
      </w:r>
    </w:p>
    <w:p w14:paraId="7FD6E79D" w14:textId="14352286" w:rsidR="00D05C7F" w:rsidRPr="00D05C7F" w:rsidRDefault="00D05C7F" w:rsidP="00D05C7F">
      <w:pPr>
        <w:pStyle w:val="Default"/>
        <w:spacing w:line="360" w:lineRule="auto"/>
        <w:jc w:val="both"/>
        <w:rPr>
          <w:rFonts w:ascii="Times New Roman" w:hAnsi="Times New Roman" w:cs="Times New Roman"/>
          <w:color w:val="auto"/>
        </w:rPr>
      </w:pPr>
      <w:r w:rsidRPr="00D05C7F">
        <w:rPr>
          <w:rFonts w:ascii="Times New Roman" w:hAnsi="Times New Roman" w:cs="Times New Roman"/>
          <w:color w:val="auto"/>
        </w:rPr>
        <w:t xml:space="preserve">Zamawiający w punkcie 2.2.9 (część 1) OPZ wskazał że obowiązkiem Wykonawcy jest „Realizacja obowiązków wynikających z Rozporządzenia Ministra Zdrowia z dnia 17 grudnia 2017 r. </w:t>
      </w:r>
      <w:r>
        <w:rPr>
          <w:rFonts w:ascii="Times New Roman" w:hAnsi="Times New Roman" w:cs="Times New Roman"/>
          <w:color w:val="auto"/>
        </w:rPr>
        <w:t xml:space="preserve">                         </w:t>
      </w:r>
      <w:r w:rsidRPr="00D05C7F">
        <w:rPr>
          <w:rFonts w:ascii="Times New Roman" w:hAnsi="Times New Roman" w:cs="Times New Roman"/>
          <w:color w:val="auto"/>
        </w:rPr>
        <w:t xml:space="preserve">w sprawie jakości wody przeznaczonej do spożycia przez ludzi (Dz. U. 2017 r., poz. 2294), </w:t>
      </w:r>
      <w:r>
        <w:rPr>
          <w:rFonts w:ascii="Times New Roman" w:hAnsi="Times New Roman" w:cs="Times New Roman"/>
          <w:color w:val="auto"/>
        </w:rPr>
        <w:t xml:space="preserve">                      </w:t>
      </w:r>
      <w:r w:rsidRPr="00D05C7F">
        <w:rPr>
          <w:rFonts w:ascii="Times New Roman" w:hAnsi="Times New Roman" w:cs="Times New Roman"/>
          <w:color w:val="auto"/>
        </w:rPr>
        <w:t xml:space="preserve">w szczególności: -badanie na swój koszt próbek wody na warunkach opisanych w rozporządzeniu </w:t>
      </w:r>
      <w:r>
        <w:rPr>
          <w:rFonts w:ascii="Times New Roman" w:hAnsi="Times New Roman" w:cs="Times New Roman"/>
          <w:color w:val="auto"/>
        </w:rPr>
        <w:t xml:space="preserve">              </w:t>
      </w:r>
      <w:r w:rsidRPr="00D05C7F">
        <w:rPr>
          <w:rFonts w:ascii="Times New Roman" w:hAnsi="Times New Roman" w:cs="Times New Roman"/>
          <w:color w:val="auto"/>
        </w:rPr>
        <w:t xml:space="preserve">i w porozumieniu z Powiatowym Inspektoratem Sanitarnym, i w porozumieniu z Powiatowym Inspektoratem Sanitarnym. Proszę o udostępnienie aktualnego harmonogramu badań jakości wody obowiązującego w 2022 r. </w:t>
      </w:r>
    </w:p>
    <w:p w14:paraId="728077C8" w14:textId="77777777" w:rsidR="00D05C7F" w:rsidRPr="00EE2E56" w:rsidRDefault="00D05C7F" w:rsidP="00D05C7F">
      <w:pPr>
        <w:pStyle w:val="Default"/>
        <w:spacing w:line="360" w:lineRule="auto"/>
        <w:jc w:val="both"/>
        <w:rPr>
          <w:rFonts w:ascii="Times New Roman" w:hAnsi="Times New Roman" w:cs="Times New Roman"/>
          <w:b/>
          <w:color w:val="auto"/>
          <w:u w:val="single"/>
        </w:rPr>
      </w:pPr>
      <w:r w:rsidRPr="00EE2E56">
        <w:rPr>
          <w:rFonts w:ascii="Times New Roman" w:hAnsi="Times New Roman" w:cs="Times New Roman"/>
          <w:b/>
          <w:color w:val="auto"/>
          <w:u w:val="single"/>
        </w:rPr>
        <w:t xml:space="preserve">Odpowiedź: </w:t>
      </w:r>
    </w:p>
    <w:p w14:paraId="45801656" w14:textId="77777777" w:rsidR="00D05C7F" w:rsidRDefault="00A03C83" w:rsidP="00D05C7F">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Zamawiający w załączeniu przedstawia harmonogram </w:t>
      </w:r>
      <w:r w:rsidRPr="00D05C7F">
        <w:rPr>
          <w:rFonts w:ascii="Times New Roman" w:hAnsi="Times New Roman" w:cs="Times New Roman"/>
          <w:color w:val="auto"/>
        </w:rPr>
        <w:t>badań jakości wody obowiązują</w:t>
      </w:r>
      <w:r w:rsidR="00011AC4">
        <w:rPr>
          <w:rFonts w:ascii="Times New Roman" w:hAnsi="Times New Roman" w:cs="Times New Roman"/>
          <w:color w:val="auto"/>
        </w:rPr>
        <w:t xml:space="preserve">cego            w 2022 </w:t>
      </w:r>
      <w:r>
        <w:rPr>
          <w:rFonts w:ascii="Times New Roman" w:hAnsi="Times New Roman" w:cs="Times New Roman"/>
          <w:color w:val="auto"/>
        </w:rPr>
        <w:t xml:space="preserve">r. </w:t>
      </w:r>
    </w:p>
    <w:p w14:paraId="5DE5C39F" w14:textId="77777777" w:rsidR="000E5325" w:rsidRPr="00A03C83" w:rsidRDefault="000E5325" w:rsidP="00D05C7F">
      <w:pPr>
        <w:pStyle w:val="Default"/>
        <w:spacing w:line="360" w:lineRule="auto"/>
        <w:jc w:val="both"/>
        <w:rPr>
          <w:rFonts w:ascii="Times New Roman" w:hAnsi="Times New Roman" w:cs="Times New Roman"/>
          <w:color w:val="auto"/>
        </w:rPr>
      </w:pPr>
    </w:p>
    <w:p w14:paraId="528E978F" w14:textId="77777777" w:rsidR="00D05C7F" w:rsidRPr="000E5325" w:rsidRDefault="00D05C7F" w:rsidP="000E5325">
      <w:pPr>
        <w:pStyle w:val="Default"/>
        <w:spacing w:line="360" w:lineRule="auto"/>
        <w:rPr>
          <w:rFonts w:ascii="Times New Roman" w:hAnsi="Times New Roman" w:cs="Times New Roman"/>
          <w:b/>
          <w:color w:val="auto"/>
          <w:u w:val="single"/>
        </w:rPr>
      </w:pPr>
      <w:r>
        <w:rPr>
          <w:rFonts w:ascii="Times New Roman" w:hAnsi="Times New Roman" w:cs="Times New Roman"/>
          <w:b/>
          <w:color w:val="auto"/>
          <w:u w:val="single"/>
        </w:rPr>
        <w:t>Pytanie nr 6</w:t>
      </w:r>
    </w:p>
    <w:p w14:paraId="4C1D0220" w14:textId="557A30C4" w:rsidR="00D05C7F" w:rsidRPr="00D05C7F" w:rsidRDefault="00D05C7F" w:rsidP="00D05C7F">
      <w:pPr>
        <w:pStyle w:val="Default"/>
        <w:spacing w:line="360" w:lineRule="auto"/>
        <w:jc w:val="both"/>
        <w:rPr>
          <w:rFonts w:ascii="Times New Roman" w:hAnsi="Times New Roman" w:cs="Times New Roman"/>
          <w:color w:val="auto"/>
        </w:rPr>
      </w:pPr>
      <w:r w:rsidRPr="00D05C7F">
        <w:rPr>
          <w:rFonts w:ascii="Times New Roman" w:hAnsi="Times New Roman" w:cs="Times New Roman"/>
          <w:color w:val="auto"/>
        </w:rPr>
        <w:t xml:space="preserve">Zgodnie z punktem 2.2.10. (część 1) OPZ zadaniem Wykonawcy jest „wymiana legalizacyjna wodomierzy z plombowaniem na podstawie zgłoszenia Zamawiającego, w terminie 14 dni od przekazania informacji Wykonawcy. Zakup materiałów stanowi koszt Wykonawcy”. Proszę </w:t>
      </w:r>
      <w:r>
        <w:rPr>
          <w:rFonts w:ascii="Times New Roman" w:hAnsi="Times New Roman" w:cs="Times New Roman"/>
          <w:color w:val="auto"/>
        </w:rPr>
        <w:t xml:space="preserve">                    </w:t>
      </w:r>
      <w:r w:rsidRPr="00D05C7F">
        <w:rPr>
          <w:rFonts w:ascii="Times New Roman" w:hAnsi="Times New Roman" w:cs="Times New Roman"/>
          <w:color w:val="auto"/>
        </w:rPr>
        <w:t xml:space="preserve">o wskazanie jaka jest liczba wodomierzy zainstalowanych u odbiorców na terenie gminy, jaka szacunkowa ilość podlegać będzie legalizacji w trakcie kontraktu oraz wodomierze jakich producentów są obecnie zamontowane u odbiorców usług wodociągowych. </w:t>
      </w:r>
    </w:p>
    <w:p w14:paraId="0FE765E9" w14:textId="77777777" w:rsidR="00D05C7F" w:rsidRPr="00EE2E56" w:rsidRDefault="00D05C7F" w:rsidP="00D05C7F">
      <w:pPr>
        <w:pStyle w:val="Default"/>
        <w:spacing w:line="360" w:lineRule="auto"/>
        <w:jc w:val="both"/>
        <w:rPr>
          <w:rFonts w:ascii="Times New Roman" w:hAnsi="Times New Roman" w:cs="Times New Roman"/>
          <w:b/>
          <w:color w:val="auto"/>
          <w:u w:val="single"/>
        </w:rPr>
      </w:pPr>
      <w:r w:rsidRPr="00EE2E56">
        <w:rPr>
          <w:rFonts w:ascii="Times New Roman" w:hAnsi="Times New Roman" w:cs="Times New Roman"/>
          <w:b/>
          <w:color w:val="auto"/>
          <w:u w:val="single"/>
        </w:rPr>
        <w:t xml:space="preserve">Odpowiedź: </w:t>
      </w:r>
    </w:p>
    <w:p w14:paraId="3B3D5EC8" w14:textId="77777777" w:rsidR="000E5325" w:rsidRDefault="00A03C83" w:rsidP="000E5325">
      <w:pPr>
        <w:spacing w:line="360" w:lineRule="auto"/>
        <w:jc w:val="both"/>
        <w:rPr>
          <w:sz w:val="24"/>
          <w:szCs w:val="24"/>
        </w:rPr>
      </w:pPr>
      <w:r w:rsidRPr="00A03C83">
        <w:rPr>
          <w:sz w:val="24"/>
          <w:szCs w:val="24"/>
        </w:rPr>
        <w:t>Zamawiający</w:t>
      </w:r>
      <w:r>
        <w:rPr>
          <w:sz w:val="24"/>
          <w:szCs w:val="24"/>
        </w:rPr>
        <w:t xml:space="preserve"> informuje, że </w:t>
      </w:r>
      <w:r w:rsidR="000E5325">
        <w:rPr>
          <w:sz w:val="24"/>
          <w:szCs w:val="24"/>
        </w:rPr>
        <w:t xml:space="preserve">liczba wodomierzy zainstalowanych u Odbiorców podana jest w opisie przedmiotu zamówienia – Załącznik nr 1. Zamawiający nie posiada informacji ile wodomierzy będzie podlegać legalizacji oraz </w:t>
      </w:r>
      <w:r w:rsidR="000E5325" w:rsidRPr="00D05C7F">
        <w:rPr>
          <w:sz w:val="24"/>
          <w:szCs w:val="24"/>
        </w:rPr>
        <w:t xml:space="preserve">wodomierze jakich producentów są obecnie zamontowane </w:t>
      </w:r>
      <w:r w:rsidR="000E5325">
        <w:rPr>
          <w:sz w:val="24"/>
          <w:szCs w:val="24"/>
        </w:rPr>
        <w:t xml:space="preserve">                      </w:t>
      </w:r>
      <w:r w:rsidR="000E5325" w:rsidRPr="00D05C7F">
        <w:rPr>
          <w:sz w:val="24"/>
          <w:szCs w:val="24"/>
        </w:rPr>
        <w:t>u</w:t>
      </w:r>
      <w:r w:rsidR="000E5325">
        <w:rPr>
          <w:sz w:val="24"/>
          <w:szCs w:val="24"/>
        </w:rPr>
        <w:t xml:space="preserve"> mieszkańców. </w:t>
      </w:r>
      <w:r w:rsidR="00011AC4">
        <w:rPr>
          <w:sz w:val="24"/>
          <w:szCs w:val="24"/>
        </w:rPr>
        <w:t xml:space="preserve">Od roku 2021 montowane są wodomierze marki </w:t>
      </w:r>
      <w:proofErr w:type="spellStart"/>
      <w:r w:rsidR="00E91D14">
        <w:rPr>
          <w:sz w:val="24"/>
          <w:szCs w:val="24"/>
        </w:rPr>
        <w:t>Bmeters</w:t>
      </w:r>
      <w:proofErr w:type="spellEnd"/>
      <w:r w:rsidR="00E91D14">
        <w:rPr>
          <w:sz w:val="24"/>
          <w:szCs w:val="24"/>
        </w:rPr>
        <w:t>.</w:t>
      </w:r>
    </w:p>
    <w:p w14:paraId="3C69EEE8" w14:textId="77777777" w:rsidR="000E5325" w:rsidRPr="00A03C83" w:rsidRDefault="000E5325" w:rsidP="000E5325">
      <w:pPr>
        <w:spacing w:line="360" w:lineRule="auto"/>
        <w:jc w:val="both"/>
        <w:rPr>
          <w:sz w:val="24"/>
          <w:szCs w:val="24"/>
        </w:rPr>
      </w:pPr>
    </w:p>
    <w:p w14:paraId="46FF025D" w14:textId="77777777" w:rsidR="00D05C7F" w:rsidRPr="000E5325" w:rsidRDefault="00D05C7F" w:rsidP="000E5325">
      <w:pPr>
        <w:pStyle w:val="Default"/>
        <w:spacing w:line="360" w:lineRule="auto"/>
        <w:rPr>
          <w:rFonts w:ascii="Times New Roman" w:hAnsi="Times New Roman" w:cs="Times New Roman"/>
          <w:b/>
          <w:color w:val="auto"/>
          <w:u w:val="single"/>
        </w:rPr>
      </w:pPr>
      <w:r>
        <w:rPr>
          <w:rFonts w:ascii="Times New Roman" w:hAnsi="Times New Roman" w:cs="Times New Roman"/>
          <w:b/>
          <w:color w:val="auto"/>
          <w:u w:val="single"/>
        </w:rPr>
        <w:t>Pytanie nr 7</w:t>
      </w:r>
    </w:p>
    <w:p w14:paraId="6CE73420" w14:textId="4BADB0FC" w:rsidR="00D05C7F" w:rsidRPr="00D05C7F" w:rsidRDefault="00D05C7F" w:rsidP="00D05C7F">
      <w:pPr>
        <w:pStyle w:val="Default"/>
        <w:spacing w:line="360" w:lineRule="auto"/>
        <w:jc w:val="both"/>
        <w:rPr>
          <w:rFonts w:ascii="Times New Roman" w:hAnsi="Times New Roman" w:cs="Times New Roman"/>
          <w:color w:val="auto"/>
        </w:rPr>
      </w:pPr>
      <w:r w:rsidRPr="00D05C7F">
        <w:rPr>
          <w:rFonts w:ascii="Times New Roman" w:hAnsi="Times New Roman" w:cs="Times New Roman"/>
          <w:color w:val="auto"/>
        </w:rPr>
        <w:lastRenderedPageBreak/>
        <w:t xml:space="preserve">Zgodnie z punktem 2.2.14 (część 1) OPZ obowiązkiem Wykonawcy jest coroczne przeprowadzenie inwentaryzacji hydrantów. Proszę o udostępnienie wyników ostatniej przeprowadzonej inwentaryzacji hydrantów na terenie gminy. </w:t>
      </w:r>
    </w:p>
    <w:p w14:paraId="7CC79826" w14:textId="77777777" w:rsidR="00D05C7F" w:rsidRPr="00EE2E56" w:rsidRDefault="00D05C7F" w:rsidP="00D05C7F">
      <w:pPr>
        <w:pStyle w:val="Default"/>
        <w:spacing w:line="360" w:lineRule="auto"/>
        <w:jc w:val="both"/>
        <w:rPr>
          <w:rFonts w:ascii="Times New Roman" w:hAnsi="Times New Roman" w:cs="Times New Roman"/>
          <w:b/>
          <w:color w:val="auto"/>
          <w:u w:val="single"/>
        </w:rPr>
      </w:pPr>
      <w:r w:rsidRPr="00EE2E56">
        <w:rPr>
          <w:rFonts w:ascii="Times New Roman" w:hAnsi="Times New Roman" w:cs="Times New Roman"/>
          <w:b/>
          <w:color w:val="auto"/>
          <w:u w:val="single"/>
        </w:rPr>
        <w:t xml:space="preserve">Odpowiedź: </w:t>
      </w:r>
    </w:p>
    <w:p w14:paraId="1024D2A2" w14:textId="77777777" w:rsidR="00D05C7F" w:rsidRDefault="000E5325" w:rsidP="00421181">
      <w:pPr>
        <w:spacing w:after="200"/>
        <w:rPr>
          <w:sz w:val="24"/>
          <w:szCs w:val="24"/>
        </w:rPr>
      </w:pPr>
      <w:r w:rsidRPr="000E5325">
        <w:rPr>
          <w:sz w:val="24"/>
          <w:szCs w:val="24"/>
        </w:rPr>
        <w:t>Zamawiający</w:t>
      </w:r>
      <w:r>
        <w:rPr>
          <w:sz w:val="24"/>
          <w:szCs w:val="24"/>
        </w:rPr>
        <w:t xml:space="preserve"> informuje, że </w:t>
      </w:r>
      <w:r w:rsidR="00C11281">
        <w:rPr>
          <w:sz w:val="24"/>
          <w:szCs w:val="24"/>
        </w:rPr>
        <w:t>dotychczas nie była przeprowadzona inwentaryzacja hydrantów</w:t>
      </w:r>
      <w:r>
        <w:rPr>
          <w:sz w:val="24"/>
          <w:szCs w:val="24"/>
        </w:rPr>
        <w:t xml:space="preserve">. </w:t>
      </w:r>
    </w:p>
    <w:p w14:paraId="6FB148D2" w14:textId="77777777" w:rsidR="00733980" w:rsidRPr="000E5325" w:rsidRDefault="00733980" w:rsidP="00421181">
      <w:pPr>
        <w:spacing w:after="200"/>
        <w:rPr>
          <w:sz w:val="24"/>
          <w:szCs w:val="24"/>
        </w:rPr>
      </w:pPr>
    </w:p>
    <w:p w14:paraId="7F43946D" w14:textId="77777777" w:rsidR="00D05C7F" w:rsidRPr="00733980" w:rsidRDefault="00D05C7F" w:rsidP="00733980">
      <w:pPr>
        <w:pStyle w:val="Default"/>
        <w:spacing w:line="360" w:lineRule="auto"/>
        <w:rPr>
          <w:rFonts w:ascii="Times New Roman" w:hAnsi="Times New Roman" w:cs="Times New Roman"/>
          <w:b/>
          <w:color w:val="auto"/>
          <w:u w:val="single"/>
        </w:rPr>
      </w:pPr>
      <w:r>
        <w:rPr>
          <w:rFonts w:ascii="Times New Roman" w:hAnsi="Times New Roman" w:cs="Times New Roman"/>
          <w:b/>
          <w:color w:val="auto"/>
          <w:u w:val="single"/>
        </w:rPr>
        <w:t>Pytanie nr 8</w:t>
      </w:r>
    </w:p>
    <w:p w14:paraId="0929BD3A" w14:textId="616B8EF5" w:rsidR="00D05C7F" w:rsidRPr="00D05C7F" w:rsidRDefault="00D05C7F" w:rsidP="00D05C7F">
      <w:pPr>
        <w:pStyle w:val="Default"/>
        <w:spacing w:line="360" w:lineRule="auto"/>
        <w:jc w:val="both"/>
        <w:rPr>
          <w:rFonts w:ascii="Times New Roman" w:hAnsi="Times New Roman" w:cs="Times New Roman"/>
          <w:color w:val="auto"/>
        </w:rPr>
      </w:pPr>
      <w:r w:rsidRPr="00D05C7F">
        <w:rPr>
          <w:rFonts w:ascii="Times New Roman" w:hAnsi="Times New Roman" w:cs="Times New Roman"/>
          <w:color w:val="auto"/>
        </w:rPr>
        <w:t>Zgodnie z punktem 2.2.20 (część 1) OPZ zadaniem Wykonawcy jest „kontrola legalności poboru wody i podłączeń do sieci wodociągowej przy wykorzystaniu przeznaczonych do tego celu metod. Wykonawca przez okres trwania umowy sprawdzi legalność wszystkich przyłączy wodociągowych oraz opomiarowanie wszystkich punktów poboru wody wg wykazu nieruchomości wskazanych przez Zamawiającego. Raz w miesiącu Wykonawca sporządzi wykaz sprawdzonych nieruchomości”. Proszę o wskazanie czy i ewentualnie kiedy odbyła się ostatnia tego ty</w:t>
      </w:r>
      <w:r w:rsidR="003B7E38">
        <w:rPr>
          <w:rFonts w:ascii="Times New Roman" w:hAnsi="Times New Roman" w:cs="Times New Roman"/>
          <w:color w:val="auto"/>
        </w:rPr>
        <w:t xml:space="preserve"> </w:t>
      </w:r>
      <w:proofErr w:type="spellStart"/>
      <w:r w:rsidRPr="00D05C7F">
        <w:rPr>
          <w:rFonts w:ascii="Times New Roman" w:hAnsi="Times New Roman" w:cs="Times New Roman"/>
          <w:color w:val="auto"/>
        </w:rPr>
        <w:t>pu</w:t>
      </w:r>
      <w:proofErr w:type="spellEnd"/>
      <w:r w:rsidRPr="00D05C7F">
        <w:rPr>
          <w:rFonts w:ascii="Times New Roman" w:hAnsi="Times New Roman" w:cs="Times New Roman"/>
          <w:color w:val="auto"/>
        </w:rPr>
        <w:t xml:space="preserve"> kontrola na terenie gminy? </w:t>
      </w:r>
    </w:p>
    <w:p w14:paraId="214D1112" w14:textId="77777777" w:rsidR="00D05C7F" w:rsidRPr="00EE2E56" w:rsidRDefault="00D05C7F" w:rsidP="00D05C7F">
      <w:pPr>
        <w:pStyle w:val="Default"/>
        <w:spacing w:line="360" w:lineRule="auto"/>
        <w:jc w:val="both"/>
        <w:rPr>
          <w:rFonts w:ascii="Times New Roman" w:hAnsi="Times New Roman" w:cs="Times New Roman"/>
          <w:b/>
          <w:color w:val="auto"/>
          <w:u w:val="single"/>
        </w:rPr>
      </w:pPr>
      <w:r w:rsidRPr="00EE2E56">
        <w:rPr>
          <w:rFonts w:ascii="Times New Roman" w:hAnsi="Times New Roman" w:cs="Times New Roman"/>
          <w:b/>
          <w:color w:val="auto"/>
          <w:u w:val="single"/>
        </w:rPr>
        <w:t xml:space="preserve">Odpowiedź: </w:t>
      </w:r>
    </w:p>
    <w:p w14:paraId="24949F74" w14:textId="77777777" w:rsidR="000E5325" w:rsidRPr="000E5325" w:rsidRDefault="000E5325" w:rsidP="000E5325">
      <w:pPr>
        <w:spacing w:after="200" w:line="360" w:lineRule="auto"/>
        <w:jc w:val="both"/>
        <w:rPr>
          <w:sz w:val="24"/>
          <w:szCs w:val="24"/>
        </w:rPr>
      </w:pPr>
      <w:r w:rsidRPr="000E5325">
        <w:rPr>
          <w:sz w:val="24"/>
          <w:szCs w:val="24"/>
        </w:rPr>
        <w:t>Zamawiający</w:t>
      </w:r>
      <w:r>
        <w:rPr>
          <w:sz w:val="24"/>
          <w:szCs w:val="24"/>
        </w:rPr>
        <w:t xml:space="preserve"> informuje, że wcześniej nie była prowadzona kontrola </w:t>
      </w:r>
      <w:r w:rsidRPr="00D05C7F">
        <w:rPr>
          <w:sz w:val="24"/>
          <w:szCs w:val="24"/>
        </w:rPr>
        <w:t xml:space="preserve">legalności poboru wody </w:t>
      </w:r>
      <w:r>
        <w:rPr>
          <w:sz w:val="24"/>
          <w:szCs w:val="24"/>
        </w:rPr>
        <w:t xml:space="preserve">                     </w:t>
      </w:r>
      <w:r w:rsidRPr="00D05C7F">
        <w:rPr>
          <w:sz w:val="24"/>
          <w:szCs w:val="24"/>
        </w:rPr>
        <w:t>i podłączeń do sieci wodociągowej przy wykorzystaniu przeznaczonych do tego celu metod</w:t>
      </w:r>
      <w:r>
        <w:rPr>
          <w:sz w:val="24"/>
          <w:szCs w:val="24"/>
        </w:rPr>
        <w:t xml:space="preserve">. </w:t>
      </w:r>
    </w:p>
    <w:p w14:paraId="74B5FCA7" w14:textId="77777777" w:rsidR="00D05C7F" w:rsidRDefault="00D05C7F" w:rsidP="00D05C7F">
      <w:pPr>
        <w:pStyle w:val="Default"/>
        <w:spacing w:line="360" w:lineRule="auto"/>
        <w:rPr>
          <w:rFonts w:ascii="Times New Roman" w:hAnsi="Times New Roman" w:cs="Times New Roman"/>
          <w:b/>
          <w:color w:val="auto"/>
          <w:u w:val="single"/>
        </w:rPr>
      </w:pPr>
      <w:r>
        <w:rPr>
          <w:rFonts w:ascii="Times New Roman" w:hAnsi="Times New Roman" w:cs="Times New Roman"/>
          <w:b/>
          <w:color w:val="auto"/>
          <w:u w:val="single"/>
        </w:rPr>
        <w:t>Pytanie nr 9</w:t>
      </w:r>
    </w:p>
    <w:p w14:paraId="04AA98DE" w14:textId="77777777" w:rsidR="00D05C7F" w:rsidRPr="00D05C7F" w:rsidRDefault="00D05C7F" w:rsidP="00D05C7F">
      <w:pPr>
        <w:pStyle w:val="Default"/>
        <w:jc w:val="both"/>
        <w:rPr>
          <w:rFonts w:ascii="Times New Roman" w:hAnsi="Times New Roman" w:cs="Times New Roman"/>
          <w:color w:val="auto"/>
        </w:rPr>
      </w:pPr>
    </w:p>
    <w:p w14:paraId="53957816" w14:textId="76583DEB" w:rsidR="00D05C7F" w:rsidRPr="00D05C7F" w:rsidRDefault="00D05C7F" w:rsidP="00D05C7F">
      <w:pPr>
        <w:pStyle w:val="Default"/>
        <w:spacing w:line="360" w:lineRule="auto"/>
        <w:jc w:val="both"/>
        <w:rPr>
          <w:rFonts w:ascii="Times New Roman" w:hAnsi="Times New Roman" w:cs="Times New Roman"/>
          <w:color w:val="auto"/>
        </w:rPr>
      </w:pPr>
      <w:r w:rsidRPr="00733980">
        <w:rPr>
          <w:rFonts w:ascii="Times New Roman" w:hAnsi="Times New Roman" w:cs="Times New Roman"/>
          <w:color w:val="auto"/>
        </w:rPr>
        <w:t xml:space="preserve">Zamawiający w punkcie 2.2.4 (część 2) OPZ wskazał że zadaniem Wykonawcy jest „dokonywanie tzw. przyłączeń do sieci kanalizacyjnej dla nowo wybudowanych przyłączy”. Proszę o wskazanie jaka szacunkowa ilość nowych przyłączy kanalizacyjnych rocznie. </w:t>
      </w:r>
    </w:p>
    <w:p w14:paraId="282CCC12" w14:textId="77777777" w:rsidR="00D05C7F" w:rsidRPr="00EE2E56" w:rsidRDefault="00D05C7F" w:rsidP="00D05C7F">
      <w:pPr>
        <w:pStyle w:val="Default"/>
        <w:spacing w:line="360" w:lineRule="auto"/>
        <w:jc w:val="both"/>
        <w:rPr>
          <w:rFonts w:ascii="Times New Roman" w:hAnsi="Times New Roman" w:cs="Times New Roman"/>
          <w:b/>
          <w:color w:val="auto"/>
          <w:u w:val="single"/>
        </w:rPr>
      </w:pPr>
      <w:r w:rsidRPr="00EE2E56">
        <w:rPr>
          <w:rFonts w:ascii="Times New Roman" w:hAnsi="Times New Roman" w:cs="Times New Roman"/>
          <w:b/>
          <w:color w:val="auto"/>
          <w:u w:val="single"/>
        </w:rPr>
        <w:t xml:space="preserve">Odpowiedź: </w:t>
      </w:r>
    </w:p>
    <w:p w14:paraId="599D8D7A" w14:textId="77777777" w:rsidR="00FD4741" w:rsidRDefault="00FD4741" w:rsidP="00FD4741">
      <w:pPr>
        <w:pStyle w:val="Default"/>
        <w:spacing w:line="360" w:lineRule="auto"/>
        <w:jc w:val="both"/>
        <w:rPr>
          <w:rFonts w:ascii="Times New Roman" w:hAnsi="Times New Roman" w:cs="Times New Roman"/>
          <w:color w:val="auto"/>
        </w:rPr>
      </w:pPr>
      <w:r w:rsidRPr="00A03C83">
        <w:rPr>
          <w:rFonts w:ascii="Times New Roman" w:hAnsi="Times New Roman" w:cs="Times New Roman"/>
          <w:color w:val="auto"/>
        </w:rPr>
        <w:t xml:space="preserve">Zamawiający informuje, że </w:t>
      </w:r>
      <w:r>
        <w:rPr>
          <w:rFonts w:ascii="Times New Roman" w:hAnsi="Times New Roman" w:cs="Times New Roman"/>
          <w:color w:val="auto"/>
        </w:rPr>
        <w:t xml:space="preserve">w roku 2022 liczba nowych przyłączy kanalizacyjnych wynosi 3. </w:t>
      </w:r>
    </w:p>
    <w:p w14:paraId="0C497157" w14:textId="77777777" w:rsidR="00D05C7F" w:rsidRDefault="00D05C7F" w:rsidP="00D05C7F">
      <w:pPr>
        <w:pStyle w:val="Default"/>
      </w:pPr>
    </w:p>
    <w:p w14:paraId="788DDF48" w14:textId="77777777" w:rsidR="009B494D" w:rsidRDefault="009B494D" w:rsidP="00757E64">
      <w:pPr>
        <w:jc w:val="both"/>
        <w:rPr>
          <w:sz w:val="24"/>
          <w:szCs w:val="24"/>
        </w:rPr>
      </w:pPr>
    </w:p>
    <w:p w14:paraId="75BBD4B3" w14:textId="77777777" w:rsidR="00F04256" w:rsidRDefault="00F04256" w:rsidP="00757E64">
      <w:pPr>
        <w:jc w:val="both"/>
        <w:rPr>
          <w:sz w:val="24"/>
          <w:szCs w:val="24"/>
        </w:rPr>
      </w:pPr>
    </w:p>
    <w:p w14:paraId="41DBC77F" w14:textId="77777777" w:rsidR="00BA027E" w:rsidRDefault="00BA027E" w:rsidP="00757E64">
      <w:pPr>
        <w:jc w:val="both"/>
        <w:rPr>
          <w:sz w:val="24"/>
          <w:szCs w:val="24"/>
        </w:rPr>
      </w:pPr>
    </w:p>
    <w:p w14:paraId="27811F57" w14:textId="77777777" w:rsidR="00421181" w:rsidRDefault="00421181" w:rsidP="00757E64">
      <w:pPr>
        <w:jc w:val="both"/>
        <w:rPr>
          <w:sz w:val="24"/>
          <w:szCs w:val="24"/>
        </w:rPr>
      </w:pPr>
    </w:p>
    <w:p w14:paraId="1F9C1C08" w14:textId="77777777" w:rsidR="001E5267" w:rsidRDefault="001E5267" w:rsidP="00757E64">
      <w:pPr>
        <w:jc w:val="both"/>
        <w:rPr>
          <w:sz w:val="24"/>
          <w:szCs w:val="24"/>
        </w:rPr>
      </w:pPr>
    </w:p>
    <w:p w14:paraId="42EC2710" w14:textId="77777777" w:rsidR="001E5267" w:rsidRDefault="001E5267" w:rsidP="00757E64">
      <w:pPr>
        <w:jc w:val="both"/>
        <w:rPr>
          <w:sz w:val="24"/>
          <w:szCs w:val="24"/>
        </w:rPr>
      </w:pPr>
    </w:p>
    <w:p w14:paraId="78A36794" w14:textId="77777777" w:rsidR="001E5267" w:rsidRDefault="001E5267" w:rsidP="00757E64">
      <w:pPr>
        <w:jc w:val="both"/>
        <w:rPr>
          <w:sz w:val="24"/>
          <w:szCs w:val="24"/>
        </w:rPr>
      </w:pPr>
    </w:p>
    <w:p w14:paraId="2FC97FA5" w14:textId="77777777" w:rsidR="001E5267" w:rsidRDefault="001E5267" w:rsidP="00757E64">
      <w:pPr>
        <w:jc w:val="both"/>
        <w:rPr>
          <w:sz w:val="24"/>
          <w:szCs w:val="24"/>
        </w:rPr>
      </w:pPr>
    </w:p>
    <w:p w14:paraId="60329F8D" w14:textId="77777777" w:rsidR="00C320AB" w:rsidRDefault="00C320AB" w:rsidP="00757E64">
      <w:pPr>
        <w:jc w:val="both"/>
        <w:rPr>
          <w:sz w:val="24"/>
          <w:szCs w:val="24"/>
        </w:rPr>
      </w:pPr>
    </w:p>
    <w:p w14:paraId="111FD06C" w14:textId="77777777" w:rsidR="002E4E08" w:rsidRPr="000E0480" w:rsidRDefault="00D03EC3" w:rsidP="00D01ACF">
      <w:pPr>
        <w:ind w:left="360"/>
        <w:jc w:val="both"/>
        <w:rPr>
          <w:sz w:val="24"/>
          <w:szCs w:val="24"/>
        </w:rPr>
      </w:pPr>
      <w:r w:rsidRPr="000E0480">
        <w:rPr>
          <w:sz w:val="24"/>
          <w:szCs w:val="24"/>
        </w:rPr>
        <w:t xml:space="preserve"> </w:t>
      </w:r>
    </w:p>
    <w:sectPr w:rsidR="002E4E08" w:rsidRPr="000E0480" w:rsidSect="00A17A2B">
      <w:footerReference w:type="default" r:id="rId8"/>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4B40" w14:textId="77777777" w:rsidR="00FB49BF" w:rsidRDefault="00FB49BF" w:rsidP="0062508B">
      <w:r>
        <w:separator/>
      </w:r>
    </w:p>
  </w:endnote>
  <w:endnote w:type="continuationSeparator" w:id="0">
    <w:p w14:paraId="068D65C0" w14:textId="77777777" w:rsidR="00FB49BF" w:rsidRDefault="00FB49BF" w:rsidP="0062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4F79" w14:textId="77777777" w:rsidR="00F04256" w:rsidRPr="00F04256" w:rsidRDefault="00F04256">
    <w:pPr>
      <w:pStyle w:val="Stopka"/>
      <w:rPr>
        <w:sz w:val="16"/>
        <w:szCs w:val="16"/>
      </w:rPr>
    </w:pPr>
    <w:r w:rsidRPr="00F04256">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4399" w14:textId="77777777" w:rsidR="00FB49BF" w:rsidRDefault="00FB49BF" w:rsidP="0062508B">
      <w:r>
        <w:separator/>
      </w:r>
    </w:p>
  </w:footnote>
  <w:footnote w:type="continuationSeparator" w:id="0">
    <w:p w14:paraId="5B6D6DB0" w14:textId="77777777" w:rsidR="00FB49BF" w:rsidRDefault="00FB49BF" w:rsidP="0062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41C8"/>
    <w:multiLevelType w:val="multilevel"/>
    <w:tmpl w:val="A2EEE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1E1804"/>
    <w:multiLevelType w:val="multilevel"/>
    <w:tmpl w:val="F47A8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6A195C"/>
    <w:multiLevelType w:val="hybridMultilevel"/>
    <w:tmpl w:val="42E81B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EC54C27"/>
    <w:multiLevelType w:val="hybridMultilevel"/>
    <w:tmpl w:val="38D0E086"/>
    <w:lvl w:ilvl="0" w:tplc="61CC33CA">
      <w:start w:val="1"/>
      <w:numFmt w:val="decimal"/>
      <w:lvlText w:val="%1)"/>
      <w:lvlJc w:val="left"/>
      <w:pPr>
        <w:ind w:left="1128" w:hanging="360"/>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 w15:restartNumberingAfterBreak="0">
    <w:nsid w:val="401532B4"/>
    <w:multiLevelType w:val="hybridMultilevel"/>
    <w:tmpl w:val="C69C0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6E4919"/>
    <w:multiLevelType w:val="hybridMultilevel"/>
    <w:tmpl w:val="2D849C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F8415B"/>
    <w:multiLevelType w:val="hybridMultilevel"/>
    <w:tmpl w:val="E5C8DA9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E142206"/>
    <w:multiLevelType w:val="hybridMultilevel"/>
    <w:tmpl w:val="8B20C37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E068C1"/>
    <w:multiLevelType w:val="multilevel"/>
    <w:tmpl w:val="0D1E8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045B68"/>
    <w:multiLevelType w:val="hybridMultilevel"/>
    <w:tmpl w:val="E968FD8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 w15:restartNumberingAfterBreak="0">
    <w:nsid w:val="6C606CC0"/>
    <w:multiLevelType w:val="hybridMultilevel"/>
    <w:tmpl w:val="35126A7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F00AEC"/>
    <w:multiLevelType w:val="hybridMultilevel"/>
    <w:tmpl w:val="5FBAC93E"/>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num w:numId="1" w16cid:durableId="299269756">
    <w:abstractNumId w:val="2"/>
  </w:num>
  <w:num w:numId="2" w16cid:durableId="1584339773">
    <w:abstractNumId w:val="6"/>
  </w:num>
  <w:num w:numId="3" w16cid:durableId="2806967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5357981">
    <w:abstractNumId w:val="9"/>
  </w:num>
  <w:num w:numId="5" w16cid:durableId="1022515214">
    <w:abstractNumId w:val="0"/>
  </w:num>
  <w:num w:numId="6" w16cid:durableId="593976573">
    <w:abstractNumId w:val="1"/>
  </w:num>
  <w:num w:numId="7" w16cid:durableId="697630855">
    <w:abstractNumId w:val="8"/>
  </w:num>
  <w:num w:numId="8" w16cid:durableId="165941543">
    <w:abstractNumId w:val="3"/>
  </w:num>
  <w:num w:numId="9" w16cid:durableId="1783720936">
    <w:abstractNumId w:val="11"/>
  </w:num>
  <w:num w:numId="10" w16cid:durableId="1567034737">
    <w:abstractNumId w:val="10"/>
  </w:num>
  <w:num w:numId="11" w16cid:durableId="60904694">
    <w:abstractNumId w:val="4"/>
  </w:num>
  <w:num w:numId="12" w16cid:durableId="1146971331">
    <w:abstractNumId w:val="7"/>
  </w:num>
  <w:num w:numId="13" w16cid:durableId="1976904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64"/>
    <w:rsid w:val="00011AC4"/>
    <w:rsid w:val="000332B2"/>
    <w:rsid w:val="00036EB3"/>
    <w:rsid w:val="00040FEC"/>
    <w:rsid w:val="00050EC3"/>
    <w:rsid w:val="0006235B"/>
    <w:rsid w:val="000643ED"/>
    <w:rsid w:val="00073BAA"/>
    <w:rsid w:val="00075B39"/>
    <w:rsid w:val="00085FCA"/>
    <w:rsid w:val="000A2B04"/>
    <w:rsid w:val="000A4945"/>
    <w:rsid w:val="000C1040"/>
    <w:rsid w:val="000C6420"/>
    <w:rsid w:val="000E0480"/>
    <w:rsid w:val="000E4758"/>
    <w:rsid w:val="000E5325"/>
    <w:rsid w:val="000E532A"/>
    <w:rsid w:val="000F1B12"/>
    <w:rsid w:val="00116004"/>
    <w:rsid w:val="00124C8A"/>
    <w:rsid w:val="00127465"/>
    <w:rsid w:val="0013011E"/>
    <w:rsid w:val="0013110C"/>
    <w:rsid w:val="00132DD6"/>
    <w:rsid w:val="00134D88"/>
    <w:rsid w:val="00147881"/>
    <w:rsid w:val="00147E95"/>
    <w:rsid w:val="001563BC"/>
    <w:rsid w:val="001662F6"/>
    <w:rsid w:val="00176303"/>
    <w:rsid w:val="00180F24"/>
    <w:rsid w:val="00186A2B"/>
    <w:rsid w:val="00192F1C"/>
    <w:rsid w:val="0019684E"/>
    <w:rsid w:val="001971A3"/>
    <w:rsid w:val="001A05B9"/>
    <w:rsid w:val="001A4BAF"/>
    <w:rsid w:val="001B047F"/>
    <w:rsid w:val="001C1573"/>
    <w:rsid w:val="001D7B08"/>
    <w:rsid w:val="001E333E"/>
    <w:rsid w:val="001E5267"/>
    <w:rsid w:val="001E77F2"/>
    <w:rsid w:val="00207BE0"/>
    <w:rsid w:val="00220DD4"/>
    <w:rsid w:val="002349FD"/>
    <w:rsid w:val="00241BA6"/>
    <w:rsid w:val="00250537"/>
    <w:rsid w:val="00264968"/>
    <w:rsid w:val="002755CD"/>
    <w:rsid w:val="00287242"/>
    <w:rsid w:val="002A1E4E"/>
    <w:rsid w:val="002A5770"/>
    <w:rsid w:val="002B0D4A"/>
    <w:rsid w:val="002B3AC8"/>
    <w:rsid w:val="002B4DDE"/>
    <w:rsid w:val="002D1DB9"/>
    <w:rsid w:val="002E20B9"/>
    <w:rsid w:val="002E4E08"/>
    <w:rsid w:val="002F6612"/>
    <w:rsid w:val="002F6A79"/>
    <w:rsid w:val="002F6CAE"/>
    <w:rsid w:val="002F7AC9"/>
    <w:rsid w:val="003047EC"/>
    <w:rsid w:val="0030796E"/>
    <w:rsid w:val="00321901"/>
    <w:rsid w:val="00327745"/>
    <w:rsid w:val="00327BED"/>
    <w:rsid w:val="0034174E"/>
    <w:rsid w:val="00351A74"/>
    <w:rsid w:val="00351BD3"/>
    <w:rsid w:val="00353A71"/>
    <w:rsid w:val="00355638"/>
    <w:rsid w:val="00361C1D"/>
    <w:rsid w:val="003740A9"/>
    <w:rsid w:val="003743CD"/>
    <w:rsid w:val="003A2E41"/>
    <w:rsid w:val="003A352C"/>
    <w:rsid w:val="003B7E38"/>
    <w:rsid w:val="003C1F44"/>
    <w:rsid w:val="003C7FE7"/>
    <w:rsid w:val="003D080D"/>
    <w:rsid w:val="003D1494"/>
    <w:rsid w:val="003D1E9E"/>
    <w:rsid w:val="003D2567"/>
    <w:rsid w:val="003F15AC"/>
    <w:rsid w:val="00400C3B"/>
    <w:rsid w:val="00405009"/>
    <w:rsid w:val="004135F3"/>
    <w:rsid w:val="00421181"/>
    <w:rsid w:val="00443E94"/>
    <w:rsid w:val="00465141"/>
    <w:rsid w:val="0048583E"/>
    <w:rsid w:val="00497157"/>
    <w:rsid w:val="004A1CC5"/>
    <w:rsid w:val="004A2454"/>
    <w:rsid w:val="004A65F6"/>
    <w:rsid w:val="004B0D37"/>
    <w:rsid w:val="004B452B"/>
    <w:rsid w:val="004F4AEE"/>
    <w:rsid w:val="005010D5"/>
    <w:rsid w:val="00503FA1"/>
    <w:rsid w:val="0050703E"/>
    <w:rsid w:val="00512A09"/>
    <w:rsid w:val="00542550"/>
    <w:rsid w:val="005426BE"/>
    <w:rsid w:val="0055311F"/>
    <w:rsid w:val="0055370D"/>
    <w:rsid w:val="005649C2"/>
    <w:rsid w:val="00564DCC"/>
    <w:rsid w:val="00565432"/>
    <w:rsid w:val="0058299C"/>
    <w:rsid w:val="00587E40"/>
    <w:rsid w:val="0059719F"/>
    <w:rsid w:val="005A202A"/>
    <w:rsid w:val="005A74BE"/>
    <w:rsid w:val="005B0199"/>
    <w:rsid w:val="005B33FA"/>
    <w:rsid w:val="005C5B79"/>
    <w:rsid w:val="005D169F"/>
    <w:rsid w:val="005D513A"/>
    <w:rsid w:val="005E1E05"/>
    <w:rsid w:val="005F1973"/>
    <w:rsid w:val="006032F8"/>
    <w:rsid w:val="00604B35"/>
    <w:rsid w:val="00607FF4"/>
    <w:rsid w:val="006145A3"/>
    <w:rsid w:val="00623F4C"/>
    <w:rsid w:val="0062508B"/>
    <w:rsid w:val="00625402"/>
    <w:rsid w:val="00630F44"/>
    <w:rsid w:val="00634AA1"/>
    <w:rsid w:val="00661A0D"/>
    <w:rsid w:val="006625F9"/>
    <w:rsid w:val="006646C4"/>
    <w:rsid w:val="00670520"/>
    <w:rsid w:val="00683217"/>
    <w:rsid w:val="006A72CF"/>
    <w:rsid w:val="006B1CD7"/>
    <w:rsid w:val="006B30D2"/>
    <w:rsid w:val="006B7E19"/>
    <w:rsid w:val="006C38B3"/>
    <w:rsid w:val="006C7E60"/>
    <w:rsid w:val="006D195C"/>
    <w:rsid w:val="006D317C"/>
    <w:rsid w:val="006E026A"/>
    <w:rsid w:val="00711519"/>
    <w:rsid w:val="00711E67"/>
    <w:rsid w:val="00715E6A"/>
    <w:rsid w:val="007302C5"/>
    <w:rsid w:val="00733980"/>
    <w:rsid w:val="007347C3"/>
    <w:rsid w:val="007369D7"/>
    <w:rsid w:val="007443D3"/>
    <w:rsid w:val="007451C7"/>
    <w:rsid w:val="0074780C"/>
    <w:rsid w:val="00752896"/>
    <w:rsid w:val="00757E64"/>
    <w:rsid w:val="00763DB8"/>
    <w:rsid w:val="00782F1C"/>
    <w:rsid w:val="007A1606"/>
    <w:rsid w:val="007B0458"/>
    <w:rsid w:val="007B1F18"/>
    <w:rsid w:val="007C2D62"/>
    <w:rsid w:val="007D6A26"/>
    <w:rsid w:val="008111F5"/>
    <w:rsid w:val="00815F2E"/>
    <w:rsid w:val="00817E59"/>
    <w:rsid w:val="00821256"/>
    <w:rsid w:val="008235AF"/>
    <w:rsid w:val="00834F4C"/>
    <w:rsid w:val="00843AB4"/>
    <w:rsid w:val="00844DE3"/>
    <w:rsid w:val="008454B4"/>
    <w:rsid w:val="00846726"/>
    <w:rsid w:val="00855BB1"/>
    <w:rsid w:val="00862ED8"/>
    <w:rsid w:val="008630D6"/>
    <w:rsid w:val="00864254"/>
    <w:rsid w:val="00871A03"/>
    <w:rsid w:val="00874BEC"/>
    <w:rsid w:val="00877F35"/>
    <w:rsid w:val="00880B00"/>
    <w:rsid w:val="00897FB9"/>
    <w:rsid w:val="008A152E"/>
    <w:rsid w:val="008A2E6D"/>
    <w:rsid w:val="008B4354"/>
    <w:rsid w:val="008C0958"/>
    <w:rsid w:val="008D2F02"/>
    <w:rsid w:val="008D59C1"/>
    <w:rsid w:val="00914F02"/>
    <w:rsid w:val="009155BC"/>
    <w:rsid w:val="00950898"/>
    <w:rsid w:val="00953301"/>
    <w:rsid w:val="00956F04"/>
    <w:rsid w:val="00982251"/>
    <w:rsid w:val="009941B0"/>
    <w:rsid w:val="009A3075"/>
    <w:rsid w:val="009B18E6"/>
    <w:rsid w:val="009B494D"/>
    <w:rsid w:val="009D063A"/>
    <w:rsid w:val="009E6672"/>
    <w:rsid w:val="009E7C52"/>
    <w:rsid w:val="00A03C83"/>
    <w:rsid w:val="00A17A2B"/>
    <w:rsid w:val="00A4280F"/>
    <w:rsid w:val="00A454B0"/>
    <w:rsid w:val="00A504F2"/>
    <w:rsid w:val="00A554C1"/>
    <w:rsid w:val="00A55940"/>
    <w:rsid w:val="00A6273A"/>
    <w:rsid w:val="00A62757"/>
    <w:rsid w:val="00A67A8A"/>
    <w:rsid w:val="00A803ED"/>
    <w:rsid w:val="00A85A3F"/>
    <w:rsid w:val="00A86240"/>
    <w:rsid w:val="00A87AB0"/>
    <w:rsid w:val="00A95BD7"/>
    <w:rsid w:val="00AA46B8"/>
    <w:rsid w:val="00AA5400"/>
    <w:rsid w:val="00AB3023"/>
    <w:rsid w:val="00AB7D15"/>
    <w:rsid w:val="00AD504D"/>
    <w:rsid w:val="00AD7890"/>
    <w:rsid w:val="00AE34C5"/>
    <w:rsid w:val="00AF46F9"/>
    <w:rsid w:val="00B15778"/>
    <w:rsid w:val="00B17A00"/>
    <w:rsid w:val="00B31D58"/>
    <w:rsid w:val="00B330F7"/>
    <w:rsid w:val="00B36123"/>
    <w:rsid w:val="00B3679E"/>
    <w:rsid w:val="00B42928"/>
    <w:rsid w:val="00B466E0"/>
    <w:rsid w:val="00B506CE"/>
    <w:rsid w:val="00B674E3"/>
    <w:rsid w:val="00B82FB3"/>
    <w:rsid w:val="00B8582C"/>
    <w:rsid w:val="00BA027E"/>
    <w:rsid w:val="00BA26CC"/>
    <w:rsid w:val="00BA4698"/>
    <w:rsid w:val="00BA6451"/>
    <w:rsid w:val="00BB3719"/>
    <w:rsid w:val="00BB720D"/>
    <w:rsid w:val="00BC4A6E"/>
    <w:rsid w:val="00BE5AE3"/>
    <w:rsid w:val="00C02CF9"/>
    <w:rsid w:val="00C04C38"/>
    <w:rsid w:val="00C11281"/>
    <w:rsid w:val="00C13140"/>
    <w:rsid w:val="00C215C6"/>
    <w:rsid w:val="00C30B71"/>
    <w:rsid w:val="00C320AB"/>
    <w:rsid w:val="00C4042F"/>
    <w:rsid w:val="00C61556"/>
    <w:rsid w:val="00C65B3C"/>
    <w:rsid w:val="00C82B74"/>
    <w:rsid w:val="00CA1989"/>
    <w:rsid w:val="00CD3CB0"/>
    <w:rsid w:val="00CD66E2"/>
    <w:rsid w:val="00CF5506"/>
    <w:rsid w:val="00D01ACF"/>
    <w:rsid w:val="00D03EC3"/>
    <w:rsid w:val="00D05C7F"/>
    <w:rsid w:val="00D06580"/>
    <w:rsid w:val="00D32A48"/>
    <w:rsid w:val="00D46EC7"/>
    <w:rsid w:val="00D644DC"/>
    <w:rsid w:val="00D70465"/>
    <w:rsid w:val="00D751BD"/>
    <w:rsid w:val="00D95C9A"/>
    <w:rsid w:val="00DA4B98"/>
    <w:rsid w:val="00DA6311"/>
    <w:rsid w:val="00DB493D"/>
    <w:rsid w:val="00DB6788"/>
    <w:rsid w:val="00DC4EEE"/>
    <w:rsid w:val="00DC787E"/>
    <w:rsid w:val="00DD37A0"/>
    <w:rsid w:val="00DF5FB7"/>
    <w:rsid w:val="00E24EB8"/>
    <w:rsid w:val="00E44B1A"/>
    <w:rsid w:val="00E45C1E"/>
    <w:rsid w:val="00E82B77"/>
    <w:rsid w:val="00E85B42"/>
    <w:rsid w:val="00E91D14"/>
    <w:rsid w:val="00E9247D"/>
    <w:rsid w:val="00E976DC"/>
    <w:rsid w:val="00EA0F6B"/>
    <w:rsid w:val="00EA6A19"/>
    <w:rsid w:val="00EB7DCA"/>
    <w:rsid w:val="00EC59B9"/>
    <w:rsid w:val="00ED35D7"/>
    <w:rsid w:val="00EE2E56"/>
    <w:rsid w:val="00EF4EE3"/>
    <w:rsid w:val="00F04256"/>
    <w:rsid w:val="00F04CF6"/>
    <w:rsid w:val="00F04E55"/>
    <w:rsid w:val="00F07E7E"/>
    <w:rsid w:val="00F167BF"/>
    <w:rsid w:val="00F214FC"/>
    <w:rsid w:val="00F24BB0"/>
    <w:rsid w:val="00F363B1"/>
    <w:rsid w:val="00F36567"/>
    <w:rsid w:val="00F37F29"/>
    <w:rsid w:val="00F5182D"/>
    <w:rsid w:val="00F5240D"/>
    <w:rsid w:val="00F62B7E"/>
    <w:rsid w:val="00F653C9"/>
    <w:rsid w:val="00F72A4C"/>
    <w:rsid w:val="00F72F3A"/>
    <w:rsid w:val="00F804F8"/>
    <w:rsid w:val="00F9109F"/>
    <w:rsid w:val="00F9292C"/>
    <w:rsid w:val="00FA0411"/>
    <w:rsid w:val="00FB49BF"/>
    <w:rsid w:val="00FB71C7"/>
    <w:rsid w:val="00FC02A1"/>
    <w:rsid w:val="00FD4741"/>
    <w:rsid w:val="00FD6D31"/>
    <w:rsid w:val="00FF1E5D"/>
    <w:rsid w:val="00FF5F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86E15"/>
  <w15:docId w15:val="{5030A085-D34F-4D19-A927-D75E2DD5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E5325"/>
  </w:style>
  <w:style w:type="paragraph" w:styleId="Nagwek1">
    <w:name w:val="heading 1"/>
    <w:basedOn w:val="Normalny"/>
    <w:next w:val="Normalny"/>
    <w:qFormat/>
    <w:rsid w:val="00757E64"/>
    <w:pPr>
      <w:keepNext/>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2508B"/>
    <w:pPr>
      <w:tabs>
        <w:tab w:val="center" w:pos="4536"/>
        <w:tab w:val="right" w:pos="9072"/>
      </w:tabs>
    </w:pPr>
  </w:style>
  <w:style w:type="character" w:customStyle="1" w:styleId="NagwekZnak">
    <w:name w:val="Nagłówek Znak"/>
    <w:basedOn w:val="Domylnaczcionkaakapitu"/>
    <w:link w:val="Nagwek"/>
    <w:rsid w:val="0062508B"/>
  </w:style>
  <w:style w:type="paragraph" w:styleId="Stopka">
    <w:name w:val="footer"/>
    <w:basedOn w:val="Normalny"/>
    <w:link w:val="StopkaZnak"/>
    <w:rsid w:val="0062508B"/>
    <w:pPr>
      <w:tabs>
        <w:tab w:val="center" w:pos="4536"/>
        <w:tab w:val="right" w:pos="9072"/>
      </w:tabs>
    </w:pPr>
  </w:style>
  <w:style w:type="character" w:customStyle="1" w:styleId="StopkaZnak">
    <w:name w:val="Stopka Znak"/>
    <w:basedOn w:val="Domylnaczcionkaakapitu"/>
    <w:link w:val="Stopka"/>
    <w:rsid w:val="0062508B"/>
  </w:style>
  <w:style w:type="character" w:styleId="Odwoaniedokomentarza">
    <w:name w:val="annotation reference"/>
    <w:rsid w:val="00DB493D"/>
    <w:rPr>
      <w:sz w:val="16"/>
      <w:szCs w:val="16"/>
    </w:rPr>
  </w:style>
  <w:style w:type="paragraph" w:styleId="Tekstkomentarza">
    <w:name w:val="annotation text"/>
    <w:basedOn w:val="Normalny"/>
    <w:link w:val="TekstkomentarzaZnak"/>
    <w:rsid w:val="00DB493D"/>
  </w:style>
  <w:style w:type="character" w:customStyle="1" w:styleId="TekstkomentarzaZnak">
    <w:name w:val="Tekst komentarza Znak"/>
    <w:basedOn w:val="Domylnaczcionkaakapitu"/>
    <w:link w:val="Tekstkomentarza"/>
    <w:rsid w:val="00DB493D"/>
  </w:style>
  <w:style w:type="paragraph" w:styleId="Tematkomentarza">
    <w:name w:val="annotation subject"/>
    <w:basedOn w:val="Tekstkomentarza"/>
    <w:next w:val="Tekstkomentarza"/>
    <w:link w:val="TematkomentarzaZnak"/>
    <w:rsid w:val="00DB493D"/>
    <w:rPr>
      <w:b/>
      <w:bCs/>
    </w:rPr>
  </w:style>
  <w:style w:type="character" w:customStyle="1" w:styleId="TematkomentarzaZnak">
    <w:name w:val="Temat komentarza Znak"/>
    <w:link w:val="Tematkomentarza"/>
    <w:rsid w:val="00DB493D"/>
    <w:rPr>
      <w:b/>
      <w:bCs/>
    </w:rPr>
  </w:style>
  <w:style w:type="paragraph" w:styleId="Tekstdymka">
    <w:name w:val="Balloon Text"/>
    <w:basedOn w:val="Normalny"/>
    <w:link w:val="TekstdymkaZnak"/>
    <w:rsid w:val="00DB493D"/>
    <w:rPr>
      <w:rFonts w:ascii="Tahoma" w:hAnsi="Tahoma"/>
      <w:sz w:val="16"/>
      <w:szCs w:val="16"/>
    </w:rPr>
  </w:style>
  <w:style w:type="character" w:customStyle="1" w:styleId="TekstdymkaZnak">
    <w:name w:val="Tekst dymka Znak"/>
    <w:link w:val="Tekstdymka"/>
    <w:rsid w:val="00DB493D"/>
    <w:rPr>
      <w:rFonts w:ascii="Tahoma" w:hAnsi="Tahoma" w:cs="Tahoma"/>
      <w:sz w:val="16"/>
      <w:szCs w:val="16"/>
    </w:rPr>
  </w:style>
  <w:style w:type="paragraph" w:styleId="NormalnyWeb">
    <w:name w:val="Normal (Web)"/>
    <w:basedOn w:val="Normalny"/>
    <w:uiPriority w:val="99"/>
    <w:unhideWhenUsed/>
    <w:rsid w:val="00F9109F"/>
    <w:pPr>
      <w:spacing w:before="100" w:beforeAutospacing="1" w:after="100" w:afterAutospacing="1"/>
    </w:pPr>
    <w:rPr>
      <w:sz w:val="24"/>
      <w:szCs w:val="24"/>
    </w:rPr>
  </w:style>
  <w:style w:type="paragraph" w:styleId="Bezodstpw">
    <w:name w:val="No Spacing"/>
    <w:basedOn w:val="Normalny"/>
    <w:uiPriority w:val="1"/>
    <w:qFormat/>
    <w:rsid w:val="00F9109F"/>
    <w:pPr>
      <w:spacing w:before="100" w:beforeAutospacing="1" w:after="100" w:afterAutospacing="1"/>
    </w:pPr>
    <w:rPr>
      <w:sz w:val="24"/>
      <w:szCs w:val="24"/>
    </w:rPr>
  </w:style>
  <w:style w:type="paragraph" w:customStyle="1" w:styleId="standard">
    <w:name w:val="standard"/>
    <w:basedOn w:val="Normalny"/>
    <w:rsid w:val="00F9109F"/>
    <w:pPr>
      <w:spacing w:before="100" w:beforeAutospacing="1" w:after="100" w:afterAutospacing="1"/>
    </w:pPr>
    <w:rPr>
      <w:sz w:val="24"/>
      <w:szCs w:val="24"/>
    </w:rPr>
  </w:style>
  <w:style w:type="paragraph" w:styleId="Akapitzlist">
    <w:name w:val="List Paragraph"/>
    <w:basedOn w:val="Normalny"/>
    <w:uiPriority w:val="34"/>
    <w:qFormat/>
    <w:rsid w:val="00421181"/>
    <w:pPr>
      <w:ind w:left="720"/>
      <w:contextualSpacing/>
    </w:pPr>
  </w:style>
  <w:style w:type="paragraph" w:customStyle="1" w:styleId="Default">
    <w:name w:val="Default"/>
    <w:rsid w:val="00D01A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3399">
      <w:bodyDiv w:val="1"/>
      <w:marLeft w:val="0"/>
      <w:marRight w:val="0"/>
      <w:marTop w:val="0"/>
      <w:marBottom w:val="0"/>
      <w:divBdr>
        <w:top w:val="none" w:sz="0" w:space="0" w:color="auto"/>
        <w:left w:val="none" w:sz="0" w:space="0" w:color="auto"/>
        <w:bottom w:val="none" w:sz="0" w:space="0" w:color="auto"/>
        <w:right w:val="none" w:sz="0" w:space="0" w:color="auto"/>
      </w:divBdr>
    </w:div>
    <w:div w:id="1303389533">
      <w:bodyDiv w:val="1"/>
      <w:marLeft w:val="0"/>
      <w:marRight w:val="0"/>
      <w:marTop w:val="0"/>
      <w:marBottom w:val="0"/>
      <w:divBdr>
        <w:top w:val="none" w:sz="0" w:space="0" w:color="auto"/>
        <w:left w:val="none" w:sz="0" w:space="0" w:color="auto"/>
        <w:bottom w:val="none" w:sz="0" w:space="0" w:color="auto"/>
        <w:right w:val="none" w:sz="0" w:space="0" w:color="auto"/>
      </w:divBdr>
    </w:div>
    <w:div w:id="1485702510">
      <w:bodyDiv w:val="1"/>
      <w:marLeft w:val="0"/>
      <w:marRight w:val="0"/>
      <w:marTop w:val="0"/>
      <w:marBottom w:val="0"/>
      <w:divBdr>
        <w:top w:val="none" w:sz="0" w:space="0" w:color="auto"/>
        <w:left w:val="none" w:sz="0" w:space="0" w:color="auto"/>
        <w:bottom w:val="none" w:sz="0" w:space="0" w:color="auto"/>
        <w:right w:val="none" w:sz="0" w:space="0" w:color="auto"/>
      </w:divBdr>
    </w:div>
    <w:div w:id="19140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E046-5E80-44CA-9E40-A60DA97C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1040</Words>
  <Characters>6245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Koneck, dnia 20</vt:lpstr>
    </vt:vector>
  </TitlesOfParts>
  <Company>UG KONECK</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Koneck, dnia 20</dc:title>
  <dc:creator>BOGUSIA SZUCHMILSKA</dc:creator>
  <cp:lastModifiedBy>UG UGKoneck</cp:lastModifiedBy>
  <cp:revision>2</cp:revision>
  <cp:lastPrinted>2022-11-29T10:29:00Z</cp:lastPrinted>
  <dcterms:created xsi:type="dcterms:W3CDTF">2022-12-01T13:47:00Z</dcterms:created>
  <dcterms:modified xsi:type="dcterms:W3CDTF">2022-12-01T13:47:00Z</dcterms:modified>
</cp:coreProperties>
</file>