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D4" w:rsidRPr="003242EB" w:rsidRDefault="00BB57D4" w:rsidP="00BB57D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 xml:space="preserve">CZĘŚĆ </w:t>
      </w:r>
      <w:r w:rsidR="008737AB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5</w:t>
      </w:r>
    </w:p>
    <w:p w:rsidR="00BB57D4" w:rsidRDefault="00BB57D4" w:rsidP="00BB57D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8737AB" w:rsidRPr="008737AB" w:rsidRDefault="008737AB" w:rsidP="008737AB">
      <w:pPr>
        <w:spacing w:line="276" w:lineRule="auto"/>
        <w:jc w:val="center"/>
        <w:rPr>
          <w:sz w:val="24"/>
          <w:szCs w:val="24"/>
        </w:rPr>
      </w:pPr>
      <w:r w:rsidRPr="008737AB">
        <w:rPr>
          <w:rFonts w:ascii="Arial" w:eastAsia="Arial" w:hAnsi="Arial" w:cs="Arial"/>
          <w:b/>
          <w:bCs/>
          <w:sz w:val="24"/>
          <w:szCs w:val="24"/>
        </w:rPr>
        <w:t>SMYCZ PROMOCYJNA W KOLORZE NIEBIESKIM Z LOGO CENTRUM DOKTRYN I SZKOLENIA SIŁ ZBROJNYCH ORAZ NAPISEM KAMPANIA NOWE URZĄDZENIE POLSKIE 2X35</w:t>
      </w:r>
    </w:p>
    <w:p w:rsidR="00937D53" w:rsidRDefault="00937D53" w:rsidP="00937D53">
      <w:pPr>
        <w:spacing w:line="276" w:lineRule="auto"/>
        <w:jc w:val="center"/>
      </w:pPr>
    </w:p>
    <w:p w:rsidR="00BB57D4" w:rsidRPr="003242EB" w:rsidRDefault="00BB57D4" w:rsidP="00BB57D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B57D4" w:rsidRPr="003242EB" w:rsidRDefault="00BB57D4" w:rsidP="00BB57D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3242EB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B57D4" w:rsidRPr="003242EB" w:rsidRDefault="00BB57D4" w:rsidP="00BB57D4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3242EB">
        <w:rPr>
          <w:rFonts w:ascii="Arial" w:eastAsia="Calibri" w:hAnsi="Arial" w:cs="Arial"/>
          <w:b/>
          <w:szCs w:val="20"/>
        </w:rPr>
        <w:t xml:space="preserve">  79342200-5 Usługi w zakresie promocji.</w:t>
      </w:r>
    </w:p>
    <w:tbl>
      <w:tblPr>
        <w:tblStyle w:val="Tabela-Siatk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308"/>
        <w:gridCol w:w="1134"/>
        <w:gridCol w:w="1041"/>
        <w:gridCol w:w="1843"/>
        <w:gridCol w:w="1984"/>
        <w:gridCol w:w="1701"/>
        <w:gridCol w:w="1701"/>
      </w:tblGrid>
      <w:tr w:rsidR="00BB57D4" w:rsidRPr="003242EB" w:rsidTr="00C8584B">
        <w:trPr>
          <w:jc w:val="center"/>
        </w:trPr>
        <w:tc>
          <w:tcPr>
            <w:tcW w:w="600" w:type="dxa"/>
            <w:vAlign w:val="center"/>
          </w:tcPr>
          <w:p w:rsidR="00BB57D4" w:rsidRPr="003242EB" w:rsidRDefault="00BB57D4" w:rsidP="008A688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08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041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43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1984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netto zł</w:t>
            </w:r>
          </w:p>
        </w:tc>
        <w:tc>
          <w:tcPr>
            <w:tcW w:w="1701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1701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brutto zł</w:t>
            </w:r>
          </w:p>
        </w:tc>
      </w:tr>
      <w:tr w:rsidR="00BB57D4" w:rsidRPr="003242EB" w:rsidTr="00C8584B">
        <w:trPr>
          <w:jc w:val="center"/>
        </w:trPr>
        <w:tc>
          <w:tcPr>
            <w:tcW w:w="600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08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3242E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6(4x5)</w:t>
            </w:r>
          </w:p>
        </w:tc>
        <w:tc>
          <w:tcPr>
            <w:tcW w:w="1701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8(6+7)</w:t>
            </w:r>
          </w:p>
        </w:tc>
      </w:tr>
      <w:tr w:rsidR="00BB57D4" w:rsidRPr="003242EB" w:rsidTr="002A49BF">
        <w:trPr>
          <w:trHeight w:val="699"/>
          <w:jc w:val="center"/>
        </w:trPr>
        <w:tc>
          <w:tcPr>
            <w:tcW w:w="600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242EB">
              <w:rPr>
                <w:rFonts w:ascii="Arial" w:eastAsia="Calibri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308" w:type="dxa"/>
            <w:vAlign w:val="center"/>
          </w:tcPr>
          <w:p w:rsidR="008737AB" w:rsidRPr="008737AB" w:rsidRDefault="008737AB" w:rsidP="00D432BB">
            <w:r w:rsidRPr="008737AB">
              <w:rPr>
                <w:rFonts w:ascii="Arial" w:eastAsia="Arial" w:hAnsi="Arial" w:cs="Arial"/>
                <w:b/>
                <w:bCs/>
              </w:rPr>
              <w:t>SMYCZ PROMOCYJNA W KOLORZE NIEBIESKIM Z LOGO CENTRUM DOKTRYN I SZKOLENIA SIŁ ZBROJNYCH ORAZ NAPISEM KAMPANIA NOWE URZĄDZENIE POLSKIE 2X35</w:t>
            </w:r>
          </w:p>
          <w:p w:rsidR="008737AB" w:rsidRDefault="008737AB" w:rsidP="00D432BB">
            <w:r w:rsidRPr="125A8932">
              <w:rPr>
                <w:rFonts w:ascii="Arial" w:eastAsia="Arial" w:hAnsi="Arial" w:cs="Arial"/>
              </w:rPr>
              <w:t>- szerokość smyczy 20 mm (+/-2mm);</w:t>
            </w:r>
          </w:p>
          <w:p w:rsidR="008737AB" w:rsidRDefault="008737AB" w:rsidP="00D432BB">
            <w:r w:rsidRPr="125A8932">
              <w:rPr>
                <w:rFonts w:ascii="Arial" w:eastAsia="Arial" w:hAnsi="Arial" w:cs="Arial"/>
              </w:rPr>
              <w:t xml:space="preserve"> - długość standardowa (w zakresie 90-100cm);</w:t>
            </w:r>
          </w:p>
          <w:p w:rsidR="008737AB" w:rsidRDefault="008737AB" w:rsidP="00D432BB">
            <w:r w:rsidRPr="125A8932">
              <w:rPr>
                <w:rFonts w:ascii="Arial" w:eastAsia="Arial" w:hAnsi="Arial" w:cs="Arial"/>
              </w:rPr>
              <w:t>- karabińczyk metalowy do kluczy;</w:t>
            </w:r>
          </w:p>
          <w:p w:rsidR="008737AB" w:rsidRDefault="008737AB" w:rsidP="00D432BB">
            <w:r>
              <w:rPr>
                <w:rFonts w:ascii="Arial" w:eastAsia="Arial" w:hAnsi="Arial" w:cs="Arial"/>
              </w:rPr>
              <w:t xml:space="preserve">- </w:t>
            </w:r>
            <w:r w:rsidRPr="125A8932">
              <w:rPr>
                <w:rFonts w:ascii="Arial" w:eastAsia="Arial" w:hAnsi="Arial" w:cs="Arial"/>
              </w:rPr>
              <w:t>nadruk typu sublimacja pełen kolor;</w:t>
            </w:r>
          </w:p>
          <w:p w:rsidR="008737AB" w:rsidRDefault="008737AB" w:rsidP="00D432BB">
            <w:r w:rsidRPr="125A8932">
              <w:rPr>
                <w:rFonts w:ascii="Arial" w:eastAsia="Arial" w:hAnsi="Arial" w:cs="Arial"/>
              </w:rPr>
              <w:t>- napisy w kolorze białym;</w:t>
            </w:r>
          </w:p>
          <w:p w:rsidR="00D432BB" w:rsidRDefault="008737AB" w:rsidP="00D432BB">
            <w:pPr>
              <w:rPr>
                <w:rFonts w:ascii="Arial" w:eastAsia="Arial" w:hAnsi="Arial" w:cs="Arial"/>
              </w:rPr>
            </w:pPr>
            <w:r w:rsidRPr="125A8932">
              <w:rPr>
                <w:rFonts w:ascii="Arial" w:eastAsia="Arial" w:hAnsi="Arial" w:cs="Arial"/>
              </w:rPr>
              <w:t xml:space="preserve">- kolor smyczy: niebieski,    </w:t>
            </w:r>
          </w:p>
          <w:p w:rsidR="008737AB" w:rsidRDefault="00D432BB" w:rsidP="00D432BB">
            <w:r>
              <w:rPr>
                <w:rFonts w:ascii="Arial" w:eastAsia="Arial" w:hAnsi="Arial" w:cs="Arial"/>
              </w:rPr>
              <w:t>- logotypy kolorowe.</w:t>
            </w:r>
            <w:r w:rsidR="008737AB" w:rsidRPr="125A8932">
              <w:rPr>
                <w:rFonts w:ascii="Arial" w:eastAsia="Arial" w:hAnsi="Arial" w:cs="Arial"/>
              </w:rPr>
              <w:t xml:space="preserve">                                  </w:t>
            </w:r>
          </w:p>
          <w:p w:rsidR="00D432BB" w:rsidRPr="00D432BB" w:rsidRDefault="00D432BB" w:rsidP="00D432BB"/>
          <w:p w:rsidR="000D69C5" w:rsidRPr="000D69C5" w:rsidRDefault="000D69C5" w:rsidP="00D432BB">
            <w:pPr>
              <w:rPr>
                <w:rFonts w:ascii="Arial" w:eastAsia="Arial" w:hAnsi="Arial" w:cs="Arial"/>
                <w:b/>
              </w:rPr>
            </w:pPr>
            <w:r w:rsidRPr="000D69C5">
              <w:rPr>
                <w:rFonts w:ascii="Arial" w:eastAsia="Arial" w:hAnsi="Arial" w:cs="Arial"/>
                <w:b/>
              </w:rPr>
              <w:t xml:space="preserve">Zamawiający nie posiada matrycy. </w:t>
            </w:r>
          </w:p>
          <w:p w:rsidR="000D69C5" w:rsidRDefault="000D69C5" w:rsidP="00D432BB"/>
          <w:p w:rsidR="008737AB" w:rsidRDefault="008737AB" w:rsidP="00D432BB">
            <w:pPr>
              <w:rPr>
                <w:rFonts w:ascii="Arial" w:eastAsia="Arial" w:hAnsi="Arial" w:cs="Arial"/>
              </w:rPr>
            </w:pPr>
            <w:r w:rsidRPr="125A8932">
              <w:rPr>
                <w:rFonts w:ascii="Arial" w:eastAsia="Arial" w:hAnsi="Arial" w:cs="Arial"/>
                <w:b/>
                <w:bCs/>
              </w:rPr>
              <w:t>Znakowanie zgodnie z załączonym projektem.</w:t>
            </w:r>
          </w:p>
          <w:p w:rsidR="00BB57D4" w:rsidRPr="00E3310F" w:rsidRDefault="00BB57D4" w:rsidP="00D432BB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B57D4" w:rsidRPr="00E3310F" w:rsidRDefault="00BB57D4" w:rsidP="00C8584B">
            <w:pPr>
              <w:jc w:val="center"/>
              <w:rPr>
                <w:rFonts w:ascii="Arial" w:eastAsia="Calibri" w:hAnsi="Arial" w:cs="Arial"/>
                <w:b/>
              </w:rPr>
            </w:pPr>
            <w:r w:rsidRPr="00E3310F">
              <w:rPr>
                <w:rFonts w:ascii="Arial" w:eastAsia="Calibri" w:hAnsi="Arial" w:cs="Arial"/>
                <w:b/>
              </w:rPr>
              <w:t>SZT.</w:t>
            </w:r>
          </w:p>
        </w:tc>
        <w:tc>
          <w:tcPr>
            <w:tcW w:w="1041" w:type="dxa"/>
            <w:vAlign w:val="center"/>
          </w:tcPr>
          <w:p w:rsidR="00BB57D4" w:rsidRPr="000D69C5" w:rsidRDefault="002C5185" w:rsidP="00C8584B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</w:t>
            </w:r>
            <w:r w:rsidR="000D69C5" w:rsidRPr="000D69C5">
              <w:rPr>
                <w:rFonts w:ascii="Arial" w:eastAsia="Calibri" w:hAnsi="Arial" w:cs="Arial"/>
                <w:b/>
              </w:rPr>
              <w:t>00</w:t>
            </w:r>
          </w:p>
        </w:tc>
        <w:tc>
          <w:tcPr>
            <w:tcW w:w="1843" w:type="dxa"/>
          </w:tcPr>
          <w:p w:rsidR="00BB57D4" w:rsidRPr="003242EB" w:rsidRDefault="00BB57D4" w:rsidP="00C8584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B57D4" w:rsidRPr="003242EB" w:rsidTr="00C8584B">
        <w:trPr>
          <w:trHeight w:val="558"/>
          <w:jc w:val="center"/>
        </w:trPr>
        <w:tc>
          <w:tcPr>
            <w:tcW w:w="600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26" w:type="dxa"/>
            <w:gridSpan w:val="4"/>
            <w:vAlign w:val="center"/>
          </w:tcPr>
          <w:p w:rsidR="00BB57D4" w:rsidRPr="003242EB" w:rsidRDefault="00BB57D4" w:rsidP="00C858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242EB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4" w:type="dxa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B57D4" w:rsidRPr="003242EB" w:rsidRDefault="00BB57D4" w:rsidP="00C8584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D69C5" w:rsidRDefault="00BB57D4" w:rsidP="00BB57D4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iCs/>
          <w:sz w:val="20"/>
          <w:szCs w:val="24"/>
          <w:lang w:eastAsia="pl-PL"/>
        </w:rPr>
        <w:t xml:space="preserve"> </w:t>
      </w:r>
    </w:p>
    <w:p w:rsidR="000D69C5" w:rsidRDefault="000D69C5" w:rsidP="000D69C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Cena jednostkowa materiału promocyjnego nie może przekroczyć 200,00 zł brutto zgodnie z Decyzją Nr 33/MON Ministra Obrony Narodowej z dnia 5 marca 2019 roku w sprawie działalności promocyjnej w resorcie obrony narodowej </w:t>
      </w:r>
      <w:r>
        <w:rPr>
          <w:rFonts w:ascii="Arial" w:hAnsi="Arial" w:cs="Arial"/>
          <w:b/>
          <w:sz w:val="24"/>
          <w:szCs w:val="24"/>
        </w:rPr>
        <w:t>§ 24</w:t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.</w:t>
      </w:r>
    </w:p>
    <w:p w:rsidR="000D69C5" w:rsidRDefault="000D69C5" w:rsidP="00BB57D4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0D69C5" w:rsidRDefault="000D69C5" w:rsidP="00BB57D4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BB57D4" w:rsidRPr="003242EB" w:rsidRDefault="00BB57D4" w:rsidP="00BB57D4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B57D4" w:rsidRDefault="00BB57D4" w:rsidP="00BB57D4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 Słownie brutto: ……………………..………………..…………………………</w:t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…………………</w:t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</w:p>
    <w:p w:rsidR="00BB57D4" w:rsidRDefault="00BB57D4" w:rsidP="00BB57D4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B57D4" w:rsidRPr="003242EB" w:rsidRDefault="00BB57D4" w:rsidP="00BB57D4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…..………………………………………….</w:t>
      </w:r>
    </w:p>
    <w:p w:rsidR="00BB57D4" w:rsidRPr="003242EB" w:rsidRDefault="00BB57D4" w:rsidP="00BB57D4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B57D4" w:rsidRPr="003242EB" w:rsidRDefault="00BB57D4" w:rsidP="00BB57D4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B57D4" w:rsidRPr="003242EB" w:rsidRDefault="00BB57D4" w:rsidP="00BB57D4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0B37CF" w:rsidRDefault="00D432BB"/>
    <w:sectPr w:rsidR="000B37CF" w:rsidSect="00BB57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4C" w:rsidRDefault="005E3A4C" w:rsidP="000D69C5">
      <w:pPr>
        <w:spacing w:after="0" w:line="240" w:lineRule="auto"/>
      </w:pPr>
      <w:r>
        <w:separator/>
      </w:r>
    </w:p>
  </w:endnote>
  <w:endnote w:type="continuationSeparator" w:id="0">
    <w:p w:rsidR="005E3A4C" w:rsidRDefault="005E3A4C" w:rsidP="000D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4C" w:rsidRDefault="005E3A4C" w:rsidP="000D69C5">
      <w:pPr>
        <w:spacing w:after="0" w:line="240" w:lineRule="auto"/>
      </w:pPr>
      <w:r>
        <w:separator/>
      </w:r>
    </w:p>
  </w:footnote>
  <w:footnote w:type="continuationSeparator" w:id="0">
    <w:p w:rsidR="005E3A4C" w:rsidRDefault="005E3A4C" w:rsidP="000D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264"/>
    <w:multiLevelType w:val="hybridMultilevel"/>
    <w:tmpl w:val="AFCA788C"/>
    <w:lvl w:ilvl="0" w:tplc="1AE4DF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3EE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C8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0A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0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2F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8E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28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EC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350DA"/>
    <w:multiLevelType w:val="multilevel"/>
    <w:tmpl w:val="1936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598EC3"/>
    <w:multiLevelType w:val="hybridMultilevel"/>
    <w:tmpl w:val="BF244A86"/>
    <w:lvl w:ilvl="0" w:tplc="70AA9C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34E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6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69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83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46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86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80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61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7D4"/>
    <w:rsid w:val="000D69C5"/>
    <w:rsid w:val="00162C09"/>
    <w:rsid w:val="001838AA"/>
    <w:rsid w:val="002A49BF"/>
    <w:rsid w:val="002C5185"/>
    <w:rsid w:val="005E3A4C"/>
    <w:rsid w:val="005E5DA2"/>
    <w:rsid w:val="008737AB"/>
    <w:rsid w:val="0088773E"/>
    <w:rsid w:val="008A6888"/>
    <w:rsid w:val="008B2F4D"/>
    <w:rsid w:val="00937D53"/>
    <w:rsid w:val="00966D9A"/>
    <w:rsid w:val="00986968"/>
    <w:rsid w:val="00AE53ED"/>
    <w:rsid w:val="00B60FBA"/>
    <w:rsid w:val="00BB57D4"/>
    <w:rsid w:val="00C03D17"/>
    <w:rsid w:val="00C15846"/>
    <w:rsid w:val="00D432BB"/>
    <w:rsid w:val="00E652DE"/>
    <w:rsid w:val="00E94A11"/>
    <w:rsid w:val="00FA4B35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91A44"/>
  <w15:docId w15:val="{DA546CBB-7605-4D2E-AC3B-F481E26D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3D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9C5"/>
  </w:style>
  <w:style w:type="paragraph" w:styleId="Stopka">
    <w:name w:val="footer"/>
    <w:basedOn w:val="Normalny"/>
    <w:link w:val="StopkaZnak"/>
    <w:uiPriority w:val="99"/>
    <w:unhideWhenUsed/>
    <w:rsid w:val="000D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594173-DF69-4AFE-BC67-B22374ED06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Damian</dc:creator>
  <cp:lastModifiedBy>Wasielewska Weronika</cp:lastModifiedBy>
  <cp:revision>5</cp:revision>
  <cp:lastPrinted>2022-03-22T07:59:00Z</cp:lastPrinted>
  <dcterms:created xsi:type="dcterms:W3CDTF">2022-07-04T20:05:00Z</dcterms:created>
  <dcterms:modified xsi:type="dcterms:W3CDTF">2022-08-03T10:12:00Z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2ff6c583-b34d-4a1b-8392-697570f4e167</vt:lpwstr>
  </property>
  <property fmtid="{D5CDD505-2E9C-101B-9397-08002B2CF9AE}" pid="3" name="bjSaver">
    <vt:lpwstr>nrYSygpA6ppVL9tZq8/EKPG6ZJ4ACTPw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