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Pr="00EF6107" w:rsidRDefault="005A3E51">
      <w:pPr>
        <w:spacing w:after="0" w:line="257" w:lineRule="auto"/>
        <w:jc w:val="right"/>
        <w:rPr>
          <w:rFonts w:cstheme="minorHAnsi"/>
        </w:rPr>
      </w:pPr>
      <w:r w:rsidRPr="00EF6107">
        <w:rPr>
          <w:rFonts w:cstheme="minorHAnsi"/>
        </w:rPr>
        <w:t>Załącznik nr 10 do SWZ</w:t>
      </w:r>
    </w:p>
    <w:p w:rsidR="005B3D63" w:rsidRPr="007841C9" w:rsidRDefault="00FF5DAD" w:rsidP="007841C9">
      <w:pPr>
        <w:widowControl w:val="0"/>
        <w:suppressAutoHyphens/>
        <w:spacing w:after="0" w:line="240" w:lineRule="auto"/>
        <w:rPr>
          <w:rFonts w:eastAsia="SimSun" w:cstheme="minorHAnsi"/>
          <w:bCs/>
          <w:kern w:val="2"/>
          <w:lang w:eastAsia="zh-CN" w:bidi="hi-IN"/>
        </w:rPr>
      </w:pPr>
      <w:r>
        <w:rPr>
          <w:rFonts w:eastAsia="SimSun" w:cstheme="minorHAnsi"/>
          <w:bCs/>
          <w:kern w:val="2"/>
          <w:lang w:eastAsia="zh-CN" w:bidi="hi-IN"/>
        </w:rPr>
        <w:t>MCPS-WZU/KBCH/351-36</w:t>
      </w:r>
      <w:r w:rsidR="005A3E51" w:rsidRPr="00EF6107">
        <w:rPr>
          <w:rFonts w:eastAsia="SimSun" w:cstheme="minorHAnsi"/>
          <w:bCs/>
          <w:kern w:val="2"/>
          <w:lang w:eastAsia="zh-CN" w:bidi="hi-IN"/>
        </w:rPr>
        <w:t>/2024 PN/U/S</w:t>
      </w:r>
    </w:p>
    <w:p w:rsidR="005B3D63" w:rsidRPr="00EF6107" w:rsidRDefault="005A3E51" w:rsidP="007841C9">
      <w:pPr>
        <w:spacing w:before="480" w:after="0" w:line="257" w:lineRule="auto"/>
        <w:ind w:left="4962"/>
        <w:jc w:val="right"/>
        <w:rPr>
          <w:rFonts w:cstheme="minorHAnsi"/>
          <w:b/>
        </w:rPr>
      </w:pPr>
      <w:r w:rsidRPr="00EF6107">
        <w:rPr>
          <w:rFonts w:cstheme="minorHAnsi"/>
          <w:b/>
        </w:rPr>
        <w:t>Zamawiający: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Mazowiec</w:t>
      </w:r>
      <w:r w:rsidR="007841C9">
        <w:rPr>
          <w:rFonts w:eastAsia="Calibri" w:cstheme="minorHAnsi"/>
          <w:b/>
        </w:rPr>
        <w:t>kie Centrum Polityki Społecznej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ul. Grzybowska 80/82</w:t>
      </w:r>
    </w:p>
    <w:p w:rsidR="005B3D63" w:rsidRPr="00EF6107" w:rsidRDefault="005A3E51" w:rsidP="007841C9">
      <w:pPr>
        <w:ind w:left="4962"/>
        <w:jc w:val="right"/>
        <w:rPr>
          <w:rFonts w:cstheme="minorHAnsi"/>
          <w:i/>
        </w:rPr>
      </w:pPr>
      <w:r w:rsidRPr="00EF6107">
        <w:rPr>
          <w:rFonts w:eastAsia="Calibri" w:cstheme="minorHAnsi"/>
          <w:b/>
        </w:rPr>
        <w:t>00-844 Warszawa</w:t>
      </w:r>
    </w:p>
    <w:p w:rsidR="005B3D63" w:rsidRPr="00EF6107" w:rsidRDefault="005A3E51">
      <w:pPr>
        <w:spacing w:after="0"/>
        <w:rPr>
          <w:rFonts w:cstheme="minorHAnsi"/>
          <w:b/>
        </w:rPr>
      </w:pPr>
      <w:r w:rsidRPr="00EF6107">
        <w:rPr>
          <w:rFonts w:cstheme="minorHAnsi"/>
          <w:b/>
        </w:rPr>
        <w:t>Wykonawca: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4B6A">
        <w:rPr>
          <w:rFonts w:cstheme="minorHAnsi"/>
          <w:i/>
          <w:sz w:val="16"/>
          <w:szCs w:val="16"/>
        </w:rPr>
        <w:t>CEiDG</w:t>
      </w:r>
      <w:proofErr w:type="spellEnd"/>
      <w:r w:rsidRPr="00F74B6A">
        <w:rPr>
          <w:rFonts w:cstheme="minorHAnsi"/>
          <w:i/>
          <w:sz w:val="16"/>
          <w:szCs w:val="16"/>
        </w:rPr>
        <w:t>)</w:t>
      </w:r>
    </w:p>
    <w:p w:rsidR="005B3D63" w:rsidRPr="00EF6107" w:rsidRDefault="005A3E51">
      <w:pPr>
        <w:spacing w:after="0"/>
        <w:rPr>
          <w:rFonts w:cstheme="minorHAnsi"/>
          <w:u w:val="single"/>
        </w:rPr>
      </w:pPr>
      <w:r w:rsidRPr="00EF6107">
        <w:rPr>
          <w:rFonts w:cstheme="minorHAnsi"/>
          <w:u w:val="single"/>
        </w:rPr>
        <w:t>reprezentowany przez: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spacing w:after="0"/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(imię, nazwisko, stanowisko/podstawa do reprezentacji)</w:t>
      </w:r>
    </w:p>
    <w:p w:rsidR="005B3D63" w:rsidRPr="00F74B6A" w:rsidRDefault="005B3D63">
      <w:pPr>
        <w:tabs>
          <w:tab w:val="left" w:pos="2835"/>
        </w:tabs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5B3D63" w:rsidRPr="00EF6107" w:rsidRDefault="005A3E51">
      <w:pPr>
        <w:spacing w:after="0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Oświadczenie Wykonawcy o aktualności informacji zawartych</w:t>
      </w:r>
    </w:p>
    <w:p w:rsidR="005B3D63" w:rsidRPr="00EF6107" w:rsidRDefault="005A3E51" w:rsidP="00134222">
      <w:pPr>
        <w:spacing w:after="100" w:afterAutospacing="1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w oświadczeniu, o którym mowa w art. 125 ust. 1 ustawy (JEDZ)*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Na potrzeby</w:t>
      </w:r>
      <w:r w:rsidR="000D6776" w:rsidRPr="00EF6107">
        <w:rPr>
          <w:rFonts w:cstheme="minorHAnsi"/>
        </w:rPr>
        <w:t xml:space="preserve"> postępowania prowadzonego pn. </w:t>
      </w:r>
      <w:r w:rsidR="00FF5DAD" w:rsidRPr="00FF5DAD">
        <w:rPr>
          <w:rFonts w:cstheme="minorHAnsi"/>
          <w:b/>
          <w:bCs/>
          <w:i/>
        </w:rPr>
        <w:t xml:space="preserve">Usługa kompleksowej organizacji i przeprowadzenia ośmiu pięciogodzinnych, stacjonarnych spotkań sieciujących nt. </w:t>
      </w:r>
      <w:proofErr w:type="spellStart"/>
      <w:r w:rsidR="00FF5DAD" w:rsidRPr="00FF5DAD">
        <w:rPr>
          <w:rFonts w:cstheme="minorHAnsi"/>
          <w:b/>
          <w:bCs/>
          <w:i/>
        </w:rPr>
        <w:t>deinstytucjonalizacji</w:t>
      </w:r>
      <w:proofErr w:type="spellEnd"/>
      <w:r w:rsidR="00FF5DAD" w:rsidRPr="00FF5DAD">
        <w:rPr>
          <w:rFonts w:cstheme="minorHAnsi"/>
          <w:b/>
          <w:bCs/>
          <w:i/>
        </w:rPr>
        <w:t xml:space="preserve"> i rozwoju usług społecznych w zakresie wspomagania więzi rodzinnych z prezentacją dobrych praktyk wdrożeniowych w zakresie usług społecznych wybranego podmiotu</w:t>
      </w:r>
      <w:r w:rsidR="00FF5DAD">
        <w:rPr>
          <w:rFonts w:cstheme="minorHAnsi"/>
          <w:b/>
          <w:bCs/>
          <w:i/>
        </w:rPr>
        <w:t xml:space="preserve">, </w:t>
      </w:r>
      <w:r w:rsidRPr="00EF6107">
        <w:rPr>
          <w:rFonts w:cstheme="minorHAnsi"/>
        </w:rPr>
        <w:t xml:space="preserve">oświadczam, że informacje zawarte w złożonym przez nas oświadczeniu - JEDZ, w zakresie niżej wymienionych podstaw </w:t>
      </w:r>
      <w:bookmarkStart w:id="0" w:name="_GoBack"/>
      <w:bookmarkEnd w:id="0"/>
      <w:r w:rsidRPr="00EF6107">
        <w:rPr>
          <w:rFonts w:cstheme="minorHAnsi"/>
        </w:rPr>
        <w:t>wykluczenia wskazanych przez zamawiającego są aktualne: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3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 xml:space="preserve">• art. 108 ust. 1 pkt 5 ustawy, dotyczących zawarcia z innymi wykonawcami porozumienia mającego </w:t>
      </w:r>
      <w:r w:rsidR="001D14B4" w:rsidRPr="00EF6107">
        <w:rPr>
          <w:rFonts w:cstheme="minorHAnsi"/>
        </w:rPr>
        <w:t>na celu zakłócenie konkurencji,</w:t>
      </w:r>
    </w:p>
    <w:p w:rsidR="005B3D63" w:rsidRPr="00EF6107" w:rsidRDefault="001D14B4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6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5 i 7 ustawy</w:t>
      </w:r>
      <w:r w:rsidR="00134222">
        <w:rPr>
          <w:rFonts w:cstheme="minorHAnsi"/>
        </w:rPr>
        <w:t>,</w:t>
      </w:r>
    </w:p>
    <w:p w:rsidR="005B3D63" w:rsidRPr="00EF6107" w:rsidRDefault="005A3E51" w:rsidP="00E8323C">
      <w:pPr>
        <w:spacing w:after="900" w:line="360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4 i 8 ustawy</w:t>
      </w:r>
      <w:r w:rsidR="00134222">
        <w:rPr>
          <w:rFonts w:cstheme="minorHAnsi"/>
        </w:rPr>
        <w:t>.</w:t>
      </w:r>
    </w:p>
    <w:p w:rsidR="005B3D63" w:rsidRPr="00F74B6A" w:rsidRDefault="005A3E51">
      <w:pPr>
        <w:spacing w:after="0"/>
        <w:ind w:left="4820"/>
        <w:jc w:val="center"/>
        <w:rPr>
          <w:rFonts w:cstheme="minorHAnsi"/>
          <w:sz w:val="18"/>
          <w:szCs w:val="18"/>
        </w:rPr>
      </w:pPr>
      <w:r w:rsidRPr="00F74B6A">
        <w:rPr>
          <w:rFonts w:cstheme="minorHAnsi"/>
          <w:sz w:val="20"/>
          <w:szCs w:val="20"/>
        </w:rPr>
        <w:tab/>
      </w:r>
    </w:p>
    <w:p w:rsidR="005B3D63" w:rsidRPr="00F74B6A" w:rsidRDefault="005A3E51">
      <w:pPr>
        <w:pStyle w:val="Tekstpodstawowywcity2"/>
        <w:spacing w:after="0" w:line="240" w:lineRule="auto"/>
        <w:ind w:left="48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74B6A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sectPr w:rsidR="005B3D63" w:rsidRPr="00F74B6A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1C" w:rsidRDefault="008A7E1C">
      <w:pPr>
        <w:spacing w:line="240" w:lineRule="auto"/>
      </w:pPr>
      <w:r>
        <w:separator/>
      </w:r>
    </w:p>
  </w:endnote>
  <w:endnote w:type="continuationSeparator" w:id="0">
    <w:p w:rsidR="008A7E1C" w:rsidRDefault="008A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AD" w:rsidRPr="00BB2B1D" w:rsidRDefault="00FF5DAD" w:rsidP="00FF5DAD">
    <w:pPr>
      <w:pStyle w:val="Stopka"/>
      <w:spacing w:after="100" w:afterAutospacing="1"/>
      <w:jc w:val="center"/>
      <w:rPr>
        <w:rFonts w:cstheme="minorHAnsi"/>
      </w:rPr>
    </w:pPr>
    <w:bookmarkStart w:id="1" w:name="_Hlk162339120"/>
    <w:r w:rsidRPr="00BB2B1D">
      <w:rPr>
        <w:rFonts w:cstheme="minorHAnsi"/>
        <w:szCs w:val="24"/>
      </w:rPr>
      <w:t>Projekt „Dla Ciebie, dla mnie, dla nas – rozwój usług społecznych na Mazowszu”</w:t>
    </w:r>
    <w:bookmarkEnd w:id="1"/>
  </w:p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1C" w:rsidRDefault="008A7E1C">
      <w:pPr>
        <w:spacing w:after="0"/>
      </w:pPr>
      <w:r>
        <w:separator/>
      </w:r>
    </w:p>
  </w:footnote>
  <w:footnote w:type="continuationSeparator" w:id="0">
    <w:p w:rsidR="008A7E1C" w:rsidRDefault="008A7E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FF5DAD">
    <w:pPr>
      <w:pStyle w:val="Nagwek"/>
    </w:pPr>
    <w:r>
      <w:rPr>
        <w:noProof/>
        <w:lang w:eastAsia="pl-PL"/>
      </w:rPr>
      <w:drawing>
        <wp:inline distT="0" distB="0" distL="0" distR="0" wp14:anchorId="3FD68650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34222"/>
    <w:rsid w:val="00163825"/>
    <w:rsid w:val="00164500"/>
    <w:rsid w:val="001878D7"/>
    <w:rsid w:val="001A0D70"/>
    <w:rsid w:val="001B137F"/>
    <w:rsid w:val="001B6A74"/>
    <w:rsid w:val="001C7622"/>
    <w:rsid w:val="001D14B4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4267E"/>
    <w:rsid w:val="00353215"/>
    <w:rsid w:val="00363404"/>
    <w:rsid w:val="003964F0"/>
    <w:rsid w:val="003A0825"/>
    <w:rsid w:val="003A1B2A"/>
    <w:rsid w:val="003A5C96"/>
    <w:rsid w:val="003B20E0"/>
    <w:rsid w:val="003B41EA"/>
    <w:rsid w:val="003D602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1C9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E1C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6560E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64D95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8323C"/>
    <w:rsid w:val="00EC5C90"/>
    <w:rsid w:val="00EF45B6"/>
    <w:rsid w:val="00EF6107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74B6A"/>
    <w:rsid w:val="00F90528"/>
    <w:rsid w:val="00FA22ED"/>
    <w:rsid w:val="00FB3729"/>
    <w:rsid w:val="00FC2303"/>
    <w:rsid w:val="00FD4C20"/>
    <w:rsid w:val="00FF5DAD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1BA8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429D-5182-4464-993C-0BF7CEEF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13</cp:revision>
  <dcterms:created xsi:type="dcterms:W3CDTF">2024-04-25T11:50:00Z</dcterms:created>
  <dcterms:modified xsi:type="dcterms:W3CDTF">2024-07-08T06:13:00Z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