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1E29" w14:textId="09747026" w:rsidR="007D216E" w:rsidRDefault="0047136A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Umowa Nr ………………….</w:t>
      </w:r>
    </w:p>
    <w:p w14:paraId="23F3081A" w14:textId="77777777"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14:paraId="3D8A9501" w14:textId="77777777"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14:paraId="08830CC0" w14:textId="35D20730" w:rsidR="00CA2904" w:rsidRPr="00930356" w:rsidRDefault="004A6836" w:rsidP="00930356">
      <w:pPr>
        <w:spacing w:after="0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b/>
          <w:bCs/>
          <w:sz w:val="22"/>
        </w:rPr>
        <w:t xml:space="preserve">zawarta dnia </w:t>
      </w:r>
      <w:r w:rsidR="0047136A">
        <w:rPr>
          <w:rFonts w:ascii="CG Omega" w:hAnsi="CG Omega" w:cs="Arial"/>
          <w:b/>
          <w:bCs/>
          <w:sz w:val="22"/>
        </w:rPr>
        <w:t>………………</w:t>
      </w:r>
      <w:r w:rsidR="002B15D6">
        <w:rPr>
          <w:rFonts w:ascii="CG Omega" w:hAnsi="CG Omega" w:cs="Arial"/>
          <w:b/>
          <w:bCs/>
          <w:sz w:val="22"/>
        </w:rPr>
        <w:t xml:space="preserve"> </w:t>
      </w:r>
      <w:r w:rsidR="00CA2904" w:rsidRPr="00930356">
        <w:rPr>
          <w:rFonts w:ascii="CG Omega" w:hAnsi="CG Omega" w:cs="Arial"/>
          <w:b/>
          <w:bCs/>
          <w:sz w:val="22"/>
        </w:rPr>
        <w:t>roku</w:t>
      </w:r>
      <w:r w:rsidR="00CA2904" w:rsidRPr="00930356">
        <w:rPr>
          <w:rFonts w:ascii="CG Omega" w:hAnsi="CG Omega" w:cs="Arial"/>
          <w:sz w:val="22"/>
        </w:rPr>
        <w:t>,  pomiędzy:</w:t>
      </w:r>
    </w:p>
    <w:p w14:paraId="556A8B30" w14:textId="77777777" w:rsidR="0047136A" w:rsidRDefault="00CA2904" w:rsidP="00930356">
      <w:pPr>
        <w:spacing w:after="0"/>
        <w:jc w:val="both"/>
        <w:rPr>
          <w:rFonts w:ascii="CG Omega" w:hAnsi="CG Omega" w:cs="Arial"/>
          <w:color w:val="000000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 xml:space="preserve">Gminą Wiązownica z siedzibą w Wiązownicy </w:t>
      </w:r>
    </w:p>
    <w:p w14:paraId="58BABDCD" w14:textId="77777777" w:rsidR="0047136A" w:rsidRDefault="00CA2904" w:rsidP="00930356">
      <w:pPr>
        <w:spacing w:after="0"/>
        <w:jc w:val="both"/>
        <w:rPr>
          <w:rFonts w:ascii="CG Omega" w:hAnsi="CG Omega" w:cs="Arial"/>
          <w:color w:val="000000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 xml:space="preserve">ul. Warszawska 15, 37-522 Wiązownica, </w:t>
      </w:r>
    </w:p>
    <w:p w14:paraId="7E35ECEB" w14:textId="77777777" w:rsidR="0047136A" w:rsidRDefault="00CA2904" w:rsidP="00930356">
      <w:pPr>
        <w:spacing w:after="0"/>
        <w:jc w:val="both"/>
        <w:rPr>
          <w:rFonts w:ascii="CG Omega" w:hAnsi="CG Omega" w:cs="Tahom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NIP: 7922031567</w:t>
      </w:r>
      <w:r w:rsidRPr="00930356">
        <w:rPr>
          <w:rFonts w:ascii="CG Omega" w:hAnsi="CG Omega" w:cs="Tahoma"/>
          <w:sz w:val="22"/>
        </w:rPr>
        <w:t xml:space="preserve"> </w:t>
      </w:r>
    </w:p>
    <w:p w14:paraId="1F859E99" w14:textId="77777777" w:rsidR="0047136A" w:rsidRDefault="00CA2904" w:rsidP="00930356">
      <w:pPr>
        <w:spacing w:after="0"/>
        <w:jc w:val="both"/>
        <w:rPr>
          <w:rFonts w:ascii="CG Omega" w:hAnsi="CG Omega" w:cs="Tahoma"/>
          <w:sz w:val="22"/>
        </w:rPr>
      </w:pPr>
      <w:r w:rsidRPr="00930356">
        <w:rPr>
          <w:rFonts w:ascii="CG Omega" w:hAnsi="CG Omega" w:cs="Tahoma"/>
          <w:sz w:val="22"/>
        </w:rPr>
        <w:t xml:space="preserve">zwanym w dalszej części umowy „NADAWCĄ”, </w:t>
      </w:r>
    </w:p>
    <w:p w14:paraId="268CDCDF" w14:textId="642228EC"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Tahoma"/>
          <w:sz w:val="22"/>
        </w:rPr>
        <w:t>reprezentowany przez</w:t>
      </w:r>
      <w:r w:rsidR="007716EB">
        <w:rPr>
          <w:rFonts w:ascii="CG Omega" w:hAnsi="CG Omega" w:cs="Tahoma"/>
          <w:sz w:val="22"/>
        </w:rPr>
        <w:t>:</w:t>
      </w:r>
    </w:p>
    <w:p w14:paraId="0502168E" w14:textId="77777777"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14:paraId="3C27FA43" w14:textId="77777777" w:rsidR="00CA2904" w:rsidRPr="00930356" w:rsidRDefault="007716EB" w:rsidP="00930356">
      <w:pPr>
        <w:spacing w:after="0"/>
        <w:jc w:val="both"/>
        <w:rPr>
          <w:rFonts w:ascii="CG Omega" w:hAnsi="CG Omega"/>
          <w:sz w:val="22"/>
        </w:rPr>
      </w:pPr>
      <w:r>
        <w:rPr>
          <w:rFonts w:ascii="CG Omega" w:hAnsi="CG Omega" w:cs="Arial"/>
          <w:b/>
          <w:color w:val="000000"/>
          <w:sz w:val="22"/>
        </w:rPr>
        <w:t>P. Krzysztof Strent</w:t>
      </w:r>
      <w:r w:rsidR="00CA2904"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14:paraId="64B8AA6A" w14:textId="5746213B"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="0047136A">
        <w:rPr>
          <w:rStyle w:val="Pogrubienie"/>
          <w:rFonts w:ascii="CG Omega" w:hAnsi="CG Omega"/>
          <w:color w:val="000000"/>
          <w:sz w:val="22"/>
        </w:rPr>
        <w:t>Witolda Dorosza</w:t>
      </w:r>
      <w:r w:rsidR="00304F77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</w:t>
      </w:r>
      <w:r w:rsidR="00304F77">
        <w:rPr>
          <w:rFonts w:ascii="CG Omega" w:hAnsi="CG Omega" w:cs="Arial"/>
          <w:b/>
          <w:color w:val="000000"/>
          <w:sz w:val="22"/>
        </w:rPr>
        <w:t>a</w:t>
      </w:r>
      <w:r w:rsidRPr="00930356">
        <w:rPr>
          <w:rFonts w:ascii="CG Omega" w:hAnsi="CG Omega" w:cs="Arial"/>
          <w:b/>
          <w:color w:val="000000"/>
          <w:sz w:val="22"/>
        </w:rPr>
        <w:t xml:space="preserve"> Gminy</w:t>
      </w:r>
    </w:p>
    <w:p w14:paraId="1B6E88B1" w14:textId="77777777"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14:paraId="1DB282F5" w14:textId="77777777" w:rsidR="0047136A" w:rsidRDefault="004C6E72" w:rsidP="002B15D6">
      <w:pPr>
        <w:jc w:val="both"/>
        <w:rPr>
          <w:rFonts w:ascii="CG Omega" w:hAnsi="CG Omega" w:cs="Arial"/>
          <w:b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="00B57B77">
        <w:rPr>
          <w:rFonts w:ascii="CG Omega" w:hAnsi="CG Omega" w:cs="Arial"/>
          <w:sz w:val="22"/>
        </w:rPr>
        <w:t xml:space="preserve">: </w:t>
      </w:r>
      <w:r w:rsidR="0047136A">
        <w:rPr>
          <w:rFonts w:ascii="CG Omega" w:hAnsi="CG Omega" w:cs="Arial"/>
          <w:b/>
          <w:sz w:val="22"/>
        </w:rPr>
        <w:t>………………………………………………………………………………………………………………………..</w:t>
      </w:r>
      <w:r w:rsidR="002B15D6" w:rsidRPr="0042741D">
        <w:rPr>
          <w:rFonts w:ascii="CG Omega" w:hAnsi="CG Omega" w:cs="Arial"/>
          <w:color w:val="000000"/>
          <w:sz w:val="22"/>
        </w:rPr>
        <w:t xml:space="preserve">, </w:t>
      </w:r>
      <w:r w:rsidR="002B15D6" w:rsidRPr="0042741D">
        <w:rPr>
          <w:rFonts w:ascii="CG Omega" w:hAnsi="CG Omega" w:cs="Arial"/>
          <w:sz w:val="22"/>
        </w:rPr>
        <w:t xml:space="preserve">zwaną w treści umowy </w:t>
      </w:r>
      <w:r w:rsidR="002B15D6" w:rsidRPr="0042741D">
        <w:rPr>
          <w:rFonts w:ascii="CG Omega" w:hAnsi="CG Omega" w:cs="Arial"/>
          <w:b/>
          <w:sz w:val="22"/>
        </w:rPr>
        <w:t>„</w:t>
      </w:r>
      <w:r w:rsidR="002B15D6" w:rsidRPr="0042741D">
        <w:rPr>
          <w:rFonts w:ascii="CG Omega" w:hAnsi="CG Omega" w:cs="Arial"/>
          <w:b/>
          <w:bCs/>
          <w:sz w:val="22"/>
        </w:rPr>
        <w:t>Wykonawcą</w:t>
      </w:r>
      <w:r w:rsidR="002B15D6">
        <w:rPr>
          <w:rFonts w:ascii="CG Omega" w:hAnsi="CG Omega" w:cs="Arial"/>
          <w:b/>
          <w:bCs/>
          <w:sz w:val="22"/>
        </w:rPr>
        <w:t xml:space="preserve"> lub Odbiorcą</w:t>
      </w:r>
      <w:r w:rsidR="002B15D6" w:rsidRPr="0042741D">
        <w:rPr>
          <w:rFonts w:ascii="CG Omega" w:hAnsi="CG Omega" w:cs="Arial"/>
          <w:b/>
          <w:bCs/>
          <w:sz w:val="22"/>
        </w:rPr>
        <w:t>”</w:t>
      </w:r>
      <w:r w:rsidR="002B15D6" w:rsidRPr="0042741D">
        <w:rPr>
          <w:rFonts w:ascii="CG Omega" w:hAnsi="CG Omega" w:cs="Arial"/>
          <w:bCs/>
          <w:sz w:val="22"/>
        </w:rPr>
        <w:t>,</w:t>
      </w:r>
      <w:r w:rsidR="002B15D6" w:rsidRPr="0042741D">
        <w:rPr>
          <w:rFonts w:ascii="CG Omega" w:hAnsi="CG Omega" w:cs="Arial"/>
          <w:b/>
          <w:bCs/>
          <w:sz w:val="22"/>
        </w:rPr>
        <w:t xml:space="preserve"> </w:t>
      </w:r>
    </w:p>
    <w:p w14:paraId="357D5DDD" w14:textId="6456BF14" w:rsidR="002B15D6" w:rsidRPr="0042741D" w:rsidRDefault="002B15D6" w:rsidP="002B15D6">
      <w:pPr>
        <w:jc w:val="both"/>
        <w:rPr>
          <w:rFonts w:ascii="CG Omega" w:hAnsi="CG Omega" w:cs="Arial"/>
          <w:bCs/>
          <w:sz w:val="22"/>
        </w:rPr>
      </w:pPr>
      <w:r w:rsidRPr="0042741D">
        <w:rPr>
          <w:rFonts w:ascii="CG Omega" w:hAnsi="CG Omega" w:cs="Arial"/>
          <w:bCs/>
          <w:sz w:val="22"/>
        </w:rPr>
        <w:t>którą reprezentuje:</w:t>
      </w:r>
    </w:p>
    <w:p w14:paraId="2586AF71" w14:textId="41E9425A" w:rsidR="002B15D6" w:rsidRPr="0042741D" w:rsidRDefault="0047136A" w:rsidP="002B15D6">
      <w:pPr>
        <w:pStyle w:val="Stopka"/>
        <w:spacing w:after="0"/>
        <w:jc w:val="both"/>
        <w:rPr>
          <w:rFonts w:ascii="CG Omega" w:hAnsi="CG Omega" w:cs="Arial"/>
          <w:b/>
          <w:sz w:val="22"/>
        </w:rPr>
      </w:pPr>
      <w:r>
        <w:rPr>
          <w:rFonts w:ascii="CG Omega" w:hAnsi="CG Omega" w:cs="Arial"/>
          <w:b/>
          <w:sz w:val="22"/>
        </w:rPr>
        <w:t>……………………………………………………………………………………………………………………………..</w:t>
      </w:r>
    </w:p>
    <w:p w14:paraId="3B0558D2" w14:textId="2CA34958" w:rsidR="002B15D6" w:rsidRDefault="002B15D6" w:rsidP="002B15D6">
      <w:pPr>
        <w:spacing w:after="0"/>
        <w:jc w:val="both"/>
        <w:rPr>
          <w:rFonts w:ascii="CG Omega" w:hAnsi="CG Omega" w:cs="Arial"/>
          <w:sz w:val="22"/>
        </w:rPr>
      </w:pPr>
    </w:p>
    <w:p w14:paraId="572D30CD" w14:textId="77777777" w:rsidR="002B15D6" w:rsidRPr="0042741D" w:rsidRDefault="002B15D6" w:rsidP="002B15D6">
      <w:pPr>
        <w:spacing w:after="0"/>
        <w:jc w:val="both"/>
        <w:rPr>
          <w:rFonts w:ascii="CG Omega" w:hAnsi="CG Omega" w:cs="Arial"/>
          <w:sz w:val="22"/>
        </w:rPr>
      </w:pPr>
    </w:p>
    <w:p w14:paraId="7BB6115E" w14:textId="77777777" w:rsidR="002B15D6" w:rsidRDefault="002B15D6" w:rsidP="002B15D6">
      <w:pPr>
        <w:spacing w:after="0"/>
        <w:jc w:val="both"/>
        <w:rPr>
          <w:rFonts w:ascii="CG Omega" w:hAnsi="CG Omega" w:cs="Arial"/>
          <w:sz w:val="22"/>
        </w:rPr>
      </w:pPr>
      <w:r w:rsidRPr="0042741D">
        <w:rPr>
          <w:rFonts w:ascii="CG Omega" w:hAnsi="CG Omega" w:cs="Arial"/>
          <w:sz w:val="22"/>
        </w:rPr>
        <w:t>o treści następującej:</w:t>
      </w:r>
    </w:p>
    <w:p w14:paraId="12C54EBE" w14:textId="77777777" w:rsidR="002B15D6" w:rsidRPr="0042741D" w:rsidRDefault="002B15D6" w:rsidP="002B15D6">
      <w:pPr>
        <w:spacing w:after="0"/>
        <w:jc w:val="both"/>
        <w:rPr>
          <w:rFonts w:ascii="CG Omega" w:hAnsi="CG Omega" w:cs="Arial"/>
          <w:sz w:val="22"/>
        </w:rPr>
      </w:pPr>
    </w:p>
    <w:p w14:paraId="366A91C9" w14:textId="77777777" w:rsidR="002B15D6" w:rsidRPr="00930356" w:rsidRDefault="002B15D6" w:rsidP="002B15D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</w:t>
      </w:r>
      <w:r>
        <w:rPr>
          <w:rFonts w:ascii="CG Omega" w:hAnsi="CG Omega" w:cs="Arial"/>
          <w:sz w:val="22"/>
        </w:rPr>
        <w:t> </w:t>
      </w:r>
      <w:r w:rsidRPr="00930356">
        <w:rPr>
          <w:rFonts w:ascii="CG Omega" w:hAnsi="CG Omega" w:cs="Arial"/>
          <w:sz w:val="22"/>
        </w:rPr>
        <w:t>komparycji Umowy, które miałyby wpływ na ważność niniejszej Umowy i są zgodne z dokumentami przedstawionymi na okoliczność jej zawarcia.</w:t>
      </w:r>
    </w:p>
    <w:p w14:paraId="078E7568" w14:textId="791F012F" w:rsidR="007D216E" w:rsidRDefault="007D216E" w:rsidP="002B15D6">
      <w:pPr>
        <w:jc w:val="center"/>
        <w:rPr>
          <w:rFonts w:ascii="CG Omega" w:hAnsi="CG Omega"/>
          <w:b/>
          <w:bCs/>
          <w:sz w:val="22"/>
        </w:rPr>
      </w:pPr>
      <w:r w:rsidRPr="00930356">
        <w:rPr>
          <w:rFonts w:ascii="CG Omega" w:hAnsi="CG Omega"/>
          <w:b/>
          <w:bCs/>
          <w:sz w:val="22"/>
        </w:rPr>
        <w:t>§ 1</w:t>
      </w:r>
    </w:p>
    <w:p w14:paraId="4F0743DA" w14:textId="77777777" w:rsidR="00812F4D" w:rsidRPr="00930356" w:rsidRDefault="00812F4D" w:rsidP="00930356">
      <w:pPr>
        <w:pStyle w:val="Default"/>
        <w:jc w:val="center"/>
        <w:rPr>
          <w:rFonts w:ascii="CG Omega" w:hAnsi="CG Omega"/>
          <w:sz w:val="22"/>
          <w:szCs w:val="22"/>
        </w:rPr>
      </w:pPr>
    </w:p>
    <w:p w14:paraId="7F3AD7E4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14:paraId="0F79401D" w14:textId="77777777"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14:paraId="399D5CCC" w14:textId="77777777"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 xml:space="preserve">przesyłki listowe </w:t>
      </w:r>
      <w:r w:rsidR="00017412">
        <w:rPr>
          <w:rFonts w:ascii="CG Omega" w:hAnsi="CG Omega" w:cs="Arial"/>
          <w:sz w:val="22"/>
          <w:lang w:eastAsia="ar-SA"/>
        </w:rPr>
        <w:t>o wadze do 2000 g (gabaryt S,M i L</w:t>
      </w:r>
      <w:r w:rsidRPr="001F77FF">
        <w:rPr>
          <w:rFonts w:ascii="CG Omega" w:hAnsi="CG Omega" w:cs="Arial"/>
          <w:sz w:val="22"/>
          <w:lang w:eastAsia="ar-SA"/>
        </w:rPr>
        <w:t>):</w:t>
      </w:r>
    </w:p>
    <w:p w14:paraId="64FDC3CA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14:paraId="764D19BC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14:paraId="06E13D15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14:paraId="09F104CE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14:paraId="7E5212D2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14:paraId="2DA90723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ze zwrotnym poświadczeniem odbioru (ZPO) – przesyłka najszybszej kategorii przyjęta za potwierdzeniem nadania i doręczona za pokwitowaniem odbioru,</w:t>
      </w:r>
    </w:p>
    <w:p w14:paraId="4883A580" w14:textId="77777777"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14:paraId="7D710CE4" w14:textId="77777777"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 xml:space="preserve">przedmiotem zamówienia rozumie się paczki pocztowe o </w:t>
      </w:r>
      <w:r w:rsidR="00017412">
        <w:rPr>
          <w:rFonts w:ascii="CG Omega" w:hAnsi="CG Omega" w:cs="Arial"/>
          <w:color w:val="000000"/>
          <w:sz w:val="22"/>
        </w:rPr>
        <w:t>wadze do 10.000 g (gabaryt S, M i L</w:t>
      </w:r>
      <w:r w:rsidRPr="001F77FF">
        <w:rPr>
          <w:rFonts w:ascii="CG Omega" w:hAnsi="CG Omega" w:cs="Arial"/>
          <w:color w:val="000000"/>
          <w:sz w:val="22"/>
        </w:rPr>
        <w:t>):</w:t>
      </w:r>
    </w:p>
    <w:p w14:paraId="75088E85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14:paraId="645082B8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lastRenderedPageBreak/>
        <w:t>priorytetowe – paczki rejestrowane najszybszej kategorii,</w:t>
      </w:r>
    </w:p>
    <w:p w14:paraId="7FB3B72A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14:paraId="2C86BCCC" w14:textId="77777777"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14:paraId="48059F5F" w14:textId="77777777"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14:paraId="1ABFE15F" w14:textId="77777777" w:rsidR="001F77FF" w:rsidRPr="004A6836" w:rsidRDefault="001F77FF" w:rsidP="004A68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 przypadku ich braku, wykonawca zobowiązany jest do ich utworzenia  w terminie 14 dni od daty wyboru najkorzystniejszej oferty.</w:t>
      </w:r>
    </w:p>
    <w:p w14:paraId="4E35B587" w14:textId="7A7B451C"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684C09">
        <w:rPr>
          <w:rFonts w:ascii="CG Omega" w:hAnsi="CG Omega" w:cs="Arial"/>
          <w:sz w:val="22"/>
        </w:rPr>
        <w:t>-11</w:t>
      </w:r>
      <w:r w:rsidR="00684C09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  <w:r w:rsidR="002D709D">
        <w:rPr>
          <w:rFonts w:ascii="CG Omega" w:hAnsi="CG Omega" w:cs="Arial"/>
          <w:sz w:val="22"/>
        </w:rPr>
        <w:t xml:space="preserve">      </w:t>
      </w:r>
    </w:p>
    <w:p w14:paraId="7D81E8D6" w14:textId="77777777"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14:paraId="7BCE500D" w14:textId="77777777"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14:paraId="34E1FBBC" w14:textId="77777777"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5C831C42" w14:textId="77777777"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14:paraId="2CDFFC53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14:paraId="27DFC8A8" w14:textId="77777777"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14:paraId="4F2199F7" w14:textId="77777777"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14:paraId="571C76C4" w14:textId="77777777"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14:paraId="7A051577" w14:textId="77777777"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14:paraId="30157563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14:paraId="424513E2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14:paraId="6F18926D" w14:textId="77777777"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14:paraId="1CB64AD3" w14:textId="77777777"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14:paraId="1861316F" w14:textId="77777777"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63B22C50" w14:textId="77777777" w:rsidR="007D216E" w:rsidRDefault="007D216E" w:rsidP="00930356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14:paraId="64C2E0C1" w14:textId="77777777" w:rsidR="00812F4D" w:rsidRPr="00930356" w:rsidRDefault="00812F4D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455AF3B8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Usługi pocztowe, o których mowa w § 1 realizowane będą na zasadach określonych w</w:t>
      </w:r>
      <w:r w:rsidR="004F7187">
        <w:rPr>
          <w:rFonts w:ascii="CG Omega" w:hAnsi="CG Omega"/>
          <w:color w:val="auto"/>
          <w:sz w:val="22"/>
          <w:szCs w:val="22"/>
        </w:rPr>
        <w:t>: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</w:p>
    <w:p w14:paraId="4D44C0F2" w14:textId="77777777"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1) </w:t>
      </w:r>
      <w:r w:rsidR="004F7187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ustawie z dnia 23 listopada 2012 r. – Prawo pocz</w:t>
      </w:r>
      <w:r w:rsidR="00304F77">
        <w:rPr>
          <w:rFonts w:ascii="CG Omega" w:hAnsi="CG Omega"/>
          <w:color w:val="auto"/>
          <w:sz w:val="22"/>
          <w:szCs w:val="22"/>
        </w:rPr>
        <w:t>towe</w:t>
      </w:r>
      <w:r w:rsidR="00930356">
        <w:rPr>
          <w:rFonts w:ascii="CG Omega" w:hAnsi="CG Omega"/>
          <w:color w:val="auto"/>
          <w:sz w:val="22"/>
          <w:szCs w:val="22"/>
        </w:rPr>
        <w:t xml:space="preserve">; </w:t>
      </w:r>
    </w:p>
    <w:p w14:paraId="61AADB5B" w14:textId="77777777"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72AE0AEC" w14:textId="77777777"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Strony zobowiązują się do nie ujawniania informacji uzyskanych w związku z realizacją umowy stanowiących tajemnicę przedsiębiorstwa Wykonawcy i Zamawiającego w rozumieniu ustawy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</w:t>
      </w:r>
      <w:r w:rsidR="007D216E" w:rsidRPr="00930356">
        <w:rPr>
          <w:rFonts w:ascii="CG Omega" w:hAnsi="CG Omega"/>
          <w:color w:val="auto"/>
          <w:sz w:val="22"/>
          <w:szCs w:val="22"/>
        </w:rPr>
        <w:t>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14:paraId="31CA5B48" w14:textId="77777777" w:rsidR="00D868EB" w:rsidRDefault="00D868EB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</w:p>
    <w:p w14:paraId="19E5E9E9" w14:textId="77777777" w:rsidR="007D216E" w:rsidRDefault="007D216E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14:paraId="23352ECC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244B51F5" w14:textId="0EDCFE0F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>Maksymalne wynagrodzenie za wykonanie przedmiotu umowy zgodnie ze</w:t>
      </w:r>
      <w:r w:rsidR="00C244EF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  <w:r w:rsidR="00B57B77">
        <w:rPr>
          <w:rFonts w:ascii="CG Omega" w:hAnsi="CG Omega"/>
          <w:b/>
          <w:bCs/>
          <w:color w:val="auto"/>
          <w:sz w:val="22"/>
          <w:szCs w:val="22"/>
        </w:rPr>
        <w:t xml:space="preserve">złożoną ofertą wynosi </w:t>
      </w:r>
      <w:r w:rsidR="0047136A">
        <w:rPr>
          <w:rFonts w:ascii="CG Omega" w:hAnsi="CG Omega"/>
          <w:b/>
          <w:bCs/>
          <w:color w:val="auto"/>
          <w:sz w:val="22"/>
          <w:szCs w:val="22"/>
        </w:rPr>
        <w:t>…………………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zł brutto </w:t>
      </w:r>
      <w:r w:rsidR="004A6836">
        <w:rPr>
          <w:rFonts w:ascii="CG Omega" w:hAnsi="CG Omega"/>
          <w:color w:val="auto"/>
          <w:sz w:val="22"/>
          <w:szCs w:val="22"/>
        </w:rPr>
        <w:t>(słownie złotyc</w:t>
      </w:r>
      <w:r w:rsidR="004F7187">
        <w:rPr>
          <w:rFonts w:ascii="CG Omega" w:hAnsi="CG Omega"/>
          <w:color w:val="auto"/>
          <w:sz w:val="22"/>
          <w:szCs w:val="22"/>
        </w:rPr>
        <w:t>h:</w:t>
      </w:r>
      <w:r w:rsidR="0047136A">
        <w:rPr>
          <w:rFonts w:ascii="CG Omega" w:hAnsi="CG Omega"/>
          <w:color w:val="auto"/>
          <w:sz w:val="22"/>
          <w:szCs w:val="22"/>
        </w:rPr>
        <w:t xml:space="preserve"> ………………………………………………………………………</w:t>
      </w:r>
      <w:r w:rsidRPr="00930356">
        <w:rPr>
          <w:rFonts w:ascii="CG Omega" w:hAnsi="CG Omega"/>
          <w:color w:val="auto"/>
          <w:sz w:val="22"/>
          <w:szCs w:val="22"/>
        </w:rPr>
        <w:t xml:space="preserve">). </w:t>
      </w:r>
    </w:p>
    <w:p w14:paraId="7893F453" w14:textId="77777777"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14:paraId="5F110990" w14:textId="77777777" w:rsidR="007D216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14:paraId="08F3AF69" w14:textId="53E75B8F" w:rsidR="00D868EB" w:rsidRDefault="00D868EB" w:rsidP="00D868EB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14:paraId="4A51040D" w14:textId="77777777" w:rsidR="00812F4D" w:rsidRPr="00D868EB" w:rsidRDefault="00812F4D" w:rsidP="00D868EB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62DA85A7" w14:textId="6BE476E8" w:rsid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>1. Zamawiający przewiduje możliwość zmiany wysokości</w:t>
      </w:r>
      <w:r>
        <w:rPr>
          <w:rFonts w:ascii="CG Omega" w:eastAsiaTheme="minorHAnsi" w:hAnsi="CG Omega"/>
          <w:color w:val="000000"/>
          <w:sz w:val="22"/>
        </w:rPr>
        <w:t xml:space="preserve"> wynagrodzenia określonego w § 4 ust 1 u</w:t>
      </w:r>
      <w:r w:rsidRPr="00D868EB">
        <w:rPr>
          <w:rFonts w:ascii="CG Omega" w:eastAsiaTheme="minorHAnsi" w:hAnsi="CG Omega"/>
          <w:color w:val="000000"/>
          <w:sz w:val="22"/>
        </w:rPr>
        <w:t>mowy – gdy została ona zawarta na</w:t>
      </w:r>
      <w:r>
        <w:rPr>
          <w:rFonts w:ascii="CG Omega" w:eastAsiaTheme="minorHAnsi" w:hAnsi="CG Omega"/>
          <w:color w:val="000000"/>
          <w:sz w:val="22"/>
        </w:rPr>
        <w:t xml:space="preserve"> okres </w:t>
      </w:r>
      <w:r w:rsidR="002B15D6">
        <w:rPr>
          <w:rFonts w:ascii="CG Omega" w:eastAsiaTheme="minorHAnsi" w:hAnsi="CG Omega"/>
          <w:color w:val="000000"/>
          <w:sz w:val="22"/>
        </w:rPr>
        <w:t>równy lub krótszy niż</w:t>
      </w:r>
      <w:r>
        <w:rPr>
          <w:rFonts w:ascii="CG Omega" w:eastAsiaTheme="minorHAnsi" w:hAnsi="CG Omega"/>
          <w:color w:val="000000"/>
          <w:sz w:val="22"/>
        </w:rPr>
        <w:t xml:space="preserve"> 12 miesięcy </w:t>
      </w:r>
      <w:r w:rsidRPr="00D868EB">
        <w:rPr>
          <w:rFonts w:ascii="CG Omega" w:eastAsiaTheme="minorHAnsi" w:hAnsi="CG Omega"/>
          <w:color w:val="000000"/>
          <w:sz w:val="22"/>
        </w:rPr>
        <w:t xml:space="preserve">w następujących przypadkach: </w:t>
      </w:r>
    </w:p>
    <w:p w14:paraId="079D0DF0" w14:textId="169B770C" w:rsidR="00D868EB" w:rsidRPr="00D868EB" w:rsidRDefault="00D868EB" w:rsidP="00812F4D">
      <w:pPr>
        <w:autoSpaceDE w:val="0"/>
        <w:autoSpaceDN w:val="0"/>
        <w:adjustRightInd w:val="0"/>
        <w:spacing w:after="0"/>
        <w:ind w:firstLine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1) </w:t>
      </w:r>
      <w:r>
        <w:rPr>
          <w:rFonts w:ascii="CG Omega" w:eastAsiaTheme="minorHAnsi" w:hAnsi="CG Omega"/>
          <w:color w:val="000000"/>
          <w:sz w:val="22"/>
        </w:rPr>
        <w:t xml:space="preserve">   </w:t>
      </w:r>
      <w:r w:rsidRPr="00D868EB">
        <w:rPr>
          <w:rFonts w:ascii="CG Omega" w:eastAsiaTheme="minorHAnsi" w:hAnsi="CG Omega"/>
          <w:color w:val="000000"/>
          <w:sz w:val="22"/>
        </w:rPr>
        <w:t xml:space="preserve">w przypadku zmiany stawki podatku od towarów i usług oraz podatku akcyzowego, </w:t>
      </w:r>
    </w:p>
    <w:p w14:paraId="2F2C6BE8" w14:textId="325C364A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2)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wysokości minimalnego wynagrodzenia za pracę albo wysokości minimalnej stawki godzi-nowej, ustalonych na podstawie ustawy z dnia 10 października 2002 r. o minimalnym wy-nagrodzeniu za pracę, </w:t>
      </w:r>
    </w:p>
    <w:p w14:paraId="56347434" w14:textId="646091C6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3)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zasad podlegania ubezpieczeniom społecznym lub ubezpieczeniu zdrowotnemu lub wysokości stawki składki na ubezpieczenia społeczne lub ubezpieczenie zdrowotne, </w:t>
      </w:r>
    </w:p>
    <w:p w14:paraId="355ACF53" w14:textId="360DD6C8" w:rsidR="00D868EB" w:rsidRPr="00D868EB" w:rsidRDefault="00D868EB" w:rsidP="00812F4D">
      <w:pPr>
        <w:autoSpaceDE w:val="0"/>
        <w:autoSpaceDN w:val="0"/>
        <w:adjustRightInd w:val="0"/>
        <w:spacing w:after="0"/>
        <w:ind w:left="708" w:hanging="42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>4)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7A6254B4" w14:textId="4BF589D4" w:rsidR="00D868EB" w:rsidRPr="00D868EB" w:rsidRDefault="00D868EB" w:rsidP="00812F4D">
      <w:pPr>
        <w:autoSpaceDE w:val="0"/>
        <w:autoSpaceDN w:val="0"/>
        <w:adjustRightInd w:val="0"/>
        <w:spacing w:after="0"/>
        <w:ind w:left="704" w:hanging="420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5)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z realizacją zamówienia o 15 % </w:t>
      </w:r>
      <w:r w:rsidRPr="00D868EB">
        <w:rPr>
          <w:rFonts w:ascii="CG Omega" w:eastAsiaTheme="minorHAnsi" w:hAnsi="CG Omega"/>
          <w:color w:val="000000"/>
          <w:sz w:val="22"/>
        </w:rPr>
        <w:t xml:space="preserve">jeśli zmiany określone w ust 1 pkt. 1 – 4 będą miały wpływ na koszty wykonania Umowy przez Wykonawcę. </w:t>
      </w:r>
    </w:p>
    <w:p w14:paraId="295887C9" w14:textId="25B55552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2. </w:t>
      </w:r>
      <w:r>
        <w:rPr>
          <w:rFonts w:ascii="CG Omega" w:eastAsiaTheme="minorHAnsi" w:hAnsi="CG Omega"/>
          <w:color w:val="000000"/>
          <w:sz w:val="22"/>
        </w:rPr>
        <w:tab/>
      </w:r>
      <w:r w:rsidRPr="00D868EB">
        <w:rPr>
          <w:rFonts w:ascii="CG Omega" w:eastAsiaTheme="minorHAnsi" w:hAnsi="CG Omega"/>
          <w:color w:val="000000"/>
          <w:sz w:val="22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445DF061" w14:textId="3D14595B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3.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</w:t>
      </w:r>
      <w:r>
        <w:rPr>
          <w:rFonts w:ascii="CG Omega" w:eastAsiaTheme="minorHAnsi" w:hAnsi="CG Omega"/>
          <w:color w:val="000000"/>
          <w:sz w:val="22"/>
        </w:rPr>
        <w:t xml:space="preserve"> 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podwyższeniem wysokości płacy minimalnej. Zamawiający oświadcza, iż nie będzie akceptował </w:t>
      </w:r>
      <w:r w:rsidRPr="00D868EB">
        <w:rPr>
          <w:rFonts w:ascii="CG Omega" w:eastAsiaTheme="minorHAnsi" w:hAnsi="CG Omega"/>
          <w:color w:val="000000"/>
          <w:sz w:val="22"/>
        </w:rPr>
        <w:lastRenderedPageBreak/>
        <w:t xml:space="preserve">kosztów wynikających z podwyższenia wynagrodzeń pracownikom Wykonawcy, które nie są konieczne w celu ich dostosowania do wysokości minimalnego wynagrodzenia za pracę, </w:t>
      </w:r>
      <w:r>
        <w:rPr>
          <w:rFonts w:ascii="CG Omega" w:eastAsiaTheme="minorHAnsi" w:hAnsi="CG Omega"/>
          <w:color w:val="000000"/>
          <w:sz w:val="22"/>
        </w:rPr>
        <w:t xml:space="preserve">  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w szczególności koszty podwyższenia wynagrodzenia w kwocie przewyższającej wysokość płacy minimalnej. </w:t>
      </w:r>
    </w:p>
    <w:p w14:paraId="62DB8237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1A1F750A" w14:textId="37A6EAB4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 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realizacją zamówienia Wniosek powinien zawierać wyczerpujące uzasadnienie faktyczne </w:t>
      </w:r>
      <w:r>
        <w:rPr>
          <w:rFonts w:ascii="CG Omega" w:eastAsiaTheme="minorHAnsi" w:hAnsi="CG Omega"/>
          <w:color w:val="000000"/>
          <w:sz w:val="22"/>
        </w:rPr>
        <w:t xml:space="preserve">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i wskazanie podstaw prawnych oraz dokładne wyliczenie kwoty wynagrodzenia Wykonawcy po zmianie Umowy. </w:t>
      </w:r>
    </w:p>
    <w:p w14:paraId="43D9BA2E" w14:textId="0F904F91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6.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</w:t>
      </w:r>
      <w:r>
        <w:rPr>
          <w:rFonts w:ascii="CG Omega" w:eastAsiaTheme="minorHAnsi" w:hAnsi="CG Omega"/>
          <w:color w:val="000000"/>
          <w:sz w:val="22"/>
        </w:rPr>
        <w:t xml:space="preserve">    </w:t>
      </w:r>
      <w:r w:rsidRPr="00D868EB">
        <w:rPr>
          <w:rFonts w:ascii="CG Omega" w:eastAsiaTheme="minorHAnsi" w:hAnsi="CG Omega"/>
          <w:color w:val="000000"/>
          <w:sz w:val="22"/>
        </w:rPr>
        <w:t xml:space="preserve">z realizacją zamówienia. Informacja powinna zawierać wyczerpujące uzasadnienie faktyczne </w:t>
      </w:r>
      <w:r>
        <w:rPr>
          <w:rFonts w:ascii="CG Omega" w:eastAsiaTheme="minorHAnsi" w:hAnsi="CG Omega"/>
          <w:color w:val="000000"/>
          <w:sz w:val="22"/>
        </w:rPr>
        <w:t xml:space="preserve">                    </w:t>
      </w:r>
      <w:r w:rsidRPr="00D868EB">
        <w:rPr>
          <w:rFonts w:ascii="CG Omega" w:eastAsiaTheme="minorHAnsi" w:hAnsi="CG Omega"/>
          <w:color w:val="000000"/>
          <w:sz w:val="22"/>
        </w:rPr>
        <w:t xml:space="preserve">i wskazanie podstaw prawnych oraz dokładne wyliczenie kwoty wynagrodzenia Wykonawcy po zmianie Umowy. </w:t>
      </w:r>
    </w:p>
    <w:p w14:paraId="12C83D5F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14:paraId="26E72401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8. 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4 miesiące. </w:t>
      </w:r>
    </w:p>
    <w:p w14:paraId="66EBC272" w14:textId="574FF72D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G Omega" w:eastAsiaTheme="minorHAnsi" w:hAnsi="CG Omega"/>
          <w:color w:val="000000"/>
          <w:sz w:val="22"/>
        </w:rPr>
      </w:pPr>
      <w:r w:rsidRPr="00D868EB">
        <w:rPr>
          <w:rFonts w:ascii="CG Omega" w:eastAsiaTheme="minorHAnsi" w:hAnsi="CG Omega"/>
          <w:color w:val="000000"/>
          <w:sz w:val="22"/>
        </w:rPr>
        <w:t xml:space="preserve"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63564E9F" w14:textId="79CD1A0F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>10. Obowiązek wykazania wpływu zmian, o których mowa w ust. 1 niniejszego paragrafu na zmianę wy</w:t>
      </w:r>
      <w:r w:rsidR="00812F4D">
        <w:rPr>
          <w:rFonts w:ascii="CG Omega" w:eastAsiaTheme="minorHAnsi" w:hAnsi="CG Omega"/>
          <w:sz w:val="22"/>
        </w:rPr>
        <w:t>nagrodzenia, o którym mowa w § 4</w:t>
      </w:r>
      <w:r w:rsidRPr="00D868EB">
        <w:rPr>
          <w:rFonts w:ascii="CG Omega" w:eastAsiaTheme="minorHAnsi" w:hAnsi="CG Omega"/>
          <w:sz w:val="22"/>
        </w:rPr>
        <w:t xml:space="preserve"> ust. 1 Umowy, należy do Wykonawcy pod rygorem odmowy dokonania zmiany Umowy przez Zamawiającego. </w:t>
      </w:r>
    </w:p>
    <w:p w14:paraId="01131F68" w14:textId="25457C70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>11. 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</w:t>
      </w:r>
      <w:r w:rsidR="00812F4D">
        <w:rPr>
          <w:rFonts w:ascii="CG Omega" w:eastAsiaTheme="minorHAnsi" w:hAnsi="CG Omega"/>
          <w:sz w:val="22"/>
        </w:rPr>
        <w:t>nagrodzenia, o którym mowa w § 4</w:t>
      </w:r>
      <w:r w:rsidRPr="00D868EB">
        <w:rPr>
          <w:rFonts w:ascii="CG Omega" w:eastAsiaTheme="minorHAnsi" w:hAnsi="CG Omega"/>
          <w:sz w:val="22"/>
        </w:rPr>
        <w:t xml:space="preserve"> ust. 1; </w:t>
      </w:r>
    </w:p>
    <w:p w14:paraId="55A883A4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12. Przez maksymalną wartość korekt, o której mowa w ust. 11 należy rozumieć wartość wzrostu lub spadku wynagrodzenia Wykonawcy wynikającą z waloryzacji. </w:t>
      </w:r>
    </w:p>
    <w:p w14:paraId="6C53E0BB" w14:textId="0EE81DE0" w:rsidR="00D868EB" w:rsidRPr="00D868EB" w:rsidRDefault="00D868EB" w:rsidP="00812F4D">
      <w:pPr>
        <w:autoSpaceDE w:val="0"/>
        <w:autoSpaceDN w:val="0"/>
        <w:adjustRightInd w:val="0"/>
        <w:spacing w:after="0"/>
        <w:ind w:hanging="142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13. Wartość zmiany (WZ) o której mowa w ust. 1 pkt 5 określa się na podstawie wzoru: </w:t>
      </w:r>
    </w:p>
    <w:p w14:paraId="68E14DC8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firstLine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WZ = (W x F)/100, przy czym: </w:t>
      </w:r>
    </w:p>
    <w:p w14:paraId="2671E892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lastRenderedPageBreak/>
        <w:t xml:space="preserve">W - wynagrodzenie netto za zakres Przedmiotu Umowy, za zakres Przedmiotu umowy niezrealizowany jeszcze przez Wykonawcę i nieodebrany przez Zamawiającego przed dniem złożenia wniosku, </w:t>
      </w:r>
    </w:p>
    <w:p w14:paraId="7AF3E6A0" w14:textId="77777777" w:rsidR="00D868EB" w:rsidRPr="00D868EB" w:rsidRDefault="00D868EB" w:rsidP="00812F4D">
      <w:pPr>
        <w:autoSpaceDE w:val="0"/>
        <w:autoSpaceDN w:val="0"/>
        <w:adjustRightInd w:val="0"/>
        <w:spacing w:after="0"/>
        <w:ind w:left="708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F – średnia arytmetyczna czterech następujących po sobie wartości zmiany cen materiałów lub kosztów związanych z realizacją Przedmiotu umowy wynikających z komunikatów Prezesa GUS; </w:t>
      </w:r>
    </w:p>
    <w:p w14:paraId="79E3942A" w14:textId="1654E47E" w:rsidR="00D868EB" w:rsidRPr="00D868EB" w:rsidRDefault="00D868EB" w:rsidP="00812F4D">
      <w:pPr>
        <w:autoSpaceDE w:val="0"/>
        <w:autoSpaceDN w:val="0"/>
        <w:adjustRightInd w:val="0"/>
        <w:spacing w:after="63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14. </w:t>
      </w:r>
      <w:r w:rsidR="00812F4D">
        <w:rPr>
          <w:rFonts w:ascii="CG Omega" w:eastAsiaTheme="minorHAnsi" w:hAnsi="CG Omega"/>
          <w:sz w:val="22"/>
        </w:rPr>
        <w:tab/>
      </w:r>
      <w:r w:rsidRPr="00D868EB">
        <w:rPr>
          <w:rFonts w:ascii="CG Omega" w:eastAsiaTheme="minorHAnsi" w:hAnsi="CG Omega"/>
          <w:sz w:val="22"/>
        </w:rPr>
        <w:t xml:space="preserve">Postanowień umownych w zakresie waloryzacji nie stosuje się od chwili osiągnięcia limitu, o którym mowa w ust. 11. </w:t>
      </w:r>
    </w:p>
    <w:p w14:paraId="4DB648E1" w14:textId="0AF2863D" w:rsidR="00D868EB" w:rsidRPr="00812F4D" w:rsidRDefault="00D868EB" w:rsidP="00812F4D">
      <w:pPr>
        <w:autoSpaceDE w:val="0"/>
        <w:autoSpaceDN w:val="0"/>
        <w:adjustRightInd w:val="0"/>
        <w:spacing w:after="0"/>
        <w:ind w:left="284" w:hanging="426"/>
        <w:jc w:val="both"/>
        <w:rPr>
          <w:rFonts w:ascii="CG Omega" w:eastAsiaTheme="minorHAnsi" w:hAnsi="CG Omega"/>
          <w:sz w:val="22"/>
        </w:rPr>
      </w:pPr>
      <w:r w:rsidRPr="00D868EB">
        <w:rPr>
          <w:rFonts w:ascii="CG Omega" w:eastAsiaTheme="minorHAnsi" w:hAnsi="CG Omega"/>
          <w:sz w:val="22"/>
        </w:rPr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14:paraId="2BA8CB6E" w14:textId="52AA699B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14:paraId="21154C8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059106F1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</w:t>
      </w:r>
      <w:r w:rsidR="00C244EF">
        <w:rPr>
          <w:rFonts w:ascii="CG Omega" w:hAnsi="CG Omega"/>
          <w:color w:val="auto"/>
          <w:sz w:val="22"/>
          <w:szCs w:val="22"/>
        </w:rPr>
        <w:t xml:space="preserve">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z dołu, tj. w terminie późniejszym niż dzień nadania przesyłek, z zastrzeżeniem, iż obliczenia dokonuje się w ostatnim dniu okresu rozliczeniowego. </w:t>
      </w:r>
    </w:p>
    <w:p w14:paraId="27C40612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14:paraId="2629B50F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14:paraId="2913D618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790921CB" w14:textId="77777777"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5. Zamawiający zastrzega sobie prawo wysyłania przesyłek o niestandardowych parametrach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   </w:t>
      </w:r>
      <w:r w:rsidRPr="00930356">
        <w:rPr>
          <w:rFonts w:ascii="CG Omega" w:hAnsi="CG Omega"/>
          <w:color w:val="auto"/>
          <w:sz w:val="22"/>
          <w:szCs w:val="22"/>
        </w:rPr>
        <w:t>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14:paraId="6E626919" w14:textId="77777777"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14:paraId="5066C3C4" w14:textId="77777777"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14:paraId="11710E66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39420A84" w14:textId="6190EBCD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14:paraId="4926914B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359A2AEB" w14:textId="77777777"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i oddawczych w okresie rozliczeniowym, zgodnie z cennikami usług pocztowych obowiązujących w dniu nadania przesyłek. </w:t>
      </w:r>
    </w:p>
    <w:p w14:paraId="766D3F5A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w terminie do 7 dni od zakończenia okresu rozliczeniowego. </w:t>
      </w:r>
    </w:p>
    <w:p w14:paraId="5824528F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14:paraId="04802353" w14:textId="77777777"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14:paraId="42D7E5CB" w14:textId="77777777"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6F9770E3" w14:textId="6186BD36" w:rsidR="007D216E" w:rsidRDefault="00812F4D" w:rsidP="00EE2260">
      <w:pPr>
        <w:pStyle w:val="Default"/>
        <w:ind w:left="284" w:hanging="284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14:paraId="67A0BC71" w14:textId="77777777" w:rsidR="00812F4D" w:rsidRPr="00930356" w:rsidRDefault="00812F4D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</w:p>
    <w:p w14:paraId="1FD2B3FF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14:paraId="714FF71B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14:paraId="23C7ACDD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       </w:t>
      </w:r>
      <w:r w:rsidRPr="00930356">
        <w:rPr>
          <w:rFonts w:ascii="CG Omega" w:hAnsi="CG Omega"/>
          <w:color w:val="auto"/>
          <w:sz w:val="22"/>
          <w:szCs w:val="22"/>
        </w:rPr>
        <w:t xml:space="preserve">z przepisami ustawy Prawo Pocztowe. </w:t>
      </w:r>
    </w:p>
    <w:p w14:paraId="3E3F5D0C" w14:textId="77777777"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14:paraId="1FE16922" w14:textId="77777777" w:rsidR="007D216E" w:rsidRPr="00005080" w:rsidRDefault="0093674E" w:rsidP="00017412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</w:t>
      </w:r>
      <w:r w:rsidR="00C244EF">
        <w:rPr>
          <w:rFonts w:ascii="CG Omega" w:hAnsi="CG Omega"/>
          <w:color w:val="auto"/>
          <w:sz w:val="22"/>
          <w:szCs w:val="22"/>
        </w:rPr>
        <w:t xml:space="preserve">                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z przepisami ustawy z dnia 23 listopada 2012 roku - Prawo </w:t>
      </w:r>
      <w:r w:rsidR="007D216E" w:rsidRPr="00005080">
        <w:rPr>
          <w:rFonts w:ascii="CG Omega" w:hAnsi="CG Omega"/>
          <w:color w:val="auto"/>
          <w:sz w:val="22"/>
          <w:szCs w:val="22"/>
        </w:rPr>
        <w:t xml:space="preserve">pocztowe </w:t>
      </w:r>
      <w:r w:rsidR="00005080" w:rsidRPr="00005080">
        <w:rPr>
          <w:rFonts w:ascii="CG Omega" w:hAnsi="CG Omega"/>
          <w:sz w:val="22"/>
          <w:szCs w:val="22"/>
        </w:rPr>
        <w:t>(tj. Dz.U z 2020 r. poz.1041</w:t>
      </w:r>
      <w:r w:rsidR="00017412" w:rsidRPr="00005080">
        <w:rPr>
          <w:rFonts w:ascii="CG Omega" w:hAnsi="CG Omega"/>
          <w:sz w:val="22"/>
          <w:szCs w:val="22"/>
        </w:rPr>
        <w:t xml:space="preserve"> ze zm.),</w:t>
      </w:r>
    </w:p>
    <w:p w14:paraId="258AF3AD" w14:textId="207C6205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14:paraId="1C6A1EDC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EB301C6" w14:textId="200E5834" w:rsidR="007D216E" w:rsidRPr="007716EB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7716EB">
        <w:rPr>
          <w:rFonts w:ascii="CG Omega" w:hAnsi="CG Omega"/>
          <w:color w:val="auto"/>
          <w:sz w:val="22"/>
          <w:szCs w:val="22"/>
        </w:rPr>
        <w:t xml:space="preserve">1. </w:t>
      </w:r>
      <w:r w:rsidR="0093674E" w:rsidRPr="007716EB">
        <w:rPr>
          <w:rFonts w:ascii="CG Omega" w:hAnsi="CG Omega"/>
          <w:bCs/>
          <w:color w:val="auto"/>
          <w:sz w:val="22"/>
          <w:szCs w:val="22"/>
        </w:rPr>
        <w:t>Umowa obo</w:t>
      </w:r>
      <w:r w:rsidR="0047136A">
        <w:rPr>
          <w:rFonts w:ascii="CG Omega" w:hAnsi="CG Omega"/>
          <w:bCs/>
          <w:color w:val="auto"/>
          <w:sz w:val="22"/>
          <w:szCs w:val="22"/>
        </w:rPr>
        <w:t>wiązuje przez okres 12 miesięcy</w:t>
      </w:r>
      <w:r w:rsidR="0093674E" w:rsidRPr="007716EB">
        <w:rPr>
          <w:rFonts w:ascii="CG Omega" w:hAnsi="CG Omega"/>
          <w:bCs/>
          <w:color w:val="auto"/>
          <w:sz w:val="22"/>
          <w:szCs w:val="22"/>
        </w:rPr>
        <w:t xml:space="preserve"> </w:t>
      </w:r>
      <w:r w:rsidR="0047136A">
        <w:rPr>
          <w:rFonts w:ascii="CG Omega" w:hAnsi="CG Omega"/>
          <w:bCs/>
          <w:color w:val="auto"/>
          <w:sz w:val="22"/>
          <w:szCs w:val="22"/>
        </w:rPr>
        <w:t xml:space="preserve"> od dnia 01.01.2024 r. do dnia 31.12.2024</w:t>
      </w:r>
      <w:r w:rsidR="00930356" w:rsidRPr="007716EB">
        <w:rPr>
          <w:rFonts w:ascii="CG Omega" w:hAnsi="CG Omega"/>
          <w:bCs/>
          <w:color w:val="auto"/>
          <w:sz w:val="22"/>
          <w:szCs w:val="22"/>
        </w:rPr>
        <w:t xml:space="preserve"> r.</w:t>
      </w:r>
      <w:r w:rsidRPr="007716EB">
        <w:rPr>
          <w:rFonts w:ascii="CG Omega" w:hAnsi="CG Omega"/>
          <w:bCs/>
          <w:color w:val="auto"/>
          <w:sz w:val="22"/>
          <w:szCs w:val="22"/>
        </w:rPr>
        <w:t xml:space="preserve"> </w:t>
      </w:r>
    </w:p>
    <w:p w14:paraId="1457DF2D" w14:textId="77777777"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0A197773" w14:textId="53A3E006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14:paraId="2E2E8F4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0E082FCD" w14:textId="77777777"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14:paraId="6B1E87B6" w14:textId="692AC6E9" w:rsidR="004A6836" w:rsidRPr="00930356" w:rsidRDefault="004A6836" w:rsidP="00EE0BE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</w:t>
      </w:r>
      <w:r>
        <w:rPr>
          <w:rFonts w:ascii="CG Omega" w:hAnsi="CG Omega"/>
          <w:color w:val="auto"/>
          <w:sz w:val="22"/>
          <w:szCs w:val="22"/>
        </w:rPr>
        <w:tab/>
      </w:r>
      <w:r w:rsidR="007D216E" w:rsidRPr="00930356">
        <w:rPr>
          <w:rFonts w:ascii="CG Omega" w:hAnsi="CG Omega"/>
          <w:color w:val="auto"/>
          <w:sz w:val="22"/>
          <w:szCs w:val="22"/>
        </w:rPr>
        <w:t>ze strony Zamawiającego</w:t>
      </w:r>
      <w:r>
        <w:rPr>
          <w:rFonts w:ascii="CG Omega" w:hAnsi="CG Omega"/>
          <w:color w:val="auto"/>
          <w:sz w:val="22"/>
          <w:szCs w:val="22"/>
        </w:rPr>
        <w:t>:</w:t>
      </w:r>
      <w:r w:rsidRPr="004A6836">
        <w:rPr>
          <w:rFonts w:ascii="CG Omega" w:hAnsi="CG Omega"/>
          <w:color w:val="auto"/>
          <w:sz w:val="22"/>
          <w:szCs w:val="22"/>
        </w:rPr>
        <w:t xml:space="preserve"> </w:t>
      </w:r>
      <w:r w:rsidR="00E920D5">
        <w:rPr>
          <w:rFonts w:ascii="CG Omega" w:hAnsi="CG Omega"/>
          <w:b/>
          <w:color w:val="auto"/>
          <w:sz w:val="22"/>
          <w:szCs w:val="22"/>
        </w:rPr>
        <w:t xml:space="preserve"> </w:t>
      </w:r>
      <w:r w:rsidR="0047136A">
        <w:rPr>
          <w:rFonts w:ascii="CG Omega" w:hAnsi="CG Omega"/>
          <w:b/>
          <w:color w:val="auto"/>
          <w:sz w:val="22"/>
          <w:szCs w:val="22"/>
        </w:rPr>
        <w:t xml:space="preserve">Artur </w:t>
      </w:r>
      <w:proofErr w:type="spellStart"/>
      <w:r w:rsidR="0047136A">
        <w:rPr>
          <w:rFonts w:ascii="CG Omega" w:hAnsi="CG Omega"/>
          <w:b/>
          <w:color w:val="auto"/>
          <w:sz w:val="22"/>
          <w:szCs w:val="22"/>
        </w:rPr>
        <w:t>Żołyniak</w:t>
      </w:r>
      <w:proofErr w:type="spellEnd"/>
      <w:r w:rsidR="00EE0BE0">
        <w:rPr>
          <w:rFonts w:ascii="CG Omega" w:hAnsi="CG Omega"/>
          <w:b/>
          <w:color w:val="auto"/>
          <w:sz w:val="22"/>
          <w:szCs w:val="22"/>
        </w:rPr>
        <w:t xml:space="preserve">, tel. 604 293 200 </w:t>
      </w:r>
      <w:r w:rsidR="00EE0BE0" w:rsidRPr="008A5C59">
        <w:rPr>
          <w:rFonts w:ascii="CG Omega" w:hAnsi="CG Omega"/>
          <w:b/>
          <w:color w:val="auto"/>
          <w:sz w:val="22"/>
          <w:szCs w:val="22"/>
        </w:rPr>
        <w:t>,</w:t>
      </w:r>
      <w:r w:rsidR="00EE0BE0">
        <w:rPr>
          <w:rFonts w:ascii="CG Omega" w:hAnsi="CG Omega"/>
          <w:color w:val="auto"/>
          <w:sz w:val="22"/>
          <w:szCs w:val="22"/>
        </w:rPr>
        <w:t xml:space="preserve"> email: sekretarz@wiazownica.com</w:t>
      </w:r>
    </w:p>
    <w:p w14:paraId="0D4952D2" w14:textId="63DB1E47" w:rsidR="007D216E" w:rsidRPr="00930356" w:rsidRDefault="007D216E" w:rsidP="004A6836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ze strony Wykonawcy</w:t>
      </w:r>
      <w:r w:rsidR="004A6836">
        <w:rPr>
          <w:rFonts w:ascii="CG Omega" w:hAnsi="CG Omega"/>
          <w:color w:val="auto"/>
          <w:sz w:val="22"/>
          <w:szCs w:val="22"/>
        </w:rPr>
        <w:t xml:space="preserve">: 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  <w:r w:rsidR="0047136A">
        <w:rPr>
          <w:rFonts w:ascii="CG Omega" w:hAnsi="CG Omega"/>
          <w:b/>
          <w:color w:val="auto"/>
          <w:sz w:val="22"/>
          <w:szCs w:val="22"/>
        </w:rPr>
        <w:t>…………….. tel. ………………</w:t>
      </w:r>
      <w:r w:rsidR="00EE0BE0">
        <w:rPr>
          <w:rFonts w:ascii="CG Omega" w:hAnsi="CG Omega"/>
          <w:color w:val="auto"/>
          <w:sz w:val="22"/>
          <w:szCs w:val="22"/>
        </w:rPr>
        <w:t xml:space="preserve">, email: </w:t>
      </w:r>
      <w:r w:rsidR="0047136A">
        <w:rPr>
          <w:rFonts w:ascii="CG Omega" w:hAnsi="CG Omega"/>
          <w:color w:val="auto"/>
          <w:sz w:val="22"/>
          <w:szCs w:val="22"/>
        </w:rPr>
        <w:t>……………………………………………</w:t>
      </w:r>
      <w:bookmarkStart w:id="0" w:name="_GoBack"/>
      <w:bookmarkEnd w:id="0"/>
    </w:p>
    <w:p w14:paraId="50FB05F3" w14:textId="77777777"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14:paraId="492015F1" w14:textId="77777777"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14:paraId="6EF69025" w14:textId="42ED4219" w:rsidR="007D216E" w:rsidRDefault="00812F4D" w:rsidP="00EE2260">
      <w:pPr>
        <w:pStyle w:val="Default"/>
        <w:ind w:left="284" w:hanging="284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14:paraId="4B3C4B59" w14:textId="77777777" w:rsidR="00812F4D" w:rsidRPr="00930356" w:rsidRDefault="00812F4D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</w:p>
    <w:p w14:paraId="0404D43B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umowy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zobowiązują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się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do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niezwłocznego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wzajemnego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 informowania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każdej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zmianie </w:t>
      </w:r>
    </w:p>
    <w:p w14:paraId="484E876B" w14:textId="77777777" w:rsidR="00EE2260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14:paraId="07ADDF41" w14:textId="5BF80BD3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14:paraId="63236F05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345A69C0" w14:textId="77777777"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14:paraId="0B97B9E1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14:paraId="56C29905" w14:textId="77777777"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14:paraId="02753C12" w14:textId="77777777"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14:paraId="668E3D8D" w14:textId="77777777"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>, przez Prezesa Urzędu Komunikacji Elektronicznej</w:t>
      </w:r>
      <w:r w:rsidR="00005080">
        <w:rPr>
          <w:rFonts w:ascii="CG Omega" w:hAnsi="CG Omega"/>
          <w:color w:val="auto"/>
          <w:sz w:val="22"/>
          <w:szCs w:val="22"/>
        </w:rPr>
        <w:t>;</w:t>
      </w:r>
      <w:r w:rsidR="00FB01F3">
        <w:rPr>
          <w:rFonts w:ascii="CG Omega" w:hAnsi="CG Omega"/>
          <w:color w:val="auto"/>
          <w:sz w:val="22"/>
          <w:szCs w:val="22"/>
        </w:rPr>
        <w:t xml:space="preserve"> </w:t>
      </w:r>
    </w:p>
    <w:p w14:paraId="79DC4135" w14:textId="77777777"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>ydłużenie terminu obowiązywania umowy jeżeli nie zostanie wykorzystana kwota zabezpieczona w umowi</w:t>
      </w:r>
      <w:r w:rsidR="00005080">
        <w:rPr>
          <w:rFonts w:ascii="CG Omega" w:hAnsi="CG Omega"/>
          <w:color w:val="auto"/>
          <w:sz w:val="22"/>
          <w:szCs w:val="22"/>
        </w:rPr>
        <w:t>e, określona w § 4 ust. 1 umowy;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</w:t>
      </w:r>
    </w:p>
    <w:p w14:paraId="11BE902F" w14:textId="77777777"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14:paraId="56AE0D5A" w14:textId="77777777" w:rsidR="007D216E" w:rsidRPr="00930356" w:rsidRDefault="007D216E" w:rsidP="0000508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14:paraId="6E430AF6" w14:textId="230A5F81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14:paraId="6166FCEA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1D087455" w14:textId="603B16E1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W przypadku zmian przepisów prawa w zakresie wykonywania przedmiotu umowy Wykonawca jest zobowiązany do stosowania się do nich bez obciążania Zamawiającego dodatkowymi czynnościami nieprzewidzianymi w umowie, a w szczególności dodatkowymi obciążeniami finansowymi, z</w:t>
      </w:r>
      <w:r w:rsidR="00812F4D">
        <w:rPr>
          <w:rFonts w:ascii="CG Omega" w:hAnsi="CG Omega"/>
          <w:color w:val="auto"/>
          <w:sz w:val="22"/>
          <w:szCs w:val="22"/>
        </w:rPr>
        <w:t> </w:t>
      </w:r>
      <w:r w:rsidRPr="00930356">
        <w:rPr>
          <w:rFonts w:ascii="CG Omega" w:hAnsi="CG Omega"/>
          <w:color w:val="auto"/>
          <w:sz w:val="22"/>
          <w:szCs w:val="22"/>
        </w:rPr>
        <w:t xml:space="preserve">wyłączeniem obowiązków leżących po stronie Zamawiającego nałożonych na niego przez zmianę prawa. </w:t>
      </w:r>
    </w:p>
    <w:p w14:paraId="6863A92F" w14:textId="432BBAAA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lastRenderedPageBreak/>
        <w:t>§ 14</w:t>
      </w:r>
    </w:p>
    <w:p w14:paraId="47017EA4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25E54C7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14:paraId="07E734EE" w14:textId="77777777"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W razie braku porozumienia spory będą podlegać rozstrzygnięciu przez sąd powszechny właściwy dla siedziby Zamawiającego. </w:t>
      </w:r>
    </w:p>
    <w:p w14:paraId="4BE651BF" w14:textId="75D1FBB0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14:paraId="55E9AAE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5DDAEA92" w14:textId="77777777"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14:paraId="3265C93E" w14:textId="77777777"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14:paraId="05E62013" w14:textId="1D48EFC7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14:paraId="004F233D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6869367E" w14:textId="14DCBE4F" w:rsidR="007D216E" w:rsidRPr="00017412" w:rsidRDefault="007D216E" w:rsidP="00017412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017412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(t.j. Dz.</w:t>
      </w:r>
      <w:r w:rsidR="004F7187">
        <w:rPr>
          <w:rFonts w:ascii="CG Omega" w:hAnsi="CG Omega"/>
          <w:color w:val="auto"/>
          <w:sz w:val="22"/>
          <w:szCs w:val="22"/>
        </w:rPr>
        <w:t xml:space="preserve"> U. z 2020 r. poz. 1740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</w:t>
      </w:r>
      <w:proofErr w:type="spellStart"/>
      <w:r w:rsidR="00017412" w:rsidRPr="00017412">
        <w:rPr>
          <w:rFonts w:ascii="CG Omega" w:hAnsi="CG Omega"/>
          <w:color w:val="auto"/>
          <w:sz w:val="22"/>
          <w:szCs w:val="22"/>
        </w:rPr>
        <w:t>zm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>); oraz ustawy z dnia 29 stycznia 2004 r. Prawo zamówień</w:t>
      </w:r>
      <w:r w:rsidR="00812F4D">
        <w:rPr>
          <w:rFonts w:ascii="CG Omega" w:hAnsi="CG Omega"/>
          <w:color w:val="auto"/>
          <w:sz w:val="22"/>
          <w:szCs w:val="22"/>
        </w:rPr>
        <w:t xml:space="preserve"> publicznych (t.j. Dz. U. z 2022 r. poz. 1710</w:t>
      </w:r>
      <w:r w:rsidR="004F7187">
        <w:rPr>
          <w:rFonts w:ascii="CG Omega" w:hAnsi="CG Omega"/>
          <w:color w:val="auto"/>
          <w:sz w:val="22"/>
          <w:szCs w:val="22"/>
        </w:rPr>
        <w:t xml:space="preserve"> ze zm.</w:t>
      </w:r>
      <w:r w:rsidRPr="00017412">
        <w:rPr>
          <w:rFonts w:ascii="CG Omega" w:hAnsi="CG Omega"/>
          <w:color w:val="auto"/>
          <w:sz w:val="22"/>
          <w:szCs w:val="22"/>
        </w:rPr>
        <w:t xml:space="preserve">); Prawo Pocztowe </w:t>
      </w:r>
      <w:r w:rsidR="004F7187">
        <w:rPr>
          <w:rFonts w:ascii="CG Omega" w:hAnsi="CG Omega"/>
          <w:color w:val="auto"/>
          <w:sz w:val="22"/>
          <w:szCs w:val="22"/>
        </w:rPr>
        <w:t>(tj. Dz.U z 2020 r. poz.1041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 </w:t>
      </w:r>
      <w:r w:rsidRPr="00017412">
        <w:rPr>
          <w:rFonts w:ascii="CG Omega" w:hAnsi="CG Omega"/>
          <w:color w:val="auto"/>
          <w:sz w:val="22"/>
          <w:szCs w:val="22"/>
        </w:rPr>
        <w:t xml:space="preserve">oraz KPA (t.j. </w:t>
      </w:r>
      <w:r w:rsidR="004F7187">
        <w:rPr>
          <w:rFonts w:ascii="CG Omega" w:hAnsi="CG Omega"/>
          <w:color w:val="auto"/>
          <w:sz w:val="22"/>
          <w:szCs w:val="22"/>
        </w:rPr>
        <w:t xml:space="preserve"> Dz. U z 2020 r. poz. 256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</w:t>
      </w:r>
    </w:p>
    <w:p w14:paraId="275C6574" w14:textId="31FCEC70" w:rsidR="007D216E" w:rsidRDefault="00812F4D" w:rsidP="00EE2260">
      <w:pPr>
        <w:pStyle w:val="Default"/>
        <w:jc w:val="center"/>
        <w:rPr>
          <w:rFonts w:ascii="CG Omega" w:hAnsi="CG Omega"/>
          <w:b/>
          <w:bCs/>
          <w:color w:val="auto"/>
          <w:sz w:val="22"/>
          <w:szCs w:val="22"/>
        </w:rPr>
      </w:pPr>
      <w:r>
        <w:rPr>
          <w:rFonts w:ascii="CG Omega" w:hAnsi="CG Omega"/>
          <w:b/>
          <w:bCs/>
          <w:color w:val="auto"/>
          <w:sz w:val="22"/>
          <w:szCs w:val="22"/>
        </w:rPr>
        <w:t>§ 17</w:t>
      </w:r>
    </w:p>
    <w:p w14:paraId="7707862A" w14:textId="77777777" w:rsidR="00812F4D" w:rsidRPr="00930356" w:rsidRDefault="00812F4D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</w:p>
    <w:p w14:paraId="1EACD947" w14:textId="77777777"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14:paraId="68182CDE" w14:textId="77777777"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14:paraId="027E23B5" w14:textId="77777777" w:rsidR="00E07E0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3C2C8F2D" w14:textId="77777777" w:rsidR="004A683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147D8293" w14:textId="77777777" w:rsidR="008A5C59" w:rsidRDefault="008A5C59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76B30380" w14:textId="77777777" w:rsidR="00812F4D" w:rsidRDefault="00812F4D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2E0707FC" w14:textId="77777777" w:rsidR="004A6836" w:rsidRPr="0093035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14:paraId="5ECA2C6E" w14:textId="77777777"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14:paraId="0D1768A8" w14:textId="77777777" w:rsidR="00AB53CC" w:rsidRDefault="00AB53CC" w:rsidP="00AB53CC">
      <w:pPr>
        <w:spacing w:after="16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616AFB3" w14:textId="77777777" w:rsidR="00AB53CC" w:rsidRDefault="00AB53CC" w:rsidP="00AB53CC">
      <w:pPr>
        <w:spacing w:after="16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AABFB91" w14:textId="22DEC34B" w:rsidR="009B058E" w:rsidRDefault="009B058E" w:rsidP="00AB53CC">
      <w:pPr>
        <w:jc w:val="both"/>
        <w:rPr>
          <w:rFonts w:ascii="CG Omega" w:hAnsi="CG Omega"/>
          <w:sz w:val="22"/>
        </w:rPr>
      </w:pPr>
    </w:p>
    <w:p w14:paraId="56F6D103" w14:textId="77777777" w:rsidR="009B058E" w:rsidRPr="00930356" w:rsidRDefault="009B058E" w:rsidP="00AB53CC">
      <w:pPr>
        <w:jc w:val="both"/>
        <w:rPr>
          <w:rFonts w:ascii="CG Omega" w:hAnsi="CG Omega"/>
          <w:sz w:val="22"/>
        </w:rPr>
      </w:pPr>
    </w:p>
    <w:sectPr w:rsidR="009B058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363D" w14:textId="77777777" w:rsidR="00EE241A" w:rsidRDefault="00EE241A">
      <w:pPr>
        <w:spacing w:after="0"/>
      </w:pPr>
      <w:r>
        <w:separator/>
      </w:r>
    </w:p>
  </w:endnote>
  <w:endnote w:type="continuationSeparator" w:id="0">
    <w:p w14:paraId="4C0865E0" w14:textId="77777777" w:rsidR="00EE241A" w:rsidRDefault="00EE2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BDF6E" w14:textId="77777777" w:rsidR="00EE241A" w:rsidRDefault="00EE241A">
      <w:pPr>
        <w:spacing w:after="0"/>
      </w:pPr>
      <w:r>
        <w:separator/>
      </w:r>
    </w:p>
  </w:footnote>
  <w:footnote w:type="continuationSeparator" w:id="0">
    <w:p w14:paraId="056C1C88" w14:textId="77777777" w:rsidR="00EE241A" w:rsidRDefault="00EE24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909" w14:textId="77777777"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05080"/>
    <w:rsid w:val="00017412"/>
    <w:rsid w:val="00037465"/>
    <w:rsid w:val="000E7B11"/>
    <w:rsid w:val="001F77FF"/>
    <w:rsid w:val="00217275"/>
    <w:rsid w:val="00236121"/>
    <w:rsid w:val="0026513D"/>
    <w:rsid w:val="00272233"/>
    <w:rsid w:val="00283005"/>
    <w:rsid w:val="002B15D6"/>
    <w:rsid w:val="002D709D"/>
    <w:rsid w:val="002E69BC"/>
    <w:rsid w:val="00304F77"/>
    <w:rsid w:val="00344E8E"/>
    <w:rsid w:val="0036521E"/>
    <w:rsid w:val="003907B9"/>
    <w:rsid w:val="003B64F5"/>
    <w:rsid w:val="003C451D"/>
    <w:rsid w:val="0047136A"/>
    <w:rsid w:val="004A6836"/>
    <w:rsid w:val="004A73A3"/>
    <w:rsid w:val="004C2479"/>
    <w:rsid w:val="004C6E72"/>
    <w:rsid w:val="004D1424"/>
    <w:rsid w:val="004F7187"/>
    <w:rsid w:val="004F73A1"/>
    <w:rsid w:val="005C27DB"/>
    <w:rsid w:val="005D6DFE"/>
    <w:rsid w:val="005F1628"/>
    <w:rsid w:val="00661A7F"/>
    <w:rsid w:val="00684C09"/>
    <w:rsid w:val="006B0C06"/>
    <w:rsid w:val="006E255A"/>
    <w:rsid w:val="007716EB"/>
    <w:rsid w:val="00795FE9"/>
    <w:rsid w:val="007D216E"/>
    <w:rsid w:val="00812F4D"/>
    <w:rsid w:val="0082163F"/>
    <w:rsid w:val="00885244"/>
    <w:rsid w:val="008958E3"/>
    <w:rsid w:val="008A5C59"/>
    <w:rsid w:val="00930356"/>
    <w:rsid w:val="0093674E"/>
    <w:rsid w:val="009455E9"/>
    <w:rsid w:val="009459DD"/>
    <w:rsid w:val="009669AA"/>
    <w:rsid w:val="00985582"/>
    <w:rsid w:val="009B058E"/>
    <w:rsid w:val="009F6898"/>
    <w:rsid w:val="00A133A3"/>
    <w:rsid w:val="00A52596"/>
    <w:rsid w:val="00AB53CC"/>
    <w:rsid w:val="00AC174D"/>
    <w:rsid w:val="00B57B77"/>
    <w:rsid w:val="00B6515F"/>
    <w:rsid w:val="00BC5A07"/>
    <w:rsid w:val="00BF50E3"/>
    <w:rsid w:val="00BF7068"/>
    <w:rsid w:val="00C244EF"/>
    <w:rsid w:val="00CA2904"/>
    <w:rsid w:val="00CB7B78"/>
    <w:rsid w:val="00D6486D"/>
    <w:rsid w:val="00D728C5"/>
    <w:rsid w:val="00D75C82"/>
    <w:rsid w:val="00D77C55"/>
    <w:rsid w:val="00D868EB"/>
    <w:rsid w:val="00DC2B13"/>
    <w:rsid w:val="00DC4D7D"/>
    <w:rsid w:val="00E07E06"/>
    <w:rsid w:val="00E920D5"/>
    <w:rsid w:val="00EE0BE0"/>
    <w:rsid w:val="00EE2260"/>
    <w:rsid w:val="00EE241A"/>
    <w:rsid w:val="00F458F1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5DDD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5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D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5D6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3119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2017-01-04T07:18:00Z</dcterms:created>
  <dcterms:modified xsi:type="dcterms:W3CDTF">2023-12-14T11:15:00Z</dcterms:modified>
</cp:coreProperties>
</file>