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7A7A10" w14:textId="5FCC2DC0" w:rsidR="00516526" w:rsidRPr="002155A1" w:rsidRDefault="004C5F54" w:rsidP="4447B7EC">
      <w:pPr>
        <w:pStyle w:val="Nagwek1"/>
        <w:spacing w:line="360" w:lineRule="auto"/>
        <w:rPr>
          <w:rFonts w:asciiTheme="minorHAnsi" w:hAnsiTheme="minorHAnsi" w:cstheme="minorBidi"/>
          <w:b/>
          <w:bCs/>
          <w:color w:val="auto"/>
          <w:sz w:val="22"/>
          <w:szCs w:val="22"/>
        </w:rPr>
      </w:pPr>
      <w:bookmarkStart w:id="0" w:name="_Hlk163137766"/>
      <w:bookmarkStart w:id="1" w:name="_Toc114858233"/>
      <w:bookmarkStart w:id="2" w:name="_Toc115089191"/>
      <w:bookmarkEnd w:id="0"/>
      <w:r w:rsidRPr="002155A1">
        <w:rPr>
          <w:rFonts w:asciiTheme="minorHAnsi" w:hAnsiTheme="minorHAnsi" w:cstheme="minorBidi"/>
          <w:b/>
          <w:bCs/>
          <w:color w:val="auto"/>
          <w:sz w:val="22"/>
          <w:szCs w:val="22"/>
        </w:rPr>
        <w:t xml:space="preserve">Załącznik nr </w:t>
      </w:r>
      <w:r w:rsidR="002155A1" w:rsidRPr="002155A1">
        <w:rPr>
          <w:rFonts w:asciiTheme="minorHAnsi" w:hAnsiTheme="minorHAnsi" w:cstheme="minorBidi"/>
          <w:b/>
          <w:bCs/>
          <w:color w:val="auto"/>
          <w:sz w:val="22"/>
          <w:szCs w:val="22"/>
        </w:rPr>
        <w:t>1</w:t>
      </w:r>
      <w:r w:rsidRPr="002155A1">
        <w:rPr>
          <w:rFonts w:asciiTheme="minorHAnsi" w:hAnsiTheme="minorHAnsi" w:cstheme="minorBidi"/>
          <w:b/>
          <w:bCs/>
          <w:color w:val="auto"/>
          <w:sz w:val="22"/>
          <w:szCs w:val="22"/>
        </w:rPr>
        <w:t xml:space="preserve"> </w:t>
      </w:r>
      <w:bookmarkStart w:id="3" w:name="_Toc114825121"/>
      <w:r w:rsidR="00516526" w:rsidRPr="002155A1">
        <w:rPr>
          <w:rFonts w:asciiTheme="minorHAnsi" w:hAnsiTheme="minorHAnsi" w:cstheme="minorBidi"/>
          <w:b/>
          <w:bCs/>
          <w:color w:val="auto"/>
          <w:sz w:val="22"/>
          <w:szCs w:val="22"/>
        </w:rPr>
        <w:t xml:space="preserve">do </w:t>
      </w:r>
      <w:bookmarkEnd w:id="1"/>
      <w:bookmarkEnd w:id="2"/>
      <w:r w:rsidR="002155A1" w:rsidRPr="002155A1">
        <w:rPr>
          <w:rStyle w:val="normaltextrun"/>
          <w:rFonts w:cs="Calibri"/>
          <w:b/>
          <w:bCs/>
          <w:color w:val="auto"/>
          <w:sz w:val="22"/>
          <w:szCs w:val="22"/>
          <w:shd w:val="clear" w:color="auto" w:fill="FFFFFF"/>
        </w:rPr>
        <w:t>SWZ</w:t>
      </w:r>
    </w:p>
    <w:p w14:paraId="27D8B437" w14:textId="2AD268F5" w:rsidR="00FC02F2" w:rsidRPr="002155A1" w:rsidRDefault="004C5F54" w:rsidP="002155A1">
      <w:pPr>
        <w:pStyle w:val="Nagwek1"/>
        <w:spacing w:before="4440" w:line="360" w:lineRule="auto"/>
        <w:rPr>
          <w:rFonts w:asciiTheme="minorHAnsi" w:hAnsiTheme="minorHAnsi" w:cstheme="minorHAnsi"/>
          <w:b/>
          <w:bCs/>
          <w:sz w:val="24"/>
          <w:szCs w:val="24"/>
        </w:rPr>
      </w:pPr>
      <w:bookmarkStart w:id="4" w:name="_Toc114858234"/>
      <w:bookmarkStart w:id="5" w:name="_Toc115089192"/>
      <w:r w:rsidRPr="002155A1">
        <w:rPr>
          <w:rStyle w:val="Nagwek2Znak"/>
          <w:rFonts w:asciiTheme="minorHAnsi" w:hAnsiTheme="minorHAnsi" w:cstheme="minorHAnsi"/>
          <w:b/>
          <w:bCs/>
          <w:sz w:val="24"/>
          <w:szCs w:val="24"/>
        </w:rPr>
        <w:t>Opis przedmiotu zamówieni</w:t>
      </w:r>
      <w:bookmarkEnd w:id="3"/>
      <w:bookmarkEnd w:id="4"/>
      <w:bookmarkEnd w:id="5"/>
      <w:r w:rsidR="003E2A8E" w:rsidRPr="002155A1">
        <w:rPr>
          <w:rStyle w:val="Nagwek2Znak"/>
          <w:rFonts w:asciiTheme="minorHAnsi" w:hAnsiTheme="minorHAnsi" w:cstheme="minorHAnsi"/>
          <w:b/>
          <w:bCs/>
          <w:sz w:val="24"/>
          <w:szCs w:val="24"/>
        </w:rPr>
        <w:t>a</w:t>
      </w:r>
    </w:p>
    <w:p w14:paraId="58A088A9" w14:textId="5EA8FDCB" w:rsidR="00BB3AE1" w:rsidRPr="00702027" w:rsidRDefault="00BB3AE1" w:rsidP="00B937D6">
      <w:pPr>
        <w:pStyle w:val="Spistreci2"/>
        <w:tabs>
          <w:tab w:val="right" w:leader="dot" w:pos="9015"/>
        </w:tabs>
        <w:spacing w:after="240" w:line="360" w:lineRule="auto"/>
        <w:rPr>
          <w:rFonts w:cstheme="minorHAnsi"/>
        </w:rPr>
      </w:pPr>
      <w:r w:rsidRPr="00702027">
        <w:rPr>
          <w:rFonts w:cstheme="minorHAnsi"/>
        </w:rPr>
        <w:br w:type="page"/>
      </w:r>
    </w:p>
    <w:p w14:paraId="6B11CD51" w14:textId="0DC3BE65" w:rsidR="00D76AC7" w:rsidRPr="00702027" w:rsidRDefault="00FC02F2" w:rsidP="00B937D6">
      <w:pPr>
        <w:pStyle w:val="Nagwek1"/>
        <w:numPr>
          <w:ilvl w:val="1"/>
          <w:numId w:val="48"/>
        </w:numPr>
        <w:spacing w:before="0" w:after="240" w:line="360" w:lineRule="auto"/>
        <w:rPr>
          <w:rStyle w:val="Pogrubienie"/>
          <w:rFonts w:asciiTheme="minorHAnsi" w:hAnsiTheme="minorHAnsi" w:cstheme="minorHAnsi"/>
          <w:sz w:val="22"/>
          <w:szCs w:val="22"/>
        </w:rPr>
      </w:pPr>
      <w:r w:rsidRPr="00702027">
        <w:rPr>
          <w:rStyle w:val="Pogrubienie"/>
          <w:rFonts w:asciiTheme="minorHAnsi" w:hAnsiTheme="minorHAnsi" w:cstheme="minorHAnsi"/>
          <w:sz w:val="22"/>
          <w:szCs w:val="22"/>
        </w:rPr>
        <w:lastRenderedPageBreak/>
        <w:t>Zastosowane definicje</w:t>
      </w:r>
      <w:r w:rsidR="00D51A42" w:rsidRPr="00702027">
        <w:rPr>
          <w:rStyle w:val="Pogrubienie"/>
          <w:rFonts w:asciiTheme="minorHAnsi" w:hAnsiTheme="minorHAnsi" w:cstheme="minorHAnsi"/>
          <w:sz w:val="22"/>
          <w:szCs w:val="22"/>
        </w:rPr>
        <w:t>.</w:t>
      </w:r>
    </w:p>
    <w:p w14:paraId="5B1D7264" w14:textId="23769208" w:rsidR="00D76AC7" w:rsidRPr="00702027" w:rsidRDefault="00D76AC7" w:rsidP="00B937D6">
      <w:pPr>
        <w:pStyle w:val="Akapitzlist"/>
        <w:numPr>
          <w:ilvl w:val="1"/>
          <w:numId w:val="49"/>
        </w:numPr>
        <w:spacing w:line="360" w:lineRule="auto"/>
        <w:rPr>
          <w:rFonts w:cstheme="minorHAnsi"/>
        </w:rPr>
      </w:pPr>
      <w:r w:rsidRPr="00702027">
        <w:rPr>
          <w:rFonts w:eastAsia="Times New Roman" w:cstheme="minorHAnsi"/>
          <w:lang w:eastAsia="pl-PL"/>
        </w:rPr>
        <w:t>Strony nadają terminom używanym w dalszej treści Umowy następujące znaczenie:</w:t>
      </w: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6A0" w:firstRow="1" w:lastRow="0" w:firstColumn="1" w:lastColumn="0" w:noHBand="1" w:noVBand="1"/>
      </w:tblPr>
      <w:tblGrid>
        <w:gridCol w:w="2429"/>
        <w:gridCol w:w="6459"/>
      </w:tblGrid>
      <w:tr w:rsidR="00D76AC7" w:rsidRPr="00702027" w14:paraId="5DD55E74" w14:textId="77777777" w:rsidTr="00702027">
        <w:tc>
          <w:tcPr>
            <w:tcW w:w="2429" w:type="dxa"/>
            <w:shd w:val="clear" w:color="auto" w:fill="DDDDDD"/>
            <w:vAlign w:val="center"/>
          </w:tcPr>
          <w:p w14:paraId="13BA500E" w14:textId="77777777" w:rsidR="00D76AC7" w:rsidRPr="00702027" w:rsidRDefault="00D76AC7" w:rsidP="00B937D6">
            <w:pPr>
              <w:spacing w:before="60" w:after="60" w:line="360" w:lineRule="auto"/>
              <w:rPr>
                <w:rFonts w:eastAsia="Times New Roman" w:cstheme="minorHAnsi"/>
                <w:b/>
                <w:bCs/>
              </w:rPr>
            </w:pPr>
            <w:r w:rsidRPr="00702027">
              <w:rPr>
                <w:rFonts w:eastAsia="Times New Roman" w:cstheme="minorHAnsi"/>
                <w:b/>
                <w:bCs/>
              </w:rPr>
              <w:t>Termin</w:t>
            </w:r>
          </w:p>
        </w:tc>
        <w:tc>
          <w:tcPr>
            <w:tcW w:w="6459" w:type="dxa"/>
            <w:shd w:val="clear" w:color="auto" w:fill="DDDDDD"/>
            <w:vAlign w:val="center"/>
          </w:tcPr>
          <w:p w14:paraId="6D9DE7E0" w14:textId="77777777" w:rsidR="00D76AC7" w:rsidRPr="00702027" w:rsidRDefault="00D76AC7" w:rsidP="00B937D6">
            <w:pPr>
              <w:spacing w:before="60" w:after="60" w:line="360" w:lineRule="auto"/>
              <w:ind w:left="34"/>
              <w:jc w:val="both"/>
              <w:rPr>
                <w:rFonts w:eastAsia="Times New Roman" w:cstheme="minorHAnsi"/>
                <w:b/>
                <w:bCs/>
              </w:rPr>
            </w:pPr>
            <w:r w:rsidRPr="00702027">
              <w:rPr>
                <w:rFonts w:eastAsia="Times New Roman" w:cstheme="minorHAnsi"/>
                <w:b/>
                <w:bCs/>
              </w:rPr>
              <w:t>Definicja</w:t>
            </w:r>
          </w:p>
        </w:tc>
      </w:tr>
      <w:tr w:rsidR="00D76AC7" w:rsidRPr="00702027" w14:paraId="7598F796" w14:textId="77777777" w:rsidTr="00702027">
        <w:tc>
          <w:tcPr>
            <w:tcW w:w="2429" w:type="dxa"/>
            <w:shd w:val="clear" w:color="auto" w:fill="DDDDDD"/>
          </w:tcPr>
          <w:p w14:paraId="77F8AD64" w14:textId="77777777" w:rsidR="00D76AC7" w:rsidRPr="00702027" w:rsidRDefault="00D76AC7" w:rsidP="00B937D6">
            <w:pPr>
              <w:spacing w:before="60" w:after="60" w:line="360" w:lineRule="auto"/>
              <w:rPr>
                <w:rFonts w:eastAsia="Calibri" w:cstheme="minorHAnsi"/>
                <w:b/>
                <w:bCs/>
              </w:rPr>
            </w:pPr>
            <w:r w:rsidRPr="00702027">
              <w:rPr>
                <w:rFonts w:eastAsia="Calibri" w:cstheme="minorHAnsi"/>
                <w:b/>
                <w:bCs/>
              </w:rPr>
              <w:t>Analiza i Projekt</w:t>
            </w:r>
          </w:p>
        </w:tc>
        <w:tc>
          <w:tcPr>
            <w:tcW w:w="6459" w:type="dxa"/>
            <w:vAlign w:val="center"/>
          </w:tcPr>
          <w:p w14:paraId="1A20C101" w14:textId="2BEA8EBE" w:rsidR="00D76AC7" w:rsidRPr="00702027" w:rsidRDefault="00D76AC7" w:rsidP="00B937D6">
            <w:pPr>
              <w:numPr>
                <w:ilvl w:val="1"/>
                <w:numId w:val="0"/>
              </w:numPr>
              <w:spacing w:before="60" w:after="60" w:line="360" w:lineRule="auto"/>
              <w:jc w:val="both"/>
              <w:rPr>
                <w:rFonts w:eastAsia="Times New Roman" w:cstheme="minorHAnsi"/>
                <w:lang w:eastAsia="pl-PL"/>
              </w:rPr>
            </w:pPr>
            <w:r w:rsidRPr="00702027">
              <w:rPr>
                <w:rFonts w:eastAsia="Times New Roman" w:cstheme="minorHAnsi"/>
                <w:lang w:eastAsia="pl-PL"/>
              </w:rPr>
              <w:t xml:space="preserve">Wynik realizacji I fazy usługi Modyfikacji i Rozwoju Systemu </w:t>
            </w:r>
            <w:r w:rsidR="00240B70" w:rsidRPr="00702027">
              <w:rPr>
                <w:rFonts w:eastAsia="Times New Roman" w:cstheme="minorHAnsi"/>
                <w:lang w:eastAsia="pl-PL"/>
              </w:rPr>
              <w:t>GW/EGW</w:t>
            </w:r>
          </w:p>
        </w:tc>
      </w:tr>
      <w:tr w:rsidR="00D76AC7" w:rsidRPr="00702027" w14:paraId="7CC58745" w14:textId="77777777" w:rsidTr="00702027">
        <w:tc>
          <w:tcPr>
            <w:tcW w:w="2429" w:type="dxa"/>
            <w:shd w:val="clear" w:color="auto" w:fill="DDDDDD"/>
          </w:tcPr>
          <w:p w14:paraId="085F267D" w14:textId="77777777" w:rsidR="00D76AC7" w:rsidRPr="00702027" w:rsidRDefault="00D76AC7" w:rsidP="00B937D6">
            <w:pPr>
              <w:spacing w:before="60" w:after="60" w:line="360" w:lineRule="auto"/>
              <w:rPr>
                <w:rFonts w:eastAsia="Calibri" w:cstheme="minorHAnsi"/>
                <w:b/>
                <w:bCs/>
              </w:rPr>
            </w:pPr>
            <w:r w:rsidRPr="00702027">
              <w:rPr>
                <w:rFonts w:eastAsia="Calibri" w:cstheme="minorHAnsi"/>
                <w:b/>
                <w:bCs/>
              </w:rPr>
              <w:t>Analiza Wstępna</w:t>
            </w:r>
          </w:p>
        </w:tc>
        <w:tc>
          <w:tcPr>
            <w:tcW w:w="6459" w:type="dxa"/>
            <w:vAlign w:val="center"/>
          </w:tcPr>
          <w:p w14:paraId="45543997" w14:textId="66008EF9" w:rsidR="00D76AC7" w:rsidRPr="00702027" w:rsidRDefault="00D76AC7" w:rsidP="00B937D6">
            <w:pPr>
              <w:numPr>
                <w:ilvl w:val="1"/>
                <w:numId w:val="0"/>
              </w:numPr>
              <w:spacing w:before="60" w:after="60" w:line="360" w:lineRule="auto"/>
              <w:rPr>
                <w:rFonts w:eastAsia="Times New Roman" w:cstheme="minorHAnsi"/>
                <w:lang w:eastAsia="pl-PL"/>
              </w:rPr>
            </w:pPr>
            <w:r w:rsidRPr="00702027">
              <w:rPr>
                <w:rFonts w:eastAsia="Times New Roman" w:cstheme="minorHAnsi"/>
                <w:lang w:eastAsia="pl-PL"/>
              </w:rPr>
              <w:t>Dostarczony w ramach realizacji Analizy i Projektu Produkt zawierający co</w:t>
            </w:r>
            <w:r w:rsidR="00AF0CFE" w:rsidRPr="00702027">
              <w:rPr>
                <w:rFonts w:eastAsia="Times New Roman" w:cstheme="minorHAnsi"/>
                <w:lang w:eastAsia="pl-PL"/>
              </w:rPr>
              <w:t xml:space="preserve"> </w:t>
            </w:r>
            <w:r w:rsidRPr="00702027">
              <w:rPr>
                <w:rFonts w:eastAsia="Times New Roman" w:cstheme="minorHAnsi"/>
                <w:lang w:eastAsia="pl-PL"/>
              </w:rPr>
              <w:t>najmniej:</w:t>
            </w:r>
            <w:r w:rsidRPr="00702027">
              <w:rPr>
                <w:rFonts w:eastAsia="Times New Roman" w:cstheme="minorHAnsi"/>
                <w:lang w:eastAsia="pl-PL"/>
              </w:rPr>
              <w:br/>
              <w:t xml:space="preserve">- harmonogram realizacji Modyfikacji zawierający terminy realizacji wszystkich zadań z nią związanych (m.in. analiza, implementacja, testowanie, szkolenia, wdrożenia). Harmonogram powinien umożliwić Zamawiającemu szczegółowe zarezerwowanie zasobów ludzkich wykorzystywanych na poszczególnych etapach procesów analizy, projektowania, implementacji, testowania i wdrażania Modyfikacji. </w:t>
            </w:r>
          </w:p>
          <w:p w14:paraId="4B3227D4" w14:textId="2E531096" w:rsidR="00D76AC7" w:rsidRPr="00702027" w:rsidRDefault="00D76AC7" w:rsidP="00B27621">
            <w:pPr>
              <w:numPr>
                <w:ilvl w:val="1"/>
                <w:numId w:val="0"/>
              </w:numPr>
              <w:spacing w:before="60" w:after="60" w:line="360" w:lineRule="auto"/>
              <w:rPr>
                <w:rFonts w:eastAsia="Times New Roman" w:cstheme="minorHAnsi"/>
                <w:lang w:eastAsia="pl-PL"/>
              </w:rPr>
            </w:pPr>
            <w:r w:rsidRPr="00702027">
              <w:rPr>
                <w:rFonts w:eastAsia="Times New Roman" w:cstheme="minorHAnsi"/>
                <w:lang w:eastAsia="pl-PL"/>
              </w:rPr>
              <w:t xml:space="preserve">- wycenę realizacji opartej o szacunki realizacji wszystkich zadań </w:t>
            </w:r>
            <w:r w:rsidR="00CF1DD8" w:rsidRPr="00702027">
              <w:rPr>
                <w:rFonts w:eastAsia="Times New Roman" w:cstheme="minorHAnsi"/>
                <w:lang w:eastAsia="pl-PL"/>
              </w:rPr>
              <w:t>i</w:t>
            </w:r>
            <w:r w:rsidR="00CF1DD8">
              <w:rPr>
                <w:rFonts w:eastAsia="Times New Roman" w:cstheme="minorHAnsi"/>
                <w:lang w:eastAsia="pl-PL"/>
              </w:rPr>
              <w:t> </w:t>
            </w:r>
            <w:r w:rsidRPr="00702027">
              <w:rPr>
                <w:rFonts w:eastAsia="Times New Roman" w:cstheme="minorHAnsi"/>
                <w:lang w:eastAsia="pl-PL"/>
              </w:rPr>
              <w:t>podzadań, o których mowa powyżej,</w:t>
            </w:r>
          </w:p>
          <w:p w14:paraId="5E2EBEEA" w14:textId="43B0132C" w:rsidR="00D76AC7" w:rsidRPr="00702027" w:rsidRDefault="00D76AC7" w:rsidP="00B27621">
            <w:pPr>
              <w:numPr>
                <w:ilvl w:val="1"/>
                <w:numId w:val="0"/>
              </w:numPr>
              <w:spacing w:before="60" w:after="60" w:line="360" w:lineRule="auto"/>
              <w:rPr>
                <w:rFonts w:eastAsia="Times New Roman" w:cstheme="minorHAnsi"/>
                <w:lang w:eastAsia="pl-PL"/>
              </w:rPr>
            </w:pPr>
            <w:r w:rsidRPr="00702027">
              <w:rPr>
                <w:rFonts w:eastAsia="Times New Roman" w:cstheme="minorHAnsi"/>
                <w:lang w:eastAsia="pl-PL"/>
              </w:rPr>
              <w:t xml:space="preserve">- wykaz obszarów Systemu, których dotyczy Modyfikacja wraz </w:t>
            </w:r>
            <w:r w:rsidR="00CF1DD8" w:rsidRPr="00702027">
              <w:rPr>
                <w:rFonts w:eastAsia="Times New Roman" w:cstheme="minorHAnsi"/>
                <w:lang w:eastAsia="pl-PL"/>
              </w:rPr>
              <w:t>z</w:t>
            </w:r>
            <w:r w:rsidR="00CF1DD8">
              <w:rPr>
                <w:rFonts w:eastAsia="Times New Roman" w:cstheme="minorHAnsi"/>
                <w:lang w:eastAsia="pl-PL"/>
              </w:rPr>
              <w:t> </w:t>
            </w:r>
            <w:r w:rsidRPr="00702027">
              <w:rPr>
                <w:rFonts w:eastAsia="Times New Roman" w:cstheme="minorHAnsi"/>
                <w:lang w:eastAsia="pl-PL"/>
              </w:rPr>
              <w:t>opisem wpływu zmian na poszczególne obszary i funkcje Systemu,</w:t>
            </w:r>
          </w:p>
          <w:p w14:paraId="425EFB1D" w14:textId="25621BA7" w:rsidR="00D76AC7" w:rsidRPr="00702027" w:rsidRDefault="00D76AC7" w:rsidP="00B27621">
            <w:pPr>
              <w:numPr>
                <w:ilvl w:val="1"/>
                <w:numId w:val="0"/>
              </w:numPr>
              <w:spacing w:before="60" w:after="60" w:line="360" w:lineRule="auto"/>
              <w:rPr>
                <w:rFonts w:eastAsia="Times New Roman" w:cstheme="minorHAnsi"/>
                <w:lang w:eastAsia="pl-PL"/>
              </w:rPr>
            </w:pPr>
            <w:r w:rsidRPr="00702027">
              <w:rPr>
                <w:rFonts w:eastAsia="Times New Roman" w:cstheme="minorHAnsi"/>
                <w:lang w:eastAsia="pl-PL"/>
              </w:rPr>
              <w:t xml:space="preserve">- opis konsekwencji dla dostępności, wydajności, ergonomii, bezpieczeństwa technicznego Systemu oraz bezpieczeństwa </w:t>
            </w:r>
            <w:r w:rsidR="00CF1DD8" w:rsidRPr="00702027">
              <w:rPr>
                <w:rFonts w:eastAsia="Times New Roman" w:cstheme="minorHAnsi"/>
                <w:lang w:eastAsia="pl-PL"/>
              </w:rPr>
              <w:t>w</w:t>
            </w:r>
            <w:r w:rsidR="00CF1DD8">
              <w:rPr>
                <w:rFonts w:eastAsia="Times New Roman" w:cstheme="minorHAnsi"/>
                <w:lang w:eastAsia="pl-PL"/>
              </w:rPr>
              <w:t> </w:t>
            </w:r>
            <w:r w:rsidRPr="00702027">
              <w:rPr>
                <w:rFonts w:eastAsia="Times New Roman" w:cstheme="minorHAnsi"/>
                <w:lang w:eastAsia="pl-PL"/>
              </w:rPr>
              <w:t>zakresie gromadzenia oraz przetwarzania danych osobowych (</w:t>
            </w:r>
            <w:r w:rsidR="00CF1DD8" w:rsidRPr="00702027">
              <w:rPr>
                <w:rFonts w:eastAsia="Times New Roman" w:cstheme="minorHAnsi"/>
                <w:lang w:eastAsia="pl-PL"/>
              </w:rPr>
              <w:t>w</w:t>
            </w:r>
            <w:r w:rsidR="00CF1DD8">
              <w:rPr>
                <w:rFonts w:eastAsia="Times New Roman" w:cstheme="minorHAnsi"/>
                <w:lang w:eastAsia="pl-PL"/>
              </w:rPr>
              <w:t> </w:t>
            </w:r>
            <w:r w:rsidRPr="00702027">
              <w:rPr>
                <w:rFonts w:eastAsia="Times New Roman" w:cstheme="minorHAnsi"/>
                <w:lang w:eastAsia="pl-PL"/>
              </w:rPr>
              <w:t>postaci zgodnej z RODO analizy ryzyka) jakie spowoduje realizacja Modyfikacji.</w:t>
            </w:r>
          </w:p>
          <w:p w14:paraId="50D454C9" w14:textId="46381ED0" w:rsidR="00D76AC7" w:rsidRPr="00702027" w:rsidRDefault="00D76AC7" w:rsidP="00B27621">
            <w:pPr>
              <w:numPr>
                <w:ilvl w:val="1"/>
                <w:numId w:val="0"/>
              </w:numPr>
              <w:spacing w:before="60" w:after="60" w:line="360" w:lineRule="auto"/>
              <w:rPr>
                <w:rFonts w:eastAsia="Times New Roman" w:cstheme="minorHAnsi"/>
                <w:lang w:eastAsia="pl-PL"/>
              </w:rPr>
            </w:pPr>
            <w:r w:rsidRPr="00702027">
              <w:rPr>
                <w:rFonts w:eastAsia="Times New Roman" w:cstheme="minorHAnsi"/>
                <w:lang w:eastAsia="pl-PL"/>
              </w:rPr>
              <w:t>- wykaz oprogramowania Systemowego i Narzędziowego oraz Oprogramowania Obcego koniecznego do wykorzystania w ramach realizacji Modyfikacji.</w:t>
            </w:r>
          </w:p>
        </w:tc>
      </w:tr>
      <w:tr w:rsidR="00702027" w:rsidRPr="00702027" w14:paraId="22019F1F" w14:textId="77777777" w:rsidTr="00702027">
        <w:tc>
          <w:tcPr>
            <w:tcW w:w="2429" w:type="dxa"/>
            <w:shd w:val="clear" w:color="auto" w:fill="DDDDDD"/>
          </w:tcPr>
          <w:p w14:paraId="74B14A5B" w14:textId="01A27CE8" w:rsidR="00702027" w:rsidRPr="00702027" w:rsidRDefault="00702027" w:rsidP="00B937D6">
            <w:pPr>
              <w:spacing w:before="60" w:after="60" w:line="360" w:lineRule="auto"/>
              <w:rPr>
                <w:rFonts w:cstheme="minorHAnsi"/>
                <w:b/>
                <w:bCs/>
              </w:rPr>
            </w:pPr>
            <w:r w:rsidRPr="00702027">
              <w:rPr>
                <w:rFonts w:eastAsia="Calibri" w:cstheme="minorHAnsi"/>
                <w:b/>
                <w:bCs/>
              </w:rPr>
              <w:t>Awaria</w:t>
            </w:r>
          </w:p>
        </w:tc>
        <w:tc>
          <w:tcPr>
            <w:tcW w:w="6459" w:type="dxa"/>
            <w:vAlign w:val="center"/>
          </w:tcPr>
          <w:p w14:paraId="507E8D5A" w14:textId="00FF8399" w:rsidR="00702027" w:rsidRPr="00702027" w:rsidRDefault="00702027" w:rsidP="00B937D6">
            <w:pPr>
              <w:autoSpaceDE w:val="0"/>
              <w:autoSpaceDN w:val="0"/>
              <w:adjustRightInd w:val="0"/>
              <w:spacing w:after="0" w:line="360" w:lineRule="auto"/>
              <w:rPr>
                <w:rFonts w:cstheme="minorHAnsi"/>
              </w:rPr>
            </w:pPr>
            <w:r w:rsidRPr="00702027">
              <w:rPr>
                <w:rFonts w:eastAsia="Times New Roman" w:cstheme="minorHAnsi"/>
                <w:lang w:eastAsia="pl-PL"/>
              </w:rPr>
              <w:t xml:space="preserve">Wada inna niż Błąd i Usterka, powodująca całkowite zatrzymanie lub poważne zakłócenie pracy Systemu lub poszczególnych jego części, dla której nie ma alternatywnej metody wykonania danej operacji </w:t>
            </w:r>
            <w:r w:rsidR="00CF1DD8" w:rsidRPr="00702027">
              <w:rPr>
                <w:rFonts w:eastAsia="Times New Roman" w:cstheme="minorHAnsi"/>
                <w:lang w:eastAsia="pl-PL"/>
              </w:rPr>
              <w:t>w</w:t>
            </w:r>
            <w:r w:rsidR="00CF1DD8">
              <w:rPr>
                <w:rFonts w:eastAsia="Times New Roman" w:cstheme="minorHAnsi"/>
                <w:lang w:eastAsia="pl-PL"/>
              </w:rPr>
              <w:t> </w:t>
            </w:r>
            <w:r w:rsidRPr="00702027">
              <w:rPr>
                <w:rFonts w:eastAsia="Times New Roman" w:cstheme="minorHAnsi"/>
                <w:lang w:eastAsia="pl-PL"/>
              </w:rPr>
              <w:t xml:space="preserve">Systemie, uniemożliwiająca korzystanie z funkcji Systemu przez jego Użytkowników tak jak było to możliwe przed wystąpieniem Awarii lub uniemożliwienie wywiązania się przez Zamawiającego </w:t>
            </w:r>
            <w:r w:rsidR="00CF1DD8" w:rsidRPr="00702027">
              <w:rPr>
                <w:rFonts w:eastAsia="Times New Roman" w:cstheme="minorHAnsi"/>
                <w:lang w:eastAsia="pl-PL"/>
              </w:rPr>
              <w:t>z</w:t>
            </w:r>
            <w:r w:rsidR="00CF1DD8">
              <w:rPr>
                <w:rFonts w:eastAsia="Times New Roman" w:cstheme="minorHAnsi"/>
                <w:lang w:eastAsia="pl-PL"/>
              </w:rPr>
              <w:t> </w:t>
            </w:r>
            <w:r w:rsidRPr="00702027">
              <w:rPr>
                <w:rFonts w:eastAsia="Times New Roman" w:cstheme="minorHAnsi"/>
                <w:lang w:eastAsia="pl-PL"/>
              </w:rPr>
              <w:t xml:space="preserve">nałożonych na niego obowiązków/zadań wynikających z przepisów </w:t>
            </w:r>
            <w:r w:rsidRPr="00702027">
              <w:rPr>
                <w:rFonts w:eastAsia="Times New Roman" w:cstheme="minorHAnsi"/>
                <w:lang w:eastAsia="pl-PL"/>
              </w:rPr>
              <w:lastRenderedPageBreak/>
              <w:t>prawa, lub wysokiego ryzyka powstania sytuacji, w której nie będzie możliwe wywiązanie się przez Zamawiającego z nałożonych na niego obowiązków/zadań wynikających z przepisów prawa.</w:t>
            </w:r>
          </w:p>
        </w:tc>
      </w:tr>
      <w:tr w:rsidR="00D76AC7" w:rsidRPr="00702027" w14:paraId="135AF7F5" w14:textId="77777777" w:rsidTr="00702027">
        <w:tc>
          <w:tcPr>
            <w:tcW w:w="2429" w:type="dxa"/>
            <w:shd w:val="clear" w:color="auto" w:fill="DDDDDD"/>
          </w:tcPr>
          <w:p w14:paraId="40E3639E" w14:textId="77777777" w:rsidR="00D76AC7" w:rsidRPr="00702027" w:rsidRDefault="00D76AC7" w:rsidP="00B937D6">
            <w:pPr>
              <w:spacing w:before="60" w:after="60" w:line="360" w:lineRule="auto"/>
              <w:rPr>
                <w:rFonts w:eastAsia="Calibri" w:cstheme="minorHAnsi"/>
                <w:b/>
                <w:bCs/>
              </w:rPr>
            </w:pPr>
            <w:r w:rsidRPr="00702027">
              <w:rPr>
                <w:rFonts w:eastAsia="Calibri" w:cstheme="minorHAnsi"/>
                <w:b/>
                <w:bCs/>
              </w:rPr>
              <w:lastRenderedPageBreak/>
              <w:t>Błąd</w:t>
            </w:r>
          </w:p>
        </w:tc>
        <w:tc>
          <w:tcPr>
            <w:tcW w:w="6459" w:type="dxa"/>
            <w:vAlign w:val="center"/>
          </w:tcPr>
          <w:p w14:paraId="6E71807C" w14:textId="65682A1F" w:rsidR="00D76AC7" w:rsidRPr="00702027" w:rsidRDefault="00D76AC7" w:rsidP="00B27621">
            <w:pPr>
              <w:numPr>
                <w:ilvl w:val="1"/>
                <w:numId w:val="0"/>
              </w:numPr>
              <w:spacing w:before="60" w:after="60" w:line="360" w:lineRule="auto"/>
              <w:rPr>
                <w:rFonts w:eastAsia="Times New Roman" w:cstheme="minorHAnsi"/>
                <w:lang w:eastAsia="pl-PL"/>
              </w:rPr>
            </w:pPr>
            <w:r w:rsidRPr="00702027">
              <w:rPr>
                <w:rFonts w:eastAsia="Times New Roman" w:cstheme="minorHAnsi"/>
                <w:lang w:eastAsia="pl-PL"/>
              </w:rPr>
              <w:t xml:space="preserve">Wada inna niż Awaria i Usterka, powodująca </w:t>
            </w:r>
            <w:r w:rsidRPr="00473F2C">
              <w:rPr>
                <w:rFonts w:eastAsia="Times New Roman" w:cstheme="minorHAnsi"/>
                <w:lang w:eastAsia="pl-PL"/>
              </w:rPr>
              <w:t>istotne</w:t>
            </w:r>
            <w:r w:rsidRPr="00702027">
              <w:rPr>
                <w:rFonts w:eastAsia="Times New Roman" w:cstheme="minorHAnsi"/>
                <w:lang w:eastAsia="pl-PL"/>
              </w:rPr>
              <w:t xml:space="preserve"> zakłócenia pracy Systemu lub poszczególnych jego części, która jednak nie uniemożliwia Użytkownikom korzystania z funkcji Systemu, i nie stwarza ryzyka powstania sytuacji, w której nie będzie możliwe wywiązanie się przez Zamawiającego z nałożonych na niego obowiązków/zadań wynikających z przepisów prawa, polegająca </w:t>
            </w:r>
            <w:r w:rsidR="00CF1DD8" w:rsidRPr="00702027">
              <w:rPr>
                <w:rFonts w:eastAsia="Times New Roman" w:cstheme="minorHAnsi"/>
                <w:lang w:eastAsia="pl-PL"/>
              </w:rPr>
              <w:t>w</w:t>
            </w:r>
            <w:r w:rsidR="00CF1DD8">
              <w:rPr>
                <w:rFonts w:eastAsia="Times New Roman" w:cstheme="minorHAnsi"/>
                <w:lang w:eastAsia="pl-PL"/>
              </w:rPr>
              <w:t> </w:t>
            </w:r>
            <w:r w:rsidRPr="00702027">
              <w:rPr>
                <w:rFonts w:eastAsia="Times New Roman" w:cstheme="minorHAnsi"/>
                <w:lang w:eastAsia="pl-PL"/>
              </w:rPr>
              <w:t>szczególności na ograniczeniu realizacji lub uciążliwości w realizacji co najmniej jednej z funkcji Systemu.</w:t>
            </w:r>
          </w:p>
        </w:tc>
      </w:tr>
      <w:tr w:rsidR="00D76AC7" w:rsidRPr="00702027" w14:paraId="59C02691" w14:textId="77777777" w:rsidTr="00702027">
        <w:tc>
          <w:tcPr>
            <w:tcW w:w="2429" w:type="dxa"/>
            <w:shd w:val="clear" w:color="auto" w:fill="DDDDDD"/>
          </w:tcPr>
          <w:p w14:paraId="23E71C7E" w14:textId="77777777" w:rsidR="00D76AC7" w:rsidRPr="00702027" w:rsidRDefault="00D76AC7" w:rsidP="00B937D6">
            <w:pPr>
              <w:spacing w:before="60" w:after="60" w:line="360" w:lineRule="auto"/>
              <w:rPr>
                <w:rFonts w:eastAsia="Calibri" w:cstheme="minorHAnsi"/>
                <w:b/>
                <w:bCs/>
              </w:rPr>
            </w:pPr>
            <w:r w:rsidRPr="00702027">
              <w:rPr>
                <w:rFonts w:eastAsia="Calibri" w:cstheme="minorHAnsi"/>
                <w:b/>
                <w:bCs/>
              </w:rPr>
              <w:t xml:space="preserve">Czas Naprawy </w:t>
            </w:r>
          </w:p>
        </w:tc>
        <w:tc>
          <w:tcPr>
            <w:tcW w:w="6459" w:type="dxa"/>
            <w:vAlign w:val="center"/>
          </w:tcPr>
          <w:p w14:paraId="743CC0DF" w14:textId="77777777" w:rsidR="00D76AC7" w:rsidRPr="00702027" w:rsidRDefault="00D76AC7" w:rsidP="00B27621">
            <w:pPr>
              <w:numPr>
                <w:ilvl w:val="1"/>
                <w:numId w:val="0"/>
              </w:numPr>
              <w:spacing w:before="60" w:after="60" w:line="360" w:lineRule="auto"/>
              <w:rPr>
                <w:rFonts w:eastAsia="Times New Roman" w:cstheme="minorHAnsi"/>
                <w:lang w:eastAsia="pl-PL"/>
              </w:rPr>
            </w:pPr>
            <w:r w:rsidRPr="00702027">
              <w:rPr>
                <w:rFonts w:eastAsia="Times New Roman" w:cstheme="minorHAnsi"/>
                <w:lang w:eastAsia="pl-PL"/>
              </w:rPr>
              <w:t>Czas liczony od momentu dokonania Zgłoszenia Wady przez Zamawiającego do chwili udostępnienia Zamawiającemu Naprawy na Środowisku Produkcyjnym.</w:t>
            </w:r>
          </w:p>
        </w:tc>
      </w:tr>
      <w:tr w:rsidR="00D76AC7" w:rsidRPr="00702027" w14:paraId="0CD108FF" w14:textId="77777777" w:rsidTr="00702027">
        <w:tc>
          <w:tcPr>
            <w:tcW w:w="2429" w:type="dxa"/>
            <w:shd w:val="clear" w:color="auto" w:fill="DDDDDD"/>
          </w:tcPr>
          <w:p w14:paraId="3B9476BF" w14:textId="77777777" w:rsidR="00D76AC7" w:rsidRPr="00702027" w:rsidRDefault="00D76AC7" w:rsidP="00B937D6">
            <w:pPr>
              <w:spacing w:before="60" w:after="60" w:line="360" w:lineRule="auto"/>
              <w:rPr>
                <w:rFonts w:eastAsia="Calibri" w:cstheme="minorHAnsi"/>
                <w:b/>
                <w:bCs/>
              </w:rPr>
            </w:pPr>
            <w:r w:rsidRPr="00702027">
              <w:rPr>
                <w:rFonts w:eastAsia="Calibri" w:cstheme="minorHAnsi"/>
                <w:b/>
                <w:bCs/>
              </w:rPr>
              <w:t xml:space="preserve">Czas Obejścia </w:t>
            </w:r>
          </w:p>
        </w:tc>
        <w:tc>
          <w:tcPr>
            <w:tcW w:w="6459" w:type="dxa"/>
            <w:vAlign w:val="center"/>
          </w:tcPr>
          <w:p w14:paraId="499C50B5" w14:textId="77777777" w:rsidR="00D76AC7" w:rsidRPr="00702027" w:rsidRDefault="00D76AC7" w:rsidP="00B27621">
            <w:pPr>
              <w:numPr>
                <w:ilvl w:val="1"/>
                <w:numId w:val="0"/>
              </w:numPr>
              <w:spacing w:before="60" w:after="60" w:line="360" w:lineRule="auto"/>
              <w:rPr>
                <w:rFonts w:eastAsia="Times New Roman" w:cstheme="minorHAnsi"/>
                <w:lang w:eastAsia="pl-PL"/>
              </w:rPr>
            </w:pPr>
            <w:r w:rsidRPr="00702027">
              <w:rPr>
                <w:rFonts w:eastAsia="Times New Roman" w:cstheme="minorHAnsi"/>
                <w:lang w:eastAsia="pl-PL"/>
              </w:rPr>
              <w:t>Czas liczony od momentu dokonania Zgłoszenia Wady przez Zamawiającego do chwili dokonania Obejścia na Środowisku Produkcyjnym.</w:t>
            </w:r>
          </w:p>
        </w:tc>
      </w:tr>
      <w:tr w:rsidR="00D76AC7" w:rsidRPr="00702027" w14:paraId="53A6A9F2" w14:textId="77777777" w:rsidTr="00702027">
        <w:tc>
          <w:tcPr>
            <w:tcW w:w="2429" w:type="dxa"/>
            <w:shd w:val="clear" w:color="auto" w:fill="DDDDDD"/>
          </w:tcPr>
          <w:p w14:paraId="4A52DEED" w14:textId="77777777" w:rsidR="00D76AC7" w:rsidRPr="00702027" w:rsidRDefault="00D76AC7" w:rsidP="00B937D6">
            <w:pPr>
              <w:spacing w:before="60" w:after="60" w:line="360" w:lineRule="auto"/>
              <w:rPr>
                <w:rFonts w:eastAsia="Calibri" w:cstheme="minorHAnsi"/>
                <w:b/>
                <w:bCs/>
              </w:rPr>
            </w:pPr>
            <w:r w:rsidRPr="00702027">
              <w:rPr>
                <w:rFonts w:eastAsia="Calibri" w:cstheme="minorHAnsi"/>
                <w:b/>
                <w:bCs/>
              </w:rPr>
              <w:t>Dokumentacja Systemu</w:t>
            </w:r>
          </w:p>
        </w:tc>
        <w:tc>
          <w:tcPr>
            <w:tcW w:w="6459" w:type="dxa"/>
            <w:vAlign w:val="center"/>
          </w:tcPr>
          <w:p w14:paraId="683EFE17" w14:textId="6513BF73" w:rsidR="00D76AC7" w:rsidRPr="00702027" w:rsidRDefault="00D76AC7" w:rsidP="00B27621">
            <w:pPr>
              <w:spacing w:before="60" w:after="60" w:line="360" w:lineRule="auto"/>
              <w:rPr>
                <w:rFonts w:eastAsia="Times New Roman" w:cstheme="minorHAnsi"/>
                <w:lang w:eastAsia="pl-PL"/>
              </w:rPr>
            </w:pPr>
            <w:r w:rsidRPr="00702027">
              <w:rPr>
                <w:rFonts w:eastAsia="Times New Roman" w:cstheme="minorHAnsi"/>
                <w:lang w:eastAsia="pl-PL"/>
              </w:rPr>
              <w:t>Wszelka dokumentacja opisująca System i Kody Źródłowe Systemu (</w:t>
            </w:r>
            <w:r w:rsidR="00CF1DD8" w:rsidRPr="00702027">
              <w:rPr>
                <w:rFonts w:eastAsia="Times New Roman" w:cstheme="minorHAnsi"/>
                <w:lang w:eastAsia="pl-PL"/>
              </w:rPr>
              <w:t>w</w:t>
            </w:r>
            <w:r w:rsidR="00CF1DD8">
              <w:rPr>
                <w:rFonts w:eastAsia="Times New Roman" w:cstheme="minorHAnsi"/>
                <w:lang w:eastAsia="pl-PL"/>
              </w:rPr>
              <w:t> </w:t>
            </w:r>
            <w:r w:rsidRPr="00702027">
              <w:rPr>
                <w:rFonts w:eastAsia="Times New Roman" w:cstheme="minorHAnsi"/>
                <w:lang w:eastAsia="pl-PL"/>
              </w:rPr>
              <w:t xml:space="preserve">tym również zmiany oraz modyfikacje takiej dokumentacji), dotycząca aspektów technicznych, funkcjonalnych i użytkowych związanych z korzystaniem z Systemu, jego działaniem i rozwojem, </w:t>
            </w:r>
            <w:r w:rsidR="00CF1DD8" w:rsidRPr="00702027">
              <w:rPr>
                <w:rFonts w:eastAsia="Times New Roman" w:cstheme="minorHAnsi"/>
                <w:lang w:eastAsia="pl-PL"/>
              </w:rPr>
              <w:t>w</w:t>
            </w:r>
            <w:r w:rsidR="00CF1DD8">
              <w:rPr>
                <w:rFonts w:eastAsia="Times New Roman" w:cstheme="minorHAnsi"/>
                <w:lang w:eastAsia="pl-PL"/>
              </w:rPr>
              <w:t> </w:t>
            </w:r>
            <w:r w:rsidRPr="00702027">
              <w:rPr>
                <w:rFonts w:eastAsia="Times New Roman" w:cstheme="minorHAnsi"/>
                <w:lang w:eastAsia="pl-PL"/>
              </w:rPr>
              <w:t xml:space="preserve">tym dokumentacja Systemu w wersji </w:t>
            </w:r>
            <w:r w:rsidRPr="00702027">
              <w:rPr>
                <w:rFonts w:eastAsia="Times New Roman" w:cstheme="minorHAnsi"/>
                <w:lang w:eastAsia="ar-SA"/>
              </w:rPr>
              <w:t>papierowej oraz elektronicznej</w:t>
            </w:r>
            <w:r w:rsidRPr="00702027">
              <w:rPr>
                <w:rFonts w:eastAsia="Times New Roman" w:cstheme="minorHAnsi"/>
                <w:lang w:eastAsia="pl-PL"/>
              </w:rPr>
              <w:t>. Dokumentacją Systemu jest istniejąca Dokumentacja Systemu, będąc</w:t>
            </w:r>
            <w:r w:rsidR="00D828C9">
              <w:rPr>
                <w:rFonts w:eastAsia="Times New Roman" w:cstheme="minorHAnsi"/>
                <w:lang w:eastAsia="pl-PL"/>
              </w:rPr>
              <w:t>a</w:t>
            </w:r>
            <w:r w:rsidRPr="00702027">
              <w:rPr>
                <w:rFonts w:eastAsia="Times New Roman" w:cstheme="minorHAnsi"/>
                <w:lang w:eastAsia="pl-PL"/>
              </w:rPr>
              <w:t xml:space="preserve"> w posiadaniu Zamawiającego na dzień podpisania Umowy, jak również Dokumentacja Systemu, którą Wykonawca zobowiązany jest zaktualizować, dostosować, wytworzyć i dostarczyć zgodnie z Umową.</w:t>
            </w:r>
          </w:p>
        </w:tc>
      </w:tr>
      <w:tr w:rsidR="00D76AC7" w:rsidRPr="00702027" w14:paraId="075A76DC" w14:textId="77777777" w:rsidTr="00702027">
        <w:tc>
          <w:tcPr>
            <w:tcW w:w="2429" w:type="dxa"/>
            <w:shd w:val="clear" w:color="auto" w:fill="DDDDDD"/>
          </w:tcPr>
          <w:p w14:paraId="3BD290D7" w14:textId="77777777" w:rsidR="00D76AC7" w:rsidRPr="00702027" w:rsidRDefault="00D76AC7" w:rsidP="00B937D6">
            <w:pPr>
              <w:spacing w:before="60" w:after="60" w:line="360" w:lineRule="auto"/>
              <w:rPr>
                <w:rFonts w:eastAsia="Calibri" w:cstheme="minorHAnsi"/>
                <w:b/>
                <w:bCs/>
              </w:rPr>
            </w:pPr>
            <w:r w:rsidRPr="00702027">
              <w:rPr>
                <w:rFonts w:eastAsia="Calibri" w:cstheme="minorHAnsi"/>
                <w:b/>
                <w:bCs/>
              </w:rPr>
              <w:t>Dzień Roboczy</w:t>
            </w:r>
          </w:p>
        </w:tc>
        <w:tc>
          <w:tcPr>
            <w:tcW w:w="6459" w:type="dxa"/>
            <w:vAlign w:val="center"/>
          </w:tcPr>
          <w:p w14:paraId="180B5F7A" w14:textId="77777777" w:rsidR="00D76AC7" w:rsidRPr="00702027" w:rsidRDefault="00D76AC7" w:rsidP="00B937D6">
            <w:pPr>
              <w:spacing w:before="60" w:after="60" w:line="360" w:lineRule="auto"/>
              <w:jc w:val="both"/>
              <w:rPr>
                <w:rFonts w:eastAsia="Times New Roman" w:cstheme="minorHAnsi"/>
                <w:lang w:eastAsia="pl-PL"/>
              </w:rPr>
            </w:pPr>
            <w:r w:rsidRPr="00702027">
              <w:rPr>
                <w:rFonts w:eastAsia="Times New Roman" w:cstheme="minorHAnsi"/>
                <w:lang w:eastAsia="pl-PL"/>
              </w:rPr>
              <w:t xml:space="preserve">Każdy dzień tygodnia od poniedziałku do piątku, za wyjątkiem dni ustawowo wolnych od pracy w Rzeczpospolitej </w:t>
            </w:r>
            <w:r w:rsidRPr="00702027">
              <w:rPr>
                <w:rFonts w:eastAsia="Times New Roman" w:cstheme="minorHAnsi"/>
                <w:bCs/>
                <w:lang w:eastAsia="pl-PL"/>
              </w:rPr>
              <w:t>Polskiej</w:t>
            </w:r>
            <w:r w:rsidRPr="00702027">
              <w:rPr>
                <w:rFonts w:eastAsia="Times New Roman" w:cstheme="minorHAnsi"/>
                <w:lang w:eastAsia="pl-PL"/>
              </w:rPr>
              <w:t>.</w:t>
            </w:r>
          </w:p>
        </w:tc>
      </w:tr>
      <w:tr w:rsidR="00702027" w:rsidRPr="00702027" w14:paraId="5184AE12" w14:textId="77777777" w:rsidTr="00702027">
        <w:tc>
          <w:tcPr>
            <w:tcW w:w="2429" w:type="dxa"/>
            <w:shd w:val="clear" w:color="auto" w:fill="DDDDDD"/>
          </w:tcPr>
          <w:p w14:paraId="765184AE" w14:textId="010FB591" w:rsidR="00702027" w:rsidRPr="00702027" w:rsidRDefault="00702027" w:rsidP="00B937D6">
            <w:pPr>
              <w:spacing w:before="60" w:after="60" w:line="360" w:lineRule="auto"/>
              <w:rPr>
                <w:rFonts w:eastAsia="Calibri" w:cstheme="minorHAnsi"/>
                <w:b/>
                <w:bCs/>
              </w:rPr>
            </w:pPr>
            <w:r>
              <w:rPr>
                <w:rFonts w:ascii="Calibri-Bold" w:hAnsi="Calibri-Bold" w:cs="Calibri-Bold"/>
                <w:b/>
                <w:bCs/>
                <w:sz w:val="24"/>
                <w:szCs w:val="24"/>
              </w:rPr>
              <w:t>Generator Wniosków</w:t>
            </w:r>
            <w:r w:rsidR="00142B60">
              <w:rPr>
                <w:rFonts w:ascii="Calibri-Bold" w:hAnsi="Calibri-Bold" w:cs="Calibri-Bold"/>
                <w:b/>
                <w:bCs/>
                <w:sz w:val="24"/>
                <w:szCs w:val="24"/>
              </w:rPr>
              <w:t xml:space="preserve"> (GW)</w:t>
            </w:r>
          </w:p>
        </w:tc>
        <w:tc>
          <w:tcPr>
            <w:tcW w:w="6459" w:type="dxa"/>
            <w:vAlign w:val="center"/>
          </w:tcPr>
          <w:p w14:paraId="305BEC4A" w14:textId="721EDA28" w:rsidR="00702027" w:rsidRPr="00702027" w:rsidRDefault="00702027" w:rsidP="00B937D6">
            <w:pPr>
              <w:autoSpaceDE w:val="0"/>
              <w:autoSpaceDN w:val="0"/>
              <w:adjustRightInd w:val="0"/>
              <w:spacing w:after="0" w:line="360" w:lineRule="auto"/>
              <w:rPr>
                <w:rFonts w:ascii="Calibri" w:hAnsi="Calibri" w:cs="Calibri"/>
              </w:rPr>
            </w:pPr>
            <w:r w:rsidRPr="00702027">
              <w:rPr>
                <w:rFonts w:ascii="Calibri" w:hAnsi="Calibri" w:cs="Calibri"/>
              </w:rPr>
              <w:t xml:space="preserve">Oprogramowanie informatyczne wspierające proces przygotowywania i skradania wniosków w ramach ogłaszanych Konkursów o zlecenie realizacji zadań, dokonywania wstępnej oceny złożonych wniosków, publikowania wyników oceny wniosków oraz </w:t>
            </w:r>
            <w:r w:rsidRPr="00702027">
              <w:rPr>
                <w:rFonts w:ascii="Calibri" w:hAnsi="Calibri" w:cs="Calibri"/>
              </w:rPr>
              <w:lastRenderedPageBreak/>
              <w:t>dokonywania aktualizacji wniosków i składania propozycji aneksów do umowy o dofinansowanie na podstawie art.  36 ustawy z dnia 27 sierpnia 1997 r. o rehabilitacji zawodowej i społecznej oraz zatrudnianiu osób niepełnosprawnych.</w:t>
            </w:r>
          </w:p>
        </w:tc>
      </w:tr>
      <w:tr w:rsidR="00D76AC7" w:rsidRPr="00702027" w14:paraId="628BE017" w14:textId="77777777" w:rsidTr="00702027">
        <w:tc>
          <w:tcPr>
            <w:tcW w:w="2429" w:type="dxa"/>
            <w:shd w:val="clear" w:color="auto" w:fill="DDDDDD"/>
          </w:tcPr>
          <w:p w14:paraId="348E777E" w14:textId="77777777" w:rsidR="00D76AC7" w:rsidRPr="00702027" w:rsidRDefault="00D76AC7" w:rsidP="00B937D6">
            <w:pPr>
              <w:spacing w:before="60" w:after="60" w:line="360" w:lineRule="auto"/>
              <w:rPr>
                <w:rFonts w:eastAsia="Calibri" w:cstheme="minorHAnsi"/>
                <w:b/>
                <w:bCs/>
              </w:rPr>
            </w:pPr>
            <w:r w:rsidRPr="00702027">
              <w:rPr>
                <w:rFonts w:eastAsia="Calibri" w:cstheme="minorHAnsi"/>
                <w:b/>
                <w:bCs/>
              </w:rPr>
              <w:lastRenderedPageBreak/>
              <w:t>Godziny Robocze</w:t>
            </w:r>
          </w:p>
        </w:tc>
        <w:tc>
          <w:tcPr>
            <w:tcW w:w="6459" w:type="dxa"/>
            <w:vAlign w:val="center"/>
          </w:tcPr>
          <w:p w14:paraId="588ADEA2" w14:textId="4CAA49C7" w:rsidR="00D76AC7" w:rsidRPr="00702027" w:rsidRDefault="00240B70" w:rsidP="00B937D6">
            <w:pPr>
              <w:spacing w:before="60" w:after="60" w:line="360" w:lineRule="auto"/>
              <w:ind w:left="37"/>
              <w:jc w:val="both"/>
              <w:rPr>
                <w:rFonts w:eastAsia="Times New Roman" w:cstheme="minorHAnsi"/>
                <w:lang w:eastAsia="pl-PL"/>
              </w:rPr>
            </w:pPr>
            <w:r w:rsidRPr="00DE217A">
              <w:rPr>
                <w:rFonts w:cstheme="minorHAnsi"/>
              </w:rPr>
              <w:t>Godziny od 8.00 do 17.00 w Dni Robocze</w:t>
            </w:r>
            <w:r w:rsidR="00DE217A">
              <w:rPr>
                <w:rFonts w:cstheme="minorHAnsi"/>
              </w:rPr>
              <w:t>.</w:t>
            </w:r>
            <w:r w:rsidRPr="00702027">
              <w:rPr>
                <w:rFonts w:cstheme="minorHAnsi"/>
              </w:rPr>
              <w:t xml:space="preserve">  </w:t>
            </w:r>
          </w:p>
        </w:tc>
      </w:tr>
      <w:tr w:rsidR="00D76AC7" w:rsidRPr="00702027" w14:paraId="641399CB" w14:textId="77777777" w:rsidTr="00702027">
        <w:tc>
          <w:tcPr>
            <w:tcW w:w="2429" w:type="dxa"/>
            <w:shd w:val="clear" w:color="auto" w:fill="DDDDDD"/>
          </w:tcPr>
          <w:p w14:paraId="2B20BA22" w14:textId="77777777" w:rsidR="00D76AC7" w:rsidRPr="00702027" w:rsidRDefault="00D76AC7" w:rsidP="00B937D6">
            <w:pPr>
              <w:spacing w:before="60" w:after="60" w:line="360" w:lineRule="auto"/>
              <w:rPr>
                <w:rFonts w:eastAsia="Calibri" w:cstheme="minorHAnsi"/>
                <w:b/>
                <w:bCs/>
              </w:rPr>
            </w:pPr>
            <w:r w:rsidRPr="00702027">
              <w:rPr>
                <w:rFonts w:eastAsia="Calibri" w:cstheme="minorHAnsi"/>
                <w:b/>
                <w:bCs/>
              </w:rPr>
              <w:t>Informacje Poufne</w:t>
            </w:r>
          </w:p>
        </w:tc>
        <w:tc>
          <w:tcPr>
            <w:tcW w:w="6459" w:type="dxa"/>
            <w:vAlign w:val="center"/>
          </w:tcPr>
          <w:p w14:paraId="219173C9" w14:textId="77777777" w:rsidR="00D76AC7" w:rsidRPr="00702027" w:rsidRDefault="00D76AC7" w:rsidP="00B27621">
            <w:pPr>
              <w:spacing w:before="60" w:after="60" w:line="360" w:lineRule="auto"/>
              <w:ind w:left="37"/>
              <w:rPr>
                <w:rFonts w:eastAsia="Times New Roman" w:cstheme="minorHAnsi"/>
                <w:lang w:eastAsia="pl-PL"/>
              </w:rPr>
            </w:pPr>
            <w:r w:rsidRPr="00702027">
              <w:rPr>
                <w:rFonts w:eastAsia="Times New Roman" w:cstheme="minorHAnsi"/>
                <w:lang w:eastAsia="pl-PL"/>
              </w:rPr>
              <w:t>Wszelkie informacje, dokumenty oraz materiały dotyczące działalności jednej ze Stron, do których druga Strona Umowy uzyskała dostęp w związku z wykonywaniem niniejszej Umowy. Informacjami Poufnymi są w szczególności dane zawarte w dokumentach przekazywanych lub przetwarzanych za pośrednictwem Systemu, wszelkie informacje finansowe, organizacyjne, technologiczne, dane osobowe oraz inne informacje o działalności jednej ze Stron, które posiadają wartość gospodarczą lub zostały udostępnione drugiej Stronie z zastrzeżeniem poufności.</w:t>
            </w:r>
          </w:p>
        </w:tc>
      </w:tr>
      <w:tr w:rsidR="00D76AC7" w:rsidRPr="00702027" w14:paraId="1F58B3E5" w14:textId="77777777" w:rsidTr="00702027">
        <w:tc>
          <w:tcPr>
            <w:tcW w:w="2429" w:type="dxa"/>
            <w:shd w:val="clear" w:color="auto" w:fill="DDDDDD"/>
          </w:tcPr>
          <w:p w14:paraId="5EFFEE4A" w14:textId="77777777" w:rsidR="00D76AC7" w:rsidRPr="00702027" w:rsidRDefault="00D76AC7" w:rsidP="00B937D6">
            <w:pPr>
              <w:spacing w:before="60" w:after="60" w:line="360" w:lineRule="auto"/>
              <w:rPr>
                <w:rFonts w:eastAsia="Calibri" w:cstheme="minorHAnsi"/>
                <w:b/>
                <w:bCs/>
              </w:rPr>
            </w:pPr>
            <w:r w:rsidRPr="00702027">
              <w:rPr>
                <w:rFonts w:eastAsia="Calibri" w:cstheme="minorHAnsi"/>
                <w:b/>
                <w:bCs/>
              </w:rPr>
              <w:t>Kierownik Projektu</w:t>
            </w:r>
          </w:p>
        </w:tc>
        <w:tc>
          <w:tcPr>
            <w:tcW w:w="6459" w:type="dxa"/>
            <w:vAlign w:val="center"/>
          </w:tcPr>
          <w:p w14:paraId="1B657C27" w14:textId="77777777" w:rsidR="00D76AC7" w:rsidRPr="00702027" w:rsidRDefault="00D76AC7" w:rsidP="00B27621">
            <w:pPr>
              <w:spacing w:before="60" w:after="60" w:line="360" w:lineRule="auto"/>
              <w:ind w:left="37"/>
              <w:rPr>
                <w:rFonts w:eastAsia="Times New Roman" w:cstheme="minorHAnsi"/>
                <w:lang w:eastAsia="pl-PL"/>
              </w:rPr>
            </w:pPr>
            <w:r w:rsidRPr="00702027">
              <w:rPr>
                <w:rFonts w:eastAsia="Times New Roman" w:cstheme="minorHAnsi"/>
                <w:lang w:eastAsia="pl-PL"/>
              </w:rPr>
              <w:t>Osoba kontaktowa lub podejmująca decyzje dotyczące realizacji Umowy w ramach kompetencji przyznanych w Umowie, wyznaczona przez Zamawiającego/Wykonawcę, odpowiedzialna za prawidłowe wykonywanie zobowiązań wynikających z Umowy oraz bieżący przepływ informacji pomiędzy Stronami.</w:t>
            </w:r>
          </w:p>
        </w:tc>
      </w:tr>
      <w:tr w:rsidR="00D76AC7" w:rsidRPr="00702027" w14:paraId="3DC23644" w14:textId="77777777" w:rsidTr="00702027">
        <w:tc>
          <w:tcPr>
            <w:tcW w:w="2429" w:type="dxa"/>
            <w:shd w:val="clear" w:color="auto" w:fill="DDDDDD"/>
          </w:tcPr>
          <w:p w14:paraId="28FA15DC" w14:textId="77777777" w:rsidR="00D76AC7" w:rsidRPr="00702027" w:rsidRDefault="00D76AC7" w:rsidP="00B937D6">
            <w:pPr>
              <w:spacing w:before="60" w:after="60" w:line="360" w:lineRule="auto"/>
              <w:rPr>
                <w:rFonts w:eastAsia="Calibri" w:cstheme="minorHAnsi"/>
                <w:b/>
                <w:bCs/>
              </w:rPr>
            </w:pPr>
            <w:r w:rsidRPr="00702027">
              <w:rPr>
                <w:rFonts w:eastAsia="Calibri" w:cstheme="minorHAnsi"/>
                <w:b/>
                <w:bCs/>
              </w:rPr>
              <w:t>Kody Źródłowe</w:t>
            </w:r>
          </w:p>
        </w:tc>
        <w:tc>
          <w:tcPr>
            <w:tcW w:w="6459" w:type="dxa"/>
            <w:vAlign w:val="center"/>
          </w:tcPr>
          <w:p w14:paraId="1D255F35" w14:textId="6190EA95" w:rsidR="00D76AC7" w:rsidRPr="00702027" w:rsidRDefault="00D76AC7" w:rsidP="00B27621">
            <w:pPr>
              <w:spacing w:before="60" w:after="60" w:line="360" w:lineRule="auto"/>
              <w:ind w:left="37"/>
              <w:rPr>
                <w:rFonts w:eastAsia="Times New Roman" w:cstheme="minorHAnsi"/>
                <w:lang w:eastAsia="pl-PL"/>
              </w:rPr>
            </w:pPr>
            <w:r w:rsidRPr="00702027">
              <w:rPr>
                <w:rFonts w:eastAsia="Times New Roman" w:cstheme="minorHAnsi"/>
                <w:lang w:eastAsia="pl-PL"/>
              </w:rPr>
              <w:t>Zestaw plików w formie czytelnej dla człowieka zawierających nieskompilowany kod oprogramowania napisany języku programowania, wynikającym z przyjętej technologii rozwiązania normalnie używanej dla umożliwienia wprowadzania modyfikacji, (</w:t>
            </w:r>
            <w:r w:rsidR="007C37BA" w:rsidRPr="00702027">
              <w:rPr>
                <w:rFonts w:eastAsia="Times New Roman" w:cstheme="minorHAnsi"/>
                <w:lang w:eastAsia="pl-PL"/>
              </w:rPr>
              <w:t>w</w:t>
            </w:r>
            <w:r w:rsidR="007C37BA">
              <w:rPr>
                <w:rFonts w:eastAsia="Times New Roman" w:cstheme="minorHAnsi"/>
                <w:lang w:eastAsia="pl-PL"/>
              </w:rPr>
              <w:t> </w:t>
            </w:r>
            <w:r w:rsidRPr="00702027">
              <w:rPr>
                <w:rFonts w:eastAsia="Times New Roman" w:cstheme="minorHAnsi"/>
                <w:lang w:eastAsia="pl-PL"/>
              </w:rPr>
              <w:t xml:space="preserve">tym również komentarze oraz kody proceduralne, takie jak skrypty w języku opisu prac i skrypty do sterowania kompilacją </w:t>
            </w:r>
            <w:r w:rsidR="007C37BA" w:rsidRPr="00702027">
              <w:rPr>
                <w:rFonts w:eastAsia="Times New Roman" w:cstheme="minorHAnsi"/>
                <w:lang w:eastAsia="pl-PL"/>
              </w:rPr>
              <w:t>i</w:t>
            </w:r>
            <w:r w:rsidR="007C37BA">
              <w:rPr>
                <w:rFonts w:eastAsia="Times New Roman" w:cstheme="minorHAnsi"/>
                <w:lang w:eastAsia="pl-PL"/>
              </w:rPr>
              <w:t> </w:t>
            </w:r>
            <w:r w:rsidRPr="00702027">
              <w:rPr>
                <w:rFonts w:eastAsia="Times New Roman" w:cstheme="minorHAnsi"/>
                <w:lang w:eastAsia="pl-PL"/>
              </w:rPr>
              <w:t>instalowaniem), jak również dokumentacja niezbędna do użycia takiego kodu.</w:t>
            </w:r>
          </w:p>
        </w:tc>
      </w:tr>
      <w:tr w:rsidR="00D76AC7" w:rsidRPr="00702027" w14:paraId="3CF7E197" w14:textId="77777777" w:rsidTr="00702027">
        <w:tc>
          <w:tcPr>
            <w:tcW w:w="2429" w:type="dxa"/>
            <w:shd w:val="clear" w:color="auto" w:fill="DDDDDD"/>
          </w:tcPr>
          <w:p w14:paraId="5EA8A984" w14:textId="58C48022" w:rsidR="00D76AC7" w:rsidRPr="00702027" w:rsidRDefault="00D76AC7" w:rsidP="00B937D6">
            <w:pPr>
              <w:spacing w:before="60" w:after="60" w:line="360" w:lineRule="auto"/>
              <w:rPr>
                <w:rFonts w:eastAsia="Calibri" w:cstheme="minorHAnsi"/>
                <w:b/>
                <w:bCs/>
              </w:rPr>
            </w:pPr>
            <w:r w:rsidRPr="00702027">
              <w:rPr>
                <w:rFonts w:eastAsia="Calibri" w:cstheme="minorHAnsi"/>
                <w:b/>
                <w:bCs/>
              </w:rPr>
              <w:t>Modyfikacja</w:t>
            </w:r>
            <w:r w:rsidR="00142B60">
              <w:rPr>
                <w:rFonts w:eastAsia="Calibri" w:cstheme="minorHAnsi"/>
                <w:b/>
                <w:bCs/>
              </w:rPr>
              <w:t xml:space="preserve"> i Rozwój (MR)</w:t>
            </w:r>
          </w:p>
        </w:tc>
        <w:tc>
          <w:tcPr>
            <w:tcW w:w="6459" w:type="dxa"/>
            <w:vAlign w:val="center"/>
          </w:tcPr>
          <w:p w14:paraId="077C0C7E" w14:textId="40215DA7" w:rsidR="00D76AC7" w:rsidRPr="00142B60" w:rsidRDefault="00142B60" w:rsidP="00B937D6">
            <w:pPr>
              <w:autoSpaceDE w:val="0"/>
              <w:autoSpaceDN w:val="0"/>
              <w:adjustRightInd w:val="0"/>
              <w:spacing w:after="0" w:line="360" w:lineRule="auto"/>
              <w:rPr>
                <w:rFonts w:ascii="Calibri" w:hAnsi="Calibri" w:cs="Calibri"/>
              </w:rPr>
            </w:pPr>
            <w:r w:rsidRPr="00142B60">
              <w:rPr>
                <w:rFonts w:ascii="Calibri" w:hAnsi="Calibri" w:cs="Calibri"/>
              </w:rPr>
              <w:t>Wszelkie usługi polegające na wprowadzaniu zmian w Systemie, realizowane przez Wykonawcę w zakresie</w:t>
            </w:r>
            <w:r>
              <w:rPr>
                <w:rFonts w:ascii="Calibri" w:hAnsi="Calibri" w:cs="Calibri"/>
              </w:rPr>
              <w:t xml:space="preserve"> </w:t>
            </w:r>
            <w:r w:rsidRPr="00142B60">
              <w:rPr>
                <w:rFonts w:ascii="Calibri" w:hAnsi="Calibri" w:cs="Calibri"/>
              </w:rPr>
              <w:t>opisanym w Umowie.</w:t>
            </w:r>
          </w:p>
        </w:tc>
      </w:tr>
      <w:tr w:rsidR="00D76AC7" w:rsidRPr="00702027" w14:paraId="61F17778" w14:textId="77777777" w:rsidTr="00702027">
        <w:tc>
          <w:tcPr>
            <w:tcW w:w="2429" w:type="dxa"/>
            <w:shd w:val="clear" w:color="auto" w:fill="DDDDDD"/>
          </w:tcPr>
          <w:p w14:paraId="0C9630F4" w14:textId="77777777" w:rsidR="00D76AC7" w:rsidRPr="00702027" w:rsidRDefault="00D76AC7" w:rsidP="00B937D6">
            <w:pPr>
              <w:spacing w:before="60" w:after="60" w:line="360" w:lineRule="auto"/>
              <w:rPr>
                <w:rFonts w:eastAsia="Calibri" w:cstheme="minorHAnsi"/>
                <w:b/>
                <w:bCs/>
              </w:rPr>
            </w:pPr>
            <w:r w:rsidRPr="00702027">
              <w:rPr>
                <w:rFonts w:eastAsia="Calibri" w:cstheme="minorHAnsi"/>
                <w:b/>
                <w:bCs/>
              </w:rPr>
              <w:t>Naprawa</w:t>
            </w:r>
          </w:p>
        </w:tc>
        <w:tc>
          <w:tcPr>
            <w:tcW w:w="6459" w:type="dxa"/>
            <w:vAlign w:val="center"/>
          </w:tcPr>
          <w:p w14:paraId="78E0C4F9" w14:textId="77777777" w:rsidR="00D76AC7" w:rsidRPr="00702027" w:rsidRDefault="00D76AC7" w:rsidP="00B937D6">
            <w:pPr>
              <w:spacing w:before="60" w:after="60" w:line="360" w:lineRule="auto"/>
              <w:ind w:left="37"/>
              <w:jc w:val="both"/>
              <w:rPr>
                <w:rFonts w:eastAsia="Times New Roman" w:cstheme="minorHAnsi"/>
                <w:lang w:eastAsia="pl-PL"/>
              </w:rPr>
            </w:pPr>
            <w:r w:rsidRPr="00702027">
              <w:rPr>
                <w:rFonts w:eastAsia="Times New Roman" w:cstheme="minorHAnsi"/>
                <w:lang w:eastAsia="pl-PL"/>
              </w:rPr>
              <w:t>Trwałe usunięcie Wady poprzez usuniecie przyczyn powstania Wady skutkujące przywróceniem pełnej sprawności Systemu, w tym również zakończenie innych działań naprawczych.</w:t>
            </w:r>
          </w:p>
        </w:tc>
      </w:tr>
      <w:tr w:rsidR="00D76AC7" w:rsidRPr="00702027" w14:paraId="5CA3211A" w14:textId="77777777" w:rsidTr="00702027">
        <w:tc>
          <w:tcPr>
            <w:tcW w:w="2429" w:type="dxa"/>
            <w:shd w:val="clear" w:color="auto" w:fill="DDDDDD"/>
          </w:tcPr>
          <w:p w14:paraId="07812FE8" w14:textId="77777777" w:rsidR="00D76AC7" w:rsidRPr="00702027" w:rsidRDefault="00D76AC7" w:rsidP="00B937D6">
            <w:pPr>
              <w:spacing w:before="60" w:after="60" w:line="360" w:lineRule="auto"/>
              <w:rPr>
                <w:rFonts w:eastAsia="Calibri" w:cstheme="minorHAnsi"/>
                <w:b/>
                <w:bCs/>
              </w:rPr>
            </w:pPr>
            <w:bookmarkStart w:id="6" w:name="_Hlk523125508"/>
            <w:r w:rsidRPr="00702027">
              <w:rPr>
                <w:rFonts w:eastAsia="Calibri" w:cstheme="minorHAnsi"/>
                <w:b/>
                <w:bCs/>
              </w:rPr>
              <w:lastRenderedPageBreak/>
              <w:t>Niedostępność Systemu</w:t>
            </w:r>
            <w:bookmarkEnd w:id="6"/>
          </w:p>
        </w:tc>
        <w:tc>
          <w:tcPr>
            <w:tcW w:w="6459" w:type="dxa"/>
            <w:shd w:val="clear" w:color="auto" w:fill="auto"/>
            <w:vAlign w:val="center"/>
          </w:tcPr>
          <w:p w14:paraId="02178DAF" w14:textId="0C44986A" w:rsidR="00D76AC7" w:rsidRPr="00702027" w:rsidRDefault="00D76AC7" w:rsidP="00B27621">
            <w:pPr>
              <w:spacing w:before="60" w:after="60" w:line="360" w:lineRule="auto"/>
              <w:ind w:left="37"/>
              <w:rPr>
                <w:rFonts w:eastAsia="Times New Roman" w:cstheme="minorHAnsi"/>
                <w:lang w:eastAsia="pl-PL"/>
              </w:rPr>
            </w:pPr>
            <w:bookmarkStart w:id="7" w:name="_Hlk523126117"/>
            <w:r w:rsidRPr="00702027">
              <w:rPr>
                <w:rFonts w:eastAsia="Times New Roman" w:cstheme="minorHAnsi"/>
                <w:lang w:eastAsia="pl-PL"/>
              </w:rPr>
              <w:t>Awaria Systemu lub obniżenie parametrów wydajnościowych Systemu, opisanych w Umowie i załącznikach do Umowy.</w:t>
            </w:r>
            <w:bookmarkEnd w:id="7"/>
          </w:p>
        </w:tc>
      </w:tr>
      <w:tr w:rsidR="00D76AC7" w:rsidRPr="00702027" w14:paraId="3D93ECEB" w14:textId="77777777" w:rsidTr="00702027">
        <w:tc>
          <w:tcPr>
            <w:tcW w:w="2429" w:type="dxa"/>
            <w:shd w:val="clear" w:color="auto" w:fill="DDDDDD"/>
          </w:tcPr>
          <w:p w14:paraId="7939DAEE" w14:textId="77777777" w:rsidR="00D76AC7" w:rsidRPr="00702027" w:rsidRDefault="00D76AC7" w:rsidP="00B937D6">
            <w:pPr>
              <w:spacing w:before="60" w:after="60" w:line="360" w:lineRule="auto"/>
              <w:rPr>
                <w:rFonts w:eastAsia="Calibri" w:cstheme="minorHAnsi"/>
                <w:b/>
                <w:bCs/>
              </w:rPr>
            </w:pPr>
            <w:r w:rsidRPr="00702027">
              <w:rPr>
                <w:rFonts w:eastAsia="Calibri" w:cstheme="minorHAnsi"/>
                <w:b/>
                <w:bCs/>
              </w:rPr>
              <w:t>Obejście</w:t>
            </w:r>
          </w:p>
        </w:tc>
        <w:tc>
          <w:tcPr>
            <w:tcW w:w="6459" w:type="dxa"/>
            <w:shd w:val="clear" w:color="auto" w:fill="auto"/>
            <w:vAlign w:val="center"/>
          </w:tcPr>
          <w:p w14:paraId="3B90D04D" w14:textId="77777777" w:rsidR="00D76AC7" w:rsidRPr="00702027" w:rsidRDefault="00D76AC7" w:rsidP="00B27621">
            <w:pPr>
              <w:numPr>
                <w:ilvl w:val="1"/>
                <w:numId w:val="0"/>
              </w:numPr>
              <w:spacing w:before="60" w:after="60" w:line="360" w:lineRule="auto"/>
              <w:rPr>
                <w:rFonts w:eastAsia="Times New Roman" w:cstheme="minorHAnsi"/>
                <w:lang w:eastAsia="pl-PL"/>
              </w:rPr>
            </w:pPr>
            <w:r w:rsidRPr="00702027">
              <w:rPr>
                <w:rFonts w:eastAsia="Times New Roman" w:cstheme="minorHAnsi"/>
                <w:lang w:eastAsia="pl-PL"/>
              </w:rPr>
              <w:t>Zapewnienie funkcjonowania Systemu poprzez zminimalizowanie uciążliwości Wady i doprowadzenie Systemu do działania bez usuwania przyczyny wystąpienia Wady. Obejście nie stanowi Naprawy, jednak pozwala korzystać nieprzerwanie z wszystkich funkcjonalności Systemu.</w:t>
            </w:r>
          </w:p>
        </w:tc>
      </w:tr>
      <w:tr w:rsidR="00D76AC7" w:rsidRPr="00702027" w14:paraId="258EAC16" w14:textId="77777777" w:rsidTr="00702027">
        <w:tc>
          <w:tcPr>
            <w:tcW w:w="2429" w:type="dxa"/>
            <w:shd w:val="clear" w:color="auto" w:fill="DDDDDD"/>
          </w:tcPr>
          <w:p w14:paraId="6EF4D021" w14:textId="77777777" w:rsidR="00D76AC7" w:rsidRPr="00702027" w:rsidRDefault="00D76AC7" w:rsidP="00B937D6">
            <w:pPr>
              <w:spacing w:before="60" w:after="60" w:line="360" w:lineRule="auto"/>
              <w:rPr>
                <w:rFonts w:eastAsia="Calibri" w:cstheme="minorHAnsi"/>
                <w:b/>
                <w:bCs/>
              </w:rPr>
            </w:pPr>
            <w:r w:rsidRPr="00702027">
              <w:rPr>
                <w:rFonts w:eastAsia="Calibri" w:cstheme="minorHAnsi"/>
                <w:b/>
                <w:bCs/>
              </w:rPr>
              <w:t>Odbiór</w:t>
            </w:r>
          </w:p>
        </w:tc>
        <w:tc>
          <w:tcPr>
            <w:tcW w:w="6459" w:type="dxa"/>
            <w:vAlign w:val="center"/>
          </w:tcPr>
          <w:p w14:paraId="40E17D3F" w14:textId="77777777" w:rsidR="00D76AC7" w:rsidRPr="00702027" w:rsidRDefault="00D76AC7" w:rsidP="00B27621">
            <w:pPr>
              <w:spacing w:before="60" w:after="60" w:line="360" w:lineRule="auto"/>
              <w:ind w:left="37"/>
              <w:rPr>
                <w:rFonts w:eastAsia="Calibri" w:cstheme="minorHAnsi"/>
              </w:rPr>
            </w:pPr>
            <w:r w:rsidRPr="00702027">
              <w:rPr>
                <w:rFonts w:eastAsia="Times New Roman" w:cstheme="minorHAnsi"/>
                <w:lang w:eastAsia="ar-SA"/>
              </w:rPr>
              <w:t>Czynności mające na celu potwierdzenie dostarczenia Zamawiającemu usług i Produktów, powstałych w wyniku zobowiązań wynikających z Umowy</w:t>
            </w:r>
            <w:r w:rsidRPr="00702027">
              <w:rPr>
                <w:rFonts w:eastAsia="Calibri" w:cstheme="minorHAnsi"/>
              </w:rPr>
              <w:t>.</w:t>
            </w:r>
          </w:p>
        </w:tc>
      </w:tr>
      <w:tr w:rsidR="00F76D9A" w:rsidRPr="00702027" w14:paraId="6D1115AC" w14:textId="77777777" w:rsidTr="00702027">
        <w:tc>
          <w:tcPr>
            <w:tcW w:w="2429" w:type="dxa"/>
            <w:shd w:val="clear" w:color="auto" w:fill="DDDDDD"/>
          </w:tcPr>
          <w:p w14:paraId="007E87A0" w14:textId="01D661F0" w:rsidR="00F76D9A" w:rsidRPr="00702027" w:rsidRDefault="00F76D9A" w:rsidP="00B937D6">
            <w:pPr>
              <w:spacing w:before="60" w:after="60" w:line="360" w:lineRule="auto"/>
              <w:rPr>
                <w:rFonts w:eastAsia="Calibri" w:cstheme="minorHAnsi"/>
                <w:b/>
                <w:bCs/>
              </w:rPr>
            </w:pPr>
            <w:r>
              <w:rPr>
                <w:rFonts w:eastAsia="Calibri" w:cstheme="minorHAnsi"/>
                <w:b/>
                <w:bCs/>
              </w:rPr>
              <w:t>Okno Serwisowe</w:t>
            </w:r>
          </w:p>
        </w:tc>
        <w:tc>
          <w:tcPr>
            <w:tcW w:w="6459" w:type="dxa"/>
            <w:vAlign w:val="center"/>
          </w:tcPr>
          <w:p w14:paraId="1125AAAB" w14:textId="44C29769" w:rsidR="00F76D9A" w:rsidRPr="00702027" w:rsidRDefault="00F76D9A" w:rsidP="00B27621">
            <w:pPr>
              <w:spacing w:before="60" w:after="60" w:line="360" w:lineRule="auto"/>
              <w:ind w:left="37"/>
              <w:rPr>
                <w:rFonts w:eastAsia="Times New Roman" w:cstheme="minorHAnsi"/>
                <w:lang w:eastAsia="ar-SA"/>
              </w:rPr>
            </w:pPr>
            <w:r>
              <w:rPr>
                <w:rStyle w:val="ui-provider"/>
              </w:rPr>
              <w:t xml:space="preserve">Czas pomiędzy godziną 20:00 a </w:t>
            </w:r>
            <w:r w:rsidR="00314AFD">
              <w:rPr>
                <w:rStyle w:val="ui-provider"/>
              </w:rPr>
              <w:t>07</w:t>
            </w:r>
            <w:r>
              <w:rPr>
                <w:rStyle w:val="ui-provider"/>
              </w:rPr>
              <w:t>:00 przeznaczony na wykonywanie wszelkich niezbędnych prac serwisowych, przeglądów, aktualizacji Oprogramowania Systemowego i Narzędziowego oraz</w:t>
            </w:r>
            <w:r w:rsidR="00314AFD">
              <w:rPr>
                <w:rStyle w:val="ui-provider"/>
              </w:rPr>
              <w:t xml:space="preserve"> </w:t>
            </w:r>
            <w:r>
              <w:rPr>
                <w:rStyle w:val="ui-provider"/>
              </w:rPr>
              <w:t>Oprogramowania Standardowego/Obcego, Oprogramowania Zamawiającego oraz Systemu, a także wgrywania nowych wersji Systemu na Środowisko Produkcyjne i Środowiska Testowe.</w:t>
            </w:r>
          </w:p>
        </w:tc>
      </w:tr>
      <w:tr w:rsidR="00D76AC7" w:rsidRPr="00702027" w14:paraId="47B9DFC0" w14:textId="77777777" w:rsidTr="00702027">
        <w:tc>
          <w:tcPr>
            <w:tcW w:w="2429" w:type="dxa"/>
            <w:shd w:val="clear" w:color="auto" w:fill="DDDDDD"/>
          </w:tcPr>
          <w:p w14:paraId="5451EFDB" w14:textId="77777777" w:rsidR="00D76AC7" w:rsidRPr="00702027" w:rsidRDefault="00D76AC7" w:rsidP="00B937D6">
            <w:pPr>
              <w:spacing w:before="60" w:after="60" w:line="360" w:lineRule="auto"/>
              <w:rPr>
                <w:rFonts w:eastAsia="Calibri" w:cstheme="minorHAnsi"/>
                <w:b/>
                <w:bCs/>
              </w:rPr>
            </w:pPr>
            <w:r w:rsidRPr="00702027">
              <w:rPr>
                <w:rFonts w:eastAsia="Calibri" w:cstheme="minorHAnsi"/>
                <w:b/>
              </w:rPr>
              <w:t>Oprogramowanie Standardowe / Oprogramowanie Obce</w:t>
            </w:r>
          </w:p>
        </w:tc>
        <w:tc>
          <w:tcPr>
            <w:tcW w:w="6459" w:type="dxa"/>
            <w:vAlign w:val="center"/>
          </w:tcPr>
          <w:p w14:paraId="666B9181" w14:textId="0F843152" w:rsidR="00D76AC7" w:rsidRPr="00702027" w:rsidRDefault="00D76AC7" w:rsidP="00B27621">
            <w:pPr>
              <w:spacing w:before="60" w:after="60" w:line="360" w:lineRule="auto"/>
              <w:ind w:left="37"/>
              <w:rPr>
                <w:rFonts w:eastAsia="Calibri" w:cstheme="minorHAnsi"/>
              </w:rPr>
            </w:pPr>
            <w:r w:rsidRPr="00702027">
              <w:rPr>
                <w:rFonts w:eastAsia="Times New Roman" w:cstheme="minorHAnsi"/>
                <w:lang w:eastAsia="pl-PL"/>
              </w:rPr>
              <w:t xml:space="preserve">Oprogramowanie dostarczone przez Wykonawcę, nie wytworzone </w:t>
            </w:r>
            <w:r w:rsidR="007C37BA" w:rsidRPr="00702027">
              <w:rPr>
                <w:rFonts w:eastAsia="Times New Roman" w:cstheme="minorHAnsi"/>
                <w:lang w:eastAsia="pl-PL"/>
              </w:rPr>
              <w:t>w</w:t>
            </w:r>
            <w:r w:rsidR="007C37BA">
              <w:rPr>
                <w:rFonts w:eastAsia="Times New Roman" w:cstheme="minorHAnsi"/>
                <w:lang w:eastAsia="pl-PL"/>
              </w:rPr>
              <w:t> </w:t>
            </w:r>
            <w:r w:rsidRPr="00702027">
              <w:rPr>
                <w:rFonts w:eastAsia="Times New Roman" w:cstheme="minorHAnsi"/>
                <w:lang w:eastAsia="pl-PL"/>
              </w:rPr>
              <w:t xml:space="preserve">toku prac nad realizacją Systemu, stanowiące jego składnik, </w:t>
            </w:r>
            <w:r w:rsidR="00F66020">
              <w:rPr>
                <w:rFonts w:eastAsia="Times New Roman" w:cstheme="minorHAnsi"/>
                <w:lang w:eastAsia="pl-PL"/>
              </w:rPr>
              <w:t>w tym system operacyjny, system zarządzania bazą danych,</w:t>
            </w:r>
            <w:r w:rsidRPr="00702027">
              <w:rPr>
                <w:rFonts w:eastAsia="Times New Roman" w:cstheme="minorHAnsi"/>
                <w:lang w:eastAsia="pl-PL"/>
              </w:rPr>
              <w:t xml:space="preserve"> na którego użycie w procesach budowy, rozwoju, konfiguracji, instalacji lub użytkowania Systemu Zamawiający wyraził zgodę. Wykonawca powinien uzyskać zgodę Zamawiającego na użycie określonego Oprogramowania Standardowego / Obcego przed przystąpieniem do wszelkich prac, których efektem może być modyfikacja lub rekonfiguracja Systemu.</w:t>
            </w:r>
          </w:p>
        </w:tc>
      </w:tr>
      <w:tr w:rsidR="00D76AC7" w:rsidRPr="00702027" w14:paraId="27E81111" w14:textId="77777777" w:rsidTr="00702027">
        <w:tc>
          <w:tcPr>
            <w:tcW w:w="2429" w:type="dxa"/>
            <w:shd w:val="clear" w:color="auto" w:fill="DDDDDD"/>
          </w:tcPr>
          <w:p w14:paraId="40C99314" w14:textId="77777777" w:rsidR="00D76AC7" w:rsidRPr="00702027" w:rsidRDefault="00D76AC7" w:rsidP="00B937D6">
            <w:pPr>
              <w:spacing w:before="60" w:after="60" w:line="360" w:lineRule="auto"/>
              <w:rPr>
                <w:rFonts w:eastAsia="Calibri" w:cstheme="minorHAnsi"/>
                <w:b/>
                <w:bCs/>
              </w:rPr>
            </w:pPr>
            <w:r w:rsidRPr="00702027">
              <w:rPr>
                <w:rFonts w:eastAsia="Calibri" w:cstheme="minorHAnsi"/>
                <w:b/>
                <w:bCs/>
              </w:rPr>
              <w:t>Oprogramowanie Systemowe i Narzędziowe</w:t>
            </w:r>
          </w:p>
        </w:tc>
        <w:tc>
          <w:tcPr>
            <w:tcW w:w="6459" w:type="dxa"/>
            <w:vAlign w:val="center"/>
          </w:tcPr>
          <w:p w14:paraId="101C474D" w14:textId="77777777" w:rsidR="00D76AC7" w:rsidRPr="00702027" w:rsidRDefault="00D76AC7" w:rsidP="00B27621">
            <w:pPr>
              <w:spacing w:before="60" w:after="60" w:line="360" w:lineRule="auto"/>
              <w:ind w:left="37"/>
              <w:rPr>
                <w:rFonts w:eastAsia="Times New Roman" w:cstheme="minorHAnsi"/>
                <w:lang w:eastAsia="pl-PL"/>
              </w:rPr>
            </w:pPr>
            <w:r w:rsidRPr="00702027">
              <w:rPr>
                <w:rFonts w:eastAsia="Times New Roman" w:cstheme="minorHAnsi"/>
                <w:lang w:eastAsia="pl-PL"/>
              </w:rPr>
              <w:t>Oprogramowanie wykorzystywane na potrzeby Systemu, konieczne do poprawnego działania Systemu, inne niż Oprogramowanie Zamawiającego. Wykonawca powinien uzyskać zgodę Zamawiającego na użycie określonego Oprogramowania Systemowego i Narzędziowego przed przystąpieniem do wszelkich prac, których efektem może być modyfikacja lub rekonfiguracje Systemu.</w:t>
            </w:r>
          </w:p>
        </w:tc>
      </w:tr>
      <w:tr w:rsidR="00D76AC7" w:rsidRPr="00702027" w14:paraId="3A60452A" w14:textId="77777777" w:rsidTr="00702027">
        <w:tc>
          <w:tcPr>
            <w:tcW w:w="2429" w:type="dxa"/>
            <w:shd w:val="clear" w:color="auto" w:fill="DDDDDD"/>
          </w:tcPr>
          <w:p w14:paraId="0CE38695" w14:textId="77777777" w:rsidR="00D76AC7" w:rsidRPr="00702027" w:rsidRDefault="00D76AC7" w:rsidP="00B937D6">
            <w:pPr>
              <w:spacing w:before="60" w:after="60" w:line="360" w:lineRule="auto"/>
              <w:rPr>
                <w:rFonts w:eastAsia="Calibri" w:cstheme="minorHAnsi"/>
                <w:b/>
                <w:bCs/>
              </w:rPr>
            </w:pPr>
            <w:r w:rsidRPr="00702027">
              <w:rPr>
                <w:rFonts w:eastAsia="Calibri" w:cstheme="minorHAnsi"/>
                <w:b/>
                <w:bCs/>
              </w:rPr>
              <w:lastRenderedPageBreak/>
              <w:t>Oprogramowanie Zamawiającego</w:t>
            </w:r>
          </w:p>
        </w:tc>
        <w:tc>
          <w:tcPr>
            <w:tcW w:w="6459" w:type="dxa"/>
            <w:vAlign w:val="center"/>
          </w:tcPr>
          <w:p w14:paraId="0FAEA799" w14:textId="77777777" w:rsidR="00D76AC7" w:rsidRPr="00702027" w:rsidRDefault="00D76AC7" w:rsidP="00B27621">
            <w:pPr>
              <w:spacing w:before="60" w:after="60" w:line="360" w:lineRule="auto"/>
              <w:ind w:left="37"/>
              <w:rPr>
                <w:rFonts w:eastAsia="Times New Roman" w:cstheme="minorHAnsi"/>
                <w:lang w:eastAsia="pl-PL"/>
              </w:rPr>
            </w:pPr>
            <w:r w:rsidRPr="00702027">
              <w:rPr>
                <w:rFonts w:eastAsia="Times New Roman" w:cstheme="minorHAnsi"/>
                <w:lang w:eastAsia="pl-PL"/>
              </w:rPr>
              <w:t>Oprogramowanie aktualnie wykorzystywane na potrzeby Systemu, które zapewnia Zamawiający.</w:t>
            </w:r>
          </w:p>
        </w:tc>
      </w:tr>
      <w:tr w:rsidR="00D76AC7" w:rsidRPr="00702027" w14:paraId="6A6A9D3D" w14:textId="77777777" w:rsidTr="00702027">
        <w:tc>
          <w:tcPr>
            <w:tcW w:w="2429" w:type="dxa"/>
            <w:shd w:val="clear" w:color="auto" w:fill="DDDDDD"/>
          </w:tcPr>
          <w:p w14:paraId="1A4A3906" w14:textId="77777777" w:rsidR="00D76AC7" w:rsidRPr="00702027" w:rsidRDefault="00D76AC7" w:rsidP="00B937D6">
            <w:pPr>
              <w:spacing w:before="60" w:after="60" w:line="360" w:lineRule="auto"/>
              <w:rPr>
                <w:rFonts w:eastAsia="Calibri" w:cstheme="minorHAnsi"/>
                <w:b/>
                <w:bCs/>
              </w:rPr>
            </w:pPr>
            <w:r w:rsidRPr="00702027">
              <w:rPr>
                <w:rFonts w:eastAsia="Calibri" w:cstheme="minorHAnsi"/>
                <w:b/>
                <w:bCs/>
              </w:rPr>
              <w:t>Pakiet Aktualizacji</w:t>
            </w:r>
          </w:p>
        </w:tc>
        <w:tc>
          <w:tcPr>
            <w:tcW w:w="6459" w:type="dxa"/>
            <w:vAlign w:val="center"/>
          </w:tcPr>
          <w:p w14:paraId="2C7A49B6" w14:textId="77777777" w:rsidR="00D76AC7" w:rsidRPr="00702027" w:rsidRDefault="00D76AC7" w:rsidP="00B27621">
            <w:pPr>
              <w:spacing w:before="60" w:after="60" w:line="360" w:lineRule="auto"/>
              <w:ind w:left="37"/>
              <w:rPr>
                <w:rFonts w:eastAsia="Times New Roman" w:cstheme="minorHAnsi"/>
                <w:lang w:eastAsia="pl-PL"/>
              </w:rPr>
            </w:pPr>
            <w:r w:rsidRPr="00702027">
              <w:rPr>
                <w:rFonts w:eastAsia="Times New Roman" w:cstheme="minorHAnsi"/>
                <w:lang w:eastAsia="pl-PL"/>
              </w:rPr>
              <w:t>Przygotowane do instalacji uaktualnienie Systemu: służące usunięciu nieprawidłowości, usprawnieniu pracy Systemu, wdrożeniu zmian.</w:t>
            </w:r>
          </w:p>
        </w:tc>
      </w:tr>
      <w:tr w:rsidR="00D76AC7" w:rsidRPr="00702027" w14:paraId="595C9780" w14:textId="77777777" w:rsidTr="00702027">
        <w:tc>
          <w:tcPr>
            <w:tcW w:w="2429" w:type="dxa"/>
            <w:shd w:val="clear" w:color="auto" w:fill="DDDDDD"/>
          </w:tcPr>
          <w:p w14:paraId="171F0A00" w14:textId="77777777" w:rsidR="00D76AC7" w:rsidRPr="00702027" w:rsidRDefault="00D76AC7" w:rsidP="00B937D6">
            <w:pPr>
              <w:spacing w:before="60" w:after="60" w:line="360" w:lineRule="auto"/>
              <w:rPr>
                <w:rFonts w:eastAsia="Calibri" w:cstheme="minorHAnsi"/>
                <w:b/>
                <w:bCs/>
              </w:rPr>
            </w:pPr>
            <w:r w:rsidRPr="00702027">
              <w:rPr>
                <w:rFonts w:eastAsia="Calibri" w:cstheme="minorHAnsi"/>
                <w:b/>
                <w:bCs/>
              </w:rPr>
              <w:t>Podwykonawca</w:t>
            </w:r>
          </w:p>
        </w:tc>
        <w:tc>
          <w:tcPr>
            <w:tcW w:w="6459" w:type="dxa"/>
            <w:vAlign w:val="center"/>
          </w:tcPr>
          <w:p w14:paraId="1CCF5780" w14:textId="77777777" w:rsidR="00D76AC7" w:rsidRPr="00702027" w:rsidRDefault="00D76AC7" w:rsidP="00B27621">
            <w:pPr>
              <w:spacing w:before="60" w:after="60" w:line="360" w:lineRule="auto"/>
              <w:ind w:left="37"/>
              <w:rPr>
                <w:rFonts w:eastAsia="Times New Roman" w:cstheme="minorHAnsi"/>
              </w:rPr>
            </w:pPr>
            <w:r w:rsidRPr="00702027">
              <w:rPr>
                <w:rFonts w:eastAsia="Times New Roman" w:cstheme="minorHAnsi"/>
              </w:rPr>
              <w:t>Każdy podmiot inny niż: pracownik Wykonawcy, osoba fizyczna prowadząca działalność gospodarczą czy osoba fizyczna, z którą Wykonawca ma zawartą umowę cywilnoprawną (np. umowa o współpracy).</w:t>
            </w:r>
          </w:p>
        </w:tc>
      </w:tr>
      <w:tr w:rsidR="00D76AC7" w:rsidRPr="00702027" w14:paraId="63FA1357" w14:textId="77777777" w:rsidTr="00702027">
        <w:tc>
          <w:tcPr>
            <w:tcW w:w="2429" w:type="dxa"/>
            <w:shd w:val="clear" w:color="auto" w:fill="DDDDDD"/>
          </w:tcPr>
          <w:p w14:paraId="01C8BD6E" w14:textId="77777777" w:rsidR="00D76AC7" w:rsidRPr="00702027" w:rsidRDefault="00D76AC7" w:rsidP="00B937D6">
            <w:pPr>
              <w:spacing w:before="60" w:after="60" w:line="360" w:lineRule="auto"/>
              <w:rPr>
                <w:rFonts w:eastAsia="Calibri" w:cstheme="minorHAnsi"/>
                <w:b/>
                <w:bCs/>
              </w:rPr>
            </w:pPr>
            <w:r w:rsidRPr="00702027">
              <w:rPr>
                <w:rFonts w:eastAsia="Calibri" w:cstheme="minorHAnsi"/>
                <w:b/>
                <w:bCs/>
              </w:rPr>
              <w:t>Portal Serwisowy</w:t>
            </w:r>
          </w:p>
        </w:tc>
        <w:tc>
          <w:tcPr>
            <w:tcW w:w="6459" w:type="dxa"/>
            <w:vAlign w:val="center"/>
          </w:tcPr>
          <w:p w14:paraId="0D17C555" w14:textId="0E80B476" w:rsidR="00D76AC7" w:rsidRPr="00702027" w:rsidRDefault="00D76AC7" w:rsidP="00B27621">
            <w:pPr>
              <w:spacing w:before="60" w:after="60" w:line="360" w:lineRule="auto"/>
              <w:ind w:left="37"/>
              <w:rPr>
                <w:rFonts w:eastAsia="Times New Roman" w:cstheme="minorHAnsi"/>
                <w:lang w:eastAsia="pl-PL"/>
              </w:rPr>
            </w:pPr>
            <w:r w:rsidRPr="00702027">
              <w:rPr>
                <w:rFonts w:eastAsia="Times New Roman" w:cstheme="minorHAnsi"/>
                <w:lang w:eastAsia="pl-PL"/>
              </w:rPr>
              <w:t>System informatyczny wykorzystywany przez Zamawiającego (</w:t>
            </w:r>
            <w:r w:rsidR="00932408">
              <w:rPr>
                <w:rFonts w:eastAsia="Times New Roman" w:cstheme="minorHAnsi"/>
                <w:lang w:eastAsia="pl-PL"/>
              </w:rPr>
              <w:t xml:space="preserve">np. </w:t>
            </w:r>
            <w:r w:rsidRPr="00702027">
              <w:rPr>
                <w:rFonts w:eastAsia="Times New Roman" w:cstheme="minorHAnsi"/>
                <w:lang w:eastAsia="pl-PL"/>
              </w:rPr>
              <w:t>Jira) służący do ewidencji i obsługi Zgłoszeń, wniosków i Zamówień zapewniający niezbędny poziom wymiany informacji pomiędzy Zamawiającym a Wykonawcą.</w:t>
            </w:r>
          </w:p>
        </w:tc>
      </w:tr>
      <w:tr w:rsidR="00D76AC7" w:rsidRPr="00702027" w14:paraId="68652C10" w14:textId="77777777" w:rsidTr="00702027">
        <w:tc>
          <w:tcPr>
            <w:tcW w:w="2429" w:type="dxa"/>
            <w:shd w:val="clear" w:color="auto" w:fill="DDDDDD"/>
          </w:tcPr>
          <w:p w14:paraId="0BC4C9B0" w14:textId="77777777" w:rsidR="00D76AC7" w:rsidRPr="00702027" w:rsidRDefault="00D76AC7" w:rsidP="00B937D6">
            <w:pPr>
              <w:spacing w:before="60" w:after="60" w:line="360" w:lineRule="auto"/>
              <w:rPr>
                <w:rFonts w:eastAsia="Calibri" w:cstheme="minorHAnsi"/>
                <w:b/>
                <w:bCs/>
              </w:rPr>
            </w:pPr>
            <w:r w:rsidRPr="00702027">
              <w:rPr>
                <w:rFonts w:eastAsia="Calibri" w:cstheme="minorHAnsi"/>
                <w:b/>
                <w:bCs/>
              </w:rPr>
              <w:t>Pracownik Zamawiającego</w:t>
            </w:r>
          </w:p>
          <w:p w14:paraId="177A2E5F" w14:textId="77777777" w:rsidR="00D76AC7" w:rsidRPr="00702027" w:rsidRDefault="00D76AC7" w:rsidP="00B937D6">
            <w:pPr>
              <w:spacing w:before="60" w:after="60" w:line="360" w:lineRule="auto"/>
              <w:rPr>
                <w:rFonts w:eastAsia="Calibri" w:cstheme="minorHAnsi"/>
                <w:b/>
                <w:bCs/>
              </w:rPr>
            </w:pPr>
            <w:r w:rsidRPr="00702027">
              <w:rPr>
                <w:rFonts w:eastAsia="Calibri" w:cstheme="minorHAnsi"/>
                <w:b/>
                <w:bCs/>
              </w:rPr>
              <w:t>(Operator)</w:t>
            </w:r>
          </w:p>
        </w:tc>
        <w:tc>
          <w:tcPr>
            <w:tcW w:w="6459" w:type="dxa"/>
            <w:vAlign w:val="center"/>
          </w:tcPr>
          <w:p w14:paraId="4551A64A" w14:textId="61A3D0E9" w:rsidR="00D76AC7" w:rsidRPr="00702027" w:rsidRDefault="00D76AC7" w:rsidP="00B27621">
            <w:pPr>
              <w:spacing w:before="60" w:after="60" w:line="360" w:lineRule="auto"/>
              <w:ind w:left="37"/>
              <w:rPr>
                <w:rFonts w:eastAsia="Times New Roman" w:cstheme="minorHAnsi"/>
                <w:lang w:eastAsia="pl-PL"/>
              </w:rPr>
            </w:pPr>
            <w:r w:rsidRPr="00702027">
              <w:rPr>
                <w:rFonts w:eastAsia="Times New Roman" w:cstheme="minorHAnsi"/>
                <w:lang w:eastAsia="pl-PL"/>
              </w:rPr>
              <w:t>Osoba korzystająca z</w:t>
            </w:r>
            <w:r w:rsidR="008971DD">
              <w:rPr>
                <w:rFonts w:eastAsia="Times New Roman" w:cstheme="minorHAnsi"/>
                <w:lang w:eastAsia="pl-PL"/>
              </w:rPr>
              <w:t xml:space="preserve"> S</w:t>
            </w:r>
            <w:r w:rsidRPr="00702027">
              <w:rPr>
                <w:rFonts w:eastAsia="Times New Roman" w:cstheme="minorHAnsi"/>
                <w:lang w:eastAsia="pl-PL"/>
              </w:rPr>
              <w:t>ystemu</w:t>
            </w:r>
            <w:r w:rsidR="008971DD">
              <w:rPr>
                <w:rFonts w:eastAsia="Times New Roman" w:cstheme="minorHAnsi"/>
                <w:lang w:eastAsia="pl-PL"/>
              </w:rPr>
              <w:t xml:space="preserve">. </w:t>
            </w:r>
          </w:p>
        </w:tc>
      </w:tr>
      <w:tr w:rsidR="00D76AC7" w:rsidRPr="00702027" w14:paraId="2268FABA" w14:textId="77777777" w:rsidTr="00702027">
        <w:tc>
          <w:tcPr>
            <w:tcW w:w="2429" w:type="dxa"/>
            <w:shd w:val="clear" w:color="auto" w:fill="DDDDDD"/>
          </w:tcPr>
          <w:p w14:paraId="0C585116" w14:textId="77777777" w:rsidR="00D76AC7" w:rsidRPr="00702027" w:rsidRDefault="00D76AC7" w:rsidP="00B937D6">
            <w:pPr>
              <w:spacing w:before="60" w:after="60" w:line="360" w:lineRule="auto"/>
              <w:rPr>
                <w:rFonts w:eastAsia="Calibri" w:cstheme="minorHAnsi"/>
                <w:b/>
                <w:bCs/>
              </w:rPr>
            </w:pPr>
            <w:r w:rsidRPr="00702027">
              <w:rPr>
                <w:rFonts w:eastAsia="Calibri" w:cstheme="minorHAnsi"/>
                <w:b/>
                <w:bCs/>
              </w:rPr>
              <w:t>Produkt</w:t>
            </w:r>
          </w:p>
        </w:tc>
        <w:tc>
          <w:tcPr>
            <w:tcW w:w="6459" w:type="dxa"/>
            <w:vAlign w:val="center"/>
          </w:tcPr>
          <w:p w14:paraId="332B625B" w14:textId="5D64CC70" w:rsidR="00D76AC7" w:rsidRPr="00702027" w:rsidRDefault="00D76AC7" w:rsidP="00B27621">
            <w:pPr>
              <w:spacing w:before="60" w:after="60" w:line="360" w:lineRule="auto"/>
              <w:ind w:left="37"/>
              <w:rPr>
                <w:rFonts w:eastAsia="Times New Roman" w:cstheme="minorHAnsi"/>
                <w:lang w:eastAsia="pl-PL"/>
              </w:rPr>
            </w:pPr>
            <w:r w:rsidRPr="00702027">
              <w:rPr>
                <w:rFonts w:eastAsia="Times New Roman" w:cstheme="minorHAnsi"/>
                <w:lang w:eastAsia="pl-PL"/>
              </w:rPr>
              <w:t xml:space="preserve">Wszelkie programy komputerowe, dokumentacja i inne utwory, które powstają w toku wykonywania Umowy w wyniku prac Wykonawcy, w tym także wszelkie modyfikacje i opracowania innych utworów, a także materiały i informacje niepodlegające ochronie prawa autorskiego, stworzone lub dostarczone Zamawiającemu przez Wykonawcę w wyniku wykonania zobowiązań wynikających </w:t>
            </w:r>
            <w:r w:rsidR="00137272" w:rsidRPr="00702027">
              <w:rPr>
                <w:rFonts w:eastAsia="Times New Roman" w:cstheme="minorHAnsi"/>
                <w:lang w:eastAsia="pl-PL"/>
              </w:rPr>
              <w:t>z</w:t>
            </w:r>
            <w:r w:rsidR="00137272">
              <w:rPr>
                <w:rFonts w:eastAsia="Times New Roman" w:cstheme="minorHAnsi"/>
                <w:lang w:eastAsia="pl-PL"/>
              </w:rPr>
              <w:t> </w:t>
            </w:r>
            <w:r w:rsidRPr="00702027">
              <w:rPr>
                <w:rFonts w:eastAsia="Times New Roman" w:cstheme="minorHAnsi"/>
                <w:lang w:eastAsia="pl-PL"/>
              </w:rPr>
              <w:t>Umowy.</w:t>
            </w:r>
          </w:p>
        </w:tc>
      </w:tr>
      <w:tr w:rsidR="00D76AC7" w:rsidRPr="00702027" w14:paraId="6B9A91DA" w14:textId="77777777" w:rsidTr="00702027">
        <w:tc>
          <w:tcPr>
            <w:tcW w:w="2429" w:type="dxa"/>
            <w:shd w:val="clear" w:color="auto" w:fill="DDDDDD"/>
          </w:tcPr>
          <w:p w14:paraId="306777DB" w14:textId="77777777" w:rsidR="00D76AC7" w:rsidRPr="00702027" w:rsidRDefault="00D76AC7" w:rsidP="00B937D6">
            <w:pPr>
              <w:spacing w:before="60" w:after="60" w:line="360" w:lineRule="auto"/>
              <w:rPr>
                <w:rFonts w:eastAsia="Calibri" w:cstheme="minorHAnsi"/>
                <w:b/>
                <w:bCs/>
              </w:rPr>
            </w:pPr>
            <w:r w:rsidRPr="00702027">
              <w:rPr>
                <w:rFonts w:eastAsia="Calibri" w:cstheme="minorHAnsi"/>
                <w:b/>
                <w:bCs/>
              </w:rPr>
              <w:t>Protokół Odbioru</w:t>
            </w:r>
          </w:p>
        </w:tc>
        <w:tc>
          <w:tcPr>
            <w:tcW w:w="6459" w:type="dxa"/>
            <w:vAlign w:val="center"/>
          </w:tcPr>
          <w:p w14:paraId="0C6DCE93" w14:textId="4E0632A7" w:rsidR="00D76AC7" w:rsidRPr="00702027" w:rsidRDefault="00D76AC7" w:rsidP="00B27621">
            <w:pPr>
              <w:spacing w:before="60" w:after="60" w:line="360" w:lineRule="auto"/>
              <w:ind w:left="37"/>
              <w:rPr>
                <w:rFonts w:eastAsia="Times New Roman" w:cstheme="minorHAnsi"/>
                <w:lang w:eastAsia="pl-PL"/>
              </w:rPr>
            </w:pPr>
            <w:r w:rsidRPr="00702027">
              <w:rPr>
                <w:rFonts w:eastAsia="Times New Roman" w:cstheme="minorHAnsi"/>
                <w:lang w:eastAsia="pl-PL"/>
              </w:rPr>
              <w:t xml:space="preserve">Dokument przedstawiony przez Wykonawcę i zaakceptowany przez Zamawiającego, potwierdzający prawidłowość i zakres wykonania konkretnych usług i Produktów. Wzory Protokołów Odbioru Usługi Asysty Technicznej i Konserwacji, Usługi Modyfikacji i Rozwoju, stanowią </w:t>
            </w:r>
            <w:r w:rsidRPr="00473F2C">
              <w:rPr>
                <w:rFonts w:eastAsia="Times New Roman" w:cstheme="minorHAnsi"/>
                <w:lang w:eastAsia="pl-PL"/>
              </w:rPr>
              <w:t xml:space="preserve">Załącznik nr </w:t>
            </w:r>
            <w:r w:rsidR="00265357" w:rsidRPr="00473F2C">
              <w:rPr>
                <w:rFonts w:eastAsia="Times New Roman" w:cstheme="minorHAnsi"/>
                <w:lang w:eastAsia="pl-PL"/>
              </w:rPr>
              <w:t>2</w:t>
            </w:r>
            <w:r w:rsidRPr="00473F2C">
              <w:rPr>
                <w:rFonts w:eastAsia="Times New Roman" w:cstheme="minorHAnsi"/>
                <w:lang w:eastAsia="pl-PL"/>
              </w:rPr>
              <w:t xml:space="preserve"> do Umowy.</w:t>
            </w:r>
          </w:p>
        </w:tc>
      </w:tr>
      <w:tr w:rsidR="00D76AC7" w:rsidRPr="00702027" w14:paraId="51B7CA80" w14:textId="77777777" w:rsidTr="00702027">
        <w:tc>
          <w:tcPr>
            <w:tcW w:w="2429" w:type="dxa"/>
            <w:shd w:val="clear" w:color="auto" w:fill="DDDDDD"/>
          </w:tcPr>
          <w:p w14:paraId="23DA37BB" w14:textId="77777777" w:rsidR="00D76AC7" w:rsidRPr="00702027" w:rsidRDefault="00D76AC7" w:rsidP="00B937D6">
            <w:pPr>
              <w:spacing w:before="60" w:after="60" w:line="360" w:lineRule="auto"/>
              <w:rPr>
                <w:rFonts w:eastAsia="Calibri" w:cstheme="minorHAnsi"/>
                <w:b/>
                <w:bCs/>
              </w:rPr>
            </w:pPr>
            <w:r w:rsidRPr="00702027">
              <w:rPr>
                <w:rFonts w:eastAsia="Calibri" w:cstheme="minorHAnsi"/>
                <w:b/>
                <w:bCs/>
              </w:rPr>
              <w:t>Przypadki Szczególne</w:t>
            </w:r>
          </w:p>
        </w:tc>
        <w:tc>
          <w:tcPr>
            <w:tcW w:w="6459" w:type="dxa"/>
            <w:vAlign w:val="center"/>
          </w:tcPr>
          <w:p w14:paraId="0598CB31" w14:textId="77777777" w:rsidR="00D76AC7" w:rsidRPr="00702027" w:rsidRDefault="00D76AC7" w:rsidP="00B27621">
            <w:pPr>
              <w:spacing w:before="60" w:after="60" w:line="360" w:lineRule="auto"/>
              <w:ind w:left="37"/>
              <w:rPr>
                <w:rFonts w:eastAsia="Times New Roman" w:cstheme="minorHAnsi"/>
                <w:lang w:eastAsia="pl-PL"/>
              </w:rPr>
            </w:pPr>
            <w:r w:rsidRPr="00702027">
              <w:rPr>
                <w:rFonts w:eastAsia="Times New Roman" w:cstheme="minorHAnsi"/>
                <w:lang w:eastAsia="pl-PL"/>
              </w:rPr>
              <w:t>To takie, w których Użytkownik pomimo spełnienia wymogów określonych dla Systemu, dotyczących zainstalowanego środowiska oraz mimo wsparcia konsultantów, nie może skorzystać z dowolnej funkcji Systemu przewidzianej jako jedna z dostępnych możliwości.</w:t>
            </w:r>
          </w:p>
        </w:tc>
      </w:tr>
      <w:tr w:rsidR="001C187F" w:rsidRPr="00702027" w14:paraId="1B6991C6" w14:textId="77777777" w:rsidTr="00702027">
        <w:tc>
          <w:tcPr>
            <w:tcW w:w="2429" w:type="dxa"/>
            <w:shd w:val="clear" w:color="auto" w:fill="DDDDDD"/>
          </w:tcPr>
          <w:p w14:paraId="42A54008" w14:textId="0478B0ED" w:rsidR="001C187F" w:rsidRPr="00702027" w:rsidRDefault="001C187F" w:rsidP="00B937D6">
            <w:pPr>
              <w:spacing w:before="60" w:after="60" w:line="360" w:lineRule="auto"/>
              <w:rPr>
                <w:rFonts w:eastAsia="Calibri" w:cstheme="minorHAnsi"/>
                <w:b/>
                <w:bCs/>
              </w:rPr>
            </w:pPr>
            <w:r w:rsidRPr="00702027">
              <w:rPr>
                <w:rFonts w:cstheme="minorHAnsi"/>
                <w:b/>
                <w:bCs/>
              </w:rPr>
              <w:lastRenderedPageBreak/>
              <w:t>Pytanie</w:t>
            </w:r>
          </w:p>
        </w:tc>
        <w:tc>
          <w:tcPr>
            <w:tcW w:w="6459" w:type="dxa"/>
            <w:vAlign w:val="center"/>
          </w:tcPr>
          <w:p w14:paraId="58965C8E" w14:textId="01E5B668" w:rsidR="001C187F" w:rsidRPr="00702027" w:rsidRDefault="001C187F" w:rsidP="00B937D6">
            <w:pPr>
              <w:spacing w:before="60" w:after="60" w:line="360" w:lineRule="auto"/>
              <w:ind w:left="37"/>
              <w:jc w:val="both"/>
              <w:rPr>
                <w:rFonts w:eastAsia="Times New Roman" w:cstheme="minorHAnsi"/>
                <w:lang w:eastAsia="pl-PL"/>
              </w:rPr>
            </w:pPr>
            <w:r w:rsidRPr="00702027">
              <w:rPr>
                <w:rFonts w:cstheme="minorHAnsi"/>
              </w:rPr>
              <w:t>Pytania dotyczące działania Systemu w ramach świadczenia Usługi Asysty Technicznej i Konserwacji.</w:t>
            </w:r>
          </w:p>
        </w:tc>
      </w:tr>
      <w:tr w:rsidR="00D76AC7" w:rsidRPr="00932408" w14:paraId="1B359799" w14:textId="77777777" w:rsidTr="00702027">
        <w:tc>
          <w:tcPr>
            <w:tcW w:w="2429" w:type="dxa"/>
            <w:shd w:val="clear" w:color="auto" w:fill="DDDDDD"/>
          </w:tcPr>
          <w:p w14:paraId="12E07714" w14:textId="77777777" w:rsidR="00D76AC7" w:rsidRPr="00702027" w:rsidRDefault="00D76AC7" w:rsidP="00B937D6">
            <w:pPr>
              <w:spacing w:before="60" w:after="60" w:line="360" w:lineRule="auto"/>
              <w:rPr>
                <w:rFonts w:eastAsia="Calibri" w:cstheme="minorHAnsi"/>
                <w:b/>
                <w:bCs/>
              </w:rPr>
            </w:pPr>
            <w:r w:rsidRPr="00702027">
              <w:rPr>
                <w:rFonts w:eastAsia="Times New Roman" w:cstheme="minorHAnsi"/>
                <w:b/>
                <w:lang w:eastAsia="pl-PL"/>
              </w:rPr>
              <w:t>Repozytorium Projektu</w:t>
            </w:r>
          </w:p>
        </w:tc>
        <w:tc>
          <w:tcPr>
            <w:tcW w:w="6459" w:type="dxa"/>
            <w:vAlign w:val="center"/>
          </w:tcPr>
          <w:p w14:paraId="4845074B" w14:textId="7F03C09F" w:rsidR="00D76AC7" w:rsidRPr="000722CB" w:rsidRDefault="00D76AC7" w:rsidP="00B937D6">
            <w:pPr>
              <w:spacing w:line="360" w:lineRule="auto"/>
              <w:rPr>
                <w:rFonts w:eastAsia="Times New Roman" w:cstheme="minorHAnsi"/>
                <w:lang w:val="en-GB" w:eastAsia="pl-PL"/>
              </w:rPr>
            </w:pPr>
            <w:r w:rsidRPr="00702027">
              <w:rPr>
                <w:rFonts w:eastAsia="Times New Roman" w:cstheme="minorHAnsi"/>
                <w:lang w:eastAsia="pl-PL"/>
              </w:rPr>
              <w:t>Narzędzie służące do rejestracji i rozliczania pracy osób realizujących Umowę po stronie Wykonawcy, środowisko skonfigurowane we wskazany przez Zamawiającego sposób, na wskazanej przez Zamawiającego infrastrukturze z wykorzystaniem wskazanego przez Zamawiającego środowiska systemu kontroli wersji (</w:t>
            </w:r>
            <w:r w:rsidR="00932408">
              <w:rPr>
                <w:rFonts w:eastAsia="Times New Roman" w:cstheme="minorHAnsi"/>
                <w:lang w:eastAsia="pl-PL"/>
              </w:rPr>
              <w:t xml:space="preserve">np. </w:t>
            </w:r>
            <w:r w:rsidRPr="00932408">
              <w:rPr>
                <w:rFonts w:eastAsia="Times New Roman" w:cstheme="minorHAnsi"/>
                <w:lang w:eastAsia="pl-PL"/>
              </w:rPr>
              <w:t xml:space="preserve">GIT), narzędziu typu </w:t>
            </w:r>
            <w:proofErr w:type="spellStart"/>
            <w:r w:rsidRPr="00932408">
              <w:rPr>
                <w:rFonts w:eastAsia="Times New Roman" w:cstheme="minorHAnsi"/>
                <w:lang w:eastAsia="pl-PL"/>
              </w:rPr>
              <w:t>case-tracker</w:t>
            </w:r>
            <w:proofErr w:type="spellEnd"/>
            <w:r w:rsidRPr="00932408">
              <w:rPr>
                <w:rFonts w:eastAsia="Times New Roman" w:cstheme="minorHAnsi"/>
                <w:lang w:eastAsia="pl-PL"/>
              </w:rPr>
              <w:t xml:space="preserve"> (</w:t>
            </w:r>
            <w:r w:rsidR="00932408">
              <w:rPr>
                <w:rFonts w:eastAsia="Times New Roman" w:cstheme="minorHAnsi"/>
                <w:lang w:eastAsia="pl-PL"/>
              </w:rPr>
              <w:t xml:space="preserve">np. </w:t>
            </w:r>
            <w:r w:rsidRPr="00932408">
              <w:rPr>
                <w:rFonts w:eastAsia="Times New Roman" w:cstheme="minorHAnsi"/>
                <w:lang w:eastAsia="pl-PL"/>
              </w:rPr>
              <w:t xml:space="preserve">JIRA, Microsoft </w:t>
            </w:r>
            <w:proofErr w:type="spellStart"/>
            <w:r w:rsidRPr="00932408">
              <w:rPr>
                <w:rFonts w:eastAsia="Times New Roman" w:cstheme="minorHAnsi"/>
                <w:lang w:eastAsia="pl-PL"/>
              </w:rPr>
              <w:t>Teams</w:t>
            </w:r>
            <w:proofErr w:type="spellEnd"/>
            <w:r w:rsidRPr="00932408">
              <w:rPr>
                <w:rFonts w:eastAsia="Times New Roman" w:cstheme="minorHAnsi"/>
                <w:lang w:eastAsia="pl-PL"/>
              </w:rPr>
              <w:t>) lub systemie DMS (</w:t>
            </w:r>
            <w:r w:rsidR="00932408">
              <w:rPr>
                <w:rFonts w:eastAsia="Times New Roman" w:cstheme="minorHAnsi"/>
                <w:lang w:eastAsia="pl-PL"/>
              </w:rPr>
              <w:t xml:space="preserve">np. </w:t>
            </w:r>
            <w:proofErr w:type="spellStart"/>
            <w:r w:rsidRPr="000722CB">
              <w:rPr>
                <w:rFonts w:eastAsia="Times New Roman" w:cstheme="minorHAnsi"/>
                <w:lang w:val="en-GB" w:eastAsia="pl-PL"/>
              </w:rPr>
              <w:t>Sharepoint</w:t>
            </w:r>
            <w:proofErr w:type="spellEnd"/>
            <w:r w:rsidRPr="000722CB">
              <w:rPr>
                <w:rFonts w:eastAsia="Times New Roman" w:cstheme="minorHAnsi"/>
                <w:lang w:val="en-GB" w:eastAsia="pl-PL"/>
              </w:rPr>
              <w:t xml:space="preserve">, Confluence). </w:t>
            </w:r>
          </w:p>
        </w:tc>
      </w:tr>
      <w:tr w:rsidR="00D76AC7" w:rsidRPr="00702027" w14:paraId="1740B9B8" w14:textId="77777777" w:rsidTr="00702027">
        <w:tc>
          <w:tcPr>
            <w:tcW w:w="2429" w:type="dxa"/>
            <w:shd w:val="clear" w:color="auto" w:fill="DDDDDD"/>
          </w:tcPr>
          <w:p w14:paraId="720589C4" w14:textId="77777777" w:rsidR="00D76AC7" w:rsidRPr="00702027" w:rsidRDefault="00D76AC7" w:rsidP="00B937D6">
            <w:pPr>
              <w:spacing w:before="60" w:after="60" w:line="360" w:lineRule="auto"/>
              <w:rPr>
                <w:rFonts w:eastAsia="Calibri" w:cstheme="minorHAnsi"/>
                <w:b/>
                <w:bCs/>
              </w:rPr>
            </w:pPr>
            <w:r w:rsidRPr="00702027">
              <w:rPr>
                <w:rFonts w:eastAsia="Calibri" w:cstheme="minorHAnsi"/>
                <w:b/>
                <w:bCs/>
              </w:rPr>
              <w:t>Roboczogodzina</w:t>
            </w:r>
          </w:p>
        </w:tc>
        <w:tc>
          <w:tcPr>
            <w:tcW w:w="6459" w:type="dxa"/>
            <w:vAlign w:val="center"/>
          </w:tcPr>
          <w:p w14:paraId="59832574" w14:textId="77777777" w:rsidR="00D76AC7" w:rsidRPr="00702027" w:rsidRDefault="00D76AC7" w:rsidP="00B27621">
            <w:pPr>
              <w:spacing w:before="60" w:after="60" w:line="360" w:lineRule="auto"/>
              <w:ind w:left="37"/>
              <w:rPr>
                <w:rFonts w:eastAsia="Times New Roman" w:cstheme="minorHAnsi"/>
                <w:lang w:eastAsia="pl-PL"/>
              </w:rPr>
            </w:pPr>
            <w:r w:rsidRPr="00702027">
              <w:rPr>
                <w:rFonts w:eastAsia="Times New Roman" w:cstheme="minorHAnsi"/>
                <w:lang w:eastAsia="pl-PL"/>
              </w:rPr>
              <w:t>Jednostka miary pracochłonności wyrażająca normę ilościową pracy wykonanej przez jednego pracownika Wykonawcy w czasie jednej godziny.</w:t>
            </w:r>
          </w:p>
        </w:tc>
      </w:tr>
      <w:tr w:rsidR="007A7B79" w:rsidRPr="00702027" w14:paraId="4AC33C31" w14:textId="77777777" w:rsidTr="00702027">
        <w:tc>
          <w:tcPr>
            <w:tcW w:w="2429" w:type="dxa"/>
            <w:shd w:val="clear" w:color="auto" w:fill="DDDDDD"/>
          </w:tcPr>
          <w:p w14:paraId="3F6207B6" w14:textId="11A4B755" w:rsidR="007A7B79" w:rsidRPr="00702027" w:rsidRDefault="007A7B79" w:rsidP="00B937D6">
            <w:pPr>
              <w:spacing w:before="60" w:after="60" w:line="360" w:lineRule="auto"/>
              <w:rPr>
                <w:rFonts w:eastAsia="Calibri" w:cstheme="minorHAnsi"/>
                <w:b/>
                <w:bCs/>
              </w:rPr>
            </w:pPr>
            <w:r w:rsidRPr="00702027">
              <w:rPr>
                <w:rFonts w:cstheme="minorHAnsi"/>
                <w:b/>
                <w:bCs/>
              </w:rPr>
              <w:t>RTO</w:t>
            </w:r>
          </w:p>
        </w:tc>
        <w:tc>
          <w:tcPr>
            <w:tcW w:w="6459" w:type="dxa"/>
          </w:tcPr>
          <w:p w14:paraId="2ECEB359" w14:textId="7719F70A" w:rsidR="007A7B79" w:rsidRPr="00702027" w:rsidRDefault="007A7B79" w:rsidP="00B27621">
            <w:pPr>
              <w:spacing w:before="60" w:after="60" w:line="360" w:lineRule="auto"/>
              <w:ind w:left="37"/>
              <w:rPr>
                <w:rFonts w:eastAsia="Times New Roman" w:cstheme="minorHAnsi"/>
                <w:lang w:eastAsia="pl-PL"/>
              </w:rPr>
            </w:pPr>
            <w:proofErr w:type="spellStart"/>
            <w:r w:rsidRPr="00702027">
              <w:rPr>
                <w:rFonts w:cstheme="minorHAnsi"/>
              </w:rPr>
              <w:t>Recovery</w:t>
            </w:r>
            <w:proofErr w:type="spellEnd"/>
            <w:r w:rsidRPr="00702027">
              <w:rPr>
                <w:rFonts w:cstheme="minorHAnsi"/>
              </w:rPr>
              <w:t xml:space="preserve"> Time </w:t>
            </w:r>
            <w:proofErr w:type="spellStart"/>
            <w:r w:rsidRPr="00702027">
              <w:rPr>
                <w:rFonts w:cstheme="minorHAnsi"/>
              </w:rPr>
              <w:t>Objective</w:t>
            </w:r>
            <w:proofErr w:type="spellEnd"/>
            <w:r w:rsidRPr="00702027">
              <w:rPr>
                <w:rFonts w:cstheme="minorHAnsi"/>
              </w:rPr>
              <w:t xml:space="preserve"> – czas niezbędny do przywrócenia Systemu po Awarii stanowiący sumę czasów naprawy Awarii z umowy hostingowej i Czasu Naprawy Awarii w ramach </w:t>
            </w:r>
            <w:proofErr w:type="spellStart"/>
            <w:r w:rsidRPr="00702027">
              <w:rPr>
                <w:rFonts w:cstheme="minorHAnsi"/>
              </w:rPr>
              <w:t>ATiK</w:t>
            </w:r>
            <w:proofErr w:type="spellEnd"/>
            <w:r w:rsidRPr="00702027">
              <w:rPr>
                <w:rFonts w:cstheme="minorHAnsi"/>
              </w:rPr>
              <w:t>-u.</w:t>
            </w:r>
          </w:p>
        </w:tc>
      </w:tr>
      <w:tr w:rsidR="007A7B79" w:rsidRPr="00702027" w14:paraId="0F45DB79" w14:textId="77777777" w:rsidTr="00702027">
        <w:tc>
          <w:tcPr>
            <w:tcW w:w="2429" w:type="dxa"/>
            <w:shd w:val="clear" w:color="auto" w:fill="DDDDDD"/>
          </w:tcPr>
          <w:p w14:paraId="3554AD0C" w14:textId="3A273F8E" w:rsidR="007A7B79" w:rsidRPr="00702027" w:rsidRDefault="007A7B79" w:rsidP="00B937D6">
            <w:pPr>
              <w:spacing w:before="60" w:after="60" w:line="360" w:lineRule="auto"/>
              <w:rPr>
                <w:rFonts w:eastAsia="Calibri" w:cstheme="minorHAnsi"/>
                <w:b/>
                <w:bCs/>
              </w:rPr>
            </w:pPr>
            <w:r w:rsidRPr="00702027">
              <w:rPr>
                <w:rFonts w:cstheme="minorHAnsi"/>
                <w:b/>
                <w:bCs/>
              </w:rPr>
              <w:t>RPO</w:t>
            </w:r>
          </w:p>
        </w:tc>
        <w:tc>
          <w:tcPr>
            <w:tcW w:w="6459" w:type="dxa"/>
          </w:tcPr>
          <w:p w14:paraId="0C7F6B59" w14:textId="0EBE0D6B" w:rsidR="007A7B79" w:rsidRPr="00702027" w:rsidRDefault="007A7B79" w:rsidP="00B27621">
            <w:pPr>
              <w:spacing w:before="60" w:after="60" w:line="360" w:lineRule="auto"/>
              <w:ind w:left="37"/>
              <w:rPr>
                <w:rFonts w:eastAsia="Times New Roman" w:cstheme="minorHAnsi"/>
                <w:lang w:eastAsia="pl-PL"/>
              </w:rPr>
            </w:pPr>
            <w:proofErr w:type="spellStart"/>
            <w:r w:rsidRPr="00702027">
              <w:rPr>
                <w:rFonts w:cstheme="minorHAnsi"/>
              </w:rPr>
              <w:t>Recovery</w:t>
            </w:r>
            <w:proofErr w:type="spellEnd"/>
            <w:r w:rsidRPr="00702027">
              <w:rPr>
                <w:rFonts w:cstheme="minorHAnsi"/>
              </w:rPr>
              <w:t xml:space="preserve"> Point </w:t>
            </w:r>
            <w:proofErr w:type="spellStart"/>
            <w:r w:rsidRPr="00702027">
              <w:rPr>
                <w:rFonts w:cstheme="minorHAnsi"/>
              </w:rPr>
              <w:t>Objective</w:t>
            </w:r>
            <w:proofErr w:type="spellEnd"/>
            <w:r w:rsidRPr="00702027">
              <w:rPr>
                <w:rFonts w:cstheme="minorHAnsi"/>
              </w:rPr>
              <w:t xml:space="preserve"> – punkt w czasie, do którego jest przywrócony System po Awarii.</w:t>
            </w:r>
          </w:p>
        </w:tc>
      </w:tr>
      <w:tr w:rsidR="00D76AC7" w:rsidRPr="00702027" w14:paraId="5922F6F9" w14:textId="77777777" w:rsidTr="00702027">
        <w:tc>
          <w:tcPr>
            <w:tcW w:w="2429" w:type="dxa"/>
            <w:shd w:val="clear" w:color="auto" w:fill="DDDDDD"/>
          </w:tcPr>
          <w:p w14:paraId="292194DF" w14:textId="77777777" w:rsidR="00D76AC7" w:rsidRPr="00702027" w:rsidRDefault="00D76AC7" w:rsidP="00B937D6">
            <w:pPr>
              <w:spacing w:before="60" w:after="60" w:line="360" w:lineRule="auto"/>
              <w:rPr>
                <w:rFonts w:eastAsia="Calibri" w:cstheme="minorHAnsi"/>
                <w:b/>
                <w:bCs/>
              </w:rPr>
            </w:pPr>
            <w:r w:rsidRPr="00702027">
              <w:rPr>
                <w:rFonts w:eastAsia="Calibri" w:cstheme="minorHAnsi"/>
                <w:b/>
                <w:bCs/>
              </w:rPr>
              <w:t>SLA</w:t>
            </w:r>
          </w:p>
        </w:tc>
        <w:tc>
          <w:tcPr>
            <w:tcW w:w="6459" w:type="dxa"/>
            <w:vAlign w:val="center"/>
          </w:tcPr>
          <w:p w14:paraId="0858FE5D" w14:textId="5583E411" w:rsidR="00D76AC7" w:rsidRPr="00702027" w:rsidRDefault="00D76AC7" w:rsidP="00B27621">
            <w:pPr>
              <w:spacing w:before="60" w:after="60" w:line="360" w:lineRule="auto"/>
              <w:ind w:left="37"/>
              <w:rPr>
                <w:rFonts w:eastAsia="Times New Roman" w:cstheme="minorHAnsi"/>
                <w:lang w:eastAsia="pl-PL"/>
              </w:rPr>
            </w:pPr>
            <w:r w:rsidRPr="00702027">
              <w:rPr>
                <w:rFonts w:eastAsia="Times New Roman" w:cstheme="minorHAnsi"/>
                <w:bCs/>
                <w:i/>
                <w:lang w:eastAsia="pl-PL"/>
              </w:rPr>
              <w:t>Service Level Agreement</w:t>
            </w:r>
            <w:r w:rsidRPr="00702027">
              <w:rPr>
                <w:rFonts w:eastAsia="Times New Roman" w:cstheme="minorHAnsi"/>
                <w:bCs/>
                <w:lang w:eastAsia="pl-PL"/>
              </w:rPr>
              <w:t xml:space="preserve"> - </w:t>
            </w:r>
            <w:r w:rsidRPr="00702027">
              <w:rPr>
                <w:rFonts w:eastAsia="Times New Roman" w:cstheme="minorHAnsi"/>
                <w:lang w:eastAsia="pl-PL"/>
              </w:rPr>
              <w:t xml:space="preserve">Poziom świadczenia usług i sposób jego pomiaru, określony w Załączniku nr </w:t>
            </w:r>
            <w:r w:rsidR="003A5874" w:rsidRPr="00702027">
              <w:rPr>
                <w:rFonts w:eastAsia="Times New Roman" w:cstheme="minorHAnsi"/>
                <w:lang w:eastAsia="pl-PL"/>
              </w:rPr>
              <w:t>5</w:t>
            </w:r>
            <w:r w:rsidR="00AF0CFE" w:rsidRPr="00702027">
              <w:rPr>
                <w:rFonts w:eastAsia="Times New Roman" w:cstheme="minorHAnsi"/>
                <w:lang w:eastAsia="pl-PL"/>
              </w:rPr>
              <w:t xml:space="preserve"> do </w:t>
            </w:r>
            <w:r w:rsidR="003A5874" w:rsidRPr="00702027">
              <w:rPr>
                <w:rFonts w:eastAsia="Times New Roman" w:cstheme="minorHAnsi"/>
                <w:lang w:eastAsia="pl-PL"/>
              </w:rPr>
              <w:t>Opisu Przedmiotu Zamówienia</w:t>
            </w:r>
          </w:p>
        </w:tc>
      </w:tr>
      <w:tr w:rsidR="00D76AC7" w:rsidRPr="00702027" w14:paraId="1BDE7704" w14:textId="77777777" w:rsidTr="00702027">
        <w:tc>
          <w:tcPr>
            <w:tcW w:w="2429" w:type="dxa"/>
            <w:shd w:val="clear" w:color="auto" w:fill="DDDDDD"/>
          </w:tcPr>
          <w:p w14:paraId="2D698959" w14:textId="77777777" w:rsidR="00D76AC7" w:rsidRPr="00702027" w:rsidRDefault="00D76AC7" w:rsidP="00B937D6">
            <w:pPr>
              <w:spacing w:before="60" w:after="60" w:line="360" w:lineRule="auto"/>
              <w:rPr>
                <w:rFonts w:eastAsia="Calibri" w:cstheme="minorHAnsi"/>
                <w:b/>
                <w:bCs/>
              </w:rPr>
            </w:pPr>
            <w:r w:rsidRPr="00702027">
              <w:rPr>
                <w:rFonts w:eastAsia="Calibri" w:cstheme="minorHAnsi"/>
                <w:b/>
                <w:bCs/>
              </w:rPr>
              <w:t>Sprzęt</w:t>
            </w:r>
          </w:p>
        </w:tc>
        <w:tc>
          <w:tcPr>
            <w:tcW w:w="6459" w:type="dxa"/>
            <w:vAlign w:val="center"/>
          </w:tcPr>
          <w:p w14:paraId="44C6DB78" w14:textId="77777777" w:rsidR="00D76AC7" w:rsidRPr="00702027" w:rsidRDefault="00D76AC7" w:rsidP="00B27621">
            <w:pPr>
              <w:spacing w:before="60" w:after="60" w:line="360" w:lineRule="auto"/>
              <w:ind w:left="37"/>
              <w:rPr>
                <w:rFonts w:eastAsia="Times New Roman" w:cstheme="minorHAnsi"/>
                <w:lang w:eastAsia="pl-PL"/>
              </w:rPr>
            </w:pPr>
            <w:r w:rsidRPr="00702027">
              <w:rPr>
                <w:rFonts w:eastAsia="Times New Roman" w:cstheme="minorHAnsi"/>
                <w:lang w:eastAsia="pl-PL"/>
              </w:rPr>
              <w:t>Urządzenia, w szczególności sprzęt komputerowy i infrastruktura teleinformatyczna znajdująca się w posiadaniu Zamawiającego, na których działa System w okresie realizacji Umowy.</w:t>
            </w:r>
          </w:p>
        </w:tc>
      </w:tr>
      <w:tr w:rsidR="00142B60" w:rsidRPr="00702027" w14:paraId="5E2E41CB" w14:textId="77777777" w:rsidTr="00142B60">
        <w:trPr>
          <w:trHeight w:val="490"/>
        </w:trPr>
        <w:tc>
          <w:tcPr>
            <w:tcW w:w="2429" w:type="dxa"/>
            <w:shd w:val="clear" w:color="auto" w:fill="DDDDDD"/>
          </w:tcPr>
          <w:p w14:paraId="01CB539A" w14:textId="7D09FDAF" w:rsidR="00142B60" w:rsidRPr="00142B60" w:rsidRDefault="00142B60" w:rsidP="00B937D6">
            <w:pPr>
              <w:autoSpaceDE w:val="0"/>
              <w:autoSpaceDN w:val="0"/>
              <w:adjustRightInd w:val="0"/>
              <w:spacing w:after="0" w:line="360" w:lineRule="auto"/>
              <w:rPr>
                <w:rFonts w:eastAsia="Calibri" w:cstheme="minorHAnsi"/>
                <w:b/>
                <w:bCs/>
              </w:rPr>
            </w:pPr>
            <w:r w:rsidRPr="00142B60">
              <w:rPr>
                <w:rFonts w:cstheme="minorHAnsi"/>
                <w:b/>
                <w:bCs/>
              </w:rPr>
              <w:t xml:space="preserve">System </w:t>
            </w:r>
          </w:p>
          <w:p w14:paraId="3660DD40" w14:textId="78712F83" w:rsidR="00142B60" w:rsidRPr="00142B60" w:rsidRDefault="00142B60" w:rsidP="00B937D6">
            <w:pPr>
              <w:spacing w:before="60" w:after="60" w:line="360" w:lineRule="auto"/>
              <w:rPr>
                <w:rFonts w:eastAsia="Calibri" w:cstheme="minorHAnsi"/>
                <w:b/>
                <w:bCs/>
              </w:rPr>
            </w:pPr>
          </w:p>
        </w:tc>
        <w:tc>
          <w:tcPr>
            <w:tcW w:w="6459" w:type="dxa"/>
            <w:vAlign w:val="center"/>
          </w:tcPr>
          <w:p w14:paraId="3D14B345" w14:textId="11A65D33" w:rsidR="00142B60" w:rsidRPr="00142B60" w:rsidRDefault="00142B60" w:rsidP="00B937D6">
            <w:pPr>
              <w:autoSpaceDE w:val="0"/>
              <w:autoSpaceDN w:val="0"/>
              <w:adjustRightInd w:val="0"/>
              <w:spacing w:after="0" w:line="360" w:lineRule="auto"/>
              <w:rPr>
                <w:rFonts w:cstheme="minorHAnsi"/>
              </w:rPr>
            </w:pPr>
            <w:r w:rsidRPr="00142B60">
              <w:rPr>
                <w:rFonts w:cstheme="minorHAnsi"/>
              </w:rPr>
              <w:t>System GW/EGW, chyba że w treści Umowy wprost</w:t>
            </w:r>
            <w:r>
              <w:rPr>
                <w:rFonts w:cstheme="minorHAnsi"/>
              </w:rPr>
              <w:t xml:space="preserve"> </w:t>
            </w:r>
            <w:r w:rsidRPr="00142B60">
              <w:rPr>
                <w:rFonts w:cstheme="minorHAnsi"/>
              </w:rPr>
              <w:t>wskazano inaczej.</w:t>
            </w:r>
          </w:p>
        </w:tc>
      </w:tr>
      <w:tr w:rsidR="00D76AC7" w:rsidRPr="00702027" w14:paraId="79E1F02E" w14:textId="77777777" w:rsidTr="00702027">
        <w:tc>
          <w:tcPr>
            <w:tcW w:w="2429" w:type="dxa"/>
            <w:shd w:val="clear" w:color="auto" w:fill="DDDDDD"/>
          </w:tcPr>
          <w:p w14:paraId="11834491" w14:textId="4E018F18" w:rsidR="00D76AC7" w:rsidRPr="00142B60" w:rsidRDefault="00240B70" w:rsidP="00B937D6">
            <w:pPr>
              <w:spacing w:before="60" w:after="60" w:line="360" w:lineRule="auto"/>
              <w:rPr>
                <w:rFonts w:eastAsia="Calibri" w:cstheme="minorHAnsi"/>
                <w:b/>
                <w:bCs/>
              </w:rPr>
            </w:pPr>
            <w:r w:rsidRPr="00142B60">
              <w:rPr>
                <w:rFonts w:eastAsia="Calibri" w:cstheme="minorHAnsi"/>
                <w:b/>
                <w:bCs/>
              </w:rPr>
              <w:t xml:space="preserve">System Ewidencji Godzin Wsparcia (System EGW)  </w:t>
            </w:r>
          </w:p>
        </w:tc>
        <w:tc>
          <w:tcPr>
            <w:tcW w:w="6459" w:type="dxa"/>
            <w:vAlign w:val="center"/>
          </w:tcPr>
          <w:p w14:paraId="73EA2D8A" w14:textId="77BCF1A7" w:rsidR="00D76AC7" w:rsidRPr="00142B60" w:rsidRDefault="00240B70" w:rsidP="00B27621">
            <w:pPr>
              <w:spacing w:before="60" w:after="60" w:line="360" w:lineRule="auto"/>
              <w:ind w:left="37"/>
              <w:rPr>
                <w:rFonts w:eastAsia="Times New Roman" w:cstheme="minorHAnsi"/>
                <w:lang w:eastAsia="pl-PL"/>
              </w:rPr>
            </w:pPr>
            <w:r w:rsidRPr="00240B70">
              <w:rPr>
                <w:rFonts w:eastAsia="Times New Roman" w:cstheme="minorHAnsi"/>
                <w:lang w:eastAsia="pl-PL"/>
              </w:rPr>
              <w:t xml:space="preserve">Oprogramowanie informatyczne </w:t>
            </w:r>
            <w:r w:rsidRPr="00142B60">
              <w:rPr>
                <w:rFonts w:eastAsia="Times New Roman" w:cstheme="minorHAnsi"/>
                <w:lang w:eastAsia="pl-PL"/>
              </w:rPr>
              <w:t>wspierające</w:t>
            </w:r>
            <w:r w:rsidRPr="00240B70">
              <w:rPr>
                <w:rFonts w:eastAsia="Times New Roman" w:cstheme="minorHAnsi"/>
                <w:lang w:eastAsia="pl-PL"/>
              </w:rPr>
              <w:t xml:space="preserve"> proces</w:t>
            </w:r>
            <w:r w:rsidRPr="00142B60">
              <w:rPr>
                <w:rFonts w:eastAsia="Times New Roman" w:cstheme="minorHAnsi"/>
                <w:lang w:eastAsia="pl-PL"/>
              </w:rPr>
              <w:t xml:space="preserve"> </w:t>
            </w:r>
            <w:r w:rsidRPr="00240B70">
              <w:rPr>
                <w:rFonts w:eastAsia="Times New Roman" w:cstheme="minorHAnsi"/>
                <w:lang w:eastAsia="pl-PL"/>
              </w:rPr>
              <w:t xml:space="preserve">gromadzenia </w:t>
            </w:r>
            <w:r w:rsidR="007A2069" w:rsidRPr="00240B70">
              <w:rPr>
                <w:rFonts w:eastAsia="Times New Roman" w:cstheme="minorHAnsi"/>
                <w:lang w:eastAsia="pl-PL"/>
              </w:rPr>
              <w:t>i</w:t>
            </w:r>
            <w:r w:rsidR="007A2069">
              <w:rPr>
                <w:rFonts w:eastAsia="Times New Roman" w:cstheme="minorHAnsi"/>
                <w:lang w:eastAsia="pl-PL"/>
              </w:rPr>
              <w:t> </w:t>
            </w:r>
            <w:r w:rsidRPr="00240B70">
              <w:rPr>
                <w:rFonts w:eastAsia="Times New Roman" w:cstheme="minorHAnsi"/>
                <w:lang w:eastAsia="pl-PL"/>
              </w:rPr>
              <w:t>analizy danych o wsparciu udzielonym</w:t>
            </w:r>
            <w:r w:rsidRPr="00142B60">
              <w:rPr>
                <w:rFonts w:eastAsia="Times New Roman" w:cstheme="minorHAnsi"/>
                <w:lang w:eastAsia="pl-PL"/>
              </w:rPr>
              <w:t xml:space="preserve"> </w:t>
            </w:r>
            <w:r w:rsidRPr="00240B70">
              <w:rPr>
                <w:rFonts w:eastAsia="Times New Roman" w:cstheme="minorHAnsi"/>
                <w:lang w:eastAsia="pl-PL"/>
              </w:rPr>
              <w:t xml:space="preserve">beneficjentom w ramach </w:t>
            </w:r>
            <w:r w:rsidRPr="00142B60">
              <w:rPr>
                <w:rFonts w:eastAsia="Times New Roman" w:cstheme="minorHAnsi"/>
                <w:lang w:eastAsia="pl-PL"/>
              </w:rPr>
              <w:t>projektów</w:t>
            </w:r>
            <w:r w:rsidRPr="00240B70">
              <w:rPr>
                <w:rFonts w:eastAsia="Times New Roman" w:cstheme="minorHAnsi"/>
                <w:lang w:eastAsia="pl-PL"/>
              </w:rPr>
              <w:t xml:space="preserve"> realizowanych z</w:t>
            </w:r>
            <w:r w:rsidRPr="00142B60">
              <w:rPr>
                <w:rFonts w:eastAsia="Times New Roman" w:cstheme="minorHAnsi"/>
                <w:lang w:eastAsia="pl-PL"/>
              </w:rPr>
              <w:t xml:space="preserve"> </w:t>
            </w:r>
            <w:r w:rsidRPr="00240B70">
              <w:rPr>
                <w:rFonts w:eastAsia="Times New Roman" w:cstheme="minorHAnsi"/>
                <w:lang w:eastAsia="pl-PL"/>
              </w:rPr>
              <w:t xml:space="preserve">dofinansowaniem PFRON na podstawie art. 36 ustawy z dnia 27 sierpnia 1997 r. o rehabilitacji zawodowej </w:t>
            </w:r>
            <w:r w:rsidR="007A2069" w:rsidRPr="00240B70">
              <w:rPr>
                <w:rFonts w:eastAsia="Times New Roman" w:cstheme="minorHAnsi"/>
                <w:lang w:eastAsia="pl-PL"/>
              </w:rPr>
              <w:t>i</w:t>
            </w:r>
            <w:r w:rsidR="007A2069">
              <w:rPr>
                <w:rFonts w:eastAsia="Times New Roman" w:cstheme="minorHAnsi"/>
                <w:lang w:eastAsia="pl-PL"/>
              </w:rPr>
              <w:t> </w:t>
            </w:r>
            <w:r w:rsidRPr="00142B60">
              <w:rPr>
                <w:rFonts w:eastAsia="Times New Roman" w:cstheme="minorHAnsi"/>
                <w:lang w:eastAsia="pl-PL"/>
              </w:rPr>
              <w:t xml:space="preserve">społecznej oraz zatrudnianiu osób niepełnosprawnych.  </w:t>
            </w:r>
          </w:p>
        </w:tc>
      </w:tr>
      <w:tr w:rsidR="00142B60" w:rsidRPr="00702027" w14:paraId="76D76E38" w14:textId="77777777" w:rsidTr="00702027">
        <w:tc>
          <w:tcPr>
            <w:tcW w:w="2429" w:type="dxa"/>
            <w:shd w:val="clear" w:color="auto" w:fill="DDDDDD"/>
          </w:tcPr>
          <w:p w14:paraId="24DCE46F" w14:textId="66FBCCFD" w:rsidR="00142B60" w:rsidRPr="00142B60" w:rsidRDefault="00142B60" w:rsidP="00B937D6">
            <w:pPr>
              <w:spacing w:before="60" w:after="60" w:line="360" w:lineRule="auto"/>
              <w:rPr>
                <w:rFonts w:eastAsia="Calibri" w:cstheme="minorHAnsi"/>
                <w:b/>
                <w:bCs/>
              </w:rPr>
            </w:pPr>
            <w:r w:rsidRPr="00142B60">
              <w:rPr>
                <w:rFonts w:cstheme="minorHAnsi"/>
                <w:b/>
                <w:bCs/>
              </w:rPr>
              <w:lastRenderedPageBreak/>
              <w:t>System GW/EGW</w:t>
            </w:r>
          </w:p>
        </w:tc>
        <w:tc>
          <w:tcPr>
            <w:tcW w:w="6459" w:type="dxa"/>
            <w:vAlign w:val="center"/>
          </w:tcPr>
          <w:p w14:paraId="47AE3F01" w14:textId="3692743F" w:rsidR="00142B60" w:rsidRPr="00B937D6" w:rsidRDefault="00B937D6" w:rsidP="00B937D6">
            <w:pPr>
              <w:autoSpaceDE w:val="0"/>
              <w:autoSpaceDN w:val="0"/>
              <w:adjustRightInd w:val="0"/>
              <w:spacing w:after="0" w:line="360" w:lineRule="auto"/>
              <w:rPr>
                <w:rFonts w:cstheme="minorHAnsi"/>
              </w:rPr>
            </w:pPr>
            <w:r w:rsidRPr="00B937D6">
              <w:rPr>
                <w:rFonts w:cstheme="minorHAnsi"/>
              </w:rPr>
              <w:t>Oprogramowanie informatyczne, w skład którego</w:t>
            </w:r>
            <w:r>
              <w:rPr>
                <w:rFonts w:cstheme="minorHAnsi"/>
              </w:rPr>
              <w:t xml:space="preserve"> </w:t>
            </w:r>
            <w:r w:rsidRPr="00B937D6">
              <w:rPr>
                <w:rFonts w:cstheme="minorHAnsi"/>
              </w:rPr>
              <w:t xml:space="preserve">wchodzi: kod źródłowy </w:t>
            </w:r>
            <w:r w:rsidR="0095623C">
              <w:rPr>
                <w:rFonts w:cstheme="minorHAnsi"/>
              </w:rPr>
              <w:t xml:space="preserve">Generatora Wniosków i </w:t>
            </w:r>
            <w:r w:rsidRPr="00B937D6">
              <w:rPr>
                <w:rFonts w:cstheme="minorHAnsi"/>
              </w:rPr>
              <w:t>Systemu</w:t>
            </w:r>
            <w:r w:rsidR="0095623C">
              <w:rPr>
                <w:rFonts w:cstheme="minorHAnsi"/>
              </w:rPr>
              <w:t xml:space="preserve"> Ewidencji Godzin Wsparcia</w:t>
            </w:r>
            <w:r w:rsidRPr="00B937D6">
              <w:rPr>
                <w:rFonts w:cstheme="minorHAnsi"/>
              </w:rPr>
              <w:t xml:space="preserve"> </w:t>
            </w:r>
            <w:r w:rsidR="00142B60" w:rsidRPr="00B937D6">
              <w:rPr>
                <w:rFonts w:cstheme="minorHAnsi"/>
              </w:rPr>
              <w:t>w postaci wykonywalnej, Oprogramowani</w:t>
            </w:r>
            <w:r w:rsidRPr="00B937D6">
              <w:rPr>
                <w:rFonts w:cstheme="minorHAnsi"/>
              </w:rPr>
              <w:t>e</w:t>
            </w:r>
            <w:r w:rsidR="00142B60" w:rsidRPr="00B937D6">
              <w:rPr>
                <w:rFonts w:cstheme="minorHAnsi"/>
              </w:rPr>
              <w:t xml:space="preserve"> Standardowe/Obce, Oprogramowanie Systemowe i Narzędziowe niezbędne do</w:t>
            </w:r>
            <w:r>
              <w:rPr>
                <w:rFonts w:cstheme="minorHAnsi"/>
              </w:rPr>
              <w:t xml:space="preserve"> </w:t>
            </w:r>
            <w:r w:rsidR="00142B60" w:rsidRPr="00B937D6">
              <w:rPr>
                <w:rFonts w:cstheme="minorHAnsi"/>
              </w:rPr>
              <w:t xml:space="preserve">prawidłowej pracy Systemu (systemy operacyjne, serwery aplikacji, bazy danych, szyny danych), infrastruktura sieciowa </w:t>
            </w:r>
          </w:p>
          <w:p w14:paraId="49344F6A" w14:textId="0D36A75E" w:rsidR="00142B60" w:rsidRPr="00B937D6" w:rsidRDefault="00142B60" w:rsidP="00B937D6">
            <w:pPr>
              <w:autoSpaceDE w:val="0"/>
              <w:autoSpaceDN w:val="0"/>
              <w:adjustRightInd w:val="0"/>
              <w:spacing w:after="0" w:line="360" w:lineRule="auto"/>
              <w:rPr>
                <w:rFonts w:cstheme="minorHAnsi"/>
              </w:rPr>
            </w:pPr>
            <w:r w:rsidRPr="00B937D6">
              <w:rPr>
                <w:rFonts w:cstheme="minorHAnsi"/>
              </w:rPr>
              <w:t>i serwerowa, na której posadowione i użytkowane jest</w:t>
            </w:r>
            <w:r w:rsidR="00B937D6">
              <w:rPr>
                <w:rFonts w:cstheme="minorHAnsi"/>
              </w:rPr>
              <w:t xml:space="preserve"> </w:t>
            </w:r>
            <w:r w:rsidRPr="00B937D6">
              <w:rPr>
                <w:rFonts w:cstheme="minorHAnsi"/>
              </w:rPr>
              <w:t>oprogramowanie (w tym</w:t>
            </w:r>
            <w:r w:rsidR="00B937D6" w:rsidRPr="00B937D6">
              <w:rPr>
                <w:rFonts w:cstheme="minorHAnsi"/>
              </w:rPr>
              <w:t>: Ś</w:t>
            </w:r>
            <w:r w:rsidRPr="00B937D6">
              <w:rPr>
                <w:rFonts w:cstheme="minorHAnsi"/>
              </w:rPr>
              <w:t>rodowisko Produkcyjn</w:t>
            </w:r>
            <w:r w:rsidR="00B937D6" w:rsidRPr="00B937D6">
              <w:rPr>
                <w:rFonts w:cstheme="minorHAnsi"/>
              </w:rPr>
              <w:t>e,</w:t>
            </w:r>
            <w:r w:rsidR="00B937D6">
              <w:rPr>
                <w:rFonts w:cstheme="minorHAnsi"/>
              </w:rPr>
              <w:t xml:space="preserve"> </w:t>
            </w:r>
            <w:r w:rsidR="00B937D6" w:rsidRPr="00B937D6">
              <w:rPr>
                <w:rFonts w:cstheme="minorHAnsi"/>
              </w:rPr>
              <w:t>Ś</w:t>
            </w:r>
            <w:r w:rsidRPr="00B937D6">
              <w:rPr>
                <w:rFonts w:cstheme="minorHAnsi"/>
              </w:rPr>
              <w:t>rodowisko Testowe</w:t>
            </w:r>
            <w:r w:rsidR="00B937D6" w:rsidRPr="00B937D6">
              <w:rPr>
                <w:rFonts w:cstheme="minorHAnsi"/>
              </w:rPr>
              <w:t xml:space="preserve"> </w:t>
            </w:r>
            <w:r w:rsidR="00B937D6" w:rsidRPr="00B937D6">
              <w:rPr>
                <w:rStyle w:val="ui-provider"/>
                <w:rFonts w:cstheme="minorHAnsi"/>
              </w:rPr>
              <w:t xml:space="preserve">a także </w:t>
            </w:r>
            <w:r w:rsidR="00081643">
              <w:rPr>
                <w:rStyle w:val="ui-provider"/>
                <w:rFonts w:cstheme="minorHAnsi"/>
              </w:rPr>
              <w:t>Ś</w:t>
            </w:r>
            <w:r w:rsidR="00B937D6" w:rsidRPr="00B937D6">
              <w:rPr>
                <w:rStyle w:val="ui-provider"/>
                <w:rFonts w:cstheme="minorHAnsi"/>
              </w:rPr>
              <w:t xml:space="preserve">rodowisko </w:t>
            </w:r>
            <w:r w:rsidR="00081643">
              <w:rPr>
                <w:rStyle w:val="ui-provider"/>
                <w:rFonts w:cstheme="minorHAnsi"/>
              </w:rPr>
              <w:t>Z</w:t>
            </w:r>
            <w:r w:rsidR="00B937D6" w:rsidRPr="00B937D6">
              <w:rPr>
                <w:rStyle w:val="ui-provider"/>
                <w:rFonts w:cstheme="minorHAnsi"/>
              </w:rPr>
              <w:t>apasowe aplikacji</w:t>
            </w:r>
            <w:r w:rsidRPr="00B937D6">
              <w:rPr>
                <w:rFonts w:cstheme="minorHAnsi"/>
              </w:rPr>
              <w:t>) oraz wszelka dokumentacja dotycząca</w:t>
            </w:r>
            <w:r w:rsidR="00B937D6" w:rsidRPr="00B937D6">
              <w:rPr>
                <w:rFonts w:cstheme="minorHAnsi"/>
              </w:rPr>
              <w:t xml:space="preserve"> </w:t>
            </w:r>
            <w:r w:rsidRPr="00B937D6">
              <w:rPr>
                <w:rFonts w:cstheme="minorHAnsi"/>
              </w:rPr>
              <w:t>wszelkich aspektów procesów budowy, rozwoju instalacji, odtwarzania, konfiguracji, użytkowania, rozwoju i utrzymania</w:t>
            </w:r>
            <w:r w:rsidR="00B937D6" w:rsidRPr="00B937D6">
              <w:rPr>
                <w:rFonts w:cstheme="minorHAnsi"/>
              </w:rPr>
              <w:t xml:space="preserve"> </w:t>
            </w:r>
            <w:r w:rsidRPr="00B937D6">
              <w:rPr>
                <w:rFonts w:cstheme="minorHAnsi"/>
              </w:rPr>
              <w:t xml:space="preserve">Systemu.  </w:t>
            </w:r>
          </w:p>
        </w:tc>
      </w:tr>
      <w:tr w:rsidR="00142B60" w:rsidRPr="00702027" w14:paraId="42A7755A" w14:textId="77777777" w:rsidTr="00702027">
        <w:tc>
          <w:tcPr>
            <w:tcW w:w="2429" w:type="dxa"/>
            <w:shd w:val="clear" w:color="auto" w:fill="DDDDDD"/>
          </w:tcPr>
          <w:p w14:paraId="6BC80806" w14:textId="77777777" w:rsidR="00142B60" w:rsidRPr="00702027" w:rsidRDefault="00142B60" w:rsidP="00B937D6">
            <w:pPr>
              <w:spacing w:before="60" w:after="60" w:line="360" w:lineRule="auto"/>
              <w:rPr>
                <w:rFonts w:eastAsia="Calibri" w:cstheme="minorHAnsi"/>
                <w:b/>
                <w:bCs/>
              </w:rPr>
            </w:pPr>
            <w:r w:rsidRPr="00702027">
              <w:rPr>
                <w:rFonts w:eastAsia="Calibri" w:cstheme="minorHAnsi"/>
                <w:b/>
                <w:bCs/>
              </w:rPr>
              <w:t>Środowisko Deweloperskie</w:t>
            </w:r>
          </w:p>
        </w:tc>
        <w:tc>
          <w:tcPr>
            <w:tcW w:w="6459" w:type="dxa"/>
            <w:vAlign w:val="center"/>
          </w:tcPr>
          <w:p w14:paraId="3DB4738D" w14:textId="77777777" w:rsidR="007817D8" w:rsidRDefault="00142B60" w:rsidP="00B27621">
            <w:pPr>
              <w:spacing w:before="60" w:after="60" w:line="360" w:lineRule="auto"/>
              <w:ind w:left="37"/>
              <w:rPr>
                <w:rFonts w:eastAsia="Times New Roman" w:cstheme="minorHAnsi"/>
                <w:lang w:eastAsia="pl-PL"/>
              </w:rPr>
            </w:pPr>
            <w:r w:rsidRPr="00702027">
              <w:rPr>
                <w:rFonts w:eastAsia="Times New Roman" w:cstheme="minorHAnsi"/>
                <w:lang w:eastAsia="pl-PL"/>
              </w:rPr>
              <w:t xml:space="preserve">Infrastruktura sprzętowo </w:t>
            </w:r>
          </w:p>
          <w:p w14:paraId="200A98B5" w14:textId="2F36E502" w:rsidR="007817D8" w:rsidRPr="000722CB" w:rsidRDefault="00142B60" w:rsidP="00B27621">
            <w:pPr>
              <w:pStyle w:val="Akapitzlist"/>
              <w:numPr>
                <w:ilvl w:val="0"/>
                <w:numId w:val="105"/>
              </w:numPr>
              <w:spacing w:before="60" w:after="60" w:line="360" w:lineRule="auto"/>
              <w:rPr>
                <w:rFonts w:eastAsia="Times New Roman" w:cstheme="minorHAnsi"/>
                <w:lang w:eastAsia="pl-PL"/>
              </w:rPr>
            </w:pPr>
            <w:r w:rsidRPr="000722CB">
              <w:rPr>
                <w:rFonts w:eastAsia="Times New Roman" w:cstheme="minorHAnsi"/>
                <w:lang w:eastAsia="pl-PL"/>
              </w:rPr>
              <w:t xml:space="preserve">programowa Wykonawcy, która zapewnia Wykonawcy wykonywanie m.in. czynności: </w:t>
            </w:r>
          </w:p>
          <w:p w14:paraId="63786EBC" w14:textId="6AF27E1D" w:rsidR="007817D8" w:rsidRPr="000722CB" w:rsidRDefault="00142B60" w:rsidP="00B27621">
            <w:pPr>
              <w:pStyle w:val="Akapitzlist"/>
              <w:numPr>
                <w:ilvl w:val="0"/>
                <w:numId w:val="105"/>
              </w:numPr>
              <w:spacing w:before="60" w:after="60" w:line="360" w:lineRule="auto"/>
              <w:rPr>
                <w:rFonts w:eastAsia="Times New Roman" w:cstheme="minorHAnsi"/>
                <w:lang w:eastAsia="pl-PL"/>
              </w:rPr>
            </w:pPr>
            <w:r w:rsidRPr="000722CB">
              <w:rPr>
                <w:rFonts w:eastAsia="Times New Roman" w:cstheme="minorHAnsi"/>
                <w:lang w:eastAsia="pl-PL"/>
              </w:rPr>
              <w:t xml:space="preserve">wprowadzania zmian do Kodu Źródłowego Systemu; - tworzenia i uzupełniania Dokumentacji Systemu oraz Kodów Źródłowych; </w:t>
            </w:r>
          </w:p>
          <w:p w14:paraId="254B0D38" w14:textId="0178C46A" w:rsidR="007817D8" w:rsidRPr="000722CB" w:rsidRDefault="00142B60" w:rsidP="00B27621">
            <w:pPr>
              <w:pStyle w:val="Akapitzlist"/>
              <w:numPr>
                <w:ilvl w:val="0"/>
                <w:numId w:val="105"/>
              </w:numPr>
              <w:spacing w:before="60" w:after="60" w:line="360" w:lineRule="auto"/>
              <w:rPr>
                <w:rFonts w:eastAsia="Times New Roman" w:cstheme="minorHAnsi"/>
                <w:lang w:eastAsia="pl-PL"/>
              </w:rPr>
            </w:pPr>
            <w:r w:rsidRPr="000722CB">
              <w:rPr>
                <w:rFonts w:eastAsia="Times New Roman" w:cstheme="minorHAnsi"/>
                <w:lang w:eastAsia="pl-PL"/>
              </w:rPr>
              <w:t xml:space="preserve">wytwarzania wykonywalnej i instalacyjnej wersji Systemu dla Środowiska Testowego i Środowiska Produkcyjnego; </w:t>
            </w:r>
          </w:p>
          <w:p w14:paraId="73E8BCFF" w14:textId="268F8E07" w:rsidR="00142B60" w:rsidRPr="000722CB" w:rsidRDefault="00142B60" w:rsidP="00B27621">
            <w:pPr>
              <w:pStyle w:val="Akapitzlist"/>
              <w:numPr>
                <w:ilvl w:val="0"/>
                <w:numId w:val="105"/>
              </w:numPr>
              <w:spacing w:before="60" w:after="60" w:line="360" w:lineRule="auto"/>
              <w:rPr>
                <w:rFonts w:eastAsia="Times New Roman" w:cstheme="minorHAnsi"/>
                <w:lang w:eastAsia="pl-PL"/>
              </w:rPr>
            </w:pPr>
            <w:r w:rsidRPr="000722CB">
              <w:rPr>
                <w:rFonts w:eastAsia="Times New Roman" w:cstheme="minorHAnsi"/>
                <w:lang w:eastAsia="pl-PL"/>
              </w:rPr>
              <w:t xml:space="preserve">przeprowadzania testów realizowanych przez Wykonawcę </w:t>
            </w:r>
            <w:r w:rsidR="007A2069" w:rsidRPr="000722CB">
              <w:rPr>
                <w:rFonts w:eastAsia="Times New Roman" w:cstheme="minorHAnsi"/>
                <w:lang w:eastAsia="pl-PL"/>
              </w:rPr>
              <w:t>w</w:t>
            </w:r>
            <w:r w:rsidR="007A2069">
              <w:rPr>
                <w:rFonts w:eastAsia="Times New Roman" w:cstheme="minorHAnsi"/>
                <w:lang w:eastAsia="pl-PL"/>
              </w:rPr>
              <w:t> </w:t>
            </w:r>
            <w:r w:rsidRPr="000722CB">
              <w:rPr>
                <w:rFonts w:eastAsia="Times New Roman" w:cstheme="minorHAnsi"/>
                <w:lang w:eastAsia="pl-PL"/>
              </w:rPr>
              <w:t>wersji instalacyjnej Systemu przed przystąpieniem do testów akceptacyjnych w Środowisku Testowym.</w:t>
            </w:r>
          </w:p>
        </w:tc>
      </w:tr>
      <w:tr w:rsidR="00142B60" w:rsidRPr="00702027" w14:paraId="097DC732" w14:textId="77777777" w:rsidTr="00702027">
        <w:tc>
          <w:tcPr>
            <w:tcW w:w="2429" w:type="dxa"/>
            <w:shd w:val="clear" w:color="auto" w:fill="DDDDDD"/>
          </w:tcPr>
          <w:p w14:paraId="2D4DDB22" w14:textId="77777777" w:rsidR="00142B60" w:rsidRPr="00702027" w:rsidRDefault="00142B60" w:rsidP="00B937D6">
            <w:pPr>
              <w:spacing w:before="60" w:after="60" w:line="360" w:lineRule="auto"/>
              <w:rPr>
                <w:rFonts w:eastAsia="Calibri" w:cstheme="minorHAnsi"/>
                <w:b/>
                <w:bCs/>
              </w:rPr>
            </w:pPr>
            <w:r w:rsidRPr="00702027">
              <w:rPr>
                <w:rFonts w:eastAsia="Calibri" w:cstheme="minorHAnsi"/>
                <w:b/>
                <w:bCs/>
              </w:rPr>
              <w:t>Środowisko Produkcyjne</w:t>
            </w:r>
          </w:p>
        </w:tc>
        <w:tc>
          <w:tcPr>
            <w:tcW w:w="6459" w:type="dxa"/>
            <w:vAlign w:val="center"/>
          </w:tcPr>
          <w:p w14:paraId="1EDC6E3C" w14:textId="533CB399" w:rsidR="00142B60" w:rsidRPr="00702027" w:rsidRDefault="003A4517" w:rsidP="00B27621">
            <w:pPr>
              <w:spacing w:before="60" w:after="60" w:line="360" w:lineRule="auto"/>
              <w:ind w:left="37"/>
              <w:rPr>
                <w:rFonts w:eastAsia="Times New Roman" w:cstheme="minorHAnsi"/>
                <w:lang w:eastAsia="pl-PL"/>
              </w:rPr>
            </w:pPr>
            <w:r>
              <w:rPr>
                <w:rStyle w:val="ui-provider"/>
              </w:rPr>
              <w:t>Instancja Systemu działająca na infrastrukturze Zamawiającego wykorzystywana przez Użytkownika, na której przetwarzane są rzeczywiste dane, w tym dane osobowe i procesy. Środowisko Produkcyjne jest utrzymywane przez Wykonawcę w ramach Usługi Asysty Technicznej i Konserwacji</w:t>
            </w:r>
          </w:p>
        </w:tc>
      </w:tr>
      <w:tr w:rsidR="00742941" w:rsidRPr="00702027" w14:paraId="344DCA50" w14:textId="77777777" w:rsidTr="00702027">
        <w:tc>
          <w:tcPr>
            <w:tcW w:w="2429" w:type="dxa"/>
            <w:shd w:val="clear" w:color="auto" w:fill="DDDDDD"/>
          </w:tcPr>
          <w:p w14:paraId="4BA69AB5" w14:textId="49B76621" w:rsidR="00742941" w:rsidRPr="006663C9" w:rsidRDefault="009F0D12" w:rsidP="00B937D6">
            <w:pPr>
              <w:spacing w:before="60" w:after="60" w:line="360" w:lineRule="auto"/>
              <w:rPr>
                <w:rFonts w:eastAsia="Calibri" w:cstheme="minorHAnsi"/>
                <w:b/>
                <w:bCs/>
              </w:rPr>
            </w:pPr>
            <w:r w:rsidRPr="009F0D12">
              <w:rPr>
                <w:rFonts w:eastAsia="Calibri" w:cstheme="minorHAnsi"/>
                <w:b/>
                <w:bCs/>
              </w:rPr>
              <w:t xml:space="preserve">Środowisko </w:t>
            </w:r>
            <w:proofErr w:type="spellStart"/>
            <w:r w:rsidRPr="009F0D12">
              <w:rPr>
                <w:rFonts w:eastAsia="Calibri" w:cstheme="minorHAnsi"/>
                <w:b/>
                <w:bCs/>
              </w:rPr>
              <w:t>Preprodukcyjne</w:t>
            </w:r>
            <w:proofErr w:type="spellEnd"/>
          </w:p>
        </w:tc>
        <w:tc>
          <w:tcPr>
            <w:tcW w:w="6459" w:type="dxa"/>
            <w:vAlign w:val="center"/>
          </w:tcPr>
          <w:p w14:paraId="2E11A4F7" w14:textId="277325AE" w:rsidR="009F0D12" w:rsidRPr="009F0D12" w:rsidRDefault="009F0D12" w:rsidP="00B27621">
            <w:pPr>
              <w:spacing w:before="60" w:after="60" w:line="360" w:lineRule="auto"/>
              <w:ind w:left="37"/>
              <w:rPr>
                <w:rStyle w:val="ui-provider"/>
              </w:rPr>
            </w:pPr>
            <w:r w:rsidRPr="009F0D12">
              <w:rPr>
                <w:rStyle w:val="ui-provider"/>
              </w:rPr>
              <w:t>Instancja Systemu działająca na infrastrukturze</w:t>
            </w:r>
            <w:r>
              <w:rPr>
                <w:rStyle w:val="ui-provider"/>
              </w:rPr>
              <w:t xml:space="preserve"> </w:t>
            </w:r>
            <w:r w:rsidRPr="009F0D12">
              <w:rPr>
                <w:rStyle w:val="ui-provider"/>
              </w:rPr>
              <w:t>Zamawiającego. Środowisko informatyczne</w:t>
            </w:r>
            <w:r>
              <w:rPr>
                <w:rStyle w:val="ui-provider"/>
              </w:rPr>
              <w:t xml:space="preserve"> </w:t>
            </w:r>
            <w:r w:rsidRPr="009F0D12">
              <w:rPr>
                <w:rStyle w:val="ui-provider"/>
              </w:rPr>
              <w:t>analogiczne do Środowiska Produkcyjnego w zakresie</w:t>
            </w:r>
            <w:r>
              <w:rPr>
                <w:rStyle w:val="ui-provider"/>
              </w:rPr>
              <w:t xml:space="preserve"> </w:t>
            </w:r>
            <w:r w:rsidRPr="009F0D12">
              <w:rPr>
                <w:rStyle w:val="ui-provider"/>
              </w:rPr>
              <w:t>systemów operacyjnych, systemów bazodanowych</w:t>
            </w:r>
            <w:r>
              <w:rPr>
                <w:rStyle w:val="ui-provider"/>
              </w:rPr>
              <w:t xml:space="preserve"> </w:t>
            </w:r>
            <w:r w:rsidRPr="009F0D12">
              <w:rPr>
                <w:rStyle w:val="ui-provider"/>
              </w:rPr>
              <w:t>oraz oprogramowania aplikacyjnego mogące się różnić</w:t>
            </w:r>
            <w:r>
              <w:rPr>
                <w:rStyle w:val="ui-provider"/>
              </w:rPr>
              <w:t xml:space="preserve"> </w:t>
            </w:r>
            <w:r w:rsidRPr="009F0D12">
              <w:rPr>
                <w:rStyle w:val="ui-provider"/>
              </w:rPr>
              <w:t>od Środowiska Produkcyjnego mocą obliczeniową</w:t>
            </w:r>
            <w:r>
              <w:rPr>
                <w:rStyle w:val="ui-provider"/>
              </w:rPr>
              <w:t xml:space="preserve"> </w:t>
            </w:r>
            <w:r w:rsidRPr="009F0D12">
              <w:rPr>
                <w:rStyle w:val="ui-provider"/>
              </w:rPr>
              <w:t xml:space="preserve">(liczba procesorów i RAM) oraz </w:t>
            </w:r>
            <w:r w:rsidRPr="009F0D12">
              <w:rPr>
                <w:rStyle w:val="ui-provider"/>
              </w:rPr>
              <w:lastRenderedPageBreak/>
              <w:t>sposobem wirtualizacji,</w:t>
            </w:r>
            <w:r>
              <w:rPr>
                <w:rStyle w:val="ui-provider"/>
              </w:rPr>
              <w:t xml:space="preserve"> </w:t>
            </w:r>
            <w:r w:rsidRPr="009F0D12">
              <w:rPr>
                <w:rStyle w:val="ui-provider"/>
              </w:rPr>
              <w:t>służące do testów wdrożeniowych dla użytkowników</w:t>
            </w:r>
            <w:r>
              <w:rPr>
                <w:rStyle w:val="ui-provider"/>
              </w:rPr>
              <w:t xml:space="preserve"> </w:t>
            </w:r>
            <w:r w:rsidRPr="009F0D12">
              <w:rPr>
                <w:rStyle w:val="ui-provider"/>
              </w:rPr>
              <w:t xml:space="preserve">Zewnętrznych. Środowisko </w:t>
            </w:r>
            <w:proofErr w:type="spellStart"/>
            <w:r w:rsidRPr="009F0D12">
              <w:rPr>
                <w:rStyle w:val="ui-provider"/>
              </w:rPr>
              <w:t>Preprodukcyjne</w:t>
            </w:r>
            <w:proofErr w:type="spellEnd"/>
            <w:r w:rsidRPr="009F0D12">
              <w:rPr>
                <w:rStyle w:val="ui-provider"/>
              </w:rPr>
              <w:t xml:space="preserve"> jest</w:t>
            </w:r>
          </w:p>
          <w:p w14:paraId="5189F376" w14:textId="336A9F95" w:rsidR="00742941" w:rsidRPr="006663C9" w:rsidRDefault="009F0D12" w:rsidP="00B27621">
            <w:pPr>
              <w:spacing w:before="60" w:after="60" w:line="360" w:lineRule="auto"/>
              <w:ind w:left="37"/>
              <w:rPr>
                <w:rStyle w:val="ui-provider"/>
              </w:rPr>
            </w:pPr>
            <w:r w:rsidRPr="009F0D12">
              <w:rPr>
                <w:rStyle w:val="ui-provider"/>
              </w:rPr>
              <w:t>utrzymywane przez Wykonawcę w ramach Usługi</w:t>
            </w:r>
            <w:r w:rsidR="00F21DF7">
              <w:rPr>
                <w:rStyle w:val="ui-provider"/>
              </w:rPr>
              <w:t xml:space="preserve"> </w:t>
            </w:r>
            <w:r w:rsidRPr="009F0D12">
              <w:rPr>
                <w:rStyle w:val="ui-provider"/>
              </w:rPr>
              <w:t>Asysty Technicznej i Konserwacji</w:t>
            </w:r>
          </w:p>
        </w:tc>
      </w:tr>
      <w:tr w:rsidR="00FD6FDC" w:rsidRPr="00702027" w14:paraId="1174A1A3" w14:textId="77777777" w:rsidTr="00702027">
        <w:tc>
          <w:tcPr>
            <w:tcW w:w="2429" w:type="dxa"/>
            <w:shd w:val="clear" w:color="auto" w:fill="DDDDDD"/>
          </w:tcPr>
          <w:p w14:paraId="7C3A3D60" w14:textId="661F14BA" w:rsidR="00FD6FDC" w:rsidRPr="00702027" w:rsidRDefault="006663C9" w:rsidP="00B937D6">
            <w:pPr>
              <w:spacing w:before="60" w:after="60" w:line="360" w:lineRule="auto"/>
              <w:rPr>
                <w:rFonts w:eastAsia="Calibri" w:cstheme="minorHAnsi"/>
                <w:b/>
                <w:bCs/>
              </w:rPr>
            </w:pPr>
            <w:r w:rsidRPr="006663C9">
              <w:rPr>
                <w:rFonts w:eastAsia="Calibri" w:cstheme="minorHAnsi"/>
                <w:b/>
                <w:bCs/>
              </w:rPr>
              <w:lastRenderedPageBreak/>
              <w:t>Środowisko Zapasowe</w:t>
            </w:r>
          </w:p>
        </w:tc>
        <w:tc>
          <w:tcPr>
            <w:tcW w:w="6459" w:type="dxa"/>
            <w:vAlign w:val="center"/>
          </w:tcPr>
          <w:p w14:paraId="3DDB3D79" w14:textId="18EA1320" w:rsidR="006663C9" w:rsidRPr="006663C9" w:rsidRDefault="006663C9" w:rsidP="00B27621">
            <w:pPr>
              <w:spacing w:before="60" w:after="60" w:line="360" w:lineRule="auto"/>
              <w:ind w:left="37"/>
              <w:rPr>
                <w:rStyle w:val="ui-provider"/>
              </w:rPr>
            </w:pPr>
            <w:r w:rsidRPr="006663C9">
              <w:rPr>
                <w:rStyle w:val="ui-provider"/>
              </w:rPr>
              <w:t>Instancja Systemu działająca na infrastrukturze</w:t>
            </w:r>
            <w:r>
              <w:rPr>
                <w:rStyle w:val="ui-provider"/>
              </w:rPr>
              <w:t xml:space="preserve"> </w:t>
            </w:r>
            <w:r w:rsidRPr="006663C9">
              <w:rPr>
                <w:rStyle w:val="ui-provider"/>
              </w:rPr>
              <w:t xml:space="preserve">Zamawiającego </w:t>
            </w:r>
            <w:r w:rsidR="007A2069" w:rsidRPr="006663C9">
              <w:rPr>
                <w:rStyle w:val="ui-provider"/>
              </w:rPr>
              <w:t>w</w:t>
            </w:r>
            <w:r w:rsidR="007A2069">
              <w:rPr>
                <w:rStyle w:val="ui-provider"/>
              </w:rPr>
              <w:t> </w:t>
            </w:r>
            <w:r w:rsidRPr="006663C9">
              <w:rPr>
                <w:rStyle w:val="ui-provider"/>
              </w:rPr>
              <w:t>lokalizacji innej niż Środowisko</w:t>
            </w:r>
            <w:r>
              <w:rPr>
                <w:rStyle w:val="ui-provider"/>
              </w:rPr>
              <w:t xml:space="preserve"> </w:t>
            </w:r>
            <w:r w:rsidRPr="006663C9">
              <w:rPr>
                <w:rStyle w:val="ui-provider"/>
              </w:rPr>
              <w:t>Produkcyjne, wykorzystywana przez Użytkownika w</w:t>
            </w:r>
            <w:r>
              <w:rPr>
                <w:rStyle w:val="ui-provider"/>
              </w:rPr>
              <w:t xml:space="preserve"> </w:t>
            </w:r>
            <w:r w:rsidRPr="006663C9">
              <w:rPr>
                <w:rStyle w:val="ui-provider"/>
              </w:rPr>
              <w:t>przypadku niedostępności Środowiska Produkcyjnego,</w:t>
            </w:r>
          </w:p>
          <w:p w14:paraId="615192AB" w14:textId="66EC5FE1" w:rsidR="00FD6FDC" w:rsidRDefault="006663C9" w:rsidP="00B27621">
            <w:pPr>
              <w:spacing w:before="60" w:after="60" w:line="360" w:lineRule="auto"/>
              <w:ind w:left="37"/>
              <w:rPr>
                <w:rStyle w:val="ui-provider"/>
              </w:rPr>
            </w:pPr>
            <w:r w:rsidRPr="006663C9">
              <w:rPr>
                <w:rStyle w:val="ui-provider"/>
              </w:rPr>
              <w:t>na której przetwarzane są rzeczywiste dane, w tym</w:t>
            </w:r>
            <w:r>
              <w:rPr>
                <w:rStyle w:val="ui-provider"/>
              </w:rPr>
              <w:t xml:space="preserve"> </w:t>
            </w:r>
            <w:r w:rsidRPr="006663C9">
              <w:rPr>
                <w:rStyle w:val="ui-provider"/>
              </w:rPr>
              <w:t xml:space="preserve">dane osobowe </w:t>
            </w:r>
            <w:r w:rsidR="007A2069" w:rsidRPr="006663C9">
              <w:rPr>
                <w:rStyle w:val="ui-provider"/>
              </w:rPr>
              <w:t>i</w:t>
            </w:r>
            <w:r w:rsidR="007A2069">
              <w:rPr>
                <w:rStyle w:val="ui-provider"/>
              </w:rPr>
              <w:t> </w:t>
            </w:r>
            <w:r w:rsidRPr="006663C9">
              <w:rPr>
                <w:rStyle w:val="ui-provider"/>
              </w:rPr>
              <w:t>procesy. Środowisko Zapasowe jest</w:t>
            </w:r>
            <w:r>
              <w:rPr>
                <w:rStyle w:val="ui-provider"/>
              </w:rPr>
              <w:t xml:space="preserve"> </w:t>
            </w:r>
            <w:r w:rsidRPr="006663C9">
              <w:rPr>
                <w:rStyle w:val="ui-provider"/>
              </w:rPr>
              <w:t>utrzymywane przez Wykonawcę w ramach Usługi</w:t>
            </w:r>
            <w:r>
              <w:rPr>
                <w:rStyle w:val="ui-provider"/>
              </w:rPr>
              <w:t xml:space="preserve"> </w:t>
            </w:r>
            <w:r w:rsidRPr="006663C9">
              <w:rPr>
                <w:rStyle w:val="ui-provider"/>
              </w:rPr>
              <w:t>Asysty Technicznej i Konserwacji.</w:t>
            </w:r>
          </w:p>
        </w:tc>
      </w:tr>
      <w:tr w:rsidR="00142B60" w:rsidRPr="00702027" w14:paraId="53FFA658" w14:textId="77777777" w:rsidTr="00702027">
        <w:tc>
          <w:tcPr>
            <w:tcW w:w="2429" w:type="dxa"/>
            <w:shd w:val="clear" w:color="auto" w:fill="DDDDDD"/>
          </w:tcPr>
          <w:p w14:paraId="394F8302" w14:textId="77777777" w:rsidR="00142B60" w:rsidRPr="00702027" w:rsidRDefault="00142B60" w:rsidP="00B937D6">
            <w:pPr>
              <w:spacing w:before="60" w:after="60" w:line="360" w:lineRule="auto"/>
              <w:rPr>
                <w:rFonts w:eastAsia="Calibri" w:cstheme="minorHAnsi"/>
                <w:b/>
                <w:bCs/>
              </w:rPr>
            </w:pPr>
            <w:r w:rsidRPr="00702027">
              <w:rPr>
                <w:rFonts w:eastAsia="Calibri" w:cstheme="minorHAnsi"/>
                <w:b/>
                <w:bCs/>
              </w:rPr>
              <w:t>Środowisko Testowe</w:t>
            </w:r>
          </w:p>
        </w:tc>
        <w:tc>
          <w:tcPr>
            <w:tcW w:w="6459" w:type="dxa"/>
          </w:tcPr>
          <w:p w14:paraId="3A61C642" w14:textId="05D71A1F" w:rsidR="00142B60" w:rsidRPr="00702027" w:rsidRDefault="00142B60" w:rsidP="00B27621">
            <w:pPr>
              <w:spacing w:before="60" w:after="60" w:line="360" w:lineRule="auto"/>
              <w:ind w:left="40"/>
              <w:rPr>
                <w:rFonts w:eastAsia="Times New Roman" w:cstheme="minorHAnsi"/>
                <w:lang w:eastAsia="pl-PL"/>
              </w:rPr>
            </w:pPr>
            <w:r w:rsidRPr="00702027">
              <w:rPr>
                <w:rFonts w:eastAsia="Times New Roman" w:cstheme="minorHAnsi"/>
                <w:lang w:eastAsia="pl-PL"/>
              </w:rPr>
              <w:t>Środowisko informatyczne</w:t>
            </w:r>
            <w:r w:rsidR="00FA501D">
              <w:rPr>
                <w:rFonts w:eastAsia="Times New Roman" w:cstheme="minorHAnsi"/>
                <w:lang w:eastAsia="pl-PL"/>
              </w:rPr>
              <w:t xml:space="preserve"> </w:t>
            </w:r>
            <w:r w:rsidRPr="00702027">
              <w:rPr>
                <w:rFonts w:eastAsia="Times New Roman" w:cstheme="minorHAnsi"/>
                <w:lang w:eastAsia="pl-PL"/>
              </w:rPr>
              <w:t xml:space="preserve">Zamawiającego zapewniające pełne odwzorowanie warstwy funkcji Systemu posadowionego na Środowisku Produkcyjnym, analogiczne do Środowiska Produkcyjnego w zakresie systemów operacyjnych, systemów bazodanowych oraz oprogramowania aplikacyjnego mogące się różnić od Środowiska Produkcyjnego mocą obliczeniową (liczba procesorów i RAM) oraz sposobem wirtualizacji. </w:t>
            </w:r>
          </w:p>
        </w:tc>
      </w:tr>
      <w:tr w:rsidR="00142B60" w:rsidRPr="00702027" w14:paraId="30E6FFE2" w14:textId="77777777" w:rsidTr="00702027">
        <w:tc>
          <w:tcPr>
            <w:tcW w:w="2429" w:type="dxa"/>
            <w:shd w:val="clear" w:color="auto" w:fill="DDDDDD"/>
          </w:tcPr>
          <w:p w14:paraId="119D6C0B" w14:textId="77777777" w:rsidR="00142B60" w:rsidRPr="00702027" w:rsidRDefault="00142B60" w:rsidP="00B937D6">
            <w:pPr>
              <w:spacing w:before="60" w:after="60" w:line="360" w:lineRule="auto"/>
              <w:rPr>
                <w:rFonts w:eastAsia="Calibri" w:cstheme="minorHAnsi"/>
                <w:b/>
                <w:bCs/>
                <w:strike/>
              </w:rPr>
            </w:pPr>
            <w:r w:rsidRPr="00702027">
              <w:rPr>
                <w:rFonts w:eastAsia="Calibri" w:cstheme="minorHAnsi"/>
                <w:b/>
                <w:bCs/>
              </w:rPr>
              <w:t>Umowa</w:t>
            </w:r>
          </w:p>
        </w:tc>
        <w:tc>
          <w:tcPr>
            <w:tcW w:w="6459" w:type="dxa"/>
          </w:tcPr>
          <w:p w14:paraId="5F468EF4" w14:textId="77777777" w:rsidR="00142B60" w:rsidRPr="00702027" w:rsidRDefault="00142B60" w:rsidP="00B27621">
            <w:pPr>
              <w:spacing w:before="60" w:after="60" w:line="360" w:lineRule="auto"/>
              <w:ind w:left="40"/>
              <w:rPr>
                <w:rFonts w:eastAsia="Times New Roman" w:cstheme="minorHAnsi"/>
                <w:strike/>
                <w:lang w:eastAsia="pl-PL"/>
              </w:rPr>
            </w:pPr>
            <w:r w:rsidRPr="00702027">
              <w:rPr>
                <w:rFonts w:eastAsia="Times New Roman" w:cstheme="minorHAnsi"/>
                <w:lang w:eastAsia="pl-PL"/>
              </w:rPr>
              <w:t>Umowa zawarta między Zamawiającym, a Wykonawcą wraz ze wszystkimi aneksami i Załącznikami do Umowy.</w:t>
            </w:r>
          </w:p>
        </w:tc>
      </w:tr>
      <w:tr w:rsidR="00142B60" w:rsidRPr="00702027" w14:paraId="520ED461" w14:textId="77777777" w:rsidTr="00702027">
        <w:tc>
          <w:tcPr>
            <w:tcW w:w="2429" w:type="dxa"/>
            <w:shd w:val="clear" w:color="auto" w:fill="DDDDDD"/>
          </w:tcPr>
          <w:p w14:paraId="28F34164" w14:textId="76262F88" w:rsidR="00142B60" w:rsidRPr="00702027" w:rsidRDefault="00142B60" w:rsidP="00B937D6">
            <w:pPr>
              <w:spacing w:before="60" w:after="60" w:line="360" w:lineRule="auto"/>
              <w:rPr>
                <w:rFonts w:eastAsia="Calibri" w:cstheme="minorHAnsi"/>
                <w:b/>
                <w:bCs/>
              </w:rPr>
            </w:pPr>
            <w:r w:rsidRPr="00702027">
              <w:rPr>
                <w:rFonts w:eastAsia="Calibri" w:cstheme="minorHAnsi"/>
                <w:b/>
                <w:bCs/>
              </w:rPr>
              <w:t>Usługa Asysty Technicznej i Konserwacji (</w:t>
            </w:r>
            <w:proofErr w:type="spellStart"/>
            <w:r w:rsidRPr="00702027">
              <w:rPr>
                <w:rFonts w:eastAsia="Calibri" w:cstheme="minorHAnsi"/>
                <w:b/>
                <w:bCs/>
              </w:rPr>
              <w:t>ATiK</w:t>
            </w:r>
            <w:proofErr w:type="spellEnd"/>
            <w:r w:rsidRPr="00702027">
              <w:rPr>
                <w:rFonts w:eastAsia="Calibri" w:cstheme="minorHAnsi"/>
                <w:b/>
                <w:bCs/>
              </w:rPr>
              <w:t>)</w:t>
            </w:r>
          </w:p>
        </w:tc>
        <w:tc>
          <w:tcPr>
            <w:tcW w:w="6459" w:type="dxa"/>
          </w:tcPr>
          <w:p w14:paraId="17206D53" w14:textId="15272FDB" w:rsidR="00142B60" w:rsidRPr="00702027" w:rsidRDefault="00142B60" w:rsidP="00B27621">
            <w:pPr>
              <w:spacing w:before="60" w:after="60" w:line="360" w:lineRule="auto"/>
              <w:ind w:left="40"/>
              <w:rPr>
                <w:rFonts w:eastAsia="Times New Roman" w:cstheme="minorHAnsi"/>
                <w:lang w:eastAsia="pl-PL"/>
              </w:rPr>
            </w:pPr>
            <w:r w:rsidRPr="00702027">
              <w:rPr>
                <w:rFonts w:eastAsia="Times New Roman" w:cstheme="minorHAnsi"/>
                <w:lang w:eastAsia="pl-PL"/>
              </w:rPr>
              <w:t xml:space="preserve">Wszelkie usługi związane z zapewnieniem bezawaryjnego działania Systemu, realizowane przez Wykonawcę w zakresie opisanym </w:t>
            </w:r>
            <w:r w:rsidR="007A2069" w:rsidRPr="00702027">
              <w:rPr>
                <w:rFonts w:eastAsia="Times New Roman" w:cstheme="minorHAnsi"/>
                <w:lang w:eastAsia="pl-PL"/>
              </w:rPr>
              <w:t>w</w:t>
            </w:r>
            <w:r w:rsidR="007A2069">
              <w:rPr>
                <w:rFonts w:eastAsia="Times New Roman" w:cstheme="minorHAnsi"/>
                <w:lang w:eastAsia="pl-PL"/>
              </w:rPr>
              <w:t> </w:t>
            </w:r>
            <w:r w:rsidRPr="00702027">
              <w:rPr>
                <w:rFonts w:eastAsia="Times New Roman" w:cstheme="minorHAnsi"/>
                <w:lang w:eastAsia="pl-PL"/>
              </w:rPr>
              <w:t>Umowie.</w:t>
            </w:r>
          </w:p>
        </w:tc>
      </w:tr>
      <w:tr w:rsidR="00142B60" w:rsidRPr="00702027" w14:paraId="5CDD34EE" w14:textId="77777777" w:rsidTr="00702027">
        <w:tc>
          <w:tcPr>
            <w:tcW w:w="2429" w:type="dxa"/>
            <w:shd w:val="clear" w:color="auto" w:fill="DDDDDD"/>
          </w:tcPr>
          <w:p w14:paraId="3E0BC51C" w14:textId="77777777" w:rsidR="00142B60" w:rsidRPr="00702027" w:rsidRDefault="00142B60" w:rsidP="00B937D6">
            <w:pPr>
              <w:spacing w:before="60" w:after="60" w:line="360" w:lineRule="auto"/>
              <w:rPr>
                <w:rFonts w:eastAsia="Calibri" w:cstheme="minorHAnsi"/>
                <w:b/>
                <w:bCs/>
              </w:rPr>
            </w:pPr>
            <w:r w:rsidRPr="00702027">
              <w:rPr>
                <w:rFonts w:eastAsia="Calibri" w:cstheme="minorHAnsi"/>
                <w:b/>
                <w:bCs/>
              </w:rPr>
              <w:t>Usterka</w:t>
            </w:r>
          </w:p>
        </w:tc>
        <w:tc>
          <w:tcPr>
            <w:tcW w:w="6459" w:type="dxa"/>
          </w:tcPr>
          <w:p w14:paraId="6495AB65" w14:textId="77777777" w:rsidR="00142B60" w:rsidRPr="00702027" w:rsidRDefault="00142B60" w:rsidP="00B27621">
            <w:pPr>
              <w:spacing w:before="60" w:after="60" w:line="360" w:lineRule="auto"/>
              <w:ind w:left="40"/>
              <w:rPr>
                <w:rFonts w:eastAsia="Times New Roman" w:cstheme="minorHAnsi"/>
                <w:lang w:eastAsia="pl-PL"/>
              </w:rPr>
            </w:pPr>
            <w:r w:rsidRPr="00702027">
              <w:rPr>
                <w:rFonts w:eastAsia="Times New Roman" w:cstheme="minorHAnsi"/>
                <w:lang w:eastAsia="pl-PL"/>
              </w:rPr>
              <w:t>Wada niebędąca Awarią ani Błędem, powodująca zakłócenie pracy Systemu lub poszczególnych jego części mogąca mieć wpływ na jego funkcjonalność, natomiast nieograniczająca możliwości operacyjnych Systemu w sposób mogący mieć negatywny wpływ na jakość i terminowość realizacji zadań PFRON.</w:t>
            </w:r>
          </w:p>
        </w:tc>
      </w:tr>
      <w:tr w:rsidR="00142B60" w:rsidRPr="00702027" w14:paraId="532739FE" w14:textId="77777777" w:rsidTr="00702027">
        <w:tc>
          <w:tcPr>
            <w:tcW w:w="2429" w:type="dxa"/>
            <w:shd w:val="clear" w:color="auto" w:fill="DDDDDD"/>
          </w:tcPr>
          <w:p w14:paraId="2D44763D" w14:textId="77777777" w:rsidR="00142B60" w:rsidRPr="00702027" w:rsidRDefault="00142B60" w:rsidP="00B937D6">
            <w:pPr>
              <w:spacing w:before="60" w:after="60" w:line="360" w:lineRule="auto"/>
              <w:rPr>
                <w:rFonts w:eastAsia="Calibri" w:cstheme="minorHAnsi"/>
                <w:b/>
                <w:bCs/>
              </w:rPr>
            </w:pPr>
            <w:r w:rsidRPr="00702027">
              <w:rPr>
                <w:rFonts w:eastAsia="Calibri" w:cstheme="minorHAnsi"/>
                <w:b/>
                <w:bCs/>
              </w:rPr>
              <w:t>Użytkownik</w:t>
            </w:r>
          </w:p>
        </w:tc>
        <w:tc>
          <w:tcPr>
            <w:tcW w:w="6459" w:type="dxa"/>
          </w:tcPr>
          <w:p w14:paraId="3EFB65E4" w14:textId="77777777" w:rsidR="00142B60" w:rsidRDefault="00142B60" w:rsidP="00B27621">
            <w:pPr>
              <w:spacing w:before="60" w:after="60" w:line="360" w:lineRule="auto"/>
              <w:ind w:left="40"/>
              <w:rPr>
                <w:rFonts w:eastAsia="Times New Roman" w:cstheme="minorHAnsi"/>
                <w:lang w:eastAsia="pl-PL"/>
              </w:rPr>
            </w:pPr>
            <w:r w:rsidRPr="00702027">
              <w:rPr>
                <w:rFonts w:eastAsia="Times New Roman" w:cstheme="minorHAnsi"/>
                <w:lang w:eastAsia="pl-PL"/>
              </w:rPr>
              <w:t>Osoba korzystająca z Systemu lub jego poszczególnych części.</w:t>
            </w:r>
          </w:p>
          <w:p w14:paraId="3678CB97" w14:textId="0874CF6B" w:rsidR="00B33B54" w:rsidRPr="00702027" w:rsidRDefault="00B33B54" w:rsidP="00B27621">
            <w:pPr>
              <w:spacing w:before="60" w:after="60" w:line="360" w:lineRule="auto"/>
              <w:ind w:left="40"/>
              <w:rPr>
                <w:rFonts w:eastAsia="Times New Roman" w:cstheme="minorHAnsi"/>
                <w:lang w:eastAsia="pl-PL"/>
              </w:rPr>
            </w:pPr>
            <w:r>
              <w:rPr>
                <w:rFonts w:eastAsia="Times New Roman" w:cstheme="minorHAnsi"/>
                <w:lang w:eastAsia="pl-PL"/>
              </w:rPr>
              <w:t>Użytkownicy są wewnętrzni (pracownicy PFRON) i użytkownicy zewnętrzni (użytkownicy Wnioskodawców).</w:t>
            </w:r>
          </w:p>
        </w:tc>
      </w:tr>
      <w:tr w:rsidR="00142B60" w:rsidRPr="00702027" w14:paraId="0DEBACE4" w14:textId="77777777" w:rsidTr="00702027">
        <w:tc>
          <w:tcPr>
            <w:tcW w:w="2429" w:type="dxa"/>
            <w:shd w:val="clear" w:color="auto" w:fill="DDDDDD"/>
          </w:tcPr>
          <w:p w14:paraId="22E8B2D2" w14:textId="77777777" w:rsidR="00142B60" w:rsidRPr="00702027" w:rsidRDefault="00142B60" w:rsidP="00B937D6">
            <w:pPr>
              <w:spacing w:before="60" w:after="60" w:line="360" w:lineRule="auto"/>
              <w:rPr>
                <w:rFonts w:eastAsia="Calibri" w:cstheme="minorHAnsi"/>
                <w:b/>
                <w:bCs/>
              </w:rPr>
            </w:pPr>
            <w:r w:rsidRPr="00702027">
              <w:rPr>
                <w:rFonts w:eastAsia="Calibri" w:cstheme="minorHAnsi"/>
                <w:b/>
                <w:bCs/>
              </w:rPr>
              <w:lastRenderedPageBreak/>
              <w:t>Wada</w:t>
            </w:r>
          </w:p>
        </w:tc>
        <w:tc>
          <w:tcPr>
            <w:tcW w:w="6459" w:type="dxa"/>
          </w:tcPr>
          <w:p w14:paraId="77617EAB" w14:textId="77777777" w:rsidR="0088064C" w:rsidRDefault="00142B60" w:rsidP="00B27621">
            <w:pPr>
              <w:spacing w:before="60" w:after="60" w:line="360" w:lineRule="auto"/>
              <w:ind w:left="40"/>
              <w:rPr>
                <w:rFonts w:cstheme="minorHAnsi"/>
                <w:lang w:eastAsia="pl-PL"/>
              </w:rPr>
            </w:pPr>
            <w:r w:rsidRPr="00702027">
              <w:rPr>
                <w:rFonts w:cstheme="minorHAnsi"/>
                <w:lang w:eastAsia="pl-PL"/>
              </w:rPr>
              <w:t xml:space="preserve">Jakiekolwiek zaburzenie pracy Systemu objawiające się poprzez jego działanie w sposób odmienny od spodziewanego, przez co należy rozumieć między innymi: </w:t>
            </w:r>
          </w:p>
          <w:p w14:paraId="04244E06" w14:textId="72E14EEE" w:rsidR="0088064C" w:rsidRPr="0088064C" w:rsidRDefault="00142B60" w:rsidP="00B27621">
            <w:pPr>
              <w:pStyle w:val="Akapitzlist"/>
              <w:numPr>
                <w:ilvl w:val="0"/>
                <w:numId w:val="106"/>
              </w:numPr>
              <w:spacing w:before="60" w:after="60" w:line="360" w:lineRule="auto"/>
              <w:rPr>
                <w:rFonts w:cstheme="minorHAnsi"/>
                <w:lang w:eastAsia="pl-PL"/>
              </w:rPr>
            </w:pPr>
            <w:r w:rsidRPr="0088064C">
              <w:rPr>
                <w:rFonts w:cstheme="minorHAnsi"/>
                <w:lang w:eastAsia="pl-PL"/>
              </w:rPr>
              <w:t>działanie odmienne od sposobu opisanego w Dokumentacji Systemu</w:t>
            </w:r>
            <w:r w:rsidR="0088064C" w:rsidRPr="0088064C">
              <w:rPr>
                <w:rFonts w:cstheme="minorHAnsi"/>
                <w:lang w:eastAsia="pl-PL"/>
              </w:rPr>
              <w:t>;</w:t>
            </w:r>
          </w:p>
          <w:p w14:paraId="3D705F15" w14:textId="24C15EE3" w:rsidR="0088064C" w:rsidRPr="0088064C" w:rsidRDefault="00142B60" w:rsidP="00B27621">
            <w:pPr>
              <w:pStyle w:val="Akapitzlist"/>
              <w:numPr>
                <w:ilvl w:val="0"/>
                <w:numId w:val="106"/>
              </w:numPr>
              <w:spacing w:before="60" w:after="60" w:line="360" w:lineRule="auto"/>
              <w:rPr>
                <w:rFonts w:cstheme="minorHAnsi"/>
                <w:lang w:eastAsia="pl-PL"/>
              </w:rPr>
            </w:pPr>
            <w:r w:rsidRPr="0088064C">
              <w:rPr>
                <w:rFonts w:cstheme="minorHAnsi"/>
                <w:lang w:eastAsia="pl-PL"/>
              </w:rPr>
              <w:t xml:space="preserve">działanie odmienne od standardów lub zwyczajów wynikających z praktyki ustalonej w toku bieżącej eksploatacji i administracji Systemu; </w:t>
            </w:r>
          </w:p>
          <w:p w14:paraId="3AE9832F" w14:textId="77777777" w:rsidR="0088064C" w:rsidRPr="0088064C" w:rsidRDefault="00142B60" w:rsidP="00B27621">
            <w:pPr>
              <w:pStyle w:val="Akapitzlist"/>
              <w:numPr>
                <w:ilvl w:val="0"/>
                <w:numId w:val="106"/>
              </w:numPr>
              <w:spacing w:before="60" w:after="60" w:line="360" w:lineRule="auto"/>
              <w:rPr>
                <w:rFonts w:cstheme="minorHAnsi"/>
                <w:lang w:eastAsia="pl-PL"/>
              </w:rPr>
            </w:pPr>
            <w:r w:rsidRPr="0088064C">
              <w:rPr>
                <w:rFonts w:cstheme="minorHAnsi"/>
                <w:lang w:eastAsia="pl-PL"/>
              </w:rPr>
              <w:t xml:space="preserve">działanie odmienne od sposobu ustalonego na mocy wszelkich innych dokumentów lub ustaleń Stron. </w:t>
            </w:r>
          </w:p>
          <w:p w14:paraId="5420EB32" w14:textId="5208E943" w:rsidR="00142B60" w:rsidRPr="00702027" w:rsidRDefault="00142B60" w:rsidP="00B27621">
            <w:pPr>
              <w:spacing w:before="60" w:after="60" w:line="360" w:lineRule="auto"/>
              <w:ind w:left="40"/>
              <w:rPr>
                <w:rFonts w:eastAsia="Times New Roman" w:cstheme="minorHAnsi"/>
                <w:lang w:eastAsia="pl-PL"/>
              </w:rPr>
            </w:pPr>
            <w:r w:rsidRPr="00702027">
              <w:rPr>
                <w:rFonts w:cstheme="minorHAnsi"/>
                <w:lang w:eastAsia="pl-PL"/>
              </w:rPr>
              <w:t xml:space="preserve">Wada może dotyczyć wszelkich możliwych nieprawidłowości w działaniu wszystkich komponentów Systemu, może dotyczyć jego dostępności, wydajności i reaktywności, cech mających wpływ na bezpieczeństwo i ciągłość działania, oraz wszystkich innych cech funkcjonalnych i </w:t>
            </w:r>
            <w:proofErr w:type="spellStart"/>
            <w:r w:rsidRPr="00702027">
              <w:rPr>
                <w:rFonts w:cstheme="minorHAnsi"/>
                <w:lang w:eastAsia="pl-PL"/>
              </w:rPr>
              <w:t>pozafunkcjonalnych</w:t>
            </w:r>
            <w:proofErr w:type="spellEnd"/>
            <w:r w:rsidRPr="00702027">
              <w:rPr>
                <w:rFonts w:cstheme="minorHAnsi"/>
                <w:lang w:eastAsia="pl-PL"/>
              </w:rPr>
              <w:t xml:space="preserve">. </w:t>
            </w:r>
            <w:r w:rsidRPr="00702027">
              <w:rPr>
                <w:rFonts w:eastAsia="Times New Roman" w:cstheme="minorHAnsi"/>
                <w:lang w:eastAsia="pl-PL"/>
              </w:rPr>
              <w:t>Wady mogą mieć charakter Awarii, Błędu lub Usterki.</w:t>
            </w:r>
          </w:p>
        </w:tc>
      </w:tr>
      <w:tr w:rsidR="0077280C" w:rsidRPr="00702027" w14:paraId="163C9AC7" w14:textId="77777777" w:rsidTr="00702027">
        <w:tc>
          <w:tcPr>
            <w:tcW w:w="2429" w:type="dxa"/>
            <w:shd w:val="clear" w:color="auto" w:fill="DDDDDD"/>
          </w:tcPr>
          <w:p w14:paraId="684BC677" w14:textId="2350EF1F" w:rsidR="0077280C" w:rsidRPr="00702027" w:rsidRDefault="0077280C" w:rsidP="00B937D6">
            <w:pPr>
              <w:spacing w:before="60" w:after="60" w:line="360" w:lineRule="auto"/>
              <w:rPr>
                <w:rFonts w:eastAsia="Calibri" w:cstheme="minorHAnsi"/>
                <w:b/>
                <w:bCs/>
              </w:rPr>
            </w:pPr>
            <w:r>
              <w:rPr>
                <w:rFonts w:eastAsia="Calibri" w:cstheme="minorHAnsi"/>
                <w:b/>
                <w:bCs/>
              </w:rPr>
              <w:t xml:space="preserve">WCAG </w:t>
            </w:r>
          </w:p>
        </w:tc>
        <w:tc>
          <w:tcPr>
            <w:tcW w:w="6459" w:type="dxa"/>
          </w:tcPr>
          <w:p w14:paraId="3E09BA4B" w14:textId="4497AA8B" w:rsidR="0077280C" w:rsidRPr="00702027" w:rsidRDefault="00E16BE3" w:rsidP="00B27621">
            <w:pPr>
              <w:spacing w:before="60" w:after="60" w:line="360" w:lineRule="auto"/>
              <w:ind w:left="40"/>
              <w:rPr>
                <w:rFonts w:cstheme="minorHAnsi"/>
                <w:lang w:eastAsia="pl-PL"/>
              </w:rPr>
            </w:pPr>
            <w:r>
              <w:rPr>
                <w:rStyle w:val="ui-provider"/>
              </w:rPr>
              <w:t>Minimalne wymagania zapisane w złączniku do ustawy o dostępności cyfrowej stron internetowych i aplikacji mobilnych podmiotów publicznych. </w:t>
            </w:r>
          </w:p>
        </w:tc>
      </w:tr>
      <w:tr w:rsidR="00142B60" w:rsidRPr="00702027" w14:paraId="3A73F993" w14:textId="77777777" w:rsidTr="00702027">
        <w:tc>
          <w:tcPr>
            <w:tcW w:w="2429" w:type="dxa"/>
            <w:shd w:val="clear" w:color="auto" w:fill="DDDDDD"/>
          </w:tcPr>
          <w:p w14:paraId="78DA301A" w14:textId="6BFA9D80" w:rsidR="00142B60" w:rsidRPr="00702027" w:rsidRDefault="00142B60" w:rsidP="00B937D6">
            <w:pPr>
              <w:spacing w:before="60" w:after="60" w:line="360" w:lineRule="auto"/>
              <w:rPr>
                <w:rFonts w:eastAsia="Calibri" w:cstheme="minorHAnsi"/>
                <w:b/>
                <w:bCs/>
              </w:rPr>
            </w:pPr>
            <w:r>
              <w:rPr>
                <w:rFonts w:ascii="Calibri-Bold" w:hAnsi="Calibri-Bold" w:cs="Calibri-Bold"/>
                <w:b/>
                <w:bCs/>
                <w:sz w:val="24"/>
                <w:szCs w:val="24"/>
              </w:rPr>
              <w:t xml:space="preserve">Wnioskodawca </w:t>
            </w:r>
            <w:r>
              <w:rPr>
                <w:rFonts w:ascii="Calibri" w:hAnsi="Calibri" w:cs="Calibri"/>
                <w:sz w:val="24"/>
                <w:szCs w:val="24"/>
              </w:rPr>
              <w:t xml:space="preserve"> </w:t>
            </w:r>
          </w:p>
        </w:tc>
        <w:tc>
          <w:tcPr>
            <w:tcW w:w="6459" w:type="dxa"/>
          </w:tcPr>
          <w:p w14:paraId="657451D3" w14:textId="7CE020BC" w:rsidR="00142B60" w:rsidRPr="006D04E3" w:rsidRDefault="00142B60" w:rsidP="00B27621">
            <w:pPr>
              <w:spacing w:before="60" w:after="60" w:line="360" w:lineRule="auto"/>
              <w:ind w:left="40"/>
              <w:rPr>
                <w:rFonts w:cstheme="minorHAnsi"/>
                <w:lang w:eastAsia="pl-PL"/>
              </w:rPr>
            </w:pPr>
            <w:r w:rsidRPr="006D04E3">
              <w:rPr>
                <w:rFonts w:ascii="Calibri" w:hAnsi="Calibri" w:cs="Calibri"/>
              </w:rPr>
              <w:t>Osoba fizyczna lub podmiot składająca wniosek w aplikacji</w:t>
            </w:r>
            <w:r w:rsidR="0088064C">
              <w:rPr>
                <w:rFonts w:ascii="Calibri" w:hAnsi="Calibri" w:cs="Calibri"/>
              </w:rPr>
              <w:t xml:space="preserve"> </w:t>
            </w:r>
            <w:r w:rsidRPr="006D04E3">
              <w:rPr>
                <w:rFonts w:ascii="Calibri" w:hAnsi="Calibri" w:cs="Calibri"/>
              </w:rPr>
              <w:t>Generator Wniosków. W przypadku podmiotu Wnioskodawcą</w:t>
            </w:r>
            <w:r w:rsidR="0088064C">
              <w:rPr>
                <w:rFonts w:ascii="Calibri" w:hAnsi="Calibri" w:cs="Calibri"/>
              </w:rPr>
              <w:t xml:space="preserve"> </w:t>
            </w:r>
            <w:r w:rsidRPr="006D04E3">
              <w:rPr>
                <w:rFonts w:ascii="Calibri" w:hAnsi="Calibri" w:cs="Calibri"/>
              </w:rPr>
              <w:t>nazywany jest podmiot w imieniu, którego składany jest</w:t>
            </w:r>
            <w:r w:rsidR="0088064C">
              <w:rPr>
                <w:rFonts w:ascii="Calibri" w:hAnsi="Calibri" w:cs="Calibri"/>
              </w:rPr>
              <w:t xml:space="preserve"> </w:t>
            </w:r>
            <w:r w:rsidRPr="006D04E3">
              <w:rPr>
                <w:rFonts w:ascii="Calibri" w:hAnsi="Calibri" w:cs="Calibri"/>
              </w:rPr>
              <w:t>wniosek. W imieniu podmiotu wniosek składa osoba lub</w:t>
            </w:r>
            <w:r w:rsidR="0088064C">
              <w:rPr>
                <w:rFonts w:ascii="Calibri" w:hAnsi="Calibri" w:cs="Calibri"/>
              </w:rPr>
              <w:t xml:space="preserve"> </w:t>
            </w:r>
            <w:r w:rsidRPr="006D04E3">
              <w:rPr>
                <w:rFonts w:ascii="Calibri" w:hAnsi="Calibri" w:cs="Calibri"/>
              </w:rPr>
              <w:t xml:space="preserve">osoby upoważnione do jego reprezentacji.  </w:t>
            </w:r>
          </w:p>
        </w:tc>
      </w:tr>
      <w:tr w:rsidR="00142B60" w:rsidRPr="00702027" w14:paraId="67554B3E" w14:textId="77777777" w:rsidTr="00702027">
        <w:tc>
          <w:tcPr>
            <w:tcW w:w="2429" w:type="dxa"/>
            <w:shd w:val="clear" w:color="auto" w:fill="DDDDDD"/>
          </w:tcPr>
          <w:p w14:paraId="2554647F" w14:textId="77777777" w:rsidR="00142B60" w:rsidRPr="00702027" w:rsidRDefault="00142B60" w:rsidP="00B937D6">
            <w:pPr>
              <w:spacing w:before="60" w:after="60" w:line="360" w:lineRule="auto"/>
              <w:rPr>
                <w:rFonts w:eastAsia="Calibri" w:cstheme="minorHAnsi"/>
                <w:b/>
                <w:bCs/>
              </w:rPr>
            </w:pPr>
            <w:r w:rsidRPr="00702027">
              <w:rPr>
                <w:rFonts w:eastAsia="Calibri" w:cstheme="minorHAnsi"/>
                <w:b/>
                <w:bCs/>
              </w:rPr>
              <w:t>Załącznik</w:t>
            </w:r>
          </w:p>
        </w:tc>
        <w:tc>
          <w:tcPr>
            <w:tcW w:w="6459" w:type="dxa"/>
          </w:tcPr>
          <w:p w14:paraId="31A0226C" w14:textId="77777777" w:rsidR="00142B60" w:rsidRPr="00702027" w:rsidRDefault="00142B60" w:rsidP="00B27621">
            <w:pPr>
              <w:spacing w:before="60" w:after="60" w:line="360" w:lineRule="auto"/>
              <w:ind w:left="40"/>
              <w:rPr>
                <w:rFonts w:eastAsia="Times New Roman" w:cstheme="minorHAnsi"/>
                <w:lang w:eastAsia="pl-PL"/>
              </w:rPr>
            </w:pPr>
            <w:r w:rsidRPr="00702027">
              <w:rPr>
                <w:rFonts w:eastAsia="Times New Roman" w:cstheme="minorHAnsi"/>
                <w:lang w:eastAsia="pl-PL"/>
              </w:rPr>
              <w:t xml:space="preserve">Każdy tekst, materiał graficzny lub też inny przedmiot, odnoszący się do treści głównego dokumentu, dołączony do niego w celu uzupełnienia, bądź uprawomocnienia jego treści. </w:t>
            </w:r>
          </w:p>
        </w:tc>
      </w:tr>
      <w:tr w:rsidR="00142B60" w:rsidRPr="00702027" w14:paraId="041C627F" w14:textId="77777777" w:rsidTr="00702027">
        <w:tc>
          <w:tcPr>
            <w:tcW w:w="2429" w:type="dxa"/>
            <w:shd w:val="clear" w:color="auto" w:fill="DDDDDD"/>
          </w:tcPr>
          <w:p w14:paraId="4E348AB3" w14:textId="77777777" w:rsidR="00142B60" w:rsidRPr="00702027" w:rsidRDefault="00142B60" w:rsidP="00B937D6">
            <w:pPr>
              <w:spacing w:before="60" w:after="60" w:line="360" w:lineRule="auto"/>
              <w:rPr>
                <w:rFonts w:eastAsia="Calibri" w:cstheme="minorHAnsi"/>
                <w:b/>
                <w:bCs/>
              </w:rPr>
            </w:pPr>
            <w:r w:rsidRPr="00702027">
              <w:rPr>
                <w:rFonts w:eastAsia="Calibri" w:cstheme="minorHAnsi"/>
                <w:b/>
                <w:bCs/>
              </w:rPr>
              <w:t>Zamówienie</w:t>
            </w:r>
          </w:p>
        </w:tc>
        <w:tc>
          <w:tcPr>
            <w:tcW w:w="6459" w:type="dxa"/>
          </w:tcPr>
          <w:p w14:paraId="50B9D48F" w14:textId="7E5148E4" w:rsidR="00142B60" w:rsidRPr="00702027" w:rsidRDefault="00142B60" w:rsidP="00B27621">
            <w:pPr>
              <w:spacing w:before="60" w:after="60" w:line="360" w:lineRule="auto"/>
              <w:ind w:left="40"/>
              <w:rPr>
                <w:rFonts w:eastAsia="Times New Roman" w:cstheme="minorHAnsi"/>
                <w:lang w:eastAsia="pl-PL"/>
              </w:rPr>
            </w:pPr>
            <w:r w:rsidRPr="00702027">
              <w:rPr>
                <w:rFonts w:eastAsia="Times New Roman" w:cstheme="minorHAnsi"/>
                <w:lang w:eastAsia="pl-PL"/>
              </w:rPr>
              <w:t>Przekazanie Wykonawcy zapotrzebowania na wykonanie określonych Produktów lub innych prac w ramach Modyfikacji i Rozwoju</w:t>
            </w:r>
          </w:p>
        </w:tc>
      </w:tr>
      <w:tr w:rsidR="00142B60" w:rsidRPr="00702027" w14:paraId="5CC173FB" w14:textId="77777777" w:rsidTr="00702027">
        <w:tc>
          <w:tcPr>
            <w:tcW w:w="2429" w:type="dxa"/>
            <w:shd w:val="clear" w:color="auto" w:fill="DDDDDD"/>
          </w:tcPr>
          <w:p w14:paraId="4FFB4EDE" w14:textId="77777777" w:rsidR="00142B60" w:rsidRPr="00702027" w:rsidRDefault="00142B60" w:rsidP="00B937D6">
            <w:pPr>
              <w:spacing w:before="60" w:after="60" w:line="360" w:lineRule="auto"/>
              <w:rPr>
                <w:rFonts w:eastAsia="Calibri" w:cstheme="minorHAnsi"/>
                <w:b/>
                <w:bCs/>
              </w:rPr>
            </w:pPr>
            <w:r w:rsidRPr="00702027">
              <w:rPr>
                <w:rFonts w:eastAsia="Calibri" w:cstheme="minorHAnsi"/>
                <w:b/>
                <w:bCs/>
              </w:rPr>
              <w:t>Zgłoszenie</w:t>
            </w:r>
          </w:p>
        </w:tc>
        <w:tc>
          <w:tcPr>
            <w:tcW w:w="6459" w:type="dxa"/>
          </w:tcPr>
          <w:p w14:paraId="770D8558" w14:textId="77777777" w:rsidR="00142B60" w:rsidRPr="00702027" w:rsidRDefault="00142B60" w:rsidP="00B27621">
            <w:pPr>
              <w:spacing w:before="60" w:after="60" w:line="360" w:lineRule="auto"/>
              <w:ind w:left="40"/>
              <w:rPr>
                <w:rFonts w:eastAsia="Times New Roman" w:cstheme="minorHAnsi"/>
                <w:lang w:eastAsia="pl-PL"/>
              </w:rPr>
            </w:pPr>
            <w:r w:rsidRPr="00702027">
              <w:rPr>
                <w:rFonts w:eastAsia="Times New Roman" w:cstheme="minorHAnsi"/>
                <w:lang w:eastAsia="pl-PL"/>
              </w:rPr>
              <w:t>Przekazanie Wykonawcy zawiadomienia o Wadzie, złożenie pytań w ramach świadczenia Usługi Asysty Technicznej i Konserwacji oraz w okresie gwarancji.</w:t>
            </w:r>
          </w:p>
        </w:tc>
      </w:tr>
    </w:tbl>
    <w:p w14:paraId="260C95A1" w14:textId="64A77AF3" w:rsidR="00FC02F2" w:rsidRPr="00702027" w:rsidRDefault="00FC02F2" w:rsidP="00B937D6">
      <w:pPr>
        <w:pStyle w:val="Nagwek1"/>
        <w:numPr>
          <w:ilvl w:val="0"/>
          <w:numId w:val="12"/>
        </w:numPr>
        <w:spacing w:before="0" w:line="360" w:lineRule="auto"/>
        <w:ind w:left="284" w:hanging="284"/>
        <w:rPr>
          <w:rStyle w:val="Pogrubienie"/>
          <w:rFonts w:asciiTheme="minorHAnsi" w:hAnsiTheme="minorHAnsi" w:cstheme="minorHAnsi"/>
          <w:sz w:val="22"/>
          <w:szCs w:val="22"/>
        </w:rPr>
      </w:pPr>
      <w:r w:rsidRPr="00702027">
        <w:rPr>
          <w:rStyle w:val="Pogrubienie"/>
          <w:rFonts w:asciiTheme="minorHAnsi" w:hAnsiTheme="minorHAnsi" w:cstheme="minorHAnsi"/>
          <w:sz w:val="22"/>
          <w:szCs w:val="22"/>
        </w:rPr>
        <w:lastRenderedPageBreak/>
        <w:t>Ogólny opis zamówienia</w:t>
      </w:r>
      <w:r w:rsidR="00AB7F39" w:rsidRPr="00702027">
        <w:rPr>
          <w:rStyle w:val="Pogrubienie"/>
          <w:rFonts w:asciiTheme="minorHAnsi" w:hAnsiTheme="minorHAnsi" w:cstheme="minorHAnsi"/>
          <w:sz w:val="22"/>
          <w:szCs w:val="22"/>
        </w:rPr>
        <w:t>.</w:t>
      </w:r>
    </w:p>
    <w:p w14:paraId="490DC8EF" w14:textId="77777777" w:rsidR="00032415" w:rsidRPr="00142B60" w:rsidRDefault="0092763F" w:rsidP="00B937D6">
      <w:pPr>
        <w:pStyle w:val="Akapitzlist"/>
        <w:numPr>
          <w:ilvl w:val="1"/>
          <w:numId w:val="58"/>
        </w:numPr>
        <w:spacing w:line="360" w:lineRule="auto"/>
        <w:rPr>
          <w:rFonts w:cstheme="minorHAnsi"/>
        </w:rPr>
      </w:pPr>
      <w:r w:rsidRPr="00142B60">
        <w:rPr>
          <w:rFonts w:cstheme="minorHAnsi"/>
        </w:rPr>
        <w:t xml:space="preserve">Przedmiotem </w:t>
      </w:r>
      <w:r w:rsidR="005E0CA0" w:rsidRPr="00142B60">
        <w:rPr>
          <w:rFonts w:cstheme="minorHAnsi"/>
        </w:rPr>
        <w:t>zamówienia</w:t>
      </w:r>
      <w:r w:rsidRPr="00142B60">
        <w:rPr>
          <w:rFonts w:cstheme="minorHAnsi"/>
        </w:rPr>
        <w:t xml:space="preserve"> jest świadczenie przez Wykonawcę na rzecz Zamawiającego:</w:t>
      </w:r>
    </w:p>
    <w:p w14:paraId="7785F952" w14:textId="1733D50F" w:rsidR="006D04E3" w:rsidRPr="00142B60" w:rsidRDefault="006D04E3" w:rsidP="00B937D6">
      <w:pPr>
        <w:pStyle w:val="Akapitzlist"/>
        <w:numPr>
          <w:ilvl w:val="2"/>
          <w:numId w:val="58"/>
        </w:numPr>
        <w:spacing w:line="360" w:lineRule="auto"/>
        <w:ind w:left="1418" w:hanging="851"/>
        <w:rPr>
          <w:rFonts w:cstheme="minorHAnsi"/>
        </w:rPr>
      </w:pPr>
      <w:bookmarkStart w:id="8" w:name="_Hlk123740038"/>
      <w:r w:rsidRPr="00142B60">
        <w:rPr>
          <w:rFonts w:eastAsia="Calibri" w:cstheme="minorHAnsi"/>
        </w:rPr>
        <w:t xml:space="preserve">Usługi Asysty Technicznej i Konserwacji Systemu GW/EGW </w:t>
      </w:r>
      <w:r w:rsidRPr="00142B60">
        <w:rPr>
          <w:rFonts w:cstheme="minorHAnsi"/>
          <w:lang w:eastAsia="x-none"/>
        </w:rPr>
        <w:t>(dalej jako „</w:t>
      </w:r>
      <w:proofErr w:type="spellStart"/>
      <w:r w:rsidRPr="00142B60">
        <w:rPr>
          <w:rFonts w:cstheme="minorHAnsi"/>
          <w:lang w:eastAsia="x-none"/>
        </w:rPr>
        <w:t>ATiK</w:t>
      </w:r>
      <w:proofErr w:type="spellEnd"/>
      <w:r w:rsidRPr="00142B60">
        <w:rPr>
          <w:rFonts w:cstheme="minorHAnsi"/>
          <w:lang w:eastAsia="x-none"/>
        </w:rPr>
        <w:t>”),</w:t>
      </w:r>
    </w:p>
    <w:p w14:paraId="69BAA6A3" w14:textId="77777777" w:rsidR="006D04E3" w:rsidRPr="00142B60" w:rsidRDefault="006D04E3" w:rsidP="00B937D6">
      <w:pPr>
        <w:pStyle w:val="Akapitzlist"/>
        <w:numPr>
          <w:ilvl w:val="0"/>
          <w:numId w:val="59"/>
        </w:numPr>
        <w:spacing w:before="120" w:after="120" w:line="360" w:lineRule="auto"/>
        <w:contextualSpacing w:val="0"/>
        <w:rPr>
          <w:rFonts w:cstheme="minorHAnsi"/>
        </w:rPr>
      </w:pPr>
      <w:r w:rsidRPr="00142B60">
        <w:rPr>
          <w:rFonts w:eastAsia="Calibri" w:cstheme="minorHAnsi"/>
        </w:rPr>
        <w:t xml:space="preserve">w ramach zamówienia gwarantowanego przez okres </w:t>
      </w:r>
      <w:r w:rsidRPr="00142B60">
        <w:rPr>
          <w:rFonts w:cstheme="minorHAnsi"/>
        </w:rPr>
        <w:t>24 miesięcy;</w:t>
      </w:r>
    </w:p>
    <w:p w14:paraId="6EE73CC9" w14:textId="3A0C74B0" w:rsidR="006D04E3" w:rsidRPr="00142B60" w:rsidRDefault="006D04E3" w:rsidP="00B937D6">
      <w:pPr>
        <w:pStyle w:val="Akapitzlist"/>
        <w:numPr>
          <w:ilvl w:val="0"/>
          <w:numId w:val="59"/>
        </w:numPr>
        <w:spacing w:before="120" w:after="120" w:line="360" w:lineRule="auto"/>
        <w:contextualSpacing w:val="0"/>
        <w:rPr>
          <w:rFonts w:cstheme="minorHAnsi"/>
        </w:rPr>
      </w:pPr>
      <w:r w:rsidRPr="00142B60">
        <w:rPr>
          <w:rFonts w:cstheme="minorHAnsi"/>
        </w:rPr>
        <w:t>w ramach Opcji przez okres 24 miesięcy</w:t>
      </w:r>
      <w:r w:rsidR="00142B60">
        <w:rPr>
          <w:rFonts w:cstheme="minorHAnsi"/>
        </w:rPr>
        <w:t>.</w:t>
      </w:r>
    </w:p>
    <w:bookmarkEnd w:id="8"/>
    <w:p w14:paraId="27612F2C" w14:textId="25BB4B03" w:rsidR="0028623B" w:rsidRDefault="00D76AC7" w:rsidP="00B937D6">
      <w:pPr>
        <w:pStyle w:val="Akapitzlist"/>
        <w:numPr>
          <w:ilvl w:val="2"/>
          <w:numId w:val="58"/>
        </w:numPr>
        <w:spacing w:line="360" w:lineRule="auto"/>
        <w:ind w:left="1418" w:hanging="851"/>
        <w:rPr>
          <w:rFonts w:eastAsia="Calibri" w:cstheme="minorHAnsi"/>
        </w:rPr>
      </w:pPr>
      <w:r w:rsidRPr="00142B60">
        <w:rPr>
          <w:rFonts w:eastAsia="Calibri" w:cstheme="minorHAnsi"/>
        </w:rPr>
        <w:t xml:space="preserve">Modyfikacji i Rozwoju Systemu </w:t>
      </w:r>
      <w:r w:rsidR="00142B60" w:rsidRPr="00142B60">
        <w:rPr>
          <w:rFonts w:eastAsia="Calibri" w:cstheme="minorHAnsi"/>
        </w:rPr>
        <w:t xml:space="preserve">GW/EGW </w:t>
      </w:r>
      <w:r w:rsidRPr="00142B60">
        <w:rPr>
          <w:rFonts w:eastAsia="Calibri" w:cstheme="minorHAnsi"/>
        </w:rPr>
        <w:t xml:space="preserve">w ramach maksymalnego limitu </w:t>
      </w:r>
      <w:r w:rsidR="0028623B">
        <w:rPr>
          <w:rFonts w:eastAsia="Calibri" w:cstheme="minorHAnsi"/>
        </w:rPr>
        <w:t>10 000 Roboczogodzin w tym:</w:t>
      </w:r>
    </w:p>
    <w:p w14:paraId="3B66EFA9" w14:textId="3FC88D23" w:rsidR="0028623B" w:rsidRDefault="0028623B" w:rsidP="00770480">
      <w:pPr>
        <w:pStyle w:val="Akapitzlist"/>
        <w:numPr>
          <w:ilvl w:val="3"/>
          <w:numId w:val="87"/>
        </w:numPr>
        <w:spacing w:before="120" w:after="120" w:line="360" w:lineRule="auto"/>
        <w:contextualSpacing w:val="0"/>
        <w:rPr>
          <w:rFonts w:cstheme="minorHAnsi"/>
        </w:rPr>
      </w:pPr>
      <w:r w:rsidRPr="00142B60">
        <w:rPr>
          <w:rFonts w:eastAsia="Calibri" w:cstheme="minorHAnsi"/>
        </w:rPr>
        <w:t xml:space="preserve">w ramach zamówienia gwarantowanego </w:t>
      </w:r>
      <w:r>
        <w:rPr>
          <w:rFonts w:eastAsia="Calibri" w:cstheme="minorHAnsi"/>
        </w:rPr>
        <w:t>6 000 Roboczogodzin</w:t>
      </w:r>
      <w:r w:rsidRPr="00142B60">
        <w:rPr>
          <w:rFonts w:cstheme="minorHAnsi"/>
        </w:rPr>
        <w:t>;</w:t>
      </w:r>
    </w:p>
    <w:p w14:paraId="59EF7A05" w14:textId="0809BBD5" w:rsidR="00D76AC7" w:rsidRPr="0028623B" w:rsidRDefault="0028623B" w:rsidP="00770480">
      <w:pPr>
        <w:pStyle w:val="Akapitzlist"/>
        <w:numPr>
          <w:ilvl w:val="3"/>
          <w:numId w:val="87"/>
        </w:numPr>
        <w:spacing w:before="120" w:after="120" w:line="360" w:lineRule="auto"/>
        <w:contextualSpacing w:val="0"/>
        <w:rPr>
          <w:rFonts w:eastAsia="Calibri" w:cstheme="minorHAnsi"/>
        </w:rPr>
      </w:pPr>
      <w:r w:rsidRPr="0028623B">
        <w:rPr>
          <w:rFonts w:cstheme="minorHAnsi"/>
        </w:rPr>
        <w:t>w ramach zamówienia opcjonalnego 4 000 Roboczogodziny.</w:t>
      </w:r>
    </w:p>
    <w:p w14:paraId="5327AF29" w14:textId="36433E02" w:rsidR="00947FA2" w:rsidRPr="00702027" w:rsidRDefault="00904744" w:rsidP="00B937D6">
      <w:pPr>
        <w:pStyle w:val="Nagwek3"/>
        <w:numPr>
          <w:ilvl w:val="1"/>
          <w:numId w:val="16"/>
        </w:numPr>
        <w:spacing w:before="0" w:line="360" w:lineRule="auto"/>
        <w:ind w:left="0" w:firstLine="0"/>
        <w:rPr>
          <w:rStyle w:val="Pogrubienie"/>
          <w:rFonts w:asciiTheme="minorHAnsi" w:hAnsiTheme="minorHAnsi" w:cstheme="minorHAnsi"/>
          <w:sz w:val="22"/>
          <w:szCs w:val="22"/>
        </w:rPr>
      </w:pPr>
      <w:r w:rsidRPr="00702027">
        <w:rPr>
          <w:rStyle w:val="Pogrubienie"/>
          <w:rFonts w:asciiTheme="minorHAnsi" w:hAnsiTheme="minorHAnsi" w:cstheme="minorHAnsi"/>
          <w:sz w:val="22"/>
          <w:szCs w:val="22"/>
        </w:rPr>
        <w:t>G</w:t>
      </w:r>
      <w:r w:rsidR="00517C17" w:rsidRPr="00702027">
        <w:rPr>
          <w:rStyle w:val="Pogrubienie"/>
          <w:rFonts w:asciiTheme="minorHAnsi" w:hAnsiTheme="minorHAnsi" w:cstheme="minorHAnsi"/>
          <w:sz w:val="22"/>
          <w:szCs w:val="22"/>
        </w:rPr>
        <w:t>warancja</w:t>
      </w:r>
      <w:r w:rsidR="00F23442" w:rsidRPr="00702027">
        <w:rPr>
          <w:rStyle w:val="Pogrubienie"/>
          <w:rFonts w:asciiTheme="minorHAnsi" w:hAnsiTheme="minorHAnsi" w:cstheme="minorHAnsi"/>
          <w:sz w:val="22"/>
          <w:szCs w:val="22"/>
        </w:rPr>
        <w:t xml:space="preserve"> i rękojmia</w:t>
      </w:r>
      <w:r w:rsidR="002541F1" w:rsidRPr="00702027">
        <w:rPr>
          <w:rStyle w:val="Pogrubienie"/>
          <w:rFonts w:asciiTheme="minorHAnsi" w:hAnsiTheme="minorHAnsi" w:cstheme="minorHAnsi"/>
          <w:sz w:val="22"/>
          <w:szCs w:val="22"/>
        </w:rPr>
        <w:t>.</w:t>
      </w:r>
    </w:p>
    <w:p w14:paraId="6BFB2B3C" w14:textId="563F8947" w:rsidR="00947FA2" w:rsidRPr="00702027" w:rsidRDefault="00947FA2" w:rsidP="00B937D6">
      <w:pPr>
        <w:spacing w:after="0" w:line="360" w:lineRule="auto"/>
        <w:rPr>
          <w:rFonts w:cstheme="minorHAnsi"/>
        </w:rPr>
      </w:pPr>
      <w:r w:rsidRPr="00702027">
        <w:rPr>
          <w:rFonts w:cstheme="minorHAnsi"/>
        </w:rPr>
        <w:t xml:space="preserve">Wykonawca udzieli Zamawiającemu gwarancji na okres 6 miesięcy </w:t>
      </w:r>
      <w:r w:rsidR="00F91F4B" w:rsidRPr="00702027">
        <w:rPr>
          <w:rFonts w:cstheme="minorHAnsi"/>
        </w:rPr>
        <w:t xml:space="preserve">liczonych od dnia zakończenia Umowy. </w:t>
      </w:r>
      <w:r w:rsidRPr="00702027">
        <w:rPr>
          <w:rFonts w:cstheme="minorHAnsi"/>
        </w:rPr>
        <w:t xml:space="preserve"> </w:t>
      </w:r>
      <w:r w:rsidR="00D46580" w:rsidRPr="00702027">
        <w:rPr>
          <w:rFonts w:cstheme="minorHAnsi"/>
        </w:rPr>
        <w:t>Gwarancja wygasa przed upływem terminu wskazanego w zdaniu poprzednim w przypadku złożenia przez Zamawiając</w:t>
      </w:r>
      <w:r w:rsidR="00842405" w:rsidRPr="00702027">
        <w:rPr>
          <w:rFonts w:cstheme="minorHAnsi"/>
        </w:rPr>
        <w:t>ego</w:t>
      </w:r>
      <w:r w:rsidR="00D46580" w:rsidRPr="00702027">
        <w:rPr>
          <w:rFonts w:cstheme="minorHAnsi"/>
        </w:rPr>
        <w:t xml:space="preserve"> Wykonawcy oświadczenia o przejęciu </w:t>
      </w:r>
      <w:proofErr w:type="spellStart"/>
      <w:r w:rsidR="00D46580" w:rsidRPr="00702027">
        <w:rPr>
          <w:rFonts w:cstheme="minorHAnsi"/>
        </w:rPr>
        <w:t>ATiK</w:t>
      </w:r>
      <w:proofErr w:type="spellEnd"/>
      <w:r w:rsidR="00D46580" w:rsidRPr="00702027">
        <w:rPr>
          <w:rFonts w:cstheme="minorHAnsi"/>
        </w:rPr>
        <w:t>-u Systemu</w:t>
      </w:r>
      <w:r w:rsidR="00944EA7" w:rsidRPr="00702027">
        <w:rPr>
          <w:rFonts w:cstheme="minorHAnsi"/>
        </w:rPr>
        <w:t xml:space="preserve"> lub M</w:t>
      </w:r>
      <w:r w:rsidR="00142B60">
        <w:rPr>
          <w:rFonts w:cstheme="minorHAnsi"/>
        </w:rPr>
        <w:t>odyfikacji i Rozwoju</w:t>
      </w:r>
      <w:r w:rsidR="00D46580" w:rsidRPr="00702027">
        <w:rPr>
          <w:rFonts w:cstheme="minorHAnsi"/>
        </w:rPr>
        <w:t xml:space="preserve"> przez podmiot trzeci i zwolni Wykonawcę ze świadczenia usług gwarancyjnych. </w:t>
      </w:r>
      <w:r w:rsidRPr="00702027">
        <w:rPr>
          <w:rFonts w:cstheme="minorHAnsi"/>
        </w:rPr>
        <w:t xml:space="preserve"> Gwarancja będzie świadczona </w:t>
      </w:r>
      <w:r w:rsidR="009B6B85" w:rsidRPr="00702027">
        <w:rPr>
          <w:rFonts w:cstheme="minorHAnsi"/>
        </w:rPr>
        <w:t>z</w:t>
      </w:r>
      <w:r w:rsidR="009B6B85">
        <w:rPr>
          <w:rFonts w:cstheme="minorHAnsi"/>
        </w:rPr>
        <w:t> </w:t>
      </w:r>
      <w:r w:rsidRPr="00702027">
        <w:rPr>
          <w:rFonts w:cstheme="minorHAnsi"/>
        </w:rPr>
        <w:t xml:space="preserve">takimi samymi parametrami jak </w:t>
      </w:r>
      <w:r w:rsidRPr="00702027">
        <w:rPr>
          <w:rFonts w:eastAsia="Calibri" w:cstheme="minorHAnsi"/>
        </w:rPr>
        <w:t>Usług</w:t>
      </w:r>
      <w:r w:rsidR="00904F8D" w:rsidRPr="00702027">
        <w:rPr>
          <w:rFonts w:eastAsia="Calibri" w:cstheme="minorHAnsi"/>
        </w:rPr>
        <w:t>a</w:t>
      </w:r>
      <w:r w:rsidRPr="00702027">
        <w:rPr>
          <w:rFonts w:eastAsia="Calibri" w:cstheme="minorHAnsi"/>
        </w:rPr>
        <w:t xml:space="preserve"> Asysty Technicznej i Konserwacji</w:t>
      </w:r>
      <w:r w:rsidRPr="00702027">
        <w:rPr>
          <w:rFonts w:cstheme="minorHAnsi"/>
        </w:rPr>
        <w:t>.</w:t>
      </w:r>
      <w:r w:rsidR="00EA3F26" w:rsidRPr="00702027">
        <w:rPr>
          <w:rFonts w:cstheme="minorHAnsi"/>
        </w:rPr>
        <w:t xml:space="preserve"> Szczegóły dotyczące gwarancji </w:t>
      </w:r>
      <w:r w:rsidR="009B6B85" w:rsidRPr="00702027">
        <w:rPr>
          <w:rFonts w:cstheme="minorHAnsi"/>
        </w:rPr>
        <w:t>i</w:t>
      </w:r>
      <w:r w:rsidR="009B6B85">
        <w:rPr>
          <w:rFonts w:cstheme="minorHAnsi"/>
        </w:rPr>
        <w:t> </w:t>
      </w:r>
      <w:r w:rsidR="00F23442" w:rsidRPr="00702027">
        <w:rPr>
          <w:rFonts w:cstheme="minorHAnsi"/>
        </w:rPr>
        <w:t xml:space="preserve">rękojmi </w:t>
      </w:r>
      <w:r w:rsidR="00386036">
        <w:rPr>
          <w:rFonts w:cstheme="minorHAnsi"/>
        </w:rPr>
        <w:t xml:space="preserve">zawierają postanowienia </w:t>
      </w:r>
      <w:r w:rsidR="00FA0AB2">
        <w:rPr>
          <w:rFonts w:cstheme="minorHAnsi"/>
        </w:rPr>
        <w:t>paragrafu 3 Umowy</w:t>
      </w:r>
      <w:r w:rsidR="00D4183C">
        <w:rPr>
          <w:rFonts w:cstheme="minorHAnsi"/>
        </w:rPr>
        <w:t xml:space="preserve">. </w:t>
      </w:r>
    </w:p>
    <w:p w14:paraId="7968AFE6" w14:textId="7ED38FBA" w:rsidR="00B4745E" w:rsidRPr="00702027" w:rsidRDefault="2859D81A" w:rsidP="00B937D6">
      <w:pPr>
        <w:pStyle w:val="Nagwek3"/>
        <w:numPr>
          <w:ilvl w:val="1"/>
          <w:numId w:val="16"/>
        </w:numPr>
        <w:spacing w:before="0" w:line="360" w:lineRule="auto"/>
        <w:ind w:left="0" w:firstLine="0"/>
        <w:rPr>
          <w:rStyle w:val="Pogrubienie"/>
          <w:rFonts w:asciiTheme="minorHAnsi" w:hAnsiTheme="minorHAnsi" w:cstheme="minorHAnsi"/>
          <w:sz w:val="22"/>
          <w:szCs w:val="22"/>
        </w:rPr>
      </w:pPr>
      <w:r w:rsidRPr="00702027">
        <w:rPr>
          <w:rStyle w:val="Pogrubienie"/>
          <w:rFonts w:asciiTheme="minorHAnsi" w:hAnsiTheme="minorHAnsi" w:cstheme="minorHAnsi"/>
          <w:sz w:val="22"/>
          <w:szCs w:val="22"/>
        </w:rPr>
        <w:t xml:space="preserve">Prawa </w:t>
      </w:r>
      <w:r w:rsidR="00866EBC" w:rsidRPr="00702027">
        <w:rPr>
          <w:rStyle w:val="Pogrubienie"/>
          <w:rFonts w:asciiTheme="minorHAnsi" w:hAnsiTheme="minorHAnsi" w:cstheme="minorHAnsi"/>
          <w:sz w:val="22"/>
          <w:szCs w:val="22"/>
        </w:rPr>
        <w:t>własności intelektualnej</w:t>
      </w:r>
      <w:r w:rsidR="002541F1" w:rsidRPr="00702027">
        <w:rPr>
          <w:rStyle w:val="Pogrubienie"/>
          <w:rFonts w:asciiTheme="minorHAnsi" w:hAnsiTheme="minorHAnsi" w:cstheme="minorHAnsi"/>
          <w:sz w:val="22"/>
          <w:szCs w:val="22"/>
        </w:rPr>
        <w:t>.</w:t>
      </w:r>
    </w:p>
    <w:p w14:paraId="09471636" w14:textId="02D3144E" w:rsidR="000203EC" w:rsidRPr="00702027" w:rsidRDefault="00FC765F" w:rsidP="00B937D6">
      <w:pPr>
        <w:spacing w:after="0" w:line="360" w:lineRule="auto"/>
        <w:rPr>
          <w:rFonts w:cstheme="minorHAnsi"/>
        </w:rPr>
      </w:pPr>
      <w:r w:rsidRPr="00702027">
        <w:rPr>
          <w:rFonts w:cstheme="minorHAnsi"/>
        </w:rPr>
        <w:t>Szczegóły i zasady dotyczące przeniesienia</w:t>
      </w:r>
      <w:r w:rsidR="000203EC" w:rsidRPr="00702027">
        <w:rPr>
          <w:rFonts w:cstheme="minorHAnsi"/>
        </w:rPr>
        <w:t xml:space="preserve"> </w:t>
      </w:r>
      <w:r w:rsidR="007F726C" w:rsidRPr="00702027">
        <w:rPr>
          <w:rFonts w:cstheme="minorHAnsi"/>
        </w:rPr>
        <w:t xml:space="preserve">autorskich </w:t>
      </w:r>
      <w:r w:rsidR="000203EC" w:rsidRPr="00702027">
        <w:rPr>
          <w:rFonts w:cstheme="minorHAnsi"/>
        </w:rPr>
        <w:t>majątkow</w:t>
      </w:r>
      <w:r w:rsidR="007F726C" w:rsidRPr="00702027">
        <w:rPr>
          <w:rFonts w:cstheme="minorHAnsi"/>
        </w:rPr>
        <w:t>ych</w:t>
      </w:r>
      <w:r w:rsidR="000203EC" w:rsidRPr="00702027">
        <w:rPr>
          <w:rFonts w:cstheme="minorHAnsi"/>
        </w:rPr>
        <w:t xml:space="preserve"> prawa do Produktów oraz praw </w:t>
      </w:r>
      <w:r w:rsidR="007F726C" w:rsidRPr="00702027">
        <w:rPr>
          <w:rFonts w:cstheme="minorHAnsi"/>
        </w:rPr>
        <w:t>zależnych</w:t>
      </w:r>
      <w:r w:rsidR="000203EC" w:rsidRPr="00702027">
        <w:rPr>
          <w:rFonts w:cstheme="minorHAnsi"/>
        </w:rPr>
        <w:t>,</w:t>
      </w:r>
      <w:r w:rsidR="00831C59" w:rsidRPr="00702027">
        <w:rPr>
          <w:rFonts w:cstheme="minorHAnsi"/>
        </w:rPr>
        <w:t xml:space="preserve"> a także udzielania i zapewniania licencji</w:t>
      </w:r>
      <w:r w:rsidR="000203EC" w:rsidRPr="00702027">
        <w:rPr>
          <w:rFonts w:cstheme="minorHAnsi"/>
        </w:rPr>
        <w:t xml:space="preserve"> </w:t>
      </w:r>
      <w:r w:rsidR="00FA0AB2">
        <w:rPr>
          <w:rFonts w:cstheme="minorHAnsi"/>
        </w:rPr>
        <w:t xml:space="preserve">zawierają postanowienia paragrafu </w:t>
      </w:r>
      <w:r w:rsidR="00905C1D">
        <w:rPr>
          <w:rFonts w:cstheme="minorHAnsi"/>
        </w:rPr>
        <w:t xml:space="preserve">8 </w:t>
      </w:r>
      <w:r w:rsidR="00FA0AB2">
        <w:rPr>
          <w:rFonts w:cstheme="minorHAnsi"/>
        </w:rPr>
        <w:t>Umowy</w:t>
      </w:r>
      <w:r w:rsidR="00D4183C">
        <w:rPr>
          <w:rFonts w:cstheme="minorHAnsi"/>
        </w:rPr>
        <w:t xml:space="preserve">. </w:t>
      </w:r>
    </w:p>
    <w:p w14:paraId="44AA7812" w14:textId="5ACD2AAC" w:rsidR="000203EC" w:rsidRPr="00702027" w:rsidRDefault="2859D81A" w:rsidP="00B937D6">
      <w:pPr>
        <w:pStyle w:val="Nagwek3"/>
        <w:numPr>
          <w:ilvl w:val="1"/>
          <w:numId w:val="16"/>
        </w:numPr>
        <w:spacing w:before="0" w:line="360" w:lineRule="auto"/>
        <w:ind w:left="0" w:firstLine="0"/>
        <w:rPr>
          <w:rStyle w:val="Pogrubienie"/>
          <w:rFonts w:asciiTheme="minorHAnsi" w:hAnsiTheme="minorHAnsi" w:cstheme="minorHAnsi"/>
          <w:sz w:val="22"/>
          <w:szCs w:val="22"/>
        </w:rPr>
      </w:pPr>
      <w:r w:rsidRPr="00702027">
        <w:rPr>
          <w:rStyle w:val="Pogrubienie"/>
          <w:rFonts w:asciiTheme="minorHAnsi" w:hAnsiTheme="minorHAnsi" w:cstheme="minorHAnsi"/>
          <w:sz w:val="22"/>
          <w:szCs w:val="22"/>
        </w:rPr>
        <w:t>Licencje</w:t>
      </w:r>
      <w:r w:rsidR="002541F1" w:rsidRPr="00702027">
        <w:rPr>
          <w:rStyle w:val="Pogrubienie"/>
          <w:rFonts w:asciiTheme="minorHAnsi" w:hAnsiTheme="minorHAnsi" w:cstheme="minorHAnsi"/>
          <w:sz w:val="22"/>
          <w:szCs w:val="22"/>
        </w:rPr>
        <w:t>.</w:t>
      </w:r>
    </w:p>
    <w:p w14:paraId="4CA15290" w14:textId="5E824C4C" w:rsidR="000203EC" w:rsidRPr="00702027" w:rsidRDefault="000203EC" w:rsidP="00B937D6">
      <w:pPr>
        <w:spacing w:after="0" w:line="360" w:lineRule="auto"/>
        <w:rPr>
          <w:rFonts w:cstheme="minorHAnsi"/>
        </w:rPr>
      </w:pPr>
      <w:r w:rsidRPr="00702027">
        <w:rPr>
          <w:rFonts w:cstheme="minorHAnsi"/>
        </w:rPr>
        <w:t xml:space="preserve">Wykonawca zobowiązuje się zapewnić Zamawiającemu licencje na korzystanie z Produktów, na warunkach </w:t>
      </w:r>
      <w:r w:rsidR="00777DA4" w:rsidRPr="00702027">
        <w:rPr>
          <w:rFonts w:cstheme="minorHAnsi"/>
        </w:rPr>
        <w:t>i</w:t>
      </w:r>
      <w:r w:rsidR="00777DA4">
        <w:rPr>
          <w:rFonts w:cstheme="minorHAnsi"/>
        </w:rPr>
        <w:t> </w:t>
      </w:r>
      <w:r w:rsidRPr="00702027">
        <w:rPr>
          <w:rFonts w:cstheme="minorHAnsi"/>
        </w:rPr>
        <w:t xml:space="preserve">zasadach opisanych szczegółowo w </w:t>
      </w:r>
      <w:r w:rsidR="00905C1D">
        <w:rPr>
          <w:rFonts w:cstheme="minorHAnsi"/>
        </w:rPr>
        <w:t xml:space="preserve">paragrafie </w:t>
      </w:r>
      <w:r w:rsidR="00CA5398">
        <w:rPr>
          <w:rFonts w:cstheme="minorHAnsi"/>
        </w:rPr>
        <w:t>8 Umowy</w:t>
      </w:r>
      <w:r w:rsidR="00D4183C">
        <w:rPr>
          <w:rFonts w:cstheme="minorHAnsi"/>
        </w:rPr>
        <w:t xml:space="preserve">. </w:t>
      </w:r>
    </w:p>
    <w:p w14:paraId="6A95FB9C" w14:textId="16E28CBB" w:rsidR="00FC7DDF" w:rsidRPr="00702027" w:rsidRDefault="2859D81A" w:rsidP="00B937D6">
      <w:pPr>
        <w:pStyle w:val="Nagwek3"/>
        <w:numPr>
          <w:ilvl w:val="1"/>
          <w:numId w:val="16"/>
        </w:numPr>
        <w:spacing w:before="0" w:line="360" w:lineRule="auto"/>
        <w:ind w:left="0" w:firstLine="0"/>
        <w:rPr>
          <w:rStyle w:val="Pogrubienie"/>
          <w:rFonts w:asciiTheme="minorHAnsi" w:hAnsiTheme="minorHAnsi" w:cstheme="minorHAnsi"/>
          <w:sz w:val="22"/>
          <w:szCs w:val="22"/>
        </w:rPr>
      </w:pPr>
      <w:r w:rsidRPr="00702027">
        <w:rPr>
          <w:rStyle w:val="Pogrubienie"/>
          <w:rFonts w:asciiTheme="minorHAnsi" w:hAnsiTheme="minorHAnsi" w:cstheme="minorHAnsi"/>
          <w:sz w:val="22"/>
          <w:szCs w:val="22"/>
        </w:rPr>
        <w:t>Inne zobowiązania</w:t>
      </w:r>
      <w:r w:rsidR="002541F1" w:rsidRPr="00702027">
        <w:rPr>
          <w:rStyle w:val="Pogrubienie"/>
          <w:rFonts w:asciiTheme="minorHAnsi" w:hAnsiTheme="minorHAnsi" w:cstheme="minorHAnsi"/>
          <w:sz w:val="22"/>
          <w:szCs w:val="22"/>
        </w:rPr>
        <w:t>.</w:t>
      </w:r>
    </w:p>
    <w:p w14:paraId="0AD18EA3" w14:textId="47B5E1D7" w:rsidR="00FC7DDF" w:rsidRPr="00702027" w:rsidRDefault="00FC7DDF" w:rsidP="00B937D6">
      <w:pPr>
        <w:spacing w:after="0" w:line="360" w:lineRule="auto"/>
        <w:rPr>
          <w:rFonts w:cstheme="minorHAnsi"/>
        </w:rPr>
      </w:pPr>
      <w:r w:rsidRPr="00702027">
        <w:rPr>
          <w:rFonts w:cstheme="minorHAnsi"/>
        </w:rPr>
        <w:t>Wykonawca zobowiązuje się wykonać inne zobowiązania na rzecz Zamawiającego, określone w Umowie</w:t>
      </w:r>
      <w:r w:rsidR="008E7075" w:rsidRPr="00702027">
        <w:rPr>
          <w:rFonts w:cstheme="minorHAnsi"/>
        </w:rPr>
        <w:t xml:space="preserve"> </w:t>
      </w:r>
      <w:r w:rsidR="00777DA4" w:rsidRPr="00702027">
        <w:rPr>
          <w:rFonts w:cstheme="minorHAnsi"/>
        </w:rPr>
        <w:t>i</w:t>
      </w:r>
      <w:r w:rsidR="00777DA4">
        <w:rPr>
          <w:rFonts w:cstheme="minorHAnsi"/>
        </w:rPr>
        <w:t> </w:t>
      </w:r>
      <w:r w:rsidR="008E7075" w:rsidRPr="00702027">
        <w:rPr>
          <w:rFonts w:cstheme="minorHAnsi"/>
        </w:rPr>
        <w:t>OPZ</w:t>
      </w:r>
      <w:r w:rsidRPr="00702027">
        <w:rPr>
          <w:rFonts w:cstheme="minorHAnsi"/>
        </w:rPr>
        <w:t>.</w:t>
      </w:r>
    </w:p>
    <w:p w14:paraId="75CED7AC" w14:textId="1B34DFD1" w:rsidR="00FC7DDF" w:rsidRPr="00702027" w:rsidRDefault="007A0603" w:rsidP="00B937D6">
      <w:pPr>
        <w:pStyle w:val="Nagwek3"/>
        <w:numPr>
          <w:ilvl w:val="1"/>
          <w:numId w:val="16"/>
        </w:numPr>
        <w:spacing w:before="0" w:line="360" w:lineRule="auto"/>
        <w:ind w:left="0" w:firstLine="0"/>
        <w:rPr>
          <w:rStyle w:val="Pogrubienie"/>
          <w:rFonts w:asciiTheme="minorHAnsi" w:hAnsiTheme="minorHAnsi" w:cstheme="minorHAnsi"/>
          <w:sz w:val="22"/>
          <w:szCs w:val="22"/>
        </w:rPr>
      </w:pPr>
      <w:r w:rsidRPr="00702027">
        <w:rPr>
          <w:rStyle w:val="Pogrubienie"/>
          <w:rFonts w:asciiTheme="minorHAnsi" w:hAnsiTheme="minorHAnsi" w:cstheme="minorHAnsi"/>
          <w:sz w:val="22"/>
          <w:szCs w:val="22"/>
        </w:rPr>
        <w:t>S</w:t>
      </w:r>
      <w:r w:rsidR="00D438EC" w:rsidRPr="00702027">
        <w:rPr>
          <w:rStyle w:val="Pogrubienie"/>
          <w:rFonts w:asciiTheme="minorHAnsi" w:hAnsiTheme="minorHAnsi" w:cstheme="minorHAnsi"/>
          <w:sz w:val="22"/>
          <w:szCs w:val="22"/>
        </w:rPr>
        <w:t>zczegółowe zasady realizacji zobowiązań Wykonawcy.</w:t>
      </w:r>
    </w:p>
    <w:p w14:paraId="5791D462" w14:textId="1D8A86FA" w:rsidR="00FC7DDF" w:rsidRPr="00702027" w:rsidRDefault="00FC7DDF" w:rsidP="00B937D6">
      <w:pPr>
        <w:spacing w:after="0" w:line="360" w:lineRule="auto"/>
        <w:rPr>
          <w:rFonts w:cstheme="minorHAnsi"/>
        </w:rPr>
      </w:pPr>
      <w:r w:rsidRPr="00702027">
        <w:rPr>
          <w:rFonts w:cstheme="minorHAnsi"/>
        </w:rPr>
        <w:t xml:space="preserve">Niniejszy OPZ stanowi zestawienie ramowych wymagań niezbędnych do zrealizowania celu zamówienia. Lista wymagań zawarta w dokumencie stanowi opis zakresu zamówienia przedstawiony w sposób umożliwiający skalkulowanie wyceny przez Wykonawcę. Szczegółowe zasady realizacji zobowiązań Wykonawcy w ramach </w:t>
      </w:r>
      <w:r w:rsidR="00EE7844" w:rsidRPr="00702027">
        <w:rPr>
          <w:rFonts w:cstheme="minorHAnsi"/>
        </w:rPr>
        <w:t>P</w:t>
      </w:r>
      <w:r w:rsidRPr="00702027">
        <w:rPr>
          <w:rFonts w:cstheme="minorHAnsi"/>
        </w:rPr>
        <w:t xml:space="preserve">rzedmiotu </w:t>
      </w:r>
      <w:r w:rsidR="008E7075" w:rsidRPr="00702027">
        <w:rPr>
          <w:rFonts w:cstheme="minorHAnsi"/>
        </w:rPr>
        <w:t>Z</w:t>
      </w:r>
      <w:r w:rsidRPr="00702027">
        <w:rPr>
          <w:rFonts w:cstheme="minorHAnsi"/>
        </w:rPr>
        <w:t>amówienia, w tym zasady świadczenia usług/prac oraz kary umowne określa Umowa.</w:t>
      </w:r>
    </w:p>
    <w:p w14:paraId="5796C356" w14:textId="58A2BA38" w:rsidR="009514FC" w:rsidRPr="00702027" w:rsidRDefault="007A0603" w:rsidP="00B937D6">
      <w:pPr>
        <w:pStyle w:val="Nagwek3"/>
        <w:numPr>
          <w:ilvl w:val="1"/>
          <w:numId w:val="16"/>
        </w:numPr>
        <w:spacing w:before="0" w:line="360" w:lineRule="auto"/>
        <w:ind w:left="0" w:firstLine="0"/>
        <w:rPr>
          <w:rStyle w:val="Pogrubienie"/>
          <w:rFonts w:asciiTheme="minorHAnsi" w:hAnsiTheme="minorHAnsi" w:cstheme="minorHAnsi"/>
          <w:sz w:val="22"/>
          <w:szCs w:val="22"/>
        </w:rPr>
      </w:pPr>
      <w:r w:rsidRPr="00702027">
        <w:rPr>
          <w:rStyle w:val="Pogrubienie"/>
          <w:rFonts w:asciiTheme="minorHAnsi" w:hAnsiTheme="minorHAnsi" w:cstheme="minorHAnsi"/>
          <w:sz w:val="22"/>
          <w:szCs w:val="22"/>
        </w:rPr>
        <w:lastRenderedPageBreak/>
        <w:t>Z</w:t>
      </w:r>
      <w:r w:rsidR="00D438EC" w:rsidRPr="00702027">
        <w:rPr>
          <w:rStyle w:val="Pogrubienie"/>
          <w:rFonts w:asciiTheme="minorHAnsi" w:hAnsiTheme="minorHAnsi" w:cstheme="minorHAnsi"/>
          <w:sz w:val="22"/>
          <w:szCs w:val="22"/>
        </w:rPr>
        <w:t>obowiązanie do stosowania regulacji wewnętrznych PFRON.</w:t>
      </w:r>
    </w:p>
    <w:p w14:paraId="0B98C651" w14:textId="27A5D3F7" w:rsidR="009514FC" w:rsidRPr="00702027" w:rsidRDefault="009514FC" w:rsidP="00B937D6">
      <w:pPr>
        <w:spacing w:after="0" w:line="360" w:lineRule="auto"/>
        <w:rPr>
          <w:rFonts w:cstheme="minorHAnsi"/>
        </w:rPr>
      </w:pPr>
      <w:r w:rsidRPr="00702027">
        <w:rPr>
          <w:rFonts w:cstheme="minorHAnsi"/>
        </w:rPr>
        <w:t xml:space="preserve">Wykonawca zobowiązany jest do stosowania regulacji wewnętrznych PFRON w zakresie utrzymania </w:t>
      </w:r>
      <w:r w:rsidR="00777DA4" w:rsidRPr="00702027">
        <w:rPr>
          <w:rFonts w:cstheme="minorHAnsi"/>
        </w:rPr>
        <w:t>i</w:t>
      </w:r>
      <w:r w:rsidR="00777DA4">
        <w:rPr>
          <w:rFonts w:cstheme="minorHAnsi"/>
        </w:rPr>
        <w:t> </w:t>
      </w:r>
      <w:r w:rsidRPr="00702027">
        <w:rPr>
          <w:rFonts w:cstheme="minorHAnsi"/>
        </w:rPr>
        <w:t>rozwoju systemów informatycznych PFRON. Dokumenty zawierające regulacje wewnętrzne PFRON zostaną przekazane Wykonawcy po zawarciu Umowy</w:t>
      </w:r>
      <w:r w:rsidR="00D16DFC" w:rsidRPr="00702027">
        <w:rPr>
          <w:rFonts w:cstheme="minorHAnsi"/>
        </w:rPr>
        <w:t>.</w:t>
      </w:r>
    </w:p>
    <w:p w14:paraId="6EDEB184" w14:textId="313C2A4A" w:rsidR="00396E8D" w:rsidRPr="00702027" w:rsidRDefault="584BAB72" w:rsidP="00B937D6">
      <w:pPr>
        <w:pStyle w:val="Nagwek1"/>
        <w:numPr>
          <w:ilvl w:val="0"/>
          <w:numId w:val="16"/>
        </w:numPr>
        <w:spacing w:before="0" w:line="360" w:lineRule="auto"/>
        <w:rPr>
          <w:rStyle w:val="Pogrubienie"/>
          <w:rFonts w:asciiTheme="minorHAnsi" w:hAnsiTheme="minorHAnsi" w:cstheme="minorHAnsi"/>
          <w:sz w:val="22"/>
          <w:szCs w:val="22"/>
        </w:rPr>
      </w:pPr>
      <w:r w:rsidRPr="00702027">
        <w:rPr>
          <w:rStyle w:val="Pogrubienie"/>
          <w:rFonts w:asciiTheme="minorHAnsi" w:hAnsiTheme="minorHAnsi" w:cstheme="minorHAnsi"/>
          <w:sz w:val="22"/>
          <w:szCs w:val="22"/>
        </w:rPr>
        <w:t>I</w:t>
      </w:r>
      <w:r w:rsidR="00BC4B30" w:rsidRPr="00702027">
        <w:rPr>
          <w:rStyle w:val="Pogrubienie"/>
          <w:rFonts w:asciiTheme="minorHAnsi" w:hAnsiTheme="minorHAnsi" w:cstheme="minorHAnsi"/>
          <w:sz w:val="22"/>
          <w:szCs w:val="22"/>
        </w:rPr>
        <w:t xml:space="preserve">nformacje dotyczące Systemu </w:t>
      </w:r>
      <w:r w:rsidR="00142B60">
        <w:rPr>
          <w:rStyle w:val="Pogrubienie"/>
          <w:rFonts w:asciiTheme="minorHAnsi" w:hAnsiTheme="minorHAnsi" w:cstheme="minorHAnsi"/>
          <w:sz w:val="22"/>
          <w:szCs w:val="22"/>
        </w:rPr>
        <w:t>GW/EGW</w:t>
      </w:r>
      <w:r w:rsidR="002541F1" w:rsidRPr="00702027">
        <w:rPr>
          <w:rStyle w:val="Pogrubienie"/>
          <w:rFonts w:asciiTheme="minorHAnsi" w:hAnsiTheme="minorHAnsi" w:cstheme="minorHAnsi"/>
          <w:sz w:val="22"/>
          <w:szCs w:val="22"/>
        </w:rPr>
        <w:t>.</w:t>
      </w:r>
    </w:p>
    <w:p w14:paraId="2F13F3D8" w14:textId="2D31EBBD" w:rsidR="005E740D" w:rsidRPr="00702027" w:rsidRDefault="005E740D" w:rsidP="00B937D6">
      <w:pPr>
        <w:pStyle w:val="Akapitzlist"/>
        <w:numPr>
          <w:ilvl w:val="1"/>
          <w:numId w:val="51"/>
        </w:numPr>
        <w:suppressAutoHyphens/>
        <w:spacing w:before="120" w:after="120" w:line="360" w:lineRule="auto"/>
        <w:contextualSpacing w:val="0"/>
        <w:jc w:val="both"/>
        <w:rPr>
          <w:rFonts w:eastAsia="Calibri" w:cstheme="minorHAnsi"/>
          <w:b/>
        </w:rPr>
      </w:pPr>
      <w:r w:rsidRPr="00702027">
        <w:rPr>
          <w:rFonts w:eastAsia="Calibri" w:cstheme="minorHAnsi"/>
          <w:b/>
        </w:rPr>
        <w:t xml:space="preserve">Informacje </w:t>
      </w:r>
      <w:r w:rsidR="00930699">
        <w:rPr>
          <w:rFonts w:eastAsia="Calibri" w:cstheme="minorHAnsi"/>
          <w:b/>
        </w:rPr>
        <w:t xml:space="preserve">ogólne </w:t>
      </w:r>
      <w:r w:rsidRPr="00702027">
        <w:rPr>
          <w:rFonts w:eastAsia="Calibri" w:cstheme="minorHAnsi"/>
          <w:b/>
        </w:rPr>
        <w:t xml:space="preserve">o Systemie.  </w:t>
      </w:r>
    </w:p>
    <w:p w14:paraId="142C1A5F" w14:textId="77777777" w:rsidR="00142B60" w:rsidRDefault="00142B60" w:rsidP="00B937D6">
      <w:pPr>
        <w:spacing w:after="9" w:line="360" w:lineRule="auto"/>
        <w:ind w:left="672" w:right="60"/>
      </w:pPr>
      <w:r>
        <w:t xml:space="preserve">Państwowy Fundusz Rehabilitacji Osób Niepełnosprawnych (PFRON) użytkuje Aplikacje wspierające realizację procesu zlecania zadań w ramach art. 36 ustawy z dnia 27 sierpnia 1997 r. o rehabilitacji zawodowej i społecznej oraz zatrudnianiu osób niepełnosprawnych (Dz. U. z 2018 r. poz. 511, z późn. zm.).  </w:t>
      </w:r>
    </w:p>
    <w:p w14:paraId="7AFC5F96" w14:textId="050C81BA" w:rsidR="00142B60" w:rsidRDefault="00142B60" w:rsidP="00B937D6">
      <w:pPr>
        <w:pStyle w:val="Akapitzlist"/>
        <w:numPr>
          <w:ilvl w:val="2"/>
          <w:numId w:val="51"/>
        </w:numPr>
        <w:suppressAutoHyphens/>
        <w:spacing w:before="120" w:after="120" w:line="360" w:lineRule="auto"/>
        <w:contextualSpacing w:val="0"/>
      </w:pPr>
      <w:r>
        <w:t xml:space="preserve">Generator Wniosków </w:t>
      </w:r>
      <w:r w:rsidR="00930699">
        <w:t xml:space="preserve">(GW) - </w:t>
      </w:r>
      <w:r>
        <w:t>to aplikacja służąca do przygotowywania i składania wniosków o dofinansowanie przez PFRON projektów realizowanych przez organizacje pozarządowe, dokonywania wstępnej oceny złożonych wniosków, publikowania wyników oceny wniosków oraz dokonywania aktualizacji wniosków i składania propozycji aneksów do umowy o dofinansowanie</w:t>
      </w:r>
      <w:r w:rsidR="00502DFB">
        <w:t xml:space="preserve"> oraz służąca do przekazywania korespondencji </w:t>
      </w:r>
      <w:r w:rsidR="002A0D95">
        <w:t>do Wnioskodawców</w:t>
      </w:r>
      <w:r>
        <w:t xml:space="preserve">.  </w:t>
      </w:r>
    </w:p>
    <w:p w14:paraId="3EEBFCB9" w14:textId="1FC182EC" w:rsidR="00142B60" w:rsidRDefault="00142B60" w:rsidP="00B937D6">
      <w:pPr>
        <w:pStyle w:val="Akapitzlist"/>
        <w:numPr>
          <w:ilvl w:val="2"/>
          <w:numId w:val="51"/>
        </w:numPr>
        <w:suppressAutoHyphens/>
        <w:spacing w:before="120" w:after="120" w:line="360" w:lineRule="auto"/>
        <w:contextualSpacing w:val="0"/>
      </w:pPr>
      <w:r>
        <w:t xml:space="preserve">System Ewidencji Godzin Wsparcia (System EGW) </w:t>
      </w:r>
      <w:r w:rsidR="00930699">
        <w:t xml:space="preserve">- </w:t>
      </w:r>
      <w:r>
        <w:t xml:space="preserve">to aplikacja służąca do zbierania </w:t>
      </w:r>
      <w:r w:rsidR="00777DA4">
        <w:t>i </w:t>
      </w:r>
      <w:r>
        <w:t xml:space="preserve">analizy danych o wsparciu udzielonym beneficjentom w ramach projektów realizowanych przez wnioskodawców. System umożliwia gromadzenie danych o wsparciu udzielonym beneficjentom ostatecznym projektów dofinansowanych przez PFRON. Wsparcie ewidencjonowane jest przez organizacje pozarządowe realizujące projekty, których celem jest wejście osób niepełnosprawnych (beneficjentów projektu) na rynek pracy lub zwiększenie samodzielności osób niepełnosprawnych. </w:t>
      </w:r>
    </w:p>
    <w:p w14:paraId="1FAB86CC" w14:textId="48BC2B3D" w:rsidR="00142B60" w:rsidRDefault="00142B60" w:rsidP="00B937D6">
      <w:pPr>
        <w:pStyle w:val="Akapitzlist"/>
        <w:numPr>
          <w:ilvl w:val="2"/>
          <w:numId w:val="51"/>
        </w:numPr>
        <w:suppressAutoHyphens/>
        <w:spacing w:before="120" w:after="120" w:line="360" w:lineRule="auto"/>
        <w:contextualSpacing w:val="0"/>
      </w:pPr>
      <w:r>
        <w:t xml:space="preserve">Elementy i funkcje </w:t>
      </w:r>
      <w:r w:rsidR="00930699">
        <w:t>Systemu</w:t>
      </w:r>
      <w:r>
        <w:t xml:space="preserve">: </w:t>
      </w:r>
    </w:p>
    <w:p w14:paraId="125F0160" w14:textId="77777777" w:rsidR="00142B60" w:rsidRDefault="00142B60" w:rsidP="00B937D6">
      <w:pPr>
        <w:pStyle w:val="Akapitzlist"/>
        <w:numPr>
          <w:ilvl w:val="3"/>
          <w:numId w:val="51"/>
        </w:numPr>
        <w:suppressAutoHyphens/>
        <w:spacing w:before="120" w:after="120" w:line="360" w:lineRule="auto"/>
        <w:contextualSpacing w:val="0"/>
      </w:pPr>
      <w:r>
        <w:t xml:space="preserve">Generator Wniosków. </w:t>
      </w:r>
    </w:p>
    <w:p w14:paraId="61C47B5E" w14:textId="15327FDE" w:rsidR="00142B60" w:rsidRDefault="00930699" w:rsidP="00C462FF">
      <w:pPr>
        <w:spacing w:after="5" w:line="360" w:lineRule="auto"/>
        <w:ind w:left="1418" w:right="60"/>
      </w:pPr>
      <w:r>
        <w:t>S</w:t>
      </w:r>
      <w:r w:rsidR="00142B60">
        <w:t xml:space="preserve">kłada się następujących modułów: </w:t>
      </w:r>
    </w:p>
    <w:p w14:paraId="49BDA787" w14:textId="77777777" w:rsidR="00142B60" w:rsidRDefault="00142B60" w:rsidP="00B937D6">
      <w:pPr>
        <w:numPr>
          <w:ilvl w:val="2"/>
          <w:numId w:val="60"/>
        </w:numPr>
        <w:spacing w:after="9" w:line="360" w:lineRule="auto"/>
        <w:ind w:left="2233" w:right="60" w:hanging="360"/>
      </w:pPr>
      <w:r>
        <w:t xml:space="preserve">Moduł użytkownika – przeznaczony dla wnioskodawców składających wnioski </w:t>
      </w:r>
      <w:r>
        <w:br/>
        <w:t xml:space="preserve">o dofinansowanie projektów przez PFRON.  </w:t>
      </w:r>
    </w:p>
    <w:p w14:paraId="0BD0D2D8" w14:textId="77777777" w:rsidR="00142B60" w:rsidRDefault="00142B60" w:rsidP="00B937D6">
      <w:pPr>
        <w:numPr>
          <w:ilvl w:val="2"/>
          <w:numId w:val="60"/>
        </w:numPr>
        <w:spacing w:after="5" w:line="360" w:lineRule="auto"/>
        <w:ind w:left="2233" w:right="60" w:hanging="360"/>
      </w:pPr>
      <w:r>
        <w:t xml:space="preserve">Moduł oceny wniosków – przeznaczony dla ekspertów dokonujących oceny. </w:t>
      </w:r>
    </w:p>
    <w:p w14:paraId="6535520D" w14:textId="77777777" w:rsidR="00142B60" w:rsidRDefault="00142B60" w:rsidP="00B937D6">
      <w:pPr>
        <w:numPr>
          <w:ilvl w:val="2"/>
          <w:numId w:val="60"/>
        </w:numPr>
        <w:spacing w:after="4" w:line="360" w:lineRule="auto"/>
        <w:ind w:left="2233" w:right="60" w:hanging="360"/>
      </w:pPr>
      <w:r>
        <w:t xml:space="preserve">Moduł administratora – obsługa aplikacji przez PFRON.  </w:t>
      </w:r>
    </w:p>
    <w:p w14:paraId="26362DDF" w14:textId="77777777" w:rsidR="00930699" w:rsidRDefault="00142B60" w:rsidP="00B937D6">
      <w:pPr>
        <w:numPr>
          <w:ilvl w:val="2"/>
          <w:numId w:val="60"/>
        </w:numPr>
        <w:spacing w:after="5" w:line="360" w:lineRule="auto"/>
        <w:ind w:left="2233" w:right="60" w:hanging="360"/>
      </w:pPr>
      <w:r>
        <w:t xml:space="preserve">Moduł użytkownika umożliwia:  </w:t>
      </w:r>
    </w:p>
    <w:p w14:paraId="3F139449" w14:textId="4486A144" w:rsidR="00930699" w:rsidRDefault="00142B60" w:rsidP="00B937D6">
      <w:pPr>
        <w:numPr>
          <w:ilvl w:val="3"/>
          <w:numId w:val="60"/>
        </w:numPr>
        <w:spacing w:after="5" w:line="360" w:lineRule="auto"/>
        <w:ind w:right="60"/>
      </w:pPr>
      <w:r>
        <w:lastRenderedPageBreak/>
        <w:t xml:space="preserve">wypełnianie i składanie wniosków o dofinansowanie realizacji projektów w trybie konkursowym, </w:t>
      </w:r>
    </w:p>
    <w:p w14:paraId="6D29BC8F" w14:textId="77777777" w:rsidR="00142B60" w:rsidRDefault="00142B60" w:rsidP="00B937D6">
      <w:pPr>
        <w:numPr>
          <w:ilvl w:val="3"/>
          <w:numId w:val="60"/>
        </w:numPr>
        <w:spacing w:after="5" w:line="360" w:lineRule="auto"/>
        <w:ind w:right="60" w:hanging="288"/>
      </w:pPr>
      <w:r>
        <w:t xml:space="preserve">eksport wniosków do formatu PDF, </w:t>
      </w:r>
    </w:p>
    <w:p w14:paraId="7533B08F" w14:textId="77777777" w:rsidR="00142B60" w:rsidRDefault="00142B60" w:rsidP="00B937D6">
      <w:pPr>
        <w:numPr>
          <w:ilvl w:val="3"/>
          <w:numId w:val="60"/>
        </w:numPr>
        <w:spacing w:after="9" w:line="360" w:lineRule="auto"/>
        <w:ind w:right="60" w:hanging="288"/>
      </w:pPr>
      <w:r>
        <w:t xml:space="preserve">aktualizację wniosków na kolejne okresy finansowania i składanie propozycji aneksów, </w:t>
      </w:r>
    </w:p>
    <w:p w14:paraId="5B094C78" w14:textId="77777777" w:rsidR="00142B60" w:rsidRDefault="00142B60" w:rsidP="00B937D6">
      <w:pPr>
        <w:numPr>
          <w:ilvl w:val="3"/>
          <w:numId w:val="60"/>
        </w:numPr>
        <w:spacing w:after="7" w:line="360" w:lineRule="auto"/>
        <w:ind w:right="60" w:hanging="288"/>
      </w:pPr>
      <w:r>
        <w:t xml:space="preserve">automatyczną weryfikację formalną wniosku przed złożeniem, </w:t>
      </w:r>
    </w:p>
    <w:p w14:paraId="0EC76E70" w14:textId="77777777" w:rsidR="00142B60" w:rsidRDefault="00142B60" w:rsidP="00B937D6">
      <w:pPr>
        <w:numPr>
          <w:ilvl w:val="3"/>
          <w:numId w:val="60"/>
        </w:numPr>
        <w:spacing w:after="4" w:line="360" w:lineRule="auto"/>
        <w:ind w:right="60" w:hanging="288"/>
      </w:pPr>
      <w:r>
        <w:t xml:space="preserve">uzyskiwanie informacji dotyczących procedowania wniosku przez PFRON. </w:t>
      </w:r>
    </w:p>
    <w:p w14:paraId="45EE85DE" w14:textId="77777777" w:rsidR="00930699" w:rsidRDefault="00142B60" w:rsidP="00B937D6">
      <w:pPr>
        <w:numPr>
          <w:ilvl w:val="2"/>
          <w:numId w:val="60"/>
        </w:numPr>
        <w:spacing w:after="5" w:line="360" w:lineRule="auto"/>
        <w:ind w:left="2233" w:right="60" w:hanging="360"/>
      </w:pPr>
      <w:r>
        <w:t xml:space="preserve">Moduł oceny wniosków umożliwia: </w:t>
      </w:r>
    </w:p>
    <w:p w14:paraId="7888D46B" w14:textId="77777777" w:rsidR="00930699" w:rsidRDefault="00142B60" w:rsidP="00B937D6">
      <w:pPr>
        <w:pStyle w:val="Akapitzlist"/>
        <w:numPr>
          <w:ilvl w:val="0"/>
          <w:numId w:val="62"/>
        </w:numPr>
        <w:spacing w:after="5" w:line="360" w:lineRule="auto"/>
        <w:ind w:right="60"/>
      </w:pPr>
      <w:r>
        <w:t xml:space="preserve">dokonywanie oceny merytorycznej wniosków, </w:t>
      </w:r>
    </w:p>
    <w:p w14:paraId="7F0DCF5E" w14:textId="77777777" w:rsidR="00930699" w:rsidRDefault="00142B60" w:rsidP="00B937D6">
      <w:pPr>
        <w:pStyle w:val="Akapitzlist"/>
        <w:numPr>
          <w:ilvl w:val="0"/>
          <w:numId w:val="62"/>
        </w:numPr>
        <w:spacing w:after="5" w:line="360" w:lineRule="auto"/>
        <w:ind w:right="60"/>
      </w:pPr>
      <w:r>
        <w:t>eksport karty oceny do pliku PDF.</w:t>
      </w:r>
    </w:p>
    <w:p w14:paraId="1F41A2A9" w14:textId="758746EA" w:rsidR="00142B60" w:rsidRDefault="00142B60" w:rsidP="00B937D6">
      <w:pPr>
        <w:numPr>
          <w:ilvl w:val="2"/>
          <w:numId w:val="60"/>
        </w:numPr>
        <w:spacing w:after="5" w:line="360" w:lineRule="auto"/>
        <w:ind w:left="2233" w:right="60" w:hanging="360"/>
      </w:pPr>
      <w:r>
        <w:t xml:space="preserve">Moduł administratora umożliwia: </w:t>
      </w:r>
    </w:p>
    <w:p w14:paraId="3409EC8F" w14:textId="59D884F9" w:rsidR="00142B60" w:rsidRDefault="00142B60" w:rsidP="00B937D6">
      <w:pPr>
        <w:pStyle w:val="Akapitzlist"/>
        <w:numPr>
          <w:ilvl w:val="0"/>
          <w:numId w:val="63"/>
        </w:numPr>
        <w:spacing w:after="5" w:line="360" w:lineRule="auto"/>
        <w:ind w:right="60"/>
      </w:pPr>
      <w:r>
        <w:t xml:space="preserve">nadawanie wnioskom statusów odpowiadających poszczególnym krokom procedury (etapom życia wniosku) wywołującym określone reakcje aplikacji, np. wprowadzenie wniosku w tryb edycji w celu wprowadzenia zmian, </w:t>
      </w:r>
    </w:p>
    <w:p w14:paraId="289C1165" w14:textId="3142B963" w:rsidR="004A76A0" w:rsidRDefault="004A76A0" w:rsidP="00B937D6">
      <w:pPr>
        <w:pStyle w:val="Akapitzlist"/>
        <w:numPr>
          <w:ilvl w:val="0"/>
          <w:numId w:val="63"/>
        </w:numPr>
        <w:spacing w:after="5" w:line="360" w:lineRule="auto"/>
        <w:ind w:right="60"/>
      </w:pPr>
      <w:r>
        <w:t>wysłanie pism w ramach realizowanych umów do Wnioskodawców,</w:t>
      </w:r>
    </w:p>
    <w:p w14:paraId="7BC50881" w14:textId="77777777" w:rsidR="00142B60" w:rsidRDefault="00142B60" w:rsidP="00B937D6">
      <w:pPr>
        <w:numPr>
          <w:ilvl w:val="3"/>
          <w:numId w:val="60"/>
        </w:numPr>
        <w:spacing w:after="5" w:line="360" w:lineRule="auto"/>
        <w:ind w:right="60" w:hanging="288"/>
      </w:pPr>
      <w:r>
        <w:t xml:space="preserve">wskazywanie realizatora umowy – oddziału PFRON, </w:t>
      </w:r>
    </w:p>
    <w:p w14:paraId="50E445E8" w14:textId="77777777" w:rsidR="00142B60" w:rsidRDefault="00142B60" w:rsidP="00B937D6">
      <w:pPr>
        <w:numPr>
          <w:ilvl w:val="3"/>
          <w:numId w:val="60"/>
        </w:numPr>
        <w:spacing w:after="5" w:line="360" w:lineRule="auto"/>
        <w:ind w:right="60" w:hanging="288"/>
      </w:pPr>
      <w:r>
        <w:t xml:space="preserve">przygotowywanie list rankingowych i zestawień, </w:t>
      </w:r>
    </w:p>
    <w:p w14:paraId="605AB7A9" w14:textId="77777777" w:rsidR="00142B60" w:rsidRDefault="00142B60" w:rsidP="00B937D6">
      <w:pPr>
        <w:numPr>
          <w:ilvl w:val="3"/>
          <w:numId w:val="60"/>
        </w:numPr>
        <w:spacing w:after="5" w:line="360" w:lineRule="auto"/>
        <w:ind w:right="60" w:hanging="288"/>
      </w:pPr>
      <w:r>
        <w:t>eksport wybranych informacji z bazy danych do pliku *.</w:t>
      </w:r>
      <w:proofErr w:type="spellStart"/>
      <w:r>
        <w:t>mdb</w:t>
      </w:r>
      <w:proofErr w:type="spellEnd"/>
      <w:r>
        <w:t xml:space="preserve">. </w:t>
      </w:r>
    </w:p>
    <w:p w14:paraId="1344BB32" w14:textId="77777777" w:rsidR="00142B60" w:rsidRDefault="00142B60" w:rsidP="00B937D6">
      <w:pPr>
        <w:pStyle w:val="Akapitzlist"/>
        <w:numPr>
          <w:ilvl w:val="3"/>
          <w:numId w:val="51"/>
        </w:numPr>
        <w:suppressAutoHyphens/>
        <w:spacing w:before="120" w:after="120" w:line="360" w:lineRule="auto"/>
        <w:contextualSpacing w:val="0"/>
      </w:pPr>
      <w:r>
        <w:t xml:space="preserve">System Ewidencji Godzin Wsparcia. </w:t>
      </w:r>
    </w:p>
    <w:p w14:paraId="4ECE16C0" w14:textId="7BA85892" w:rsidR="00142B60" w:rsidRDefault="00930699" w:rsidP="00B937D6">
      <w:pPr>
        <w:spacing w:after="5" w:line="360" w:lineRule="auto"/>
        <w:ind w:left="1020" w:right="60" w:firstLine="340"/>
      </w:pPr>
      <w:r>
        <w:t>S</w:t>
      </w:r>
      <w:r w:rsidR="00142B60">
        <w:t xml:space="preserve">kłada się z następujących modułów:  </w:t>
      </w:r>
    </w:p>
    <w:p w14:paraId="7424B70C" w14:textId="59E2C3E3" w:rsidR="00930699" w:rsidRDefault="00142B60" w:rsidP="00B937D6">
      <w:pPr>
        <w:pStyle w:val="Akapitzlist"/>
        <w:numPr>
          <w:ilvl w:val="0"/>
          <w:numId w:val="64"/>
        </w:numPr>
        <w:spacing w:after="46" w:line="360" w:lineRule="auto"/>
        <w:ind w:right="60"/>
      </w:pPr>
      <w:r>
        <w:t>Moduł użytkownika – przeznaczony dla projektodawców (</w:t>
      </w:r>
      <w:r w:rsidR="00813855">
        <w:t xml:space="preserve">Wnioskodawców, posiadających umowę z </w:t>
      </w:r>
      <w:r>
        <w:t xml:space="preserve">PFRON) dokumentujących realizację projektów dofinansowanych przez PFRON, </w:t>
      </w:r>
    </w:p>
    <w:p w14:paraId="430EAC54" w14:textId="77777777" w:rsidR="00930699" w:rsidRDefault="00142B60" w:rsidP="00B937D6">
      <w:pPr>
        <w:pStyle w:val="Akapitzlist"/>
        <w:numPr>
          <w:ilvl w:val="0"/>
          <w:numId w:val="64"/>
        </w:numPr>
        <w:spacing w:after="46" w:line="360" w:lineRule="auto"/>
        <w:ind w:right="60"/>
      </w:pPr>
      <w:r>
        <w:t xml:space="preserve">Moduł administratora – obsługa Systemu EGW przez PFRON,  </w:t>
      </w:r>
    </w:p>
    <w:p w14:paraId="534B9652" w14:textId="79F911B4" w:rsidR="00142B60" w:rsidRDefault="00142B60" w:rsidP="00B937D6">
      <w:pPr>
        <w:pStyle w:val="Akapitzlist"/>
        <w:numPr>
          <w:ilvl w:val="0"/>
          <w:numId w:val="64"/>
        </w:numPr>
        <w:spacing w:after="46" w:line="360" w:lineRule="auto"/>
        <w:ind w:right="60"/>
      </w:pPr>
      <w:r>
        <w:t xml:space="preserve">Moduł użytkownika umożliwia: </w:t>
      </w:r>
    </w:p>
    <w:p w14:paraId="15D2A813" w14:textId="77777777" w:rsidR="00142B60" w:rsidRDefault="00142B60" w:rsidP="00A560D1">
      <w:pPr>
        <w:numPr>
          <w:ilvl w:val="3"/>
          <w:numId w:val="64"/>
        </w:numPr>
        <w:spacing w:after="5" w:line="360" w:lineRule="auto"/>
        <w:ind w:left="1985" w:right="60" w:hanging="284"/>
      </w:pPr>
      <w:r>
        <w:t xml:space="preserve">edycję danych projektodawcy, </w:t>
      </w:r>
    </w:p>
    <w:p w14:paraId="4D86A40A" w14:textId="77777777" w:rsidR="00142B60" w:rsidRDefault="00142B60" w:rsidP="000722CB">
      <w:pPr>
        <w:numPr>
          <w:ilvl w:val="3"/>
          <w:numId w:val="64"/>
        </w:numPr>
        <w:spacing w:after="5" w:line="360" w:lineRule="auto"/>
        <w:ind w:left="1985" w:right="60" w:hanging="284"/>
      </w:pPr>
      <w:r>
        <w:t xml:space="preserve">rejestrację i edycję danych beneficjentów ostatecznych projektów, </w:t>
      </w:r>
    </w:p>
    <w:p w14:paraId="414FE3E2" w14:textId="77777777" w:rsidR="00142B60" w:rsidRDefault="00142B60" w:rsidP="000722CB">
      <w:pPr>
        <w:numPr>
          <w:ilvl w:val="3"/>
          <w:numId w:val="64"/>
        </w:numPr>
        <w:spacing w:after="8" w:line="360" w:lineRule="auto"/>
        <w:ind w:left="1985" w:right="60" w:hanging="284"/>
      </w:pPr>
      <w:r>
        <w:t xml:space="preserve">rejestrację i edycję danych pracowników projektów, </w:t>
      </w:r>
    </w:p>
    <w:p w14:paraId="30E61D2F" w14:textId="1ED2AE14" w:rsidR="00142B60" w:rsidRDefault="00142B60" w:rsidP="000722CB">
      <w:pPr>
        <w:numPr>
          <w:ilvl w:val="3"/>
          <w:numId w:val="64"/>
        </w:numPr>
        <w:spacing w:after="9" w:line="360" w:lineRule="auto"/>
        <w:ind w:left="1985" w:right="60" w:hanging="284"/>
      </w:pPr>
      <w:r>
        <w:t>zarządzanie kontami użytkowników projektodawcy – tworzenie, edycja, aktywacja i</w:t>
      </w:r>
      <w:r w:rsidR="00C462FF">
        <w:t> </w:t>
      </w:r>
      <w:r>
        <w:t xml:space="preserve">dezaktywacja, nadawanie uprawnień (trzy poziomy uprawnień, macierz uprawnień szczegółowych dla najniższego poziomu), </w:t>
      </w:r>
    </w:p>
    <w:p w14:paraId="4ED64D02" w14:textId="00FAAB2C" w:rsidR="00142B60" w:rsidRDefault="00142B60" w:rsidP="003A0FA5">
      <w:pPr>
        <w:numPr>
          <w:ilvl w:val="3"/>
          <w:numId w:val="64"/>
        </w:numPr>
        <w:spacing w:after="0" w:line="360" w:lineRule="auto"/>
        <w:ind w:left="1985" w:right="60" w:hanging="284"/>
      </w:pPr>
      <w:r>
        <w:lastRenderedPageBreak/>
        <w:t xml:space="preserve">rejestrację i edycję wsparcia beneficjentów – podstawowa operacja wykonywana cyklicznie w Systemie EGW. Atrybutami wsparcia są data zdarzenia, czas trwania, forma wsparcia, pracownicy udzielający i beneficjenci otrzymujący. Operacja polega na wskazaniu zasobów biorących udział oraz podaniu daty i czasu. Szczegóły przedstawione są na schemacie poniżej. </w:t>
      </w:r>
    </w:p>
    <w:p w14:paraId="0E552E41" w14:textId="77777777" w:rsidR="00142B60" w:rsidRDefault="00142B60" w:rsidP="000722CB">
      <w:pPr>
        <w:numPr>
          <w:ilvl w:val="3"/>
          <w:numId w:val="64"/>
        </w:numPr>
        <w:spacing w:after="7" w:line="360" w:lineRule="auto"/>
        <w:ind w:left="1985" w:right="60" w:hanging="284"/>
      </w:pPr>
      <w:r>
        <w:t xml:space="preserve">wykonywanie raportów z rejestrowanych danych oraz ich eksport do pliku .xls,  </w:t>
      </w:r>
    </w:p>
    <w:p w14:paraId="74DC35FF" w14:textId="5DC8698E" w:rsidR="00142B60" w:rsidRDefault="00142B60" w:rsidP="000722CB">
      <w:pPr>
        <w:numPr>
          <w:ilvl w:val="3"/>
          <w:numId w:val="64"/>
        </w:numPr>
        <w:spacing w:after="7" w:line="360" w:lineRule="auto"/>
        <w:ind w:left="1985" w:right="60" w:hanging="284"/>
      </w:pPr>
      <w:r>
        <w:t xml:space="preserve">porównywanie wartości wskaźników planowanych we wniosku (importowanych </w:t>
      </w:r>
      <w:r w:rsidR="00AA0D5F">
        <w:t>z </w:t>
      </w:r>
      <w:r>
        <w:t>generatora wniosków) z wartościami wskaźników osiągniętymi na podstawie danych rejestrowanych w Systemie EGW, 8.</w:t>
      </w:r>
      <w:r>
        <w:rPr>
          <w:rFonts w:ascii="Arial" w:eastAsia="Arial" w:hAnsi="Arial" w:cs="Arial"/>
        </w:rPr>
        <w:t xml:space="preserve"> </w:t>
      </w:r>
      <w:r>
        <w:t>eksport bazy danych projektu do pliku *.</w:t>
      </w:r>
      <w:proofErr w:type="spellStart"/>
      <w:r>
        <w:t>mdb</w:t>
      </w:r>
      <w:proofErr w:type="spellEnd"/>
      <w:r>
        <w:t xml:space="preserve">. </w:t>
      </w:r>
    </w:p>
    <w:p w14:paraId="3F10754B" w14:textId="77777777" w:rsidR="00142B60" w:rsidRDefault="00142B60" w:rsidP="00A21389">
      <w:pPr>
        <w:spacing w:after="5" w:line="360" w:lineRule="auto"/>
        <w:ind w:left="1701" w:right="60" w:hanging="141"/>
      </w:pPr>
      <w:r>
        <w:t>4.</w:t>
      </w:r>
      <w:r>
        <w:rPr>
          <w:rFonts w:ascii="Arial" w:eastAsia="Arial" w:hAnsi="Arial" w:cs="Arial"/>
        </w:rPr>
        <w:t xml:space="preserve"> </w:t>
      </w:r>
      <w:r>
        <w:t xml:space="preserve">Moduł administratora umożliwia: </w:t>
      </w:r>
    </w:p>
    <w:p w14:paraId="7570893F" w14:textId="77777777" w:rsidR="00142B60" w:rsidRDefault="00142B60" w:rsidP="000722CB">
      <w:pPr>
        <w:numPr>
          <w:ilvl w:val="3"/>
          <w:numId w:val="61"/>
        </w:numPr>
        <w:tabs>
          <w:tab w:val="left" w:pos="3119"/>
        </w:tabs>
        <w:spacing w:after="5" w:line="360" w:lineRule="auto"/>
        <w:ind w:left="1985" w:right="60" w:hanging="284"/>
      </w:pPr>
      <w:r>
        <w:t xml:space="preserve">wykonywanie wszelkich operacji dostępnych dla użytkowników, </w:t>
      </w:r>
    </w:p>
    <w:p w14:paraId="794E2F44" w14:textId="77777777" w:rsidR="00142B60" w:rsidRDefault="00142B60" w:rsidP="000722CB">
      <w:pPr>
        <w:numPr>
          <w:ilvl w:val="3"/>
          <w:numId w:val="61"/>
        </w:numPr>
        <w:tabs>
          <w:tab w:val="left" w:pos="3119"/>
        </w:tabs>
        <w:spacing w:after="5" w:line="360" w:lineRule="auto"/>
        <w:ind w:left="1985" w:right="60" w:hanging="284"/>
      </w:pPr>
      <w:r>
        <w:t xml:space="preserve">zarządzanie uprawnieniami wszystkich użytkowników, </w:t>
      </w:r>
    </w:p>
    <w:p w14:paraId="47784DCC" w14:textId="77777777" w:rsidR="00142B60" w:rsidRDefault="00142B60" w:rsidP="000722CB">
      <w:pPr>
        <w:numPr>
          <w:ilvl w:val="3"/>
          <w:numId w:val="61"/>
        </w:numPr>
        <w:tabs>
          <w:tab w:val="left" w:pos="3119"/>
        </w:tabs>
        <w:spacing w:after="9" w:line="360" w:lineRule="auto"/>
        <w:ind w:left="1985" w:right="60" w:hanging="284"/>
      </w:pPr>
      <w:r>
        <w:t xml:space="preserve">publikowanie plików pomocy oraz tworzenie i edycję pomocy kontekstowej dla poszczególnych ekranów, </w:t>
      </w:r>
    </w:p>
    <w:p w14:paraId="5D31A219" w14:textId="77777777" w:rsidR="005C7BAC" w:rsidRDefault="00142B60" w:rsidP="00A21389">
      <w:pPr>
        <w:numPr>
          <w:ilvl w:val="3"/>
          <w:numId w:val="61"/>
        </w:numPr>
        <w:tabs>
          <w:tab w:val="left" w:pos="3119"/>
        </w:tabs>
        <w:spacing w:after="3" w:line="360" w:lineRule="auto"/>
        <w:ind w:left="1985" w:right="60" w:hanging="284"/>
      </w:pPr>
      <w:r>
        <w:t xml:space="preserve">tworzenie statystyk z danych gromadzonych w Systemie EGW, </w:t>
      </w:r>
    </w:p>
    <w:p w14:paraId="6D4D5BF4" w14:textId="4E4F8F19" w:rsidR="00142B60" w:rsidRDefault="00142B60" w:rsidP="000722CB">
      <w:pPr>
        <w:tabs>
          <w:tab w:val="left" w:pos="3119"/>
        </w:tabs>
        <w:spacing w:after="3" w:line="360" w:lineRule="auto"/>
        <w:ind w:right="60"/>
      </w:pPr>
      <w:r>
        <w:t>5.</w:t>
      </w:r>
      <w:r>
        <w:rPr>
          <w:rFonts w:ascii="Arial" w:eastAsia="Arial" w:hAnsi="Arial" w:cs="Arial"/>
        </w:rPr>
        <w:t xml:space="preserve"> </w:t>
      </w:r>
      <w:r>
        <w:t>eksport wybranych informacji z bazy danych do pliku *.</w:t>
      </w:r>
      <w:proofErr w:type="spellStart"/>
      <w:r>
        <w:t>mdb</w:t>
      </w:r>
      <w:proofErr w:type="spellEnd"/>
      <w:r>
        <w:t xml:space="preserve">. </w:t>
      </w:r>
    </w:p>
    <w:p w14:paraId="2A6B93F0" w14:textId="77777777" w:rsidR="00142B60" w:rsidRDefault="00142B60" w:rsidP="00B937D6">
      <w:pPr>
        <w:spacing w:after="14" w:line="360" w:lineRule="auto"/>
        <w:ind w:left="672"/>
      </w:pPr>
      <w:r>
        <w:t xml:space="preserve">Dostęp do informacji przez poszczególnych użytkowników Aplikacji przedstawia poniższy schemat: </w:t>
      </w:r>
      <w:r>
        <w:rPr>
          <w:rFonts w:ascii="Segoe UI" w:eastAsia="Segoe UI" w:hAnsi="Segoe UI" w:cs="Segoe UI"/>
          <w:sz w:val="18"/>
        </w:rPr>
        <w:t xml:space="preserve"> </w:t>
      </w:r>
    </w:p>
    <w:p w14:paraId="7C1733C1" w14:textId="77777777" w:rsidR="00142B60" w:rsidRDefault="00142B60" w:rsidP="00B937D6">
      <w:pPr>
        <w:spacing w:after="0" w:line="360" w:lineRule="auto"/>
        <w:ind w:left="672"/>
      </w:pPr>
      <w:r>
        <w:t xml:space="preserve"> </w:t>
      </w:r>
    </w:p>
    <w:p w14:paraId="3420E800" w14:textId="77777777" w:rsidR="00930699" w:rsidRDefault="00930699" w:rsidP="00B937D6">
      <w:pPr>
        <w:spacing w:after="0" w:line="360" w:lineRule="auto"/>
        <w:ind w:left="672"/>
      </w:pPr>
    </w:p>
    <w:p w14:paraId="247A5154" w14:textId="23EF4E36" w:rsidR="00930699" w:rsidRDefault="00930699" w:rsidP="00B937D6">
      <w:pPr>
        <w:spacing w:after="0" w:line="360" w:lineRule="auto"/>
        <w:ind w:left="672"/>
      </w:pPr>
      <w:r>
        <w:rPr>
          <w:noProof/>
        </w:rPr>
        <w:drawing>
          <wp:inline distT="0" distB="0" distL="0" distR="0" wp14:anchorId="2E983EC4" wp14:editId="27D45481">
            <wp:extent cx="5173980" cy="2484120"/>
            <wp:effectExtent l="0" t="0" r="7620" b="0"/>
            <wp:docPr id="9682" name="Picture 9682" descr="Obraz zawierający tekst, zrzut ekranu, Czcionka, logo&#10;&#10;Opis wygenerowany automatycznie"/>
            <wp:cNvGraphicFramePr/>
            <a:graphic xmlns:a="http://schemas.openxmlformats.org/drawingml/2006/main">
              <a:graphicData uri="http://schemas.openxmlformats.org/drawingml/2006/picture">
                <pic:pic xmlns:pic="http://schemas.openxmlformats.org/drawingml/2006/picture">
                  <pic:nvPicPr>
                    <pic:cNvPr id="9682" name="Picture 9682" descr="Obraz zawierający tekst, zrzut ekranu, Czcionka, logo&#10;&#10;Opis wygenerowany automatycznie"/>
                    <pic:cNvPicPr/>
                  </pic:nvPicPr>
                  <pic:blipFill>
                    <a:blip r:embed="rId11"/>
                    <a:stretch>
                      <a:fillRect/>
                    </a:stretch>
                  </pic:blipFill>
                  <pic:spPr>
                    <a:xfrm>
                      <a:off x="0" y="0"/>
                      <a:ext cx="5173980" cy="2484120"/>
                    </a:xfrm>
                    <a:prstGeom prst="rect">
                      <a:avLst/>
                    </a:prstGeom>
                  </pic:spPr>
                </pic:pic>
              </a:graphicData>
            </a:graphic>
          </wp:inline>
        </w:drawing>
      </w:r>
    </w:p>
    <w:p w14:paraId="16F7A9F6" w14:textId="77777777" w:rsidR="00930699" w:rsidRDefault="00930699" w:rsidP="00B937D6">
      <w:pPr>
        <w:spacing w:after="0" w:line="360" w:lineRule="auto"/>
        <w:ind w:left="672"/>
      </w:pPr>
    </w:p>
    <w:p w14:paraId="52F48108" w14:textId="77777777" w:rsidR="00930699" w:rsidRDefault="00930699" w:rsidP="000722CB">
      <w:pPr>
        <w:spacing w:after="0" w:line="360" w:lineRule="auto"/>
      </w:pPr>
    </w:p>
    <w:p w14:paraId="19D4B15E" w14:textId="77777777" w:rsidR="00930699" w:rsidRDefault="00930699" w:rsidP="00B937D6">
      <w:pPr>
        <w:spacing w:after="0" w:line="360" w:lineRule="auto"/>
        <w:ind w:left="672"/>
      </w:pPr>
    </w:p>
    <w:p w14:paraId="696A543F" w14:textId="77777777" w:rsidR="00930699" w:rsidRDefault="00930699" w:rsidP="00B937D6">
      <w:pPr>
        <w:spacing w:after="0" w:line="360" w:lineRule="auto"/>
        <w:ind w:left="672"/>
      </w:pPr>
    </w:p>
    <w:p w14:paraId="4C53B349" w14:textId="77777777" w:rsidR="000722CB" w:rsidRDefault="000722CB" w:rsidP="00B937D6">
      <w:pPr>
        <w:spacing w:after="0" w:line="360" w:lineRule="auto"/>
        <w:ind w:left="672"/>
      </w:pPr>
    </w:p>
    <w:p w14:paraId="21295D97" w14:textId="77777777" w:rsidR="00142B60" w:rsidRDefault="00142B60" w:rsidP="00B937D6">
      <w:pPr>
        <w:spacing w:after="0" w:line="360" w:lineRule="auto"/>
        <w:ind w:left="672"/>
      </w:pPr>
    </w:p>
    <w:p w14:paraId="4513A5D5" w14:textId="77777777" w:rsidR="008F6D58" w:rsidRDefault="00142B60" w:rsidP="00B937D6">
      <w:pPr>
        <w:pStyle w:val="Akapitzlist"/>
        <w:numPr>
          <w:ilvl w:val="1"/>
          <w:numId w:val="51"/>
        </w:numPr>
        <w:suppressAutoHyphens/>
        <w:spacing w:before="120" w:after="120" w:line="360" w:lineRule="auto"/>
        <w:contextualSpacing w:val="0"/>
        <w:jc w:val="both"/>
      </w:pPr>
      <w:r w:rsidRPr="00930699">
        <w:lastRenderedPageBreak/>
        <w:t xml:space="preserve">Opis wymagań na infrastrukturę. </w:t>
      </w:r>
    </w:p>
    <w:p w14:paraId="7A8ED496" w14:textId="77777777" w:rsidR="008F6D58" w:rsidRDefault="00142B60" w:rsidP="00B937D6">
      <w:pPr>
        <w:pStyle w:val="Akapitzlist"/>
        <w:numPr>
          <w:ilvl w:val="2"/>
          <w:numId w:val="51"/>
        </w:numPr>
        <w:suppressAutoHyphens/>
        <w:spacing w:before="120" w:after="120" w:line="360" w:lineRule="auto"/>
        <w:contextualSpacing w:val="0"/>
        <w:jc w:val="both"/>
      </w:pPr>
      <w:r>
        <w:t xml:space="preserve">Parametry techniczne instalacji produkcyjnej i testowej:  </w:t>
      </w:r>
    </w:p>
    <w:p w14:paraId="1325ABF8" w14:textId="310F0B52" w:rsidR="008F6D58" w:rsidRDefault="008F6D58" w:rsidP="00B937D6">
      <w:pPr>
        <w:pStyle w:val="Akapitzlist"/>
        <w:suppressAutoHyphens/>
        <w:spacing w:before="120" w:after="120" w:line="360" w:lineRule="auto"/>
        <w:ind w:left="1572"/>
        <w:contextualSpacing w:val="0"/>
        <w:jc w:val="both"/>
      </w:pPr>
    </w:p>
    <w:p w14:paraId="2C30D00D" w14:textId="27430916" w:rsidR="00142B60" w:rsidRDefault="00142B60" w:rsidP="00B937D6">
      <w:pPr>
        <w:pStyle w:val="Akapitzlist"/>
        <w:suppressAutoHyphens/>
        <w:spacing w:before="120" w:after="120" w:line="360" w:lineRule="auto"/>
        <w:ind w:left="1572"/>
        <w:contextualSpacing w:val="0"/>
        <w:jc w:val="both"/>
      </w:pPr>
      <w:r>
        <w:t xml:space="preserve">Tabela nr 1. Minimalne wymagania - stan obecny  </w:t>
      </w:r>
    </w:p>
    <w:p w14:paraId="67AA5345" w14:textId="77777777" w:rsidR="00142B60" w:rsidRDefault="00142B60" w:rsidP="00B937D6">
      <w:pPr>
        <w:spacing w:after="0" w:line="360" w:lineRule="auto"/>
        <w:ind w:right="3789"/>
      </w:pPr>
      <w:r>
        <w:rPr>
          <w:noProof/>
        </w:rPr>
        <w:drawing>
          <wp:inline distT="0" distB="0" distL="0" distR="0" wp14:anchorId="7EE26796" wp14:editId="273B0D72">
            <wp:extent cx="4762500" cy="6667500"/>
            <wp:effectExtent l="0" t="0" r="0" b="0"/>
            <wp:docPr id="9771" name="Picture 9771" descr="Obraz zawierający tekst, zrzut ekranu, design&#10;&#10;Opis wygenerowany automatycznie"/>
            <wp:cNvGraphicFramePr/>
            <a:graphic xmlns:a="http://schemas.openxmlformats.org/drawingml/2006/main">
              <a:graphicData uri="http://schemas.openxmlformats.org/drawingml/2006/picture">
                <pic:pic xmlns:pic="http://schemas.openxmlformats.org/drawingml/2006/picture">
                  <pic:nvPicPr>
                    <pic:cNvPr id="9771" name="Picture 9771" descr="Obraz zawierający tekst, zrzut ekranu, design&#10;&#10;Opis wygenerowany automatycznie"/>
                    <pic:cNvPicPr/>
                  </pic:nvPicPr>
                  <pic:blipFill>
                    <a:blip r:embed="rId12"/>
                    <a:stretch>
                      <a:fillRect/>
                    </a:stretch>
                  </pic:blipFill>
                  <pic:spPr>
                    <a:xfrm>
                      <a:off x="0" y="0"/>
                      <a:ext cx="4762500" cy="6667500"/>
                    </a:xfrm>
                    <a:prstGeom prst="rect">
                      <a:avLst/>
                    </a:prstGeom>
                  </pic:spPr>
                </pic:pic>
              </a:graphicData>
            </a:graphic>
          </wp:inline>
        </w:drawing>
      </w:r>
    </w:p>
    <w:p w14:paraId="0C496206" w14:textId="6FF1135F" w:rsidR="00142B60" w:rsidRDefault="00142B60" w:rsidP="00B937D6">
      <w:pPr>
        <w:spacing w:after="0" w:line="360" w:lineRule="auto"/>
        <w:ind w:left="672"/>
        <w:rPr>
          <w:rFonts w:ascii="Segoe UI" w:eastAsia="Segoe UI" w:hAnsi="Segoe UI" w:cs="Segoe UI"/>
          <w:sz w:val="18"/>
        </w:rPr>
        <w:sectPr w:rsidR="00142B60" w:rsidSect="00232276">
          <w:footerReference w:type="even" r:id="rId13"/>
          <w:footerReference w:type="default" r:id="rId14"/>
          <w:footerReference w:type="first" r:id="rId15"/>
          <w:pgSz w:w="11906" w:h="16838"/>
          <w:pgMar w:top="1362" w:right="709" w:bottom="1418" w:left="1467" w:header="708" w:footer="708" w:gutter="0"/>
          <w:cols w:space="708"/>
          <w:docGrid w:linePitch="326"/>
        </w:sectPr>
      </w:pPr>
    </w:p>
    <w:tbl>
      <w:tblPr>
        <w:tblW w:w="0" w:type="auto"/>
        <w:tblInd w:w="2" w:type="dxa"/>
        <w:tblCellMar>
          <w:top w:w="15" w:type="dxa"/>
          <w:left w:w="15" w:type="dxa"/>
          <w:bottom w:w="15" w:type="dxa"/>
          <w:right w:w="15" w:type="dxa"/>
        </w:tblCellMar>
        <w:tblLook w:val="04A0" w:firstRow="1" w:lastRow="0" w:firstColumn="1" w:lastColumn="0" w:noHBand="0" w:noVBand="1"/>
      </w:tblPr>
      <w:tblGrid>
        <w:gridCol w:w="1997"/>
        <w:gridCol w:w="1426"/>
        <w:gridCol w:w="2804"/>
        <w:gridCol w:w="2605"/>
        <w:gridCol w:w="146"/>
        <w:gridCol w:w="36"/>
      </w:tblGrid>
      <w:tr w:rsidR="001E57BC" w:rsidRPr="001E57BC" w14:paraId="13FE9B04" w14:textId="77777777" w:rsidTr="00854058">
        <w:trPr>
          <w:trHeight w:val="300"/>
        </w:trPr>
        <w:tc>
          <w:tcPr>
            <w:tcW w:w="1997" w:type="dxa"/>
            <w:vMerge w:val="restart"/>
            <w:tcBorders>
              <w:top w:val="single" w:sz="8" w:space="0" w:color="000000"/>
              <w:left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43E86050" w14:textId="77777777" w:rsidR="001E57BC" w:rsidRPr="001E57BC" w:rsidRDefault="001E57BC" w:rsidP="00B937D6">
            <w:pPr>
              <w:spacing w:after="0" w:line="360" w:lineRule="auto"/>
              <w:rPr>
                <w:rFonts w:ascii="Aptos" w:eastAsia="Times New Roman" w:hAnsi="Aptos" w:cs="Times New Roman"/>
                <w:sz w:val="24"/>
                <w:szCs w:val="24"/>
                <w:lang w:eastAsia="pl-PL"/>
              </w:rPr>
            </w:pPr>
            <w:r w:rsidRPr="001E57BC">
              <w:rPr>
                <w:rFonts w:ascii="Calibri" w:eastAsia="Times New Roman" w:hAnsi="Calibri" w:cs="Calibri"/>
                <w:color w:val="000000"/>
                <w:bdr w:val="none" w:sz="0" w:space="0" w:color="auto" w:frame="1"/>
                <w:lang w:eastAsia="pl-PL"/>
              </w:rPr>
              <w:lastRenderedPageBreak/>
              <w:t>  </w:t>
            </w:r>
          </w:p>
        </w:tc>
        <w:tc>
          <w:tcPr>
            <w:tcW w:w="1426" w:type="dxa"/>
            <w:vMerge w:val="restart"/>
            <w:tcBorders>
              <w:top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44C3C1FE" w14:textId="77777777" w:rsidR="001E57BC" w:rsidRPr="001E57BC" w:rsidRDefault="001E57BC" w:rsidP="00B937D6">
            <w:pPr>
              <w:spacing w:after="0" w:line="360" w:lineRule="auto"/>
              <w:jc w:val="center"/>
              <w:rPr>
                <w:rFonts w:ascii="Aptos" w:eastAsia="Times New Roman" w:hAnsi="Aptos" w:cs="Times New Roman"/>
                <w:sz w:val="24"/>
                <w:szCs w:val="24"/>
                <w:lang w:eastAsia="pl-PL"/>
              </w:rPr>
            </w:pPr>
            <w:r w:rsidRPr="001E57BC">
              <w:rPr>
                <w:rFonts w:ascii="Calibri" w:eastAsia="Times New Roman" w:hAnsi="Calibri" w:cs="Calibri"/>
                <w:b/>
                <w:bCs/>
                <w:color w:val="333333"/>
                <w:bdr w:val="none" w:sz="0" w:space="0" w:color="auto" w:frame="1"/>
                <w:lang w:eastAsia="pl-PL"/>
              </w:rPr>
              <w:t>Generator Wniosków</w:t>
            </w:r>
            <w:r w:rsidRPr="001E57BC">
              <w:rPr>
                <w:rFonts w:ascii="Calibri" w:eastAsia="Times New Roman" w:hAnsi="Calibri" w:cs="Calibri"/>
                <w:color w:val="333333"/>
                <w:bdr w:val="none" w:sz="0" w:space="0" w:color="auto" w:frame="1"/>
                <w:lang w:eastAsia="pl-PL"/>
              </w:rPr>
              <w:t> </w:t>
            </w:r>
            <w:r w:rsidRPr="001E57BC">
              <w:rPr>
                <w:rFonts w:ascii="Calibri" w:eastAsia="Times New Roman" w:hAnsi="Calibri" w:cs="Calibri"/>
                <w:color w:val="000000"/>
                <w:bdr w:val="none" w:sz="0" w:space="0" w:color="auto" w:frame="1"/>
                <w:lang w:eastAsia="pl-PL"/>
              </w:rPr>
              <w:t> </w:t>
            </w:r>
          </w:p>
        </w:tc>
        <w:tc>
          <w:tcPr>
            <w:tcW w:w="2804" w:type="dxa"/>
            <w:vMerge w:val="restart"/>
            <w:tcBorders>
              <w:top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24F5FA74" w14:textId="77777777" w:rsidR="001E57BC" w:rsidRPr="001E57BC" w:rsidRDefault="001E57BC" w:rsidP="00B937D6">
            <w:pPr>
              <w:spacing w:after="0" w:line="360" w:lineRule="auto"/>
              <w:jc w:val="center"/>
              <w:rPr>
                <w:rFonts w:ascii="Aptos" w:eastAsia="Times New Roman" w:hAnsi="Aptos" w:cs="Times New Roman"/>
                <w:sz w:val="24"/>
                <w:szCs w:val="24"/>
                <w:lang w:eastAsia="pl-PL"/>
              </w:rPr>
            </w:pPr>
            <w:r w:rsidRPr="001E57BC">
              <w:rPr>
                <w:rFonts w:ascii="Calibri" w:eastAsia="Times New Roman" w:hAnsi="Calibri" w:cs="Calibri"/>
                <w:b/>
                <w:bCs/>
                <w:color w:val="333333"/>
                <w:bdr w:val="none" w:sz="0" w:space="0" w:color="auto" w:frame="1"/>
                <w:lang w:eastAsia="pl-PL"/>
              </w:rPr>
              <w:t>System EGW</w:t>
            </w:r>
            <w:r w:rsidRPr="001E57BC">
              <w:rPr>
                <w:rFonts w:ascii="Calibri" w:eastAsia="Times New Roman" w:hAnsi="Calibri" w:cs="Calibri"/>
                <w:color w:val="333333"/>
                <w:bdr w:val="none" w:sz="0" w:space="0" w:color="auto" w:frame="1"/>
                <w:lang w:eastAsia="pl-PL"/>
              </w:rPr>
              <w:t> </w:t>
            </w:r>
            <w:r w:rsidRPr="001E57BC">
              <w:rPr>
                <w:rFonts w:ascii="Calibri" w:eastAsia="Times New Roman" w:hAnsi="Calibri" w:cs="Calibri"/>
                <w:color w:val="000000"/>
                <w:bdr w:val="none" w:sz="0" w:space="0" w:color="auto" w:frame="1"/>
                <w:lang w:eastAsia="pl-PL"/>
              </w:rPr>
              <w:t> </w:t>
            </w:r>
          </w:p>
        </w:tc>
        <w:tc>
          <w:tcPr>
            <w:tcW w:w="2605" w:type="dxa"/>
            <w:vMerge w:val="restart"/>
            <w:tcBorders>
              <w:top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0B95EB11" w14:textId="77777777" w:rsidR="001E57BC" w:rsidRPr="001E57BC" w:rsidRDefault="001E57BC" w:rsidP="00B937D6">
            <w:pPr>
              <w:spacing w:after="0" w:line="360" w:lineRule="auto"/>
              <w:jc w:val="center"/>
              <w:rPr>
                <w:rFonts w:ascii="Aptos" w:eastAsia="Times New Roman" w:hAnsi="Aptos" w:cs="Times New Roman"/>
                <w:sz w:val="24"/>
                <w:szCs w:val="24"/>
                <w:lang w:eastAsia="pl-PL"/>
              </w:rPr>
            </w:pPr>
            <w:r w:rsidRPr="001E57BC">
              <w:rPr>
                <w:rFonts w:ascii="Calibri" w:eastAsia="Times New Roman" w:hAnsi="Calibri" w:cs="Calibri"/>
                <w:b/>
                <w:bCs/>
                <w:color w:val="000000"/>
                <w:bdr w:val="none" w:sz="0" w:space="0" w:color="auto" w:frame="1"/>
                <w:lang w:eastAsia="pl-PL"/>
              </w:rPr>
              <w:t>System EGW (WCAG 2.0) *</w:t>
            </w:r>
          </w:p>
        </w:tc>
        <w:tc>
          <w:tcPr>
            <w:tcW w:w="146" w:type="dxa"/>
            <w:tcMar>
              <w:top w:w="0" w:type="dxa"/>
              <w:left w:w="0" w:type="dxa"/>
              <w:bottom w:w="0" w:type="dxa"/>
              <w:right w:w="0" w:type="dxa"/>
            </w:tcMar>
            <w:vAlign w:val="center"/>
            <w:hideMark/>
          </w:tcPr>
          <w:p w14:paraId="1167A420" w14:textId="77777777" w:rsidR="001E57BC" w:rsidRPr="001E57BC" w:rsidRDefault="001E57BC" w:rsidP="00B937D6">
            <w:pPr>
              <w:spacing w:after="0" w:line="360" w:lineRule="auto"/>
              <w:rPr>
                <w:rFonts w:ascii="Aptos" w:eastAsia="Times New Roman" w:hAnsi="Aptos" w:cs="Times New Roman"/>
                <w:sz w:val="24"/>
                <w:szCs w:val="24"/>
                <w:lang w:eastAsia="pl-PL"/>
              </w:rPr>
            </w:pPr>
            <w:r w:rsidRPr="001E57BC">
              <w:rPr>
                <w:rFonts w:ascii="Aptos" w:eastAsia="Times New Roman" w:hAnsi="Aptos" w:cs="Times New Roman"/>
                <w:sz w:val="24"/>
                <w:szCs w:val="24"/>
                <w:lang w:eastAsia="pl-PL"/>
              </w:rPr>
              <w:t> </w:t>
            </w:r>
          </w:p>
        </w:tc>
        <w:tc>
          <w:tcPr>
            <w:tcW w:w="36" w:type="dxa"/>
            <w:vAlign w:val="center"/>
            <w:hideMark/>
          </w:tcPr>
          <w:p w14:paraId="501014E6" w14:textId="77777777" w:rsidR="001E57BC" w:rsidRPr="001E57BC" w:rsidRDefault="001E57BC" w:rsidP="00B937D6">
            <w:pPr>
              <w:spacing w:after="0" w:line="360" w:lineRule="auto"/>
              <w:rPr>
                <w:rFonts w:ascii="Aptos" w:eastAsia="Times New Roman" w:hAnsi="Aptos" w:cs="Times New Roman"/>
                <w:sz w:val="24"/>
                <w:szCs w:val="24"/>
                <w:lang w:eastAsia="pl-PL"/>
              </w:rPr>
            </w:pPr>
          </w:p>
        </w:tc>
      </w:tr>
      <w:tr w:rsidR="001E57BC" w:rsidRPr="001E57BC" w14:paraId="479116B4" w14:textId="77777777" w:rsidTr="00854058">
        <w:trPr>
          <w:trHeight w:val="31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98DABAA" w14:textId="77777777" w:rsidR="001E57BC" w:rsidRPr="001E57BC" w:rsidRDefault="001E57BC" w:rsidP="00B937D6">
            <w:pPr>
              <w:spacing w:after="0" w:line="360" w:lineRule="auto"/>
              <w:rPr>
                <w:rFonts w:ascii="Aptos" w:eastAsia="Times New Roman" w:hAnsi="Aptos" w:cs="Times New Roman"/>
                <w:sz w:val="24"/>
                <w:szCs w:val="24"/>
                <w:lang w:eastAsia="pl-PL"/>
              </w:rPr>
            </w:pPr>
          </w:p>
        </w:tc>
        <w:tc>
          <w:tcPr>
            <w:tcW w:w="0" w:type="auto"/>
            <w:vMerge/>
            <w:tcBorders>
              <w:top w:val="single" w:sz="8" w:space="0" w:color="000000"/>
              <w:bottom w:val="single" w:sz="8" w:space="0" w:color="000000"/>
              <w:right w:val="single" w:sz="8" w:space="0" w:color="000000"/>
            </w:tcBorders>
            <w:vAlign w:val="center"/>
            <w:hideMark/>
          </w:tcPr>
          <w:p w14:paraId="3AFF6FFA" w14:textId="77777777" w:rsidR="001E57BC" w:rsidRPr="001E57BC" w:rsidRDefault="001E57BC" w:rsidP="00B937D6">
            <w:pPr>
              <w:spacing w:after="0" w:line="360" w:lineRule="auto"/>
              <w:rPr>
                <w:rFonts w:ascii="Aptos" w:eastAsia="Times New Roman" w:hAnsi="Aptos" w:cs="Times New Roman"/>
                <w:sz w:val="24"/>
                <w:szCs w:val="24"/>
                <w:lang w:eastAsia="pl-PL"/>
              </w:rPr>
            </w:pPr>
          </w:p>
        </w:tc>
        <w:tc>
          <w:tcPr>
            <w:tcW w:w="0" w:type="auto"/>
            <w:vMerge/>
            <w:tcBorders>
              <w:top w:val="single" w:sz="8" w:space="0" w:color="000000"/>
              <w:bottom w:val="single" w:sz="8" w:space="0" w:color="000000"/>
              <w:right w:val="single" w:sz="8" w:space="0" w:color="000000"/>
            </w:tcBorders>
            <w:vAlign w:val="center"/>
            <w:hideMark/>
          </w:tcPr>
          <w:p w14:paraId="74778DC7" w14:textId="77777777" w:rsidR="001E57BC" w:rsidRPr="001E57BC" w:rsidRDefault="001E57BC" w:rsidP="00B937D6">
            <w:pPr>
              <w:spacing w:after="0" w:line="360" w:lineRule="auto"/>
              <w:rPr>
                <w:rFonts w:ascii="Aptos" w:eastAsia="Times New Roman" w:hAnsi="Aptos" w:cs="Times New Roman"/>
                <w:sz w:val="24"/>
                <w:szCs w:val="24"/>
                <w:lang w:eastAsia="pl-PL"/>
              </w:rPr>
            </w:pPr>
          </w:p>
        </w:tc>
        <w:tc>
          <w:tcPr>
            <w:tcW w:w="0" w:type="auto"/>
            <w:vMerge/>
            <w:tcBorders>
              <w:top w:val="single" w:sz="8" w:space="0" w:color="000000"/>
              <w:bottom w:val="single" w:sz="8" w:space="0" w:color="000000"/>
              <w:right w:val="single" w:sz="8" w:space="0" w:color="000000"/>
            </w:tcBorders>
            <w:vAlign w:val="center"/>
            <w:hideMark/>
          </w:tcPr>
          <w:p w14:paraId="298701D5" w14:textId="77777777" w:rsidR="001E57BC" w:rsidRPr="001E57BC" w:rsidRDefault="001E57BC" w:rsidP="00B937D6">
            <w:pPr>
              <w:spacing w:after="0" w:line="360" w:lineRule="auto"/>
              <w:rPr>
                <w:rFonts w:ascii="Aptos" w:eastAsia="Times New Roman" w:hAnsi="Aptos" w:cs="Times New Roman"/>
                <w:sz w:val="24"/>
                <w:szCs w:val="24"/>
                <w:lang w:eastAsia="pl-PL"/>
              </w:rPr>
            </w:pPr>
          </w:p>
        </w:tc>
        <w:tc>
          <w:tcPr>
            <w:tcW w:w="146" w:type="dxa"/>
            <w:tcMar>
              <w:top w:w="0" w:type="dxa"/>
              <w:left w:w="70" w:type="dxa"/>
              <w:bottom w:w="0" w:type="dxa"/>
              <w:right w:w="70" w:type="dxa"/>
            </w:tcMar>
            <w:vAlign w:val="bottom"/>
            <w:hideMark/>
          </w:tcPr>
          <w:p w14:paraId="3B5E09A4" w14:textId="77777777" w:rsidR="001E57BC" w:rsidRPr="001E57BC" w:rsidRDefault="001E57BC" w:rsidP="00B937D6">
            <w:pPr>
              <w:spacing w:after="0" w:line="360" w:lineRule="auto"/>
              <w:rPr>
                <w:rFonts w:ascii="Times New Roman" w:eastAsia="Times New Roman" w:hAnsi="Times New Roman" w:cs="Times New Roman"/>
                <w:sz w:val="20"/>
                <w:szCs w:val="20"/>
                <w:lang w:eastAsia="pl-PL"/>
              </w:rPr>
            </w:pPr>
          </w:p>
        </w:tc>
        <w:tc>
          <w:tcPr>
            <w:tcW w:w="36" w:type="dxa"/>
            <w:vAlign w:val="center"/>
            <w:hideMark/>
          </w:tcPr>
          <w:p w14:paraId="21A4BA70" w14:textId="77777777" w:rsidR="001E57BC" w:rsidRPr="001E57BC" w:rsidRDefault="001E57BC" w:rsidP="00B937D6">
            <w:pPr>
              <w:spacing w:after="0" w:line="360" w:lineRule="auto"/>
              <w:rPr>
                <w:rFonts w:ascii="Times New Roman" w:eastAsia="Times New Roman" w:hAnsi="Times New Roman" w:cs="Times New Roman"/>
                <w:sz w:val="20"/>
                <w:szCs w:val="20"/>
                <w:lang w:eastAsia="pl-PL"/>
              </w:rPr>
            </w:pPr>
          </w:p>
        </w:tc>
      </w:tr>
      <w:tr w:rsidR="001E57BC" w:rsidRPr="001E57BC" w14:paraId="38304E16" w14:textId="77777777" w:rsidTr="00854058">
        <w:trPr>
          <w:trHeight w:val="315"/>
        </w:trPr>
        <w:tc>
          <w:tcPr>
            <w:tcW w:w="1997" w:type="dxa"/>
            <w:tcBorders>
              <w:left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2420E430" w14:textId="77777777" w:rsidR="001E57BC" w:rsidRPr="001E57BC" w:rsidRDefault="001E57BC" w:rsidP="00B937D6">
            <w:pPr>
              <w:spacing w:after="0" w:line="360" w:lineRule="auto"/>
              <w:rPr>
                <w:rFonts w:ascii="Aptos" w:eastAsia="Times New Roman" w:hAnsi="Aptos" w:cs="Times New Roman"/>
                <w:sz w:val="24"/>
                <w:szCs w:val="24"/>
                <w:lang w:eastAsia="pl-PL"/>
              </w:rPr>
            </w:pPr>
            <w:r w:rsidRPr="001E57BC">
              <w:rPr>
                <w:rFonts w:ascii="Calibri" w:eastAsia="Times New Roman" w:hAnsi="Calibri" w:cs="Calibri"/>
                <w:b/>
                <w:bCs/>
                <w:color w:val="000000"/>
                <w:bdr w:val="none" w:sz="0" w:space="0" w:color="auto" w:frame="1"/>
                <w:lang w:eastAsia="pl-PL"/>
              </w:rPr>
              <w:t>Kod napisany w  PHP</w:t>
            </w:r>
            <w:r w:rsidRPr="001E57BC">
              <w:rPr>
                <w:rFonts w:ascii="Calibri" w:eastAsia="Times New Roman" w:hAnsi="Calibri" w:cs="Calibri"/>
                <w:color w:val="000000"/>
                <w:bdr w:val="none" w:sz="0" w:space="0" w:color="auto" w:frame="1"/>
                <w:lang w:eastAsia="pl-PL"/>
              </w:rPr>
              <w:t>  </w:t>
            </w:r>
          </w:p>
        </w:tc>
        <w:tc>
          <w:tcPr>
            <w:tcW w:w="1426" w:type="dxa"/>
            <w:tcBorders>
              <w:bottom w:val="single" w:sz="8" w:space="0" w:color="000000"/>
              <w:right w:val="single" w:sz="8" w:space="0" w:color="000000"/>
            </w:tcBorders>
            <w:tcMar>
              <w:top w:w="0" w:type="dxa"/>
              <w:left w:w="70" w:type="dxa"/>
              <w:bottom w:w="0" w:type="dxa"/>
              <w:right w:w="70" w:type="dxa"/>
            </w:tcMar>
            <w:vAlign w:val="center"/>
            <w:hideMark/>
          </w:tcPr>
          <w:p w14:paraId="1CDED563" w14:textId="77777777" w:rsidR="001E57BC" w:rsidRPr="001E57BC" w:rsidRDefault="001E57BC" w:rsidP="00B937D6">
            <w:pPr>
              <w:spacing w:after="0" w:line="360" w:lineRule="auto"/>
              <w:jc w:val="center"/>
              <w:rPr>
                <w:rFonts w:ascii="Aptos" w:eastAsia="Times New Roman" w:hAnsi="Aptos" w:cs="Times New Roman"/>
                <w:sz w:val="24"/>
                <w:szCs w:val="24"/>
                <w:lang w:eastAsia="pl-PL"/>
              </w:rPr>
            </w:pPr>
            <w:r w:rsidRPr="001E57BC">
              <w:rPr>
                <w:rFonts w:ascii="Calibri" w:eastAsia="Times New Roman" w:hAnsi="Calibri" w:cs="Calibri"/>
                <w:color w:val="000000"/>
                <w:bdr w:val="none" w:sz="0" w:space="0" w:color="auto" w:frame="1"/>
                <w:lang w:eastAsia="pl-PL"/>
              </w:rPr>
              <w:t>1 406 342</w:t>
            </w:r>
          </w:p>
        </w:tc>
        <w:tc>
          <w:tcPr>
            <w:tcW w:w="2804" w:type="dxa"/>
            <w:tcBorders>
              <w:bottom w:val="single" w:sz="8" w:space="0" w:color="000000"/>
              <w:right w:val="single" w:sz="8" w:space="0" w:color="000000"/>
            </w:tcBorders>
            <w:tcMar>
              <w:top w:w="0" w:type="dxa"/>
              <w:left w:w="70" w:type="dxa"/>
              <w:bottom w:w="0" w:type="dxa"/>
              <w:right w:w="70" w:type="dxa"/>
            </w:tcMar>
            <w:vAlign w:val="center"/>
            <w:hideMark/>
          </w:tcPr>
          <w:p w14:paraId="2BAD098A" w14:textId="77777777" w:rsidR="001E57BC" w:rsidRPr="001E57BC" w:rsidRDefault="001E57BC" w:rsidP="00B937D6">
            <w:pPr>
              <w:spacing w:after="0" w:line="360" w:lineRule="auto"/>
              <w:jc w:val="center"/>
              <w:rPr>
                <w:rFonts w:ascii="Aptos" w:eastAsia="Times New Roman" w:hAnsi="Aptos" w:cs="Times New Roman"/>
                <w:sz w:val="24"/>
                <w:szCs w:val="24"/>
                <w:lang w:eastAsia="pl-PL"/>
              </w:rPr>
            </w:pPr>
            <w:r w:rsidRPr="001E57BC">
              <w:rPr>
                <w:rFonts w:ascii="Calibri" w:eastAsia="Times New Roman" w:hAnsi="Calibri" w:cs="Calibri"/>
                <w:color w:val="000000"/>
                <w:bdr w:val="none" w:sz="0" w:space="0" w:color="auto" w:frame="1"/>
                <w:lang w:eastAsia="pl-PL"/>
              </w:rPr>
              <w:t>1 068 561</w:t>
            </w:r>
          </w:p>
        </w:tc>
        <w:tc>
          <w:tcPr>
            <w:tcW w:w="2605" w:type="dxa"/>
            <w:tcBorders>
              <w:bottom w:val="single" w:sz="8" w:space="0" w:color="000000"/>
              <w:right w:val="single" w:sz="8" w:space="0" w:color="000000"/>
            </w:tcBorders>
            <w:tcMar>
              <w:top w:w="0" w:type="dxa"/>
              <w:left w:w="70" w:type="dxa"/>
              <w:bottom w:w="0" w:type="dxa"/>
              <w:right w:w="70" w:type="dxa"/>
            </w:tcMar>
            <w:vAlign w:val="center"/>
            <w:hideMark/>
          </w:tcPr>
          <w:p w14:paraId="2853AD0E" w14:textId="77777777" w:rsidR="001E57BC" w:rsidRPr="001E57BC" w:rsidRDefault="001E57BC" w:rsidP="00B937D6">
            <w:pPr>
              <w:spacing w:after="0" w:line="360" w:lineRule="auto"/>
              <w:jc w:val="center"/>
              <w:rPr>
                <w:rFonts w:ascii="Aptos" w:eastAsia="Times New Roman" w:hAnsi="Aptos" w:cs="Times New Roman"/>
                <w:sz w:val="24"/>
                <w:szCs w:val="24"/>
                <w:lang w:eastAsia="pl-PL"/>
              </w:rPr>
            </w:pPr>
            <w:r w:rsidRPr="001E57BC">
              <w:rPr>
                <w:rFonts w:ascii="Calibri" w:eastAsia="Times New Roman" w:hAnsi="Calibri" w:cs="Calibri"/>
                <w:color w:val="000000"/>
                <w:bdr w:val="none" w:sz="0" w:space="0" w:color="auto" w:frame="1"/>
                <w:lang w:eastAsia="pl-PL"/>
              </w:rPr>
              <w:t>1 562 538</w:t>
            </w:r>
          </w:p>
        </w:tc>
        <w:tc>
          <w:tcPr>
            <w:tcW w:w="146" w:type="dxa"/>
            <w:tcMar>
              <w:top w:w="0" w:type="dxa"/>
              <w:left w:w="70" w:type="dxa"/>
              <w:bottom w:w="0" w:type="dxa"/>
              <w:right w:w="70" w:type="dxa"/>
            </w:tcMar>
            <w:vAlign w:val="center"/>
            <w:hideMark/>
          </w:tcPr>
          <w:p w14:paraId="2D22B539" w14:textId="77777777" w:rsidR="001E57BC" w:rsidRPr="001E57BC" w:rsidRDefault="001E57BC" w:rsidP="00B937D6">
            <w:pPr>
              <w:spacing w:after="0" w:line="360" w:lineRule="auto"/>
              <w:rPr>
                <w:rFonts w:ascii="Aptos" w:eastAsia="Times New Roman" w:hAnsi="Aptos" w:cs="Times New Roman"/>
                <w:sz w:val="24"/>
                <w:szCs w:val="24"/>
                <w:lang w:eastAsia="pl-PL"/>
              </w:rPr>
            </w:pPr>
          </w:p>
        </w:tc>
        <w:tc>
          <w:tcPr>
            <w:tcW w:w="36" w:type="dxa"/>
            <w:vAlign w:val="center"/>
            <w:hideMark/>
          </w:tcPr>
          <w:p w14:paraId="278F1BF5" w14:textId="77777777" w:rsidR="001E57BC" w:rsidRPr="001E57BC" w:rsidRDefault="001E57BC" w:rsidP="00B937D6">
            <w:pPr>
              <w:spacing w:after="0" w:line="360" w:lineRule="auto"/>
              <w:rPr>
                <w:rFonts w:ascii="Times New Roman" w:eastAsia="Times New Roman" w:hAnsi="Times New Roman" w:cs="Times New Roman"/>
                <w:sz w:val="20"/>
                <w:szCs w:val="20"/>
                <w:lang w:eastAsia="pl-PL"/>
              </w:rPr>
            </w:pPr>
          </w:p>
        </w:tc>
      </w:tr>
      <w:tr w:rsidR="001E57BC" w:rsidRPr="001E57BC" w14:paraId="69FB7B38" w14:textId="77777777" w:rsidTr="00854058">
        <w:trPr>
          <w:trHeight w:val="300"/>
        </w:trPr>
        <w:tc>
          <w:tcPr>
            <w:tcW w:w="1997" w:type="dxa"/>
            <w:vMerge w:val="restart"/>
            <w:tcBorders>
              <w:left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303071CB" w14:textId="77777777" w:rsidR="001E57BC" w:rsidRPr="001E57BC" w:rsidRDefault="001E57BC" w:rsidP="00B937D6">
            <w:pPr>
              <w:spacing w:after="0" w:line="360" w:lineRule="auto"/>
              <w:rPr>
                <w:rFonts w:ascii="Aptos" w:eastAsia="Times New Roman" w:hAnsi="Aptos" w:cs="Times New Roman"/>
                <w:sz w:val="24"/>
                <w:szCs w:val="24"/>
                <w:lang w:eastAsia="pl-PL"/>
              </w:rPr>
            </w:pPr>
            <w:r w:rsidRPr="001E57BC">
              <w:rPr>
                <w:rFonts w:ascii="Calibri" w:eastAsia="Times New Roman" w:hAnsi="Calibri" w:cs="Calibri"/>
                <w:b/>
                <w:bCs/>
                <w:color w:val="000000"/>
                <w:bdr w:val="none" w:sz="0" w:space="0" w:color="auto" w:frame="1"/>
                <w:lang w:eastAsia="pl-PL"/>
              </w:rPr>
              <w:t>Kod napisany w HTML</w:t>
            </w:r>
            <w:r w:rsidRPr="001E57BC">
              <w:rPr>
                <w:rFonts w:ascii="Calibri" w:eastAsia="Times New Roman" w:hAnsi="Calibri" w:cs="Calibri"/>
                <w:color w:val="000000"/>
                <w:bdr w:val="none" w:sz="0" w:space="0" w:color="auto" w:frame="1"/>
                <w:lang w:eastAsia="pl-PL"/>
              </w:rPr>
              <w:t>  </w:t>
            </w:r>
          </w:p>
        </w:tc>
        <w:tc>
          <w:tcPr>
            <w:tcW w:w="1426" w:type="dxa"/>
            <w:tcBorders>
              <w:right w:val="single" w:sz="8" w:space="0" w:color="000000"/>
            </w:tcBorders>
            <w:tcMar>
              <w:top w:w="0" w:type="dxa"/>
              <w:left w:w="70" w:type="dxa"/>
              <w:bottom w:w="0" w:type="dxa"/>
              <w:right w:w="70" w:type="dxa"/>
            </w:tcMar>
            <w:vAlign w:val="center"/>
            <w:hideMark/>
          </w:tcPr>
          <w:p w14:paraId="4D8A3D61" w14:textId="77777777" w:rsidR="001E57BC" w:rsidRPr="001E57BC" w:rsidRDefault="001E57BC" w:rsidP="00B937D6">
            <w:pPr>
              <w:spacing w:after="0" w:line="360" w:lineRule="auto"/>
              <w:jc w:val="center"/>
              <w:rPr>
                <w:rFonts w:ascii="Aptos" w:eastAsia="Times New Roman" w:hAnsi="Aptos" w:cs="Times New Roman"/>
                <w:sz w:val="24"/>
                <w:szCs w:val="24"/>
                <w:lang w:eastAsia="pl-PL"/>
              </w:rPr>
            </w:pPr>
            <w:r w:rsidRPr="001E57BC">
              <w:rPr>
                <w:rFonts w:ascii="Calibri" w:eastAsia="Times New Roman" w:hAnsi="Calibri" w:cs="Calibri"/>
                <w:color w:val="000000"/>
                <w:bdr w:val="none" w:sz="0" w:space="0" w:color="auto" w:frame="1"/>
                <w:lang w:eastAsia="pl-PL"/>
              </w:rPr>
              <w:t>608 022 (</w:t>
            </w:r>
            <w:proofErr w:type="spellStart"/>
            <w:r w:rsidRPr="001E57BC">
              <w:rPr>
                <w:rFonts w:ascii="Calibri" w:eastAsia="Times New Roman" w:hAnsi="Calibri" w:cs="Calibri"/>
                <w:color w:val="000000"/>
                <w:bdr w:val="none" w:sz="0" w:space="0" w:color="auto" w:frame="1"/>
                <w:lang w:eastAsia="pl-PL"/>
              </w:rPr>
              <w:t>html</w:t>
            </w:r>
            <w:proofErr w:type="spellEnd"/>
            <w:r w:rsidRPr="001E57BC">
              <w:rPr>
                <w:rFonts w:ascii="Calibri" w:eastAsia="Times New Roman" w:hAnsi="Calibri" w:cs="Calibri"/>
                <w:color w:val="000000"/>
                <w:bdr w:val="none" w:sz="0" w:space="0" w:color="auto" w:frame="1"/>
                <w:lang w:eastAsia="pl-PL"/>
              </w:rPr>
              <w:t>) +</w:t>
            </w:r>
          </w:p>
        </w:tc>
        <w:tc>
          <w:tcPr>
            <w:tcW w:w="2804" w:type="dxa"/>
            <w:tcBorders>
              <w:right w:val="single" w:sz="8" w:space="0" w:color="000000"/>
            </w:tcBorders>
            <w:tcMar>
              <w:top w:w="0" w:type="dxa"/>
              <w:left w:w="70" w:type="dxa"/>
              <w:bottom w:w="0" w:type="dxa"/>
              <w:right w:w="70" w:type="dxa"/>
            </w:tcMar>
            <w:vAlign w:val="center"/>
            <w:hideMark/>
          </w:tcPr>
          <w:p w14:paraId="4B619AC3" w14:textId="77777777" w:rsidR="001E57BC" w:rsidRPr="001E57BC" w:rsidRDefault="001E57BC" w:rsidP="00B937D6">
            <w:pPr>
              <w:spacing w:after="0" w:line="360" w:lineRule="auto"/>
              <w:jc w:val="center"/>
              <w:rPr>
                <w:rFonts w:ascii="Aptos" w:eastAsia="Times New Roman" w:hAnsi="Aptos" w:cs="Times New Roman"/>
                <w:sz w:val="24"/>
                <w:szCs w:val="24"/>
                <w:lang w:eastAsia="pl-PL"/>
              </w:rPr>
            </w:pPr>
            <w:r w:rsidRPr="001E57BC">
              <w:rPr>
                <w:rFonts w:ascii="Calibri" w:eastAsia="Times New Roman" w:hAnsi="Calibri" w:cs="Calibri"/>
                <w:color w:val="000000"/>
                <w:bdr w:val="none" w:sz="0" w:space="0" w:color="auto" w:frame="1"/>
                <w:lang w:eastAsia="pl-PL"/>
              </w:rPr>
              <w:t>31 650 (</w:t>
            </w:r>
            <w:proofErr w:type="spellStart"/>
            <w:r w:rsidRPr="001E57BC">
              <w:rPr>
                <w:rFonts w:ascii="Calibri" w:eastAsia="Times New Roman" w:hAnsi="Calibri" w:cs="Calibri"/>
                <w:color w:val="000000"/>
                <w:bdr w:val="none" w:sz="0" w:space="0" w:color="auto" w:frame="1"/>
                <w:lang w:eastAsia="pl-PL"/>
              </w:rPr>
              <w:t>html</w:t>
            </w:r>
            <w:proofErr w:type="spellEnd"/>
            <w:r w:rsidRPr="001E57BC">
              <w:rPr>
                <w:rFonts w:ascii="Calibri" w:eastAsia="Times New Roman" w:hAnsi="Calibri" w:cs="Calibri"/>
                <w:color w:val="000000"/>
                <w:bdr w:val="none" w:sz="0" w:space="0" w:color="auto" w:frame="1"/>
                <w:lang w:eastAsia="pl-PL"/>
              </w:rPr>
              <w:t>) +</w:t>
            </w:r>
          </w:p>
        </w:tc>
        <w:tc>
          <w:tcPr>
            <w:tcW w:w="2605" w:type="dxa"/>
            <w:tcBorders>
              <w:right w:val="single" w:sz="8" w:space="0" w:color="000000"/>
            </w:tcBorders>
            <w:tcMar>
              <w:top w:w="0" w:type="dxa"/>
              <w:left w:w="70" w:type="dxa"/>
              <w:bottom w:w="0" w:type="dxa"/>
              <w:right w:w="70" w:type="dxa"/>
            </w:tcMar>
            <w:vAlign w:val="center"/>
            <w:hideMark/>
          </w:tcPr>
          <w:p w14:paraId="7A7B1396" w14:textId="77777777" w:rsidR="001E57BC" w:rsidRPr="001E57BC" w:rsidRDefault="001E57BC" w:rsidP="00B937D6">
            <w:pPr>
              <w:spacing w:after="0" w:line="360" w:lineRule="auto"/>
              <w:jc w:val="center"/>
              <w:rPr>
                <w:rFonts w:ascii="Aptos" w:eastAsia="Times New Roman" w:hAnsi="Aptos" w:cs="Times New Roman"/>
                <w:sz w:val="24"/>
                <w:szCs w:val="24"/>
                <w:lang w:eastAsia="pl-PL"/>
              </w:rPr>
            </w:pPr>
            <w:r w:rsidRPr="001E57BC">
              <w:rPr>
                <w:rFonts w:ascii="Calibri" w:eastAsia="Times New Roman" w:hAnsi="Calibri" w:cs="Calibri"/>
                <w:color w:val="000000"/>
                <w:bdr w:val="none" w:sz="0" w:space="0" w:color="auto" w:frame="1"/>
                <w:lang w:eastAsia="pl-PL"/>
              </w:rPr>
              <w:t>610 722 (</w:t>
            </w:r>
            <w:proofErr w:type="spellStart"/>
            <w:r w:rsidRPr="001E57BC">
              <w:rPr>
                <w:rFonts w:ascii="Calibri" w:eastAsia="Times New Roman" w:hAnsi="Calibri" w:cs="Calibri"/>
                <w:color w:val="000000"/>
                <w:bdr w:val="none" w:sz="0" w:space="0" w:color="auto" w:frame="1"/>
                <w:lang w:eastAsia="pl-PL"/>
              </w:rPr>
              <w:t>html</w:t>
            </w:r>
            <w:proofErr w:type="spellEnd"/>
            <w:r w:rsidRPr="001E57BC">
              <w:rPr>
                <w:rFonts w:ascii="Calibri" w:eastAsia="Times New Roman" w:hAnsi="Calibri" w:cs="Calibri"/>
                <w:color w:val="000000"/>
                <w:bdr w:val="none" w:sz="0" w:space="0" w:color="auto" w:frame="1"/>
                <w:lang w:eastAsia="pl-PL"/>
              </w:rPr>
              <w:t>) +</w:t>
            </w:r>
          </w:p>
        </w:tc>
        <w:tc>
          <w:tcPr>
            <w:tcW w:w="146" w:type="dxa"/>
            <w:tcMar>
              <w:top w:w="0" w:type="dxa"/>
              <w:left w:w="70" w:type="dxa"/>
              <w:bottom w:w="0" w:type="dxa"/>
              <w:right w:w="70" w:type="dxa"/>
            </w:tcMar>
            <w:vAlign w:val="center"/>
            <w:hideMark/>
          </w:tcPr>
          <w:p w14:paraId="5EAB5F25" w14:textId="77777777" w:rsidR="001E57BC" w:rsidRPr="001E57BC" w:rsidRDefault="001E57BC" w:rsidP="00B937D6">
            <w:pPr>
              <w:spacing w:after="0" w:line="360" w:lineRule="auto"/>
              <w:rPr>
                <w:rFonts w:ascii="Aptos" w:eastAsia="Times New Roman" w:hAnsi="Aptos" w:cs="Times New Roman"/>
                <w:sz w:val="24"/>
                <w:szCs w:val="24"/>
                <w:lang w:eastAsia="pl-PL"/>
              </w:rPr>
            </w:pPr>
          </w:p>
        </w:tc>
        <w:tc>
          <w:tcPr>
            <w:tcW w:w="36" w:type="dxa"/>
            <w:vAlign w:val="center"/>
            <w:hideMark/>
          </w:tcPr>
          <w:p w14:paraId="6F6DFFCE" w14:textId="77777777" w:rsidR="001E57BC" w:rsidRPr="001E57BC" w:rsidRDefault="001E57BC" w:rsidP="00B937D6">
            <w:pPr>
              <w:spacing w:after="0" w:line="360" w:lineRule="auto"/>
              <w:rPr>
                <w:rFonts w:ascii="Times New Roman" w:eastAsia="Times New Roman" w:hAnsi="Times New Roman" w:cs="Times New Roman"/>
                <w:sz w:val="20"/>
                <w:szCs w:val="20"/>
                <w:lang w:eastAsia="pl-PL"/>
              </w:rPr>
            </w:pPr>
          </w:p>
        </w:tc>
      </w:tr>
      <w:tr w:rsidR="001E57BC" w:rsidRPr="001E57BC" w14:paraId="266224F7" w14:textId="77777777" w:rsidTr="00854058">
        <w:trPr>
          <w:trHeight w:val="300"/>
        </w:trPr>
        <w:tc>
          <w:tcPr>
            <w:tcW w:w="0" w:type="auto"/>
            <w:vMerge/>
            <w:tcBorders>
              <w:left w:val="single" w:sz="8" w:space="0" w:color="000000"/>
              <w:bottom w:val="single" w:sz="8" w:space="0" w:color="000000"/>
              <w:right w:val="single" w:sz="8" w:space="0" w:color="000000"/>
            </w:tcBorders>
            <w:vAlign w:val="center"/>
            <w:hideMark/>
          </w:tcPr>
          <w:p w14:paraId="6FB2F712" w14:textId="77777777" w:rsidR="001E57BC" w:rsidRPr="001E57BC" w:rsidRDefault="001E57BC" w:rsidP="00B937D6">
            <w:pPr>
              <w:spacing w:after="0" w:line="360" w:lineRule="auto"/>
              <w:rPr>
                <w:rFonts w:ascii="Aptos" w:eastAsia="Times New Roman" w:hAnsi="Aptos" w:cs="Times New Roman"/>
                <w:sz w:val="24"/>
                <w:szCs w:val="24"/>
                <w:lang w:eastAsia="pl-PL"/>
              </w:rPr>
            </w:pPr>
          </w:p>
        </w:tc>
        <w:tc>
          <w:tcPr>
            <w:tcW w:w="1426" w:type="dxa"/>
            <w:tcBorders>
              <w:right w:val="single" w:sz="8" w:space="0" w:color="000000"/>
            </w:tcBorders>
            <w:tcMar>
              <w:top w:w="0" w:type="dxa"/>
              <w:left w:w="70" w:type="dxa"/>
              <w:bottom w:w="0" w:type="dxa"/>
              <w:right w:w="70" w:type="dxa"/>
            </w:tcMar>
            <w:vAlign w:val="center"/>
            <w:hideMark/>
          </w:tcPr>
          <w:p w14:paraId="3FBD64AD" w14:textId="77777777" w:rsidR="001E57BC" w:rsidRPr="001E57BC" w:rsidRDefault="001E57BC" w:rsidP="00B937D6">
            <w:pPr>
              <w:spacing w:after="0" w:line="360" w:lineRule="auto"/>
              <w:jc w:val="center"/>
              <w:rPr>
                <w:rFonts w:ascii="Aptos" w:eastAsia="Times New Roman" w:hAnsi="Aptos" w:cs="Times New Roman"/>
                <w:sz w:val="24"/>
                <w:szCs w:val="24"/>
                <w:lang w:eastAsia="pl-PL"/>
              </w:rPr>
            </w:pPr>
            <w:r w:rsidRPr="001E57BC">
              <w:rPr>
                <w:rFonts w:ascii="Calibri" w:eastAsia="Times New Roman" w:hAnsi="Calibri" w:cs="Calibri"/>
                <w:color w:val="000000"/>
                <w:bdr w:val="none" w:sz="0" w:space="0" w:color="auto" w:frame="1"/>
                <w:lang w:eastAsia="pl-PL"/>
              </w:rPr>
              <w:t>262 458 (</w:t>
            </w:r>
            <w:proofErr w:type="spellStart"/>
            <w:r w:rsidRPr="001E57BC">
              <w:rPr>
                <w:rFonts w:ascii="Calibri" w:eastAsia="Times New Roman" w:hAnsi="Calibri" w:cs="Calibri"/>
                <w:color w:val="000000"/>
                <w:bdr w:val="none" w:sz="0" w:space="0" w:color="auto" w:frame="1"/>
                <w:lang w:eastAsia="pl-PL"/>
              </w:rPr>
              <w:t>phtml</w:t>
            </w:r>
            <w:proofErr w:type="spellEnd"/>
            <w:r w:rsidRPr="001E57BC">
              <w:rPr>
                <w:rFonts w:ascii="Calibri" w:eastAsia="Times New Roman" w:hAnsi="Calibri" w:cs="Calibri"/>
                <w:color w:val="000000"/>
                <w:bdr w:val="none" w:sz="0" w:space="0" w:color="auto" w:frame="1"/>
                <w:lang w:eastAsia="pl-PL"/>
              </w:rPr>
              <w:t>) +</w:t>
            </w:r>
          </w:p>
        </w:tc>
        <w:tc>
          <w:tcPr>
            <w:tcW w:w="2804" w:type="dxa"/>
            <w:tcBorders>
              <w:right w:val="single" w:sz="8" w:space="0" w:color="000000"/>
            </w:tcBorders>
            <w:tcMar>
              <w:top w:w="0" w:type="dxa"/>
              <w:left w:w="70" w:type="dxa"/>
              <w:bottom w:w="0" w:type="dxa"/>
              <w:right w:w="70" w:type="dxa"/>
            </w:tcMar>
            <w:vAlign w:val="center"/>
            <w:hideMark/>
          </w:tcPr>
          <w:p w14:paraId="5FCC137E" w14:textId="77777777" w:rsidR="001E57BC" w:rsidRPr="001E57BC" w:rsidRDefault="001E57BC" w:rsidP="00B937D6">
            <w:pPr>
              <w:spacing w:after="0" w:line="360" w:lineRule="auto"/>
              <w:jc w:val="center"/>
              <w:rPr>
                <w:rFonts w:ascii="Aptos" w:eastAsia="Times New Roman" w:hAnsi="Aptos" w:cs="Times New Roman"/>
                <w:sz w:val="24"/>
                <w:szCs w:val="24"/>
                <w:lang w:eastAsia="pl-PL"/>
              </w:rPr>
            </w:pPr>
            <w:r w:rsidRPr="001E57BC">
              <w:rPr>
                <w:rFonts w:ascii="Calibri" w:eastAsia="Times New Roman" w:hAnsi="Calibri" w:cs="Calibri"/>
                <w:color w:val="000000"/>
                <w:bdr w:val="none" w:sz="0" w:space="0" w:color="auto" w:frame="1"/>
                <w:lang w:eastAsia="pl-PL"/>
              </w:rPr>
              <w:t>29 284 (</w:t>
            </w:r>
            <w:proofErr w:type="spellStart"/>
            <w:r w:rsidRPr="001E57BC">
              <w:rPr>
                <w:rFonts w:ascii="Calibri" w:eastAsia="Times New Roman" w:hAnsi="Calibri" w:cs="Calibri"/>
                <w:color w:val="000000"/>
                <w:bdr w:val="none" w:sz="0" w:space="0" w:color="auto" w:frame="1"/>
                <w:lang w:eastAsia="pl-PL"/>
              </w:rPr>
              <w:t>phtml</w:t>
            </w:r>
            <w:proofErr w:type="spellEnd"/>
            <w:r w:rsidRPr="001E57BC">
              <w:rPr>
                <w:rFonts w:ascii="Calibri" w:eastAsia="Times New Roman" w:hAnsi="Calibri" w:cs="Calibri"/>
                <w:color w:val="000000"/>
                <w:bdr w:val="none" w:sz="0" w:space="0" w:color="auto" w:frame="1"/>
                <w:lang w:eastAsia="pl-PL"/>
              </w:rPr>
              <w:t>) +</w:t>
            </w:r>
          </w:p>
        </w:tc>
        <w:tc>
          <w:tcPr>
            <w:tcW w:w="2605" w:type="dxa"/>
            <w:tcBorders>
              <w:right w:val="single" w:sz="8" w:space="0" w:color="000000"/>
            </w:tcBorders>
            <w:tcMar>
              <w:top w:w="0" w:type="dxa"/>
              <w:left w:w="70" w:type="dxa"/>
              <w:bottom w:w="0" w:type="dxa"/>
              <w:right w:w="70" w:type="dxa"/>
            </w:tcMar>
            <w:vAlign w:val="center"/>
            <w:hideMark/>
          </w:tcPr>
          <w:p w14:paraId="3314B007" w14:textId="77777777" w:rsidR="001E57BC" w:rsidRPr="001E57BC" w:rsidRDefault="001E57BC" w:rsidP="00B937D6">
            <w:pPr>
              <w:spacing w:after="0" w:line="360" w:lineRule="auto"/>
              <w:jc w:val="center"/>
              <w:rPr>
                <w:rFonts w:ascii="Aptos" w:eastAsia="Times New Roman" w:hAnsi="Aptos" w:cs="Times New Roman"/>
                <w:sz w:val="24"/>
                <w:szCs w:val="24"/>
                <w:lang w:eastAsia="pl-PL"/>
              </w:rPr>
            </w:pPr>
            <w:r w:rsidRPr="001E57BC">
              <w:rPr>
                <w:rFonts w:ascii="Calibri" w:eastAsia="Times New Roman" w:hAnsi="Calibri" w:cs="Calibri"/>
                <w:color w:val="000000"/>
                <w:bdr w:val="none" w:sz="0" w:space="0" w:color="auto" w:frame="1"/>
                <w:lang w:eastAsia="pl-PL"/>
              </w:rPr>
              <w:t>45 522 (</w:t>
            </w:r>
            <w:proofErr w:type="spellStart"/>
            <w:r w:rsidRPr="001E57BC">
              <w:rPr>
                <w:rFonts w:ascii="Calibri" w:eastAsia="Times New Roman" w:hAnsi="Calibri" w:cs="Calibri"/>
                <w:color w:val="000000"/>
                <w:bdr w:val="none" w:sz="0" w:space="0" w:color="auto" w:frame="1"/>
                <w:lang w:eastAsia="pl-PL"/>
              </w:rPr>
              <w:t>phtml</w:t>
            </w:r>
            <w:proofErr w:type="spellEnd"/>
            <w:r w:rsidRPr="001E57BC">
              <w:rPr>
                <w:rFonts w:ascii="Calibri" w:eastAsia="Times New Roman" w:hAnsi="Calibri" w:cs="Calibri"/>
                <w:color w:val="000000"/>
                <w:bdr w:val="none" w:sz="0" w:space="0" w:color="auto" w:frame="1"/>
                <w:lang w:eastAsia="pl-PL"/>
              </w:rPr>
              <w:t>) +</w:t>
            </w:r>
          </w:p>
        </w:tc>
        <w:tc>
          <w:tcPr>
            <w:tcW w:w="146" w:type="dxa"/>
            <w:tcMar>
              <w:top w:w="0" w:type="dxa"/>
              <w:left w:w="70" w:type="dxa"/>
              <w:bottom w:w="0" w:type="dxa"/>
              <w:right w:w="70" w:type="dxa"/>
            </w:tcMar>
            <w:vAlign w:val="center"/>
            <w:hideMark/>
          </w:tcPr>
          <w:p w14:paraId="3BB1BB8F" w14:textId="77777777" w:rsidR="001E57BC" w:rsidRPr="001E57BC" w:rsidRDefault="001E57BC" w:rsidP="00B937D6">
            <w:pPr>
              <w:spacing w:after="0" w:line="360" w:lineRule="auto"/>
              <w:rPr>
                <w:rFonts w:ascii="Aptos" w:eastAsia="Times New Roman" w:hAnsi="Aptos" w:cs="Times New Roman"/>
                <w:sz w:val="24"/>
                <w:szCs w:val="24"/>
                <w:lang w:eastAsia="pl-PL"/>
              </w:rPr>
            </w:pPr>
          </w:p>
        </w:tc>
        <w:tc>
          <w:tcPr>
            <w:tcW w:w="36" w:type="dxa"/>
            <w:vAlign w:val="center"/>
            <w:hideMark/>
          </w:tcPr>
          <w:p w14:paraId="2C752D93" w14:textId="77777777" w:rsidR="001E57BC" w:rsidRPr="001E57BC" w:rsidRDefault="001E57BC" w:rsidP="00B937D6">
            <w:pPr>
              <w:spacing w:after="0" w:line="360" w:lineRule="auto"/>
              <w:rPr>
                <w:rFonts w:ascii="Times New Roman" w:eastAsia="Times New Roman" w:hAnsi="Times New Roman" w:cs="Times New Roman"/>
                <w:sz w:val="20"/>
                <w:szCs w:val="20"/>
                <w:lang w:eastAsia="pl-PL"/>
              </w:rPr>
            </w:pPr>
          </w:p>
        </w:tc>
      </w:tr>
      <w:tr w:rsidR="001E57BC" w:rsidRPr="001E57BC" w14:paraId="17944055" w14:textId="77777777" w:rsidTr="00854058">
        <w:trPr>
          <w:trHeight w:val="315"/>
        </w:trPr>
        <w:tc>
          <w:tcPr>
            <w:tcW w:w="0" w:type="auto"/>
            <w:vMerge/>
            <w:tcBorders>
              <w:left w:val="single" w:sz="8" w:space="0" w:color="000000"/>
              <w:bottom w:val="single" w:sz="8" w:space="0" w:color="000000"/>
              <w:right w:val="single" w:sz="8" w:space="0" w:color="000000"/>
            </w:tcBorders>
            <w:vAlign w:val="center"/>
            <w:hideMark/>
          </w:tcPr>
          <w:p w14:paraId="1E30D2ED" w14:textId="77777777" w:rsidR="001E57BC" w:rsidRPr="001E57BC" w:rsidRDefault="001E57BC" w:rsidP="00B937D6">
            <w:pPr>
              <w:spacing w:after="0" w:line="360" w:lineRule="auto"/>
              <w:rPr>
                <w:rFonts w:ascii="Aptos" w:eastAsia="Times New Roman" w:hAnsi="Aptos" w:cs="Times New Roman"/>
                <w:sz w:val="24"/>
                <w:szCs w:val="24"/>
                <w:lang w:eastAsia="pl-PL"/>
              </w:rPr>
            </w:pPr>
          </w:p>
        </w:tc>
        <w:tc>
          <w:tcPr>
            <w:tcW w:w="1426" w:type="dxa"/>
            <w:tcBorders>
              <w:bottom w:val="single" w:sz="8" w:space="0" w:color="000000"/>
              <w:right w:val="single" w:sz="8" w:space="0" w:color="000000"/>
            </w:tcBorders>
            <w:tcMar>
              <w:top w:w="0" w:type="dxa"/>
              <w:left w:w="70" w:type="dxa"/>
              <w:bottom w:w="0" w:type="dxa"/>
              <w:right w:w="70" w:type="dxa"/>
            </w:tcMar>
            <w:vAlign w:val="center"/>
            <w:hideMark/>
          </w:tcPr>
          <w:p w14:paraId="5218949B" w14:textId="77777777" w:rsidR="001E57BC" w:rsidRPr="001E57BC" w:rsidRDefault="001E57BC" w:rsidP="00B937D6">
            <w:pPr>
              <w:spacing w:after="0" w:line="360" w:lineRule="auto"/>
              <w:jc w:val="center"/>
              <w:rPr>
                <w:rFonts w:ascii="Aptos" w:eastAsia="Times New Roman" w:hAnsi="Aptos" w:cs="Times New Roman"/>
                <w:sz w:val="24"/>
                <w:szCs w:val="24"/>
                <w:lang w:eastAsia="pl-PL"/>
              </w:rPr>
            </w:pPr>
            <w:r w:rsidRPr="001E57BC">
              <w:rPr>
                <w:rFonts w:ascii="Calibri" w:eastAsia="Times New Roman" w:hAnsi="Calibri" w:cs="Calibri"/>
                <w:color w:val="000000"/>
                <w:bdr w:val="none" w:sz="0" w:space="0" w:color="auto" w:frame="1"/>
                <w:lang w:eastAsia="pl-PL"/>
              </w:rPr>
              <w:t> 192 492 (</w:t>
            </w:r>
            <w:proofErr w:type="spellStart"/>
            <w:r w:rsidRPr="001E57BC">
              <w:rPr>
                <w:rFonts w:ascii="Calibri" w:eastAsia="Times New Roman" w:hAnsi="Calibri" w:cs="Calibri"/>
                <w:color w:val="000000"/>
                <w:bdr w:val="none" w:sz="0" w:space="0" w:color="auto" w:frame="1"/>
                <w:lang w:eastAsia="pl-PL"/>
              </w:rPr>
              <w:t>tpl</w:t>
            </w:r>
            <w:proofErr w:type="spellEnd"/>
            <w:r w:rsidRPr="001E57BC">
              <w:rPr>
                <w:rFonts w:ascii="Calibri" w:eastAsia="Times New Roman" w:hAnsi="Calibri" w:cs="Calibri"/>
                <w:color w:val="000000"/>
                <w:bdr w:val="none" w:sz="0" w:space="0" w:color="auto" w:frame="1"/>
                <w:lang w:eastAsia="pl-PL"/>
              </w:rPr>
              <w:t>)</w:t>
            </w:r>
          </w:p>
        </w:tc>
        <w:tc>
          <w:tcPr>
            <w:tcW w:w="2804" w:type="dxa"/>
            <w:tcBorders>
              <w:bottom w:val="single" w:sz="8" w:space="0" w:color="000000"/>
              <w:right w:val="single" w:sz="8" w:space="0" w:color="000000"/>
            </w:tcBorders>
            <w:tcMar>
              <w:top w:w="0" w:type="dxa"/>
              <w:left w:w="70" w:type="dxa"/>
              <w:bottom w:w="0" w:type="dxa"/>
              <w:right w:w="70" w:type="dxa"/>
            </w:tcMar>
            <w:vAlign w:val="bottom"/>
            <w:hideMark/>
          </w:tcPr>
          <w:p w14:paraId="1409D53A" w14:textId="77777777" w:rsidR="001E57BC" w:rsidRPr="001E57BC" w:rsidRDefault="001E57BC" w:rsidP="00B937D6">
            <w:pPr>
              <w:spacing w:after="0" w:line="360" w:lineRule="auto"/>
              <w:jc w:val="center"/>
              <w:rPr>
                <w:rFonts w:ascii="Aptos" w:eastAsia="Times New Roman" w:hAnsi="Aptos" w:cs="Times New Roman"/>
                <w:sz w:val="24"/>
                <w:szCs w:val="24"/>
                <w:lang w:eastAsia="pl-PL"/>
              </w:rPr>
            </w:pPr>
            <w:r w:rsidRPr="001E57BC">
              <w:rPr>
                <w:rFonts w:ascii="Calibri" w:eastAsia="Times New Roman" w:hAnsi="Calibri" w:cs="Calibri"/>
                <w:color w:val="000000"/>
                <w:bdr w:val="none" w:sz="0" w:space="0" w:color="auto" w:frame="1"/>
                <w:lang w:eastAsia="pl-PL"/>
              </w:rPr>
              <w:t>0 (</w:t>
            </w:r>
            <w:proofErr w:type="spellStart"/>
            <w:r w:rsidRPr="001E57BC">
              <w:rPr>
                <w:rFonts w:ascii="Calibri" w:eastAsia="Times New Roman" w:hAnsi="Calibri" w:cs="Calibri"/>
                <w:color w:val="000000"/>
                <w:bdr w:val="none" w:sz="0" w:space="0" w:color="auto" w:frame="1"/>
                <w:lang w:eastAsia="pl-PL"/>
              </w:rPr>
              <w:t>tpl</w:t>
            </w:r>
            <w:proofErr w:type="spellEnd"/>
            <w:r w:rsidRPr="001E57BC">
              <w:rPr>
                <w:rFonts w:ascii="Calibri" w:eastAsia="Times New Roman" w:hAnsi="Calibri" w:cs="Calibri"/>
                <w:color w:val="000000"/>
                <w:bdr w:val="none" w:sz="0" w:space="0" w:color="auto" w:frame="1"/>
                <w:lang w:eastAsia="pl-PL"/>
              </w:rPr>
              <w:t>)</w:t>
            </w:r>
          </w:p>
        </w:tc>
        <w:tc>
          <w:tcPr>
            <w:tcW w:w="2605" w:type="dxa"/>
            <w:tcBorders>
              <w:bottom w:val="single" w:sz="8" w:space="0" w:color="000000"/>
              <w:right w:val="single" w:sz="8" w:space="0" w:color="000000"/>
            </w:tcBorders>
            <w:tcMar>
              <w:top w:w="0" w:type="dxa"/>
              <w:left w:w="70" w:type="dxa"/>
              <w:bottom w:w="0" w:type="dxa"/>
              <w:right w:w="70" w:type="dxa"/>
            </w:tcMar>
            <w:vAlign w:val="center"/>
            <w:hideMark/>
          </w:tcPr>
          <w:p w14:paraId="5845E085" w14:textId="77777777" w:rsidR="001E57BC" w:rsidRPr="001E57BC" w:rsidRDefault="001E57BC" w:rsidP="00B937D6">
            <w:pPr>
              <w:spacing w:after="0" w:line="360" w:lineRule="auto"/>
              <w:jc w:val="center"/>
              <w:rPr>
                <w:rFonts w:ascii="Aptos" w:eastAsia="Times New Roman" w:hAnsi="Aptos" w:cs="Times New Roman"/>
                <w:sz w:val="24"/>
                <w:szCs w:val="24"/>
                <w:lang w:eastAsia="pl-PL"/>
              </w:rPr>
            </w:pPr>
            <w:r w:rsidRPr="001E57BC">
              <w:rPr>
                <w:rFonts w:ascii="Calibri" w:eastAsia="Times New Roman" w:hAnsi="Calibri" w:cs="Calibri"/>
                <w:color w:val="000000"/>
                <w:bdr w:val="none" w:sz="0" w:space="0" w:color="auto" w:frame="1"/>
                <w:lang w:eastAsia="pl-PL"/>
              </w:rPr>
              <w:t>28 142  (</w:t>
            </w:r>
            <w:proofErr w:type="spellStart"/>
            <w:r w:rsidRPr="001E57BC">
              <w:rPr>
                <w:rFonts w:ascii="Calibri" w:eastAsia="Times New Roman" w:hAnsi="Calibri" w:cs="Calibri"/>
                <w:color w:val="000000"/>
                <w:bdr w:val="none" w:sz="0" w:space="0" w:color="auto" w:frame="1"/>
                <w:lang w:eastAsia="pl-PL"/>
              </w:rPr>
              <w:t>tpl</w:t>
            </w:r>
            <w:proofErr w:type="spellEnd"/>
            <w:r w:rsidRPr="001E57BC">
              <w:rPr>
                <w:rFonts w:ascii="Calibri" w:eastAsia="Times New Roman" w:hAnsi="Calibri" w:cs="Calibri"/>
                <w:color w:val="000000"/>
                <w:bdr w:val="none" w:sz="0" w:space="0" w:color="auto" w:frame="1"/>
                <w:lang w:eastAsia="pl-PL"/>
              </w:rPr>
              <w:t>)</w:t>
            </w:r>
          </w:p>
        </w:tc>
        <w:tc>
          <w:tcPr>
            <w:tcW w:w="146" w:type="dxa"/>
            <w:tcMar>
              <w:top w:w="0" w:type="dxa"/>
              <w:left w:w="70" w:type="dxa"/>
              <w:bottom w:w="0" w:type="dxa"/>
              <w:right w:w="70" w:type="dxa"/>
            </w:tcMar>
            <w:vAlign w:val="center"/>
            <w:hideMark/>
          </w:tcPr>
          <w:p w14:paraId="0BC32EFA" w14:textId="77777777" w:rsidR="001E57BC" w:rsidRPr="001E57BC" w:rsidRDefault="001E57BC" w:rsidP="00B937D6">
            <w:pPr>
              <w:spacing w:after="0" w:line="360" w:lineRule="auto"/>
              <w:rPr>
                <w:rFonts w:ascii="Aptos" w:eastAsia="Times New Roman" w:hAnsi="Aptos" w:cs="Times New Roman"/>
                <w:sz w:val="24"/>
                <w:szCs w:val="24"/>
                <w:lang w:eastAsia="pl-PL"/>
              </w:rPr>
            </w:pPr>
          </w:p>
        </w:tc>
        <w:tc>
          <w:tcPr>
            <w:tcW w:w="36" w:type="dxa"/>
            <w:vAlign w:val="center"/>
            <w:hideMark/>
          </w:tcPr>
          <w:p w14:paraId="59EDEC6F" w14:textId="77777777" w:rsidR="001E57BC" w:rsidRPr="001E57BC" w:rsidRDefault="001E57BC" w:rsidP="00B937D6">
            <w:pPr>
              <w:spacing w:after="0" w:line="360" w:lineRule="auto"/>
              <w:rPr>
                <w:rFonts w:ascii="Times New Roman" w:eastAsia="Times New Roman" w:hAnsi="Times New Roman" w:cs="Times New Roman"/>
                <w:sz w:val="20"/>
                <w:szCs w:val="20"/>
                <w:lang w:eastAsia="pl-PL"/>
              </w:rPr>
            </w:pPr>
          </w:p>
        </w:tc>
      </w:tr>
      <w:tr w:rsidR="001E57BC" w:rsidRPr="001E57BC" w14:paraId="4E66AFAC" w14:textId="77777777" w:rsidTr="00854058">
        <w:trPr>
          <w:trHeight w:val="315"/>
        </w:trPr>
        <w:tc>
          <w:tcPr>
            <w:tcW w:w="1997" w:type="dxa"/>
            <w:tcBorders>
              <w:left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2D74C6D6" w14:textId="77777777" w:rsidR="001E57BC" w:rsidRPr="001E57BC" w:rsidRDefault="001E57BC" w:rsidP="00B937D6">
            <w:pPr>
              <w:spacing w:after="0" w:line="360" w:lineRule="auto"/>
              <w:rPr>
                <w:rFonts w:ascii="Aptos" w:eastAsia="Times New Roman" w:hAnsi="Aptos" w:cs="Times New Roman"/>
                <w:sz w:val="24"/>
                <w:szCs w:val="24"/>
                <w:lang w:eastAsia="pl-PL"/>
              </w:rPr>
            </w:pPr>
            <w:r w:rsidRPr="001E57BC">
              <w:rPr>
                <w:rFonts w:ascii="Calibri" w:eastAsia="Times New Roman" w:hAnsi="Calibri" w:cs="Calibri"/>
                <w:b/>
                <w:bCs/>
                <w:color w:val="000000"/>
                <w:bdr w:val="none" w:sz="0" w:space="0" w:color="auto" w:frame="1"/>
                <w:lang w:eastAsia="pl-PL"/>
              </w:rPr>
              <w:t>Arkusze stylów CSS</w:t>
            </w:r>
            <w:r w:rsidRPr="001E57BC">
              <w:rPr>
                <w:rFonts w:ascii="Calibri" w:eastAsia="Times New Roman" w:hAnsi="Calibri" w:cs="Calibri"/>
                <w:color w:val="000000"/>
                <w:bdr w:val="none" w:sz="0" w:space="0" w:color="auto" w:frame="1"/>
                <w:lang w:eastAsia="pl-PL"/>
              </w:rPr>
              <w:t>  </w:t>
            </w:r>
          </w:p>
        </w:tc>
        <w:tc>
          <w:tcPr>
            <w:tcW w:w="1426" w:type="dxa"/>
            <w:tcBorders>
              <w:bottom w:val="single" w:sz="8" w:space="0" w:color="000000"/>
              <w:right w:val="single" w:sz="8" w:space="0" w:color="000000"/>
            </w:tcBorders>
            <w:tcMar>
              <w:top w:w="0" w:type="dxa"/>
              <w:left w:w="70" w:type="dxa"/>
              <w:bottom w:w="0" w:type="dxa"/>
              <w:right w:w="70" w:type="dxa"/>
            </w:tcMar>
            <w:vAlign w:val="center"/>
            <w:hideMark/>
          </w:tcPr>
          <w:p w14:paraId="73FCBDEE" w14:textId="77777777" w:rsidR="001E57BC" w:rsidRPr="001E57BC" w:rsidRDefault="001E57BC" w:rsidP="00B937D6">
            <w:pPr>
              <w:spacing w:after="0" w:line="360" w:lineRule="auto"/>
              <w:jc w:val="center"/>
              <w:rPr>
                <w:rFonts w:ascii="Aptos" w:eastAsia="Times New Roman" w:hAnsi="Aptos" w:cs="Times New Roman"/>
                <w:sz w:val="24"/>
                <w:szCs w:val="24"/>
                <w:lang w:eastAsia="pl-PL"/>
              </w:rPr>
            </w:pPr>
            <w:r w:rsidRPr="001E57BC">
              <w:rPr>
                <w:rFonts w:ascii="Calibri" w:eastAsia="Times New Roman" w:hAnsi="Calibri" w:cs="Calibri"/>
                <w:color w:val="000000"/>
                <w:bdr w:val="none" w:sz="0" w:space="0" w:color="auto" w:frame="1"/>
                <w:lang w:eastAsia="pl-PL"/>
              </w:rPr>
              <w:t>1 101 222</w:t>
            </w:r>
          </w:p>
        </w:tc>
        <w:tc>
          <w:tcPr>
            <w:tcW w:w="2804" w:type="dxa"/>
            <w:tcBorders>
              <w:bottom w:val="single" w:sz="8" w:space="0" w:color="000000"/>
              <w:right w:val="single" w:sz="8" w:space="0" w:color="000000"/>
            </w:tcBorders>
            <w:tcMar>
              <w:top w:w="0" w:type="dxa"/>
              <w:left w:w="70" w:type="dxa"/>
              <w:bottom w:w="0" w:type="dxa"/>
              <w:right w:w="70" w:type="dxa"/>
            </w:tcMar>
            <w:vAlign w:val="center"/>
            <w:hideMark/>
          </w:tcPr>
          <w:p w14:paraId="420F4A86" w14:textId="77777777" w:rsidR="001E57BC" w:rsidRPr="001E57BC" w:rsidRDefault="001E57BC" w:rsidP="00B937D6">
            <w:pPr>
              <w:spacing w:after="0" w:line="360" w:lineRule="auto"/>
              <w:jc w:val="center"/>
              <w:rPr>
                <w:rFonts w:ascii="Aptos" w:eastAsia="Times New Roman" w:hAnsi="Aptos" w:cs="Times New Roman"/>
                <w:sz w:val="24"/>
                <w:szCs w:val="24"/>
                <w:lang w:eastAsia="pl-PL"/>
              </w:rPr>
            </w:pPr>
            <w:r w:rsidRPr="001E57BC">
              <w:rPr>
                <w:rFonts w:ascii="Calibri" w:eastAsia="Times New Roman" w:hAnsi="Calibri" w:cs="Calibri"/>
                <w:color w:val="000000"/>
                <w:bdr w:val="none" w:sz="0" w:space="0" w:color="auto" w:frame="1"/>
                <w:lang w:eastAsia="pl-PL"/>
              </w:rPr>
              <w:t>6 964</w:t>
            </w:r>
          </w:p>
        </w:tc>
        <w:tc>
          <w:tcPr>
            <w:tcW w:w="2605" w:type="dxa"/>
            <w:tcBorders>
              <w:bottom w:val="single" w:sz="8" w:space="0" w:color="000000"/>
              <w:right w:val="single" w:sz="8" w:space="0" w:color="000000"/>
            </w:tcBorders>
            <w:tcMar>
              <w:top w:w="0" w:type="dxa"/>
              <w:left w:w="70" w:type="dxa"/>
              <w:bottom w:w="0" w:type="dxa"/>
              <w:right w:w="70" w:type="dxa"/>
            </w:tcMar>
            <w:vAlign w:val="center"/>
            <w:hideMark/>
          </w:tcPr>
          <w:p w14:paraId="5FAAC248" w14:textId="77777777" w:rsidR="001E57BC" w:rsidRPr="001E57BC" w:rsidRDefault="001E57BC" w:rsidP="00B937D6">
            <w:pPr>
              <w:spacing w:after="0" w:line="360" w:lineRule="auto"/>
              <w:jc w:val="center"/>
              <w:rPr>
                <w:rFonts w:ascii="Aptos" w:eastAsia="Times New Roman" w:hAnsi="Aptos" w:cs="Times New Roman"/>
                <w:sz w:val="24"/>
                <w:szCs w:val="24"/>
                <w:lang w:eastAsia="pl-PL"/>
              </w:rPr>
            </w:pPr>
            <w:r w:rsidRPr="001E57BC">
              <w:rPr>
                <w:rFonts w:ascii="Calibri" w:eastAsia="Times New Roman" w:hAnsi="Calibri" w:cs="Calibri"/>
                <w:color w:val="000000"/>
                <w:bdr w:val="none" w:sz="0" w:space="0" w:color="auto" w:frame="1"/>
                <w:lang w:eastAsia="pl-PL"/>
              </w:rPr>
              <w:t>1 097 419</w:t>
            </w:r>
          </w:p>
        </w:tc>
        <w:tc>
          <w:tcPr>
            <w:tcW w:w="146" w:type="dxa"/>
            <w:tcMar>
              <w:top w:w="0" w:type="dxa"/>
              <w:left w:w="70" w:type="dxa"/>
              <w:bottom w:w="0" w:type="dxa"/>
              <w:right w:w="70" w:type="dxa"/>
            </w:tcMar>
            <w:vAlign w:val="center"/>
            <w:hideMark/>
          </w:tcPr>
          <w:p w14:paraId="34EC2890" w14:textId="77777777" w:rsidR="001E57BC" w:rsidRPr="001E57BC" w:rsidRDefault="001E57BC" w:rsidP="00B937D6">
            <w:pPr>
              <w:spacing w:after="0" w:line="360" w:lineRule="auto"/>
              <w:rPr>
                <w:rFonts w:ascii="Aptos" w:eastAsia="Times New Roman" w:hAnsi="Aptos" w:cs="Times New Roman"/>
                <w:sz w:val="24"/>
                <w:szCs w:val="24"/>
                <w:lang w:eastAsia="pl-PL"/>
              </w:rPr>
            </w:pPr>
          </w:p>
        </w:tc>
        <w:tc>
          <w:tcPr>
            <w:tcW w:w="36" w:type="dxa"/>
            <w:vAlign w:val="center"/>
            <w:hideMark/>
          </w:tcPr>
          <w:p w14:paraId="62DCDF12" w14:textId="77777777" w:rsidR="001E57BC" w:rsidRPr="001E57BC" w:rsidRDefault="001E57BC" w:rsidP="00B937D6">
            <w:pPr>
              <w:spacing w:after="0" w:line="360" w:lineRule="auto"/>
              <w:rPr>
                <w:rFonts w:ascii="Times New Roman" w:eastAsia="Times New Roman" w:hAnsi="Times New Roman" w:cs="Times New Roman"/>
                <w:sz w:val="20"/>
                <w:szCs w:val="20"/>
                <w:lang w:eastAsia="pl-PL"/>
              </w:rPr>
            </w:pPr>
          </w:p>
        </w:tc>
      </w:tr>
      <w:tr w:rsidR="001E57BC" w:rsidRPr="001E57BC" w14:paraId="077D0139" w14:textId="77777777" w:rsidTr="00854058">
        <w:trPr>
          <w:trHeight w:val="315"/>
        </w:trPr>
        <w:tc>
          <w:tcPr>
            <w:tcW w:w="1997" w:type="dxa"/>
            <w:tcBorders>
              <w:left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546E362B" w14:textId="77777777" w:rsidR="001E57BC" w:rsidRPr="001E57BC" w:rsidRDefault="001E57BC" w:rsidP="00B937D6">
            <w:pPr>
              <w:spacing w:after="0" w:line="360" w:lineRule="auto"/>
              <w:rPr>
                <w:rFonts w:ascii="Aptos" w:eastAsia="Times New Roman" w:hAnsi="Aptos" w:cs="Times New Roman"/>
                <w:sz w:val="24"/>
                <w:szCs w:val="24"/>
                <w:lang w:eastAsia="pl-PL"/>
              </w:rPr>
            </w:pPr>
            <w:r w:rsidRPr="001E57BC">
              <w:rPr>
                <w:rFonts w:ascii="Calibri" w:eastAsia="Times New Roman" w:hAnsi="Calibri" w:cs="Calibri"/>
                <w:b/>
                <w:bCs/>
                <w:color w:val="000000"/>
                <w:bdr w:val="none" w:sz="0" w:space="0" w:color="auto" w:frame="1"/>
                <w:lang w:eastAsia="pl-PL"/>
              </w:rPr>
              <w:t>JS</w:t>
            </w:r>
            <w:r w:rsidRPr="001E57BC">
              <w:rPr>
                <w:rFonts w:ascii="Calibri" w:eastAsia="Times New Roman" w:hAnsi="Calibri" w:cs="Calibri"/>
                <w:color w:val="000000"/>
                <w:bdr w:val="none" w:sz="0" w:space="0" w:color="auto" w:frame="1"/>
                <w:lang w:eastAsia="pl-PL"/>
              </w:rPr>
              <w:t>  </w:t>
            </w:r>
          </w:p>
        </w:tc>
        <w:tc>
          <w:tcPr>
            <w:tcW w:w="1426" w:type="dxa"/>
            <w:tcBorders>
              <w:bottom w:val="single" w:sz="8" w:space="0" w:color="000000"/>
              <w:right w:val="single" w:sz="8" w:space="0" w:color="000000"/>
            </w:tcBorders>
            <w:tcMar>
              <w:top w:w="0" w:type="dxa"/>
              <w:left w:w="70" w:type="dxa"/>
              <w:bottom w:w="0" w:type="dxa"/>
              <w:right w:w="70" w:type="dxa"/>
            </w:tcMar>
            <w:vAlign w:val="center"/>
            <w:hideMark/>
          </w:tcPr>
          <w:p w14:paraId="232103E9" w14:textId="77777777" w:rsidR="001E57BC" w:rsidRPr="001E57BC" w:rsidRDefault="001E57BC" w:rsidP="00B937D6">
            <w:pPr>
              <w:spacing w:after="0" w:line="360" w:lineRule="auto"/>
              <w:jc w:val="center"/>
              <w:rPr>
                <w:rFonts w:ascii="Aptos" w:eastAsia="Times New Roman" w:hAnsi="Aptos" w:cs="Times New Roman"/>
                <w:sz w:val="24"/>
                <w:szCs w:val="24"/>
                <w:lang w:eastAsia="pl-PL"/>
              </w:rPr>
            </w:pPr>
            <w:r w:rsidRPr="001E57BC">
              <w:rPr>
                <w:rFonts w:ascii="Calibri" w:eastAsia="Times New Roman" w:hAnsi="Calibri" w:cs="Calibri"/>
                <w:color w:val="000000"/>
                <w:bdr w:val="none" w:sz="0" w:space="0" w:color="auto" w:frame="1"/>
                <w:lang w:eastAsia="pl-PL"/>
              </w:rPr>
              <w:t>1 450 033</w:t>
            </w:r>
          </w:p>
        </w:tc>
        <w:tc>
          <w:tcPr>
            <w:tcW w:w="2804" w:type="dxa"/>
            <w:tcBorders>
              <w:bottom w:val="single" w:sz="8" w:space="0" w:color="000000"/>
              <w:right w:val="single" w:sz="8" w:space="0" w:color="000000"/>
            </w:tcBorders>
            <w:tcMar>
              <w:top w:w="0" w:type="dxa"/>
              <w:left w:w="70" w:type="dxa"/>
              <w:bottom w:w="0" w:type="dxa"/>
              <w:right w:w="70" w:type="dxa"/>
            </w:tcMar>
            <w:vAlign w:val="center"/>
            <w:hideMark/>
          </w:tcPr>
          <w:p w14:paraId="449FD7E3" w14:textId="77777777" w:rsidR="001E57BC" w:rsidRPr="001E57BC" w:rsidRDefault="001E57BC" w:rsidP="00B937D6">
            <w:pPr>
              <w:spacing w:after="0" w:line="360" w:lineRule="auto"/>
              <w:jc w:val="center"/>
              <w:rPr>
                <w:rFonts w:ascii="Aptos" w:eastAsia="Times New Roman" w:hAnsi="Aptos" w:cs="Times New Roman"/>
                <w:sz w:val="24"/>
                <w:szCs w:val="24"/>
                <w:lang w:eastAsia="pl-PL"/>
              </w:rPr>
            </w:pPr>
            <w:r w:rsidRPr="001E57BC">
              <w:rPr>
                <w:rFonts w:ascii="Calibri" w:eastAsia="Times New Roman" w:hAnsi="Calibri" w:cs="Calibri"/>
                <w:color w:val="000000"/>
                <w:bdr w:val="none" w:sz="0" w:space="0" w:color="auto" w:frame="1"/>
                <w:lang w:eastAsia="pl-PL"/>
              </w:rPr>
              <w:t>47 065</w:t>
            </w:r>
          </w:p>
        </w:tc>
        <w:tc>
          <w:tcPr>
            <w:tcW w:w="2605" w:type="dxa"/>
            <w:tcBorders>
              <w:bottom w:val="single" w:sz="8" w:space="0" w:color="000000"/>
              <w:right w:val="single" w:sz="8" w:space="0" w:color="000000"/>
            </w:tcBorders>
            <w:tcMar>
              <w:top w:w="0" w:type="dxa"/>
              <w:left w:w="70" w:type="dxa"/>
              <w:bottom w:w="0" w:type="dxa"/>
              <w:right w:w="70" w:type="dxa"/>
            </w:tcMar>
            <w:vAlign w:val="center"/>
            <w:hideMark/>
          </w:tcPr>
          <w:p w14:paraId="4329FBED" w14:textId="77777777" w:rsidR="001E57BC" w:rsidRPr="001E57BC" w:rsidRDefault="001E57BC" w:rsidP="00B937D6">
            <w:pPr>
              <w:spacing w:after="0" w:line="360" w:lineRule="auto"/>
              <w:jc w:val="center"/>
              <w:rPr>
                <w:rFonts w:ascii="Aptos" w:eastAsia="Times New Roman" w:hAnsi="Aptos" w:cs="Times New Roman"/>
                <w:sz w:val="24"/>
                <w:szCs w:val="24"/>
                <w:lang w:eastAsia="pl-PL"/>
              </w:rPr>
            </w:pPr>
            <w:r w:rsidRPr="001E57BC">
              <w:rPr>
                <w:rFonts w:ascii="Calibri" w:eastAsia="Times New Roman" w:hAnsi="Calibri" w:cs="Calibri"/>
                <w:color w:val="000000"/>
                <w:bdr w:val="none" w:sz="0" w:space="0" w:color="auto" w:frame="1"/>
                <w:lang w:eastAsia="pl-PL"/>
              </w:rPr>
              <w:t>1 318 122</w:t>
            </w:r>
          </w:p>
        </w:tc>
        <w:tc>
          <w:tcPr>
            <w:tcW w:w="146" w:type="dxa"/>
            <w:tcMar>
              <w:top w:w="0" w:type="dxa"/>
              <w:left w:w="70" w:type="dxa"/>
              <w:bottom w:w="0" w:type="dxa"/>
              <w:right w:w="70" w:type="dxa"/>
            </w:tcMar>
            <w:vAlign w:val="center"/>
            <w:hideMark/>
          </w:tcPr>
          <w:p w14:paraId="3CB2927B" w14:textId="77777777" w:rsidR="001E57BC" w:rsidRPr="001E57BC" w:rsidRDefault="001E57BC" w:rsidP="00B937D6">
            <w:pPr>
              <w:spacing w:after="0" w:line="360" w:lineRule="auto"/>
              <w:rPr>
                <w:rFonts w:ascii="Aptos" w:eastAsia="Times New Roman" w:hAnsi="Aptos" w:cs="Times New Roman"/>
                <w:sz w:val="24"/>
                <w:szCs w:val="24"/>
                <w:lang w:eastAsia="pl-PL"/>
              </w:rPr>
            </w:pPr>
          </w:p>
        </w:tc>
        <w:tc>
          <w:tcPr>
            <w:tcW w:w="36" w:type="dxa"/>
            <w:vAlign w:val="center"/>
            <w:hideMark/>
          </w:tcPr>
          <w:p w14:paraId="29AA5B4A" w14:textId="77777777" w:rsidR="001E57BC" w:rsidRPr="001E57BC" w:rsidRDefault="001E57BC" w:rsidP="00B937D6">
            <w:pPr>
              <w:spacing w:after="0" w:line="360" w:lineRule="auto"/>
              <w:rPr>
                <w:rFonts w:ascii="Times New Roman" w:eastAsia="Times New Roman" w:hAnsi="Times New Roman" w:cs="Times New Roman"/>
                <w:sz w:val="20"/>
                <w:szCs w:val="20"/>
                <w:lang w:eastAsia="pl-PL"/>
              </w:rPr>
            </w:pPr>
          </w:p>
        </w:tc>
      </w:tr>
      <w:tr w:rsidR="001E57BC" w:rsidRPr="001E57BC" w14:paraId="64D4C10B" w14:textId="77777777" w:rsidTr="00854058">
        <w:trPr>
          <w:trHeight w:val="315"/>
        </w:trPr>
        <w:tc>
          <w:tcPr>
            <w:tcW w:w="1997" w:type="dxa"/>
            <w:tcBorders>
              <w:left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61A4AB4A" w14:textId="77777777" w:rsidR="001E57BC" w:rsidRPr="001E57BC" w:rsidRDefault="001E57BC" w:rsidP="00B937D6">
            <w:pPr>
              <w:spacing w:after="0" w:line="360" w:lineRule="auto"/>
              <w:rPr>
                <w:rFonts w:ascii="Aptos" w:eastAsia="Times New Roman" w:hAnsi="Aptos" w:cs="Times New Roman"/>
                <w:sz w:val="24"/>
                <w:szCs w:val="24"/>
                <w:lang w:eastAsia="pl-PL"/>
              </w:rPr>
            </w:pPr>
            <w:r w:rsidRPr="001E57BC">
              <w:rPr>
                <w:rFonts w:ascii="Calibri" w:eastAsia="Times New Roman" w:hAnsi="Calibri" w:cs="Calibri"/>
                <w:b/>
                <w:bCs/>
                <w:color w:val="000000"/>
                <w:bdr w:val="none" w:sz="0" w:space="0" w:color="auto" w:frame="1"/>
                <w:lang w:eastAsia="pl-PL"/>
              </w:rPr>
              <w:t>XML</w:t>
            </w:r>
            <w:r w:rsidRPr="001E57BC">
              <w:rPr>
                <w:rFonts w:ascii="Calibri" w:eastAsia="Times New Roman" w:hAnsi="Calibri" w:cs="Calibri"/>
                <w:color w:val="000000"/>
                <w:bdr w:val="none" w:sz="0" w:space="0" w:color="auto" w:frame="1"/>
                <w:lang w:eastAsia="pl-PL"/>
              </w:rPr>
              <w:t>  </w:t>
            </w:r>
          </w:p>
        </w:tc>
        <w:tc>
          <w:tcPr>
            <w:tcW w:w="1426" w:type="dxa"/>
            <w:tcBorders>
              <w:bottom w:val="single" w:sz="8" w:space="0" w:color="000000"/>
              <w:right w:val="single" w:sz="8" w:space="0" w:color="000000"/>
            </w:tcBorders>
            <w:tcMar>
              <w:top w:w="0" w:type="dxa"/>
              <w:left w:w="70" w:type="dxa"/>
              <w:bottom w:w="0" w:type="dxa"/>
              <w:right w:w="70" w:type="dxa"/>
            </w:tcMar>
            <w:vAlign w:val="center"/>
            <w:hideMark/>
          </w:tcPr>
          <w:p w14:paraId="054C2FF2" w14:textId="77777777" w:rsidR="001E57BC" w:rsidRPr="001E57BC" w:rsidRDefault="001E57BC" w:rsidP="00B937D6">
            <w:pPr>
              <w:spacing w:after="0" w:line="360" w:lineRule="auto"/>
              <w:jc w:val="center"/>
              <w:rPr>
                <w:rFonts w:ascii="Aptos" w:eastAsia="Times New Roman" w:hAnsi="Aptos" w:cs="Times New Roman"/>
                <w:sz w:val="24"/>
                <w:szCs w:val="24"/>
                <w:lang w:eastAsia="pl-PL"/>
              </w:rPr>
            </w:pPr>
            <w:r w:rsidRPr="001E57BC">
              <w:rPr>
                <w:rFonts w:ascii="Calibri" w:eastAsia="Times New Roman" w:hAnsi="Calibri" w:cs="Calibri"/>
                <w:color w:val="000000"/>
                <w:bdr w:val="none" w:sz="0" w:space="0" w:color="auto" w:frame="1"/>
                <w:lang w:eastAsia="pl-PL"/>
              </w:rPr>
              <w:t>278 159</w:t>
            </w:r>
          </w:p>
        </w:tc>
        <w:tc>
          <w:tcPr>
            <w:tcW w:w="2804" w:type="dxa"/>
            <w:tcBorders>
              <w:bottom w:val="single" w:sz="8" w:space="0" w:color="000000"/>
              <w:right w:val="single" w:sz="8" w:space="0" w:color="000000"/>
            </w:tcBorders>
            <w:tcMar>
              <w:top w:w="0" w:type="dxa"/>
              <w:left w:w="70" w:type="dxa"/>
              <w:bottom w:w="0" w:type="dxa"/>
              <w:right w:w="70" w:type="dxa"/>
            </w:tcMar>
            <w:vAlign w:val="center"/>
            <w:hideMark/>
          </w:tcPr>
          <w:p w14:paraId="56D80645" w14:textId="77777777" w:rsidR="001E57BC" w:rsidRPr="001E57BC" w:rsidRDefault="001E57BC" w:rsidP="00B937D6">
            <w:pPr>
              <w:spacing w:after="0" w:line="360" w:lineRule="auto"/>
              <w:jc w:val="center"/>
              <w:rPr>
                <w:rFonts w:ascii="Aptos" w:eastAsia="Times New Roman" w:hAnsi="Aptos" w:cs="Times New Roman"/>
                <w:sz w:val="24"/>
                <w:szCs w:val="24"/>
                <w:lang w:eastAsia="pl-PL"/>
              </w:rPr>
            </w:pPr>
            <w:r w:rsidRPr="001E57BC">
              <w:rPr>
                <w:rFonts w:ascii="Calibri" w:eastAsia="Times New Roman" w:hAnsi="Calibri" w:cs="Calibri"/>
                <w:color w:val="000000"/>
                <w:bdr w:val="none" w:sz="0" w:space="0" w:color="auto" w:frame="1"/>
                <w:lang w:eastAsia="pl-PL"/>
              </w:rPr>
              <w:t>240 967</w:t>
            </w:r>
          </w:p>
        </w:tc>
        <w:tc>
          <w:tcPr>
            <w:tcW w:w="2605" w:type="dxa"/>
            <w:tcBorders>
              <w:bottom w:val="single" w:sz="8" w:space="0" w:color="000000"/>
              <w:right w:val="single" w:sz="8" w:space="0" w:color="000000"/>
            </w:tcBorders>
            <w:tcMar>
              <w:top w:w="0" w:type="dxa"/>
              <w:left w:w="70" w:type="dxa"/>
              <w:bottom w:w="0" w:type="dxa"/>
              <w:right w:w="70" w:type="dxa"/>
            </w:tcMar>
            <w:vAlign w:val="center"/>
            <w:hideMark/>
          </w:tcPr>
          <w:p w14:paraId="3875571D" w14:textId="77777777" w:rsidR="001E57BC" w:rsidRPr="001E57BC" w:rsidRDefault="001E57BC" w:rsidP="00B937D6">
            <w:pPr>
              <w:spacing w:after="0" w:line="360" w:lineRule="auto"/>
              <w:jc w:val="center"/>
              <w:rPr>
                <w:rFonts w:ascii="Aptos" w:eastAsia="Times New Roman" w:hAnsi="Aptos" w:cs="Times New Roman"/>
                <w:sz w:val="24"/>
                <w:szCs w:val="24"/>
                <w:lang w:eastAsia="pl-PL"/>
              </w:rPr>
            </w:pPr>
            <w:r w:rsidRPr="001E57BC">
              <w:rPr>
                <w:rFonts w:ascii="Calibri" w:eastAsia="Times New Roman" w:hAnsi="Calibri" w:cs="Calibri"/>
                <w:color w:val="000000"/>
                <w:bdr w:val="none" w:sz="0" w:space="0" w:color="auto" w:frame="1"/>
                <w:lang w:eastAsia="pl-PL"/>
              </w:rPr>
              <w:t>247 214</w:t>
            </w:r>
          </w:p>
        </w:tc>
        <w:tc>
          <w:tcPr>
            <w:tcW w:w="146" w:type="dxa"/>
            <w:tcMar>
              <w:top w:w="0" w:type="dxa"/>
              <w:left w:w="70" w:type="dxa"/>
              <w:bottom w:w="0" w:type="dxa"/>
              <w:right w:w="70" w:type="dxa"/>
            </w:tcMar>
            <w:vAlign w:val="center"/>
            <w:hideMark/>
          </w:tcPr>
          <w:p w14:paraId="089BC968" w14:textId="77777777" w:rsidR="001E57BC" w:rsidRPr="001E57BC" w:rsidRDefault="001E57BC" w:rsidP="00B937D6">
            <w:pPr>
              <w:spacing w:after="0" w:line="360" w:lineRule="auto"/>
              <w:rPr>
                <w:rFonts w:ascii="Aptos" w:eastAsia="Times New Roman" w:hAnsi="Aptos" w:cs="Times New Roman"/>
                <w:sz w:val="24"/>
                <w:szCs w:val="24"/>
                <w:lang w:eastAsia="pl-PL"/>
              </w:rPr>
            </w:pPr>
          </w:p>
        </w:tc>
        <w:tc>
          <w:tcPr>
            <w:tcW w:w="36" w:type="dxa"/>
            <w:vAlign w:val="center"/>
            <w:hideMark/>
          </w:tcPr>
          <w:p w14:paraId="5B8A5466" w14:textId="77777777" w:rsidR="001E57BC" w:rsidRPr="001E57BC" w:rsidRDefault="001E57BC" w:rsidP="00B937D6">
            <w:pPr>
              <w:spacing w:after="0" w:line="360" w:lineRule="auto"/>
              <w:rPr>
                <w:rFonts w:ascii="Times New Roman" w:eastAsia="Times New Roman" w:hAnsi="Times New Roman" w:cs="Times New Roman"/>
                <w:sz w:val="20"/>
                <w:szCs w:val="20"/>
                <w:lang w:eastAsia="pl-PL"/>
              </w:rPr>
            </w:pPr>
          </w:p>
        </w:tc>
      </w:tr>
      <w:tr w:rsidR="001E57BC" w:rsidRPr="001E57BC" w14:paraId="32C1475B" w14:textId="77777777" w:rsidTr="00854058">
        <w:trPr>
          <w:trHeight w:val="315"/>
        </w:trPr>
        <w:tc>
          <w:tcPr>
            <w:tcW w:w="1997" w:type="dxa"/>
            <w:tcBorders>
              <w:left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50FEA3BA" w14:textId="77777777" w:rsidR="001E57BC" w:rsidRPr="001E57BC" w:rsidRDefault="001E57BC" w:rsidP="00B937D6">
            <w:pPr>
              <w:spacing w:after="0" w:line="360" w:lineRule="auto"/>
              <w:rPr>
                <w:rFonts w:ascii="Aptos" w:eastAsia="Times New Roman" w:hAnsi="Aptos" w:cs="Times New Roman"/>
                <w:sz w:val="24"/>
                <w:szCs w:val="24"/>
                <w:lang w:eastAsia="pl-PL"/>
              </w:rPr>
            </w:pPr>
            <w:r w:rsidRPr="001E57BC">
              <w:rPr>
                <w:rFonts w:ascii="Calibri" w:eastAsia="Times New Roman" w:hAnsi="Calibri" w:cs="Calibri"/>
                <w:b/>
                <w:bCs/>
                <w:color w:val="000000"/>
                <w:bdr w:val="none" w:sz="0" w:space="0" w:color="auto" w:frame="1"/>
                <w:lang w:eastAsia="pl-PL"/>
              </w:rPr>
              <w:t>YAML</w:t>
            </w:r>
            <w:r w:rsidRPr="001E57BC">
              <w:rPr>
                <w:rFonts w:ascii="Calibri" w:eastAsia="Times New Roman" w:hAnsi="Calibri" w:cs="Calibri"/>
                <w:color w:val="000000"/>
                <w:bdr w:val="none" w:sz="0" w:space="0" w:color="auto" w:frame="1"/>
                <w:lang w:eastAsia="pl-PL"/>
              </w:rPr>
              <w:t>  </w:t>
            </w:r>
          </w:p>
        </w:tc>
        <w:tc>
          <w:tcPr>
            <w:tcW w:w="1426" w:type="dxa"/>
            <w:tcBorders>
              <w:bottom w:val="single" w:sz="8" w:space="0" w:color="000000"/>
              <w:right w:val="single" w:sz="8" w:space="0" w:color="000000"/>
            </w:tcBorders>
            <w:tcMar>
              <w:top w:w="0" w:type="dxa"/>
              <w:left w:w="70" w:type="dxa"/>
              <w:bottom w:w="0" w:type="dxa"/>
              <w:right w:w="70" w:type="dxa"/>
            </w:tcMar>
            <w:vAlign w:val="center"/>
            <w:hideMark/>
          </w:tcPr>
          <w:p w14:paraId="53DC0384" w14:textId="77777777" w:rsidR="001E57BC" w:rsidRPr="001E57BC" w:rsidRDefault="001E57BC" w:rsidP="00B937D6">
            <w:pPr>
              <w:spacing w:after="0" w:line="360" w:lineRule="auto"/>
              <w:jc w:val="center"/>
              <w:rPr>
                <w:rFonts w:ascii="Aptos" w:eastAsia="Times New Roman" w:hAnsi="Aptos" w:cs="Times New Roman"/>
                <w:sz w:val="24"/>
                <w:szCs w:val="24"/>
                <w:lang w:eastAsia="pl-PL"/>
              </w:rPr>
            </w:pPr>
            <w:r w:rsidRPr="001E57BC">
              <w:rPr>
                <w:rFonts w:ascii="Calibri" w:eastAsia="Times New Roman" w:hAnsi="Calibri" w:cs="Calibri"/>
                <w:color w:val="000000"/>
                <w:bdr w:val="none" w:sz="0" w:space="0" w:color="auto" w:frame="1"/>
                <w:lang w:eastAsia="pl-PL"/>
              </w:rPr>
              <w:t>4184 (</w:t>
            </w:r>
            <w:proofErr w:type="spellStart"/>
            <w:r w:rsidRPr="001E57BC">
              <w:rPr>
                <w:rFonts w:ascii="Calibri" w:eastAsia="Times New Roman" w:hAnsi="Calibri" w:cs="Calibri"/>
                <w:color w:val="000000"/>
                <w:bdr w:val="none" w:sz="0" w:space="0" w:color="auto" w:frame="1"/>
                <w:lang w:eastAsia="pl-PL"/>
              </w:rPr>
              <w:t>yml</w:t>
            </w:r>
            <w:proofErr w:type="spellEnd"/>
            <w:r w:rsidRPr="001E57BC">
              <w:rPr>
                <w:rFonts w:ascii="Calibri" w:eastAsia="Times New Roman" w:hAnsi="Calibri" w:cs="Calibri"/>
                <w:color w:val="000000"/>
                <w:bdr w:val="none" w:sz="0" w:space="0" w:color="auto" w:frame="1"/>
                <w:lang w:eastAsia="pl-PL"/>
              </w:rPr>
              <w:t>) + 30 449 (</w:t>
            </w:r>
            <w:proofErr w:type="spellStart"/>
            <w:r w:rsidRPr="001E57BC">
              <w:rPr>
                <w:rFonts w:ascii="Calibri" w:eastAsia="Times New Roman" w:hAnsi="Calibri" w:cs="Calibri"/>
                <w:color w:val="000000"/>
                <w:bdr w:val="none" w:sz="0" w:space="0" w:color="auto" w:frame="1"/>
                <w:lang w:eastAsia="pl-PL"/>
              </w:rPr>
              <w:t>yaml</w:t>
            </w:r>
            <w:proofErr w:type="spellEnd"/>
            <w:r w:rsidRPr="001E57BC">
              <w:rPr>
                <w:rFonts w:ascii="Calibri" w:eastAsia="Times New Roman" w:hAnsi="Calibri" w:cs="Calibri"/>
                <w:color w:val="000000"/>
                <w:bdr w:val="none" w:sz="0" w:space="0" w:color="auto" w:frame="1"/>
                <w:lang w:eastAsia="pl-PL"/>
              </w:rPr>
              <w:t>)</w:t>
            </w:r>
          </w:p>
        </w:tc>
        <w:tc>
          <w:tcPr>
            <w:tcW w:w="2804" w:type="dxa"/>
            <w:tcBorders>
              <w:bottom w:val="single" w:sz="8" w:space="0" w:color="000000"/>
              <w:right w:val="single" w:sz="8" w:space="0" w:color="000000"/>
            </w:tcBorders>
            <w:tcMar>
              <w:top w:w="0" w:type="dxa"/>
              <w:left w:w="70" w:type="dxa"/>
              <w:bottom w:w="0" w:type="dxa"/>
              <w:right w:w="70" w:type="dxa"/>
            </w:tcMar>
            <w:vAlign w:val="center"/>
            <w:hideMark/>
          </w:tcPr>
          <w:p w14:paraId="3A7FBCD7" w14:textId="77777777" w:rsidR="001E57BC" w:rsidRPr="001E57BC" w:rsidRDefault="001E57BC" w:rsidP="00B937D6">
            <w:pPr>
              <w:spacing w:after="0" w:line="360" w:lineRule="auto"/>
              <w:jc w:val="center"/>
              <w:rPr>
                <w:rFonts w:ascii="Aptos" w:eastAsia="Times New Roman" w:hAnsi="Aptos" w:cs="Times New Roman"/>
                <w:sz w:val="24"/>
                <w:szCs w:val="24"/>
                <w:lang w:eastAsia="pl-PL"/>
              </w:rPr>
            </w:pPr>
            <w:r w:rsidRPr="001E57BC">
              <w:rPr>
                <w:rFonts w:ascii="Calibri" w:eastAsia="Times New Roman" w:hAnsi="Calibri" w:cs="Calibri"/>
                <w:color w:val="000000"/>
                <w:bdr w:val="none" w:sz="0" w:space="0" w:color="auto" w:frame="1"/>
                <w:lang w:eastAsia="pl-PL"/>
              </w:rPr>
              <w:t>3897(</w:t>
            </w:r>
            <w:proofErr w:type="spellStart"/>
            <w:r w:rsidRPr="001E57BC">
              <w:rPr>
                <w:rFonts w:ascii="Calibri" w:eastAsia="Times New Roman" w:hAnsi="Calibri" w:cs="Calibri"/>
                <w:color w:val="000000"/>
                <w:bdr w:val="none" w:sz="0" w:space="0" w:color="auto" w:frame="1"/>
                <w:lang w:eastAsia="pl-PL"/>
              </w:rPr>
              <w:t>yml</w:t>
            </w:r>
            <w:proofErr w:type="spellEnd"/>
            <w:r w:rsidRPr="001E57BC">
              <w:rPr>
                <w:rFonts w:ascii="Calibri" w:eastAsia="Times New Roman" w:hAnsi="Calibri" w:cs="Calibri"/>
                <w:color w:val="000000"/>
                <w:bdr w:val="none" w:sz="0" w:space="0" w:color="auto" w:frame="1"/>
                <w:lang w:eastAsia="pl-PL"/>
              </w:rPr>
              <w:t>)</w:t>
            </w:r>
          </w:p>
        </w:tc>
        <w:tc>
          <w:tcPr>
            <w:tcW w:w="2605" w:type="dxa"/>
            <w:tcBorders>
              <w:bottom w:val="single" w:sz="8" w:space="0" w:color="000000"/>
              <w:right w:val="single" w:sz="8" w:space="0" w:color="000000"/>
            </w:tcBorders>
            <w:tcMar>
              <w:top w:w="0" w:type="dxa"/>
              <w:left w:w="70" w:type="dxa"/>
              <w:bottom w:w="0" w:type="dxa"/>
              <w:right w:w="70" w:type="dxa"/>
            </w:tcMar>
            <w:vAlign w:val="center"/>
            <w:hideMark/>
          </w:tcPr>
          <w:p w14:paraId="517C4E6F" w14:textId="77777777" w:rsidR="001E57BC" w:rsidRPr="001E57BC" w:rsidRDefault="001E57BC" w:rsidP="00B937D6">
            <w:pPr>
              <w:spacing w:after="0" w:line="360" w:lineRule="auto"/>
              <w:jc w:val="center"/>
              <w:rPr>
                <w:rFonts w:ascii="Aptos" w:eastAsia="Times New Roman" w:hAnsi="Aptos" w:cs="Times New Roman"/>
                <w:sz w:val="24"/>
                <w:szCs w:val="24"/>
                <w:lang w:eastAsia="pl-PL"/>
              </w:rPr>
            </w:pPr>
            <w:r w:rsidRPr="001E57BC">
              <w:rPr>
                <w:rFonts w:ascii="Calibri" w:eastAsia="Times New Roman" w:hAnsi="Calibri" w:cs="Calibri"/>
                <w:color w:val="000000"/>
                <w:bdr w:val="none" w:sz="0" w:space="0" w:color="auto" w:frame="1"/>
                <w:lang w:eastAsia="pl-PL"/>
              </w:rPr>
              <w:t>814 (</w:t>
            </w:r>
            <w:proofErr w:type="spellStart"/>
            <w:r w:rsidRPr="001E57BC">
              <w:rPr>
                <w:rFonts w:ascii="Calibri" w:eastAsia="Times New Roman" w:hAnsi="Calibri" w:cs="Calibri"/>
                <w:color w:val="000000"/>
                <w:bdr w:val="none" w:sz="0" w:space="0" w:color="auto" w:frame="1"/>
                <w:lang w:eastAsia="pl-PL"/>
              </w:rPr>
              <w:t>yml</w:t>
            </w:r>
            <w:proofErr w:type="spellEnd"/>
            <w:r w:rsidRPr="001E57BC">
              <w:rPr>
                <w:rFonts w:ascii="Calibri" w:eastAsia="Times New Roman" w:hAnsi="Calibri" w:cs="Calibri"/>
                <w:color w:val="000000"/>
                <w:bdr w:val="none" w:sz="0" w:space="0" w:color="auto" w:frame="1"/>
                <w:lang w:eastAsia="pl-PL"/>
              </w:rPr>
              <w:t>)</w:t>
            </w:r>
          </w:p>
        </w:tc>
        <w:tc>
          <w:tcPr>
            <w:tcW w:w="146" w:type="dxa"/>
            <w:tcMar>
              <w:top w:w="0" w:type="dxa"/>
              <w:left w:w="70" w:type="dxa"/>
              <w:bottom w:w="0" w:type="dxa"/>
              <w:right w:w="70" w:type="dxa"/>
            </w:tcMar>
            <w:vAlign w:val="center"/>
            <w:hideMark/>
          </w:tcPr>
          <w:p w14:paraId="28D9D95C" w14:textId="77777777" w:rsidR="001E57BC" w:rsidRPr="001E57BC" w:rsidRDefault="001E57BC" w:rsidP="00B937D6">
            <w:pPr>
              <w:spacing w:after="0" w:line="360" w:lineRule="auto"/>
              <w:rPr>
                <w:rFonts w:ascii="Aptos" w:eastAsia="Times New Roman" w:hAnsi="Aptos" w:cs="Times New Roman"/>
                <w:sz w:val="24"/>
                <w:szCs w:val="24"/>
                <w:lang w:eastAsia="pl-PL"/>
              </w:rPr>
            </w:pPr>
          </w:p>
        </w:tc>
        <w:tc>
          <w:tcPr>
            <w:tcW w:w="36" w:type="dxa"/>
            <w:vAlign w:val="center"/>
            <w:hideMark/>
          </w:tcPr>
          <w:p w14:paraId="48745A84" w14:textId="77777777" w:rsidR="001E57BC" w:rsidRPr="001E57BC" w:rsidRDefault="001E57BC" w:rsidP="00B937D6">
            <w:pPr>
              <w:spacing w:after="0" w:line="360" w:lineRule="auto"/>
              <w:rPr>
                <w:rFonts w:ascii="Times New Roman" w:eastAsia="Times New Roman" w:hAnsi="Times New Roman" w:cs="Times New Roman"/>
                <w:sz w:val="20"/>
                <w:szCs w:val="20"/>
                <w:lang w:eastAsia="pl-PL"/>
              </w:rPr>
            </w:pPr>
          </w:p>
        </w:tc>
      </w:tr>
      <w:tr w:rsidR="001E57BC" w:rsidRPr="001E57BC" w14:paraId="68FD90D2" w14:textId="77777777" w:rsidTr="00854058">
        <w:trPr>
          <w:trHeight w:val="300"/>
        </w:trPr>
        <w:tc>
          <w:tcPr>
            <w:tcW w:w="1997" w:type="dxa"/>
            <w:tcMar>
              <w:top w:w="0" w:type="dxa"/>
              <w:left w:w="70" w:type="dxa"/>
              <w:bottom w:w="0" w:type="dxa"/>
              <w:right w:w="70" w:type="dxa"/>
            </w:tcMar>
            <w:vAlign w:val="center"/>
            <w:hideMark/>
          </w:tcPr>
          <w:p w14:paraId="3BDB39E3" w14:textId="77777777" w:rsidR="001E57BC" w:rsidRPr="001E57BC" w:rsidRDefault="001E57BC" w:rsidP="00B937D6">
            <w:pPr>
              <w:spacing w:after="0" w:line="360" w:lineRule="auto"/>
              <w:rPr>
                <w:rFonts w:ascii="Times New Roman" w:eastAsia="Times New Roman" w:hAnsi="Times New Roman" w:cs="Times New Roman"/>
                <w:sz w:val="20"/>
                <w:szCs w:val="20"/>
                <w:lang w:eastAsia="pl-PL"/>
              </w:rPr>
            </w:pPr>
          </w:p>
        </w:tc>
        <w:tc>
          <w:tcPr>
            <w:tcW w:w="1426" w:type="dxa"/>
            <w:tcMar>
              <w:top w:w="0" w:type="dxa"/>
              <w:left w:w="70" w:type="dxa"/>
              <w:bottom w:w="0" w:type="dxa"/>
              <w:right w:w="70" w:type="dxa"/>
            </w:tcMar>
            <w:vAlign w:val="bottom"/>
            <w:hideMark/>
          </w:tcPr>
          <w:p w14:paraId="64488C69" w14:textId="77777777" w:rsidR="001E57BC" w:rsidRPr="001E57BC" w:rsidRDefault="001E57BC" w:rsidP="00B937D6">
            <w:pPr>
              <w:spacing w:after="0" w:line="360" w:lineRule="auto"/>
              <w:rPr>
                <w:rFonts w:ascii="Times New Roman" w:eastAsia="Times New Roman" w:hAnsi="Times New Roman" w:cs="Times New Roman"/>
                <w:sz w:val="20"/>
                <w:szCs w:val="20"/>
                <w:lang w:eastAsia="pl-PL"/>
              </w:rPr>
            </w:pPr>
          </w:p>
        </w:tc>
        <w:tc>
          <w:tcPr>
            <w:tcW w:w="2804" w:type="dxa"/>
            <w:tcMar>
              <w:top w:w="0" w:type="dxa"/>
              <w:left w:w="70" w:type="dxa"/>
              <w:bottom w:w="0" w:type="dxa"/>
              <w:right w:w="70" w:type="dxa"/>
            </w:tcMar>
            <w:vAlign w:val="bottom"/>
            <w:hideMark/>
          </w:tcPr>
          <w:p w14:paraId="4E3F74E8" w14:textId="77777777" w:rsidR="001E57BC" w:rsidRPr="001E57BC" w:rsidRDefault="001E57BC" w:rsidP="00B937D6">
            <w:pPr>
              <w:spacing w:after="0" w:line="360" w:lineRule="auto"/>
              <w:rPr>
                <w:rFonts w:ascii="Times New Roman" w:eastAsia="Times New Roman" w:hAnsi="Times New Roman" w:cs="Times New Roman"/>
                <w:sz w:val="20"/>
                <w:szCs w:val="20"/>
                <w:lang w:eastAsia="pl-PL"/>
              </w:rPr>
            </w:pPr>
          </w:p>
        </w:tc>
        <w:tc>
          <w:tcPr>
            <w:tcW w:w="2605" w:type="dxa"/>
            <w:tcMar>
              <w:top w:w="0" w:type="dxa"/>
              <w:left w:w="70" w:type="dxa"/>
              <w:bottom w:w="0" w:type="dxa"/>
              <w:right w:w="70" w:type="dxa"/>
            </w:tcMar>
            <w:vAlign w:val="center"/>
          </w:tcPr>
          <w:p w14:paraId="7374BD2C" w14:textId="42834D98" w:rsidR="001E57BC" w:rsidRPr="001E57BC" w:rsidRDefault="001E57BC" w:rsidP="00B937D6">
            <w:pPr>
              <w:spacing w:after="0" w:line="360" w:lineRule="auto"/>
              <w:rPr>
                <w:rFonts w:ascii="Aptos" w:eastAsia="Times New Roman" w:hAnsi="Aptos" w:cs="Times New Roman"/>
                <w:sz w:val="24"/>
                <w:szCs w:val="24"/>
                <w:lang w:eastAsia="pl-PL"/>
              </w:rPr>
            </w:pPr>
          </w:p>
        </w:tc>
        <w:tc>
          <w:tcPr>
            <w:tcW w:w="146" w:type="dxa"/>
            <w:tcMar>
              <w:top w:w="0" w:type="dxa"/>
              <w:left w:w="70" w:type="dxa"/>
              <w:bottom w:w="0" w:type="dxa"/>
              <w:right w:w="70" w:type="dxa"/>
            </w:tcMar>
            <w:vAlign w:val="center"/>
            <w:hideMark/>
          </w:tcPr>
          <w:p w14:paraId="608A3978" w14:textId="77777777" w:rsidR="001E57BC" w:rsidRPr="001E57BC" w:rsidRDefault="001E57BC" w:rsidP="00B937D6">
            <w:pPr>
              <w:spacing w:after="0" w:line="360" w:lineRule="auto"/>
              <w:rPr>
                <w:rFonts w:ascii="Aptos" w:eastAsia="Times New Roman" w:hAnsi="Aptos" w:cs="Times New Roman"/>
                <w:sz w:val="24"/>
                <w:szCs w:val="24"/>
                <w:lang w:eastAsia="pl-PL"/>
              </w:rPr>
            </w:pPr>
          </w:p>
        </w:tc>
        <w:tc>
          <w:tcPr>
            <w:tcW w:w="36" w:type="dxa"/>
            <w:vAlign w:val="center"/>
            <w:hideMark/>
          </w:tcPr>
          <w:p w14:paraId="31CB8D6E" w14:textId="77777777" w:rsidR="001E57BC" w:rsidRPr="001E57BC" w:rsidRDefault="001E57BC" w:rsidP="00B937D6">
            <w:pPr>
              <w:spacing w:after="0" w:line="360" w:lineRule="auto"/>
              <w:rPr>
                <w:rFonts w:ascii="Times New Roman" w:eastAsia="Times New Roman" w:hAnsi="Times New Roman" w:cs="Times New Roman"/>
                <w:sz w:val="20"/>
                <w:szCs w:val="20"/>
                <w:lang w:eastAsia="pl-PL"/>
              </w:rPr>
            </w:pPr>
          </w:p>
        </w:tc>
      </w:tr>
      <w:tr w:rsidR="001E57BC" w:rsidRPr="001E57BC" w14:paraId="5BF56425" w14:textId="77777777" w:rsidTr="00854058">
        <w:trPr>
          <w:trHeight w:val="330"/>
        </w:trPr>
        <w:tc>
          <w:tcPr>
            <w:tcW w:w="1997" w:type="dxa"/>
            <w:tcMar>
              <w:top w:w="0" w:type="dxa"/>
              <w:left w:w="70" w:type="dxa"/>
              <w:bottom w:w="0" w:type="dxa"/>
              <w:right w:w="70" w:type="dxa"/>
            </w:tcMar>
            <w:vAlign w:val="center"/>
            <w:hideMark/>
          </w:tcPr>
          <w:p w14:paraId="62A9BCA7" w14:textId="77777777" w:rsidR="001E57BC" w:rsidRPr="001E57BC" w:rsidRDefault="001E57BC" w:rsidP="00B937D6">
            <w:pPr>
              <w:spacing w:after="0" w:line="360" w:lineRule="auto"/>
              <w:rPr>
                <w:rFonts w:ascii="Times New Roman" w:eastAsia="Times New Roman" w:hAnsi="Times New Roman" w:cs="Times New Roman"/>
                <w:sz w:val="20"/>
                <w:szCs w:val="20"/>
                <w:lang w:eastAsia="pl-PL"/>
              </w:rPr>
            </w:pPr>
          </w:p>
        </w:tc>
        <w:tc>
          <w:tcPr>
            <w:tcW w:w="1426" w:type="dxa"/>
            <w:tcMar>
              <w:top w:w="0" w:type="dxa"/>
              <w:left w:w="70" w:type="dxa"/>
              <w:bottom w:w="0" w:type="dxa"/>
              <w:right w:w="70" w:type="dxa"/>
            </w:tcMar>
            <w:vAlign w:val="bottom"/>
            <w:hideMark/>
          </w:tcPr>
          <w:p w14:paraId="24B72FE1" w14:textId="77777777" w:rsidR="001E57BC" w:rsidRPr="001E57BC" w:rsidRDefault="001E57BC" w:rsidP="00B937D6">
            <w:pPr>
              <w:spacing w:after="0" w:line="360" w:lineRule="auto"/>
              <w:rPr>
                <w:rFonts w:ascii="Times New Roman" w:eastAsia="Times New Roman" w:hAnsi="Times New Roman" w:cs="Times New Roman"/>
                <w:sz w:val="20"/>
                <w:szCs w:val="20"/>
                <w:lang w:eastAsia="pl-PL"/>
              </w:rPr>
            </w:pPr>
          </w:p>
        </w:tc>
        <w:tc>
          <w:tcPr>
            <w:tcW w:w="2804" w:type="dxa"/>
            <w:tcMar>
              <w:top w:w="0" w:type="dxa"/>
              <w:left w:w="70" w:type="dxa"/>
              <w:bottom w:w="0" w:type="dxa"/>
              <w:right w:w="70" w:type="dxa"/>
            </w:tcMar>
            <w:vAlign w:val="bottom"/>
            <w:hideMark/>
          </w:tcPr>
          <w:p w14:paraId="22B4A315" w14:textId="77777777" w:rsidR="001E57BC" w:rsidRPr="001E57BC" w:rsidRDefault="001E57BC" w:rsidP="00B937D6">
            <w:pPr>
              <w:spacing w:after="0" w:line="360" w:lineRule="auto"/>
              <w:rPr>
                <w:rFonts w:ascii="Times New Roman" w:eastAsia="Times New Roman" w:hAnsi="Times New Roman" w:cs="Times New Roman"/>
                <w:sz w:val="20"/>
                <w:szCs w:val="20"/>
                <w:lang w:eastAsia="pl-PL"/>
              </w:rPr>
            </w:pPr>
          </w:p>
        </w:tc>
        <w:tc>
          <w:tcPr>
            <w:tcW w:w="2605" w:type="dxa"/>
            <w:tcMar>
              <w:top w:w="0" w:type="dxa"/>
              <w:left w:w="70" w:type="dxa"/>
              <w:bottom w:w="0" w:type="dxa"/>
              <w:right w:w="70" w:type="dxa"/>
            </w:tcMar>
            <w:vAlign w:val="center"/>
            <w:hideMark/>
          </w:tcPr>
          <w:p w14:paraId="06E11607" w14:textId="77777777" w:rsidR="001E57BC" w:rsidRPr="001E57BC" w:rsidRDefault="001E57BC" w:rsidP="00B937D6">
            <w:pPr>
              <w:spacing w:after="0" w:line="360" w:lineRule="auto"/>
              <w:rPr>
                <w:rFonts w:ascii="Times New Roman" w:eastAsia="Times New Roman" w:hAnsi="Times New Roman" w:cs="Times New Roman"/>
                <w:sz w:val="20"/>
                <w:szCs w:val="20"/>
                <w:lang w:eastAsia="pl-PL"/>
              </w:rPr>
            </w:pPr>
          </w:p>
        </w:tc>
        <w:tc>
          <w:tcPr>
            <w:tcW w:w="146" w:type="dxa"/>
            <w:tcMar>
              <w:top w:w="0" w:type="dxa"/>
              <w:left w:w="70" w:type="dxa"/>
              <w:bottom w:w="0" w:type="dxa"/>
              <w:right w:w="70" w:type="dxa"/>
            </w:tcMar>
            <w:vAlign w:val="center"/>
            <w:hideMark/>
          </w:tcPr>
          <w:p w14:paraId="0416C345" w14:textId="77777777" w:rsidR="001E57BC" w:rsidRPr="001E57BC" w:rsidRDefault="001E57BC" w:rsidP="00B937D6">
            <w:pPr>
              <w:spacing w:after="0" w:line="360" w:lineRule="auto"/>
              <w:rPr>
                <w:rFonts w:ascii="Times New Roman" w:eastAsia="Times New Roman" w:hAnsi="Times New Roman" w:cs="Times New Roman"/>
                <w:sz w:val="20"/>
                <w:szCs w:val="20"/>
                <w:lang w:eastAsia="pl-PL"/>
              </w:rPr>
            </w:pPr>
          </w:p>
        </w:tc>
        <w:tc>
          <w:tcPr>
            <w:tcW w:w="36" w:type="dxa"/>
            <w:vAlign w:val="center"/>
            <w:hideMark/>
          </w:tcPr>
          <w:p w14:paraId="784DCE6F" w14:textId="77777777" w:rsidR="001E57BC" w:rsidRPr="001E57BC" w:rsidRDefault="001E57BC" w:rsidP="00B937D6">
            <w:pPr>
              <w:spacing w:after="0" w:line="360" w:lineRule="auto"/>
              <w:rPr>
                <w:rFonts w:ascii="Times New Roman" w:eastAsia="Times New Roman" w:hAnsi="Times New Roman" w:cs="Times New Roman"/>
                <w:sz w:val="20"/>
                <w:szCs w:val="20"/>
                <w:lang w:eastAsia="pl-PL"/>
              </w:rPr>
            </w:pPr>
          </w:p>
        </w:tc>
      </w:tr>
      <w:tr w:rsidR="001E57BC" w:rsidRPr="001E57BC" w14:paraId="5130F951" w14:textId="77777777" w:rsidTr="00854058">
        <w:trPr>
          <w:trHeight w:val="315"/>
        </w:trPr>
        <w:tc>
          <w:tcPr>
            <w:tcW w:w="1997" w:type="dxa"/>
            <w:tcBorders>
              <w:top w:val="single" w:sz="8" w:space="0" w:color="000000"/>
              <w:left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700FC7F7" w14:textId="77777777" w:rsidR="001E57BC" w:rsidRPr="001E57BC" w:rsidRDefault="001E57BC" w:rsidP="00B937D6">
            <w:pPr>
              <w:spacing w:after="0" w:line="360" w:lineRule="auto"/>
              <w:jc w:val="center"/>
              <w:rPr>
                <w:rFonts w:ascii="Aptos" w:eastAsia="Times New Roman" w:hAnsi="Aptos" w:cs="Times New Roman"/>
                <w:sz w:val="24"/>
                <w:szCs w:val="24"/>
                <w:lang w:eastAsia="pl-PL"/>
              </w:rPr>
            </w:pPr>
            <w:r w:rsidRPr="001E57BC">
              <w:rPr>
                <w:rFonts w:ascii="Calibri" w:eastAsia="Times New Roman" w:hAnsi="Calibri" w:cs="Calibri"/>
                <w:color w:val="000000"/>
                <w:bdr w:val="none" w:sz="0" w:space="0" w:color="auto" w:frame="1"/>
                <w:lang w:eastAsia="pl-PL"/>
              </w:rPr>
              <w:t> </w:t>
            </w:r>
            <w:r w:rsidRPr="001E57BC">
              <w:rPr>
                <w:rFonts w:ascii="Times New Roman" w:eastAsia="Times New Roman" w:hAnsi="Times New Roman" w:cs="Times New Roman"/>
                <w:color w:val="000000"/>
                <w:bdr w:val="none" w:sz="0" w:space="0" w:color="auto" w:frame="1"/>
                <w:lang w:eastAsia="pl-PL"/>
              </w:rPr>
              <w:t> </w:t>
            </w:r>
          </w:p>
        </w:tc>
        <w:tc>
          <w:tcPr>
            <w:tcW w:w="1426" w:type="dxa"/>
            <w:tcBorders>
              <w:top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2877377B" w14:textId="77777777" w:rsidR="001E57BC" w:rsidRPr="001E57BC" w:rsidRDefault="001E57BC" w:rsidP="00B937D6">
            <w:pPr>
              <w:spacing w:after="0" w:line="360" w:lineRule="auto"/>
              <w:jc w:val="center"/>
              <w:rPr>
                <w:rFonts w:ascii="Aptos" w:eastAsia="Times New Roman" w:hAnsi="Aptos" w:cs="Times New Roman"/>
                <w:sz w:val="24"/>
                <w:szCs w:val="24"/>
                <w:lang w:eastAsia="pl-PL"/>
              </w:rPr>
            </w:pPr>
            <w:r w:rsidRPr="001E57BC">
              <w:rPr>
                <w:rFonts w:ascii="Calibri" w:eastAsia="Times New Roman" w:hAnsi="Calibri" w:cs="Calibri"/>
                <w:b/>
                <w:bCs/>
                <w:color w:val="000000"/>
                <w:bdr w:val="none" w:sz="0" w:space="0" w:color="auto" w:frame="1"/>
                <w:lang w:eastAsia="pl-PL"/>
              </w:rPr>
              <w:t>01-02-2018</w:t>
            </w:r>
            <w:r w:rsidRPr="001E57BC">
              <w:rPr>
                <w:rFonts w:ascii="Calibri" w:eastAsia="Times New Roman" w:hAnsi="Calibri" w:cs="Calibri"/>
                <w:color w:val="000000"/>
                <w:bdr w:val="none" w:sz="0" w:space="0" w:color="auto" w:frame="1"/>
                <w:lang w:eastAsia="pl-PL"/>
              </w:rPr>
              <w:t> </w:t>
            </w:r>
            <w:r w:rsidRPr="001E57BC">
              <w:rPr>
                <w:rFonts w:ascii="Times New Roman" w:eastAsia="Times New Roman" w:hAnsi="Times New Roman" w:cs="Times New Roman"/>
                <w:color w:val="000000"/>
                <w:bdr w:val="none" w:sz="0" w:space="0" w:color="auto" w:frame="1"/>
                <w:lang w:eastAsia="pl-PL"/>
              </w:rPr>
              <w:t> </w:t>
            </w:r>
          </w:p>
        </w:tc>
        <w:tc>
          <w:tcPr>
            <w:tcW w:w="2804" w:type="dxa"/>
            <w:tcBorders>
              <w:top w:val="single" w:sz="8" w:space="0" w:color="000000"/>
              <w:bottom w:val="single" w:sz="8" w:space="0" w:color="000000"/>
            </w:tcBorders>
            <w:shd w:val="clear" w:color="auto" w:fill="D9D9D9"/>
            <w:tcMar>
              <w:top w:w="0" w:type="dxa"/>
              <w:left w:w="70" w:type="dxa"/>
              <w:bottom w:w="0" w:type="dxa"/>
              <w:right w:w="70" w:type="dxa"/>
            </w:tcMar>
            <w:vAlign w:val="center"/>
            <w:hideMark/>
          </w:tcPr>
          <w:p w14:paraId="00984121" w14:textId="77777777" w:rsidR="001E57BC" w:rsidRPr="001E57BC" w:rsidRDefault="001E57BC" w:rsidP="00B937D6">
            <w:pPr>
              <w:spacing w:after="0" w:line="360" w:lineRule="auto"/>
              <w:jc w:val="center"/>
              <w:rPr>
                <w:rFonts w:ascii="Aptos" w:eastAsia="Times New Roman" w:hAnsi="Aptos" w:cs="Times New Roman"/>
                <w:sz w:val="24"/>
                <w:szCs w:val="24"/>
                <w:lang w:eastAsia="pl-PL"/>
              </w:rPr>
            </w:pPr>
            <w:r w:rsidRPr="001E57BC">
              <w:rPr>
                <w:rFonts w:ascii="Calibri" w:eastAsia="Times New Roman" w:hAnsi="Calibri" w:cs="Calibri"/>
                <w:b/>
                <w:bCs/>
                <w:color w:val="000000"/>
                <w:u w:val="single"/>
                <w:bdr w:val="none" w:sz="0" w:space="0" w:color="auto" w:frame="1"/>
                <w:lang w:eastAsia="pl-PL"/>
              </w:rPr>
              <w:t>22-04-2021</w:t>
            </w:r>
            <w:r w:rsidRPr="001E57BC">
              <w:rPr>
                <w:rFonts w:ascii="Calibri" w:eastAsia="Times New Roman" w:hAnsi="Calibri" w:cs="Calibri"/>
                <w:color w:val="000000"/>
                <w:bdr w:val="none" w:sz="0" w:space="0" w:color="auto" w:frame="1"/>
                <w:lang w:eastAsia="pl-PL"/>
              </w:rPr>
              <w:t> </w:t>
            </w:r>
            <w:r w:rsidRPr="001E57BC">
              <w:rPr>
                <w:rFonts w:ascii="Times New Roman" w:eastAsia="Times New Roman" w:hAnsi="Times New Roman" w:cs="Times New Roman"/>
                <w:color w:val="000000"/>
                <w:bdr w:val="none" w:sz="0" w:space="0" w:color="auto" w:frame="1"/>
                <w:lang w:eastAsia="pl-PL"/>
              </w:rPr>
              <w:t> </w:t>
            </w:r>
          </w:p>
        </w:tc>
        <w:tc>
          <w:tcPr>
            <w:tcW w:w="2605" w:type="dxa"/>
            <w:tcBorders>
              <w:top w:val="single" w:sz="8" w:space="0" w:color="auto"/>
              <w:left w:val="single" w:sz="8" w:space="0" w:color="auto"/>
              <w:right w:val="single" w:sz="8" w:space="0" w:color="auto"/>
            </w:tcBorders>
            <w:shd w:val="clear" w:color="auto" w:fill="D9D9D9"/>
            <w:tcMar>
              <w:top w:w="0" w:type="dxa"/>
              <w:left w:w="70" w:type="dxa"/>
              <w:bottom w:w="0" w:type="dxa"/>
              <w:right w:w="70" w:type="dxa"/>
            </w:tcMar>
            <w:vAlign w:val="center"/>
            <w:hideMark/>
          </w:tcPr>
          <w:p w14:paraId="6C07417D" w14:textId="77777777" w:rsidR="001E57BC" w:rsidRPr="001E57BC" w:rsidRDefault="001E57BC" w:rsidP="00B937D6">
            <w:pPr>
              <w:spacing w:after="0" w:line="360" w:lineRule="auto"/>
              <w:jc w:val="center"/>
              <w:rPr>
                <w:rFonts w:ascii="Aptos" w:eastAsia="Times New Roman" w:hAnsi="Aptos" w:cs="Times New Roman"/>
                <w:sz w:val="24"/>
                <w:szCs w:val="24"/>
                <w:lang w:eastAsia="pl-PL"/>
              </w:rPr>
            </w:pPr>
            <w:r w:rsidRPr="001E57BC">
              <w:rPr>
                <w:rFonts w:ascii="Calibri" w:eastAsia="Times New Roman" w:hAnsi="Calibri" w:cs="Calibri"/>
                <w:b/>
                <w:bCs/>
                <w:color w:val="000000"/>
                <w:bdr w:val="none" w:sz="0" w:space="0" w:color="auto" w:frame="1"/>
                <w:lang w:eastAsia="pl-PL"/>
              </w:rPr>
              <w:t>10.04.2024</w:t>
            </w:r>
          </w:p>
        </w:tc>
        <w:tc>
          <w:tcPr>
            <w:tcW w:w="146" w:type="dxa"/>
            <w:tcMar>
              <w:top w:w="0" w:type="dxa"/>
              <w:left w:w="70" w:type="dxa"/>
              <w:bottom w:w="0" w:type="dxa"/>
              <w:right w:w="70" w:type="dxa"/>
            </w:tcMar>
            <w:vAlign w:val="center"/>
            <w:hideMark/>
          </w:tcPr>
          <w:p w14:paraId="6D684295" w14:textId="77777777" w:rsidR="001E57BC" w:rsidRPr="001E57BC" w:rsidRDefault="001E57BC" w:rsidP="00B937D6">
            <w:pPr>
              <w:spacing w:after="0" w:line="360" w:lineRule="auto"/>
              <w:rPr>
                <w:rFonts w:ascii="Aptos" w:eastAsia="Times New Roman" w:hAnsi="Aptos" w:cs="Times New Roman"/>
                <w:sz w:val="24"/>
                <w:szCs w:val="24"/>
                <w:lang w:eastAsia="pl-PL"/>
              </w:rPr>
            </w:pPr>
          </w:p>
        </w:tc>
        <w:tc>
          <w:tcPr>
            <w:tcW w:w="36" w:type="dxa"/>
            <w:vAlign w:val="center"/>
            <w:hideMark/>
          </w:tcPr>
          <w:p w14:paraId="53CF4258" w14:textId="77777777" w:rsidR="001E57BC" w:rsidRPr="001E57BC" w:rsidRDefault="001E57BC" w:rsidP="00B937D6">
            <w:pPr>
              <w:spacing w:after="0" w:line="360" w:lineRule="auto"/>
              <w:rPr>
                <w:rFonts w:ascii="Times New Roman" w:eastAsia="Times New Roman" w:hAnsi="Times New Roman" w:cs="Times New Roman"/>
                <w:sz w:val="20"/>
                <w:szCs w:val="20"/>
                <w:lang w:eastAsia="pl-PL"/>
              </w:rPr>
            </w:pPr>
          </w:p>
        </w:tc>
      </w:tr>
      <w:tr w:rsidR="001E57BC" w:rsidRPr="001E57BC" w14:paraId="250FCD27" w14:textId="77777777" w:rsidTr="00854058">
        <w:trPr>
          <w:trHeight w:val="915"/>
        </w:trPr>
        <w:tc>
          <w:tcPr>
            <w:tcW w:w="1997"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ED97FFA" w14:textId="77777777" w:rsidR="001E57BC" w:rsidRPr="001E57BC" w:rsidRDefault="001E57BC" w:rsidP="00B937D6">
            <w:pPr>
              <w:spacing w:after="0" w:line="360" w:lineRule="auto"/>
              <w:rPr>
                <w:rFonts w:ascii="Aptos" w:eastAsia="Times New Roman" w:hAnsi="Aptos" w:cs="Times New Roman"/>
                <w:sz w:val="24"/>
                <w:szCs w:val="24"/>
                <w:lang w:eastAsia="pl-PL"/>
              </w:rPr>
            </w:pPr>
            <w:r w:rsidRPr="001E57BC">
              <w:rPr>
                <w:rFonts w:ascii="Calibri" w:eastAsia="Times New Roman" w:hAnsi="Calibri" w:cs="Calibri"/>
                <w:color w:val="000000"/>
                <w:bdr w:val="none" w:sz="0" w:space="0" w:color="auto" w:frame="1"/>
                <w:lang w:eastAsia="pl-PL"/>
              </w:rPr>
              <w:t>Liczba użytkowników zarejestrowanych w Generatorze Wniosków </w:t>
            </w:r>
            <w:r w:rsidRPr="001E57BC">
              <w:rPr>
                <w:rFonts w:ascii="Times New Roman" w:eastAsia="Times New Roman" w:hAnsi="Times New Roman" w:cs="Times New Roman"/>
                <w:color w:val="000000"/>
                <w:bdr w:val="none" w:sz="0" w:space="0" w:color="auto" w:frame="1"/>
                <w:lang w:eastAsia="pl-PL"/>
              </w:rPr>
              <w:t> </w:t>
            </w:r>
          </w:p>
        </w:tc>
        <w:tc>
          <w:tcPr>
            <w:tcW w:w="1426" w:type="dxa"/>
            <w:tcBorders>
              <w:bottom w:val="single" w:sz="8" w:space="0" w:color="000000"/>
              <w:right w:val="single" w:sz="8" w:space="0" w:color="000000"/>
            </w:tcBorders>
            <w:tcMar>
              <w:top w:w="0" w:type="dxa"/>
              <w:left w:w="70" w:type="dxa"/>
              <w:bottom w:w="0" w:type="dxa"/>
              <w:right w:w="70" w:type="dxa"/>
            </w:tcMar>
            <w:vAlign w:val="center"/>
            <w:hideMark/>
          </w:tcPr>
          <w:p w14:paraId="590F74B5" w14:textId="77777777" w:rsidR="001E57BC" w:rsidRPr="001E57BC" w:rsidRDefault="001E57BC" w:rsidP="00B937D6">
            <w:pPr>
              <w:spacing w:after="0" w:line="360" w:lineRule="auto"/>
              <w:jc w:val="center"/>
              <w:rPr>
                <w:rFonts w:ascii="Aptos" w:eastAsia="Times New Roman" w:hAnsi="Aptos" w:cs="Times New Roman"/>
                <w:sz w:val="24"/>
                <w:szCs w:val="24"/>
                <w:lang w:eastAsia="pl-PL"/>
              </w:rPr>
            </w:pPr>
            <w:r w:rsidRPr="001E57BC">
              <w:rPr>
                <w:rFonts w:ascii="Calibri" w:eastAsia="Times New Roman" w:hAnsi="Calibri" w:cs="Calibri"/>
                <w:color w:val="000000"/>
                <w:bdr w:val="none" w:sz="0" w:space="0" w:color="auto" w:frame="1"/>
                <w:lang w:eastAsia="pl-PL"/>
              </w:rPr>
              <w:t>2 204 </w:t>
            </w:r>
            <w:r w:rsidRPr="001E57BC">
              <w:rPr>
                <w:rFonts w:ascii="Times New Roman" w:eastAsia="Times New Roman" w:hAnsi="Times New Roman" w:cs="Times New Roman"/>
                <w:color w:val="000000"/>
                <w:bdr w:val="none" w:sz="0" w:space="0" w:color="auto" w:frame="1"/>
                <w:lang w:eastAsia="pl-PL"/>
              </w:rPr>
              <w:t> </w:t>
            </w:r>
          </w:p>
        </w:tc>
        <w:tc>
          <w:tcPr>
            <w:tcW w:w="2804" w:type="dxa"/>
            <w:tcBorders>
              <w:bottom w:val="single" w:sz="8" w:space="0" w:color="000000"/>
            </w:tcBorders>
            <w:tcMar>
              <w:top w:w="0" w:type="dxa"/>
              <w:left w:w="70" w:type="dxa"/>
              <w:bottom w:w="0" w:type="dxa"/>
              <w:right w:w="70" w:type="dxa"/>
            </w:tcMar>
            <w:vAlign w:val="center"/>
            <w:hideMark/>
          </w:tcPr>
          <w:p w14:paraId="40FD2A42" w14:textId="77777777" w:rsidR="001E57BC" w:rsidRPr="001E57BC" w:rsidRDefault="001E57BC" w:rsidP="00B937D6">
            <w:pPr>
              <w:spacing w:after="0" w:line="360" w:lineRule="auto"/>
              <w:jc w:val="center"/>
              <w:rPr>
                <w:rFonts w:ascii="Aptos" w:eastAsia="Times New Roman" w:hAnsi="Aptos" w:cs="Times New Roman"/>
                <w:sz w:val="24"/>
                <w:szCs w:val="24"/>
                <w:lang w:eastAsia="pl-PL"/>
              </w:rPr>
            </w:pPr>
            <w:r w:rsidRPr="001E57BC">
              <w:rPr>
                <w:rFonts w:ascii="Calibri" w:eastAsia="Times New Roman" w:hAnsi="Calibri" w:cs="Calibri"/>
                <w:b/>
                <w:bCs/>
                <w:color w:val="000000"/>
                <w:bdr w:val="none" w:sz="0" w:space="0" w:color="auto" w:frame="1"/>
                <w:lang w:eastAsia="pl-PL"/>
              </w:rPr>
              <w:t>3 023</w:t>
            </w:r>
            <w:r w:rsidRPr="001E57BC">
              <w:rPr>
                <w:rFonts w:ascii="Calibri" w:eastAsia="Times New Roman" w:hAnsi="Calibri" w:cs="Calibri"/>
                <w:color w:val="000000"/>
                <w:bdr w:val="none" w:sz="0" w:space="0" w:color="auto" w:frame="1"/>
                <w:lang w:eastAsia="pl-PL"/>
              </w:rPr>
              <w:t> </w:t>
            </w:r>
            <w:r w:rsidRPr="001E57BC">
              <w:rPr>
                <w:rFonts w:ascii="Times New Roman" w:eastAsia="Times New Roman" w:hAnsi="Times New Roman" w:cs="Times New Roman"/>
                <w:color w:val="000000"/>
                <w:bdr w:val="none" w:sz="0" w:space="0" w:color="auto" w:frame="1"/>
                <w:lang w:eastAsia="pl-PL"/>
              </w:rPr>
              <w:t> </w:t>
            </w:r>
          </w:p>
        </w:tc>
        <w:tc>
          <w:tcPr>
            <w:tcW w:w="260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B4AEC09" w14:textId="77777777" w:rsidR="001E57BC" w:rsidRPr="001E57BC" w:rsidRDefault="001E57BC" w:rsidP="00B937D6">
            <w:pPr>
              <w:spacing w:after="0" w:line="360" w:lineRule="auto"/>
              <w:jc w:val="center"/>
              <w:rPr>
                <w:rFonts w:ascii="Aptos" w:eastAsia="Times New Roman" w:hAnsi="Aptos" w:cs="Times New Roman"/>
                <w:sz w:val="24"/>
                <w:szCs w:val="24"/>
                <w:lang w:eastAsia="pl-PL"/>
              </w:rPr>
            </w:pPr>
            <w:r w:rsidRPr="001E57BC">
              <w:rPr>
                <w:rFonts w:ascii="Calibri" w:eastAsia="Times New Roman" w:hAnsi="Calibri" w:cs="Calibri"/>
                <w:color w:val="000000"/>
                <w:bdr w:val="none" w:sz="0" w:space="0" w:color="auto" w:frame="1"/>
                <w:lang w:eastAsia="pl-PL"/>
              </w:rPr>
              <w:t>3 711</w:t>
            </w:r>
          </w:p>
        </w:tc>
        <w:tc>
          <w:tcPr>
            <w:tcW w:w="146" w:type="dxa"/>
            <w:tcMar>
              <w:top w:w="0" w:type="dxa"/>
              <w:left w:w="70" w:type="dxa"/>
              <w:bottom w:w="0" w:type="dxa"/>
              <w:right w:w="70" w:type="dxa"/>
            </w:tcMar>
            <w:vAlign w:val="center"/>
            <w:hideMark/>
          </w:tcPr>
          <w:p w14:paraId="144DE8BE" w14:textId="77777777" w:rsidR="001E57BC" w:rsidRPr="001E57BC" w:rsidRDefault="001E57BC" w:rsidP="00B937D6">
            <w:pPr>
              <w:spacing w:after="0" w:line="360" w:lineRule="auto"/>
              <w:rPr>
                <w:rFonts w:ascii="Aptos" w:eastAsia="Times New Roman" w:hAnsi="Aptos" w:cs="Times New Roman"/>
                <w:sz w:val="24"/>
                <w:szCs w:val="24"/>
                <w:lang w:eastAsia="pl-PL"/>
              </w:rPr>
            </w:pPr>
          </w:p>
        </w:tc>
        <w:tc>
          <w:tcPr>
            <w:tcW w:w="36" w:type="dxa"/>
            <w:vAlign w:val="center"/>
            <w:hideMark/>
          </w:tcPr>
          <w:p w14:paraId="0BE681D7" w14:textId="77777777" w:rsidR="001E57BC" w:rsidRPr="001E57BC" w:rsidRDefault="001E57BC" w:rsidP="00B937D6">
            <w:pPr>
              <w:spacing w:after="0" w:line="360" w:lineRule="auto"/>
              <w:rPr>
                <w:rFonts w:ascii="Times New Roman" w:eastAsia="Times New Roman" w:hAnsi="Times New Roman" w:cs="Times New Roman"/>
                <w:sz w:val="20"/>
                <w:szCs w:val="20"/>
                <w:lang w:eastAsia="pl-PL"/>
              </w:rPr>
            </w:pPr>
          </w:p>
        </w:tc>
      </w:tr>
      <w:tr w:rsidR="001E57BC" w:rsidRPr="001E57BC" w14:paraId="3EF08B08" w14:textId="77777777" w:rsidTr="00854058">
        <w:trPr>
          <w:trHeight w:val="615"/>
        </w:trPr>
        <w:tc>
          <w:tcPr>
            <w:tcW w:w="1997"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A3E25E9" w14:textId="77777777" w:rsidR="001E57BC" w:rsidRPr="001E57BC" w:rsidRDefault="001E57BC" w:rsidP="00B937D6">
            <w:pPr>
              <w:spacing w:after="0" w:line="360" w:lineRule="auto"/>
              <w:rPr>
                <w:rFonts w:ascii="Aptos" w:eastAsia="Times New Roman" w:hAnsi="Aptos" w:cs="Times New Roman"/>
                <w:sz w:val="24"/>
                <w:szCs w:val="24"/>
                <w:lang w:eastAsia="pl-PL"/>
              </w:rPr>
            </w:pPr>
            <w:r w:rsidRPr="001E57BC">
              <w:rPr>
                <w:rFonts w:ascii="Calibri" w:eastAsia="Times New Roman" w:hAnsi="Calibri" w:cs="Calibri"/>
                <w:color w:val="000000"/>
                <w:bdr w:val="none" w:sz="0" w:space="0" w:color="auto" w:frame="1"/>
                <w:lang w:eastAsia="pl-PL"/>
              </w:rPr>
              <w:t>Liczba użytkowników zarejestrowanych w Systemie EGW </w:t>
            </w:r>
            <w:r w:rsidRPr="001E57BC">
              <w:rPr>
                <w:rFonts w:ascii="Times New Roman" w:eastAsia="Times New Roman" w:hAnsi="Times New Roman" w:cs="Times New Roman"/>
                <w:color w:val="000000"/>
                <w:bdr w:val="none" w:sz="0" w:space="0" w:color="auto" w:frame="1"/>
                <w:lang w:eastAsia="pl-PL"/>
              </w:rPr>
              <w:t> </w:t>
            </w:r>
          </w:p>
        </w:tc>
        <w:tc>
          <w:tcPr>
            <w:tcW w:w="1426" w:type="dxa"/>
            <w:tcBorders>
              <w:bottom w:val="single" w:sz="8" w:space="0" w:color="000000"/>
              <w:right w:val="single" w:sz="8" w:space="0" w:color="000000"/>
            </w:tcBorders>
            <w:tcMar>
              <w:top w:w="0" w:type="dxa"/>
              <w:left w:w="70" w:type="dxa"/>
              <w:bottom w:w="0" w:type="dxa"/>
              <w:right w:w="70" w:type="dxa"/>
            </w:tcMar>
            <w:vAlign w:val="center"/>
            <w:hideMark/>
          </w:tcPr>
          <w:p w14:paraId="6D414631" w14:textId="77777777" w:rsidR="001E57BC" w:rsidRPr="001E57BC" w:rsidRDefault="001E57BC" w:rsidP="00B937D6">
            <w:pPr>
              <w:spacing w:after="0" w:line="360" w:lineRule="auto"/>
              <w:jc w:val="center"/>
              <w:rPr>
                <w:rFonts w:ascii="Aptos" w:eastAsia="Times New Roman" w:hAnsi="Aptos" w:cs="Times New Roman"/>
                <w:sz w:val="24"/>
                <w:szCs w:val="24"/>
                <w:lang w:eastAsia="pl-PL"/>
              </w:rPr>
            </w:pPr>
            <w:r w:rsidRPr="001E57BC">
              <w:rPr>
                <w:rFonts w:ascii="Calibri" w:eastAsia="Times New Roman" w:hAnsi="Calibri" w:cs="Calibri"/>
                <w:color w:val="000000"/>
                <w:bdr w:val="none" w:sz="0" w:space="0" w:color="auto" w:frame="1"/>
                <w:lang w:eastAsia="pl-PL"/>
              </w:rPr>
              <w:t>2 477 </w:t>
            </w:r>
            <w:r w:rsidRPr="001E57BC">
              <w:rPr>
                <w:rFonts w:ascii="Times New Roman" w:eastAsia="Times New Roman" w:hAnsi="Times New Roman" w:cs="Times New Roman"/>
                <w:color w:val="000000"/>
                <w:bdr w:val="none" w:sz="0" w:space="0" w:color="auto" w:frame="1"/>
                <w:lang w:eastAsia="pl-PL"/>
              </w:rPr>
              <w:t> </w:t>
            </w:r>
          </w:p>
        </w:tc>
        <w:tc>
          <w:tcPr>
            <w:tcW w:w="2804" w:type="dxa"/>
            <w:tcBorders>
              <w:bottom w:val="single" w:sz="8" w:space="0" w:color="000000"/>
            </w:tcBorders>
            <w:tcMar>
              <w:top w:w="0" w:type="dxa"/>
              <w:left w:w="70" w:type="dxa"/>
              <w:bottom w:w="0" w:type="dxa"/>
              <w:right w:w="70" w:type="dxa"/>
            </w:tcMar>
            <w:vAlign w:val="center"/>
            <w:hideMark/>
          </w:tcPr>
          <w:p w14:paraId="7C2EAAE0" w14:textId="77777777" w:rsidR="001E57BC" w:rsidRPr="001E57BC" w:rsidRDefault="001E57BC" w:rsidP="00B937D6">
            <w:pPr>
              <w:spacing w:after="0" w:line="360" w:lineRule="auto"/>
              <w:jc w:val="center"/>
              <w:rPr>
                <w:rFonts w:ascii="Aptos" w:eastAsia="Times New Roman" w:hAnsi="Aptos" w:cs="Times New Roman"/>
                <w:sz w:val="24"/>
                <w:szCs w:val="24"/>
                <w:lang w:eastAsia="pl-PL"/>
              </w:rPr>
            </w:pPr>
            <w:r w:rsidRPr="001E57BC">
              <w:rPr>
                <w:rFonts w:ascii="Calibri" w:eastAsia="Times New Roman" w:hAnsi="Calibri" w:cs="Calibri"/>
                <w:b/>
                <w:bCs/>
                <w:color w:val="000000"/>
                <w:bdr w:val="none" w:sz="0" w:space="0" w:color="auto" w:frame="1"/>
                <w:lang w:eastAsia="pl-PL"/>
              </w:rPr>
              <w:t>4 530</w:t>
            </w:r>
            <w:r w:rsidRPr="001E57BC">
              <w:rPr>
                <w:rFonts w:ascii="Calibri" w:eastAsia="Times New Roman" w:hAnsi="Calibri" w:cs="Calibri"/>
                <w:color w:val="000000"/>
                <w:bdr w:val="none" w:sz="0" w:space="0" w:color="auto" w:frame="1"/>
                <w:lang w:eastAsia="pl-PL"/>
              </w:rPr>
              <w:t> </w:t>
            </w:r>
            <w:r w:rsidRPr="001E57BC">
              <w:rPr>
                <w:rFonts w:ascii="Times New Roman" w:eastAsia="Times New Roman" w:hAnsi="Times New Roman" w:cs="Times New Roman"/>
                <w:color w:val="000000"/>
                <w:bdr w:val="none" w:sz="0" w:space="0" w:color="auto" w:frame="1"/>
                <w:lang w:eastAsia="pl-PL"/>
              </w:rPr>
              <w:t> </w:t>
            </w:r>
          </w:p>
        </w:tc>
        <w:tc>
          <w:tcPr>
            <w:tcW w:w="2605" w:type="dxa"/>
            <w:tcBorders>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55E54EE" w14:textId="77777777" w:rsidR="001E57BC" w:rsidRPr="001E57BC" w:rsidRDefault="001E57BC" w:rsidP="00B937D6">
            <w:pPr>
              <w:spacing w:after="0" w:line="360" w:lineRule="auto"/>
              <w:jc w:val="center"/>
              <w:rPr>
                <w:rFonts w:ascii="Aptos" w:eastAsia="Times New Roman" w:hAnsi="Aptos" w:cs="Times New Roman"/>
                <w:sz w:val="24"/>
                <w:szCs w:val="24"/>
                <w:lang w:eastAsia="pl-PL"/>
              </w:rPr>
            </w:pPr>
            <w:r w:rsidRPr="001E57BC">
              <w:rPr>
                <w:rFonts w:ascii="Calibri" w:eastAsia="Times New Roman" w:hAnsi="Calibri" w:cs="Calibri"/>
                <w:color w:val="000000"/>
                <w:bdr w:val="none" w:sz="0" w:space="0" w:color="auto" w:frame="1"/>
                <w:lang w:eastAsia="pl-PL"/>
              </w:rPr>
              <w:t>5 245</w:t>
            </w:r>
          </w:p>
        </w:tc>
        <w:tc>
          <w:tcPr>
            <w:tcW w:w="146" w:type="dxa"/>
            <w:tcMar>
              <w:top w:w="0" w:type="dxa"/>
              <w:left w:w="70" w:type="dxa"/>
              <w:bottom w:w="0" w:type="dxa"/>
              <w:right w:w="70" w:type="dxa"/>
            </w:tcMar>
            <w:vAlign w:val="center"/>
            <w:hideMark/>
          </w:tcPr>
          <w:p w14:paraId="2EECE430" w14:textId="77777777" w:rsidR="001E57BC" w:rsidRPr="001E57BC" w:rsidRDefault="001E57BC" w:rsidP="00B937D6">
            <w:pPr>
              <w:spacing w:after="0" w:line="360" w:lineRule="auto"/>
              <w:rPr>
                <w:rFonts w:ascii="Aptos" w:eastAsia="Times New Roman" w:hAnsi="Aptos" w:cs="Times New Roman"/>
                <w:sz w:val="24"/>
                <w:szCs w:val="24"/>
                <w:lang w:eastAsia="pl-PL"/>
              </w:rPr>
            </w:pPr>
          </w:p>
        </w:tc>
        <w:tc>
          <w:tcPr>
            <w:tcW w:w="36" w:type="dxa"/>
            <w:vAlign w:val="center"/>
            <w:hideMark/>
          </w:tcPr>
          <w:p w14:paraId="50FAC1FB" w14:textId="77777777" w:rsidR="001E57BC" w:rsidRPr="001E57BC" w:rsidRDefault="001E57BC" w:rsidP="00B937D6">
            <w:pPr>
              <w:spacing w:after="0" w:line="360" w:lineRule="auto"/>
              <w:rPr>
                <w:rFonts w:ascii="Times New Roman" w:eastAsia="Times New Roman" w:hAnsi="Times New Roman" w:cs="Times New Roman"/>
                <w:sz w:val="20"/>
                <w:szCs w:val="20"/>
                <w:lang w:eastAsia="pl-PL"/>
              </w:rPr>
            </w:pPr>
          </w:p>
        </w:tc>
      </w:tr>
      <w:tr w:rsidR="001E57BC" w:rsidRPr="001E57BC" w14:paraId="0B011D21" w14:textId="77777777" w:rsidTr="00854058">
        <w:trPr>
          <w:trHeight w:val="915"/>
        </w:trPr>
        <w:tc>
          <w:tcPr>
            <w:tcW w:w="1997"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D128B5F" w14:textId="77777777" w:rsidR="001E57BC" w:rsidRPr="001E57BC" w:rsidRDefault="001E57BC" w:rsidP="00B937D6">
            <w:pPr>
              <w:spacing w:after="0" w:line="360" w:lineRule="auto"/>
              <w:rPr>
                <w:rFonts w:ascii="Aptos" w:eastAsia="Times New Roman" w:hAnsi="Aptos" w:cs="Times New Roman"/>
                <w:sz w:val="24"/>
                <w:szCs w:val="24"/>
                <w:lang w:eastAsia="pl-PL"/>
              </w:rPr>
            </w:pPr>
            <w:r w:rsidRPr="001E57BC">
              <w:rPr>
                <w:rFonts w:ascii="Calibri" w:eastAsia="Times New Roman" w:hAnsi="Calibri" w:cs="Calibri"/>
                <w:color w:val="000000"/>
                <w:bdr w:val="none" w:sz="0" w:space="0" w:color="auto" w:frame="1"/>
                <w:lang w:eastAsia="pl-PL"/>
              </w:rPr>
              <w:t>Liczba wnioskodawców zarejestrowanych w Generatorze Wniosków </w:t>
            </w:r>
            <w:r w:rsidRPr="001E57BC">
              <w:rPr>
                <w:rFonts w:ascii="Times New Roman" w:eastAsia="Times New Roman" w:hAnsi="Times New Roman" w:cs="Times New Roman"/>
                <w:color w:val="000000"/>
                <w:bdr w:val="none" w:sz="0" w:space="0" w:color="auto" w:frame="1"/>
                <w:lang w:eastAsia="pl-PL"/>
              </w:rPr>
              <w:t> </w:t>
            </w:r>
          </w:p>
        </w:tc>
        <w:tc>
          <w:tcPr>
            <w:tcW w:w="1426" w:type="dxa"/>
            <w:tcBorders>
              <w:bottom w:val="single" w:sz="8" w:space="0" w:color="000000"/>
              <w:right w:val="single" w:sz="8" w:space="0" w:color="000000"/>
            </w:tcBorders>
            <w:tcMar>
              <w:top w:w="0" w:type="dxa"/>
              <w:left w:w="70" w:type="dxa"/>
              <w:bottom w:w="0" w:type="dxa"/>
              <w:right w:w="70" w:type="dxa"/>
            </w:tcMar>
            <w:vAlign w:val="center"/>
            <w:hideMark/>
          </w:tcPr>
          <w:p w14:paraId="3B7990B5" w14:textId="77777777" w:rsidR="001E57BC" w:rsidRPr="001E57BC" w:rsidRDefault="001E57BC" w:rsidP="00B937D6">
            <w:pPr>
              <w:spacing w:after="0" w:line="360" w:lineRule="auto"/>
              <w:jc w:val="center"/>
              <w:rPr>
                <w:rFonts w:ascii="Aptos" w:eastAsia="Times New Roman" w:hAnsi="Aptos" w:cs="Times New Roman"/>
                <w:sz w:val="24"/>
                <w:szCs w:val="24"/>
                <w:lang w:eastAsia="pl-PL"/>
              </w:rPr>
            </w:pPr>
            <w:r w:rsidRPr="001E57BC">
              <w:rPr>
                <w:rFonts w:ascii="Calibri" w:eastAsia="Times New Roman" w:hAnsi="Calibri" w:cs="Calibri"/>
                <w:color w:val="000000"/>
                <w:bdr w:val="none" w:sz="0" w:space="0" w:color="auto" w:frame="1"/>
                <w:lang w:eastAsia="pl-PL"/>
              </w:rPr>
              <w:t>1 752 </w:t>
            </w:r>
            <w:r w:rsidRPr="001E57BC">
              <w:rPr>
                <w:rFonts w:ascii="Times New Roman" w:eastAsia="Times New Roman" w:hAnsi="Times New Roman" w:cs="Times New Roman"/>
                <w:color w:val="000000"/>
                <w:bdr w:val="none" w:sz="0" w:space="0" w:color="auto" w:frame="1"/>
                <w:lang w:eastAsia="pl-PL"/>
              </w:rPr>
              <w:t> </w:t>
            </w:r>
          </w:p>
        </w:tc>
        <w:tc>
          <w:tcPr>
            <w:tcW w:w="2804" w:type="dxa"/>
            <w:tcBorders>
              <w:bottom w:val="single" w:sz="8" w:space="0" w:color="000000"/>
            </w:tcBorders>
            <w:tcMar>
              <w:top w:w="0" w:type="dxa"/>
              <w:left w:w="70" w:type="dxa"/>
              <w:bottom w:w="0" w:type="dxa"/>
              <w:right w:w="70" w:type="dxa"/>
            </w:tcMar>
            <w:vAlign w:val="center"/>
            <w:hideMark/>
          </w:tcPr>
          <w:p w14:paraId="41B13763" w14:textId="77777777" w:rsidR="001E57BC" w:rsidRPr="001E57BC" w:rsidRDefault="001E57BC" w:rsidP="00B937D6">
            <w:pPr>
              <w:spacing w:after="0" w:line="360" w:lineRule="auto"/>
              <w:jc w:val="center"/>
              <w:rPr>
                <w:rFonts w:ascii="Aptos" w:eastAsia="Times New Roman" w:hAnsi="Aptos" w:cs="Times New Roman"/>
                <w:sz w:val="24"/>
                <w:szCs w:val="24"/>
                <w:lang w:eastAsia="pl-PL"/>
              </w:rPr>
            </w:pPr>
            <w:r w:rsidRPr="001E57BC">
              <w:rPr>
                <w:rFonts w:ascii="Calibri" w:eastAsia="Times New Roman" w:hAnsi="Calibri" w:cs="Calibri"/>
                <w:color w:val="000000"/>
                <w:bdr w:val="none" w:sz="0" w:space="0" w:color="auto" w:frame="1"/>
                <w:lang w:eastAsia="pl-PL"/>
              </w:rPr>
              <w:t>2 179 </w:t>
            </w:r>
            <w:r w:rsidRPr="001E57BC">
              <w:rPr>
                <w:rFonts w:ascii="Times New Roman" w:eastAsia="Times New Roman" w:hAnsi="Times New Roman" w:cs="Times New Roman"/>
                <w:color w:val="000000"/>
                <w:bdr w:val="none" w:sz="0" w:space="0" w:color="auto" w:frame="1"/>
                <w:lang w:eastAsia="pl-PL"/>
              </w:rPr>
              <w:t> </w:t>
            </w:r>
          </w:p>
        </w:tc>
        <w:tc>
          <w:tcPr>
            <w:tcW w:w="2605" w:type="dxa"/>
            <w:tcBorders>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6A69D51" w14:textId="77777777" w:rsidR="001E57BC" w:rsidRPr="001E57BC" w:rsidRDefault="001E57BC" w:rsidP="00B937D6">
            <w:pPr>
              <w:spacing w:after="0" w:line="360" w:lineRule="auto"/>
              <w:jc w:val="center"/>
              <w:rPr>
                <w:rFonts w:ascii="Aptos" w:eastAsia="Times New Roman" w:hAnsi="Aptos" w:cs="Times New Roman"/>
                <w:sz w:val="24"/>
                <w:szCs w:val="24"/>
                <w:lang w:eastAsia="pl-PL"/>
              </w:rPr>
            </w:pPr>
            <w:r w:rsidRPr="001E57BC">
              <w:rPr>
                <w:rFonts w:ascii="Calibri" w:eastAsia="Times New Roman" w:hAnsi="Calibri" w:cs="Calibri"/>
                <w:color w:val="000000"/>
                <w:bdr w:val="none" w:sz="0" w:space="0" w:color="auto" w:frame="1"/>
                <w:lang w:eastAsia="pl-PL"/>
              </w:rPr>
              <w:t>2 592</w:t>
            </w:r>
          </w:p>
        </w:tc>
        <w:tc>
          <w:tcPr>
            <w:tcW w:w="146" w:type="dxa"/>
            <w:tcMar>
              <w:top w:w="0" w:type="dxa"/>
              <w:left w:w="70" w:type="dxa"/>
              <w:bottom w:w="0" w:type="dxa"/>
              <w:right w:w="70" w:type="dxa"/>
            </w:tcMar>
            <w:vAlign w:val="center"/>
            <w:hideMark/>
          </w:tcPr>
          <w:p w14:paraId="00EE09CA" w14:textId="77777777" w:rsidR="001E57BC" w:rsidRPr="001E57BC" w:rsidRDefault="001E57BC" w:rsidP="00B937D6">
            <w:pPr>
              <w:spacing w:after="0" w:line="360" w:lineRule="auto"/>
              <w:rPr>
                <w:rFonts w:ascii="Aptos" w:eastAsia="Times New Roman" w:hAnsi="Aptos" w:cs="Times New Roman"/>
                <w:sz w:val="24"/>
                <w:szCs w:val="24"/>
                <w:lang w:eastAsia="pl-PL"/>
              </w:rPr>
            </w:pPr>
          </w:p>
        </w:tc>
        <w:tc>
          <w:tcPr>
            <w:tcW w:w="36" w:type="dxa"/>
            <w:vAlign w:val="center"/>
            <w:hideMark/>
          </w:tcPr>
          <w:p w14:paraId="46FA4A4C" w14:textId="77777777" w:rsidR="001E57BC" w:rsidRPr="001E57BC" w:rsidRDefault="001E57BC" w:rsidP="00B937D6">
            <w:pPr>
              <w:spacing w:after="0" w:line="360" w:lineRule="auto"/>
              <w:rPr>
                <w:rFonts w:ascii="Times New Roman" w:eastAsia="Times New Roman" w:hAnsi="Times New Roman" w:cs="Times New Roman"/>
                <w:sz w:val="20"/>
                <w:szCs w:val="20"/>
                <w:lang w:eastAsia="pl-PL"/>
              </w:rPr>
            </w:pPr>
          </w:p>
        </w:tc>
      </w:tr>
      <w:tr w:rsidR="001E57BC" w:rsidRPr="001E57BC" w14:paraId="36BD25DB" w14:textId="77777777" w:rsidTr="00854058">
        <w:trPr>
          <w:trHeight w:val="615"/>
        </w:trPr>
        <w:tc>
          <w:tcPr>
            <w:tcW w:w="1997"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4C73FEC" w14:textId="77777777" w:rsidR="001E57BC" w:rsidRPr="001E57BC" w:rsidRDefault="001E57BC" w:rsidP="00B937D6">
            <w:pPr>
              <w:spacing w:after="0" w:line="360" w:lineRule="auto"/>
              <w:rPr>
                <w:rFonts w:ascii="Aptos" w:eastAsia="Times New Roman" w:hAnsi="Aptos" w:cs="Times New Roman"/>
                <w:sz w:val="24"/>
                <w:szCs w:val="24"/>
                <w:lang w:eastAsia="pl-PL"/>
              </w:rPr>
            </w:pPr>
            <w:r w:rsidRPr="001E57BC">
              <w:rPr>
                <w:rFonts w:ascii="Calibri" w:eastAsia="Times New Roman" w:hAnsi="Calibri" w:cs="Calibri"/>
                <w:color w:val="000000"/>
                <w:bdr w:val="none" w:sz="0" w:space="0" w:color="auto" w:frame="1"/>
                <w:lang w:eastAsia="pl-PL"/>
              </w:rPr>
              <w:t xml:space="preserve">Liczba wniosków utworzonych </w:t>
            </w:r>
            <w:r w:rsidRPr="001E57BC">
              <w:rPr>
                <w:rFonts w:ascii="Calibri" w:eastAsia="Times New Roman" w:hAnsi="Calibri" w:cs="Calibri"/>
                <w:color w:val="000000"/>
                <w:bdr w:val="none" w:sz="0" w:space="0" w:color="auto" w:frame="1"/>
                <w:lang w:eastAsia="pl-PL"/>
              </w:rPr>
              <w:lastRenderedPageBreak/>
              <w:t>w Generatorze Wniosków </w:t>
            </w:r>
            <w:r w:rsidRPr="001E57BC">
              <w:rPr>
                <w:rFonts w:ascii="Times New Roman" w:eastAsia="Times New Roman" w:hAnsi="Times New Roman" w:cs="Times New Roman"/>
                <w:color w:val="000000"/>
                <w:bdr w:val="none" w:sz="0" w:space="0" w:color="auto" w:frame="1"/>
                <w:lang w:eastAsia="pl-PL"/>
              </w:rPr>
              <w:t> </w:t>
            </w:r>
          </w:p>
        </w:tc>
        <w:tc>
          <w:tcPr>
            <w:tcW w:w="1426" w:type="dxa"/>
            <w:tcBorders>
              <w:bottom w:val="single" w:sz="8" w:space="0" w:color="000000"/>
              <w:right w:val="single" w:sz="8" w:space="0" w:color="000000"/>
            </w:tcBorders>
            <w:tcMar>
              <w:top w:w="0" w:type="dxa"/>
              <w:left w:w="70" w:type="dxa"/>
              <w:bottom w:w="0" w:type="dxa"/>
              <w:right w:w="70" w:type="dxa"/>
            </w:tcMar>
            <w:vAlign w:val="center"/>
            <w:hideMark/>
          </w:tcPr>
          <w:p w14:paraId="2AEC1EC5" w14:textId="77777777" w:rsidR="001E57BC" w:rsidRPr="001E57BC" w:rsidRDefault="001E57BC" w:rsidP="00B937D6">
            <w:pPr>
              <w:spacing w:after="0" w:line="360" w:lineRule="auto"/>
              <w:jc w:val="center"/>
              <w:rPr>
                <w:rFonts w:ascii="Aptos" w:eastAsia="Times New Roman" w:hAnsi="Aptos" w:cs="Times New Roman"/>
                <w:sz w:val="24"/>
                <w:szCs w:val="24"/>
                <w:lang w:eastAsia="pl-PL"/>
              </w:rPr>
            </w:pPr>
            <w:r w:rsidRPr="001E57BC">
              <w:rPr>
                <w:rFonts w:ascii="Calibri" w:eastAsia="Times New Roman" w:hAnsi="Calibri" w:cs="Calibri"/>
                <w:color w:val="000000"/>
                <w:bdr w:val="none" w:sz="0" w:space="0" w:color="auto" w:frame="1"/>
                <w:lang w:eastAsia="pl-PL"/>
              </w:rPr>
              <w:lastRenderedPageBreak/>
              <w:t>7 151 </w:t>
            </w:r>
            <w:r w:rsidRPr="001E57BC">
              <w:rPr>
                <w:rFonts w:ascii="Times New Roman" w:eastAsia="Times New Roman" w:hAnsi="Times New Roman" w:cs="Times New Roman"/>
                <w:color w:val="000000"/>
                <w:bdr w:val="none" w:sz="0" w:space="0" w:color="auto" w:frame="1"/>
                <w:lang w:eastAsia="pl-PL"/>
              </w:rPr>
              <w:t> </w:t>
            </w:r>
          </w:p>
        </w:tc>
        <w:tc>
          <w:tcPr>
            <w:tcW w:w="2804" w:type="dxa"/>
            <w:tcBorders>
              <w:bottom w:val="single" w:sz="8" w:space="0" w:color="000000"/>
            </w:tcBorders>
            <w:tcMar>
              <w:top w:w="0" w:type="dxa"/>
              <w:left w:w="70" w:type="dxa"/>
              <w:bottom w:w="0" w:type="dxa"/>
              <w:right w:w="70" w:type="dxa"/>
            </w:tcMar>
            <w:vAlign w:val="center"/>
            <w:hideMark/>
          </w:tcPr>
          <w:p w14:paraId="3F6543D5" w14:textId="77777777" w:rsidR="001E57BC" w:rsidRPr="001E57BC" w:rsidRDefault="001E57BC" w:rsidP="00B937D6">
            <w:pPr>
              <w:spacing w:after="0" w:line="360" w:lineRule="auto"/>
              <w:jc w:val="center"/>
              <w:rPr>
                <w:rFonts w:ascii="Aptos" w:eastAsia="Times New Roman" w:hAnsi="Aptos" w:cs="Times New Roman"/>
                <w:sz w:val="24"/>
                <w:szCs w:val="24"/>
                <w:lang w:eastAsia="pl-PL"/>
              </w:rPr>
            </w:pPr>
            <w:r w:rsidRPr="001E57BC">
              <w:rPr>
                <w:rFonts w:ascii="Calibri" w:eastAsia="Times New Roman" w:hAnsi="Calibri" w:cs="Calibri"/>
                <w:color w:val="000000"/>
                <w:bdr w:val="none" w:sz="0" w:space="0" w:color="auto" w:frame="1"/>
                <w:lang w:eastAsia="pl-PL"/>
              </w:rPr>
              <w:t>10 274 </w:t>
            </w:r>
            <w:r w:rsidRPr="001E57BC">
              <w:rPr>
                <w:rFonts w:ascii="Times New Roman" w:eastAsia="Times New Roman" w:hAnsi="Times New Roman" w:cs="Times New Roman"/>
                <w:color w:val="000000"/>
                <w:bdr w:val="none" w:sz="0" w:space="0" w:color="auto" w:frame="1"/>
                <w:lang w:eastAsia="pl-PL"/>
              </w:rPr>
              <w:t> </w:t>
            </w:r>
          </w:p>
        </w:tc>
        <w:tc>
          <w:tcPr>
            <w:tcW w:w="2605" w:type="dxa"/>
            <w:tcBorders>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AE81B2C" w14:textId="77777777" w:rsidR="001E57BC" w:rsidRPr="001E57BC" w:rsidRDefault="001E57BC" w:rsidP="00B937D6">
            <w:pPr>
              <w:spacing w:after="0" w:line="360" w:lineRule="auto"/>
              <w:jc w:val="center"/>
              <w:rPr>
                <w:rFonts w:ascii="Aptos" w:eastAsia="Times New Roman" w:hAnsi="Aptos" w:cs="Times New Roman"/>
                <w:sz w:val="24"/>
                <w:szCs w:val="24"/>
                <w:lang w:eastAsia="pl-PL"/>
              </w:rPr>
            </w:pPr>
            <w:r w:rsidRPr="001E57BC">
              <w:rPr>
                <w:rFonts w:ascii="Calibri" w:eastAsia="Times New Roman" w:hAnsi="Calibri" w:cs="Calibri"/>
                <w:color w:val="000000"/>
                <w:bdr w:val="none" w:sz="0" w:space="0" w:color="auto" w:frame="1"/>
                <w:lang w:eastAsia="pl-PL"/>
              </w:rPr>
              <w:t>13 293</w:t>
            </w:r>
          </w:p>
        </w:tc>
        <w:tc>
          <w:tcPr>
            <w:tcW w:w="146" w:type="dxa"/>
            <w:tcMar>
              <w:top w:w="0" w:type="dxa"/>
              <w:left w:w="70" w:type="dxa"/>
              <w:bottom w:w="0" w:type="dxa"/>
              <w:right w:w="70" w:type="dxa"/>
            </w:tcMar>
            <w:vAlign w:val="center"/>
            <w:hideMark/>
          </w:tcPr>
          <w:p w14:paraId="256723D4" w14:textId="77777777" w:rsidR="001E57BC" w:rsidRPr="001E57BC" w:rsidRDefault="001E57BC" w:rsidP="00B937D6">
            <w:pPr>
              <w:spacing w:after="0" w:line="360" w:lineRule="auto"/>
              <w:rPr>
                <w:rFonts w:ascii="Aptos" w:eastAsia="Times New Roman" w:hAnsi="Aptos" w:cs="Times New Roman"/>
                <w:sz w:val="24"/>
                <w:szCs w:val="24"/>
                <w:lang w:eastAsia="pl-PL"/>
              </w:rPr>
            </w:pPr>
          </w:p>
        </w:tc>
        <w:tc>
          <w:tcPr>
            <w:tcW w:w="36" w:type="dxa"/>
            <w:vAlign w:val="center"/>
            <w:hideMark/>
          </w:tcPr>
          <w:p w14:paraId="00D64261" w14:textId="77777777" w:rsidR="001E57BC" w:rsidRPr="001E57BC" w:rsidRDefault="001E57BC" w:rsidP="00B937D6">
            <w:pPr>
              <w:spacing w:after="0" w:line="360" w:lineRule="auto"/>
              <w:rPr>
                <w:rFonts w:ascii="Times New Roman" w:eastAsia="Times New Roman" w:hAnsi="Times New Roman" w:cs="Times New Roman"/>
                <w:sz w:val="20"/>
                <w:szCs w:val="20"/>
                <w:lang w:eastAsia="pl-PL"/>
              </w:rPr>
            </w:pPr>
          </w:p>
        </w:tc>
      </w:tr>
      <w:tr w:rsidR="001E57BC" w:rsidRPr="001E57BC" w14:paraId="35A19CB4" w14:textId="77777777" w:rsidTr="00854058">
        <w:trPr>
          <w:trHeight w:val="615"/>
        </w:trPr>
        <w:tc>
          <w:tcPr>
            <w:tcW w:w="1997"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1621941" w14:textId="77777777" w:rsidR="001E57BC" w:rsidRPr="001E57BC" w:rsidRDefault="001E57BC" w:rsidP="00B937D6">
            <w:pPr>
              <w:spacing w:after="0" w:line="360" w:lineRule="auto"/>
              <w:rPr>
                <w:rFonts w:ascii="Aptos" w:eastAsia="Times New Roman" w:hAnsi="Aptos" w:cs="Times New Roman"/>
                <w:sz w:val="24"/>
                <w:szCs w:val="24"/>
                <w:lang w:eastAsia="pl-PL"/>
              </w:rPr>
            </w:pPr>
            <w:r w:rsidRPr="001E57BC">
              <w:rPr>
                <w:rFonts w:ascii="Calibri" w:eastAsia="Times New Roman" w:hAnsi="Calibri" w:cs="Calibri"/>
                <w:color w:val="000000"/>
                <w:bdr w:val="none" w:sz="0" w:space="0" w:color="auto" w:frame="1"/>
                <w:lang w:eastAsia="pl-PL"/>
              </w:rPr>
              <w:t>Liczba wszystkich wersji wniosków w Generatorze Wniosków </w:t>
            </w:r>
            <w:r w:rsidRPr="001E57BC">
              <w:rPr>
                <w:rFonts w:ascii="Times New Roman" w:eastAsia="Times New Roman" w:hAnsi="Times New Roman" w:cs="Times New Roman"/>
                <w:color w:val="000000"/>
                <w:bdr w:val="none" w:sz="0" w:space="0" w:color="auto" w:frame="1"/>
                <w:lang w:eastAsia="pl-PL"/>
              </w:rPr>
              <w:t> </w:t>
            </w:r>
          </w:p>
        </w:tc>
        <w:tc>
          <w:tcPr>
            <w:tcW w:w="1426" w:type="dxa"/>
            <w:tcBorders>
              <w:bottom w:val="single" w:sz="8" w:space="0" w:color="000000"/>
              <w:right w:val="single" w:sz="8" w:space="0" w:color="000000"/>
            </w:tcBorders>
            <w:tcMar>
              <w:top w:w="0" w:type="dxa"/>
              <w:left w:w="70" w:type="dxa"/>
              <w:bottom w:w="0" w:type="dxa"/>
              <w:right w:w="70" w:type="dxa"/>
            </w:tcMar>
            <w:vAlign w:val="center"/>
            <w:hideMark/>
          </w:tcPr>
          <w:p w14:paraId="7B6F979E" w14:textId="77777777" w:rsidR="001E57BC" w:rsidRPr="001E57BC" w:rsidRDefault="001E57BC" w:rsidP="00B937D6">
            <w:pPr>
              <w:spacing w:after="0" w:line="360" w:lineRule="auto"/>
              <w:jc w:val="center"/>
              <w:rPr>
                <w:rFonts w:ascii="Aptos" w:eastAsia="Times New Roman" w:hAnsi="Aptos" w:cs="Times New Roman"/>
                <w:sz w:val="24"/>
                <w:szCs w:val="24"/>
                <w:lang w:eastAsia="pl-PL"/>
              </w:rPr>
            </w:pPr>
            <w:r w:rsidRPr="001E57BC">
              <w:rPr>
                <w:rFonts w:ascii="Calibri" w:eastAsia="Times New Roman" w:hAnsi="Calibri" w:cs="Calibri"/>
                <w:color w:val="000000"/>
                <w:bdr w:val="none" w:sz="0" w:space="0" w:color="auto" w:frame="1"/>
                <w:lang w:eastAsia="pl-PL"/>
              </w:rPr>
              <w:t>21 469 </w:t>
            </w:r>
            <w:r w:rsidRPr="001E57BC">
              <w:rPr>
                <w:rFonts w:ascii="Times New Roman" w:eastAsia="Times New Roman" w:hAnsi="Times New Roman" w:cs="Times New Roman"/>
                <w:color w:val="000000"/>
                <w:bdr w:val="none" w:sz="0" w:space="0" w:color="auto" w:frame="1"/>
                <w:lang w:eastAsia="pl-PL"/>
              </w:rPr>
              <w:t> </w:t>
            </w:r>
          </w:p>
        </w:tc>
        <w:tc>
          <w:tcPr>
            <w:tcW w:w="2804" w:type="dxa"/>
            <w:tcBorders>
              <w:bottom w:val="single" w:sz="8" w:space="0" w:color="000000"/>
            </w:tcBorders>
            <w:tcMar>
              <w:top w:w="0" w:type="dxa"/>
              <w:left w:w="70" w:type="dxa"/>
              <w:bottom w:w="0" w:type="dxa"/>
              <w:right w:w="70" w:type="dxa"/>
            </w:tcMar>
            <w:vAlign w:val="center"/>
            <w:hideMark/>
          </w:tcPr>
          <w:p w14:paraId="031893C5" w14:textId="77777777" w:rsidR="001E57BC" w:rsidRPr="001E57BC" w:rsidRDefault="001E57BC" w:rsidP="00B937D6">
            <w:pPr>
              <w:spacing w:after="0" w:line="360" w:lineRule="auto"/>
              <w:jc w:val="center"/>
              <w:rPr>
                <w:rFonts w:ascii="Aptos" w:eastAsia="Times New Roman" w:hAnsi="Aptos" w:cs="Times New Roman"/>
                <w:sz w:val="24"/>
                <w:szCs w:val="24"/>
                <w:lang w:eastAsia="pl-PL"/>
              </w:rPr>
            </w:pPr>
            <w:r w:rsidRPr="001E57BC">
              <w:rPr>
                <w:rFonts w:ascii="Calibri" w:eastAsia="Times New Roman" w:hAnsi="Calibri" w:cs="Calibri"/>
                <w:color w:val="000000"/>
                <w:bdr w:val="none" w:sz="0" w:space="0" w:color="auto" w:frame="1"/>
                <w:lang w:eastAsia="pl-PL"/>
              </w:rPr>
              <w:t>30 759 </w:t>
            </w:r>
            <w:r w:rsidRPr="001E57BC">
              <w:rPr>
                <w:rFonts w:ascii="Times New Roman" w:eastAsia="Times New Roman" w:hAnsi="Times New Roman" w:cs="Times New Roman"/>
                <w:color w:val="000000"/>
                <w:bdr w:val="none" w:sz="0" w:space="0" w:color="auto" w:frame="1"/>
                <w:lang w:eastAsia="pl-PL"/>
              </w:rPr>
              <w:t> </w:t>
            </w:r>
          </w:p>
        </w:tc>
        <w:tc>
          <w:tcPr>
            <w:tcW w:w="2605" w:type="dxa"/>
            <w:tcBorders>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0E99A59" w14:textId="77777777" w:rsidR="001E57BC" w:rsidRPr="001E57BC" w:rsidRDefault="001E57BC" w:rsidP="00B937D6">
            <w:pPr>
              <w:spacing w:after="0" w:line="360" w:lineRule="auto"/>
              <w:jc w:val="center"/>
              <w:rPr>
                <w:rFonts w:ascii="Aptos" w:eastAsia="Times New Roman" w:hAnsi="Aptos" w:cs="Times New Roman"/>
                <w:sz w:val="24"/>
                <w:szCs w:val="24"/>
                <w:lang w:eastAsia="pl-PL"/>
              </w:rPr>
            </w:pPr>
            <w:r w:rsidRPr="001E57BC">
              <w:rPr>
                <w:rFonts w:ascii="Calibri" w:eastAsia="Times New Roman" w:hAnsi="Calibri" w:cs="Calibri"/>
                <w:color w:val="000000"/>
                <w:bdr w:val="none" w:sz="0" w:space="0" w:color="auto" w:frame="1"/>
                <w:lang w:eastAsia="pl-PL"/>
              </w:rPr>
              <w:t>41 933</w:t>
            </w:r>
          </w:p>
        </w:tc>
        <w:tc>
          <w:tcPr>
            <w:tcW w:w="146" w:type="dxa"/>
            <w:tcMar>
              <w:top w:w="0" w:type="dxa"/>
              <w:left w:w="70" w:type="dxa"/>
              <w:bottom w:w="0" w:type="dxa"/>
              <w:right w:w="70" w:type="dxa"/>
            </w:tcMar>
            <w:vAlign w:val="center"/>
            <w:hideMark/>
          </w:tcPr>
          <w:p w14:paraId="7CD3217F" w14:textId="77777777" w:rsidR="001E57BC" w:rsidRPr="001E57BC" w:rsidRDefault="001E57BC" w:rsidP="00B937D6">
            <w:pPr>
              <w:spacing w:after="0" w:line="360" w:lineRule="auto"/>
              <w:rPr>
                <w:rFonts w:ascii="Aptos" w:eastAsia="Times New Roman" w:hAnsi="Aptos" w:cs="Times New Roman"/>
                <w:sz w:val="24"/>
                <w:szCs w:val="24"/>
                <w:lang w:eastAsia="pl-PL"/>
              </w:rPr>
            </w:pPr>
          </w:p>
        </w:tc>
        <w:tc>
          <w:tcPr>
            <w:tcW w:w="36" w:type="dxa"/>
            <w:vAlign w:val="center"/>
            <w:hideMark/>
          </w:tcPr>
          <w:p w14:paraId="4AB8FBD3" w14:textId="77777777" w:rsidR="001E57BC" w:rsidRPr="001E57BC" w:rsidRDefault="001E57BC" w:rsidP="00B937D6">
            <w:pPr>
              <w:spacing w:after="0" w:line="360" w:lineRule="auto"/>
              <w:rPr>
                <w:rFonts w:ascii="Times New Roman" w:eastAsia="Times New Roman" w:hAnsi="Times New Roman" w:cs="Times New Roman"/>
                <w:sz w:val="20"/>
                <w:szCs w:val="20"/>
                <w:lang w:eastAsia="pl-PL"/>
              </w:rPr>
            </w:pPr>
          </w:p>
        </w:tc>
      </w:tr>
      <w:tr w:rsidR="001E57BC" w:rsidRPr="001E57BC" w14:paraId="571187D0" w14:textId="77777777" w:rsidTr="00854058">
        <w:trPr>
          <w:trHeight w:val="615"/>
        </w:trPr>
        <w:tc>
          <w:tcPr>
            <w:tcW w:w="1997"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4057112" w14:textId="77777777" w:rsidR="001E57BC" w:rsidRPr="001E57BC" w:rsidRDefault="001E57BC" w:rsidP="00B937D6">
            <w:pPr>
              <w:spacing w:after="0" w:line="360" w:lineRule="auto"/>
              <w:jc w:val="both"/>
              <w:rPr>
                <w:rFonts w:ascii="Aptos" w:eastAsia="Times New Roman" w:hAnsi="Aptos" w:cs="Times New Roman"/>
                <w:sz w:val="24"/>
                <w:szCs w:val="24"/>
                <w:lang w:eastAsia="pl-PL"/>
              </w:rPr>
            </w:pPr>
            <w:r w:rsidRPr="001E57BC">
              <w:rPr>
                <w:rFonts w:ascii="Calibri" w:eastAsia="Times New Roman" w:hAnsi="Calibri" w:cs="Calibri"/>
                <w:color w:val="000000"/>
                <w:bdr w:val="none" w:sz="0" w:space="0" w:color="auto" w:frame="1"/>
                <w:lang w:eastAsia="pl-PL"/>
              </w:rPr>
              <w:t>Liczba projektodawców zarejestrowanych w Systemie EGW </w:t>
            </w:r>
            <w:r w:rsidRPr="001E57BC">
              <w:rPr>
                <w:rFonts w:ascii="Times New Roman" w:eastAsia="Times New Roman" w:hAnsi="Times New Roman" w:cs="Times New Roman"/>
                <w:color w:val="000000"/>
                <w:bdr w:val="none" w:sz="0" w:space="0" w:color="auto" w:frame="1"/>
                <w:lang w:eastAsia="pl-PL"/>
              </w:rPr>
              <w:t> </w:t>
            </w:r>
          </w:p>
        </w:tc>
        <w:tc>
          <w:tcPr>
            <w:tcW w:w="1426" w:type="dxa"/>
            <w:tcBorders>
              <w:bottom w:val="single" w:sz="8" w:space="0" w:color="000000"/>
              <w:right w:val="single" w:sz="8" w:space="0" w:color="000000"/>
            </w:tcBorders>
            <w:tcMar>
              <w:top w:w="0" w:type="dxa"/>
              <w:left w:w="70" w:type="dxa"/>
              <w:bottom w:w="0" w:type="dxa"/>
              <w:right w:w="70" w:type="dxa"/>
            </w:tcMar>
            <w:vAlign w:val="center"/>
            <w:hideMark/>
          </w:tcPr>
          <w:p w14:paraId="2FCF848D" w14:textId="77777777" w:rsidR="001E57BC" w:rsidRPr="001E57BC" w:rsidRDefault="001E57BC" w:rsidP="00B937D6">
            <w:pPr>
              <w:spacing w:after="0" w:line="360" w:lineRule="auto"/>
              <w:jc w:val="center"/>
              <w:rPr>
                <w:rFonts w:ascii="Aptos" w:eastAsia="Times New Roman" w:hAnsi="Aptos" w:cs="Times New Roman"/>
                <w:sz w:val="24"/>
                <w:szCs w:val="24"/>
                <w:lang w:eastAsia="pl-PL"/>
              </w:rPr>
            </w:pPr>
            <w:r w:rsidRPr="001E57BC">
              <w:rPr>
                <w:rFonts w:ascii="Calibri" w:eastAsia="Times New Roman" w:hAnsi="Calibri" w:cs="Calibri"/>
                <w:color w:val="000000"/>
                <w:bdr w:val="none" w:sz="0" w:space="0" w:color="auto" w:frame="1"/>
                <w:lang w:eastAsia="pl-PL"/>
              </w:rPr>
              <w:t>601 </w:t>
            </w:r>
            <w:r w:rsidRPr="001E57BC">
              <w:rPr>
                <w:rFonts w:ascii="Times New Roman" w:eastAsia="Times New Roman" w:hAnsi="Times New Roman" w:cs="Times New Roman"/>
                <w:color w:val="000000"/>
                <w:bdr w:val="none" w:sz="0" w:space="0" w:color="auto" w:frame="1"/>
                <w:lang w:eastAsia="pl-PL"/>
              </w:rPr>
              <w:t> </w:t>
            </w:r>
          </w:p>
        </w:tc>
        <w:tc>
          <w:tcPr>
            <w:tcW w:w="2804" w:type="dxa"/>
            <w:tcBorders>
              <w:bottom w:val="single" w:sz="8" w:space="0" w:color="000000"/>
            </w:tcBorders>
            <w:tcMar>
              <w:top w:w="0" w:type="dxa"/>
              <w:left w:w="70" w:type="dxa"/>
              <w:bottom w:w="0" w:type="dxa"/>
              <w:right w:w="70" w:type="dxa"/>
            </w:tcMar>
            <w:vAlign w:val="center"/>
            <w:hideMark/>
          </w:tcPr>
          <w:p w14:paraId="471CD3DD" w14:textId="77777777" w:rsidR="001E57BC" w:rsidRPr="001E57BC" w:rsidRDefault="001E57BC" w:rsidP="00B937D6">
            <w:pPr>
              <w:spacing w:after="0" w:line="360" w:lineRule="auto"/>
              <w:jc w:val="center"/>
              <w:rPr>
                <w:rFonts w:ascii="Aptos" w:eastAsia="Times New Roman" w:hAnsi="Aptos" w:cs="Times New Roman"/>
                <w:sz w:val="24"/>
                <w:szCs w:val="24"/>
                <w:lang w:eastAsia="pl-PL"/>
              </w:rPr>
            </w:pPr>
            <w:r w:rsidRPr="001E57BC">
              <w:rPr>
                <w:rFonts w:ascii="Calibri" w:eastAsia="Times New Roman" w:hAnsi="Calibri" w:cs="Calibri"/>
                <w:color w:val="000000"/>
                <w:bdr w:val="none" w:sz="0" w:space="0" w:color="auto" w:frame="1"/>
                <w:lang w:eastAsia="pl-PL"/>
              </w:rPr>
              <w:t>655 </w:t>
            </w:r>
            <w:r w:rsidRPr="001E57BC">
              <w:rPr>
                <w:rFonts w:ascii="Times New Roman" w:eastAsia="Times New Roman" w:hAnsi="Times New Roman" w:cs="Times New Roman"/>
                <w:color w:val="000000"/>
                <w:bdr w:val="none" w:sz="0" w:space="0" w:color="auto" w:frame="1"/>
                <w:lang w:eastAsia="pl-PL"/>
              </w:rPr>
              <w:t> </w:t>
            </w:r>
          </w:p>
        </w:tc>
        <w:tc>
          <w:tcPr>
            <w:tcW w:w="2605" w:type="dxa"/>
            <w:tcBorders>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7F8996E" w14:textId="77777777" w:rsidR="001E57BC" w:rsidRPr="001E57BC" w:rsidRDefault="001E57BC" w:rsidP="00B937D6">
            <w:pPr>
              <w:spacing w:after="0" w:line="360" w:lineRule="auto"/>
              <w:jc w:val="center"/>
              <w:rPr>
                <w:rFonts w:ascii="Aptos" w:eastAsia="Times New Roman" w:hAnsi="Aptos" w:cs="Times New Roman"/>
                <w:sz w:val="24"/>
                <w:szCs w:val="24"/>
                <w:lang w:eastAsia="pl-PL"/>
              </w:rPr>
            </w:pPr>
            <w:r w:rsidRPr="001E57BC">
              <w:rPr>
                <w:rFonts w:ascii="Calibri" w:eastAsia="Times New Roman" w:hAnsi="Calibri" w:cs="Calibri"/>
                <w:color w:val="000000"/>
                <w:bdr w:val="none" w:sz="0" w:space="0" w:color="auto" w:frame="1"/>
                <w:lang w:eastAsia="pl-PL"/>
              </w:rPr>
              <w:t>801</w:t>
            </w:r>
          </w:p>
        </w:tc>
        <w:tc>
          <w:tcPr>
            <w:tcW w:w="146" w:type="dxa"/>
            <w:tcMar>
              <w:top w:w="0" w:type="dxa"/>
              <w:left w:w="70" w:type="dxa"/>
              <w:bottom w:w="0" w:type="dxa"/>
              <w:right w:w="70" w:type="dxa"/>
            </w:tcMar>
            <w:vAlign w:val="center"/>
            <w:hideMark/>
          </w:tcPr>
          <w:p w14:paraId="5722EA20" w14:textId="77777777" w:rsidR="001E57BC" w:rsidRPr="001E57BC" w:rsidRDefault="001E57BC" w:rsidP="00B937D6">
            <w:pPr>
              <w:spacing w:after="0" w:line="360" w:lineRule="auto"/>
              <w:rPr>
                <w:rFonts w:ascii="Aptos" w:eastAsia="Times New Roman" w:hAnsi="Aptos" w:cs="Times New Roman"/>
                <w:sz w:val="24"/>
                <w:szCs w:val="24"/>
                <w:lang w:eastAsia="pl-PL"/>
              </w:rPr>
            </w:pPr>
          </w:p>
        </w:tc>
        <w:tc>
          <w:tcPr>
            <w:tcW w:w="36" w:type="dxa"/>
            <w:vAlign w:val="center"/>
            <w:hideMark/>
          </w:tcPr>
          <w:p w14:paraId="717CAD4E" w14:textId="77777777" w:rsidR="001E57BC" w:rsidRPr="001E57BC" w:rsidRDefault="001E57BC" w:rsidP="00B937D6">
            <w:pPr>
              <w:spacing w:after="0" w:line="360" w:lineRule="auto"/>
              <w:rPr>
                <w:rFonts w:ascii="Times New Roman" w:eastAsia="Times New Roman" w:hAnsi="Times New Roman" w:cs="Times New Roman"/>
                <w:sz w:val="20"/>
                <w:szCs w:val="20"/>
                <w:lang w:eastAsia="pl-PL"/>
              </w:rPr>
            </w:pPr>
          </w:p>
        </w:tc>
      </w:tr>
      <w:tr w:rsidR="001E57BC" w:rsidRPr="001E57BC" w14:paraId="08698280" w14:textId="77777777" w:rsidTr="00854058">
        <w:trPr>
          <w:trHeight w:val="615"/>
        </w:trPr>
        <w:tc>
          <w:tcPr>
            <w:tcW w:w="1997" w:type="dxa"/>
            <w:tcBorders>
              <w:left w:val="single" w:sz="8" w:space="0" w:color="000000"/>
              <w:bottom w:val="single" w:sz="4" w:space="0" w:color="auto"/>
              <w:right w:val="single" w:sz="8" w:space="0" w:color="000000"/>
            </w:tcBorders>
            <w:tcMar>
              <w:top w:w="0" w:type="dxa"/>
              <w:left w:w="70" w:type="dxa"/>
              <w:bottom w:w="0" w:type="dxa"/>
              <w:right w:w="70" w:type="dxa"/>
            </w:tcMar>
            <w:vAlign w:val="center"/>
            <w:hideMark/>
          </w:tcPr>
          <w:p w14:paraId="569427C7" w14:textId="77777777" w:rsidR="001E57BC" w:rsidRPr="001E57BC" w:rsidRDefault="001E57BC" w:rsidP="00B937D6">
            <w:pPr>
              <w:spacing w:after="0" w:line="360" w:lineRule="auto"/>
              <w:rPr>
                <w:rFonts w:ascii="Aptos" w:eastAsia="Times New Roman" w:hAnsi="Aptos" w:cs="Times New Roman"/>
                <w:sz w:val="24"/>
                <w:szCs w:val="24"/>
                <w:lang w:eastAsia="pl-PL"/>
              </w:rPr>
            </w:pPr>
            <w:r w:rsidRPr="001E57BC">
              <w:rPr>
                <w:rFonts w:ascii="Calibri" w:eastAsia="Times New Roman" w:hAnsi="Calibri" w:cs="Calibri"/>
                <w:color w:val="000000"/>
                <w:bdr w:val="none" w:sz="0" w:space="0" w:color="auto" w:frame="1"/>
                <w:lang w:eastAsia="pl-PL"/>
              </w:rPr>
              <w:t>Liczba projektów obsługiwanych przez System EGW </w:t>
            </w:r>
            <w:r w:rsidRPr="001E57BC">
              <w:rPr>
                <w:rFonts w:ascii="Times New Roman" w:eastAsia="Times New Roman" w:hAnsi="Times New Roman" w:cs="Times New Roman"/>
                <w:color w:val="000000"/>
                <w:bdr w:val="none" w:sz="0" w:space="0" w:color="auto" w:frame="1"/>
                <w:lang w:eastAsia="pl-PL"/>
              </w:rPr>
              <w:t> </w:t>
            </w:r>
          </w:p>
        </w:tc>
        <w:tc>
          <w:tcPr>
            <w:tcW w:w="1426" w:type="dxa"/>
            <w:tcBorders>
              <w:bottom w:val="single" w:sz="4" w:space="0" w:color="auto"/>
              <w:right w:val="single" w:sz="8" w:space="0" w:color="000000"/>
            </w:tcBorders>
            <w:tcMar>
              <w:top w:w="0" w:type="dxa"/>
              <w:left w:w="70" w:type="dxa"/>
              <w:bottom w:w="0" w:type="dxa"/>
              <w:right w:w="70" w:type="dxa"/>
            </w:tcMar>
            <w:vAlign w:val="center"/>
            <w:hideMark/>
          </w:tcPr>
          <w:p w14:paraId="0CC6E8BE" w14:textId="77777777" w:rsidR="001E57BC" w:rsidRPr="001E57BC" w:rsidRDefault="001E57BC" w:rsidP="00B937D6">
            <w:pPr>
              <w:spacing w:after="0" w:line="360" w:lineRule="auto"/>
              <w:jc w:val="center"/>
              <w:rPr>
                <w:rFonts w:ascii="Aptos" w:eastAsia="Times New Roman" w:hAnsi="Aptos" w:cs="Times New Roman"/>
                <w:sz w:val="24"/>
                <w:szCs w:val="24"/>
                <w:lang w:eastAsia="pl-PL"/>
              </w:rPr>
            </w:pPr>
            <w:r w:rsidRPr="001E57BC">
              <w:rPr>
                <w:rFonts w:ascii="Calibri" w:eastAsia="Times New Roman" w:hAnsi="Calibri" w:cs="Calibri"/>
                <w:color w:val="000000"/>
                <w:bdr w:val="none" w:sz="0" w:space="0" w:color="auto" w:frame="1"/>
                <w:lang w:eastAsia="pl-PL"/>
              </w:rPr>
              <w:t>2 002 </w:t>
            </w:r>
            <w:r w:rsidRPr="001E57BC">
              <w:rPr>
                <w:rFonts w:ascii="Times New Roman" w:eastAsia="Times New Roman" w:hAnsi="Times New Roman" w:cs="Times New Roman"/>
                <w:color w:val="000000"/>
                <w:bdr w:val="none" w:sz="0" w:space="0" w:color="auto" w:frame="1"/>
                <w:lang w:eastAsia="pl-PL"/>
              </w:rPr>
              <w:t> </w:t>
            </w:r>
          </w:p>
        </w:tc>
        <w:tc>
          <w:tcPr>
            <w:tcW w:w="2804" w:type="dxa"/>
            <w:tcBorders>
              <w:bottom w:val="single" w:sz="4" w:space="0" w:color="auto"/>
            </w:tcBorders>
            <w:tcMar>
              <w:top w:w="0" w:type="dxa"/>
              <w:left w:w="70" w:type="dxa"/>
              <w:bottom w:w="0" w:type="dxa"/>
              <w:right w:w="70" w:type="dxa"/>
            </w:tcMar>
            <w:vAlign w:val="center"/>
            <w:hideMark/>
          </w:tcPr>
          <w:p w14:paraId="45DB86A2" w14:textId="77777777" w:rsidR="001E57BC" w:rsidRPr="001E57BC" w:rsidRDefault="001E57BC" w:rsidP="00B937D6">
            <w:pPr>
              <w:spacing w:after="0" w:line="360" w:lineRule="auto"/>
              <w:jc w:val="center"/>
              <w:rPr>
                <w:rFonts w:ascii="Aptos" w:eastAsia="Times New Roman" w:hAnsi="Aptos" w:cs="Times New Roman"/>
                <w:sz w:val="24"/>
                <w:szCs w:val="24"/>
                <w:lang w:eastAsia="pl-PL"/>
              </w:rPr>
            </w:pPr>
            <w:r w:rsidRPr="001E57BC">
              <w:rPr>
                <w:rFonts w:ascii="Calibri" w:eastAsia="Times New Roman" w:hAnsi="Calibri" w:cs="Calibri"/>
                <w:color w:val="000000"/>
                <w:bdr w:val="none" w:sz="0" w:space="0" w:color="auto" w:frame="1"/>
                <w:lang w:eastAsia="pl-PL"/>
              </w:rPr>
              <w:t>2 736 </w:t>
            </w:r>
            <w:r w:rsidRPr="001E57BC">
              <w:rPr>
                <w:rFonts w:ascii="Times New Roman" w:eastAsia="Times New Roman" w:hAnsi="Times New Roman" w:cs="Times New Roman"/>
                <w:color w:val="000000"/>
                <w:bdr w:val="none" w:sz="0" w:space="0" w:color="auto" w:frame="1"/>
                <w:lang w:eastAsia="pl-PL"/>
              </w:rPr>
              <w:t> </w:t>
            </w:r>
          </w:p>
        </w:tc>
        <w:tc>
          <w:tcPr>
            <w:tcW w:w="2605" w:type="dxa"/>
            <w:tcBorders>
              <w:left w:val="single" w:sz="8" w:space="0" w:color="auto"/>
              <w:bottom w:val="single" w:sz="4" w:space="0" w:color="auto"/>
              <w:right w:val="single" w:sz="8" w:space="0" w:color="auto"/>
            </w:tcBorders>
            <w:tcMar>
              <w:top w:w="0" w:type="dxa"/>
              <w:left w:w="70" w:type="dxa"/>
              <w:bottom w:w="0" w:type="dxa"/>
              <w:right w:w="70" w:type="dxa"/>
            </w:tcMar>
            <w:vAlign w:val="center"/>
            <w:hideMark/>
          </w:tcPr>
          <w:p w14:paraId="11C8C4E1" w14:textId="77777777" w:rsidR="001E57BC" w:rsidRPr="001E57BC" w:rsidRDefault="001E57BC" w:rsidP="00B937D6">
            <w:pPr>
              <w:spacing w:after="0" w:line="360" w:lineRule="auto"/>
              <w:jc w:val="center"/>
              <w:rPr>
                <w:rFonts w:ascii="Aptos" w:eastAsia="Times New Roman" w:hAnsi="Aptos" w:cs="Times New Roman"/>
                <w:sz w:val="24"/>
                <w:szCs w:val="24"/>
                <w:lang w:eastAsia="pl-PL"/>
              </w:rPr>
            </w:pPr>
            <w:r w:rsidRPr="001E57BC">
              <w:rPr>
                <w:rFonts w:ascii="Calibri" w:eastAsia="Times New Roman" w:hAnsi="Calibri" w:cs="Calibri"/>
                <w:color w:val="000000"/>
                <w:bdr w:val="none" w:sz="0" w:space="0" w:color="auto" w:frame="1"/>
                <w:lang w:eastAsia="pl-PL"/>
              </w:rPr>
              <w:t>4 525</w:t>
            </w:r>
          </w:p>
        </w:tc>
        <w:tc>
          <w:tcPr>
            <w:tcW w:w="146" w:type="dxa"/>
            <w:tcMar>
              <w:top w:w="0" w:type="dxa"/>
              <w:left w:w="70" w:type="dxa"/>
              <w:bottom w:w="0" w:type="dxa"/>
              <w:right w:w="70" w:type="dxa"/>
            </w:tcMar>
            <w:vAlign w:val="center"/>
            <w:hideMark/>
          </w:tcPr>
          <w:p w14:paraId="5E359EEA" w14:textId="77777777" w:rsidR="001E57BC" w:rsidRPr="001E57BC" w:rsidRDefault="001E57BC" w:rsidP="00B937D6">
            <w:pPr>
              <w:spacing w:after="0" w:line="360" w:lineRule="auto"/>
              <w:rPr>
                <w:rFonts w:ascii="Aptos" w:eastAsia="Times New Roman" w:hAnsi="Aptos" w:cs="Times New Roman"/>
                <w:sz w:val="24"/>
                <w:szCs w:val="24"/>
                <w:lang w:eastAsia="pl-PL"/>
              </w:rPr>
            </w:pPr>
          </w:p>
        </w:tc>
        <w:tc>
          <w:tcPr>
            <w:tcW w:w="36" w:type="dxa"/>
            <w:vAlign w:val="center"/>
            <w:hideMark/>
          </w:tcPr>
          <w:p w14:paraId="4A1E532B" w14:textId="77777777" w:rsidR="001E57BC" w:rsidRPr="001E57BC" w:rsidRDefault="001E57BC" w:rsidP="00B937D6">
            <w:pPr>
              <w:spacing w:after="0" w:line="360" w:lineRule="auto"/>
              <w:rPr>
                <w:rFonts w:ascii="Times New Roman" w:eastAsia="Times New Roman" w:hAnsi="Times New Roman" w:cs="Times New Roman"/>
                <w:sz w:val="20"/>
                <w:szCs w:val="20"/>
                <w:lang w:eastAsia="pl-PL"/>
              </w:rPr>
            </w:pPr>
          </w:p>
        </w:tc>
      </w:tr>
      <w:tr w:rsidR="001E57BC" w:rsidRPr="001E57BC" w14:paraId="787600EC" w14:textId="77777777" w:rsidTr="00854058">
        <w:trPr>
          <w:trHeight w:val="915"/>
        </w:trPr>
        <w:tc>
          <w:tcPr>
            <w:tcW w:w="1997" w:type="dxa"/>
            <w:tcBorders>
              <w:top w:val="single" w:sz="4" w:space="0" w:color="auto"/>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2C00EDD" w14:textId="77777777" w:rsidR="001E57BC" w:rsidRPr="001E57BC" w:rsidRDefault="001E57BC" w:rsidP="00B937D6">
            <w:pPr>
              <w:spacing w:after="0" w:line="360" w:lineRule="auto"/>
              <w:rPr>
                <w:rFonts w:ascii="Aptos" w:eastAsia="Times New Roman" w:hAnsi="Aptos" w:cs="Times New Roman"/>
                <w:sz w:val="24"/>
                <w:szCs w:val="24"/>
                <w:lang w:eastAsia="pl-PL"/>
              </w:rPr>
            </w:pPr>
            <w:r w:rsidRPr="001E57BC">
              <w:rPr>
                <w:rFonts w:ascii="Calibri" w:eastAsia="Times New Roman" w:hAnsi="Calibri" w:cs="Calibri"/>
                <w:color w:val="000000"/>
                <w:bdr w:val="none" w:sz="0" w:space="0" w:color="auto" w:frame="1"/>
                <w:lang w:eastAsia="pl-PL"/>
              </w:rPr>
              <w:t>Liczba beneficjentów zarejestrowanych w Systemie EGW (</w:t>
            </w:r>
            <w:proofErr w:type="spellStart"/>
            <w:r w:rsidRPr="001E57BC">
              <w:rPr>
                <w:rFonts w:ascii="Calibri" w:eastAsia="Times New Roman" w:hAnsi="Calibri" w:cs="Calibri"/>
                <w:color w:val="000000"/>
                <w:bdr w:val="none" w:sz="0" w:space="0" w:color="auto" w:frame="1"/>
                <w:lang w:eastAsia="pl-PL"/>
              </w:rPr>
              <w:t>nieunikatowych</w:t>
            </w:r>
            <w:proofErr w:type="spellEnd"/>
            <w:r w:rsidRPr="001E57BC">
              <w:rPr>
                <w:rFonts w:ascii="Calibri" w:eastAsia="Times New Roman" w:hAnsi="Calibri" w:cs="Calibri"/>
                <w:color w:val="000000"/>
                <w:bdr w:val="none" w:sz="0" w:space="0" w:color="auto" w:frame="1"/>
                <w:lang w:eastAsia="pl-PL"/>
              </w:rPr>
              <w:t>) </w:t>
            </w:r>
            <w:r w:rsidRPr="001E57BC">
              <w:rPr>
                <w:rFonts w:ascii="Times New Roman" w:eastAsia="Times New Roman" w:hAnsi="Times New Roman" w:cs="Times New Roman"/>
                <w:color w:val="000000"/>
                <w:bdr w:val="none" w:sz="0" w:space="0" w:color="auto" w:frame="1"/>
                <w:lang w:eastAsia="pl-PL"/>
              </w:rPr>
              <w:t> </w:t>
            </w:r>
          </w:p>
        </w:tc>
        <w:tc>
          <w:tcPr>
            <w:tcW w:w="1426" w:type="dxa"/>
            <w:tcBorders>
              <w:top w:val="single" w:sz="4" w:space="0" w:color="auto"/>
              <w:bottom w:val="single" w:sz="8" w:space="0" w:color="000000"/>
              <w:right w:val="single" w:sz="8" w:space="0" w:color="000000"/>
            </w:tcBorders>
            <w:tcMar>
              <w:top w:w="0" w:type="dxa"/>
              <w:left w:w="70" w:type="dxa"/>
              <w:bottom w:w="0" w:type="dxa"/>
              <w:right w:w="70" w:type="dxa"/>
            </w:tcMar>
            <w:vAlign w:val="center"/>
            <w:hideMark/>
          </w:tcPr>
          <w:p w14:paraId="2D070E20" w14:textId="77777777" w:rsidR="001E57BC" w:rsidRPr="001E57BC" w:rsidRDefault="001E57BC" w:rsidP="00B937D6">
            <w:pPr>
              <w:spacing w:after="0" w:line="360" w:lineRule="auto"/>
              <w:jc w:val="center"/>
              <w:rPr>
                <w:rFonts w:ascii="Aptos" w:eastAsia="Times New Roman" w:hAnsi="Aptos" w:cs="Times New Roman"/>
                <w:sz w:val="24"/>
                <w:szCs w:val="24"/>
                <w:lang w:eastAsia="pl-PL"/>
              </w:rPr>
            </w:pPr>
            <w:r w:rsidRPr="001E57BC">
              <w:rPr>
                <w:rFonts w:ascii="Calibri" w:eastAsia="Times New Roman" w:hAnsi="Calibri" w:cs="Calibri"/>
                <w:color w:val="000000"/>
                <w:bdr w:val="none" w:sz="0" w:space="0" w:color="auto" w:frame="1"/>
                <w:lang w:eastAsia="pl-PL"/>
              </w:rPr>
              <w:t>209 063 </w:t>
            </w:r>
            <w:r w:rsidRPr="001E57BC">
              <w:rPr>
                <w:rFonts w:ascii="Times New Roman" w:eastAsia="Times New Roman" w:hAnsi="Times New Roman" w:cs="Times New Roman"/>
                <w:color w:val="000000"/>
                <w:bdr w:val="none" w:sz="0" w:space="0" w:color="auto" w:frame="1"/>
                <w:lang w:eastAsia="pl-PL"/>
              </w:rPr>
              <w:t> </w:t>
            </w:r>
          </w:p>
        </w:tc>
        <w:tc>
          <w:tcPr>
            <w:tcW w:w="2804" w:type="dxa"/>
            <w:tcBorders>
              <w:top w:val="single" w:sz="4" w:space="0" w:color="auto"/>
              <w:bottom w:val="single" w:sz="8" w:space="0" w:color="000000"/>
            </w:tcBorders>
            <w:tcMar>
              <w:top w:w="0" w:type="dxa"/>
              <w:left w:w="70" w:type="dxa"/>
              <w:bottom w:w="0" w:type="dxa"/>
              <w:right w:w="70" w:type="dxa"/>
            </w:tcMar>
            <w:vAlign w:val="center"/>
            <w:hideMark/>
          </w:tcPr>
          <w:p w14:paraId="02B5B34D" w14:textId="77777777" w:rsidR="001E57BC" w:rsidRPr="001E57BC" w:rsidRDefault="001E57BC" w:rsidP="00B937D6">
            <w:pPr>
              <w:spacing w:after="0" w:line="360" w:lineRule="auto"/>
              <w:jc w:val="center"/>
              <w:rPr>
                <w:rFonts w:ascii="Aptos" w:eastAsia="Times New Roman" w:hAnsi="Aptos" w:cs="Times New Roman"/>
                <w:sz w:val="24"/>
                <w:szCs w:val="24"/>
                <w:lang w:eastAsia="pl-PL"/>
              </w:rPr>
            </w:pPr>
            <w:r w:rsidRPr="001E57BC">
              <w:rPr>
                <w:rFonts w:ascii="Calibri" w:eastAsia="Times New Roman" w:hAnsi="Calibri" w:cs="Calibri"/>
                <w:color w:val="000000"/>
                <w:bdr w:val="none" w:sz="0" w:space="0" w:color="auto" w:frame="1"/>
                <w:lang w:eastAsia="pl-PL"/>
              </w:rPr>
              <w:t>252 302 </w:t>
            </w:r>
            <w:r w:rsidRPr="001E57BC">
              <w:rPr>
                <w:rFonts w:ascii="Times New Roman" w:eastAsia="Times New Roman" w:hAnsi="Times New Roman" w:cs="Times New Roman"/>
                <w:color w:val="000000"/>
                <w:bdr w:val="none" w:sz="0" w:space="0" w:color="auto" w:frame="1"/>
                <w:lang w:eastAsia="pl-PL"/>
              </w:rPr>
              <w:t> </w:t>
            </w:r>
          </w:p>
        </w:tc>
        <w:tc>
          <w:tcPr>
            <w:tcW w:w="2605"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FAC4401" w14:textId="77777777" w:rsidR="001E57BC" w:rsidRPr="001E57BC" w:rsidRDefault="001E57BC" w:rsidP="00B937D6">
            <w:pPr>
              <w:spacing w:after="0" w:line="360" w:lineRule="auto"/>
              <w:jc w:val="center"/>
              <w:rPr>
                <w:rFonts w:ascii="Aptos" w:eastAsia="Times New Roman" w:hAnsi="Aptos" w:cs="Times New Roman"/>
                <w:sz w:val="24"/>
                <w:szCs w:val="24"/>
                <w:lang w:eastAsia="pl-PL"/>
              </w:rPr>
            </w:pPr>
            <w:r w:rsidRPr="001E57BC">
              <w:rPr>
                <w:rFonts w:ascii="Calibri" w:eastAsia="Times New Roman" w:hAnsi="Calibri" w:cs="Calibri"/>
                <w:color w:val="000000"/>
                <w:bdr w:val="none" w:sz="0" w:space="0" w:color="auto" w:frame="1"/>
                <w:lang w:eastAsia="pl-PL"/>
              </w:rPr>
              <w:t>312 682</w:t>
            </w:r>
          </w:p>
        </w:tc>
        <w:tc>
          <w:tcPr>
            <w:tcW w:w="146" w:type="dxa"/>
            <w:tcMar>
              <w:top w:w="0" w:type="dxa"/>
              <w:left w:w="70" w:type="dxa"/>
              <w:bottom w:w="0" w:type="dxa"/>
              <w:right w:w="70" w:type="dxa"/>
            </w:tcMar>
            <w:vAlign w:val="center"/>
            <w:hideMark/>
          </w:tcPr>
          <w:p w14:paraId="5EB9823A" w14:textId="77777777" w:rsidR="001E57BC" w:rsidRPr="001E57BC" w:rsidRDefault="001E57BC" w:rsidP="00B937D6">
            <w:pPr>
              <w:spacing w:after="0" w:line="360" w:lineRule="auto"/>
              <w:rPr>
                <w:rFonts w:ascii="Aptos" w:eastAsia="Times New Roman" w:hAnsi="Aptos" w:cs="Times New Roman"/>
                <w:sz w:val="24"/>
                <w:szCs w:val="24"/>
                <w:lang w:eastAsia="pl-PL"/>
              </w:rPr>
            </w:pPr>
          </w:p>
        </w:tc>
        <w:tc>
          <w:tcPr>
            <w:tcW w:w="36" w:type="dxa"/>
            <w:vAlign w:val="center"/>
            <w:hideMark/>
          </w:tcPr>
          <w:p w14:paraId="0DC5CDD4" w14:textId="77777777" w:rsidR="001E57BC" w:rsidRPr="001E57BC" w:rsidRDefault="001E57BC" w:rsidP="00B937D6">
            <w:pPr>
              <w:spacing w:after="0" w:line="360" w:lineRule="auto"/>
              <w:rPr>
                <w:rFonts w:ascii="Times New Roman" w:eastAsia="Times New Roman" w:hAnsi="Times New Roman" w:cs="Times New Roman"/>
                <w:sz w:val="20"/>
                <w:szCs w:val="20"/>
                <w:lang w:eastAsia="pl-PL"/>
              </w:rPr>
            </w:pPr>
          </w:p>
        </w:tc>
      </w:tr>
      <w:tr w:rsidR="001E57BC" w:rsidRPr="001E57BC" w14:paraId="63067A41" w14:textId="77777777" w:rsidTr="00854058">
        <w:trPr>
          <w:trHeight w:val="300"/>
        </w:trPr>
        <w:tc>
          <w:tcPr>
            <w:tcW w:w="1997" w:type="dxa"/>
            <w:tcBorders>
              <w:left w:val="single" w:sz="8" w:space="0" w:color="000000"/>
              <w:right w:val="single" w:sz="8" w:space="0" w:color="000000"/>
            </w:tcBorders>
            <w:tcMar>
              <w:top w:w="0" w:type="dxa"/>
              <w:left w:w="70" w:type="dxa"/>
              <w:bottom w:w="0" w:type="dxa"/>
              <w:right w:w="70" w:type="dxa"/>
            </w:tcMar>
            <w:vAlign w:val="center"/>
            <w:hideMark/>
          </w:tcPr>
          <w:p w14:paraId="620E65CD" w14:textId="77777777" w:rsidR="001E57BC" w:rsidRPr="001E57BC" w:rsidRDefault="001E57BC" w:rsidP="00B937D6">
            <w:pPr>
              <w:spacing w:after="0" w:line="360" w:lineRule="auto"/>
              <w:rPr>
                <w:rFonts w:ascii="Aptos" w:eastAsia="Times New Roman" w:hAnsi="Aptos" w:cs="Times New Roman"/>
                <w:sz w:val="24"/>
                <w:szCs w:val="24"/>
                <w:lang w:eastAsia="pl-PL"/>
              </w:rPr>
            </w:pPr>
            <w:r w:rsidRPr="001E57BC">
              <w:rPr>
                <w:rFonts w:ascii="Calibri" w:eastAsia="Times New Roman" w:hAnsi="Calibri" w:cs="Calibri"/>
                <w:color w:val="000000"/>
                <w:bdr w:val="none" w:sz="0" w:space="0" w:color="auto" w:frame="1"/>
                <w:lang w:eastAsia="pl-PL"/>
              </w:rPr>
              <w:t>Liczba pracowników projektodawców</w:t>
            </w:r>
          </w:p>
        </w:tc>
        <w:tc>
          <w:tcPr>
            <w:tcW w:w="1426" w:type="dxa"/>
            <w:vMerge w:val="restart"/>
            <w:tcBorders>
              <w:bottom w:val="single" w:sz="8" w:space="0" w:color="000000"/>
              <w:right w:val="single" w:sz="8" w:space="0" w:color="000000"/>
            </w:tcBorders>
            <w:tcMar>
              <w:top w:w="0" w:type="dxa"/>
              <w:left w:w="70" w:type="dxa"/>
              <w:bottom w:w="0" w:type="dxa"/>
              <w:right w:w="70" w:type="dxa"/>
            </w:tcMar>
            <w:vAlign w:val="center"/>
            <w:hideMark/>
          </w:tcPr>
          <w:p w14:paraId="5D646447" w14:textId="77777777" w:rsidR="001E57BC" w:rsidRPr="001E57BC" w:rsidRDefault="001E57BC" w:rsidP="00B937D6">
            <w:pPr>
              <w:spacing w:after="0" w:line="360" w:lineRule="auto"/>
              <w:jc w:val="center"/>
              <w:rPr>
                <w:rFonts w:ascii="Aptos" w:eastAsia="Times New Roman" w:hAnsi="Aptos" w:cs="Times New Roman"/>
                <w:sz w:val="24"/>
                <w:szCs w:val="24"/>
                <w:lang w:eastAsia="pl-PL"/>
              </w:rPr>
            </w:pPr>
            <w:r w:rsidRPr="001E57BC">
              <w:rPr>
                <w:rFonts w:ascii="Calibri" w:eastAsia="Times New Roman" w:hAnsi="Calibri" w:cs="Calibri"/>
                <w:color w:val="000000"/>
                <w:bdr w:val="none" w:sz="0" w:space="0" w:color="auto" w:frame="1"/>
                <w:lang w:eastAsia="pl-PL"/>
              </w:rPr>
              <w:t>34 917 </w:t>
            </w:r>
            <w:r w:rsidRPr="001E57BC">
              <w:rPr>
                <w:rFonts w:ascii="Times New Roman" w:eastAsia="Times New Roman" w:hAnsi="Times New Roman" w:cs="Times New Roman"/>
                <w:color w:val="000000"/>
                <w:bdr w:val="none" w:sz="0" w:space="0" w:color="auto" w:frame="1"/>
                <w:lang w:eastAsia="pl-PL"/>
              </w:rPr>
              <w:t> </w:t>
            </w:r>
          </w:p>
        </w:tc>
        <w:tc>
          <w:tcPr>
            <w:tcW w:w="2804" w:type="dxa"/>
            <w:vMerge w:val="restart"/>
            <w:tcBorders>
              <w:bottom w:val="single" w:sz="8" w:space="0" w:color="000000"/>
            </w:tcBorders>
            <w:tcMar>
              <w:top w:w="0" w:type="dxa"/>
              <w:left w:w="70" w:type="dxa"/>
              <w:bottom w:w="0" w:type="dxa"/>
              <w:right w:w="70" w:type="dxa"/>
            </w:tcMar>
            <w:vAlign w:val="center"/>
            <w:hideMark/>
          </w:tcPr>
          <w:p w14:paraId="6F67ECD4" w14:textId="77777777" w:rsidR="001E57BC" w:rsidRPr="001E57BC" w:rsidRDefault="001E57BC" w:rsidP="00B937D6">
            <w:pPr>
              <w:spacing w:after="0" w:line="360" w:lineRule="auto"/>
              <w:jc w:val="center"/>
              <w:rPr>
                <w:rFonts w:ascii="Aptos" w:eastAsia="Times New Roman" w:hAnsi="Aptos" w:cs="Times New Roman"/>
                <w:sz w:val="24"/>
                <w:szCs w:val="24"/>
                <w:lang w:eastAsia="pl-PL"/>
              </w:rPr>
            </w:pPr>
            <w:r w:rsidRPr="001E57BC">
              <w:rPr>
                <w:rFonts w:ascii="Calibri" w:eastAsia="Times New Roman" w:hAnsi="Calibri" w:cs="Calibri"/>
                <w:color w:val="000000"/>
                <w:bdr w:val="none" w:sz="0" w:space="0" w:color="auto" w:frame="1"/>
                <w:lang w:eastAsia="pl-PL"/>
              </w:rPr>
              <w:t>50 104 </w:t>
            </w:r>
            <w:r w:rsidRPr="001E57BC">
              <w:rPr>
                <w:rFonts w:ascii="Times New Roman" w:eastAsia="Times New Roman" w:hAnsi="Times New Roman" w:cs="Times New Roman"/>
                <w:color w:val="000000"/>
                <w:bdr w:val="none" w:sz="0" w:space="0" w:color="auto" w:frame="1"/>
                <w:lang w:eastAsia="pl-PL"/>
              </w:rPr>
              <w:t> </w:t>
            </w:r>
          </w:p>
        </w:tc>
        <w:tc>
          <w:tcPr>
            <w:tcW w:w="2605" w:type="dxa"/>
            <w:vMerge w:val="restart"/>
            <w:tcBorders>
              <w:left w:val="single" w:sz="8" w:space="0" w:color="auto"/>
              <w:bottom w:val="single" w:sz="8" w:space="0" w:color="000000"/>
              <w:right w:val="single" w:sz="8" w:space="0" w:color="auto"/>
            </w:tcBorders>
            <w:tcMar>
              <w:top w:w="0" w:type="dxa"/>
              <w:left w:w="70" w:type="dxa"/>
              <w:bottom w:w="0" w:type="dxa"/>
              <w:right w:w="70" w:type="dxa"/>
            </w:tcMar>
            <w:vAlign w:val="center"/>
            <w:hideMark/>
          </w:tcPr>
          <w:p w14:paraId="00F57695" w14:textId="77777777" w:rsidR="001E57BC" w:rsidRPr="001E57BC" w:rsidRDefault="001E57BC" w:rsidP="00B937D6">
            <w:pPr>
              <w:spacing w:after="0" w:line="360" w:lineRule="auto"/>
              <w:jc w:val="center"/>
              <w:rPr>
                <w:rFonts w:ascii="Aptos" w:eastAsia="Times New Roman" w:hAnsi="Aptos" w:cs="Times New Roman"/>
                <w:sz w:val="24"/>
                <w:szCs w:val="24"/>
                <w:lang w:eastAsia="pl-PL"/>
              </w:rPr>
            </w:pPr>
            <w:r w:rsidRPr="001E57BC">
              <w:rPr>
                <w:rFonts w:ascii="Calibri" w:eastAsia="Times New Roman" w:hAnsi="Calibri" w:cs="Calibri"/>
                <w:color w:val="000000"/>
                <w:bdr w:val="none" w:sz="0" w:space="0" w:color="auto" w:frame="1"/>
                <w:lang w:eastAsia="pl-PL"/>
              </w:rPr>
              <w:t>69 470</w:t>
            </w:r>
          </w:p>
        </w:tc>
        <w:tc>
          <w:tcPr>
            <w:tcW w:w="146" w:type="dxa"/>
            <w:tcMar>
              <w:top w:w="0" w:type="dxa"/>
              <w:left w:w="70" w:type="dxa"/>
              <w:bottom w:w="0" w:type="dxa"/>
              <w:right w:w="70" w:type="dxa"/>
            </w:tcMar>
            <w:vAlign w:val="center"/>
            <w:hideMark/>
          </w:tcPr>
          <w:p w14:paraId="63D2E574" w14:textId="77777777" w:rsidR="001E57BC" w:rsidRPr="001E57BC" w:rsidRDefault="001E57BC" w:rsidP="00B937D6">
            <w:pPr>
              <w:spacing w:after="0" w:line="360" w:lineRule="auto"/>
              <w:rPr>
                <w:rFonts w:ascii="Aptos" w:eastAsia="Times New Roman" w:hAnsi="Aptos" w:cs="Times New Roman"/>
                <w:sz w:val="24"/>
                <w:szCs w:val="24"/>
                <w:lang w:eastAsia="pl-PL"/>
              </w:rPr>
            </w:pPr>
          </w:p>
        </w:tc>
        <w:tc>
          <w:tcPr>
            <w:tcW w:w="36" w:type="dxa"/>
            <w:vAlign w:val="center"/>
            <w:hideMark/>
          </w:tcPr>
          <w:p w14:paraId="2CB97D3E" w14:textId="77777777" w:rsidR="001E57BC" w:rsidRPr="001E57BC" w:rsidRDefault="001E57BC" w:rsidP="00B937D6">
            <w:pPr>
              <w:spacing w:after="0" w:line="360" w:lineRule="auto"/>
              <w:rPr>
                <w:rFonts w:ascii="Times New Roman" w:eastAsia="Times New Roman" w:hAnsi="Times New Roman" w:cs="Times New Roman"/>
                <w:sz w:val="20"/>
                <w:szCs w:val="20"/>
                <w:lang w:eastAsia="pl-PL"/>
              </w:rPr>
            </w:pPr>
          </w:p>
        </w:tc>
      </w:tr>
      <w:tr w:rsidR="001E57BC" w:rsidRPr="001E57BC" w14:paraId="4DFC39CB" w14:textId="77777777" w:rsidTr="00854058">
        <w:trPr>
          <w:trHeight w:val="615"/>
        </w:trPr>
        <w:tc>
          <w:tcPr>
            <w:tcW w:w="1997"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A8CFB70" w14:textId="77777777" w:rsidR="001E57BC" w:rsidRPr="001E57BC" w:rsidRDefault="001E57BC" w:rsidP="00B937D6">
            <w:pPr>
              <w:spacing w:after="0" w:line="360" w:lineRule="auto"/>
              <w:rPr>
                <w:rFonts w:ascii="Aptos" w:eastAsia="Times New Roman" w:hAnsi="Aptos" w:cs="Times New Roman"/>
                <w:sz w:val="24"/>
                <w:szCs w:val="24"/>
                <w:lang w:eastAsia="pl-PL"/>
              </w:rPr>
            </w:pPr>
            <w:r w:rsidRPr="001E57BC">
              <w:rPr>
                <w:rFonts w:ascii="Calibri" w:eastAsia="Times New Roman" w:hAnsi="Calibri" w:cs="Calibri"/>
                <w:color w:val="000000"/>
                <w:bdr w:val="none" w:sz="0" w:space="0" w:color="auto" w:frame="1"/>
                <w:lang w:eastAsia="pl-PL"/>
              </w:rPr>
              <w:t>zarejestrowanych w Systemie EGW (</w:t>
            </w:r>
            <w:proofErr w:type="spellStart"/>
            <w:r w:rsidRPr="001E57BC">
              <w:rPr>
                <w:rFonts w:ascii="Calibri" w:eastAsia="Times New Roman" w:hAnsi="Calibri" w:cs="Calibri"/>
                <w:color w:val="000000"/>
                <w:bdr w:val="none" w:sz="0" w:space="0" w:color="auto" w:frame="1"/>
                <w:lang w:eastAsia="pl-PL"/>
              </w:rPr>
              <w:t>nieunikatowych</w:t>
            </w:r>
            <w:proofErr w:type="spellEnd"/>
            <w:r w:rsidRPr="001E57BC">
              <w:rPr>
                <w:rFonts w:ascii="Calibri" w:eastAsia="Times New Roman" w:hAnsi="Calibri" w:cs="Calibri"/>
                <w:color w:val="000000"/>
                <w:bdr w:val="none" w:sz="0" w:space="0" w:color="auto" w:frame="1"/>
                <w:lang w:eastAsia="pl-PL"/>
              </w:rPr>
              <w:t>) </w:t>
            </w:r>
            <w:r w:rsidRPr="001E57BC">
              <w:rPr>
                <w:rFonts w:ascii="Times New Roman" w:eastAsia="Times New Roman" w:hAnsi="Times New Roman" w:cs="Times New Roman"/>
                <w:color w:val="000000"/>
                <w:bdr w:val="none" w:sz="0" w:space="0" w:color="auto" w:frame="1"/>
                <w:lang w:eastAsia="pl-PL"/>
              </w:rPr>
              <w:t> </w:t>
            </w:r>
          </w:p>
        </w:tc>
        <w:tc>
          <w:tcPr>
            <w:tcW w:w="0" w:type="auto"/>
            <w:vMerge/>
            <w:tcBorders>
              <w:bottom w:val="single" w:sz="8" w:space="0" w:color="000000"/>
              <w:right w:val="single" w:sz="8" w:space="0" w:color="000000"/>
            </w:tcBorders>
            <w:vAlign w:val="center"/>
            <w:hideMark/>
          </w:tcPr>
          <w:p w14:paraId="5D96B9C6" w14:textId="77777777" w:rsidR="001E57BC" w:rsidRPr="001E57BC" w:rsidRDefault="001E57BC" w:rsidP="00B937D6">
            <w:pPr>
              <w:spacing w:after="0" w:line="360" w:lineRule="auto"/>
              <w:rPr>
                <w:rFonts w:ascii="Aptos" w:eastAsia="Times New Roman" w:hAnsi="Aptos" w:cs="Times New Roman"/>
                <w:sz w:val="24"/>
                <w:szCs w:val="24"/>
                <w:lang w:eastAsia="pl-PL"/>
              </w:rPr>
            </w:pPr>
          </w:p>
        </w:tc>
        <w:tc>
          <w:tcPr>
            <w:tcW w:w="0" w:type="auto"/>
            <w:vMerge/>
            <w:tcBorders>
              <w:bottom w:val="single" w:sz="8" w:space="0" w:color="000000"/>
            </w:tcBorders>
            <w:vAlign w:val="center"/>
            <w:hideMark/>
          </w:tcPr>
          <w:p w14:paraId="7A61C2B5" w14:textId="77777777" w:rsidR="001E57BC" w:rsidRPr="001E57BC" w:rsidRDefault="001E57BC" w:rsidP="00B937D6">
            <w:pPr>
              <w:spacing w:after="0" w:line="360" w:lineRule="auto"/>
              <w:rPr>
                <w:rFonts w:ascii="Aptos" w:eastAsia="Times New Roman" w:hAnsi="Aptos" w:cs="Times New Roman"/>
                <w:sz w:val="24"/>
                <w:szCs w:val="24"/>
                <w:lang w:eastAsia="pl-PL"/>
              </w:rPr>
            </w:pPr>
          </w:p>
        </w:tc>
        <w:tc>
          <w:tcPr>
            <w:tcW w:w="0" w:type="auto"/>
            <w:vMerge/>
            <w:tcBorders>
              <w:left w:val="single" w:sz="8" w:space="0" w:color="auto"/>
              <w:bottom w:val="single" w:sz="8" w:space="0" w:color="000000"/>
              <w:right w:val="single" w:sz="8" w:space="0" w:color="auto"/>
            </w:tcBorders>
            <w:vAlign w:val="center"/>
            <w:hideMark/>
          </w:tcPr>
          <w:p w14:paraId="13779B88" w14:textId="77777777" w:rsidR="001E57BC" w:rsidRPr="001E57BC" w:rsidRDefault="001E57BC" w:rsidP="00B937D6">
            <w:pPr>
              <w:spacing w:after="0" w:line="360" w:lineRule="auto"/>
              <w:rPr>
                <w:rFonts w:ascii="Aptos" w:eastAsia="Times New Roman" w:hAnsi="Aptos" w:cs="Times New Roman"/>
                <w:sz w:val="24"/>
                <w:szCs w:val="24"/>
                <w:lang w:eastAsia="pl-PL"/>
              </w:rPr>
            </w:pPr>
          </w:p>
        </w:tc>
        <w:tc>
          <w:tcPr>
            <w:tcW w:w="146" w:type="dxa"/>
            <w:tcMar>
              <w:top w:w="0" w:type="dxa"/>
              <w:left w:w="70" w:type="dxa"/>
              <w:bottom w:w="0" w:type="dxa"/>
              <w:right w:w="70" w:type="dxa"/>
            </w:tcMar>
            <w:vAlign w:val="center"/>
            <w:hideMark/>
          </w:tcPr>
          <w:p w14:paraId="6E967AF5" w14:textId="77777777" w:rsidR="001E57BC" w:rsidRPr="001E57BC" w:rsidRDefault="001E57BC" w:rsidP="00B937D6">
            <w:pPr>
              <w:spacing w:after="0" w:line="360" w:lineRule="auto"/>
              <w:rPr>
                <w:rFonts w:ascii="Aptos" w:eastAsia="Times New Roman" w:hAnsi="Aptos" w:cs="Times New Roman"/>
                <w:sz w:val="24"/>
                <w:szCs w:val="24"/>
                <w:lang w:eastAsia="pl-PL"/>
              </w:rPr>
            </w:pPr>
          </w:p>
        </w:tc>
        <w:tc>
          <w:tcPr>
            <w:tcW w:w="36" w:type="dxa"/>
            <w:vAlign w:val="center"/>
            <w:hideMark/>
          </w:tcPr>
          <w:p w14:paraId="1DF7FEF2" w14:textId="77777777" w:rsidR="001E57BC" w:rsidRPr="001E57BC" w:rsidRDefault="001E57BC" w:rsidP="00B937D6">
            <w:pPr>
              <w:spacing w:after="0" w:line="360" w:lineRule="auto"/>
              <w:rPr>
                <w:rFonts w:ascii="Times New Roman" w:eastAsia="Times New Roman" w:hAnsi="Times New Roman" w:cs="Times New Roman"/>
                <w:sz w:val="20"/>
                <w:szCs w:val="20"/>
                <w:lang w:eastAsia="pl-PL"/>
              </w:rPr>
            </w:pPr>
          </w:p>
        </w:tc>
      </w:tr>
      <w:tr w:rsidR="001E57BC" w:rsidRPr="001E57BC" w14:paraId="39A2A64D" w14:textId="77777777" w:rsidTr="00854058">
        <w:trPr>
          <w:trHeight w:val="615"/>
        </w:trPr>
        <w:tc>
          <w:tcPr>
            <w:tcW w:w="1997"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041FD35" w14:textId="77777777" w:rsidR="001E57BC" w:rsidRPr="001E57BC" w:rsidRDefault="001E57BC" w:rsidP="00B937D6">
            <w:pPr>
              <w:spacing w:after="0" w:line="360" w:lineRule="auto"/>
              <w:rPr>
                <w:rFonts w:ascii="Aptos" w:eastAsia="Times New Roman" w:hAnsi="Aptos" w:cs="Times New Roman"/>
                <w:sz w:val="24"/>
                <w:szCs w:val="24"/>
                <w:lang w:eastAsia="pl-PL"/>
              </w:rPr>
            </w:pPr>
            <w:r w:rsidRPr="001E57BC">
              <w:rPr>
                <w:rFonts w:ascii="Calibri" w:eastAsia="Times New Roman" w:hAnsi="Calibri" w:cs="Calibri"/>
                <w:color w:val="000000"/>
                <w:bdr w:val="none" w:sz="0" w:space="0" w:color="auto" w:frame="1"/>
                <w:lang w:eastAsia="pl-PL"/>
              </w:rPr>
              <w:t>Liczba wszystkich zarejestrowanych rekordów wsparcia </w:t>
            </w:r>
            <w:r w:rsidRPr="001E57BC">
              <w:rPr>
                <w:rFonts w:ascii="Times New Roman" w:eastAsia="Times New Roman" w:hAnsi="Times New Roman" w:cs="Times New Roman"/>
                <w:color w:val="000000"/>
                <w:bdr w:val="none" w:sz="0" w:space="0" w:color="auto" w:frame="1"/>
                <w:lang w:eastAsia="pl-PL"/>
              </w:rPr>
              <w:t> </w:t>
            </w:r>
          </w:p>
        </w:tc>
        <w:tc>
          <w:tcPr>
            <w:tcW w:w="1426" w:type="dxa"/>
            <w:tcBorders>
              <w:bottom w:val="single" w:sz="8" w:space="0" w:color="000000"/>
              <w:right w:val="single" w:sz="8" w:space="0" w:color="000000"/>
            </w:tcBorders>
            <w:tcMar>
              <w:top w:w="0" w:type="dxa"/>
              <w:left w:w="70" w:type="dxa"/>
              <w:bottom w:w="0" w:type="dxa"/>
              <w:right w:w="70" w:type="dxa"/>
            </w:tcMar>
            <w:vAlign w:val="center"/>
            <w:hideMark/>
          </w:tcPr>
          <w:p w14:paraId="5E9BB9A3" w14:textId="77777777" w:rsidR="001E57BC" w:rsidRPr="001E57BC" w:rsidRDefault="001E57BC" w:rsidP="00B937D6">
            <w:pPr>
              <w:spacing w:after="0" w:line="360" w:lineRule="auto"/>
              <w:jc w:val="center"/>
              <w:rPr>
                <w:rFonts w:ascii="Aptos" w:eastAsia="Times New Roman" w:hAnsi="Aptos" w:cs="Times New Roman"/>
                <w:sz w:val="24"/>
                <w:szCs w:val="24"/>
                <w:lang w:eastAsia="pl-PL"/>
              </w:rPr>
            </w:pPr>
            <w:r w:rsidRPr="001E57BC">
              <w:rPr>
                <w:rFonts w:ascii="Calibri" w:eastAsia="Times New Roman" w:hAnsi="Calibri" w:cs="Calibri"/>
                <w:color w:val="000000"/>
                <w:bdr w:val="none" w:sz="0" w:space="0" w:color="auto" w:frame="1"/>
                <w:lang w:eastAsia="pl-PL"/>
              </w:rPr>
              <w:t>14 094 100 </w:t>
            </w:r>
            <w:r w:rsidRPr="001E57BC">
              <w:rPr>
                <w:rFonts w:ascii="Times New Roman" w:eastAsia="Times New Roman" w:hAnsi="Times New Roman" w:cs="Times New Roman"/>
                <w:color w:val="000000"/>
                <w:bdr w:val="none" w:sz="0" w:space="0" w:color="auto" w:frame="1"/>
                <w:lang w:eastAsia="pl-PL"/>
              </w:rPr>
              <w:t> </w:t>
            </w:r>
          </w:p>
        </w:tc>
        <w:tc>
          <w:tcPr>
            <w:tcW w:w="2804" w:type="dxa"/>
            <w:tcBorders>
              <w:bottom w:val="single" w:sz="8" w:space="0" w:color="000000"/>
            </w:tcBorders>
            <w:tcMar>
              <w:top w:w="0" w:type="dxa"/>
              <w:left w:w="70" w:type="dxa"/>
              <w:bottom w:w="0" w:type="dxa"/>
              <w:right w:w="70" w:type="dxa"/>
            </w:tcMar>
            <w:vAlign w:val="center"/>
            <w:hideMark/>
          </w:tcPr>
          <w:p w14:paraId="172D84D3" w14:textId="77777777" w:rsidR="001E57BC" w:rsidRPr="001E57BC" w:rsidRDefault="001E57BC" w:rsidP="00B937D6">
            <w:pPr>
              <w:spacing w:after="0" w:line="360" w:lineRule="auto"/>
              <w:jc w:val="center"/>
              <w:rPr>
                <w:rFonts w:ascii="Aptos" w:eastAsia="Times New Roman" w:hAnsi="Aptos" w:cs="Times New Roman"/>
                <w:sz w:val="24"/>
                <w:szCs w:val="24"/>
                <w:lang w:eastAsia="pl-PL"/>
              </w:rPr>
            </w:pPr>
            <w:r w:rsidRPr="001E57BC">
              <w:rPr>
                <w:rFonts w:ascii="Calibri" w:eastAsia="Times New Roman" w:hAnsi="Calibri" w:cs="Calibri"/>
                <w:color w:val="000000"/>
                <w:bdr w:val="none" w:sz="0" w:space="0" w:color="auto" w:frame="1"/>
                <w:lang w:eastAsia="pl-PL"/>
              </w:rPr>
              <w:t>22 257 347 </w:t>
            </w:r>
            <w:r w:rsidRPr="001E57BC">
              <w:rPr>
                <w:rFonts w:ascii="Times New Roman" w:eastAsia="Times New Roman" w:hAnsi="Times New Roman" w:cs="Times New Roman"/>
                <w:color w:val="000000"/>
                <w:bdr w:val="none" w:sz="0" w:space="0" w:color="auto" w:frame="1"/>
                <w:lang w:eastAsia="pl-PL"/>
              </w:rPr>
              <w:t> </w:t>
            </w:r>
          </w:p>
        </w:tc>
        <w:tc>
          <w:tcPr>
            <w:tcW w:w="2605" w:type="dxa"/>
            <w:tcBorders>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84D47A0" w14:textId="77777777" w:rsidR="001E57BC" w:rsidRPr="001E57BC" w:rsidRDefault="001E57BC" w:rsidP="00B937D6">
            <w:pPr>
              <w:spacing w:after="0" w:line="360" w:lineRule="auto"/>
              <w:jc w:val="center"/>
              <w:rPr>
                <w:rFonts w:ascii="Aptos" w:eastAsia="Times New Roman" w:hAnsi="Aptos" w:cs="Times New Roman"/>
                <w:sz w:val="24"/>
                <w:szCs w:val="24"/>
                <w:lang w:eastAsia="pl-PL"/>
              </w:rPr>
            </w:pPr>
            <w:r w:rsidRPr="001E57BC">
              <w:rPr>
                <w:rFonts w:ascii="Calibri" w:eastAsia="Times New Roman" w:hAnsi="Calibri" w:cs="Calibri"/>
                <w:color w:val="000000"/>
                <w:bdr w:val="none" w:sz="0" w:space="0" w:color="auto" w:frame="1"/>
                <w:lang w:eastAsia="pl-PL"/>
              </w:rPr>
              <w:t>34 250 687</w:t>
            </w:r>
          </w:p>
        </w:tc>
        <w:tc>
          <w:tcPr>
            <w:tcW w:w="146" w:type="dxa"/>
            <w:tcMar>
              <w:top w:w="0" w:type="dxa"/>
              <w:left w:w="70" w:type="dxa"/>
              <w:bottom w:w="0" w:type="dxa"/>
              <w:right w:w="70" w:type="dxa"/>
            </w:tcMar>
            <w:vAlign w:val="center"/>
            <w:hideMark/>
          </w:tcPr>
          <w:p w14:paraId="57C1AF13" w14:textId="77777777" w:rsidR="001E57BC" w:rsidRPr="001E57BC" w:rsidRDefault="001E57BC" w:rsidP="00B937D6">
            <w:pPr>
              <w:spacing w:after="0" w:line="360" w:lineRule="auto"/>
              <w:rPr>
                <w:rFonts w:ascii="Aptos" w:eastAsia="Times New Roman" w:hAnsi="Aptos" w:cs="Times New Roman"/>
                <w:sz w:val="24"/>
                <w:szCs w:val="24"/>
                <w:lang w:eastAsia="pl-PL"/>
              </w:rPr>
            </w:pPr>
          </w:p>
        </w:tc>
        <w:tc>
          <w:tcPr>
            <w:tcW w:w="36" w:type="dxa"/>
            <w:vAlign w:val="center"/>
            <w:hideMark/>
          </w:tcPr>
          <w:p w14:paraId="3C663F99" w14:textId="77777777" w:rsidR="001E57BC" w:rsidRPr="001E57BC" w:rsidRDefault="001E57BC" w:rsidP="00B937D6">
            <w:pPr>
              <w:spacing w:after="0" w:line="360" w:lineRule="auto"/>
              <w:rPr>
                <w:rFonts w:ascii="Times New Roman" w:eastAsia="Times New Roman" w:hAnsi="Times New Roman" w:cs="Times New Roman"/>
                <w:sz w:val="20"/>
                <w:szCs w:val="20"/>
                <w:lang w:eastAsia="pl-PL"/>
              </w:rPr>
            </w:pPr>
          </w:p>
        </w:tc>
      </w:tr>
      <w:tr w:rsidR="001E57BC" w:rsidRPr="001E57BC" w14:paraId="2881557F" w14:textId="77777777" w:rsidTr="00854058">
        <w:trPr>
          <w:trHeight w:val="615"/>
        </w:trPr>
        <w:tc>
          <w:tcPr>
            <w:tcW w:w="1997"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FD2AA05" w14:textId="77777777" w:rsidR="001E57BC" w:rsidRPr="001E57BC" w:rsidRDefault="001E57BC" w:rsidP="00B937D6">
            <w:pPr>
              <w:spacing w:after="0" w:line="360" w:lineRule="auto"/>
              <w:rPr>
                <w:rFonts w:ascii="Aptos" w:eastAsia="Times New Roman" w:hAnsi="Aptos" w:cs="Times New Roman"/>
                <w:sz w:val="24"/>
                <w:szCs w:val="24"/>
                <w:lang w:eastAsia="pl-PL"/>
              </w:rPr>
            </w:pPr>
            <w:r w:rsidRPr="001E57BC">
              <w:rPr>
                <w:rFonts w:ascii="Calibri" w:eastAsia="Times New Roman" w:hAnsi="Calibri" w:cs="Calibri"/>
                <w:color w:val="000000"/>
                <w:bdr w:val="none" w:sz="0" w:space="0" w:color="auto" w:frame="1"/>
                <w:lang w:eastAsia="pl-PL"/>
              </w:rPr>
              <w:t>Wielkość bazy danych Generatora Wniosków w MB </w:t>
            </w:r>
            <w:r w:rsidRPr="001E57BC">
              <w:rPr>
                <w:rFonts w:ascii="Times New Roman" w:eastAsia="Times New Roman" w:hAnsi="Times New Roman" w:cs="Times New Roman"/>
                <w:color w:val="000000"/>
                <w:bdr w:val="none" w:sz="0" w:space="0" w:color="auto" w:frame="1"/>
                <w:lang w:eastAsia="pl-PL"/>
              </w:rPr>
              <w:t> </w:t>
            </w:r>
          </w:p>
        </w:tc>
        <w:tc>
          <w:tcPr>
            <w:tcW w:w="1426" w:type="dxa"/>
            <w:tcBorders>
              <w:bottom w:val="single" w:sz="8" w:space="0" w:color="000000"/>
              <w:right w:val="single" w:sz="8" w:space="0" w:color="000000"/>
            </w:tcBorders>
            <w:tcMar>
              <w:top w:w="0" w:type="dxa"/>
              <w:left w:w="70" w:type="dxa"/>
              <w:bottom w:w="0" w:type="dxa"/>
              <w:right w:w="70" w:type="dxa"/>
            </w:tcMar>
            <w:vAlign w:val="center"/>
            <w:hideMark/>
          </w:tcPr>
          <w:p w14:paraId="3FD157AF" w14:textId="77777777" w:rsidR="001E57BC" w:rsidRPr="001E57BC" w:rsidRDefault="001E57BC" w:rsidP="00B937D6">
            <w:pPr>
              <w:spacing w:after="0" w:line="360" w:lineRule="auto"/>
              <w:jc w:val="center"/>
              <w:rPr>
                <w:rFonts w:ascii="Aptos" w:eastAsia="Times New Roman" w:hAnsi="Aptos" w:cs="Times New Roman"/>
                <w:sz w:val="24"/>
                <w:szCs w:val="24"/>
                <w:lang w:eastAsia="pl-PL"/>
              </w:rPr>
            </w:pPr>
            <w:r w:rsidRPr="001E57BC">
              <w:rPr>
                <w:rFonts w:ascii="Calibri" w:eastAsia="Times New Roman" w:hAnsi="Calibri" w:cs="Calibri"/>
                <w:color w:val="000000"/>
                <w:bdr w:val="none" w:sz="0" w:space="0" w:color="auto" w:frame="1"/>
                <w:lang w:eastAsia="pl-PL"/>
              </w:rPr>
              <w:t>2 723 </w:t>
            </w:r>
            <w:r w:rsidRPr="001E57BC">
              <w:rPr>
                <w:rFonts w:ascii="Times New Roman" w:eastAsia="Times New Roman" w:hAnsi="Times New Roman" w:cs="Times New Roman"/>
                <w:color w:val="000000"/>
                <w:bdr w:val="none" w:sz="0" w:space="0" w:color="auto" w:frame="1"/>
                <w:lang w:eastAsia="pl-PL"/>
              </w:rPr>
              <w:t> </w:t>
            </w:r>
          </w:p>
        </w:tc>
        <w:tc>
          <w:tcPr>
            <w:tcW w:w="2804" w:type="dxa"/>
            <w:tcBorders>
              <w:bottom w:val="single" w:sz="8" w:space="0" w:color="000000"/>
            </w:tcBorders>
            <w:tcMar>
              <w:top w:w="0" w:type="dxa"/>
              <w:left w:w="70" w:type="dxa"/>
              <w:bottom w:w="0" w:type="dxa"/>
              <w:right w:w="70" w:type="dxa"/>
            </w:tcMar>
            <w:vAlign w:val="center"/>
            <w:hideMark/>
          </w:tcPr>
          <w:p w14:paraId="5D1DB48E" w14:textId="51BBAE7E" w:rsidR="001E57BC" w:rsidRPr="001E57BC" w:rsidRDefault="001E57BC" w:rsidP="00B937D6">
            <w:pPr>
              <w:spacing w:after="0" w:line="360" w:lineRule="auto"/>
              <w:jc w:val="center"/>
              <w:rPr>
                <w:rFonts w:ascii="Aptos" w:eastAsia="Times New Roman" w:hAnsi="Aptos" w:cs="Times New Roman"/>
                <w:sz w:val="24"/>
                <w:szCs w:val="24"/>
                <w:lang w:eastAsia="pl-PL"/>
              </w:rPr>
            </w:pPr>
            <w:r w:rsidRPr="001E57BC">
              <w:rPr>
                <w:rFonts w:ascii="Calibri" w:eastAsia="Times New Roman" w:hAnsi="Calibri" w:cs="Calibri"/>
                <w:color w:val="000000"/>
                <w:bdr w:val="none" w:sz="0" w:space="0" w:color="auto" w:frame="1"/>
                <w:lang w:eastAsia="pl-PL"/>
              </w:rPr>
              <w:t>11</w:t>
            </w:r>
            <w:r w:rsidR="00C62A79">
              <w:rPr>
                <w:rFonts w:ascii="Calibri" w:eastAsia="Times New Roman" w:hAnsi="Calibri" w:cs="Calibri"/>
                <w:color w:val="000000"/>
                <w:bdr w:val="none" w:sz="0" w:space="0" w:color="auto" w:frame="1"/>
                <w:lang w:eastAsia="pl-PL"/>
              </w:rPr>
              <w:t xml:space="preserve"> </w:t>
            </w:r>
            <w:r w:rsidRPr="001E57BC">
              <w:rPr>
                <w:rFonts w:ascii="Calibri" w:eastAsia="Times New Roman" w:hAnsi="Calibri" w:cs="Calibri"/>
                <w:color w:val="000000"/>
                <w:bdr w:val="none" w:sz="0" w:space="0" w:color="auto" w:frame="1"/>
                <w:lang w:eastAsia="pl-PL"/>
              </w:rPr>
              <w:t>9</w:t>
            </w:r>
            <w:r w:rsidR="00C62A79">
              <w:rPr>
                <w:rFonts w:ascii="Calibri" w:eastAsia="Times New Roman" w:hAnsi="Calibri" w:cs="Calibri"/>
                <w:color w:val="000000"/>
                <w:bdr w:val="none" w:sz="0" w:space="0" w:color="auto" w:frame="1"/>
                <w:lang w:eastAsia="pl-PL"/>
              </w:rPr>
              <w:t>00</w:t>
            </w:r>
            <w:r w:rsidRPr="001E57BC">
              <w:rPr>
                <w:rFonts w:ascii="Calibri" w:eastAsia="Times New Roman" w:hAnsi="Calibri" w:cs="Calibri"/>
                <w:color w:val="000000"/>
                <w:bdr w:val="none" w:sz="0" w:space="0" w:color="auto" w:frame="1"/>
                <w:lang w:eastAsia="pl-PL"/>
              </w:rPr>
              <w:t xml:space="preserve"> </w:t>
            </w:r>
            <w:r w:rsidR="00C62A79">
              <w:rPr>
                <w:rFonts w:ascii="Calibri" w:eastAsia="Times New Roman" w:hAnsi="Calibri" w:cs="Calibri"/>
                <w:color w:val="000000"/>
                <w:bdr w:val="none" w:sz="0" w:space="0" w:color="auto" w:frame="1"/>
                <w:lang w:eastAsia="pl-PL"/>
              </w:rPr>
              <w:t>MB</w:t>
            </w:r>
            <w:r w:rsidRPr="001E57BC">
              <w:rPr>
                <w:rFonts w:ascii="Calibri" w:eastAsia="Times New Roman" w:hAnsi="Calibri" w:cs="Calibri"/>
                <w:color w:val="000000"/>
                <w:bdr w:val="none" w:sz="0" w:space="0" w:color="auto" w:frame="1"/>
                <w:lang w:eastAsia="pl-PL"/>
              </w:rPr>
              <w:t> </w:t>
            </w:r>
            <w:r w:rsidRPr="001E57BC">
              <w:rPr>
                <w:rFonts w:ascii="Times New Roman" w:eastAsia="Times New Roman" w:hAnsi="Times New Roman" w:cs="Times New Roman"/>
                <w:color w:val="000000"/>
                <w:bdr w:val="none" w:sz="0" w:space="0" w:color="auto" w:frame="1"/>
                <w:lang w:eastAsia="pl-PL"/>
              </w:rPr>
              <w:t> </w:t>
            </w:r>
          </w:p>
        </w:tc>
        <w:tc>
          <w:tcPr>
            <w:tcW w:w="2605" w:type="dxa"/>
            <w:tcBorders>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7A49F93" w14:textId="77777777" w:rsidR="001E57BC" w:rsidRPr="001E57BC" w:rsidRDefault="001E57BC" w:rsidP="00B937D6">
            <w:pPr>
              <w:spacing w:after="0" w:line="360" w:lineRule="auto"/>
              <w:jc w:val="center"/>
              <w:rPr>
                <w:rFonts w:ascii="Aptos" w:eastAsia="Times New Roman" w:hAnsi="Aptos" w:cs="Times New Roman"/>
                <w:sz w:val="24"/>
                <w:szCs w:val="24"/>
                <w:lang w:eastAsia="pl-PL"/>
              </w:rPr>
            </w:pPr>
            <w:r w:rsidRPr="001E57BC">
              <w:rPr>
                <w:rFonts w:ascii="Calibri" w:eastAsia="Times New Roman" w:hAnsi="Calibri" w:cs="Calibri"/>
                <w:color w:val="000000"/>
                <w:bdr w:val="none" w:sz="0" w:space="0" w:color="auto" w:frame="1"/>
                <w:lang w:eastAsia="pl-PL"/>
              </w:rPr>
              <w:t>41 984 MB</w:t>
            </w:r>
          </w:p>
        </w:tc>
        <w:tc>
          <w:tcPr>
            <w:tcW w:w="146" w:type="dxa"/>
            <w:tcMar>
              <w:top w:w="0" w:type="dxa"/>
              <w:left w:w="70" w:type="dxa"/>
              <w:bottom w:w="0" w:type="dxa"/>
              <w:right w:w="70" w:type="dxa"/>
            </w:tcMar>
            <w:vAlign w:val="center"/>
            <w:hideMark/>
          </w:tcPr>
          <w:p w14:paraId="618AAB22" w14:textId="77777777" w:rsidR="001E57BC" w:rsidRPr="001E57BC" w:rsidRDefault="001E57BC" w:rsidP="00B937D6">
            <w:pPr>
              <w:spacing w:after="0" w:line="360" w:lineRule="auto"/>
              <w:rPr>
                <w:rFonts w:ascii="Aptos" w:eastAsia="Times New Roman" w:hAnsi="Aptos" w:cs="Times New Roman"/>
                <w:sz w:val="24"/>
                <w:szCs w:val="24"/>
                <w:lang w:eastAsia="pl-PL"/>
              </w:rPr>
            </w:pPr>
          </w:p>
        </w:tc>
        <w:tc>
          <w:tcPr>
            <w:tcW w:w="36" w:type="dxa"/>
            <w:vAlign w:val="center"/>
            <w:hideMark/>
          </w:tcPr>
          <w:p w14:paraId="1FD4244D" w14:textId="77777777" w:rsidR="001E57BC" w:rsidRPr="001E57BC" w:rsidRDefault="001E57BC" w:rsidP="00B937D6">
            <w:pPr>
              <w:spacing w:after="0" w:line="360" w:lineRule="auto"/>
              <w:rPr>
                <w:rFonts w:ascii="Times New Roman" w:eastAsia="Times New Roman" w:hAnsi="Times New Roman" w:cs="Times New Roman"/>
                <w:sz w:val="20"/>
                <w:szCs w:val="20"/>
                <w:lang w:eastAsia="pl-PL"/>
              </w:rPr>
            </w:pPr>
          </w:p>
        </w:tc>
      </w:tr>
      <w:tr w:rsidR="001E57BC" w:rsidRPr="001E57BC" w14:paraId="0E7CD2B1" w14:textId="77777777" w:rsidTr="00854058">
        <w:trPr>
          <w:trHeight w:val="615"/>
        </w:trPr>
        <w:tc>
          <w:tcPr>
            <w:tcW w:w="1997"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4B9B378" w14:textId="77777777" w:rsidR="001E57BC" w:rsidRPr="001E57BC" w:rsidRDefault="001E57BC" w:rsidP="00B937D6">
            <w:pPr>
              <w:spacing w:after="0" w:line="360" w:lineRule="auto"/>
              <w:rPr>
                <w:rFonts w:ascii="Aptos" w:eastAsia="Times New Roman" w:hAnsi="Aptos" w:cs="Times New Roman"/>
                <w:sz w:val="24"/>
                <w:szCs w:val="24"/>
                <w:lang w:eastAsia="pl-PL"/>
              </w:rPr>
            </w:pPr>
            <w:r w:rsidRPr="001E57BC">
              <w:rPr>
                <w:rFonts w:ascii="Calibri" w:eastAsia="Times New Roman" w:hAnsi="Calibri" w:cs="Calibri"/>
                <w:color w:val="000000"/>
                <w:bdr w:val="none" w:sz="0" w:space="0" w:color="auto" w:frame="1"/>
                <w:lang w:eastAsia="pl-PL"/>
              </w:rPr>
              <w:t>Wielkość bazy danych Systemu EGW w MB </w:t>
            </w:r>
            <w:r w:rsidRPr="001E57BC">
              <w:rPr>
                <w:rFonts w:ascii="Times New Roman" w:eastAsia="Times New Roman" w:hAnsi="Times New Roman" w:cs="Times New Roman"/>
                <w:color w:val="000000"/>
                <w:bdr w:val="none" w:sz="0" w:space="0" w:color="auto" w:frame="1"/>
                <w:lang w:eastAsia="pl-PL"/>
              </w:rPr>
              <w:t> </w:t>
            </w:r>
          </w:p>
        </w:tc>
        <w:tc>
          <w:tcPr>
            <w:tcW w:w="1426" w:type="dxa"/>
            <w:tcBorders>
              <w:bottom w:val="single" w:sz="8" w:space="0" w:color="000000"/>
              <w:right w:val="single" w:sz="8" w:space="0" w:color="000000"/>
            </w:tcBorders>
            <w:tcMar>
              <w:top w:w="0" w:type="dxa"/>
              <w:left w:w="70" w:type="dxa"/>
              <w:bottom w:w="0" w:type="dxa"/>
              <w:right w:w="70" w:type="dxa"/>
            </w:tcMar>
            <w:vAlign w:val="center"/>
            <w:hideMark/>
          </w:tcPr>
          <w:p w14:paraId="6326BD43" w14:textId="77777777" w:rsidR="001E57BC" w:rsidRPr="001E57BC" w:rsidRDefault="001E57BC" w:rsidP="00B937D6">
            <w:pPr>
              <w:spacing w:after="0" w:line="360" w:lineRule="auto"/>
              <w:jc w:val="center"/>
              <w:rPr>
                <w:rFonts w:ascii="Aptos" w:eastAsia="Times New Roman" w:hAnsi="Aptos" w:cs="Times New Roman"/>
                <w:sz w:val="24"/>
                <w:szCs w:val="24"/>
                <w:lang w:eastAsia="pl-PL"/>
              </w:rPr>
            </w:pPr>
            <w:r w:rsidRPr="001E57BC">
              <w:rPr>
                <w:rFonts w:ascii="Calibri" w:eastAsia="Times New Roman" w:hAnsi="Calibri" w:cs="Calibri"/>
                <w:color w:val="000000"/>
                <w:bdr w:val="none" w:sz="0" w:space="0" w:color="auto" w:frame="1"/>
                <w:lang w:eastAsia="pl-PL"/>
              </w:rPr>
              <w:t>19 456 </w:t>
            </w:r>
            <w:r w:rsidRPr="001E57BC">
              <w:rPr>
                <w:rFonts w:ascii="Times New Roman" w:eastAsia="Times New Roman" w:hAnsi="Times New Roman" w:cs="Times New Roman"/>
                <w:color w:val="000000"/>
                <w:bdr w:val="none" w:sz="0" w:space="0" w:color="auto" w:frame="1"/>
                <w:lang w:eastAsia="pl-PL"/>
              </w:rPr>
              <w:t> </w:t>
            </w:r>
          </w:p>
        </w:tc>
        <w:tc>
          <w:tcPr>
            <w:tcW w:w="2804" w:type="dxa"/>
            <w:tcBorders>
              <w:bottom w:val="single" w:sz="8" w:space="0" w:color="000000"/>
            </w:tcBorders>
            <w:tcMar>
              <w:top w:w="0" w:type="dxa"/>
              <w:left w:w="70" w:type="dxa"/>
              <w:bottom w:w="0" w:type="dxa"/>
              <w:right w:w="70" w:type="dxa"/>
            </w:tcMar>
            <w:vAlign w:val="center"/>
            <w:hideMark/>
          </w:tcPr>
          <w:p w14:paraId="603795CB" w14:textId="32860909" w:rsidR="001E57BC" w:rsidRPr="001E57BC" w:rsidRDefault="001E57BC" w:rsidP="00B937D6">
            <w:pPr>
              <w:spacing w:after="0" w:line="360" w:lineRule="auto"/>
              <w:jc w:val="center"/>
              <w:rPr>
                <w:rFonts w:ascii="Aptos" w:eastAsia="Times New Roman" w:hAnsi="Aptos" w:cs="Times New Roman"/>
                <w:sz w:val="24"/>
                <w:szCs w:val="24"/>
                <w:lang w:eastAsia="pl-PL"/>
              </w:rPr>
            </w:pPr>
            <w:r w:rsidRPr="001E57BC">
              <w:rPr>
                <w:rFonts w:ascii="Calibri" w:eastAsia="Times New Roman" w:hAnsi="Calibri" w:cs="Calibri"/>
                <w:color w:val="000000"/>
                <w:bdr w:val="none" w:sz="0" w:space="0" w:color="auto" w:frame="1"/>
                <w:lang w:eastAsia="pl-PL"/>
              </w:rPr>
              <w:t xml:space="preserve">38 </w:t>
            </w:r>
            <w:r w:rsidR="00C62A79">
              <w:rPr>
                <w:rFonts w:ascii="Calibri" w:eastAsia="Times New Roman" w:hAnsi="Calibri" w:cs="Calibri"/>
                <w:color w:val="000000"/>
                <w:bdr w:val="none" w:sz="0" w:space="0" w:color="auto" w:frame="1"/>
                <w:lang w:eastAsia="pl-PL"/>
              </w:rPr>
              <w:t>00</w:t>
            </w:r>
            <w:r w:rsidR="00F83285">
              <w:rPr>
                <w:rFonts w:ascii="Calibri" w:eastAsia="Times New Roman" w:hAnsi="Calibri" w:cs="Calibri"/>
                <w:color w:val="000000"/>
                <w:bdr w:val="none" w:sz="0" w:space="0" w:color="auto" w:frame="1"/>
                <w:lang w:eastAsia="pl-PL"/>
              </w:rPr>
              <w:t>0</w:t>
            </w:r>
            <w:r w:rsidRPr="001E57BC">
              <w:rPr>
                <w:rFonts w:ascii="Calibri" w:eastAsia="Times New Roman" w:hAnsi="Calibri" w:cs="Calibri"/>
                <w:color w:val="000000"/>
                <w:bdr w:val="none" w:sz="0" w:space="0" w:color="auto" w:frame="1"/>
                <w:lang w:eastAsia="pl-PL"/>
              </w:rPr>
              <w:t xml:space="preserve"> </w:t>
            </w:r>
            <w:r w:rsidR="00C4206D">
              <w:rPr>
                <w:rFonts w:ascii="Calibri" w:eastAsia="Times New Roman" w:hAnsi="Calibri" w:cs="Calibri"/>
                <w:color w:val="000000"/>
                <w:bdr w:val="none" w:sz="0" w:space="0" w:color="auto" w:frame="1"/>
                <w:lang w:eastAsia="pl-PL"/>
              </w:rPr>
              <w:t>M</w:t>
            </w:r>
            <w:r w:rsidRPr="001E57BC">
              <w:rPr>
                <w:rFonts w:ascii="Calibri" w:eastAsia="Times New Roman" w:hAnsi="Calibri" w:cs="Calibri"/>
                <w:color w:val="000000"/>
                <w:bdr w:val="none" w:sz="0" w:space="0" w:color="auto" w:frame="1"/>
                <w:lang w:eastAsia="pl-PL"/>
              </w:rPr>
              <w:t>B </w:t>
            </w:r>
            <w:r w:rsidRPr="001E57BC">
              <w:rPr>
                <w:rFonts w:ascii="Times New Roman" w:eastAsia="Times New Roman" w:hAnsi="Times New Roman" w:cs="Times New Roman"/>
                <w:color w:val="000000"/>
                <w:bdr w:val="none" w:sz="0" w:space="0" w:color="auto" w:frame="1"/>
                <w:lang w:eastAsia="pl-PL"/>
              </w:rPr>
              <w:t> </w:t>
            </w:r>
          </w:p>
        </w:tc>
        <w:tc>
          <w:tcPr>
            <w:tcW w:w="2605" w:type="dxa"/>
            <w:tcBorders>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F7A8082" w14:textId="77777777" w:rsidR="001E57BC" w:rsidRPr="001E57BC" w:rsidRDefault="001E57BC" w:rsidP="00B937D6">
            <w:pPr>
              <w:spacing w:after="0" w:line="360" w:lineRule="auto"/>
              <w:jc w:val="center"/>
              <w:rPr>
                <w:rFonts w:ascii="Aptos" w:eastAsia="Times New Roman" w:hAnsi="Aptos" w:cs="Times New Roman"/>
                <w:sz w:val="24"/>
                <w:szCs w:val="24"/>
                <w:lang w:eastAsia="pl-PL"/>
              </w:rPr>
            </w:pPr>
            <w:r w:rsidRPr="001E57BC">
              <w:rPr>
                <w:rFonts w:ascii="Calibri" w:eastAsia="Times New Roman" w:hAnsi="Calibri" w:cs="Calibri"/>
                <w:color w:val="000000"/>
                <w:bdr w:val="none" w:sz="0" w:space="0" w:color="auto" w:frame="1"/>
                <w:lang w:eastAsia="pl-PL"/>
              </w:rPr>
              <w:t>63 488 MB</w:t>
            </w:r>
          </w:p>
        </w:tc>
        <w:tc>
          <w:tcPr>
            <w:tcW w:w="146" w:type="dxa"/>
            <w:tcMar>
              <w:top w:w="0" w:type="dxa"/>
              <w:left w:w="70" w:type="dxa"/>
              <w:bottom w:w="0" w:type="dxa"/>
              <w:right w:w="70" w:type="dxa"/>
            </w:tcMar>
            <w:vAlign w:val="center"/>
            <w:hideMark/>
          </w:tcPr>
          <w:p w14:paraId="29A0ED6B" w14:textId="77777777" w:rsidR="001E57BC" w:rsidRPr="001E57BC" w:rsidRDefault="001E57BC" w:rsidP="00B937D6">
            <w:pPr>
              <w:spacing w:after="0" w:line="360" w:lineRule="auto"/>
              <w:rPr>
                <w:rFonts w:ascii="Aptos" w:eastAsia="Times New Roman" w:hAnsi="Aptos" w:cs="Times New Roman"/>
                <w:sz w:val="24"/>
                <w:szCs w:val="24"/>
                <w:lang w:eastAsia="pl-PL"/>
              </w:rPr>
            </w:pPr>
          </w:p>
        </w:tc>
        <w:tc>
          <w:tcPr>
            <w:tcW w:w="36" w:type="dxa"/>
            <w:vAlign w:val="center"/>
            <w:hideMark/>
          </w:tcPr>
          <w:p w14:paraId="1DC0F4D2" w14:textId="77777777" w:rsidR="001E57BC" w:rsidRPr="001E57BC" w:rsidRDefault="001E57BC" w:rsidP="00B937D6">
            <w:pPr>
              <w:spacing w:after="0" w:line="360" w:lineRule="auto"/>
              <w:rPr>
                <w:rFonts w:ascii="Times New Roman" w:eastAsia="Times New Roman" w:hAnsi="Times New Roman" w:cs="Times New Roman"/>
                <w:sz w:val="20"/>
                <w:szCs w:val="20"/>
                <w:lang w:eastAsia="pl-PL"/>
              </w:rPr>
            </w:pPr>
          </w:p>
        </w:tc>
      </w:tr>
      <w:tr w:rsidR="001E57BC" w:rsidRPr="001E57BC" w14:paraId="46FA5CC3" w14:textId="77777777" w:rsidTr="00854058">
        <w:trPr>
          <w:trHeight w:val="1215"/>
        </w:trPr>
        <w:tc>
          <w:tcPr>
            <w:tcW w:w="1997"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5AB7ED4" w14:textId="77777777" w:rsidR="001E57BC" w:rsidRPr="001E57BC" w:rsidRDefault="001E57BC" w:rsidP="00B937D6">
            <w:pPr>
              <w:spacing w:after="0" w:line="360" w:lineRule="auto"/>
              <w:rPr>
                <w:rFonts w:ascii="Aptos" w:eastAsia="Times New Roman" w:hAnsi="Aptos" w:cs="Times New Roman"/>
                <w:sz w:val="24"/>
                <w:szCs w:val="24"/>
                <w:lang w:eastAsia="pl-PL"/>
              </w:rPr>
            </w:pPr>
            <w:r w:rsidRPr="001E57BC">
              <w:rPr>
                <w:rFonts w:ascii="Calibri" w:eastAsia="Times New Roman" w:hAnsi="Calibri" w:cs="Calibri"/>
                <w:color w:val="000000"/>
                <w:bdr w:val="none" w:sz="0" w:space="0" w:color="auto" w:frame="1"/>
                <w:lang w:eastAsia="pl-PL"/>
              </w:rPr>
              <w:lastRenderedPageBreak/>
              <w:t>Maksymalna liczba logowań do Generatora Wniosków odnotowanych w ciągu jednej godziny </w:t>
            </w:r>
            <w:r w:rsidRPr="001E57BC">
              <w:rPr>
                <w:rFonts w:ascii="Times New Roman" w:eastAsia="Times New Roman" w:hAnsi="Times New Roman" w:cs="Times New Roman"/>
                <w:color w:val="000000"/>
                <w:bdr w:val="none" w:sz="0" w:space="0" w:color="auto" w:frame="1"/>
                <w:lang w:eastAsia="pl-PL"/>
              </w:rPr>
              <w:t> </w:t>
            </w:r>
          </w:p>
        </w:tc>
        <w:tc>
          <w:tcPr>
            <w:tcW w:w="1426" w:type="dxa"/>
            <w:tcBorders>
              <w:bottom w:val="single" w:sz="8" w:space="0" w:color="000000"/>
              <w:right w:val="single" w:sz="8" w:space="0" w:color="000000"/>
            </w:tcBorders>
            <w:tcMar>
              <w:top w:w="0" w:type="dxa"/>
              <w:left w:w="70" w:type="dxa"/>
              <w:bottom w:w="0" w:type="dxa"/>
              <w:right w:w="70" w:type="dxa"/>
            </w:tcMar>
            <w:vAlign w:val="center"/>
            <w:hideMark/>
          </w:tcPr>
          <w:p w14:paraId="7F2D837F" w14:textId="77777777" w:rsidR="001E57BC" w:rsidRPr="001E57BC" w:rsidRDefault="001E57BC" w:rsidP="00B937D6">
            <w:pPr>
              <w:spacing w:after="0" w:line="360" w:lineRule="auto"/>
              <w:jc w:val="center"/>
              <w:rPr>
                <w:rFonts w:ascii="Aptos" w:eastAsia="Times New Roman" w:hAnsi="Aptos" w:cs="Times New Roman"/>
                <w:sz w:val="24"/>
                <w:szCs w:val="24"/>
                <w:lang w:eastAsia="pl-PL"/>
              </w:rPr>
            </w:pPr>
            <w:r w:rsidRPr="001E57BC">
              <w:rPr>
                <w:rFonts w:ascii="Calibri" w:eastAsia="Times New Roman" w:hAnsi="Calibri" w:cs="Calibri"/>
                <w:color w:val="000000"/>
                <w:bdr w:val="none" w:sz="0" w:space="0" w:color="auto" w:frame="1"/>
                <w:lang w:eastAsia="pl-PL"/>
              </w:rPr>
              <w:t>1 260 </w:t>
            </w:r>
            <w:r w:rsidRPr="001E57BC">
              <w:rPr>
                <w:rFonts w:ascii="Times New Roman" w:eastAsia="Times New Roman" w:hAnsi="Times New Roman" w:cs="Times New Roman"/>
                <w:color w:val="000000"/>
                <w:bdr w:val="none" w:sz="0" w:space="0" w:color="auto" w:frame="1"/>
                <w:lang w:eastAsia="pl-PL"/>
              </w:rPr>
              <w:t> </w:t>
            </w:r>
          </w:p>
        </w:tc>
        <w:tc>
          <w:tcPr>
            <w:tcW w:w="2804" w:type="dxa"/>
            <w:tcBorders>
              <w:bottom w:val="single" w:sz="8" w:space="0" w:color="000000"/>
            </w:tcBorders>
            <w:tcMar>
              <w:top w:w="0" w:type="dxa"/>
              <w:left w:w="70" w:type="dxa"/>
              <w:bottom w:w="0" w:type="dxa"/>
              <w:right w:w="70" w:type="dxa"/>
            </w:tcMar>
            <w:vAlign w:val="center"/>
            <w:hideMark/>
          </w:tcPr>
          <w:p w14:paraId="101AA257" w14:textId="77777777" w:rsidR="001E57BC" w:rsidRPr="001E57BC" w:rsidRDefault="001E57BC" w:rsidP="00B937D6">
            <w:pPr>
              <w:spacing w:after="0" w:line="360" w:lineRule="auto"/>
              <w:jc w:val="center"/>
              <w:rPr>
                <w:rFonts w:ascii="Aptos" w:eastAsia="Times New Roman" w:hAnsi="Aptos" w:cs="Times New Roman"/>
                <w:sz w:val="24"/>
                <w:szCs w:val="24"/>
                <w:lang w:eastAsia="pl-PL"/>
              </w:rPr>
            </w:pPr>
            <w:r w:rsidRPr="001E57BC">
              <w:rPr>
                <w:rFonts w:ascii="Calibri" w:eastAsia="Times New Roman" w:hAnsi="Calibri" w:cs="Calibri"/>
                <w:color w:val="000000"/>
                <w:bdr w:val="none" w:sz="0" w:space="0" w:color="auto" w:frame="1"/>
                <w:lang w:eastAsia="pl-PL"/>
              </w:rPr>
              <w:t>1 260 </w:t>
            </w:r>
            <w:r w:rsidRPr="001E57BC">
              <w:rPr>
                <w:rFonts w:ascii="Times New Roman" w:eastAsia="Times New Roman" w:hAnsi="Times New Roman" w:cs="Times New Roman"/>
                <w:color w:val="000000"/>
                <w:bdr w:val="none" w:sz="0" w:space="0" w:color="auto" w:frame="1"/>
                <w:lang w:eastAsia="pl-PL"/>
              </w:rPr>
              <w:t> </w:t>
            </w:r>
          </w:p>
        </w:tc>
        <w:tc>
          <w:tcPr>
            <w:tcW w:w="2605" w:type="dxa"/>
            <w:tcBorders>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8D2992D" w14:textId="77777777" w:rsidR="001E57BC" w:rsidRPr="001E57BC" w:rsidRDefault="001E57BC" w:rsidP="00B937D6">
            <w:pPr>
              <w:spacing w:after="0" w:line="360" w:lineRule="auto"/>
              <w:jc w:val="center"/>
              <w:rPr>
                <w:rFonts w:ascii="Aptos" w:eastAsia="Times New Roman" w:hAnsi="Aptos" w:cs="Times New Roman"/>
                <w:sz w:val="24"/>
                <w:szCs w:val="24"/>
                <w:lang w:eastAsia="pl-PL"/>
              </w:rPr>
            </w:pPr>
            <w:r w:rsidRPr="001E57BC">
              <w:rPr>
                <w:rFonts w:ascii="Calibri" w:eastAsia="Times New Roman" w:hAnsi="Calibri" w:cs="Calibri"/>
                <w:color w:val="000000"/>
                <w:bdr w:val="none" w:sz="0" w:space="0" w:color="auto" w:frame="1"/>
                <w:lang w:eastAsia="pl-PL"/>
              </w:rPr>
              <w:t>1 260 (2017-10-13)</w:t>
            </w:r>
          </w:p>
        </w:tc>
        <w:tc>
          <w:tcPr>
            <w:tcW w:w="146" w:type="dxa"/>
            <w:tcMar>
              <w:top w:w="0" w:type="dxa"/>
              <w:left w:w="70" w:type="dxa"/>
              <w:bottom w:w="0" w:type="dxa"/>
              <w:right w:w="70" w:type="dxa"/>
            </w:tcMar>
            <w:vAlign w:val="center"/>
            <w:hideMark/>
          </w:tcPr>
          <w:p w14:paraId="724B4EAD" w14:textId="77777777" w:rsidR="001E57BC" w:rsidRPr="001E57BC" w:rsidRDefault="001E57BC" w:rsidP="00B937D6">
            <w:pPr>
              <w:spacing w:after="0" w:line="360" w:lineRule="auto"/>
              <w:rPr>
                <w:rFonts w:ascii="Aptos" w:eastAsia="Times New Roman" w:hAnsi="Aptos" w:cs="Times New Roman"/>
                <w:sz w:val="24"/>
                <w:szCs w:val="24"/>
                <w:lang w:eastAsia="pl-PL"/>
              </w:rPr>
            </w:pPr>
          </w:p>
        </w:tc>
        <w:tc>
          <w:tcPr>
            <w:tcW w:w="36" w:type="dxa"/>
            <w:vAlign w:val="center"/>
            <w:hideMark/>
          </w:tcPr>
          <w:p w14:paraId="4E16424D" w14:textId="77777777" w:rsidR="001E57BC" w:rsidRPr="001E57BC" w:rsidRDefault="001E57BC" w:rsidP="00B937D6">
            <w:pPr>
              <w:spacing w:after="0" w:line="360" w:lineRule="auto"/>
              <w:rPr>
                <w:rFonts w:ascii="Times New Roman" w:eastAsia="Times New Roman" w:hAnsi="Times New Roman" w:cs="Times New Roman"/>
                <w:sz w:val="20"/>
                <w:szCs w:val="20"/>
                <w:lang w:eastAsia="pl-PL"/>
              </w:rPr>
            </w:pPr>
          </w:p>
        </w:tc>
      </w:tr>
      <w:tr w:rsidR="001E57BC" w:rsidRPr="001E57BC" w14:paraId="132A3AF4" w14:textId="77777777" w:rsidTr="00854058">
        <w:trPr>
          <w:trHeight w:val="915"/>
        </w:trPr>
        <w:tc>
          <w:tcPr>
            <w:tcW w:w="1997"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DC5880C" w14:textId="77777777" w:rsidR="001E57BC" w:rsidRPr="001E57BC" w:rsidRDefault="001E57BC" w:rsidP="00B937D6">
            <w:pPr>
              <w:spacing w:after="0" w:line="360" w:lineRule="auto"/>
              <w:rPr>
                <w:rFonts w:ascii="Aptos" w:eastAsia="Times New Roman" w:hAnsi="Aptos" w:cs="Times New Roman"/>
                <w:sz w:val="24"/>
                <w:szCs w:val="24"/>
                <w:lang w:eastAsia="pl-PL"/>
              </w:rPr>
            </w:pPr>
            <w:r w:rsidRPr="001E57BC">
              <w:rPr>
                <w:rFonts w:ascii="Calibri" w:eastAsia="Times New Roman" w:hAnsi="Calibri" w:cs="Calibri"/>
                <w:color w:val="000000"/>
                <w:bdr w:val="none" w:sz="0" w:space="0" w:color="auto" w:frame="1"/>
                <w:lang w:eastAsia="pl-PL"/>
              </w:rPr>
              <w:t>Maksymalna liczba logowań do Systemu EGW odnotowanych w ciągu jednej godziny </w:t>
            </w:r>
            <w:r w:rsidRPr="001E57BC">
              <w:rPr>
                <w:rFonts w:ascii="Times New Roman" w:eastAsia="Times New Roman" w:hAnsi="Times New Roman" w:cs="Times New Roman"/>
                <w:color w:val="000000"/>
                <w:bdr w:val="none" w:sz="0" w:space="0" w:color="auto" w:frame="1"/>
                <w:lang w:eastAsia="pl-PL"/>
              </w:rPr>
              <w:t> </w:t>
            </w:r>
          </w:p>
        </w:tc>
        <w:tc>
          <w:tcPr>
            <w:tcW w:w="1426" w:type="dxa"/>
            <w:tcBorders>
              <w:bottom w:val="single" w:sz="8" w:space="0" w:color="000000"/>
              <w:right w:val="single" w:sz="8" w:space="0" w:color="000000"/>
            </w:tcBorders>
            <w:tcMar>
              <w:top w:w="0" w:type="dxa"/>
              <w:left w:w="70" w:type="dxa"/>
              <w:bottom w:w="0" w:type="dxa"/>
              <w:right w:w="70" w:type="dxa"/>
            </w:tcMar>
            <w:vAlign w:val="center"/>
            <w:hideMark/>
          </w:tcPr>
          <w:p w14:paraId="6E00FAB7" w14:textId="77777777" w:rsidR="001E57BC" w:rsidRPr="001E57BC" w:rsidRDefault="001E57BC" w:rsidP="00B937D6">
            <w:pPr>
              <w:spacing w:after="0" w:line="360" w:lineRule="auto"/>
              <w:jc w:val="center"/>
              <w:rPr>
                <w:rFonts w:ascii="Aptos" w:eastAsia="Times New Roman" w:hAnsi="Aptos" w:cs="Times New Roman"/>
                <w:sz w:val="24"/>
                <w:szCs w:val="24"/>
                <w:lang w:eastAsia="pl-PL"/>
              </w:rPr>
            </w:pPr>
            <w:r w:rsidRPr="001E57BC">
              <w:rPr>
                <w:rFonts w:ascii="Calibri" w:eastAsia="Times New Roman" w:hAnsi="Calibri" w:cs="Calibri"/>
                <w:color w:val="000000"/>
                <w:bdr w:val="none" w:sz="0" w:space="0" w:color="auto" w:frame="1"/>
                <w:lang w:eastAsia="pl-PL"/>
              </w:rPr>
              <w:t>262 </w:t>
            </w:r>
            <w:r w:rsidRPr="001E57BC">
              <w:rPr>
                <w:rFonts w:ascii="Times New Roman" w:eastAsia="Times New Roman" w:hAnsi="Times New Roman" w:cs="Times New Roman"/>
                <w:color w:val="000000"/>
                <w:bdr w:val="none" w:sz="0" w:space="0" w:color="auto" w:frame="1"/>
                <w:lang w:eastAsia="pl-PL"/>
              </w:rPr>
              <w:t> </w:t>
            </w:r>
          </w:p>
        </w:tc>
        <w:tc>
          <w:tcPr>
            <w:tcW w:w="2804" w:type="dxa"/>
            <w:tcBorders>
              <w:bottom w:val="single" w:sz="8" w:space="0" w:color="000000"/>
            </w:tcBorders>
            <w:tcMar>
              <w:top w:w="0" w:type="dxa"/>
              <w:left w:w="70" w:type="dxa"/>
              <w:bottom w:w="0" w:type="dxa"/>
              <w:right w:w="70" w:type="dxa"/>
            </w:tcMar>
            <w:vAlign w:val="center"/>
            <w:hideMark/>
          </w:tcPr>
          <w:p w14:paraId="369F2DD3" w14:textId="77777777" w:rsidR="001E57BC" w:rsidRPr="001E57BC" w:rsidRDefault="001E57BC" w:rsidP="00B937D6">
            <w:pPr>
              <w:spacing w:after="0" w:line="360" w:lineRule="auto"/>
              <w:jc w:val="center"/>
              <w:rPr>
                <w:rFonts w:ascii="Aptos" w:eastAsia="Times New Roman" w:hAnsi="Aptos" w:cs="Times New Roman"/>
                <w:sz w:val="24"/>
                <w:szCs w:val="24"/>
                <w:lang w:eastAsia="pl-PL"/>
              </w:rPr>
            </w:pPr>
            <w:r w:rsidRPr="001E57BC">
              <w:rPr>
                <w:rFonts w:ascii="Calibri" w:eastAsia="Times New Roman" w:hAnsi="Calibri" w:cs="Calibri"/>
                <w:color w:val="000000"/>
                <w:bdr w:val="none" w:sz="0" w:space="0" w:color="auto" w:frame="1"/>
                <w:lang w:eastAsia="pl-PL"/>
              </w:rPr>
              <w:t>262 </w:t>
            </w:r>
            <w:r w:rsidRPr="001E57BC">
              <w:rPr>
                <w:rFonts w:ascii="Times New Roman" w:eastAsia="Times New Roman" w:hAnsi="Times New Roman" w:cs="Times New Roman"/>
                <w:color w:val="000000"/>
                <w:bdr w:val="none" w:sz="0" w:space="0" w:color="auto" w:frame="1"/>
                <w:lang w:eastAsia="pl-PL"/>
              </w:rPr>
              <w:t> </w:t>
            </w:r>
          </w:p>
        </w:tc>
        <w:tc>
          <w:tcPr>
            <w:tcW w:w="2605" w:type="dxa"/>
            <w:tcBorders>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3ADCE7F" w14:textId="77777777" w:rsidR="001E57BC" w:rsidRPr="001E57BC" w:rsidRDefault="001E57BC" w:rsidP="00B937D6">
            <w:pPr>
              <w:spacing w:after="0" w:line="360" w:lineRule="auto"/>
              <w:jc w:val="center"/>
              <w:rPr>
                <w:rFonts w:ascii="Aptos" w:eastAsia="Times New Roman" w:hAnsi="Aptos" w:cs="Times New Roman"/>
                <w:sz w:val="24"/>
                <w:szCs w:val="24"/>
                <w:lang w:eastAsia="pl-PL"/>
              </w:rPr>
            </w:pPr>
            <w:r w:rsidRPr="001E57BC">
              <w:rPr>
                <w:rFonts w:ascii="Calibri" w:eastAsia="Times New Roman" w:hAnsi="Calibri" w:cs="Calibri"/>
                <w:color w:val="000000"/>
                <w:bdr w:val="none" w:sz="0" w:space="0" w:color="auto" w:frame="1"/>
                <w:lang w:eastAsia="pl-PL"/>
              </w:rPr>
              <w:t>322 (2019-04-29)</w:t>
            </w:r>
          </w:p>
        </w:tc>
        <w:tc>
          <w:tcPr>
            <w:tcW w:w="146" w:type="dxa"/>
            <w:tcMar>
              <w:top w:w="0" w:type="dxa"/>
              <w:left w:w="70" w:type="dxa"/>
              <w:bottom w:w="0" w:type="dxa"/>
              <w:right w:w="70" w:type="dxa"/>
            </w:tcMar>
            <w:vAlign w:val="center"/>
            <w:hideMark/>
          </w:tcPr>
          <w:p w14:paraId="0DD7A59F" w14:textId="77777777" w:rsidR="001E57BC" w:rsidRPr="001E57BC" w:rsidRDefault="001E57BC" w:rsidP="00B937D6">
            <w:pPr>
              <w:spacing w:after="0" w:line="360" w:lineRule="auto"/>
              <w:rPr>
                <w:rFonts w:ascii="Aptos" w:eastAsia="Times New Roman" w:hAnsi="Aptos" w:cs="Times New Roman"/>
                <w:sz w:val="24"/>
                <w:szCs w:val="24"/>
                <w:lang w:eastAsia="pl-PL"/>
              </w:rPr>
            </w:pPr>
          </w:p>
        </w:tc>
        <w:tc>
          <w:tcPr>
            <w:tcW w:w="36" w:type="dxa"/>
            <w:vAlign w:val="center"/>
            <w:hideMark/>
          </w:tcPr>
          <w:p w14:paraId="24F9832E" w14:textId="77777777" w:rsidR="001E57BC" w:rsidRPr="001E57BC" w:rsidRDefault="001E57BC" w:rsidP="00B937D6">
            <w:pPr>
              <w:spacing w:after="0" w:line="360" w:lineRule="auto"/>
              <w:rPr>
                <w:rFonts w:ascii="Times New Roman" w:eastAsia="Times New Roman" w:hAnsi="Times New Roman" w:cs="Times New Roman"/>
                <w:sz w:val="20"/>
                <w:szCs w:val="20"/>
                <w:lang w:eastAsia="pl-PL"/>
              </w:rPr>
            </w:pPr>
          </w:p>
        </w:tc>
      </w:tr>
      <w:tr w:rsidR="001E57BC" w:rsidRPr="001E57BC" w14:paraId="4192E945" w14:textId="77777777" w:rsidTr="00854058">
        <w:trPr>
          <w:trHeight w:val="300"/>
        </w:trPr>
        <w:tc>
          <w:tcPr>
            <w:tcW w:w="1997" w:type="dxa"/>
            <w:tcMar>
              <w:top w:w="0" w:type="dxa"/>
              <w:left w:w="70" w:type="dxa"/>
              <w:bottom w:w="0" w:type="dxa"/>
              <w:right w:w="70" w:type="dxa"/>
            </w:tcMar>
            <w:vAlign w:val="bottom"/>
            <w:hideMark/>
          </w:tcPr>
          <w:p w14:paraId="562461CE" w14:textId="77777777" w:rsidR="001E57BC" w:rsidRPr="001E57BC" w:rsidRDefault="001E57BC" w:rsidP="00B937D6">
            <w:pPr>
              <w:spacing w:after="0" w:line="360" w:lineRule="auto"/>
              <w:rPr>
                <w:rFonts w:ascii="Times New Roman" w:eastAsia="Times New Roman" w:hAnsi="Times New Roman" w:cs="Times New Roman"/>
                <w:sz w:val="20"/>
                <w:szCs w:val="20"/>
                <w:lang w:eastAsia="pl-PL"/>
              </w:rPr>
            </w:pPr>
          </w:p>
        </w:tc>
        <w:tc>
          <w:tcPr>
            <w:tcW w:w="1426" w:type="dxa"/>
            <w:tcMar>
              <w:top w:w="0" w:type="dxa"/>
              <w:left w:w="70" w:type="dxa"/>
              <w:bottom w:w="0" w:type="dxa"/>
              <w:right w:w="70" w:type="dxa"/>
            </w:tcMar>
            <w:vAlign w:val="bottom"/>
            <w:hideMark/>
          </w:tcPr>
          <w:p w14:paraId="4CC8FA65" w14:textId="77777777" w:rsidR="001E57BC" w:rsidRPr="001E57BC" w:rsidRDefault="001E57BC" w:rsidP="00B937D6">
            <w:pPr>
              <w:spacing w:after="0" w:line="360" w:lineRule="auto"/>
              <w:rPr>
                <w:rFonts w:ascii="Times New Roman" w:eastAsia="Times New Roman" w:hAnsi="Times New Roman" w:cs="Times New Roman"/>
                <w:sz w:val="20"/>
                <w:szCs w:val="20"/>
                <w:lang w:eastAsia="pl-PL"/>
              </w:rPr>
            </w:pPr>
          </w:p>
        </w:tc>
        <w:tc>
          <w:tcPr>
            <w:tcW w:w="2804" w:type="dxa"/>
            <w:tcMar>
              <w:top w:w="0" w:type="dxa"/>
              <w:left w:w="70" w:type="dxa"/>
              <w:bottom w:w="0" w:type="dxa"/>
              <w:right w:w="70" w:type="dxa"/>
            </w:tcMar>
            <w:vAlign w:val="bottom"/>
            <w:hideMark/>
          </w:tcPr>
          <w:p w14:paraId="553AD75F" w14:textId="77777777" w:rsidR="001E57BC" w:rsidRPr="001E57BC" w:rsidRDefault="001E57BC" w:rsidP="00B937D6">
            <w:pPr>
              <w:spacing w:after="0" w:line="360" w:lineRule="auto"/>
              <w:rPr>
                <w:rFonts w:ascii="Times New Roman" w:eastAsia="Times New Roman" w:hAnsi="Times New Roman" w:cs="Times New Roman"/>
                <w:sz w:val="20"/>
                <w:szCs w:val="20"/>
                <w:lang w:eastAsia="pl-PL"/>
              </w:rPr>
            </w:pPr>
          </w:p>
        </w:tc>
        <w:tc>
          <w:tcPr>
            <w:tcW w:w="2605" w:type="dxa"/>
            <w:tcMar>
              <w:top w:w="0" w:type="dxa"/>
              <w:left w:w="70" w:type="dxa"/>
              <w:bottom w:w="0" w:type="dxa"/>
              <w:right w:w="70" w:type="dxa"/>
            </w:tcMar>
            <w:vAlign w:val="center"/>
            <w:hideMark/>
          </w:tcPr>
          <w:p w14:paraId="4D6539D1" w14:textId="77777777" w:rsidR="001E57BC" w:rsidRPr="001E57BC" w:rsidRDefault="001E57BC" w:rsidP="00B937D6">
            <w:pPr>
              <w:spacing w:after="0" w:line="360" w:lineRule="auto"/>
              <w:rPr>
                <w:rFonts w:ascii="Times New Roman" w:eastAsia="Times New Roman" w:hAnsi="Times New Roman" w:cs="Times New Roman"/>
                <w:sz w:val="20"/>
                <w:szCs w:val="20"/>
                <w:lang w:eastAsia="pl-PL"/>
              </w:rPr>
            </w:pPr>
          </w:p>
        </w:tc>
        <w:tc>
          <w:tcPr>
            <w:tcW w:w="146" w:type="dxa"/>
            <w:tcMar>
              <w:top w:w="0" w:type="dxa"/>
              <w:left w:w="70" w:type="dxa"/>
              <w:bottom w:w="0" w:type="dxa"/>
              <w:right w:w="70" w:type="dxa"/>
            </w:tcMar>
            <w:vAlign w:val="center"/>
            <w:hideMark/>
          </w:tcPr>
          <w:p w14:paraId="3F67ECC1" w14:textId="77777777" w:rsidR="001E57BC" w:rsidRPr="001E57BC" w:rsidRDefault="001E57BC" w:rsidP="00B937D6">
            <w:pPr>
              <w:spacing w:after="0" w:line="360" w:lineRule="auto"/>
              <w:rPr>
                <w:rFonts w:ascii="Times New Roman" w:eastAsia="Times New Roman" w:hAnsi="Times New Roman" w:cs="Times New Roman"/>
                <w:sz w:val="20"/>
                <w:szCs w:val="20"/>
                <w:lang w:eastAsia="pl-PL"/>
              </w:rPr>
            </w:pPr>
          </w:p>
        </w:tc>
        <w:tc>
          <w:tcPr>
            <w:tcW w:w="36" w:type="dxa"/>
            <w:vAlign w:val="center"/>
            <w:hideMark/>
          </w:tcPr>
          <w:p w14:paraId="10F27C30" w14:textId="77777777" w:rsidR="001E57BC" w:rsidRPr="001E57BC" w:rsidRDefault="001E57BC" w:rsidP="00B937D6">
            <w:pPr>
              <w:spacing w:after="0" w:line="360" w:lineRule="auto"/>
              <w:rPr>
                <w:rFonts w:ascii="Times New Roman" w:eastAsia="Times New Roman" w:hAnsi="Times New Roman" w:cs="Times New Roman"/>
                <w:sz w:val="20"/>
                <w:szCs w:val="20"/>
                <w:lang w:eastAsia="pl-PL"/>
              </w:rPr>
            </w:pPr>
          </w:p>
        </w:tc>
      </w:tr>
      <w:tr w:rsidR="001E57BC" w:rsidRPr="001E57BC" w14:paraId="1A174072" w14:textId="77777777" w:rsidTr="00854058">
        <w:trPr>
          <w:trHeight w:val="315"/>
        </w:trPr>
        <w:tc>
          <w:tcPr>
            <w:tcW w:w="1997" w:type="dxa"/>
            <w:tcMar>
              <w:top w:w="0" w:type="dxa"/>
              <w:left w:w="70" w:type="dxa"/>
              <w:bottom w:w="0" w:type="dxa"/>
              <w:right w:w="70" w:type="dxa"/>
            </w:tcMar>
            <w:vAlign w:val="bottom"/>
            <w:hideMark/>
          </w:tcPr>
          <w:p w14:paraId="3C0BDFDF" w14:textId="77777777" w:rsidR="001E57BC" w:rsidRPr="001E57BC" w:rsidRDefault="001E57BC" w:rsidP="00B937D6">
            <w:pPr>
              <w:spacing w:after="0" w:line="360" w:lineRule="auto"/>
              <w:rPr>
                <w:rFonts w:ascii="Times New Roman" w:eastAsia="Times New Roman" w:hAnsi="Times New Roman" w:cs="Times New Roman"/>
                <w:sz w:val="20"/>
                <w:szCs w:val="20"/>
                <w:lang w:eastAsia="pl-PL"/>
              </w:rPr>
            </w:pPr>
          </w:p>
        </w:tc>
        <w:tc>
          <w:tcPr>
            <w:tcW w:w="1426" w:type="dxa"/>
            <w:tcMar>
              <w:top w:w="0" w:type="dxa"/>
              <w:left w:w="70" w:type="dxa"/>
              <w:bottom w:w="0" w:type="dxa"/>
              <w:right w:w="70" w:type="dxa"/>
            </w:tcMar>
            <w:vAlign w:val="bottom"/>
            <w:hideMark/>
          </w:tcPr>
          <w:p w14:paraId="2E9845C1" w14:textId="77777777" w:rsidR="001E57BC" w:rsidRPr="001E57BC" w:rsidRDefault="001E57BC" w:rsidP="00B937D6">
            <w:pPr>
              <w:spacing w:after="0" w:line="360" w:lineRule="auto"/>
              <w:rPr>
                <w:rFonts w:ascii="Times New Roman" w:eastAsia="Times New Roman" w:hAnsi="Times New Roman" w:cs="Times New Roman"/>
                <w:sz w:val="20"/>
                <w:szCs w:val="20"/>
                <w:lang w:eastAsia="pl-PL"/>
              </w:rPr>
            </w:pPr>
          </w:p>
        </w:tc>
        <w:tc>
          <w:tcPr>
            <w:tcW w:w="2804" w:type="dxa"/>
            <w:tcMar>
              <w:top w:w="0" w:type="dxa"/>
              <w:left w:w="70" w:type="dxa"/>
              <w:bottom w:w="0" w:type="dxa"/>
              <w:right w:w="70" w:type="dxa"/>
            </w:tcMar>
            <w:vAlign w:val="bottom"/>
            <w:hideMark/>
          </w:tcPr>
          <w:p w14:paraId="22B8CB7E" w14:textId="77777777" w:rsidR="001E57BC" w:rsidRPr="001E57BC" w:rsidRDefault="001E57BC" w:rsidP="00B937D6">
            <w:pPr>
              <w:spacing w:after="0" w:line="360" w:lineRule="auto"/>
              <w:rPr>
                <w:rFonts w:ascii="Times New Roman" w:eastAsia="Times New Roman" w:hAnsi="Times New Roman" w:cs="Times New Roman"/>
                <w:sz w:val="20"/>
                <w:szCs w:val="20"/>
                <w:lang w:eastAsia="pl-PL"/>
              </w:rPr>
            </w:pPr>
          </w:p>
        </w:tc>
        <w:tc>
          <w:tcPr>
            <w:tcW w:w="2605" w:type="dxa"/>
            <w:tcMar>
              <w:top w:w="0" w:type="dxa"/>
              <w:left w:w="70" w:type="dxa"/>
              <w:bottom w:w="0" w:type="dxa"/>
              <w:right w:w="70" w:type="dxa"/>
            </w:tcMar>
            <w:vAlign w:val="center"/>
            <w:hideMark/>
          </w:tcPr>
          <w:p w14:paraId="2663541A" w14:textId="77777777" w:rsidR="001E57BC" w:rsidRPr="001E57BC" w:rsidRDefault="001E57BC" w:rsidP="00B937D6">
            <w:pPr>
              <w:spacing w:after="0" w:line="360" w:lineRule="auto"/>
              <w:rPr>
                <w:rFonts w:ascii="Times New Roman" w:eastAsia="Times New Roman" w:hAnsi="Times New Roman" w:cs="Times New Roman"/>
                <w:sz w:val="20"/>
                <w:szCs w:val="20"/>
                <w:lang w:eastAsia="pl-PL"/>
              </w:rPr>
            </w:pPr>
          </w:p>
        </w:tc>
        <w:tc>
          <w:tcPr>
            <w:tcW w:w="146" w:type="dxa"/>
            <w:tcMar>
              <w:top w:w="0" w:type="dxa"/>
              <w:left w:w="70" w:type="dxa"/>
              <w:bottom w:w="0" w:type="dxa"/>
              <w:right w:w="70" w:type="dxa"/>
            </w:tcMar>
            <w:vAlign w:val="center"/>
            <w:hideMark/>
          </w:tcPr>
          <w:p w14:paraId="4B9E2D2E" w14:textId="77777777" w:rsidR="001E57BC" w:rsidRPr="001E57BC" w:rsidRDefault="001E57BC" w:rsidP="00B937D6">
            <w:pPr>
              <w:spacing w:after="0" w:line="360" w:lineRule="auto"/>
              <w:rPr>
                <w:rFonts w:ascii="Times New Roman" w:eastAsia="Times New Roman" w:hAnsi="Times New Roman" w:cs="Times New Roman"/>
                <w:sz w:val="20"/>
                <w:szCs w:val="20"/>
                <w:lang w:eastAsia="pl-PL"/>
              </w:rPr>
            </w:pPr>
          </w:p>
        </w:tc>
        <w:tc>
          <w:tcPr>
            <w:tcW w:w="36" w:type="dxa"/>
            <w:vAlign w:val="center"/>
            <w:hideMark/>
          </w:tcPr>
          <w:p w14:paraId="0E381F59" w14:textId="77777777" w:rsidR="001E57BC" w:rsidRPr="001E57BC" w:rsidRDefault="001E57BC" w:rsidP="00B937D6">
            <w:pPr>
              <w:spacing w:after="0" w:line="360" w:lineRule="auto"/>
              <w:rPr>
                <w:rFonts w:ascii="Times New Roman" w:eastAsia="Times New Roman" w:hAnsi="Times New Roman" w:cs="Times New Roman"/>
                <w:sz w:val="20"/>
                <w:szCs w:val="20"/>
                <w:lang w:eastAsia="pl-PL"/>
              </w:rPr>
            </w:pPr>
          </w:p>
        </w:tc>
      </w:tr>
      <w:tr w:rsidR="001E57BC" w:rsidRPr="001E57BC" w14:paraId="38829ABA" w14:textId="77777777" w:rsidTr="00854058">
        <w:trPr>
          <w:trHeight w:val="615"/>
        </w:trPr>
        <w:tc>
          <w:tcPr>
            <w:tcW w:w="1997" w:type="dxa"/>
            <w:tcBorders>
              <w:top w:val="single" w:sz="8" w:space="0" w:color="000000"/>
              <w:left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09102837" w14:textId="77777777" w:rsidR="001E57BC" w:rsidRPr="001E57BC" w:rsidRDefault="001E57BC" w:rsidP="00B937D6">
            <w:pPr>
              <w:spacing w:after="0" w:line="360" w:lineRule="auto"/>
              <w:jc w:val="center"/>
              <w:rPr>
                <w:rFonts w:ascii="Aptos" w:eastAsia="Times New Roman" w:hAnsi="Aptos" w:cs="Times New Roman"/>
                <w:sz w:val="24"/>
                <w:szCs w:val="24"/>
                <w:lang w:eastAsia="pl-PL"/>
              </w:rPr>
            </w:pPr>
            <w:r w:rsidRPr="001E57BC">
              <w:rPr>
                <w:rFonts w:ascii="Calibri" w:eastAsia="Times New Roman" w:hAnsi="Calibri" w:cs="Calibri"/>
                <w:b/>
                <w:bCs/>
                <w:color w:val="333333"/>
                <w:bdr w:val="none" w:sz="0" w:space="0" w:color="auto" w:frame="1"/>
                <w:lang w:eastAsia="pl-PL"/>
              </w:rPr>
              <w:t>Węzeł</w:t>
            </w:r>
            <w:r w:rsidRPr="001E57BC">
              <w:rPr>
                <w:rFonts w:ascii="Calibri" w:eastAsia="Times New Roman" w:hAnsi="Calibri" w:cs="Calibri"/>
                <w:color w:val="333333"/>
                <w:bdr w:val="none" w:sz="0" w:space="0" w:color="auto" w:frame="1"/>
                <w:lang w:eastAsia="pl-PL"/>
              </w:rPr>
              <w:t> </w:t>
            </w:r>
            <w:r w:rsidRPr="001E57BC">
              <w:rPr>
                <w:rFonts w:ascii="Times New Roman" w:eastAsia="Times New Roman" w:hAnsi="Times New Roman" w:cs="Times New Roman"/>
                <w:color w:val="000000"/>
                <w:bdr w:val="none" w:sz="0" w:space="0" w:color="auto" w:frame="1"/>
                <w:lang w:eastAsia="pl-PL"/>
              </w:rPr>
              <w:t> </w:t>
            </w:r>
          </w:p>
        </w:tc>
        <w:tc>
          <w:tcPr>
            <w:tcW w:w="1426" w:type="dxa"/>
            <w:tcBorders>
              <w:top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4BE36E71" w14:textId="77777777" w:rsidR="001E57BC" w:rsidRPr="001E57BC" w:rsidRDefault="001E57BC" w:rsidP="00B937D6">
            <w:pPr>
              <w:spacing w:after="0" w:line="360" w:lineRule="auto"/>
              <w:jc w:val="center"/>
              <w:rPr>
                <w:rFonts w:ascii="Aptos" w:eastAsia="Times New Roman" w:hAnsi="Aptos" w:cs="Times New Roman"/>
                <w:sz w:val="24"/>
                <w:szCs w:val="24"/>
                <w:lang w:eastAsia="pl-PL"/>
              </w:rPr>
            </w:pPr>
            <w:r w:rsidRPr="001E57BC">
              <w:rPr>
                <w:rFonts w:ascii="Calibri" w:eastAsia="Times New Roman" w:hAnsi="Calibri" w:cs="Calibri"/>
                <w:b/>
                <w:bCs/>
                <w:color w:val="000000"/>
                <w:bdr w:val="none" w:sz="0" w:space="0" w:color="auto" w:frame="1"/>
                <w:lang w:eastAsia="pl-PL"/>
              </w:rPr>
              <w:t>Typ serwera</w:t>
            </w:r>
            <w:r w:rsidRPr="001E57BC">
              <w:rPr>
                <w:rFonts w:ascii="Calibri" w:eastAsia="Times New Roman" w:hAnsi="Calibri" w:cs="Calibri"/>
                <w:color w:val="000000"/>
                <w:bdr w:val="none" w:sz="0" w:space="0" w:color="auto" w:frame="1"/>
                <w:lang w:eastAsia="pl-PL"/>
              </w:rPr>
              <w:t> </w:t>
            </w:r>
            <w:r w:rsidRPr="001E57BC">
              <w:rPr>
                <w:rFonts w:ascii="Times New Roman" w:eastAsia="Times New Roman" w:hAnsi="Times New Roman" w:cs="Times New Roman"/>
                <w:color w:val="000000"/>
                <w:bdr w:val="none" w:sz="0" w:space="0" w:color="auto" w:frame="1"/>
                <w:lang w:eastAsia="pl-PL"/>
              </w:rPr>
              <w:t> </w:t>
            </w:r>
          </w:p>
        </w:tc>
        <w:tc>
          <w:tcPr>
            <w:tcW w:w="2804" w:type="dxa"/>
            <w:tcBorders>
              <w:top w:val="single" w:sz="8" w:space="0" w:color="000000"/>
              <w:right w:val="single" w:sz="8" w:space="0" w:color="000000"/>
            </w:tcBorders>
            <w:shd w:val="clear" w:color="auto" w:fill="D9D9D9"/>
            <w:tcMar>
              <w:top w:w="0" w:type="dxa"/>
              <w:left w:w="70" w:type="dxa"/>
              <w:bottom w:w="0" w:type="dxa"/>
              <w:right w:w="70" w:type="dxa"/>
            </w:tcMar>
            <w:vAlign w:val="center"/>
            <w:hideMark/>
          </w:tcPr>
          <w:p w14:paraId="6F10C22F" w14:textId="77777777" w:rsidR="001E57BC" w:rsidRPr="001E57BC" w:rsidRDefault="001E57BC" w:rsidP="0082612A">
            <w:pPr>
              <w:spacing w:after="0" w:line="360" w:lineRule="auto"/>
              <w:rPr>
                <w:rFonts w:ascii="Aptos" w:eastAsia="Times New Roman" w:hAnsi="Aptos" w:cs="Times New Roman"/>
                <w:sz w:val="24"/>
                <w:szCs w:val="24"/>
                <w:lang w:eastAsia="pl-PL"/>
              </w:rPr>
            </w:pPr>
            <w:r w:rsidRPr="001E57BC">
              <w:rPr>
                <w:rFonts w:ascii="Calibri" w:eastAsia="Times New Roman" w:hAnsi="Calibri" w:cs="Calibri"/>
                <w:b/>
                <w:bCs/>
                <w:color w:val="000000"/>
                <w:bdr w:val="none" w:sz="0" w:space="0" w:color="auto" w:frame="1"/>
                <w:lang w:eastAsia="pl-PL"/>
              </w:rPr>
              <w:t>Parametry techniczne maszyny wirtualnej</w:t>
            </w:r>
            <w:r w:rsidRPr="001E57BC">
              <w:rPr>
                <w:rFonts w:ascii="Calibri" w:eastAsia="Times New Roman" w:hAnsi="Calibri" w:cs="Calibri"/>
                <w:color w:val="000000"/>
                <w:bdr w:val="none" w:sz="0" w:space="0" w:color="auto" w:frame="1"/>
                <w:lang w:eastAsia="pl-PL"/>
              </w:rPr>
              <w:t> </w:t>
            </w:r>
            <w:r w:rsidRPr="001E57BC">
              <w:rPr>
                <w:rFonts w:ascii="Times New Roman" w:eastAsia="Times New Roman" w:hAnsi="Times New Roman" w:cs="Times New Roman"/>
                <w:color w:val="000000"/>
                <w:bdr w:val="none" w:sz="0" w:space="0" w:color="auto" w:frame="1"/>
                <w:lang w:eastAsia="pl-PL"/>
              </w:rPr>
              <w:t> </w:t>
            </w:r>
          </w:p>
        </w:tc>
        <w:tc>
          <w:tcPr>
            <w:tcW w:w="2605" w:type="dxa"/>
            <w:tcBorders>
              <w:top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70F67CCF" w14:textId="1166EAE7" w:rsidR="001E57BC" w:rsidRPr="001E57BC" w:rsidRDefault="001E57BC" w:rsidP="00B937D6">
            <w:pPr>
              <w:spacing w:after="0" w:line="360" w:lineRule="auto"/>
              <w:jc w:val="both"/>
              <w:rPr>
                <w:rFonts w:ascii="Aptos" w:eastAsia="Times New Roman" w:hAnsi="Aptos" w:cs="Times New Roman"/>
                <w:sz w:val="24"/>
                <w:szCs w:val="24"/>
                <w:lang w:eastAsia="pl-PL"/>
              </w:rPr>
            </w:pPr>
            <w:r w:rsidRPr="001E57BC">
              <w:rPr>
                <w:rFonts w:ascii="Calibri" w:eastAsia="Times New Roman" w:hAnsi="Calibri" w:cs="Calibri"/>
                <w:b/>
                <w:bCs/>
                <w:color w:val="000000"/>
                <w:bdr w:val="none" w:sz="0" w:space="0" w:color="auto" w:frame="1"/>
                <w:lang w:eastAsia="pl-PL"/>
              </w:rPr>
              <w:t>Oprogramowanie</w:t>
            </w:r>
            <w:r w:rsidRPr="001E57BC">
              <w:rPr>
                <w:rFonts w:ascii="Calibri" w:eastAsia="Times New Roman" w:hAnsi="Calibri" w:cs="Calibri"/>
                <w:color w:val="000000"/>
                <w:bdr w:val="none" w:sz="0" w:space="0" w:color="auto" w:frame="1"/>
                <w:lang w:eastAsia="pl-PL"/>
              </w:rPr>
              <w:t> </w:t>
            </w:r>
            <w:r w:rsidRPr="001E57BC">
              <w:rPr>
                <w:rFonts w:ascii="Times New Roman" w:eastAsia="Times New Roman" w:hAnsi="Times New Roman" w:cs="Times New Roman"/>
                <w:color w:val="000000"/>
                <w:bdr w:val="none" w:sz="0" w:space="0" w:color="auto" w:frame="1"/>
                <w:lang w:eastAsia="pl-PL"/>
              </w:rPr>
              <w:t> </w:t>
            </w:r>
          </w:p>
        </w:tc>
        <w:tc>
          <w:tcPr>
            <w:tcW w:w="146" w:type="dxa"/>
            <w:tcMar>
              <w:top w:w="0" w:type="dxa"/>
              <w:left w:w="70" w:type="dxa"/>
              <w:bottom w:w="0" w:type="dxa"/>
              <w:right w:w="70" w:type="dxa"/>
            </w:tcMar>
            <w:vAlign w:val="center"/>
            <w:hideMark/>
          </w:tcPr>
          <w:p w14:paraId="3B1EF53B" w14:textId="77777777" w:rsidR="001E57BC" w:rsidRPr="001E57BC" w:rsidRDefault="001E57BC" w:rsidP="00B937D6">
            <w:pPr>
              <w:spacing w:after="0" w:line="360" w:lineRule="auto"/>
              <w:rPr>
                <w:rFonts w:ascii="Aptos" w:eastAsia="Times New Roman" w:hAnsi="Aptos" w:cs="Times New Roman"/>
                <w:sz w:val="24"/>
                <w:szCs w:val="24"/>
                <w:lang w:eastAsia="pl-PL"/>
              </w:rPr>
            </w:pPr>
          </w:p>
        </w:tc>
        <w:tc>
          <w:tcPr>
            <w:tcW w:w="36" w:type="dxa"/>
            <w:vAlign w:val="center"/>
            <w:hideMark/>
          </w:tcPr>
          <w:p w14:paraId="2DB29ECB" w14:textId="77777777" w:rsidR="001E57BC" w:rsidRPr="001E57BC" w:rsidRDefault="001E57BC" w:rsidP="00B937D6">
            <w:pPr>
              <w:spacing w:after="0" w:line="360" w:lineRule="auto"/>
              <w:rPr>
                <w:rFonts w:ascii="Times New Roman" w:eastAsia="Times New Roman" w:hAnsi="Times New Roman" w:cs="Times New Roman"/>
                <w:sz w:val="20"/>
                <w:szCs w:val="20"/>
                <w:lang w:eastAsia="pl-PL"/>
              </w:rPr>
            </w:pPr>
          </w:p>
        </w:tc>
      </w:tr>
      <w:tr w:rsidR="001E57BC" w:rsidRPr="001E57BC" w14:paraId="27D48F04" w14:textId="77777777" w:rsidTr="00854058">
        <w:trPr>
          <w:trHeight w:val="300"/>
        </w:trPr>
        <w:tc>
          <w:tcPr>
            <w:tcW w:w="1997" w:type="dxa"/>
            <w:vMerge w:val="restart"/>
            <w:tcBorders>
              <w:left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0576A844" w14:textId="77777777" w:rsidR="001E57BC" w:rsidRPr="001E57BC" w:rsidRDefault="001E57BC" w:rsidP="00B937D6">
            <w:pPr>
              <w:spacing w:after="0" w:line="360" w:lineRule="auto"/>
              <w:rPr>
                <w:rFonts w:ascii="Aptos" w:eastAsia="Times New Roman" w:hAnsi="Aptos" w:cs="Times New Roman"/>
                <w:sz w:val="24"/>
                <w:szCs w:val="24"/>
                <w:lang w:eastAsia="pl-PL"/>
              </w:rPr>
            </w:pPr>
            <w:r w:rsidRPr="001E57BC">
              <w:rPr>
                <w:rFonts w:ascii="Calibri" w:eastAsia="Times New Roman" w:hAnsi="Calibri" w:cs="Calibri"/>
                <w:b/>
                <w:bCs/>
                <w:color w:val="000000"/>
                <w:bdr w:val="none" w:sz="0" w:space="0" w:color="auto" w:frame="1"/>
                <w:lang w:eastAsia="pl-PL"/>
              </w:rPr>
              <w:t>Środowisko Produkcyjne</w:t>
            </w:r>
            <w:r w:rsidRPr="001E57BC">
              <w:rPr>
                <w:rFonts w:ascii="Calibri" w:eastAsia="Times New Roman" w:hAnsi="Calibri" w:cs="Calibri"/>
                <w:color w:val="000000"/>
                <w:bdr w:val="none" w:sz="0" w:space="0" w:color="auto" w:frame="1"/>
                <w:lang w:eastAsia="pl-PL"/>
              </w:rPr>
              <w:t> </w:t>
            </w:r>
            <w:r w:rsidRPr="001E57BC">
              <w:rPr>
                <w:rFonts w:ascii="Times New Roman" w:eastAsia="Times New Roman" w:hAnsi="Times New Roman" w:cs="Times New Roman"/>
                <w:color w:val="000000"/>
                <w:bdr w:val="none" w:sz="0" w:space="0" w:color="auto" w:frame="1"/>
                <w:lang w:eastAsia="pl-PL"/>
              </w:rPr>
              <w:t> </w:t>
            </w:r>
          </w:p>
        </w:tc>
        <w:tc>
          <w:tcPr>
            <w:tcW w:w="1426" w:type="dxa"/>
            <w:vMerge w:val="restart"/>
            <w:tcBorders>
              <w:bottom w:val="single" w:sz="8" w:space="0" w:color="000000"/>
            </w:tcBorders>
            <w:tcMar>
              <w:top w:w="0" w:type="dxa"/>
              <w:left w:w="70" w:type="dxa"/>
              <w:bottom w:w="0" w:type="dxa"/>
              <w:right w:w="70" w:type="dxa"/>
            </w:tcMar>
            <w:vAlign w:val="center"/>
            <w:hideMark/>
          </w:tcPr>
          <w:p w14:paraId="3421F240" w14:textId="77777777" w:rsidR="001E57BC" w:rsidRPr="001E57BC" w:rsidRDefault="001E57BC" w:rsidP="00B937D6">
            <w:pPr>
              <w:spacing w:after="0" w:line="360" w:lineRule="auto"/>
              <w:jc w:val="both"/>
              <w:rPr>
                <w:rFonts w:ascii="Aptos" w:eastAsia="Times New Roman" w:hAnsi="Aptos" w:cs="Times New Roman"/>
                <w:sz w:val="24"/>
                <w:szCs w:val="24"/>
                <w:lang w:eastAsia="pl-PL"/>
              </w:rPr>
            </w:pPr>
            <w:r w:rsidRPr="001E57BC">
              <w:rPr>
                <w:rFonts w:ascii="Calibri" w:eastAsia="Times New Roman" w:hAnsi="Calibri" w:cs="Calibri"/>
                <w:color w:val="333333"/>
                <w:bdr w:val="none" w:sz="0" w:space="0" w:color="auto" w:frame="1"/>
                <w:lang w:eastAsia="pl-PL"/>
              </w:rPr>
              <w:t>Serwer bazodanowy</w:t>
            </w:r>
          </w:p>
        </w:tc>
        <w:tc>
          <w:tcPr>
            <w:tcW w:w="2804" w:type="dxa"/>
            <w:tcBorders>
              <w:top w:val="single" w:sz="8" w:space="0" w:color="auto"/>
              <w:left w:val="single" w:sz="8" w:space="0" w:color="auto"/>
              <w:right w:val="single" w:sz="8" w:space="0" w:color="auto"/>
            </w:tcBorders>
            <w:tcMar>
              <w:top w:w="0" w:type="dxa"/>
              <w:left w:w="70" w:type="dxa"/>
              <w:bottom w:w="0" w:type="dxa"/>
              <w:right w:w="70" w:type="dxa"/>
            </w:tcMar>
            <w:vAlign w:val="center"/>
            <w:hideMark/>
          </w:tcPr>
          <w:p w14:paraId="155747E9" w14:textId="77777777" w:rsidR="001E57BC" w:rsidRPr="001E57BC" w:rsidRDefault="001E57BC" w:rsidP="00B937D6">
            <w:pPr>
              <w:spacing w:after="0" w:line="360" w:lineRule="auto"/>
              <w:rPr>
                <w:rFonts w:ascii="Aptos" w:eastAsia="Times New Roman" w:hAnsi="Aptos" w:cs="Times New Roman"/>
                <w:sz w:val="24"/>
                <w:szCs w:val="24"/>
                <w:lang w:eastAsia="pl-PL"/>
              </w:rPr>
            </w:pPr>
            <w:r w:rsidRPr="001E57BC">
              <w:rPr>
                <w:rFonts w:ascii="Calibri" w:eastAsia="Times New Roman" w:hAnsi="Calibri" w:cs="Calibri"/>
                <w:color w:val="000000"/>
                <w:bdr w:val="none" w:sz="0" w:space="0" w:color="auto" w:frame="1"/>
                <w:lang w:eastAsia="pl-PL"/>
              </w:rPr>
              <w:t xml:space="preserve">CPU: 8 </w:t>
            </w:r>
            <w:proofErr w:type="spellStart"/>
            <w:r w:rsidRPr="001E57BC">
              <w:rPr>
                <w:rFonts w:ascii="Calibri" w:eastAsia="Times New Roman" w:hAnsi="Calibri" w:cs="Calibri"/>
                <w:color w:val="000000"/>
                <w:bdr w:val="none" w:sz="0" w:space="0" w:color="auto" w:frame="1"/>
                <w:lang w:eastAsia="pl-PL"/>
              </w:rPr>
              <w:t>vCore</w:t>
            </w:r>
            <w:proofErr w:type="spellEnd"/>
            <w:r w:rsidRPr="001E57BC">
              <w:rPr>
                <w:rFonts w:ascii="Calibri" w:eastAsia="Times New Roman" w:hAnsi="Calibri" w:cs="Calibri"/>
                <w:color w:val="000000"/>
                <w:bdr w:val="none" w:sz="0" w:space="0" w:color="auto" w:frame="1"/>
                <w:lang w:eastAsia="pl-PL"/>
              </w:rPr>
              <w:t xml:space="preserve"> 2,5 GHz</w:t>
            </w:r>
          </w:p>
        </w:tc>
        <w:tc>
          <w:tcPr>
            <w:tcW w:w="2605" w:type="dxa"/>
            <w:tcBorders>
              <w:right w:val="single" w:sz="8" w:space="0" w:color="000000"/>
            </w:tcBorders>
            <w:tcMar>
              <w:top w:w="0" w:type="dxa"/>
              <w:left w:w="70" w:type="dxa"/>
              <w:bottom w:w="0" w:type="dxa"/>
              <w:right w:w="70" w:type="dxa"/>
            </w:tcMar>
            <w:vAlign w:val="center"/>
            <w:hideMark/>
          </w:tcPr>
          <w:p w14:paraId="506E7422" w14:textId="77777777" w:rsidR="001E57BC" w:rsidRPr="001E57BC" w:rsidRDefault="001E57BC" w:rsidP="00B937D6">
            <w:pPr>
              <w:spacing w:after="0" w:line="360" w:lineRule="auto"/>
              <w:rPr>
                <w:rFonts w:ascii="Aptos" w:eastAsia="Times New Roman" w:hAnsi="Aptos" w:cs="Times New Roman"/>
                <w:sz w:val="24"/>
                <w:szCs w:val="24"/>
                <w:lang w:eastAsia="pl-PL"/>
              </w:rPr>
            </w:pPr>
            <w:r w:rsidRPr="001E57BC">
              <w:rPr>
                <w:rFonts w:ascii="Calibri" w:eastAsia="Times New Roman" w:hAnsi="Calibri" w:cs="Calibri"/>
                <w:color w:val="333333"/>
                <w:bdr w:val="none" w:sz="0" w:space="0" w:color="auto" w:frame="1"/>
                <w:lang w:eastAsia="pl-PL"/>
              </w:rPr>
              <w:t xml:space="preserve">OS: </w:t>
            </w:r>
            <w:proofErr w:type="spellStart"/>
            <w:r w:rsidRPr="001E57BC">
              <w:rPr>
                <w:rFonts w:ascii="Calibri" w:eastAsia="Times New Roman" w:hAnsi="Calibri" w:cs="Calibri"/>
                <w:color w:val="333333"/>
                <w:bdr w:val="none" w:sz="0" w:space="0" w:color="auto" w:frame="1"/>
                <w:lang w:eastAsia="pl-PL"/>
              </w:rPr>
              <w:t>Debian</w:t>
            </w:r>
            <w:proofErr w:type="spellEnd"/>
            <w:r w:rsidRPr="001E57BC">
              <w:rPr>
                <w:rFonts w:ascii="Calibri" w:eastAsia="Times New Roman" w:hAnsi="Calibri" w:cs="Calibri"/>
                <w:color w:val="333333"/>
                <w:bdr w:val="none" w:sz="0" w:space="0" w:color="auto" w:frame="1"/>
                <w:lang w:eastAsia="pl-PL"/>
              </w:rPr>
              <w:t xml:space="preserve"> 11</w:t>
            </w:r>
          </w:p>
        </w:tc>
        <w:tc>
          <w:tcPr>
            <w:tcW w:w="146" w:type="dxa"/>
            <w:tcMar>
              <w:top w:w="0" w:type="dxa"/>
              <w:left w:w="70" w:type="dxa"/>
              <w:bottom w:w="0" w:type="dxa"/>
              <w:right w:w="70" w:type="dxa"/>
            </w:tcMar>
            <w:vAlign w:val="center"/>
            <w:hideMark/>
          </w:tcPr>
          <w:p w14:paraId="386A28EC" w14:textId="77777777" w:rsidR="001E57BC" w:rsidRPr="001E57BC" w:rsidRDefault="001E57BC" w:rsidP="00B937D6">
            <w:pPr>
              <w:spacing w:after="0" w:line="360" w:lineRule="auto"/>
              <w:rPr>
                <w:rFonts w:ascii="Aptos" w:eastAsia="Times New Roman" w:hAnsi="Aptos" w:cs="Times New Roman"/>
                <w:sz w:val="24"/>
                <w:szCs w:val="24"/>
                <w:lang w:eastAsia="pl-PL"/>
              </w:rPr>
            </w:pPr>
          </w:p>
        </w:tc>
        <w:tc>
          <w:tcPr>
            <w:tcW w:w="36" w:type="dxa"/>
            <w:vAlign w:val="center"/>
            <w:hideMark/>
          </w:tcPr>
          <w:p w14:paraId="5BB0C724" w14:textId="77777777" w:rsidR="001E57BC" w:rsidRPr="001E57BC" w:rsidRDefault="001E57BC" w:rsidP="00B937D6">
            <w:pPr>
              <w:spacing w:after="0" w:line="360" w:lineRule="auto"/>
              <w:rPr>
                <w:rFonts w:ascii="Times New Roman" w:eastAsia="Times New Roman" w:hAnsi="Times New Roman" w:cs="Times New Roman"/>
                <w:sz w:val="20"/>
                <w:szCs w:val="20"/>
                <w:lang w:eastAsia="pl-PL"/>
              </w:rPr>
            </w:pPr>
          </w:p>
        </w:tc>
      </w:tr>
      <w:tr w:rsidR="001E57BC" w:rsidRPr="001E57BC" w14:paraId="3D98F188" w14:textId="77777777" w:rsidTr="00854058">
        <w:trPr>
          <w:trHeight w:val="300"/>
        </w:trPr>
        <w:tc>
          <w:tcPr>
            <w:tcW w:w="0" w:type="auto"/>
            <w:vMerge/>
            <w:tcBorders>
              <w:left w:val="single" w:sz="8" w:space="0" w:color="000000"/>
              <w:bottom w:val="single" w:sz="8" w:space="0" w:color="000000"/>
              <w:right w:val="single" w:sz="8" w:space="0" w:color="000000"/>
            </w:tcBorders>
            <w:vAlign w:val="center"/>
            <w:hideMark/>
          </w:tcPr>
          <w:p w14:paraId="207F4540" w14:textId="77777777" w:rsidR="001E57BC" w:rsidRPr="001E57BC" w:rsidRDefault="001E57BC" w:rsidP="00B937D6">
            <w:pPr>
              <w:spacing w:after="0" w:line="360" w:lineRule="auto"/>
              <w:rPr>
                <w:rFonts w:ascii="Aptos" w:eastAsia="Times New Roman" w:hAnsi="Aptos" w:cs="Times New Roman"/>
                <w:sz w:val="24"/>
                <w:szCs w:val="24"/>
                <w:lang w:eastAsia="pl-PL"/>
              </w:rPr>
            </w:pPr>
          </w:p>
        </w:tc>
        <w:tc>
          <w:tcPr>
            <w:tcW w:w="0" w:type="auto"/>
            <w:vMerge/>
            <w:tcBorders>
              <w:bottom w:val="single" w:sz="8" w:space="0" w:color="000000"/>
            </w:tcBorders>
            <w:vAlign w:val="center"/>
            <w:hideMark/>
          </w:tcPr>
          <w:p w14:paraId="4D9075F3" w14:textId="77777777" w:rsidR="001E57BC" w:rsidRPr="001E57BC" w:rsidRDefault="001E57BC" w:rsidP="00B937D6">
            <w:pPr>
              <w:spacing w:after="0" w:line="360" w:lineRule="auto"/>
              <w:rPr>
                <w:rFonts w:ascii="Aptos" w:eastAsia="Times New Roman" w:hAnsi="Aptos" w:cs="Times New Roman"/>
                <w:sz w:val="24"/>
                <w:szCs w:val="24"/>
                <w:lang w:eastAsia="pl-PL"/>
              </w:rPr>
            </w:pPr>
          </w:p>
        </w:tc>
        <w:tc>
          <w:tcPr>
            <w:tcW w:w="2804" w:type="dxa"/>
            <w:tcBorders>
              <w:left w:val="single" w:sz="8" w:space="0" w:color="auto"/>
              <w:right w:val="single" w:sz="8" w:space="0" w:color="auto"/>
            </w:tcBorders>
            <w:tcMar>
              <w:top w:w="0" w:type="dxa"/>
              <w:left w:w="70" w:type="dxa"/>
              <w:bottom w:w="0" w:type="dxa"/>
              <w:right w:w="70" w:type="dxa"/>
            </w:tcMar>
            <w:vAlign w:val="center"/>
            <w:hideMark/>
          </w:tcPr>
          <w:p w14:paraId="3A09D2FB" w14:textId="77777777" w:rsidR="001E57BC" w:rsidRPr="001E57BC" w:rsidRDefault="001E57BC" w:rsidP="00B937D6">
            <w:pPr>
              <w:spacing w:after="0" w:line="360" w:lineRule="auto"/>
              <w:rPr>
                <w:rFonts w:ascii="Aptos" w:eastAsia="Times New Roman" w:hAnsi="Aptos" w:cs="Times New Roman"/>
                <w:sz w:val="24"/>
                <w:szCs w:val="24"/>
                <w:lang w:eastAsia="pl-PL"/>
              </w:rPr>
            </w:pPr>
            <w:r w:rsidRPr="001E57BC">
              <w:rPr>
                <w:rFonts w:ascii="Calibri" w:eastAsia="Times New Roman" w:hAnsi="Calibri" w:cs="Calibri"/>
                <w:color w:val="000000"/>
                <w:bdr w:val="none" w:sz="0" w:space="0" w:color="auto" w:frame="1"/>
                <w:lang w:eastAsia="pl-PL"/>
              </w:rPr>
              <w:t>RAM: 32 GB</w:t>
            </w:r>
          </w:p>
        </w:tc>
        <w:tc>
          <w:tcPr>
            <w:tcW w:w="2605" w:type="dxa"/>
            <w:tcBorders>
              <w:right w:val="single" w:sz="8" w:space="0" w:color="000000"/>
            </w:tcBorders>
            <w:tcMar>
              <w:top w:w="0" w:type="dxa"/>
              <w:left w:w="70" w:type="dxa"/>
              <w:bottom w:w="0" w:type="dxa"/>
              <w:right w:w="70" w:type="dxa"/>
            </w:tcMar>
            <w:vAlign w:val="center"/>
            <w:hideMark/>
          </w:tcPr>
          <w:p w14:paraId="25EFA9A6" w14:textId="77777777" w:rsidR="001E57BC" w:rsidRPr="001E57BC" w:rsidRDefault="001E57BC" w:rsidP="00B937D6">
            <w:pPr>
              <w:spacing w:after="0" w:line="360" w:lineRule="auto"/>
              <w:rPr>
                <w:rFonts w:ascii="Aptos" w:eastAsia="Times New Roman" w:hAnsi="Aptos" w:cs="Times New Roman"/>
                <w:sz w:val="24"/>
                <w:szCs w:val="24"/>
                <w:lang w:eastAsia="pl-PL"/>
              </w:rPr>
            </w:pPr>
            <w:proofErr w:type="spellStart"/>
            <w:r w:rsidRPr="001E57BC">
              <w:rPr>
                <w:rFonts w:ascii="Calibri" w:eastAsia="Times New Roman" w:hAnsi="Calibri" w:cs="Calibri"/>
                <w:color w:val="333333"/>
                <w:bdr w:val="none" w:sz="0" w:space="0" w:color="auto" w:frame="1"/>
                <w:lang w:eastAsia="pl-PL"/>
              </w:rPr>
              <w:t>PostgreSQL</w:t>
            </w:r>
            <w:proofErr w:type="spellEnd"/>
            <w:r w:rsidRPr="001E57BC">
              <w:rPr>
                <w:rFonts w:ascii="Calibri" w:eastAsia="Times New Roman" w:hAnsi="Calibri" w:cs="Calibri"/>
                <w:color w:val="333333"/>
                <w:bdr w:val="none" w:sz="0" w:space="0" w:color="auto" w:frame="1"/>
                <w:lang w:eastAsia="pl-PL"/>
              </w:rPr>
              <w:t xml:space="preserve"> 9.4  </w:t>
            </w:r>
          </w:p>
        </w:tc>
        <w:tc>
          <w:tcPr>
            <w:tcW w:w="146" w:type="dxa"/>
            <w:tcMar>
              <w:top w:w="0" w:type="dxa"/>
              <w:left w:w="70" w:type="dxa"/>
              <w:bottom w:w="0" w:type="dxa"/>
              <w:right w:w="70" w:type="dxa"/>
            </w:tcMar>
            <w:vAlign w:val="center"/>
            <w:hideMark/>
          </w:tcPr>
          <w:p w14:paraId="764BFD33" w14:textId="77777777" w:rsidR="001E57BC" w:rsidRPr="001E57BC" w:rsidRDefault="001E57BC" w:rsidP="00B937D6">
            <w:pPr>
              <w:spacing w:after="0" w:line="360" w:lineRule="auto"/>
              <w:rPr>
                <w:rFonts w:ascii="Aptos" w:eastAsia="Times New Roman" w:hAnsi="Aptos" w:cs="Times New Roman"/>
                <w:sz w:val="24"/>
                <w:szCs w:val="24"/>
                <w:lang w:eastAsia="pl-PL"/>
              </w:rPr>
            </w:pPr>
          </w:p>
        </w:tc>
        <w:tc>
          <w:tcPr>
            <w:tcW w:w="36" w:type="dxa"/>
            <w:vAlign w:val="center"/>
            <w:hideMark/>
          </w:tcPr>
          <w:p w14:paraId="5C3D7AB2" w14:textId="77777777" w:rsidR="001E57BC" w:rsidRPr="001E57BC" w:rsidRDefault="001E57BC" w:rsidP="00B937D6">
            <w:pPr>
              <w:spacing w:after="0" w:line="360" w:lineRule="auto"/>
              <w:rPr>
                <w:rFonts w:ascii="Times New Roman" w:eastAsia="Times New Roman" w:hAnsi="Times New Roman" w:cs="Times New Roman"/>
                <w:sz w:val="20"/>
                <w:szCs w:val="20"/>
                <w:lang w:eastAsia="pl-PL"/>
              </w:rPr>
            </w:pPr>
          </w:p>
        </w:tc>
      </w:tr>
      <w:tr w:rsidR="001E57BC" w:rsidRPr="001E57BC" w14:paraId="70DBBB73" w14:textId="77777777" w:rsidTr="00854058">
        <w:trPr>
          <w:trHeight w:val="300"/>
        </w:trPr>
        <w:tc>
          <w:tcPr>
            <w:tcW w:w="0" w:type="auto"/>
            <w:vMerge/>
            <w:tcBorders>
              <w:left w:val="single" w:sz="8" w:space="0" w:color="000000"/>
              <w:bottom w:val="single" w:sz="8" w:space="0" w:color="000000"/>
              <w:right w:val="single" w:sz="8" w:space="0" w:color="000000"/>
            </w:tcBorders>
            <w:vAlign w:val="center"/>
            <w:hideMark/>
          </w:tcPr>
          <w:p w14:paraId="2F76B357" w14:textId="77777777" w:rsidR="001E57BC" w:rsidRPr="001E57BC" w:rsidRDefault="001E57BC" w:rsidP="00B937D6">
            <w:pPr>
              <w:spacing w:after="0" w:line="360" w:lineRule="auto"/>
              <w:rPr>
                <w:rFonts w:ascii="Aptos" w:eastAsia="Times New Roman" w:hAnsi="Aptos" w:cs="Times New Roman"/>
                <w:sz w:val="24"/>
                <w:szCs w:val="24"/>
                <w:lang w:eastAsia="pl-PL"/>
              </w:rPr>
            </w:pPr>
          </w:p>
        </w:tc>
        <w:tc>
          <w:tcPr>
            <w:tcW w:w="0" w:type="auto"/>
            <w:vMerge/>
            <w:tcBorders>
              <w:bottom w:val="single" w:sz="8" w:space="0" w:color="000000"/>
            </w:tcBorders>
            <w:vAlign w:val="center"/>
            <w:hideMark/>
          </w:tcPr>
          <w:p w14:paraId="77CAEEA3" w14:textId="77777777" w:rsidR="001E57BC" w:rsidRPr="001E57BC" w:rsidRDefault="001E57BC" w:rsidP="00B937D6">
            <w:pPr>
              <w:spacing w:after="0" w:line="360" w:lineRule="auto"/>
              <w:rPr>
                <w:rFonts w:ascii="Aptos" w:eastAsia="Times New Roman" w:hAnsi="Aptos" w:cs="Times New Roman"/>
                <w:sz w:val="24"/>
                <w:szCs w:val="24"/>
                <w:lang w:eastAsia="pl-PL"/>
              </w:rPr>
            </w:pPr>
          </w:p>
        </w:tc>
        <w:tc>
          <w:tcPr>
            <w:tcW w:w="2804" w:type="dxa"/>
            <w:tcBorders>
              <w:left w:val="single" w:sz="8" w:space="0" w:color="auto"/>
              <w:right w:val="single" w:sz="8" w:space="0" w:color="auto"/>
            </w:tcBorders>
            <w:tcMar>
              <w:top w:w="0" w:type="dxa"/>
              <w:left w:w="70" w:type="dxa"/>
              <w:bottom w:w="0" w:type="dxa"/>
              <w:right w:w="70" w:type="dxa"/>
            </w:tcMar>
            <w:vAlign w:val="center"/>
            <w:hideMark/>
          </w:tcPr>
          <w:p w14:paraId="3F31E1D8" w14:textId="77777777" w:rsidR="001E57BC" w:rsidRPr="001E57BC" w:rsidRDefault="001E57BC" w:rsidP="00B937D6">
            <w:pPr>
              <w:spacing w:after="0" w:line="360" w:lineRule="auto"/>
              <w:rPr>
                <w:rFonts w:ascii="Aptos" w:eastAsia="Times New Roman" w:hAnsi="Aptos" w:cs="Times New Roman"/>
                <w:sz w:val="24"/>
                <w:szCs w:val="24"/>
                <w:lang w:eastAsia="pl-PL"/>
              </w:rPr>
            </w:pPr>
            <w:r w:rsidRPr="001E57BC">
              <w:rPr>
                <w:rFonts w:ascii="Calibri" w:eastAsia="Times New Roman" w:hAnsi="Calibri" w:cs="Calibri"/>
                <w:color w:val="000000"/>
                <w:bdr w:val="none" w:sz="0" w:space="0" w:color="auto" w:frame="1"/>
                <w:lang w:eastAsia="pl-PL"/>
              </w:rPr>
              <w:t>Pojemność dyskowa: 690 GB</w:t>
            </w:r>
          </w:p>
        </w:tc>
        <w:tc>
          <w:tcPr>
            <w:tcW w:w="2605" w:type="dxa"/>
            <w:tcBorders>
              <w:right w:val="single" w:sz="8" w:space="0" w:color="000000"/>
            </w:tcBorders>
            <w:tcMar>
              <w:top w:w="0" w:type="dxa"/>
              <w:left w:w="70" w:type="dxa"/>
              <w:bottom w:w="0" w:type="dxa"/>
              <w:right w:w="70" w:type="dxa"/>
            </w:tcMar>
            <w:vAlign w:val="center"/>
            <w:hideMark/>
          </w:tcPr>
          <w:p w14:paraId="77B1F468" w14:textId="77777777" w:rsidR="001E57BC" w:rsidRPr="001E57BC" w:rsidRDefault="001E57BC" w:rsidP="00B937D6">
            <w:pPr>
              <w:spacing w:after="0" w:line="360" w:lineRule="auto"/>
              <w:rPr>
                <w:rFonts w:ascii="Aptos" w:eastAsia="Times New Roman" w:hAnsi="Aptos" w:cs="Times New Roman"/>
                <w:sz w:val="24"/>
                <w:szCs w:val="24"/>
                <w:lang w:eastAsia="pl-PL"/>
              </w:rPr>
            </w:pPr>
            <w:r w:rsidRPr="001E57BC">
              <w:rPr>
                <w:rFonts w:ascii="Calibri" w:eastAsia="Times New Roman" w:hAnsi="Calibri" w:cs="Calibri"/>
                <w:color w:val="333333"/>
                <w:bdr w:val="none" w:sz="0" w:space="0" w:color="auto" w:frame="1"/>
                <w:lang w:eastAsia="pl-PL"/>
              </w:rPr>
              <w:t> </w:t>
            </w:r>
          </w:p>
        </w:tc>
        <w:tc>
          <w:tcPr>
            <w:tcW w:w="146" w:type="dxa"/>
            <w:tcMar>
              <w:top w:w="0" w:type="dxa"/>
              <w:left w:w="70" w:type="dxa"/>
              <w:bottom w:w="0" w:type="dxa"/>
              <w:right w:w="70" w:type="dxa"/>
            </w:tcMar>
            <w:vAlign w:val="center"/>
            <w:hideMark/>
          </w:tcPr>
          <w:p w14:paraId="00FA2AED" w14:textId="77777777" w:rsidR="001E57BC" w:rsidRPr="001E57BC" w:rsidRDefault="001E57BC" w:rsidP="00B937D6">
            <w:pPr>
              <w:spacing w:after="0" w:line="360" w:lineRule="auto"/>
              <w:rPr>
                <w:rFonts w:ascii="Aptos" w:eastAsia="Times New Roman" w:hAnsi="Aptos" w:cs="Times New Roman"/>
                <w:sz w:val="24"/>
                <w:szCs w:val="24"/>
                <w:lang w:eastAsia="pl-PL"/>
              </w:rPr>
            </w:pPr>
          </w:p>
        </w:tc>
        <w:tc>
          <w:tcPr>
            <w:tcW w:w="36" w:type="dxa"/>
            <w:vAlign w:val="center"/>
            <w:hideMark/>
          </w:tcPr>
          <w:p w14:paraId="184D845E" w14:textId="77777777" w:rsidR="001E57BC" w:rsidRPr="001E57BC" w:rsidRDefault="001E57BC" w:rsidP="00B937D6">
            <w:pPr>
              <w:spacing w:after="0" w:line="360" w:lineRule="auto"/>
              <w:rPr>
                <w:rFonts w:ascii="Times New Roman" w:eastAsia="Times New Roman" w:hAnsi="Times New Roman" w:cs="Times New Roman"/>
                <w:sz w:val="20"/>
                <w:szCs w:val="20"/>
                <w:lang w:eastAsia="pl-PL"/>
              </w:rPr>
            </w:pPr>
          </w:p>
        </w:tc>
      </w:tr>
      <w:tr w:rsidR="001E57BC" w:rsidRPr="001E57BC" w14:paraId="143F20D5" w14:textId="77777777" w:rsidTr="00854058">
        <w:trPr>
          <w:trHeight w:val="315"/>
        </w:trPr>
        <w:tc>
          <w:tcPr>
            <w:tcW w:w="0" w:type="auto"/>
            <w:vMerge/>
            <w:tcBorders>
              <w:left w:val="single" w:sz="8" w:space="0" w:color="000000"/>
              <w:bottom w:val="single" w:sz="8" w:space="0" w:color="000000"/>
              <w:right w:val="single" w:sz="8" w:space="0" w:color="000000"/>
            </w:tcBorders>
            <w:vAlign w:val="center"/>
            <w:hideMark/>
          </w:tcPr>
          <w:p w14:paraId="38B3240D" w14:textId="77777777" w:rsidR="001E57BC" w:rsidRPr="001E57BC" w:rsidRDefault="001E57BC" w:rsidP="00B937D6">
            <w:pPr>
              <w:spacing w:after="0" w:line="360" w:lineRule="auto"/>
              <w:rPr>
                <w:rFonts w:ascii="Aptos" w:eastAsia="Times New Roman" w:hAnsi="Aptos" w:cs="Times New Roman"/>
                <w:sz w:val="24"/>
                <w:szCs w:val="24"/>
                <w:lang w:eastAsia="pl-PL"/>
              </w:rPr>
            </w:pPr>
          </w:p>
        </w:tc>
        <w:tc>
          <w:tcPr>
            <w:tcW w:w="0" w:type="auto"/>
            <w:vMerge/>
            <w:tcBorders>
              <w:bottom w:val="single" w:sz="8" w:space="0" w:color="000000"/>
            </w:tcBorders>
            <w:vAlign w:val="center"/>
            <w:hideMark/>
          </w:tcPr>
          <w:p w14:paraId="4B7ACCEE" w14:textId="77777777" w:rsidR="001E57BC" w:rsidRPr="001E57BC" w:rsidRDefault="001E57BC" w:rsidP="00B937D6">
            <w:pPr>
              <w:spacing w:after="0" w:line="360" w:lineRule="auto"/>
              <w:rPr>
                <w:rFonts w:ascii="Aptos" w:eastAsia="Times New Roman" w:hAnsi="Aptos" w:cs="Times New Roman"/>
                <w:sz w:val="24"/>
                <w:szCs w:val="24"/>
                <w:lang w:eastAsia="pl-PL"/>
              </w:rPr>
            </w:pPr>
          </w:p>
        </w:tc>
        <w:tc>
          <w:tcPr>
            <w:tcW w:w="2804" w:type="dxa"/>
            <w:tcBorders>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114A7DE" w14:textId="77777777" w:rsidR="001E57BC" w:rsidRPr="001E57BC" w:rsidRDefault="001E57BC" w:rsidP="00B937D6">
            <w:pPr>
              <w:spacing w:after="0" w:line="360" w:lineRule="auto"/>
              <w:rPr>
                <w:rFonts w:ascii="Aptos" w:eastAsia="Times New Roman" w:hAnsi="Aptos" w:cs="Times New Roman"/>
                <w:sz w:val="24"/>
                <w:szCs w:val="24"/>
                <w:lang w:eastAsia="pl-PL"/>
              </w:rPr>
            </w:pPr>
            <w:r w:rsidRPr="001E57BC">
              <w:rPr>
                <w:rFonts w:ascii="Calibri" w:eastAsia="Times New Roman" w:hAnsi="Calibri" w:cs="Calibri"/>
                <w:color w:val="000000"/>
                <w:bdr w:val="none" w:sz="0" w:space="0" w:color="auto" w:frame="1"/>
                <w:lang w:eastAsia="pl-PL"/>
              </w:rPr>
              <w:t> </w:t>
            </w:r>
          </w:p>
        </w:tc>
        <w:tc>
          <w:tcPr>
            <w:tcW w:w="2605" w:type="dxa"/>
            <w:tcBorders>
              <w:bottom w:val="single" w:sz="8" w:space="0" w:color="000000"/>
              <w:right w:val="single" w:sz="8" w:space="0" w:color="000000"/>
            </w:tcBorders>
            <w:tcMar>
              <w:top w:w="0" w:type="dxa"/>
              <w:left w:w="70" w:type="dxa"/>
              <w:bottom w:w="0" w:type="dxa"/>
              <w:right w:w="70" w:type="dxa"/>
            </w:tcMar>
            <w:vAlign w:val="center"/>
            <w:hideMark/>
          </w:tcPr>
          <w:p w14:paraId="5078CE95" w14:textId="77777777" w:rsidR="001E57BC" w:rsidRPr="001E57BC" w:rsidRDefault="001E57BC" w:rsidP="00B937D6">
            <w:pPr>
              <w:spacing w:after="0" w:line="360" w:lineRule="auto"/>
              <w:rPr>
                <w:rFonts w:ascii="Aptos" w:eastAsia="Times New Roman" w:hAnsi="Aptos" w:cs="Times New Roman"/>
                <w:sz w:val="24"/>
                <w:szCs w:val="24"/>
                <w:lang w:eastAsia="pl-PL"/>
              </w:rPr>
            </w:pPr>
            <w:r w:rsidRPr="001E57BC">
              <w:rPr>
                <w:rFonts w:ascii="Calibri" w:eastAsia="Times New Roman" w:hAnsi="Calibri" w:cs="Calibri"/>
                <w:color w:val="333333"/>
                <w:bdr w:val="none" w:sz="0" w:space="0" w:color="auto" w:frame="1"/>
                <w:lang w:eastAsia="pl-PL"/>
              </w:rPr>
              <w:t> </w:t>
            </w:r>
          </w:p>
        </w:tc>
        <w:tc>
          <w:tcPr>
            <w:tcW w:w="146" w:type="dxa"/>
            <w:tcMar>
              <w:top w:w="0" w:type="dxa"/>
              <w:left w:w="70" w:type="dxa"/>
              <w:bottom w:w="0" w:type="dxa"/>
              <w:right w:w="70" w:type="dxa"/>
            </w:tcMar>
            <w:vAlign w:val="center"/>
            <w:hideMark/>
          </w:tcPr>
          <w:p w14:paraId="459A094A" w14:textId="77777777" w:rsidR="001E57BC" w:rsidRPr="001E57BC" w:rsidRDefault="001E57BC" w:rsidP="00B937D6">
            <w:pPr>
              <w:spacing w:after="0" w:line="360" w:lineRule="auto"/>
              <w:rPr>
                <w:rFonts w:ascii="Aptos" w:eastAsia="Times New Roman" w:hAnsi="Aptos" w:cs="Times New Roman"/>
                <w:sz w:val="24"/>
                <w:szCs w:val="24"/>
                <w:lang w:eastAsia="pl-PL"/>
              </w:rPr>
            </w:pPr>
          </w:p>
        </w:tc>
        <w:tc>
          <w:tcPr>
            <w:tcW w:w="36" w:type="dxa"/>
            <w:vAlign w:val="center"/>
            <w:hideMark/>
          </w:tcPr>
          <w:p w14:paraId="41632995" w14:textId="77777777" w:rsidR="001E57BC" w:rsidRPr="001E57BC" w:rsidRDefault="001E57BC" w:rsidP="00B937D6">
            <w:pPr>
              <w:spacing w:after="0" w:line="360" w:lineRule="auto"/>
              <w:rPr>
                <w:rFonts w:ascii="Times New Roman" w:eastAsia="Times New Roman" w:hAnsi="Times New Roman" w:cs="Times New Roman"/>
                <w:sz w:val="20"/>
                <w:szCs w:val="20"/>
                <w:lang w:eastAsia="pl-PL"/>
              </w:rPr>
            </w:pPr>
          </w:p>
        </w:tc>
      </w:tr>
      <w:tr w:rsidR="001E57BC" w:rsidRPr="009878F2" w14:paraId="6F978AB9" w14:textId="77777777" w:rsidTr="00854058">
        <w:trPr>
          <w:trHeight w:val="300"/>
        </w:trPr>
        <w:tc>
          <w:tcPr>
            <w:tcW w:w="0" w:type="auto"/>
            <w:vMerge/>
            <w:tcBorders>
              <w:left w:val="single" w:sz="8" w:space="0" w:color="000000"/>
              <w:bottom w:val="single" w:sz="8" w:space="0" w:color="000000"/>
              <w:right w:val="single" w:sz="8" w:space="0" w:color="000000"/>
            </w:tcBorders>
            <w:vAlign w:val="center"/>
            <w:hideMark/>
          </w:tcPr>
          <w:p w14:paraId="54DB4DD7" w14:textId="77777777" w:rsidR="001E57BC" w:rsidRPr="001E57BC" w:rsidRDefault="001E57BC" w:rsidP="00B937D6">
            <w:pPr>
              <w:spacing w:after="0" w:line="360" w:lineRule="auto"/>
              <w:rPr>
                <w:rFonts w:ascii="Aptos" w:eastAsia="Times New Roman" w:hAnsi="Aptos" w:cs="Times New Roman"/>
                <w:sz w:val="24"/>
                <w:szCs w:val="24"/>
                <w:lang w:eastAsia="pl-PL"/>
              </w:rPr>
            </w:pPr>
          </w:p>
        </w:tc>
        <w:tc>
          <w:tcPr>
            <w:tcW w:w="1426" w:type="dxa"/>
            <w:vMerge w:val="restart"/>
            <w:tcBorders>
              <w:bottom w:val="single" w:sz="8" w:space="0" w:color="000000"/>
              <w:right w:val="single" w:sz="8" w:space="0" w:color="000000"/>
            </w:tcBorders>
            <w:tcMar>
              <w:top w:w="0" w:type="dxa"/>
              <w:left w:w="70" w:type="dxa"/>
              <w:bottom w:w="0" w:type="dxa"/>
              <w:right w:w="70" w:type="dxa"/>
            </w:tcMar>
            <w:vAlign w:val="center"/>
            <w:hideMark/>
          </w:tcPr>
          <w:p w14:paraId="7C460F5D" w14:textId="77777777" w:rsidR="001E57BC" w:rsidRPr="001E57BC" w:rsidRDefault="001E57BC" w:rsidP="00B937D6">
            <w:pPr>
              <w:spacing w:after="0" w:line="360" w:lineRule="auto"/>
              <w:rPr>
                <w:rFonts w:ascii="Aptos" w:eastAsia="Times New Roman" w:hAnsi="Aptos" w:cs="Times New Roman"/>
                <w:sz w:val="24"/>
                <w:szCs w:val="24"/>
                <w:lang w:eastAsia="pl-PL"/>
              </w:rPr>
            </w:pPr>
            <w:r w:rsidRPr="001E57BC">
              <w:rPr>
                <w:rFonts w:ascii="Calibri" w:eastAsia="Times New Roman" w:hAnsi="Calibri" w:cs="Calibri"/>
                <w:color w:val="333333"/>
                <w:bdr w:val="none" w:sz="0" w:space="0" w:color="auto" w:frame="1"/>
                <w:lang w:eastAsia="pl-PL"/>
              </w:rPr>
              <w:t>Serwer aplikacyjny </w:t>
            </w:r>
            <w:r w:rsidRPr="001E57BC">
              <w:rPr>
                <w:rFonts w:ascii="Times New Roman" w:eastAsia="Times New Roman" w:hAnsi="Times New Roman" w:cs="Times New Roman"/>
                <w:color w:val="000000"/>
                <w:bdr w:val="none" w:sz="0" w:space="0" w:color="auto" w:frame="1"/>
                <w:lang w:eastAsia="pl-PL"/>
              </w:rPr>
              <w:t> </w:t>
            </w:r>
          </w:p>
        </w:tc>
        <w:tc>
          <w:tcPr>
            <w:tcW w:w="2804" w:type="dxa"/>
            <w:tcBorders>
              <w:right w:val="single" w:sz="8" w:space="0" w:color="000000"/>
            </w:tcBorders>
            <w:tcMar>
              <w:top w:w="0" w:type="dxa"/>
              <w:left w:w="70" w:type="dxa"/>
              <w:bottom w:w="0" w:type="dxa"/>
              <w:right w:w="70" w:type="dxa"/>
            </w:tcMar>
            <w:vAlign w:val="center"/>
            <w:hideMark/>
          </w:tcPr>
          <w:p w14:paraId="26C84FF5" w14:textId="77777777" w:rsidR="001E57BC" w:rsidRPr="001E57BC" w:rsidRDefault="001E57BC" w:rsidP="00B937D6">
            <w:pPr>
              <w:spacing w:after="0" w:line="360" w:lineRule="auto"/>
              <w:rPr>
                <w:rFonts w:ascii="Aptos" w:eastAsia="Times New Roman" w:hAnsi="Aptos" w:cs="Times New Roman"/>
                <w:sz w:val="24"/>
                <w:szCs w:val="24"/>
                <w:lang w:eastAsia="pl-PL"/>
              </w:rPr>
            </w:pPr>
            <w:r w:rsidRPr="001E57BC">
              <w:rPr>
                <w:rFonts w:ascii="Calibri" w:eastAsia="Times New Roman" w:hAnsi="Calibri" w:cs="Calibri"/>
                <w:color w:val="333333"/>
                <w:bdr w:val="none" w:sz="0" w:space="0" w:color="auto" w:frame="1"/>
                <w:lang w:eastAsia="pl-PL"/>
              </w:rPr>
              <w:t xml:space="preserve">CPU: 16 </w:t>
            </w:r>
            <w:proofErr w:type="spellStart"/>
            <w:r w:rsidRPr="001E57BC">
              <w:rPr>
                <w:rFonts w:ascii="Calibri" w:eastAsia="Times New Roman" w:hAnsi="Calibri" w:cs="Calibri"/>
                <w:color w:val="333333"/>
                <w:bdr w:val="none" w:sz="0" w:space="0" w:color="auto" w:frame="1"/>
                <w:lang w:eastAsia="pl-PL"/>
              </w:rPr>
              <w:t>vCore</w:t>
            </w:r>
            <w:proofErr w:type="spellEnd"/>
            <w:r w:rsidRPr="001E57BC">
              <w:rPr>
                <w:rFonts w:ascii="Calibri" w:eastAsia="Times New Roman" w:hAnsi="Calibri" w:cs="Calibri"/>
                <w:color w:val="333333"/>
                <w:bdr w:val="none" w:sz="0" w:space="0" w:color="auto" w:frame="1"/>
                <w:lang w:eastAsia="pl-PL"/>
              </w:rPr>
              <w:t xml:space="preserve"> 2,5 GHz</w:t>
            </w:r>
          </w:p>
        </w:tc>
        <w:tc>
          <w:tcPr>
            <w:tcW w:w="2605" w:type="dxa"/>
            <w:vMerge w:val="restart"/>
            <w:tcBorders>
              <w:right w:val="single" w:sz="8" w:space="0" w:color="000000"/>
            </w:tcBorders>
            <w:tcMar>
              <w:top w:w="0" w:type="dxa"/>
              <w:left w:w="70" w:type="dxa"/>
              <w:bottom w:w="0" w:type="dxa"/>
              <w:right w:w="70" w:type="dxa"/>
            </w:tcMar>
            <w:vAlign w:val="center"/>
            <w:hideMark/>
          </w:tcPr>
          <w:p w14:paraId="6DB03681" w14:textId="3674A07D" w:rsidR="001E57BC" w:rsidRPr="009878F2" w:rsidRDefault="001E57BC" w:rsidP="00B937D6">
            <w:pPr>
              <w:spacing w:after="0" w:line="360" w:lineRule="auto"/>
              <w:rPr>
                <w:rFonts w:ascii="Aptos" w:eastAsia="Times New Roman" w:hAnsi="Aptos" w:cs="Times New Roman"/>
                <w:sz w:val="24"/>
                <w:szCs w:val="24"/>
                <w:lang w:val="en-GB" w:eastAsia="pl-PL"/>
              </w:rPr>
            </w:pPr>
            <w:r w:rsidRPr="009878F2">
              <w:rPr>
                <w:rFonts w:ascii="Calibri" w:eastAsia="Times New Roman" w:hAnsi="Calibri" w:cs="Calibri"/>
                <w:color w:val="333333"/>
                <w:bdr w:val="none" w:sz="0" w:space="0" w:color="auto" w:frame="1"/>
                <w:lang w:val="en-GB" w:eastAsia="pl-PL"/>
              </w:rPr>
              <w:t>OS: Windows Server 20</w:t>
            </w:r>
            <w:r w:rsidR="003A6244">
              <w:rPr>
                <w:rFonts w:ascii="Calibri" w:eastAsia="Times New Roman" w:hAnsi="Calibri" w:cs="Calibri"/>
                <w:color w:val="333333"/>
                <w:bdr w:val="none" w:sz="0" w:space="0" w:color="auto" w:frame="1"/>
                <w:lang w:val="en-GB" w:eastAsia="pl-PL"/>
              </w:rPr>
              <w:t>22</w:t>
            </w:r>
            <w:r w:rsidRPr="009878F2">
              <w:rPr>
                <w:rFonts w:ascii="Calibri" w:eastAsia="Times New Roman" w:hAnsi="Calibri" w:cs="Calibri"/>
                <w:color w:val="333333"/>
                <w:bdr w:val="none" w:sz="0" w:space="0" w:color="auto" w:frame="1"/>
                <w:lang w:val="en-GB" w:eastAsia="pl-PL"/>
              </w:rPr>
              <w:t xml:space="preserve"> </w:t>
            </w:r>
          </w:p>
        </w:tc>
        <w:tc>
          <w:tcPr>
            <w:tcW w:w="146" w:type="dxa"/>
            <w:tcMar>
              <w:top w:w="0" w:type="dxa"/>
              <w:left w:w="70" w:type="dxa"/>
              <w:bottom w:w="0" w:type="dxa"/>
              <w:right w:w="70" w:type="dxa"/>
            </w:tcMar>
            <w:vAlign w:val="center"/>
            <w:hideMark/>
          </w:tcPr>
          <w:p w14:paraId="1C27DE2A" w14:textId="77777777" w:rsidR="001E57BC" w:rsidRPr="009878F2" w:rsidRDefault="001E57BC" w:rsidP="00B937D6">
            <w:pPr>
              <w:spacing w:after="0" w:line="360" w:lineRule="auto"/>
              <w:rPr>
                <w:rFonts w:ascii="Aptos" w:eastAsia="Times New Roman" w:hAnsi="Aptos" w:cs="Times New Roman"/>
                <w:sz w:val="24"/>
                <w:szCs w:val="24"/>
                <w:lang w:val="en-GB" w:eastAsia="pl-PL"/>
              </w:rPr>
            </w:pPr>
          </w:p>
        </w:tc>
        <w:tc>
          <w:tcPr>
            <w:tcW w:w="36" w:type="dxa"/>
            <w:vAlign w:val="center"/>
            <w:hideMark/>
          </w:tcPr>
          <w:p w14:paraId="4082A8EE" w14:textId="77777777" w:rsidR="001E57BC" w:rsidRPr="009878F2" w:rsidRDefault="001E57BC" w:rsidP="00B937D6">
            <w:pPr>
              <w:spacing w:after="0" w:line="360" w:lineRule="auto"/>
              <w:rPr>
                <w:rFonts w:ascii="Times New Roman" w:eastAsia="Times New Roman" w:hAnsi="Times New Roman" w:cs="Times New Roman"/>
                <w:sz w:val="20"/>
                <w:szCs w:val="20"/>
                <w:lang w:val="en-GB" w:eastAsia="pl-PL"/>
              </w:rPr>
            </w:pPr>
          </w:p>
        </w:tc>
      </w:tr>
      <w:tr w:rsidR="001E57BC" w:rsidRPr="001E57BC" w14:paraId="614D460F" w14:textId="77777777" w:rsidTr="00854058">
        <w:trPr>
          <w:trHeight w:val="315"/>
        </w:trPr>
        <w:tc>
          <w:tcPr>
            <w:tcW w:w="0" w:type="auto"/>
            <w:vMerge/>
            <w:tcBorders>
              <w:left w:val="single" w:sz="8" w:space="0" w:color="000000"/>
              <w:bottom w:val="single" w:sz="8" w:space="0" w:color="000000"/>
              <w:right w:val="single" w:sz="8" w:space="0" w:color="000000"/>
            </w:tcBorders>
            <w:vAlign w:val="center"/>
            <w:hideMark/>
          </w:tcPr>
          <w:p w14:paraId="23B1DA5D" w14:textId="77777777" w:rsidR="001E57BC" w:rsidRPr="009878F2" w:rsidRDefault="001E57BC" w:rsidP="00B937D6">
            <w:pPr>
              <w:spacing w:after="0" w:line="360" w:lineRule="auto"/>
              <w:rPr>
                <w:rFonts w:ascii="Aptos" w:eastAsia="Times New Roman" w:hAnsi="Aptos" w:cs="Times New Roman"/>
                <w:sz w:val="24"/>
                <w:szCs w:val="24"/>
                <w:lang w:val="en-GB" w:eastAsia="pl-PL"/>
              </w:rPr>
            </w:pPr>
          </w:p>
        </w:tc>
        <w:tc>
          <w:tcPr>
            <w:tcW w:w="0" w:type="auto"/>
            <w:vMerge/>
            <w:tcBorders>
              <w:bottom w:val="single" w:sz="8" w:space="0" w:color="000000"/>
              <w:right w:val="single" w:sz="8" w:space="0" w:color="000000"/>
            </w:tcBorders>
            <w:vAlign w:val="center"/>
            <w:hideMark/>
          </w:tcPr>
          <w:p w14:paraId="7912DEB3" w14:textId="77777777" w:rsidR="001E57BC" w:rsidRPr="009878F2" w:rsidRDefault="001E57BC" w:rsidP="00B937D6">
            <w:pPr>
              <w:spacing w:after="0" w:line="360" w:lineRule="auto"/>
              <w:rPr>
                <w:rFonts w:ascii="Aptos" w:eastAsia="Times New Roman" w:hAnsi="Aptos" w:cs="Times New Roman"/>
                <w:sz w:val="24"/>
                <w:szCs w:val="24"/>
                <w:lang w:val="en-GB" w:eastAsia="pl-PL"/>
              </w:rPr>
            </w:pPr>
          </w:p>
        </w:tc>
        <w:tc>
          <w:tcPr>
            <w:tcW w:w="2804" w:type="dxa"/>
            <w:tcBorders>
              <w:right w:val="single" w:sz="8" w:space="0" w:color="000000"/>
            </w:tcBorders>
            <w:tcMar>
              <w:top w:w="0" w:type="dxa"/>
              <w:left w:w="70" w:type="dxa"/>
              <w:bottom w:w="0" w:type="dxa"/>
              <w:right w:w="70" w:type="dxa"/>
            </w:tcMar>
            <w:vAlign w:val="center"/>
            <w:hideMark/>
          </w:tcPr>
          <w:p w14:paraId="63F66CB7" w14:textId="77777777" w:rsidR="001E57BC" w:rsidRPr="001E57BC" w:rsidRDefault="001E57BC" w:rsidP="00B937D6">
            <w:pPr>
              <w:spacing w:after="0" w:line="360" w:lineRule="auto"/>
              <w:rPr>
                <w:rFonts w:ascii="Aptos" w:eastAsia="Times New Roman" w:hAnsi="Aptos" w:cs="Times New Roman"/>
                <w:sz w:val="24"/>
                <w:szCs w:val="24"/>
                <w:lang w:eastAsia="pl-PL"/>
              </w:rPr>
            </w:pPr>
            <w:r w:rsidRPr="001E57BC">
              <w:rPr>
                <w:rFonts w:ascii="Calibri" w:eastAsia="Times New Roman" w:hAnsi="Calibri" w:cs="Calibri"/>
                <w:color w:val="333333"/>
                <w:bdr w:val="none" w:sz="0" w:space="0" w:color="auto" w:frame="1"/>
                <w:lang w:eastAsia="pl-PL"/>
              </w:rPr>
              <w:t>RAM: 64 GB</w:t>
            </w:r>
          </w:p>
        </w:tc>
        <w:tc>
          <w:tcPr>
            <w:tcW w:w="0" w:type="auto"/>
            <w:vMerge/>
            <w:tcBorders>
              <w:right w:val="single" w:sz="8" w:space="0" w:color="000000"/>
            </w:tcBorders>
            <w:vAlign w:val="center"/>
            <w:hideMark/>
          </w:tcPr>
          <w:p w14:paraId="7FB593B3" w14:textId="77777777" w:rsidR="001E57BC" w:rsidRPr="001E57BC" w:rsidRDefault="001E57BC" w:rsidP="00B937D6">
            <w:pPr>
              <w:spacing w:after="0" w:line="360" w:lineRule="auto"/>
              <w:rPr>
                <w:rFonts w:ascii="Aptos" w:eastAsia="Times New Roman" w:hAnsi="Aptos" w:cs="Times New Roman"/>
                <w:sz w:val="24"/>
                <w:szCs w:val="24"/>
                <w:lang w:eastAsia="pl-PL"/>
              </w:rPr>
            </w:pPr>
          </w:p>
        </w:tc>
        <w:tc>
          <w:tcPr>
            <w:tcW w:w="146" w:type="dxa"/>
            <w:tcMar>
              <w:top w:w="0" w:type="dxa"/>
              <w:left w:w="70" w:type="dxa"/>
              <w:bottom w:w="0" w:type="dxa"/>
              <w:right w:w="70" w:type="dxa"/>
            </w:tcMar>
            <w:vAlign w:val="center"/>
            <w:hideMark/>
          </w:tcPr>
          <w:p w14:paraId="73F03774" w14:textId="77777777" w:rsidR="001E57BC" w:rsidRPr="001E57BC" w:rsidRDefault="001E57BC" w:rsidP="00B937D6">
            <w:pPr>
              <w:spacing w:after="0" w:line="360" w:lineRule="auto"/>
              <w:rPr>
                <w:rFonts w:ascii="Aptos" w:eastAsia="Times New Roman" w:hAnsi="Aptos" w:cs="Times New Roman"/>
                <w:sz w:val="24"/>
                <w:szCs w:val="24"/>
                <w:lang w:eastAsia="pl-PL"/>
              </w:rPr>
            </w:pPr>
          </w:p>
        </w:tc>
        <w:tc>
          <w:tcPr>
            <w:tcW w:w="36" w:type="dxa"/>
            <w:vAlign w:val="center"/>
            <w:hideMark/>
          </w:tcPr>
          <w:p w14:paraId="618C600A" w14:textId="77777777" w:rsidR="001E57BC" w:rsidRPr="001E57BC" w:rsidRDefault="001E57BC" w:rsidP="00B937D6">
            <w:pPr>
              <w:spacing w:after="0" w:line="360" w:lineRule="auto"/>
              <w:rPr>
                <w:rFonts w:ascii="Times New Roman" w:eastAsia="Times New Roman" w:hAnsi="Times New Roman" w:cs="Times New Roman"/>
                <w:sz w:val="20"/>
                <w:szCs w:val="20"/>
                <w:lang w:eastAsia="pl-PL"/>
              </w:rPr>
            </w:pPr>
          </w:p>
        </w:tc>
      </w:tr>
      <w:tr w:rsidR="001E57BC" w:rsidRPr="001E57BC" w14:paraId="106C8DC9" w14:textId="77777777" w:rsidTr="007B2D8D">
        <w:trPr>
          <w:trHeight w:val="315"/>
        </w:trPr>
        <w:tc>
          <w:tcPr>
            <w:tcW w:w="0" w:type="auto"/>
            <w:vMerge/>
            <w:tcBorders>
              <w:left w:val="single" w:sz="8" w:space="0" w:color="000000"/>
              <w:bottom w:val="single" w:sz="8" w:space="0" w:color="000000"/>
              <w:right w:val="single" w:sz="8" w:space="0" w:color="000000"/>
            </w:tcBorders>
            <w:vAlign w:val="center"/>
            <w:hideMark/>
          </w:tcPr>
          <w:p w14:paraId="6C8592E6" w14:textId="77777777" w:rsidR="001E57BC" w:rsidRPr="001E57BC" w:rsidRDefault="001E57BC" w:rsidP="00B937D6">
            <w:pPr>
              <w:spacing w:after="0" w:line="360" w:lineRule="auto"/>
              <w:rPr>
                <w:rFonts w:ascii="Aptos" w:eastAsia="Times New Roman" w:hAnsi="Aptos" w:cs="Times New Roman"/>
                <w:sz w:val="24"/>
                <w:szCs w:val="24"/>
                <w:lang w:eastAsia="pl-PL"/>
              </w:rPr>
            </w:pPr>
          </w:p>
        </w:tc>
        <w:tc>
          <w:tcPr>
            <w:tcW w:w="1426" w:type="dxa"/>
            <w:tcBorders>
              <w:bottom w:val="single" w:sz="4" w:space="0" w:color="auto"/>
              <w:right w:val="single" w:sz="8" w:space="0" w:color="000000"/>
            </w:tcBorders>
            <w:tcMar>
              <w:top w:w="0" w:type="dxa"/>
              <w:left w:w="70" w:type="dxa"/>
              <w:bottom w:w="0" w:type="dxa"/>
              <w:right w:w="70" w:type="dxa"/>
            </w:tcMar>
            <w:vAlign w:val="center"/>
            <w:hideMark/>
          </w:tcPr>
          <w:p w14:paraId="5B617F82" w14:textId="77777777" w:rsidR="001E57BC" w:rsidRPr="001E57BC" w:rsidRDefault="001E57BC" w:rsidP="00B937D6">
            <w:pPr>
              <w:spacing w:after="0" w:line="360" w:lineRule="auto"/>
              <w:rPr>
                <w:rFonts w:ascii="Aptos" w:eastAsia="Times New Roman" w:hAnsi="Aptos" w:cs="Times New Roman"/>
                <w:sz w:val="24"/>
                <w:szCs w:val="24"/>
                <w:lang w:eastAsia="pl-PL"/>
              </w:rPr>
            </w:pPr>
            <w:r w:rsidRPr="001E57BC">
              <w:rPr>
                <w:rFonts w:ascii="Calibri" w:eastAsia="Times New Roman" w:hAnsi="Calibri" w:cs="Calibri"/>
                <w:color w:val="333333"/>
                <w:bdr w:val="none" w:sz="0" w:space="0" w:color="auto" w:frame="1"/>
                <w:lang w:eastAsia="pl-PL"/>
              </w:rPr>
              <w:t>Serwer Webowy </w:t>
            </w:r>
            <w:r w:rsidRPr="001E57BC">
              <w:rPr>
                <w:rFonts w:ascii="Times New Roman" w:eastAsia="Times New Roman" w:hAnsi="Times New Roman" w:cs="Times New Roman"/>
                <w:color w:val="000000"/>
                <w:bdr w:val="none" w:sz="0" w:space="0" w:color="auto" w:frame="1"/>
                <w:lang w:eastAsia="pl-PL"/>
              </w:rPr>
              <w:t> </w:t>
            </w:r>
          </w:p>
        </w:tc>
        <w:tc>
          <w:tcPr>
            <w:tcW w:w="2804" w:type="dxa"/>
            <w:tcBorders>
              <w:bottom w:val="single" w:sz="4" w:space="0" w:color="auto"/>
            </w:tcBorders>
            <w:tcMar>
              <w:top w:w="0" w:type="dxa"/>
              <w:left w:w="70" w:type="dxa"/>
              <w:bottom w:w="0" w:type="dxa"/>
              <w:right w:w="70" w:type="dxa"/>
            </w:tcMar>
            <w:vAlign w:val="bottom"/>
            <w:hideMark/>
          </w:tcPr>
          <w:p w14:paraId="4665851A" w14:textId="77777777" w:rsidR="001E57BC" w:rsidRPr="001E57BC" w:rsidRDefault="001E57BC" w:rsidP="00B937D6">
            <w:pPr>
              <w:spacing w:after="0" w:line="360" w:lineRule="auto"/>
              <w:rPr>
                <w:rFonts w:ascii="Aptos" w:eastAsia="Times New Roman" w:hAnsi="Aptos" w:cs="Times New Roman"/>
                <w:sz w:val="24"/>
                <w:szCs w:val="24"/>
                <w:lang w:eastAsia="pl-PL"/>
              </w:rPr>
            </w:pPr>
            <w:r w:rsidRPr="001E57BC">
              <w:rPr>
                <w:rFonts w:ascii="Calibri" w:eastAsia="Times New Roman" w:hAnsi="Calibri" w:cs="Calibri"/>
                <w:color w:val="000000"/>
                <w:sz w:val="18"/>
                <w:szCs w:val="18"/>
                <w:bdr w:val="none" w:sz="0" w:space="0" w:color="auto" w:frame="1"/>
                <w:lang w:eastAsia="pl-PL"/>
              </w:rPr>
              <w:t>Pojemność dyskowa: 900 GB</w:t>
            </w:r>
          </w:p>
        </w:tc>
        <w:tc>
          <w:tcPr>
            <w:tcW w:w="260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FB01F58" w14:textId="74252848" w:rsidR="001E57BC" w:rsidRPr="001E57BC" w:rsidRDefault="001E57BC" w:rsidP="00B937D6">
            <w:pPr>
              <w:spacing w:after="0" w:line="360" w:lineRule="auto"/>
              <w:rPr>
                <w:rFonts w:ascii="Aptos" w:eastAsia="Times New Roman" w:hAnsi="Aptos" w:cs="Times New Roman"/>
                <w:sz w:val="24"/>
                <w:szCs w:val="24"/>
                <w:lang w:eastAsia="pl-PL"/>
              </w:rPr>
            </w:pPr>
            <w:r w:rsidRPr="001E57BC">
              <w:rPr>
                <w:rFonts w:ascii="Calibri" w:eastAsia="Times New Roman" w:hAnsi="Calibri" w:cs="Calibri"/>
                <w:color w:val="333333"/>
                <w:bdr w:val="none" w:sz="0" w:space="0" w:color="auto" w:frame="1"/>
                <w:lang w:eastAsia="pl-PL"/>
              </w:rPr>
              <w:t xml:space="preserve">Serwer http IIS w wersji </w:t>
            </w:r>
            <w:r w:rsidR="0055437C">
              <w:rPr>
                <w:rFonts w:ascii="Calibri" w:eastAsia="Times New Roman" w:hAnsi="Calibri" w:cs="Calibri"/>
                <w:color w:val="333333"/>
                <w:bdr w:val="none" w:sz="0" w:space="0" w:color="auto" w:frame="1"/>
                <w:lang w:eastAsia="pl-PL"/>
              </w:rPr>
              <w:t>10</w:t>
            </w:r>
          </w:p>
        </w:tc>
        <w:tc>
          <w:tcPr>
            <w:tcW w:w="146" w:type="dxa"/>
            <w:tcMar>
              <w:top w:w="0" w:type="dxa"/>
              <w:left w:w="70" w:type="dxa"/>
              <w:bottom w:w="0" w:type="dxa"/>
              <w:right w:w="70" w:type="dxa"/>
            </w:tcMar>
            <w:vAlign w:val="center"/>
            <w:hideMark/>
          </w:tcPr>
          <w:p w14:paraId="62AF5832" w14:textId="77777777" w:rsidR="001E57BC" w:rsidRPr="001E57BC" w:rsidRDefault="001E57BC" w:rsidP="00B937D6">
            <w:pPr>
              <w:spacing w:after="0" w:line="360" w:lineRule="auto"/>
              <w:rPr>
                <w:rFonts w:ascii="Aptos" w:eastAsia="Times New Roman" w:hAnsi="Aptos" w:cs="Times New Roman"/>
                <w:sz w:val="24"/>
                <w:szCs w:val="24"/>
                <w:lang w:eastAsia="pl-PL"/>
              </w:rPr>
            </w:pPr>
          </w:p>
        </w:tc>
        <w:tc>
          <w:tcPr>
            <w:tcW w:w="36" w:type="dxa"/>
            <w:vAlign w:val="center"/>
            <w:hideMark/>
          </w:tcPr>
          <w:p w14:paraId="7BD75F36" w14:textId="77777777" w:rsidR="001E57BC" w:rsidRPr="001E57BC" w:rsidRDefault="001E57BC" w:rsidP="00B937D6">
            <w:pPr>
              <w:spacing w:after="0" w:line="360" w:lineRule="auto"/>
              <w:rPr>
                <w:rFonts w:ascii="Times New Roman" w:eastAsia="Times New Roman" w:hAnsi="Times New Roman" w:cs="Times New Roman"/>
                <w:sz w:val="20"/>
                <w:szCs w:val="20"/>
                <w:lang w:eastAsia="pl-PL"/>
              </w:rPr>
            </w:pPr>
          </w:p>
        </w:tc>
      </w:tr>
      <w:tr w:rsidR="001E57BC" w:rsidRPr="001E57BC" w14:paraId="380CE62B" w14:textId="77777777" w:rsidTr="007B2D8D">
        <w:trPr>
          <w:trHeight w:val="300"/>
        </w:trPr>
        <w:tc>
          <w:tcPr>
            <w:tcW w:w="1997" w:type="dxa"/>
            <w:vMerge w:val="restart"/>
            <w:tcBorders>
              <w:left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2F88128A" w14:textId="77777777" w:rsidR="001E57BC" w:rsidRPr="001E57BC" w:rsidRDefault="001E57BC" w:rsidP="00B937D6">
            <w:pPr>
              <w:spacing w:after="0" w:line="360" w:lineRule="auto"/>
              <w:rPr>
                <w:rFonts w:ascii="Aptos" w:eastAsia="Times New Roman" w:hAnsi="Aptos" w:cs="Times New Roman"/>
                <w:sz w:val="24"/>
                <w:szCs w:val="24"/>
                <w:lang w:eastAsia="pl-PL"/>
              </w:rPr>
            </w:pPr>
            <w:r w:rsidRPr="001E57BC">
              <w:rPr>
                <w:rFonts w:ascii="Calibri" w:eastAsia="Times New Roman" w:hAnsi="Calibri" w:cs="Calibri"/>
                <w:b/>
                <w:bCs/>
                <w:color w:val="000000"/>
                <w:bdr w:val="none" w:sz="0" w:space="0" w:color="auto" w:frame="1"/>
                <w:lang w:eastAsia="pl-PL"/>
              </w:rPr>
              <w:t>Środowisko Testowe</w:t>
            </w:r>
          </w:p>
        </w:tc>
        <w:tc>
          <w:tcPr>
            <w:tcW w:w="1426" w:type="dxa"/>
            <w:vMerge w:val="restart"/>
            <w:tcBorders>
              <w:top w:val="single" w:sz="4" w:space="0" w:color="auto"/>
              <w:bottom w:val="single" w:sz="8" w:space="0" w:color="000000"/>
            </w:tcBorders>
            <w:tcMar>
              <w:top w:w="0" w:type="dxa"/>
              <w:left w:w="70" w:type="dxa"/>
              <w:bottom w:w="0" w:type="dxa"/>
              <w:right w:w="70" w:type="dxa"/>
            </w:tcMar>
            <w:vAlign w:val="center"/>
            <w:hideMark/>
          </w:tcPr>
          <w:p w14:paraId="123C0CA8" w14:textId="77777777" w:rsidR="001E57BC" w:rsidRPr="001E57BC" w:rsidRDefault="001E57BC" w:rsidP="00B937D6">
            <w:pPr>
              <w:spacing w:after="0" w:line="360" w:lineRule="auto"/>
              <w:jc w:val="both"/>
              <w:rPr>
                <w:rFonts w:ascii="Aptos" w:eastAsia="Times New Roman" w:hAnsi="Aptos" w:cs="Times New Roman"/>
                <w:sz w:val="24"/>
                <w:szCs w:val="24"/>
                <w:lang w:eastAsia="pl-PL"/>
              </w:rPr>
            </w:pPr>
            <w:r w:rsidRPr="001E57BC">
              <w:rPr>
                <w:rFonts w:ascii="Calibri" w:eastAsia="Times New Roman" w:hAnsi="Calibri" w:cs="Calibri"/>
                <w:color w:val="333333"/>
                <w:bdr w:val="none" w:sz="0" w:space="0" w:color="auto" w:frame="1"/>
                <w:lang w:eastAsia="pl-PL"/>
              </w:rPr>
              <w:t>Serwer bazodanowy</w:t>
            </w:r>
          </w:p>
        </w:tc>
        <w:tc>
          <w:tcPr>
            <w:tcW w:w="2804" w:type="dxa"/>
            <w:tcBorders>
              <w:top w:val="single" w:sz="4" w:space="0" w:color="auto"/>
              <w:left w:val="single" w:sz="8" w:space="0" w:color="auto"/>
              <w:right w:val="single" w:sz="8" w:space="0" w:color="auto"/>
            </w:tcBorders>
            <w:tcMar>
              <w:top w:w="0" w:type="dxa"/>
              <w:left w:w="70" w:type="dxa"/>
              <w:bottom w:w="0" w:type="dxa"/>
              <w:right w:w="70" w:type="dxa"/>
            </w:tcMar>
            <w:vAlign w:val="center"/>
            <w:hideMark/>
          </w:tcPr>
          <w:p w14:paraId="24BE3850" w14:textId="77777777" w:rsidR="001E57BC" w:rsidRPr="001E57BC" w:rsidRDefault="001E57BC" w:rsidP="00B937D6">
            <w:pPr>
              <w:spacing w:after="0" w:line="360" w:lineRule="auto"/>
              <w:rPr>
                <w:rFonts w:ascii="Aptos" w:eastAsia="Times New Roman" w:hAnsi="Aptos" w:cs="Times New Roman"/>
                <w:sz w:val="24"/>
                <w:szCs w:val="24"/>
                <w:lang w:eastAsia="pl-PL"/>
              </w:rPr>
            </w:pPr>
            <w:r w:rsidRPr="001E57BC">
              <w:rPr>
                <w:rFonts w:ascii="Calibri" w:eastAsia="Times New Roman" w:hAnsi="Calibri" w:cs="Calibri"/>
                <w:color w:val="000000"/>
                <w:bdr w:val="none" w:sz="0" w:space="0" w:color="auto" w:frame="1"/>
                <w:lang w:eastAsia="pl-PL"/>
              </w:rPr>
              <w:t xml:space="preserve">CPU: 8 </w:t>
            </w:r>
            <w:proofErr w:type="spellStart"/>
            <w:r w:rsidRPr="001E57BC">
              <w:rPr>
                <w:rFonts w:ascii="Calibri" w:eastAsia="Times New Roman" w:hAnsi="Calibri" w:cs="Calibri"/>
                <w:color w:val="000000"/>
                <w:bdr w:val="none" w:sz="0" w:space="0" w:color="auto" w:frame="1"/>
                <w:lang w:eastAsia="pl-PL"/>
              </w:rPr>
              <w:t>vCore</w:t>
            </w:r>
            <w:proofErr w:type="spellEnd"/>
            <w:r w:rsidRPr="001E57BC">
              <w:rPr>
                <w:rFonts w:ascii="Calibri" w:eastAsia="Times New Roman" w:hAnsi="Calibri" w:cs="Calibri"/>
                <w:color w:val="000000"/>
                <w:bdr w:val="none" w:sz="0" w:space="0" w:color="auto" w:frame="1"/>
                <w:lang w:eastAsia="pl-PL"/>
              </w:rPr>
              <w:t xml:space="preserve"> 2,2 GHz</w:t>
            </w:r>
          </w:p>
        </w:tc>
        <w:tc>
          <w:tcPr>
            <w:tcW w:w="2605" w:type="dxa"/>
            <w:tcBorders>
              <w:right w:val="single" w:sz="8" w:space="0" w:color="000000"/>
            </w:tcBorders>
            <w:tcMar>
              <w:top w:w="0" w:type="dxa"/>
              <w:left w:w="70" w:type="dxa"/>
              <w:bottom w:w="0" w:type="dxa"/>
              <w:right w:w="70" w:type="dxa"/>
            </w:tcMar>
            <w:vAlign w:val="center"/>
            <w:hideMark/>
          </w:tcPr>
          <w:p w14:paraId="30832024" w14:textId="77777777" w:rsidR="001E57BC" w:rsidRPr="001E57BC" w:rsidRDefault="001E57BC" w:rsidP="00B937D6">
            <w:pPr>
              <w:spacing w:after="0" w:line="360" w:lineRule="auto"/>
              <w:rPr>
                <w:rFonts w:ascii="Aptos" w:eastAsia="Times New Roman" w:hAnsi="Aptos" w:cs="Times New Roman"/>
                <w:sz w:val="24"/>
                <w:szCs w:val="24"/>
                <w:lang w:eastAsia="pl-PL"/>
              </w:rPr>
            </w:pPr>
            <w:r w:rsidRPr="001E57BC">
              <w:rPr>
                <w:rFonts w:ascii="Calibri" w:eastAsia="Times New Roman" w:hAnsi="Calibri" w:cs="Calibri"/>
                <w:color w:val="333333"/>
                <w:bdr w:val="none" w:sz="0" w:space="0" w:color="auto" w:frame="1"/>
                <w:lang w:eastAsia="pl-PL"/>
              </w:rPr>
              <w:t xml:space="preserve">OS: </w:t>
            </w:r>
            <w:proofErr w:type="spellStart"/>
            <w:r w:rsidRPr="001E57BC">
              <w:rPr>
                <w:rFonts w:ascii="Calibri" w:eastAsia="Times New Roman" w:hAnsi="Calibri" w:cs="Calibri"/>
                <w:color w:val="333333"/>
                <w:bdr w:val="none" w:sz="0" w:space="0" w:color="auto" w:frame="1"/>
                <w:lang w:eastAsia="pl-PL"/>
              </w:rPr>
              <w:t>Debian</w:t>
            </w:r>
            <w:proofErr w:type="spellEnd"/>
            <w:r w:rsidRPr="001E57BC">
              <w:rPr>
                <w:rFonts w:ascii="Calibri" w:eastAsia="Times New Roman" w:hAnsi="Calibri" w:cs="Calibri"/>
                <w:color w:val="333333"/>
                <w:bdr w:val="none" w:sz="0" w:space="0" w:color="auto" w:frame="1"/>
                <w:lang w:eastAsia="pl-PL"/>
              </w:rPr>
              <w:t xml:space="preserve"> 11</w:t>
            </w:r>
          </w:p>
        </w:tc>
        <w:tc>
          <w:tcPr>
            <w:tcW w:w="146" w:type="dxa"/>
            <w:tcMar>
              <w:top w:w="0" w:type="dxa"/>
              <w:left w:w="70" w:type="dxa"/>
              <w:bottom w:w="0" w:type="dxa"/>
              <w:right w:w="70" w:type="dxa"/>
            </w:tcMar>
            <w:vAlign w:val="center"/>
            <w:hideMark/>
          </w:tcPr>
          <w:p w14:paraId="3174DF11" w14:textId="77777777" w:rsidR="001E57BC" w:rsidRPr="001E57BC" w:rsidRDefault="001E57BC" w:rsidP="00B937D6">
            <w:pPr>
              <w:spacing w:after="0" w:line="360" w:lineRule="auto"/>
              <w:rPr>
                <w:rFonts w:ascii="Aptos" w:eastAsia="Times New Roman" w:hAnsi="Aptos" w:cs="Times New Roman"/>
                <w:sz w:val="24"/>
                <w:szCs w:val="24"/>
                <w:lang w:eastAsia="pl-PL"/>
              </w:rPr>
            </w:pPr>
          </w:p>
        </w:tc>
        <w:tc>
          <w:tcPr>
            <w:tcW w:w="36" w:type="dxa"/>
            <w:vAlign w:val="center"/>
            <w:hideMark/>
          </w:tcPr>
          <w:p w14:paraId="6B9E6EC8" w14:textId="77777777" w:rsidR="001E57BC" w:rsidRPr="001E57BC" w:rsidRDefault="001E57BC" w:rsidP="00B937D6">
            <w:pPr>
              <w:spacing w:after="0" w:line="360" w:lineRule="auto"/>
              <w:rPr>
                <w:rFonts w:ascii="Times New Roman" w:eastAsia="Times New Roman" w:hAnsi="Times New Roman" w:cs="Times New Roman"/>
                <w:sz w:val="20"/>
                <w:szCs w:val="20"/>
                <w:lang w:eastAsia="pl-PL"/>
              </w:rPr>
            </w:pPr>
          </w:p>
        </w:tc>
      </w:tr>
      <w:tr w:rsidR="001E57BC" w:rsidRPr="001E57BC" w14:paraId="15FC75BC" w14:textId="77777777" w:rsidTr="007B2D8D">
        <w:trPr>
          <w:trHeight w:val="300"/>
        </w:trPr>
        <w:tc>
          <w:tcPr>
            <w:tcW w:w="0" w:type="auto"/>
            <w:vMerge/>
            <w:tcBorders>
              <w:left w:val="single" w:sz="8" w:space="0" w:color="000000"/>
              <w:bottom w:val="single" w:sz="8" w:space="0" w:color="000000"/>
              <w:right w:val="single" w:sz="8" w:space="0" w:color="000000"/>
            </w:tcBorders>
            <w:vAlign w:val="center"/>
            <w:hideMark/>
          </w:tcPr>
          <w:p w14:paraId="61E6CEAB" w14:textId="77777777" w:rsidR="001E57BC" w:rsidRPr="001E57BC" w:rsidRDefault="001E57BC" w:rsidP="00B937D6">
            <w:pPr>
              <w:spacing w:after="0" w:line="360" w:lineRule="auto"/>
              <w:rPr>
                <w:rFonts w:ascii="Aptos" w:eastAsia="Times New Roman" w:hAnsi="Aptos" w:cs="Times New Roman"/>
                <w:sz w:val="24"/>
                <w:szCs w:val="24"/>
                <w:lang w:eastAsia="pl-PL"/>
              </w:rPr>
            </w:pPr>
          </w:p>
        </w:tc>
        <w:tc>
          <w:tcPr>
            <w:tcW w:w="0" w:type="auto"/>
            <w:vMerge/>
            <w:tcBorders>
              <w:bottom w:val="single" w:sz="4" w:space="0" w:color="auto"/>
            </w:tcBorders>
            <w:vAlign w:val="center"/>
            <w:hideMark/>
          </w:tcPr>
          <w:p w14:paraId="6E936829" w14:textId="77777777" w:rsidR="001E57BC" w:rsidRPr="001E57BC" w:rsidRDefault="001E57BC" w:rsidP="00B937D6">
            <w:pPr>
              <w:spacing w:after="0" w:line="360" w:lineRule="auto"/>
              <w:rPr>
                <w:rFonts w:ascii="Aptos" w:eastAsia="Times New Roman" w:hAnsi="Aptos" w:cs="Times New Roman"/>
                <w:sz w:val="24"/>
                <w:szCs w:val="24"/>
                <w:lang w:eastAsia="pl-PL"/>
              </w:rPr>
            </w:pPr>
          </w:p>
        </w:tc>
        <w:tc>
          <w:tcPr>
            <w:tcW w:w="2804" w:type="dxa"/>
            <w:tcBorders>
              <w:left w:val="single" w:sz="8" w:space="0" w:color="auto"/>
              <w:bottom w:val="single" w:sz="4" w:space="0" w:color="auto"/>
              <w:right w:val="single" w:sz="8" w:space="0" w:color="auto"/>
            </w:tcBorders>
            <w:tcMar>
              <w:top w:w="0" w:type="dxa"/>
              <w:left w:w="70" w:type="dxa"/>
              <w:bottom w:w="0" w:type="dxa"/>
              <w:right w:w="70" w:type="dxa"/>
            </w:tcMar>
            <w:vAlign w:val="center"/>
            <w:hideMark/>
          </w:tcPr>
          <w:p w14:paraId="280FD845" w14:textId="77777777" w:rsidR="001E57BC" w:rsidRPr="001E57BC" w:rsidRDefault="001E57BC" w:rsidP="00B937D6">
            <w:pPr>
              <w:spacing w:after="0" w:line="360" w:lineRule="auto"/>
              <w:rPr>
                <w:rFonts w:ascii="Aptos" w:eastAsia="Times New Roman" w:hAnsi="Aptos" w:cs="Times New Roman"/>
                <w:sz w:val="24"/>
                <w:szCs w:val="24"/>
                <w:lang w:eastAsia="pl-PL"/>
              </w:rPr>
            </w:pPr>
            <w:r w:rsidRPr="001E57BC">
              <w:rPr>
                <w:rFonts w:ascii="Calibri" w:eastAsia="Times New Roman" w:hAnsi="Calibri" w:cs="Calibri"/>
                <w:color w:val="000000"/>
                <w:bdr w:val="none" w:sz="0" w:space="0" w:color="auto" w:frame="1"/>
                <w:lang w:eastAsia="pl-PL"/>
              </w:rPr>
              <w:t>RAM: 32 GB</w:t>
            </w:r>
          </w:p>
        </w:tc>
        <w:tc>
          <w:tcPr>
            <w:tcW w:w="2605" w:type="dxa"/>
            <w:tcBorders>
              <w:bottom w:val="single" w:sz="4" w:space="0" w:color="auto"/>
              <w:right w:val="single" w:sz="8" w:space="0" w:color="000000"/>
            </w:tcBorders>
            <w:tcMar>
              <w:top w:w="0" w:type="dxa"/>
              <w:left w:w="70" w:type="dxa"/>
              <w:bottom w:w="0" w:type="dxa"/>
              <w:right w:w="70" w:type="dxa"/>
            </w:tcMar>
            <w:vAlign w:val="center"/>
            <w:hideMark/>
          </w:tcPr>
          <w:p w14:paraId="02E88DC9" w14:textId="77777777" w:rsidR="001E57BC" w:rsidRPr="001E57BC" w:rsidRDefault="001E57BC" w:rsidP="00B937D6">
            <w:pPr>
              <w:spacing w:after="0" w:line="360" w:lineRule="auto"/>
              <w:rPr>
                <w:rFonts w:ascii="Aptos" w:eastAsia="Times New Roman" w:hAnsi="Aptos" w:cs="Times New Roman"/>
                <w:sz w:val="24"/>
                <w:szCs w:val="24"/>
                <w:lang w:eastAsia="pl-PL"/>
              </w:rPr>
            </w:pPr>
            <w:proofErr w:type="spellStart"/>
            <w:r w:rsidRPr="001E57BC">
              <w:rPr>
                <w:rFonts w:ascii="Calibri" w:eastAsia="Times New Roman" w:hAnsi="Calibri" w:cs="Calibri"/>
                <w:color w:val="333333"/>
                <w:bdr w:val="none" w:sz="0" w:space="0" w:color="auto" w:frame="1"/>
                <w:lang w:eastAsia="pl-PL"/>
              </w:rPr>
              <w:t>PostgreSQL</w:t>
            </w:r>
            <w:proofErr w:type="spellEnd"/>
            <w:r w:rsidRPr="001E57BC">
              <w:rPr>
                <w:rFonts w:ascii="Calibri" w:eastAsia="Times New Roman" w:hAnsi="Calibri" w:cs="Calibri"/>
                <w:color w:val="333333"/>
                <w:bdr w:val="none" w:sz="0" w:space="0" w:color="auto" w:frame="1"/>
                <w:lang w:eastAsia="pl-PL"/>
              </w:rPr>
              <w:t xml:space="preserve"> 9.4  </w:t>
            </w:r>
          </w:p>
        </w:tc>
        <w:tc>
          <w:tcPr>
            <w:tcW w:w="146" w:type="dxa"/>
            <w:tcMar>
              <w:top w:w="0" w:type="dxa"/>
              <w:left w:w="70" w:type="dxa"/>
              <w:bottom w:w="0" w:type="dxa"/>
              <w:right w:w="70" w:type="dxa"/>
            </w:tcMar>
            <w:vAlign w:val="center"/>
            <w:hideMark/>
          </w:tcPr>
          <w:p w14:paraId="2E940CC5" w14:textId="77777777" w:rsidR="001E57BC" w:rsidRPr="001E57BC" w:rsidRDefault="001E57BC" w:rsidP="00B937D6">
            <w:pPr>
              <w:spacing w:after="0" w:line="360" w:lineRule="auto"/>
              <w:rPr>
                <w:rFonts w:ascii="Aptos" w:eastAsia="Times New Roman" w:hAnsi="Aptos" w:cs="Times New Roman"/>
                <w:sz w:val="24"/>
                <w:szCs w:val="24"/>
                <w:lang w:eastAsia="pl-PL"/>
              </w:rPr>
            </w:pPr>
          </w:p>
        </w:tc>
        <w:tc>
          <w:tcPr>
            <w:tcW w:w="36" w:type="dxa"/>
            <w:vAlign w:val="center"/>
            <w:hideMark/>
          </w:tcPr>
          <w:p w14:paraId="00BAB69E" w14:textId="77777777" w:rsidR="001E57BC" w:rsidRPr="001E57BC" w:rsidRDefault="001E57BC" w:rsidP="00B937D6">
            <w:pPr>
              <w:spacing w:after="0" w:line="360" w:lineRule="auto"/>
              <w:rPr>
                <w:rFonts w:ascii="Times New Roman" w:eastAsia="Times New Roman" w:hAnsi="Times New Roman" w:cs="Times New Roman"/>
                <w:sz w:val="20"/>
                <w:szCs w:val="20"/>
                <w:lang w:eastAsia="pl-PL"/>
              </w:rPr>
            </w:pPr>
          </w:p>
        </w:tc>
      </w:tr>
      <w:tr w:rsidR="001E57BC" w:rsidRPr="001E57BC" w14:paraId="48525338" w14:textId="77777777" w:rsidTr="007B2D8D">
        <w:trPr>
          <w:trHeight w:val="300"/>
        </w:trPr>
        <w:tc>
          <w:tcPr>
            <w:tcW w:w="0" w:type="auto"/>
            <w:vMerge/>
            <w:tcBorders>
              <w:left w:val="single" w:sz="8" w:space="0" w:color="000000"/>
              <w:bottom w:val="single" w:sz="4" w:space="0" w:color="auto"/>
              <w:right w:val="single" w:sz="8" w:space="0" w:color="000000"/>
            </w:tcBorders>
            <w:vAlign w:val="center"/>
            <w:hideMark/>
          </w:tcPr>
          <w:p w14:paraId="113D78D4" w14:textId="77777777" w:rsidR="001E57BC" w:rsidRPr="001E57BC" w:rsidRDefault="001E57BC" w:rsidP="00B937D6">
            <w:pPr>
              <w:spacing w:after="0" w:line="360" w:lineRule="auto"/>
              <w:rPr>
                <w:rFonts w:ascii="Aptos" w:eastAsia="Times New Roman" w:hAnsi="Aptos" w:cs="Times New Roman"/>
                <w:sz w:val="24"/>
                <w:szCs w:val="24"/>
                <w:lang w:eastAsia="pl-PL"/>
              </w:rPr>
            </w:pPr>
          </w:p>
        </w:tc>
        <w:tc>
          <w:tcPr>
            <w:tcW w:w="0" w:type="auto"/>
            <w:vMerge/>
            <w:tcBorders>
              <w:top w:val="single" w:sz="4" w:space="0" w:color="auto"/>
              <w:bottom w:val="single" w:sz="4" w:space="0" w:color="auto"/>
            </w:tcBorders>
            <w:vAlign w:val="center"/>
            <w:hideMark/>
          </w:tcPr>
          <w:p w14:paraId="7E511F96" w14:textId="77777777" w:rsidR="001E57BC" w:rsidRPr="001E57BC" w:rsidRDefault="001E57BC" w:rsidP="00B937D6">
            <w:pPr>
              <w:spacing w:after="0" w:line="360" w:lineRule="auto"/>
              <w:rPr>
                <w:rFonts w:ascii="Aptos" w:eastAsia="Times New Roman" w:hAnsi="Aptos" w:cs="Times New Roman"/>
                <w:sz w:val="24"/>
                <w:szCs w:val="24"/>
                <w:lang w:eastAsia="pl-PL"/>
              </w:rPr>
            </w:pPr>
          </w:p>
        </w:tc>
        <w:tc>
          <w:tcPr>
            <w:tcW w:w="2804"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vAlign w:val="center"/>
            <w:hideMark/>
          </w:tcPr>
          <w:p w14:paraId="0935B964" w14:textId="77777777" w:rsidR="001E57BC" w:rsidRPr="001E57BC" w:rsidRDefault="001E57BC" w:rsidP="00B937D6">
            <w:pPr>
              <w:spacing w:after="0" w:line="360" w:lineRule="auto"/>
              <w:rPr>
                <w:rFonts w:ascii="Aptos" w:eastAsia="Times New Roman" w:hAnsi="Aptos" w:cs="Times New Roman"/>
                <w:sz w:val="24"/>
                <w:szCs w:val="24"/>
                <w:lang w:eastAsia="pl-PL"/>
              </w:rPr>
            </w:pPr>
            <w:r w:rsidRPr="001E57BC">
              <w:rPr>
                <w:rFonts w:ascii="Calibri" w:eastAsia="Times New Roman" w:hAnsi="Calibri" w:cs="Calibri"/>
                <w:color w:val="000000"/>
                <w:bdr w:val="none" w:sz="0" w:space="0" w:color="auto" w:frame="1"/>
                <w:lang w:eastAsia="pl-PL"/>
              </w:rPr>
              <w:t>Pojemność dyskowa: 1690 GB</w:t>
            </w:r>
          </w:p>
        </w:tc>
        <w:tc>
          <w:tcPr>
            <w:tcW w:w="2605" w:type="dxa"/>
            <w:tcBorders>
              <w:top w:val="single" w:sz="4" w:space="0" w:color="auto"/>
              <w:bottom w:val="single" w:sz="4" w:space="0" w:color="auto"/>
              <w:right w:val="single" w:sz="8" w:space="0" w:color="000000"/>
            </w:tcBorders>
            <w:tcMar>
              <w:top w:w="0" w:type="dxa"/>
              <w:left w:w="70" w:type="dxa"/>
              <w:bottom w:w="0" w:type="dxa"/>
              <w:right w:w="70" w:type="dxa"/>
            </w:tcMar>
            <w:vAlign w:val="center"/>
            <w:hideMark/>
          </w:tcPr>
          <w:p w14:paraId="6D15DECF" w14:textId="77777777" w:rsidR="001E57BC" w:rsidRPr="001E57BC" w:rsidRDefault="001E57BC" w:rsidP="00B937D6">
            <w:pPr>
              <w:spacing w:after="0" w:line="360" w:lineRule="auto"/>
              <w:rPr>
                <w:rFonts w:ascii="Aptos" w:eastAsia="Times New Roman" w:hAnsi="Aptos" w:cs="Times New Roman"/>
                <w:sz w:val="24"/>
                <w:szCs w:val="24"/>
                <w:lang w:eastAsia="pl-PL"/>
              </w:rPr>
            </w:pPr>
            <w:r w:rsidRPr="001E57BC">
              <w:rPr>
                <w:rFonts w:ascii="Calibri" w:eastAsia="Times New Roman" w:hAnsi="Calibri" w:cs="Calibri"/>
                <w:color w:val="333333"/>
                <w:bdr w:val="none" w:sz="0" w:space="0" w:color="auto" w:frame="1"/>
                <w:lang w:eastAsia="pl-PL"/>
              </w:rPr>
              <w:t> </w:t>
            </w:r>
          </w:p>
        </w:tc>
        <w:tc>
          <w:tcPr>
            <w:tcW w:w="146" w:type="dxa"/>
            <w:tcMar>
              <w:top w:w="0" w:type="dxa"/>
              <w:left w:w="70" w:type="dxa"/>
              <w:bottom w:w="0" w:type="dxa"/>
              <w:right w:w="70" w:type="dxa"/>
            </w:tcMar>
            <w:vAlign w:val="center"/>
            <w:hideMark/>
          </w:tcPr>
          <w:p w14:paraId="7B118EDA" w14:textId="77777777" w:rsidR="001E57BC" w:rsidRPr="001E57BC" w:rsidRDefault="001E57BC" w:rsidP="00B937D6">
            <w:pPr>
              <w:spacing w:after="0" w:line="360" w:lineRule="auto"/>
              <w:rPr>
                <w:rFonts w:ascii="Aptos" w:eastAsia="Times New Roman" w:hAnsi="Aptos" w:cs="Times New Roman"/>
                <w:sz w:val="24"/>
                <w:szCs w:val="24"/>
                <w:lang w:eastAsia="pl-PL"/>
              </w:rPr>
            </w:pPr>
          </w:p>
        </w:tc>
        <w:tc>
          <w:tcPr>
            <w:tcW w:w="36" w:type="dxa"/>
            <w:vAlign w:val="center"/>
            <w:hideMark/>
          </w:tcPr>
          <w:p w14:paraId="6BA23183" w14:textId="77777777" w:rsidR="001E57BC" w:rsidRPr="001E57BC" w:rsidRDefault="001E57BC" w:rsidP="00B937D6">
            <w:pPr>
              <w:spacing w:after="0" w:line="360" w:lineRule="auto"/>
              <w:rPr>
                <w:rFonts w:ascii="Times New Roman" w:eastAsia="Times New Roman" w:hAnsi="Times New Roman" w:cs="Times New Roman"/>
                <w:sz w:val="20"/>
                <w:szCs w:val="20"/>
                <w:lang w:eastAsia="pl-PL"/>
              </w:rPr>
            </w:pPr>
          </w:p>
        </w:tc>
      </w:tr>
      <w:tr w:rsidR="001E57BC" w:rsidRPr="009878F2" w14:paraId="42FA220C" w14:textId="77777777" w:rsidTr="007B2D8D">
        <w:trPr>
          <w:trHeight w:val="300"/>
        </w:trPr>
        <w:tc>
          <w:tcPr>
            <w:tcW w:w="0" w:type="auto"/>
            <w:vMerge/>
            <w:tcBorders>
              <w:left w:val="single" w:sz="8" w:space="0" w:color="000000"/>
              <w:bottom w:val="single" w:sz="8" w:space="0" w:color="000000"/>
              <w:right w:val="single" w:sz="8" w:space="0" w:color="000000"/>
            </w:tcBorders>
            <w:vAlign w:val="center"/>
            <w:hideMark/>
          </w:tcPr>
          <w:p w14:paraId="5676116A" w14:textId="77777777" w:rsidR="001E57BC" w:rsidRPr="001E57BC" w:rsidRDefault="001E57BC" w:rsidP="00B937D6">
            <w:pPr>
              <w:spacing w:after="0" w:line="360" w:lineRule="auto"/>
              <w:rPr>
                <w:rFonts w:ascii="Aptos" w:eastAsia="Times New Roman" w:hAnsi="Aptos" w:cs="Times New Roman"/>
                <w:sz w:val="24"/>
                <w:szCs w:val="24"/>
                <w:lang w:eastAsia="pl-PL"/>
              </w:rPr>
            </w:pPr>
          </w:p>
        </w:tc>
        <w:tc>
          <w:tcPr>
            <w:tcW w:w="1426" w:type="dxa"/>
            <w:vMerge w:val="restart"/>
            <w:tcBorders>
              <w:top w:val="single" w:sz="4" w:space="0" w:color="auto"/>
              <w:bottom w:val="single" w:sz="4" w:space="0" w:color="auto"/>
              <w:right w:val="single" w:sz="8" w:space="0" w:color="000000"/>
            </w:tcBorders>
            <w:tcMar>
              <w:top w:w="0" w:type="dxa"/>
              <w:left w:w="70" w:type="dxa"/>
              <w:bottom w:w="0" w:type="dxa"/>
              <w:right w:w="70" w:type="dxa"/>
            </w:tcMar>
            <w:vAlign w:val="center"/>
            <w:hideMark/>
          </w:tcPr>
          <w:p w14:paraId="0A86ECA6" w14:textId="77777777" w:rsidR="001E57BC" w:rsidRPr="001E57BC" w:rsidRDefault="001E57BC" w:rsidP="00B937D6">
            <w:pPr>
              <w:spacing w:after="0" w:line="360" w:lineRule="auto"/>
              <w:rPr>
                <w:rFonts w:ascii="Aptos" w:eastAsia="Times New Roman" w:hAnsi="Aptos" w:cs="Times New Roman"/>
                <w:sz w:val="24"/>
                <w:szCs w:val="24"/>
                <w:lang w:eastAsia="pl-PL"/>
              </w:rPr>
            </w:pPr>
            <w:r w:rsidRPr="001E57BC">
              <w:rPr>
                <w:rFonts w:ascii="Calibri" w:eastAsia="Times New Roman" w:hAnsi="Calibri" w:cs="Calibri"/>
                <w:color w:val="333333"/>
                <w:bdr w:val="none" w:sz="0" w:space="0" w:color="auto" w:frame="1"/>
                <w:lang w:eastAsia="pl-PL"/>
              </w:rPr>
              <w:t>Serwer aplikacyjny </w:t>
            </w:r>
            <w:r w:rsidRPr="001E57BC">
              <w:rPr>
                <w:rFonts w:ascii="Times New Roman" w:eastAsia="Times New Roman" w:hAnsi="Times New Roman" w:cs="Times New Roman"/>
                <w:color w:val="000000"/>
                <w:bdr w:val="none" w:sz="0" w:space="0" w:color="auto" w:frame="1"/>
                <w:lang w:eastAsia="pl-PL"/>
              </w:rPr>
              <w:t> </w:t>
            </w:r>
          </w:p>
        </w:tc>
        <w:tc>
          <w:tcPr>
            <w:tcW w:w="2804" w:type="dxa"/>
            <w:tcBorders>
              <w:top w:val="single" w:sz="4" w:space="0" w:color="auto"/>
              <w:bottom w:val="single" w:sz="4" w:space="0" w:color="auto"/>
              <w:right w:val="single" w:sz="8" w:space="0" w:color="000000"/>
            </w:tcBorders>
            <w:tcMar>
              <w:top w:w="0" w:type="dxa"/>
              <w:left w:w="70" w:type="dxa"/>
              <w:bottom w:w="0" w:type="dxa"/>
              <w:right w:w="70" w:type="dxa"/>
            </w:tcMar>
            <w:vAlign w:val="center"/>
            <w:hideMark/>
          </w:tcPr>
          <w:p w14:paraId="75314750" w14:textId="77777777" w:rsidR="001E57BC" w:rsidRPr="001E57BC" w:rsidRDefault="001E57BC" w:rsidP="00B937D6">
            <w:pPr>
              <w:spacing w:after="0" w:line="360" w:lineRule="auto"/>
              <w:rPr>
                <w:rFonts w:ascii="Aptos" w:eastAsia="Times New Roman" w:hAnsi="Aptos" w:cs="Times New Roman"/>
                <w:sz w:val="24"/>
                <w:szCs w:val="24"/>
                <w:lang w:eastAsia="pl-PL"/>
              </w:rPr>
            </w:pPr>
            <w:r w:rsidRPr="001E57BC">
              <w:rPr>
                <w:rFonts w:ascii="Calibri" w:eastAsia="Times New Roman" w:hAnsi="Calibri" w:cs="Calibri"/>
                <w:color w:val="333333"/>
                <w:bdr w:val="none" w:sz="0" w:space="0" w:color="auto" w:frame="1"/>
                <w:lang w:eastAsia="pl-PL"/>
              </w:rPr>
              <w:t xml:space="preserve">CPU: 8 </w:t>
            </w:r>
            <w:proofErr w:type="spellStart"/>
            <w:r w:rsidRPr="001E57BC">
              <w:rPr>
                <w:rFonts w:ascii="Calibri" w:eastAsia="Times New Roman" w:hAnsi="Calibri" w:cs="Calibri"/>
                <w:color w:val="333333"/>
                <w:bdr w:val="none" w:sz="0" w:space="0" w:color="auto" w:frame="1"/>
                <w:lang w:eastAsia="pl-PL"/>
              </w:rPr>
              <w:t>vCore</w:t>
            </w:r>
            <w:proofErr w:type="spellEnd"/>
            <w:r w:rsidRPr="001E57BC">
              <w:rPr>
                <w:rFonts w:ascii="Calibri" w:eastAsia="Times New Roman" w:hAnsi="Calibri" w:cs="Calibri"/>
                <w:color w:val="333333"/>
                <w:bdr w:val="none" w:sz="0" w:space="0" w:color="auto" w:frame="1"/>
                <w:lang w:eastAsia="pl-PL"/>
              </w:rPr>
              <w:t xml:space="preserve"> 2,2 GHz</w:t>
            </w:r>
          </w:p>
        </w:tc>
        <w:tc>
          <w:tcPr>
            <w:tcW w:w="2605" w:type="dxa"/>
            <w:vMerge w:val="restart"/>
            <w:tcBorders>
              <w:top w:val="single" w:sz="4" w:space="0" w:color="auto"/>
              <w:bottom w:val="single" w:sz="4" w:space="0" w:color="auto"/>
              <w:right w:val="single" w:sz="8" w:space="0" w:color="000000"/>
            </w:tcBorders>
            <w:tcMar>
              <w:top w:w="0" w:type="dxa"/>
              <w:left w:w="70" w:type="dxa"/>
              <w:bottom w:w="0" w:type="dxa"/>
              <w:right w:w="70" w:type="dxa"/>
            </w:tcMar>
            <w:vAlign w:val="center"/>
            <w:hideMark/>
          </w:tcPr>
          <w:p w14:paraId="7E89ABF0" w14:textId="02483B2F" w:rsidR="001E57BC" w:rsidRPr="009878F2" w:rsidRDefault="001E57BC" w:rsidP="00B937D6">
            <w:pPr>
              <w:spacing w:after="0" w:line="360" w:lineRule="auto"/>
              <w:rPr>
                <w:rFonts w:ascii="Aptos" w:eastAsia="Times New Roman" w:hAnsi="Aptos" w:cs="Times New Roman"/>
                <w:sz w:val="24"/>
                <w:szCs w:val="24"/>
                <w:lang w:val="en-GB" w:eastAsia="pl-PL"/>
              </w:rPr>
            </w:pPr>
            <w:r w:rsidRPr="009878F2">
              <w:rPr>
                <w:rFonts w:ascii="Calibri" w:eastAsia="Times New Roman" w:hAnsi="Calibri" w:cs="Calibri"/>
                <w:color w:val="333333"/>
                <w:bdr w:val="none" w:sz="0" w:space="0" w:color="auto" w:frame="1"/>
                <w:lang w:val="en-GB" w:eastAsia="pl-PL"/>
              </w:rPr>
              <w:t>OS: Windows Server 20</w:t>
            </w:r>
            <w:r w:rsidR="003A6244">
              <w:rPr>
                <w:rFonts w:ascii="Calibri" w:eastAsia="Times New Roman" w:hAnsi="Calibri" w:cs="Calibri"/>
                <w:color w:val="333333"/>
                <w:bdr w:val="none" w:sz="0" w:space="0" w:color="auto" w:frame="1"/>
                <w:lang w:val="en-GB" w:eastAsia="pl-PL"/>
              </w:rPr>
              <w:t>2</w:t>
            </w:r>
            <w:r w:rsidRPr="009878F2">
              <w:rPr>
                <w:rFonts w:ascii="Calibri" w:eastAsia="Times New Roman" w:hAnsi="Calibri" w:cs="Calibri"/>
                <w:color w:val="333333"/>
                <w:bdr w:val="none" w:sz="0" w:space="0" w:color="auto" w:frame="1"/>
                <w:lang w:val="en-GB" w:eastAsia="pl-PL"/>
              </w:rPr>
              <w:t xml:space="preserve">2 </w:t>
            </w:r>
          </w:p>
        </w:tc>
        <w:tc>
          <w:tcPr>
            <w:tcW w:w="146" w:type="dxa"/>
            <w:tcMar>
              <w:top w:w="0" w:type="dxa"/>
              <w:left w:w="70" w:type="dxa"/>
              <w:bottom w:w="0" w:type="dxa"/>
              <w:right w:w="70" w:type="dxa"/>
            </w:tcMar>
            <w:vAlign w:val="center"/>
            <w:hideMark/>
          </w:tcPr>
          <w:p w14:paraId="02961B57" w14:textId="77777777" w:rsidR="001E57BC" w:rsidRPr="009878F2" w:rsidRDefault="001E57BC" w:rsidP="00B937D6">
            <w:pPr>
              <w:spacing w:after="0" w:line="360" w:lineRule="auto"/>
              <w:rPr>
                <w:rFonts w:ascii="Aptos" w:eastAsia="Times New Roman" w:hAnsi="Aptos" w:cs="Times New Roman"/>
                <w:sz w:val="24"/>
                <w:szCs w:val="24"/>
                <w:lang w:val="en-GB" w:eastAsia="pl-PL"/>
              </w:rPr>
            </w:pPr>
          </w:p>
        </w:tc>
        <w:tc>
          <w:tcPr>
            <w:tcW w:w="36" w:type="dxa"/>
            <w:vAlign w:val="center"/>
            <w:hideMark/>
          </w:tcPr>
          <w:p w14:paraId="53A3838A" w14:textId="77777777" w:rsidR="001E57BC" w:rsidRPr="009878F2" w:rsidRDefault="001E57BC" w:rsidP="00B937D6">
            <w:pPr>
              <w:spacing w:after="0" w:line="360" w:lineRule="auto"/>
              <w:rPr>
                <w:rFonts w:ascii="Times New Roman" w:eastAsia="Times New Roman" w:hAnsi="Times New Roman" w:cs="Times New Roman"/>
                <w:sz w:val="20"/>
                <w:szCs w:val="20"/>
                <w:lang w:val="en-GB" w:eastAsia="pl-PL"/>
              </w:rPr>
            </w:pPr>
          </w:p>
        </w:tc>
      </w:tr>
      <w:tr w:rsidR="001E57BC" w:rsidRPr="001E57BC" w14:paraId="04E8B01A" w14:textId="77777777" w:rsidTr="007B2D8D">
        <w:trPr>
          <w:trHeight w:val="315"/>
        </w:trPr>
        <w:tc>
          <w:tcPr>
            <w:tcW w:w="0" w:type="auto"/>
            <w:vMerge/>
            <w:tcBorders>
              <w:left w:val="single" w:sz="8" w:space="0" w:color="000000"/>
              <w:bottom w:val="single" w:sz="8" w:space="0" w:color="000000"/>
              <w:right w:val="single" w:sz="8" w:space="0" w:color="000000"/>
            </w:tcBorders>
            <w:vAlign w:val="center"/>
            <w:hideMark/>
          </w:tcPr>
          <w:p w14:paraId="10F8F9D5" w14:textId="77777777" w:rsidR="001E57BC" w:rsidRPr="009878F2" w:rsidRDefault="001E57BC" w:rsidP="00B937D6">
            <w:pPr>
              <w:spacing w:after="0" w:line="360" w:lineRule="auto"/>
              <w:rPr>
                <w:rFonts w:ascii="Aptos" w:eastAsia="Times New Roman" w:hAnsi="Aptos" w:cs="Times New Roman"/>
                <w:sz w:val="24"/>
                <w:szCs w:val="24"/>
                <w:lang w:val="en-GB" w:eastAsia="pl-PL"/>
              </w:rPr>
            </w:pPr>
          </w:p>
        </w:tc>
        <w:tc>
          <w:tcPr>
            <w:tcW w:w="0" w:type="auto"/>
            <w:vMerge/>
            <w:tcBorders>
              <w:top w:val="single" w:sz="4" w:space="0" w:color="auto"/>
              <w:bottom w:val="single" w:sz="8" w:space="0" w:color="000000"/>
              <w:right w:val="single" w:sz="8" w:space="0" w:color="000000"/>
            </w:tcBorders>
            <w:vAlign w:val="center"/>
            <w:hideMark/>
          </w:tcPr>
          <w:p w14:paraId="3A952131" w14:textId="77777777" w:rsidR="001E57BC" w:rsidRPr="009878F2" w:rsidRDefault="001E57BC" w:rsidP="00B937D6">
            <w:pPr>
              <w:spacing w:after="0" w:line="360" w:lineRule="auto"/>
              <w:rPr>
                <w:rFonts w:ascii="Aptos" w:eastAsia="Times New Roman" w:hAnsi="Aptos" w:cs="Times New Roman"/>
                <w:sz w:val="24"/>
                <w:szCs w:val="24"/>
                <w:lang w:val="en-GB" w:eastAsia="pl-PL"/>
              </w:rPr>
            </w:pPr>
          </w:p>
        </w:tc>
        <w:tc>
          <w:tcPr>
            <w:tcW w:w="2804" w:type="dxa"/>
            <w:tcBorders>
              <w:top w:val="single" w:sz="4" w:space="0" w:color="auto"/>
              <w:right w:val="single" w:sz="8" w:space="0" w:color="000000"/>
            </w:tcBorders>
            <w:tcMar>
              <w:top w:w="0" w:type="dxa"/>
              <w:left w:w="70" w:type="dxa"/>
              <w:bottom w:w="0" w:type="dxa"/>
              <w:right w:w="70" w:type="dxa"/>
            </w:tcMar>
            <w:vAlign w:val="center"/>
            <w:hideMark/>
          </w:tcPr>
          <w:p w14:paraId="06273337" w14:textId="77777777" w:rsidR="001E57BC" w:rsidRPr="001E57BC" w:rsidRDefault="001E57BC" w:rsidP="00B937D6">
            <w:pPr>
              <w:spacing w:after="0" w:line="360" w:lineRule="auto"/>
              <w:rPr>
                <w:rFonts w:ascii="Aptos" w:eastAsia="Times New Roman" w:hAnsi="Aptos" w:cs="Times New Roman"/>
                <w:sz w:val="24"/>
                <w:szCs w:val="24"/>
                <w:lang w:eastAsia="pl-PL"/>
              </w:rPr>
            </w:pPr>
            <w:r w:rsidRPr="001E57BC">
              <w:rPr>
                <w:rFonts w:ascii="Calibri" w:eastAsia="Times New Roman" w:hAnsi="Calibri" w:cs="Calibri"/>
                <w:color w:val="333333"/>
                <w:bdr w:val="none" w:sz="0" w:space="0" w:color="auto" w:frame="1"/>
                <w:lang w:eastAsia="pl-PL"/>
              </w:rPr>
              <w:t>RAM: 32 GB</w:t>
            </w:r>
          </w:p>
        </w:tc>
        <w:tc>
          <w:tcPr>
            <w:tcW w:w="0" w:type="auto"/>
            <w:vMerge/>
            <w:tcBorders>
              <w:top w:val="single" w:sz="4" w:space="0" w:color="auto"/>
              <w:right w:val="single" w:sz="8" w:space="0" w:color="000000"/>
            </w:tcBorders>
            <w:vAlign w:val="center"/>
            <w:hideMark/>
          </w:tcPr>
          <w:p w14:paraId="28E4735D" w14:textId="77777777" w:rsidR="001E57BC" w:rsidRPr="001E57BC" w:rsidRDefault="001E57BC" w:rsidP="00B937D6">
            <w:pPr>
              <w:spacing w:after="0" w:line="360" w:lineRule="auto"/>
              <w:rPr>
                <w:rFonts w:ascii="Aptos" w:eastAsia="Times New Roman" w:hAnsi="Aptos" w:cs="Times New Roman"/>
                <w:sz w:val="24"/>
                <w:szCs w:val="24"/>
                <w:lang w:eastAsia="pl-PL"/>
              </w:rPr>
            </w:pPr>
          </w:p>
        </w:tc>
        <w:tc>
          <w:tcPr>
            <w:tcW w:w="146" w:type="dxa"/>
            <w:tcMar>
              <w:top w:w="0" w:type="dxa"/>
              <w:left w:w="70" w:type="dxa"/>
              <w:bottom w:w="0" w:type="dxa"/>
              <w:right w:w="70" w:type="dxa"/>
            </w:tcMar>
            <w:vAlign w:val="center"/>
            <w:hideMark/>
          </w:tcPr>
          <w:p w14:paraId="5F2A7AF8" w14:textId="77777777" w:rsidR="001E57BC" w:rsidRPr="001E57BC" w:rsidRDefault="001E57BC" w:rsidP="00B937D6">
            <w:pPr>
              <w:spacing w:after="0" w:line="360" w:lineRule="auto"/>
              <w:rPr>
                <w:rFonts w:ascii="Aptos" w:eastAsia="Times New Roman" w:hAnsi="Aptos" w:cs="Times New Roman"/>
                <w:sz w:val="24"/>
                <w:szCs w:val="24"/>
                <w:lang w:eastAsia="pl-PL"/>
              </w:rPr>
            </w:pPr>
          </w:p>
        </w:tc>
        <w:tc>
          <w:tcPr>
            <w:tcW w:w="36" w:type="dxa"/>
            <w:vAlign w:val="center"/>
            <w:hideMark/>
          </w:tcPr>
          <w:p w14:paraId="7BBC612B" w14:textId="77777777" w:rsidR="001E57BC" w:rsidRPr="001E57BC" w:rsidRDefault="001E57BC" w:rsidP="00B937D6">
            <w:pPr>
              <w:spacing w:after="0" w:line="360" w:lineRule="auto"/>
              <w:rPr>
                <w:rFonts w:ascii="Times New Roman" w:eastAsia="Times New Roman" w:hAnsi="Times New Roman" w:cs="Times New Roman"/>
                <w:sz w:val="20"/>
                <w:szCs w:val="20"/>
                <w:lang w:eastAsia="pl-PL"/>
              </w:rPr>
            </w:pPr>
          </w:p>
        </w:tc>
      </w:tr>
      <w:tr w:rsidR="001E57BC" w:rsidRPr="001E57BC" w14:paraId="29529FEE" w14:textId="77777777" w:rsidTr="00854058">
        <w:trPr>
          <w:trHeight w:val="315"/>
        </w:trPr>
        <w:tc>
          <w:tcPr>
            <w:tcW w:w="0" w:type="auto"/>
            <w:vMerge/>
            <w:tcBorders>
              <w:left w:val="single" w:sz="8" w:space="0" w:color="000000"/>
              <w:bottom w:val="single" w:sz="8" w:space="0" w:color="000000"/>
              <w:right w:val="single" w:sz="8" w:space="0" w:color="000000"/>
            </w:tcBorders>
            <w:vAlign w:val="center"/>
            <w:hideMark/>
          </w:tcPr>
          <w:p w14:paraId="6DB88420" w14:textId="77777777" w:rsidR="001E57BC" w:rsidRPr="001E57BC" w:rsidRDefault="001E57BC" w:rsidP="00B937D6">
            <w:pPr>
              <w:spacing w:after="0" w:line="360" w:lineRule="auto"/>
              <w:rPr>
                <w:rFonts w:ascii="Aptos" w:eastAsia="Times New Roman" w:hAnsi="Aptos" w:cs="Times New Roman"/>
                <w:sz w:val="24"/>
                <w:szCs w:val="24"/>
                <w:lang w:eastAsia="pl-PL"/>
              </w:rPr>
            </w:pPr>
          </w:p>
        </w:tc>
        <w:tc>
          <w:tcPr>
            <w:tcW w:w="1426" w:type="dxa"/>
            <w:tcBorders>
              <w:bottom w:val="single" w:sz="8" w:space="0" w:color="000000"/>
              <w:right w:val="single" w:sz="8" w:space="0" w:color="000000"/>
            </w:tcBorders>
            <w:tcMar>
              <w:top w:w="0" w:type="dxa"/>
              <w:left w:w="70" w:type="dxa"/>
              <w:bottom w:w="0" w:type="dxa"/>
              <w:right w:w="70" w:type="dxa"/>
            </w:tcMar>
            <w:vAlign w:val="center"/>
            <w:hideMark/>
          </w:tcPr>
          <w:p w14:paraId="5AB19FAF" w14:textId="77777777" w:rsidR="001E57BC" w:rsidRPr="001E57BC" w:rsidRDefault="001E57BC" w:rsidP="00B937D6">
            <w:pPr>
              <w:spacing w:after="0" w:line="360" w:lineRule="auto"/>
              <w:rPr>
                <w:rFonts w:ascii="Aptos" w:eastAsia="Times New Roman" w:hAnsi="Aptos" w:cs="Times New Roman"/>
                <w:sz w:val="24"/>
                <w:szCs w:val="24"/>
                <w:lang w:eastAsia="pl-PL"/>
              </w:rPr>
            </w:pPr>
            <w:r w:rsidRPr="001E57BC">
              <w:rPr>
                <w:rFonts w:ascii="Calibri" w:eastAsia="Times New Roman" w:hAnsi="Calibri" w:cs="Calibri"/>
                <w:color w:val="333333"/>
                <w:bdr w:val="none" w:sz="0" w:space="0" w:color="auto" w:frame="1"/>
                <w:lang w:eastAsia="pl-PL"/>
              </w:rPr>
              <w:t>Serwer Webowy </w:t>
            </w:r>
            <w:r w:rsidRPr="001E57BC">
              <w:rPr>
                <w:rFonts w:ascii="Times New Roman" w:eastAsia="Times New Roman" w:hAnsi="Times New Roman" w:cs="Times New Roman"/>
                <w:color w:val="000000"/>
                <w:bdr w:val="none" w:sz="0" w:space="0" w:color="auto" w:frame="1"/>
                <w:lang w:eastAsia="pl-PL"/>
              </w:rPr>
              <w:t> </w:t>
            </w:r>
          </w:p>
        </w:tc>
        <w:tc>
          <w:tcPr>
            <w:tcW w:w="2804" w:type="dxa"/>
            <w:tcBorders>
              <w:bottom w:val="single" w:sz="8" w:space="0" w:color="auto"/>
            </w:tcBorders>
            <w:tcMar>
              <w:top w:w="0" w:type="dxa"/>
              <w:left w:w="70" w:type="dxa"/>
              <w:bottom w:w="0" w:type="dxa"/>
              <w:right w:w="70" w:type="dxa"/>
            </w:tcMar>
            <w:vAlign w:val="bottom"/>
            <w:hideMark/>
          </w:tcPr>
          <w:p w14:paraId="6B47D151" w14:textId="77777777" w:rsidR="001E57BC" w:rsidRPr="001E57BC" w:rsidRDefault="001E57BC" w:rsidP="00B937D6">
            <w:pPr>
              <w:spacing w:after="0" w:line="360" w:lineRule="auto"/>
              <w:rPr>
                <w:rFonts w:ascii="Aptos" w:eastAsia="Times New Roman" w:hAnsi="Aptos" w:cs="Times New Roman"/>
                <w:sz w:val="24"/>
                <w:szCs w:val="24"/>
                <w:lang w:eastAsia="pl-PL"/>
              </w:rPr>
            </w:pPr>
            <w:r w:rsidRPr="001E57BC">
              <w:rPr>
                <w:rFonts w:ascii="Calibri" w:eastAsia="Times New Roman" w:hAnsi="Calibri" w:cs="Calibri"/>
                <w:color w:val="000000"/>
                <w:sz w:val="18"/>
                <w:szCs w:val="18"/>
                <w:bdr w:val="none" w:sz="0" w:space="0" w:color="auto" w:frame="1"/>
                <w:lang w:eastAsia="pl-PL"/>
              </w:rPr>
              <w:t>Pojemność dyskowa: 900 GB</w:t>
            </w:r>
          </w:p>
        </w:tc>
        <w:tc>
          <w:tcPr>
            <w:tcW w:w="260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D35FAF9" w14:textId="513817F3" w:rsidR="001E57BC" w:rsidRPr="001E57BC" w:rsidRDefault="001E57BC" w:rsidP="00B937D6">
            <w:pPr>
              <w:spacing w:after="0" w:line="360" w:lineRule="auto"/>
              <w:rPr>
                <w:rFonts w:ascii="Aptos" w:eastAsia="Times New Roman" w:hAnsi="Aptos" w:cs="Times New Roman"/>
                <w:sz w:val="24"/>
                <w:szCs w:val="24"/>
                <w:lang w:eastAsia="pl-PL"/>
              </w:rPr>
            </w:pPr>
            <w:r w:rsidRPr="001E57BC">
              <w:rPr>
                <w:rFonts w:ascii="Calibri" w:eastAsia="Times New Roman" w:hAnsi="Calibri" w:cs="Calibri"/>
                <w:color w:val="333333"/>
                <w:bdr w:val="none" w:sz="0" w:space="0" w:color="auto" w:frame="1"/>
                <w:lang w:eastAsia="pl-PL"/>
              </w:rPr>
              <w:t xml:space="preserve">Serwer http IIS w wersji </w:t>
            </w:r>
            <w:r w:rsidR="0055437C">
              <w:rPr>
                <w:rFonts w:ascii="Calibri" w:eastAsia="Times New Roman" w:hAnsi="Calibri" w:cs="Calibri"/>
                <w:color w:val="333333"/>
                <w:bdr w:val="none" w:sz="0" w:space="0" w:color="auto" w:frame="1"/>
                <w:lang w:eastAsia="pl-PL"/>
              </w:rPr>
              <w:t>10</w:t>
            </w:r>
          </w:p>
        </w:tc>
        <w:tc>
          <w:tcPr>
            <w:tcW w:w="146" w:type="dxa"/>
            <w:tcMar>
              <w:top w:w="0" w:type="dxa"/>
              <w:left w:w="70" w:type="dxa"/>
              <w:bottom w:w="0" w:type="dxa"/>
              <w:right w:w="70" w:type="dxa"/>
            </w:tcMar>
            <w:vAlign w:val="center"/>
            <w:hideMark/>
          </w:tcPr>
          <w:p w14:paraId="5AEA07AF" w14:textId="77777777" w:rsidR="001E57BC" w:rsidRPr="001E57BC" w:rsidRDefault="001E57BC" w:rsidP="00B937D6">
            <w:pPr>
              <w:spacing w:after="0" w:line="360" w:lineRule="auto"/>
              <w:rPr>
                <w:rFonts w:ascii="Aptos" w:eastAsia="Times New Roman" w:hAnsi="Aptos" w:cs="Times New Roman"/>
                <w:sz w:val="24"/>
                <w:szCs w:val="24"/>
                <w:lang w:eastAsia="pl-PL"/>
              </w:rPr>
            </w:pPr>
          </w:p>
        </w:tc>
        <w:tc>
          <w:tcPr>
            <w:tcW w:w="36" w:type="dxa"/>
            <w:vAlign w:val="center"/>
            <w:hideMark/>
          </w:tcPr>
          <w:p w14:paraId="5F35AD9F" w14:textId="77777777" w:rsidR="001E57BC" w:rsidRPr="001E57BC" w:rsidRDefault="001E57BC" w:rsidP="00B937D6">
            <w:pPr>
              <w:spacing w:after="0" w:line="360" w:lineRule="auto"/>
              <w:rPr>
                <w:rFonts w:ascii="Times New Roman" w:eastAsia="Times New Roman" w:hAnsi="Times New Roman" w:cs="Times New Roman"/>
                <w:sz w:val="20"/>
                <w:szCs w:val="20"/>
                <w:lang w:eastAsia="pl-PL"/>
              </w:rPr>
            </w:pPr>
          </w:p>
        </w:tc>
      </w:tr>
    </w:tbl>
    <w:p w14:paraId="662B4E45" w14:textId="77777777" w:rsidR="00142B60" w:rsidRDefault="00142B60" w:rsidP="00B937D6">
      <w:pPr>
        <w:spacing w:after="0" w:line="360" w:lineRule="auto"/>
        <w:ind w:left="672"/>
      </w:pPr>
      <w:r>
        <w:rPr>
          <w:color w:val="333333"/>
        </w:rPr>
        <w:t xml:space="preserve">  </w:t>
      </w:r>
      <w:r>
        <w:rPr>
          <w:rFonts w:ascii="Segoe UI" w:eastAsia="Segoe UI" w:hAnsi="Segoe UI" w:cs="Segoe UI"/>
          <w:sz w:val="18"/>
        </w:rPr>
        <w:t xml:space="preserve"> </w:t>
      </w:r>
    </w:p>
    <w:p w14:paraId="4DC9E1A8" w14:textId="3F99498C" w:rsidR="00955A89" w:rsidRDefault="00955A89" w:rsidP="00B937D6">
      <w:pPr>
        <w:spacing w:after="0" w:line="360" w:lineRule="auto"/>
        <w:rPr>
          <w:rFonts w:ascii="Segoe UI" w:eastAsia="Segoe UI" w:hAnsi="Segoe UI" w:cs="Segoe UI"/>
          <w:sz w:val="18"/>
        </w:rPr>
      </w:pPr>
    </w:p>
    <w:p w14:paraId="30641951" w14:textId="161CB907" w:rsidR="004A4F75" w:rsidRDefault="00955A89" w:rsidP="00B937D6">
      <w:pPr>
        <w:spacing w:after="0" w:line="360" w:lineRule="auto"/>
      </w:pPr>
      <w:r w:rsidRPr="003A6244">
        <w:rPr>
          <w:rStyle w:val="ui-provider"/>
        </w:rPr>
        <w:lastRenderedPageBreak/>
        <w:t xml:space="preserve">System GW/EGW posiada </w:t>
      </w:r>
      <w:r w:rsidR="00E81142" w:rsidRPr="003A6244">
        <w:rPr>
          <w:rStyle w:val="ui-provider"/>
        </w:rPr>
        <w:t>Ś</w:t>
      </w:r>
      <w:r w:rsidRPr="003A6244">
        <w:rPr>
          <w:rStyle w:val="ui-provider"/>
        </w:rPr>
        <w:t xml:space="preserve">rodowisko </w:t>
      </w:r>
      <w:r w:rsidR="00EE19E0" w:rsidRPr="003A6244">
        <w:rPr>
          <w:rStyle w:val="ui-provider"/>
        </w:rPr>
        <w:t>Z</w:t>
      </w:r>
      <w:r w:rsidRPr="003A6244">
        <w:rPr>
          <w:rStyle w:val="ui-provider"/>
        </w:rPr>
        <w:t xml:space="preserve">apasowe, które jest znajduje się w infrastrukturze innej niż Środowisko Produkcyjne i na którym została skonfigurowana replikacja IIS i baz danych </w:t>
      </w:r>
      <w:proofErr w:type="spellStart"/>
      <w:r w:rsidRPr="003A6244">
        <w:rPr>
          <w:rStyle w:val="ui-provider"/>
        </w:rPr>
        <w:t>PostgreSQL</w:t>
      </w:r>
      <w:proofErr w:type="spellEnd"/>
      <w:r w:rsidRPr="003A6244">
        <w:rPr>
          <w:rStyle w:val="ui-provider"/>
        </w:rPr>
        <w:t xml:space="preserve"> między środowiskiem produkcyjnym oraz testowym EGW/GW.</w:t>
      </w:r>
      <w:r>
        <w:rPr>
          <w:rStyle w:val="ui-provider"/>
        </w:rPr>
        <w:t xml:space="preserve"> </w:t>
      </w:r>
      <w:r w:rsidR="004C05A3">
        <w:rPr>
          <w:rStyle w:val="ui-provider"/>
        </w:rPr>
        <w:t xml:space="preserve"> </w:t>
      </w:r>
    </w:p>
    <w:p w14:paraId="18987931" w14:textId="4739E1AD" w:rsidR="009F7278" w:rsidRPr="008F6D58" w:rsidRDefault="00142B60" w:rsidP="00B937D6">
      <w:pPr>
        <w:pStyle w:val="Nagwek1"/>
        <w:numPr>
          <w:ilvl w:val="0"/>
          <w:numId w:val="64"/>
        </w:numPr>
        <w:spacing w:line="360" w:lineRule="auto"/>
        <w:ind w:hanging="504"/>
        <w:rPr>
          <w:rStyle w:val="Pogrubienie"/>
          <w:rFonts w:asciiTheme="minorHAnsi" w:hAnsiTheme="minorHAnsi" w:cstheme="minorHAnsi"/>
          <w:sz w:val="22"/>
          <w:szCs w:val="22"/>
        </w:rPr>
      </w:pPr>
      <w:r>
        <w:rPr>
          <w:rFonts w:ascii="Segoe UI" w:eastAsia="Segoe UI" w:hAnsi="Segoe UI" w:cs="Segoe UI"/>
          <w:sz w:val="18"/>
        </w:rPr>
        <w:t xml:space="preserve"> </w:t>
      </w:r>
      <w:r w:rsidR="00240703" w:rsidRPr="008F6D58">
        <w:rPr>
          <w:rStyle w:val="Pogrubienie"/>
          <w:rFonts w:asciiTheme="minorHAnsi" w:hAnsiTheme="minorHAnsi" w:cstheme="minorHAnsi"/>
          <w:sz w:val="22"/>
          <w:szCs w:val="22"/>
        </w:rPr>
        <w:t>W</w:t>
      </w:r>
      <w:r w:rsidR="00657823" w:rsidRPr="008F6D58">
        <w:rPr>
          <w:rStyle w:val="Pogrubienie"/>
          <w:rFonts w:asciiTheme="minorHAnsi" w:hAnsiTheme="minorHAnsi" w:cstheme="minorHAnsi"/>
          <w:sz w:val="22"/>
          <w:szCs w:val="22"/>
        </w:rPr>
        <w:t>ymagania funkcjonalne</w:t>
      </w:r>
      <w:r w:rsidR="00E03368" w:rsidRPr="008F6D58">
        <w:rPr>
          <w:rStyle w:val="Pogrubienie"/>
          <w:rFonts w:asciiTheme="minorHAnsi" w:hAnsiTheme="minorHAnsi" w:cstheme="minorHAnsi"/>
          <w:sz w:val="22"/>
          <w:szCs w:val="22"/>
        </w:rPr>
        <w:t>.</w:t>
      </w:r>
      <w:bookmarkStart w:id="9" w:name="_Hlk113974574"/>
    </w:p>
    <w:p w14:paraId="205B086A" w14:textId="0E74DC2A" w:rsidR="000329AC" w:rsidRPr="00702027" w:rsidRDefault="000329AC" w:rsidP="00B937D6">
      <w:pPr>
        <w:pStyle w:val="Nagwek3"/>
        <w:numPr>
          <w:ilvl w:val="1"/>
          <w:numId w:val="17"/>
        </w:numPr>
        <w:spacing w:before="0" w:line="360" w:lineRule="auto"/>
        <w:rPr>
          <w:rStyle w:val="Pogrubienie"/>
          <w:rFonts w:asciiTheme="minorHAnsi" w:hAnsiTheme="minorHAnsi" w:cstheme="minorHAnsi"/>
          <w:sz w:val="22"/>
          <w:szCs w:val="22"/>
        </w:rPr>
      </w:pPr>
      <w:r w:rsidRPr="00702027">
        <w:rPr>
          <w:rStyle w:val="Pogrubienie"/>
          <w:rFonts w:asciiTheme="minorHAnsi" w:hAnsiTheme="minorHAnsi" w:cstheme="minorHAnsi"/>
          <w:sz w:val="22"/>
          <w:szCs w:val="22"/>
        </w:rPr>
        <w:t xml:space="preserve">Wymagania dotyczące </w:t>
      </w:r>
      <w:r w:rsidR="00641A93" w:rsidRPr="00702027">
        <w:rPr>
          <w:rStyle w:val="Pogrubienie"/>
          <w:rFonts w:asciiTheme="minorHAnsi" w:hAnsiTheme="minorHAnsi" w:cstheme="minorHAnsi"/>
          <w:sz w:val="22"/>
          <w:szCs w:val="22"/>
        </w:rPr>
        <w:t>Usługi A</w:t>
      </w:r>
      <w:r w:rsidRPr="00702027">
        <w:rPr>
          <w:rStyle w:val="Pogrubienie"/>
          <w:rFonts w:asciiTheme="minorHAnsi" w:hAnsiTheme="minorHAnsi" w:cstheme="minorHAnsi"/>
          <w:sz w:val="22"/>
          <w:szCs w:val="22"/>
        </w:rPr>
        <w:t xml:space="preserve">systy </w:t>
      </w:r>
      <w:r w:rsidR="00641A93" w:rsidRPr="00702027">
        <w:rPr>
          <w:rStyle w:val="Pogrubienie"/>
          <w:rFonts w:asciiTheme="minorHAnsi" w:hAnsiTheme="minorHAnsi" w:cstheme="minorHAnsi"/>
          <w:sz w:val="22"/>
          <w:szCs w:val="22"/>
        </w:rPr>
        <w:t>T</w:t>
      </w:r>
      <w:r w:rsidRPr="00702027">
        <w:rPr>
          <w:rStyle w:val="Pogrubienie"/>
          <w:rFonts w:asciiTheme="minorHAnsi" w:hAnsiTheme="minorHAnsi" w:cstheme="minorHAnsi"/>
          <w:sz w:val="22"/>
          <w:szCs w:val="22"/>
        </w:rPr>
        <w:t xml:space="preserve">echnicznej i </w:t>
      </w:r>
      <w:r w:rsidR="00641A93" w:rsidRPr="00702027">
        <w:rPr>
          <w:rStyle w:val="Pogrubienie"/>
          <w:rFonts w:asciiTheme="minorHAnsi" w:hAnsiTheme="minorHAnsi" w:cstheme="minorHAnsi"/>
          <w:sz w:val="22"/>
          <w:szCs w:val="22"/>
        </w:rPr>
        <w:t>K</w:t>
      </w:r>
      <w:r w:rsidRPr="00702027">
        <w:rPr>
          <w:rStyle w:val="Pogrubienie"/>
          <w:rFonts w:asciiTheme="minorHAnsi" w:hAnsiTheme="minorHAnsi" w:cstheme="minorHAnsi"/>
          <w:sz w:val="22"/>
          <w:szCs w:val="22"/>
        </w:rPr>
        <w:t>onserwacji.</w:t>
      </w:r>
    </w:p>
    <w:p w14:paraId="5F5E8267" w14:textId="77777777" w:rsidR="000329AC" w:rsidRPr="00702027" w:rsidRDefault="000329AC" w:rsidP="00B937D6">
      <w:pPr>
        <w:pStyle w:val="Nagwek3"/>
        <w:numPr>
          <w:ilvl w:val="2"/>
          <w:numId w:val="17"/>
        </w:numPr>
        <w:spacing w:before="0" w:line="360" w:lineRule="auto"/>
        <w:rPr>
          <w:rStyle w:val="Pogrubienie"/>
          <w:rFonts w:asciiTheme="minorHAnsi" w:hAnsiTheme="minorHAnsi" w:cstheme="minorHAnsi"/>
          <w:sz w:val="22"/>
          <w:szCs w:val="22"/>
        </w:rPr>
      </w:pPr>
      <w:r w:rsidRPr="00702027">
        <w:rPr>
          <w:rStyle w:val="Pogrubienie"/>
          <w:rFonts w:asciiTheme="minorHAnsi" w:hAnsiTheme="minorHAnsi" w:cstheme="minorHAnsi"/>
          <w:sz w:val="22"/>
          <w:szCs w:val="22"/>
        </w:rPr>
        <w:t>Wymagania ogólne.</w:t>
      </w:r>
    </w:p>
    <w:p w14:paraId="47BD9697" w14:textId="77777777" w:rsidR="000329AC" w:rsidRPr="00702027" w:rsidRDefault="000329AC" w:rsidP="00B937D6">
      <w:pPr>
        <w:spacing w:after="0" w:line="360" w:lineRule="auto"/>
        <w:rPr>
          <w:rFonts w:eastAsia="Calibri" w:cstheme="minorHAnsi"/>
        </w:rPr>
      </w:pPr>
      <w:r w:rsidRPr="00702027">
        <w:rPr>
          <w:rFonts w:eastAsia="Calibri" w:cstheme="minorHAnsi"/>
        </w:rPr>
        <w:t>W ramach Usług Asysty Technicznej i Konserwacji Wykonawca zobowiązany jest do:</w:t>
      </w:r>
    </w:p>
    <w:p w14:paraId="4F46EB48" w14:textId="784DFDFD" w:rsidR="000329AC" w:rsidRPr="00702027" w:rsidRDefault="000329AC" w:rsidP="00B937D6">
      <w:pPr>
        <w:pStyle w:val="Akapitzlist"/>
        <w:numPr>
          <w:ilvl w:val="0"/>
          <w:numId w:val="2"/>
        </w:numPr>
        <w:spacing w:after="0" w:line="360" w:lineRule="auto"/>
        <w:rPr>
          <w:rFonts w:eastAsia="Calibri" w:cstheme="minorHAnsi"/>
        </w:rPr>
      </w:pPr>
      <w:bookmarkStart w:id="10" w:name="_Ref109383755"/>
      <w:r w:rsidRPr="00702027">
        <w:rPr>
          <w:rFonts w:eastAsia="Calibri" w:cstheme="minorHAnsi"/>
        </w:rPr>
        <w:t xml:space="preserve">Zapewnienia ciągłości działania Systemu przez 24 godziny 7 dni w tygodniu 365 dni w roku („24/7/365”) przez cały okres obowiązywania Umowy z wyłączeniem Okna Serwisowego, pod warunkiem, że w ramach Okna Serwisowego realizowane są prace serwisowe wymagające wyłączenia Systemu lub powodujące tymczasową niedostępność </w:t>
      </w:r>
      <w:r w:rsidR="00641A93" w:rsidRPr="00702027">
        <w:rPr>
          <w:rFonts w:eastAsia="Calibri" w:cstheme="minorHAnsi"/>
        </w:rPr>
        <w:t>S</w:t>
      </w:r>
      <w:r w:rsidRPr="00702027">
        <w:rPr>
          <w:rFonts w:eastAsia="Calibri" w:cstheme="minorHAnsi"/>
        </w:rPr>
        <w:t xml:space="preserve">ystemu </w:t>
      </w:r>
      <w:r w:rsidR="00251F73" w:rsidRPr="00702027">
        <w:rPr>
          <w:rFonts w:eastAsia="Calibri" w:cstheme="minorHAnsi"/>
        </w:rPr>
        <w:t>i</w:t>
      </w:r>
      <w:r w:rsidR="00251F73">
        <w:rPr>
          <w:rFonts w:eastAsia="Calibri" w:cstheme="minorHAnsi"/>
        </w:rPr>
        <w:t> </w:t>
      </w:r>
      <w:r w:rsidRPr="00702027">
        <w:rPr>
          <w:rFonts w:eastAsia="Calibri" w:cstheme="minorHAnsi"/>
        </w:rPr>
        <w:t>poszczególnych jego funkcjonalności.</w:t>
      </w:r>
      <w:bookmarkEnd w:id="10"/>
    </w:p>
    <w:p w14:paraId="4610E02D" w14:textId="11064F77" w:rsidR="00000341" w:rsidRPr="00702027" w:rsidRDefault="00000341" w:rsidP="00B937D6">
      <w:pPr>
        <w:pStyle w:val="Akapitzlist"/>
        <w:numPr>
          <w:ilvl w:val="0"/>
          <w:numId w:val="2"/>
        </w:numPr>
        <w:spacing w:after="240" w:line="360" w:lineRule="auto"/>
        <w:rPr>
          <w:rFonts w:eastAsia="Calibri" w:cstheme="minorHAnsi"/>
        </w:rPr>
      </w:pPr>
      <w:r w:rsidRPr="00702027">
        <w:rPr>
          <w:rFonts w:eastAsia="Calibri" w:cstheme="minorHAnsi"/>
        </w:rPr>
        <w:t>Utrzymania i administracji Sytemu w tym Oprogramowania Systemowego i Narzędziowego oraz Oprogramowania Standardowego/Obcego.</w:t>
      </w:r>
    </w:p>
    <w:p w14:paraId="3A233CC2" w14:textId="69BFED4B" w:rsidR="00000341" w:rsidRPr="00702027" w:rsidRDefault="00000341" w:rsidP="00B937D6">
      <w:pPr>
        <w:pStyle w:val="Akapitzlist"/>
        <w:numPr>
          <w:ilvl w:val="0"/>
          <w:numId w:val="2"/>
        </w:numPr>
        <w:spacing w:after="0" w:line="360" w:lineRule="auto"/>
        <w:rPr>
          <w:rFonts w:eastAsia="Calibri" w:cstheme="minorHAnsi"/>
        </w:rPr>
      </w:pPr>
      <w:r w:rsidRPr="00702027">
        <w:rPr>
          <w:rFonts w:eastAsia="Calibri" w:cstheme="minorHAnsi"/>
        </w:rPr>
        <w:t xml:space="preserve">Utrzymania wartości parametrów związanych z Usługą </w:t>
      </w:r>
      <w:r w:rsidRPr="00D4183C">
        <w:rPr>
          <w:rFonts w:eastAsia="Calibri" w:cstheme="minorHAnsi"/>
        </w:rPr>
        <w:t xml:space="preserve">Asysty Technicznej i Konserwacji na warunkach opisanych w Załączniku nr </w:t>
      </w:r>
      <w:r w:rsidR="003A5874" w:rsidRPr="00D4183C">
        <w:rPr>
          <w:rFonts w:eastAsia="Calibri" w:cstheme="minorHAnsi"/>
        </w:rPr>
        <w:t>5</w:t>
      </w:r>
      <w:r w:rsidRPr="00D4183C">
        <w:rPr>
          <w:rFonts w:eastAsia="Calibri" w:cstheme="minorHAnsi"/>
        </w:rPr>
        <w:t xml:space="preserve"> „Poziom świadczenia usług</w:t>
      </w:r>
      <w:r w:rsidRPr="00702027">
        <w:rPr>
          <w:rFonts w:eastAsia="Calibri" w:cstheme="minorHAnsi"/>
        </w:rPr>
        <w:t xml:space="preserve"> SLA” do Opisu Przedmiotu Zamówienia.</w:t>
      </w:r>
    </w:p>
    <w:p w14:paraId="06EEFEEE" w14:textId="5E145114" w:rsidR="00000341" w:rsidRPr="00702027" w:rsidRDefault="00000341" w:rsidP="00B937D6">
      <w:pPr>
        <w:pStyle w:val="Akapitzlist"/>
        <w:numPr>
          <w:ilvl w:val="0"/>
          <w:numId w:val="2"/>
        </w:numPr>
        <w:spacing w:after="240" w:line="360" w:lineRule="auto"/>
        <w:rPr>
          <w:rFonts w:eastAsia="Calibri" w:cstheme="minorHAnsi"/>
        </w:rPr>
      </w:pPr>
      <w:r w:rsidRPr="00D4183C">
        <w:rPr>
          <w:rFonts w:eastAsia="Calibri" w:cstheme="minorHAnsi"/>
        </w:rPr>
        <w:t xml:space="preserve">Zapewnienia utrzymania parametrów wydajnościowych Systemu na poziomie określonym w Załączniku nr </w:t>
      </w:r>
      <w:r w:rsidR="003A5874" w:rsidRPr="00D4183C">
        <w:rPr>
          <w:rFonts w:eastAsia="Calibri" w:cstheme="minorHAnsi"/>
        </w:rPr>
        <w:t>1</w:t>
      </w:r>
      <w:r w:rsidRPr="00D4183C">
        <w:rPr>
          <w:rFonts w:eastAsia="Calibri" w:cstheme="minorHAnsi"/>
        </w:rPr>
        <w:t xml:space="preserve"> do Opisu Przedmiotu</w:t>
      </w:r>
      <w:r w:rsidRPr="00702027">
        <w:rPr>
          <w:rFonts w:eastAsia="Calibri" w:cstheme="minorHAnsi"/>
        </w:rPr>
        <w:t xml:space="preserve"> Zamówienia, pod warunkiem, że w tym czasie nie są prowadzone Prace Serwisowe.</w:t>
      </w:r>
    </w:p>
    <w:p w14:paraId="5582C5A7" w14:textId="0FBD2567" w:rsidR="00977648" w:rsidRPr="00702027" w:rsidRDefault="00977648" w:rsidP="00B937D6">
      <w:pPr>
        <w:pStyle w:val="Akapitzlist"/>
        <w:numPr>
          <w:ilvl w:val="0"/>
          <w:numId w:val="2"/>
        </w:numPr>
        <w:spacing w:after="240" w:line="360" w:lineRule="auto"/>
        <w:rPr>
          <w:rFonts w:eastAsia="Calibri" w:cstheme="minorHAnsi"/>
        </w:rPr>
      </w:pPr>
      <w:r w:rsidRPr="00702027">
        <w:rPr>
          <w:rFonts w:cstheme="minorHAnsi"/>
          <w:shd w:val="clear" w:color="auto" w:fill="FFFFFF"/>
        </w:rPr>
        <w:t xml:space="preserve">Zapewnienia wysokiego poziomu bezpieczeństwa Systemu i danych w nim przetwarzanych, między innymi poprzez instalowanie poprawek bezpieczeństwa dla Systemu, w tym do </w:t>
      </w:r>
      <w:r w:rsidRPr="00702027">
        <w:rPr>
          <w:rFonts w:eastAsia="Calibri" w:cstheme="minorHAnsi"/>
        </w:rPr>
        <w:t xml:space="preserve">Oprogramowania Systemowego i Narzędziowego oraz Oprogramowania Standardowego/Obcego </w:t>
      </w:r>
      <w:r w:rsidRPr="00702027">
        <w:rPr>
          <w:rFonts w:cstheme="minorHAnsi"/>
          <w:shd w:val="clear" w:color="auto" w:fill="FFFFFF"/>
        </w:rPr>
        <w:t xml:space="preserve">w terminie 3 Dni Roboczych od dnia wydania ich przez producenta, wprowadzanie zmian konfiguracyjnych w Systemie, </w:t>
      </w:r>
      <w:r w:rsidRPr="00702027">
        <w:rPr>
          <w:rFonts w:eastAsia="Calibri" w:cstheme="minorHAnsi"/>
        </w:rPr>
        <w:t xml:space="preserve">mających na celu zwiększenie poziomu bezpieczeństwa, zapewnienia zgodności z wymaganiami ujętymi </w:t>
      </w:r>
      <w:r w:rsidR="00251F73" w:rsidRPr="00702027">
        <w:rPr>
          <w:rFonts w:eastAsia="Calibri" w:cstheme="minorHAnsi"/>
        </w:rPr>
        <w:t>w</w:t>
      </w:r>
      <w:r w:rsidR="00251F73">
        <w:rPr>
          <w:rFonts w:eastAsia="Calibri" w:cstheme="minorHAnsi"/>
        </w:rPr>
        <w:t> </w:t>
      </w:r>
      <w:r w:rsidRPr="00702027">
        <w:rPr>
          <w:rFonts w:eastAsia="Calibri" w:cstheme="minorHAnsi"/>
        </w:rPr>
        <w:t>rozporządzeniu KRI, oraz dokumentach wewnętrznych Funduszu - Polityce Bezpieczeństwa Teleinformatycznego, Polityce Przetwarzania Danych Osobowych i Polityce Bezpieczeństwa Informacji.</w:t>
      </w:r>
      <w:r w:rsidRPr="00702027" w:rsidDel="002F513C">
        <w:rPr>
          <w:rFonts w:eastAsia="Calibri" w:cstheme="minorHAnsi"/>
        </w:rPr>
        <w:t xml:space="preserve"> </w:t>
      </w:r>
      <w:r w:rsidRPr="00702027">
        <w:rPr>
          <w:rFonts w:eastAsia="Calibri" w:cstheme="minorHAnsi"/>
        </w:rPr>
        <w:t xml:space="preserve">W szczególnych przypadkach, Zamawiający dopuszcza możliwość wydłużenia terminu wskazanego w zdaniu poprzednim, pod warunkiem przedstawienia przez Wykonawcę uzasadnienia. Na zmianę terminu musi wyrazić zgodę Zamawiający. Jeżeli realizacja </w:t>
      </w:r>
      <w:r w:rsidR="00B122BA" w:rsidRPr="00702027">
        <w:rPr>
          <w:rFonts w:eastAsia="Calibri" w:cstheme="minorHAnsi"/>
        </w:rPr>
        <w:t xml:space="preserve">ww. </w:t>
      </w:r>
      <w:r w:rsidRPr="00702027">
        <w:rPr>
          <w:rFonts w:eastAsia="Calibri" w:cstheme="minorHAnsi"/>
        </w:rPr>
        <w:t xml:space="preserve"> dostosowania Systemu będzie wymagała jego czasowego wyłączenia, wówczas na ten czas zawieszany jest </w:t>
      </w:r>
      <w:r w:rsidRPr="00702027">
        <w:rPr>
          <w:rFonts w:eastAsia="Calibri" w:cstheme="minorHAnsi"/>
        </w:rPr>
        <w:fldChar w:fldCharType="begin"/>
      </w:r>
      <w:r w:rsidRPr="00702027">
        <w:rPr>
          <w:rFonts w:eastAsia="Calibri" w:cstheme="minorHAnsi"/>
        </w:rPr>
        <w:instrText xml:space="preserve"> REF _Ref109383755 \r \h  \* MERGEFORMAT </w:instrText>
      </w:r>
      <w:r w:rsidRPr="00702027">
        <w:rPr>
          <w:rFonts w:eastAsia="Calibri" w:cstheme="minorHAnsi"/>
        </w:rPr>
      </w:r>
      <w:r w:rsidRPr="00702027">
        <w:rPr>
          <w:rFonts w:eastAsia="Calibri" w:cstheme="minorHAnsi"/>
        </w:rPr>
        <w:fldChar w:fldCharType="separate"/>
      </w:r>
      <w:r w:rsidR="00A47551">
        <w:rPr>
          <w:rFonts w:eastAsia="Calibri" w:cstheme="minorHAnsi"/>
        </w:rPr>
        <w:t>ATK-01</w:t>
      </w:r>
      <w:r w:rsidRPr="00702027">
        <w:rPr>
          <w:rFonts w:eastAsia="Calibri" w:cstheme="minorHAnsi"/>
        </w:rPr>
        <w:fldChar w:fldCharType="end"/>
      </w:r>
      <w:r w:rsidRPr="00702027">
        <w:rPr>
          <w:rFonts w:eastAsia="Calibri" w:cstheme="minorHAnsi"/>
        </w:rPr>
        <w:t>.</w:t>
      </w:r>
    </w:p>
    <w:p w14:paraId="0B0B7D46" w14:textId="77777777" w:rsidR="00000341" w:rsidRPr="00702027" w:rsidRDefault="00000341" w:rsidP="00B937D6">
      <w:pPr>
        <w:pStyle w:val="Akapitzlist"/>
        <w:numPr>
          <w:ilvl w:val="0"/>
          <w:numId w:val="2"/>
        </w:numPr>
        <w:spacing w:after="0" w:line="360" w:lineRule="auto"/>
        <w:rPr>
          <w:rFonts w:eastAsia="Calibri" w:cstheme="minorHAnsi"/>
        </w:rPr>
      </w:pPr>
      <w:r w:rsidRPr="00702027">
        <w:rPr>
          <w:rFonts w:eastAsia="Calibri" w:cstheme="minorHAnsi"/>
        </w:rPr>
        <w:t>Przyjmowania Zgłoszeń i Naprawy Wad Systemu.</w:t>
      </w:r>
    </w:p>
    <w:p w14:paraId="4836F962" w14:textId="222FCA93" w:rsidR="00000341" w:rsidRPr="00D4183C" w:rsidRDefault="000329AC" w:rsidP="00B937D6">
      <w:pPr>
        <w:pStyle w:val="Akapitzlist"/>
        <w:numPr>
          <w:ilvl w:val="0"/>
          <w:numId w:val="2"/>
        </w:numPr>
        <w:spacing w:after="240" w:line="360" w:lineRule="auto"/>
        <w:rPr>
          <w:rFonts w:eastAsia="Calibri" w:cstheme="minorHAnsi"/>
        </w:rPr>
      </w:pPr>
      <w:r w:rsidRPr="00D4183C">
        <w:rPr>
          <w:rFonts w:eastAsia="Calibri" w:cstheme="minorHAnsi"/>
        </w:rPr>
        <w:lastRenderedPageBreak/>
        <w:t xml:space="preserve">Usuwania Wad Systemu wszystkich kategorii zgodnie z wymaganiami opisanymi </w:t>
      </w:r>
      <w:r w:rsidR="00746B3B" w:rsidRPr="00D4183C">
        <w:rPr>
          <w:rFonts w:eastAsia="Calibri" w:cstheme="minorHAnsi"/>
        </w:rPr>
        <w:t>w pkt</w:t>
      </w:r>
      <w:r w:rsidRPr="00D4183C">
        <w:rPr>
          <w:rFonts w:eastAsia="Calibri" w:cstheme="minorHAnsi"/>
        </w:rPr>
        <w:t xml:space="preserve"> 4.1.2 Opisu Przedmiotu Zamówienia</w:t>
      </w:r>
      <w:r w:rsidR="00C44A8C" w:rsidRPr="00D4183C">
        <w:rPr>
          <w:rFonts w:eastAsia="Calibri" w:cstheme="minorHAnsi"/>
        </w:rPr>
        <w:t>.</w:t>
      </w:r>
    </w:p>
    <w:p w14:paraId="73580DE2" w14:textId="77777777" w:rsidR="00000341" w:rsidRPr="00702027" w:rsidRDefault="00000341" w:rsidP="00B937D6">
      <w:pPr>
        <w:pStyle w:val="Akapitzlist"/>
        <w:numPr>
          <w:ilvl w:val="0"/>
          <w:numId w:val="2"/>
        </w:numPr>
        <w:spacing w:after="0" w:line="360" w:lineRule="auto"/>
        <w:contextualSpacing w:val="0"/>
        <w:rPr>
          <w:rFonts w:eastAsia="Calibri" w:cstheme="minorHAnsi"/>
        </w:rPr>
      </w:pPr>
      <w:r w:rsidRPr="00702027">
        <w:rPr>
          <w:rFonts w:eastAsia="Calibri" w:cstheme="minorHAnsi"/>
        </w:rPr>
        <w:t>Wydawania rekomendacji dotyczących przeprowadzania zmian, aktualizacji i modernizacji Systemu.</w:t>
      </w:r>
    </w:p>
    <w:p w14:paraId="27690C04" w14:textId="3B9D087F" w:rsidR="00C44A8C" w:rsidRPr="00702027" w:rsidRDefault="00000341" w:rsidP="00B937D6">
      <w:pPr>
        <w:pStyle w:val="Akapitzlist"/>
        <w:numPr>
          <w:ilvl w:val="0"/>
          <w:numId w:val="2"/>
        </w:numPr>
        <w:spacing w:after="0" w:line="360" w:lineRule="auto"/>
        <w:contextualSpacing w:val="0"/>
        <w:rPr>
          <w:rFonts w:eastAsia="Calibri" w:cstheme="minorHAnsi"/>
        </w:rPr>
      </w:pPr>
      <w:r w:rsidRPr="00702027">
        <w:rPr>
          <w:rFonts w:eastAsia="Calibri" w:cstheme="minorHAnsi"/>
        </w:rPr>
        <w:t xml:space="preserve">Realizacja Zgłoszeń dotyczących zaleceń powstałych w wyniku audytu bezpieczeństwa teleinformatycznego. Jeżeli realizacja w/w zaleceń będzie wymagała czasowego wyłączenia Systemu, wówczas na ten czas zawieszany jest </w:t>
      </w:r>
      <w:r w:rsidRPr="00702027">
        <w:rPr>
          <w:rFonts w:eastAsia="Calibri" w:cstheme="minorHAnsi"/>
        </w:rPr>
        <w:fldChar w:fldCharType="begin"/>
      </w:r>
      <w:r w:rsidRPr="00702027">
        <w:rPr>
          <w:rFonts w:eastAsia="Calibri" w:cstheme="minorHAnsi"/>
        </w:rPr>
        <w:instrText xml:space="preserve"> REF _Ref109383755 \r \h  \* MERGEFORMAT </w:instrText>
      </w:r>
      <w:r w:rsidRPr="00702027">
        <w:rPr>
          <w:rFonts w:eastAsia="Calibri" w:cstheme="minorHAnsi"/>
        </w:rPr>
      </w:r>
      <w:r w:rsidRPr="00702027">
        <w:rPr>
          <w:rFonts w:eastAsia="Calibri" w:cstheme="minorHAnsi"/>
        </w:rPr>
        <w:fldChar w:fldCharType="separate"/>
      </w:r>
      <w:r w:rsidR="00A47551">
        <w:rPr>
          <w:rFonts w:eastAsia="Calibri" w:cstheme="minorHAnsi"/>
        </w:rPr>
        <w:t>ATK-01</w:t>
      </w:r>
      <w:r w:rsidRPr="00702027">
        <w:rPr>
          <w:rFonts w:eastAsia="Calibri" w:cstheme="minorHAnsi"/>
        </w:rPr>
        <w:fldChar w:fldCharType="end"/>
      </w:r>
      <w:r w:rsidRPr="00702027">
        <w:rPr>
          <w:rFonts w:eastAsia="Calibri" w:cstheme="minorHAnsi"/>
        </w:rPr>
        <w:t>.</w:t>
      </w:r>
    </w:p>
    <w:p w14:paraId="64241EB5" w14:textId="46AB0E00" w:rsidR="000329AC" w:rsidRPr="00702027" w:rsidRDefault="000329AC" w:rsidP="00B937D6">
      <w:pPr>
        <w:pStyle w:val="Akapitzlist"/>
        <w:numPr>
          <w:ilvl w:val="0"/>
          <w:numId w:val="2"/>
        </w:numPr>
        <w:spacing w:after="240" w:line="360" w:lineRule="auto"/>
        <w:rPr>
          <w:rFonts w:eastAsia="Calibri" w:cstheme="minorHAnsi"/>
        </w:rPr>
      </w:pPr>
      <w:r w:rsidRPr="00702027">
        <w:rPr>
          <w:rFonts w:eastAsia="Calibri" w:cstheme="minorHAnsi"/>
        </w:rPr>
        <w:t xml:space="preserve">Zapewnienia stałej opieki </w:t>
      </w:r>
      <w:r w:rsidR="002D3189" w:rsidRPr="00702027">
        <w:rPr>
          <w:rFonts w:eastAsia="Calibri" w:cstheme="minorHAnsi"/>
        </w:rPr>
        <w:t xml:space="preserve">co najmniej jednego </w:t>
      </w:r>
      <w:r w:rsidRPr="00702027">
        <w:rPr>
          <w:rFonts w:eastAsia="Calibri" w:cstheme="minorHAnsi"/>
        </w:rPr>
        <w:t>konsultant</w:t>
      </w:r>
      <w:r w:rsidR="002D3189" w:rsidRPr="00702027">
        <w:rPr>
          <w:rFonts w:eastAsia="Calibri" w:cstheme="minorHAnsi"/>
        </w:rPr>
        <w:t>a</w:t>
      </w:r>
      <w:r w:rsidRPr="00702027">
        <w:rPr>
          <w:rFonts w:eastAsia="Calibri" w:cstheme="minorHAnsi"/>
        </w:rPr>
        <w:t xml:space="preserve"> </w:t>
      </w:r>
      <w:r w:rsidR="002D3189" w:rsidRPr="00702027">
        <w:rPr>
          <w:rFonts w:eastAsia="Calibri" w:cstheme="minorHAnsi"/>
        </w:rPr>
        <w:t>do</w:t>
      </w:r>
      <w:r w:rsidRPr="00702027">
        <w:rPr>
          <w:rFonts w:eastAsia="Calibri" w:cstheme="minorHAnsi"/>
        </w:rPr>
        <w:t xml:space="preserve"> wsparcia przy rozwiązywaniu bieżących problemów związanych z funkcjonowaniem Systemu.</w:t>
      </w:r>
    </w:p>
    <w:p w14:paraId="7232F830" w14:textId="0210CAC3" w:rsidR="00000341" w:rsidRPr="00702027" w:rsidRDefault="00000341" w:rsidP="00B937D6">
      <w:pPr>
        <w:pStyle w:val="Akapitzlist"/>
        <w:numPr>
          <w:ilvl w:val="0"/>
          <w:numId w:val="2"/>
        </w:numPr>
        <w:spacing w:after="0" w:line="360" w:lineRule="auto"/>
        <w:rPr>
          <w:rFonts w:eastAsia="Calibri" w:cstheme="minorHAnsi"/>
        </w:rPr>
      </w:pPr>
      <w:r w:rsidRPr="00702027">
        <w:rPr>
          <w:rFonts w:eastAsia="Calibri" w:cstheme="minorHAnsi"/>
        </w:rPr>
        <w:t>Bieżącej aktualizacji Dokumentacji Systemu oraz Kodów Źródłowych Systemu</w:t>
      </w:r>
      <w:r w:rsidR="00DA4375" w:rsidRPr="00702027">
        <w:rPr>
          <w:rFonts w:eastAsia="Calibri" w:cstheme="minorHAnsi"/>
        </w:rPr>
        <w:t>,</w:t>
      </w:r>
      <w:r w:rsidRPr="00702027">
        <w:rPr>
          <w:rFonts w:eastAsia="Calibri" w:cstheme="minorHAnsi"/>
        </w:rPr>
        <w:t xml:space="preserve"> </w:t>
      </w:r>
      <w:r w:rsidR="00DA4375" w:rsidRPr="00702027">
        <w:rPr>
          <w:rFonts w:eastAsia="Calibri" w:cstheme="minorHAnsi"/>
        </w:rPr>
        <w:t xml:space="preserve">przechowywanych w Repozytorium Projektu, </w:t>
      </w:r>
      <w:r w:rsidRPr="00702027">
        <w:rPr>
          <w:rFonts w:eastAsia="Calibri" w:cstheme="minorHAnsi"/>
        </w:rPr>
        <w:t xml:space="preserve">zgodnie z wymaganiami opisanymi </w:t>
      </w:r>
      <w:r w:rsidR="00F80137" w:rsidRPr="00702027">
        <w:rPr>
          <w:rFonts w:eastAsia="Calibri" w:cstheme="minorHAnsi"/>
        </w:rPr>
        <w:t>w</w:t>
      </w:r>
      <w:r w:rsidR="00F80137">
        <w:rPr>
          <w:rFonts w:eastAsia="Calibri" w:cstheme="minorHAnsi"/>
        </w:rPr>
        <w:t> </w:t>
      </w:r>
      <w:r w:rsidR="00240703" w:rsidRPr="00D4183C">
        <w:rPr>
          <w:rFonts w:eastAsia="Calibri" w:cstheme="minorHAnsi"/>
        </w:rPr>
        <w:t>Z</w:t>
      </w:r>
      <w:r w:rsidRPr="00D4183C">
        <w:rPr>
          <w:rFonts w:eastAsia="Calibri" w:cstheme="minorHAnsi"/>
        </w:rPr>
        <w:t xml:space="preserve">ałączniku nr </w:t>
      </w:r>
      <w:r w:rsidR="00C972FC" w:rsidRPr="00D4183C">
        <w:rPr>
          <w:rFonts w:eastAsia="Calibri" w:cstheme="minorHAnsi"/>
        </w:rPr>
        <w:t>3</w:t>
      </w:r>
      <w:r w:rsidRPr="00D4183C">
        <w:rPr>
          <w:rFonts w:eastAsia="Calibri" w:cstheme="minorHAnsi"/>
        </w:rPr>
        <w:t xml:space="preserve"> do Opisu</w:t>
      </w:r>
      <w:r w:rsidRPr="00702027">
        <w:rPr>
          <w:rFonts w:eastAsia="Calibri" w:cstheme="minorHAnsi"/>
        </w:rPr>
        <w:t xml:space="preserve"> Przedmiotu Zamówienia. Wykonawca ma obowiązek wraz </w:t>
      </w:r>
      <w:r w:rsidR="00F80137" w:rsidRPr="00702027">
        <w:rPr>
          <w:rFonts w:eastAsia="Calibri" w:cstheme="minorHAnsi"/>
        </w:rPr>
        <w:t>z</w:t>
      </w:r>
      <w:r w:rsidR="00F80137">
        <w:rPr>
          <w:rFonts w:eastAsia="Calibri" w:cstheme="minorHAnsi"/>
        </w:rPr>
        <w:t> </w:t>
      </w:r>
      <w:r w:rsidRPr="00702027">
        <w:rPr>
          <w:rFonts w:eastAsia="Calibri" w:cstheme="minorHAnsi"/>
        </w:rPr>
        <w:t xml:space="preserve">Protokołem </w:t>
      </w:r>
      <w:r w:rsidR="00716015" w:rsidRPr="00702027">
        <w:rPr>
          <w:rFonts w:eastAsia="Calibri" w:cstheme="minorHAnsi"/>
        </w:rPr>
        <w:t>O</w:t>
      </w:r>
      <w:r w:rsidRPr="00702027">
        <w:rPr>
          <w:rFonts w:eastAsia="Calibri" w:cstheme="minorHAnsi"/>
        </w:rPr>
        <w:t>dbioru usługi dostarczyć zaktualizowaną Dokumentację Systemu i Kod</w:t>
      </w:r>
      <w:r w:rsidR="00716015" w:rsidRPr="00702027">
        <w:rPr>
          <w:rFonts w:eastAsia="Calibri" w:cstheme="minorHAnsi"/>
        </w:rPr>
        <w:t>y</w:t>
      </w:r>
      <w:r w:rsidRPr="00702027">
        <w:rPr>
          <w:rFonts w:eastAsia="Calibri" w:cstheme="minorHAnsi"/>
        </w:rPr>
        <w:t xml:space="preserve"> Źródłowe oraz wskazać zmiany, jakie zostały wprowadzone w ramach Usługi Asysty Technicznej i Konserwacji w okresie</w:t>
      </w:r>
      <w:r w:rsidR="00716015" w:rsidRPr="00702027">
        <w:rPr>
          <w:rFonts w:eastAsia="Calibri" w:cstheme="minorHAnsi"/>
        </w:rPr>
        <w:t>,</w:t>
      </w:r>
      <w:r w:rsidRPr="00702027">
        <w:rPr>
          <w:rFonts w:eastAsia="Calibri" w:cstheme="minorHAnsi"/>
        </w:rPr>
        <w:t xml:space="preserve"> za który przedstawia Protokół </w:t>
      </w:r>
      <w:r w:rsidR="00716015" w:rsidRPr="00702027">
        <w:rPr>
          <w:rFonts w:eastAsia="Calibri" w:cstheme="minorHAnsi"/>
        </w:rPr>
        <w:t>O</w:t>
      </w:r>
      <w:r w:rsidRPr="00702027">
        <w:rPr>
          <w:rFonts w:eastAsia="Calibri" w:cstheme="minorHAnsi"/>
        </w:rPr>
        <w:t>dbioru.</w:t>
      </w:r>
    </w:p>
    <w:p w14:paraId="52B06F46" w14:textId="52911EC1" w:rsidR="00260D53" w:rsidRPr="00702027" w:rsidRDefault="00260D53" w:rsidP="00B937D6">
      <w:pPr>
        <w:pStyle w:val="Akapitzlist"/>
        <w:numPr>
          <w:ilvl w:val="0"/>
          <w:numId w:val="2"/>
        </w:numPr>
        <w:spacing w:after="0" w:line="360" w:lineRule="auto"/>
        <w:contextualSpacing w:val="0"/>
        <w:rPr>
          <w:rFonts w:eastAsia="Calibri" w:cstheme="minorHAnsi"/>
        </w:rPr>
      </w:pPr>
      <w:r w:rsidRPr="00702027">
        <w:rPr>
          <w:rFonts w:eastAsia="Calibri" w:cstheme="minorHAnsi"/>
        </w:rPr>
        <w:t xml:space="preserve">Zrealizowania raz na kwartał przeglądu Kodów Źródłowych i Dokumentacji Systemu zgodnie z wymaganiami opisanymi w </w:t>
      </w:r>
      <w:r w:rsidR="00871A39" w:rsidRPr="00D4183C">
        <w:rPr>
          <w:rFonts w:eastAsia="Calibri" w:cstheme="minorHAnsi"/>
        </w:rPr>
        <w:t>Z</w:t>
      </w:r>
      <w:r w:rsidRPr="00D4183C">
        <w:rPr>
          <w:rFonts w:eastAsia="Calibri" w:cstheme="minorHAnsi"/>
        </w:rPr>
        <w:t xml:space="preserve">ałączniku nr </w:t>
      </w:r>
      <w:r w:rsidR="00871A39" w:rsidRPr="00D4183C">
        <w:rPr>
          <w:rFonts w:eastAsia="Calibri" w:cstheme="minorHAnsi"/>
        </w:rPr>
        <w:t>3</w:t>
      </w:r>
      <w:r w:rsidRPr="00D4183C">
        <w:rPr>
          <w:rFonts w:eastAsia="Calibri" w:cstheme="minorHAnsi"/>
        </w:rPr>
        <w:t xml:space="preserve"> do Opisu</w:t>
      </w:r>
      <w:r w:rsidRPr="00702027">
        <w:rPr>
          <w:rFonts w:eastAsia="Calibri" w:cstheme="minorHAnsi"/>
        </w:rPr>
        <w:t xml:space="preserve"> Przedmiotu Zamówienia. </w:t>
      </w:r>
    </w:p>
    <w:p w14:paraId="775E0BC8" w14:textId="66E4878B" w:rsidR="00000341" w:rsidRPr="00702027" w:rsidRDefault="00000341" w:rsidP="00B937D6">
      <w:pPr>
        <w:pStyle w:val="Akapitzlist"/>
        <w:numPr>
          <w:ilvl w:val="0"/>
          <w:numId w:val="2"/>
        </w:numPr>
        <w:spacing w:after="0" w:line="360" w:lineRule="auto"/>
        <w:contextualSpacing w:val="0"/>
        <w:rPr>
          <w:rFonts w:eastAsia="Calibri" w:cstheme="minorHAnsi"/>
        </w:rPr>
      </w:pPr>
      <w:r w:rsidRPr="00702027">
        <w:rPr>
          <w:rFonts w:eastAsia="Calibri" w:cstheme="minorHAnsi"/>
        </w:rPr>
        <w:t xml:space="preserve">Realizacji Zgłoszeń dotyczących zaleceń powstałych w </w:t>
      </w:r>
      <w:r w:rsidRPr="00D4183C">
        <w:rPr>
          <w:rFonts w:eastAsia="Calibri" w:cstheme="minorHAnsi"/>
        </w:rPr>
        <w:t xml:space="preserve">wyniku audytu WCAG oraz dostosowanie Systemu do wymagań opisanych w </w:t>
      </w:r>
      <w:r w:rsidR="00871A39" w:rsidRPr="00D4183C">
        <w:rPr>
          <w:rFonts w:eastAsia="Calibri" w:cstheme="minorHAnsi"/>
        </w:rPr>
        <w:t>Z</w:t>
      </w:r>
      <w:r w:rsidRPr="00D4183C">
        <w:rPr>
          <w:rFonts w:eastAsia="Calibri" w:cstheme="minorHAnsi"/>
        </w:rPr>
        <w:t xml:space="preserve">ałączniku nr </w:t>
      </w:r>
      <w:r w:rsidR="00871A39" w:rsidRPr="00D4183C">
        <w:rPr>
          <w:rFonts w:eastAsia="Calibri" w:cstheme="minorHAnsi"/>
        </w:rPr>
        <w:t>2</w:t>
      </w:r>
      <w:r w:rsidRPr="00D4183C">
        <w:rPr>
          <w:rFonts w:eastAsia="Calibri" w:cstheme="minorHAnsi"/>
        </w:rPr>
        <w:t xml:space="preserve"> do Opisu Przedmiotu Zamówienia, przez cały okres trwania Umowy. Jeżeli realizacja w/w zaleceń</w:t>
      </w:r>
      <w:r w:rsidRPr="00702027">
        <w:rPr>
          <w:rFonts w:eastAsia="Calibri" w:cstheme="minorHAnsi"/>
        </w:rPr>
        <w:t xml:space="preserve"> będzie wymagała czasowego wyłączenia Systemu, wówczas na ten czas zawieszany jest </w:t>
      </w:r>
      <w:r w:rsidRPr="00702027">
        <w:rPr>
          <w:rFonts w:eastAsia="Calibri" w:cstheme="minorHAnsi"/>
        </w:rPr>
        <w:fldChar w:fldCharType="begin"/>
      </w:r>
      <w:r w:rsidRPr="00702027">
        <w:rPr>
          <w:rFonts w:eastAsia="Calibri" w:cstheme="minorHAnsi"/>
        </w:rPr>
        <w:instrText xml:space="preserve"> REF _Ref109383755 \r \h  \* MERGEFORMAT </w:instrText>
      </w:r>
      <w:r w:rsidRPr="00702027">
        <w:rPr>
          <w:rFonts w:eastAsia="Calibri" w:cstheme="minorHAnsi"/>
        </w:rPr>
      </w:r>
      <w:r w:rsidRPr="00702027">
        <w:rPr>
          <w:rFonts w:eastAsia="Calibri" w:cstheme="minorHAnsi"/>
        </w:rPr>
        <w:fldChar w:fldCharType="separate"/>
      </w:r>
      <w:r w:rsidR="00A47551">
        <w:rPr>
          <w:rFonts w:eastAsia="Calibri" w:cstheme="minorHAnsi"/>
        </w:rPr>
        <w:t>ATK-01</w:t>
      </w:r>
      <w:r w:rsidRPr="00702027">
        <w:rPr>
          <w:rFonts w:eastAsia="Calibri" w:cstheme="minorHAnsi"/>
        </w:rPr>
        <w:fldChar w:fldCharType="end"/>
      </w:r>
      <w:r w:rsidRPr="00702027">
        <w:rPr>
          <w:rFonts w:eastAsia="Calibri" w:cstheme="minorHAnsi"/>
        </w:rPr>
        <w:t>.</w:t>
      </w:r>
    </w:p>
    <w:p w14:paraId="2DCD4783" w14:textId="3087E6D0" w:rsidR="000329AC" w:rsidRPr="00702027" w:rsidRDefault="000329AC" w:rsidP="00B937D6">
      <w:pPr>
        <w:pStyle w:val="Akapitzlist"/>
        <w:numPr>
          <w:ilvl w:val="0"/>
          <w:numId w:val="2"/>
        </w:numPr>
        <w:spacing w:after="0" w:line="360" w:lineRule="auto"/>
        <w:contextualSpacing w:val="0"/>
        <w:rPr>
          <w:rFonts w:eastAsia="Calibri" w:cstheme="minorHAnsi"/>
        </w:rPr>
      </w:pPr>
      <w:r w:rsidRPr="00702027">
        <w:rPr>
          <w:rFonts w:eastAsia="Calibri" w:cstheme="minorHAnsi"/>
        </w:rPr>
        <w:t>Aktualizacj</w:t>
      </w:r>
      <w:r w:rsidR="00FA36F4" w:rsidRPr="00702027">
        <w:rPr>
          <w:rFonts w:eastAsia="Calibri" w:cstheme="minorHAnsi"/>
        </w:rPr>
        <w:t>i</w:t>
      </w:r>
      <w:r w:rsidRPr="00702027">
        <w:rPr>
          <w:rFonts w:eastAsia="Calibri" w:cstheme="minorHAnsi"/>
        </w:rPr>
        <w:t xml:space="preserve"> warstw Oprogramowania Systemowego i Narzędziowego oraz Oprogramowania Standardowego/Obcego nie później niż miesiąc po udostępnieniu przez producentów danego oprogramowania nowej, stabilnej jego wersji po wcześniejszym uzgodnieniu </w:t>
      </w:r>
      <w:r w:rsidR="00604D27" w:rsidRPr="00702027">
        <w:rPr>
          <w:rFonts w:eastAsia="Calibri" w:cstheme="minorHAnsi"/>
        </w:rPr>
        <w:t xml:space="preserve">z Zamawiający </w:t>
      </w:r>
      <w:r w:rsidRPr="00702027">
        <w:rPr>
          <w:rFonts w:eastAsia="Calibri" w:cstheme="minorHAnsi"/>
        </w:rPr>
        <w:t>i w terminie na jaki wyrazi zgodę Zamawiający</w:t>
      </w:r>
      <w:r w:rsidR="00604D27" w:rsidRPr="00702027">
        <w:rPr>
          <w:rFonts w:eastAsia="Calibri" w:cstheme="minorHAnsi"/>
        </w:rPr>
        <w:t>.</w:t>
      </w:r>
      <w:r w:rsidRPr="00702027">
        <w:rPr>
          <w:rFonts w:eastAsia="Calibri" w:cstheme="minorHAnsi"/>
        </w:rPr>
        <w:t xml:space="preserve"> Wyżej wymieniony termin może zostać w szczególnych przypadkach zmieniony przez Zamawiającego na dłuższy.</w:t>
      </w:r>
      <w:r w:rsidR="00604D27" w:rsidRPr="00702027">
        <w:rPr>
          <w:rFonts w:eastAsia="Calibri" w:cstheme="minorHAnsi"/>
        </w:rPr>
        <w:t xml:space="preserve"> W przypadku krytycznych poprawek bezpieczeństwa wymaga się ich niezwłocznej instalacji.</w:t>
      </w:r>
      <w:r w:rsidRPr="00702027">
        <w:rPr>
          <w:rFonts w:eastAsia="Calibri" w:cstheme="minorHAnsi"/>
        </w:rPr>
        <w:t xml:space="preserve"> Wymóg nie dotyczy aktualizacji, do których instalacji konieczne będzie poniesienie przez Wykonawcę dodatkowych kosztów z tytułu zakupu licencji – wówczas koszty i decyzję o instalacji ponosi Zamawiający. Na czas instalacji </w:t>
      </w:r>
      <w:r w:rsidR="00B122BA" w:rsidRPr="00702027">
        <w:rPr>
          <w:rFonts w:eastAsia="Calibri" w:cstheme="minorHAnsi"/>
        </w:rPr>
        <w:t>ww.</w:t>
      </w:r>
      <w:r w:rsidR="00C462FF">
        <w:rPr>
          <w:rFonts w:eastAsia="Calibri" w:cstheme="minorHAnsi"/>
        </w:rPr>
        <w:t> </w:t>
      </w:r>
      <w:r w:rsidRPr="00702027">
        <w:rPr>
          <w:rFonts w:eastAsia="Calibri" w:cstheme="minorHAnsi"/>
        </w:rPr>
        <w:t xml:space="preserve">poprawek zawieszone jest </w:t>
      </w:r>
      <w:r w:rsidRPr="00702027">
        <w:rPr>
          <w:rFonts w:eastAsia="Calibri" w:cstheme="minorHAnsi"/>
        </w:rPr>
        <w:fldChar w:fldCharType="begin"/>
      </w:r>
      <w:r w:rsidRPr="00702027">
        <w:rPr>
          <w:rFonts w:eastAsia="Calibri" w:cstheme="minorHAnsi"/>
        </w:rPr>
        <w:instrText xml:space="preserve"> REF _Ref109383755 \r \h  \* MERGEFORMAT </w:instrText>
      </w:r>
      <w:r w:rsidRPr="00702027">
        <w:rPr>
          <w:rFonts w:eastAsia="Calibri" w:cstheme="minorHAnsi"/>
        </w:rPr>
      </w:r>
      <w:r w:rsidRPr="00702027">
        <w:rPr>
          <w:rFonts w:eastAsia="Calibri" w:cstheme="minorHAnsi"/>
        </w:rPr>
        <w:fldChar w:fldCharType="separate"/>
      </w:r>
      <w:r w:rsidR="00A47551">
        <w:rPr>
          <w:rFonts w:eastAsia="Calibri" w:cstheme="minorHAnsi"/>
        </w:rPr>
        <w:t>ATK-01</w:t>
      </w:r>
      <w:r w:rsidRPr="00702027">
        <w:rPr>
          <w:rFonts w:eastAsia="Calibri" w:cstheme="minorHAnsi"/>
        </w:rPr>
        <w:fldChar w:fldCharType="end"/>
      </w:r>
      <w:r w:rsidRPr="00702027">
        <w:rPr>
          <w:rFonts w:eastAsia="Calibri" w:cstheme="minorHAnsi"/>
        </w:rPr>
        <w:t>.</w:t>
      </w:r>
    </w:p>
    <w:p w14:paraId="2FC7826F" w14:textId="08F58F26" w:rsidR="00C44A8C" w:rsidRPr="00702027" w:rsidRDefault="00C44A8C" w:rsidP="00B937D6">
      <w:pPr>
        <w:pStyle w:val="Akapitzlist"/>
        <w:numPr>
          <w:ilvl w:val="0"/>
          <w:numId w:val="2"/>
        </w:numPr>
        <w:spacing w:after="240" w:line="360" w:lineRule="auto"/>
        <w:rPr>
          <w:rFonts w:eastAsia="Calibri" w:cstheme="minorHAnsi"/>
        </w:rPr>
      </w:pPr>
      <w:r w:rsidRPr="00702027">
        <w:rPr>
          <w:rFonts w:eastAsia="Calibri" w:cstheme="minorHAnsi"/>
        </w:rPr>
        <w:t>Instalowani</w:t>
      </w:r>
      <w:r w:rsidR="00FA36F4" w:rsidRPr="00702027">
        <w:rPr>
          <w:rFonts w:eastAsia="Calibri" w:cstheme="minorHAnsi"/>
        </w:rPr>
        <w:t>a</w:t>
      </w:r>
      <w:r w:rsidRPr="00702027">
        <w:rPr>
          <w:rFonts w:eastAsia="Calibri" w:cstheme="minorHAnsi"/>
        </w:rPr>
        <w:t xml:space="preserve"> na Środowisku Produkcyjny</w:t>
      </w:r>
      <w:r w:rsidR="00FA36F4" w:rsidRPr="00702027">
        <w:rPr>
          <w:rFonts w:eastAsia="Calibri" w:cstheme="minorHAnsi"/>
        </w:rPr>
        <w:t>m</w:t>
      </w:r>
      <w:r w:rsidRPr="00702027">
        <w:rPr>
          <w:rFonts w:eastAsia="Calibri" w:cstheme="minorHAnsi"/>
        </w:rPr>
        <w:t xml:space="preserve"> i Środowisku </w:t>
      </w:r>
      <w:r w:rsidR="008F2E41" w:rsidRPr="00702027">
        <w:rPr>
          <w:rFonts w:eastAsia="Calibri" w:cstheme="minorHAnsi"/>
        </w:rPr>
        <w:t>Testowym</w:t>
      </w:r>
      <w:r w:rsidRPr="00702027">
        <w:rPr>
          <w:rFonts w:eastAsia="Calibri" w:cstheme="minorHAnsi"/>
        </w:rPr>
        <w:t>, w czasie Okna Serwisowego, o ile Strony nie uzgodnią inaczej</w:t>
      </w:r>
      <w:r w:rsidR="00FA36F4" w:rsidRPr="00702027">
        <w:rPr>
          <w:rFonts w:eastAsia="Calibri" w:cstheme="minorHAnsi"/>
        </w:rPr>
        <w:t>,</w:t>
      </w:r>
      <w:r w:rsidRPr="00702027">
        <w:rPr>
          <w:rFonts w:eastAsia="Calibri" w:cstheme="minorHAnsi"/>
        </w:rPr>
        <w:t xml:space="preserve"> Pakietów Aktualizacyjnych </w:t>
      </w:r>
      <w:r w:rsidR="00016F88" w:rsidRPr="00702027">
        <w:rPr>
          <w:rFonts w:eastAsia="Calibri" w:cstheme="minorHAnsi"/>
        </w:rPr>
        <w:t xml:space="preserve">usuwających Wady </w:t>
      </w:r>
      <w:r w:rsidRPr="00702027">
        <w:rPr>
          <w:rFonts w:eastAsia="Calibri" w:cstheme="minorHAnsi"/>
        </w:rPr>
        <w:t xml:space="preserve">mając na uwadze, że na czas instalacji zawieszone jest </w:t>
      </w:r>
      <w:r w:rsidRPr="00702027">
        <w:rPr>
          <w:rFonts w:eastAsia="Calibri" w:cstheme="minorHAnsi"/>
        </w:rPr>
        <w:fldChar w:fldCharType="begin"/>
      </w:r>
      <w:r w:rsidRPr="00702027">
        <w:rPr>
          <w:rFonts w:eastAsia="Calibri" w:cstheme="minorHAnsi"/>
        </w:rPr>
        <w:instrText xml:space="preserve"> REF _Ref109383755 \r \h  \* MERGEFORMAT </w:instrText>
      </w:r>
      <w:r w:rsidRPr="00702027">
        <w:rPr>
          <w:rFonts w:eastAsia="Calibri" w:cstheme="minorHAnsi"/>
        </w:rPr>
      </w:r>
      <w:r w:rsidRPr="00702027">
        <w:rPr>
          <w:rFonts w:eastAsia="Calibri" w:cstheme="minorHAnsi"/>
        </w:rPr>
        <w:fldChar w:fldCharType="separate"/>
      </w:r>
      <w:r w:rsidR="00A47551">
        <w:rPr>
          <w:rFonts w:eastAsia="Calibri" w:cstheme="minorHAnsi"/>
        </w:rPr>
        <w:t>ATK-01</w:t>
      </w:r>
      <w:r w:rsidRPr="00702027">
        <w:rPr>
          <w:rFonts w:eastAsia="Calibri" w:cstheme="minorHAnsi"/>
        </w:rPr>
        <w:fldChar w:fldCharType="end"/>
      </w:r>
      <w:r w:rsidRPr="00702027">
        <w:rPr>
          <w:rFonts w:eastAsia="Calibri" w:cstheme="minorHAnsi"/>
        </w:rPr>
        <w:t>.</w:t>
      </w:r>
      <w:r w:rsidR="00F42E26" w:rsidRPr="00702027">
        <w:rPr>
          <w:rFonts w:eastAsia="Calibri" w:cstheme="minorHAnsi"/>
        </w:rPr>
        <w:t xml:space="preserve"> W przypadku błędów </w:t>
      </w:r>
      <w:r w:rsidR="00F42E26" w:rsidRPr="00702027">
        <w:rPr>
          <w:rFonts w:eastAsia="Calibri" w:cstheme="minorHAnsi"/>
        </w:rPr>
        <w:lastRenderedPageBreak/>
        <w:t>związanych z bezpieczeństwem Systemu, termin instalacji Pakietu Aktualizacyjnego musi zostać uzgodniony niezwłocznie. Instalacja takiego Pakietu może być wykonana poza Oknem Serwisowym.</w:t>
      </w:r>
    </w:p>
    <w:p w14:paraId="455090CE" w14:textId="77777777" w:rsidR="000D0351" w:rsidRPr="000D0351" w:rsidRDefault="00C44A8C" w:rsidP="00B937D6">
      <w:pPr>
        <w:pStyle w:val="Akapitzlist"/>
        <w:numPr>
          <w:ilvl w:val="0"/>
          <w:numId w:val="2"/>
        </w:numPr>
        <w:spacing w:after="0" w:line="360" w:lineRule="auto"/>
        <w:rPr>
          <w:rFonts w:cstheme="minorHAnsi"/>
        </w:rPr>
      </w:pPr>
      <w:r w:rsidRPr="000D0351">
        <w:rPr>
          <w:rFonts w:eastAsia="Calibri" w:cstheme="minorHAnsi"/>
        </w:rPr>
        <w:t>Instalacj</w:t>
      </w:r>
      <w:r w:rsidR="00FA36F4" w:rsidRPr="000D0351">
        <w:rPr>
          <w:rFonts w:eastAsia="Calibri" w:cstheme="minorHAnsi"/>
        </w:rPr>
        <w:t>i</w:t>
      </w:r>
      <w:r w:rsidRPr="000D0351">
        <w:rPr>
          <w:rFonts w:eastAsia="Calibri" w:cstheme="minorHAnsi"/>
        </w:rPr>
        <w:t xml:space="preserve"> Pakietu Aktualizacji </w:t>
      </w:r>
      <w:r w:rsidR="00F42E26" w:rsidRPr="000D0351">
        <w:rPr>
          <w:rFonts w:eastAsia="Calibri" w:cstheme="minorHAnsi"/>
        </w:rPr>
        <w:t xml:space="preserve">w ramach Rozwoju, </w:t>
      </w:r>
      <w:r w:rsidRPr="000D0351">
        <w:rPr>
          <w:rFonts w:eastAsia="Calibri" w:cstheme="minorHAnsi"/>
        </w:rPr>
        <w:t>z zastrzeżeniem wymagań dotyczących Oprogramowania Obcego lub Narzędziowego</w:t>
      </w:r>
      <w:r w:rsidR="00F42E26" w:rsidRPr="000D0351">
        <w:rPr>
          <w:rFonts w:eastAsia="Calibri" w:cstheme="minorHAnsi"/>
        </w:rPr>
        <w:t xml:space="preserve">, </w:t>
      </w:r>
      <w:r w:rsidRPr="000D0351">
        <w:rPr>
          <w:rFonts w:eastAsia="Calibri" w:cstheme="minorHAnsi"/>
        </w:rPr>
        <w:t>realizowana będzie w terminie uzgodnionym z Zamawiającym, w czasie Okna Serwisowego, o ile Strony nie uzgodnią inaczej.</w:t>
      </w:r>
      <w:r w:rsidR="00D0184B" w:rsidRPr="000D0351">
        <w:rPr>
          <w:rFonts w:eastAsia="Calibri" w:cstheme="minorHAnsi"/>
        </w:rPr>
        <w:t xml:space="preserve"> </w:t>
      </w:r>
    </w:p>
    <w:p w14:paraId="58DA71E0" w14:textId="6BEE93A2" w:rsidR="000D0351" w:rsidRPr="00B01882" w:rsidRDefault="000D0351" w:rsidP="00B937D6">
      <w:pPr>
        <w:pStyle w:val="Akapitzlist"/>
        <w:numPr>
          <w:ilvl w:val="0"/>
          <w:numId w:val="2"/>
        </w:numPr>
        <w:spacing w:after="0" w:line="360" w:lineRule="auto"/>
        <w:rPr>
          <w:rFonts w:cstheme="minorHAnsi"/>
        </w:rPr>
      </w:pPr>
      <w:r w:rsidRPr="000D0351">
        <w:rPr>
          <w:rFonts w:cstheme="minorHAnsi"/>
        </w:rPr>
        <w:t>Usługi migracji Systemu</w:t>
      </w:r>
      <w:r w:rsidR="00971136">
        <w:rPr>
          <w:rFonts w:cstheme="minorHAnsi"/>
        </w:rPr>
        <w:t xml:space="preserve"> realizowanej w opisany poniżej sposób</w:t>
      </w:r>
      <w:r w:rsidRPr="000D0351">
        <w:rPr>
          <w:rFonts w:cstheme="minorHAnsi"/>
        </w:rPr>
        <w:t>:</w:t>
      </w:r>
      <w:r w:rsidRPr="000D0351">
        <w:rPr>
          <w:rFonts w:cstheme="minorHAnsi"/>
        </w:rPr>
        <w:br/>
      </w:r>
      <w:r w:rsidR="0072022E">
        <w:rPr>
          <w:rFonts w:cstheme="minorHAnsi"/>
        </w:rPr>
        <w:t xml:space="preserve">1. </w:t>
      </w:r>
      <w:r w:rsidRPr="000D0351">
        <w:rPr>
          <w:rFonts w:cstheme="minorHAnsi"/>
        </w:rPr>
        <w:t xml:space="preserve">Zamawiający może zgłosić Wykonawcy usługę migracji Systemu nie więcej niż 4 razy </w:t>
      </w:r>
      <w:r w:rsidR="00F80137" w:rsidRPr="000D0351">
        <w:rPr>
          <w:rFonts w:cstheme="minorHAnsi"/>
        </w:rPr>
        <w:t>w</w:t>
      </w:r>
      <w:r w:rsidR="00F80137">
        <w:rPr>
          <w:rFonts w:cstheme="minorHAnsi"/>
        </w:rPr>
        <w:t> </w:t>
      </w:r>
      <w:r w:rsidRPr="000D0351">
        <w:rPr>
          <w:rFonts w:cstheme="minorHAnsi"/>
        </w:rPr>
        <w:t>czasie trwania umowy.</w:t>
      </w:r>
      <w:r w:rsidRPr="000D0351">
        <w:rPr>
          <w:rFonts w:cstheme="minorHAnsi"/>
        </w:rPr>
        <w:br/>
        <w:t>2.</w:t>
      </w:r>
      <w:r w:rsidR="0072022E">
        <w:rPr>
          <w:rFonts w:cstheme="minorHAnsi"/>
        </w:rPr>
        <w:t xml:space="preserve"> </w:t>
      </w:r>
      <w:r w:rsidRPr="000D0351">
        <w:rPr>
          <w:rFonts w:cstheme="minorHAnsi"/>
        </w:rPr>
        <w:t xml:space="preserve">Zamawiający zgłasza usługę migracji jak każde zadanie w ramach usługi </w:t>
      </w:r>
      <w:proofErr w:type="spellStart"/>
      <w:r w:rsidRPr="000D0351">
        <w:rPr>
          <w:rFonts w:cstheme="minorHAnsi"/>
        </w:rPr>
        <w:t>ATiK</w:t>
      </w:r>
      <w:proofErr w:type="spellEnd"/>
      <w:r w:rsidRPr="000D0351">
        <w:rPr>
          <w:rFonts w:cstheme="minorHAnsi"/>
        </w:rPr>
        <w:t xml:space="preserve"> w systemie</w:t>
      </w:r>
      <w:r w:rsidR="000824DC">
        <w:rPr>
          <w:rFonts w:cstheme="minorHAnsi"/>
        </w:rPr>
        <w:t xml:space="preserve"> do obsługi zgłoszeń (np. </w:t>
      </w:r>
      <w:r w:rsidR="009B11B9">
        <w:rPr>
          <w:rFonts w:cstheme="minorHAnsi"/>
        </w:rPr>
        <w:t xml:space="preserve"> </w:t>
      </w:r>
      <w:r w:rsidRPr="000D0351">
        <w:rPr>
          <w:rFonts w:cstheme="minorHAnsi"/>
        </w:rPr>
        <w:t>JIRA</w:t>
      </w:r>
      <w:r w:rsidR="009B11B9">
        <w:rPr>
          <w:rFonts w:cstheme="minorHAnsi"/>
        </w:rPr>
        <w:t>)</w:t>
      </w:r>
      <w:r w:rsidRPr="000D0351">
        <w:rPr>
          <w:rFonts w:cstheme="minorHAnsi"/>
        </w:rPr>
        <w:t>.</w:t>
      </w:r>
      <w:r w:rsidRPr="000D0351">
        <w:rPr>
          <w:rFonts w:cstheme="minorHAnsi"/>
        </w:rPr>
        <w:br/>
      </w:r>
      <w:r w:rsidR="0072022E">
        <w:rPr>
          <w:rFonts w:cstheme="minorHAnsi"/>
        </w:rPr>
        <w:t xml:space="preserve">3. </w:t>
      </w:r>
      <w:r w:rsidRPr="000D0351">
        <w:rPr>
          <w:rFonts w:cstheme="minorHAnsi"/>
        </w:rPr>
        <w:t xml:space="preserve">Wykonawca po zleceniu przez Zamawiającego usługi migracji w systemie JIRA </w:t>
      </w:r>
      <w:r w:rsidR="00F80137" w:rsidRPr="000D0351">
        <w:rPr>
          <w:rFonts w:cstheme="minorHAnsi"/>
        </w:rPr>
        <w:t>w</w:t>
      </w:r>
      <w:r w:rsidR="00F80137">
        <w:rPr>
          <w:rFonts w:cstheme="minorHAnsi"/>
        </w:rPr>
        <w:t> </w:t>
      </w:r>
      <w:r w:rsidRPr="000D0351">
        <w:rPr>
          <w:rFonts w:cstheme="minorHAnsi"/>
        </w:rPr>
        <w:t>pierwszej kolejności definiuje harmonogram prac oraz wymagania na nową infrastrukturę techniczną i sieciową. Zamawiający dopuszcza realizację migracji poprzez przeniesienie maszyn wirtualnych z jednego centrum przetwarzania danych do drugiego. </w:t>
      </w:r>
      <w:r w:rsidRPr="000D0351">
        <w:rPr>
          <w:rFonts w:cstheme="minorHAnsi"/>
        </w:rPr>
        <w:br/>
      </w:r>
      <w:r w:rsidR="0072022E">
        <w:rPr>
          <w:rFonts w:cstheme="minorHAnsi"/>
        </w:rPr>
        <w:t xml:space="preserve">4. </w:t>
      </w:r>
      <w:r w:rsidRPr="000D0351">
        <w:rPr>
          <w:rFonts w:cstheme="minorHAnsi"/>
        </w:rPr>
        <w:t>Po otrzymaniu niezbędnych danych od Wykonawcy i akceptacji ich przez Zamawiającego, Wykonawca rozpoczyna proces migracji.</w:t>
      </w:r>
      <w:r w:rsidRPr="000D0351">
        <w:rPr>
          <w:rFonts w:cstheme="minorHAnsi"/>
        </w:rPr>
        <w:br/>
      </w:r>
      <w:r w:rsidR="0072022E">
        <w:rPr>
          <w:rFonts w:cstheme="minorHAnsi"/>
        </w:rPr>
        <w:t>5.</w:t>
      </w:r>
      <w:r w:rsidRPr="000D0351">
        <w:rPr>
          <w:rFonts w:cstheme="minorHAnsi"/>
        </w:rPr>
        <w:t xml:space="preserve"> Zamawiający, w przypadku utworzenia nowych maszyn, </w:t>
      </w:r>
      <w:r w:rsidR="009B11B9" w:rsidRPr="000D0351">
        <w:rPr>
          <w:rFonts w:cstheme="minorHAnsi"/>
        </w:rPr>
        <w:t>przekazuje</w:t>
      </w:r>
      <w:r w:rsidR="009B11B9">
        <w:rPr>
          <w:rFonts w:cstheme="minorHAnsi"/>
        </w:rPr>
        <w:t xml:space="preserve"> </w:t>
      </w:r>
      <w:r w:rsidRPr="000D0351">
        <w:rPr>
          <w:rFonts w:cstheme="minorHAnsi"/>
        </w:rPr>
        <w:t>Wykonawcy dostępy do nowo skonfigurowanej infrastruktury.</w:t>
      </w:r>
      <w:r w:rsidRPr="000D0351">
        <w:rPr>
          <w:rFonts w:cstheme="minorHAnsi"/>
        </w:rPr>
        <w:br/>
      </w:r>
      <w:r w:rsidR="0072022E">
        <w:rPr>
          <w:rFonts w:cstheme="minorHAnsi"/>
        </w:rPr>
        <w:t xml:space="preserve">6. </w:t>
      </w:r>
      <w:r w:rsidRPr="000D0351">
        <w:rPr>
          <w:rFonts w:cstheme="minorHAnsi"/>
        </w:rPr>
        <w:t xml:space="preserve">Dalsza obsługa </w:t>
      </w:r>
      <w:r w:rsidR="00B26EAC">
        <w:rPr>
          <w:rFonts w:cstheme="minorHAnsi"/>
        </w:rPr>
        <w:t>Zgłoszenia</w:t>
      </w:r>
      <w:r w:rsidRPr="000D0351">
        <w:rPr>
          <w:rFonts w:cstheme="minorHAnsi"/>
        </w:rPr>
        <w:t xml:space="preserve"> dotyczącego usługi migracji jest realizowana jak każde zleceni</w:t>
      </w:r>
      <w:r w:rsidR="00B26EAC">
        <w:rPr>
          <w:rFonts w:cstheme="minorHAnsi"/>
        </w:rPr>
        <w:t>e</w:t>
      </w:r>
      <w:r w:rsidRPr="000D0351">
        <w:rPr>
          <w:rFonts w:cstheme="minorHAnsi"/>
        </w:rPr>
        <w:t xml:space="preserve"> w ramach usługi </w:t>
      </w:r>
      <w:proofErr w:type="spellStart"/>
      <w:r w:rsidRPr="000D0351">
        <w:rPr>
          <w:rFonts w:cstheme="minorHAnsi"/>
        </w:rPr>
        <w:t>ATiK</w:t>
      </w:r>
      <w:proofErr w:type="spellEnd"/>
      <w:r w:rsidRPr="000D0351">
        <w:rPr>
          <w:rFonts w:cstheme="minorHAnsi"/>
        </w:rPr>
        <w:t xml:space="preserve"> opisanej w pkt </w:t>
      </w:r>
      <w:r w:rsidR="00B173A3">
        <w:rPr>
          <w:rFonts w:cstheme="minorHAnsi"/>
        </w:rPr>
        <w:t>4.1.2</w:t>
      </w:r>
      <w:r w:rsidR="00B26EAC">
        <w:rPr>
          <w:rFonts w:cstheme="minorHAnsi"/>
        </w:rPr>
        <w:t xml:space="preserve"> poniżej</w:t>
      </w:r>
      <w:r w:rsidR="00B173A3">
        <w:rPr>
          <w:rFonts w:cstheme="minorHAnsi"/>
        </w:rPr>
        <w:t>.</w:t>
      </w:r>
    </w:p>
    <w:p w14:paraId="57AA46F6" w14:textId="329CF761" w:rsidR="00313A0B" w:rsidRPr="00702027" w:rsidRDefault="00313A0B" w:rsidP="00B937D6">
      <w:pPr>
        <w:pStyle w:val="Akapitzlist"/>
        <w:numPr>
          <w:ilvl w:val="0"/>
          <w:numId w:val="2"/>
        </w:numPr>
        <w:spacing w:after="0" w:line="360" w:lineRule="auto"/>
        <w:rPr>
          <w:rFonts w:eastAsia="Calibri" w:cstheme="minorHAnsi"/>
        </w:rPr>
      </w:pPr>
      <w:r w:rsidRPr="00702027">
        <w:rPr>
          <w:rFonts w:eastAsia="Calibri" w:cstheme="minorHAnsi"/>
        </w:rPr>
        <w:t xml:space="preserve">W Dni Robocze w Godzinach Roboczych Wykonawca musi realizować usługi od </w:t>
      </w:r>
      <w:r w:rsidRPr="00702027">
        <w:rPr>
          <w:rFonts w:eastAsia="Calibri" w:cstheme="minorHAnsi"/>
        </w:rPr>
        <w:fldChar w:fldCharType="begin"/>
      </w:r>
      <w:r w:rsidRPr="00702027">
        <w:rPr>
          <w:rFonts w:eastAsia="Calibri" w:cstheme="minorHAnsi"/>
        </w:rPr>
        <w:instrText xml:space="preserve"> REF _Ref109383755 \r \h  \* MERGEFORMAT </w:instrText>
      </w:r>
      <w:r w:rsidRPr="00702027">
        <w:rPr>
          <w:rFonts w:eastAsia="Calibri" w:cstheme="minorHAnsi"/>
        </w:rPr>
      </w:r>
      <w:r w:rsidRPr="00702027">
        <w:rPr>
          <w:rFonts w:eastAsia="Calibri" w:cstheme="minorHAnsi"/>
        </w:rPr>
        <w:fldChar w:fldCharType="separate"/>
      </w:r>
      <w:r w:rsidR="00A47551">
        <w:rPr>
          <w:rFonts w:eastAsia="Calibri" w:cstheme="minorHAnsi"/>
        </w:rPr>
        <w:t>ATK-01</w:t>
      </w:r>
      <w:r w:rsidRPr="00702027">
        <w:rPr>
          <w:rFonts w:eastAsia="Calibri" w:cstheme="minorHAnsi"/>
        </w:rPr>
        <w:fldChar w:fldCharType="end"/>
      </w:r>
      <w:r w:rsidRPr="00702027">
        <w:rPr>
          <w:rFonts w:eastAsia="Calibri" w:cstheme="minorHAnsi"/>
        </w:rPr>
        <w:t xml:space="preserve"> do ATK-1</w:t>
      </w:r>
      <w:r w:rsidR="000D17B9" w:rsidRPr="00702027">
        <w:rPr>
          <w:rFonts w:eastAsia="Calibri" w:cstheme="minorHAnsi"/>
        </w:rPr>
        <w:t>4</w:t>
      </w:r>
      <w:r w:rsidRPr="00702027">
        <w:rPr>
          <w:rFonts w:eastAsia="Calibri" w:cstheme="minorHAnsi"/>
        </w:rPr>
        <w:t>.</w:t>
      </w:r>
      <w:r w:rsidR="00F739FA" w:rsidRPr="00702027">
        <w:rPr>
          <w:rFonts w:eastAsia="Calibri" w:cstheme="minorHAnsi"/>
        </w:rPr>
        <w:t xml:space="preserve"> Ponadto, Wykonawca na każde żądanie Zamawiającego zobowiązany jest do realizacji usługi opisanej w ATK-1</w:t>
      </w:r>
      <w:r w:rsidR="000D17B9" w:rsidRPr="00702027">
        <w:rPr>
          <w:rFonts w:eastAsia="Calibri" w:cstheme="minorHAnsi"/>
        </w:rPr>
        <w:t>5,</w:t>
      </w:r>
      <w:r w:rsidR="00F739FA" w:rsidRPr="00702027">
        <w:rPr>
          <w:rFonts w:eastAsia="Calibri" w:cstheme="minorHAnsi"/>
        </w:rPr>
        <w:t xml:space="preserve"> ATK-1</w:t>
      </w:r>
      <w:r w:rsidR="000D17B9" w:rsidRPr="00702027">
        <w:rPr>
          <w:rFonts w:eastAsia="Calibri" w:cstheme="minorHAnsi"/>
        </w:rPr>
        <w:t>6</w:t>
      </w:r>
      <w:r w:rsidR="00F739FA" w:rsidRPr="00702027">
        <w:rPr>
          <w:rFonts w:eastAsia="Calibri" w:cstheme="minorHAnsi"/>
        </w:rPr>
        <w:t>.</w:t>
      </w:r>
    </w:p>
    <w:p w14:paraId="1FCA655A" w14:textId="6999219D" w:rsidR="003E0740" w:rsidRPr="00702027" w:rsidRDefault="000329AC" w:rsidP="00B937D6">
      <w:pPr>
        <w:pStyle w:val="Akapitzlist"/>
        <w:numPr>
          <w:ilvl w:val="0"/>
          <w:numId w:val="2"/>
        </w:numPr>
        <w:spacing w:after="0" w:line="360" w:lineRule="auto"/>
        <w:rPr>
          <w:rFonts w:eastAsia="Calibri" w:cstheme="minorHAnsi"/>
        </w:rPr>
      </w:pPr>
      <w:r w:rsidRPr="00702027">
        <w:rPr>
          <w:rFonts w:eastAsia="Calibri" w:cstheme="minorHAnsi"/>
        </w:rPr>
        <w:t xml:space="preserve">W Dni Robocze </w:t>
      </w:r>
      <w:r w:rsidR="003E0740" w:rsidRPr="00702027">
        <w:rPr>
          <w:rFonts w:eastAsia="Calibri" w:cstheme="minorHAnsi"/>
        </w:rPr>
        <w:t>pomiędzy Godzinami Roboczymi</w:t>
      </w:r>
      <w:r w:rsidRPr="00702027">
        <w:rPr>
          <w:rFonts w:eastAsia="Calibri" w:cstheme="minorHAnsi"/>
        </w:rPr>
        <w:t xml:space="preserve"> </w:t>
      </w:r>
      <w:r w:rsidR="003E0740" w:rsidRPr="00702027">
        <w:rPr>
          <w:rFonts w:eastAsia="Calibri" w:cstheme="minorHAnsi"/>
        </w:rPr>
        <w:t xml:space="preserve">a Oknem Serwisowym </w:t>
      </w:r>
      <w:r w:rsidRPr="00702027">
        <w:rPr>
          <w:rFonts w:eastAsia="Calibri" w:cstheme="minorHAnsi"/>
        </w:rPr>
        <w:t xml:space="preserve">Wykonawca musi realizować usługi od </w:t>
      </w:r>
      <w:r w:rsidRPr="00702027">
        <w:rPr>
          <w:rFonts w:eastAsia="Calibri" w:cstheme="minorHAnsi"/>
        </w:rPr>
        <w:fldChar w:fldCharType="begin"/>
      </w:r>
      <w:r w:rsidRPr="00702027">
        <w:rPr>
          <w:rFonts w:eastAsia="Calibri" w:cstheme="minorHAnsi"/>
        </w:rPr>
        <w:instrText xml:space="preserve"> REF _Ref109383755 \r \h  \* MERGEFORMAT </w:instrText>
      </w:r>
      <w:r w:rsidRPr="00702027">
        <w:rPr>
          <w:rFonts w:eastAsia="Calibri" w:cstheme="minorHAnsi"/>
        </w:rPr>
      </w:r>
      <w:r w:rsidRPr="00702027">
        <w:rPr>
          <w:rFonts w:eastAsia="Calibri" w:cstheme="minorHAnsi"/>
        </w:rPr>
        <w:fldChar w:fldCharType="separate"/>
      </w:r>
      <w:r w:rsidR="00A47551">
        <w:rPr>
          <w:rFonts w:eastAsia="Calibri" w:cstheme="minorHAnsi"/>
        </w:rPr>
        <w:t>ATK-01</w:t>
      </w:r>
      <w:r w:rsidRPr="00702027">
        <w:rPr>
          <w:rFonts w:eastAsia="Calibri" w:cstheme="minorHAnsi"/>
        </w:rPr>
        <w:fldChar w:fldCharType="end"/>
      </w:r>
      <w:r w:rsidR="003E0740" w:rsidRPr="00702027">
        <w:rPr>
          <w:rFonts w:eastAsia="Calibri" w:cstheme="minorHAnsi"/>
        </w:rPr>
        <w:t>,</w:t>
      </w:r>
      <w:r w:rsidR="003E0740" w:rsidRPr="00702027">
        <w:rPr>
          <w:rFonts w:cstheme="minorHAnsi"/>
        </w:rPr>
        <w:t xml:space="preserve"> </w:t>
      </w:r>
      <w:r w:rsidR="003E0740" w:rsidRPr="00702027">
        <w:rPr>
          <w:rFonts w:eastAsia="Calibri" w:cstheme="minorHAnsi"/>
        </w:rPr>
        <w:t>ATK-02, ATK-03, ATK-4, ATK-05, ATK-06.</w:t>
      </w:r>
      <w:r w:rsidR="00F739FA" w:rsidRPr="00702027">
        <w:rPr>
          <w:rFonts w:eastAsia="Calibri" w:cstheme="minorHAnsi"/>
        </w:rPr>
        <w:t xml:space="preserve"> Ponadto, Wykonawca na każde żądanie Zamawiającego zobowiązany jest do realizacji usługi opisanej w ATK-1</w:t>
      </w:r>
      <w:r w:rsidR="000D17B9" w:rsidRPr="00702027">
        <w:rPr>
          <w:rFonts w:eastAsia="Calibri" w:cstheme="minorHAnsi"/>
        </w:rPr>
        <w:t>5</w:t>
      </w:r>
      <w:r w:rsidR="00F739FA" w:rsidRPr="00702027">
        <w:rPr>
          <w:rFonts w:eastAsia="Calibri" w:cstheme="minorHAnsi"/>
        </w:rPr>
        <w:t>, ATK-1</w:t>
      </w:r>
      <w:r w:rsidR="000D17B9" w:rsidRPr="00702027">
        <w:rPr>
          <w:rFonts w:eastAsia="Calibri" w:cstheme="minorHAnsi"/>
        </w:rPr>
        <w:t>6</w:t>
      </w:r>
      <w:r w:rsidR="00F739FA" w:rsidRPr="00702027">
        <w:rPr>
          <w:rFonts w:eastAsia="Calibri" w:cstheme="minorHAnsi"/>
        </w:rPr>
        <w:t>.</w:t>
      </w:r>
    </w:p>
    <w:p w14:paraId="413C84B7" w14:textId="03CEDAFF" w:rsidR="000329AC" w:rsidRPr="00702027" w:rsidRDefault="000329AC" w:rsidP="00B937D6">
      <w:pPr>
        <w:pStyle w:val="Akapitzlist"/>
        <w:numPr>
          <w:ilvl w:val="0"/>
          <w:numId w:val="2"/>
        </w:numPr>
        <w:spacing w:after="0" w:line="360" w:lineRule="auto"/>
        <w:rPr>
          <w:rFonts w:eastAsia="Calibri" w:cstheme="minorHAnsi"/>
        </w:rPr>
      </w:pPr>
      <w:r w:rsidRPr="00702027">
        <w:rPr>
          <w:rFonts w:eastAsia="Calibri" w:cstheme="minorHAnsi"/>
        </w:rPr>
        <w:t xml:space="preserve">W Dni Robocze w Oknie Serwisowym Wykonawca musi realizować usługi ATK-01, </w:t>
      </w:r>
      <w:r w:rsidR="00583614" w:rsidRPr="00702027">
        <w:rPr>
          <w:rFonts w:eastAsia="Calibri" w:cstheme="minorHAnsi"/>
        </w:rPr>
        <w:t xml:space="preserve">ATK-02, </w:t>
      </w:r>
      <w:r w:rsidRPr="00702027">
        <w:rPr>
          <w:rFonts w:eastAsia="Calibri" w:cstheme="minorHAnsi"/>
        </w:rPr>
        <w:t xml:space="preserve">ATK-03, </w:t>
      </w:r>
      <w:r w:rsidR="00583614" w:rsidRPr="00702027">
        <w:rPr>
          <w:rFonts w:eastAsia="Calibri" w:cstheme="minorHAnsi"/>
        </w:rPr>
        <w:t xml:space="preserve">ATK-4, </w:t>
      </w:r>
      <w:r w:rsidRPr="00702027">
        <w:rPr>
          <w:rFonts w:eastAsia="Calibri" w:cstheme="minorHAnsi"/>
        </w:rPr>
        <w:t>ATK-05, ATK-06, ATK-10,</w:t>
      </w:r>
      <w:r w:rsidR="00D27C14" w:rsidRPr="00702027">
        <w:rPr>
          <w:rFonts w:eastAsia="Calibri" w:cstheme="minorHAnsi"/>
        </w:rPr>
        <w:t xml:space="preserve"> ATK-15,</w:t>
      </w:r>
      <w:r w:rsidRPr="00702027">
        <w:rPr>
          <w:rFonts w:eastAsia="Calibri" w:cstheme="minorHAnsi"/>
        </w:rPr>
        <w:t xml:space="preserve"> ATK-16.</w:t>
      </w:r>
    </w:p>
    <w:p w14:paraId="49BC2A96" w14:textId="38098F9B" w:rsidR="000329AC" w:rsidRPr="00702027" w:rsidRDefault="000329AC" w:rsidP="00B937D6">
      <w:pPr>
        <w:pStyle w:val="Akapitzlist"/>
        <w:numPr>
          <w:ilvl w:val="0"/>
          <w:numId w:val="2"/>
        </w:numPr>
        <w:spacing w:after="0" w:line="360" w:lineRule="auto"/>
        <w:rPr>
          <w:rFonts w:eastAsia="Calibri" w:cstheme="minorHAnsi"/>
        </w:rPr>
      </w:pPr>
      <w:r w:rsidRPr="00702027">
        <w:rPr>
          <w:rFonts w:eastAsia="Calibri" w:cstheme="minorHAnsi"/>
        </w:rPr>
        <w:t xml:space="preserve">W Dni Świąteczne i Ustawowo Wolne Od Pracy Wykonawca musi realizować usługi ATK-01, </w:t>
      </w:r>
      <w:r w:rsidR="00583614" w:rsidRPr="00702027">
        <w:rPr>
          <w:rFonts w:eastAsia="Calibri" w:cstheme="minorHAnsi"/>
        </w:rPr>
        <w:t xml:space="preserve">ATK-02, </w:t>
      </w:r>
      <w:r w:rsidR="003E0740" w:rsidRPr="00702027">
        <w:rPr>
          <w:rFonts w:eastAsia="Calibri" w:cstheme="minorHAnsi"/>
        </w:rPr>
        <w:t xml:space="preserve">ATK-03, ATK-04, </w:t>
      </w:r>
      <w:r w:rsidRPr="00702027">
        <w:rPr>
          <w:rFonts w:eastAsia="Calibri" w:cstheme="minorHAnsi"/>
        </w:rPr>
        <w:t>ATK-05, ATK-06.</w:t>
      </w:r>
    </w:p>
    <w:p w14:paraId="59180437" w14:textId="65F04664" w:rsidR="000329AC" w:rsidRDefault="000329AC" w:rsidP="00B937D6">
      <w:pPr>
        <w:pStyle w:val="Akapitzlist"/>
        <w:numPr>
          <w:ilvl w:val="0"/>
          <w:numId w:val="2"/>
        </w:numPr>
        <w:spacing w:after="0" w:line="360" w:lineRule="auto"/>
        <w:rPr>
          <w:rFonts w:eastAsia="Calibri" w:cstheme="minorHAnsi"/>
        </w:rPr>
      </w:pPr>
      <w:r w:rsidRPr="00702027">
        <w:rPr>
          <w:rFonts w:eastAsia="Calibri" w:cstheme="minorHAnsi"/>
        </w:rPr>
        <w:lastRenderedPageBreak/>
        <w:t xml:space="preserve">W Dni Świąteczne i Ustawowo Wolne od pracy oraz w Oknie Serwisowym Wykonawca musi realizować usługi: ATK-01, </w:t>
      </w:r>
      <w:r w:rsidR="003E0740" w:rsidRPr="00702027">
        <w:rPr>
          <w:rFonts w:eastAsia="Calibri" w:cstheme="minorHAnsi"/>
        </w:rPr>
        <w:t xml:space="preserve">ATK-02, ATK-03, ATK-04, </w:t>
      </w:r>
      <w:r w:rsidRPr="00702027">
        <w:rPr>
          <w:rFonts w:eastAsia="Calibri" w:cstheme="minorHAnsi"/>
        </w:rPr>
        <w:t xml:space="preserve">ATK-05, ATK-06, </w:t>
      </w:r>
      <w:r w:rsidR="003E0740" w:rsidRPr="00702027">
        <w:rPr>
          <w:rFonts w:eastAsia="Calibri" w:cstheme="minorHAnsi"/>
        </w:rPr>
        <w:t xml:space="preserve">ATK-10, </w:t>
      </w:r>
      <w:r w:rsidRPr="00702027">
        <w:rPr>
          <w:rFonts w:eastAsia="Calibri" w:cstheme="minorHAnsi"/>
        </w:rPr>
        <w:t xml:space="preserve">ATK-15, </w:t>
      </w:r>
      <w:r w:rsidR="003E2A8E" w:rsidRPr="00702027">
        <w:rPr>
          <w:rFonts w:eastAsia="Calibri" w:cstheme="minorHAnsi"/>
        </w:rPr>
        <w:br/>
      </w:r>
      <w:r w:rsidRPr="00702027">
        <w:rPr>
          <w:rFonts w:eastAsia="Calibri" w:cstheme="minorHAnsi"/>
        </w:rPr>
        <w:t>ATK-1</w:t>
      </w:r>
      <w:r w:rsidR="003E2A8E" w:rsidRPr="00702027">
        <w:rPr>
          <w:rFonts w:eastAsia="Calibri" w:cstheme="minorHAnsi"/>
        </w:rPr>
        <w:t>6.</w:t>
      </w:r>
    </w:p>
    <w:p w14:paraId="0966A4A0" w14:textId="77777777" w:rsidR="000329AC" w:rsidRPr="00702027" w:rsidRDefault="000329AC" w:rsidP="00B937D6">
      <w:pPr>
        <w:pStyle w:val="Nagwek3"/>
        <w:numPr>
          <w:ilvl w:val="2"/>
          <w:numId w:val="17"/>
        </w:numPr>
        <w:spacing w:before="0" w:line="360" w:lineRule="auto"/>
        <w:rPr>
          <w:rStyle w:val="Pogrubienie"/>
          <w:rFonts w:asciiTheme="minorHAnsi" w:hAnsiTheme="minorHAnsi" w:cstheme="minorHAnsi"/>
          <w:sz w:val="22"/>
          <w:szCs w:val="22"/>
        </w:rPr>
      </w:pPr>
      <w:r w:rsidRPr="00702027">
        <w:rPr>
          <w:rStyle w:val="Pogrubienie"/>
          <w:rFonts w:asciiTheme="minorHAnsi" w:hAnsiTheme="minorHAnsi" w:cstheme="minorHAnsi"/>
          <w:sz w:val="22"/>
          <w:szCs w:val="22"/>
        </w:rPr>
        <w:t>Zasady obsługi Zgłoszeń.</w:t>
      </w:r>
    </w:p>
    <w:p w14:paraId="41C63E27" w14:textId="329EE418" w:rsidR="000329AC" w:rsidRPr="00702027" w:rsidRDefault="000329AC" w:rsidP="00B937D6">
      <w:pPr>
        <w:pStyle w:val="Akapitzlist"/>
        <w:numPr>
          <w:ilvl w:val="0"/>
          <w:numId w:val="2"/>
        </w:numPr>
        <w:spacing w:after="0" w:line="360" w:lineRule="auto"/>
        <w:rPr>
          <w:rFonts w:eastAsia="Calibri" w:cstheme="minorHAnsi"/>
        </w:rPr>
      </w:pPr>
      <w:r w:rsidRPr="00702027">
        <w:rPr>
          <w:rFonts w:eastAsia="Calibri" w:cstheme="minorHAnsi"/>
        </w:rPr>
        <w:t>Zgłoszenie dokonywane jest za pośrednictwem Portalu Serwisowego przez upoważnionych Pracowników Wykonawcy oraz Zamawiającego.</w:t>
      </w:r>
    </w:p>
    <w:p w14:paraId="6D4B4890" w14:textId="77777777" w:rsidR="000329AC" w:rsidRPr="00702027" w:rsidRDefault="000329AC" w:rsidP="00B937D6">
      <w:pPr>
        <w:pStyle w:val="Akapitzlist"/>
        <w:numPr>
          <w:ilvl w:val="0"/>
          <w:numId w:val="2"/>
        </w:numPr>
        <w:spacing w:after="0" w:line="360" w:lineRule="auto"/>
        <w:rPr>
          <w:rFonts w:eastAsia="Calibri" w:cstheme="minorHAnsi"/>
        </w:rPr>
      </w:pPr>
      <w:r w:rsidRPr="00702027">
        <w:rPr>
          <w:rFonts w:eastAsia="Calibri" w:cstheme="minorHAnsi"/>
        </w:rPr>
        <w:t>Wszystkie Zgłoszenia muszą być przez Strony rejestrowane i prezentowane w Portalu Serwisowym, w sposób pozwalający na archiwizację danych o czasie i treści Zgłoszeń oraz Obejścia i Naprawy Wad.</w:t>
      </w:r>
    </w:p>
    <w:p w14:paraId="7C2BB9D0" w14:textId="2237C2DA" w:rsidR="000329AC" w:rsidRPr="00702027" w:rsidRDefault="000329AC" w:rsidP="00B937D6">
      <w:pPr>
        <w:pStyle w:val="Akapitzlist"/>
        <w:numPr>
          <w:ilvl w:val="0"/>
          <w:numId w:val="2"/>
        </w:numPr>
        <w:spacing w:after="0" w:line="360" w:lineRule="auto"/>
        <w:rPr>
          <w:rFonts w:eastAsia="Calibri" w:cstheme="minorHAnsi"/>
        </w:rPr>
      </w:pPr>
      <w:r w:rsidRPr="00702027">
        <w:rPr>
          <w:rFonts w:eastAsia="Calibri" w:cstheme="minorHAnsi"/>
        </w:rPr>
        <w:t xml:space="preserve">Jeżeli Wada została wykryta przez Wykonawcę, Wykonawca niezwłocznie poinformuje Zamawiającego o wystąpieniu Wady, zarejestruje Zgłoszenie, nada Wadzie odpowiednią kategorię oraz przystąpi do działań zmierzających do usunięcia Wady, z tym zastrzeżeniem, że ostateczna decyzja </w:t>
      </w:r>
      <w:r w:rsidR="00F6098C">
        <w:rPr>
          <w:rFonts w:eastAsia="Calibri" w:cstheme="minorHAnsi"/>
        </w:rPr>
        <w:t>dotycząca uznania</w:t>
      </w:r>
      <w:r w:rsidR="00F6098C" w:rsidRPr="00702027">
        <w:rPr>
          <w:rFonts w:eastAsia="Calibri" w:cstheme="minorHAnsi"/>
        </w:rPr>
        <w:t xml:space="preserve"> </w:t>
      </w:r>
      <w:r w:rsidRPr="00702027">
        <w:rPr>
          <w:rFonts w:eastAsia="Calibri" w:cstheme="minorHAnsi"/>
        </w:rPr>
        <w:t>kategorii Wady należy do Zamawiającego.</w:t>
      </w:r>
    </w:p>
    <w:p w14:paraId="34846A5B" w14:textId="77777777" w:rsidR="000329AC" w:rsidRPr="00702027" w:rsidRDefault="000329AC" w:rsidP="00B937D6">
      <w:pPr>
        <w:pStyle w:val="Akapitzlist"/>
        <w:numPr>
          <w:ilvl w:val="0"/>
          <w:numId w:val="2"/>
        </w:numPr>
        <w:spacing w:after="0" w:line="360" w:lineRule="auto"/>
        <w:rPr>
          <w:rFonts w:eastAsia="Calibri" w:cstheme="minorHAnsi"/>
        </w:rPr>
      </w:pPr>
      <w:r w:rsidRPr="00702027">
        <w:rPr>
          <w:rFonts w:eastAsia="Calibri" w:cstheme="minorHAnsi"/>
        </w:rPr>
        <w:t>Zgłoszenie Wady musi zawierać:</w:t>
      </w:r>
    </w:p>
    <w:p w14:paraId="56F10065" w14:textId="77777777" w:rsidR="000329AC" w:rsidRPr="00702027" w:rsidRDefault="000329AC" w:rsidP="00B937D6">
      <w:pPr>
        <w:pStyle w:val="Akapitzlist"/>
        <w:numPr>
          <w:ilvl w:val="0"/>
          <w:numId w:val="3"/>
        </w:numPr>
        <w:spacing w:after="0" w:line="360" w:lineRule="auto"/>
        <w:rPr>
          <w:rFonts w:eastAsia="Calibri" w:cstheme="minorHAnsi"/>
        </w:rPr>
      </w:pPr>
      <w:r w:rsidRPr="00702027">
        <w:rPr>
          <w:rFonts w:eastAsia="Calibri" w:cstheme="minorHAnsi"/>
        </w:rPr>
        <w:t>opis funkcjonalności Systemu, której dotyczy Wada;</w:t>
      </w:r>
    </w:p>
    <w:p w14:paraId="76A90CA3" w14:textId="77777777" w:rsidR="000329AC" w:rsidRPr="00702027" w:rsidRDefault="000329AC" w:rsidP="00B937D6">
      <w:pPr>
        <w:pStyle w:val="Akapitzlist"/>
        <w:numPr>
          <w:ilvl w:val="0"/>
          <w:numId w:val="3"/>
        </w:numPr>
        <w:spacing w:after="0" w:line="360" w:lineRule="auto"/>
        <w:rPr>
          <w:rFonts w:eastAsia="Calibri" w:cstheme="minorHAnsi"/>
        </w:rPr>
      </w:pPr>
      <w:r w:rsidRPr="00702027">
        <w:rPr>
          <w:rFonts w:eastAsia="Calibri" w:cstheme="minorHAnsi"/>
        </w:rPr>
        <w:t>opis zauważonych nieprawidłowości w działaniu Systemu, jeśli jest to możliwe, ilustrowanych zrzutami ekranów Systemu oraz krótkim scenariuszem sposobu uzyskania nieprawidłowości;</w:t>
      </w:r>
    </w:p>
    <w:p w14:paraId="4E56C346" w14:textId="77777777" w:rsidR="000329AC" w:rsidRPr="00702027" w:rsidRDefault="000329AC" w:rsidP="00B937D6">
      <w:pPr>
        <w:pStyle w:val="Akapitzlist"/>
        <w:numPr>
          <w:ilvl w:val="0"/>
          <w:numId w:val="3"/>
        </w:numPr>
        <w:spacing w:after="0" w:line="360" w:lineRule="auto"/>
        <w:rPr>
          <w:rFonts w:eastAsia="Calibri" w:cstheme="minorHAnsi"/>
        </w:rPr>
      </w:pPr>
      <w:r w:rsidRPr="00702027">
        <w:rPr>
          <w:rFonts w:eastAsia="Calibri" w:cstheme="minorHAnsi"/>
        </w:rPr>
        <w:t>kategorię Wady.</w:t>
      </w:r>
    </w:p>
    <w:p w14:paraId="718E2A38" w14:textId="3AA2A1B1" w:rsidR="000329AC" w:rsidRPr="00702027" w:rsidRDefault="000329AC" w:rsidP="00B937D6">
      <w:pPr>
        <w:pStyle w:val="Akapitzlist"/>
        <w:numPr>
          <w:ilvl w:val="0"/>
          <w:numId w:val="2"/>
        </w:numPr>
        <w:spacing w:after="0" w:line="360" w:lineRule="auto"/>
        <w:rPr>
          <w:rFonts w:eastAsia="Calibri" w:cstheme="minorHAnsi"/>
        </w:rPr>
      </w:pPr>
      <w:r w:rsidRPr="00702027">
        <w:rPr>
          <w:rFonts w:eastAsia="Calibri" w:cstheme="minorHAnsi"/>
        </w:rPr>
        <w:t xml:space="preserve">W przypadku, gdy Zgłoszenie zostanie uznane przez Wykonawcę za niezasadne lub </w:t>
      </w:r>
      <w:r w:rsidR="00A05473" w:rsidRPr="00702027">
        <w:rPr>
          <w:rFonts w:eastAsia="Calibri" w:cstheme="minorHAnsi"/>
        </w:rPr>
        <w:t>w</w:t>
      </w:r>
      <w:r w:rsidR="00A05473">
        <w:rPr>
          <w:rFonts w:eastAsia="Calibri" w:cstheme="minorHAnsi"/>
        </w:rPr>
        <w:t> </w:t>
      </w:r>
      <w:r w:rsidRPr="00702027">
        <w:rPr>
          <w:rFonts w:eastAsia="Calibri" w:cstheme="minorHAnsi"/>
        </w:rPr>
        <w:t>przypadku uznania, iż Zamawiający w sposób nieprawidłowy określił kategorię Wady, Wykonawca zobowiązany jest do poinformowania Zamawiającego o wyniku analizy Zgłoszenia, przy czym ostateczna decyzja, co do realizacji oraz co do kwalifikacji określonej Wady należy do Zamawiającego.</w:t>
      </w:r>
    </w:p>
    <w:p w14:paraId="75F6A5B8" w14:textId="223FBC11" w:rsidR="000329AC" w:rsidRPr="00702027" w:rsidRDefault="000329AC" w:rsidP="00B937D6">
      <w:pPr>
        <w:pStyle w:val="Akapitzlist"/>
        <w:numPr>
          <w:ilvl w:val="0"/>
          <w:numId w:val="2"/>
        </w:numPr>
        <w:spacing w:after="0" w:line="360" w:lineRule="auto"/>
        <w:rPr>
          <w:rFonts w:eastAsia="Calibri" w:cstheme="minorHAnsi"/>
        </w:rPr>
      </w:pPr>
      <w:r w:rsidRPr="00702027">
        <w:rPr>
          <w:rFonts w:eastAsia="Calibri" w:cstheme="minorHAnsi"/>
        </w:rPr>
        <w:t>Przyjmuje się, że do skutecznego Zgłoszenia Wady dochodzi z chwilą zarejestrowania Wady w Portalu Serwisowym i zaadresowanie jej do Wykonawcy.</w:t>
      </w:r>
    </w:p>
    <w:p w14:paraId="12407BF5" w14:textId="0D2B9731" w:rsidR="000329AC" w:rsidRPr="00702027" w:rsidRDefault="000329AC" w:rsidP="00B937D6">
      <w:pPr>
        <w:pStyle w:val="Akapitzlist"/>
        <w:numPr>
          <w:ilvl w:val="0"/>
          <w:numId w:val="2"/>
        </w:numPr>
        <w:spacing w:after="0" w:line="360" w:lineRule="auto"/>
        <w:rPr>
          <w:rFonts w:eastAsia="Calibri" w:cstheme="minorHAnsi"/>
        </w:rPr>
      </w:pPr>
      <w:r w:rsidRPr="00702027">
        <w:rPr>
          <w:rFonts w:eastAsia="Calibri" w:cstheme="minorHAnsi"/>
        </w:rPr>
        <w:t>W wyjątkowych sytuacjach, gdy Portal Serwisowy jest niedostępny, Zamawiający dopuszcza możliwość przekazania Zgłoszenia drogą telefoniczną lub mailową, na adres wskazany do komunikacji pomiędzy Stronami oraz w ten sam sposób zatwierdzenie Zgłoszenia i jego dalsze procedowanie. W chwili przywrócenia dostępności Portalu Serwisowego, Wykonawca jest zobowiązany do niezwłocznego uzupełnienia Zgłoszenia w Portalu Serwisowym.</w:t>
      </w:r>
      <w:r w:rsidR="00C11357" w:rsidRPr="00702027">
        <w:rPr>
          <w:rFonts w:eastAsia="Calibri" w:cstheme="minorHAnsi"/>
        </w:rPr>
        <w:t xml:space="preserve"> W sytuacji opisanej w zdaniu pierwszym, przyjmuje się, że do skutecznego Zgłoszenia Wady dochodzi z chwilą przekazania Wykonawcy Zgłoszenia drogą telefoniczną lub mailową, na adres wskazany do komunikacji pomiędzy Stronami.</w:t>
      </w:r>
    </w:p>
    <w:p w14:paraId="4EE02013" w14:textId="77777777" w:rsidR="000329AC" w:rsidRPr="00702027" w:rsidRDefault="000329AC" w:rsidP="00B937D6">
      <w:pPr>
        <w:pStyle w:val="Akapitzlist"/>
        <w:numPr>
          <w:ilvl w:val="0"/>
          <w:numId w:val="2"/>
        </w:numPr>
        <w:spacing w:after="0" w:line="360" w:lineRule="auto"/>
        <w:rPr>
          <w:rFonts w:eastAsia="Calibri" w:cstheme="minorHAnsi"/>
        </w:rPr>
      </w:pPr>
      <w:r w:rsidRPr="00702027">
        <w:rPr>
          <w:rFonts w:eastAsia="Calibri" w:cstheme="minorHAnsi"/>
        </w:rPr>
        <w:lastRenderedPageBreak/>
        <w:t xml:space="preserve">Po otrzymaniu Zgłoszenia Wykonawca potwierdzi istnienie i kategorię Wady oraz przystąpi do jej Naprawy. </w:t>
      </w:r>
    </w:p>
    <w:p w14:paraId="073B49FB" w14:textId="519AE272" w:rsidR="000329AC" w:rsidRPr="00702027" w:rsidRDefault="000329AC" w:rsidP="00B937D6">
      <w:pPr>
        <w:pStyle w:val="Akapitzlist"/>
        <w:numPr>
          <w:ilvl w:val="0"/>
          <w:numId w:val="2"/>
        </w:numPr>
        <w:spacing w:after="0" w:line="360" w:lineRule="auto"/>
        <w:rPr>
          <w:rFonts w:eastAsia="Calibri" w:cstheme="minorHAnsi"/>
        </w:rPr>
      </w:pPr>
      <w:r w:rsidRPr="00702027">
        <w:rPr>
          <w:rFonts w:eastAsia="Calibri" w:cstheme="minorHAnsi"/>
        </w:rPr>
        <w:t xml:space="preserve">Jeśli Wykonawca stwierdzi w trakcie działań naprawczych, że dla dokonania usunięcia Wady niezbędne jest podjęcie przez Zamawiającego określonych czynności lub uzyskania dodatkowych wyjaśnień od Zamawiającego, Wykonawca niezwłocznie zwróci się do Zamawiającego z żądaniem wykonania odpowiednich działań. Czas na dokonanie odpowiednich działań przez Zamawiającego nie będzie wliczany do </w:t>
      </w:r>
      <w:r w:rsidR="00C11357" w:rsidRPr="00702027">
        <w:rPr>
          <w:rFonts w:eastAsia="Calibri" w:cstheme="minorHAnsi"/>
        </w:rPr>
        <w:t>Czasu Naprawy</w:t>
      </w:r>
      <w:r w:rsidRPr="00702027">
        <w:rPr>
          <w:rFonts w:eastAsia="Calibri" w:cstheme="minorHAnsi"/>
        </w:rPr>
        <w:t xml:space="preserve"> Wady.</w:t>
      </w:r>
    </w:p>
    <w:p w14:paraId="0891C3D5" w14:textId="0C21D640" w:rsidR="000329AC" w:rsidRPr="00702027" w:rsidRDefault="000329AC" w:rsidP="00B937D6">
      <w:pPr>
        <w:pStyle w:val="Akapitzlist"/>
        <w:numPr>
          <w:ilvl w:val="0"/>
          <w:numId w:val="2"/>
        </w:numPr>
        <w:spacing w:after="0" w:line="360" w:lineRule="auto"/>
        <w:rPr>
          <w:rFonts w:eastAsia="Calibri" w:cstheme="minorHAnsi"/>
        </w:rPr>
      </w:pPr>
      <w:r w:rsidRPr="00702027">
        <w:rPr>
          <w:rFonts w:eastAsia="Calibri" w:cstheme="minorHAnsi"/>
        </w:rPr>
        <w:t xml:space="preserve">Usunięcie Wady nie może prowadzić do naruszenia struktur i integralności danych, do utraty danych lub wpływać negatywnie na funkcjonowanie Systemu lub innych składników infrastruktury Zamawiającego. Wykonawca zobowiązuje się również do usunięcia Wad </w:t>
      </w:r>
      <w:r w:rsidR="00A05473" w:rsidRPr="00702027">
        <w:rPr>
          <w:rFonts w:eastAsia="Calibri" w:cstheme="minorHAnsi"/>
        </w:rPr>
        <w:t>w</w:t>
      </w:r>
      <w:r w:rsidR="00A05473">
        <w:rPr>
          <w:rFonts w:eastAsia="Calibri" w:cstheme="minorHAnsi"/>
        </w:rPr>
        <w:t> </w:t>
      </w:r>
      <w:r w:rsidRPr="00702027">
        <w:rPr>
          <w:rFonts w:eastAsia="Calibri" w:cstheme="minorHAnsi"/>
        </w:rPr>
        <w:t>sposób zapobiegający utracie jakichkolwiek danych. W przypadku, gdy wykonanie usługi wiąże się z ryzykiem utraty danych, Wykonawca zobowiązany jest poinformować o tym Zamawiającego przed przystąpieniem do usunięcia Wady.</w:t>
      </w:r>
      <w:r w:rsidR="007858A8" w:rsidRPr="00702027">
        <w:rPr>
          <w:rFonts w:eastAsia="Calibri" w:cstheme="minorHAnsi"/>
        </w:rPr>
        <w:t xml:space="preserve"> </w:t>
      </w:r>
    </w:p>
    <w:p w14:paraId="5B1264D8" w14:textId="09250BA7" w:rsidR="000329AC" w:rsidRPr="00955A89" w:rsidRDefault="000329AC" w:rsidP="00B937D6">
      <w:pPr>
        <w:pStyle w:val="Akapitzlist"/>
        <w:numPr>
          <w:ilvl w:val="0"/>
          <w:numId w:val="2"/>
        </w:numPr>
        <w:spacing w:after="0" w:line="360" w:lineRule="auto"/>
        <w:rPr>
          <w:rFonts w:eastAsia="Calibri" w:cstheme="minorHAnsi"/>
        </w:rPr>
      </w:pPr>
      <w:r w:rsidRPr="00702027">
        <w:rPr>
          <w:rFonts w:eastAsia="Calibri" w:cstheme="minorHAnsi"/>
        </w:rPr>
        <w:t xml:space="preserve">Usunięcie </w:t>
      </w:r>
      <w:r w:rsidRPr="00955A89">
        <w:rPr>
          <w:rFonts w:eastAsia="Calibri" w:cstheme="minorHAnsi"/>
        </w:rPr>
        <w:t xml:space="preserve">Wady nie może powodować braku zgodności z zaleceniami WCAG opisanymi </w:t>
      </w:r>
      <w:r w:rsidR="00A05473" w:rsidRPr="00955A89">
        <w:rPr>
          <w:rFonts w:eastAsia="Calibri" w:cstheme="minorHAnsi"/>
        </w:rPr>
        <w:t>w</w:t>
      </w:r>
      <w:r w:rsidR="00A05473">
        <w:rPr>
          <w:rFonts w:eastAsia="Calibri" w:cstheme="minorHAnsi"/>
        </w:rPr>
        <w:t> </w:t>
      </w:r>
      <w:r w:rsidR="004E1798" w:rsidRPr="00955A89">
        <w:rPr>
          <w:rFonts w:eastAsia="Calibri" w:cstheme="minorHAnsi"/>
        </w:rPr>
        <w:t>Z</w:t>
      </w:r>
      <w:r w:rsidRPr="00955A89">
        <w:rPr>
          <w:rFonts w:eastAsia="Calibri" w:cstheme="minorHAnsi"/>
        </w:rPr>
        <w:t xml:space="preserve">ałączniku nr </w:t>
      </w:r>
      <w:r w:rsidR="00C972FC" w:rsidRPr="00955A89">
        <w:rPr>
          <w:rFonts w:eastAsia="Calibri" w:cstheme="minorHAnsi"/>
        </w:rPr>
        <w:t>2</w:t>
      </w:r>
      <w:r w:rsidRPr="00955A89">
        <w:rPr>
          <w:rFonts w:eastAsia="Calibri" w:cstheme="minorHAnsi"/>
        </w:rPr>
        <w:t xml:space="preserve"> do Opisu Przedmiotu Zamówienia.</w:t>
      </w:r>
    </w:p>
    <w:p w14:paraId="6BB3A196" w14:textId="10B2D428" w:rsidR="000329AC" w:rsidRPr="00702027" w:rsidRDefault="000329AC" w:rsidP="00B937D6">
      <w:pPr>
        <w:pStyle w:val="Akapitzlist"/>
        <w:numPr>
          <w:ilvl w:val="0"/>
          <w:numId w:val="2"/>
        </w:numPr>
        <w:spacing w:after="0" w:line="360" w:lineRule="auto"/>
        <w:rPr>
          <w:rFonts w:eastAsia="Calibri" w:cstheme="minorHAnsi"/>
        </w:rPr>
      </w:pPr>
      <w:r w:rsidRPr="00955A89">
        <w:rPr>
          <w:rFonts w:eastAsia="Calibri" w:cstheme="minorHAnsi"/>
        </w:rPr>
        <w:t xml:space="preserve">Wykonawca przed zainstalowaniem Pakietu Aktualizacji na Środowisku Testowym wykona testy wewnętrzne zgodnie z </w:t>
      </w:r>
      <w:r w:rsidR="004E1798" w:rsidRPr="00955A89">
        <w:rPr>
          <w:rFonts w:eastAsia="Calibri" w:cstheme="minorHAnsi"/>
        </w:rPr>
        <w:t>Z</w:t>
      </w:r>
      <w:r w:rsidRPr="00955A89">
        <w:rPr>
          <w:rFonts w:eastAsia="Calibri" w:cstheme="minorHAnsi"/>
        </w:rPr>
        <w:t xml:space="preserve">ałącznikiem nr </w:t>
      </w:r>
      <w:r w:rsidR="00C972FC" w:rsidRPr="00955A89">
        <w:rPr>
          <w:rFonts w:eastAsia="Calibri" w:cstheme="minorHAnsi"/>
        </w:rPr>
        <w:t>4</w:t>
      </w:r>
      <w:r w:rsidRPr="00955A89">
        <w:rPr>
          <w:rFonts w:eastAsia="Calibri" w:cstheme="minorHAnsi"/>
        </w:rPr>
        <w:t xml:space="preserve"> do Opisu</w:t>
      </w:r>
      <w:r w:rsidRPr="00702027">
        <w:rPr>
          <w:rFonts w:eastAsia="Calibri" w:cstheme="minorHAnsi"/>
        </w:rPr>
        <w:t xml:space="preserve"> Przedmiotu Zamówienia.</w:t>
      </w:r>
    </w:p>
    <w:p w14:paraId="654ADFA4" w14:textId="6D3CB432" w:rsidR="000329AC" w:rsidRPr="00702027" w:rsidRDefault="000329AC" w:rsidP="00B937D6">
      <w:pPr>
        <w:pStyle w:val="Akapitzlist"/>
        <w:numPr>
          <w:ilvl w:val="0"/>
          <w:numId w:val="2"/>
        </w:numPr>
        <w:spacing w:after="0" w:line="360" w:lineRule="auto"/>
        <w:rPr>
          <w:rFonts w:eastAsia="Calibri" w:cstheme="minorHAnsi"/>
        </w:rPr>
      </w:pPr>
      <w:r w:rsidRPr="00702027">
        <w:rPr>
          <w:rFonts w:eastAsia="Calibri" w:cstheme="minorHAnsi"/>
        </w:rPr>
        <w:t xml:space="preserve">Zainstalowanie przez Wykonawcę Pakietu Aktualizacji usuwającego Wadę na Środowisku Testowym uznaje się za zgłoszenie przez Wykonawcę gotowości do Odbioru </w:t>
      </w:r>
      <w:r w:rsidR="002D3189" w:rsidRPr="00702027">
        <w:rPr>
          <w:rFonts w:eastAsia="Calibri" w:cstheme="minorHAnsi"/>
        </w:rPr>
        <w:t>Pakietu Aktualizacji</w:t>
      </w:r>
      <w:r w:rsidRPr="00702027">
        <w:rPr>
          <w:rFonts w:eastAsia="Calibri" w:cstheme="minorHAnsi"/>
        </w:rPr>
        <w:t xml:space="preserve">. Zainstalowanie przez Wykonawcę Pakietu Aktualizacji usuwającego Wadę na Środowisku Produkcyjnym może się odbyć wyłącznie za zgodą Zamawiającego. </w:t>
      </w:r>
      <w:r w:rsidR="00A05473" w:rsidRPr="00702027">
        <w:rPr>
          <w:rFonts w:eastAsia="Calibri" w:cstheme="minorHAnsi"/>
        </w:rPr>
        <w:t>W</w:t>
      </w:r>
      <w:r w:rsidR="00A05473">
        <w:rPr>
          <w:rFonts w:eastAsia="Calibri" w:cstheme="minorHAnsi"/>
        </w:rPr>
        <w:t> </w:t>
      </w:r>
      <w:r w:rsidRPr="00702027">
        <w:rPr>
          <w:rFonts w:eastAsia="Calibri" w:cstheme="minorHAnsi"/>
        </w:rPr>
        <w:t xml:space="preserve">wyjątkowych sytuacjach za zgodą Zamawiającego Wykonawca może zainstalować Pakiet Aktualizacji bezpośrednio na Środowisku Produkcyjnym. </w:t>
      </w:r>
    </w:p>
    <w:p w14:paraId="04728301" w14:textId="5C7D44FA" w:rsidR="000329AC" w:rsidRPr="00702027" w:rsidRDefault="000329AC" w:rsidP="00B937D6">
      <w:pPr>
        <w:pStyle w:val="Akapitzlist"/>
        <w:numPr>
          <w:ilvl w:val="0"/>
          <w:numId w:val="2"/>
        </w:numPr>
        <w:spacing w:after="0" w:line="360" w:lineRule="auto"/>
        <w:rPr>
          <w:rFonts w:eastAsia="Calibri" w:cstheme="minorHAnsi"/>
        </w:rPr>
      </w:pPr>
      <w:r w:rsidRPr="00702027">
        <w:rPr>
          <w:rFonts w:eastAsia="Calibri" w:cstheme="minorHAnsi"/>
        </w:rPr>
        <w:t xml:space="preserve">Po zgłoszeniu gotowości Odbioru Pakietu Aktualizacji Zamawiający przystąpi niezwłocznie do </w:t>
      </w:r>
      <w:r w:rsidR="002D3189" w:rsidRPr="00702027">
        <w:rPr>
          <w:rFonts w:eastAsia="Calibri" w:cstheme="minorHAnsi"/>
        </w:rPr>
        <w:t xml:space="preserve">jego </w:t>
      </w:r>
      <w:r w:rsidRPr="00702027">
        <w:rPr>
          <w:rFonts w:eastAsia="Calibri" w:cstheme="minorHAnsi"/>
        </w:rPr>
        <w:t>weryfikacji.</w:t>
      </w:r>
    </w:p>
    <w:p w14:paraId="38186A79" w14:textId="77777777" w:rsidR="000329AC" w:rsidRPr="00702027" w:rsidRDefault="000329AC" w:rsidP="00B937D6">
      <w:pPr>
        <w:pStyle w:val="Akapitzlist"/>
        <w:numPr>
          <w:ilvl w:val="0"/>
          <w:numId w:val="2"/>
        </w:numPr>
        <w:spacing w:after="0" w:line="360" w:lineRule="auto"/>
        <w:rPr>
          <w:rFonts w:eastAsia="Calibri" w:cstheme="minorHAnsi"/>
        </w:rPr>
      </w:pPr>
      <w:r w:rsidRPr="00702027">
        <w:rPr>
          <w:rFonts w:eastAsia="Calibri" w:cstheme="minorHAnsi"/>
        </w:rPr>
        <w:t>Zamawiający ma prawo do weryfikacji należytego wykonania usługi dowolną metodą. Zamawiający ma w szczególności prawo przeprowadzić testy za pomocą samodzielnie zdefiniowanych scenariuszy testowych lub przez zaangażowanie podmiotu trzeciego działającego w imieniu Zamawiającego.</w:t>
      </w:r>
    </w:p>
    <w:p w14:paraId="7F34D048" w14:textId="77777777" w:rsidR="00E03BC0" w:rsidRPr="00702027" w:rsidRDefault="000329AC" w:rsidP="00B937D6">
      <w:pPr>
        <w:pStyle w:val="Akapitzlist"/>
        <w:numPr>
          <w:ilvl w:val="0"/>
          <w:numId w:val="2"/>
        </w:numPr>
        <w:spacing w:after="0" w:line="360" w:lineRule="auto"/>
        <w:rPr>
          <w:rFonts w:eastAsia="Calibri" w:cstheme="minorHAnsi"/>
        </w:rPr>
      </w:pPr>
      <w:r w:rsidRPr="00702027">
        <w:rPr>
          <w:rFonts w:eastAsia="Calibri" w:cstheme="minorHAnsi"/>
        </w:rPr>
        <w:t xml:space="preserve">W przypadku, gdy Pakiet Aktualizacji nie usunie zgłoszonej Wady lub spowoduje pojawienie się nowej Wady w Systemie, Zgłoszenie uznaje się za niezakończone. </w:t>
      </w:r>
    </w:p>
    <w:p w14:paraId="1BB964C6" w14:textId="771ECF3E" w:rsidR="000329AC" w:rsidRPr="00702027" w:rsidRDefault="000329AC" w:rsidP="00B937D6">
      <w:pPr>
        <w:pStyle w:val="Akapitzlist"/>
        <w:numPr>
          <w:ilvl w:val="0"/>
          <w:numId w:val="2"/>
        </w:numPr>
        <w:spacing w:after="0" w:line="360" w:lineRule="auto"/>
        <w:rPr>
          <w:rFonts w:eastAsia="Calibri" w:cstheme="minorHAnsi"/>
          <w:color w:val="C00000"/>
        </w:rPr>
      </w:pPr>
      <w:r w:rsidRPr="00702027">
        <w:rPr>
          <w:rFonts w:eastAsia="Calibri" w:cstheme="minorHAnsi"/>
        </w:rPr>
        <w:t xml:space="preserve">Do </w:t>
      </w:r>
      <w:r w:rsidR="00E03BC0" w:rsidRPr="00702027">
        <w:rPr>
          <w:rFonts w:eastAsia="Calibri" w:cstheme="minorHAnsi"/>
        </w:rPr>
        <w:t>Czasu Naprawy</w:t>
      </w:r>
      <w:r w:rsidRPr="00702027">
        <w:rPr>
          <w:rFonts w:eastAsia="Calibri" w:cstheme="minorHAnsi"/>
        </w:rPr>
        <w:t xml:space="preserve"> Zgłoszenia nie są wliczane okresy potwierdzania przez Zamawiającego skuteczności dostarczonych poprawek</w:t>
      </w:r>
      <w:r w:rsidR="00E03BC0" w:rsidRPr="00702027">
        <w:rPr>
          <w:rFonts w:eastAsia="Calibri" w:cstheme="minorHAnsi"/>
        </w:rPr>
        <w:t xml:space="preserve"> oraz </w:t>
      </w:r>
      <w:r w:rsidR="00E44142" w:rsidRPr="00702027">
        <w:rPr>
          <w:rFonts w:eastAsia="Calibri" w:cstheme="minorHAnsi"/>
        </w:rPr>
        <w:t xml:space="preserve">za zgodą Zamawiającego </w:t>
      </w:r>
      <w:r w:rsidR="00E03BC0" w:rsidRPr="00702027">
        <w:rPr>
          <w:rFonts w:eastAsia="Calibri" w:cstheme="minorHAnsi"/>
        </w:rPr>
        <w:t xml:space="preserve">czas pomiędzy </w:t>
      </w:r>
      <w:r w:rsidR="00E03BC0" w:rsidRPr="00702027">
        <w:rPr>
          <w:rFonts w:eastAsia="Calibri" w:cstheme="minorHAnsi"/>
        </w:rPr>
        <w:lastRenderedPageBreak/>
        <w:t>odbiorem przez Zamawiającego Pakietu Aktualizacji na Środowisku Testowym a zainstalowaniem Pakietu Aktualizacji na Środowisku Produkcyjnym</w:t>
      </w:r>
      <w:r w:rsidRPr="00702027">
        <w:rPr>
          <w:rFonts w:eastAsia="Calibri" w:cstheme="minorHAnsi"/>
        </w:rPr>
        <w:t>.</w:t>
      </w:r>
    </w:p>
    <w:p w14:paraId="6D606FA2" w14:textId="4CD9DAA6" w:rsidR="00B85E70" w:rsidRPr="00702027" w:rsidRDefault="00B85E70" w:rsidP="00B937D6">
      <w:pPr>
        <w:pStyle w:val="Akapitzlist"/>
        <w:numPr>
          <w:ilvl w:val="0"/>
          <w:numId w:val="2"/>
        </w:numPr>
        <w:spacing w:after="0" w:line="360" w:lineRule="auto"/>
        <w:rPr>
          <w:rFonts w:eastAsia="Calibri" w:cstheme="minorHAnsi"/>
        </w:rPr>
      </w:pPr>
      <w:r w:rsidRPr="00702027">
        <w:rPr>
          <w:rFonts w:eastAsia="Calibri" w:cstheme="minorHAnsi"/>
        </w:rPr>
        <w:t xml:space="preserve">Wykonawca zobowiązany jest do zainstalowania Pakietu Aktualizacji najpóźniej </w:t>
      </w:r>
      <w:r w:rsidR="00D655BC" w:rsidRPr="00702027">
        <w:rPr>
          <w:rFonts w:eastAsia="Calibri" w:cstheme="minorHAnsi"/>
        </w:rPr>
        <w:t>w</w:t>
      </w:r>
      <w:r w:rsidR="00D655BC">
        <w:rPr>
          <w:rFonts w:eastAsia="Calibri" w:cstheme="minorHAnsi"/>
        </w:rPr>
        <w:t> </w:t>
      </w:r>
      <w:r w:rsidRPr="00702027">
        <w:rPr>
          <w:rFonts w:eastAsia="Calibri" w:cstheme="minorHAnsi"/>
        </w:rPr>
        <w:t>najbliższym Oknie Serwisowym po dokonaniu odbioru przez Zamawiającego Pakietu Aktualizacji, chyba że Zamawiający postanowi inaczej.</w:t>
      </w:r>
    </w:p>
    <w:p w14:paraId="325BB7FA" w14:textId="5CA5EF24" w:rsidR="000329AC" w:rsidRPr="00702027" w:rsidRDefault="000329AC" w:rsidP="00B937D6">
      <w:pPr>
        <w:pStyle w:val="Akapitzlist"/>
        <w:numPr>
          <w:ilvl w:val="0"/>
          <w:numId w:val="2"/>
        </w:numPr>
        <w:spacing w:after="0" w:line="360" w:lineRule="auto"/>
        <w:rPr>
          <w:rFonts w:eastAsia="Calibri" w:cstheme="minorHAnsi"/>
        </w:rPr>
      </w:pPr>
      <w:r w:rsidRPr="00702027">
        <w:rPr>
          <w:rFonts w:eastAsia="Calibri" w:cstheme="minorHAnsi"/>
        </w:rPr>
        <w:t xml:space="preserve">Jeżeli </w:t>
      </w:r>
      <w:r w:rsidRPr="00955A89">
        <w:rPr>
          <w:rFonts w:eastAsia="Calibri" w:cstheme="minorHAnsi"/>
        </w:rPr>
        <w:t xml:space="preserve">Wykonawca nie dokona Naprawy / Obejścia w terminach, o których mowa </w:t>
      </w:r>
      <w:r w:rsidR="00D655BC" w:rsidRPr="00955A89">
        <w:rPr>
          <w:rFonts w:eastAsia="Calibri" w:cstheme="minorHAnsi"/>
        </w:rPr>
        <w:t>w</w:t>
      </w:r>
      <w:r w:rsidR="00D655BC">
        <w:rPr>
          <w:rFonts w:eastAsia="Calibri" w:cstheme="minorHAnsi"/>
        </w:rPr>
        <w:t> </w:t>
      </w:r>
      <w:r w:rsidR="004E1798" w:rsidRPr="00955A89">
        <w:rPr>
          <w:rFonts w:eastAsia="Calibri" w:cstheme="minorHAnsi"/>
        </w:rPr>
        <w:t>Z</w:t>
      </w:r>
      <w:r w:rsidRPr="00955A89">
        <w:rPr>
          <w:rFonts w:eastAsia="Calibri" w:cstheme="minorHAnsi"/>
        </w:rPr>
        <w:t xml:space="preserve">ałączniku </w:t>
      </w:r>
      <w:r w:rsidR="004E1798" w:rsidRPr="00955A89">
        <w:rPr>
          <w:rFonts w:eastAsia="Calibri" w:cstheme="minorHAnsi"/>
        </w:rPr>
        <w:t xml:space="preserve">nr </w:t>
      </w:r>
      <w:r w:rsidR="00C972FC" w:rsidRPr="00955A89">
        <w:rPr>
          <w:rFonts w:eastAsia="Calibri" w:cstheme="minorHAnsi"/>
        </w:rPr>
        <w:t>5</w:t>
      </w:r>
      <w:r w:rsidR="004E1798" w:rsidRPr="00955A89">
        <w:rPr>
          <w:rFonts w:eastAsia="Calibri" w:cstheme="minorHAnsi"/>
        </w:rPr>
        <w:t xml:space="preserve"> </w:t>
      </w:r>
      <w:r w:rsidRPr="00955A89">
        <w:rPr>
          <w:rFonts w:eastAsia="Calibri" w:cstheme="minorHAnsi"/>
        </w:rPr>
        <w:t>„Poziom świadczenia</w:t>
      </w:r>
      <w:r w:rsidRPr="00702027">
        <w:rPr>
          <w:rFonts w:eastAsia="Calibri" w:cstheme="minorHAnsi"/>
        </w:rPr>
        <w:t xml:space="preserve"> usług SLA” Opisu Przedmiotu Zamówienia, Zamawiający może:</w:t>
      </w:r>
    </w:p>
    <w:p w14:paraId="03ADC691" w14:textId="27367F05" w:rsidR="000329AC" w:rsidRPr="00702027" w:rsidRDefault="000329AC" w:rsidP="00B937D6">
      <w:pPr>
        <w:pStyle w:val="Akapitzlist"/>
        <w:numPr>
          <w:ilvl w:val="0"/>
          <w:numId w:val="4"/>
        </w:numPr>
        <w:spacing w:after="0" w:line="360" w:lineRule="auto"/>
        <w:rPr>
          <w:rFonts w:eastAsia="Calibri" w:cstheme="minorHAnsi"/>
        </w:rPr>
      </w:pPr>
      <w:r w:rsidRPr="00702027">
        <w:rPr>
          <w:rFonts w:eastAsia="Calibri" w:cstheme="minorHAnsi"/>
        </w:rPr>
        <w:t xml:space="preserve">zawiadamiając uprzednio Wykonawcę, usunąć Wadę we własnym zakresie lub powierzyć jej usunięcie innemu podmiotowi trzeciemu na koszt Wykonawcy, co nie spowoduje utraty przysługujących Zamawiającemu uprawnień z tytułu gwarancji - przy czym koszty poniesione przez Zamawiającego przy usunięciu Wady </w:t>
      </w:r>
      <w:r w:rsidR="00E44142" w:rsidRPr="00702027">
        <w:rPr>
          <w:rFonts w:eastAsia="Calibri" w:cstheme="minorHAnsi"/>
        </w:rPr>
        <w:t>będą</w:t>
      </w:r>
      <w:r w:rsidRPr="00702027">
        <w:rPr>
          <w:rFonts w:eastAsia="Calibri" w:cstheme="minorHAnsi"/>
        </w:rPr>
        <w:t xml:space="preserve"> potrącone z wynagrodzenia przysługującego Wykonawcy lub z zabezpieczenia należytego wykonania przedmiotu Umowy;</w:t>
      </w:r>
    </w:p>
    <w:p w14:paraId="3CA76CDC" w14:textId="374A522A" w:rsidR="000329AC" w:rsidRPr="00702027" w:rsidRDefault="000329AC" w:rsidP="00B937D6">
      <w:pPr>
        <w:pStyle w:val="Akapitzlist"/>
        <w:numPr>
          <w:ilvl w:val="0"/>
          <w:numId w:val="4"/>
        </w:numPr>
        <w:spacing w:after="0" w:line="360" w:lineRule="auto"/>
        <w:rPr>
          <w:rFonts w:eastAsia="Calibri" w:cstheme="minorHAnsi"/>
        </w:rPr>
      </w:pPr>
      <w:r w:rsidRPr="00702027">
        <w:rPr>
          <w:rFonts w:eastAsia="Calibri" w:cstheme="minorHAnsi"/>
        </w:rPr>
        <w:t xml:space="preserve">obciążyć Wykonawcę karą umowną na zasadach opisanych w </w:t>
      </w:r>
      <w:r w:rsidR="005C41DB">
        <w:rPr>
          <w:rFonts w:eastAsia="Calibri" w:cstheme="minorHAnsi"/>
        </w:rPr>
        <w:t xml:space="preserve">przyszłej </w:t>
      </w:r>
      <w:r w:rsidRPr="00702027">
        <w:rPr>
          <w:rFonts w:eastAsia="Calibri" w:cstheme="minorHAnsi"/>
        </w:rPr>
        <w:t>Umowie.</w:t>
      </w:r>
    </w:p>
    <w:p w14:paraId="7E0818FF" w14:textId="00F9B4CB" w:rsidR="000329AC" w:rsidRPr="00702027" w:rsidRDefault="000329AC" w:rsidP="00B937D6">
      <w:pPr>
        <w:pStyle w:val="Akapitzlist"/>
        <w:numPr>
          <w:ilvl w:val="0"/>
          <w:numId w:val="2"/>
        </w:numPr>
        <w:spacing w:after="0" w:line="360" w:lineRule="auto"/>
        <w:rPr>
          <w:rFonts w:eastAsia="Calibri" w:cstheme="minorHAnsi"/>
        </w:rPr>
      </w:pPr>
      <w:r w:rsidRPr="00702027">
        <w:rPr>
          <w:rFonts w:eastAsia="Calibri" w:cstheme="minorHAnsi"/>
        </w:rPr>
        <w:t xml:space="preserve">Zakończenie instalacji </w:t>
      </w:r>
      <w:r w:rsidR="00E44142" w:rsidRPr="00702027">
        <w:rPr>
          <w:rFonts w:eastAsia="Calibri" w:cstheme="minorHAnsi"/>
        </w:rPr>
        <w:t xml:space="preserve">Pakietu Aktualizacji </w:t>
      </w:r>
      <w:r w:rsidRPr="00702027">
        <w:rPr>
          <w:rFonts w:eastAsia="Calibri" w:cstheme="minorHAnsi"/>
        </w:rPr>
        <w:t xml:space="preserve">na Środowisku Produkcyjnym kończy obsługę Zgłoszenia. </w:t>
      </w:r>
    </w:p>
    <w:p w14:paraId="17B3F01E" w14:textId="32DDCF45" w:rsidR="000329AC" w:rsidRPr="00702027" w:rsidRDefault="000329AC" w:rsidP="00B937D6">
      <w:pPr>
        <w:pStyle w:val="Akapitzlist"/>
        <w:numPr>
          <w:ilvl w:val="0"/>
          <w:numId w:val="2"/>
        </w:numPr>
        <w:spacing w:after="0" w:line="360" w:lineRule="auto"/>
        <w:rPr>
          <w:rFonts w:eastAsia="Calibri" w:cstheme="minorHAnsi"/>
        </w:rPr>
      </w:pPr>
      <w:r w:rsidRPr="00702027">
        <w:rPr>
          <w:rFonts w:eastAsia="Calibri" w:cstheme="minorHAnsi"/>
        </w:rPr>
        <w:t xml:space="preserve">Zamknięcie Zgłoszenia w Portalu Serwisowym dokonywane jest po instalacji </w:t>
      </w:r>
      <w:r w:rsidR="00250BA0" w:rsidRPr="00702027">
        <w:rPr>
          <w:rFonts w:eastAsia="Calibri" w:cstheme="minorHAnsi"/>
        </w:rPr>
        <w:t>Pakietu Aktualizacji</w:t>
      </w:r>
      <w:r w:rsidRPr="00702027">
        <w:rPr>
          <w:rFonts w:eastAsia="Calibri" w:cstheme="minorHAnsi"/>
        </w:rPr>
        <w:t xml:space="preserve"> na Środowisku Produkcyjnym</w:t>
      </w:r>
      <w:r w:rsidR="00C523F8" w:rsidRPr="00702027">
        <w:rPr>
          <w:rFonts w:eastAsia="Calibri" w:cstheme="minorHAnsi"/>
        </w:rPr>
        <w:t xml:space="preserve"> </w:t>
      </w:r>
      <w:r w:rsidRPr="00702027">
        <w:rPr>
          <w:rFonts w:eastAsia="Calibri" w:cstheme="minorHAnsi"/>
        </w:rPr>
        <w:t>przez upoważnionych Pracowników Zamawiającego wskazanych w</w:t>
      </w:r>
      <w:r w:rsidR="005C41DB">
        <w:rPr>
          <w:rFonts w:eastAsia="Calibri" w:cstheme="minorHAnsi"/>
        </w:rPr>
        <w:t xml:space="preserve"> przyszłej</w:t>
      </w:r>
      <w:r w:rsidRPr="00702027">
        <w:rPr>
          <w:rFonts w:eastAsia="Calibri" w:cstheme="minorHAnsi"/>
        </w:rPr>
        <w:t xml:space="preserve"> Umowie.</w:t>
      </w:r>
    </w:p>
    <w:p w14:paraId="6D0F5D94" w14:textId="64D413F0" w:rsidR="000329AC" w:rsidRPr="00702027" w:rsidRDefault="000329AC" w:rsidP="00B937D6">
      <w:pPr>
        <w:pStyle w:val="Akapitzlist"/>
        <w:numPr>
          <w:ilvl w:val="0"/>
          <w:numId w:val="2"/>
        </w:numPr>
        <w:spacing w:after="0" w:line="360" w:lineRule="auto"/>
        <w:rPr>
          <w:rFonts w:eastAsia="Calibri" w:cstheme="minorHAnsi"/>
        </w:rPr>
      </w:pPr>
      <w:r w:rsidRPr="00702027">
        <w:rPr>
          <w:rFonts w:eastAsia="Calibri" w:cstheme="minorHAnsi"/>
        </w:rPr>
        <w:t xml:space="preserve">Wykonawca zobowiązany jest do uzupełnienia Zgłoszenia w Portalu Serwisowym </w:t>
      </w:r>
      <w:r w:rsidR="00B56B98" w:rsidRPr="00702027">
        <w:rPr>
          <w:rFonts w:eastAsia="Calibri" w:cstheme="minorHAnsi"/>
        </w:rPr>
        <w:t>o</w:t>
      </w:r>
      <w:r w:rsidR="00B56B98">
        <w:rPr>
          <w:rFonts w:eastAsia="Calibri" w:cstheme="minorHAnsi"/>
        </w:rPr>
        <w:t> </w:t>
      </w:r>
      <w:r w:rsidRPr="00702027">
        <w:rPr>
          <w:rFonts w:eastAsia="Calibri" w:cstheme="minorHAnsi"/>
        </w:rPr>
        <w:t xml:space="preserve">informacje na temat przyczyn wystąpienia Wady oraz szczegółowego opisu sposobu jej usunięcia z Systemu. Zamawiający dopiero po uzyskaniu powyższych informacji przystąpi do zamknięcia Zgłoszenia. </w:t>
      </w:r>
    </w:p>
    <w:p w14:paraId="0185D6D4" w14:textId="4876D455" w:rsidR="000329AC" w:rsidRPr="00702027" w:rsidRDefault="000329AC" w:rsidP="00B937D6">
      <w:pPr>
        <w:pStyle w:val="Akapitzlist"/>
        <w:numPr>
          <w:ilvl w:val="0"/>
          <w:numId w:val="2"/>
        </w:numPr>
        <w:spacing w:after="0" w:line="360" w:lineRule="auto"/>
        <w:rPr>
          <w:rFonts w:eastAsia="Calibri" w:cstheme="minorHAnsi"/>
        </w:rPr>
      </w:pPr>
      <w:r w:rsidRPr="00702027">
        <w:rPr>
          <w:rFonts w:eastAsia="Calibri" w:cstheme="minorHAnsi"/>
        </w:rPr>
        <w:t xml:space="preserve">W przypadku </w:t>
      </w:r>
      <w:r w:rsidR="00746B3B" w:rsidRPr="00702027">
        <w:rPr>
          <w:rFonts w:eastAsia="Calibri" w:cstheme="minorHAnsi"/>
        </w:rPr>
        <w:t>nieuzupełnienia</w:t>
      </w:r>
      <w:r w:rsidRPr="00702027">
        <w:rPr>
          <w:rFonts w:eastAsia="Calibri" w:cstheme="minorHAnsi"/>
        </w:rPr>
        <w:t xml:space="preserve"> </w:t>
      </w:r>
      <w:r w:rsidR="00250BA0" w:rsidRPr="00702027">
        <w:rPr>
          <w:rFonts w:eastAsia="Calibri" w:cstheme="minorHAnsi"/>
        </w:rPr>
        <w:t>Z</w:t>
      </w:r>
      <w:r w:rsidRPr="00702027">
        <w:rPr>
          <w:rFonts w:eastAsia="Calibri" w:cstheme="minorHAnsi"/>
        </w:rPr>
        <w:t>głoszenia o wymagane w punkcie AT</w:t>
      </w:r>
      <w:r w:rsidR="00255EA6" w:rsidRPr="00702027">
        <w:rPr>
          <w:rFonts w:eastAsia="Calibri" w:cstheme="minorHAnsi"/>
        </w:rPr>
        <w:t>K</w:t>
      </w:r>
      <w:r w:rsidRPr="00702027">
        <w:rPr>
          <w:rFonts w:eastAsia="Calibri" w:cstheme="minorHAnsi"/>
        </w:rPr>
        <w:t>-4</w:t>
      </w:r>
      <w:r w:rsidR="00CA6DAA">
        <w:rPr>
          <w:rFonts w:eastAsia="Calibri" w:cstheme="minorHAnsi"/>
        </w:rPr>
        <w:t>4</w:t>
      </w:r>
      <w:r w:rsidRPr="00702027">
        <w:rPr>
          <w:rFonts w:eastAsia="Calibri" w:cstheme="minorHAnsi"/>
        </w:rPr>
        <w:t xml:space="preserve"> informacje Zamawiający nie podpisze </w:t>
      </w:r>
      <w:r w:rsidR="00250BA0" w:rsidRPr="00702027">
        <w:rPr>
          <w:rFonts w:eastAsia="Calibri" w:cstheme="minorHAnsi"/>
        </w:rPr>
        <w:t>P</w:t>
      </w:r>
      <w:r w:rsidRPr="00702027">
        <w:rPr>
          <w:rFonts w:eastAsia="Calibri" w:cstheme="minorHAnsi"/>
        </w:rPr>
        <w:t xml:space="preserve">rotokołu </w:t>
      </w:r>
      <w:r w:rsidR="00250BA0" w:rsidRPr="00702027">
        <w:rPr>
          <w:rFonts w:eastAsia="Calibri" w:cstheme="minorHAnsi"/>
        </w:rPr>
        <w:t>O</w:t>
      </w:r>
      <w:r w:rsidRPr="00702027">
        <w:rPr>
          <w:rFonts w:eastAsia="Calibri" w:cstheme="minorHAnsi"/>
        </w:rPr>
        <w:t>dbioru Usługi Asysty Technicznej i Konserwacji</w:t>
      </w:r>
      <w:r w:rsidR="00250BA0" w:rsidRPr="00702027">
        <w:rPr>
          <w:rFonts w:eastAsia="Calibri" w:cstheme="minorHAnsi"/>
        </w:rPr>
        <w:t xml:space="preserve"> za dany okres rozliczeniowy</w:t>
      </w:r>
      <w:r w:rsidRPr="00702027">
        <w:rPr>
          <w:rFonts w:eastAsia="Calibri" w:cstheme="minorHAnsi"/>
        </w:rPr>
        <w:t>.</w:t>
      </w:r>
    </w:p>
    <w:p w14:paraId="0C488BD4" w14:textId="370DD28D" w:rsidR="00255EA6" w:rsidRPr="00702027" w:rsidRDefault="00255EA6" w:rsidP="00B937D6">
      <w:pPr>
        <w:pStyle w:val="Default"/>
        <w:numPr>
          <w:ilvl w:val="0"/>
          <w:numId w:val="2"/>
        </w:numPr>
        <w:spacing w:line="360" w:lineRule="auto"/>
        <w:rPr>
          <w:rFonts w:asciiTheme="minorHAnsi" w:hAnsiTheme="minorHAnsi" w:cstheme="minorHAnsi"/>
          <w:sz w:val="22"/>
          <w:szCs w:val="22"/>
        </w:rPr>
      </w:pPr>
      <w:r w:rsidRPr="00702027">
        <w:rPr>
          <w:rFonts w:asciiTheme="minorHAnsi" w:hAnsiTheme="minorHAnsi" w:cstheme="minorHAnsi"/>
          <w:sz w:val="22"/>
          <w:szCs w:val="22"/>
        </w:rPr>
        <w:t xml:space="preserve">W ciągu 10 Dni Roboczych od zakończenia obsługi każdego zgłoszenia dotyczącego Wady, aktualizacji Systemu, czy konsultacji - Wykonawca dostarczy Zamawiającemu w formie elektronicznej zaktualizowaną, wersję Kodów Źródłowych Systemu oraz wersję </w:t>
      </w:r>
      <w:r w:rsidRPr="00955A89">
        <w:rPr>
          <w:rFonts w:asciiTheme="minorHAnsi" w:hAnsiTheme="minorHAnsi" w:cstheme="minorHAnsi"/>
          <w:sz w:val="22"/>
          <w:szCs w:val="22"/>
        </w:rPr>
        <w:t xml:space="preserve">Dokumentacji Systemu aktualizującą jej części lub całość </w:t>
      </w:r>
      <w:r w:rsidRPr="00955A89">
        <w:rPr>
          <w:rFonts w:asciiTheme="minorHAnsi" w:eastAsia="Calibri" w:hAnsiTheme="minorHAnsi" w:cstheme="minorHAnsi"/>
          <w:sz w:val="22"/>
          <w:szCs w:val="22"/>
        </w:rPr>
        <w:t xml:space="preserve">zgodnie z zasadami opisanymi </w:t>
      </w:r>
      <w:r w:rsidR="00B56B98" w:rsidRPr="00955A89">
        <w:rPr>
          <w:rFonts w:asciiTheme="minorHAnsi" w:eastAsia="Calibri" w:hAnsiTheme="minorHAnsi" w:cstheme="minorHAnsi"/>
          <w:sz w:val="22"/>
          <w:szCs w:val="22"/>
        </w:rPr>
        <w:t>w</w:t>
      </w:r>
      <w:r w:rsidR="00B56B98">
        <w:rPr>
          <w:rFonts w:asciiTheme="minorHAnsi" w:eastAsia="Calibri" w:hAnsiTheme="minorHAnsi" w:cstheme="minorHAnsi"/>
          <w:sz w:val="22"/>
          <w:szCs w:val="22"/>
        </w:rPr>
        <w:t> </w:t>
      </w:r>
      <w:r w:rsidRPr="00955A89">
        <w:rPr>
          <w:rFonts w:asciiTheme="minorHAnsi" w:eastAsia="Calibri" w:hAnsiTheme="minorHAnsi" w:cstheme="minorHAnsi"/>
          <w:sz w:val="22"/>
          <w:szCs w:val="22"/>
        </w:rPr>
        <w:t>załączniku nr 5 Opisu Przedmiotu Zamówienia.</w:t>
      </w:r>
      <w:r w:rsidRPr="00955A89">
        <w:rPr>
          <w:rFonts w:asciiTheme="minorHAnsi" w:hAnsiTheme="minorHAnsi" w:cstheme="minorHAnsi"/>
          <w:sz w:val="22"/>
          <w:szCs w:val="22"/>
        </w:rPr>
        <w:t xml:space="preserve"> Zmiany wprowadzane przez Wykonawcę do Dokumentacji</w:t>
      </w:r>
      <w:r w:rsidRPr="00702027">
        <w:rPr>
          <w:rFonts w:asciiTheme="minorHAnsi" w:hAnsiTheme="minorHAnsi" w:cstheme="minorHAnsi"/>
          <w:sz w:val="22"/>
          <w:szCs w:val="22"/>
        </w:rPr>
        <w:t xml:space="preserve"> Systemu będą oznaczone wyraźnie oraz w sposób umożliwiający Zamawiającemu ich zidentyfikowanie oraz wyszukanie w tekście, w szczególności poprzez </w:t>
      </w:r>
      <w:r w:rsidRPr="00702027">
        <w:rPr>
          <w:rFonts w:asciiTheme="minorHAnsi" w:hAnsiTheme="minorHAnsi" w:cstheme="minorHAnsi"/>
          <w:sz w:val="22"/>
          <w:szCs w:val="22"/>
        </w:rPr>
        <w:lastRenderedPageBreak/>
        <w:t xml:space="preserve">zastosowanie trybu śledzenia zmian. Wykonawca będzie aktualizował Dokumentację Systemu oraz Kody Źródłowe w ramach wynagrodzenia, o którym mowa w paragrafie </w:t>
      </w:r>
      <w:r w:rsidR="006968E7" w:rsidRPr="00702027">
        <w:rPr>
          <w:rFonts w:asciiTheme="minorHAnsi" w:eastAsia="Calibri" w:hAnsiTheme="minorHAnsi" w:cstheme="minorHAnsi"/>
          <w:sz w:val="22"/>
          <w:szCs w:val="22"/>
        </w:rPr>
        <w:t>9 ust.1 Umowy</w:t>
      </w:r>
      <w:r w:rsidRPr="00702027">
        <w:rPr>
          <w:rFonts w:asciiTheme="minorHAnsi" w:hAnsiTheme="minorHAnsi" w:cstheme="minorHAnsi"/>
          <w:sz w:val="22"/>
          <w:szCs w:val="22"/>
        </w:rPr>
        <w:t xml:space="preserve">, oraz w sposób umożliwiający weryfikację przez Zamawiającego wprowadzonych zmian i na zasadach opisanych w Załączniku nr 5 do </w:t>
      </w:r>
      <w:r w:rsidR="006968E7" w:rsidRPr="00702027">
        <w:rPr>
          <w:rFonts w:asciiTheme="minorHAnsi" w:hAnsiTheme="minorHAnsi" w:cstheme="minorHAnsi"/>
          <w:sz w:val="22"/>
          <w:szCs w:val="22"/>
        </w:rPr>
        <w:t>Opisu Przedmiotu Zamówienia</w:t>
      </w:r>
      <w:r w:rsidRPr="00702027">
        <w:rPr>
          <w:rFonts w:asciiTheme="minorHAnsi" w:hAnsiTheme="minorHAnsi" w:cstheme="minorHAnsi"/>
          <w:sz w:val="22"/>
          <w:szCs w:val="22"/>
        </w:rPr>
        <w:t xml:space="preserve">. </w:t>
      </w:r>
    </w:p>
    <w:p w14:paraId="133A0573" w14:textId="260C3A59" w:rsidR="00255EA6" w:rsidRPr="00702027" w:rsidRDefault="00255EA6" w:rsidP="00B937D6">
      <w:pPr>
        <w:pStyle w:val="Akapitzlist"/>
        <w:numPr>
          <w:ilvl w:val="0"/>
          <w:numId w:val="2"/>
        </w:numPr>
        <w:spacing w:after="0" w:line="360" w:lineRule="auto"/>
        <w:rPr>
          <w:rFonts w:eastAsia="Calibri" w:cstheme="minorHAnsi"/>
        </w:rPr>
      </w:pPr>
      <w:r w:rsidRPr="00702027">
        <w:rPr>
          <w:rFonts w:cstheme="minorHAnsi"/>
        </w:rPr>
        <w:t xml:space="preserve">W przypadku stwierdzenia niespójności pomiędzy Dokumentacją Systemu a działaniem Systemu Wykonawca zobowiązany jest do usunięcia niespójności w terminie 4 Dni Roboczych od pozyskania informacji. </w:t>
      </w:r>
    </w:p>
    <w:p w14:paraId="3E66DA3E" w14:textId="5BBBCE29" w:rsidR="000329AC" w:rsidRPr="00702027" w:rsidRDefault="000329AC" w:rsidP="00B937D6">
      <w:pPr>
        <w:pStyle w:val="Akapitzlist"/>
        <w:numPr>
          <w:ilvl w:val="0"/>
          <w:numId w:val="2"/>
        </w:numPr>
        <w:spacing w:after="0" w:line="360" w:lineRule="auto"/>
        <w:rPr>
          <w:rFonts w:eastAsia="Calibri" w:cstheme="minorHAnsi"/>
        </w:rPr>
      </w:pPr>
      <w:r w:rsidRPr="00702027">
        <w:rPr>
          <w:rFonts w:eastAsia="Calibri" w:cstheme="minorHAnsi"/>
        </w:rPr>
        <w:t xml:space="preserve">Wykonawca zobowiązany jest sporządzać comiesięczny Raport, </w:t>
      </w:r>
      <w:r w:rsidR="00F07F09" w:rsidRPr="00702027">
        <w:rPr>
          <w:rFonts w:eastAsia="Calibri" w:cstheme="minorHAnsi"/>
        </w:rPr>
        <w:t>które</w:t>
      </w:r>
      <w:r w:rsidR="00C972FC" w:rsidRPr="00702027">
        <w:rPr>
          <w:rFonts w:eastAsia="Calibri" w:cstheme="minorHAnsi"/>
        </w:rPr>
        <w:t>go</w:t>
      </w:r>
      <w:r w:rsidR="00F07F09" w:rsidRPr="00702027">
        <w:rPr>
          <w:rFonts w:eastAsia="Calibri" w:cstheme="minorHAnsi"/>
        </w:rPr>
        <w:t xml:space="preserve"> szablon </w:t>
      </w:r>
      <w:r w:rsidR="00746B3B" w:rsidRPr="00702027">
        <w:rPr>
          <w:rFonts w:eastAsia="Calibri" w:cstheme="minorHAnsi"/>
        </w:rPr>
        <w:t>stanowi załącznik</w:t>
      </w:r>
      <w:r w:rsidR="0037560B" w:rsidRPr="00702027">
        <w:rPr>
          <w:rFonts w:eastAsia="Calibri" w:cstheme="minorHAnsi"/>
        </w:rPr>
        <w:t xml:space="preserve"> </w:t>
      </w:r>
      <w:r w:rsidR="00B133E2" w:rsidRPr="00702027">
        <w:rPr>
          <w:rFonts w:eastAsia="Calibri" w:cstheme="minorHAnsi"/>
        </w:rPr>
        <w:t xml:space="preserve">do Protokołu Odbioru </w:t>
      </w:r>
      <w:proofErr w:type="spellStart"/>
      <w:r w:rsidR="00B133E2" w:rsidRPr="00702027">
        <w:rPr>
          <w:rFonts w:eastAsia="Calibri" w:cstheme="minorHAnsi"/>
        </w:rPr>
        <w:t>ATiK</w:t>
      </w:r>
      <w:proofErr w:type="spellEnd"/>
      <w:r w:rsidR="00B133E2" w:rsidRPr="00702027">
        <w:rPr>
          <w:rFonts w:eastAsia="Calibri" w:cstheme="minorHAnsi"/>
        </w:rPr>
        <w:t>-u</w:t>
      </w:r>
      <w:r w:rsidR="00955A89">
        <w:rPr>
          <w:rFonts w:eastAsia="Calibri" w:cstheme="minorHAnsi"/>
        </w:rPr>
        <w:t xml:space="preserve">. </w:t>
      </w:r>
      <w:r w:rsidR="00EE5E0B" w:rsidRPr="00702027">
        <w:rPr>
          <w:rFonts w:eastAsia="Calibri" w:cstheme="minorHAnsi"/>
        </w:rPr>
        <w:t>Zamawiający</w:t>
      </w:r>
      <w:r w:rsidR="0037560B" w:rsidRPr="00702027">
        <w:rPr>
          <w:rFonts w:eastAsia="Calibri" w:cstheme="minorHAnsi"/>
        </w:rPr>
        <w:t xml:space="preserve"> zastrzega sobie praw</w:t>
      </w:r>
      <w:r w:rsidR="008F6D58">
        <w:rPr>
          <w:rFonts w:eastAsia="Calibri" w:cstheme="minorHAnsi"/>
        </w:rPr>
        <w:t>o</w:t>
      </w:r>
      <w:r w:rsidR="0037560B" w:rsidRPr="00702027">
        <w:rPr>
          <w:rFonts w:eastAsia="Calibri" w:cstheme="minorHAnsi"/>
        </w:rPr>
        <w:t xml:space="preserve"> do modyfikacji </w:t>
      </w:r>
      <w:r w:rsidR="0043030D" w:rsidRPr="00702027">
        <w:rPr>
          <w:rFonts w:eastAsia="Calibri" w:cstheme="minorHAnsi"/>
        </w:rPr>
        <w:t>Raportu w trakcie obowiązywania Umowy, na co Wykonawca wyraża zgodę</w:t>
      </w:r>
      <w:r w:rsidRPr="00702027">
        <w:rPr>
          <w:rFonts w:eastAsia="Calibri" w:cstheme="minorHAnsi"/>
        </w:rPr>
        <w:t>.</w:t>
      </w:r>
    </w:p>
    <w:p w14:paraId="0ACF46BD" w14:textId="77777777" w:rsidR="000329AC" w:rsidRPr="00702027" w:rsidRDefault="000329AC" w:rsidP="00B937D6">
      <w:pPr>
        <w:pStyle w:val="Nagwek3"/>
        <w:numPr>
          <w:ilvl w:val="2"/>
          <w:numId w:val="13"/>
        </w:numPr>
        <w:spacing w:before="0" w:line="360" w:lineRule="auto"/>
        <w:rPr>
          <w:rStyle w:val="Pogrubienie"/>
          <w:rFonts w:asciiTheme="minorHAnsi" w:hAnsiTheme="minorHAnsi" w:cstheme="minorHAnsi"/>
          <w:sz w:val="22"/>
          <w:szCs w:val="22"/>
        </w:rPr>
      </w:pPr>
      <w:r w:rsidRPr="00702027">
        <w:rPr>
          <w:rStyle w:val="Pogrubienie"/>
          <w:rFonts w:asciiTheme="minorHAnsi" w:hAnsiTheme="minorHAnsi" w:cstheme="minorHAnsi"/>
          <w:sz w:val="22"/>
          <w:szCs w:val="22"/>
        </w:rPr>
        <w:t>Zasady udzielania stałych konsultacji.</w:t>
      </w:r>
    </w:p>
    <w:p w14:paraId="4CD97C74" w14:textId="2785DEEF" w:rsidR="000329AC" w:rsidRPr="00702027" w:rsidRDefault="000329AC" w:rsidP="00B937D6">
      <w:pPr>
        <w:pStyle w:val="Akapitzlist"/>
        <w:numPr>
          <w:ilvl w:val="0"/>
          <w:numId w:val="2"/>
        </w:numPr>
        <w:spacing w:after="0" w:line="360" w:lineRule="auto"/>
        <w:rPr>
          <w:rFonts w:eastAsia="Calibri" w:cstheme="minorHAnsi"/>
        </w:rPr>
      </w:pPr>
      <w:r w:rsidRPr="00702027">
        <w:rPr>
          <w:rFonts w:eastAsia="Calibri" w:cstheme="minorHAnsi"/>
        </w:rPr>
        <w:t xml:space="preserve">Konsultacje zgłaszane są w formie </w:t>
      </w:r>
      <w:r w:rsidR="002D3189" w:rsidRPr="00702027">
        <w:rPr>
          <w:rFonts w:eastAsia="Calibri" w:cstheme="minorHAnsi"/>
        </w:rPr>
        <w:t>P</w:t>
      </w:r>
      <w:r w:rsidRPr="00702027">
        <w:rPr>
          <w:rFonts w:eastAsia="Calibri" w:cstheme="minorHAnsi"/>
        </w:rPr>
        <w:t>ytań za pośrednictwem Portalu Serwisowego przez upoważnionych Pracowników Zamawiającego wskazanych w</w:t>
      </w:r>
      <w:r w:rsidR="005C41DB">
        <w:rPr>
          <w:rFonts w:eastAsia="Calibri" w:cstheme="minorHAnsi"/>
        </w:rPr>
        <w:t xml:space="preserve"> </w:t>
      </w:r>
      <w:r w:rsidR="00D71326">
        <w:rPr>
          <w:rFonts w:eastAsia="Calibri" w:cstheme="minorHAnsi"/>
        </w:rPr>
        <w:t xml:space="preserve"> </w:t>
      </w:r>
      <w:r w:rsidRPr="00702027">
        <w:rPr>
          <w:rFonts w:eastAsia="Calibri" w:cstheme="minorHAnsi"/>
        </w:rPr>
        <w:t xml:space="preserve"> Umowie</w:t>
      </w:r>
      <w:r w:rsidR="002D3189" w:rsidRPr="00702027">
        <w:rPr>
          <w:rFonts w:eastAsia="Calibri" w:cstheme="minorHAnsi"/>
        </w:rPr>
        <w:t>.</w:t>
      </w:r>
      <w:r w:rsidRPr="00702027">
        <w:rPr>
          <w:rFonts w:eastAsia="Calibri" w:cstheme="minorHAnsi"/>
        </w:rPr>
        <w:t xml:space="preserve"> </w:t>
      </w:r>
    </w:p>
    <w:p w14:paraId="4E884608" w14:textId="444EBA09" w:rsidR="000329AC" w:rsidRPr="00702027" w:rsidRDefault="000329AC" w:rsidP="00B937D6">
      <w:pPr>
        <w:pStyle w:val="Akapitzlist"/>
        <w:numPr>
          <w:ilvl w:val="0"/>
          <w:numId w:val="2"/>
        </w:numPr>
        <w:spacing w:after="0" w:line="360" w:lineRule="auto"/>
        <w:rPr>
          <w:rFonts w:eastAsia="Calibri" w:cstheme="minorHAnsi"/>
        </w:rPr>
      </w:pPr>
      <w:r w:rsidRPr="00702027">
        <w:rPr>
          <w:rFonts w:eastAsia="Calibri" w:cstheme="minorHAnsi"/>
        </w:rPr>
        <w:t xml:space="preserve">W wyjątkowych sytuacjach, gdy Portal Serwisowy jest niedostępny, Zamawiający dopuszcza możliwość przekazania </w:t>
      </w:r>
      <w:r w:rsidR="00D5692E" w:rsidRPr="00702027">
        <w:rPr>
          <w:rFonts w:eastAsia="Calibri" w:cstheme="minorHAnsi"/>
        </w:rPr>
        <w:t>Pytań</w:t>
      </w:r>
      <w:r w:rsidRPr="00702027">
        <w:rPr>
          <w:rFonts w:eastAsia="Calibri" w:cstheme="minorHAnsi"/>
        </w:rPr>
        <w:t xml:space="preserve"> drogą telefoniczną lub mailową, na adres wskazany do komunikacji pomiędzy Stronami oraz w ten sam sposób zatwierdzenie </w:t>
      </w:r>
      <w:r w:rsidR="00D5692E" w:rsidRPr="00702027">
        <w:rPr>
          <w:rFonts w:eastAsia="Calibri" w:cstheme="minorHAnsi"/>
        </w:rPr>
        <w:t>Pytań</w:t>
      </w:r>
      <w:r w:rsidRPr="00702027">
        <w:rPr>
          <w:rFonts w:eastAsia="Calibri" w:cstheme="minorHAnsi"/>
        </w:rPr>
        <w:t xml:space="preserve"> i </w:t>
      </w:r>
      <w:r w:rsidR="00D5692E" w:rsidRPr="00702027">
        <w:rPr>
          <w:rFonts w:eastAsia="Calibri" w:cstheme="minorHAnsi"/>
        </w:rPr>
        <w:t>ich</w:t>
      </w:r>
      <w:r w:rsidRPr="00702027">
        <w:rPr>
          <w:rFonts w:eastAsia="Calibri" w:cstheme="minorHAnsi"/>
        </w:rPr>
        <w:t xml:space="preserve"> dalsze procedowanie. W chwili przywrócenia dostępności Portalu Serwisowego, Wykonawca jest zobowiązany do niezwłocznego uzupełnienia </w:t>
      </w:r>
      <w:r w:rsidR="00D5692E" w:rsidRPr="00702027">
        <w:rPr>
          <w:rFonts w:eastAsia="Calibri" w:cstheme="minorHAnsi"/>
        </w:rPr>
        <w:t>Pytań</w:t>
      </w:r>
      <w:r w:rsidRPr="00702027">
        <w:rPr>
          <w:rFonts w:eastAsia="Calibri" w:cstheme="minorHAnsi"/>
        </w:rPr>
        <w:t xml:space="preserve"> w Portalu Serwisowym.</w:t>
      </w:r>
    </w:p>
    <w:p w14:paraId="5CF37D37" w14:textId="21106BC9" w:rsidR="000329AC" w:rsidRPr="00702027" w:rsidRDefault="000329AC" w:rsidP="00B937D6">
      <w:pPr>
        <w:pStyle w:val="Akapitzlist"/>
        <w:numPr>
          <w:ilvl w:val="0"/>
          <w:numId w:val="2"/>
        </w:numPr>
        <w:spacing w:after="0" w:line="360" w:lineRule="auto"/>
        <w:rPr>
          <w:rFonts w:eastAsia="Calibri" w:cstheme="minorHAnsi"/>
        </w:rPr>
      </w:pPr>
      <w:r w:rsidRPr="00702027">
        <w:rPr>
          <w:rFonts w:eastAsia="Calibri" w:cstheme="minorHAnsi"/>
        </w:rPr>
        <w:t>Konsultacje udzielane są za pośrednictwem Portalu Serwisowego przez upoważnionych Pracowników Wykonawcy wskazanych w</w:t>
      </w:r>
      <w:r w:rsidR="005C41DB">
        <w:rPr>
          <w:rFonts w:eastAsia="Calibri" w:cstheme="minorHAnsi"/>
        </w:rPr>
        <w:t xml:space="preserve"> przyszłej</w:t>
      </w:r>
      <w:r w:rsidRPr="00702027">
        <w:rPr>
          <w:rFonts w:eastAsia="Calibri" w:cstheme="minorHAnsi"/>
        </w:rPr>
        <w:t xml:space="preserve"> Umowie.</w:t>
      </w:r>
    </w:p>
    <w:p w14:paraId="04179ECB" w14:textId="2853486F" w:rsidR="000329AC" w:rsidRPr="00702027" w:rsidRDefault="000329AC" w:rsidP="00B937D6">
      <w:pPr>
        <w:pStyle w:val="Akapitzlist"/>
        <w:numPr>
          <w:ilvl w:val="0"/>
          <w:numId w:val="2"/>
        </w:numPr>
        <w:spacing w:after="0" w:line="360" w:lineRule="auto"/>
        <w:rPr>
          <w:rFonts w:eastAsia="Calibri" w:cstheme="minorHAnsi"/>
        </w:rPr>
      </w:pPr>
      <w:r w:rsidRPr="00702027">
        <w:rPr>
          <w:rFonts w:eastAsia="Calibri" w:cstheme="minorHAnsi"/>
        </w:rPr>
        <w:t xml:space="preserve">Wszystkie materiały z konsultacji muszą być przez Strony rejestrowane i prezentowane </w:t>
      </w:r>
      <w:r w:rsidR="00B56B98" w:rsidRPr="00702027">
        <w:rPr>
          <w:rFonts w:eastAsia="Calibri" w:cstheme="minorHAnsi"/>
        </w:rPr>
        <w:t>w</w:t>
      </w:r>
      <w:r w:rsidR="00B56B98">
        <w:rPr>
          <w:rFonts w:eastAsia="Calibri" w:cstheme="minorHAnsi"/>
        </w:rPr>
        <w:t> </w:t>
      </w:r>
      <w:r w:rsidRPr="00702027">
        <w:rPr>
          <w:rFonts w:eastAsia="Calibri" w:cstheme="minorHAnsi"/>
        </w:rPr>
        <w:t>Portalu Serwisowym w sposób pozwalający na archiwizację danych o czasie i treści konsultacji (zapytań i odpowiedzi).</w:t>
      </w:r>
    </w:p>
    <w:p w14:paraId="1933963C" w14:textId="1E0EA2AB" w:rsidR="000329AC" w:rsidRPr="00702027" w:rsidRDefault="000329AC" w:rsidP="00B937D6">
      <w:pPr>
        <w:pStyle w:val="Akapitzlist"/>
        <w:numPr>
          <w:ilvl w:val="0"/>
          <w:numId w:val="2"/>
        </w:numPr>
        <w:spacing w:after="0" w:line="360" w:lineRule="auto"/>
        <w:rPr>
          <w:rFonts w:eastAsia="Calibri" w:cstheme="minorHAnsi"/>
        </w:rPr>
      </w:pPr>
      <w:r w:rsidRPr="00702027">
        <w:rPr>
          <w:rFonts w:eastAsia="Calibri" w:cstheme="minorHAnsi"/>
        </w:rPr>
        <w:t xml:space="preserve">Przyjmuje się, że do skutecznego zawiadomienia dochodzi z chwilą zarejestrowania </w:t>
      </w:r>
      <w:r w:rsidR="00B56B98" w:rsidRPr="00702027">
        <w:rPr>
          <w:rFonts w:eastAsia="Calibri" w:cstheme="minorHAnsi"/>
        </w:rPr>
        <w:t>i</w:t>
      </w:r>
      <w:r w:rsidR="00B56B98">
        <w:rPr>
          <w:rFonts w:eastAsia="Calibri" w:cstheme="minorHAnsi"/>
        </w:rPr>
        <w:t> </w:t>
      </w:r>
      <w:r w:rsidRPr="00702027">
        <w:rPr>
          <w:rFonts w:eastAsia="Calibri" w:cstheme="minorHAnsi"/>
        </w:rPr>
        <w:t xml:space="preserve">zaadresowania </w:t>
      </w:r>
      <w:r w:rsidR="00D5692E" w:rsidRPr="00702027">
        <w:rPr>
          <w:rFonts w:eastAsia="Calibri" w:cstheme="minorHAnsi"/>
        </w:rPr>
        <w:t>Zgłoszenia</w:t>
      </w:r>
      <w:r w:rsidRPr="00702027">
        <w:rPr>
          <w:rFonts w:eastAsia="Calibri" w:cstheme="minorHAnsi"/>
        </w:rPr>
        <w:t xml:space="preserve"> </w:t>
      </w:r>
      <w:r w:rsidR="002122B2" w:rsidRPr="00702027">
        <w:rPr>
          <w:rFonts w:eastAsia="Calibri" w:cstheme="minorHAnsi"/>
        </w:rPr>
        <w:t>Pyta</w:t>
      </w:r>
      <w:r w:rsidR="002122B2">
        <w:rPr>
          <w:rFonts w:eastAsia="Calibri" w:cstheme="minorHAnsi"/>
        </w:rPr>
        <w:t>nia</w:t>
      </w:r>
      <w:r w:rsidR="002122B2" w:rsidRPr="00702027">
        <w:rPr>
          <w:rFonts w:eastAsia="Calibri" w:cstheme="minorHAnsi"/>
        </w:rPr>
        <w:t xml:space="preserve"> </w:t>
      </w:r>
      <w:r w:rsidRPr="00702027">
        <w:rPr>
          <w:rFonts w:eastAsia="Calibri" w:cstheme="minorHAnsi"/>
        </w:rPr>
        <w:t>w Portalu Serwisowym.</w:t>
      </w:r>
    </w:p>
    <w:p w14:paraId="6B173005" w14:textId="6E5C2E09" w:rsidR="000329AC" w:rsidRPr="00702027" w:rsidRDefault="000329AC" w:rsidP="00B937D6">
      <w:pPr>
        <w:pStyle w:val="Akapitzlist"/>
        <w:numPr>
          <w:ilvl w:val="0"/>
          <w:numId w:val="2"/>
        </w:numPr>
        <w:spacing w:after="0" w:line="360" w:lineRule="auto"/>
        <w:rPr>
          <w:rFonts w:eastAsia="Calibri" w:cstheme="minorHAnsi"/>
        </w:rPr>
      </w:pPr>
      <w:r w:rsidRPr="00702027">
        <w:rPr>
          <w:rFonts w:eastAsia="Calibri" w:cstheme="minorHAnsi"/>
        </w:rPr>
        <w:t xml:space="preserve">Jeżeli Wykonawca nie będzie w stanie udzielić odpowiedzi w czasie określonym </w:t>
      </w:r>
      <w:r w:rsidR="00B56B98" w:rsidRPr="00702027">
        <w:rPr>
          <w:rFonts w:eastAsia="Calibri" w:cstheme="minorHAnsi"/>
        </w:rPr>
        <w:t>w</w:t>
      </w:r>
      <w:r w:rsidR="00B56B98">
        <w:t> </w:t>
      </w:r>
      <w:r w:rsidR="00C972FC" w:rsidRPr="00702027">
        <w:rPr>
          <w:rFonts w:eastAsia="Calibri" w:cstheme="minorHAnsi"/>
        </w:rPr>
        <w:t>Z</w:t>
      </w:r>
      <w:r w:rsidRPr="00702027">
        <w:rPr>
          <w:rFonts w:eastAsia="Calibri" w:cstheme="minorHAnsi"/>
        </w:rPr>
        <w:t xml:space="preserve">ałączniku </w:t>
      </w:r>
      <w:r w:rsidR="00C972FC" w:rsidRPr="00DE217A">
        <w:rPr>
          <w:rFonts w:eastAsia="Calibri" w:cstheme="minorHAnsi"/>
        </w:rPr>
        <w:t>nr 5 -</w:t>
      </w:r>
      <w:r w:rsidRPr="00DE217A">
        <w:rPr>
          <w:rFonts w:eastAsia="Calibri" w:cstheme="minorHAnsi"/>
        </w:rPr>
        <w:t>„</w:t>
      </w:r>
      <w:r w:rsidRPr="00702027">
        <w:rPr>
          <w:rFonts w:eastAsia="Calibri" w:cstheme="minorHAnsi"/>
        </w:rPr>
        <w:t>Poziom świadczenia usług SLA” do Opisu Przedmiotu Zamówienia, jest zobowiązany powiadomić o tym fakcie Zamawiającego, z którym zostanie ustalony nowy termin udzielenia odpowiedzi.</w:t>
      </w:r>
    </w:p>
    <w:p w14:paraId="739A20CE" w14:textId="77777777" w:rsidR="000329AC" w:rsidRPr="00702027" w:rsidRDefault="000329AC" w:rsidP="00B937D6">
      <w:pPr>
        <w:pStyle w:val="Akapitzlist"/>
        <w:numPr>
          <w:ilvl w:val="0"/>
          <w:numId w:val="2"/>
        </w:numPr>
        <w:spacing w:after="0" w:line="360" w:lineRule="auto"/>
        <w:rPr>
          <w:rFonts w:eastAsia="Calibri" w:cstheme="minorHAnsi"/>
        </w:rPr>
      </w:pPr>
      <w:r w:rsidRPr="00702027">
        <w:rPr>
          <w:rFonts w:eastAsia="Calibri" w:cstheme="minorHAnsi"/>
        </w:rPr>
        <w:t>Jeżeli udzielenie odpowiedzi będzie wymagało przez Wykonawcę kontaktu z podmiotem trzecim (Użytkownikiem zewnętrznym), w szczególności za pośrednictwem poczty elektronicznej, telefonicznie, Wykonawca niezwłocznie poinformuje o tym fakcie Zamawiającego i uzyska jego zgodę.</w:t>
      </w:r>
    </w:p>
    <w:p w14:paraId="7AE97BBD" w14:textId="1E54114B" w:rsidR="000329AC" w:rsidRPr="00702027" w:rsidRDefault="000329AC" w:rsidP="00B937D6">
      <w:pPr>
        <w:pStyle w:val="Akapitzlist"/>
        <w:numPr>
          <w:ilvl w:val="0"/>
          <w:numId w:val="2"/>
        </w:numPr>
        <w:spacing w:after="0" w:line="360" w:lineRule="auto"/>
        <w:rPr>
          <w:rFonts w:eastAsia="Calibri" w:cstheme="minorHAnsi"/>
        </w:rPr>
      </w:pPr>
      <w:r w:rsidRPr="00702027">
        <w:rPr>
          <w:rFonts w:eastAsia="Calibri" w:cstheme="minorHAnsi"/>
        </w:rPr>
        <w:lastRenderedPageBreak/>
        <w:t xml:space="preserve">W ramach udzielonych odpowiedzi dotyczących Przypadków Szczególnych, Wykonawca opracuje i udostępni Zamawiającemu instrukcję opisującą rozwiązanie danego </w:t>
      </w:r>
      <w:r w:rsidR="00D5692E" w:rsidRPr="00702027">
        <w:rPr>
          <w:rFonts w:eastAsia="Calibri" w:cstheme="minorHAnsi"/>
        </w:rPr>
        <w:t>P</w:t>
      </w:r>
      <w:r w:rsidRPr="00702027">
        <w:rPr>
          <w:rFonts w:eastAsia="Calibri" w:cstheme="minorHAnsi"/>
        </w:rPr>
        <w:t>rzypadku</w:t>
      </w:r>
      <w:r w:rsidR="00D5692E" w:rsidRPr="00702027">
        <w:rPr>
          <w:rFonts w:eastAsia="Calibri" w:cstheme="minorHAnsi"/>
        </w:rPr>
        <w:t xml:space="preserve"> Szczególnego.</w:t>
      </w:r>
    </w:p>
    <w:p w14:paraId="6A3CFA11" w14:textId="344E58CA" w:rsidR="000329AC" w:rsidRPr="00702027" w:rsidRDefault="000329AC" w:rsidP="00B937D6">
      <w:pPr>
        <w:pStyle w:val="Nagwek3"/>
        <w:numPr>
          <w:ilvl w:val="2"/>
          <w:numId w:val="13"/>
        </w:numPr>
        <w:spacing w:before="0" w:line="360" w:lineRule="auto"/>
        <w:rPr>
          <w:rStyle w:val="Pogrubienie"/>
          <w:rFonts w:asciiTheme="minorHAnsi" w:hAnsiTheme="minorHAnsi" w:cstheme="minorHAnsi"/>
          <w:sz w:val="22"/>
          <w:szCs w:val="22"/>
        </w:rPr>
      </w:pPr>
      <w:r w:rsidRPr="00702027">
        <w:rPr>
          <w:rStyle w:val="Pogrubienie"/>
          <w:rFonts w:asciiTheme="minorHAnsi" w:hAnsiTheme="minorHAnsi" w:cstheme="minorHAnsi"/>
          <w:sz w:val="22"/>
          <w:szCs w:val="22"/>
        </w:rPr>
        <w:t>Zasady aktualizacji Systemu.</w:t>
      </w:r>
    </w:p>
    <w:p w14:paraId="40525A7B" w14:textId="1404679C" w:rsidR="000329AC" w:rsidRPr="00702027" w:rsidRDefault="000329AC" w:rsidP="00B937D6">
      <w:pPr>
        <w:pStyle w:val="Akapitzlist"/>
        <w:numPr>
          <w:ilvl w:val="0"/>
          <w:numId w:val="2"/>
        </w:numPr>
        <w:spacing w:after="0" w:line="360" w:lineRule="auto"/>
        <w:rPr>
          <w:rFonts w:eastAsia="Calibri" w:cstheme="minorHAnsi"/>
        </w:rPr>
      </w:pPr>
      <w:r w:rsidRPr="00702027">
        <w:rPr>
          <w:rFonts w:eastAsia="Calibri" w:cstheme="minorHAnsi"/>
        </w:rPr>
        <w:t xml:space="preserve">Aktualizacja Systemu realizowana jest dla: nowych wersji Systemu wytworzonych </w:t>
      </w:r>
      <w:r w:rsidR="007D7A4E" w:rsidRPr="00702027">
        <w:rPr>
          <w:rFonts w:eastAsia="Calibri" w:cstheme="minorHAnsi"/>
        </w:rPr>
        <w:t>w</w:t>
      </w:r>
      <w:r w:rsidR="007D7A4E">
        <w:rPr>
          <w:rFonts w:eastAsia="Calibri" w:cstheme="minorHAnsi"/>
        </w:rPr>
        <w:t> </w:t>
      </w:r>
      <w:r w:rsidRPr="00702027">
        <w:rPr>
          <w:rFonts w:eastAsia="Calibri" w:cstheme="minorHAnsi"/>
        </w:rPr>
        <w:t xml:space="preserve">związku ze zmianami Sprzętu i Oprogramowania Systemowego i Narzędziowego; nowych wersji lub uaktualnień Systemu lub jego poszczególnych części w ramach wersji głównej Systemu lub części Systemu, utworzonych z własnej inicjatywy przez Wykonawcę </w:t>
      </w:r>
      <w:r w:rsidR="009A6438" w:rsidRPr="00702027">
        <w:rPr>
          <w:rFonts w:eastAsia="Calibri" w:cstheme="minorHAnsi"/>
        </w:rPr>
        <w:t>z</w:t>
      </w:r>
      <w:r w:rsidR="009A6438">
        <w:rPr>
          <w:rFonts w:eastAsia="Calibri" w:cstheme="minorHAnsi"/>
        </w:rPr>
        <w:t> </w:t>
      </w:r>
      <w:r w:rsidRPr="00702027">
        <w:rPr>
          <w:rFonts w:eastAsia="Calibri" w:cstheme="minorHAnsi"/>
        </w:rPr>
        <w:t>uwzględnieniem zapisów poniżej, jako kolejne wersje Systemu lub części Systemu, zawierające usprawnienia w porównaniu z poprzednimi wersjami Sytemu lub części Sytemu; dostosowania Systemu do bezwzględnie obowiązujących przepisów prawa wpływających na sposób funkcjonowania oraz funkcjonalności Systemu, w tym również określających minimalne wymagania techniczne dla systemów informatycznych eksploatowanych przez Zamawiającego.</w:t>
      </w:r>
    </w:p>
    <w:p w14:paraId="326607A3" w14:textId="47931864" w:rsidR="000329AC" w:rsidRPr="00702027" w:rsidRDefault="000329AC" w:rsidP="00B937D6">
      <w:pPr>
        <w:pStyle w:val="Akapitzlist"/>
        <w:numPr>
          <w:ilvl w:val="0"/>
          <w:numId w:val="2"/>
        </w:numPr>
        <w:spacing w:after="0" w:line="360" w:lineRule="auto"/>
        <w:rPr>
          <w:rFonts w:eastAsia="Calibri" w:cstheme="minorHAnsi"/>
        </w:rPr>
      </w:pPr>
      <w:r w:rsidRPr="00702027">
        <w:rPr>
          <w:rFonts w:eastAsia="Calibri" w:cstheme="minorHAnsi"/>
        </w:rPr>
        <w:t xml:space="preserve">Jeżeli Wykonawca opracuje samodzielnie, niezależnie od zobowiązań wynikających </w:t>
      </w:r>
      <w:r w:rsidR="009A6438" w:rsidRPr="00702027">
        <w:rPr>
          <w:rFonts w:eastAsia="Calibri" w:cstheme="minorHAnsi"/>
        </w:rPr>
        <w:t>z</w:t>
      </w:r>
      <w:r w:rsidR="009A6438">
        <w:rPr>
          <w:rFonts w:eastAsia="Calibri" w:cstheme="minorHAnsi"/>
        </w:rPr>
        <w:t> </w:t>
      </w:r>
      <w:r w:rsidRPr="00702027">
        <w:rPr>
          <w:rFonts w:eastAsia="Calibri" w:cstheme="minorHAnsi"/>
        </w:rPr>
        <w:t xml:space="preserve">zamówienia jakiekolwiek aktualizacje polegające na uaktualnieniu Systemu, służące do usunięcia stwierdzonych nieprawidłowości pracy Systemu, dodania nowych funkcjonalności lub uwzględnienia zmian w przepisach prawa - Wykonawca zobowiązany jest niezwłocznie do poinformowania Zamawiającego o fakcie opracowania powyższych uaktualnień oraz ich przedstawienia. Wykonawca zobowiązany jest również poinformować Zamawiającego o ewentualnych skutkach zainstalowania Pakietu Aktualizacji, </w:t>
      </w:r>
      <w:r w:rsidR="009A6438" w:rsidRPr="00702027">
        <w:rPr>
          <w:rFonts w:eastAsia="Calibri" w:cstheme="minorHAnsi"/>
        </w:rPr>
        <w:t>w</w:t>
      </w:r>
      <w:r w:rsidR="009A6438">
        <w:rPr>
          <w:rFonts w:eastAsia="Calibri" w:cstheme="minorHAnsi"/>
        </w:rPr>
        <w:t> </w:t>
      </w:r>
      <w:r w:rsidRPr="00702027">
        <w:rPr>
          <w:rFonts w:eastAsia="Calibri" w:cstheme="minorHAnsi"/>
        </w:rPr>
        <w:t xml:space="preserve">szczególności ich wpływie na sposób jego funkcjonowania oraz sposób korzystania </w:t>
      </w:r>
      <w:r w:rsidR="009A6438" w:rsidRPr="00702027">
        <w:rPr>
          <w:rFonts w:eastAsia="Calibri" w:cstheme="minorHAnsi"/>
        </w:rPr>
        <w:t>z</w:t>
      </w:r>
      <w:r w:rsidR="009A6438">
        <w:rPr>
          <w:rFonts w:eastAsia="Calibri" w:cstheme="minorHAnsi"/>
        </w:rPr>
        <w:t> </w:t>
      </w:r>
      <w:r w:rsidRPr="00702027">
        <w:rPr>
          <w:rFonts w:eastAsia="Calibri" w:cstheme="minorHAnsi"/>
        </w:rPr>
        <w:t>Systemu.</w:t>
      </w:r>
    </w:p>
    <w:p w14:paraId="0F3FC1B9" w14:textId="77777777" w:rsidR="000329AC" w:rsidRPr="00702027" w:rsidRDefault="000329AC" w:rsidP="00B937D6">
      <w:pPr>
        <w:pStyle w:val="Akapitzlist"/>
        <w:numPr>
          <w:ilvl w:val="0"/>
          <w:numId w:val="2"/>
        </w:numPr>
        <w:spacing w:after="0" w:line="360" w:lineRule="auto"/>
        <w:rPr>
          <w:rFonts w:eastAsia="Calibri" w:cstheme="minorHAnsi"/>
        </w:rPr>
      </w:pPr>
      <w:r w:rsidRPr="00702027">
        <w:rPr>
          <w:rFonts w:eastAsia="Calibri" w:cstheme="minorHAnsi"/>
        </w:rPr>
        <w:t>Zasady aktualizacji Systemu obejmują również aktualizację Oprogramowania Systemowego i Narzędziowego oraz Oprogramowania Standardowego/Obcego.</w:t>
      </w:r>
    </w:p>
    <w:p w14:paraId="1BF790F4" w14:textId="77777777" w:rsidR="000329AC" w:rsidRPr="00702027" w:rsidRDefault="000329AC" w:rsidP="00B937D6">
      <w:pPr>
        <w:pStyle w:val="Akapitzlist"/>
        <w:numPr>
          <w:ilvl w:val="0"/>
          <w:numId w:val="2"/>
        </w:numPr>
        <w:spacing w:after="0" w:line="360" w:lineRule="auto"/>
        <w:rPr>
          <w:rFonts w:eastAsia="Calibri" w:cstheme="minorHAnsi"/>
        </w:rPr>
      </w:pPr>
      <w:r w:rsidRPr="00702027">
        <w:rPr>
          <w:rFonts w:eastAsia="Calibri" w:cstheme="minorHAnsi"/>
        </w:rPr>
        <w:t>Aktualizacja Systemu przez Wykonawcę obejmuje w szczególności:</w:t>
      </w:r>
    </w:p>
    <w:p w14:paraId="0380A3B5" w14:textId="77777777" w:rsidR="000329AC" w:rsidRPr="00702027" w:rsidRDefault="000329AC" w:rsidP="00B937D6">
      <w:pPr>
        <w:pStyle w:val="Akapitzlist"/>
        <w:numPr>
          <w:ilvl w:val="0"/>
          <w:numId w:val="5"/>
        </w:numPr>
        <w:spacing w:after="0" w:line="360" w:lineRule="auto"/>
        <w:rPr>
          <w:rFonts w:eastAsia="Calibri" w:cstheme="minorHAnsi"/>
        </w:rPr>
      </w:pPr>
      <w:r w:rsidRPr="00702027">
        <w:rPr>
          <w:rFonts w:eastAsia="Calibri" w:cstheme="minorHAnsi"/>
        </w:rPr>
        <w:t>przygotowanie i uzgodnienie z Zamawiającym planu wdrożenia wersji Systemu, aby Zamawiający z odpowiednim wyprzedzeniem mógł poinformować Użytkowników wewnętrznych i zewnętrznych o przerwie w działaniu Systemu i planowanym zakresie aktualizacji;</w:t>
      </w:r>
    </w:p>
    <w:p w14:paraId="7914F9AB" w14:textId="77777777" w:rsidR="000329AC" w:rsidRPr="00702027" w:rsidRDefault="000329AC" w:rsidP="00B937D6">
      <w:pPr>
        <w:pStyle w:val="Akapitzlist"/>
        <w:numPr>
          <w:ilvl w:val="0"/>
          <w:numId w:val="5"/>
        </w:numPr>
        <w:spacing w:after="0" w:line="360" w:lineRule="auto"/>
        <w:rPr>
          <w:rFonts w:eastAsia="Calibri" w:cstheme="minorHAnsi"/>
        </w:rPr>
      </w:pPr>
      <w:r w:rsidRPr="00702027">
        <w:rPr>
          <w:rFonts w:eastAsia="Calibri" w:cstheme="minorHAnsi"/>
        </w:rPr>
        <w:t>dostarczenie aktualizacji;</w:t>
      </w:r>
    </w:p>
    <w:p w14:paraId="34BB07B0" w14:textId="2A06014E" w:rsidR="000329AC" w:rsidRPr="00702027" w:rsidRDefault="000329AC" w:rsidP="00B937D6">
      <w:pPr>
        <w:pStyle w:val="Akapitzlist"/>
        <w:numPr>
          <w:ilvl w:val="0"/>
          <w:numId w:val="5"/>
        </w:numPr>
        <w:spacing w:after="0" w:line="360" w:lineRule="auto"/>
        <w:rPr>
          <w:rFonts w:eastAsia="Calibri" w:cstheme="minorHAnsi"/>
        </w:rPr>
      </w:pPr>
      <w:r w:rsidRPr="00702027">
        <w:rPr>
          <w:rFonts w:eastAsia="Calibri" w:cstheme="minorHAnsi"/>
        </w:rPr>
        <w:t>instalację aktualizacji na Środowisk</w:t>
      </w:r>
      <w:r w:rsidR="00396D17" w:rsidRPr="00702027">
        <w:rPr>
          <w:rFonts w:eastAsia="Calibri" w:cstheme="minorHAnsi"/>
        </w:rPr>
        <w:t>ach</w:t>
      </w:r>
      <w:r w:rsidRPr="00702027">
        <w:rPr>
          <w:rFonts w:eastAsia="Calibri" w:cstheme="minorHAnsi"/>
        </w:rPr>
        <w:t xml:space="preserve"> Testowy</w:t>
      </w:r>
      <w:r w:rsidR="00396D17" w:rsidRPr="00702027">
        <w:rPr>
          <w:rFonts w:eastAsia="Calibri" w:cstheme="minorHAnsi"/>
        </w:rPr>
        <w:t>ch</w:t>
      </w:r>
      <w:r w:rsidRPr="00702027">
        <w:rPr>
          <w:rFonts w:eastAsia="Calibri" w:cstheme="minorHAnsi"/>
        </w:rPr>
        <w:t>;</w:t>
      </w:r>
    </w:p>
    <w:p w14:paraId="0622BA71" w14:textId="68EDC7D3" w:rsidR="000329AC" w:rsidRPr="00702027" w:rsidRDefault="000329AC" w:rsidP="00B937D6">
      <w:pPr>
        <w:pStyle w:val="Akapitzlist"/>
        <w:numPr>
          <w:ilvl w:val="0"/>
          <w:numId w:val="5"/>
        </w:numPr>
        <w:spacing w:after="0" w:line="360" w:lineRule="auto"/>
        <w:rPr>
          <w:rFonts w:eastAsia="Calibri" w:cstheme="minorHAnsi"/>
        </w:rPr>
      </w:pPr>
      <w:r w:rsidRPr="00702027">
        <w:rPr>
          <w:rFonts w:eastAsia="Calibri" w:cstheme="minorHAnsi"/>
        </w:rPr>
        <w:t>instalację aktualizacji na Środowisku Produkcyjnym;</w:t>
      </w:r>
    </w:p>
    <w:p w14:paraId="7D5729CF" w14:textId="28AF4A14" w:rsidR="000329AC" w:rsidRPr="00702027" w:rsidRDefault="000329AC" w:rsidP="00B937D6">
      <w:pPr>
        <w:pStyle w:val="Akapitzlist"/>
        <w:numPr>
          <w:ilvl w:val="0"/>
          <w:numId w:val="5"/>
        </w:numPr>
        <w:spacing w:after="0" w:line="360" w:lineRule="auto"/>
        <w:rPr>
          <w:rFonts w:eastAsia="Calibri" w:cstheme="minorHAnsi"/>
        </w:rPr>
      </w:pPr>
      <w:r w:rsidRPr="00702027">
        <w:rPr>
          <w:rFonts w:eastAsia="Calibri" w:cstheme="minorHAnsi"/>
        </w:rPr>
        <w:t>test</w:t>
      </w:r>
      <w:r w:rsidR="00076D74" w:rsidRPr="00702027">
        <w:rPr>
          <w:rFonts w:eastAsia="Calibri" w:cstheme="minorHAnsi"/>
        </w:rPr>
        <w:t>y</w:t>
      </w:r>
      <w:r w:rsidRPr="00702027">
        <w:rPr>
          <w:rFonts w:eastAsia="Calibri" w:cstheme="minorHAnsi"/>
        </w:rPr>
        <w:t xml:space="preserve"> Systemu na Środowisku Produkcyjnym</w:t>
      </w:r>
      <w:r w:rsidR="00076D74" w:rsidRPr="00702027">
        <w:rPr>
          <w:rFonts w:eastAsia="Calibri" w:cstheme="minorHAnsi"/>
        </w:rPr>
        <w:t xml:space="preserve">, </w:t>
      </w:r>
      <w:r w:rsidR="00396D17" w:rsidRPr="00702027">
        <w:rPr>
          <w:rFonts w:eastAsia="Calibri" w:cstheme="minorHAnsi"/>
        </w:rPr>
        <w:t>Środowiskach Testowych</w:t>
      </w:r>
      <w:r w:rsidR="00707089" w:rsidRPr="00702027">
        <w:rPr>
          <w:rFonts w:eastAsia="Calibri" w:cstheme="minorHAnsi"/>
        </w:rPr>
        <w:t>;</w:t>
      </w:r>
    </w:p>
    <w:p w14:paraId="43FAC450" w14:textId="7EDA8AAE" w:rsidR="00707089" w:rsidRPr="00702027" w:rsidRDefault="00707089" w:rsidP="00B937D6">
      <w:pPr>
        <w:pStyle w:val="Akapitzlist"/>
        <w:numPr>
          <w:ilvl w:val="0"/>
          <w:numId w:val="5"/>
        </w:numPr>
        <w:spacing w:after="0" w:line="360" w:lineRule="auto"/>
        <w:rPr>
          <w:rFonts w:eastAsia="Calibri" w:cstheme="minorHAnsi"/>
        </w:rPr>
      </w:pPr>
      <w:r w:rsidRPr="00702027">
        <w:rPr>
          <w:rFonts w:eastAsia="Calibri" w:cstheme="minorHAnsi"/>
        </w:rPr>
        <w:lastRenderedPageBreak/>
        <w:t>wsparcie przy uruchamianiu Systemu na wyżej wymienionych środowiskach;</w:t>
      </w:r>
    </w:p>
    <w:p w14:paraId="13EBE336" w14:textId="77777777" w:rsidR="000329AC" w:rsidRPr="00702027" w:rsidRDefault="000329AC" w:rsidP="00B937D6">
      <w:pPr>
        <w:pStyle w:val="Akapitzlist"/>
        <w:numPr>
          <w:ilvl w:val="0"/>
          <w:numId w:val="5"/>
        </w:numPr>
        <w:spacing w:after="0" w:line="360" w:lineRule="auto"/>
        <w:rPr>
          <w:rFonts w:eastAsia="Calibri" w:cstheme="minorHAnsi"/>
        </w:rPr>
      </w:pPr>
      <w:r w:rsidRPr="00702027">
        <w:rPr>
          <w:rFonts w:eastAsia="Calibri" w:cstheme="minorHAnsi"/>
        </w:rPr>
        <w:t>aktualizacje Dokumentacji Systemu oraz Kodów Źródłowych w formie elektronicznej;</w:t>
      </w:r>
    </w:p>
    <w:p w14:paraId="5B784F94" w14:textId="77777777" w:rsidR="000329AC" w:rsidRPr="00702027" w:rsidRDefault="000329AC" w:rsidP="00B937D6">
      <w:pPr>
        <w:pStyle w:val="Akapitzlist"/>
        <w:numPr>
          <w:ilvl w:val="0"/>
          <w:numId w:val="5"/>
        </w:numPr>
        <w:spacing w:after="0" w:line="360" w:lineRule="auto"/>
        <w:rPr>
          <w:rFonts w:eastAsia="Calibri" w:cstheme="minorHAnsi"/>
        </w:rPr>
      </w:pPr>
      <w:r w:rsidRPr="00702027">
        <w:rPr>
          <w:rFonts w:eastAsia="Calibri" w:cstheme="minorHAnsi"/>
        </w:rPr>
        <w:t>podniesienie numeru wersji Systemu.</w:t>
      </w:r>
    </w:p>
    <w:p w14:paraId="3191CD1D" w14:textId="77777777" w:rsidR="000329AC" w:rsidRPr="00702027" w:rsidRDefault="000329AC" w:rsidP="00B937D6">
      <w:pPr>
        <w:pStyle w:val="Nagwek3"/>
        <w:numPr>
          <w:ilvl w:val="2"/>
          <w:numId w:val="13"/>
        </w:numPr>
        <w:spacing w:before="0" w:line="360" w:lineRule="auto"/>
        <w:rPr>
          <w:rStyle w:val="Pogrubienie"/>
          <w:rFonts w:asciiTheme="minorHAnsi" w:hAnsiTheme="minorHAnsi" w:cstheme="minorHAnsi"/>
          <w:sz w:val="22"/>
          <w:szCs w:val="22"/>
        </w:rPr>
      </w:pPr>
      <w:r w:rsidRPr="00702027">
        <w:rPr>
          <w:rStyle w:val="Pogrubienie"/>
          <w:rFonts w:asciiTheme="minorHAnsi" w:hAnsiTheme="minorHAnsi" w:cstheme="minorHAnsi"/>
          <w:sz w:val="22"/>
          <w:szCs w:val="22"/>
        </w:rPr>
        <w:t xml:space="preserve">Zasady zapewnienia kontroli i ciągłości działania Systemu oraz okresowych przeglądów. </w:t>
      </w:r>
    </w:p>
    <w:p w14:paraId="41769E0A" w14:textId="13611C7E" w:rsidR="000329AC" w:rsidRPr="00702027" w:rsidRDefault="000329AC" w:rsidP="00B937D6">
      <w:pPr>
        <w:pStyle w:val="Akapitzlist"/>
        <w:numPr>
          <w:ilvl w:val="0"/>
          <w:numId w:val="2"/>
        </w:numPr>
        <w:spacing w:after="0" w:line="360" w:lineRule="auto"/>
        <w:rPr>
          <w:rFonts w:eastAsia="Calibri" w:cstheme="minorHAnsi"/>
        </w:rPr>
      </w:pPr>
      <w:r w:rsidRPr="00702027">
        <w:rPr>
          <w:rFonts w:eastAsia="Calibri" w:cstheme="minorHAnsi"/>
        </w:rPr>
        <w:t xml:space="preserve">W ramach przedmiotu zamówienia Wykonawca będzie realizował prace związane </w:t>
      </w:r>
      <w:r w:rsidR="00D07A1B" w:rsidRPr="00702027">
        <w:rPr>
          <w:rFonts w:eastAsia="Calibri" w:cstheme="minorHAnsi"/>
        </w:rPr>
        <w:t>z</w:t>
      </w:r>
      <w:r w:rsidR="00D07A1B">
        <w:rPr>
          <w:rFonts w:eastAsia="Calibri" w:cstheme="minorHAnsi"/>
        </w:rPr>
        <w:t> </w:t>
      </w:r>
      <w:r w:rsidRPr="00702027">
        <w:rPr>
          <w:rFonts w:eastAsia="Calibri" w:cstheme="minorHAnsi"/>
        </w:rPr>
        <w:t xml:space="preserve">utrzymaniem, konserwacją, administracją i aktualizacją systemów operacyjnych oraz oprogramowania firm trzecich (w tym w szczególności silników baz danych, serwerów aplikacyjnych oraz bibliotek programistycznych i narzędzi), które wykorzystywane są do prawidłowego działania oprogramowania dziedzinowego podlegające </w:t>
      </w:r>
      <w:r w:rsidR="00A779CA" w:rsidRPr="00702027">
        <w:rPr>
          <w:rFonts w:eastAsia="Calibri" w:cstheme="minorHAnsi"/>
        </w:rPr>
        <w:t xml:space="preserve">Usłudze </w:t>
      </w:r>
      <w:proofErr w:type="spellStart"/>
      <w:r w:rsidR="00A779CA" w:rsidRPr="00702027">
        <w:rPr>
          <w:rFonts w:eastAsia="Calibri" w:cstheme="minorHAnsi"/>
        </w:rPr>
        <w:t>ATiK</w:t>
      </w:r>
      <w:proofErr w:type="spellEnd"/>
      <w:r w:rsidR="00A779CA" w:rsidRPr="00702027">
        <w:rPr>
          <w:rFonts w:eastAsia="Calibri" w:cstheme="minorHAnsi"/>
        </w:rPr>
        <w:t>-u</w:t>
      </w:r>
      <w:r w:rsidRPr="00702027">
        <w:rPr>
          <w:rFonts w:eastAsia="Calibri" w:cstheme="minorHAnsi"/>
        </w:rPr>
        <w:t>, a</w:t>
      </w:r>
      <w:r w:rsidR="00C462FF">
        <w:rPr>
          <w:rFonts w:eastAsia="Calibri" w:cstheme="minorHAnsi"/>
        </w:rPr>
        <w:t> </w:t>
      </w:r>
      <w:r w:rsidRPr="00702027">
        <w:rPr>
          <w:rFonts w:eastAsia="Calibri" w:cstheme="minorHAnsi"/>
        </w:rPr>
        <w:t>w</w:t>
      </w:r>
      <w:r w:rsidR="00C462FF">
        <w:rPr>
          <w:rFonts w:eastAsia="Calibri" w:cstheme="minorHAnsi"/>
        </w:rPr>
        <w:t> </w:t>
      </w:r>
      <w:r w:rsidRPr="00702027">
        <w:rPr>
          <w:rFonts w:eastAsia="Calibri" w:cstheme="minorHAnsi"/>
        </w:rPr>
        <w:t>szczególności będzie realizował prace związane z:</w:t>
      </w:r>
    </w:p>
    <w:p w14:paraId="7E99AA90" w14:textId="05658A18" w:rsidR="000329AC" w:rsidRPr="00702027" w:rsidRDefault="000329AC" w:rsidP="00B937D6">
      <w:pPr>
        <w:pStyle w:val="Akapitzlist"/>
        <w:numPr>
          <w:ilvl w:val="0"/>
          <w:numId w:val="6"/>
        </w:numPr>
        <w:spacing w:after="0" w:line="360" w:lineRule="auto"/>
        <w:rPr>
          <w:rFonts w:eastAsia="Calibri" w:cstheme="minorHAnsi"/>
        </w:rPr>
      </w:pPr>
      <w:r w:rsidRPr="00702027">
        <w:rPr>
          <w:rFonts w:eastAsia="Calibri" w:cstheme="minorHAnsi"/>
        </w:rPr>
        <w:t xml:space="preserve">monitorowaniem prawidłowości działania </w:t>
      </w:r>
      <w:r w:rsidR="00B122BA" w:rsidRPr="00702027">
        <w:rPr>
          <w:rFonts w:eastAsia="Calibri" w:cstheme="minorHAnsi"/>
        </w:rPr>
        <w:t>ww.</w:t>
      </w:r>
      <w:r w:rsidRPr="00702027">
        <w:rPr>
          <w:rFonts w:eastAsia="Calibri" w:cstheme="minorHAnsi"/>
        </w:rPr>
        <w:t xml:space="preserve"> systemów oraz oprogramowania firm trzecich. W przypadku zidentyfikowania niedostatecznej ilości zasobów Wykonawca zwróci się do Zamawiającego z wnioskiem o przydzielenie dodatkowych zasobów wraz ze wskazaniem ilości oraz określeniem powodu powstania </w:t>
      </w:r>
      <w:r w:rsidR="00B122BA" w:rsidRPr="00702027">
        <w:rPr>
          <w:rFonts w:eastAsia="Calibri" w:cstheme="minorHAnsi"/>
        </w:rPr>
        <w:t>ww.</w:t>
      </w:r>
      <w:r w:rsidRPr="00702027">
        <w:rPr>
          <w:rFonts w:eastAsia="Calibri" w:cstheme="minorHAnsi"/>
        </w:rPr>
        <w:t xml:space="preserve"> zapotrzebowania. Jeśli wskazane zasoby będą dostępne</w:t>
      </w:r>
      <w:r w:rsidR="00A779CA" w:rsidRPr="00702027">
        <w:rPr>
          <w:rFonts w:eastAsia="Calibri" w:cstheme="minorHAnsi"/>
        </w:rPr>
        <w:t>,</w:t>
      </w:r>
      <w:r w:rsidRPr="00702027">
        <w:rPr>
          <w:rFonts w:eastAsia="Calibri" w:cstheme="minorHAnsi"/>
        </w:rPr>
        <w:t xml:space="preserve"> Zamawiający przydzieli zasoby w terminie nie dłuższym niż 10 </w:t>
      </w:r>
      <w:r w:rsidR="00A779CA" w:rsidRPr="00702027">
        <w:rPr>
          <w:rFonts w:eastAsia="Calibri" w:cstheme="minorHAnsi"/>
        </w:rPr>
        <w:t>D</w:t>
      </w:r>
      <w:r w:rsidRPr="00702027">
        <w:rPr>
          <w:rFonts w:eastAsia="Calibri" w:cstheme="minorHAnsi"/>
        </w:rPr>
        <w:t xml:space="preserve">ni </w:t>
      </w:r>
      <w:r w:rsidR="00A779CA" w:rsidRPr="00702027">
        <w:rPr>
          <w:rFonts w:eastAsia="Calibri" w:cstheme="minorHAnsi"/>
        </w:rPr>
        <w:t>R</w:t>
      </w:r>
      <w:r w:rsidRPr="00702027">
        <w:rPr>
          <w:rFonts w:eastAsia="Calibri" w:cstheme="minorHAnsi"/>
        </w:rPr>
        <w:t>oboczych od prawidłowo przedłożonego zapotrzebowania. Z</w:t>
      </w:r>
      <w:r w:rsidR="00A779CA" w:rsidRPr="00702027">
        <w:rPr>
          <w:rFonts w:eastAsia="Calibri" w:cstheme="minorHAnsi"/>
        </w:rPr>
        <w:t>a</w:t>
      </w:r>
      <w:r w:rsidRPr="00702027">
        <w:rPr>
          <w:rFonts w:eastAsia="Calibri" w:cstheme="minorHAnsi"/>
        </w:rPr>
        <w:t xml:space="preserve"> prawidłowo złożone zapotrzebowanie Zamawiający rozumie przekazanie za pośrednictwem kanału komunikacyjnego wskazanego w </w:t>
      </w:r>
      <w:r w:rsidR="005C41DB">
        <w:rPr>
          <w:rFonts w:eastAsia="Calibri" w:cstheme="minorHAnsi"/>
        </w:rPr>
        <w:t xml:space="preserve">przyszłej </w:t>
      </w:r>
      <w:r w:rsidRPr="00702027">
        <w:rPr>
          <w:rFonts w:eastAsia="Calibri" w:cstheme="minorHAnsi"/>
        </w:rPr>
        <w:t xml:space="preserve">Umowie informacji zawierających parametr podlegający zmianie oraz powód zmiany (muszą one zawierać się w zamkniętym katalogu parametrów konfiguracyjnych maszyn wirtualnych właściwym dla </w:t>
      </w:r>
      <w:r w:rsidR="00B122BA" w:rsidRPr="00702027">
        <w:rPr>
          <w:rFonts w:eastAsia="Calibri" w:cstheme="minorHAnsi"/>
        </w:rPr>
        <w:t xml:space="preserve">ww. </w:t>
      </w:r>
      <w:proofErr w:type="spellStart"/>
      <w:r w:rsidRPr="00702027">
        <w:rPr>
          <w:rFonts w:eastAsia="Calibri" w:cstheme="minorHAnsi"/>
        </w:rPr>
        <w:t>wirtualizatora</w:t>
      </w:r>
      <w:proofErr w:type="spellEnd"/>
      <w:r w:rsidRPr="00702027">
        <w:rPr>
          <w:rFonts w:eastAsia="Calibri" w:cstheme="minorHAnsi"/>
        </w:rPr>
        <w:t xml:space="preserve">). O zakończeniu realizacji wniosku Zamawiający poinformuje Wykonawcę w sposób analogiczny do </w:t>
      </w:r>
      <w:r w:rsidR="00B122BA" w:rsidRPr="00702027">
        <w:rPr>
          <w:rFonts w:eastAsia="Calibri" w:cstheme="minorHAnsi"/>
        </w:rPr>
        <w:t>ww.</w:t>
      </w:r>
      <w:r w:rsidRPr="00702027">
        <w:rPr>
          <w:rFonts w:eastAsia="Calibri" w:cstheme="minorHAnsi"/>
        </w:rPr>
        <w:t xml:space="preserve"> </w:t>
      </w:r>
      <w:r w:rsidR="00D07A1B" w:rsidRPr="00702027">
        <w:rPr>
          <w:rFonts w:eastAsia="Calibri" w:cstheme="minorHAnsi"/>
        </w:rPr>
        <w:t>Po</w:t>
      </w:r>
      <w:r w:rsidR="00D07A1B">
        <w:rPr>
          <w:rFonts w:eastAsia="Calibri" w:cstheme="minorHAnsi"/>
        </w:rPr>
        <w:t> </w:t>
      </w:r>
      <w:r w:rsidRPr="00702027">
        <w:rPr>
          <w:rFonts w:eastAsia="Calibri" w:cstheme="minorHAnsi"/>
        </w:rPr>
        <w:t xml:space="preserve">przydzieleniu przez Zamawiającego dodatkowych zasobów w celu ich skutecznego wykorzystania Wykonawca dokona czynności rekonfiguracyjnych po stronie </w:t>
      </w:r>
      <w:r w:rsidR="00A779CA" w:rsidRPr="00702027">
        <w:rPr>
          <w:rFonts w:eastAsia="Calibri" w:cstheme="minorHAnsi"/>
        </w:rPr>
        <w:t xml:space="preserve">Oprogramowania Systemowego i Narzędziowego oraz Oprogramowania Standardowego/Obcego, Oprogramowania </w:t>
      </w:r>
      <w:r w:rsidR="00192FDE" w:rsidRPr="00702027">
        <w:rPr>
          <w:rFonts w:eastAsia="Calibri" w:cstheme="minorHAnsi"/>
        </w:rPr>
        <w:t>Zamawiającego</w:t>
      </w:r>
      <w:r w:rsidR="00A779CA" w:rsidRPr="00702027">
        <w:rPr>
          <w:rFonts w:eastAsia="Calibri" w:cstheme="minorHAnsi"/>
        </w:rPr>
        <w:t xml:space="preserve"> oraz Systemu</w:t>
      </w:r>
      <w:r w:rsidRPr="00702027">
        <w:rPr>
          <w:rFonts w:eastAsia="Calibri" w:cstheme="minorHAnsi"/>
        </w:rPr>
        <w:t>. W/</w:t>
      </w:r>
      <w:r w:rsidR="00D07A1B" w:rsidRPr="00702027">
        <w:rPr>
          <w:rFonts w:eastAsia="Calibri" w:cstheme="minorHAnsi"/>
        </w:rPr>
        <w:t>w</w:t>
      </w:r>
      <w:r w:rsidR="00D07A1B">
        <w:rPr>
          <w:rFonts w:eastAsia="Calibri" w:cstheme="minorHAnsi"/>
        </w:rPr>
        <w:t> </w:t>
      </w:r>
      <w:r w:rsidRPr="00702027">
        <w:rPr>
          <w:rFonts w:eastAsia="Calibri" w:cstheme="minorHAnsi"/>
        </w:rPr>
        <w:t xml:space="preserve">czynności realizowane przez Wykonawcę muszą zostać zrealizowane w terminie nie dłuższym niż 10 </w:t>
      </w:r>
      <w:r w:rsidR="00A779CA" w:rsidRPr="00702027">
        <w:rPr>
          <w:rFonts w:eastAsia="Calibri" w:cstheme="minorHAnsi"/>
        </w:rPr>
        <w:t>D</w:t>
      </w:r>
      <w:r w:rsidRPr="00702027">
        <w:rPr>
          <w:rFonts w:eastAsia="Calibri" w:cstheme="minorHAnsi"/>
        </w:rPr>
        <w:t xml:space="preserve">ni </w:t>
      </w:r>
      <w:r w:rsidR="00A779CA" w:rsidRPr="00702027">
        <w:rPr>
          <w:rFonts w:eastAsia="Calibri" w:cstheme="minorHAnsi"/>
        </w:rPr>
        <w:t>R</w:t>
      </w:r>
      <w:r w:rsidRPr="00702027">
        <w:rPr>
          <w:rFonts w:eastAsia="Calibri" w:cstheme="minorHAnsi"/>
        </w:rPr>
        <w:t>oboczych od momentu poinformowania Wykonawcy o dostępności dodatkowych zasobów</w:t>
      </w:r>
      <w:r w:rsidR="00A779CA" w:rsidRPr="00702027">
        <w:rPr>
          <w:rFonts w:eastAsia="Calibri" w:cstheme="minorHAnsi"/>
        </w:rPr>
        <w:t>;</w:t>
      </w:r>
    </w:p>
    <w:p w14:paraId="68315AB5" w14:textId="40C2FEFB" w:rsidR="000329AC" w:rsidRPr="00702027" w:rsidRDefault="000329AC" w:rsidP="00B937D6">
      <w:pPr>
        <w:pStyle w:val="Akapitzlist"/>
        <w:numPr>
          <w:ilvl w:val="0"/>
          <w:numId w:val="6"/>
        </w:numPr>
        <w:spacing w:after="0" w:line="360" w:lineRule="auto"/>
        <w:rPr>
          <w:rFonts w:eastAsia="Calibri" w:cstheme="minorHAnsi"/>
        </w:rPr>
      </w:pPr>
      <w:r w:rsidRPr="00702027">
        <w:rPr>
          <w:rFonts w:eastAsia="Calibri" w:cstheme="minorHAnsi"/>
        </w:rPr>
        <w:t xml:space="preserve">uaktualnianiem </w:t>
      </w:r>
      <w:r w:rsidR="00A779CA" w:rsidRPr="00702027">
        <w:rPr>
          <w:rFonts w:eastAsia="Calibri" w:cstheme="minorHAnsi"/>
        </w:rPr>
        <w:t xml:space="preserve">Oprogramowania Systemowego i Narzędziowego oraz Oprogramowania Standardowego/Obcego, Oprogramowania </w:t>
      </w:r>
      <w:r w:rsidR="00F40658" w:rsidRPr="00702027">
        <w:rPr>
          <w:rFonts w:eastAsia="Calibri" w:cstheme="minorHAnsi"/>
        </w:rPr>
        <w:t>Zamawiającego</w:t>
      </w:r>
      <w:r w:rsidR="00A779CA" w:rsidRPr="00702027">
        <w:rPr>
          <w:rFonts w:eastAsia="Calibri" w:cstheme="minorHAnsi"/>
        </w:rPr>
        <w:t xml:space="preserve"> oraz Systemu </w:t>
      </w:r>
      <w:r w:rsidRPr="00702027">
        <w:rPr>
          <w:rFonts w:eastAsia="Calibri" w:cstheme="minorHAnsi"/>
        </w:rPr>
        <w:t xml:space="preserve">do wersji aktualnie wspieranej. Przez uaktualnienie do wersji aktualnie wspieranych Zamawiający rozumie czynności związane z podniesieniem </w:t>
      </w:r>
      <w:bookmarkStart w:id="11" w:name="_Hlk118814967"/>
      <w:r w:rsidRPr="00702027">
        <w:rPr>
          <w:rFonts w:eastAsia="Calibri" w:cstheme="minorHAnsi"/>
        </w:rPr>
        <w:t xml:space="preserve">wersji </w:t>
      </w:r>
      <w:r w:rsidR="00F40658" w:rsidRPr="00702027">
        <w:rPr>
          <w:rFonts w:eastAsia="Calibri" w:cstheme="minorHAnsi"/>
        </w:rPr>
        <w:t xml:space="preserve">Oprogramowania Systemowego i Narzędziowego oraz Oprogramowania </w:t>
      </w:r>
      <w:r w:rsidR="00F40658" w:rsidRPr="00702027">
        <w:rPr>
          <w:rFonts w:eastAsia="Calibri" w:cstheme="minorHAnsi"/>
        </w:rPr>
        <w:lastRenderedPageBreak/>
        <w:t>Standardowego/Obcego, Oprogramowania Zamawiającego oraz Systemu</w:t>
      </w:r>
      <w:bookmarkEnd w:id="11"/>
      <w:r w:rsidR="00F40658" w:rsidRPr="00702027">
        <w:rPr>
          <w:rFonts w:eastAsia="Calibri" w:cstheme="minorHAnsi"/>
        </w:rPr>
        <w:t xml:space="preserve"> </w:t>
      </w:r>
      <w:r w:rsidR="001A1618" w:rsidRPr="00702027">
        <w:rPr>
          <w:rFonts w:eastAsia="Calibri" w:cstheme="minorHAnsi"/>
        </w:rPr>
        <w:t xml:space="preserve">oraz wykonanie testów na </w:t>
      </w:r>
      <w:r w:rsidR="00FA6EDE" w:rsidRPr="00702027">
        <w:rPr>
          <w:rFonts w:eastAsia="Calibri" w:cstheme="minorHAnsi"/>
        </w:rPr>
        <w:t>Ś</w:t>
      </w:r>
      <w:r w:rsidR="001A1618" w:rsidRPr="00702027">
        <w:rPr>
          <w:rFonts w:eastAsia="Calibri" w:cstheme="minorHAnsi"/>
        </w:rPr>
        <w:t xml:space="preserve">rodowiskach </w:t>
      </w:r>
      <w:r w:rsidR="00396D17" w:rsidRPr="00702027">
        <w:rPr>
          <w:rFonts w:eastAsia="Calibri" w:cstheme="minorHAnsi"/>
        </w:rPr>
        <w:t xml:space="preserve">Testowych i </w:t>
      </w:r>
      <w:r w:rsidR="001A1618" w:rsidRPr="00702027">
        <w:rPr>
          <w:rFonts w:eastAsia="Calibri" w:cstheme="minorHAnsi"/>
        </w:rPr>
        <w:t xml:space="preserve">Produkcyjnym </w:t>
      </w:r>
      <w:r w:rsidRPr="00702027">
        <w:rPr>
          <w:rFonts w:eastAsia="Calibri" w:cstheme="minorHAnsi"/>
        </w:rPr>
        <w:t>do wersji stabilnych posiadających aktualne wsparcie producenta tzn. posiadających możliwość pobierania i aktualizowania oprogramowania ze stron lub z repozytoriów udostępnianych przez producenta oraz wprowadzania wszystkich zalecanych przez producenta uaktualnień, w szczególności uaktualnień dotyczących zabezpieczeń</w:t>
      </w:r>
      <w:r w:rsidR="00EE0130" w:rsidRPr="00702027">
        <w:rPr>
          <w:rFonts w:eastAsia="Calibri" w:cstheme="minorHAnsi"/>
        </w:rPr>
        <w:t>;</w:t>
      </w:r>
    </w:p>
    <w:p w14:paraId="4871D075" w14:textId="726A87FD" w:rsidR="000329AC" w:rsidRPr="00702027" w:rsidRDefault="000329AC" w:rsidP="00B937D6">
      <w:pPr>
        <w:pStyle w:val="Akapitzlist"/>
        <w:numPr>
          <w:ilvl w:val="0"/>
          <w:numId w:val="6"/>
        </w:numPr>
        <w:spacing w:after="0" w:line="360" w:lineRule="auto"/>
        <w:rPr>
          <w:rFonts w:eastAsia="Calibri" w:cstheme="minorHAnsi"/>
        </w:rPr>
      </w:pPr>
      <w:r w:rsidRPr="00702027">
        <w:rPr>
          <w:rFonts w:eastAsia="Calibri" w:cstheme="minorHAnsi"/>
        </w:rPr>
        <w:t>instalowaniem poprawek i łat bezpieczeństwa dla</w:t>
      </w:r>
      <w:r w:rsidR="00D51823" w:rsidRPr="00702027">
        <w:rPr>
          <w:rFonts w:eastAsia="Calibri" w:cstheme="minorHAnsi"/>
        </w:rPr>
        <w:t xml:space="preserve"> Oprogramowania Systemowego i</w:t>
      </w:r>
      <w:r w:rsidR="00C462FF">
        <w:rPr>
          <w:rFonts w:eastAsia="Calibri" w:cstheme="minorHAnsi"/>
        </w:rPr>
        <w:t> </w:t>
      </w:r>
      <w:r w:rsidR="00D51823" w:rsidRPr="00702027">
        <w:rPr>
          <w:rFonts w:eastAsia="Calibri" w:cstheme="minorHAnsi"/>
        </w:rPr>
        <w:t>Narzędziowego oraz Oprogramowania Standardowego/Obcego, Oprogramowania Zamawiającego oraz Systemu</w:t>
      </w:r>
      <w:r w:rsidR="00EE0130" w:rsidRPr="00702027">
        <w:rPr>
          <w:rFonts w:eastAsia="Calibri" w:cstheme="minorHAnsi"/>
        </w:rPr>
        <w:t>;</w:t>
      </w:r>
    </w:p>
    <w:p w14:paraId="5156F843" w14:textId="59F28A94" w:rsidR="000329AC" w:rsidRPr="00702027" w:rsidRDefault="000329AC" w:rsidP="00B937D6">
      <w:pPr>
        <w:pStyle w:val="Akapitzlist"/>
        <w:numPr>
          <w:ilvl w:val="0"/>
          <w:numId w:val="6"/>
        </w:numPr>
        <w:spacing w:after="0" w:line="360" w:lineRule="auto"/>
        <w:rPr>
          <w:rFonts w:eastAsia="Calibri" w:cstheme="minorHAnsi"/>
        </w:rPr>
      </w:pPr>
      <w:r w:rsidRPr="00702027">
        <w:rPr>
          <w:rFonts w:eastAsia="Calibri" w:cstheme="minorHAnsi"/>
        </w:rPr>
        <w:t xml:space="preserve">Zarządzaniem konfiguracją poszczególnych elementów Systemu oraz </w:t>
      </w:r>
      <w:r w:rsidR="00D51823" w:rsidRPr="00702027">
        <w:rPr>
          <w:rFonts w:eastAsia="Calibri" w:cstheme="minorHAnsi"/>
        </w:rPr>
        <w:t xml:space="preserve">wersji Oprogramowania Systemowego i Narzędziowego, Oprogramowania Standardowego/Obcego, Oprogramowania Zamawiającego </w:t>
      </w:r>
      <w:r w:rsidRPr="00702027">
        <w:rPr>
          <w:rFonts w:eastAsia="Calibri" w:cstheme="minorHAnsi"/>
        </w:rPr>
        <w:t>w celu optymalizowania działania i zapewnienia ciągłości działania</w:t>
      </w:r>
      <w:r w:rsidR="00D51823" w:rsidRPr="00702027">
        <w:rPr>
          <w:rFonts w:eastAsia="Calibri" w:cstheme="minorHAnsi"/>
        </w:rPr>
        <w:t>;</w:t>
      </w:r>
    </w:p>
    <w:p w14:paraId="107F016D" w14:textId="47000083" w:rsidR="000329AC" w:rsidRPr="00702027" w:rsidRDefault="000329AC" w:rsidP="00B937D6">
      <w:pPr>
        <w:pStyle w:val="Akapitzlist"/>
        <w:numPr>
          <w:ilvl w:val="0"/>
          <w:numId w:val="6"/>
        </w:numPr>
        <w:spacing w:after="0" w:line="360" w:lineRule="auto"/>
        <w:rPr>
          <w:rFonts w:eastAsia="Calibri" w:cstheme="minorHAnsi"/>
        </w:rPr>
      </w:pPr>
      <w:r w:rsidRPr="00702027">
        <w:rPr>
          <w:rFonts w:eastAsia="Calibri" w:cstheme="minorHAnsi"/>
        </w:rPr>
        <w:t xml:space="preserve">administrowaniem </w:t>
      </w:r>
      <w:r w:rsidR="00D51823" w:rsidRPr="00702027">
        <w:rPr>
          <w:rFonts w:eastAsia="Calibri" w:cstheme="minorHAnsi"/>
        </w:rPr>
        <w:t>Oprogramowaniem Systemowym i Narzędziowym oraz Oprogramowaniem Standardowym/Obcym, Oprogramowaniem Zamawiającego oraz Systemem</w:t>
      </w:r>
      <w:r w:rsidRPr="00702027">
        <w:rPr>
          <w:rFonts w:eastAsia="Calibri" w:cstheme="minorHAnsi"/>
        </w:rPr>
        <w:t xml:space="preserve">, w tym w szczególności dostosowywanie </w:t>
      </w:r>
      <w:r w:rsidR="00EE0130" w:rsidRPr="00702027">
        <w:rPr>
          <w:rFonts w:eastAsia="Calibri" w:cstheme="minorHAnsi"/>
        </w:rPr>
        <w:t>ww.</w:t>
      </w:r>
      <w:r w:rsidRPr="00702027">
        <w:rPr>
          <w:rFonts w:eastAsia="Calibri" w:cstheme="minorHAnsi"/>
        </w:rPr>
        <w:t xml:space="preserve"> oprogramowania w zakresie zapewniania oczekiwanego poziomu optymalizacji działania </w:t>
      </w:r>
      <w:r w:rsidR="00D51823" w:rsidRPr="00702027">
        <w:rPr>
          <w:rFonts w:eastAsia="Calibri" w:cstheme="minorHAnsi"/>
        </w:rPr>
        <w:t>wyżej wskazanego o</w:t>
      </w:r>
      <w:r w:rsidRPr="00702027">
        <w:rPr>
          <w:rFonts w:eastAsia="Calibri" w:cstheme="minorHAnsi"/>
        </w:rPr>
        <w:t>programowania</w:t>
      </w:r>
      <w:r w:rsidR="00D51823" w:rsidRPr="00702027">
        <w:rPr>
          <w:rFonts w:eastAsia="Calibri" w:cstheme="minorHAnsi"/>
        </w:rPr>
        <w:t>;</w:t>
      </w:r>
      <w:r w:rsidRPr="00702027">
        <w:rPr>
          <w:rFonts w:eastAsia="Calibri" w:cstheme="minorHAnsi"/>
        </w:rPr>
        <w:t xml:space="preserve"> </w:t>
      </w:r>
    </w:p>
    <w:p w14:paraId="73667954" w14:textId="0752A4D3" w:rsidR="000329AC" w:rsidRPr="00702027" w:rsidRDefault="000329AC" w:rsidP="00B937D6">
      <w:pPr>
        <w:pStyle w:val="Akapitzlist"/>
        <w:numPr>
          <w:ilvl w:val="0"/>
          <w:numId w:val="6"/>
        </w:numPr>
        <w:spacing w:after="0" w:line="360" w:lineRule="auto"/>
        <w:rPr>
          <w:rFonts w:eastAsia="Calibri" w:cstheme="minorHAnsi"/>
        </w:rPr>
      </w:pPr>
      <w:r w:rsidRPr="00702027">
        <w:rPr>
          <w:rFonts w:eastAsia="Calibri" w:cstheme="minorHAnsi"/>
        </w:rPr>
        <w:t xml:space="preserve">analizowaniem oraz przygotowanie wytycznych w zakresie możliwości rozwojowych, realizacji zmian technologicznych mających na celu optymalizację pracy </w:t>
      </w:r>
      <w:r w:rsidR="00D51823" w:rsidRPr="00702027">
        <w:rPr>
          <w:rFonts w:eastAsia="Calibri" w:cstheme="minorHAnsi"/>
        </w:rPr>
        <w:t xml:space="preserve">Oprogramowania Systemowego i Narzędziowego oraz Oprogramowania Standardowego/Obcego, Oprogramowania Zamawiającego oraz Systemu </w:t>
      </w:r>
      <w:r w:rsidRPr="00702027">
        <w:rPr>
          <w:rFonts w:eastAsia="Calibri" w:cstheme="minorHAnsi"/>
        </w:rPr>
        <w:t>z jednoznacznym wskazaniem możliwości migracji do wskazanych przez Zamawiającego rozwiązań</w:t>
      </w:r>
      <w:r w:rsidR="00D51823" w:rsidRPr="00702027">
        <w:rPr>
          <w:rFonts w:eastAsia="Calibri" w:cstheme="minorHAnsi"/>
        </w:rPr>
        <w:t xml:space="preserve">, </w:t>
      </w:r>
      <w:r w:rsidRPr="00702027">
        <w:rPr>
          <w:rFonts w:eastAsia="Calibri" w:cstheme="minorHAnsi"/>
        </w:rPr>
        <w:t>w tym w szczególności opis czynności do wykonania, przewidywaną pracochłonność oraz potencjalne występujące ryzyka</w:t>
      </w:r>
      <w:r w:rsidR="00D51823" w:rsidRPr="00702027">
        <w:rPr>
          <w:rFonts w:eastAsia="Calibri" w:cstheme="minorHAnsi"/>
        </w:rPr>
        <w:t>;</w:t>
      </w:r>
    </w:p>
    <w:p w14:paraId="3D497757" w14:textId="7FBCA667" w:rsidR="000329AC" w:rsidRPr="00702027" w:rsidRDefault="000329AC" w:rsidP="00B937D6">
      <w:pPr>
        <w:pStyle w:val="Akapitzlist"/>
        <w:numPr>
          <w:ilvl w:val="0"/>
          <w:numId w:val="6"/>
        </w:numPr>
        <w:spacing w:after="0" w:line="360" w:lineRule="auto"/>
        <w:rPr>
          <w:rFonts w:eastAsia="Calibri" w:cstheme="minorHAnsi"/>
        </w:rPr>
      </w:pPr>
      <w:r w:rsidRPr="00702027">
        <w:rPr>
          <w:rFonts w:eastAsia="Calibri" w:cstheme="minorHAnsi"/>
        </w:rPr>
        <w:t xml:space="preserve">administrowaniem certyfikatami służącymi do integracji Systemu z innymi systemami zewnętrznymi i wewnętrznymi. </w:t>
      </w:r>
    </w:p>
    <w:p w14:paraId="0348B216" w14:textId="7BE8E69C" w:rsidR="00C523F8" w:rsidRPr="00955A89" w:rsidRDefault="00C523F8" w:rsidP="00B937D6">
      <w:pPr>
        <w:pStyle w:val="Akapitzlist"/>
        <w:numPr>
          <w:ilvl w:val="0"/>
          <w:numId w:val="6"/>
        </w:numPr>
        <w:spacing w:after="0" w:line="360" w:lineRule="auto"/>
        <w:rPr>
          <w:rFonts w:eastAsia="Calibri" w:cstheme="minorHAnsi"/>
        </w:rPr>
      </w:pPr>
      <w:r w:rsidRPr="00702027">
        <w:rPr>
          <w:rFonts w:eastAsia="Calibri" w:cstheme="minorHAnsi"/>
        </w:rPr>
        <w:t xml:space="preserve">okresowym przeglądem kopii zapasowych. Wykonawca, w cyklach 6 miesięcznych będzie przeprowadzał przegląd kopii zapasowych Systemu polegający na testowym odtworzeniu Systemu z kopii zapasowych na środowisko wskazane przez Zamawiającego. Odtworzeniu podlegać będzie zarówno serwery aplikacyjne jak i serwery </w:t>
      </w:r>
      <w:r w:rsidRPr="00955A89">
        <w:rPr>
          <w:rFonts w:eastAsia="Calibri" w:cstheme="minorHAnsi"/>
        </w:rPr>
        <w:t>bazodanowe wraz z danymi</w:t>
      </w:r>
      <w:r w:rsidR="00AE7C1E">
        <w:rPr>
          <w:rFonts w:eastAsia="Calibri" w:cstheme="minorHAnsi"/>
        </w:rPr>
        <w:t>.</w:t>
      </w:r>
    </w:p>
    <w:p w14:paraId="661A0F09" w14:textId="13D75CC6" w:rsidR="000329AC" w:rsidRPr="00955A89" w:rsidRDefault="000329AC" w:rsidP="00B937D6">
      <w:pPr>
        <w:pStyle w:val="Akapitzlist"/>
        <w:numPr>
          <w:ilvl w:val="0"/>
          <w:numId w:val="2"/>
        </w:numPr>
        <w:spacing w:after="0" w:line="360" w:lineRule="auto"/>
        <w:rPr>
          <w:rFonts w:eastAsia="Calibri" w:cstheme="minorHAnsi"/>
        </w:rPr>
      </w:pPr>
      <w:r w:rsidRPr="00955A89">
        <w:rPr>
          <w:rFonts w:eastAsia="Calibri" w:cstheme="minorHAnsi"/>
        </w:rPr>
        <w:t>Wykonawca</w:t>
      </w:r>
      <w:r w:rsidR="001578E5" w:rsidRPr="00955A89">
        <w:rPr>
          <w:rFonts w:eastAsia="Calibri" w:cstheme="minorHAnsi"/>
        </w:rPr>
        <w:t>,</w:t>
      </w:r>
      <w:r w:rsidRPr="00955A89">
        <w:rPr>
          <w:rFonts w:eastAsia="Calibri" w:cstheme="minorHAnsi"/>
        </w:rPr>
        <w:t xml:space="preserve"> </w:t>
      </w:r>
      <w:r w:rsidR="00877D31" w:rsidRPr="00955A89">
        <w:rPr>
          <w:rFonts w:eastAsia="Calibri" w:cstheme="minorHAnsi"/>
        </w:rPr>
        <w:t xml:space="preserve">w terminie </w:t>
      </w:r>
      <w:r w:rsidR="00DE217A" w:rsidRPr="00955A89">
        <w:rPr>
          <w:rFonts w:eastAsia="Calibri" w:cstheme="minorHAnsi"/>
        </w:rPr>
        <w:t>10</w:t>
      </w:r>
      <w:r w:rsidR="00285963" w:rsidRPr="00955A89">
        <w:rPr>
          <w:rFonts w:eastAsia="Calibri" w:cstheme="minorHAnsi"/>
        </w:rPr>
        <w:t xml:space="preserve"> Dni Roboczych </w:t>
      </w:r>
      <w:r w:rsidR="00DE217A" w:rsidRPr="00955A89">
        <w:rPr>
          <w:rFonts w:eastAsia="Calibri" w:cstheme="minorHAnsi"/>
        </w:rPr>
        <w:t>liczonych od następnego dnia od przekazania Wykonawcy dostępu</w:t>
      </w:r>
      <w:r w:rsidR="001578E5" w:rsidRPr="00955A89">
        <w:rPr>
          <w:rFonts w:eastAsia="Calibri" w:cstheme="minorHAnsi"/>
        </w:rPr>
        <w:t xml:space="preserve">, </w:t>
      </w:r>
      <w:r w:rsidRPr="00955A89">
        <w:rPr>
          <w:rFonts w:eastAsia="Calibri" w:cstheme="minorHAnsi"/>
        </w:rPr>
        <w:t xml:space="preserve">zweryfikuje konfigurację i działanie obecnie wykorzystywanego </w:t>
      </w:r>
      <w:r w:rsidR="008E38E1" w:rsidRPr="00955A89">
        <w:rPr>
          <w:rFonts w:eastAsia="Calibri" w:cstheme="minorHAnsi"/>
        </w:rPr>
        <w:t xml:space="preserve">u </w:t>
      </w:r>
      <w:r w:rsidR="008E38E1" w:rsidRPr="00955A89">
        <w:rPr>
          <w:rFonts w:eastAsia="Calibri" w:cstheme="minorHAnsi"/>
        </w:rPr>
        <w:lastRenderedPageBreak/>
        <w:t xml:space="preserve">Zamawiającego </w:t>
      </w:r>
      <w:r w:rsidRPr="00955A89">
        <w:rPr>
          <w:rFonts w:eastAsia="Calibri" w:cstheme="minorHAnsi"/>
        </w:rPr>
        <w:t>narzędzia do monitorowania zasobów</w:t>
      </w:r>
      <w:r w:rsidR="00EA1352" w:rsidRPr="00955A89">
        <w:rPr>
          <w:rFonts w:eastAsia="Calibri" w:cstheme="minorHAnsi"/>
        </w:rPr>
        <w:t xml:space="preserve"> (</w:t>
      </w:r>
      <w:r w:rsidR="006E6525">
        <w:rPr>
          <w:rFonts w:eastAsia="Calibri" w:cstheme="minorHAnsi"/>
        </w:rPr>
        <w:t xml:space="preserve">np. </w:t>
      </w:r>
      <w:proofErr w:type="spellStart"/>
      <w:r w:rsidR="00EA1352" w:rsidRPr="00955A89">
        <w:rPr>
          <w:rFonts w:eastAsia="Calibri" w:cstheme="minorHAnsi"/>
        </w:rPr>
        <w:t>Za</w:t>
      </w:r>
      <w:r w:rsidR="00DC05B5" w:rsidRPr="00955A89">
        <w:rPr>
          <w:rFonts w:eastAsia="Calibri" w:cstheme="minorHAnsi"/>
        </w:rPr>
        <w:t>b</w:t>
      </w:r>
      <w:r w:rsidR="00EA1352" w:rsidRPr="00955A89">
        <w:rPr>
          <w:rFonts w:eastAsia="Calibri" w:cstheme="minorHAnsi"/>
        </w:rPr>
        <w:t>bix</w:t>
      </w:r>
      <w:proofErr w:type="spellEnd"/>
      <w:r w:rsidR="00EA1352" w:rsidRPr="00955A89">
        <w:rPr>
          <w:rFonts w:eastAsia="Calibri" w:cstheme="minorHAnsi"/>
        </w:rPr>
        <w:t>)</w:t>
      </w:r>
      <w:r w:rsidR="00D05CF9" w:rsidRPr="00955A89">
        <w:rPr>
          <w:rFonts w:eastAsia="Calibri" w:cstheme="minorHAnsi"/>
        </w:rPr>
        <w:t xml:space="preserve"> </w:t>
      </w:r>
      <w:r w:rsidR="00DE217A" w:rsidRPr="00955A89">
        <w:rPr>
          <w:rFonts w:eastAsia="Calibri" w:cstheme="minorHAnsi"/>
        </w:rPr>
        <w:t>a następnie</w:t>
      </w:r>
      <w:r w:rsidR="001578E5" w:rsidRPr="00955A89">
        <w:rPr>
          <w:rFonts w:eastAsia="Calibri" w:cstheme="minorHAnsi"/>
        </w:rPr>
        <w:t xml:space="preserve"> w ciągu 20 Dni Roboczych na podstawie paramentów i agentów w istniejącym </w:t>
      </w:r>
      <w:proofErr w:type="spellStart"/>
      <w:r w:rsidR="001578E5" w:rsidRPr="00955A89">
        <w:rPr>
          <w:rFonts w:eastAsia="Calibri" w:cstheme="minorHAnsi"/>
        </w:rPr>
        <w:t>Zabbixie</w:t>
      </w:r>
      <w:proofErr w:type="spellEnd"/>
      <w:r w:rsidR="001578E5" w:rsidRPr="00955A89">
        <w:rPr>
          <w:rFonts w:eastAsia="Calibri" w:cstheme="minorHAnsi"/>
        </w:rPr>
        <w:t xml:space="preserve"> </w:t>
      </w:r>
      <w:r w:rsidR="001578E5" w:rsidRPr="00955A89">
        <w:rPr>
          <w:rFonts w:cstheme="minorHAnsi"/>
          <w:shd w:val="clear" w:color="auto" w:fill="FFFFFF"/>
        </w:rPr>
        <w:t xml:space="preserve">utworzy nowy projekt dedykowany Systemowi GW/EGW, którym będzie </w:t>
      </w:r>
      <w:r w:rsidR="001A42D5" w:rsidRPr="00955A89">
        <w:rPr>
          <w:rFonts w:cstheme="minorHAnsi"/>
          <w:shd w:val="clear" w:color="auto" w:fill="FFFFFF"/>
        </w:rPr>
        <w:t>zarządzał w</w:t>
      </w:r>
      <w:r w:rsidR="00DE217A" w:rsidRPr="00955A89">
        <w:rPr>
          <w:rFonts w:cstheme="minorHAnsi"/>
          <w:shd w:val="clear" w:color="auto" w:fill="FFFFFF"/>
        </w:rPr>
        <w:t xml:space="preserve"> ramach </w:t>
      </w:r>
      <w:r w:rsidR="001A42D5" w:rsidRPr="00955A89">
        <w:rPr>
          <w:rFonts w:cstheme="minorHAnsi"/>
          <w:shd w:val="clear" w:color="auto" w:fill="FFFFFF"/>
        </w:rPr>
        <w:t xml:space="preserve">usługi </w:t>
      </w:r>
      <w:proofErr w:type="spellStart"/>
      <w:r w:rsidR="001A42D5" w:rsidRPr="00955A89">
        <w:rPr>
          <w:rFonts w:cstheme="minorHAnsi"/>
          <w:shd w:val="clear" w:color="auto" w:fill="FFFFFF"/>
        </w:rPr>
        <w:t>ATiK</w:t>
      </w:r>
      <w:proofErr w:type="spellEnd"/>
      <w:r w:rsidR="001A42D5" w:rsidRPr="00955A89">
        <w:rPr>
          <w:rFonts w:cstheme="minorHAnsi"/>
          <w:shd w:val="clear" w:color="auto" w:fill="FFFFFF"/>
        </w:rPr>
        <w:t>.</w:t>
      </w:r>
      <w:r w:rsidR="00CA1A0E">
        <w:rPr>
          <w:rFonts w:cstheme="minorHAnsi"/>
          <w:shd w:val="clear" w:color="auto" w:fill="FFFFFF"/>
        </w:rPr>
        <w:t xml:space="preserve"> W przypadku zmiany narzędzia na nowe, Wykonawca w terminie 20 Dni Roboczych skonfiguruje p</w:t>
      </w:r>
      <w:r w:rsidR="00933D88">
        <w:rPr>
          <w:rFonts w:cstheme="minorHAnsi"/>
          <w:shd w:val="clear" w:color="auto" w:fill="FFFFFF"/>
        </w:rPr>
        <w:t>rojekt dedykowany Systemowi GW/EGW.</w:t>
      </w:r>
      <w:r w:rsidR="00DE217A" w:rsidRPr="00955A89">
        <w:rPr>
          <w:rFonts w:cstheme="minorHAnsi"/>
          <w:shd w:val="clear" w:color="auto" w:fill="FFFFFF"/>
        </w:rPr>
        <w:t xml:space="preserve"> Wykonawca odpowiedzialny będzie za aktualizację narzędzia, jego utrzymanie, </w:t>
      </w:r>
      <w:r w:rsidR="001578E5" w:rsidRPr="00955A89">
        <w:rPr>
          <w:rFonts w:cstheme="minorHAnsi"/>
          <w:shd w:val="clear" w:color="auto" w:fill="FFFFFF"/>
        </w:rPr>
        <w:t xml:space="preserve">konfigurację agentów i parametrów. </w:t>
      </w:r>
      <w:r w:rsidR="004164B0" w:rsidRPr="00955A89">
        <w:rPr>
          <w:rFonts w:eastAsia="Calibri" w:cstheme="minorHAnsi"/>
        </w:rPr>
        <w:t xml:space="preserve">Wykonawca zobowiązany </w:t>
      </w:r>
      <w:r w:rsidR="001A42D5" w:rsidRPr="00955A89">
        <w:rPr>
          <w:rFonts w:eastAsia="Calibri" w:cstheme="minorHAnsi"/>
        </w:rPr>
        <w:t>będzie</w:t>
      </w:r>
      <w:r w:rsidR="004164B0" w:rsidRPr="00955A89">
        <w:rPr>
          <w:rFonts w:eastAsia="Calibri" w:cstheme="minorHAnsi"/>
        </w:rPr>
        <w:t xml:space="preserve"> do przedstawienia raportu</w:t>
      </w:r>
      <w:r w:rsidR="00E30357" w:rsidRPr="00955A89">
        <w:rPr>
          <w:rFonts w:eastAsia="Calibri" w:cstheme="minorHAnsi"/>
        </w:rPr>
        <w:t xml:space="preserve"> </w:t>
      </w:r>
      <w:r w:rsidR="00DC05B5" w:rsidRPr="00955A89">
        <w:rPr>
          <w:rFonts w:eastAsia="Calibri" w:cstheme="minorHAnsi"/>
        </w:rPr>
        <w:t>z wykonanych prac</w:t>
      </w:r>
      <w:r w:rsidR="001A42D5" w:rsidRPr="00955A89">
        <w:rPr>
          <w:rFonts w:eastAsia="Calibri" w:cstheme="minorHAnsi"/>
        </w:rPr>
        <w:t>.</w:t>
      </w:r>
      <w:r w:rsidR="00043D01" w:rsidRPr="00955A89">
        <w:rPr>
          <w:rFonts w:eastAsia="Calibri" w:cstheme="minorHAnsi"/>
        </w:rPr>
        <w:t xml:space="preserve"> </w:t>
      </w:r>
    </w:p>
    <w:p w14:paraId="6E06CF9A" w14:textId="3DEBFEAE" w:rsidR="00017703" w:rsidRPr="00702027" w:rsidRDefault="00017703" w:rsidP="00B937D6">
      <w:pPr>
        <w:pStyle w:val="Akapitzlist"/>
        <w:numPr>
          <w:ilvl w:val="0"/>
          <w:numId w:val="2"/>
        </w:numPr>
        <w:spacing w:after="0" w:line="360" w:lineRule="auto"/>
        <w:rPr>
          <w:rFonts w:eastAsia="Calibri" w:cstheme="minorHAnsi"/>
        </w:rPr>
      </w:pPr>
      <w:r w:rsidRPr="00702027">
        <w:rPr>
          <w:rFonts w:eastAsia="Times New Roman" w:cstheme="minorHAnsi"/>
          <w:lang w:eastAsia="pl-PL"/>
        </w:rPr>
        <w:t xml:space="preserve">Wykonawca określi wszystkie parametry konfiguracyjne polityk archiwizacji danych Oprogramowania objętego </w:t>
      </w:r>
      <w:proofErr w:type="spellStart"/>
      <w:r w:rsidRPr="00702027">
        <w:rPr>
          <w:rFonts w:eastAsia="Times New Roman" w:cstheme="minorHAnsi"/>
          <w:lang w:eastAsia="pl-PL"/>
        </w:rPr>
        <w:t>ATiK-iem</w:t>
      </w:r>
      <w:proofErr w:type="spellEnd"/>
      <w:r w:rsidRPr="00702027">
        <w:rPr>
          <w:rFonts w:eastAsia="Times New Roman" w:cstheme="minorHAnsi"/>
          <w:lang w:eastAsia="pl-PL"/>
        </w:rPr>
        <w:t xml:space="preserve"> umożliwiających odtworzenie danych i uruchomienie wszystkich komponentów Oprogramowania. Dostarczone parametry konfiguracyjne muszą uwzględniać minimalizację parametrów RPO (</w:t>
      </w:r>
      <w:proofErr w:type="spellStart"/>
      <w:r w:rsidRPr="00702027">
        <w:rPr>
          <w:rFonts w:eastAsia="Times New Roman" w:cstheme="minorHAnsi"/>
          <w:lang w:eastAsia="pl-PL"/>
        </w:rPr>
        <w:t>Recovery</w:t>
      </w:r>
      <w:proofErr w:type="spellEnd"/>
      <w:r w:rsidRPr="00702027">
        <w:rPr>
          <w:rFonts w:eastAsia="Times New Roman" w:cstheme="minorHAnsi"/>
          <w:lang w:eastAsia="pl-PL"/>
        </w:rPr>
        <w:t xml:space="preserve"> Point </w:t>
      </w:r>
      <w:proofErr w:type="spellStart"/>
      <w:r w:rsidRPr="00702027">
        <w:rPr>
          <w:rFonts w:eastAsia="Times New Roman" w:cstheme="minorHAnsi"/>
          <w:lang w:eastAsia="pl-PL"/>
        </w:rPr>
        <w:t>Objective</w:t>
      </w:r>
      <w:proofErr w:type="spellEnd"/>
      <w:r w:rsidRPr="00702027">
        <w:rPr>
          <w:rFonts w:eastAsia="Times New Roman" w:cstheme="minorHAnsi"/>
          <w:lang w:eastAsia="pl-PL"/>
        </w:rPr>
        <w:t>) oraz RTO (</w:t>
      </w:r>
      <w:proofErr w:type="spellStart"/>
      <w:r w:rsidRPr="00702027">
        <w:rPr>
          <w:rFonts w:eastAsia="Times New Roman" w:cstheme="minorHAnsi"/>
          <w:lang w:eastAsia="pl-PL"/>
        </w:rPr>
        <w:t>Recovery</w:t>
      </w:r>
      <w:proofErr w:type="spellEnd"/>
      <w:r w:rsidRPr="00702027">
        <w:rPr>
          <w:rFonts w:eastAsia="Times New Roman" w:cstheme="minorHAnsi"/>
          <w:lang w:eastAsia="pl-PL"/>
        </w:rPr>
        <w:t xml:space="preserve"> Time </w:t>
      </w:r>
      <w:proofErr w:type="spellStart"/>
      <w:r w:rsidRPr="00702027">
        <w:rPr>
          <w:rFonts w:eastAsia="Times New Roman" w:cstheme="minorHAnsi"/>
          <w:lang w:eastAsia="pl-PL"/>
        </w:rPr>
        <w:t>Objective</w:t>
      </w:r>
      <w:proofErr w:type="spellEnd"/>
      <w:r w:rsidRPr="00702027">
        <w:rPr>
          <w:rFonts w:eastAsia="Times New Roman" w:cstheme="minorHAnsi"/>
          <w:lang w:eastAsia="pl-PL"/>
        </w:rPr>
        <w:t>). Na podstawie uzyskanych informacji Zamawiający przygotuje nowe lub zmodyfikuje istniejące zadania archiwizacyjne, a Wykonawca zweryfikuje i</w:t>
      </w:r>
      <w:r w:rsidR="00C462FF">
        <w:rPr>
          <w:rFonts w:eastAsia="Times New Roman" w:cstheme="minorHAnsi"/>
          <w:lang w:eastAsia="pl-PL"/>
        </w:rPr>
        <w:t> </w:t>
      </w:r>
      <w:r w:rsidRPr="00702027">
        <w:rPr>
          <w:rFonts w:eastAsia="Times New Roman" w:cstheme="minorHAnsi"/>
          <w:lang w:eastAsia="pl-PL"/>
        </w:rPr>
        <w:t xml:space="preserve">potwierdzi poprawność ich konfiguracji oraz działania. W/w określenie parametrów nastąpi nie później niż w ciągu 20 Dni Roboczych </w:t>
      </w:r>
      <w:r w:rsidR="00084BE1" w:rsidRPr="00955A89">
        <w:rPr>
          <w:rFonts w:eastAsia="Calibri" w:cstheme="minorHAnsi"/>
        </w:rPr>
        <w:t>liczonych od następnego dnia od przekazania Wykonawcy dostępu</w:t>
      </w:r>
      <w:r w:rsidR="00084BE1" w:rsidRPr="00702027">
        <w:rPr>
          <w:rFonts w:eastAsia="Times New Roman" w:cstheme="minorHAnsi"/>
          <w:lang w:eastAsia="pl-PL"/>
        </w:rPr>
        <w:t xml:space="preserve"> </w:t>
      </w:r>
      <w:r w:rsidR="00084BE1">
        <w:rPr>
          <w:rFonts w:eastAsia="Times New Roman" w:cstheme="minorHAnsi"/>
          <w:lang w:eastAsia="pl-PL"/>
        </w:rPr>
        <w:t>do Systemu.</w:t>
      </w:r>
    </w:p>
    <w:p w14:paraId="104DAEB5" w14:textId="236F70D2" w:rsidR="00017703" w:rsidRPr="00702027" w:rsidRDefault="00017703" w:rsidP="00B937D6">
      <w:pPr>
        <w:pStyle w:val="Akapitzlist"/>
        <w:numPr>
          <w:ilvl w:val="0"/>
          <w:numId w:val="2"/>
        </w:numPr>
        <w:spacing w:after="0" w:line="360" w:lineRule="auto"/>
        <w:rPr>
          <w:rFonts w:eastAsia="Calibri" w:cstheme="minorHAnsi"/>
        </w:rPr>
      </w:pPr>
      <w:r w:rsidRPr="00702027">
        <w:rPr>
          <w:rFonts w:eastAsia="Times New Roman" w:cstheme="minorHAnsi"/>
          <w:lang w:eastAsia="pl-PL"/>
        </w:rPr>
        <w:t xml:space="preserve">Wykonawca zobowiązany jest do okresowego analizowania i weryfikowania prawidłowości działania wszystkich zadań archiwizacyjnych. Czynności te winny być prowadzone nie rzadziej niż raz na trzy miesiące lub po każdej zmianie/modyfikacji konfiguracji polityk archiwizacji danych. Na wniosek oraz w porozumieniu z Wykonawcą, Zamawiający wskaże termin przeprowadzenia w/w prac. Nie może być on jednak dłuższy niż 21 dni od zgłoszenia przez Wykonawcę gotowości do dokonania w/w czynności. Każda weryfikacja musi zostać potwierdzona obustronnie zawartym protokołem odbioru bez uwag. Zamawiający w terminie 5 Dni Roboczych od otrzymania protokołu zaakceptuje go lub zgłosi uwagi. </w:t>
      </w:r>
      <w:r w:rsidR="00B309AF" w:rsidRPr="00702027">
        <w:rPr>
          <w:rFonts w:eastAsia="Times New Roman" w:cstheme="minorHAnsi"/>
          <w:lang w:eastAsia="pl-PL"/>
        </w:rPr>
        <w:t>W</w:t>
      </w:r>
      <w:r w:rsidR="00B309AF">
        <w:rPr>
          <w:rFonts w:eastAsia="Times New Roman" w:cstheme="minorHAnsi"/>
          <w:lang w:eastAsia="pl-PL"/>
        </w:rPr>
        <w:t> </w:t>
      </w:r>
      <w:r w:rsidRPr="00702027">
        <w:rPr>
          <w:rFonts w:eastAsia="Times New Roman" w:cstheme="minorHAnsi"/>
          <w:lang w:eastAsia="pl-PL"/>
        </w:rPr>
        <w:t>terminie do 14 dni kalendarzowych Wykonawca zobligowany jest do usunięcia przyczyn powstania uwag wskazanych w Protokole Odbioru. Po usunięciu przyczyn powstania uwag proces odbioru zostanie powtórzony. Zamawiający dopuszcza dwukrotne powtórzenie czynności odbiorowych.</w:t>
      </w:r>
    </w:p>
    <w:p w14:paraId="0D5068F4" w14:textId="0547E150" w:rsidR="00017703" w:rsidRPr="00702027" w:rsidRDefault="00017703" w:rsidP="00B937D6">
      <w:pPr>
        <w:pStyle w:val="Akapitzlist"/>
        <w:numPr>
          <w:ilvl w:val="0"/>
          <w:numId w:val="2"/>
        </w:numPr>
        <w:spacing w:after="0" w:line="360" w:lineRule="auto"/>
        <w:rPr>
          <w:rFonts w:eastAsia="Calibri" w:cstheme="minorHAnsi"/>
        </w:rPr>
      </w:pPr>
      <w:r w:rsidRPr="00702027">
        <w:rPr>
          <w:rFonts w:eastAsia="Times New Roman" w:cstheme="minorHAnsi"/>
          <w:lang w:eastAsia="pl-PL"/>
        </w:rPr>
        <w:t>Wykonawca zobowiązany jest do przeprowadzania okresowych testów procedur odzyskiwania Systemu w tym testów scenariuszy “</w:t>
      </w:r>
      <w:proofErr w:type="spellStart"/>
      <w:r w:rsidRPr="00702027">
        <w:rPr>
          <w:rFonts w:eastAsia="Times New Roman" w:cstheme="minorHAnsi"/>
          <w:lang w:eastAsia="pl-PL"/>
        </w:rPr>
        <w:t>Disaster</w:t>
      </w:r>
      <w:proofErr w:type="spellEnd"/>
      <w:r w:rsidRPr="00702027">
        <w:rPr>
          <w:rFonts w:eastAsia="Times New Roman" w:cstheme="minorHAnsi"/>
          <w:lang w:eastAsia="pl-PL"/>
        </w:rPr>
        <w:t xml:space="preserve"> </w:t>
      </w:r>
      <w:proofErr w:type="spellStart"/>
      <w:r w:rsidRPr="00702027">
        <w:rPr>
          <w:rFonts w:eastAsia="Times New Roman" w:cstheme="minorHAnsi"/>
          <w:lang w:eastAsia="pl-PL"/>
        </w:rPr>
        <w:t>recovery</w:t>
      </w:r>
      <w:proofErr w:type="spellEnd"/>
      <w:r w:rsidRPr="00702027">
        <w:rPr>
          <w:rFonts w:eastAsia="Times New Roman" w:cstheme="minorHAnsi"/>
          <w:lang w:eastAsia="pl-PL"/>
        </w:rPr>
        <w:t xml:space="preserve">”. Czynności te winny być prowadzone nie rzadziej niż raz na sześć miesięcy lub po każdej zmianie/modyfikacji konfiguracji polityk archiwizacji danych. Na wniosek oraz w porozumieniu z Wykonawcą Zamawiający wskaże termin przeprowadzenia w/w prac. Nie może być on jednak dłuższy niż 21 dni od zgłoszenia przez Wykonawcę gotowości do dokonania w/w czynności. Każda </w:t>
      </w:r>
      <w:r w:rsidRPr="00702027">
        <w:rPr>
          <w:rFonts w:eastAsia="Times New Roman" w:cstheme="minorHAnsi"/>
          <w:lang w:eastAsia="pl-PL"/>
        </w:rPr>
        <w:lastRenderedPageBreak/>
        <w:t>weryfikacja musi zostać potwierdzona obustronnie zawartym protokołem odbioru bez uwag. Zamawiający w terminie do 5 Dni Roboczych od otrzymania protokołu zaakceptuje go lub zgłosi Uwagi. W terminie do 14 dni kalendarzowych Wykonawca zobligowany jest do usunięcia przyczyn powstania uwag wskazanych w protokole odbioru. Po usunięciu przyczyn powstania uwag proces odbioru zostanie powtórzony. Zamawiający dopuszcza dwukrotne powtórzenie czynności odbiorowych. W przypadku uznania, że procedury odzyskiwania Systemu po awarii lub scenariusze “</w:t>
      </w:r>
      <w:proofErr w:type="spellStart"/>
      <w:r w:rsidRPr="00702027">
        <w:rPr>
          <w:rFonts w:eastAsia="Times New Roman" w:cstheme="minorHAnsi"/>
          <w:lang w:eastAsia="pl-PL"/>
        </w:rPr>
        <w:t>Disaster</w:t>
      </w:r>
      <w:proofErr w:type="spellEnd"/>
      <w:r w:rsidRPr="00702027">
        <w:rPr>
          <w:rFonts w:eastAsia="Times New Roman" w:cstheme="minorHAnsi"/>
          <w:lang w:eastAsia="pl-PL"/>
        </w:rPr>
        <w:t xml:space="preserve"> </w:t>
      </w:r>
      <w:proofErr w:type="spellStart"/>
      <w:r w:rsidRPr="00702027">
        <w:rPr>
          <w:rFonts w:eastAsia="Times New Roman" w:cstheme="minorHAnsi"/>
          <w:lang w:eastAsia="pl-PL"/>
        </w:rPr>
        <w:t>recovery</w:t>
      </w:r>
      <w:proofErr w:type="spellEnd"/>
      <w:r w:rsidRPr="00702027">
        <w:rPr>
          <w:rFonts w:eastAsia="Times New Roman" w:cstheme="minorHAnsi"/>
          <w:lang w:eastAsia="pl-PL"/>
        </w:rPr>
        <w:t xml:space="preserve">” są niekompletne, Wykonawca zobowiązany jest do uzupełnienia wyżej wymienionych dokumentów </w:t>
      </w:r>
      <w:r w:rsidR="00B309AF" w:rsidRPr="00702027">
        <w:rPr>
          <w:rFonts w:eastAsia="Times New Roman" w:cstheme="minorHAnsi"/>
          <w:lang w:eastAsia="pl-PL"/>
        </w:rPr>
        <w:t>w</w:t>
      </w:r>
      <w:r w:rsidR="00B309AF">
        <w:rPr>
          <w:rFonts w:eastAsia="Times New Roman" w:cstheme="minorHAnsi"/>
          <w:lang w:eastAsia="pl-PL"/>
        </w:rPr>
        <w:t> </w:t>
      </w:r>
      <w:r w:rsidRPr="00702027">
        <w:rPr>
          <w:rFonts w:eastAsia="Times New Roman" w:cstheme="minorHAnsi"/>
          <w:lang w:eastAsia="pl-PL"/>
        </w:rPr>
        <w:t xml:space="preserve">terminie 3 miesięcy do dnia podpisania Umowy, w ramach usługi </w:t>
      </w:r>
      <w:proofErr w:type="spellStart"/>
      <w:r w:rsidRPr="00702027">
        <w:rPr>
          <w:rFonts w:eastAsia="Times New Roman" w:cstheme="minorHAnsi"/>
          <w:lang w:eastAsia="pl-PL"/>
        </w:rPr>
        <w:t>ATiK</w:t>
      </w:r>
      <w:proofErr w:type="spellEnd"/>
      <w:r w:rsidRPr="00702027">
        <w:rPr>
          <w:rFonts w:eastAsia="Times New Roman" w:cstheme="minorHAnsi"/>
          <w:lang w:eastAsia="pl-PL"/>
        </w:rPr>
        <w:t>.</w:t>
      </w:r>
    </w:p>
    <w:p w14:paraId="10BFB001" w14:textId="655983C3" w:rsidR="000329AC" w:rsidRPr="00702027" w:rsidRDefault="000329AC" w:rsidP="00B937D6">
      <w:pPr>
        <w:pStyle w:val="Nagwek3"/>
        <w:numPr>
          <w:ilvl w:val="1"/>
          <w:numId w:val="17"/>
        </w:numPr>
        <w:spacing w:before="0" w:line="360" w:lineRule="auto"/>
        <w:rPr>
          <w:rStyle w:val="Pogrubienie"/>
          <w:rFonts w:asciiTheme="minorHAnsi" w:hAnsiTheme="minorHAnsi" w:cstheme="minorHAnsi"/>
          <w:sz w:val="22"/>
          <w:szCs w:val="22"/>
        </w:rPr>
      </w:pPr>
      <w:r w:rsidRPr="00702027">
        <w:rPr>
          <w:rStyle w:val="Pogrubienie"/>
          <w:rFonts w:asciiTheme="minorHAnsi" w:hAnsiTheme="minorHAnsi" w:cstheme="minorHAnsi"/>
          <w:sz w:val="22"/>
          <w:szCs w:val="22"/>
        </w:rPr>
        <w:t xml:space="preserve">Wymagania dotyczące </w:t>
      </w:r>
      <w:r w:rsidR="00D02F72" w:rsidRPr="00702027">
        <w:rPr>
          <w:rStyle w:val="Pogrubienie"/>
          <w:rFonts w:asciiTheme="minorHAnsi" w:hAnsiTheme="minorHAnsi" w:cstheme="minorHAnsi"/>
          <w:sz w:val="22"/>
          <w:szCs w:val="22"/>
        </w:rPr>
        <w:t>R</w:t>
      </w:r>
      <w:r w:rsidRPr="00702027">
        <w:rPr>
          <w:rStyle w:val="Pogrubienie"/>
          <w:rFonts w:asciiTheme="minorHAnsi" w:hAnsiTheme="minorHAnsi" w:cstheme="minorHAnsi"/>
          <w:sz w:val="22"/>
          <w:szCs w:val="22"/>
        </w:rPr>
        <w:t>ozwoju.</w:t>
      </w:r>
    </w:p>
    <w:p w14:paraId="24CFC0C6" w14:textId="77777777" w:rsidR="000329AC" w:rsidRPr="00702027" w:rsidRDefault="000329AC" w:rsidP="00B937D6">
      <w:pPr>
        <w:pStyle w:val="Nagwek3"/>
        <w:numPr>
          <w:ilvl w:val="2"/>
          <w:numId w:val="17"/>
        </w:numPr>
        <w:spacing w:before="0" w:line="360" w:lineRule="auto"/>
        <w:ind w:left="0" w:firstLine="54"/>
        <w:rPr>
          <w:rStyle w:val="Pogrubienie"/>
          <w:rFonts w:asciiTheme="minorHAnsi" w:hAnsiTheme="minorHAnsi" w:cstheme="minorHAnsi"/>
          <w:sz w:val="22"/>
          <w:szCs w:val="22"/>
        </w:rPr>
      </w:pPr>
      <w:r w:rsidRPr="00702027">
        <w:rPr>
          <w:rStyle w:val="Pogrubienie"/>
          <w:rFonts w:asciiTheme="minorHAnsi" w:hAnsiTheme="minorHAnsi" w:cstheme="minorHAnsi"/>
          <w:sz w:val="22"/>
          <w:szCs w:val="22"/>
        </w:rPr>
        <w:t>Wymagania Ogólne.</w:t>
      </w:r>
    </w:p>
    <w:p w14:paraId="51233E6D" w14:textId="7BC11464" w:rsidR="000329AC" w:rsidRPr="00702027" w:rsidRDefault="000329AC" w:rsidP="00B937D6">
      <w:pPr>
        <w:spacing w:after="0" w:line="360" w:lineRule="auto"/>
        <w:rPr>
          <w:rFonts w:cstheme="minorHAnsi"/>
        </w:rPr>
      </w:pPr>
      <w:r w:rsidRPr="00702027">
        <w:rPr>
          <w:rFonts w:cstheme="minorHAnsi"/>
        </w:rPr>
        <w:t>W ramach</w:t>
      </w:r>
      <w:r w:rsidR="005768B2">
        <w:rPr>
          <w:rFonts w:cstheme="minorHAnsi"/>
        </w:rPr>
        <w:t xml:space="preserve"> Modyfikacji i</w:t>
      </w:r>
      <w:r w:rsidRPr="00702027">
        <w:rPr>
          <w:rFonts w:cstheme="minorHAnsi"/>
        </w:rPr>
        <w:t xml:space="preserve"> Rozwoju Systemu Wykonawca zobowiązany jest do:</w:t>
      </w:r>
    </w:p>
    <w:p w14:paraId="501EB4E9" w14:textId="77777777" w:rsidR="000329AC" w:rsidRPr="00702027" w:rsidRDefault="000329AC" w:rsidP="00B937D6">
      <w:pPr>
        <w:pStyle w:val="Akapitzlist"/>
        <w:numPr>
          <w:ilvl w:val="0"/>
          <w:numId w:val="7"/>
        </w:numPr>
        <w:spacing w:after="0" w:line="360" w:lineRule="auto"/>
        <w:ind w:left="851" w:hanging="993"/>
        <w:rPr>
          <w:rFonts w:eastAsia="Calibri" w:cstheme="minorHAnsi"/>
        </w:rPr>
      </w:pPr>
      <w:r w:rsidRPr="00702027">
        <w:rPr>
          <w:rFonts w:eastAsia="Calibri" w:cstheme="minorHAnsi"/>
        </w:rPr>
        <w:t>Opracowywania i wdrażania nowych funkcjonalności Systemu oraz dokonywania wszelkich innych zmian w Systemie w zakresie wskazanym przez Zamawiającego, w tym wynikających ze zmian przepisów prawa, zaleceń audytorów, kontrolerów, zmieniających się wymogów technologicznych oraz optymalizacji procesów biznesowych.</w:t>
      </w:r>
    </w:p>
    <w:p w14:paraId="450F3C44" w14:textId="77777777" w:rsidR="000329AC" w:rsidRPr="00702027" w:rsidRDefault="000329AC" w:rsidP="00B937D6">
      <w:pPr>
        <w:pStyle w:val="Akapitzlist"/>
        <w:numPr>
          <w:ilvl w:val="0"/>
          <w:numId w:val="7"/>
        </w:numPr>
        <w:spacing w:after="240" w:line="360" w:lineRule="auto"/>
        <w:ind w:left="851" w:hanging="993"/>
        <w:rPr>
          <w:rFonts w:eastAsia="Calibri" w:cstheme="minorHAnsi"/>
        </w:rPr>
      </w:pPr>
      <w:r w:rsidRPr="00702027">
        <w:rPr>
          <w:rFonts w:eastAsia="Calibri" w:cstheme="minorHAnsi"/>
        </w:rPr>
        <w:t>Dokonywania zmian w Systemie na potrzeby integracji z innymi systemami wykorzystywanymi przez Zamawiającego.</w:t>
      </w:r>
    </w:p>
    <w:p w14:paraId="7487CC93" w14:textId="319B764E" w:rsidR="000329AC" w:rsidRPr="00702027" w:rsidRDefault="000329AC" w:rsidP="00B937D6">
      <w:pPr>
        <w:pStyle w:val="Akapitzlist"/>
        <w:numPr>
          <w:ilvl w:val="0"/>
          <w:numId w:val="7"/>
        </w:numPr>
        <w:spacing w:after="0" w:line="360" w:lineRule="auto"/>
        <w:ind w:left="851" w:hanging="993"/>
        <w:rPr>
          <w:rFonts w:eastAsia="Calibri" w:cstheme="minorHAnsi"/>
        </w:rPr>
      </w:pPr>
      <w:r w:rsidRPr="001A42D5">
        <w:rPr>
          <w:rFonts w:eastAsia="Calibri" w:cstheme="minorHAnsi"/>
        </w:rPr>
        <w:t xml:space="preserve">Utrzymania wartości parametrów związanych z </w:t>
      </w:r>
      <w:r w:rsidR="007A7B79" w:rsidRPr="001A42D5">
        <w:rPr>
          <w:rFonts w:eastAsia="Calibri" w:cstheme="minorHAnsi"/>
        </w:rPr>
        <w:t>R</w:t>
      </w:r>
      <w:r w:rsidRPr="001A42D5">
        <w:rPr>
          <w:rFonts w:eastAsia="Calibri" w:cstheme="minorHAnsi"/>
        </w:rPr>
        <w:t xml:space="preserve">ozwojem na warunkach opisanych </w:t>
      </w:r>
      <w:r w:rsidR="00B309AF" w:rsidRPr="001A42D5">
        <w:rPr>
          <w:rFonts w:eastAsia="Calibri" w:cstheme="minorHAnsi"/>
        </w:rPr>
        <w:t>w</w:t>
      </w:r>
      <w:r w:rsidR="00B309AF">
        <w:rPr>
          <w:rFonts w:eastAsia="Calibri" w:cstheme="minorHAnsi"/>
        </w:rPr>
        <w:t> </w:t>
      </w:r>
      <w:r w:rsidR="003A5874" w:rsidRPr="001A42D5">
        <w:rPr>
          <w:rFonts w:eastAsia="Calibri" w:cstheme="minorHAnsi"/>
        </w:rPr>
        <w:t>Z</w:t>
      </w:r>
      <w:r w:rsidRPr="001A42D5">
        <w:rPr>
          <w:rFonts w:eastAsia="Calibri" w:cstheme="minorHAnsi"/>
        </w:rPr>
        <w:t xml:space="preserve">ałączniku nr </w:t>
      </w:r>
      <w:r w:rsidR="003A5874" w:rsidRPr="001A42D5">
        <w:rPr>
          <w:rFonts w:eastAsia="Calibri" w:cstheme="minorHAnsi"/>
        </w:rPr>
        <w:t>5</w:t>
      </w:r>
      <w:r w:rsidRPr="001A42D5">
        <w:rPr>
          <w:rFonts w:eastAsia="Calibri" w:cstheme="minorHAnsi"/>
        </w:rPr>
        <w:t xml:space="preserve"> „Poziom świadczenia</w:t>
      </w:r>
      <w:r w:rsidRPr="00702027">
        <w:rPr>
          <w:rFonts w:eastAsia="Calibri" w:cstheme="minorHAnsi"/>
        </w:rPr>
        <w:t xml:space="preserve"> usług SLA” do Opisu Przedmiotu Zamówienia.</w:t>
      </w:r>
    </w:p>
    <w:p w14:paraId="18C0155F" w14:textId="41B18E78" w:rsidR="000329AC" w:rsidRPr="00702027" w:rsidRDefault="000329AC" w:rsidP="00B937D6">
      <w:pPr>
        <w:pStyle w:val="Nagwek3"/>
        <w:numPr>
          <w:ilvl w:val="2"/>
          <w:numId w:val="17"/>
        </w:numPr>
        <w:spacing w:before="0" w:line="360" w:lineRule="auto"/>
        <w:ind w:left="0" w:firstLine="54"/>
        <w:rPr>
          <w:rStyle w:val="Pogrubienie"/>
          <w:rFonts w:asciiTheme="minorHAnsi" w:hAnsiTheme="minorHAnsi" w:cstheme="minorHAnsi"/>
          <w:sz w:val="22"/>
          <w:szCs w:val="22"/>
        </w:rPr>
      </w:pPr>
      <w:r w:rsidRPr="00702027">
        <w:rPr>
          <w:rStyle w:val="Pogrubienie"/>
          <w:rFonts w:asciiTheme="minorHAnsi" w:hAnsiTheme="minorHAnsi" w:cstheme="minorHAnsi"/>
          <w:sz w:val="22"/>
          <w:szCs w:val="22"/>
        </w:rPr>
        <w:t xml:space="preserve">Zasady realizacji </w:t>
      </w:r>
      <w:r w:rsidR="005768B2">
        <w:rPr>
          <w:rStyle w:val="Pogrubienie"/>
          <w:rFonts w:asciiTheme="minorHAnsi" w:hAnsiTheme="minorHAnsi" w:cstheme="minorHAnsi"/>
          <w:sz w:val="22"/>
          <w:szCs w:val="22"/>
        </w:rPr>
        <w:t xml:space="preserve">Modyfikacji i </w:t>
      </w:r>
      <w:r w:rsidRPr="00702027">
        <w:rPr>
          <w:rStyle w:val="Pogrubienie"/>
          <w:rFonts w:asciiTheme="minorHAnsi" w:hAnsiTheme="minorHAnsi" w:cstheme="minorHAnsi"/>
          <w:sz w:val="22"/>
          <w:szCs w:val="22"/>
        </w:rPr>
        <w:t>Rozwoju.</w:t>
      </w:r>
    </w:p>
    <w:p w14:paraId="5E5F3937" w14:textId="341669AD" w:rsidR="000329AC" w:rsidRPr="00702027" w:rsidRDefault="000329AC" w:rsidP="00B937D6">
      <w:pPr>
        <w:pStyle w:val="Akapitzlist"/>
        <w:numPr>
          <w:ilvl w:val="0"/>
          <w:numId w:val="7"/>
        </w:numPr>
        <w:spacing w:after="240" w:line="360" w:lineRule="auto"/>
        <w:ind w:left="851" w:hanging="1135"/>
        <w:rPr>
          <w:rFonts w:eastAsia="Calibri" w:cstheme="minorHAnsi"/>
        </w:rPr>
      </w:pPr>
      <w:r w:rsidRPr="00702027">
        <w:rPr>
          <w:rFonts w:eastAsia="Calibri" w:cstheme="minorHAnsi"/>
        </w:rPr>
        <w:t xml:space="preserve">Wykonawca nie może odmówić realizacji złożonego </w:t>
      </w:r>
      <w:r w:rsidR="007A7B79" w:rsidRPr="00702027">
        <w:rPr>
          <w:rFonts w:eastAsia="Calibri" w:cstheme="minorHAnsi"/>
        </w:rPr>
        <w:t>Zamówienia</w:t>
      </w:r>
      <w:r w:rsidRPr="00702027">
        <w:rPr>
          <w:rFonts w:eastAsia="Calibri" w:cstheme="minorHAnsi"/>
        </w:rPr>
        <w:t xml:space="preserve">, poza przypadkami, </w:t>
      </w:r>
      <w:r w:rsidR="00B309AF" w:rsidRPr="00702027">
        <w:rPr>
          <w:rFonts w:eastAsia="Calibri" w:cstheme="minorHAnsi"/>
        </w:rPr>
        <w:t>gdy</w:t>
      </w:r>
      <w:r w:rsidR="00B309AF">
        <w:rPr>
          <w:rFonts w:eastAsia="Calibri" w:cstheme="minorHAnsi"/>
        </w:rPr>
        <w:t> </w:t>
      </w:r>
      <w:r w:rsidR="007A7B79" w:rsidRPr="00702027">
        <w:rPr>
          <w:rFonts w:eastAsia="Calibri" w:cstheme="minorHAnsi"/>
        </w:rPr>
        <w:t>jego</w:t>
      </w:r>
      <w:r w:rsidRPr="00702027">
        <w:rPr>
          <w:rFonts w:eastAsia="Calibri" w:cstheme="minorHAnsi"/>
        </w:rPr>
        <w:t xml:space="preserve"> realizacja spowoduje przekroczenie limitu Roboczogodzin lub terminu </w:t>
      </w:r>
      <w:r w:rsidR="00D02F72" w:rsidRPr="00702027">
        <w:rPr>
          <w:rFonts w:eastAsia="Calibri" w:cstheme="minorHAnsi"/>
        </w:rPr>
        <w:t>realizacji Umowy</w:t>
      </w:r>
      <w:r w:rsidRPr="00702027">
        <w:rPr>
          <w:rFonts w:eastAsia="Calibri" w:cstheme="minorHAnsi"/>
        </w:rPr>
        <w:t>.</w:t>
      </w:r>
    </w:p>
    <w:p w14:paraId="0622E8FF" w14:textId="2E897160" w:rsidR="000329AC" w:rsidRPr="00702027" w:rsidRDefault="000329AC" w:rsidP="00B937D6">
      <w:pPr>
        <w:pStyle w:val="Akapitzlist"/>
        <w:numPr>
          <w:ilvl w:val="0"/>
          <w:numId w:val="7"/>
        </w:numPr>
        <w:spacing w:after="240" w:line="360" w:lineRule="auto"/>
        <w:ind w:left="851" w:hanging="1135"/>
        <w:rPr>
          <w:rFonts w:eastAsia="Calibri" w:cstheme="minorHAnsi"/>
        </w:rPr>
      </w:pPr>
      <w:r w:rsidRPr="00702027">
        <w:rPr>
          <w:rFonts w:eastAsia="Calibri" w:cstheme="minorHAnsi"/>
        </w:rPr>
        <w:t xml:space="preserve">Zamawiający informuje, iż na trzy tygodnie przed upływem terminu realizacji </w:t>
      </w:r>
      <w:r w:rsidR="00D02F72" w:rsidRPr="00702027">
        <w:rPr>
          <w:rFonts w:eastAsia="Calibri" w:cstheme="minorHAnsi"/>
        </w:rPr>
        <w:t>U</w:t>
      </w:r>
      <w:r w:rsidRPr="00702027">
        <w:rPr>
          <w:rFonts w:eastAsia="Calibri" w:cstheme="minorHAnsi"/>
        </w:rPr>
        <w:t xml:space="preserve">mowy, Zamawiający nie </w:t>
      </w:r>
      <w:r w:rsidR="00D02F72" w:rsidRPr="00702027">
        <w:rPr>
          <w:rFonts w:eastAsia="Calibri" w:cstheme="minorHAnsi"/>
        </w:rPr>
        <w:t>planuje</w:t>
      </w:r>
      <w:r w:rsidRPr="00702027">
        <w:rPr>
          <w:rFonts w:eastAsia="Calibri" w:cstheme="minorHAnsi"/>
        </w:rPr>
        <w:t xml:space="preserve"> zleca</w:t>
      </w:r>
      <w:r w:rsidR="00D02F72" w:rsidRPr="00702027">
        <w:rPr>
          <w:rFonts w:eastAsia="Calibri" w:cstheme="minorHAnsi"/>
        </w:rPr>
        <w:t>nia</w:t>
      </w:r>
      <w:r w:rsidRPr="00702027">
        <w:rPr>
          <w:rFonts w:eastAsia="Calibri" w:cstheme="minorHAnsi"/>
        </w:rPr>
        <w:t xml:space="preserve"> zmian modyfikujących System.</w:t>
      </w:r>
    </w:p>
    <w:p w14:paraId="04513557" w14:textId="5F3955F2" w:rsidR="000329AC" w:rsidRPr="00702027" w:rsidRDefault="000329AC" w:rsidP="00B937D6">
      <w:pPr>
        <w:pStyle w:val="Akapitzlist"/>
        <w:numPr>
          <w:ilvl w:val="0"/>
          <w:numId w:val="7"/>
        </w:numPr>
        <w:spacing w:after="240" w:line="360" w:lineRule="auto"/>
        <w:ind w:left="851" w:hanging="1135"/>
        <w:rPr>
          <w:rFonts w:eastAsia="Calibri" w:cstheme="minorHAnsi"/>
        </w:rPr>
      </w:pPr>
      <w:r w:rsidRPr="00702027">
        <w:rPr>
          <w:rFonts w:eastAsia="Calibri" w:cstheme="minorHAnsi"/>
        </w:rPr>
        <w:t xml:space="preserve">Zamawiający wymaga, aby Wykonawca przy realizacji prac w ramach </w:t>
      </w:r>
      <w:r w:rsidR="005768B2">
        <w:rPr>
          <w:rFonts w:eastAsia="Calibri" w:cstheme="minorHAnsi"/>
        </w:rPr>
        <w:t xml:space="preserve">Modyfikacji i </w:t>
      </w:r>
      <w:r w:rsidRPr="00702027">
        <w:rPr>
          <w:rFonts w:eastAsia="Calibri" w:cstheme="minorHAnsi"/>
        </w:rPr>
        <w:t xml:space="preserve">Rozwoju dysponował zespołem projektowo-programowym, który może wykonać prace o zakresie nie mniejszym niż </w:t>
      </w:r>
      <w:r w:rsidR="00EE001E">
        <w:rPr>
          <w:rFonts w:eastAsia="Calibri" w:cstheme="minorHAnsi"/>
        </w:rPr>
        <w:t>5</w:t>
      </w:r>
      <w:r w:rsidRPr="00702027">
        <w:rPr>
          <w:rFonts w:eastAsia="Calibri" w:cstheme="minorHAnsi"/>
        </w:rPr>
        <w:t>00 Roboczogodzin w trakcie jednego miesiąca.</w:t>
      </w:r>
    </w:p>
    <w:p w14:paraId="3A77EEA6" w14:textId="38820BDA" w:rsidR="000329AC" w:rsidRPr="00702027" w:rsidRDefault="000329AC" w:rsidP="00B937D6">
      <w:pPr>
        <w:pStyle w:val="Akapitzlist"/>
        <w:numPr>
          <w:ilvl w:val="0"/>
          <w:numId w:val="7"/>
        </w:numPr>
        <w:spacing w:after="240" w:line="360" w:lineRule="auto"/>
        <w:ind w:left="851" w:hanging="1135"/>
        <w:rPr>
          <w:rFonts w:eastAsia="Calibri" w:cstheme="minorHAnsi"/>
        </w:rPr>
      </w:pPr>
      <w:r w:rsidRPr="00702027">
        <w:rPr>
          <w:rFonts w:eastAsia="Calibri" w:cstheme="minorHAnsi"/>
        </w:rPr>
        <w:t xml:space="preserve">W przypadku, gdy do realizacji prac w ramach </w:t>
      </w:r>
      <w:r w:rsidR="005768B2">
        <w:rPr>
          <w:rFonts w:eastAsia="Calibri" w:cstheme="minorHAnsi"/>
        </w:rPr>
        <w:t xml:space="preserve">Modyfikacji i </w:t>
      </w:r>
      <w:r w:rsidRPr="00702027">
        <w:rPr>
          <w:rFonts w:eastAsia="Calibri" w:cstheme="minorHAnsi"/>
        </w:rPr>
        <w:t>Rozwoju niezbędne jest użycie licencji, Wykonawca zobowiązany jest do wykorzystania licencji typu open</w:t>
      </w:r>
      <w:r w:rsidR="00FB469E" w:rsidRPr="00702027">
        <w:rPr>
          <w:rFonts w:eastAsia="Calibri" w:cstheme="minorHAnsi"/>
        </w:rPr>
        <w:t xml:space="preserve"> </w:t>
      </w:r>
      <w:proofErr w:type="spellStart"/>
      <w:r w:rsidRPr="00702027">
        <w:rPr>
          <w:rFonts w:eastAsia="Calibri" w:cstheme="minorHAnsi"/>
        </w:rPr>
        <w:t>source</w:t>
      </w:r>
      <w:proofErr w:type="spellEnd"/>
      <w:r w:rsidRPr="00702027">
        <w:rPr>
          <w:rFonts w:eastAsia="Calibri" w:cstheme="minorHAnsi"/>
        </w:rPr>
        <w:t>. Stosowanie płatnych licencji dopuszczalne jest wyłącznie w sytuacji braku odpowiedniej licencji typu open</w:t>
      </w:r>
      <w:r w:rsidR="00FB469E" w:rsidRPr="00702027">
        <w:rPr>
          <w:rFonts w:eastAsia="Calibri" w:cstheme="minorHAnsi"/>
        </w:rPr>
        <w:t xml:space="preserve"> </w:t>
      </w:r>
      <w:proofErr w:type="spellStart"/>
      <w:r w:rsidRPr="00702027">
        <w:rPr>
          <w:rFonts w:eastAsia="Calibri" w:cstheme="minorHAnsi"/>
        </w:rPr>
        <w:t>source</w:t>
      </w:r>
      <w:proofErr w:type="spellEnd"/>
      <w:r w:rsidRPr="00702027">
        <w:rPr>
          <w:rFonts w:eastAsia="Calibri" w:cstheme="minorHAnsi"/>
        </w:rPr>
        <w:t xml:space="preserve">. W takim przypadku Wykonawca udzieli </w:t>
      </w:r>
      <w:r w:rsidR="00746B3B" w:rsidRPr="00702027">
        <w:rPr>
          <w:rFonts w:eastAsia="Calibri" w:cstheme="minorHAnsi"/>
        </w:rPr>
        <w:t>Zamawiającemu</w:t>
      </w:r>
      <w:r w:rsidRPr="00702027">
        <w:rPr>
          <w:rFonts w:eastAsia="Calibri" w:cstheme="minorHAnsi"/>
        </w:rPr>
        <w:t xml:space="preserve"> lub zagwarantuje udzielenie na rzecz Zamawiającego przez podmioty trzecie, przenoszalnych, </w:t>
      </w:r>
      <w:r w:rsidRPr="00702027">
        <w:rPr>
          <w:rFonts w:eastAsia="Calibri" w:cstheme="minorHAnsi"/>
        </w:rPr>
        <w:lastRenderedPageBreak/>
        <w:t xml:space="preserve">bezterminowych i niewyłącznych licencji na korzystanie z takiego Oprogramowania, zgodnie z postanowieniami </w:t>
      </w:r>
      <w:r w:rsidR="00FB469E" w:rsidRPr="00702027">
        <w:rPr>
          <w:rFonts w:eastAsia="Calibri" w:cstheme="minorHAnsi"/>
        </w:rPr>
        <w:t>P</w:t>
      </w:r>
      <w:r w:rsidRPr="00702027">
        <w:rPr>
          <w:rFonts w:eastAsia="Calibri" w:cstheme="minorHAnsi"/>
        </w:rPr>
        <w:t>aragraf</w:t>
      </w:r>
      <w:r w:rsidR="00253930">
        <w:rPr>
          <w:rFonts w:eastAsia="Calibri" w:cstheme="minorHAnsi"/>
        </w:rPr>
        <w:t>u</w:t>
      </w:r>
      <w:r w:rsidRPr="00702027">
        <w:rPr>
          <w:rFonts w:eastAsia="Calibri" w:cstheme="minorHAnsi"/>
        </w:rPr>
        <w:t xml:space="preserve"> </w:t>
      </w:r>
      <w:r w:rsidR="00FB469E" w:rsidRPr="00702027">
        <w:rPr>
          <w:rFonts w:eastAsia="Calibri" w:cstheme="minorHAnsi"/>
        </w:rPr>
        <w:t>8</w:t>
      </w:r>
      <w:r w:rsidRPr="00702027">
        <w:rPr>
          <w:rFonts w:eastAsia="Calibri" w:cstheme="minorHAnsi"/>
        </w:rPr>
        <w:t xml:space="preserve"> Umowy po udzieleniu przez Zamawiającego zgody na zastosowanie takiej licencji lub po dostarczeniu </w:t>
      </w:r>
      <w:r w:rsidR="00FB469E" w:rsidRPr="00702027">
        <w:rPr>
          <w:rFonts w:eastAsia="Calibri" w:cstheme="minorHAnsi"/>
        </w:rPr>
        <w:t>jej</w:t>
      </w:r>
      <w:r w:rsidRPr="00702027">
        <w:rPr>
          <w:rFonts w:eastAsia="Calibri" w:cstheme="minorHAnsi"/>
        </w:rPr>
        <w:t xml:space="preserve"> przez Zamawiającego. Koszt pozyskania licencji spoczywa na Wykonawcy. </w:t>
      </w:r>
      <w:r w:rsidR="00FB469E" w:rsidRPr="00702027">
        <w:rPr>
          <w:rFonts w:eastAsia="Calibri" w:cstheme="minorHAnsi"/>
        </w:rPr>
        <w:t>Zgoda Zamawiającego wymagana jest również w przypadku konieczności zastosowania oprogramowania open-</w:t>
      </w:r>
      <w:proofErr w:type="spellStart"/>
      <w:r w:rsidR="00FB469E" w:rsidRPr="00702027">
        <w:rPr>
          <w:rFonts w:eastAsia="Calibri" w:cstheme="minorHAnsi"/>
        </w:rPr>
        <w:t>source</w:t>
      </w:r>
      <w:proofErr w:type="spellEnd"/>
      <w:r w:rsidR="00FB469E" w:rsidRPr="00702027">
        <w:rPr>
          <w:rFonts w:eastAsia="Calibri" w:cstheme="minorHAnsi"/>
        </w:rPr>
        <w:t xml:space="preserve">. </w:t>
      </w:r>
    </w:p>
    <w:p w14:paraId="260B17F2" w14:textId="1C424C27" w:rsidR="000329AC" w:rsidRPr="00702027" w:rsidRDefault="000329AC" w:rsidP="00B937D6">
      <w:pPr>
        <w:pStyle w:val="Akapitzlist"/>
        <w:numPr>
          <w:ilvl w:val="0"/>
          <w:numId w:val="7"/>
        </w:numPr>
        <w:spacing w:after="240" w:line="360" w:lineRule="auto"/>
        <w:ind w:left="851" w:hanging="1135"/>
        <w:rPr>
          <w:rFonts w:eastAsia="Calibri" w:cstheme="minorHAnsi"/>
        </w:rPr>
      </w:pPr>
      <w:r w:rsidRPr="00702027">
        <w:rPr>
          <w:rFonts w:eastAsia="Calibri" w:cstheme="minorHAnsi"/>
        </w:rPr>
        <w:t xml:space="preserve">Zrealizowane prace nie mogą prowadzić do naruszenia struktur i integralności danych, do utraty danych lub wpływać negatywnie na funkcjonowanie Systemu lub innych składników infrastruktury Zamawiającego. W przypadku, gdy wykonanie prac wiąże się z ryzykiem utraty danych, Wykonawca zobowiązany jest poinformować o tym Zamawiającego przed przystąpieniem do realizacji prac w ramach </w:t>
      </w:r>
      <w:r w:rsidR="005768B2">
        <w:rPr>
          <w:rFonts w:eastAsia="Calibri" w:cstheme="minorHAnsi"/>
        </w:rPr>
        <w:t xml:space="preserve">Modyfikacji i </w:t>
      </w:r>
      <w:r w:rsidRPr="00702027">
        <w:rPr>
          <w:rFonts w:eastAsia="Calibri" w:cstheme="minorHAnsi"/>
        </w:rPr>
        <w:t>Rozwoju.</w:t>
      </w:r>
    </w:p>
    <w:p w14:paraId="12A256E3" w14:textId="58F82164" w:rsidR="000329AC" w:rsidRPr="00702027" w:rsidRDefault="000329AC" w:rsidP="00B937D6">
      <w:pPr>
        <w:pStyle w:val="Akapitzlist"/>
        <w:numPr>
          <w:ilvl w:val="0"/>
          <w:numId w:val="7"/>
        </w:numPr>
        <w:spacing w:after="240" w:line="360" w:lineRule="auto"/>
        <w:ind w:left="851" w:hanging="1135"/>
        <w:rPr>
          <w:rFonts w:eastAsia="Calibri" w:cstheme="minorHAnsi"/>
        </w:rPr>
      </w:pPr>
      <w:r w:rsidRPr="00702027">
        <w:rPr>
          <w:rFonts w:eastAsia="Calibri" w:cstheme="minorHAnsi"/>
        </w:rPr>
        <w:t xml:space="preserve">W przypadku, gdy realizacja prac spowoduje pojawienie się Wady w Systemie, Wykonawca zobowiązany jest do wstrzymania prac w ramach </w:t>
      </w:r>
      <w:r w:rsidR="005768B2">
        <w:rPr>
          <w:rFonts w:eastAsia="Calibri" w:cstheme="minorHAnsi"/>
        </w:rPr>
        <w:t xml:space="preserve">Modyfikacji i </w:t>
      </w:r>
      <w:r w:rsidRPr="00702027">
        <w:rPr>
          <w:rFonts w:eastAsia="Calibri" w:cstheme="minorHAnsi"/>
        </w:rPr>
        <w:t>Rozwoju, do czasu skutecznego usunięcia Wady.</w:t>
      </w:r>
    </w:p>
    <w:p w14:paraId="78EC103D" w14:textId="5AE0D56F" w:rsidR="000329AC" w:rsidRPr="00F16C56" w:rsidRDefault="000329AC" w:rsidP="00B937D6">
      <w:pPr>
        <w:pStyle w:val="Akapitzlist"/>
        <w:numPr>
          <w:ilvl w:val="0"/>
          <w:numId w:val="7"/>
        </w:numPr>
        <w:spacing w:after="240" w:line="360" w:lineRule="auto"/>
        <w:ind w:left="851" w:hanging="1135"/>
        <w:rPr>
          <w:rFonts w:eastAsia="Calibri" w:cstheme="minorHAnsi"/>
        </w:rPr>
      </w:pPr>
      <w:r w:rsidRPr="00702027">
        <w:rPr>
          <w:rFonts w:eastAsia="Calibri" w:cstheme="minorHAnsi"/>
        </w:rPr>
        <w:t xml:space="preserve">Wykonawca zobowiązany jest do zapewnienia zgodności Produktów przekazywanych </w:t>
      </w:r>
      <w:r w:rsidR="00C02147" w:rsidRPr="00702027">
        <w:rPr>
          <w:rFonts w:eastAsia="Calibri" w:cstheme="minorHAnsi"/>
        </w:rPr>
        <w:t>w</w:t>
      </w:r>
      <w:r w:rsidR="00C02147">
        <w:rPr>
          <w:rFonts w:eastAsia="Calibri" w:cstheme="minorHAnsi"/>
        </w:rPr>
        <w:t> </w:t>
      </w:r>
      <w:r w:rsidRPr="00702027">
        <w:rPr>
          <w:rFonts w:eastAsia="Calibri" w:cstheme="minorHAnsi"/>
        </w:rPr>
        <w:t xml:space="preserve">ramach realizacji </w:t>
      </w:r>
      <w:r w:rsidR="00373D76">
        <w:rPr>
          <w:rFonts w:eastAsia="Calibri" w:cstheme="minorHAnsi"/>
        </w:rPr>
        <w:t xml:space="preserve">Modyfikacji i </w:t>
      </w:r>
      <w:r w:rsidRPr="00702027">
        <w:rPr>
          <w:rFonts w:eastAsia="Calibri" w:cstheme="minorHAnsi"/>
        </w:rPr>
        <w:t xml:space="preserve">Rozwoju z zaleceniami </w:t>
      </w:r>
      <w:r w:rsidR="00FB469E" w:rsidRPr="00702027">
        <w:rPr>
          <w:rFonts w:eastAsia="Calibri" w:cstheme="minorHAnsi"/>
        </w:rPr>
        <w:t xml:space="preserve">WCAG </w:t>
      </w:r>
      <w:r w:rsidRPr="00702027">
        <w:rPr>
          <w:rFonts w:eastAsia="Calibri" w:cstheme="minorHAnsi"/>
        </w:rPr>
        <w:t xml:space="preserve">zawartymi w </w:t>
      </w:r>
      <w:r w:rsidR="00871A39" w:rsidRPr="00702027">
        <w:rPr>
          <w:rFonts w:eastAsia="Calibri" w:cstheme="minorHAnsi"/>
        </w:rPr>
        <w:t>Z</w:t>
      </w:r>
      <w:r w:rsidRPr="00702027">
        <w:rPr>
          <w:rFonts w:eastAsia="Calibri" w:cstheme="minorHAnsi"/>
        </w:rPr>
        <w:t xml:space="preserve">ałączniku </w:t>
      </w:r>
      <w:r w:rsidRPr="00F16C56">
        <w:rPr>
          <w:rFonts w:eastAsia="Calibri" w:cstheme="minorHAnsi"/>
        </w:rPr>
        <w:t xml:space="preserve">nr </w:t>
      </w:r>
      <w:r w:rsidR="00871A39" w:rsidRPr="00F16C56">
        <w:rPr>
          <w:rFonts w:eastAsia="Calibri" w:cstheme="minorHAnsi"/>
        </w:rPr>
        <w:t>2</w:t>
      </w:r>
      <w:r w:rsidRPr="00F16C56">
        <w:rPr>
          <w:rFonts w:eastAsia="Calibri" w:cstheme="minorHAnsi"/>
        </w:rPr>
        <w:t xml:space="preserve"> do Opisu Przedmiotu Zamówienia.</w:t>
      </w:r>
    </w:p>
    <w:p w14:paraId="1337E2D5" w14:textId="16A81B82" w:rsidR="000329AC" w:rsidRPr="00702027" w:rsidRDefault="000329AC" w:rsidP="00B937D6">
      <w:pPr>
        <w:pStyle w:val="Akapitzlist"/>
        <w:numPr>
          <w:ilvl w:val="0"/>
          <w:numId w:val="7"/>
        </w:numPr>
        <w:spacing w:after="0" w:line="360" w:lineRule="auto"/>
        <w:ind w:left="851" w:hanging="1135"/>
        <w:rPr>
          <w:rFonts w:eastAsia="Calibri" w:cstheme="minorHAnsi"/>
        </w:rPr>
      </w:pPr>
      <w:r w:rsidRPr="00702027">
        <w:rPr>
          <w:rFonts w:eastAsia="Calibri" w:cstheme="minorHAnsi"/>
        </w:rPr>
        <w:t xml:space="preserve">Wszystkie </w:t>
      </w:r>
      <w:r w:rsidR="007A7B79" w:rsidRPr="00702027">
        <w:rPr>
          <w:rFonts w:eastAsia="Calibri" w:cstheme="minorHAnsi"/>
        </w:rPr>
        <w:t>Zamówienia</w:t>
      </w:r>
      <w:r w:rsidRPr="00702027">
        <w:rPr>
          <w:rFonts w:eastAsia="Calibri" w:cstheme="minorHAnsi"/>
        </w:rPr>
        <w:t xml:space="preserve"> oraz inne materiały z realizacji</w:t>
      </w:r>
      <w:r w:rsidR="00373D76">
        <w:rPr>
          <w:rFonts w:eastAsia="Calibri" w:cstheme="minorHAnsi"/>
        </w:rPr>
        <w:t xml:space="preserve"> Modyfikacji i</w:t>
      </w:r>
      <w:r w:rsidRPr="00702027">
        <w:rPr>
          <w:rFonts w:eastAsia="Calibri" w:cstheme="minorHAnsi"/>
        </w:rPr>
        <w:t xml:space="preserve"> Rozwoju (w tym z testów) muszą być przez Strony rejestrowane i prezentowane w Portalu Serwisowym.</w:t>
      </w:r>
    </w:p>
    <w:p w14:paraId="6205C3CB" w14:textId="27893CD3" w:rsidR="000329AC" w:rsidRPr="00702027" w:rsidRDefault="000329AC" w:rsidP="00B937D6">
      <w:pPr>
        <w:pStyle w:val="Nagwek3"/>
        <w:numPr>
          <w:ilvl w:val="2"/>
          <w:numId w:val="17"/>
        </w:numPr>
        <w:spacing w:before="0" w:line="360" w:lineRule="auto"/>
        <w:ind w:left="0" w:firstLine="0"/>
        <w:rPr>
          <w:rStyle w:val="Pogrubienie"/>
          <w:rFonts w:asciiTheme="minorHAnsi" w:hAnsiTheme="minorHAnsi" w:cstheme="minorHAnsi"/>
          <w:sz w:val="22"/>
          <w:szCs w:val="22"/>
        </w:rPr>
      </w:pPr>
      <w:r w:rsidRPr="00702027">
        <w:rPr>
          <w:rStyle w:val="Pogrubienie"/>
          <w:rFonts w:asciiTheme="minorHAnsi" w:hAnsiTheme="minorHAnsi" w:cstheme="minorHAnsi"/>
          <w:sz w:val="22"/>
          <w:szCs w:val="22"/>
        </w:rPr>
        <w:t xml:space="preserve">Etapy </w:t>
      </w:r>
      <w:r w:rsidR="00746B3B" w:rsidRPr="00702027">
        <w:rPr>
          <w:rStyle w:val="Pogrubienie"/>
          <w:rFonts w:asciiTheme="minorHAnsi" w:hAnsiTheme="minorHAnsi" w:cstheme="minorHAnsi"/>
          <w:sz w:val="22"/>
          <w:szCs w:val="22"/>
        </w:rPr>
        <w:t>realizacji Rozwoju</w:t>
      </w:r>
      <w:r w:rsidRPr="00702027">
        <w:rPr>
          <w:rStyle w:val="Pogrubienie"/>
          <w:rFonts w:asciiTheme="minorHAnsi" w:hAnsiTheme="minorHAnsi" w:cstheme="minorHAnsi"/>
          <w:sz w:val="22"/>
          <w:szCs w:val="22"/>
        </w:rPr>
        <w:t xml:space="preserve"> Systemu </w:t>
      </w:r>
    </w:p>
    <w:p w14:paraId="1235285A" w14:textId="6BD53FF0" w:rsidR="000329AC" w:rsidRPr="00702027" w:rsidRDefault="000329AC" w:rsidP="00B937D6">
      <w:pPr>
        <w:spacing w:after="0" w:line="360" w:lineRule="auto"/>
        <w:rPr>
          <w:rFonts w:cstheme="minorHAnsi"/>
        </w:rPr>
      </w:pPr>
      <w:r w:rsidRPr="00702027">
        <w:rPr>
          <w:rFonts w:cstheme="minorHAnsi"/>
        </w:rPr>
        <w:t xml:space="preserve">Procedura realizacji </w:t>
      </w:r>
      <w:r w:rsidR="00373D76">
        <w:rPr>
          <w:rFonts w:cstheme="minorHAnsi"/>
        </w:rPr>
        <w:t xml:space="preserve">Modyfikacji i </w:t>
      </w:r>
      <w:r w:rsidRPr="00702027">
        <w:rPr>
          <w:rFonts w:cstheme="minorHAnsi"/>
        </w:rPr>
        <w:t>Rozwoju Systemu składa się z etapów:</w:t>
      </w:r>
    </w:p>
    <w:p w14:paraId="1C59C3DD" w14:textId="725BE09E" w:rsidR="000329AC" w:rsidRPr="00702027" w:rsidRDefault="000329AC" w:rsidP="00B937D6">
      <w:pPr>
        <w:pStyle w:val="Akapitzlist"/>
        <w:numPr>
          <w:ilvl w:val="0"/>
          <w:numId w:val="56"/>
        </w:numPr>
        <w:spacing w:after="0" w:line="360" w:lineRule="auto"/>
        <w:rPr>
          <w:rFonts w:eastAsia="Calibri" w:cstheme="minorHAnsi"/>
        </w:rPr>
      </w:pPr>
      <w:r w:rsidRPr="00702027">
        <w:rPr>
          <w:rFonts w:eastAsia="Calibri" w:cstheme="minorHAnsi"/>
        </w:rPr>
        <w:t xml:space="preserve">Etap I – analiza i </w:t>
      </w:r>
      <w:r w:rsidR="00765298" w:rsidRPr="00702027">
        <w:rPr>
          <w:rFonts w:eastAsia="Calibri" w:cstheme="minorHAnsi"/>
        </w:rPr>
        <w:t>projekt</w:t>
      </w:r>
      <w:r w:rsidRPr="00702027">
        <w:rPr>
          <w:rFonts w:eastAsia="Calibri" w:cstheme="minorHAnsi"/>
        </w:rPr>
        <w:t>,</w:t>
      </w:r>
    </w:p>
    <w:p w14:paraId="3ABBAD7B" w14:textId="0953E3CE" w:rsidR="000329AC" w:rsidRPr="00702027" w:rsidRDefault="000329AC" w:rsidP="00B937D6">
      <w:pPr>
        <w:pStyle w:val="Akapitzlist"/>
        <w:numPr>
          <w:ilvl w:val="0"/>
          <w:numId w:val="56"/>
        </w:numPr>
        <w:spacing w:after="0" w:line="360" w:lineRule="auto"/>
        <w:rPr>
          <w:rFonts w:eastAsia="Calibri" w:cstheme="minorHAnsi"/>
        </w:rPr>
      </w:pPr>
      <w:r w:rsidRPr="00702027">
        <w:rPr>
          <w:rFonts w:eastAsia="Calibri" w:cstheme="minorHAnsi"/>
        </w:rPr>
        <w:t xml:space="preserve">Etap II </w:t>
      </w:r>
      <w:r w:rsidR="000A1986" w:rsidRPr="00702027">
        <w:rPr>
          <w:rFonts w:eastAsia="Calibri" w:cstheme="minorHAnsi"/>
        </w:rPr>
        <w:t>–</w:t>
      </w:r>
      <w:r w:rsidRPr="00702027">
        <w:rPr>
          <w:rFonts w:eastAsia="Calibri" w:cstheme="minorHAnsi"/>
        </w:rPr>
        <w:t xml:space="preserve"> realizacja.</w:t>
      </w:r>
    </w:p>
    <w:p w14:paraId="4CFB2A5D" w14:textId="56BEEBB6" w:rsidR="000329AC" w:rsidRPr="00702027" w:rsidRDefault="000329AC" w:rsidP="00B937D6">
      <w:pPr>
        <w:pStyle w:val="Nagwek4"/>
        <w:spacing w:before="0" w:line="360" w:lineRule="auto"/>
        <w:rPr>
          <w:rStyle w:val="Pogrubienie"/>
          <w:rFonts w:asciiTheme="minorHAnsi" w:hAnsiTheme="minorHAnsi" w:cstheme="minorHAnsi"/>
          <w:i w:val="0"/>
          <w:iCs w:val="0"/>
        </w:rPr>
      </w:pPr>
      <w:r w:rsidRPr="00702027">
        <w:rPr>
          <w:rStyle w:val="Pogrubienie"/>
          <w:rFonts w:asciiTheme="minorHAnsi" w:hAnsiTheme="minorHAnsi" w:cstheme="minorHAnsi"/>
          <w:i w:val="0"/>
          <w:iCs w:val="0"/>
        </w:rPr>
        <w:t xml:space="preserve">Etap I </w:t>
      </w:r>
      <w:r w:rsidR="00765298" w:rsidRPr="00702027">
        <w:rPr>
          <w:rFonts w:asciiTheme="minorHAnsi" w:eastAsia="Calibri" w:hAnsiTheme="minorHAnsi" w:cstheme="minorHAnsi"/>
          <w:b/>
          <w:i w:val="0"/>
          <w:iCs w:val="0"/>
        </w:rPr>
        <w:t>(analiza i projekt)</w:t>
      </w:r>
      <w:r w:rsidR="00765298" w:rsidRPr="00702027">
        <w:rPr>
          <w:rFonts w:asciiTheme="minorHAnsi" w:eastAsia="Calibri" w:hAnsiTheme="minorHAnsi" w:cstheme="minorHAnsi"/>
          <w:i w:val="0"/>
          <w:iCs w:val="0"/>
        </w:rPr>
        <w:t xml:space="preserve"> - inicjowany jest przez Zamawiającego</w:t>
      </w:r>
    </w:p>
    <w:p w14:paraId="5A951417" w14:textId="43E05A09" w:rsidR="000329AC" w:rsidRPr="00702027" w:rsidRDefault="000329AC" w:rsidP="00B937D6">
      <w:pPr>
        <w:pStyle w:val="Akapitzlist"/>
        <w:numPr>
          <w:ilvl w:val="0"/>
          <w:numId w:val="7"/>
        </w:numPr>
        <w:spacing w:after="0" w:line="360" w:lineRule="auto"/>
        <w:ind w:left="851" w:hanging="851"/>
        <w:rPr>
          <w:rFonts w:eastAsia="Calibri" w:cstheme="minorHAnsi"/>
        </w:rPr>
      </w:pPr>
      <w:r w:rsidRPr="00702027">
        <w:rPr>
          <w:rFonts w:eastAsia="Calibri" w:cstheme="minorHAnsi"/>
        </w:rPr>
        <w:t xml:space="preserve">Zamawiający tworzy </w:t>
      </w:r>
      <w:r w:rsidR="00765298" w:rsidRPr="00702027">
        <w:rPr>
          <w:rFonts w:eastAsia="Calibri" w:cstheme="minorHAnsi"/>
        </w:rPr>
        <w:t xml:space="preserve">Zamówienie </w:t>
      </w:r>
      <w:r w:rsidRPr="00702027">
        <w:rPr>
          <w:rFonts w:eastAsia="Calibri" w:cstheme="minorHAnsi"/>
        </w:rPr>
        <w:t>w Portalu Serwisowym zawierając</w:t>
      </w:r>
      <w:r w:rsidR="00765298" w:rsidRPr="00702027">
        <w:rPr>
          <w:rFonts w:eastAsia="Calibri" w:cstheme="minorHAnsi"/>
        </w:rPr>
        <w:t>e</w:t>
      </w:r>
      <w:r w:rsidRPr="00702027">
        <w:rPr>
          <w:rFonts w:eastAsia="Calibri" w:cstheme="minorHAnsi"/>
        </w:rPr>
        <w:t xml:space="preserve">: </w:t>
      </w:r>
      <w:r w:rsidR="00765298" w:rsidRPr="00702027">
        <w:rPr>
          <w:rFonts w:eastAsia="Calibri" w:cstheme="minorHAnsi"/>
        </w:rPr>
        <w:t xml:space="preserve">krótki opis (koncepcje) procesu biznesowego, w miarę możliwości: funkcjonalności oraz zakres danych </w:t>
      </w:r>
      <w:r w:rsidRPr="00702027">
        <w:rPr>
          <w:rFonts w:eastAsia="Calibri" w:cstheme="minorHAnsi"/>
        </w:rPr>
        <w:t xml:space="preserve">oraz inne informacje mogące mieć wpływ na realizację </w:t>
      </w:r>
      <w:r w:rsidR="00765298" w:rsidRPr="00702027">
        <w:rPr>
          <w:rFonts w:eastAsia="Calibri" w:cstheme="minorHAnsi"/>
        </w:rPr>
        <w:t>Zamówienia</w:t>
      </w:r>
      <w:r w:rsidRPr="00702027">
        <w:rPr>
          <w:rFonts w:eastAsia="Calibri" w:cstheme="minorHAnsi"/>
        </w:rPr>
        <w:t>.</w:t>
      </w:r>
      <w:r w:rsidR="00765298" w:rsidRPr="00702027">
        <w:rPr>
          <w:rFonts w:eastAsia="Calibri" w:cstheme="minorHAnsi"/>
        </w:rPr>
        <w:t xml:space="preserve"> </w:t>
      </w:r>
    </w:p>
    <w:p w14:paraId="4CD546AA" w14:textId="7BECC2EA" w:rsidR="00765298" w:rsidRPr="00702027" w:rsidRDefault="00765298" w:rsidP="00B937D6">
      <w:pPr>
        <w:pStyle w:val="Akapitzlist"/>
        <w:numPr>
          <w:ilvl w:val="0"/>
          <w:numId w:val="7"/>
        </w:numPr>
        <w:spacing w:after="240" w:line="360" w:lineRule="auto"/>
        <w:ind w:left="851" w:hanging="851"/>
        <w:rPr>
          <w:rFonts w:eastAsia="Calibri" w:cstheme="minorHAnsi"/>
        </w:rPr>
      </w:pPr>
      <w:bookmarkStart w:id="12" w:name="_Ref110846499"/>
      <w:r w:rsidRPr="00702027">
        <w:rPr>
          <w:rFonts w:eastAsia="Calibri" w:cstheme="minorHAnsi"/>
        </w:rPr>
        <w:t>Wykonawca zobowiązany jest, by w terminie 10 dni od dnia zgłoszenia Zamówienia dostarczyć nieodpłatnie wynik realizacji Analizy Wstępnej. Akceptacja Analizy Wstępnej przez Zamawiającego warunkuje dalszą realizację Modyfikacji</w:t>
      </w:r>
      <w:r w:rsidR="00373D76">
        <w:rPr>
          <w:rFonts w:eastAsia="Calibri" w:cstheme="minorHAnsi"/>
        </w:rPr>
        <w:t xml:space="preserve"> i Rozwoju.</w:t>
      </w:r>
    </w:p>
    <w:bookmarkEnd w:id="12"/>
    <w:p w14:paraId="3E66A745" w14:textId="1C8C2D36" w:rsidR="00765298" w:rsidRPr="00702027" w:rsidRDefault="00765298" w:rsidP="00B937D6">
      <w:pPr>
        <w:pStyle w:val="Akapitzlist"/>
        <w:numPr>
          <w:ilvl w:val="0"/>
          <w:numId w:val="7"/>
        </w:numPr>
        <w:spacing w:after="240" w:line="360" w:lineRule="auto"/>
        <w:ind w:left="851" w:hanging="851"/>
        <w:rPr>
          <w:rFonts w:eastAsia="Calibri" w:cstheme="minorHAnsi"/>
        </w:rPr>
      </w:pPr>
      <w:r w:rsidRPr="00702027">
        <w:rPr>
          <w:rFonts w:eastAsia="Calibri" w:cstheme="minorHAnsi"/>
        </w:rPr>
        <w:t>Wykonawca zgodnie z harmonogramem przedstawionym w Analizie Wstępnej przedstawi Zamawiającemu projekt zmian w warstwach logiki biznesowej, danych, uprawnień, architektury fizycznej i logicznej systemu, konfiguracji komponentów sprzętowych, zawierający w szczególności:</w:t>
      </w:r>
    </w:p>
    <w:p w14:paraId="15BADCA4" w14:textId="1BD4F884" w:rsidR="000329AC" w:rsidRPr="00702027" w:rsidRDefault="000329AC" w:rsidP="00B937D6">
      <w:pPr>
        <w:pStyle w:val="Akapitzlist"/>
        <w:numPr>
          <w:ilvl w:val="0"/>
          <w:numId w:val="8"/>
        </w:numPr>
        <w:spacing w:after="240" w:line="360" w:lineRule="auto"/>
        <w:ind w:hanging="851"/>
        <w:rPr>
          <w:rFonts w:eastAsia="Calibri" w:cstheme="minorHAnsi"/>
        </w:rPr>
      </w:pPr>
      <w:r w:rsidRPr="00702027">
        <w:rPr>
          <w:rFonts w:eastAsia="Calibri" w:cstheme="minorHAnsi"/>
        </w:rPr>
        <w:lastRenderedPageBreak/>
        <w:t>opis dziedziny Systemu oraz specyfikację wymagań w obszarze funkcjonalnym i</w:t>
      </w:r>
      <w:r w:rsidR="00C462FF">
        <w:rPr>
          <w:rFonts w:eastAsia="Calibri" w:cstheme="minorHAnsi"/>
        </w:rPr>
        <w:t> </w:t>
      </w:r>
      <w:r w:rsidRPr="00702027">
        <w:rPr>
          <w:rFonts w:eastAsia="Calibri" w:cstheme="minorHAnsi"/>
        </w:rPr>
        <w:t>(</w:t>
      </w:r>
      <w:r w:rsidR="008E25E6" w:rsidRPr="00702027">
        <w:rPr>
          <w:rFonts w:eastAsia="Calibri" w:cstheme="minorHAnsi"/>
        </w:rPr>
        <w:t>poza funkcjonalnym</w:t>
      </w:r>
      <w:r w:rsidRPr="00702027">
        <w:rPr>
          <w:rFonts w:eastAsia="Calibri" w:cstheme="minorHAnsi"/>
        </w:rPr>
        <w:t>), które będą przedmiotem prac programistycznych;</w:t>
      </w:r>
    </w:p>
    <w:p w14:paraId="3CAF3D18" w14:textId="7257173F" w:rsidR="000329AC" w:rsidRPr="00702027" w:rsidRDefault="000329AC" w:rsidP="00B937D6">
      <w:pPr>
        <w:pStyle w:val="Akapitzlist"/>
        <w:numPr>
          <w:ilvl w:val="0"/>
          <w:numId w:val="8"/>
        </w:numPr>
        <w:spacing w:after="240" w:line="360" w:lineRule="auto"/>
        <w:ind w:hanging="851"/>
        <w:rPr>
          <w:rFonts w:eastAsia="Calibri" w:cstheme="minorHAnsi"/>
        </w:rPr>
      </w:pPr>
      <w:r w:rsidRPr="00702027">
        <w:rPr>
          <w:rFonts w:eastAsia="Calibri" w:cstheme="minorHAnsi"/>
        </w:rPr>
        <w:t>opis architektury Systemu po zmianach (głównie perspektywa biznesu, perspektywa logiczna, oraz perspektywa danych)</w:t>
      </w:r>
      <w:r w:rsidR="000A1986" w:rsidRPr="00702027">
        <w:rPr>
          <w:rFonts w:eastAsia="Calibri" w:cstheme="minorHAnsi"/>
        </w:rPr>
        <w:t>;</w:t>
      </w:r>
    </w:p>
    <w:p w14:paraId="29C7A06E" w14:textId="77777777" w:rsidR="000329AC" w:rsidRPr="00702027" w:rsidRDefault="000329AC" w:rsidP="00B937D6">
      <w:pPr>
        <w:pStyle w:val="Akapitzlist"/>
        <w:numPr>
          <w:ilvl w:val="0"/>
          <w:numId w:val="8"/>
        </w:numPr>
        <w:spacing w:after="240" w:line="360" w:lineRule="auto"/>
        <w:ind w:hanging="851"/>
        <w:rPr>
          <w:rFonts w:eastAsia="Calibri" w:cstheme="minorHAnsi"/>
        </w:rPr>
      </w:pPr>
      <w:r w:rsidRPr="00702027">
        <w:rPr>
          <w:rFonts w:eastAsia="Calibri" w:cstheme="minorHAnsi"/>
        </w:rPr>
        <w:t>projekty wszystkich modułów, które będą przedmiotem prac. Minimalny zakres informacji to:</w:t>
      </w:r>
    </w:p>
    <w:p w14:paraId="6A626636" w14:textId="67E24C91" w:rsidR="000329AC" w:rsidRPr="00702027" w:rsidRDefault="000329AC" w:rsidP="00B937D6">
      <w:pPr>
        <w:pStyle w:val="Akapitzlist"/>
        <w:numPr>
          <w:ilvl w:val="0"/>
          <w:numId w:val="9"/>
        </w:numPr>
        <w:spacing w:after="240" w:line="360" w:lineRule="auto"/>
        <w:rPr>
          <w:rFonts w:eastAsia="Calibri" w:cstheme="minorHAnsi"/>
        </w:rPr>
      </w:pPr>
      <w:r w:rsidRPr="00702027">
        <w:rPr>
          <w:rFonts w:eastAsia="Calibri" w:cstheme="minorHAnsi"/>
        </w:rPr>
        <w:t>opis elementów struktury (tj. komponentów, podmodułów itp.),</w:t>
      </w:r>
      <w:r w:rsidR="00540965" w:rsidRPr="00702027">
        <w:rPr>
          <w:rFonts w:eastAsia="Calibri" w:cstheme="minorHAnsi"/>
        </w:rPr>
        <w:tab/>
      </w:r>
    </w:p>
    <w:p w14:paraId="5BF8260B" w14:textId="77777777" w:rsidR="000329AC" w:rsidRPr="00702027" w:rsidRDefault="000329AC" w:rsidP="00B937D6">
      <w:pPr>
        <w:pStyle w:val="Akapitzlist"/>
        <w:numPr>
          <w:ilvl w:val="2"/>
          <w:numId w:val="9"/>
        </w:numPr>
        <w:spacing w:after="240" w:line="360" w:lineRule="auto"/>
        <w:rPr>
          <w:rFonts w:eastAsia="Calibri" w:cstheme="minorHAnsi"/>
        </w:rPr>
      </w:pPr>
      <w:r w:rsidRPr="00702027">
        <w:rPr>
          <w:rFonts w:eastAsia="Calibri" w:cstheme="minorHAnsi"/>
        </w:rPr>
        <w:t>opis głównych scenariuszy działania a w tym opis algorytmów po zmianach,</w:t>
      </w:r>
    </w:p>
    <w:p w14:paraId="59D85A92" w14:textId="77777777" w:rsidR="000329AC" w:rsidRPr="00702027" w:rsidRDefault="000329AC" w:rsidP="00B937D6">
      <w:pPr>
        <w:pStyle w:val="Akapitzlist"/>
        <w:numPr>
          <w:ilvl w:val="2"/>
          <w:numId w:val="9"/>
        </w:numPr>
        <w:spacing w:after="240" w:line="360" w:lineRule="auto"/>
        <w:rPr>
          <w:rFonts w:eastAsia="Calibri" w:cstheme="minorHAnsi"/>
        </w:rPr>
      </w:pPr>
      <w:r w:rsidRPr="00702027">
        <w:rPr>
          <w:rFonts w:eastAsia="Calibri" w:cstheme="minorHAnsi"/>
        </w:rPr>
        <w:t>opis i makiety interfejsów po zmianach,</w:t>
      </w:r>
    </w:p>
    <w:p w14:paraId="5C17866D" w14:textId="77777777" w:rsidR="000329AC" w:rsidRPr="00702027" w:rsidRDefault="000329AC" w:rsidP="00B937D6">
      <w:pPr>
        <w:pStyle w:val="Akapitzlist"/>
        <w:numPr>
          <w:ilvl w:val="2"/>
          <w:numId w:val="9"/>
        </w:numPr>
        <w:spacing w:after="240" w:line="360" w:lineRule="auto"/>
        <w:rPr>
          <w:rFonts w:eastAsia="Calibri" w:cstheme="minorHAnsi"/>
        </w:rPr>
      </w:pPr>
      <w:r w:rsidRPr="00702027">
        <w:rPr>
          <w:rFonts w:eastAsia="Calibri" w:cstheme="minorHAnsi"/>
        </w:rPr>
        <w:t>opis logicznego modelu danych wykorzystywanych w modułach,</w:t>
      </w:r>
    </w:p>
    <w:p w14:paraId="0D8CF950" w14:textId="77777777" w:rsidR="000329AC" w:rsidRPr="00702027" w:rsidRDefault="000329AC" w:rsidP="00B937D6">
      <w:pPr>
        <w:pStyle w:val="Akapitzlist"/>
        <w:numPr>
          <w:ilvl w:val="2"/>
          <w:numId w:val="9"/>
        </w:numPr>
        <w:spacing w:after="240" w:line="360" w:lineRule="auto"/>
        <w:rPr>
          <w:rFonts w:eastAsia="Calibri" w:cstheme="minorHAnsi"/>
        </w:rPr>
      </w:pPr>
      <w:r w:rsidRPr="00702027">
        <w:rPr>
          <w:rFonts w:eastAsia="Calibri" w:cstheme="minorHAnsi"/>
        </w:rPr>
        <w:t xml:space="preserve">opis modelu wdrożenia; </w:t>
      </w:r>
    </w:p>
    <w:p w14:paraId="7445333F" w14:textId="101F506E" w:rsidR="000329AC" w:rsidRPr="00702027" w:rsidRDefault="000329AC" w:rsidP="00B937D6">
      <w:pPr>
        <w:pStyle w:val="Akapitzlist"/>
        <w:numPr>
          <w:ilvl w:val="0"/>
          <w:numId w:val="8"/>
        </w:numPr>
        <w:spacing w:after="240" w:line="360" w:lineRule="auto"/>
        <w:ind w:hanging="851"/>
        <w:rPr>
          <w:rFonts w:eastAsia="Calibri" w:cstheme="minorHAnsi"/>
        </w:rPr>
      </w:pPr>
      <w:r w:rsidRPr="00702027">
        <w:rPr>
          <w:rFonts w:eastAsia="Calibri" w:cstheme="minorHAnsi"/>
        </w:rPr>
        <w:t xml:space="preserve">wycenę realizacji </w:t>
      </w:r>
      <w:r w:rsidR="00FB469E" w:rsidRPr="00702027">
        <w:rPr>
          <w:rFonts w:eastAsia="Calibri" w:cstheme="minorHAnsi"/>
        </w:rPr>
        <w:t>E</w:t>
      </w:r>
      <w:r w:rsidRPr="00702027">
        <w:rPr>
          <w:rFonts w:eastAsia="Calibri" w:cstheme="minorHAnsi"/>
        </w:rPr>
        <w:t>tapu II w Roboczogodzinach z rozbiciem na poszczególne zadania składowe (podzadania) w podziale uzgodnionym z Zamawiającym;</w:t>
      </w:r>
    </w:p>
    <w:p w14:paraId="1DCBF924" w14:textId="77777777" w:rsidR="000329AC" w:rsidRPr="00702027" w:rsidRDefault="000329AC" w:rsidP="00B937D6">
      <w:pPr>
        <w:pStyle w:val="Akapitzlist"/>
        <w:numPr>
          <w:ilvl w:val="0"/>
          <w:numId w:val="8"/>
        </w:numPr>
        <w:spacing w:after="240" w:line="360" w:lineRule="auto"/>
        <w:ind w:hanging="851"/>
        <w:rPr>
          <w:rFonts w:eastAsia="Calibri" w:cstheme="minorHAnsi"/>
        </w:rPr>
      </w:pPr>
      <w:r w:rsidRPr="00702027">
        <w:rPr>
          <w:rFonts w:eastAsia="Calibri" w:cstheme="minorHAnsi"/>
        </w:rPr>
        <w:t>zakres niezbędnego współdziałania Zamawiającego;</w:t>
      </w:r>
    </w:p>
    <w:p w14:paraId="35219A4B" w14:textId="77777777" w:rsidR="000329AC" w:rsidRPr="00702027" w:rsidRDefault="000329AC" w:rsidP="00B937D6">
      <w:pPr>
        <w:pStyle w:val="Akapitzlist"/>
        <w:numPr>
          <w:ilvl w:val="0"/>
          <w:numId w:val="8"/>
        </w:numPr>
        <w:spacing w:after="240" w:line="360" w:lineRule="auto"/>
        <w:ind w:hanging="851"/>
        <w:rPr>
          <w:rFonts w:eastAsia="Calibri" w:cstheme="minorHAnsi"/>
        </w:rPr>
      </w:pPr>
      <w:r w:rsidRPr="00702027">
        <w:rPr>
          <w:rFonts w:eastAsia="Calibri" w:cstheme="minorHAnsi"/>
        </w:rPr>
        <w:t>harmonogram realizacji prac;</w:t>
      </w:r>
    </w:p>
    <w:p w14:paraId="6528FC45" w14:textId="3271AC58" w:rsidR="000329AC" w:rsidRPr="00702027" w:rsidRDefault="000329AC" w:rsidP="00B937D6">
      <w:pPr>
        <w:pStyle w:val="Akapitzlist"/>
        <w:numPr>
          <w:ilvl w:val="0"/>
          <w:numId w:val="8"/>
        </w:numPr>
        <w:spacing w:after="240" w:line="360" w:lineRule="auto"/>
        <w:ind w:hanging="851"/>
        <w:rPr>
          <w:rFonts w:eastAsia="Calibri" w:cstheme="minorHAnsi"/>
        </w:rPr>
      </w:pPr>
      <w:r w:rsidRPr="00702027">
        <w:rPr>
          <w:rFonts w:eastAsia="Calibri" w:cstheme="minorHAnsi"/>
        </w:rPr>
        <w:t>informację o wpływie realizacji prac w ramach Rozwoju na integralność, wydajność oraz bezpieczeństwo Systemu;</w:t>
      </w:r>
    </w:p>
    <w:p w14:paraId="7062D8C7" w14:textId="431A9D8C" w:rsidR="000329AC" w:rsidRPr="00702027" w:rsidRDefault="000329AC" w:rsidP="00B937D6">
      <w:pPr>
        <w:pStyle w:val="Akapitzlist"/>
        <w:numPr>
          <w:ilvl w:val="0"/>
          <w:numId w:val="8"/>
        </w:numPr>
        <w:spacing w:after="240" w:line="360" w:lineRule="auto"/>
        <w:ind w:hanging="851"/>
        <w:rPr>
          <w:rFonts w:eastAsia="Calibri" w:cstheme="minorHAnsi"/>
        </w:rPr>
      </w:pPr>
      <w:r w:rsidRPr="00702027">
        <w:rPr>
          <w:rFonts w:eastAsia="Calibri" w:cstheme="minorHAnsi"/>
        </w:rPr>
        <w:t>wykaz niezbędnych licencji do uruchomienia zmian</w:t>
      </w:r>
      <w:r w:rsidR="00FB469E" w:rsidRPr="00702027">
        <w:rPr>
          <w:rFonts w:eastAsia="Calibri" w:cstheme="minorHAnsi"/>
        </w:rPr>
        <w:t>.</w:t>
      </w:r>
    </w:p>
    <w:p w14:paraId="1B2331D9" w14:textId="51DBDBFE" w:rsidR="000329AC" w:rsidRPr="00702027" w:rsidRDefault="000329AC" w:rsidP="00B937D6">
      <w:pPr>
        <w:pStyle w:val="Akapitzlist"/>
        <w:numPr>
          <w:ilvl w:val="0"/>
          <w:numId w:val="7"/>
        </w:numPr>
        <w:spacing w:after="240" w:line="360" w:lineRule="auto"/>
        <w:ind w:left="851" w:hanging="851"/>
        <w:rPr>
          <w:rFonts w:eastAsia="Calibri" w:cstheme="minorHAnsi"/>
        </w:rPr>
      </w:pPr>
      <w:r w:rsidRPr="00702027">
        <w:rPr>
          <w:rFonts w:eastAsia="Calibri" w:cstheme="minorHAnsi"/>
        </w:rPr>
        <w:t xml:space="preserve">Wycena, o której mowa w pkt </w:t>
      </w:r>
      <w:r w:rsidR="0041011D">
        <w:rPr>
          <w:rFonts w:eastAsia="Calibri" w:cstheme="minorHAnsi"/>
        </w:rPr>
        <w:t>14</w:t>
      </w:r>
      <w:r w:rsidRPr="00702027">
        <w:rPr>
          <w:rFonts w:eastAsia="Calibri" w:cstheme="minorHAnsi"/>
        </w:rPr>
        <w:t xml:space="preserve"> powyżej musi zawierać, odrębnie dla każdej pozycji szacunkową liczbę Roboczogodzin niezbędną do przeprowadzenia:</w:t>
      </w:r>
    </w:p>
    <w:p w14:paraId="4E35EF39" w14:textId="77777777" w:rsidR="00E77533" w:rsidRPr="00702027" w:rsidRDefault="00E77533" w:rsidP="00B937D6">
      <w:pPr>
        <w:pStyle w:val="Akapitzlist"/>
        <w:numPr>
          <w:ilvl w:val="0"/>
          <w:numId w:val="55"/>
        </w:numPr>
        <w:spacing w:after="240" w:line="360" w:lineRule="auto"/>
        <w:ind w:left="2211" w:hanging="851"/>
        <w:rPr>
          <w:rFonts w:eastAsia="Calibri" w:cstheme="minorHAnsi"/>
        </w:rPr>
      </w:pPr>
      <w:r w:rsidRPr="00702027">
        <w:rPr>
          <w:rFonts w:eastAsia="Calibri" w:cstheme="minorHAnsi"/>
        </w:rPr>
        <w:t>prac analitycznych,</w:t>
      </w:r>
    </w:p>
    <w:p w14:paraId="06273F7E" w14:textId="77777777" w:rsidR="00E77533" w:rsidRPr="00702027" w:rsidRDefault="00E77533" w:rsidP="00B937D6">
      <w:pPr>
        <w:pStyle w:val="Akapitzlist"/>
        <w:numPr>
          <w:ilvl w:val="0"/>
          <w:numId w:val="55"/>
        </w:numPr>
        <w:spacing w:after="240" w:line="360" w:lineRule="auto"/>
        <w:ind w:left="2211" w:hanging="851"/>
        <w:rPr>
          <w:rFonts w:eastAsia="Calibri" w:cstheme="minorHAnsi"/>
        </w:rPr>
      </w:pPr>
      <w:r w:rsidRPr="00702027">
        <w:rPr>
          <w:rFonts w:eastAsia="Calibri" w:cstheme="minorHAnsi"/>
        </w:rPr>
        <w:t>prac programistycznych,</w:t>
      </w:r>
    </w:p>
    <w:p w14:paraId="2ABB79D3" w14:textId="77777777" w:rsidR="00E77533" w:rsidRPr="00702027" w:rsidRDefault="00E77533" w:rsidP="00B937D6">
      <w:pPr>
        <w:pStyle w:val="Akapitzlist"/>
        <w:numPr>
          <w:ilvl w:val="0"/>
          <w:numId w:val="55"/>
        </w:numPr>
        <w:spacing w:after="240" w:line="360" w:lineRule="auto"/>
        <w:ind w:left="2211" w:hanging="851"/>
        <w:rPr>
          <w:rFonts w:eastAsia="Calibri" w:cstheme="minorHAnsi"/>
        </w:rPr>
      </w:pPr>
      <w:r w:rsidRPr="00702027">
        <w:rPr>
          <w:rFonts w:eastAsia="Calibri" w:cstheme="minorHAnsi"/>
        </w:rPr>
        <w:t>zmian w Kodzie Źródłowym,</w:t>
      </w:r>
    </w:p>
    <w:p w14:paraId="753D5E34" w14:textId="77777777" w:rsidR="00E77533" w:rsidRPr="00702027" w:rsidRDefault="00E77533" w:rsidP="00B937D6">
      <w:pPr>
        <w:pStyle w:val="Akapitzlist"/>
        <w:numPr>
          <w:ilvl w:val="0"/>
          <w:numId w:val="55"/>
        </w:numPr>
        <w:spacing w:after="240" w:line="360" w:lineRule="auto"/>
        <w:ind w:left="2211" w:hanging="851"/>
        <w:rPr>
          <w:rFonts w:eastAsia="Calibri" w:cstheme="minorHAnsi"/>
        </w:rPr>
      </w:pPr>
      <w:r w:rsidRPr="00702027">
        <w:rPr>
          <w:rFonts w:eastAsia="Calibri" w:cstheme="minorHAnsi"/>
        </w:rPr>
        <w:t>testów,</w:t>
      </w:r>
    </w:p>
    <w:p w14:paraId="0722697F" w14:textId="1A16BDEE" w:rsidR="00E77533" w:rsidRPr="00702027" w:rsidRDefault="00E77533" w:rsidP="00B937D6">
      <w:pPr>
        <w:pStyle w:val="Akapitzlist"/>
        <w:numPr>
          <w:ilvl w:val="0"/>
          <w:numId w:val="55"/>
        </w:numPr>
        <w:spacing w:after="240" w:line="360" w:lineRule="auto"/>
        <w:ind w:left="2211" w:hanging="851"/>
        <w:rPr>
          <w:rFonts w:eastAsia="Calibri" w:cstheme="minorHAnsi"/>
        </w:rPr>
      </w:pPr>
      <w:r w:rsidRPr="00702027">
        <w:rPr>
          <w:rFonts w:eastAsia="Calibri" w:cstheme="minorHAnsi"/>
        </w:rPr>
        <w:t>warsztatów z nowych funkcjonalności dla Użytkowników i przedstawicieli Zamawiającego.</w:t>
      </w:r>
    </w:p>
    <w:p w14:paraId="6CB6303D" w14:textId="6FE316EA" w:rsidR="00765298" w:rsidRPr="00702027" w:rsidRDefault="00765298" w:rsidP="00B937D6">
      <w:pPr>
        <w:pStyle w:val="Akapitzlist"/>
        <w:numPr>
          <w:ilvl w:val="0"/>
          <w:numId w:val="7"/>
        </w:numPr>
        <w:spacing w:after="240" w:line="360" w:lineRule="auto"/>
        <w:ind w:left="851" w:hanging="851"/>
        <w:rPr>
          <w:rFonts w:eastAsia="Calibri" w:cstheme="minorHAnsi"/>
        </w:rPr>
      </w:pPr>
      <w:r w:rsidRPr="00702027">
        <w:rPr>
          <w:rFonts w:eastAsia="Calibri" w:cstheme="minorHAnsi"/>
        </w:rPr>
        <w:t>Strony mogą ustalić inny termin dostarczenia Produktów Etapu I przez Wykonawcę.</w:t>
      </w:r>
    </w:p>
    <w:p w14:paraId="00E95F99" w14:textId="75013ED8" w:rsidR="00765298" w:rsidRPr="00702027" w:rsidRDefault="00765298" w:rsidP="00B937D6">
      <w:pPr>
        <w:pStyle w:val="Akapitzlist"/>
        <w:numPr>
          <w:ilvl w:val="0"/>
          <w:numId w:val="7"/>
        </w:numPr>
        <w:spacing w:after="240" w:line="360" w:lineRule="auto"/>
        <w:ind w:left="851" w:hanging="851"/>
        <w:rPr>
          <w:rFonts w:eastAsia="Calibri" w:cstheme="minorHAnsi"/>
        </w:rPr>
      </w:pPr>
      <w:r w:rsidRPr="00702027">
        <w:rPr>
          <w:rFonts w:eastAsia="Calibri" w:cstheme="minorHAnsi"/>
        </w:rPr>
        <w:t>Strony mogą ustalić inny zakres dla dokumentacji, o której mowa w pkt MR -14 dostarczanej w ramach Produktów Etapu I.</w:t>
      </w:r>
    </w:p>
    <w:p w14:paraId="64ABEE67" w14:textId="1C72692C" w:rsidR="00765298" w:rsidRPr="00702027" w:rsidRDefault="00765298" w:rsidP="00B937D6">
      <w:pPr>
        <w:pStyle w:val="Akapitzlist"/>
        <w:numPr>
          <w:ilvl w:val="0"/>
          <w:numId w:val="7"/>
        </w:numPr>
        <w:spacing w:after="240" w:line="360" w:lineRule="auto"/>
        <w:ind w:left="851" w:hanging="851"/>
        <w:rPr>
          <w:rFonts w:eastAsia="Calibri" w:cstheme="minorHAnsi"/>
        </w:rPr>
      </w:pPr>
      <w:r w:rsidRPr="00702027">
        <w:rPr>
          <w:rFonts w:eastAsia="Calibri" w:cstheme="minorHAnsi"/>
        </w:rPr>
        <w:t>Dopuszcza się by w ramach Zamówienia na Modyfikacj</w:t>
      </w:r>
      <w:r w:rsidR="00373D76">
        <w:rPr>
          <w:rFonts w:eastAsia="Calibri" w:cstheme="minorHAnsi"/>
        </w:rPr>
        <w:t>ę</w:t>
      </w:r>
      <w:r w:rsidRPr="00702027">
        <w:rPr>
          <w:rFonts w:eastAsia="Calibri" w:cstheme="minorHAnsi"/>
        </w:rPr>
        <w:t xml:space="preserve"> i Rozw</w:t>
      </w:r>
      <w:r w:rsidR="00373D76">
        <w:rPr>
          <w:rFonts w:eastAsia="Calibri" w:cstheme="minorHAnsi"/>
        </w:rPr>
        <w:t>ój</w:t>
      </w:r>
      <w:r w:rsidRPr="00702027">
        <w:rPr>
          <w:rFonts w:eastAsia="Calibri" w:cstheme="minorHAnsi"/>
        </w:rPr>
        <w:t xml:space="preserve"> wytwarzane były inne produkty będące częścią składową Systemu lub powiązane z Systemem, nie będące oprogramowaniem. W takim przypadku Strony mogą ustalić indywidualny tryb i zakres realizacji Usługi. </w:t>
      </w:r>
    </w:p>
    <w:p w14:paraId="0617FE93" w14:textId="6C396F8F" w:rsidR="00E77533" w:rsidRPr="00702027" w:rsidRDefault="00E77533" w:rsidP="00B937D6">
      <w:pPr>
        <w:pStyle w:val="Akapitzlist"/>
        <w:numPr>
          <w:ilvl w:val="0"/>
          <w:numId w:val="7"/>
        </w:numPr>
        <w:spacing w:after="240" w:line="360" w:lineRule="auto"/>
        <w:ind w:left="851" w:hanging="851"/>
        <w:rPr>
          <w:rFonts w:eastAsia="Calibri" w:cstheme="minorHAnsi"/>
        </w:rPr>
      </w:pPr>
      <w:r w:rsidRPr="00702027">
        <w:rPr>
          <w:rFonts w:eastAsia="Calibri" w:cstheme="minorHAnsi"/>
        </w:rPr>
        <w:lastRenderedPageBreak/>
        <w:t>J</w:t>
      </w:r>
      <w:r w:rsidR="00765298" w:rsidRPr="00702027">
        <w:rPr>
          <w:rFonts w:eastAsia="Calibri" w:cstheme="minorHAnsi"/>
        </w:rPr>
        <w:t>eśli w ramach realizacji Modyfikacji i Rozwoju istnieje techniczna możliwość zastąpienia komercyjnego rozwiązania autorstwa podmiotu trzeciego lub Wykonawcy przez oprogramowanie otwarto-źródłowe, Wykonawca jest zobowiązany uwzględnić ten fakt w przedstawionym projekcie, o którym mowa powyżej, stwarzając Zamawiającemu możliwość podjęcia decyzji w zakresie doboru konkretnego rozwiązania.</w:t>
      </w:r>
    </w:p>
    <w:p w14:paraId="50F3A393" w14:textId="170DB08A" w:rsidR="00871A39" w:rsidRPr="00702027" w:rsidRDefault="000329AC" w:rsidP="00B937D6">
      <w:pPr>
        <w:pStyle w:val="Akapitzlist"/>
        <w:numPr>
          <w:ilvl w:val="0"/>
          <w:numId w:val="7"/>
        </w:numPr>
        <w:spacing w:after="240" w:line="360" w:lineRule="auto"/>
        <w:ind w:left="851" w:hanging="851"/>
        <w:rPr>
          <w:rFonts w:eastAsia="Calibri" w:cstheme="minorHAnsi"/>
        </w:rPr>
      </w:pPr>
      <w:r w:rsidRPr="00702027">
        <w:rPr>
          <w:rFonts w:eastAsia="Calibri" w:cstheme="minorHAnsi"/>
        </w:rPr>
        <w:t>Zamawiającemu przysługuje prawo weryfikacji i akceptacji sposobu oraz czasochłonności wykonania przez Wykonawcę prac, który został przedstawiony przez Wykonawcę. Ostateczna akceptacja wyceny czasochłonności prac należy do Zamawiającego.</w:t>
      </w:r>
      <w:r w:rsidR="00871A39" w:rsidRPr="00702027">
        <w:rPr>
          <w:rFonts w:eastAsia="Calibri" w:cstheme="minorHAnsi"/>
        </w:rPr>
        <w:t xml:space="preserve"> </w:t>
      </w:r>
      <w:r w:rsidR="00C02147" w:rsidRPr="00702027">
        <w:rPr>
          <w:rFonts w:eastAsia="Calibri" w:cstheme="minorHAnsi"/>
        </w:rPr>
        <w:t>W</w:t>
      </w:r>
      <w:r w:rsidR="00C02147">
        <w:rPr>
          <w:rFonts w:eastAsia="Calibri" w:cstheme="minorHAnsi"/>
        </w:rPr>
        <w:t> </w:t>
      </w:r>
      <w:r w:rsidR="00871A39" w:rsidRPr="00702027">
        <w:rPr>
          <w:rFonts w:eastAsia="Calibri" w:cstheme="minorHAnsi"/>
        </w:rPr>
        <w:t xml:space="preserve">przypadku zaistnienia różnicy zdań między Stronami dotyczącej wiarygodności przedstawionego rozliczeń i szacunków czasochłonności, Strony zobowiązują się do podporządkowania się opinii niezależnego od Stron biegłego i rozliczenia prac według podanych przez niego wskazań. Biegły zostanie wybrany przez Strony metodą zapewniającą bezstronność, a także będzie osobą posiadającą potwierdzoną certyfikatami wiedzę </w:t>
      </w:r>
      <w:r w:rsidR="00C02147" w:rsidRPr="00702027">
        <w:rPr>
          <w:rFonts w:eastAsia="Calibri" w:cstheme="minorHAnsi"/>
        </w:rPr>
        <w:t>z</w:t>
      </w:r>
      <w:r w:rsidR="00C02147">
        <w:rPr>
          <w:rFonts w:eastAsia="Calibri" w:cstheme="minorHAnsi"/>
        </w:rPr>
        <w:t> </w:t>
      </w:r>
      <w:r w:rsidR="00871A39" w:rsidRPr="00702027">
        <w:rPr>
          <w:rFonts w:eastAsia="Calibri" w:cstheme="minorHAnsi"/>
        </w:rPr>
        <w:t>zakresu wymiarowania przedsięwzięć informatycznych. Biegły będzie wybierany z listy osób wpisanych na listę rzeczoznawców Polskiego Towarzystwa Informatycznego, przy czym pod uwagę będą brane jedynie osoby wpisane na listę nie później niż w dniu publikacji ogłoszenia. Koszt sporządzenia opinii ponosi strona przeciwna tej, do racji której biegły się przychyli. Jeśli biegły nie przychyli się do racji żadnej ze stron, obie strony ponoszą koszt sporządzenia opinii po połowie.</w:t>
      </w:r>
    </w:p>
    <w:p w14:paraId="15ABB060" w14:textId="77777777" w:rsidR="00290330" w:rsidRPr="00702027" w:rsidRDefault="000329AC" w:rsidP="00B937D6">
      <w:pPr>
        <w:pStyle w:val="Akapitzlist"/>
        <w:numPr>
          <w:ilvl w:val="0"/>
          <w:numId w:val="7"/>
        </w:numPr>
        <w:spacing w:after="240" w:line="360" w:lineRule="auto"/>
        <w:ind w:left="851" w:hanging="851"/>
        <w:rPr>
          <w:rFonts w:eastAsia="Calibri" w:cstheme="minorHAnsi"/>
        </w:rPr>
      </w:pPr>
      <w:r w:rsidRPr="00702027">
        <w:rPr>
          <w:rFonts w:eastAsia="Calibri" w:cstheme="minorHAnsi"/>
        </w:rPr>
        <w:t xml:space="preserve">Zamawiający zobowiązany jest do przekazania Wykonawcy informacji czy akceptuje, czy odrzuca przedstawiony przez Wykonawcę wynik </w:t>
      </w:r>
      <w:r w:rsidR="00E86643" w:rsidRPr="00702027">
        <w:rPr>
          <w:rFonts w:eastAsia="Calibri" w:cstheme="minorHAnsi"/>
        </w:rPr>
        <w:t>E</w:t>
      </w:r>
      <w:r w:rsidRPr="00702027">
        <w:rPr>
          <w:rFonts w:eastAsia="Calibri" w:cstheme="minorHAnsi"/>
        </w:rPr>
        <w:t>tapu I.</w:t>
      </w:r>
      <w:r w:rsidR="00290330" w:rsidRPr="00702027">
        <w:rPr>
          <w:rFonts w:eastAsia="Calibri" w:cstheme="minorHAnsi"/>
        </w:rPr>
        <w:t xml:space="preserve"> </w:t>
      </w:r>
    </w:p>
    <w:p w14:paraId="5D671B57" w14:textId="7279B217" w:rsidR="00765298" w:rsidRPr="00702027" w:rsidRDefault="00290330" w:rsidP="00B937D6">
      <w:pPr>
        <w:pStyle w:val="Akapitzlist"/>
        <w:numPr>
          <w:ilvl w:val="0"/>
          <w:numId w:val="7"/>
        </w:numPr>
        <w:spacing w:after="240" w:line="360" w:lineRule="auto"/>
        <w:ind w:left="851" w:hanging="851"/>
        <w:rPr>
          <w:rFonts w:eastAsia="Calibri" w:cstheme="minorHAnsi"/>
        </w:rPr>
      </w:pPr>
      <w:r w:rsidRPr="00702027">
        <w:rPr>
          <w:rFonts w:eastAsia="Calibri" w:cstheme="minorHAnsi"/>
        </w:rPr>
        <w:t>Strony mogą dokonywać zmian i uzupełnień do materiału w trybie roboczym. Wycena wykonania Modyfikacji i Rozwoju uzgodniona na koniec Etapu I będzie stanowić podstawę wyliczenia wynagrodzenia za wykonanie danej usługi.</w:t>
      </w:r>
    </w:p>
    <w:p w14:paraId="4241368C" w14:textId="673B2075" w:rsidR="000329AC" w:rsidRPr="00702027" w:rsidRDefault="000329AC" w:rsidP="00B937D6">
      <w:pPr>
        <w:pStyle w:val="Akapitzlist"/>
        <w:numPr>
          <w:ilvl w:val="0"/>
          <w:numId w:val="7"/>
        </w:numPr>
        <w:spacing w:after="240" w:line="360" w:lineRule="auto"/>
        <w:ind w:left="851" w:hanging="851"/>
        <w:rPr>
          <w:rFonts w:eastAsia="Calibri" w:cstheme="minorHAnsi"/>
        </w:rPr>
      </w:pPr>
      <w:r w:rsidRPr="00702027">
        <w:rPr>
          <w:rFonts w:eastAsia="Calibri" w:cstheme="minorHAnsi"/>
        </w:rPr>
        <w:t xml:space="preserve">Jeżeli Strony dokonają stosownych ustaleń przed rozpoczęciem realizacji </w:t>
      </w:r>
      <w:r w:rsidR="000D0A42" w:rsidRPr="00702027">
        <w:rPr>
          <w:rFonts w:eastAsia="Calibri" w:cstheme="minorHAnsi"/>
        </w:rPr>
        <w:t>Zamówienia</w:t>
      </w:r>
      <w:r w:rsidRPr="00702027">
        <w:rPr>
          <w:rFonts w:eastAsia="Calibri" w:cstheme="minorHAnsi"/>
        </w:rPr>
        <w:t xml:space="preserve">, wycena </w:t>
      </w:r>
      <w:r w:rsidR="000D0A42" w:rsidRPr="00702027">
        <w:rPr>
          <w:rFonts w:eastAsia="Calibri" w:cstheme="minorHAnsi"/>
        </w:rPr>
        <w:t>Zamówienia</w:t>
      </w:r>
      <w:r w:rsidRPr="00702027">
        <w:rPr>
          <w:rFonts w:eastAsia="Calibri" w:cstheme="minorHAnsi"/>
        </w:rPr>
        <w:t xml:space="preserve"> (zadań składowych) może być aktualizowana w porozumieniu z</w:t>
      </w:r>
      <w:r w:rsidR="00C462FF">
        <w:rPr>
          <w:rFonts w:eastAsia="Calibri" w:cstheme="minorHAnsi"/>
        </w:rPr>
        <w:t> </w:t>
      </w:r>
      <w:r w:rsidRPr="00702027">
        <w:rPr>
          <w:rFonts w:eastAsia="Calibri" w:cstheme="minorHAnsi"/>
        </w:rPr>
        <w:t xml:space="preserve">Zamawiającym w miarę ustalania szczegółów realizacyjnych, które nie były znane lub nie zostały doprecyzowane w chwili zlecania realizacji </w:t>
      </w:r>
      <w:r w:rsidR="000D0A42" w:rsidRPr="00702027">
        <w:rPr>
          <w:rFonts w:eastAsia="Calibri" w:cstheme="minorHAnsi"/>
        </w:rPr>
        <w:t>Zamówienia</w:t>
      </w:r>
      <w:r w:rsidRPr="00702027">
        <w:rPr>
          <w:rFonts w:eastAsia="Calibri" w:cstheme="minorHAnsi"/>
        </w:rPr>
        <w:t>. Ostateczna akceptacja wyceny czasochłonności prac należy do Zamawiającego.</w:t>
      </w:r>
    </w:p>
    <w:p w14:paraId="5AD67013" w14:textId="5C65CBFE" w:rsidR="000329AC" w:rsidRPr="00702027" w:rsidRDefault="000329AC" w:rsidP="00B937D6">
      <w:pPr>
        <w:pStyle w:val="Akapitzlist"/>
        <w:numPr>
          <w:ilvl w:val="0"/>
          <w:numId w:val="7"/>
        </w:numPr>
        <w:spacing w:after="240" w:line="360" w:lineRule="auto"/>
        <w:ind w:left="851" w:hanging="851"/>
        <w:rPr>
          <w:rFonts w:eastAsia="Calibri" w:cstheme="minorHAnsi"/>
        </w:rPr>
      </w:pPr>
      <w:r w:rsidRPr="00702027">
        <w:rPr>
          <w:rFonts w:eastAsia="Calibri" w:cstheme="minorHAnsi"/>
        </w:rPr>
        <w:t xml:space="preserve">Zamawiający ma prawo zrezygnować z realizacji </w:t>
      </w:r>
      <w:r w:rsidR="00E86643" w:rsidRPr="00702027">
        <w:rPr>
          <w:rFonts w:eastAsia="Calibri" w:cstheme="minorHAnsi"/>
        </w:rPr>
        <w:t>E</w:t>
      </w:r>
      <w:r w:rsidRPr="00702027">
        <w:rPr>
          <w:rFonts w:eastAsia="Calibri" w:cstheme="minorHAnsi"/>
        </w:rPr>
        <w:t xml:space="preserve">tapu II. </w:t>
      </w:r>
    </w:p>
    <w:p w14:paraId="256E60D8" w14:textId="543D6854" w:rsidR="00765298" w:rsidRPr="00702027" w:rsidRDefault="00765298" w:rsidP="00B937D6">
      <w:pPr>
        <w:pStyle w:val="Akapitzlist"/>
        <w:numPr>
          <w:ilvl w:val="0"/>
          <w:numId w:val="7"/>
        </w:numPr>
        <w:spacing w:after="240" w:line="360" w:lineRule="auto"/>
        <w:ind w:left="851" w:hanging="851"/>
        <w:rPr>
          <w:rFonts w:eastAsia="Calibri" w:cstheme="minorHAnsi"/>
        </w:rPr>
      </w:pPr>
      <w:r w:rsidRPr="00702027">
        <w:rPr>
          <w:rFonts w:eastAsia="Calibri" w:cstheme="minorHAnsi"/>
        </w:rPr>
        <w:t xml:space="preserve">Niezależnie od realizacji </w:t>
      </w:r>
      <w:r w:rsidR="00290330" w:rsidRPr="00702027">
        <w:rPr>
          <w:rFonts w:eastAsia="Calibri" w:cstheme="minorHAnsi"/>
        </w:rPr>
        <w:t>e</w:t>
      </w:r>
      <w:r w:rsidRPr="00702027">
        <w:rPr>
          <w:rFonts w:eastAsia="Calibri" w:cstheme="minorHAnsi"/>
        </w:rPr>
        <w:t>tapu analizy i projektu, Wykonawca będzie zobowiązany by w terminie 10 dni od dnia zgłoszenia Zamówienia dostarczyć wynik realizacji Analizy Wstępnej. Akceptacja Analizy Wstępnej przez Zamawiającego warunkuje dalszą realizację Modyfikacji</w:t>
      </w:r>
      <w:r w:rsidR="00373D76">
        <w:rPr>
          <w:rFonts w:eastAsia="Calibri" w:cstheme="minorHAnsi"/>
        </w:rPr>
        <w:t xml:space="preserve"> i Rozwoju</w:t>
      </w:r>
      <w:r w:rsidRPr="00702027">
        <w:rPr>
          <w:rFonts w:eastAsia="Calibri" w:cstheme="minorHAnsi"/>
        </w:rPr>
        <w:t>.</w:t>
      </w:r>
    </w:p>
    <w:p w14:paraId="79CF483E" w14:textId="534D74B8" w:rsidR="000329AC" w:rsidRPr="00702027" w:rsidRDefault="00290330" w:rsidP="00B937D6">
      <w:pPr>
        <w:pStyle w:val="Akapitzlist"/>
        <w:numPr>
          <w:ilvl w:val="0"/>
          <w:numId w:val="7"/>
        </w:numPr>
        <w:spacing w:after="240" w:line="360" w:lineRule="auto"/>
        <w:ind w:left="851" w:hanging="851"/>
        <w:rPr>
          <w:rFonts w:eastAsia="Calibri" w:cstheme="minorHAnsi"/>
        </w:rPr>
      </w:pPr>
      <w:r w:rsidRPr="00702027">
        <w:rPr>
          <w:rFonts w:eastAsia="Calibri" w:cstheme="minorHAnsi"/>
        </w:rPr>
        <w:lastRenderedPageBreak/>
        <w:t>Po zakończeniu Etapu I Zamawiający może złożyć Zamówienie o realizację Etapu II.</w:t>
      </w:r>
    </w:p>
    <w:p w14:paraId="3B9BB3E9" w14:textId="0D0EEC62" w:rsidR="00765298" w:rsidRPr="00702027" w:rsidRDefault="00765298" w:rsidP="00B937D6">
      <w:pPr>
        <w:pStyle w:val="Akapitzlist"/>
        <w:numPr>
          <w:ilvl w:val="0"/>
          <w:numId w:val="7"/>
        </w:numPr>
        <w:spacing w:after="240" w:line="360" w:lineRule="auto"/>
        <w:ind w:left="851" w:hanging="851"/>
        <w:rPr>
          <w:rFonts w:eastAsia="Calibri" w:cstheme="minorHAnsi"/>
        </w:rPr>
      </w:pPr>
      <w:r w:rsidRPr="00702027">
        <w:rPr>
          <w:rFonts w:eastAsia="Calibri" w:cstheme="minorHAnsi"/>
        </w:rPr>
        <w:t>Poza Analizą Wstępną, produkty Etapu I podlegają odbiorom na zasadach opisanych w</w:t>
      </w:r>
      <w:r w:rsidR="00C462FF">
        <w:rPr>
          <w:rFonts w:eastAsia="Calibri" w:cstheme="minorHAnsi"/>
        </w:rPr>
        <w:t> </w:t>
      </w:r>
      <w:r w:rsidRPr="00702027">
        <w:rPr>
          <w:rFonts w:eastAsia="Calibri" w:cstheme="minorHAnsi"/>
        </w:rPr>
        <w:t>Umowie.</w:t>
      </w:r>
    </w:p>
    <w:p w14:paraId="062E5C68" w14:textId="77777777" w:rsidR="00765298" w:rsidRPr="00702027" w:rsidRDefault="00765298" w:rsidP="00B937D6">
      <w:pPr>
        <w:pStyle w:val="Akapitzlist"/>
        <w:spacing w:after="0" w:line="360" w:lineRule="auto"/>
        <w:ind w:left="851" w:hanging="851"/>
        <w:rPr>
          <w:rFonts w:eastAsia="Calibri" w:cstheme="minorHAnsi"/>
        </w:rPr>
      </w:pPr>
    </w:p>
    <w:p w14:paraId="20135A27" w14:textId="609CE161" w:rsidR="000329AC" w:rsidRPr="00702027" w:rsidRDefault="000329AC" w:rsidP="00B937D6">
      <w:pPr>
        <w:pStyle w:val="Nagwek4"/>
        <w:spacing w:before="0" w:line="360" w:lineRule="auto"/>
        <w:rPr>
          <w:rStyle w:val="Pogrubienie"/>
          <w:rFonts w:asciiTheme="minorHAnsi" w:hAnsiTheme="minorHAnsi" w:cstheme="minorHAnsi"/>
          <w:i w:val="0"/>
          <w:iCs w:val="0"/>
        </w:rPr>
      </w:pPr>
      <w:r w:rsidRPr="00702027">
        <w:rPr>
          <w:rStyle w:val="Pogrubienie"/>
          <w:rFonts w:asciiTheme="minorHAnsi" w:hAnsiTheme="minorHAnsi" w:cstheme="minorHAnsi"/>
          <w:i w:val="0"/>
          <w:iCs w:val="0"/>
        </w:rPr>
        <w:t xml:space="preserve">Etap II </w:t>
      </w:r>
      <w:r w:rsidR="00765298" w:rsidRPr="00702027">
        <w:rPr>
          <w:rStyle w:val="Pogrubienie"/>
          <w:rFonts w:asciiTheme="minorHAnsi" w:hAnsiTheme="minorHAnsi" w:cstheme="minorHAnsi"/>
          <w:i w:val="0"/>
          <w:iCs w:val="0"/>
        </w:rPr>
        <w:t xml:space="preserve">(realizacja) </w:t>
      </w:r>
      <w:r w:rsidR="00765298" w:rsidRPr="00702027">
        <w:rPr>
          <w:rFonts w:asciiTheme="minorHAnsi" w:eastAsia="Calibri" w:hAnsiTheme="minorHAnsi" w:cstheme="minorHAnsi"/>
          <w:i w:val="0"/>
          <w:iCs w:val="0"/>
        </w:rPr>
        <w:t>- inicjowany przez Zamawiającego.</w:t>
      </w:r>
    </w:p>
    <w:p w14:paraId="052B2799" w14:textId="77777777" w:rsidR="00765298" w:rsidRPr="00702027" w:rsidRDefault="000329AC" w:rsidP="00B937D6">
      <w:pPr>
        <w:pStyle w:val="Akapitzlist"/>
        <w:numPr>
          <w:ilvl w:val="0"/>
          <w:numId w:val="7"/>
        </w:numPr>
        <w:spacing w:after="240" w:line="360" w:lineRule="auto"/>
        <w:ind w:left="851" w:hanging="851"/>
        <w:rPr>
          <w:rFonts w:eastAsia="Calibri" w:cstheme="minorHAnsi"/>
        </w:rPr>
      </w:pPr>
      <w:r w:rsidRPr="00702027">
        <w:rPr>
          <w:rFonts w:eastAsia="Calibri" w:cstheme="minorHAnsi"/>
        </w:rPr>
        <w:t xml:space="preserve">Wykonawca przystępuje do realizacji </w:t>
      </w:r>
      <w:r w:rsidR="00E86643" w:rsidRPr="00702027">
        <w:rPr>
          <w:rFonts w:eastAsia="Calibri" w:cstheme="minorHAnsi"/>
        </w:rPr>
        <w:t>E</w:t>
      </w:r>
      <w:r w:rsidRPr="00702027">
        <w:rPr>
          <w:rFonts w:eastAsia="Calibri" w:cstheme="minorHAnsi"/>
        </w:rPr>
        <w:t xml:space="preserve">tapu II po otrzymaniu od Zamawiającego Zlecenia </w:t>
      </w:r>
      <w:r w:rsidR="00E86643" w:rsidRPr="00702027">
        <w:rPr>
          <w:rFonts w:eastAsia="Calibri" w:cstheme="minorHAnsi"/>
        </w:rPr>
        <w:t>E</w:t>
      </w:r>
      <w:r w:rsidRPr="00702027">
        <w:rPr>
          <w:rFonts w:eastAsia="Calibri" w:cstheme="minorHAnsi"/>
        </w:rPr>
        <w:t>tapu II.</w:t>
      </w:r>
    </w:p>
    <w:p w14:paraId="66AEAEB1" w14:textId="24C512B2" w:rsidR="00765298" w:rsidRPr="00702027" w:rsidRDefault="00765298" w:rsidP="00B937D6">
      <w:pPr>
        <w:pStyle w:val="Akapitzlist"/>
        <w:numPr>
          <w:ilvl w:val="0"/>
          <w:numId w:val="7"/>
        </w:numPr>
        <w:spacing w:after="240" w:line="360" w:lineRule="auto"/>
        <w:ind w:left="851" w:hanging="851"/>
        <w:rPr>
          <w:rFonts w:eastAsia="Calibri" w:cstheme="minorHAnsi"/>
        </w:rPr>
      </w:pPr>
      <w:r w:rsidRPr="00702027">
        <w:rPr>
          <w:rFonts w:eastAsia="Calibri" w:cstheme="minorHAnsi"/>
        </w:rPr>
        <w:t>W wyjątkowych sytuacjach podczas trwania etapu II (realizacja), ale przed przekazaniem Produktów tego etapu do Odbioru, Zamawiający może zgłosić wniosek o zmianę wymagań, Wykonawca zobowiązany jest uwzględnić zgłoszone we wskazanym czasie zmiany wymagań. Wykonawca przedstawi Zamawiającemu poprawkę do projektu zawierającą zgłoszone zmiany wymagań, wycenę ich wykonania oraz wpływ na harmonogram realizacji w terminie 5 Dni Roboczych – Strony mogą ustalić inny termin.</w:t>
      </w:r>
    </w:p>
    <w:p w14:paraId="515E26A5" w14:textId="7CC0E3E8" w:rsidR="000329AC" w:rsidRPr="00702027" w:rsidRDefault="000329AC" w:rsidP="00B937D6">
      <w:pPr>
        <w:pStyle w:val="Akapitzlist"/>
        <w:numPr>
          <w:ilvl w:val="0"/>
          <w:numId w:val="7"/>
        </w:numPr>
        <w:spacing w:after="240" w:line="360" w:lineRule="auto"/>
        <w:ind w:left="851" w:hanging="851"/>
        <w:rPr>
          <w:rFonts w:eastAsia="Calibri" w:cstheme="minorHAnsi"/>
        </w:rPr>
      </w:pPr>
      <w:r w:rsidRPr="00702027">
        <w:rPr>
          <w:rFonts w:eastAsia="Calibri" w:cstheme="minorHAnsi"/>
        </w:rPr>
        <w:t xml:space="preserve">Wykonawca przeprowadza testy wewnętrzne zgodnie z wymaganiami opisanymi w </w:t>
      </w:r>
      <w:r w:rsidR="00871A39" w:rsidRPr="00F16C56">
        <w:rPr>
          <w:rFonts w:eastAsia="Calibri" w:cstheme="minorHAnsi"/>
        </w:rPr>
        <w:t>Z</w:t>
      </w:r>
      <w:r w:rsidRPr="00F16C56">
        <w:rPr>
          <w:rFonts w:eastAsia="Calibri" w:cstheme="minorHAnsi"/>
        </w:rPr>
        <w:t xml:space="preserve">ałączniku nr </w:t>
      </w:r>
      <w:r w:rsidR="00871A39" w:rsidRPr="00F16C56">
        <w:rPr>
          <w:rFonts w:eastAsia="Calibri" w:cstheme="minorHAnsi"/>
        </w:rPr>
        <w:t>4</w:t>
      </w:r>
      <w:r w:rsidRPr="00F16C56">
        <w:rPr>
          <w:rFonts w:eastAsia="Calibri" w:cstheme="minorHAnsi"/>
        </w:rPr>
        <w:t xml:space="preserve"> do Opisu Pr</w:t>
      </w:r>
      <w:r w:rsidRPr="00702027">
        <w:rPr>
          <w:rFonts w:eastAsia="Calibri" w:cstheme="minorHAnsi"/>
        </w:rPr>
        <w:t>zedmiotu Zamówienia na Środowisku Testowym według przygotowanych przez siebie scenariuszy testowych i potwierdza Zamawiającemu ich wykonanie poprzez wprowadzenie stosownej informacji do Portalu Serwisowego.</w:t>
      </w:r>
    </w:p>
    <w:p w14:paraId="23FD709E" w14:textId="77777777" w:rsidR="000329AC" w:rsidRPr="00702027" w:rsidRDefault="000329AC" w:rsidP="00B937D6">
      <w:pPr>
        <w:pStyle w:val="Akapitzlist"/>
        <w:numPr>
          <w:ilvl w:val="0"/>
          <w:numId w:val="7"/>
        </w:numPr>
        <w:spacing w:after="240" w:line="360" w:lineRule="auto"/>
        <w:ind w:left="851" w:hanging="851"/>
        <w:rPr>
          <w:rFonts w:eastAsia="Calibri" w:cstheme="minorHAnsi"/>
        </w:rPr>
      </w:pPr>
      <w:r w:rsidRPr="00702027">
        <w:rPr>
          <w:rFonts w:eastAsia="Calibri" w:cstheme="minorHAnsi"/>
        </w:rPr>
        <w:t>Po przeprowadzeniu testów wewnętrznych Wykonawca zgłasza Zamawiającemu gotowość do testów akceptacyjnych.</w:t>
      </w:r>
    </w:p>
    <w:p w14:paraId="4CD62DB9" w14:textId="6852CF38" w:rsidR="003C0E71" w:rsidRPr="00702027" w:rsidRDefault="000329AC" w:rsidP="00B937D6">
      <w:pPr>
        <w:pStyle w:val="Akapitzlist"/>
        <w:numPr>
          <w:ilvl w:val="0"/>
          <w:numId w:val="7"/>
        </w:numPr>
        <w:spacing w:after="240" w:line="360" w:lineRule="auto"/>
        <w:ind w:left="851" w:hanging="851"/>
        <w:rPr>
          <w:rFonts w:eastAsia="Calibri" w:cstheme="minorHAnsi"/>
        </w:rPr>
      </w:pPr>
      <w:r w:rsidRPr="00702027">
        <w:rPr>
          <w:rFonts w:eastAsia="Calibri" w:cstheme="minorHAnsi"/>
        </w:rPr>
        <w:t xml:space="preserve">Poinformowanie Zamawiającego o gotowości do zainstalowania przez Wykonawcę Pakietu Aktualizacji na Środowisku Testowym uznaje się za zgłoszenie przez Wykonawcę gotowości do Odbioru realizowanego </w:t>
      </w:r>
      <w:r w:rsidR="00FF4F30" w:rsidRPr="00702027">
        <w:rPr>
          <w:rFonts w:eastAsia="Calibri" w:cstheme="minorHAnsi"/>
        </w:rPr>
        <w:t>Zamówienia</w:t>
      </w:r>
      <w:r w:rsidRPr="00702027">
        <w:rPr>
          <w:rFonts w:eastAsia="Calibri" w:cstheme="minorHAnsi"/>
        </w:rPr>
        <w:t>.</w:t>
      </w:r>
    </w:p>
    <w:p w14:paraId="4FA4E141" w14:textId="77777777" w:rsidR="000329AC" w:rsidRPr="00702027" w:rsidRDefault="000329AC" w:rsidP="00B937D6">
      <w:pPr>
        <w:pStyle w:val="Akapitzlist"/>
        <w:numPr>
          <w:ilvl w:val="0"/>
          <w:numId w:val="7"/>
        </w:numPr>
        <w:spacing w:after="240" w:line="360" w:lineRule="auto"/>
        <w:ind w:left="851" w:hanging="851"/>
        <w:rPr>
          <w:rFonts w:eastAsia="Calibri" w:cstheme="minorHAnsi"/>
        </w:rPr>
      </w:pPr>
      <w:r w:rsidRPr="00702027">
        <w:rPr>
          <w:rFonts w:eastAsia="Calibri" w:cstheme="minorHAnsi"/>
        </w:rPr>
        <w:t>Po zgłoszeniu gotowości Odbioru Zamawiający przystąpi niezwłocznie do weryfikacji Pakietu Aktualizacji.</w:t>
      </w:r>
    </w:p>
    <w:p w14:paraId="03626CA8" w14:textId="6C077A15" w:rsidR="000329AC" w:rsidRPr="00702027" w:rsidRDefault="000329AC" w:rsidP="00B937D6">
      <w:pPr>
        <w:pStyle w:val="Akapitzlist"/>
        <w:numPr>
          <w:ilvl w:val="0"/>
          <w:numId w:val="7"/>
        </w:numPr>
        <w:spacing w:after="240" w:line="360" w:lineRule="auto"/>
        <w:ind w:left="851" w:hanging="851"/>
        <w:rPr>
          <w:rFonts w:eastAsia="Calibri" w:cstheme="minorHAnsi"/>
        </w:rPr>
      </w:pPr>
      <w:r w:rsidRPr="00702027">
        <w:rPr>
          <w:rFonts w:eastAsia="Calibri" w:cstheme="minorHAnsi"/>
        </w:rPr>
        <w:t xml:space="preserve">Zamawiający ma prawo do weryfikacji należytego wykonania </w:t>
      </w:r>
      <w:r w:rsidR="00F41729" w:rsidRPr="00702027">
        <w:rPr>
          <w:rFonts w:eastAsia="Calibri" w:cstheme="minorHAnsi"/>
        </w:rPr>
        <w:t>Zlecenia</w:t>
      </w:r>
      <w:r w:rsidRPr="00702027">
        <w:rPr>
          <w:rFonts w:eastAsia="Calibri" w:cstheme="minorHAnsi"/>
        </w:rPr>
        <w:t xml:space="preserve"> dowolną metodą. Zamawiający ma prawo przeprowadzić testy za pomocą samodzielnie zdefiniowanych scenariuszy testowych. </w:t>
      </w:r>
    </w:p>
    <w:p w14:paraId="7FC61AA2" w14:textId="52D838BA" w:rsidR="000329AC" w:rsidRPr="00702027" w:rsidRDefault="00B26449" w:rsidP="00B937D6">
      <w:pPr>
        <w:pStyle w:val="Akapitzlist"/>
        <w:numPr>
          <w:ilvl w:val="0"/>
          <w:numId w:val="7"/>
        </w:numPr>
        <w:spacing w:after="240" w:line="360" w:lineRule="auto"/>
        <w:ind w:left="851" w:hanging="851"/>
        <w:rPr>
          <w:rFonts w:eastAsia="Calibri" w:cstheme="minorHAnsi"/>
        </w:rPr>
      </w:pPr>
      <w:r w:rsidRPr="00702027">
        <w:rPr>
          <w:rFonts w:eastAsia="Calibri" w:cstheme="minorHAnsi"/>
        </w:rPr>
        <w:t xml:space="preserve">Wykonawca ma obowiązek </w:t>
      </w:r>
      <w:r w:rsidRPr="00F16C56">
        <w:rPr>
          <w:rFonts w:eastAsia="Calibri" w:cstheme="minorHAnsi"/>
        </w:rPr>
        <w:t xml:space="preserve">dostarczyć </w:t>
      </w:r>
      <w:r w:rsidR="000329AC" w:rsidRPr="00F16C56">
        <w:rPr>
          <w:rFonts w:eastAsia="Calibri" w:cstheme="minorHAnsi"/>
        </w:rPr>
        <w:t>Zamawiając</w:t>
      </w:r>
      <w:r w:rsidR="00535BCA" w:rsidRPr="00F16C56">
        <w:rPr>
          <w:rFonts w:eastAsia="Calibri" w:cstheme="minorHAnsi"/>
        </w:rPr>
        <w:t>emu</w:t>
      </w:r>
      <w:r w:rsidR="00056A8C" w:rsidRPr="00F16C56">
        <w:rPr>
          <w:rFonts w:eastAsia="Calibri" w:cstheme="minorHAnsi"/>
        </w:rPr>
        <w:t xml:space="preserve"> </w:t>
      </w:r>
      <w:r w:rsidR="00AB46C1" w:rsidRPr="00F16C56">
        <w:rPr>
          <w:rFonts w:eastAsia="Calibri" w:cstheme="minorHAnsi"/>
        </w:rPr>
        <w:t>dokument</w:t>
      </w:r>
      <w:r w:rsidR="0081271E" w:rsidRPr="00F16C56">
        <w:rPr>
          <w:rFonts w:eastAsia="Calibri" w:cstheme="minorHAnsi"/>
        </w:rPr>
        <w:t>y</w:t>
      </w:r>
      <w:r w:rsidR="008F6764" w:rsidRPr="00F16C56">
        <w:rPr>
          <w:rFonts w:eastAsia="Calibri" w:cstheme="minorHAnsi"/>
        </w:rPr>
        <w:t>, w tym raporty, scenariusze testowe</w:t>
      </w:r>
      <w:r w:rsidR="0081271E" w:rsidRPr="00F16C56">
        <w:rPr>
          <w:rFonts w:eastAsia="Calibri" w:cstheme="minorHAnsi"/>
        </w:rPr>
        <w:t xml:space="preserve"> </w:t>
      </w:r>
      <w:r w:rsidR="00CA3CF1" w:rsidRPr="00F16C56">
        <w:rPr>
          <w:rFonts w:eastAsia="Calibri" w:cstheme="minorHAnsi"/>
        </w:rPr>
        <w:t xml:space="preserve">wymagane w </w:t>
      </w:r>
      <w:r w:rsidR="00AB46C1" w:rsidRPr="00F16C56">
        <w:rPr>
          <w:rFonts w:eastAsia="Calibri" w:cstheme="minorHAnsi"/>
        </w:rPr>
        <w:t xml:space="preserve">Załączniku nr </w:t>
      </w:r>
      <w:r w:rsidR="00871A39" w:rsidRPr="00F16C56">
        <w:rPr>
          <w:rFonts w:eastAsia="Calibri" w:cstheme="minorHAnsi"/>
        </w:rPr>
        <w:t>3</w:t>
      </w:r>
      <w:r w:rsidR="00AB46C1" w:rsidRPr="00F16C56">
        <w:rPr>
          <w:rFonts w:eastAsia="Calibri" w:cstheme="minorHAnsi"/>
        </w:rPr>
        <w:t xml:space="preserve"> do OPZ</w:t>
      </w:r>
      <w:r w:rsidR="00036A2D" w:rsidRPr="00F16C56">
        <w:rPr>
          <w:rFonts w:eastAsia="Calibri" w:cstheme="minorHAnsi"/>
        </w:rPr>
        <w:t>, najpóźniej</w:t>
      </w:r>
      <w:r w:rsidR="00036A2D" w:rsidRPr="00702027">
        <w:rPr>
          <w:rFonts w:eastAsia="Calibri" w:cstheme="minorHAnsi"/>
        </w:rPr>
        <w:t xml:space="preserve"> w momencie zgłoszenia Zamawiającemu przez Wykonawcę gotowości do Odbioru (patrz pkt MR-</w:t>
      </w:r>
      <w:r w:rsidR="00180030" w:rsidRPr="00702027">
        <w:rPr>
          <w:rFonts w:eastAsia="Calibri" w:cstheme="minorHAnsi"/>
        </w:rPr>
        <w:t>32</w:t>
      </w:r>
      <w:r w:rsidR="00036A2D" w:rsidRPr="00702027">
        <w:rPr>
          <w:rFonts w:eastAsia="Calibri" w:cstheme="minorHAnsi"/>
        </w:rPr>
        <w:t>)</w:t>
      </w:r>
      <w:r w:rsidR="00AB46C1" w:rsidRPr="00702027">
        <w:rPr>
          <w:rFonts w:eastAsia="Calibri" w:cstheme="minorHAnsi"/>
        </w:rPr>
        <w:t xml:space="preserve">. </w:t>
      </w:r>
    </w:p>
    <w:p w14:paraId="15693E48" w14:textId="4E2BFF7D" w:rsidR="005773CD" w:rsidRPr="00702027" w:rsidRDefault="005773CD" w:rsidP="00B937D6">
      <w:pPr>
        <w:pStyle w:val="Akapitzlist"/>
        <w:numPr>
          <w:ilvl w:val="0"/>
          <w:numId w:val="7"/>
        </w:numPr>
        <w:spacing w:after="240" w:line="360" w:lineRule="auto"/>
        <w:ind w:left="851" w:hanging="851"/>
        <w:rPr>
          <w:rFonts w:eastAsia="Calibri" w:cstheme="minorHAnsi"/>
        </w:rPr>
      </w:pPr>
      <w:r w:rsidRPr="00702027">
        <w:rPr>
          <w:rFonts w:eastAsia="Calibri" w:cstheme="minorHAnsi"/>
        </w:rPr>
        <w:t xml:space="preserve">Zamawiający w terminie </w:t>
      </w:r>
      <w:r w:rsidR="00FF4F30" w:rsidRPr="00702027">
        <w:rPr>
          <w:rFonts w:eastAsia="Calibri" w:cstheme="minorHAnsi"/>
        </w:rPr>
        <w:t>określonym w harmonogramie, począwszy</w:t>
      </w:r>
      <w:r w:rsidRPr="00702027">
        <w:rPr>
          <w:rFonts w:eastAsia="Calibri" w:cstheme="minorHAnsi"/>
        </w:rPr>
        <w:t xml:space="preserve"> od daty zgłoszenia przez Wykonawcę gotowości do Odbioru</w:t>
      </w:r>
      <w:r w:rsidR="00FF4F30" w:rsidRPr="00702027">
        <w:rPr>
          <w:rFonts w:eastAsia="Calibri" w:cstheme="minorHAnsi"/>
        </w:rPr>
        <w:t>,</w:t>
      </w:r>
      <w:r w:rsidRPr="00702027">
        <w:rPr>
          <w:rFonts w:eastAsia="Calibri" w:cstheme="minorHAnsi"/>
        </w:rPr>
        <w:t xml:space="preserve"> </w:t>
      </w:r>
      <w:r w:rsidR="00FF4F30" w:rsidRPr="00702027">
        <w:rPr>
          <w:rFonts w:eastAsia="Calibri" w:cstheme="minorHAnsi"/>
        </w:rPr>
        <w:t>przeprowadzi testy akceptacyjne</w:t>
      </w:r>
      <w:r w:rsidRPr="00702027">
        <w:rPr>
          <w:rFonts w:eastAsia="Calibri" w:cstheme="minorHAnsi"/>
        </w:rPr>
        <w:t xml:space="preserve">, </w:t>
      </w:r>
      <w:r w:rsidR="00FF4F30" w:rsidRPr="00702027">
        <w:rPr>
          <w:rFonts w:eastAsia="Calibri" w:cstheme="minorHAnsi"/>
        </w:rPr>
        <w:t xml:space="preserve">w trakcie których </w:t>
      </w:r>
      <w:r w:rsidRPr="00702027">
        <w:rPr>
          <w:rFonts w:eastAsia="Calibri" w:cstheme="minorHAnsi"/>
        </w:rPr>
        <w:t>zweryfikuje przedmiot Odbioru i przekaże Wykonawcy za pośrednictwem Portalu Serwisowego informację o</w:t>
      </w:r>
      <w:r w:rsidR="00FF4F30" w:rsidRPr="00702027">
        <w:rPr>
          <w:rFonts w:eastAsia="Calibri" w:cstheme="minorHAnsi"/>
        </w:rPr>
        <w:t xml:space="preserve"> zidentyfikowanych Wadach przedmiotu Odbioru.</w:t>
      </w:r>
    </w:p>
    <w:p w14:paraId="39FD0E65" w14:textId="2EB3E116" w:rsidR="00D157FA" w:rsidRPr="00702027" w:rsidRDefault="00FF4F30" w:rsidP="00B937D6">
      <w:pPr>
        <w:pStyle w:val="Akapitzlist"/>
        <w:numPr>
          <w:ilvl w:val="0"/>
          <w:numId w:val="7"/>
        </w:numPr>
        <w:spacing w:after="240" w:line="360" w:lineRule="auto"/>
        <w:ind w:left="851" w:hanging="851"/>
        <w:rPr>
          <w:rFonts w:eastAsia="Calibri" w:cstheme="minorHAnsi"/>
        </w:rPr>
      </w:pPr>
      <w:r w:rsidRPr="00702027">
        <w:rPr>
          <w:rFonts w:eastAsia="Calibri" w:cstheme="minorHAnsi"/>
        </w:rPr>
        <w:lastRenderedPageBreak/>
        <w:t>Wady będą rejestrowane w Portalu Serwisowym</w:t>
      </w:r>
      <w:r w:rsidR="00D157FA" w:rsidRPr="00702027">
        <w:rPr>
          <w:rFonts w:eastAsia="Calibri" w:cstheme="minorHAnsi"/>
        </w:rPr>
        <w:t xml:space="preserve"> </w:t>
      </w:r>
      <w:r w:rsidR="002168C9" w:rsidRPr="00702027">
        <w:rPr>
          <w:rFonts w:eastAsia="Calibri" w:cstheme="minorHAnsi"/>
        </w:rPr>
        <w:t xml:space="preserve">przez Zamawiającego </w:t>
      </w:r>
      <w:r w:rsidR="00D157FA" w:rsidRPr="00702027">
        <w:rPr>
          <w:rFonts w:eastAsia="Calibri" w:cstheme="minorHAnsi"/>
        </w:rPr>
        <w:t>oraz</w:t>
      </w:r>
      <w:r w:rsidR="007131FC" w:rsidRPr="00702027">
        <w:rPr>
          <w:rFonts w:eastAsia="Calibri" w:cstheme="minorHAnsi"/>
        </w:rPr>
        <w:t xml:space="preserve"> będą im nadawane </w:t>
      </w:r>
      <w:r w:rsidR="00D157FA" w:rsidRPr="00702027">
        <w:rPr>
          <w:rFonts w:eastAsia="Calibri" w:cstheme="minorHAnsi"/>
        </w:rPr>
        <w:t xml:space="preserve">odpowiednie </w:t>
      </w:r>
      <w:r w:rsidR="007131FC" w:rsidRPr="00702027">
        <w:rPr>
          <w:rFonts w:eastAsia="Calibri" w:cstheme="minorHAnsi"/>
        </w:rPr>
        <w:t>kategorie</w:t>
      </w:r>
      <w:r w:rsidR="00555258">
        <w:rPr>
          <w:rFonts w:eastAsia="Calibri" w:cstheme="minorHAnsi"/>
        </w:rPr>
        <w:t>:</w:t>
      </w:r>
    </w:p>
    <w:p w14:paraId="3C1E15E7" w14:textId="77777777" w:rsidR="00D157FA" w:rsidRPr="00702027" w:rsidRDefault="00D157FA" w:rsidP="00C462FF">
      <w:pPr>
        <w:pStyle w:val="Akapitzlist"/>
        <w:numPr>
          <w:ilvl w:val="3"/>
          <w:numId w:val="54"/>
        </w:numPr>
        <w:tabs>
          <w:tab w:val="left" w:pos="9356"/>
        </w:tabs>
        <w:spacing w:after="120" w:line="360" w:lineRule="auto"/>
        <w:ind w:left="1560" w:hanging="540"/>
        <w:rPr>
          <w:rFonts w:eastAsia="Times New Roman" w:cstheme="minorHAnsi"/>
          <w:lang w:eastAsia="pl-PL"/>
        </w:rPr>
      </w:pPr>
      <w:r w:rsidRPr="00702027">
        <w:rPr>
          <w:rFonts w:eastAsia="Times New Roman" w:cstheme="minorHAnsi"/>
          <w:lang w:eastAsia="pl-PL"/>
        </w:rPr>
        <w:t xml:space="preserve">Krytyczny </w:t>
      </w:r>
    </w:p>
    <w:p w14:paraId="693B1742" w14:textId="77777777" w:rsidR="00D157FA" w:rsidRPr="00702027" w:rsidRDefault="00D157FA" w:rsidP="00C462FF">
      <w:pPr>
        <w:pStyle w:val="Akapitzlist"/>
        <w:numPr>
          <w:ilvl w:val="3"/>
          <w:numId w:val="54"/>
        </w:numPr>
        <w:tabs>
          <w:tab w:val="left" w:pos="9356"/>
        </w:tabs>
        <w:spacing w:after="120" w:line="360" w:lineRule="auto"/>
        <w:ind w:left="1560" w:hanging="540"/>
        <w:rPr>
          <w:rFonts w:eastAsia="Times New Roman" w:cstheme="minorHAnsi"/>
          <w:lang w:eastAsia="pl-PL"/>
        </w:rPr>
      </w:pPr>
      <w:r w:rsidRPr="00702027">
        <w:rPr>
          <w:rFonts w:eastAsia="Times New Roman" w:cstheme="minorHAnsi"/>
          <w:lang w:eastAsia="pl-PL"/>
        </w:rPr>
        <w:t xml:space="preserve">Ważny </w:t>
      </w:r>
    </w:p>
    <w:p w14:paraId="1AF81EBD" w14:textId="77777777" w:rsidR="00D157FA" w:rsidRPr="00702027" w:rsidRDefault="00D157FA" w:rsidP="00C462FF">
      <w:pPr>
        <w:pStyle w:val="Akapitzlist"/>
        <w:numPr>
          <w:ilvl w:val="3"/>
          <w:numId w:val="54"/>
        </w:numPr>
        <w:tabs>
          <w:tab w:val="left" w:pos="9356"/>
        </w:tabs>
        <w:spacing w:after="120" w:line="360" w:lineRule="auto"/>
        <w:ind w:left="1560" w:hanging="540"/>
        <w:rPr>
          <w:rFonts w:eastAsia="Times New Roman" w:cstheme="minorHAnsi"/>
          <w:lang w:eastAsia="pl-PL"/>
        </w:rPr>
      </w:pPr>
      <w:r w:rsidRPr="00702027">
        <w:rPr>
          <w:rFonts w:eastAsia="Times New Roman" w:cstheme="minorHAnsi"/>
          <w:lang w:eastAsia="pl-PL"/>
        </w:rPr>
        <w:t xml:space="preserve">Zwykły </w:t>
      </w:r>
    </w:p>
    <w:p w14:paraId="3BBFF162" w14:textId="77777777" w:rsidR="00D157FA" w:rsidRPr="00702027" w:rsidRDefault="00D157FA" w:rsidP="00C462FF">
      <w:pPr>
        <w:pStyle w:val="Akapitzlist"/>
        <w:numPr>
          <w:ilvl w:val="3"/>
          <w:numId w:val="54"/>
        </w:numPr>
        <w:tabs>
          <w:tab w:val="left" w:pos="9356"/>
        </w:tabs>
        <w:spacing w:after="120" w:line="360" w:lineRule="auto"/>
        <w:ind w:left="1560" w:hanging="540"/>
        <w:rPr>
          <w:rFonts w:eastAsia="Times New Roman" w:cstheme="minorHAnsi"/>
          <w:lang w:eastAsia="pl-PL"/>
        </w:rPr>
      </w:pPr>
      <w:r w:rsidRPr="00702027">
        <w:rPr>
          <w:rFonts w:eastAsia="Times New Roman" w:cstheme="minorHAnsi"/>
          <w:lang w:eastAsia="pl-PL"/>
        </w:rPr>
        <w:t>Kosmetyczny</w:t>
      </w:r>
    </w:p>
    <w:p w14:paraId="0187097B" w14:textId="4C052C15" w:rsidR="005773CD" w:rsidRPr="00702027" w:rsidRDefault="005773CD" w:rsidP="00B937D6">
      <w:pPr>
        <w:pStyle w:val="Akapitzlist"/>
        <w:numPr>
          <w:ilvl w:val="0"/>
          <w:numId w:val="7"/>
        </w:numPr>
        <w:spacing w:after="240" w:line="360" w:lineRule="auto"/>
        <w:ind w:left="851" w:hanging="851"/>
        <w:rPr>
          <w:rFonts w:eastAsia="Calibri" w:cstheme="minorHAnsi"/>
        </w:rPr>
      </w:pPr>
      <w:r w:rsidRPr="00702027">
        <w:rPr>
          <w:rFonts w:eastAsia="Calibri" w:cstheme="minorHAnsi"/>
        </w:rPr>
        <w:t xml:space="preserve">W przypadku, o którym mowa </w:t>
      </w:r>
      <w:r w:rsidR="00D157FA" w:rsidRPr="00702027">
        <w:rPr>
          <w:rFonts w:eastAsia="Calibri" w:cstheme="minorHAnsi"/>
        </w:rPr>
        <w:t xml:space="preserve">MR-37 pkt 1 </w:t>
      </w:r>
      <w:r w:rsidRPr="00702027">
        <w:rPr>
          <w:rFonts w:eastAsia="Calibri" w:cstheme="minorHAnsi"/>
        </w:rPr>
        <w:t xml:space="preserve">Wykonawca zobowiązany jest do usunięcia </w:t>
      </w:r>
      <w:r w:rsidR="00D157FA" w:rsidRPr="00702027">
        <w:rPr>
          <w:rFonts w:eastAsia="Calibri" w:cstheme="minorHAnsi"/>
        </w:rPr>
        <w:t>W</w:t>
      </w:r>
      <w:r w:rsidRPr="00702027">
        <w:rPr>
          <w:rFonts w:eastAsia="Calibri" w:cstheme="minorHAnsi"/>
        </w:rPr>
        <w:t>ad</w:t>
      </w:r>
      <w:r w:rsidR="00D157FA" w:rsidRPr="00702027">
        <w:rPr>
          <w:rFonts w:eastAsia="Calibri" w:cstheme="minorHAnsi"/>
        </w:rPr>
        <w:t>y</w:t>
      </w:r>
      <w:r w:rsidRPr="00702027">
        <w:rPr>
          <w:rFonts w:eastAsia="Calibri" w:cstheme="minorHAnsi"/>
        </w:rPr>
        <w:t xml:space="preserve"> w przedmiocie Odbioru w terminie </w:t>
      </w:r>
      <w:r w:rsidR="00D157FA" w:rsidRPr="00702027">
        <w:rPr>
          <w:rFonts w:eastAsia="Calibri" w:cstheme="minorHAnsi"/>
        </w:rPr>
        <w:t>1</w:t>
      </w:r>
      <w:r w:rsidRPr="00702027">
        <w:rPr>
          <w:rFonts w:eastAsia="Calibri" w:cstheme="minorHAnsi"/>
        </w:rPr>
        <w:t xml:space="preserve"> Dni</w:t>
      </w:r>
      <w:r w:rsidR="00D157FA" w:rsidRPr="00702027">
        <w:rPr>
          <w:rFonts w:eastAsia="Calibri" w:cstheme="minorHAnsi"/>
        </w:rPr>
        <w:t>a</w:t>
      </w:r>
      <w:r w:rsidRPr="00702027">
        <w:rPr>
          <w:rFonts w:eastAsia="Calibri" w:cstheme="minorHAnsi"/>
        </w:rPr>
        <w:t xml:space="preserve"> Robocz</w:t>
      </w:r>
      <w:r w:rsidR="00D157FA" w:rsidRPr="00702027">
        <w:rPr>
          <w:rFonts w:eastAsia="Calibri" w:cstheme="minorHAnsi"/>
        </w:rPr>
        <w:t>ego</w:t>
      </w:r>
      <w:r w:rsidRPr="00702027">
        <w:rPr>
          <w:rFonts w:eastAsia="Calibri" w:cstheme="minorHAnsi"/>
        </w:rPr>
        <w:t xml:space="preserve"> od dnia </w:t>
      </w:r>
      <w:r w:rsidR="00D157FA" w:rsidRPr="00702027">
        <w:rPr>
          <w:rFonts w:eastAsia="Calibri" w:cstheme="minorHAnsi"/>
        </w:rPr>
        <w:t>jej</w:t>
      </w:r>
      <w:r w:rsidRPr="00702027">
        <w:rPr>
          <w:rFonts w:eastAsia="Calibri" w:cstheme="minorHAnsi"/>
        </w:rPr>
        <w:t xml:space="preserve"> zgłoszenia przez Zamawiającego lub w innym terminie wskazanym przez Zamawiającego.</w:t>
      </w:r>
    </w:p>
    <w:p w14:paraId="264B363E" w14:textId="7D790CC6" w:rsidR="00D157FA" w:rsidRPr="00702027" w:rsidRDefault="00D157FA" w:rsidP="00B937D6">
      <w:pPr>
        <w:pStyle w:val="Akapitzlist"/>
        <w:numPr>
          <w:ilvl w:val="0"/>
          <w:numId w:val="7"/>
        </w:numPr>
        <w:spacing w:after="240" w:line="360" w:lineRule="auto"/>
        <w:ind w:left="851" w:hanging="851"/>
        <w:rPr>
          <w:rFonts w:eastAsia="Calibri" w:cstheme="minorHAnsi"/>
        </w:rPr>
      </w:pPr>
      <w:r w:rsidRPr="00702027">
        <w:rPr>
          <w:rFonts w:eastAsia="Calibri" w:cstheme="minorHAnsi"/>
        </w:rPr>
        <w:t>W przypadku, o którym mowa MR-37 pkt 2 Wykonawca zobowiązany jest do usunięcia Wady w przedmiocie Odbioru w terminie 2 Dni Roboczych od dnia jej zgłoszenia przez Zamawiającego lub w innym terminie wskazanym przez Zamawiającego</w:t>
      </w:r>
    </w:p>
    <w:p w14:paraId="5ED2B16E" w14:textId="27EBFE65" w:rsidR="000B5924" w:rsidRPr="00702027" w:rsidRDefault="00D157FA" w:rsidP="00B937D6">
      <w:pPr>
        <w:pStyle w:val="Akapitzlist"/>
        <w:numPr>
          <w:ilvl w:val="0"/>
          <w:numId w:val="7"/>
        </w:numPr>
        <w:spacing w:after="240" w:line="360" w:lineRule="auto"/>
        <w:ind w:left="851" w:hanging="851"/>
        <w:rPr>
          <w:rFonts w:eastAsia="Calibri" w:cstheme="minorHAnsi"/>
        </w:rPr>
      </w:pPr>
      <w:r w:rsidRPr="00702027">
        <w:rPr>
          <w:rFonts w:eastAsia="Calibri" w:cstheme="minorHAnsi"/>
        </w:rPr>
        <w:t>W przypadku, o którym mowa MR-37 pkt 3 Wykonawca zobowiązany jest do usunięcia Wady w przedmiocie Odbioru w terminie 3 Dni Roboczych od dnia jej zgłoszenia przez Zamawiającego lub w innym terminie wskazanym przez Zamawiającego</w:t>
      </w:r>
    </w:p>
    <w:p w14:paraId="46CEAAA6" w14:textId="238B22EA" w:rsidR="002168C9" w:rsidRPr="00702027" w:rsidRDefault="00D157FA" w:rsidP="00B937D6">
      <w:pPr>
        <w:pStyle w:val="Akapitzlist"/>
        <w:numPr>
          <w:ilvl w:val="0"/>
          <w:numId w:val="7"/>
        </w:numPr>
        <w:spacing w:after="240" w:line="360" w:lineRule="auto"/>
        <w:ind w:left="851" w:hanging="851"/>
        <w:rPr>
          <w:rFonts w:eastAsia="Calibri" w:cstheme="minorHAnsi"/>
        </w:rPr>
      </w:pPr>
      <w:r w:rsidRPr="00702027">
        <w:rPr>
          <w:rFonts w:eastAsia="Calibri" w:cstheme="minorHAnsi"/>
        </w:rPr>
        <w:t>W przypadku, o którym mowa MR-37 pkt 4 Wykonawca zobowiązany jest do usunięcia Wady w przedmiocie Odbioru w terminie 4 Dni Roboczych od dnia jej zgłoszenia przez Zamawiającego lub w innym terminie wskazanym przez Zamawiającego</w:t>
      </w:r>
    </w:p>
    <w:p w14:paraId="2765E910" w14:textId="77777777" w:rsidR="002168C9" w:rsidRPr="00702027" w:rsidRDefault="000B5924" w:rsidP="00B937D6">
      <w:pPr>
        <w:pStyle w:val="Akapitzlist"/>
        <w:numPr>
          <w:ilvl w:val="0"/>
          <w:numId w:val="7"/>
        </w:numPr>
        <w:spacing w:after="240" w:line="360" w:lineRule="auto"/>
        <w:ind w:left="851" w:hanging="851"/>
        <w:rPr>
          <w:rFonts w:eastAsia="Calibri" w:cstheme="minorHAnsi"/>
        </w:rPr>
      </w:pPr>
      <w:r w:rsidRPr="00702027">
        <w:rPr>
          <w:rFonts w:eastAsia="Calibri" w:cstheme="minorHAnsi"/>
        </w:rPr>
        <w:t xml:space="preserve">Testy akceptacyjne po stronie Zamawiającego będą trwały do usunięcia przez Wykonawcę wszystkich zgłoszonych Wad. </w:t>
      </w:r>
    </w:p>
    <w:p w14:paraId="3C175A09" w14:textId="40373672" w:rsidR="00540965" w:rsidRPr="00702027" w:rsidRDefault="00540965" w:rsidP="00B937D6">
      <w:pPr>
        <w:pStyle w:val="Akapitzlist"/>
        <w:numPr>
          <w:ilvl w:val="0"/>
          <w:numId w:val="7"/>
        </w:numPr>
        <w:spacing w:after="240" w:line="360" w:lineRule="auto"/>
        <w:ind w:left="851" w:hanging="851"/>
        <w:rPr>
          <w:rFonts w:eastAsia="Calibri" w:cstheme="minorHAnsi"/>
        </w:rPr>
      </w:pPr>
      <w:r w:rsidRPr="00702027">
        <w:rPr>
          <w:rFonts w:eastAsia="Calibri" w:cstheme="minorHAnsi"/>
        </w:rPr>
        <w:t xml:space="preserve">Jeżeli Wykonawca nie wykona usługi w terminach określonych w projekcie, o którym mowa </w:t>
      </w:r>
      <w:r w:rsidR="008C2C56">
        <w:rPr>
          <w:rFonts w:eastAsia="Calibri" w:cstheme="minorHAnsi"/>
        </w:rPr>
        <w:t xml:space="preserve">w </w:t>
      </w:r>
      <w:r w:rsidRPr="00702027">
        <w:rPr>
          <w:rFonts w:eastAsia="Calibri" w:cstheme="minorHAnsi"/>
        </w:rPr>
        <w:t>MR-14 powyżej, Zamawiający może</w:t>
      </w:r>
      <w:r w:rsidR="00B776BE" w:rsidRPr="00702027">
        <w:rPr>
          <w:rFonts w:eastAsia="Calibri" w:cstheme="minorHAnsi"/>
        </w:rPr>
        <w:t>:</w:t>
      </w:r>
    </w:p>
    <w:p w14:paraId="1A90076B" w14:textId="22A5353C" w:rsidR="00540965" w:rsidRPr="00702027" w:rsidRDefault="00540965" w:rsidP="00B937D6">
      <w:pPr>
        <w:pStyle w:val="Akapitzlist"/>
        <w:numPr>
          <w:ilvl w:val="0"/>
          <w:numId w:val="57"/>
        </w:numPr>
        <w:spacing w:after="0" w:line="360" w:lineRule="auto"/>
        <w:ind w:hanging="851"/>
        <w:rPr>
          <w:rFonts w:eastAsia="Calibri" w:cstheme="minorHAnsi"/>
        </w:rPr>
      </w:pPr>
      <w:r w:rsidRPr="00702027">
        <w:rPr>
          <w:rFonts w:eastAsia="Calibri" w:cstheme="minorHAnsi"/>
        </w:rPr>
        <w:t>wydłużyć termin wykonania usługi na pisemną prośbę Wykonawcy zawierającą uzasadnienie i zmiany harmonogramu;</w:t>
      </w:r>
    </w:p>
    <w:p w14:paraId="3B38489C" w14:textId="25CCA550" w:rsidR="00540965" w:rsidRPr="00702027" w:rsidRDefault="00540965" w:rsidP="00B937D6">
      <w:pPr>
        <w:pStyle w:val="Akapitzlist"/>
        <w:numPr>
          <w:ilvl w:val="0"/>
          <w:numId w:val="57"/>
        </w:numPr>
        <w:spacing w:after="0" w:line="360" w:lineRule="auto"/>
        <w:ind w:hanging="851"/>
        <w:rPr>
          <w:rFonts w:eastAsia="Calibri" w:cstheme="minorHAnsi"/>
        </w:rPr>
      </w:pPr>
      <w:r w:rsidRPr="00702027">
        <w:rPr>
          <w:rFonts w:eastAsia="Calibri" w:cstheme="minorHAnsi"/>
        </w:rPr>
        <w:t xml:space="preserve">obciążyć Wykonawcę karą umowną na zasadach opisanych </w:t>
      </w:r>
      <w:r w:rsidR="0032552F" w:rsidRPr="00980C76">
        <w:rPr>
          <w:rFonts w:cstheme="minorHAnsi"/>
        </w:rPr>
        <w:t xml:space="preserve">w </w:t>
      </w:r>
      <w:r w:rsidR="008C2C56">
        <w:rPr>
          <w:rFonts w:cstheme="minorHAnsi"/>
        </w:rPr>
        <w:t>U</w:t>
      </w:r>
      <w:r w:rsidR="0032552F" w:rsidRPr="00980C76">
        <w:rPr>
          <w:rFonts w:cstheme="minorHAnsi"/>
        </w:rPr>
        <w:t>mowie</w:t>
      </w:r>
      <w:r w:rsidRPr="00702027">
        <w:rPr>
          <w:rFonts w:eastAsia="Calibri" w:cstheme="minorHAnsi"/>
        </w:rPr>
        <w:t>.</w:t>
      </w:r>
    </w:p>
    <w:p w14:paraId="6D6DAF0C" w14:textId="4B921B1E" w:rsidR="000329AC" w:rsidRPr="00702027" w:rsidRDefault="000329AC" w:rsidP="00B937D6">
      <w:pPr>
        <w:pStyle w:val="Akapitzlist"/>
        <w:numPr>
          <w:ilvl w:val="0"/>
          <w:numId w:val="7"/>
        </w:numPr>
        <w:spacing w:after="240" w:line="360" w:lineRule="auto"/>
        <w:ind w:left="851" w:hanging="851"/>
        <w:rPr>
          <w:rFonts w:eastAsia="Calibri" w:cstheme="minorHAnsi"/>
        </w:rPr>
      </w:pPr>
      <w:r w:rsidRPr="00702027">
        <w:rPr>
          <w:rFonts w:eastAsia="Calibri" w:cstheme="minorHAnsi"/>
        </w:rPr>
        <w:t>Po zakończeniu testów akceptacyjnych</w:t>
      </w:r>
      <w:r w:rsidR="00F41729" w:rsidRPr="00702027">
        <w:rPr>
          <w:rFonts w:eastAsia="Calibri" w:cstheme="minorHAnsi"/>
        </w:rPr>
        <w:t xml:space="preserve">, Wykonawca ma obowiązek </w:t>
      </w:r>
      <w:r w:rsidRPr="00702027">
        <w:rPr>
          <w:rFonts w:eastAsia="Calibri" w:cstheme="minorHAnsi"/>
        </w:rPr>
        <w:t>instalacji Pakietu Aktualizacji na Środowisku Produkcyjnym</w:t>
      </w:r>
      <w:r w:rsidR="00871A39" w:rsidRPr="00702027">
        <w:rPr>
          <w:rFonts w:eastAsia="Calibri" w:cstheme="minorHAnsi"/>
        </w:rPr>
        <w:t xml:space="preserve"> </w:t>
      </w:r>
      <w:r w:rsidR="00F41729" w:rsidRPr="00702027">
        <w:rPr>
          <w:rFonts w:eastAsia="Calibri" w:cstheme="minorHAnsi"/>
        </w:rPr>
        <w:t>w terminie 3 Dni Roboczych, chyba</w:t>
      </w:r>
      <w:r w:rsidR="00BB052B" w:rsidRPr="00702027">
        <w:rPr>
          <w:rFonts w:eastAsia="Calibri" w:cstheme="minorHAnsi"/>
        </w:rPr>
        <w:t>,</w:t>
      </w:r>
      <w:r w:rsidR="00F41729" w:rsidRPr="00702027">
        <w:rPr>
          <w:rFonts w:eastAsia="Calibri" w:cstheme="minorHAnsi"/>
        </w:rPr>
        <w:t xml:space="preserve"> że</w:t>
      </w:r>
      <w:r w:rsidR="00C462FF">
        <w:rPr>
          <w:rFonts w:eastAsia="Calibri" w:cstheme="minorHAnsi"/>
        </w:rPr>
        <w:t> </w:t>
      </w:r>
      <w:r w:rsidR="00F41729" w:rsidRPr="00702027">
        <w:rPr>
          <w:rFonts w:eastAsia="Calibri" w:cstheme="minorHAnsi"/>
        </w:rPr>
        <w:t>Zamawiający postanowi inaczej</w:t>
      </w:r>
      <w:r w:rsidRPr="00702027">
        <w:rPr>
          <w:rFonts w:eastAsia="Calibri" w:cstheme="minorHAnsi"/>
        </w:rPr>
        <w:t>.</w:t>
      </w:r>
    </w:p>
    <w:p w14:paraId="23E143B1" w14:textId="033A49D2" w:rsidR="000329AC" w:rsidRPr="00702027" w:rsidRDefault="000329AC" w:rsidP="00B937D6">
      <w:pPr>
        <w:pStyle w:val="Akapitzlist"/>
        <w:numPr>
          <w:ilvl w:val="0"/>
          <w:numId w:val="7"/>
        </w:numPr>
        <w:spacing w:after="240" w:line="360" w:lineRule="auto"/>
        <w:ind w:left="851" w:hanging="851"/>
        <w:rPr>
          <w:rFonts w:eastAsia="Calibri" w:cstheme="minorHAnsi"/>
        </w:rPr>
      </w:pPr>
      <w:r w:rsidRPr="00702027">
        <w:rPr>
          <w:rFonts w:eastAsia="Calibri" w:cstheme="minorHAnsi"/>
        </w:rPr>
        <w:t>Nie później niż na 3 Dni Robocze przed Instalacj</w:t>
      </w:r>
      <w:r w:rsidR="000A1986" w:rsidRPr="00702027">
        <w:rPr>
          <w:rFonts w:eastAsia="Calibri" w:cstheme="minorHAnsi"/>
        </w:rPr>
        <w:t>ą</w:t>
      </w:r>
      <w:r w:rsidRPr="00702027">
        <w:rPr>
          <w:rFonts w:eastAsia="Calibri" w:cstheme="minorHAnsi"/>
        </w:rPr>
        <w:t xml:space="preserve"> Pakietu Aktualizacji na Środowisku Produkcyjnym</w:t>
      </w:r>
      <w:r w:rsidR="00AB4310" w:rsidRPr="00702027">
        <w:rPr>
          <w:rFonts w:eastAsia="Calibri" w:cstheme="minorHAnsi"/>
        </w:rPr>
        <w:t xml:space="preserve">, </w:t>
      </w:r>
      <w:r w:rsidRPr="00702027">
        <w:rPr>
          <w:rFonts w:eastAsia="Calibri" w:cstheme="minorHAnsi"/>
        </w:rPr>
        <w:t xml:space="preserve">Wykonawca dostarcza zaktualizowaną zgodnie z wymogami opisanymi </w:t>
      </w:r>
      <w:r w:rsidR="006B23E2" w:rsidRPr="00702027">
        <w:rPr>
          <w:rFonts w:eastAsia="Calibri" w:cstheme="minorHAnsi"/>
        </w:rPr>
        <w:t>w</w:t>
      </w:r>
      <w:r w:rsidR="006B23E2">
        <w:rPr>
          <w:rFonts w:eastAsia="Calibri" w:cstheme="minorHAnsi"/>
        </w:rPr>
        <w:t> </w:t>
      </w:r>
      <w:r w:rsidR="00871A39" w:rsidRPr="00702027">
        <w:rPr>
          <w:rFonts w:eastAsia="Calibri" w:cstheme="minorHAnsi"/>
        </w:rPr>
        <w:t>Z</w:t>
      </w:r>
      <w:r w:rsidRPr="00702027">
        <w:rPr>
          <w:rFonts w:eastAsia="Calibri" w:cstheme="minorHAnsi"/>
        </w:rPr>
        <w:t xml:space="preserve">ałączniku nr </w:t>
      </w:r>
      <w:r w:rsidR="00871A39" w:rsidRPr="00702027">
        <w:rPr>
          <w:rFonts w:eastAsia="Calibri" w:cstheme="minorHAnsi"/>
        </w:rPr>
        <w:t>3 do</w:t>
      </w:r>
      <w:r w:rsidRPr="00702027">
        <w:rPr>
          <w:rFonts w:eastAsia="Calibri" w:cstheme="minorHAnsi"/>
        </w:rPr>
        <w:t xml:space="preserve"> Opisu Przedmiotu Zamówienia, kompletną </w:t>
      </w:r>
      <w:r w:rsidR="00AB4310" w:rsidRPr="00702027">
        <w:rPr>
          <w:rFonts w:eastAsia="Calibri" w:cstheme="minorHAnsi"/>
        </w:rPr>
        <w:t xml:space="preserve">zaktualizowaną </w:t>
      </w:r>
      <w:r w:rsidRPr="00702027">
        <w:rPr>
          <w:rFonts w:eastAsia="Calibri" w:cstheme="minorHAnsi"/>
        </w:rPr>
        <w:t>Dokumentację Systemu. Przekazan</w:t>
      </w:r>
      <w:r w:rsidR="00AB4310" w:rsidRPr="00702027">
        <w:rPr>
          <w:rFonts w:eastAsia="Calibri" w:cstheme="minorHAnsi"/>
        </w:rPr>
        <w:t>a</w:t>
      </w:r>
      <w:r w:rsidRPr="00702027">
        <w:rPr>
          <w:rFonts w:eastAsia="Calibri" w:cstheme="minorHAnsi"/>
        </w:rPr>
        <w:t xml:space="preserve"> </w:t>
      </w:r>
      <w:r w:rsidR="00AB4310" w:rsidRPr="00702027">
        <w:rPr>
          <w:rFonts w:eastAsia="Calibri" w:cstheme="minorHAnsi"/>
        </w:rPr>
        <w:t>zaktualizowana Dokumentacja Systemu</w:t>
      </w:r>
      <w:r w:rsidRPr="00702027">
        <w:rPr>
          <w:rFonts w:eastAsia="Calibri" w:cstheme="minorHAnsi"/>
        </w:rPr>
        <w:t xml:space="preserve"> musi zawierać wszelkie informacje pozwalające Zamawiającemu lub podmiotom wybranym przez </w:t>
      </w:r>
      <w:r w:rsidRPr="00702027">
        <w:rPr>
          <w:rFonts w:eastAsia="Calibri" w:cstheme="minorHAnsi"/>
        </w:rPr>
        <w:lastRenderedPageBreak/>
        <w:t>Zamawiającego na samodzielne korzystanie z Produktów, a także na ich samodzielne utrzymywanie i rozwój.</w:t>
      </w:r>
    </w:p>
    <w:p w14:paraId="13EE992C" w14:textId="561FE40A" w:rsidR="000329AC" w:rsidRPr="00702027" w:rsidRDefault="000329AC" w:rsidP="00B937D6">
      <w:pPr>
        <w:pStyle w:val="Akapitzlist"/>
        <w:numPr>
          <w:ilvl w:val="0"/>
          <w:numId w:val="7"/>
        </w:numPr>
        <w:spacing w:after="240" w:line="360" w:lineRule="auto"/>
        <w:ind w:left="851" w:hanging="851"/>
        <w:rPr>
          <w:rFonts w:eastAsia="Calibri" w:cstheme="minorHAnsi"/>
        </w:rPr>
      </w:pPr>
      <w:r w:rsidRPr="00702027">
        <w:rPr>
          <w:rFonts w:eastAsia="Calibri" w:cstheme="minorHAnsi"/>
        </w:rPr>
        <w:t>Wykonawca nie później niż na 2 Dni Robocze przed Instalacj</w:t>
      </w:r>
      <w:r w:rsidR="000A1986" w:rsidRPr="00702027">
        <w:rPr>
          <w:rFonts w:eastAsia="Calibri" w:cstheme="minorHAnsi"/>
        </w:rPr>
        <w:t>ą</w:t>
      </w:r>
      <w:r w:rsidRPr="00702027">
        <w:rPr>
          <w:rFonts w:eastAsia="Calibri" w:cstheme="minorHAnsi"/>
        </w:rPr>
        <w:t xml:space="preserve"> Pakietu Aktualizacji na Środowisku Produkcyjnym zobowiązany jest każdorazowo przeprowadzić warsztaty szkoleniowe on-line z nowych funkcjonalności dla Użytkowników i przedstawicieli Zamawiającego, jeśli Zlecenie zawiera takie zapotrzebowanie.</w:t>
      </w:r>
    </w:p>
    <w:p w14:paraId="4376E57B" w14:textId="415C5CA2" w:rsidR="000329AC" w:rsidRPr="00702027" w:rsidRDefault="000329AC" w:rsidP="00B937D6">
      <w:pPr>
        <w:pStyle w:val="Akapitzlist"/>
        <w:numPr>
          <w:ilvl w:val="0"/>
          <w:numId w:val="7"/>
        </w:numPr>
        <w:spacing w:after="240" w:line="360" w:lineRule="auto"/>
        <w:ind w:left="851" w:hanging="851"/>
        <w:rPr>
          <w:rFonts w:eastAsia="Calibri" w:cstheme="minorHAnsi"/>
        </w:rPr>
      </w:pPr>
      <w:r w:rsidRPr="00702027">
        <w:rPr>
          <w:rFonts w:eastAsia="Calibri" w:cstheme="minorHAnsi"/>
        </w:rPr>
        <w:t>Instalacja Pakietu Aktualizacji na Środowisku Produkcyjnym realizowana będzie w czasie Okna Serwisowego, o ile Strony nie uzgodnią inaczej.</w:t>
      </w:r>
    </w:p>
    <w:p w14:paraId="434E77E0" w14:textId="47703C83" w:rsidR="000329AC" w:rsidRPr="00702027" w:rsidRDefault="000329AC" w:rsidP="00B937D6">
      <w:pPr>
        <w:pStyle w:val="Akapitzlist"/>
        <w:numPr>
          <w:ilvl w:val="0"/>
          <w:numId w:val="7"/>
        </w:numPr>
        <w:spacing w:after="240" w:line="360" w:lineRule="auto"/>
        <w:ind w:left="851" w:hanging="851"/>
        <w:rPr>
          <w:rFonts w:eastAsia="Calibri" w:cstheme="minorHAnsi"/>
        </w:rPr>
      </w:pPr>
      <w:r w:rsidRPr="00702027">
        <w:rPr>
          <w:rFonts w:eastAsia="Calibri" w:cstheme="minorHAnsi"/>
        </w:rPr>
        <w:t>Zamawiający zastrzega sobie prawo rezygnacji z instalacji Pakietu Aktualizacji na Środowisku Produkcyjnym.</w:t>
      </w:r>
    </w:p>
    <w:p w14:paraId="10663B2F" w14:textId="77777777" w:rsidR="00B54CA6" w:rsidRPr="00702027" w:rsidRDefault="00B54CA6" w:rsidP="00B937D6">
      <w:pPr>
        <w:pStyle w:val="Akapitzlist"/>
        <w:numPr>
          <w:ilvl w:val="0"/>
          <w:numId w:val="7"/>
        </w:numPr>
        <w:spacing w:after="240" w:line="360" w:lineRule="auto"/>
        <w:ind w:left="851" w:hanging="851"/>
        <w:rPr>
          <w:rFonts w:eastAsia="Calibri" w:cstheme="minorHAnsi"/>
        </w:rPr>
      </w:pPr>
      <w:r w:rsidRPr="00702027">
        <w:rPr>
          <w:rFonts w:eastAsia="Calibri" w:cstheme="minorHAnsi"/>
        </w:rPr>
        <w:t>Warunkiem zakończenia realizacji Zlecenia jest:</w:t>
      </w:r>
    </w:p>
    <w:p w14:paraId="424A46AD" w14:textId="5EE276F2" w:rsidR="00F37679" w:rsidRPr="00702027" w:rsidRDefault="00F37679" w:rsidP="00B937D6">
      <w:pPr>
        <w:pStyle w:val="Akapitzlist"/>
        <w:numPr>
          <w:ilvl w:val="0"/>
          <w:numId w:val="27"/>
        </w:numPr>
        <w:spacing w:after="0" w:line="360" w:lineRule="auto"/>
        <w:ind w:hanging="851"/>
        <w:rPr>
          <w:rFonts w:eastAsia="Calibri" w:cstheme="minorHAnsi"/>
        </w:rPr>
      </w:pPr>
      <w:r w:rsidRPr="00702027">
        <w:rPr>
          <w:rFonts w:eastAsia="Calibri" w:cstheme="minorHAnsi"/>
        </w:rPr>
        <w:t xml:space="preserve">Pozytywny Odbiór Zlecenia; </w:t>
      </w:r>
    </w:p>
    <w:p w14:paraId="64FA9CE8" w14:textId="3CE170A3" w:rsidR="00B54CA6" w:rsidRPr="00702027" w:rsidRDefault="00B54CA6" w:rsidP="00B937D6">
      <w:pPr>
        <w:pStyle w:val="Akapitzlist"/>
        <w:numPr>
          <w:ilvl w:val="0"/>
          <w:numId w:val="27"/>
        </w:numPr>
        <w:spacing w:after="0" w:line="360" w:lineRule="auto"/>
        <w:ind w:hanging="851"/>
        <w:rPr>
          <w:rFonts w:eastAsia="Calibri" w:cstheme="minorHAnsi"/>
        </w:rPr>
      </w:pPr>
      <w:r w:rsidRPr="00702027">
        <w:rPr>
          <w:rFonts w:eastAsia="Calibri" w:cstheme="minorHAnsi"/>
        </w:rPr>
        <w:t>zainstalowanie przez Wykonawcę Pakietu Aktualizacji na Środowisku Produkcyjnym</w:t>
      </w:r>
      <w:r w:rsidR="00765298" w:rsidRPr="00702027">
        <w:rPr>
          <w:rFonts w:eastAsia="Calibri" w:cstheme="minorHAnsi"/>
        </w:rPr>
        <w:t>.</w:t>
      </w:r>
      <w:r w:rsidR="00B63273" w:rsidRPr="00702027">
        <w:rPr>
          <w:rFonts w:eastAsia="Calibri" w:cstheme="minorHAnsi"/>
        </w:rPr>
        <w:t xml:space="preserve"> </w:t>
      </w:r>
    </w:p>
    <w:p w14:paraId="3BA47C75" w14:textId="11AFA3CC" w:rsidR="00B54CA6" w:rsidRPr="00702027" w:rsidRDefault="00F37679" w:rsidP="00B937D6">
      <w:pPr>
        <w:pStyle w:val="Akapitzlist"/>
        <w:numPr>
          <w:ilvl w:val="0"/>
          <w:numId w:val="27"/>
        </w:numPr>
        <w:spacing w:after="0" w:line="360" w:lineRule="auto"/>
        <w:ind w:hanging="851"/>
        <w:rPr>
          <w:rFonts w:eastAsia="Calibri" w:cstheme="minorHAnsi"/>
        </w:rPr>
      </w:pPr>
      <w:r w:rsidRPr="00702027">
        <w:rPr>
          <w:rFonts w:eastAsia="Calibri" w:cstheme="minorHAnsi"/>
        </w:rPr>
        <w:t>dostarczenie Zamawiającemu przez Wykonawcę zaktualizowanej Dokumentacji Systemu (patrz pkt MR-</w:t>
      </w:r>
      <w:r w:rsidR="001550B1" w:rsidRPr="00702027">
        <w:rPr>
          <w:rFonts w:eastAsia="Calibri" w:cstheme="minorHAnsi"/>
        </w:rPr>
        <w:t>46</w:t>
      </w:r>
      <w:r w:rsidRPr="00702027">
        <w:rPr>
          <w:rFonts w:eastAsia="Calibri" w:cstheme="minorHAnsi"/>
        </w:rPr>
        <w:t>);</w:t>
      </w:r>
    </w:p>
    <w:p w14:paraId="3DCAF215" w14:textId="6E2EACCB" w:rsidR="00F37679" w:rsidRPr="00702027" w:rsidRDefault="00F37679" w:rsidP="00B937D6">
      <w:pPr>
        <w:pStyle w:val="Akapitzlist"/>
        <w:numPr>
          <w:ilvl w:val="0"/>
          <w:numId w:val="27"/>
        </w:numPr>
        <w:spacing w:after="0" w:line="360" w:lineRule="auto"/>
        <w:ind w:hanging="851"/>
        <w:rPr>
          <w:rFonts w:eastAsia="Calibri" w:cstheme="minorHAnsi"/>
        </w:rPr>
      </w:pPr>
      <w:r w:rsidRPr="00702027">
        <w:rPr>
          <w:rFonts w:eastAsia="Calibri" w:cstheme="minorHAnsi"/>
        </w:rPr>
        <w:t>przeprowadzenie przez Wykonawcę warsztatów, o których mowa w pkt MR-</w:t>
      </w:r>
      <w:r w:rsidR="001550B1" w:rsidRPr="00702027">
        <w:rPr>
          <w:rFonts w:eastAsia="Calibri" w:cstheme="minorHAnsi"/>
        </w:rPr>
        <w:t>47</w:t>
      </w:r>
      <w:r w:rsidRPr="00702027">
        <w:rPr>
          <w:rFonts w:eastAsia="Calibri" w:cstheme="minorHAnsi"/>
        </w:rPr>
        <w:t xml:space="preserve"> (</w:t>
      </w:r>
      <w:r w:rsidR="00651FFA" w:rsidRPr="00702027">
        <w:rPr>
          <w:rFonts w:eastAsia="Calibri" w:cstheme="minorHAnsi"/>
        </w:rPr>
        <w:t>o</w:t>
      </w:r>
      <w:r w:rsidR="00651FFA">
        <w:rPr>
          <w:rFonts w:eastAsia="Calibri" w:cstheme="minorHAnsi"/>
        </w:rPr>
        <w:t> </w:t>
      </w:r>
      <w:r w:rsidRPr="00702027">
        <w:rPr>
          <w:rFonts w:eastAsia="Calibri" w:cstheme="minorHAnsi"/>
        </w:rPr>
        <w:t>ile Zlecenie obejmuje warsztaty).</w:t>
      </w:r>
    </w:p>
    <w:p w14:paraId="34599E33" w14:textId="43ECE6B1" w:rsidR="000329AC" w:rsidRPr="00702027" w:rsidRDefault="000329AC" w:rsidP="00B937D6">
      <w:pPr>
        <w:pStyle w:val="Akapitzlist"/>
        <w:numPr>
          <w:ilvl w:val="0"/>
          <w:numId w:val="7"/>
        </w:numPr>
        <w:spacing w:after="240" w:line="360" w:lineRule="auto"/>
        <w:ind w:left="851" w:hanging="851"/>
        <w:rPr>
          <w:rFonts w:eastAsia="Calibri" w:cstheme="minorHAnsi"/>
        </w:rPr>
      </w:pPr>
      <w:r w:rsidRPr="00702027">
        <w:rPr>
          <w:rFonts w:eastAsia="Calibri" w:cstheme="minorHAnsi"/>
        </w:rPr>
        <w:t xml:space="preserve">Zakończenie realizacji Zlecenia potwierdzane jest poprzez zamknięcie Zadania w Portalu Serwisowym przez upoważnionego pracownika Zamawiającego wskazanego </w:t>
      </w:r>
      <w:r w:rsidR="005151E2" w:rsidRPr="00980C76">
        <w:rPr>
          <w:rFonts w:cstheme="minorHAnsi"/>
        </w:rPr>
        <w:t>w</w:t>
      </w:r>
      <w:r w:rsidR="006914A1">
        <w:rPr>
          <w:rFonts w:cstheme="minorHAnsi"/>
        </w:rPr>
        <w:t xml:space="preserve"> Paragrafie 5</w:t>
      </w:r>
      <w:r w:rsidR="005151E2" w:rsidRPr="00980C76">
        <w:rPr>
          <w:rFonts w:cstheme="minorHAnsi"/>
        </w:rPr>
        <w:t xml:space="preserve"> </w:t>
      </w:r>
      <w:r w:rsidR="00BE0740">
        <w:rPr>
          <w:rFonts w:cstheme="minorHAnsi"/>
        </w:rPr>
        <w:t>U</w:t>
      </w:r>
      <w:r w:rsidR="005151E2" w:rsidRPr="00980C76">
        <w:rPr>
          <w:rFonts w:cstheme="minorHAnsi"/>
        </w:rPr>
        <w:t>mow</w:t>
      </w:r>
      <w:r w:rsidR="006914A1">
        <w:rPr>
          <w:rFonts w:cstheme="minorHAnsi"/>
        </w:rPr>
        <w:t>y</w:t>
      </w:r>
      <w:r w:rsidRPr="00702027">
        <w:rPr>
          <w:rFonts w:eastAsia="Calibri" w:cstheme="minorHAnsi"/>
        </w:rPr>
        <w:t>.</w:t>
      </w:r>
      <w:r w:rsidR="00B54CA6" w:rsidRPr="00702027">
        <w:rPr>
          <w:rFonts w:eastAsia="Calibri" w:cstheme="minorHAnsi"/>
        </w:rPr>
        <w:t xml:space="preserve"> </w:t>
      </w:r>
    </w:p>
    <w:p w14:paraId="6D16CB7D" w14:textId="62B5B6BA" w:rsidR="000329AC" w:rsidRPr="00702027" w:rsidRDefault="000329AC" w:rsidP="00B937D6">
      <w:pPr>
        <w:pStyle w:val="Akapitzlist"/>
        <w:numPr>
          <w:ilvl w:val="0"/>
          <w:numId w:val="7"/>
        </w:numPr>
        <w:spacing w:after="240" w:line="360" w:lineRule="auto"/>
        <w:ind w:left="851" w:hanging="851"/>
        <w:rPr>
          <w:rFonts w:eastAsia="Calibri" w:cstheme="minorHAnsi"/>
        </w:rPr>
      </w:pPr>
      <w:r w:rsidRPr="00702027">
        <w:rPr>
          <w:rFonts w:eastAsia="Calibri" w:cstheme="minorHAnsi"/>
        </w:rPr>
        <w:t>Zamknięcie Zadania w Portalu Serwisowym oznacza możliwość ujęcia Z</w:t>
      </w:r>
      <w:r w:rsidR="00F37679" w:rsidRPr="00702027">
        <w:rPr>
          <w:rFonts w:eastAsia="Calibri" w:cstheme="minorHAnsi"/>
        </w:rPr>
        <w:t>lecenia</w:t>
      </w:r>
      <w:r w:rsidRPr="00702027">
        <w:rPr>
          <w:rFonts w:eastAsia="Calibri" w:cstheme="minorHAnsi"/>
        </w:rPr>
        <w:t xml:space="preserve"> w Protokole Odbioru Rozwoju, którego wzór </w:t>
      </w:r>
      <w:r w:rsidR="00CA04E8">
        <w:rPr>
          <w:rFonts w:eastAsia="Calibri" w:cstheme="minorHAnsi"/>
        </w:rPr>
        <w:t>stanowi Załącznik nr 2 do</w:t>
      </w:r>
      <w:r w:rsidR="00035BF2">
        <w:rPr>
          <w:rFonts w:cstheme="minorHAnsi"/>
        </w:rPr>
        <w:t xml:space="preserve"> </w:t>
      </w:r>
      <w:r w:rsidR="00CA04E8">
        <w:rPr>
          <w:rFonts w:cstheme="minorHAnsi"/>
        </w:rPr>
        <w:t>U</w:t>
      </w:r>
      <w:r w:rsidR="00CA04E8" w:rsidRPr="00980C76">
        <w:rPr>
          <w:rFonts w:cstheme="minorHAnsi"/>
        </w:rPr>
        <w:t>mow</w:t>
      </w:r>
      <w:r w:rsidR="00CA04E8">
        <w:rPr>
          <w:rFonts w:cstheme="minorHAnsi"/>
        </w:rPr>
        <w:t>y</w:t>
      </w:r>
      <w:r w:rsidRPr="00702027">
        <w:rPr>
          <w:rFonts w:eastAsia="Calibri" w:cstheme="minorHAnsi"/>
        </w:rPr>
        <w:t>.</w:t>
      </w:r>
    </w:p>
    <w:p w14:paraId="1E8966C2" w14:textId="14A75204" w:rsidR="000329AC" w:rsidRPr="00702027" w:rsidRDefault="000329AC" w:rsidP="00B937D6">
      <w:pPr>
        <w:pStyle w:val="Akapitzlist"/>
        <w:numPr>
          <w:ilvl w:val="0"/>
          <w:numId w:val="7"/>
        </w:numPr>
        <w:spacing w:after="240" w:line="360" w:lineRule="auto"/>
        <w:ind w:left="851" w:hanging="851"/>
        <w:rPr>
          <w:rFonts w:eastAsia="Calibri" w:cstheme="minorHAnsi"/>
        </w:rPr>
      </w:pPr>
      <w:r w:rsidRPr="00702027">
        <w:rPr>
          <w:rFonts w:eastAsia="Calibri" w:cstheme="minorHAnsi"/>
        </w:rPr>
        <w:t>Podpisanie Protokołu Odbioru, o którym mowa w pkt MR-</w:t>
      </w:r>
      <w:r w:rsidR="00765298" w:rsidRPr="00702027">
        <w:rPr>
          <w:rFonts w:eastAsia="Calibri" w:cstheme="minorHAnsi"/>
        </w:rPr>
        <w:t>4</w:t>
      </w:r>
      <w:r w:rsidR="002D3DE3" w:rsidRPr="00702027">
        <w:rPr>
          <w:rFonts w:eastAsia="Calibri" w:cstheme="minorHAnsi"/>
        </w:rPr>
        <w:t>3</w:t>
      </w:r>
      <w:r w:rsidRPr="00702027">
        <w:rPr>
          <w:rFonts w:eastAsia="Calibri" w:cstheme="minorHAnsi"/>
        </w:rPr>
        <w:t xml:space="preserve"> powyżej, </w:t>
      </w:r>
      <w:r w:rsidR="00F37679" w:rsidRPr="00702027">
        <w:rPr>
          <w:rFonts w:eastAsia="Calibri" w:cstheme="minorHAnsi"/>
        </w:rPr>
        <w:t xml:space="preserve">przez Zamawiającego </w:t>
      </w:r>
      <w:r w:rsidRPr="00702027">
        <w:rPr>
          <w:rFonts w:eastAsia="Calibri" w:cstheme="minorHAnsi"/>
        </w:rPr>
        <w:t>bez zastrzeżeń jest podstawą do wystawienia przez Wykonawcę faktury.</w:t>
      </w:r>
    </w:p>
    <w:p w14:paraId="1837ED22" w14:textId="64D74F7B" w:rsidR="000329AC" w:rsidRPr="00702027" w:rsidRDefault="00192FDE" w:rsidP="00B937D6">
      <w:pPr>
        <w:pStyle w:val="Akapitzlist"/>
        <w:numPr>
          <w:ilvl w:val="0"/>
          <w:numId w:val="7"/>
        </w:numPr>
        <w:spacing w:after="240" w:line="360" w:lineRule="auto"/>
        <w:ind w:left="851" w:hanging="851"/>
        <w:rPr>
          <w:rFonts w:eastAsia="Calibri" w:cstheme="minorHAnsi"/>
        </w:rPr>
      </w:pPr>
      <w:r w:rsidRPr="00702027">
        <w:rPr>
          <w:rFonts w:eastAsia="Calibri" w:cstheme="minorHAnsi"/>
        </w:rPr>
        <w:t>Z chwilą zainstalowania przez Wykonawcę Pakietu Aktualizacji na Środowisku Produkcyjnym</w:t>
      </w:r>
      <w:r w:rsidR="00765298" w:rsidRPr="00702027">
        <w:rPr>
          <w:rFonts w:eastAsia="Calibri" w:cstheme="minorHAnsi"/>
        </w:rPr>
        <w:t xml:space="preserve"> </w:t>
      </w:r>
      <w:r w:rsidR="000329AC" w:rsidRPr="00702027">
        <w:rPr>
          <w:rFonts w:eastAsia="Calibri" w:cstheme="minorHAnsi"/>
        </w:rPr>
        <w:t xml:space="preserve">Wykonawca obejmuje </w:t>
      </w:r>
      <w:r w:rsidRPr="00702027">
        <w:rPr>
          <w:rFonts w:eastAsia="Calibri" w:cstheme="minorHAnsi"/>
        </w:rPr>
        <w:t>go</w:t>
      </w:r>
      <w:r w:rsidR="000329AC" w:rsidRPr="00702027">
        <w:rPr>
          <w:rFonts w:eastAsia="Calibri" w:cstheme="minorHAnsi"/>
        </w:rPr>
        <w:t xml:space="preserve"> Usług</w:t>
      </w:r>
      <w:r w:rsidRPr="00702027">
        <w:rPr>
          <w:rFonts w:eastAsia="Calibri" w:cstheme="minorHAnsi"/>
        </w:rPr>
        <w:t>ą</w:t>
      </w:r>
      <w:r w:rsidR="000329AC" w:rsidRPr="00702027">
        <w:rPr>
          <w:rFonts w:eastAsia="Calibri" w:cstheme="minorHAnsi"/>
        </w:rPr>
        <w:t xml:space="preserve"> Asysty Technicznej i Konserwacji</w:t>
      </w:r>
      <w:r w:rsidRPr="00702027">
        <w:rPr>
          <w:rFonts w:eastAsia="Calibri" w:cstheme="minorHAnsi"/>
        </w:rPr>
        <w:t xml:space="preserve"> </w:t>
      </w:r>
      <w:r w:rsidR="000329AC" w:rsidRPr="00702027">
        <w:rPr>
          <w:rFonts w:eastAsia="Calibri" w:cstheme="minorHAnsi"/>
        </w:rPr>
        <w:t xml:space="preserve">oraz gwarancją, o której mowa w </w:t>
      </w:r>
      <w:r w:rsidR="00F37679" w:rsidRPr="00702027">
        <w:rPr>
          <w:rFonts w:eastAsia="Calibri" w:cstheme="minorHAnsi"/>
        </w:rPr>
        <w:t>P</w:t>
      </w:r>
      <w:r w:rsidR="000329AC" w:rsidRPr="00702027">
        <w:rPr>
          <w:rFonts w:eastAsia="Calibri" w:cstheme="minorHAnsi"/>
        </w:rPr>
        <w:t xml:space="preserve">aragrafie </w:t>
      </w:r>
      <w:r w:rsidR="00F37679" w:rsidRPr="00702027">
        <w:rPr>
          <w:rFonts w:eastAsia="Calibri" w:cstheme="minorHAnsi"/>
        </w:rPr>
        <w:t>3</w:t>
      </w:r>
      <w:r w:rsidR="000329AC" w:rsidRPr="00702027">
        <w:rPr>
          <w:rFonts w:eastAsia="Calibri" w:cstheme="minorHAnsi"/>
        </w:rPr>
        <w:t xml:space="preserve"> Umowy bez zmiany wynagrodzenia przysługującego z tytułu realizacji Umowy.</w:t>
      </w:r>
    </w:p>
    <w:p w14:paraId="3490DDDC" w14:textId="3DCADD0B" w:rsidR="000329AC" w:rsidRPr="00702027" w:rsidRDefault="000329AC" w:rsidP="00B937D6">
      <w:pPr>
        <w:pStyle w:val="Akapitzlist"/>
        <w:numPr>
          <w:ilvl w:val="0"/>
          <w:numId w:val="7"/>
        </w:numPr>
        <w:spacing w:after="240" w:line="360" w:lineRule="auto"/>
        <w:ind w:left="851" w:hanging="851"/>
        <w:rPr>
          <w:rFonts w:eastAsia="Calibri" w:cstheme="minorHAnsi"/>
        </w:rPr>
      </w:pPr>
      <w:r w:rsidRPr="00702027">
        <w:rPr>
          <w:rFonts w:eastAsia="Calibri" w:cstheme="minorHAnsi"/>
        </w:rPr>
        <w:t xml:space="preserve">Protokół Odbioru </w:t>
      </w:r>
      <w:r w:rsidR="00765298" w:rsidRPr="00702027">
        <w:rPr>
          <w:rFonts w:eastAsia="Calibri" w:cstheme="minorHAnsi"/>
        </w:rPr>
        <w:t>Zamówienia</w:t>
      </w:r>
      <w:r w:rsidRPr="00702027">
        <w:rPr>
          <w:rFonts w:eastAsia="Calibri" w:cstheme="minorHAnsi"/>
        </w:rPr>
        <w:t xml:space="preserve"> wykonan</w:t>
      </w:r>
      <w:r w:rsidR="00765298" w:rsidRPr="00702027">
        <w:rPr>
          <w:rFonts w:eastAsia="Calibri" w:cstheme="minorHAnsi"/>
        </w:rPr>
        <w:t>ego</w:t>
      </w:r>
      <w:r w:rsidRPr="00702027">
        <w:rPr>
          <w:rFonts w:eastAsia="Calibri" w:cstheme="minorHAnsi"/>
        </w:rPr>
        <w:t xml:space="preserve"> w ramach Rozwoju zawierać będzie informację o liczbie Roboczogodzin, w ramach których </w:t>
      </w:r>
      <w:r w:rsidR="00765298" w:rsidRPr="00702027">
        <w:rPr>
          <w:rFonts w:eastAsia="Calibri" w:cstheme="minorHAnsi"/>
        </w:rPr>
        <w:t xml:space="preserve">Zamówienie </w:t>
      </w:r>
      <w:r w:rsidRPr="00702027">
        <w:rPr>
          <w:rFonts w:eastAsia="Calibri" w:cstheme="minorHAnsi"/>
        </w:rPr>
        <w:t>został</w:t>
      </w:r>
      <w:r w:rsidR="00765298" w:rsidRPr="00702027">
        <w:rPr>
          <w:rFonts w:eastAsia="Calibri" w:cstheme="minorHAnsi"/>
        </w:rPr>
        <w:t>o</w:t>
      </w:r>
      <w:r w:rsidRPr="00702027">
        <w:rPr>
          <w:rFonts w:eastAsia="Calibri" w:cstheme="minorHAnsi"/>
        </w:rPr>
        <w:t xml:space="preserve"> wykonane. Liczba Roboczogodzin wskazana w zaakceptowanym przez Zamawiającego Protokole Odbioru będzie podstawą do rozliczenia limitu Roboczogodzin na Rozw</w:t>
      </w:r>
      <w:r w:rsidR="00765298" w:rsidRPr="00702027">
        <w:rPr>
          <w:rFonts w:eastAsia="Calibri" w:cstheme="minorHAnsi"/>
        </w:rPr>
        <w:t>ój</w:t>
      </w:r>
      <w:r w:rsidRPr="00702027">
        <w:rPr>
          <w:rFonts w:eastAsia="Calibri" w:cstheme="minorHAnsi"/>
        </w:rPr>
        <w:t xml:space="preserve"> określonego w </w:t>
      </w:r>
      <w:r w:rsidR="000A0B47">
        <w:rPr>
          <w:rFonts w:eastAsia="Calibri" w:cstheme="minorHAnsi"/>
        </w:rPr>
        <w:t xml:space="preserve">Załączniku </w:t>
      </w:r>
      <w:r w:rsidR="00D44BAD">
        <w:rPr>
          <w:rFonts w:eastAsia="Calibri" w:cstheme="minorHAnsi"/>
        </w:rPr>
        <w:t xml:space="preserve">nr </w:t>
      </w:r>
      <w:r w:rsidR="009C4AC3">
        <w:rPr>
          <w:rFonts w:eastAsia="Calibri" w:cstheme="minorHAnsi"/>
        </w:rPr>
        <w:t xml:space="preserve">2 </w:t>
      </w:r>
      <w:r w:rsidR="00D44BAD">
        <w:rPr>
          <w:rFonts w:eastAsia="Calibri" w:cstheme="minorHAnsi"/>
        </w:rPr>
        <w:t>do Umowy</w:t>
      </w:r>
      <w:r w:rsidRPr="00702027">
        <w:rPr>
          <w:rFonts w:eastAsia="Calibri" w:cstheme="minorHAnsi"/>
        </w:rPr>
        <w:t>.</w:t>
      </w:r>
    </w:p>
    <w:p w14:paraId="61BDF351" w14:textId="0FA7C7BC" w:rsidR="00373D76" w:rsidRDefault="00765298" w:rsidP="00B937D6">
      <w:pPr>
        <w:pStyle w:val="Akapitzlist"/>
        <w:numPr>
          <w:ilvl w:val="0"/>
          <w:numId w:val="7"/>
        </w:numPr>
        <w:spacing w:after="240" w:line="360" w:lineRule="auto"/>
        <w:ind w:left="851" w:hanging="851"/>
        <w:rPr>
          <w:rFonts w:eastAsia="Calibri" w:cstheme="minorHAnsi"/>
        </w:rPr>
      </w:pPr>
      <w:r w:rsidRPr="00702027">
        <w:rPr>
          <w:rFonts w:eastAsia="Calibri" w:cstheme="minorHAnsi"/>
        </w:rPr>
        <w:lastRenderedPageBreak/>
        <w:t>Zamawiający zastrzega sobie możliwość realizacji Modyfikacji i Rozwoju w trybie alternatywnym/zwinnym</w:t>
      </w:r>
      <w:r w:rsidR="004D4C92">
        <w:rPr>
          <w:rFonts w:eastAsia="Calibri" w:cstheme="minorHAnsi"/>
        </w:rPr>
        <w:t>.</w:t>
      </w:r>
      <w:r w:rsidRPr="00702027">
        <w:rPr>
          <w:rFonts w:eastAsia="Calibri" w:cstheme="minorHAnsi"/>
        </w:rPr>
        <w:t xml:space="preserve"> </w:t>
      </w:r>
      <w:r w:rsidR="004D4C92">
        <w:rPr>
          <w:rFonts w:eastAsia="Calibri" w:cstheme="minorHAnsi"/>
        </w:rPr>
        <w:t>Z</w:t>
      </w:r>
      <w:r w:rsidRPr="00702027">
        <w:rPr>
          <w:rFonts w:eastAsia="Calibri" w:cstheme="minorHAnsi"/>
        </w:rPr>
        <w:t xml:space="preserve">akres </w:t>
      </w:r>
      <w:r w:rsidR="004D4C92">
        <w:rPr>
          <w:rFonts w:eastAsia="Calibri" w:cstheme="minorHAnsi"/>
        </w:rPr>
        <w:t xml:space="preserve">tych </w:t>
      </w:r>
      <w:r w:rsidRPr="00702027">
        <w:rPr>
          <w:rFonts w:eastAsia="Calibri" w:cstheme="minorHAnsi"/>
        </w:rPr>
        <w:t xml:space="preserve">prac, tryb i </w:t>
      </w:r>
      <w:r w:rsidR="008E75FF" w:rsidRPr="00702027">
        <w:rPr>
          <w:rFonts w:eastAsia="Calibri" w:cstheme="minorHAnsi"/>
        </w:rPr>
        <w:t>form</w:t>
      </w:r>
      <w:r w:rsidR="008E75FF">
        <w:rPr>
          <w:rFonts w:eastAsia="Calibri" w:cstheme="minorHAnsi"/>
        </w:rPr>
        <w:t>a</w:t>
      </w:r>
      <w:r w:rsidR="008E75FF" w:rsidRPr="00702027">
        <w:rPr>
          <w:rFonts w:eastAsia="Calibri" w:cstheme="minorHAnsi"/>
        </w:rPr>
        <w:t xml:space="preserve"> </w:t>
      </w:r>
      <w:r w:rsidRPr="00702027">
        <w:rPr>
          <w:rFonts w:eastAsia="Calibri" w:cstheme="minorHAnsi"/>
        </w:rPr>
        <w:t>realizacji określane są na etapie zlecenia usługi</w:t>
      </w:r>
      <w:r w:rsidR="004D4C92">
        <w:rPr>
          <w:rFonts w:eastAsia="Calibri" w:cstheme="minorHAnsi"/>
        </w:rPr>
        <w:t>.</w:t>
      </w:r>
      <w:r w:rsidRPr="00702027">
        <w:rPr>
          <w:rFonts w:eastAsia="Calibri" w:cstheme="minorHAnsi"/>
        </w:rPr>
        <w:t xml:space="preserve"> </w:t>
      </w:r>
      <w:r w:rsidR="004D4C92">
        <w:rPr>
          <w:rFonts w:eastAsia="Calibri" w:cstheme="minorHAnsi"/>
        </w:rPr>
        <w:t>R</w:t>
      </w:r>
      <w:r w:rsidRPr="00702027">
        <w:rPr>
          <w:rFonts w:eastAsia="Calibri" w:cstheme="minorHAnsi"/>
        </w:rPr>
        <w:t xml:space="preserve">ozliczanie pracochłonności i określanie wynagrodzenia prac z puli Roboczogodzin przewidzianych na realizację Modyfikacji i Rozwoju ma miejsce z dołu, </w:t>
      </w:r>
      <w:r w:rsidR="00ED7934" w:rsidRPr="00702027">
        <w:rPr>
          <w:rFonts w:eastAsia="Calibri" w:cstheme="minorHAnsi"/>
        </w:rPr>
        <w:t>w</w:t>
      </w:r>
      <w:r w:rsidR="00ED7934">
        <w:rPr>
          <w:rFonts w:eastAsia="Calibri" w:cstheme="minorHAnsi"/>
        </w:rPr>
        <w:t> </w:t>
      </w:r>
      <w:r w:rsidRPr="00702027">
        <w:rPr>
          <w:rFonts w:eastAsia="Calibri" w:cstheme="minorHAnsi"/>
        </w:rPr>
        <w:t xml:space="preserve">oparciu o przekazywane przez Wykonawcę na bieżąco codzienne raporty i inne gromadzone na bieżąco w Repozytorium Projektu wiarygodne dowody potwierdzające fakt </w:t>
      </w:r>
      <w:r w:rsidR="00707CCE">
        <w:rPr>
          <w:rFonts w:eastAsia="Calibri" w:cstheme="minorHAnsi"/>
        </w:rPr>
        <w:t xml:space="preserve">świadczenia usług przez </w:t>
      </w:r>
      <w:r w:rsidR="000669AD">
        <w:rPr>
          <w:rFonts w:eastAsia="Calibri" w:cstheme="minorHAnsi"/>
        </w:rPr>
        <w:t xml:space="preserve">poszczególnych </w:t>
      </w:r>
      <w:r w:rsidR="00FA01B1">
        <w:rPr>
          <w:rFonts w:eastAsia="Calibri" w:cstheme="minorHAnsi"/>
        </w:rPr>
        <w:t>pracowników Wykonawcy.</w:t>
      </w:r>
    </w:p>
    <w:p w14:paraId="0D8DC79B" w14:textId="77777777" w:rsidR="00373D76" w:rsidRPr="00373D76" w:rsidRDefault="00373D76" w:rsidP="00B937D6">
      <w:pPr>
        <w:spacing w:after="240" w:line="360" w:lineRule="auto"/>
        <w:rPr>
          <w:rFonts w:eastAsia="Calibri" w:cstheme="minorHAnsi"/>
        </w:rPr>
      </w:pPr>
    </w:p>
    <w:p w14:paraId="579F6A41" w14:textId="3C8676F1" w:rsidR="003E2A8E" w:rsidRPr="00373D76" w:rsidRDefault="003E2A8E" w:rsidP="00B937D6">
      <w:pPr>
        <w:pStyle w:val="Akapitzlist"/>
        <w:spacing w:after="240" w:line="360" w:lineRule="auto"/>
        <w:ind w:left="851"/>
        <w:rPr>
          <w:rFonts w:eastAsia="Calibri" w:cstheme="minorHAnsi"/>
        </w:rPr>
      </w:pPr>
      <w:r w:rsidRPr="00373D76">
        <w:rPr>
          <w:rFonts w:eastAsia="Calibri" w:cstheme="minorHAnsi"/>
        </w:rPr>
        <w:t>Lista załączników do Opisu Przedmiotu Zamówienia:</w:t>
      </w:r>
    </w:p>
    <w:p w14:paraId="53105D61" w14:textId="5164CA83" w:rsidR="00733D26" w:rsidRPr="00702027" w:rsidRDefault="00733D26" w:rsidP="00B937D6">
      <w:pPr>
        <w:pStyle w:val="Nagwek1"/>
        <w:numPr>
          <w:ilvl w:val="2"/>
          <w:numId w:val="12"/>
        </w:numPr>
        <w:spacing w:before="0" w:line="360" w:lineRule="auto"/>
        <w:ind w:left="714" w:hanging="357"/>
        <w:rPr>
          <w:rFonts w:asciiTheme="minorHAnsi" w:hAnsiTheme="minorHAnsi" w:cstheme="minorHAnsi"/>
          <w:color w:val="auto"/>
          <w:sz w:val="22"/>
          <w:szCs w:val="22"/>
        </w:rPr>
      </w:pPr>
      <w:r w:rsidRPr="00702027">
        <w:rPr>
          <w:rFonts w:asciiTheme="minorHAnsi" w:eastAsia="Calibri" w:hAnsiTheme="minorHAnsi" w:cstheme="minorHAnsi"/>
          <w:sz w:val="22"/>
          <w:szCs w:val="22"/>
        </w:rPr>
        <w:t xml:space="preserve">Załącznik nr </w:t>
      </w:r>
      <w:r w:rsidR="003E2A8E" w:rsidRPr="00702027">
        <w:rPr>
          <w:rFonts w:asciiTheme="minorHAnsi" w:eastAsia="Calibri" w:hAnsiTheme="minorHAnsi" w:cstheme="minorHAnsi"/>
          <w:sz w:val="22"/>
          <w:szCs w:val="22"/>
        </w:rPr>
        <w:t>1</w:t>
      </w:r>
      <w:r w:rsidRPr="00702027">
        <w:rPr>
          <w:rFonts w:asciiTheme="minorHAnsi" w:eastAsia="Calibri" w:hAnsiTheme="minorHAnsi" w:cstheme="minorHAnsi"/>
          <w:sz w:val="22"/>
          <w:szCs w:val="22"/>
        </w:rPr>
        <w:t xml:space="preserve"> do </w:t>
      </w:r>
      <w:r w:rsidR="003E2A8E" w:rsidRPr="00702027">
        <w:rPr>
          <w:rFonts w:asciiTheme="minorHAnsi" w:eastAsia="Calibri" w:hAnsiTheme="minorHAnsi" w:cstheme="minorHAnsi"/>
          <w:sz w:val="22"/>
          <w:szCs w:val="22"/>
        </w:rPr>
        <w:t>OPZ -</w:t>
      </w:r>
      <w:r w:rsidR="003E2A8E" w:rsidRPr="00702027">
        <w:rPr>
          <w:rStyle w:val="Pogrubienie"/>
          <w:rFonts w:asciiTheme="minorHAnsi" w:hAnsiTheme="minorHAnsi" w:cstheme="minorHAnsi"/>
          <w:b w:val="0"/>
          <w:bCs w:val="0"/>
          <w:sz w:val="22"/>
          <w:szCs w:val="22"/>
        </w:rPr>
        <w:t xml:space="preserve"> Wymagania wydajnościowe i niezawodnościowe</w:t>
      </w:r>
      <w:r w:rsidRPr="00702027">
        <w:rPr>
          <w:rFonts w:asciiTheme="minorHAnsi" w:eastAsia="Calibri" w:hAnsiTheme="minorHAnsi" w:cstheme="minorHAnsi"/>
          <w:sz w:val="22"/>
          <w:szCs w:val="22"/>
        </w:rPr>
        <w:t>.</w:t>
      </w:r>
      <w:r w:rsidRPr="00702027">
        <w:rPr>
          <w:rFonts w:asciiTheme="minorHAnsi" w:hAnsiTheme="minorHAnsi" w:cstheme="minorHAnsi"/>
          <w:sz w:val="22"/>
          <w:szCs w:val="22"/>
        </w:rPr>
        <w:t xml:space="preserve"> </w:t>
      </w:r>
    </w:p>
    <w:p w14:paraId="2CCB3DE4" w14:textId="43A694A1" w:rsidR="003E2A8E" w:rsidRPr="00702027" w:rsidRDefault="00733D26" w:rsidP="00B937D6">
      <w:pPr>
        <w:pStyle w:val="Nagwek1"/>
        <w:numPr>
          <w:ilvl w:val="2"/>
          <w:numId w:val="12"/>
        </w:numPr>
        <w:spacing w:before="0" w:line="360" w:lineRule="auto"/>
        <w:ind w:left="714" w:hanging="357"/>
        <w:rPr>
          <w:rFonts w:asciiTheme="minorHAnsi" w:hAnsiTheme="minorHAnsi" w:cstheme="minorHAnsi"/>
          <w:color w:val="auto"/>
          <w:sz w:val="22"/>
          <w:szCs w:val="22"/>
        </w:rPr>
      </w:pPr>
      <w:r w:rsidRPr="00702027">
        <w:rPr>
          <w:rFonts w:asciiTheme="minorHAnsi" w:eastAsia="Calibri" w:hAnsiTheme="minorHAnsi" w:cstheme="minorHAnsi"/>
          <w:sz w:val="22"/>
          <w:szCs w:val="22"/>
        </w:rPr>
        <w:t xml:space="preserve">Załącznik nr </w:t>
      </w:r>
      <w:r w:rsidR="003E2A8E" w:rsidRPr="00702027">
        <w:rPr>
          <w:rFonts w:asciiTheme="minorHAnsi" w:eastAsia="Calibri" w:hAnsiTheme="minorHAnsi" w:cstheme="minorHAnsi"/>
          <w:sz w:val="22"/>
          <w:szCs w:val="22"/>
        </w:rPr>
        <w:t>2</w:t>
      </w:r>
      <w:r w:rsidRPr="00702027">
        <w:rPr>
          <w:rFonts w:asciiTheme="minorHAnsi" w:eastAsia="Calibri" w:hAnsiTheme="minorHAnsi" w:cstheme="minorHAnsi"/>
          <w:sz w:val="22"/>
          <w:szCs w:val="22"/>
        </w:rPr>
        <w:t xml:space="preserve"> do </w:t>
      </w:r>
      <w:r w:rsidR="003E2A8E" w:rsidRPr="00702027">
        <w:rPr>
          <w:rFonts w:asciiTheme="minorHAnsi" w:eastAsia="Calibri" w:hAnsiTheme="minorHAnsi" w:cstheme="minorHAnsi"/>
          <w:sz w:val="22"/>
          <w:szCs w:val="22"/>
        </w:rPr>
        <w:t xml:space="preserve">OPZ - </w:t>
      </w:r>
      <w:r w:rsidR="003E2A8E" w:rsidRPr="00702027">
        <w:rPr>
          <w:rStyle w:val="Pogrubienie"/>
          <w:rFonts w:asciiTheme="minorHAnsi" w:hAnsiTheme="minorHAnsi" w:cstheme="minorHAnsi"/>
          <w:b w:val="0"/>
          <w:bCs w:val="0"/>
          <w:sz w:val="22"/>
          <w:szCs w:val="22"/>
        </w:rPr>
        <w:t>Wymagania w zakresie WCAG 2.1</w:t>
      </w:r>
      <w:r w:rsidRPr="00702027">
        <w:rPr>
          <w:rFonts w:asciiTheme="minorHAnsi" w:eastAsia="Calibri" w:hAnsiTheme="minorHAnsi" w:cstheme="minorHAnsi"/>
          <w:sz w:val="22"/>
          <w:szCs w:val="22"/>
        </w:rPr>
        <w:t xml:space="preserve">. </w:t>
      </w:r>
    </w:p>
    <w:p w14:paraId="2FF45C29" w14:textId="5D973E94" w:rsidR="003E2A8E" w:rsidRPr="00702027" w:rsidRDefault="00302ECD" w:rsidP="00B937D6">
      <w:pPr>
        <w:pStyle w:val="Nagwek1"/>
        <w:numPr>
          <w:ilvl w:val="0"/>
          <w:numId w:val="12"/>
        </w:numPr>
        <w:spacing w:before="0" w:line="360" w:lineRule="auto"/>
        <w:ind w:left="714" w:hanging="357"/>
        <w:rPr>
          <w:rStyle w:val="Pogrubienie"/>
          <w:rFonts w:asciiTheme="minorHAnsi" w:hAnsiTheme="minorHAnsi" w:cstheme="minorHAnsi"/>
          <w:b w:val="0"/>
          <w:bCs w:val="0"/>
          <w:sz w:val="22"/>
          <w:szCs w:val="22"/>
        </w:rPr>
      </w:pPr>
      <w:bookmarkStart w:id="13" w:name="_Hlk126693689"/>
      <w:r w:rsidRPr="00702027">
        <w:rPr>
          <w:rFonts w:asciiTheme="minorHAnsi" w:eastAsia="Calibri" w:hAnsiTheme="minorHAnsi" w:cstheme="minorHAnsi"/>
          <w:sz w:val="22"/>
          <w:szCs w:val="22"/>
        </w:rPr>
        <w:t xml:space="preserve">Załącznik nr </w:t>
      </w:r>
      <w:r w:rsidR="003E2A8E" w:rsidRPr="00702027">
        <w:rPr>
          <w:rFonts w:asciiTheme="minorHAnsi" w:eastAsia="Calibri" w:hAnsiTheme="minorHAnsi" w:cstheme="minorHAnsi"/>
          <w:sz w:val="22"/>
          <w:szCs w:val="22"/>
        </w:rPr>
        <w:t>3</w:t>
      </w:r>
      <w:r w:rsidR="00746B3B" w:rsidRPr="00702027">
        <w:rPr>
          <w:rFonts w:asciiTheme="minorHAnsi" w:eastAsia="Calibri" w:hAnsiTheme="minorHAnsi" w:cstheme="minorHAnsi"/>
          <w:sz w:val="22"/>
          <w:szCs w:val="22"/>
        </w:rPr>
        <w:t xml:space="preserve"> do</w:t>
      </w:r>
      <w:r w:rsidRPr="00702027">
        <w:rPr>
          <w:rFonts w:asciiTheme="minorHAnsi" w:eastAsia="Calibri" w:hAnsiTheme="minorHAnsi" w:cstheme="minorHAnsi"/>
          <w:sz w:val="22"/>
          <w:szCs w:val="22"/>
        </w:rPr>
        <w:t xml:space="preserve"> </w:t>
      </w:r>
      <w:r w:rsidR="003E2A8E" w:rsidRPr="00702027">
        <w:rPr>
          <w:rFonts w:asciiTheme="minorHAnsi" w:eastAsia="Calibri" w:hAnsiTheme="minorHAnsi" w:cstheme="minorHAnsi"/>
          <w:sz w:val="22"/>
          <w:szCs w:val="22"/>
        </w:rPr>
        <w:t>OPZ -</w:t>
      </w:r>
      <w:r w:rsidR="003E2A8E" w:rsidRPr="00702027">
        <w:rPr>
          <w:rStyle w:val="Pogrubienie"/>
          <w:rFonts w:asciiTheme="minorHAnsi" w:hAnsiTheme="minorHAnsi" w:cstheme="minorHAnsi"/>
          <w:b w:val="0"/>
          <w:bCs w:val="0"/>
          <w:sz w:val="22"/>
          <w:szCs w:val="22"/>
        </w:rPr>
        <w:t xml:space="preserve"> Wymagania dla Dokumentacji</w:t>
      </w:r>
      <w:bookmarkEnd w:id="13"/>
      <w:r w:rsidR="003E2A8E" w:rsidRPr="00702027">
        <w:rPr>
          <w:rStyle w:val="Pogrubienie"/>
          <w:rFonts w:asciiTheme="minorHAnsi" w:hAnsiTheme="minorHAnsi" w:cstheme="minorHAnsi"/>
          <w:b w:val="0"/>
          <w:bCs w:val="0"/>
          <w:sz w:val="22"/>
          <w:szCs w:val="22"/>
        </w:rPr>
        <w:t>.</w:t>
      </w:r>
    </w:p>
    <w:p w14:paraId="70FAFD4D" w14:textId="67484B03" w:rsidR="00302ECD" w:rsidRPr="00702027" w:rsidRDefault="00302ECD" w:rsidP="00B937D6">
      <w:pPr>
        <w:pStyle w:val="Akapitzlist"/>
        <w:numPr>
          <w:ilvl w:val="0"/>
          <w:numId w:val="12"/>
        </w:numPr>
        <w:spacing w:after="0" w:line="360" w:lineRule="auto"/>
        <w:rPr>
          <w:rFonts w:eastAsia="Calibri" w:cstheme="minorHAnsi"/>
        </w:rPr>
      </w:pPr>
      <w:bookmarkStart w:id="14" w:name="_Hlk126694240"/>
      <w:r w:rsidRPr="00702027">
        <w:rPr>
          <w:rFonts w:eastAsia="Calibri" w:cstheme="minorHAnsi"/>
        </w:rPr>
        <w:t xml:space="preserve">Załącznik nr </w:t>
      </w:r>
      <w:r w:rsidR="003E2A8E" w:rsidRPr="00702027">
        <w:rPr>
          <w:rFonts w:eastAsia="Calibri" w:cstheme="minorHAnsi"/>
        </w:rPr>
        <w:t>4</w:t>
      </w:r>
      <w:r w:rsidR="00746B3B" w:rsidRPr="00702027">
        <w:rPr>
          <w:rFonts w:eastAsia="Calibri" w:cstheme="minorHAnsi"/>
        </w:rPr>
        <w:t xml:space="preserve"> do</w:t>
      </w:r>
      <w:r w:rsidRPr="00702027">
        <w:rPr>
          <w:rFonts w:eastAsia="Calibri" w:cstheme="minorHAnsi"/>
        </w:rPr>
        <w:t xml:space="preserve"> </w:t>
      </w:r>
      <w:r w:rsidR="003E2A8E" w:rsidRPr="00702027">
        <w:rPr>
          <w:rFonts w:eastAsia="Calibri" w:cstheme="minorHAnsi"/>
        </w:rPr>
        <w:t>OPZ - Wymagania dotyczące testów</w:t>
      </w:r>
      <w:r w:rsidRPr="00702027">
        <w:rPr>
          <w:rFonts w:eastAsia="Calibri" w:cstheme="minorHAnsi"/>
        </w:rPr>
        <w:t xml:space="preserve">. </w:t>
      </w:r>
    </w:p>
    <w:bookmarkEnd w:id="14"/>
    <w:p w14:paraId="498A183A" w14:textId="30B36E0B" w:rsidR="00157478" w:rsidRPr="00702027" w:rsidRDefault="00157478" w:rsidP="00B937D6">
      <w:pPr>
        <w:pStyle w:val="Nagwek1"/>
        <w:numPr>
          <w:ilvl w:val="0"/>
          <w:numId w:val="12"/>
        </w:numPr>
        <w:spacing w:before="0" w:line="360" w:lineRule="auto"/>
        <w:rPr>
          <w:rFonts w:asciiTheme="minorHAnsi" w:hAnsiTheme="minorHAnsi" w:cstheme="minorHAnsi"/>
          <w:color w:val="auto"/>
          <w:sz w:val="22"/>
          <w:szCs w:val="22"/>
        </w:rPr>
      </w:pPr>
      <w:r w:rsidRPr="00702027">
        <w:rPr>
          <w:rFonts w:asciiTheme="minorHAnsi" w:eastAsia="Calibri" w:hAnsiTheme="minorHAnsi" w:cstheme="minorHAnsi"/>
          <w:sz w:val="22"/>
          <w:szCs w:val="22"/>
        </w:rPr>
        <w:t xml:space="preserve">Załącznik nr </w:t>
      </w:r>
      <w:r w:rsidR="003E2A8E" w:rsidRPr="00702027">
        <w:rPr>
          <w:rFonts w:asciiTheme="minorHAnsi" w:eastAsia="Calibri" w:hAnsiTheme="minorHAnsi" w:cstheme="minorHAnsi"/>
          <w:sz w:val="22"/>
          <w:szCs w:val="22"/>
        </w:rPr>
        <w:t>5</w:t>
      </w:r>
      <w:r w:rsidRPr="00702027">
        <w:rPr>
          <w:rFonts w:asciiTheme="minorHAnsi" w:eastAsia="Calibri" w:hAnsiTheme="minorHAnsi" w:cstheme="minorHAnsi"/>
          <w:sz w:val="22"/>
          <w:szCs w:val="22"/>
        </w:rPr>
        <w:t xml:space="preserve"> do </w:t>
      </w:r>
      <w:r w:rsidR="003E2A8E" w:rsidRPr="00702027">
        <w:rPr>
          <w:rFonts w:asciiTheme="minorHAnsi" w:eastAsia="Calibri" w:hAnsiTheme="minorHAnsi" w:cstheme="minorHAnsi"/>
          <w:sz w:val="22"/>
          <w:szCs w:val="22"/>
        </w:rPr>
        <w:t xml:space="preserve">OPZ - </w:t>
      </w:r>
      <w:r w:rsidR="003E2A8E" w:rsidRPr="00702027">
        <w:rPr>
          <w:rStyle w:val="Pogrubienie"/>
          <w:rFonts w:asciiTheme="minorHAnsi" w:hAnsiTheme="minorHAnsi" w:cstheme="minorHAnsi"/>
          <w:b w:val="0"/>
          <w:bCs w:val="0"/>
          <w:sz w:val="22"/>
          <w:szCs w:val="22"/>
        </w:rPr>
        <w:t>Poziom świadczenia usług SLA</w:t>
      </w:r>
      <w:r w:rsidRPr="00702027">
        <w:rPr>
          <w:rFonts w:asciiTheme="minorHAnsi" w:eastAsia="Calibri" w:hAnsiTheme="minorHAnsi" w:cstheme="minorHAnsi"/>
          <w:sz w:val="22"/>
          <w:szCs w:val="22"/>
        </w:rPr>
        <w:t xml:space="preserve">. </w:t>
      </w:r>
    </w:p>
    <w:bookmarkEnd w:id="9"/>
    <w:p w14:paraId="463F00BA" w14:textId="694C0D62" w:rsidR="00257A9C" w:rsidRDefault="00257A9C" w:rsidP="00B937D6">
      <w:pPr>
        <w:spacing w:line="360" w:lineRule="auto"/>
        <w:rPr>
          <w:rFonts w:cstheme="minorHAnsi"/>
          <w:b/>
          <w:bCs/>
        </w:rPr>
      </w:pPr>
    </w:p>
    <w:p w14:paraId="77F0389A" w14:textId="77777777" w:rsidR="00F16C56" w:rsidRDefault="00F16C56" w:rsidP="00B937D6">
      <w:pPr>
        <w:spacing w:line="360" w:lineRule="auto"/>
        <w:rPr>
          <w:rFonts w:cstheme="minorHAnsi"/>
          <w:b/>
          <w:bCs/>
        </w:rPr>
      </w:pPr>
    </w:p>
    <w:p w14:paraId="1F675C23" w14:textId="77777777" w:rsidR="00F16C56" w:rsidRDefault="00F16C56" w:rsidP="00B937D6">
      <w:pPr>
        <w:spacing w:line="360" w:lineRule="auto"/>
        <w:rPr>
          <w:rFonts w:cstheme="minorHAnsi"/>
          <w:b/>
          <w:bCs/>
        </w:rPr>
      </w:pPr>
    </w:p>
    <w:p w14:paraId="38305199" w14:textId="77777777" w:rsidR="00F16C56" w:rsidRDefault="00F16C56" w:rsidP="00B937D6">
      <w:pPr>
        <w:spacing w:line="360" w:lineRule="auto"/>
        <w:rPr>
          <w:rFonts w:cstheme="minorHAnsi"/>
          <w:b/>
          <w:bCs/>
        </w:rPr>
      </w:pPr>
    </w:p>
    <w:p w14:paraId="0062B967" w14:textId="07C9C864" w:rsidR="00AF1061" w:rsidRDefault="00AF1061">
      <w:pPr>
        <w:rPr>
          <w:rFonts w:cstheme="minorHAnsi"/>
          <w:b/>
          <w:bCs/>
        </w:rPr>
      </w:pPr>
      <w:r>
        <w:rPr>
          <w:rFonts w:cstheme="minorHAnsi"/>
          <w:b/>
          <w:bCs/>
        </w:rPr>
        <w:br w:type="page"/>
      </w:r>
    </w:p>
    <w:p w14:paraId="631951BC" w14:textId="77777777" w:rsidR="00F16C56" w:rsidRPr="00373D76" w:rsidRDefault="00F16C56" w:rsidP="00B937D6">
      <w:pPr>
        <w:spacing w:line="360" w:lineRule="auto"/>
        <w:rPr>
          <w:rFonts w:cstheme="minorHAnsi"/>
          <w:b/>
          <w:bCs/>
        </w:rPr>
      </w:pPr>
    </w:p>
    <w:p w14:paraId="1E7D11F6" w14:textId="4453B7B1" w:rsidR="00552935" w:rsidRPr="00702027" w:rsidRDefault="003E2A8E" w:rsidP="00B937D6">
      <w:pPr>
        <w:spacing w:line="360" w:lineRule="auto"/>
        <w:rPr>
          <w:rStyle w:val="Pogrubienie"/>
          <w:rFonts w:cstheme="minorHAnsi"/>
        </w:rPr>
      </w:pPr>
      <w:r w:rsidRPr="00702027">
        <w:rPr>
          <w:rFonts w:eastAsia="Calibri" w:cstheme="minorHAnsi"/>
          <w:b/>
          <w:bCs/>
        </w:rPr>
        <w:t xml:space="preserve">Załącznik nr 1 do OPZ </w:t>
      </w:r>
      <w:r w:rsidRPr="00702027">
        <w:rPr>
          <w:rFonts w:eastAsia="Calibri" w:cstheme="minorHAnsi"/>
        </w:rPr>
        <w:t>-</w:t>
      </w:r>
      <w:r w:rsidRPr="00702027">
        <w:rPr>
          <w:rStyle w:val="Pogrubienie"/>
          <w:rFonts w:cstheme="minorHAnsi"/>
        </w:rPr>
        <w:t xml:space="preserve"> Wymagania wydajnościowe i niezawodnościowe</w:t>
      </w:r>
      <w:r w:rsidR="007A0603" w:rsidRPr="00702027">
        <w:rPr>
          <w:rStyle w:val="Pogrubienie"/>
          <w:rFonts w:cstheme="minorHAnsi"/>
        </w:rPr>
        <w:t>.</w:t>
      </w:r>
    </w:p>
    <w:p w14:paraId="67691447" w14:textId="5D582BD2" w:rsidR="00552935" w:rsidRPr="001A42D5" w:rsidRDefault="003A5874" w:rsidP="00B937D6">
      <w:pPr>
        <w:pStyle w:val="Akapitzlist"/>
        <w:numPr>
          <w:ilvl w:val="0"/>
          <w:numId w:val="10"/>
        </w:numPr>
        <w:spacing w:after="0" w:line="360" w:lineRule="auto"/>
        <w:ind w:left="851" w:hanging="851"/>
        <w:rPr>
          <w:rFonts w:eastAsia="Calibri" w:cstheme="minorHAnsi"/>
        </w:rPr>
      </w:pPr>
      <w:r w:rsidRPr="00F16C56">
        <w:rPr>
          <w:rFonts w:eastAsia="Times New Roman" w:cstheme="minorHAnsi"/>
        </w:rPr>
        <w:t xml:space="preserve">Wykonawca </w:t>
      </w:r>
      <w:r w:rsidRPr="00F16C56">
        <w:rPr>
          <w:rFonts w:eastAsia="Calibri" w:cstheme="minorHAnsi"/>
        </w:rPr>
        <w:t xml:space="preserve">zapewni ciągłe funkcjonowanie Systemu </w:t>
      </w:r>
      <w:r w:rsidRPr="00F16C56">
        <w:rPr>
          <w:rFonts w:eastAsia="Times New Roman" w:cstheme="minorHAnsi"/>
          <w:color w:val="000000" w:themeColor="text1"/>
          <w:lang w:eastAsia="ar-SA"/>
        </w:rPr>
        <w:t xml:space="preserve">przy założeniu, że System działa </w:t>
      </w:r>
      <w:r w:rsidR="00DD770F" w:rsidRPr="00F16C56">
        <w:rPr>
          <w:rFonts w:eastAsia="Times New Roman" w:cstheme="minorHAnsi"/>
          <w:color w:val="000000" w:themeColor="text1"/>
          <w:lang w:eastAsia="ar-SA"/>
        </w:rPr>
        <w:t>w</w:t>
      </w:r>
      <w:r w:rsidR="00DD770F">
        <w:rPr>
          <w:rFonts w:eastAsia="Times New Roman" w:cstheme="minorHAnsi"/>
          <w:color w:val="000000" w:themeColor="text1"/>
          <w:lang w:eastAsia="ar-SA"/>
        </w:rPr>
        <w:t> </w:t>
      </w:r>
      <w:r w:rsidRPr="00F16C56">
        <w:rPr>
          <w:rFonts w:eastAsia="Times New Roman" w:cstheme="minorHAnsi"/>
          <w:color w:val="000000" w:themeColor="text1"/>
          <w:lang w:eastAsia="ar-SA"/>
        </w:rPr>
        <w:t xml:space="preserve">trybie ciągłym 24 godziny na dobę 7 dni w tygodniu 365 dni w roku, </w:t>
      </w:r>
      <w:r w:rsidR="00AF1061">
        <w:rPr>
          <w:rFonts w:eastAsia="Times New Roman" w:cstheme="minorHAnsi"/>
          <w:color w:val="000000" w:themeColor="text1"/>
          <w:lang w:eastAsia="ar-SA"/>
        </w:rPr>
        <w:t xml:space="preserve">z </w:t>
      </w:r>
      <w:r w:rsidR="001705E4">
        <w:rPr>
          <w:rFonts w:eastAsia="Times New Roman" w:cstheme="minorHAnsi"/>
          <w:color w:val="000000" w:themeColor="text1"/>
          <w:lang w:eastAsia="ar-SA"/>
        </w:rPr>
        <w:t xml:space="preserve">uwzględnieniem jednoczesnego korzystania z </w:t>
      </w:r>
      <w:r w:rsidR="001A42D5" w:rsidRPr="00F16C56">
        <w:rPr>
          <w:rFonts w:eastAsia="Calibri" w:cstheme="minorHAnsi"/>
        </w:rPr>
        <w:t xml:space="preserve">Aplikacji 6 000 użytkowników w ciągu jednego dnia, </w:t>
      </w:r>
      <w:r w:rsidR="00DD770F" w:rsidRPr="00F16C56">
        <w:rPr>
          <w:rFonts w:eastAsia="Calibri" w:cstheme="minorHAnsi"/>
        </w:rPr>
        <w:t>z</w:t>
      </w:r>
      <w:r w:rsidR="00DD770F">
        <w:rPr>
          <w:rFonts w:eastAsia="Calibri" w:cstheme="minorHAnsi"/>
        </w:rPr>
        <w:t> </w:t>
      </w:r>
      <w:r w:rsidR="001A42D5" w:rsidRPr="00F16C56">
        <w:rPr>
          <w:rFonts w:eastAsia="Calibri" w:cstheme="minorHAnsi"/>
        </w:rPr>
        <w:t>ustalonym punktem</w:t>
      </w:r>
      <w:r w:rsidR="001A42D5" w:rsidRPr="001A42D5">
        <w:rPr>
          <w:rFonts w:eastAsia="Calibri" w:cstheme="minorHAnsi"/>
        </w:rPr>
        <w:t xml:space="preserve"> przesilenia w godzinach 9:00 - 15:00 oraz za</w:t>
      </w:r>
      <w:r w:rsidR="001A42D5">
        <w:rPr>
          <w:rFonts w:eastAsia="Calibri" w:cstheme="minorHAnsi"/>
        </w:rPr>
        <w:t>łożeniu</w:t>
      </w:r>
      <w:r w:rsidR="001A42D5" w:rsidRPr="001A42D5">
        <w:rPr>
          <w:rFonts w:eastAsia="Calibri" w:cstheme="minorHAnsi"/>
        </w:rPr>
        <w:t xml:space="preserve"> utrzymania minimum 1</w:t>
      </w:r>
      <w:r w:rsidR="001705E4">
        <w:rPr>
          <w:rFonts w:eastAsia="Calibri" w:cstheme="minorHAnsi"/>
        </w:rPr>
        <w:t xml:space="preserve"> </w:t>
      </w:r>
      <w:r w:rsidR="001A42D5" w:rsidRPr="001A42D5">
        <w:rPr>
          <w:rFonts w:eastAsia="Calibri" w:cstheme="minorHAnsi"/>
        </w:rPr>
        <w:t xml:space="preserve">000 sesji jednocześnie.  </w:t>
      </w:r>
    </w:p>
    <w:p w14:paraId="3A7322EA" w14:textId="72282754" w:rsidR="00552935" w:rsidRPr="00702027" w:rsidRDefault="71BFE9A7" w:rsidP="00B937D6">
      <w:pPr>
        <w:pStyle w:val="Akapitzlist"/>
        <w:numPr>
          <w:ilvl w:val="0"/>
          <w:numId w:val="10"/>
        </w:numPr>
        <w:spacing w:after="0" w:line="360" w:lineRule="auto"/>
        <w:ind w:left="907" w:hanging="907"/>
        <w:contextualSpacing w:val="0"/>
        <w:rPr>
          <w:rFonts w:eastAsia="Calibri" w:cstheme="minorHAnsi"/>
        </w:rPr>
      </w:pPr>
      <w:r w:rsidRPr="00702027">
        <w:rPr>
          <w:rFonts w:eastAsia="Calibri" w:cstheme="minorHAnsi"/>
        </w:rPr>
        <w:t xml:space="preserve">Czas reakcji Systemu na zatwierdzenie formularza </w:t>
      </w:r>
      <w:r w:rsidRPr="00F16C56">
        <w:rPr>
          <w:rFonts w:eastAsia="Calibri" w:cstheme="minorHAnsi"/>
        </w:rPr>
        <w:t>nie przekroczy 2 sekund.</w:t>
      </w:r>
      <w:r w:rsidRPr="00702027">
        <w:rPr>
          <w:rFonts w:eastAsia="Calibri" w:cstheme="minorHAnsi"/>
        </w:rPr>
        <w:t xml:space="preserve"> Podany czas nie dotyczy czasu wyszukiwania danych, wysyłania plików oraz generowania i dostępu do raportów oraz innych czynności związanych z wykonywaniem bardzo złożonych operacji na danych, które nie są wykonywane w trakcie codziennej, rutynowej pracy z Systemem.</w:t>
      </w:r>
    </w:p>
    <w:p w14:paraId="07CB7CC8" w14:textId="3673F447" w:rsidR="00552935" w:rsidRPr="00702027" w:rsidRDefault="71BFE9A7" w:rsidP="00B937D6">
      <w:pPr>
        <w:pStyle w:val="Akapitzlist"/>
        <w:numPr>
          <w:ilvl w:val="0"/>
          <w:numId w:val="10"/>
        </w:numPr>
        <w:spacing w:after="0" w:line="360" w:lineRule="auto"/>
        <w:ind w:left="907" w:hanging="907"/>
        <w:contextualSpacing w:val="0"/>
        <w:rPr>
          <w:rFonts w:eastAsia="Calibri" w:cstheme="minorHAnsi"/>
        </w:rPr>
      </w:pPr>
      <w:r w:rsidRPr="00702027">
        <w:rPr>
          <w:rFonts w:eastAsia="Calibri" w:cstheme="minorHAnsi"/>
        </w:rPr>
        <w:t xml:space="preserve">Zamawiający jest uprawniony do prowadzenia testów sprawdzających dotrzymanie parametrów wydajnościowych Systemu. Ze strony Zamawiającego zostanie użyte narzędzie Apache </w:t>
      </w:r>
      <w:proofErr w:type="spellStart"/>
      <w:r w:rsidRPr="00702027">
        <w:rPr>
          <w:rFonts w:eastAsia="Calibri" w:cstheme="minorHAnsi"/>
        </w:rPr>
        <w:t>JMeter</w:t>
      </w:r>
      <w:proofErr w:type="spellEnd"/>
      <w:r w:rsidRPr="00702027">
        <w:rPr>
          <w:rFonts w:eastAsia="Calibri" w:cstheme="minorHAnsi"/>
        </w:rPr>
        <w:t xml:space="preserve"> (</w:t>
      </w:r>
      <w:hyperlink r:id="rId16" w:history="1">
        <w:r w:rsidR="00552935" w:rsidRPr="00702027">
          <w:rPr>
            <w:rStyle w:val="Hipercze"/>
            <w:rFonts w:eastAsia="Calibri" w:cstheme="minorHAnsi"/>
            <w:color w:val="auto"/>
          </w:rPr>
          <w:t>http://jmeter.apache.org</w:t>
        </w:r>
      </w:hyperlink>
      <w:r w:rsidRPr="00702027">
        <w:rPr>
          <w:rFonts w:eastAsia="Calibri" w:cstheme="minorHAnsi"/>
        </w:rPr>
        <w:t>).</w:t>
      </w:r>
    </w:p>
    <w:p w14:paraId="6D9551D5" w14:textId="772B9BFD" w:rsidR="00552935" w:rsidRPr="00702027" w:rsidRDefault="71BFE9A7" w:rsidP="00B937D6">
      <w:pPr>
        <w:pStyle w:val="Akapitzlist"/>
        <w:numPr>
          <w:ilvl w:val="0"/>
          <w:numId w:val="10"/>
        </w:numPr>
        <w:spacing w:after="0" w:line="360" w:lineRule="auto"/>
        <w:ind w:left="907" w:hanging="907"/>
        <w:contextualSpacing w:val="0"/>
        <w:rPr>
          <w:rFonts w:eastAsia="Calibri" w:cstheme="minorHAnsi"/>
        </w:rPr>
      </w:pPr>
      <w:r w:rsidRPr="00702027">
        <w:rPr>
          <w:rFonts w:eastAsia="Calibri" w:cstheme="minorHAnsi"/>
        </w:rPr>
        <w:t>Wykonawca będzie prowadził działania prewencyjne mające na celu wydłużenie czasu bezawaryjnej pracy Systemu, w tym będzie wykonywał optymalizacje Systemu oraz przeglądy nie rzadziej niż raz na kwartał, a także na żądanie Zamawiającego.</w:t>
      </w:r>
    </w:p>
    <w:p w14:paraId="510F3032" w14:textId="1A960E94" w:rsidR="00552935" w:rsidRPr="00702027" w:rsidRDefault="71BFE9A7" w:rsidP="00B937D6">
      <w:pPr>
        <w:pStyle w:val="Akapitzlist"/>
        <w:numPr>
          <w:ilvl w:val="0"/>
          <w:numId w:val="10"/>
        </w:numPr>
        <w:spacing w:after="0" w:line="360" w:lineRule="auto"/>
        <w:ind w:left="907" w:hanging="907"/>
        <w:contextualSpacing w:val="0"/>
        <w:rPr>
          <w:rFonts w:eastAsia="Calibri" w:cstheme="minorHAnsi"/>
        </w:rPr>
      </w:pPr>
      <w:r w:rsidRPr="00702027">
        <w:rPr>
          <w:rFonts w:eastAsia="Calibri" w:cstheme="minorHAnsi"/>
        </w:rPr>
        <w:t xml:space="preserve">W przypadku konieczności wykonania prac mających na celu optymalizację działania Systemu Wykonawca bezzwłocznie poinformuje Zamawiającego o zakresie prac jaki jest </w:t>
      </w:r>
      <w:r w:rsidR="00DD770F" w:rsidRPr="00702027">
        <w:rPr>
          <w:rFonts w:eastAsia="Calibri" w:cstheme="minorHAnsi"/>
        </w:rPr>
        <w:t>z</w:t>
      </w:r>
      <w:r w:rsidR="00DD770F">
        <w:rPr>
          <w:rFonts w:eastAsia="Calibri" w:cstheme="minorHAnsi"/>
        </w:rPr>
        <w:t> </w:t>
      </w:r>
      <w:r w:rsidRPr="00702027">
        <w:rPr>
          <w:rFonts w:eastAsia="Calibri" w:cstheme="minorHAnsi"/>
        </w:rPr>
        <w:t>tym związany.</w:t>
      </w:r>
    </w:p>
    <w:p w14:paraId="2911C6D3" w14:textId="3DBC7E96" w:rsidR="71BFE9A7" w:rsidRPr="00702027" w:rsidRDefault="71BFE9A7" w:rsidP="00B937D6">
      <w:pPr>
        <w:pStyle w:val="Akapitzlist"/>
        <w:numPr>
          <w:ilvl w:val="0"/>
          <w:numId w:val="10"/>
        </w:numPr>
        <w:spacing w:after="0" w:line="360" w:lineRule="auto"/>
        <w:ind w:left="907" w:hanging="907"/>
        <w:contextualSpacing w:val="0"/>
        <w:rPr>
          <w:rFonts w:eastAsia="Calibri" w:cstheme="minorHAnsi"/>
        </w:rPr>
      </w:pPr>
      <w:r w:rsidRPr="00702027">
        <w:rPr>
          <w:rFonts w:eastAsia="Calibri" w:cstheme="minorHAnsi"/>
        </w:rPr>
        <w:t>Wszelkie planowane przerwy w działaniu Systemu związane z wykonywaniem optymalizacji muszą być uzgodnione z Zamawiającym.</w:t>
      </w:r>
    </w:p>
    <w:p w14:paraId="15F80F00" w14:textId="77777777" w:rsidR="00574058" w:rsidRPr="00702027" w:rsidRDefault="00574058" w:rsidP="00B937D6">
      <w:pPr>
        <w:spacing w:after="240" w:line="360" w:lineRule="auto"/>
        <w:rPr>
          <w:rFonts w:eastAsia="Calibri Light" w:cstheme="minorHAnsi"/>
        </w:rPr>
      </w:pPr>
      <w:r w:rsidRPr="00702027">
        <w:rPr>
          <w:rFonts w:eastAsia="Calibri Light" w:cstheme="minorHAnsi"/>
        </w:rPr>
        <w:br w:type="page"/>
      </w:r>
    </w:p>
    <w:p w14:paraId="68027861" w14:textId="7B822F2E" w:rsidR="003004FA" w:rsidRPr="00702027" w:rsidRDefault="003E2A8E" w:rsidP="00B937D6">
      <w:pPr>
        <w:pStyle w:val="Nagwek2"/>
        <w:spacing w:before="0" w:line="360" w:lineRule="auto"/>
        <w:ind w:left="576" w:hanging="576"/>
        <w:rPr>
          <w:rStyle w:val="Pogrubienie"/>
          <w:rFonts w:asciiTheme="minorHAnsi" w:hAnsiTheme="minorHAnsi" w:cstheme="minorHAnsi"/>
          <w:sz w:val="22"/>
          <w:szCs w:val="22"/>
        </w:rPr>
      </w:pPr>
      <w:r w:rsidRPr="00702027">
        <w:rPr>
          <w:rFonts w:asciiTheme="minorHAnsi" w:eastAsia="Calibri" w:hAnsiTheme="minorHAnsi" w:cstheme="minorHAnsi"/>
          <w:b/>
          <w:bCs/>
          <w:sz w:val="22"/>
          <w:szCs w:val="22"/>
        </w:rPr>
        <w:lastRenderedPageBreak/>
        <w:t xml:space="preserve">Załącznik nr 2 do OPZ </w:t>
      </w:r>
      <w:r w:rsidRPr="00702027">
        <w:rPr>
          <w:rFonts w:asciiTheme="minorHAnsi" w:eastAsia="Calibri" w:hAnsiTheme="minorHAnsi" w:cstheme="minorHAnsi"/>
          <w:sz w:val="22"/>
          <w:szCs w:val="22"/>
        </w:rPr>
        <w:t xml:space="preserve">- </w:t>
      </w:r>
      <w:r w:rsidRPr="00702027">
        <w:rPr>
          <w:rStyle w:val="Pogrubienie"/>
          <w:rFonts w:asciiTheme="minorHAnsi" w:hAnsiTheme="minorHAnsi" w:cstheme="minorHAnsi"/>
          <w:sz w:val="22"/>
          <w:szCs w:val="22"/>
        </w:rPr>
        <w:t>Wymagania w zakresie WCAG</w:t>
      </w:r>
      <w:r w:rsidR="003004FA" w:rsidRPr="00702027">
        <w:rPr>
          <w:rStyle w:val="Pogrubienie"/>
          <w:rFonts w:asciiTheme="minorHAnsi" w:hAnsiTheme="minorHAnsi" w:cstheme="minorHAnsi"/>
          <w:sz w:val="22"/>
          <w:szCs w:val="22"/>
        </w:rPr>
        <w:t xml:space="preserve"> 2.1</w:t>
      </w:r>
    </w:p>
    <w:p w14:paraId="20CD7BC3" w14:textId="30D0D65C" w:rsidR="001A1989" w:rsidRPr="00702027" w:rsidRDefault="0EAA87C5" w:rsidP="00B937D6">
      <w:pPr>
        <w:spacing w:after="0" w:line="360" w:lineRule="auto"/>
        <w:rPr>
          <w:rFonts w:cstheme="minorHAnsi"/>
        </w:rPr>
      </w:pPr>
      <w:r w:rsidRPr="00702027">
        <w:rPr>
          <w:rFonts w:eastAsia="Calibri" w:cstheme="minorHAnsi"/>
        </w:rPr>
        <w:t>System powinien być całkowicie dostępny cyfrowo dla Użytkowników z wszelkimi niepełnosprawnościami, dla seniorów i wszystkich innych użytkowników Internetu. Ze względu na rolę, jaką pełni PFRON, Serwis/system powinien być wzorcowy w zakresie dostępności.</w:t>
      </w:r>
    </w:p>
    <w:p w14:paraId="673A8CA0" w14:textId="2B9C5A82" w:rsidR="001A1989" w:rsidRPr="00702027" w:rsidRDefault="0EAA87C5" w:rsidP="00B937D6">
      <w:pPr>
        <w:spacing w:after="0" w:line="360" w:lineRule="auto"/>
        <w:rPr>
          <w:rFonts w:cstheme="minorHAnsi"/>
        </w:rPr>
      </w:pPr>
      <w:r w:rsidRPr="00702027">
        <w:rPr>
          <w:rFonts w:eastAsia="Calibri" w:cstheme="minorHAnsi"/>
        </w:rPr>
        <w:t xml:space="preserve">Wymóg dostępności serwisu/systemu PFRON wynika z: </w:t>
      </w:r>
    </w:p>
    <w:p w14:paraId="3D959A39" w14:textId="624E9FDC" w:rsidR="001A1989" w:rsidRPr="00702027" w:rsidRDefault="0EAA87C5" w:rsidP="00B937D6">
      <w:pPr>
        <w:pStyle w:val="Akapitzlist"/>
        <w:numPr>
          <w:ilvl w:val="0"/>
          <w:numId w:val="47"/>
        </w:numPr>
        <w:spacing w:after="0" w:line="360" w:lineRule="auto"/>
        <w:rPr>
          <w:rFonts w:eastAsia="Calibri" w:cstheme="minorHAnsi"/>
        </w:rPr>
      </w:pPr>
      <w:r w:rsidRPr="00702027">
        <w:rPr>
          <w:rFonts w:eastAsia="Calibri" w:cstheme="minorHAnsi"/>
        </w:rPr>
        <w:t>Ustawy z dnia 4 kwietnia 2019 r. o dostępności cyfrowej stron internetowych i aplikacji mobilnych podmiotów publicznych (Dz.U. 2019 poz. 848),</w:t>
      </w:r>
    </w:p>
    <w:p w14:paraId="0FD6CF1B" w14:textId="09B9FDD7" w:rsidR="001A1989" w:rsidRPr="00702027" w:rsidRDefault="0EAA87C5" w:rsidP="00B937D6">
      <w:pPr>
        <w:pStyle w:val="Akapitzlist"/>
        <w:numPr>
          <w:ilvl w:val="0"/>
          <w:numId w:val="47"/>
        </w:numPr>
        <w:spacing w:after="0" w:line="360" w:lineRule="auto"/>
        <w:rPr>
          <w:rFonts w:eastAsia="Calibri" w:cstheme="minorHAnsi"/>
        </w:rPr>
      </w:pPr>
      <w:r w:rsidRPr="00702027">
        <w:rPr>
          <w:rFonts w:eastAsia="Calibri" w:cstheme="minorHAnsi"/>
        </w:rPr>
        <w:t xml:space="preserve">Rozporządzenia Rady Ministrów z dnia 12 kwietnia 2012 r. w sprawie Krajowych Ram Interoperacyjności, minimalnych wymagań dla rejestrów publicznych i wymiany informacji </w:t>
      </w:r>
      <w:r w:rsidR="00DD770F" w:rsidRPr="00702027">
        <w:rPr>
          <w:rFonts w:eastAsia="Calibri" w:cstheme="minorHAnsi"/>
        </w:rPr>
        <w:t>w</w:t>
      </w:r>
      <w:r w:rsidR="00DD770F">
        <w:rPr>
          <w:rFonts w:eastAsia="Calibri" w:cstheme="minorHAnsi"/>
        </w:rPr>
        <w:t> </w:t>
      </w:r>
      <w:r w:rsidRPr="00702027">
        <w:rPr>
          <w:rFonts w:eastAsia="Calibri" w:cstheme="minorHAnsi"/>
        </w:rPr>
        <w:t xml:space="preserve">postaci elektronicznej oraz minimalnych wymagań dla systemów teleinformatycznych (Dz.U. 2017 poz. 2247). </w:t>
      </w:r>
    </w:p>
    <w:p w14:paraId="6AE33153" w14:textId="3F1D8020" w:rsidR="001A1989" w:rsidRPr="00702027" w:rsidRDefault="0EAA87C5" w:rsidP="00B937D6">
      <w:pPr>
        <w:spacing w:after="0" w:line="360" w:lineRule="auto"/>
        <w:rPr>
          <w:rFonts w:cstheme="minorHAnsi"/>
        </w:rPr>
      </w:pPr>
      <w:r w:rsidRPr="00702027">
        <w:rPr>
          <w:rFonts w:eastAsia="Calibri" w:cstheme="minorHAnsi"/>
        </w:rPr>
        <w:t>Zgodnie z ustawą serwisy internetowe realizujących zadania publiczne muszą być zgodne z WCAG 2.1 na poziomie A i AA.</w:t>
      </w:r>
    </w:p>
    <w:p w14:paraId="72005AF3" w14:textId="4C0E66FC" w:rsidR="001A1989" w:rsidRPr="00702027" w:rsidRDefault="0EAA87C5" w:rsidP="00B937D6">
      <w:pPr>
        <w:spacing w:after="0" w:line="360" w:lineRule="auto"/>
        <w:rPr>
          <w:rFonts w:cstheme="minorHAnsi"/>
        </w:rPr>
      </w:pPr>
      <w:r w:rsidRPr="00702027">
        <w:rPr>
          <w:rFonts w:eastAsia="Calibri" w:cstheme="minorHAnsi"/>
        </w:rPr>
        <w:t>Zatem Wykonawco, jesteś zobowiązany do dostarczenia serwisu/systemu, który jest bezbłędny pod względem jakości kodu, zgodności z WCAG 2.1 i rzeczywistej dostępności dla wszelkich grup narażonych na wykluczenie cyfrowe.</w:t>
      </w:r>
    </w:p>
    <w:p w14:paraId="44448B8E" w14:textId="6354CFED" w:rsidR="001A1989" w:rsidRPr="00702027" w:rsidRDefault="0EAA87C5" w:rsidP="00B937D6">
      <w:pPr>
        <w:pStyle w:val="Nagwek2"/>
        <w:spacing w:before="0" w:line="360" w:lineRule="auto"/>
        <w:rPr>
          <w:rFonts w:asciiTheme="minorHAnsi" w:hAnsiTheme="minorHAnsi" w:cstheme="minorHAnsi"/>
          <w:b/>
          <w:bCs/>
          <w:sz w:val="22"/>
          <w:szCs w:val="22"/>
        </w:rPr>
      </w:pPr>
      <w:r w:rsidRPr="00702027">
        <w:rPr>
          <w:rFonts w:asciiTheme="minorHAnsi" w:eastAsia="Calibri" w:hAnsiTheme="minorHAnsi" w:cstheme="minorHAnsi"/>
          <w:b/>
          <w:bCs/>
          <w:sz w:val="22"/>
          <w:szCs w:val="22"/>
        </w:rPr>
        <w:t>1</w:t>
      </w:r>
      <w:r w:rsidR="0090645B" w:rsidRPr="00702027">
        <w:rPr>
          <w:rFonts w:asciiTheme="minorHAnsi" w:eastAsia="Calibri" w:hAnsiTheme="minorHAnsi" w:cstheme="minorHAnsi"/>
          <w:b/>
          <w:bCs/>
          <w:sz w:val="22"/>
          <w:szCs w:val="22"/>
        </w:rPr>
        <w:t xml:space="preserve">. </w:t>
      </w:r>
      <w:r w:rsidRPr="00702027">
        <w:rPr>
          <w:rFonts w:asciiTheme="minorHAnsi" w:eastAsia="Calibri" w:hAnsiTheme="minorHAnsi" w:cstheme="minorHAnsi"/>
          <w:b/>
          <w:bCs/>
          <w:sz w:val="22"/>
          <w:szCs w:val="22"/>
        </w:rPr>
        <w:t>Ogólne wymagania w zakresie dostępności cyfrowej</w:t>
      </w:r>
      <w:r w:rsidR="0090645B" w:rsidRPr="00702027">
        <w:rPr>
          <w:rFonts w:asciiTheme="minorHAnsi" w:eastAsia="Calibri" w:hAnsiTheme="minorHAnsi" w:cstheme="minorHAnsi"/>
          <w:b/>
          <w:bCs/>
          <w:sz w:val="22"/>
          <w:szCs w:val="22"/>
        </w:rPr>
        <w:t>.</w:t>
      </w:r>
    </w:p>
    <w:p w14:paraId="65F9814C" w14:textId="285304FE" w:rsidR="001A1989" w:rsidRPr="00702027" w:rsidRDefault="0EAA87C5" w:rsidP="00B937D6">
      <w:pPr>
        <w:spacing w:after="0" w:line="360" w:lineRule="auto"/>
        <w:rPr>
          <w:rFonts w:cstheme="minorHAnsi"/>
        </w:rPr>
      </w:pPr>
      <w:r w:rsidRPr="00702027">
        <w:rPr>
          <w:rFonts w:eastAsia="Calibri" w:cstheme="minorHAnsi"/>
        </w:rPr>
        <w:t>Twoim obowiązkiem jest zapewnić dostępność cyfrową serwisu/systemu na poziomie WCAG 2.1 A oraz AA, zgodnie z załącznikiem nr 1 do Ustawy z dnia 4 kwietnia 2019 r. o dostępności cyfrowej stron internetowych i aplikacji mobilnych podmiotów publicznych (Dz.U. 2019 poz. 848).</w:t>
      </w:r>
    </w:p>
    <w:p w14:paraId="4B4CEA22" w14:textId="72125DA2" w:rsidR="001A1989" w:rsidRPr="00702027" w:rsidRDefault="0EAA87C5" w:rsidP="00B937D6">
      <w:pPr>
        <w:spacing w:after="0" w:line="360" w:lineRule="auto"/>
        <w:rPr>
          <w:rFonts w:cstheme="minorHAnsi"/>
        </w:rPr>
      </w:pPr>
      <w:r w:rsidRPr="00702027">
        <w:rPr>
          <w:rFonts w:eastAsia="Calibri" w:cstheme="minorHAnsi"/>
        </w:rPr>
        <w:t>Materiałami referencyjnym odnośnie spełnienia wytycznych WCAG 2.1 są:</w:t>
      </w:r>
    </w:p>
    <w:p w14:paraId="3C89BE29" w14:textId="060A94E5" w:rsidR="001A1989" w:rsidRPr="00702027" w:rsidRDefault="00A47551" w:rsidP="00B937D6">
      <w:pPr>
        <w:pStyle w:val="Akapitzlist"/>
        <w:numPr>
          <w:ilvl w:val="0"/>
          <w:numId w:val="46"/>
        </w:numPr>
        <w:spacing w:after="240" w:line="360" w:lineRule="auto"/>
        <w:rPr>
          <w:rFonts w:eastAsia="Calibri" w:cstheme="minorHAnsi"/>
          <w:color w:val="0563C1"/>
          <w:u w:val="single"/>
        </w:rPr>
      </w:pPr>
      <w:hyperlink r:id="rId17">
        <w:r w:rsidR="0EAA87C5" w:rsidRPr="00702027">
          <w:rPr>
            <w:rStyle w:val="Hipercze"/>
            <w:rFonts w:eastAsia="Calibri" w:cstheme="minorHAnsi"/>
          </w:rPr>
          <w:t>WCAG 2.1 (oficjalne tłumaczenie na język polski)</w:t>
        </w:r>
      </w:hyperlink>
    </w:p>
    <w:p w14:paraId="491EEC0E" w14:textId="721091D1" w:rsidR="001A1989" w:rsidRPr="00702027" w:rsidRDefault="00A47551" w:rsidP="00B937D6">
      <w:pPr>
        <w:pStyle w:val="Akapitzlist"/>
        <w:numPr>
          <w:ilvl w:val="0"/>
          <w:numId w:val="46"/>
        </w:numPr>
        <w:spacing w:after="0" w:line="360" w:lineRule="auto"/>
        <w:rPr>
          <w:rFonts w:eastAsia="Calibri" w:cstheme="minorHAnsi"/>
        </w:rPr>
      </w:pPr>
      <w:hyperlink r:id="rId18" w:anchor="techniques">
        <w:proofErr w:type="spellStart"/>
        <w:r w:rsidR="0EAA87C5" w:rsidRPr="00702027">
          <w:rPr>
            <w:rStyle w:val="Hipercze"/>
            <w:rFonts w:eastAsia="Calibri" w:cstheme="minorHAnsi"/>
          </w:rPr>
          <w:t>Techniques</w:t>
        </w:r>
        <w:proofErr w:type="spellEnd"/>
        <w:r w:rsidR="0EAA87C5" w:rsidRPr="00702027">
          <w:rPr>
            <w:rStyle w:val="Hipercze"/>
            <w:rFonts w:eastAsia="Calibri" w:cstheme="minorHAnsi"/>
          </w:rPr>
          <w:t xml:space="preserve"> for WCAG 2.1</w:t>
        </w:r>
      </w:hyperlink>
      <w:r w:rsidR="0EAA87C5" w:rsidRPr="00702027">
        <w:rPr>
          <w:rFonts w:eastAsia="Calibri" w:cstheme="minorHAnsi"/>
        </w:rPr>
        <w:t xml:space="preserve"> — jest to obszerny dokument on-line, który zawiera setki przydatnych fragmentów kodu i przykładów zastosowania kryteriów WCAG 2.1.</w:t>
      </w:r>
      <w:r w:rsidR="001A1989" w:rsidRPr="00702027">
        <w:rPr>
          <w:rFonts w:cstheme="minorHAnsi"/>
        </w:rPr>
        <w:br/>
      </w:r>
      <w:r w:rsidR="0EAA87C5" w:rsidRPr="00702027">
        <w:rPr>
          <w:rFonts w:eastAsia="Calibri" w:cstheme="minorHAnsi"/>
        </w:rPr>
        <w:t xml:space="preserve">W trakcie projektowania elementów interfejsów (np. menu, nawigacja, okna modalne, formularze, nawigacja okruszkowa, tabele, karuzele itp.) powinieneś korzystać z wzorców projektowych i dobrych praktyk, opublikowanych na stronach:  </w:t>
      </w:r>
    </w:p>
    <w:p w14:paraId="13A1DAD7" w14:textId="35B4D87B" w:rsidR="001A1989" w:rsidRPr="00702027" w:rsidRDefault="00A47551" w:rsidP="00B937D6">
      <w:pPr>
        <w:pStyle w:val="Akapitzlist"/>
        <w:numPr>
          <w:ilvl w:val="2"/>
          <w:numId w:val="45"/>
        </w:numPr>
        <w:spacing w:after="240" w:line="360" w:lineRule="auto"/>
        <w:rPr>
          <w:rFonts w:eastAsia="Calibri" w:cstheme="minorHAnsi"/>
          <w:color w:val="000000" w:themeColor="text1"/>
        </w:rPr>
      </w:pPr>
      <w:hyperlink r:id="rId19">
        <w:r w:rsidR="0EAA87C5" w:rsidRPr="00702027">
          <w:rPr>
            <w:rStyle w:val="Hipercze"/>
            <w:rFonts w:eastAsia="Calibri" w:cstheme="minorHAnsi"/>
          </w:rPr>
          <w:t>https://www.w3.org/TR/wai-aria-practices/</w:t>
        </w:r>
      </w:hyperlink>
      <w:r w:rsidR="0EAA87C5" w:rsidRPr="00702027">
        <w:rPr>
          <w:rFonts w:eastAsia="Calibri" w:cstheme="minorHAnsi"/>
          <w:color w:val="000000" w:themeColor="text1"/>
        </w:rPr>
        <w:t xml:space="preserve"> </w:t>
      </w:r>
    </w:p>
    <w:p w14:paraId="47EE076E" w14:textId="4C8EA182" w:rsidR="001A1989" w:rsidRPr="00702027" w:rsidRDefault="00A47551" w:rsidP="00B937D6">
      <w:pPr>
        <w:pStyle w:val="Akapitzlist"/>
        <w:numPr>
          <w:ilvl w:val="2"/>
          <w:numId w:val="45"/>
        </w:numPr>
        <w:spacing w:after="240" w:line="360" w:lineRule="auto"/>
        <w:rPr>
          <w:rFonts w:eastAsia="Calibri" w:cstheme="minorHAnsi"/>
          <w:color w:val="000000" w:themeColor="text1"/>
        </w:rPr>
      </w:pPr>
      <w:hyperlink r:id="rId20">
        <w:r w:rsidR="0EAA87C5" w:rsidRPr="00702027">
          <w:rPr>
            <w:rStyle w:val="Hipercze"/>
            <w:rFonts w:eastAsia="Calibri" w:cstheme="minorHAnsi"/>
          </w:rPr>
          <w:t>https://www.w3.org/WAI/tutorials/</w:t>
        </w:r>
      </w:hyperlink>
      <w:r w:rsidR="0EAA87C5" w:rsidRPr="00702027">
        <w:rPr>
          <w:rFonts w:eastAsia="Calibri" w:cstheme="minorHAnsi"/>
          <w:color w:val="000000" w:themeColor="text1"/>
        </w:rPr>
        <w:t xml:space="preserve"> </w:t>
      </w:r>
    </w:p>
    <w:p w14:paraId="7449776D" w14:textId="7FC9D8D0" w:rsidR="001A1989" w:rsidRPr="00702027" w:rsidRDefault="0EAA87C5" w:rsidP="00B937D6">
      <w:pPr>
        <w:spacing w:after="0" w:line="360" w:lineRule="auto"/>
        <w:rPr>
          <w:rFonts w:cstheme="minorHAnsi"/>
        </w:rPr>
      </w:pPr>
      <w:r w:rsidRPr="00702027">
        <w:rPr>
          <w:rFonts w:eastAsia="Calibri" w:cstheme="minorHAnsi"/>
        </w:rPr>
        <w:t xml:space="preserve">Wątpliwości dotyczące sposobów wdrażania dostępności cyfrowej będą rozstrzygane przez Zamawiającego na podstawie dokumentacji opracowanej przez </w:t>
      </w:r>
      <w:hyperlink r:id="rId21">
        <w:r w:rsidRPr="00702027">
          <w:rPr>
            <w:rStyle w:val="Hipercze"/>
            <w:rFonts w:eastAsia="Calibri" w:cstheme="minorHAnsi"/>
          </w:rPr>
          <w:t>www.w3.org.</w:t>
        </w:r>
      </w:hyperlink>
    </w:p>
    <w:p w14:paraId="4CE654B0" w14:textId="3565F682" w:rsidR="001A1989" w:rsidRPr="00702027" w:rsidRDefault="0EAA87C5" w:rsidP="00B937D6">
      <w:pPr>
        <w:pStyle w:val="Nagwek2"/>
        <w:spacing w:before="0" w:after="240" w:line="360" w:lineRule="auto"/>
        <w:rPr>
          <w:rFonts w:asciiTheme="minorHAnsi" w:hAnsiTheme="minorHAnsi" w:cstheme="minorHAnsi"/>
          <w:b/>
          <w:bCs/>
          <w:sz w:val="22"/>
          <w:szCs w:val="22"/>
        </w:rPr>
      </w:pPr>
      <w:r w:rsidRPr="00702027">
        <w:rPr>
          <w:rFonts w:asciiTheme="minorHAnsi" w:eastAsia="Calibri" w:hAnsiTheme="minorHAnsi" w:cstheme="minorHAnsi"/>
          <w:b/>
          <w:bCs/>
          <w:sz w:val="22"/>
          <w:szCs w:val="22"/>
        </w:rPr>
        <w:lastRenderedPageBreak/>
        <w:t>2</w:t>
      </w:r>
      <w:r w:rsidRPr="00702027">
        <w:rPr>
          <w:rFonts w:asciiTheme="minorHAnsi" w:eastAsia="Calibri" w:hAnsiTheme="minorHAnsi" w:cstheme="minorHAnsi"/>
          <w:sz w:val="22"/>
          <w:szCs w:val="22"/>
        </w:rPr>
        <w:t>.</w:t>
      </w:r>
      <w:r w:rsidR="0090645B" w:rsidRPr="00702027">
        <w:rPr>
          <w:rFonts w:asciiTheme="minorHAnsi" w:eastAsia="Times New Roman" w:hAnsiTheme="minorHAnsi" w:cstheme="minorHAnsi"/>
          <w:sz w:val="22"/>
          <w:szCs w:val="22"/>
        </w:rPr>
        <w:t xml:space="preserve"> </w:t>
      </w:r>
      <w:r w:rsidRPr="00702027">
        <w:rPr>
          <w:rFonts w:asciiTheme="minorHAnsi" w:eastAsia="Calibri" w:hAnsiTheme="minorHAnsi" w:cstheme="minorHAnsi"/>
          <w:b/>
          <w:bCs/>
          <w:sz w:val="22"/>
          <w:szCs w:val="22"/>
        </w:rPr>
        <w:t>Narzędzia wspierające budowę i testowanie dostępnych cyfrowo serwisów/systemów internetowych</w:t>
      </w:r>
      <w:r w:rsidR="0004123E" w:rsidRPr="00702027">
        <w:rPr>
          <w:rFonts w:asciiTheme="minorHAnsi" w:eastAsia="Calibri" w:hAnsiTheme="minorHAnsi" w:cstheme="minorHAnsi"/>
          <w:b/>
          <w:bCs/>
          <w:sz w:val="22"/>
          <w:szCs w:val="22"/>
        </w:rPr>
        <w:t>.</w:t>
      </w:r>
    </w:p>
    <w:p w14:paraId="62E8E26D" w14:textId="18D95CD1" w:rsidR="001A1989" w:rsidRPr="00702027" w:rsidRDefault="0EAA87C5" w:rsidP="00B937D6">
      <w:pPr>
        <w:spacing w:after="0" w:line="360" w:lineRule="auto"/>
        <w:rPr>
          <w:rFonts w:cstheme="minorHAnsi"/>
        </w:rPr>
      </w:pPr>
      <w:r w:rsidRPr="00702027">
        <w:rPr>
          <w:rFonts w:eastAsia="Calibri" w:cstheme="minorHAnsi"/>
        </w:rPr>
        <w:t>Niżej wymienione narzędzia wspierają tworzenie dostępnych cyfrowo serwisów/systemów oraz umożliwiają wczesne wykrycie części problemów z obszaru dostępności cyfrowej. Pamiętaj jednak, że narzędzia automatyczne nie wykrywają wszystkich niezgodności z WCAG 2.1 – dlatego konieczna jest weryfikacja audytora WCAG.</w:t>
      </w:r>
    </w:p>
    <w:p w14:paraId="74287E09" w14:textId="524DFD96" w:rsidR="001A1989" w:rsidRPr="00702027" w:rsidRDefault="0EAA87C5" w:rsidP="00B937D6">
      <w:pPr>
        <w:spacing w:after="240" w:line="360" w:lineRule="auto"/>
        <w:rPr>
          <w:rFonts w:cstheme="minorHAnsi"/>
        </w:rPr>
      </w:pPr>
      <w:r w:rsidRPr="00702027">
        <w:rPr>
          <w:rFonts w:eastAsia="Calibri" w:cstheme="minorHAnsi"/>
        </w:rPr>
        <w:t>Propozycja listy narzędzi:</w:t>
      </w:r>
    </w:p>
    <w:p w14:paraId="762E8367" w14:textId="0942D543" w:rsidR="001A1989" w:rsidRPr="00702027" w:rsidRDefault="0EAA87C5" w:rsidP="00B937D6">
      <w:pPr>
        <w:pStyle w:val="Akapitzlist"/>
        <w:numPr>
          <w:ilvl w:val="0"/>
          <w:numId w:val="44"/>
        </w:numPr>
        <w:spacing w:after="240" w:line="360" w:lineRule="auto"/>
        <w:rPr>
          <w:rFonts w:eastAsia="Calibri" w:cstheme="minorHAnsi"/>
        </w:rPr>
      </w:pPr>
      <w:r w:rsidRPr="00702027">
        <w:rPr>
          <w:rFonts w:eastAsia="Calibri" w:cstheme="minorHAnsi"/>
          <w:b/>
          <w:bCs/>
        </w:rPr>
        <w:t>NVDA</w:t>
      </w:r>
      <w:r w:rsidRPr="00702027">
        <w:rPr>
          <w:rFonts w:eastAsia="Calibri" w:cstheme="minorHAnsi"/>
        </w:rPr>
        <w:t xml:space="preserve"> – czytnik ekranu </w:t>
      </w:r>
      <w:hyperlink r:id="rId22">
        <w:r w:rsidRPr="00702027">
          <w:rPr>
            <w:rStyle w:val="Hipercze"/>
            <w:rFonts w:eastAsia="Calibri" w:cstheme="minorHAnsi"/>
          </w:rPr>
          <w:t>https://nvda.pl/</w:t>
        </w:r>
      </w:hyperlink>
      <w:r w:rsidRPr="00702027">
        <w:rPr>
          <w:rFonts w:eastAsia="Calibri" w:cstheme="minorHAnsi"/>
        </w:rPr>
        <w:t>,</w:t>
      </w:r>
    </w:p>
    <w:p w14:paraId="27019A43" w14:textId="5916E580" w:rsidR="001A1989" w:rsidRPr="00702027" w:rsidRDefault="0EAA87C5" w:rsidP="00B937D6">
      <w:pPr>
        <w:pStyle w:val="Akapitzlist"/>
        <w:numPr>
          <w:ilvl w:val="0"/>
          <w:numId w:val="44"/>
        </w:numPr>
        <w:spacing w:after="240" w:line="360" w:lineRule="auto"/>
        <w:rPr>
          <w:rFonts w:eastAsia="Calibri" w:cstheme="minorHAnsi"/>
        </w:rPr>
      </w:pPr>
      <w:proofErr w:type="spellStart"/>
      <w:r w:rsidRPr="00702027">
        <w:rPr>
          <w:rFonts w:eastAsia="Calibri" w:cstheme="minorHAnsi"/>
          <w:b/>
          <w:bCs/>
        </w:rPr>
        <w:t>VoiceOver</w:t>
      </w:r>
      <w:proofErr w:type="spellEnd"/>
      <w:r w:rsidRPr="00702027">
        <w:rPr>
          <w:rFonts w:eastAsia="Calibri" w:cstheme="minorHAnsi"/>
        </w:rPr>
        <w:t xml:space="preserve"> - wbudowany w system Mac OS X mechanizm odczytywania komunikatów z ekranu - </w:t>
      </w:r>
      <w:hyperlink r:id="rId23">
        <w:r w:rsidRPr="00702027">
          <w:rPr>
            <w:rStyle w:val="Hipercze"/>
            <w:rFonts w:eastAsia="Calibri" w:cstheme="minorHAnsi"/>
          </w:rPr>
          <w:t>https://www.apple.com/pl/voiceover/info/guide/_1121.html</w:t>
        </w:r>
      </w:hyperlink>
      <w:r w:rsidRPr="00702027">
        <w:rPr>
          <w:rFonts w:eastAsia="Calibri" w:cstheme="minorHAnsi"/>
        </w:rPr>
        <w:t>,</w:t>
      </w:r>
    </w:p>
    <w:p w14:paraId="2743870A" w14:textId="72168A69" w:rsidR="001A1989" w:rsidRPr="00702027" w:rsidRDefault="0EAA87C5" w:rsidP="00B937D6">
      <w:pPr>
        <w:pStyle w:val="Akapitzlist"/>
        <w:numPr>
          <w:ilvl w:val="0"/>
          <w:numId w:val="44"/>
        </w:numPr>
        <w:spacing w:after="240" w:line="360" w:lineRule="auto"/>
        <w:rPr>
          <w:rFonts w:eastAsia="Calibri" w:cstheme="minorHAnsi"/>
        </w:rPr>
      </w:pPr>
      <w:r w:rsidRPr="00702027">
        <w:rPr>
          <w:rFonts w:eastAsia="Calibri" w:cstheme="minorHAnsi"/>
          <w:b/>
          <w:bCs/>
        </w:rPr>
        <w:t>WAVE</w:t>
      </w:r>
      <w:r w:rsidRPr="00702027">
        <w:rPr>
          <w:rFonts w:eastAsia="Calibri" w:cstheme="minorHAnsi"/>
        </w:rPr>
        <w:t xml:space="preserve"> – narzędzie do wstępnej wizualnej ewaluacji zgodności strony z WCAG 2.1 </w:t>
      </w:r>
      <w:hyperlink r:id="rId24">
        <w:r w:rsidRPr="00702027">
          <w:rPr>
            <w:rStyle w:val="Hipercze"/>
            <w:rFonts w:eastAsia="Calibri" w:cstheme="minorHAnsi"/>
          </w:rPr>
          <w:t>https://wave.webaim.org/</w:t>
        </w:r>
      </w:hyperlink>
      <w:r w:rsidRPr="00702027">
        <w:rPr>
          <w:rFonts w:eastAsia="Calibri" w:cstheme="minorHAnsi"/>
        </w:rPr>
        <w:t>,</w:t>
      </w:r>
    </w:p>
    <w:p w14:paraId="6C4A4CCB" w14:textId="3CD6080E" w:rsidR="001A1989" w:rsidRPr="00702027" w:rsidRDefault="0EAA87C5" w:rsidP="00B937D6">
      <w:pPr>
        <w:pStyle w:val="Akapitzlist"/>
        <w:numPr>
          <w:ilvl w:val="0"/>
          <w:numId w:val="44"/>
        </w:numPr>
        <w:spacing w:after="240" w:line="360" w:lineRule="auto"/>
        <w:rPr>
          <w:rFonts w:eastAsia="Calibri" w:cstheme="minorHAnsi"/>
        </w:rPr>
      </w:pPr>
      <w:r w:rsidRPr="00702027">
        <w:rPr>
          <w:rFonts w:eastAsia="Calibri" w:cstheme="minorHAnsi"/>
          <w:b/>
          <w:bCs/>
        </w:rPr>
        <w:t xml:space="preserve">AXE </w:t>
      </w:r>
      <w:proofErr w:type="spellStart"/>
      <w:r w:rsidRPr="00702027">
        <w:rPr>
          <w:rFonts w:eastAsia="Calibri" w:cstheme="minorHAnsi"/>
          <w:b/>
          <w:bCs/>
        </w:rPr>
        <w:t>Devtools</w:t>
      </w:r>
      <w:proofErr w:type="spellEnd"/>
      <w:r w:rsidRPr="00702027">
        <w:rPr>
          <w:rFonts w:eastAsia="Calibri" w:cstheme="minorHAnsi"/>
        </w:rPr>
        <w:t xml:space="preserve"> - narzędzie wspomagające badanie dostępności, generujące wstępną listę potencjalnych błędów </w:t>
      </w:r>
      <w:hyperlink r:id="rId25">
        <w:r w:rsidRPr="00702027">
          <w:rPr>
            <w:rStyle w:val="Hipercze"/>
            <w:rFonts w:eastAsia="Calibri" w:cstheme="minorHAnsi"/>
          </w:rPr>
          <w:t>https://chrome.google.com/webstore/detail/axe-devtools-web-accessib/lhdoppojpmngadmnindnejefpokejbdd</w:t>
        </w:r>
      </w:hyperlink>
      <w:r w:rsidRPr="00702027">
        <w:rPr>
          <w:rFonts w:eastAsia="Calibri" w:cstheme="minorHAnsi"/>
        </w:rPr>
        <w:t>,</w:t>
      </w:r>
    </w:p>
    <w:p w14:paraId="387336ED" w14:textId="24BA67F6" w:rsidR="001A1989" w:rsidRPr="00702027" w:rsidRDefault="0EAA87C5" w:rsidP="00B937D6">
      <w:pPr>
        <w:pStyle w:val="Akapitzlist"/>
        <w:numPr>
          <w:ilvl w:val="0"/>
          <w:numId w:val="44"/>
        </w:numPr>
        <w:spacing w:after="240" w:line="360" w:lineRule="auto"/>
        <w:rPr>
          <w:rFonts w:eastAsia="Calibri" w:cstheme="minorHAnsi"/>
        </w:rPr>
      </w:pPr>
      <w:r w:rsidRPr="00702027">
        <w:rPr>
          <w:rFonts w:eastAsia="Calibri" w:cstheme="minorHAnsi"/>
          <w:b/>
          <w:bCs/>
        </w:rPr>
        <w:t>ARC Toolkit</w:t>
      </w:r>
      <w:r w:rsidRPr="00702027">
        <w:rPr>
          <w:rFonts w:eastAsia="Calibri" w:cstheme="minorHAnsi"/>
        </w:rPr>
        <w:t xml:space="preserve"> – rozszerzenie do przeglądarki Chrome, wspierające badanie kodu strony -</w:t>
      </w:r>
      <w:hyperlink r:id="rId26">
        <w:r w:rsidRPr="00702027">
          <w:rPr>
            <w:rStyle w:val="Hipercze"/>
            <w:rFonts w:eastAsia="Calibri" w:cstheme="minorHAnsi"/>
          </w:rPr>
          <w:t>https://chrome.google.com/webstore/detail/arc</w:t>
        </w:r>
        <w:r w:rsidRPr="00702027">
          <w:rPr>
            <w:rStyle w:val="Hipercze"/>
            <w:rFonts w:ascii="Cambria Math" w:eastAsia="Calibri" w:hAnsi="Cambria Math" w:cs="Cambria Math"/>
          </w:rPr>
          <w:t>‑</w:t>
        </w:r>
        <w:r w:rsidRPr="00702027">
          <w:rPr>
            <w:rStyle w:val="Hipercze"/>
            <w:rFonts w:eastAsia="Calibri" w:cstheme="minorHAnsi"/>
          </w:rPr>
          <w:t>toolkit/chdkkkccnlfncngelccgbgfmjebmkmce</w:t>
        </w:r>
      </w:hyperlink>
      <w:r w:rsidRPr="00702027">
        <w:rPr>
          <w:rFonts w:eastAsia="Calibri" w:cstheme="minorHAnsi"/>
        </w:rPr>
        <w:t>,</w:t>
      </w:r>
    </w:p>
    <w:p w14:paraId="5B277717" w14:textId="64A00B4A" w:rsidR="001A1989" w:rsidRPr="00702027" w:rsidRDefault="0EAA87C5" w:rsidP="00B937D6">
      <w:pPr>
        <w:pStyle w:val="Akapitzlist"/>
        <w:numPr>
          <w:ilvl w:val="0"/>
          <w:numId w:val="44"/>
        </w:numPr>
        <w:spacing w:after="240" w:line="360" w:lineRule="auto"/>
        <w:rPr>
          <w:rFonts w:eastAsia="Calibri" w:cstheme="minorHAnsi"/>
        </w:rPr>
      </w:pPr>
      <w:r w:rsidRPr="00702027">
        <w:rPr>
          <w:rFonts w:eastAsia="Calibri" w:cstheme="minorHAnsi"/>
          <w:b/>
          <w:bCs/>
        </w:rPr>
        <w:t xml:space="preserve">ANDI </w:t>
      </w:r>
      <w:r w:rsidRPr="00702027">
        <w:rPr>
          <w:rFonts w:eastAsia="Calibri" w:cstheme="minorHAnsi"/>
        </w:rPr>
        <w:t xml:space="preserve">– </w:t>
      </w:r>
      <w:proofErr w:type="spellStart"/>
      <w:r w:rsidRPr="00702027">
        <w:rPr>
          <w:rFonts w:eastAsia="Calibri" w:cstheme="minorHAnsi"/>
        </w:rPr>
        <w:t>bookmarklet</w:t>
      </w:r>
      <w:proofErr w:type="spellEnd"/>
      <w:r w:rsidRPr="00702027">
        <w:rPr>
          <w:rFonts w:eastAsia="Calibri" w:cstheme="minorHAnsi"/>
        </w:rPr>
        <w:t xml:space="preserve"> dla przeglądarki Chrome </w:t>
      </w:r>
      <w:hyperlink r:id="rId27">
        <w:r w:rsidRPr="00702027">
          <w:rPr>
            <w:rStyle w:val="Hipercze"/>
            <w:rFonts w:eastAsia="Calibri" w:cstheme="minorHAnsi"/>
          </w:rPr>
          <w:t>https://www.ssa.gov/accessibility/andi/help/install.html</w:t>
        </w:r>
      </w:hyperlink>
      <w:r w:rsidRPr="00702027">
        <w:rPr>
          <w:rFonts w:eastAsia="Calibri" w:cstheme="minorHAnsi"/>
        </w:rPr>
        <w:t>,</w:t>
      </w:r>
    </w:p>
    <w:p w14:paraId="3B62A90F" w14:textId="524BD2F3" w:rsidR="001A1989" w:rsidRPr="00702027" w:rsidRDefault="0EAA87C5" w:rsidP="00B937D6">
      <w:pPr>
        <w:pStyle w:val="Akapitzlist"/>
        <w:numPr>
          <w:ilvl w:val="0"/>
          <w:numId w:val="44"/>
        </w:numPr>
        <w:spacing w:after="240" w:line="360" w:lineRule="auto"/>
        <w:rPr>
          <w:rFonts w:eastAsia="Calibri" w:cstheme="minorHAnsi"/>
        </w:rPr>
      </w:pPr>
      <w:proofErr w:type="spellStart"/>
      <w:r w:rsidRPr="00702027">
        <w:rPr>
          <w:rFonts w:eastAsia="Calibri" w:cstheme="minorHAnsi"/>
          <w:b/>
          <w:bCs/>
        </w:rPr>
        <w:t>Colour</w:t>
      </w:r>
      <w:proofErr w:type="spellEnd"/>
      <w:r w:rsidRPr="00702027">
        <w:rPr>
          <w:rFonts w:eastAsia="Calibri" w:cstheme="minorHAnsi"/>
          <w:b/>
          <w:bCs/>
        </w:rPr>
        <w:t xml:space="preserve"> </w:t>
      </w:r>
      <w:proofErr w:type="spellStart"/>
      <w:r w:rsidRPr="00702027">
        <w:rPr>
          <w:rFonts w:eastAsia="Calibri" w:cstheme="minorHAnsi"/>
          <w:b/>
          <w:bCs/>
        </w:rPr>
        <w:t>Contrast</w:t>
      </w:r>
      <w:proofErr w:type="spellEnd"/>
      <w:r w:rsidRPr="00702027">
        <w:rPr>
          <w:rFonts w:eastAsia="Calibri" w:cstheme="minorHAnsi"/>
          <w:b/>
          <w:bCs/>
        </w:rPr>
        <w:t xml:space="preserve"> </w:t>
      </w:r>
      <w:proofErr w:type="spellStart"/>
      <w:r w:rsidRPr="00702027">
        <w:rPr>
          <w:rFonts w:eastAsia="Calibri" w:cstheme="minorHAnsi"/>
          <w:b/>
          <w:bCs/>
        </w:rPr>
        <w:t>Analyser</w:t>
      </w:r>
      <w:proofErr w:type="spellEnd"/>
      <w:r w:rsidRPr="00702027">
        <w:rPr>
          <w:rFonts w:eastAsia="Calibri" w:cstheme="minorHAnsi"/>
        </w:rPr>
        <w:t xml:space="preserve"> – narzędzie do weryfikowania kontrastu elementów strony  </w:t>
      </w:r>
      <w:hyperlink r:id="rId28">
        <w:r w:rsidRPr="00702027">
          <w:rPr>
            <w:rStyle w:val="Hipercze"/>
            <w:rFonts w:eastAsia="Calibri" w:cstheme="minorHAnsi"/>
          </w:rPr>
          <w:t>https://www.tpgi.com/color-contrast-checker/</w:t>
        </w:r>
      </w:hyperlink>
      <w:r w:rsidRPr="00702027">
        <w:rPr>
          <w:rFonts w:eastAsia="Calibri" w:cstheme="minorHAnsi"/>
        </w:rPr>
        <w:t>,</w:t>
      </w:r>
    </w:p>
    <w:p w14:paraId="1AB99A29" w14:textId="01F5A20E" w:rsidR="001A1989" w:rsidRPr="00702027" w:rsidRDefault="0EAA87C5" w:rsidP="00B937D6">
      <w:pPr>
        <w:pStyle w:val="Akapitzlist"/>
        <w:numPr>
          <w:ilvl w:val="0"/>
          <w:numId w:val="44"/>
        </w:numPr>
        <w:spacing w:after="240" w:line="360" w:lineRule="auto"/>
        <w:rPr>
          <w:rFonts w:eastAsia="Calibri" w:cstheme="minorHAnsi"/>
        </w:rPr>
      </w:pPr>
      <w:proofErr w:type="spellStart"/>
      <w:r w:rsidRPr="00702027">
        <w:rPr>
          <w:rFonts w:eastAsia="Calibri" w:cstheme="minorHAnsi"/>
          <w:b/>
          <w:bCs/>
        </w:rPr>
        <w:t>HeadingsMap</w:t>
      </w:r>
      <w:proofErr w:type="spellEnd"/>
      <w:r w:rsidRPr="00702027">
        <w:rPr>
          <w:rFonts w:eastAsia="Calibri" w:cstheme="minorHAnsi"/>
        </w:rPr>
        <w:t xml:space="preserve"> – rozszerzenie pomagające określić strukturę oraz hierarchię nagłówków występujących na stronie </w:t>
      </w:r>
      <w:hyperlink r:id="rId29">
        <w:r w:rsidRPr="00702027">
          <w:rPr>
            <w:rStyle w:val="Hipercze"/>
            <w:rFonts w:eastAsia="Calibri" w:cstheme="minorHAnsi"/>
          </w:rPr>
          <w:t>https://chrome.google.com/webstore/detail/headingsmap/flbjommegcjonpdmenkdiocclhjacmbi</w:t>
        </w:r>
      </w:hyperlink>
      <w:r w:rsidRPr="00702027">
        <w:rPr>
          <w:rFonts w:eastAsia="Calibri" w:cstheme="minorHAnsi"/>
        </w:rPr>
        <w:t>,</w:t>
      </w:r>
    </w:p>
    <w:p w14:paraId="42F3E8DF" w14:textId="7CCDE50C" w:rsidR="001A1989" w:rsidRPr="00702027" w:rsidRDefault="0EAA87C5" w:rsidP="00B937D6">
      <w:pPr>
        <w:pStyle w:val="Akapitzlist"/>
        <w:numPr>
          <w:ilvl w:val="0"/>
          <w:numId w:val="44"/>
        </w:numPr>
        <w:spacing w:after="240" w:line="360" w:lineRule="auto"/>
        <w:rPr>
          <w:rFonts w:eastAsia="Calibri" w:cstheme="minorHAnsi"/>
          <w:color w:val="0563C1"/>
          <w:u w:val="single"/>
        </w:rPr>
      </w:pPr>
      <w:proofErr w:type="spellStart"/>
      <w:r w:rsidRPr="00702027">
        <w:rPr>
          <w:rFonts w:eastAsia="Calibri" w:cstheme="minorHAnsi"/>
          <w:b/>
          <w:bCs/>
        </w:rPr>
        <w:t>Landmarks</w:t>
      </w:r>
      <w:proofErr w:type="spellEnd"/>
      <w:r w:rsidRPr="00702027">
        <w:rPr>
          <w:rFonts w:eastAsia="Calibri" w:cstheme="minorHAnsi"/>
        </w:rPr>
        <w:t xml:space="preserve"> – rozszerzenie pomagające określić punkty orientacyjne (tak zwane </w:t>
      </w:r>
      <w:proofErr w:type="spellStart"/>
      <w:r w:rsidRPr="00702027">
        <w:rPr>
          <w:rFonts w:eastAsia="Calibri" w:cstheme="minorHAnsi"/>
        </w:rPr>
        <w:t>landmarki</w:t>
      </w:r>
      <w:proofErr w:type="spellEnd"/>
      <w:r w:rsidRPr="00702027">
        <w:rPr>
          <w:rFonts w:eastAsia="Calibri" w:cstheme="minorHAnsi"/>
        </w:rPr>
        <w:t xml:space="preserve">) występujące na stronie </w:t>
      </w:r>
      <w:hyperlink r:id="rId30">
        <w:r w:rsidRPr="00702027">
          <w:rPr>
            <w:rStyle w:val="Hipercze"/>
            <w:rFonts w:eastAsia="Calibri" w:cstheme="minorHAnsi"/>
          </w:rPr>
          <w:t>https://chrome.google.com/webstore/detail/landmark</w:t>
        </w:r>
        <w:r w:rsidRPr="00702027">
          <w:rPr>
            <w:rStyle w:val="Hipercze"/>
            <w:rFonts w:ascii="Cambria Math" w:eastAsia="Calibri" w:hAnsi="Cambria Math" w:cs="Cambria Math"/>
          </w:rPr>
          <w:t>‑</w:t>
        </w:r>
        <w:r w:rsidRPr="00702027">
          <w:rPr>
            <w:rStyle w:val="Hipercze"/>
            <w:rFonts w:eastAsia="Calibri" w:cstheme="minorHAnsi"/>
          </w:rPr>
          <w:t>navigation</w:t>
        </w:r>
        <w:r w:rsidRPr="00702027">
          <w:rPr>
            <w:rStyle w:val="Hipercze"/>
            <w:rFonts w:ascii="Cambria Math" w:eastAsia="Calibri" w:hAnsi="Cambria Math" w:cs="Cambria Math"/>
          </w:rPr>
          <w:t>‑</w:t>
        </w:r>
        <w:r w:rsidRPr="00702027">
          <w:rPr>
            <w:rStyle w:val="Hipercze"/>
            <w:rFonts w:eastAsia="Calibri" w:cstheme="minorHAnsi"/>
          </w:rPr>
          <w:t>via</w:t>
        </w:r>
        <w:r w:rsidRPr="00702027">
          <w:rPr>
            <w:rStyle w:val="Hipercze"/>
            <w:rFonts w:ascii="Cambria Math" w:eastAsia="Calibri" w:hAnsi="Cambria Math" w:cs="Cambria Math"/>
          </w:rPr>
          <w:t>‑</w:t>
        </w:r>
        <w:r w:rsidRPr="00702027">
          <w:rPr>
            <w:rStyle w:val="Hipercze"/>
            <w:rFonts w:eastAsia="Calibri" w:cstheme="minorHAnsi"/>
          </w:rPr>
          <w:t>k/ddpokpbjopmeeiiolheejjpkonlkklgp</w:t>
        </w:r>
      </w:hyperlink>
    </w:p>
    <w:p w14:paraId="23A5F007" w14:textId="7B785B6E" w:rsidR="001A1989" w:rsidRPr="00702027" w:rsidRDefault="0EAA87C5" w:rsidP="00B937D6">
      <w:pPr>
        <w:pStyle w:val="Akapitzlist"/>
        <w:numPr>
          <w:ilvl w:val="0"/>
          <w:numId w:val="44"/>
        </w:numPr>
        <w:spacing w:after="240" w:line="360" w:lineRule="auto"/>
        <w:rPr>
          <w:rFonts w:eastAsia="Calibri" w:cstheme="minorHAnsi"/>
          <w:color w:val="0563C1"/>
          <w:u w:val="single"/>
        </w:rPr>
      </w:pPr>
      <w:proofErr w:type="spellStart"/>
      <w:r w:rsidRPr="00702027">
        <w:rPr>
          <w:rFonts w:eastAsia="Calibri" w:cstheme="minorHAnsi"/>
          <w:b/>
          <w:bCs/>
        </w:rPr>
        <w:t>Text</w:t>
      </w:r>
      <w:proofErr w:type="spellEnd"/>
      <w:r w:rsidRPr="00702027">
        <w:rPr>
          <w:rFonts w:eastAsia="Calibri" w:cstheme="minorHAnsi"/>
          <w:b/>
          <w:bCs/>
        </w:rPr>
        <w:t xml:space="preserve"> </w:t>
      </w:r>
      <w:proofErr w:type="spellStart"/>
      <w:r w:rsidRPr="00702027">
        <w:rPr>
          <w:rFonts w:eastAsia="Calibri" w:cstheme="minorHAnsi"/>
          <w:b/>
          <w:bCs/>
        </w:rPr>
        <w:t>Spacing</w:t>
      </w:r>
      <w:proofErr w:type="spellEnd"/>
      <w:r w:rsidRPr="00702027">
        <w:rPr>
          <w:rFonts w:eastAsia="Calibri" w:cstheme="minorHAnsi"/>
        </w:rPr>
        <w:t xml:space="preserve"> – narzędzie wspomagające symulację strony ze zwiększonymi odstępami w zakresie podanym w WCAG 2.1. </w:t>
      </w:r>
      <w:hyperlink r:id="rId31">
        <w:r w:rsidRPr="00702027">
          <w:rPr>
            <w:rStyle w:val="Hipercze"/>
            <w:rFonts w:eastAsia="Calibri" w:cstheme="minorHAnsi"/>
          </w:rPr>
          <w:t>https://dylanb.github.io/bookmarklets.html</w:t>
        </w:r>
      </w:hyperlink>
    </w:p>
    <w:p w14:paraId="639021B1" w14:textId="3F1BCDD2" w:rsidR="001A1989" w:rsidRPr="00702027" w:rsidRDefault="0EAA87C5" w:rsidP="00B937D6">
      <w:pPr>
        <w:pStyle w:val="Nagwek2"/>
        <w:spacing w:before="0" w:line="360" w:lineRule="auto"/>
        <w:rPr>
          <w:rFonts w:asciiTheme="minorHAnsi" w:hAnsiTheme="minorHAnsi" w:cstheme="minorHAnsi"/>
          <w:b/>
          <w:bCs/>
          <w:sz w:val="22"/>
          <w:szCs w:val="22"/>
        </w:rPr>
      </w:pPr>
      <w:r w:rsidRPr="00702027">
        <w:rPr>
          <w:rFonts w:asciiTheme="minorHAnsi" w:eastAsia="Calibri" w:hAnsiTheme="minorHAnsi" w:cstheme="minorHAnsi"/>
          <w:b/>
          <w:bCs/>
          <w:sz w:val="22"/>
          <w:szCs w:val="22"/>
        </w:rPr>
        <w:lastRenderedPageBreak/>
        <w:t>3.</w:t>
      </w:r>
      <w:r w:rsidR="00671790" w:rsidRPr="00702027">
        <w:rPr>
          <w:rFonts w:asciiTheme="minorHAnsi" w:eastAsia="Calibri" w:hAnsiTheme="minorHAnsi" w:cstheme="minorHAnsi"/>
          <w:b/>
          <w:bCs/>
          <w:sz w:val="22"/>
          <w:szCs w:val="22"/>
        </w:rPr>
        <w:t xml:space="preserve"> </w:t>
      </w:r>
      <w:r w:rsidR="00671790" w:rsidRPr="00702027">
        <w:rPr>
          <w:rFonts w:asciiTheme="minorHAnsi" w:eastAsia="Times New Roman" w:hAnsiTheme="minorHAnsi" w:cstheme="minorHAnsi"/>
          <w:b/>
          <w:bCs/>
          <w:sz w:val="22"/>
          <w:szCs w:val="22"/>
        </w:rPr>
        <w:t xml:space="preserve"> </w:t>
      </w:r>
      <w:r w:rsidRPr="00702027">
        <w:rPr>
          <w:rFonts w:asciiTheme="minorHAnsi" w:eastAsia="Calibri" w:hAnsiTheme="minorHAnsi" w:cstheme="minorHAnsi"/>
          <w:b/>
          <w:bCs/>
          <w:sz w:val="22"/>
          <w:szCs w:val="22"/>
        </w:rPr>
        <w:t>Najważniejsze wymagania techniczne w zakresie dostępności (programistyczne)</w:t>
      </w:r>
      <w:r w:rsidR="009F2DDE" w:rsidRPr="00702027">
        <w:rPr>
          <w:rFonts w:asciiTheme="minorHAnsi" w:eastAsia="Calibri" w:hAnsiTheme="minorHAnsi" w:cstheme="minorHAnsi"/>
          <w:b/>
          <w:bCs/>
          <w:sz w:val="22"/>
          <w:szCs w:val="22"/>
        </w:rPr>
        <w:t>.</w:t>
      </w:r>
    </w:p>
    <w:p w14:paraId="5C9C16BD" w14:textId="4E25B72F" w:rsidR="001A1989" w:rsidRPr="00702027" w:rsidRDefault="0EAA87C5" w:rsidP="00B937D6">
      <w:pPr>
        <w:spacing w:after="0" w:line="360" w:lineRule="auto"/>
        <w:rPr>
          <w:rFonts w:cstheme="minorHAnsi"/>
        </w:rPr>
      </w:pPr>
      <w:r w:rsidRPr="00702027">
        <w:rPr>
          <w:rFonts w:eastAsia="Calibri" w:cstheme="minorHAnsi"/>
        </w:rPr>
        <w:t>Poniższa część dokumentacji ma za zadanie zwrócić Twoją uwagę na kluczowe aspekty zapewnienia dostępności cyfrowej serwisu/systemu internetowego. Musisz wiedzieć, że są to tylko wytyczne wspierające Ciebie w realizacji kluczowych wytycznych WCAG 2.1, nie zaś pełna lista sposobów zapewnienia zgodności strony ze standardem WCAG 2.1.</w:t>
      </w:r>
    </w:p>
    <w:p w14:paraId="624CA4C2" w14:textId="7C2C007E" w:rsidR="001A1989" w:rsidRPr="00702027" w:rsidRDefault="0EAA87C5" w:rsidP="00B937D6">
      <w:pPr>
        <w:pStyle w:val="Nagwek3"/>
        <w:spacing w:before="0" w:line="360" w:lineRule="auto"/>
        <w:rPr>
          <w:rFonts w:asciiTheme="minorHAnsi" w:hAnsiTheme="minorHAnsi" w:cstheme="minorHAnsi"/>
          <w:sz w:val="22"/>
          <w:szCs w:val="22"/>
        </w:rPr>
      </w:pPr>
      <w:r w:rsidRPr="00702027">
        <w:rPr>
          <w:rFonts w:asciiTheme="minorHAnsi" w:eastAsia="Calibri" w:hAnsiTheme="minorHAnsi" w:cstheme="minorHAnsi"/>
          <w:color w:val="000000" w:themeColor="text1"/>
          <w:sz w:val="22"/>
          <w:szCs w:val="22"/>
        </w:rPr>
        <w:t>3.1.</w:t>
      </w:r>
      <w:r w:rsidRPr="00702027">
        <w:rPr>
          <w:rFonts w:asciiTheme="minorHAnsi" w:eastAsia="Times New Roman" w:hAnsiTheme="minorHAnsi" w:cstheme="minorHAnsi"/>
          <w:color w:val="000000" w:themeColor="text1"/>
          <w:sz w:val="22"/>
          <w:szCs w:val="22"/>
        </w:rPr>
        <w:t xml:space="preserve"> </w:t>
      </w:r>
      <w:r w:rsidRPr="00702027">
        <w:rPr>
          <w:rFonts w:asciiTheme="minorHAnsi" w:eastAsia="Calibri" w:hAnsiTheme="minorHAnsi" w:cstheme="minorHAnsi"/>
          <w:color w:val="000000" w:themeColor="text1"/>
          <w:sz w:val="22"/>
          <w:szCs w:val="22"/>
        </w:rPr>
        <w:t xml:space="preserve">Zgodność składni z </w:t>
      </w:r>
      <w:proofErr w:type="spellStart"/>
      <w:r w:rsidRPr="00702027">
        <w:rPr>
          <w:rFonts w:asciiTheme="minorHAnsi" w:eastAsia="Calibri" w:hAnsiTheme="minorHAnsi" w:cstheme="minorHAnsi"/>
          <w:color w:val="000000" w:themeColor="text1"/>
          <w:sz w:val="22"/>
          <w:szCs w:val="22"/>
        </w:rPr>
        <w:t>walidatorem</w:t>
      </w:r>
      <w:proofErr w:type="spellEnd"/>
      <w:r w:rsidRPr="00702027">
        <w:rPr>
          <w:rFonts w:asciiTheme="minorHAnsi" w:eastAsia="Calibri" w:hAnsiTheme="minorHAnsi" w:cstheme="minorHAnsi"/>
          <w:color w:val="000000" w:themeColor="text1"/>
          <w:sz w:val="22"/>
          <w:szCs w:val="22"/>
        </w:rPr>
        <w:t xml:space="preserve"> HTML</w:t>
      </w:r>
      <w:r w:rsidR="009F2DDE" w:rsidRPr="00702027">
        <w:rPr>
          <w:rFonts w:asciiTheme="minorHAnsi" w:eastAsia="Calibri" w:hAnsiTheme="minorHAnsi" w:cstheme="minorHAnsi"/>
          <w:color w:val="000000" w:themeColor="text1"/>
          <w:sz w:val="22"/>
          <w:szCs w:val="22"/>
        </w:rPr>
        <w:t>.</w:t>
      </w:r>
    </w:p>
    <w:p w14:paraId="61C0C95B" w14:textId="5F682A16" w:rsidR="001A1989" w:rsidRPr="00702027" w:rsidRDefault="0EAA87C5" w:rsidP="00B937D6">
      <w:pPr>
        <w:spacing w:after="0" w:line="360" w:lineRule="auto"/>
        <w:rPr>
          <w:rFonts w:cstheme="minorHAnsi"/>
        </w:rPr>
      </w:pPr>
      <w:r w:rsidRPr="00702027">
        <w:rPr>
          <w:rFonts w:eastAsia="Calibri" w:cstheme="minorHAnsi"/>
        </w:rPr>
        <w:t>Wszystkie strony serwisu/systemu muszą być bezbłędne pod względem jakości kodu HTML z</w:t>
      </w:r>
      <w:r w:rsidR="00C462FF">
        <w:rPr>
          <w:rFonts w:eastAsia="Calibri" w:cstheme="minorHAnsi"/>
        </w:rPr>
        <w:t> </w:t>
      </w:r>
      <w:proofErr w:type="spellStart"/>
      <w:r w:rsidRPr="00702027">
        <w:rPr>
          <w:rFonts w:eastAsia="Calibri" w:cstheme="minorHAnsi"/>
        </w:rPr>
        <w:t>walidatorem</w:t>
      </w:r>
      <w:proofErr w:type="spellEnd"/>
      <w:r w:rsidRPr="00702027">
        <w:rPr>
          <w:rFonts w:eastAsia="Calibri" w:cstheme="minorHAnsi"/>
        </w:rPr>
        <w:t xml:space="preserve"> </w:t>
      </w:r>
      <w:hyperlink r:id="rId32">
        <w:r w:rsidRPr="00702027">
          <w:rPr>
            <w:rStyle w:val="Hipercze"/>
            <w:rFonts w:eastAsia="Calibri" w:cstheme="minorHAnsi"/>
          </w:rPr>
          <w:t>https://validator.w3.org/nu/</w:t>
        </w:r>
      </w:hyperlink>
      <w:r w:rsidRPr="00702027">
        <w:rPr>
          <w:rFonts w:eastAsia="Calibri" w:cstheme="minorHAnsi"/>
        </w:rPr>
        <w:t>.</w:t>
      </w:r>
    </w:p>
    <w:p w14:paraId="3CCA5A11" w14:textId="49C56757" w:rsidR="001A1989" w:rsidRPr="00702027" w:rsidRDefault="0EAA87C5" w:rsidP="00B937D6">
      <w:pPr>
        <w:spacing w:after="0" w:line="360" w:lineRule="auto"/>
        <w:rPr>
          <w:rFonts w:cstheme="minorHAnsi"/>
        </w:rPr>
      </w:pPr>
      <w:r w:rsidRPr="00702027">
        <w:rPr>
          <w:rFonts w:eastAsia="Calibri" w:cstheme="minorHAnsi"/>
        </w:rPr>
        <w:t>W trakcie wdrożenia mogą się pojawić sytuacje, w których możemy zaakceptować błędy HTML. Muszą to być jednak uzasadnione i udokumentowane przypadki, związane z niestabilnością specyfikacji HTML5, które będą działać np. na rzecz dostępności.</w:t>
      </w:r>
    </w:p>
    <w:p w14:paraId="5ED551F7" w14:textId="47AEB66E" w:rsidR="001A1989" w:rsidRPr="00702027" w:rsidRDefault="0EAA87C5" w:rsidP="00B937D6">
      <w:pPr>
        <w:spacing w:after="0" w:line="360" w:lineRule="auto"/>
        <w:rPr>
          <w:rFonts w:cstheme="minorHAnsi"/>
        </w:rPr>
      </w:pPr>
      <w:r w:rsidRPr="00702027">
        <w:rPr>
          <w:rFonts w:eastAsia="Calibri" w:cstheme="minorHAnsi"/>
          <w:b/>
          <w:bCs/>
        </w:rPr>
        <w:t>Uwaga:</w:t>
      </w:r>
      <w:r w:rsidRPr="00702027">
        <w:rPr>
          <w:rFonts w:eastAsia="Calibri" w:cstheme="minorHAnsi"/>
        </w:rPr>
        <w:t xml:space="preserve"> Poza zgodnością z </w:t>
      </w:r>
      <w:proofErr w:type="spellStart"/>
      <w:r w:rsidRPr="00702027">
        <w:rPr>
          <w:rFonts w:eastAsia="Calibri" w:cstheme="minorHAnsi"/>
        </w:rPr>
        <w:t>walidatorem</w:t>
      </w:r>
      <w:proofErr w:type="spellEnd"/>
      <w:r w:rsidRPr="00702027">
        <w:rPr>
          <w:rFonts w:eastAsia="Calibri" w:cstheme="minorHAnsi"/>
        </w:rPr>
        <w:t xml:space="preserve"> samych szablonów serwisu/systemu, także treści zapisane przy użyciu edytora wizualnego WYSIWYG nie mogą powodować problemów. Dlatego edytor wizualny powinien generować prawidłowy kod HTML.</w:t>
      </w:r>
    </w:p>
    <w:p w14:paraId="5E524F2A" w14:textId="4EA0716B" w:rsidR="001A1989" w:rsidRPr="00702027" w:rsidRDefault="0EAA87C5" w:rsidP="00B937D6">
      <w:pPr>
        <w:pStyle w:val="Nagwek3"/>
        <w:spacing w:line="360" w:lineRule="auto"/>
        <w:rPr>
          <w:rFonts w:asciiTheme="minorHAnsi" w:hAnsiTheme="minorHAnsi" w:cstheme="minorHAnsi"/>
          <w:sz w:val="22"/>
          <w:szCs w:val="22"/>
        </w:rPr>
      </w:pPr>
      <w:r w:rsidRPr="00702027">
        <w:rPr>
          <w:rFonts w:asciiTheme="minorHAnsi" w:eastAsia="Calibri" w:hAnsiTheme="minorHAnsi" w:cstheme="minorHAnsi"/>
          <w:color w:val="000000" w:themeColor="text1"/>
          <w:sz w:val="22"/>
          <w:szCs w:val="22"/>
        </w:rPr>
        <w:t>3.2.</w:t>
      </w:r>
      <w:r w:rsidR="0004123E" w:rsidRPr="00702027">
        <w:rPr>
          <w:rFonts w:asciiTheme="minorHAnsi" w:eastAsia="Times New Roman" w:hAnsiTheme="minorHAnsi" w:cstheme="minorHAnsi"/>
          <w:color w:val="000000" w:themeColor="text1"/>
          <w:sz w:val="22"/>
          <w:szCs w:val="22"/>
        </w:rPr>
        <w:t xml:space="preserve"> </w:t>
      </w:r>
      <w:r w:rsidRPr="00702027">
        <w:rPr>
          <w:rFonts w:asciiTheme="minorHAnsi" w:eastAsia="Calibri" w:hAnsiTheme="minorHAnsi" w:cstheme="minorHAnsi"/>
          <w:color w:val="000000" w:themeColor="text1"/>
          <w:sz w:val="22"/>
          <w:szCs w:val="22"/>
        </w:rPr>
        <w:t>Jakość semantyczna kodu HTML</w:t>
      </w:r>
      <w:r w:rsidR="009F2DDE" w:rsidRPr="00702027">
        <w:rPr>
          <w:rFonts w:asciiTheme="minorHAnsi" w:eastAsia="Calibri" w:hAnsiTheme="minorHAnsi" w:cstheme="minorHAnsi"/>
          <w:color w:val="000000" w:themeColor="text1"/>
          <w:sz w:val="22"/>
          <w:szCs w:val="22"/>
        </w:rPr>
        <w:t>.</w:t>
      </w:r>
    </w:p>
    <w:p w14:paraId="6E064358" w14:textId="7B9DE4AF" w:rsidR="001A1989" w:rsidRPr="00702027" w:rsidRDefault="0EAA87C5" w:rsidP="00B937D6">
      <w:pPr>
        <w:spacing w:after="0" w:line="360" w:lineRule="auto"/>
        <w:rPr>
          <w:rFonts w:cstheme="minorHAnsi"/>
        </w:rPr>
      </w:pPr>
      <w:r w:rsidRPr="00702027">
        <w:rPr>
          <w:rFonts w:eastAsia="Calibri" w:cstheme="minorHAnsi"/>
        </w:rPr>
        <w:t>Podstawowym warunkiem dostępności jest prawidłowe — adekwatne stosowanie znaczników HTML. Najprościej rzecz ujmując, serwis/system powinieneś realizować w pełnej zgodności ze</w:t>
      </w:r>
      <w:r w:rsidR="00C462FF">
        <w:rPr>
          <w:rFonts w:eastAsia="Calibri" w:cstheme="minorHAnsi"/>
        </w:rPr>
        <w:t> </w:t>
      </w:r>
      <w:hyperlink r:id="rId33">
        <w:r w:rsidRPr="00702027">
          <w:rPr>
            <w:rStyle w:val="Hipercze"/>
            <w:rFonts w:eastAsia="Calibri" w:cstheme="minorHAnsi"/>
          </w:rPr>
          <w:t>specyfikacją HTML5</w:t>
        </w:r>
      </w:hyperlink>
      <w:r w:rsidRPr="00702027">
        <w:rPr>
          <w:rFonts w:eastAsia="Calibri" w:cstheme="minorHAnsi"/>
        </w:rPr>
        <w:t>.</w:t>
      </w:r>
    </w:p>
    <w:p w14:paraId="0A50E43C" w14:textId="17C296C9" w:rsidR="0098614E" w:rsidRPr="00702027" w:rsidRDefault="0098614E" w:rsidP="00B937D6">
      <w:pPr>
        <w:spacing w:after="0" w:line="360" w:lineRule="auto"/>
        <w:rPr>
          <w:rFonts w:cstheme="minorHAnsi"/>
        </w:rPr>
      </w:pPr>
      <w:r w:rsidRPr="00702027">
        <w:rPr>
          <w:rFonts w:eastAsia="Calibri" w:cstheme="minorHAnsi"/>
        </w:rPr>
        <w:t>Przykłady poprawności semantycznej:</w:t>
      </w:r>
    </w:p>
    <w:p w14:paraId="47A5DFEB" w14:textId="084BD01C" w:rsidR="001A1989" w:rsidRPr="00702027" w:rsidRDefault="0EAA87C5" w:rsidP="00B937D6">
      <w:pPr>
        <w:spacing w:after="0" w:line="360" w:lineRule="auto"/>
        <w:rPr>
          <w:rFonts w:cstheme="minorHAnsi"/>
        </w:rPr>
      </w:pPr>
      <w:r w:rsidRPr="00702027">
        <w:rPr>
          <w:rFonts w:eastAsia="Calibri" w:cstheme="minorHAnsi"/>
        </w:rPr>
        <w:t>W ramach prac nad serwisem/systemem pamiętaj, że poszczególne elementy należy wykonać w</w:t>
      </w:r>
      <w:r w:rsidR="00C462FF">
        <w:rPr>
          <w:rFonts w:eastAsia="Calibri" w:cstheme="minorHAnsi"/>
        </w:rPr>
        <w:t> </w:t>
      </w:r>
      <w:r w:rsidRPr="00702027">
        <w:rPr>
          <w:rFonts w:eastAsia="Calibri" w:cstheme="minorHAnsi"/>
        </w:rPr>
        <w:t xml:space="preserve">określony sposób: </w:t>
      </w:r>
    </w:p>
    <w:p w14:paraId="10A6BB5A" w14:textId="5833AE6F" w:rsidR="001A1989" w:rsidRPr="00702027" w:rsidRDefault="0EAA87C5" w:rsidP="00B937D6">
      <w:pPr>
        <w:pStyle w:val="Akapitzlist"/>
        <w:numPr>
          <w:ilvl w:val="0"/>
          <w:numId w:val="43"/>
        </w:numPr>
        <w:spacing w:after="240" w:line="360" w:lineRule="auto"/>
        <w:rPr>
          <w:rFonts w:eastAsia="Calibri" w:cstheme="minorHAnsi"/>
        </w:rPr>
      </w:pPr>
      <w:r w:rsidRPr="00702027">
        <w:rPr>
          <w:rFonts w:eastAsia="Calibri" w:cstheme="minorHAnsi"/>
        </w:rPr>
        <w:t xml:space="preserve">Linki za pomocą znacznika </w:t>
      </w:r>
      <w:r w:rsidRPr="00702027">
        <w:rPr>
          <w:rFonts w:eastAsia="Calibri" w:cstheme="minorHAnsi"/>
          <w:b/>
          <w:bCs/>
        </w:rPr>
        <w:t>&lt;a&gt;</w:t>
      </w:r>
      <w:r w:rsidRPr="00702027">
        <w:rPr>
          <w:rFonts w:eastAsia="Calibri" w:cstheme="minorHAnsi"/>
        </w:rPr>
        <w:t xml:space="preserve">, czyli natywnego semantycznego znacznika HTML. Jeśli jest to niemożliwe dopuszczalne są również niesemantyczne elementy </w:t>
      </w:r>
      <w:r w:rsidRPr="00702027">
        <w:rPr>
          <w:rFonts w:eastAsia="Calibri" w:cstheme="minorHAnsi"/>
          <w:b/>
          <w:bCs/>
        </w:rPr>
        <w:t>&lt;div&gt;</w:t>
      </w:r>
      <w:r w:rsidRPr="00702027">
        <w:rPr>
          <w:rFonts w:eastAsia="Calibri" w:cstheme="minorHAnsi"/>
        </w:rPr>
        <w:t xml:space="preserve"> wraz z odpowiednią rolą </w:t>
      </w:r>
      <w:r w:rsidRPr="00702027">
        <w:rPr>
          <w:rFonts w:eastAsia="Calibri" w:cstheme="minorHAnsi"/>
          <w:b/>
          <w:bCs/>
        </w:rPr>
        <w:t>role=”link”</w:t>
      </w:r>
      <w:r w:rsidRPr="00702027">
        <w:rPr>
          <w:rFonts w:eastAsia="Calibri" w:cstheme="minorHAnsi"/>
        </w:rPr>
        <w:t>;</w:t>
      </w:r>
    </w:p>
    <w:p w14:paraId="7460CD62" w14:textId="20D59687" w:rsidR="001A1989" w:rsidRPr="00702027" w:rsidRDefault="0EAA87C5" w:rsidP="00B937D6">
      <w:pPr>
        <w:pStyle w:val="Akapitzlist"/>
        <w:numPr>
          <w:ilvl w:val="0"/>
          <w:numId w:val="43"/>
        </w:numPr>
        <w:spacing w:after="240" w:line="360" w:lineRule="auto"/>
        <w:rPr>
          <w:rFonts w:eastAsia="Calibri" w:cstheme="minorHAnsi"/>
        </w:rPr>
      </w:pPr>
      <w:r w:rsidRPr="00702027">
        <w:rPr>
          <w:rFonts w:eastAsia="Calibri" w:cstheme="minorHAnsi"/>
        </w:rPr>
        <w:t xml:space="preserve">Nagłówki za pomocą znaczników </w:t>
      </w:r>
      <w:r w:rsidRPr="00702027">
        <w:rPr>
          <w:rFonts w:eastAsia="Calibri" w:cstheme="minorHAnsi"/>
          <w:b/>
          <w:bCs/>
        </w:rPr>
        <w:t>&lt;h1&gt;</w:t>
      </w:r>
      <w:r w:rsidRPr="00702027">
        <w:rPr>
          <w:rFonts w:eastAsia="Calibri" w:cstheme="minorHAnsi"/>
        </w:rPr>
        <w:t>..</w:t>
      </w:r>
      <w:r w:rsidRPr="00702027">
        <w:rPr>
          <w:rFonts w:eastAsia="Calibri" w:cstheme="minorHAnsi"/>
          <w:b/>
          <w:bCs/>
        </w:rPr>
        <w:t>.&lt;h6&gt;</w:t>
      </w:r>
      <w:r w:rsidRPr="00702027">
        <w:rPr>
          <w:rFonts w:eastAsia="Calibri" w:cstheme="minorHAnsi"/>
        </w:rPr>
        <w:t xml:space="preserve"> (przy czym nagłówek </w:t>
      </w:r>
      <w:r w:rsidRPr="00702027">
        <w:rPr>
          <w:rFonts w:eastAsia="Calibri" w:cstheme="minorHAnsi"/>
          <w:b/>
          <w:bCs/>
        </w:rPr>
        <w:t>&lt;h1&gt;</w:t>
      </w:r>
      <w:r w:rsidRPr="00702027">
        <w:rPr>
          <w:rFonts w:eastAsia="Calibri" w:cstheme="minorHAnsi"/>
        </w:rPr>
        <w:t xml:space="preserve"> winien występować tylko raz), czyli natywnego semantycznego znacznika HTML. Jeśli jest to niemożliwe dopuszczalne są również niesemantyczne elementy </w:t>
      </w:r>
      <w:r w:rsidRPr="00702027">
        <w:rPr>
          <w:rFonts w:eastAsia="Calibri" w:cstheme="minorHAnsi"/>
          <w:b/>
          <w:bCs/>
        </w:rPr>
        <w:t>&lt;div&gt;</w:t>
      </w:r>
      <w:r w:rsidRPr="00702027">
        <w:rPr>
          <w:rFonts w:eastAsia="Calibri" w:cstheme="minorHAnsi"/>
        </w:rPr>
        <w:t xml:space="preserve"> wraz z odpowiednią rolą, na</w:t>
      </w:r>
      <w:r w:rsidR="00C462FF">
        <w:rPr>
          <w:rFonts w:eastAsia="Calibri" w:cstheme="minorHAnsi"/>
        </w:rPr>
        <w:t> </w:t>
      </w:r>
      <w:r w:rsidRPr="00702027">
        <w:rPr>
          <w:rFonts w:eastAsia="Calibri" w:cstheme="minorHAnsi"/>
        </w:rPr>
        <w:t xml:space="preserve">przykład dla nagłówka poziomu 1 </w:t>
      </w:r>
      <w:r w:rsidRPr="00702027">
        <w:rPr>
          <w:rFonts w:eastAsia="Calibri" w:cstheme="minorHAnsi"/>
          <w:b/>
          <w:bCs/>
        </w:rPr>
        <w:t>role=”</w:t>
      </w:r>
      <w:proofErr w:type="spellStart"/>
      <w:r w:rsidRPr="00702027">
        <w:rPr>
          <w:rFonts w:eastAsia="Calibri" w:cstheme="minorHAnsi"/>
          <w:b/>
          <w:bCs/>
        </w:rPr>
        <w:t>heading</w:t>
      </w:r>
      <w:proofErr w:type="spellEnd"/>
      <w:r w:rsidRPr="00702027">
        <w:rPr>
          <w:rFonts w:eastAsia="Calibri" w:cstheme="minorHAnsi"/>
          <w:b/>
          <w:bCs/>
        </w:rPr>
        <w:t>” ARIA-</w:t>
      </w:r>
      <w:proofErr w:type="spellStart"/>
      <w:r w:rsidRPr="00702027">
        <w:rPr>
          <w:rFonts w:eastAsia="Calibri" w:cstheme="minorHAnsi"/>
          <w:b/>
          <w:bCs/>
        </w:rPr>
        <w:t>level</w:t>
      </w:r>
      <w:proofErr w:type="spellEnd"/>
      <w:r w:rsidRPr="00702027">
        <w:rPr>
          <w:rFonts w:eastAsia="Calibri" w:cstheme="minorHAnsi"/>
          <w:b/>
          <w:bCs/>
        </w:rPr>
        <w:t>="1"</w:t>
      </w:r>
      <w:r w:rsidRPr="00702027">
        <w:rPr>
          <w:rFonts w:eastAsia="Calibri" w:cstheme="minorHAnsi"/>
        </w:rPr>
        <w:t>;</w:t>
      </w:r>
    </w:p>
    <w:p w14:paraId="1609B91C" w14:textId="76B5301C" w:rsidR="001A1989" w:rsidRPr="00702027" w:rsidRDefault="0EAA87C5" w:rsidP="00B937D6">
      <w:pPr>
        <w:pStyle w:val="Akapitzlist"/>
        <w:numPr>
          <w:ilvl w:val="0"/>
          <w:numId w:val="43"/>
        </w:numPr>
        <w:spacing w:after="240" w:line="360" w:lineRule="auto"/>
        <w:rPr>
          <w:rFonts w:eastAsia="Calibri" w:cstheme="minorHAnsi"/>
        </w:rPr>
      </w:pPr>
      <w:r w:rsidRPr="00702027">
        <w:rPr>
          <w:rFonts w:eastAsia="Calibri" w:cstheme="minorHAnsi"/>
        </w:rPr>
        <w:t xml:space="preserve">Przyciski za pomocą znaczników </w:t>
      </w:r>
      <w:r w:rsidRPr="00702027">
        <w:rPr>
          <w:rFonts w:eastAsia="Calibri" w:cstheme="minorHAnsi"/>
          <w:b/>
          <w:bCs/>
        </w:rPr>
        <w:t>&lt;</w:t>
      </w:r>
      <w:proofErr w:type="spellStart"/>
      <w:r w:rsidRPr="00702027">
        <w:rPr>
          <w:rFonts w:eastAsia="Calibri" w:cstheme="minorHAnsi"/>
          <w:b/>
          <w:bCs/>
        </w:rPr>
        <w:t>button</w:t>
      </w:r>
      <w:proofErr w:type="spellEnd"/>
      <w:r w:rsidRPr="00702027">
        <w:rPr>
          <w:rFonts w:eastAsia="Calibri" w:cstheme="minorHAnsi"/>
          <w:b/>
          <w:bCs/>
        </w:rPr>
        <w:t>&gt;</w:t>
      </w:r>
      <w:r w:rsidRPr="00702027">
        <w:rPr>
          <w:rFonts w:eastAsia="Calibri" w:cstheme="minorHAnsi"/>
        </w:rPr>
        <w:t xml:space="preserve"> lub </w:t>
      </w:r>
      <w:r w:rsidRPr="00702027">
        <w:rPr>
          <w:rFonts w:eastAsia="Calibri" w:cstheme="minorHAnsi"/>
          <w:b/>
          <w:bCs/>
        </w:rPr>
        <w:t>&lt;</w:t>
      </w:r>
      <w:proofErr w:type="spellStart"/>
      <w:r w:rsidRPr="00702027">
        <w:rPr>
          <w:rFonts w:eastAsia="Calibri" w:cstheme="minorHAnsi"/>
          <w:b/>
          <w:bCs/>
        </w:rPr>
        <w:t>input</w:t>
      </w:r>
      <w:proofErr w:type="spellEnd"/>
      <w:r w:rsidRPr="00702027">
        <w:rPr>
          <w:rFonts w:eastAsia="Calibri" w:cstheme="minorHAnsi"/>
          <w:b/>
          <w:bCs/>
        </w:rPr>
        <w:t xml:space="preserve"> </w:t>
      </w:r>
      <w:proofErr w:type="spellStart"/>
      <w:r w:rsidRPr="00702027">
        <w:rPr>
          <w:rFonts w:eastAsia="Calibri" w:cstheme="minorHAnsi"/>
          <w:b/>
          <w:bCs/>
        </w:rPr>
        <w:t>type</w:t>
      </w:r>
      <w:proofErr w:type="spellEnd"/>
      <w:r w:rsidRPr="00702027">
        <w:rPr>
          <w:rFonts w:eastAsia="Calibri" w:cstheme="minorHAnsi"/>
          <w:b/>
          <w:bCs/>
        </w:rPr>
        <w:t>="</w:t>
      </w:r>
      <w:proofErr w:type="spellStart"/>
      <w:r w:rsidRPr="00702027">
        <w:rPr>
          <w:rFonts w:eastAsia="Calibri" w:cstheme="minorHAnsi"/>
          <w:b/>
          <w:bCs/>
        </w:rPr>
        <w:t>button</w:t>
      </w:r>
      <w:proofErr w:type="spellEnd"/>
      <w:r w:rsidRPr="00702027">
        <w:rPr>
          <w:rFonts w:eastAsia="Calibri" w:cstheme="minorHAnsi"/>
          <w:b/>
          <w:bCs/>
        </w:rPr>
        <w:t>"&gt;</w:t>
      </w:r>
      <w:r w:rsidRPr="00702027">
        <w:rPr>
          <w:rFonts w:eastAsia="Calibri" w:cstheme="minorHAnsi"/>
        </w:rPr>
        <w:t xml:space="preserve">, czyli natywnego semantycznego znacznika HTML. Jeśli jest to niemożliwe dopuszczalne są również niesemantyczne elementy </w:t>
      </w:r>
      <w:r w:rsidRPr="00702027">
        <w:rPr>
          <w:rFonts w:eastAsia="Calibri" w:cstheme="minorHAnsi"/>
          <w:b/>
          <w:bCs/>
        </w:rPr>
        <w:t>&lt;div&gt;</w:t>
      </w:r>
      <w:r w:rsidRPr="00702027">
        <w:rPr>
          <w:rFonts w:eastAsia="Calibri" w:cstheme="minorHAnsi"/>
        </w:rPr>
        <w:t xml:space="preserve"> wraz z odpowiednią rolą </w:t>
      </w:r>
      <w:r w:rsidRPr="00702027">
        <w:rPr>
          <w:rFonts w:eastAsia="Calibri" w:cstheme="minorHAnsi"/>
          <w:b/>
          <w:bCs/>
        </w:rPr>
        <w:t>role=”</w:t>
      </w:r>
      <w:proofErr w:type="spellStart"/>
      <w:r w:rsidRPr="00702027">
        <w:rPr>
          <w:rFonts w:eastAsia="Calibri" w:cstheme="minorHAnsi"/>
          <w:b/>
          <w:bCs/>
        </w:rPr>
        <w:t>button</w:t>
      </w:r>
      <w:proofErr w:type="spellEnd"/>
      <w:r w:rsidRPr="00702027">
        <w:rPr>
          <w:rFonts w:eastAsia="Calibri" w:cstheme="minorHAnsi"/>
          <w:b/>
          <w:bCs/>
        </w:rPr>
        <w:t>”</w:t>
      </w:r>
      <w:r w:rsidRPr="00702027">
        <w:rPr>
          <w:rFonts w:eastAsia="Calibri" w:cstheme="minorHAnsi"/>
        </w:rPr>
        <w:t>;</w:t>
      </w:r>
    </w:p>
    <w:p w14:paraId="7244986F" w14:textId="3A44C302" w:rsidR="001A1989" w:rsidRPr="00702027" w:rsidRDefault="0EAA87C5" w:rsidP="00B937D6">
      <w:pPr>
        <w:pStyle w:val="Akapitzlist"/>
        <w:numPr>
          <w:ilvl w:val="0"/>
          <w:numId w:val="43"/>
        </w:numPr>
        <w:spacing w:after="240" w:line="360" w:lineRule="auto"/>
        <w:rPr>
          <w:rFonts w:eastAsia="Calibri" w:cstheme="minorHAnsi"/>
        </w:rPr>
      </w:pPr>
      <w:r w:rsidRPr="00702027">
        <w:rPr>
          <w:rFonts w:eastAsia="Calibri" w:cstheme="minorHAnsi"/>
        </w:rPr>
        <w:t xml:space="preserve">Listy za pomocą znaczników </w:t>
      </w:r>
      <w:r w:rsidRPr="00702027">
        <w:rPr>
          <w:rFonts w:eastAsia="Calibri" w:cstheme="minorHAnsi"/>
          <w:b/>
          <w:bCs/>
        </w:rPr>
        <w:t>&lt;ul&gt;</w:t>
      </w:r>
      <w:r w:rsidRPr="00702027">
        <w:rPr>
          <w:rFonts w:eastAsia="Calibri" w:cstheme="minorHAnsi"/>
        </w:rPr>
        <w:t>/</w:t>
      </w:r>
      <w:r w:rsidRPr="00702027">
        <w:rPr>
          <w:rFonts w:eastAsia="Calibri" w:cstheme="minorHAnsi"/>
          <w:b/>
          <w:bCs/>
        </w:rPr>
        <w:t>&lt;</w:t>
      </w:r>
      <w:proofErr w:type="spellStart"/>
      <w:r w:rsidRPr="00702027">
        <w:rPr>
          <w:rFonts w:eastAsia="Calibri" w:cstheme="minorHAnsi"/>
          <w:b/>
          <w:bCs/>
        </w:rPr>
        <w:t>ol</w:t>
      </w:r>
      <w:proofErr w:type="spellEnd"/>
      <w:r w:rsidRPr="00702027">
        <w:rPr>
          <w:rFonts w:eastAsia="Calibri" w:cstheme="minorHAnsi"/>
          <w:b/>
          <w:bCs/>
        </w:rPr>
        <w:t>&gt;</w:t>
      </w:r>
      <w:r w:rsidRPr="00702027">
        <w:rPr>
          <w:rFonts w:eastAsia="Calibri" w:cstheme="minorHAnsi"/>
        </w:rPr>
        <w:t xml:space="preserve"> i </w:t>
      </w:r>
      <w:r w:rsidRPr="00702027">
        <w:rPr>
          <w:rFonts w:eastAsia="Calibri" w:cstheme="minorHAnsi"/>
          <w:b/>
          <w:bCs/>
        </w:rPr>
        <w:t>&lt;li&gt;</w:t>
      </w:r>
      <w:r w:rsidRPr="00702027">
        <w:rPr>
          <w:rFonts w:eastAsia="Calibri" w:cstheme="minorHAnsi"/>
        </w:rPr>
        <w:t xml:space="preserve"> dla poszczególnych elementów;</w:t>
      </w:r>
    </w:p>
    <w:p w14:paraId="4EBBE4CD" w14:textId="07522620" w:rsidR="001A1989" w:rsidRPr="00702027" w:rsidRDefault="0EAA87C5" w:rsidP="00B937D6">
      <w:pPr>
        <w:pStyle w:val="Akapitzlist"/>
        <w:numPr>
          <w:ilvl w:val="0"/>
          <w:numId w:val="43"/>
        </w:numPr>
        <w:spacing w:after="0" w:line="360" w:lineRule="auto"/>
        <w:rPr>
          <w:rFonts w:eastAsia="Calibri" w:cstheme="minorHAnsi"/>
        </w:rPr>
      </w:pPr>
      <w:r w:rsidRPr="00702027">
        <w:rPr>
          <w:rFonts w:eastAsia="Calibri" w:cstheme="minorHAnsi"/>
        </w:rPr>
        <w:t xml:space="preserve">Rozwijane listy formularzy za pomocą znaczników </w:t>
      </w:r>
      <w:r w:rsidRPr="00702027">
        <w:rPr>
          <w:rFonts w:eastAsia="Calibri" w:cstheme="minorHAnsi"/>
          <w:b/>
          <w:bCs/>
        </w:rPr>
        <w:t>&lt;</w:t>
      </w:r>
      <w:proofErr w:type="spellStart"/>
      <w:r w:rsidRPr="00702027">
        <w:rPr>
          <w:rFonts w:eastAsia="Calibri" w:cstheme="minorHAnsi"/>
          <w:b/>
          <w:bCs/>
        </w:rPr>
        <w:t>select</w:t>
      </w:r>
      <w:proofErr w:type="spellEnd"/>
      <w:r w:rsidRPr="00702027">
        <w:rPr>
          <w:rFonts w:eastAsia="Calibri" w:cstheme="minorHAnsi"/>
          <w:b/>
          <w:bCs/>
        </w:rPr>
        <w:t>&gt;</w:t>
      </w:r>
      <w:r w:rsidRPr="00702027">
        <w:rPr>
          <w:rFonts w:eastAsia="Calibri" w:cstheme="minorHAnsi"/>
        </w:rPr>
        <w:t>/</w:t>
      </w:r>
      <w:r w:rsidRPr="00702027">
        <w:rPr>
          <w:rFonts w:eastAsia="Calibri" w:cstheme="minorHAnsi"/>
          <w:b/>
          <w:bCs/>
        </w:rPr>
        <w:t>&lt;</w:t>
      </w:r>
      <w:proofErr w:type="spellStart"/>
      <w:r w:rsidRPr="00702027">
        <w:rPr>
          <w:rFonts w:eastAsia="Calibri" w:cstheme="minorHAnsi"/>
          <w:b/>
          <w:bCs/>
        </w:rPr>
        <w:t>option</w:t>
      </w:r>
      <w:proofErr w:type="spellEnd"/>
      <w:r w:rsidRPr="00702027">
        <w:rPr>
          <w:rFonts w:eastAsia="Calibri" w:cstheme="minorHAnsi"/>
          <w:b/>
          <w:bCs/>
        </w:rPr>
        <w:t>&gt;</w:t>
      </w:r>
      <w:r w:rsidRPr="00702027">
        <w:rPr>
          <w:rFonts w:eastAsia="Calibri" w:cstheme="minorHAnsi"/>
        </w:rPr>
        <w:t>.</w:t>
      </w:r>
    </w:p>
    <w:p w14:paraId="2575A388" w14:textId="52F0C91F" w:rsidR="0098614E" w:rsidRPr="00702027" w:rsidRDefault="0098614E" w:rsidP="00B937D6">
      <w:pPr>
        <w:spacing w:after="0" w:line="360" w:lineRule="auto"/>
        <w:rPr>
          <w:rFonts w:cstheme="minorHAnsi"/>
        </w:rPr>
      </w:pPr>
      <w:r w:rsidRPr="00702027">
        <w:rPr>
          <w:rFonts w:eastAsia="Calibri" w:cstheme="minorHAnsi"/>
        </w:rPr>
        <w:t xml:space="preserve">Przykłady błędów </w:t>
      </w:r>
      <w:r w:rsidRPr="00702027">
        <w:rPr>
          <w:rFonts w:eastAsia="Calibri" w:cstheme="minorHAnsi"/>
          <w:b/>
        </w:rPr>
        <w:t>semantycznych</w:t>
      </w:r>
      <w:r w:rsidRPr="00702027">
        <w:rPr>
          <w:rFonts w:eastAsia="Calibri" w:cstheme="minorHAnsi"/>
        </w:rPr>
        <w:t>:</w:t>
      </w:r>
    </w:p>
    <w:p w14:paraId="3BFDA122" w14:textId="0E8AC5E5" w:rsidR="001A1989" w:rsidRPr="00702027" w:rsidRDefault="0EAA87C5" w:rsidP="00B937D6">
      <w:pPr>
        <w:spacing w:after="0" w:line="360" w:lineRule="auto"/>
        <w:rPr>
          <w:rFonts w:cstheme="minorHAnsi"/>
        </w:rPr>
      </w:pPr>
      <w:r w:rsidRPr="00702027">
        <w:rPr>
          <w:rFonts w:eastAsia="Calibri" w:cstheme="minorHAnsi"/>
        </w:rPr>
        <w:lastRenderedPageBreak/>
        <w:t>Unikaj poniższych rozwiązań.</w:t>
      </w:r>
    </w:p>
    <w:p w14:paraId="640D1203" w14:textId="67E42D29" w:rsidR="0098614E" w:rsidRPr="00702027" w:rsidRDefault="0098614E" w:rsidP="00B937D6">
      <w:pPr>
        <w:pStyle w:val="Akapitzlist"/>
        <w:numPr>
          <w:ilvl w:val="0"/>
          <w:numId w:val="42"/>
        </w:numPr>
        <w:spacing w:after="0" w:line="360" w:lineRule="auto"/>
        <w:rPr>
          <w:rFonts w:eastAsia="Calibri" w:cstheme="minorHAnsi"/>
        </w:rPr>
      </w:pPr>
      <w:r w:rsidRPr="00702027">
        <w:rPr>
          <w:rFonts w:eastAsia="Calibri" w:cstheme="minorHAnsi"/>
        </w:rPr>
        <w:t xml:space="preserve">Link wykonany za pomocą </w:t>
      </w:r>
      <w:r w:rsidRPr="00702027">
        <w:rPr>
          <w:rFonts w:eastAsia="Calibri" w:cstheme="minorHAnsi"/>
          <w:b/>
        </w:rPr>
        <w:t>&lt;</w:t>
      </w:r>
      <w:proofErr w:type="spellStart"/>
      <w:r w:rsidRPr="00702027">
        <w:rPr>
          <w:rFonts w:eastAsia="Calibri" w:cstheme="minorHAnsi"/>
          <w:b/>
        </w:rPr>
        <w:t>span</w:t>
      </w:r>
      <w:proofErr w:type="spellEnd"/>
      <w:r w:rsidRPr="00702027">
        <w:rPr>
          <w:rFonts w:eastAsia="Calibri" w:cstheme="minorHAnsi"/>
          <w:b/>
        </w:rPr>
        <w:t>&gt;</w:t>
      </w:r>
      <w:r w:rsidRPr="00702027">
        <w:rPr>
          <w:rFonts w:eastAsia="Calibri" w:cstheme="minorHAnsi"/>
        </w:rPr>
        <w:t xml:space="preserve"> (</w:t>
      </w:r>
      <w:proofErr w:type="spellStart"/>
      <w:r w:rsidRPr="00702027">
        <w:rPr>
          <w:rFonts w:eastAsia="Calibri" w:cstheme="minorHAnsi"/>
        </w:rPr>
        <w:t>oskryptowany</w:t>
      </w:r>
      <w:proofErr w:type="spellEnd"/>
      <w:r w:rsidRPr="00702027">
        <w:rPr>
          <w:rFonts w:eastAsia="Calibri" w:cstheme="minorHAnsi"/>
        </w:rPr>
        <w:t xml:space="preserve"> JavaScript);</w:t>
      </w:r>
    </w:p>
    <w:p w14:paraId="4928A2CE" w14:textId="3B100F9F" w:rsidR="0098614E" w:rsidRPr="00702027" w:rsidRDefault="0098614E" w:rsidP="00B937D6">
      <w:pPr>
        <w:pStyle w:val="Akapitzlist"/>
        <w:numPr>
          <w:ilvl w:val="0"/>
          <w:numId w:val="42"/>
        </w:numPr>
        <w:spacing w:after="0" w:line="360" w:lineRule="auto"/>
        <w:rPr>
          <w:rFonts w:eastAsia="Calibri" w:cstheme="minorHAnsi"/>
        </w:rPr>
      </w:pPr>
      <w:r w:rsidRPr="00702027">
        <w:rPr>
          <w:rFonts w:eastAsia="Calibri" w:cstheme="minorHAnsi"/>
        </w:rPr>
        <w:t xml:space="preserve">Nagłówek w formie </w:t>
      </w:r>
      <w:r w:rsidRPr="00702027">
        <w:rPr>
          <w:rFonts w:eastAsia="Calibri" w:cstheme="minorHAnsi"/>
          <w:b/>
        </w:rPr>
        <w:t xml:space="preserve">&lt;p </w:t>
      </w:r>
      <w:r w:rsidRPr="00702027">
        <w:rPr>
          <w:rFonts w:eastAsia="Calibri" w:cstheme="minorHAnsi"/>
          <w:b/>
          <w:lang w:val="en-GB"/>
        </w:rPr>
        <w:t>class</w:t>
      </w:r>
      <w:r w:rsidRPr="00702027">
        <w:rPr>
          <w:rFonts w:eastAsia="Calibri" w:cstheme="minorHAnsi"/>
          <w:b/>
        </w:rPr>
        <w:t>="</w:t>
      </w:r>
      <w:r w:rsidRPr="00702027">
        <w:rPr>
          <w:rFonts w:eastAsia="Calibri" w:cstheme="minorHAnsi"/>
          <w:b/>
          <w:lang w:val="en-GB"/>
        </w:rPr>
        <w:t>heading</w:t>
      </w:r>
      <w:r w:rsidRPr="00702027">
        <w:rPr>
          <w:rFonts w:eastAsia="Calibri" w:cstheme="minorHAnsi"/>
          <w:b/>
        </w:rPr>
        <w:t>"&gt;</w:t>
      </w:r>
      <w:r w:rsidRPr="00702027">
        <w:rPr>
          <w:rFonts w:eastAsia="Calibri" w:cstheme="minorHAnsi"/>
        </w:rPr>
        <w:t>;</w:t>
      </w:r>
    </w:p>
    <w:p w14:paraId="123C3ACA" w14:textId="29B306D5" w:rsidR="001A1989" w:rsidRPr="00702027" w:rsidRDefault="0EAA87C5" w:rsidP="00B937D6">
      <w:pPr>
        <w:pStyle w:val="Akapitzlist"/>
        <w:numPr>
          <w:ilvl w:val="0"/>
          <w:numId w:val="42"/>
        </w:numPr>
        <w:spacing w:after="0" w:line="360" w:lineRule="auto"/>
        <w:rPr>
          <w:rFonts w:eastAsia="Calibri" w:cstheme="minorHAnsi"/>
        </w:rPr>
      </w:pPr>
      <w:r w:rsidRPr="00702027">
        <w:rPr>
          <w:rFonts w:eastAsia="Calibri" w:cstheme="minorHAnsi"/>
        </w:rPr>
        <w:t xml:space="preserve">Lista rozwijana w formularzu, wykonana za pomocą znaczników listy </w:t>
      </w:r>
      <w:r w:rsidRPr="00702027">
        <w:rPr>
          <w:rFonts w:eastAsia="Calibri" w:cstheme="minorHAnsi"/>
          <w:b/>
          <w:bCs/>
        </w:rPr>
        <w:t>&lt;ul&gt;</w:t>
      </w:r>
      <w:r w:rsidRPr="00702027">
        <w:rPr>
          <w:rFonts w:eastAsia="Calibri" w:cstheme="minorHAnsi"/>
        </w:rPr>
        <w:t>/</w:t>
      </w:r>
      <w:r w:rsidRPr="00702027">
        <w:rPr>
          <w:rFonts w:eastAsia="Calibri" w:cstheme="minorHAnsi"/>
          <w:b/>
          <w:bCs/>
        </w:rPr>
        <w:t>&lt;li&gt;</w:t>
      </w:r>
      <w:r w:rsidRPr="00702027">
        <w:rPr>
          <w:rFonts w:eastAsia="Calibri" w:cstheme="minorHAnsi"/>
        </w:rPr>
        <w:t>.</w:t>
      </w:r>
    </w:p>
    <w:p w14:paraId="0E28D688" w14:textId="726959A1" w:rsidR="001A1989" w:rsidRPr="00702027" w:rsidRDefault="0EAA87C5" w:rsidP="00B937D6">
      <w:pPr>
        <w:pStyle w:val="Nagwek3"/>
        <w:spacing w:before="0" w:line="360" w:lineRule="auto"/>
        <w:rPr>
          <w:rFonts w:asciiTheme="minorHAnsi" w:hAnsiTheme="minorHAnsi" w:cstheme="minorHAnsi"/>
          <w:sz w:val="22"/>
          <w:szCs w:val="22"/>
        </w:rPr>
      </w:pPr>
      <w:r w:rsidRPr="00702027">
        <w:rPr>
          <w:rFonts w:asciiTheme="minorHAnsi" w:eastAsia="Calibri" w:hAnsiTheme="minorHAnsi" w:cstheme="minorHAnsi"/>
          <w:color w:val="000000" w:themeColor="text1"/>
          <w:sz w:val="22"/>
          <w:szCs w:val="22"/>
        </w:rPr>
        <w:t>3.3.</w:t>
      </w:r>
      <w:r w:rsidR="0004123E" w:rsidRPr="00702027">
        <w:rPr>
          <w:rFonts w:asciiTheme="minorHAnsi" w:eastAsia="Times New Roman" w:hAnsiTheme="minorHAnsi" w:cstheme="minorHAnsi"/>
          <w:color w:val="000000" w:themeColor="text1"/>
          <w:sz w:val="22"/>
          <w:szCs w:val="22"/>
        </w:rPr>
        <w:t xml:space="preserve"> </w:t>
      </w:r>
      <w:r w:rsidRPr="00702027">
        <w:rPr>
          <w:rFonts w:asciiTheme="minorHAnsi" w:eastAsia="Calibri" w:hAnsiTheme="minorHAnsi" w:cstheme="minorHAnsi"/>
          <w:color w:val="000000" w:themeColor="text1"/>
          <w:sz w:val="22"/>
          <w:szCs w:val="22"/>
        </w:rPr>
        <w:t>Uzupełnienia semantyczne za pomocą ARIA</w:t>
      </w:r>
      <w:r w:rsidR="009F2DDE" w:rsidRPr="00702027">
        <w:rPr>
          <w:rFonts w:asciiTheme="minorHAnsi" w:eastAsia="Calibri" w:hAnsiTheme="minorHAnsi" w:cstheme="minorHAnsi"/>
          <w:color w:val="000000" w:themeColor="text1"/>
          <w:sz w:val="22"/>
          <w:szCs w:val="22"/>
        </w:rPr>
        <w:t>.</w:t>
      </w:r>
    </w:p>
    <w:p w14:paraId="1B3E4CC5" w14:textId="7834C394" w:rsidR="001A1989" w:rsidRPr="00702027" w:rsidRDefault="0EAA87C5" w:rsidP="00B937D6">
      <w:pPr>
        <w:spacing w:after="0" w:line="360" w:lineRule="auto"/>
        <w:rPr>
          <w:rFonts w:cstheme="minorHAnsi"/>
        </w:rPr>
      </w:pPr>
      <w:r w:rsidRPr="00702027">
        <w:rPr>
          <w:rFonts w:eastAsia="Calibri" w:cstheme="minorHAnsi"/>
        </w:rPr>
        <w:t>Atrybuty ARIA muszą być uzupełnieniem semantyki HTML. To technologia przeznaczona przede wszystkim dla użytkowników czytników ekranu. Szczególnie ważne jest jej stosowanie w komponentach stron internetowych, które opierają się na rozbudowanej interakcji JavaScript.</w:t>
      </w:r>
    </w:p>
    <w:p w14:paraId="5E655818" w14:textId="732DDC75" w:rsidR="001A1989" w:rsidRPr="00702027" w:rsidRDefault="0EAA87C5" w:rsidP="00B937D6">
      <w:pPr>
        <w:spacing w:after="0" w:line="360" w:lineRule="auto"/>
        <w:rPr>
          <w:rFonts w:cstheme="minorHAnsi"/>
        </w:rPr>
      </w:pPr>
      <w:r w:rsidRPr="00702027">
        <w:rPr>
          <w:rFonts w:eastAsia="Calibri" w:cstheme="minorHAnsi"/>
        </w:rPr>
        <w:t>Stosowanie atrybutów ARIA można podzielić na dwie części:</w:t>
      </w:r>
    </w:p>
    <w:p w14:paraId="59CA59F8" w14:textId="1EDC54EA" w:rsidR="001A1989" w:rsidRPr="00702027" w:rsidRDefault="0EAA87C5" w:rsidP="00B937D6">
      <w:pPr>
        <w:pStyle w:val="Akapitzlist"/>
        <w:numPr>
          <w:ilvl w:val="0"/>
          <w:numId w:val="41"/>
        </w:numPr>
        <w:spacing w:after="240" w:line="360" w:lineRule="auto"/>
        <w:rPr>
          <w:rFonts w:eastAsia="Calibri" w:cstheme="minorHAnsi"/>
        </w:rPr>
      </w:pPr>
      <w:r w:rsidRPr="00702027">
        <w:rPr>
          <w:rFonts w:eastAsia="Calibri" w:cstheme="minorHAnsi"/>
        </w:rPr>
        <w:t>Uzupełnienie głównych bloków serwisu/systemu o punkty orientacyjne;</w:t>
      </w:r>
    </w:p>
    <w:p w14:paraId="2D39EEA0" w14:textId="658C115E" w:rsidR="001A1989" w:rsidRPr="00702027" w:rsidRDefault="0EAA87C5" w:rsidP="00B937D6">
      <w:pPr>
        <w:pStyle w:val="Akapitzlist"/>
        <w:numPr>
          <w:ilvl w:val="0"/>
          <w:numId w:val="41"/>
        </w:numPr>
        <w:spacing w:after="0" w:line="360" w:lineRule="auto"/>
        <w:rPr>
          <w:rFonts w:eastAsia="Calibri" w:cstheme="minorHAnsi"/>
        </w:rPr>
      </w:pPr>
      <w:r w:rsidRPr="00702027">
        <w:rPr>
          <w:rFonts w:eastAsia="Calibri" w:cstheme="minorHAnsi"/>
        </w:rPr>
        <w:t>Dodatki do formularzy lub takich komponentów stron, jak karuzele, zakładki (</w:t>
      </w:r>
      <w:proofErr w:type="spellStart"/>
      <w:r w:rsidRPr="00702027">
        <w:rPr>
          <w:rFonts w:eastAsia="Calibri" w:cstheme="minorHAnsi"/>
          <w:b/>
          <w:bCs/>
        </w:rPr>
        <w:t>tabs</w:t>
      </w:r>
      <w:proofErr w:type="spellEnd"/>
      <w:r w:rsidRPr="00702027">
        <w:rPr>
          <w:rFonts w:eastAsia="Calibri" w:cstheme="minorHAnsi"/>
        </w:rPr>
        <w:t xml:space="preserve">), menu rozwijane, bloki rozwijane, okna modalne, alerty, </w:t>
      </w:r>
      <w:proofErr w:type="spellStart"/>
      <w:r w:rsidRPr="00702027">
        <w:rPr>
          <w:rFonts w:eastAsia="Calibri" w:cstheme="minorHAnsi"/>
        </w:rPr>
        <w:t>slidery</w:t>
      </w:r>
      <w:proofErr w:type="spellEnd"/>
      <w:r w:rsidRPr="00702027">
        <w:rPr>
          <w:rFonts w:eastAsia="Calibri" w:cstheme="minorHAnsi"/>
        </w:rPr>
        <w:t>.</w:t>
      </w:r>
    </w:p>
    <w:p w14:paraId="26D7B1A3" w14:textId="5A293209" w:rsidR="001A1989" w:rsidRPr="00702027" w:rsidRDefault="0EAA87C5" w:rsidP="00B937D6">
      <w:pPr>
        <w:spacing w:after="240" w:line="360" w:lineRule="auto"/>
        <w:rPr>
          <w:rFonts w:cstheme="minorHAnsi"/>
        </w:rPr>
      </w:pPr>
      <w:r w:rsidRPr="00702027">
        <w:rPr>
          <w:rFonts w:eastAsia="Calibri" w:cstheme="minorHAnsi"/>
        </w:rPr>
        <w:t xml:space="preserve">Głównym źródłem </w:t>
      </w:r>
      <w:r w:rsidR="00746B3B" w:rsidRPr="00702027">
        <w:rPr>
          <w:rFonts w:eastAsia="Calibri" w:cstheme="minorHAnsi"/>
        </w:rPr>
        <w:t>informacji jak</w:t>
      </w:r>
      <w:r w:rsidRPr="00702027">
        <w:rPr>
          <w:rFonts w:eastAsia="Calibri" w:cstheme="minorHAnsi"/>
        </w:rPr>
        <w:t xml:space="preserve"> stosować ARIA powinna być dla Ciebie dokumentacja </w:t>
      </w:r>
      <w:hyperlink r:id="rId34">
        <w:r w:rsidRPr="00702027">
          <w:rPr>
            <w:rStyle w:val="Hipercze"/>
            <w:rFonts w:eastAsia="Calibri" w:cstheme="minorHAnsi"/>
          </w:rPr>
          <w:t xml:space="preserve">Aria </w:t>
        </w:r>
        <w:proofErr w:type="spellStart"/>
        <w:r w:rsidRPr="00702027">
          <w:rPr>
            <w:rStyle w:val="Hipercze"/>
            <w:rFonts w:eastAsia="Calibri" w:cstheme="minorHAnsi"/>
          </w:rPr>
          <w:t>Techniques</w:t>
        </w:r>
        <w:proofErr w:type="spellEnd"/>
        <w:r w:rsidRPr="00702027">
          <w:rPr>
            <w:rStyle w:val="Hipercze"/>
            <w:rFonts w:eastAsia="Calibri" w:cstheme="minorHAnsi"/>
          </w:rPr>
          <w:t xml:space="preserve"> for WCAG 2.1</w:t>
        </w:r>
      </w:hyperlink>
      <w:r w:rsidRPr="00702027">
        <w:rPr>
          <w:rFonts w:eastAsia="Calibri" w:cstheme="minorHAnsi"/>
          <w:color w:val="0000FF"/>
          <w:u w:val="single"/>
        </w:rPr>
        <w:t>.</w:t>
      </w:r>
    </w:p>
    <w:p w14:paraId="4F267F7C" w14:textId="603ABF3D" w:rsidR="001A1989" w:rsidRPr="00702027" w:rsidRDefault="0EAA87C5" w:rsidP="00B937D6">
      <w:pPr>
        <w:spacing w:after="0" w:line="360" w:lineRule="auto"/>
        <w:rPr>
          <w:rFonts w:cstheme="minorHAnsi"/>
        </w:rPr>
      </w:pPr>
      <w:r w:rsidRPr="00702027">
        <w:rPr>
          <w:rFonts w:eastAsia="Calibri" w:cstheme="minorHAnsi"/>
        </w:rPr>
        <w:t xml:space="preserve">Niestety, nie jest to wystarczające źródło wiedzy. Nie ma jednego miejsca w Internecie zawierającego aktualną, pewną i gotową do stosowania wiedzę w zakresie ARIA. </w:t>
      </w:r>
    </w:p>
    <w:p w14:paraId="72E342A6" w14:textId="3BC5A394" w:rsidR="001A1989" w:rsidRPr="00702027" w:rsidRDefault="0EAA87C5" w:rsidP="00B937D6">
      <w:pPr>
        <w:spacing w:after="0" w:line="360" w:lineRule="auto"/>
        <w:rPr>
          <w:rFonts w:cstheme="minorHAnsi"/>
        </w:rPr>
      </w:pPr>
      <w:r w:rsidRPr="00702027">
        <w:rPr>
          <w:rFonts w:eastAsia="Calibri" w:cstheme="minorHAnsi"/>
        </w:rPr>
        <w:t>Zastrzegamy sobie prawo do weryfikacji serwisu/systemu, w każdy dostępny sposób, pod względem zgodności ze specyfikacją ARIA w całym okresie obowiązywania Umowy. W przypadku stwierdzenia niezgodności ze specyfikacją ARIA będziesz zobowiązany do ich usunięcia na własny koszt w terminie wskazanym przez Zamawiającego.</w:t>
      </w:r>
    </w:p>
    <w:p w14:paraId="20A5CD4F" w14:textId="3CC87CD2" w:rsidR="001A1989" w:rsidRPr="00702027" w:rsidRDefault="0EAA87C5" w:rsidP="00B937D6">
      <w:pPr>
        <w:pStyle w:val="Nagwek3"/>
        <w:spacing w:line="360" w:lineRule="auto"/>
        <w:rPr>
          <w:rFonts w:asciiTheme="minorHAnsi" w:hAnsiTheme="minorHAnsi" w:cstheme="minorHAnsi"/>
          <w:sz w:val="22"/>
          <w:szCs w:val="22"/>
        </w:rPr>
      </w:pPr>
      <w:r w:rsidRPr="00702027">
        <w:rPr>
          <w:rFonts w:asciiTheme="minorHAnsi" w:eastAsia="Calibri" w:hAnsiTheme="minorHAnsi" w:cstheme="minorHAnsi"/>
          <w:color w:val="000000" w:themeColor="text1"/>
          <w:sz w:val="22"/>
          <w:szCs w:val="22"/>
        </w:rPr>
        <w:t>3.4.</w:t>
      </w:r>
      <w:r w:rsidR="0004123E" w:rsidRPr="00702027">
        <w:rPr>
          <w:rFonts w:asciiTheme="minorHAnsi" w:eastAsia="Times New Roman" w:hAnsiTheme="minorHAnsi" w:cstheme="minorHAnsi"/>
          <w:color w:val="000000" w:themeColor="text1"/>
          <w:sz w:val="22"/>
          <w:szCs w:val="22"/>
        </w:rPr>
        <w:t xml:space="preserve"> </w:t>
      </w:r>
      <w:r w:rsidRPr="00702027">
        <w:rPr>
          <w:rFonts w:asciiTheme="minorHAnsi" w:eastAsia="Calibri" w:hAnsiTheme="minorHAnsi" w:cstheme="minorHAnsi"/>
          <w:color w:val="000000" w:themeColor="text1"/>
          <w:sz w:val="22"/>
          <w:szCs w:val="22"/>
        </w:rPr>
        <w:t>Tytuły stron serwisu/systemu internetowego</w:t>
      </w:r>
      <w:r w:rsidR="009F2DDE" w:rsidRPr="00702027">
        <w:rPr>
          <w:rFonts w:asciiTheme="minorHAnsi" w:eastAsia="Calibri" w:hAnsiTheme="minorHAnsi" w:cstheme="minorHAnsi"/>
          <w:color w:val="000000" w:themeColor="text1"/>
          <w:sz w:val="22"/>
          <w:szCs w:val="22"/>
        </w:rPr>
        <w:t>.</w:t>
      </w:r>
    </w:p>
    <w:p w14:paraId="1ECE6321" w14:textId="07A6779C" w:rsidR="001A1989" w:rsidRPr="00702027" w:rsidRDefault="0EAA87C5" w:rsidP="00B937D6">
      <w:pPr>
        <w:spacing w:after="0" w:line="360" w:lineRule="auto"/>
        <w:rPr>
          <w:rFonts w:cstheme="minorHAnsi"/>
        </w:rPr>
      </w:pPr>
      <w:r w:rsidRPr="00702027">
        <w:rPr>
          <w:rFonts w:eastAsia="Calibri" w:cstheme="minorHAnsi"/>
        </w:rPr>
        <w:t>Wszystkie tytuły stron serwisu/systemu muszą być automatycznie generowane na podstawie informacji, które pozwolą użytkownikowi dowiedzieć się, co jest treścią danej strony.</w:t>
      </w:r>
    </w:p>
    <w:p w14:paraId="3AD2EEF6" w14:textId="3B0CED79" w:rsidR="001A1989" w:rsidRPr="00702027" w:rsidRDefault="0EAA87C5" w:rsidP="00B937D6">
      <w:pPr>
        <w:spacing w:after="0" w:line="360" w:lineRule="auto"/>
        <w:rPr>
          <w:rFonts w:cstheme="minorHAnsi"/>
        </w:rPr>
      </w:pPr>
      <w:r w:rsidRPr="00702027">
        <w:rPr>
          <w:rFonts w:eastAsia="Calibri" w:cstheme="minorHAnsi"/>
        </w:rPr>
        <w:t>Przykłady:</w:t>
      </w:r>
    </w:p>
    <w:p w14:paraId="0647ED8C" w14:textId="596FFE5D" w:rsidR="001A1989" w:rsidRPr="00702027" w:rsidRDefault="0EAA87C5" w:rsidP="00B937D6">
      <w:pPr>
        <w:pStyle w:val="Akapitzlist"/>
        <w:numPr>
          <w:ilvl w:val="0"/>
          <w:numId w:val="40"/>
        </w:numPr>
        <w:spacing w:after="0" w:line="360" w:lineRule="auto"/>
        <w:rPr>
          <w:rFonts w:eastAsia="Calibri" w:cstheme="minorHAnsi"/>
        </w:rPr>
      </w:pPr>
      <w:r w:rsidRPr="00702027">
        <w:rPr>
          <w:rFonts w:eastAsia="Calibri" w:cstheme="minorHAnsi"/>
        </w:rPr>
        <w:t xml:space="preserve">Strona główna serwisu/systemu powinna mieć tytuł — „Serwis informacyjny </w:t>
      </w:r>
      <w:proofErr w:type="spellStart"/>
      <w:r w:rsidRPr="00702027">
        <w:rPr>
          <w:rFonts w:eastAsia="Calibri" w:cstheme="minorHAnsi"/>
        </w:rPr>
        <w:t>iPFRON</w:t>
      </w:r>
      <w:proofErr w:type="spellEnd"/>
      <w:r w:rsidRPr="00702027">
        <w:rPr>
          <w:rFonts w:eastAsia="Calibri" w:cstheme="minorHAnsi"/>
        </w:rPr>
        <w:t>+”.</w:t>
      </w:r>
    </w:p>
    <w:p w14:paraId="61A42B4D" w14:textId="4988C3C9" w:rsidR="001A1989" w:rsidRPr="00702027" w:rsidRDefault="0EAA87C5" w:rsidP="00B937D6">
      <w:pPr>
        <w:pStyle w:val="Akapitzlist"/>
        <w:numPr>
          <w:ilvl w:val="0"/>
          <w:numId w:val="40"/>
        </w:numPr>
        <w:spacing w:after="0" w:line="360" w:lineRule="auto"/>
        <w:rPr>
          <w:rFonts w:eastAsia="Calibri" w:cstheme="minorHAnsi"/>
        </w:rPr>
      </w:pPr>
      <w:r w:rsidRPr="00702027">
        <w:rPr>
          <w:rFonts w:eastAsia="Calibri" w:cstheme="minorHAnsi"/>
        </w:rPr>
        <w:t xml:space="preserve">Strona „Program Wsparcie Inicjatyw” powinna mieć tytuł — „Program Wsparcie Inicjatyw – Serwis informacyjny </w:t>
      </w:r>
      <w:proofErr w:type="spellStart"/>
      <w:r w:rsidRPr="00702027">
        <w:rPr>
          <w:rFonts w:eastAsia="Calibri" w:cstheme="minorHAnsi"/>
        </w:rPr>
        <w:t>iPFRON</w:t>
      </w:r>
      <w:proofErr w:type="spellEnd"/>
      <w:r w:rsidRPr="00702027">
        <w:rPr>
          <w:rFonts w:eastAsia="Calibri" w:cstheme="minorHAnsi"/>
        </w:rPr>
        <w:t>+”.</w:t>
      </w:r>
    </w:p>
    <w:p w14:paraId="7998FB38" w14:textId="2EE5ADCD" w:rsidR="001A1989" w:rsidRPr="00702027" w:rsidRDefault="0EAA87C5" w:rsidP="00B937D6">
      <w:pPr>
        <w:spacing w:after="0" w:line="360" w:lineRule="auto"/>
        <w:rPr>
          <w:rFonts w:cstheme="minorHAnsi"/>
        </w:rPr>
      </w:pPr>
      <w:r w:rsidRPr="00702027">
        <w:rPr>
          <w:rFonts w:eastAsia="Calibri" w:cstheme="minorHAnsi"/>
        </w:rPr>
        <w:t>Wszystkie strony mają mieć tytuł wg zasady - od szczegółu do ogółu.</w:t>
      </w:r>
    </w:p>
    <w:p w14:paraId="2AE67731" w14:textId="3786173F" w:rsidR="001A1989" w:rsidRPr="00702027" w:rsidRDefault="0EAA87C5" w:rsidP="00B937D6">
      <w:pPr>
        <w:spacing w:after="0" w:line="360" w:lineRule="auto"/>
        <w:rPr>
          <w:rFonts w:cstheme="minorHAnsi"/>
        </w:rPr>
      </w:pPr>
      <w:r w:rsidRPr="00702027">
        <w:rPr>
          <w:rFonts w:eastAsia="Calibri" w:cstheme="minorHAnsi"/>
        </w:rPr>
        <w:t xml:space="preserve">Do uzgodnienia z Tobą pozostanie kwestia, ile elementów ścieżki ma być widocznych w tytule: </w:t>
      </w:r>
    </w:p>
    <w:p w14:paraId="3F56147A" w14:textId="2A1FA20F" w:rsidR="001A1989" w:rsidRPr="00702027" w:rsidRDefault="0EAA87C5" w:rsidP="00B937D6">
      <w:pPr>
        <w:pStyle w:val="Akapitzlist"/>
        <w:numPr>
          <w:ilvl w:val="0"/>
          <w:numId w:val="39"/>
        </w:numPr>
        <w:spacing w:after="240" w:line="360" w:lineRule="auto"/>
        <w:rPr>
          <w:rFonts w:eastAsia="Calibri" w:cstheme="minorHAnsi"/>
        </w:rPr>
      </w:pPr>
      <w:r w:rsidRPr="00702027">
        <w:rPr>
          <w:rFonts w:eastAsia="Calibri" w:cstheme="minorHAnsi"/>
        </w:rPr>
        <w:t>tytuł strony + nazwa serwisu lub</w:t>
      </w:r>
    </w:p>
    <w:p w14:paraId="57933889" w14:textId="3E9F870A" w:rsidR="001A1989" w:rsidRPr="00702027" w:rsidRDefault="0EAA87C5" w:rsidP="00B937D6">
      <w:pPr>
        <w:pStyle w:val="Akapitzlist"/>
        <w:numPr>
          <w:ilvl w:val="0"/>
          <w:numId w:val="39"/>
        </w:numPr>
        <w:spacing w:after="0" w:line="360" w:lineRule="auto"/>
        <w:rPr>
          <w:rFonts w:eastAsia="Calibri" w:cstheme="minorHAnsi"/>
        </w:rPr>
      </w:pPr>
      <w:r w:rsidRPr="00702027">
        <w:rPr>
          <w:rFonts w:eastAsia="Calibri" w:cstheme="minorHAnsi"/>
        </w:rPr>
        <w:t>tytuł stron + nazwa działu + np. nazwa nadrzędnego działu + nazwa serwisu.</w:t>
      </w:r>
    </w:p>
    <w:p w14:paraId="4D7124B6" w14:textId="3CE72474" w:rsidR="001A1989" w:rsidRPr="00702027" w:rsidRDefault="0EAA87C5" w:rsidP="00B937D6">
      <w:pPr>
        <w:spacing w:after="0" w:line="360" w:lineRule="auto"/>
        <w:rPr>
          <w:rFonts w:cstheme="minorHAnsi"/>
        </w:rPr>
      </w:pPr>
      <w:r w:rsidRPr="00702027">
        <w:rPr>
          <w:rFonts w:eastAsia="Calibri" w:cstheme="minorHAnsi"/>
        </w:rPr>
        <w:t>Zgodnie z Wymaganiami dla Systemu Zarządzania treścią (CMS), opis dodatkowych modułów i</w:t>
      </w:r>
      <w:r w:rsidR="00C462FF">
        <w:rPr>
          <w:rFonts w:eastAsia="Calibri" w:cstheme="minorHAnsi"/>
        </w:rPr>
        <w:t> </w:t>
      </w:r>
      <w:r w:rsidRPr="00702027">
        <w:rPr>
          <w:rFonts w:eastAsia="Calibri" w:cstheme="minorHAnsi"/>
        </w:rPr>
        <w:t xml:space="preserve">funkcjonalności CMS oraz CMS serwisu - Redaktor musi mieć możliwość indywidualnego definiowania zawartości atrybutu </w:t>
      </w:r>
      <w:proofErr w:type="spellStart"/>
      <w:r w:rsidRPr="00702027">
        <w:rPr>
          <w:rFonts w:eastAsia="Calibri" w:cstheme="minorHAnsi"/>
        </w:rPr>
        <w:t>metatagu</w:t>
      </w:r>
      <w:proofErr w:type="spellEnd"/>
      <w:r w:rsidRPr="00702027">
        <w:rPr>
          <w:rFonts w:eastAsia="Calibri" w:cstheme="minorHAnsi"/>
        </w:rPr>
        <w:t xml:space="preserve"> </w:t>
      </w:r>
      <w:proofErr w:type="spellStart"/>
      <w:r w:rsidRPr="00702027">
        <w:rPr>
          <w:rFonts w:eastAsia="Calibri" w:cstheme="minorHAnsi"/>
          <w:b/>
          <w:bCs/>
        </w:rPr>
        <w:t>title</w:t>
      </w:r>
      <w:proofErr w:type="spellEnd"/>
      <w:r w:rsidRPr="00702027">
        <w:rPr>
          <w:rFonts w:eastAsia="Calibri" w:cstheme="minorHAnsi"/>
        </w:rPr>
        <w:t xml:space="preserve">, niezależnie od tytułu redakcyjnego. </w:t>
      </w:r>
    </w:p>
    <w:p w14:paraId="5A2DDDA5" w14:textId="1EE7C6F6" w:rsidR="001A1989" w:rsidRPr="00702027" w:rsidRDefault="0EAA87C5" w:rsidP="00B937D6">
      <w:pPr>
        <w:pStyle w:val="Nagwek3"/>
        <w:spacing w:before="0" w:line="360" w:lineRule="auto"/>
        <w:rPr>
          <w:rFonts w:asciiTheme="minorHAnsi" w:hAnsiTheme="minorHAnsi" w:cstheme="minorHAnsi"/>
          <w:sz w:val="22"/>
          <w:szCs w:val="22"/>
        </w:rPr>
      </w:pPr>
      <w:r w:rsidRPr="00702027">
        <w:rPr>
          <w:rFonts w:asciiTheme="minorHAnsi" w:eastAsia="Calibri" w:hAnsiTheme="minorHAnsi" w:cstheme="minorHAnsi"/>
          <w:color w:val="000000" w:themeColor="text1"/>
          <w:sz w:val="22"/>
          <w:szCs w:val="22"/>
        </w:rPr>
        <w:lastRenderedPageBreak/>
        <w:t>3.5.</w:t>
      </w:r>
      <w:r w:rsidR="0004123E" w:rsidRPr="00702027">
        <w:rPr>
          <w:rFonts w:asciiTheme="minorHAnsi" w:eastAsia="Times New Roman" w:hAnsiTheme="minorHAnsi" w:cstheme="minorHAnsi"/>
          <w:color w:val="000000" w:themeColor="text1"/>
          <w:sz w:val="22"/>
          <w:szCs w:val="22"/>
        </w:rPr>
        <w:t xml:space="preserve"> </w:t>
      </w:r>
      <w:r w:rsidRPr="00702027">
        <w:rPr>
          <w:rFonts w:asciiTheme="minorHAnsi" w:eastAsia="Calibri" w:hAnsiTheme="minorHAnsi" w:cstheme="minorHAnsi"/>
          <w:color w:val="000000" w:themeColor="text1"/>
          <w:sz w:val="22"/>
          <w:szCs w:val="22"/>
        </w:rPr>
        <w:t>Oznaczenie języka strony i treści</w:t>
      </w:r>
      <w:r w:rsidR="009F2DDE" w:rsidRPr="00702027">
        <w:rPr>
          <w:rFonts w:asciiTheme="minorHAnsi" w:eastAsia="Calibri" w:hAnsiTheme="minorHAnsi" w:cstheme="minorHAnsi"/>
          <w:color w:val="000000" w:themeColor="text1"/>
          <w:sz w:val="22"/>
          <w:szCs w:val="22"/>
        </w:rPr>
        <w:t>.</w:t>
      </w:r>
    </w:p>
    <w:p w14:paraId="7DF1B277" w14:textId="41C3471A" w:rsidR="001A1989" w:rsidRPr="00702027" w:rsidRDefault="0EAA87C5" w:rsidP="00B937D6">
      <w:pPr>
        <w:spacing w:after="0" w:line="360" w:lineRule="auto"/>
        <w:rPr>
          <w:rFonts w:cstheme="minorHAnsi"/>
        </w:rPr>
      </w:pPr>
      <w:r w:rsidRPr="00702027">
        <w:rPr>
          <w:rFonts w:eastAsia="Calibri" w:cstheme="minorHAnsi"/>
        </w:rPr>
        <w:t xml:space="preserve">Język naturalny treści na stronie powinieneś zawsze oznaczać odpowiednim atrybutem </w:t>
      </w:r>
      <w:proofErr w:type="spellStart"/>
      <w:r w:rsidRPr="00702027">
        <w:rPr>
          <w:rFonts w:eastAsia="Calibri" w:cstheme="minorHAnsi"/>
        </w:rPr>
        <w:t>lang</w:t>
      </w:r>
      <w:proofErr w:type="spellEnd"/>
      <w:r w:rsidRPr="00702027">
        <w:rPr>
          <w:rFonts w:eastAsia="Calibri" w:cstheme="minorHAnsi"/>
        </w:rPr>
        <w:t>. W</w:t>
      </w:r>
      <w:r w:rsidR="00C462FF">
        <w:rPr>
          <w:rFonts w:eastAsia="Calibri" w:cstheme="minorHAnsi"/>
        </w:rPr>
        <w:t> </w:t>
      </w:r>
      <w:r w:rsidRPr="00702027">
        <w:rPr>
          <w:rFonts w:eastAsia="Calibri" w:cstheme="minorHAnsi"/>
        </w:rPr>
        <w:t xml:space="preserve">założeniu wszystkie strony serwisu/systemu będą miały atrybut </w:t>
      </w:r>
      <w:proofErr w:type="spellStart"/>
      <w:r w:rsidRPr="00702027">
        <w:rPr>
          <w:rFonts w:eastAsia="Calibri" w:cstheme="minorHAnsi"/>
          <w:b/>
          <w:bCs/>
        </w:rPr>
        <w:t>lang</w:t>
      </w:r>
      <w:proofErr w:type="spellEnd"/>
      <w:r w:rsidRPr="00702027">
        <w:rPr>
          <w:rFonts w:eastAsia="Calibri" w:cstheme="minorHAnsi"/>
        </w:rPr>
        <w:t xml:space="preserve"> o treści </w:t>
      </w:r>
      <w:r w:rsidRPr="00702027">
        <w:rPr>
          <w:rFonts w:eastAsia="Calibri" w:cstheme="minorHAnsi"/>
          <w:b/>
          <w:bCs/>
        </w:rPr>
        <w:t>"</w:t>
      </w:r>
      <w:proofErr w:type="spellStart"/>
      <w:r w:rsidRPr="00702027">
        <w:rPr>
          <w:rFonts w:eastAsia="Calibri" w:cstheme="minorHAnsi"/>
          <w:b/>
          <w:bCs/>
        </w:rPr>
        <w:t>pl</w:t>
      </w:r>
      <w:proofErr w:type="spellEnd"/>
      <w:r w:rsidRPr="00702027">
        <w:rPr>
          <w:rFonts w:eastAsia="Calibri" w:cstheme="minorHAnsi"/>
          <w:b/>
          <w:bCs/>
        </w:rPr>
        <w:t>"</w:t>
      </w:r>
      <w:r w:rsidRPr="00702027">
        <w:rPr>
          <w:rFonts w:eastAsia="Calibri" w:cstheme="minorHAnsi"/>
        </w:rPr>
        <w:t xml:space="preserve"> lub </w:t>
      </w:r>
      <w:r w:rsidRPr="00702027">
        <w:rPr>
          <w:rFonts w:eastAsia="Calibri" w:cstheme="minorHAnsi"/>
          <w:b/>
          <w:bCs/>
        </w:rPr>
        <w:t>“</w:t>
      </w:r>
      <w:proofErr w:type="spellStart"/>
      <w:r w:rsidRPr="00702027">
        <w:rPr>
          <w:rFonts w:eastAsia="Calibri" w:cstheme="minorHAnsi"/>
          <w:b/>
          <w:bCs/>
        </w:rPr>
        <w:t>pl</w:t>
      </w:r>
      <w:proofErr w:type="spellEnd"/>
      <w:r w:rsidRPr="00702027">
        <w:rPr>
          <w:rFonts w:eastAsia="Calibri" w:cstheme="minorHAnsi"/>
          <w:b/>
          <w:bCs/>
        </w:rPr>
        <w:t>-PL”</w:t>
      </w:r>
      <w:r w:rsidRPr="00702027">
        <w:rPr>
          <w:rFonts w:eastAsia="Calibri" w:cstheme="minorHAnsi"/>
        </w:rPr>
        <w:t>.</w:t>
      </w:r>
    </w:p>
    <w:p w14:paraId="76C2656E" w14:textId="164A47C6" w:rsidR="001A1989" w:rsidRPr="00702027" w:rsidRDefault="0EAA87C5" w:rsidP="00B937D6">
      <w:pPr>
        <w:spacing w:after="0" w:line="360" w:lineRule="auto"/>
        <w:rPr>
          <w:rFonts w:cstheme="minorHAnsi"/>
        </w:rPr>
      </w:pPr>
      <w:r w:rsidRPr="00702027">
        <w:rPr>
          <w:rFonts w:eastAsia="Calibri" w:cstheme="minorHAnsi"/>
        </w:rPr>
        <w:t xml:space="preserve">Dodatkowo powinieneś zapewnić redaktorom serwisu w edytorze </w:t>
      </w:r>
      <w:r w:rsidRPr="00702027">
        <w:rPr>
          <w:rFonts w:eastAsia="Calibri" w:cstheme="minorHAnsi"/>
          <w:b/>
          <w:bCs/>
        </w:rPr>
        <w:t>WYSIWYG</w:t>
      </w:r>
      <w:r w:rsidRPr="00702027">
        <w:rPr>
          <w:rFonts w:eastAsia="Calibri" w:cstheme="minorHAnsi"/>
        </w:rPr>
        <w:t xml:space="preserve"> możliwość oznaczenia takim atrybutem dowolnego ciągu znaków, tak by użytkownik korzystający z technologii asystujących mógł zorientować się, że treść jest w innym języku, niż domyślny język strony.</w:t>
      </w:r>
    </w:p>
    <w:p w14:paraId="2BD15B8C" w14:textId="14050043" w:rsidR="001A1989" w:rsidRPr="00702027" w:rsidRDefault="0EAA87C5" w:rsidP="00B937D6">
      <w:pPr>
        <w:pStyle w:val="Nagwek3"/>
        <w:spacing w:before="0" w:line="360" w:lineRule="auto"/>
        <w:rPr>
          <w:rFonts w:asciiTheme="minorHAnsi" w:hAnsiTheme="minorHAnsi" w:cstheme="minorHAnsi"/>
          <w:sz w:val="22"/>
          <w:szCs w:val="22"/>
        </w:rPr>
      </w:pPr>
      <w:r w:rsidRPr="00702027">
        <w:rPr>
          <w:rFonts w:asciiTheme="minorHAnsi" w:eastAsia="Calibri" w:hAnsiTheme="minorHAnsi" w:cstheme="minorHAnsi"/>
          <w:color w:val="000000" w:themeColor="text1"/>
          <w:sz w:val="22"/>
          <w:szCs w:val="22"/>
        </w:rPr>
        <w:t>3.6.</w:t>
      </w:r>
      <w:r w:rsidR="008B6206" w:rsidRPr="00702027">
        <w:rPr>
          <w:rFonts w:asciiTheme="minorHAnsi" w:eastAsia="Times New Roman" w:hAnsiTheme="minorHAnsi" w:cstheme="minorHAnsi"/>
          <w:color w:val="000000" w:themeColor="text1"/>
          <w:sz w:val="22"/>
          <w:szCs w:val="22"/>
        </w:rPr>
        <w:t xml:space="preserve"> </w:t>
      </w:r>
      <w:r w:rsidRPr="00702027">
        <w:rPr>
          <w:rFonts w:asciiTheme="minorHAnsi" w:eastAsia="Calibri" w:hAnsiTheme="minorHAnsi" w:cstheme="minorHAnsi"/>
          <w:color w:val="000000" w:themeColor="text1"/>
          <w:sz w:val="22"/>
          <w:szCs w:val="22"/>
        </w:rPr>
        <w:t>Nagłówki stałe</w:t>
      </w:r>
      <w:r w:rsidR="009F2DDE" w:rsidRPr="00702027">
        <w:rPr>
          <w:rFonts w:asciiTheme="minorHAnsi" w:eastAsia="Calibri" w:hAnsiTheme="minorHAnsi" w:cstheme="minorHAnsi"/>
          <w:color w:val="000000" w:themeColor="text1"/>
          <w:sz w:val="22"/>
          <w:szCs w:val="22"/>
        </w:rPr>
        <w:t>.</w:t>
      </w:r>
    </w:p>
    <w:p w14:paraId="654A3679" w14:textId="2EE95F88" w:rsidR="001A1989" w:rsidRPr="00702027" w:rsidRDefault="0EAA87C5" w:rsidP="00B937D6">
      <w:pPr>
        <w:spacing w:after="240" w:line="360" w:lineRule="auto"/>
        <w:rPr>
          <w:rFonts w:cstheme="minorHAnsi"/>
        </w:rPr>
      </w:pPr>
      <w:r w:rsidRPr="00702027">
        <w:rPr>
          <w:rFonts w:eastAsia="Calibri" w:cstheme="minorHAnsi"/>
        </w:rPr>
        <w:t xml:space="preserve">W serwisie będą stałe bloki treści i bloki funkcjonalne. Powinieneś je oznaczyć nagłówkami na odpowiednim poziomie. </w:t>
      </w:r>
    </w:p>
    <w:p w14:paraId="661F84CF" w14:textId="2E8A8B0B" w:rsidR="001A1989" w:rsidRPr="00702027" w:rsidRDefault="0EAA87C5" w:rsidP="00B937D6">
      <w:pPr>
        <w:pStyle w:val="Nagwek3"/>
        <w:spacing w:line="360" w:lineRule="auto"/>
        <w:rPr>
          <w:rFonts w:asciiTheme="minorHAnsi" w:hAnsiTheme="minorHAnsi" w:cstheme="minorHAnsi"/>
          <w:sz w:val="22"/>
          <w:szCs w:val="22"/>
        </w:rPr>
      </w:pPr>
      <w:r w:rsidRPr="00702027">
        <w:rPr>
          <w:rFonts w:asciiTheme="minorHAnsi" w:eastAsia="Calibri" w:hAnsiTheme="minorHAnsi" w:cstheme="minorHAnsi"/>
          <w:color w:val="000000" w:themeColor="text1"/>
          <w:sz w:val="22"/>
          <w:szCs w:val="22"/>
        </w:rPr>
        <w:t>3.7</w:t>
      </w:r>
      <w:r w:rsidR="008B6206" w:rsidRPr="00702027">
        <w:rPr>
          <w:rFonts w:asciiTheme="minorHAnsi" w:eastAsia="Calibri" w:hAnsiTheme="minorHAnsi" w:cstheme="minorHAnsi"/>
          <w:color w:val="000000" w:themeColor="text1"/>
          <w:sz w:val="22"/>
          <w:szCs w:val="22"/>
        </w:rPr>
        <w:t xml:space="preserve">. </w:t>
      </w:r>
      <w:r w:rsidRPr="00702027">
        <w:rPr>
          <w:rFonts w:asciiTheme="minorHAnsi" w:eastAsia="Calibri" w:hAnsiTheme="minorHAnsi" w:cstheme="minorHAnsi"/>
          <w:color w:val="000000" w:themeColor="text1"/>
          <w:sz w:val="22"/>
          <w:szCs w:val="22"/>
        </w:rPr>
        <w:t>Nagłówki dla redaktorów</w:t>
      </w:r>
      <w:r w:rsidR="009F2DDE" w:rsidRPr="00702027">
        <w:rPr>
          <w:rFonts w:asciiTheme="minorHAnsi" w:eastAsia="Calibri" w:hAnsiTheme="minorHAnsi" w:cstheme="minorHAnsi"/>
          <w:color w:val="000000" w:themeColor="text1"/>
          <w:sz w:val="22"/>
          <w:szCs w:val="22"/>
        </w:rPr>
        <w:t>.</w:t>
      </w:r>
    </w:p>
    <w:p w14:paraId="680EA633" w14:textId="0F6F316E" w:rsidR="001A1989" w:rsidRPr="00702027" w:rsidRDefault="0EAA87C5" w:rsidP="00B937D6">
      <w:pPr>
        <w:spacing w:after="240" w:line="360" w:lineRule="auto"/>
        <w:rPr>
          <w:rFonts w:cstheme="minorHAnsi"/>
        </w:rPr>
      </w:pPr>
      <w:r w:rsidRPr="00702027">
        <w:rPr>
          <w:rFonts w:eastAsia="Calibri" w:cstheme="minorHAnsi"/>
        </w:rPr>
        <w:t xml:space="preserve">Redaktorom powinieneś zapewnić możliwość ustawiania odpowiedniej struktury nagłówkowej stron. Nagłówki dostępne dla redaktora powinny się zawierać od </w:t>
      </w:r>
      <w:r w:rsidRPr="00702027">
        <w:rPr>
          <w:rFonts w:eastAsia="Calibri" w:cstheme="minorHAnsi"/>
          <w:b/>
          <w:bCs/>
        </w:rPr>
        <w:t>h2</w:t>
      </w:r>
      <w:r w:rsidRPr="00702027">
        <w:rPr>
          <w:rFonts w:eastAsia="Calibri" w:cstheme="minorHAnsi"/>
        </w:rPr>
        <w:t xml:space="preserve"> do </w:t>
      </w:r>
      <w:r w:rsidRPr="00702027">
        <w:rPr>
          <w:rFonts w:eastAsia="Calibri" w:cstheme="minorHAnsi"/>
          <w:b/>
          <w:bCs/>
        </w:rPr>
        <w:t>h6</w:t>
      </w:r>
      <w:r w:rsidRPr="00702027">
        <w:rPr>
          <w:rFonts w:eastAsia="Calibri" w:cstheme="minorHAnsi"/>
        </w:rPr>
        <w:t xml:space="preserve">. Nagłówek </w:t>
      </w:r>
      <w:r w:rsidRPr="00702027">
        <w:rPr>
          <w:rFonts w:eastAsia="Calibri" w:cstheme="minorHAnsi"/>
          <w:b/>
          <w:bCs/>
        </w:rPr>
        <w:t>h1</w:t>
      </w:r>
      <w:r w:rsidRPr="00702027">
        <w:rPr>
          <w:rFonts w:eastAsia="Calibri" w:cstheme="minorHAnsi"/>
        </w:rPr>
        <w:t xml:space="preserve"> </w:t>
      </w:r>
      <w:r w:rsidR="00746B3B" w:rsidRPr="00702027">
        <w:rPr>
          <w:rFonts w:eastAsia="Calibri" w:cstheme="minorHAnsi"/>
        </w:rPr>
        <w:t>powinien najtrafniej</w:t>
      </w:r>
      <w:r w:rsidRPr="00702027">
        <w:rPr>
          <w:rFonts w:eastAsia="Calibri" w:cstheme="minorHAnsi"/>
        </w:rPr>
        <w:t xml:space="preserve"> opisywać główną treść strony.</w:t>
      </w:r>
    </w:p>
    <w:p w14:paraId="77E40016" w14:textId="58F0F241" w:rsidR="001A1989" w:rsidRPr="00702027" w:rsidRDefault="0EAA87C5" w:rsidP="00B937D6">
      <w:pPr>
        <w:pStyle w:val="Nagwek3"/>
        <w:spacing w:before="0" w:line="360" w:lineRule="auto"/>
        <w:rPr>
          <w:rFonts w:asciiTheme="minorHAnsi" w:hAnsiTheme="minorHAnsi" w:cstheme="minorHAnsi"/>
          <w:sz w:val="22"/>
          <w:szCs w:val="22"/>
        </w:rPr>
      </w:pPr>
      <w:r w:rsidRPr="00702027">
        <w:rPr>
          <w:rFonts w:asciiTheme="minorHAnsi" w:eastAsia="Calibri" w:hAnsiTheme="minorHAnsi" w:cstheme="minorHAnsi"/>
          <w:color w:val="000000" w:themeColor="text1"/>
          <w:sz w:val="22"/>
          <w:szCs w:val="22"/>
        </w:rPr>
        <w:t>3.8</w:t>
      </w:r>
      <w:r w:rsidR="008B6206" w:rsidRPr="00702027">
        <w:rPr>
          <w:rFonts w:asciiTheme="minorHAnsi" w:eastAsia="Calibri" w:hAnsiTheme="minorHAnsi" w:cstheme="minorHAnsi"/>
          <w:color w:val="000000" w:themeColor="text1"/>
          <w:sz w:val="22"/>
          <w:szCs w:val="22"/>
        </w:rPr>
        <w:t xml:space="preserve">. </w:t>
      </w:r>
      <w:r w:rsidRPr="00702027">
        <w:rPr>
          <w:rFonts w:asciiTheme="minorHAnsi" w:eastAsia="Calibri" w:hAnsiTheme="minorHAnsi" w:cstheme="minorHAnsi"/>
          <w:color w:val="000000" w:themeColor="text1"/>
          <w:sz w:val="22"/>
          <w:szCs w:val="22"/>
        </w:rPr>
        <w:t>Linki</w:t>
      </w:r>
      <w:r w:rsidR="009F2DDE" w:rsidRPr="00702027">
        <w:rPr>
          <w:rFonts w:asciiTheme="minorHAnsi" w:eastAsia="Calibri" w:hAnsiTheme="minorHAnsi" w:cstheme="minorHAnsi"/>
          <w:color w:val="000000" w:themeColor="text1"/>
          <w:sz w:val="22"/>
          <w:szCs w:val="22"/>
        </w:rPr>
        <w:t>.</w:t>
      </w:r>
    </w:p>
    <w:p w14:paraId="54579CE2" w14:textId="2CC70F53" w:rsidR="001A1989" w:rsidRPr="00702027" w:rsidRDefault="0EAA87C5" w:rsidP="00B937D6">
      <w:pPr>
        <w:spacing w:after="0" w:line="360" w:lineRule="auto"/>
        <w:rPr>
          <w:rFonts w:cstheme="minorHAnsi"/>
        </w:rPr>
      </w:pPr>
      <w:r w:rsidRPr="00702027">
        <w:rPr>
          <w:rFonts w:eastAsia="Calibri" w:cstheme="minorHAnsi"/>
        </w:rPr>
        <w:t>W serwisie wszystkie linki powinny być zrozumiałe poza kontekstem tekstowym bądź wizualnym. W</w:t>
      </w:r>
      <w:r w:rsidR="00C462FF">
        <w:rPr>
          <w:rFonts w:eastAsia="Calibri" w:cstheme="minorHAnsi"/>
        </w:rPr>
        <w:t> </w:t>
      </w:r>
      <w:r w:rsidRPr="00702027">
        <w:rPr>
          <w:rFonts w:eastAsia="Calibri" w:cstheme="minorHAnsi"/>
        </w:rPr>
        <w:t>stałych częściach serwisu/systemu może oznaczać to potrzebę uzupełniania krótkich linków o</w:t>
      </w:r>
      <w:r w:rsidR="00C462FF">
        <w:rPr>
          <w:rFonts w:eastAsia="Calibri" w:cstheme="minorHAnsi"/>
        </w:rPr>
        <w:t> </w:t>
      </w:r>
      <w:r w:rsidRPr="00702027">
        <w:rPr>
          <w:rFonts w:eastAsia="Calibri" w:cstheme="minorHAnsi"/>
        </w:rPr>
        <w:t xml:space="preserve">treści uzupełniające. Linki powinny być uzupełniane przez treści niewidoczne dla użytkowników niekorzystających z czytników ekranu, na przykład za pomocą klasy </w:t>
      </w:r>
      <w:proofErr w:type="spellStart"/>
      <w:r w:rsidRPr="00702027">
        <w:rPr>
          <w:rFonts w:eastAsia="Calibri" w:cstheme="minorHAnsi"/>
          <w:b/>
          <w:bCs/>
        </w:rPr>
        <w:t>sr-only</w:t>
      </w:r>
      <w:proofErr w:type="spellEnd"/>
      <w:r w:rsidRPr="00702027">
        <w:rPr>
          <w:rFonts w:eastAsia="Calibri" w:cstheme="minorHAnsi"/>
        </w:rPr>
        <w:t xml:space="preserve"> czy </w:t>
      </w:r>
      <w:proofErr w:type="spellStart"/>
      <w:r w:rsidRPr="00702027">
        <w:rPr>
          <w:rFonts w:eastAsia="Calibri" w:cstheme="minorHAnsi"/>
          <w:b/>
          <w:bCs/>
        </w:rPr>
        <w:t>visually-hidden</w:t>
      </w:r>
      <w:proofErr w:type="spellEnd"/>
      <w:r w:rsidRPr="00702027">
        <w:rPr>
          <w:rFonts w:eastAsia="Calibri" w:cstheme="minorHAnsi"/>
        </w:rPr>
        <w:t>.</w:t>
      </w:r>
    </w:p>
    <w:p w14:paraId="47D067A3" w14:textId="2FC7C69F" w:rsidR="001A1989" w:rsidRPr="00702027" w:rsidRDefault="0EAA87C5" w:rsidP="00B937D6">
      <w:pPr>
        <w:spacing w:after="240" w:line="360" w:lineRule="auto"/>
        <w:rPr>
          <w:rFonts w:cstheme="minorHAnsi"/>
        </w:rPr>
      </w:pPr>
      <w:r w:rsidRPr="00702027">
        <w:rPr>
          <w:rFonts w:eastAsia="Calibri" w:cstheme="minorHAnsi"/>
        </w:rPr>
        <w:t>Przykłady linków, które będzie można uzupełnić o dodatkową treść, to: zamknij, przewiń, następny, poprzedni, więcej, pobierz, pokaż wszystkie, itp.</w:t>
      </w:r>
    </w:p>
    <w:p w14:paraId="5C3F4374" w14:textId="055CECB1" w:rsidR="001A1989" w:rsidRPr="00702027" w:rsidRDefault="0EAA87C5" w:rsidP="00B937D6">
      <w:pPr>
        <w:pStyle w:val="Nagwek3"/>
        <w:spacing w:before="0" w:line="360" w:lineRule="auto"/>
        <w:rPr>
          <w:rFonts w:asciiTheme="minorHAnsi" w:hAnsiTheme="minorHAnsi" w:cstheme="minorHAnsi"/>
          <w:sz w:val="22"/>
          <w:szCs w:val="22"/>
        </w:rPr>
      </w:pPr>
      <w:r w:rsidRPr="00702027">
        <w:rPr>
          <w:rFonts w:asciiTheme="minorHAnsi" w:eastAsia="Calibri" w:hAnsiTheme="minorHAnsi" w:cstheme="minorHAnsi"/>
          <w:color w:val="000000" w:themeColor="text1"/>
          <w:sz w:val="22"/>
          <w:szCs w:val="22"/>
        </w:rPr>
        <w:t>3.9</w:t>
      </w:r>
      <w:r w:rsidR="0090645B" w:rsidRPr="00702027">
        <w:rPr>
          <w:rFonts w:asciiTheme="minorHAnsi" w:eastAsia="Calibri" w:hAnsiTheme="minorHAnsi" w:cstheme="minorHAnsi"/>
          <w:color w:val="000000" w:themeColor="text1"/>
          <w:sz w:val="22"/>
          <w:szCs w:val="22"/>
        </w:rPr>
        <w:t xml:space="preserve">. </w:t>
      </w:r>
      <w:r w:rsidRPr="00702027">
        <w:rPr>
          <w:rFonts w:asciiTheme="minorHAnsi" w:eastAsia="Calibri" w:hAnsiTheme="minorHAnsi" w:cstheme="minorHAnsi"/>
          <w:color w:val="000000" w:themeColor="text1"/>
          <w:sz w:val="22"/>
          <w:szCs w:val="22"/>
        </w:rPr>
        <w:t>Opisy alternatywne</w:t>
      </w:r>
      <w:r w:rsidR="009F2DDE" w:rsidRPr="00702027">
        <w:rPr>
          <w:rFonts w:asciiTheme="minorHAnsi" w:eastAsia="Calibri" w:hAnsiTheme="minorHAnsi" w:cstheme="minorHAnsi"/>
          <w:color w:val="000000" w:themeColor="text1"/>
          <w:sz w:val="22"/>
          <w:szCs w:val="22"/>
        </w:rPr>
        <w:t>.</w:t>
      </w:r>
    </w:p>
    <w:p w14:paraId="7AB06FE9" w14:textId="684E327A" w:rsidR="001A1989" w:rsidRPr="00702027" w:rsidRDefault="0EAA87C5" w:rsidP="00B937D6">
      <w:pPr>
        <w:spacing w:after="0" w:line="360" w:lineRule="auto"/>
        <w:rPr>
          <w:rFonts w:cstheme="minorHAnsi"/>
        </w:rPr>
      </w:pPr>
      <w:r w:rsidRPr="00702027">
        <w:rPr>
          <w:rFonts w:eastAsia="Calibri" w:cstheme="minorHAnsi"/>
        </w:rPr>
        <w:t xml:space="preserve">Wszystkie grafiki, które zamieścisz w szablonach za pomocą znacznika </w:t>
      </w:r>
      <w:r w:rsidRPr="00702027">
        <w:rPr>
          <w:rFonts w:eastAsia="Calibri" w:cstheme="minorHAnsi"/>
          <w:b/>
          <w:bCs/>
        </w:rPr>
        <w:t>&lt;</w:t>
      </w:r>
      <w:proofErr w:type="spellStart"/>
      <w:r w:rsidRPr="00702027">
        <w:rPr>
          <w:rFonts w:eastAsia="Calibri" w:cstheme="minorHAnsi"/>
          <w:b/>
          <w:bCs/>
        </w:rPr>
        <w:t>img</w:t>
      </w:r>
      <w:proofErr w:type="spellEnd"/>
      <w:r w:rsidRPr="00702027">
        <w:rPr>
          <w:rFonts w:eastAsia="Calibri" w:cstheme="minorHAnsi"/>
          <w:b/>
          <w:bCs/>
        </w:rPr>
        <w:t>&gt;</w:t>
      </w:r>
      <w:r w:rsidRPr="00702027">
        <w:rPr>
          <w:rFonts w:eastAsia="Calibri" w:cstheme="minorHAnsi"/>
        </w:rPr>
        <w:t xml:space="preserve"> powinny mieć atrybut </w:t>
      </w:r>
      <w:r w:rsidRPr="00702027">
        <w:rPr>
          <w:rFonts w:eastAsia="Calibri" w:cstheme="minorHAnsi"/>
          <w:b/>
          <w:bCs/>
        </w:rPr>
        <w:t>alt</w:t>
      </w:r>
      <w:r w:rsidRPr="00702027">
        <w:rPr>
          <w:rFonts w:eastAsia="Calibri" w:cstheme="minorHAnsi"/>
        </w:rPr>
        <w:t xml:space="preserve">. </w:t>
      </w:r>
    </w:p>
    <w:p w14:paraId="6FD99772" w14:textId="7980EC49" w:rsidR="001A1989" w:rsidRPr="00702027" w:rsidRDefault="0EAA87C5" w:rsidP="00B937D6">
      <w:pPr>
        <w:pStyle w:val="Akapitzlist"/>
        <w:numPr>
          <w:ilvl w:val="0"/>
          <w:numId w:val="38"/>
        </w:numPr>
        <w:spacing w:after="240" w:line="360" w:lineRule="auto"/>
        <w:rPr>
          <w:rFonts w:eastAsia="Calibri" w:cstheme="minorHAnsi"/>
        </w:rPr>
      </w:pPr>
      <w:r w:rsidRPr="00702027">
        <w:rPr>
          <w:rFonts w:eastAsia="Calibri" w:cstheme="minorHAnsi"/>
        </w:rPr>
        <w:t xml:space="preserve">W przypadku, gdy grafika nie będzie przekazywać żadnej treści (grafiki dekoracyjne), powinieneś je umieszczać za pomocą CSS, czyli stosując właściwość </w:t>
      </w:r>
      <w:proofErr w:type="spellStart"/>
      <w:r w:rsidRPr="00702027">
        <w:rPr>
          <w:rFonts w:eastAsia="Calibri" w:cstheme="minorHAnsi"/>
          <w:b/>
          <w:bCs/>
        </w:rPr>
        <w:t>background</w:t>
      </w:r>
      <w:proofErr w:type="spellEnd"/>
      <w:r w:rsidRPr="00702027">
        <w:rPr>
          <w:rFonts w:eastAsia="Calibri" w:cstheme="minorHAnsi"/>
          <w:b/>
          <w:bCs/>
        </w:rPr>
        <w:t>-image</w:t>
      </w:r>
      <w:r w:rsidRPr="00702027">
        <w:rPr>
          <w:rFonts w:eastAsia="Calibri" w:cstheme="minorHAnsi"/>
        </w:rPr>
        <w:t xml:space="preserve">. Inną metodą jest dodanie do </w:t>
      </w:r>
      <w:r w:rsidRPr="00702027">
        <w:rPr>
          <w:rFonts w:eastAsia="Calibri" w:cstheme="minorHAnsi"/>
          <w:b/>
          <w:bCs/>
        </w:rPr>
        <w:t>&lt;</w:t>
      </w:r>
      <w:proofErr w:type="spellStart"/>
      <w:r w:rsidRPr="00702027">
        <w:rPr>
          <w:rFonts w:eastAsia="Calibri" w:cstheme="minorHAnsi"/>
          <w:b/>
          <w:bCs/>
        </w:rPr>
        <w:t>img</w:t>
      </w:r>
      <w:proofErr w:type="spellEnd"/>
      <w:r w:rsidRPr="00702027">
        <w:rPr>
          <w:rFonts w:eastAsia="Calibri" w:cstheme="minorHAnsi"/>
          <w:b/>
          <w:bCs/>
        </w:rPr>
        <w:t>&gt;</w:t>
      </w:r>
      <w:r w:rsidRPr="00702027">
        <w:rPr>
          <w:rFonts w:eastAsia="Calibri" w:cstheme="minorHAnsi"/>
        </w:rPr>
        <w:t xml:space="preserve"> - pustego </w:t>
      </w:r>
      <w:r w:rsidRPr="00702027">
        <w:rPr>
          <w:rFonts w:eastAsia="Calibri" w:cstheme="minorHAnsi"/>
          <w:b/>
          <w:bCs/>
        </w:rPr>
        <w:t>alt</w:t>
      </w:r>
      <w:r w:rsidRPr="00702027">
        <w:rPr>
          <w:rFonts w:eastAsia="Calibri" w:cstheme="minorHAnsi"/>
        </w:rPr>
        <w:t xml:space="preserve">— zapis </w:t>
      </w:r>
      <w:r w:rsidRPr="00702027">
        <w:rPr>
          <w:rFonts w:eastAsia="Calibri" w:cstheme="minorHAnsi"/>
          <w:b/>
          <w:bCs/>
        </w:rPr>
        <w:t>alt</w:t>
      </w:r>
      <w:r w:rsidRPr="00702027">
        <w:rPr>
          <w:rFonts w:eastAsia="Calibri" w:cstheme="minorHAnsi"/>
        </w:rPr>
        <w:t xml:space="preserve"> lub </w:t>
      </w:r>
      <w:r w:rsidRPr="00702027">
        <w:rPr>
          <w:rFonts w:eastAsia="Calibri" w:cstheme="minorHAnsi"/>
          <w:b/>
          <w:bCs/>
        </w:rPr>
        <w:t>alt=""</w:t>
      </w:r>
      <w:r w:rsidRPr="00702027">
        <w:rPr>
          <w:rFonts w:eastAsia="Calibri" w:cstheme="minorHAnsi"/>
        </w:rPr>
        <w:t>.</w:t>
      </w:r>
    </w:p>
    <w:p w14:paraId="2595FABB" w14:textId="59164899" w:rsidR="001A1989" w:rsidRPr="00702027" w:rsidRDefault="0EAA87C5" w:rsidP="00B937D6">
      <w:pPr>
        <w:pStyle w:val="Akapitzlist"/>
        <w:numPr>
          <w:ilvl w:val="0"/>
          <w:numId w:val="38"/>
        </w:numPr>
        <w:spacing w:after="240" w:line="360" w:lineRule="auto"/>
        <w:rPr>
          <w:rFonts w:eastAsia="Calibri" w:cstheme="minorHAnsi"/>
        </w:rPr>
      </w:pPr>
      <w:r w:rsidRPr="00702027">
        <w:rPr>
          <w:rFonts w:eastAsia="Calibri" w:cstheme="minorHAnsi"/>
        </w:rPr>
        <w:t xml:space="preserve">Jeśli grafika będzie przekazywać treść, atrybut </w:t>
      </w:r>
      <w:r w:rsidRPr="00702027">
        <w:rPr>
          <w:rFonts w:eastAsia="Calibri" w:cstheme="minorHAnsi"/>
          <w:b/>
          <w:bCs/>
        </w:rPr>
        <w:t>alt</w:t>
      </w:r>
      <w:r w:rsidRPr="00702027">
        <w:rPr>
          <w:rFonts w:eastAsia="Calibri" w:cstheme="minorHAnsi"/>
        </w:rPr>
        <w:t xml:space="preserve"> powinieneś uzupełnić o adekwatny opis.</w:t>
      </w:r>
    </w:p>
    <w:p w14:paraId="01A503B9" w14:textId="6BA39B45" w:rsidR="001A1989" w:rsidRPr="00702027" w:rsidRDefault="0EAA87C5" w:rsidP="00B937D6">
      <w:pPr>
        <w:pStyle w:val="Akapitzlist"/>
        <w:numPr>
          <w:ilvl w:val="0"/>
          <w:numId w:val="38"/>
        </w:numPr>
        <w:spacing w:after="240" w:line="360" w:lineRule="auto"/>
        <w:rPr>
          <w:rFonts w:eastAsia="Calibri" w:cstheme="minorHAnsi"/>
        </w:rPr>
      </w:pPr>
      <w:r w:rsidRPr="00702027">
        <w:rPr>
          <w:rFonts w:eastAsia="Calibri" w:cstheme="minorHAnsi"/>
        </w:rPr>
        <w:t xml:space="preserve">Jeśli grafika będzie linkiem, to w opisie alternatywnym powinieneś przekazywać funkcję linku, tak jakby to był link tekstowy lub zastosować opis </w:t>
      </w:r>
      <w:r w:rsidRPr="00702027">
        <w:rPr>
          <w:rFonts w:eastAsia="Calibri" w:cstheme="minorHAnsi"/>
          <w:b/>
          <w:bCs/>
        </w:rPr>
        <w:t>ARIA-</w:t>
      </w:r>
      <w:proofErr w:type="spellStart"/>
      <w:r w:rsidRPr="00702027">
        <w:rPr>
          <w:rFonts w:eastAsia="Calibri" w:cstheme="minorHAnsi"/>
          <w:b/>
          <w:bCs/>
        </w:rPr>
        <w:t>label</w:t>
      </w:r>
      <w:proofErr w:type="spellEnd"/>
      <w:r w:rsidRPr="00702027">
        <w:rPr>
          <w:rFonts w:eastAsia="Calibri" w:cstheme="minorHAnsi"/>
        </w:rPr>
        <w:t xml:space="preserve"> lub ukrytą klasę </w:t>
      </w:r>
      <w:r w:rsidR="00C462FF">
        <w:rPr>
          <w:rFonts w:eastAsia="Calibri" w:cstheme="minorHAnsi"/>
        </w:rPr>
        <w:br/>
      </w:r>
      <w:r w:rsidRPr="00702027">
        <w:rPr>
          <w:rFonts w:eastAsia="Calibri" w:cstheme="minorHAnsi"/>
        </w:rPr>
        <w:t xml:space="preserve">np. </w:t>
      </w:r>
      <w:r w:rsidRPr="00702027">
        <w:rPr>
          <w:rFonts w:eastAsia="Calibri" w:cstheme="minorHAnsi"/>
          <w:b/>
          <w:bCs/>
        </w:rPr>
        <w:t>&lt;</w:t>
      </w:r>
      <w:proofErr w:type="spellStart"/>
      <w:r w:rsidRPr="00702027">
        <w:rPr>
          <w:rFonts w:eastAsia="Calibri" w:cstheme="minorHAnsi"/>
          <w:b/>
          <w:bCs/>
        </w:rPr>
        <w:t>sr-only</w:t>
      </w:r>
      <w:proofErr w:type="spellEnd"/>
      <w:r w:rsidRPr="00702027">
        <w:rPr>
          <w:rFonts w:eastAsia="Calibri" w:cstheme="minorHAnsi"/>
          <w:b/>
          <w:bCs/>
        </w:rPr>
        <w:t>&gt;</w:t>
      </w:r>
      <w:r w:rsidRPr="00702027">
        <w:rPr>
          <w:rFonts w:eastAsia="Calibri" w:cstheme="minorHAnsi"/>
        </w:rPr>
        <w:t xml:space="preserve"> do opisu celu linku. Jeśli zastosujesz drugie rozwiązanie atrybut </w:t>
      </w:r>
      <w:r w:rsidRPr="00702027">
        <w:rPr>
          <w:rFonts w:eastAsia="Calibri" w:cstheme="minorHAnsi"/>
          <w:b/>
          <w:bCs/>
        </w:rPr>
        <w:t>alt</w:t>
      </w:r>
      <w:r w:rsidRPr="00702027">
        <w:rPr>
          <w:rFonts w:eastAsia="Calibri" w:cstheme="minorHAnsi"/>
        </w:rPr>
        <w:t xml:space="preserve"> powinien być pusty. </w:t>
      </w:r>
    </w:p>
    <w:p w14:paraId="05BEA57E" w14:textId="72BD13A6" w:rsidR="001A1989" w:rsidRPr="00702027" w:rsidRDefault="0EAA87C5" w:rsidP="00B937D6">
      <w:pPr>
        <w:pStyle w:val="Akapitzlist"/>
        <w:numPr>
          <w:ilvl w:val="0"/>
          <w:numId w:val="38"/>
        </w:numPr>
        <w:spacing w:after="240" w:line="360" w:lineRule="auto"/>
        <w:rPr>
          <w:rFonts w:eastAsia="Calibri" w:cstheme="minorHAnsi"/>
        </w:rPr>
      </w:pPr>
      <w:r w:rsidRPr="00702027">
        <w:rPr>
          <w:rFonts w:eastAsia="Calibri" w:cstheme="minorHAnsi"/>
        </w:rPr>
        <w:lastRenderedPageBreak/>
        <w:t xml:space="preserve">Elementy, które zaimplementujesz za pomocą SVG powinny posiadać znacznik </w:t>
      </w:r>
      <w:r w:rsidRPr="00702027">
        <w:rPr>
          <w:rFonts w:eastAsia="Calibri" w:cstheme="minorHAnsi"/>
          <w:b/>
          <w:bCs/>
        </w:rPr>
        <w:t>&lt;</w:t>
      </w:r>
      <w:proofErr w:type="spellStart"/>
      <w:r w:rsidRPr="00702027">
        <w:rPr>
          <w:rFonts w:eastAsia="Calibri" w:cstheme="minorHAnsi"/>
          <w:b/>
          <w:bCs/>
        </w:rPr>
        <w:t>title</w:t>
      </w:r>
      <w:proofErr w:type="spellEnd"/>
      <w:r w:rsidRPr="00702027">
        <w:rPr>
          <w:rFonts w:eastAsia="Calibri" w:cstheme="minorHAnsi"/>
          <w:b/>
          <w:bCs/>
        </w:rPr>
        <w:t>&gt;</w:t>
      </w:r>
      <w:r w:rsidRPr="00702027">
        <w:rPr>
          <w:rFonts w:eastAsia="Calibri" w:cstheme="minorHAnsi"/>
        </w:rPr>
        <w:t xml:space="preserve"> </w:t>
      </w:r>
      <w:r w:rsidRPr="00702027">
        <w:rPr>
          <w:rFonts w:eastAsia="Calibri" w:cstheme="minorHAnsi"/>
          <w:b/>
          <w:bCs/>
        </w:rPr>
        <w:t>&lt;/</w:t>
      </w:r>
      <w:proofErr w:type="spellStart"/>
      <w:r w:rsidRPr="00702027">
        <w:rPr>
          <w:rFonts w:eastAsia="Calibri" w:cstheme="minorHAnsi"/>
          <w:b/>
          <w:bCs/>
        </w:rPr>
        <w:t>title</w:t>
      </w:r>
      <w:proofErr w:type="spellEnd"/>
      <w:r w:rsidRPr="00702027">
        <w:rPr>
          <w:rFonts w:eastAsia="Calibri" w:cstheme="minorHAnsi"/>
          <w:b/>
          <w:bCs/>
        </w:rPr>
        <w:t>&gt;</w:t>
      </w:r>
      <w:r w:rsidRPr="00702027">
        <w:rPr>
          <w:rFonts w:eastAsia="Calibri" w:cstheme="minorHAnsi"/>
        </w:rPr>
        <w:t xml:space="preserve">, w którym należy umieścić tekst alternatywny lub też dodać atrybut </w:t>
      </w:r>
      <w:r w:rsidRPr="00702027">
        <w:rPr>
          <w:rFonts w:eastAsia="Calibri" w:cstheme="minorHAnsi"/>
          <w:b/>
          <w:bCs/>
        </w:rPr>
        <w:t>ARIA-</w:t>
      </w:r>
      <w:proofErr w:type="spellStart"/>
      <w:r w:rsidRPr="00702027">
        <w:rPr>
          <w:rFonts w:eastAsia="Calibri" w:cstheme="minorHAnsi"/>
          <w:b/>
          <w:bCs/>
        </w:rPr>
        <w:t>hidden</w:t>
      </w:r>
      <w:proofErr w:type="spellEnd"/>
      <w:r w:rsidRPr="00702027">
        <w:rPr>
          <w:rFonts w:eastAsia="Calibri" w:cstheme="minorHAnsi"/>
          <w:b/>
          <w:bCs/>
        </w:rPr>
        <w:t>=”</w:t>
      </w:r>
      <w:proofErr w:type="spellStart"/>
      <w:r w:rsidRPr="00702027">
        <w:rPr>
          <w:rFonts w:eastAsia="Calibri" w:cstheme="minorHAnsi"/>
          <w:b/>
          <w:bCs/>
        </w:rPr>
        <w:t>true</w:t>
      </w:r>
      <w:proofErr w:type="spellEnd"/>
      <w:r w:rsidRPr="00702027">
        <w:rPr>
          <w:rFonts w:eastAsia="Calibri" w:cstheme="minorHAnsi"/>
          <w:b/>
          <w:bCs/>
        </w:rPr>
        <w:t>”</w:t>
      </w:r>
      <w:r w:rsidRPr="00702027">
        <w:rPr>
          <w:rFonts w:eastAsia="Calibri" w:cstheme="minorHAnsi"/>
        </w:rPr>
        <w:t xml:space="preserve">, jeśli ma to być grafika dekoracyjna. </w:t>
      </w:r>
    </w:p>
    <w:p w14:paraId="0F0FA0E5" w14:textId="411F42E1" w:rsidR="001A1989" w:rsidRPr="00702027" w:rsidRDefault="0EAA87C5" w:rsidP="00B937D6">
      <w:pPr>
        <w:pStyle w:val="Nagwek3"/>
        <w:spacing w:before="0" w:line="360" w:lineRule="auto"/>
        <w:rPr>
          <w:rFonts w:asciiTheme="minorHAnsi" w:hAnsiTheme="minorHAnsi" w:cstheme="minorHAnsi"/>
          <w:sz w:val="22"/>
          <w:szCs w:val="22"/>
        </w:rPr>
      </w:pPr>
      <w:r w:rsidRPr="00702027">
        <w:rPr>
          <w:rFonts w:asciiTheme="minorHAnsi" w:eastAsia="Calibri" w:hAnsiTheme="minorHAnsi" w:cstheme="minorHAnsi"/>
          <w:color w:val="000000" w:themeColor="text1"/>
          <w:sz w:val="22"/>
          <w:szCs w:val="22"/>
        </w:rPr>
        <w:t>3.10</w:t>
      </w:r>
      <w:r w:rsidR="0090645B" w:rsidRPr="00702027">
        <w:rPr>
          <w:rFonts w:asciiTheme="minorHAnsi" w:eastAsia="Calibri" w:hAnsiTheme="minorHAnsi" w:cstheme="minorHAnsi"/>
          <w:color w:val="000000" w:themeColor="text1"/>
          <w:sz w:val="22"/>
          <w:szCs w:val="22"/>
        </w:rPr>
        <w:t xml:space="preserve">. </w:t>
      </w:r>
      <w:r w:rsidRPr="00702027">
        <w:rPr>
          <w:rFonts w:asciiTheme="minorHAnsi" w:eastAsia="Calibri" w:hAnsiTheme="minorHAnsi" w:cstheme="minorHAnsi"/>
          <w:color w:val="000000" w:themeColor="text1"/>
          <w:sz w:val="22"/>
          <w:szCs w:val="22"/>
        </w:rPr>
        <w:t>Formularze — semantyka.</w:t>
      </w:r>
    </w:p>
    <w:p w14:paraId="07E31D87" w14:textId="48790B62" w:rsidR="001A1989" w:rsidRPr="00702027" w:rsidRDefault="0EAA87C5" w:rsidP="00B937D6">
      <w:pPr>
        <w:spacing w:after="0" w:line="360" w:lineRule="auto"/>
        <w:rPr>
          <w:rFonts w:cstheme="minorHAnsi"/>
        </w:rPr>
      </w:pPr>
      <w:r w:rsidRPr="00702027">
        <w:rPr>
          <w:rFonts w:eastAsia="Calibri" w:cstheme="minorHAnsi"/>
        </w:rPr>
        <w:t>Budowa formularzy pod względem dostępności musi opierać się o dobre praktyki HTML5. Należy uwzględnić, że formularze mogą być używane przez osoby z niepełnosprawnością wzroku, niepełnosprawne ruchowo czy głucho-niewidome.</w:t>
      </w:r>
    </w:p>
    <w:p w14:paraId="4730975E" w14:textId="4BC7F43D" w:rsidR="001A1989" w:rsidRPr="00702027" w:rsidRDefault="0EAA87C5" w:rsidP="00B937D6">
      <w:pPr>
        <w:spacing w:after="0" w:line="360" w:lineRule="auto"/>
        <w:rPr>
          <w:rFonts w:cstheme="minorHAnsi"/>
        </w:rPr>
      </w:pPr>
      <w:r w:rsidRPr="00702027">
        <w:rPr>
          <w:rFonts w:eastAsia="Calibri" w:cstheme="minorHAnsi"/>
        </w:rPr>
        <w:t>Powinieneś wiedzieć, jakie są popularne sposoby użycia formularzy, np. bez użycia myszki czy bez patrzenia na ekran.</w:t>
      </w:r>
    </w:p>
    <w:p w14:paraId="651F15DD" w14:textId="50949BD9" w:rsidR="001A1989" w:rsidRPr="00702027" w:rsidRDefault="0EAA87C5" w:rsidP="00B937D6">
      <w:pPr>
        <w:spacing w:after="0" w:line="360" w:lineRule="auto"/>
        <w:rPr>
          <w:rFonts w:cstheme="minorHAnsi"/>
        </w:rPr>
      </w:pPr>
      <w:r w:rsidRPr="00702027">
        <w:rPr>
          <w:rFonts w:eastAsia="Calibri" w:cstheme="minorHAnsi"/>
        </w:rPr>
        <w:t>W większości przypadków jako podstawy semantyki HTML dla formularzy rozumiemy:</w:t>
      </w:r>
    </w:p>
    <w:p w14:paraId="1FFFB15D" w14:textId="256B6CCB" w:rsidR="001A1989" w:rsidRPr="00702027" w:rsidRDefault="0EAA87C5" w:rsidP="00B937D6">
      <w:pPr>
        <w:pStyle w:val="Akapitzlist"/>
        <w:numPr>
          <w:ilvl w:val="0"/>
          <w:numId w:val="37"/>
        </w:numPr>
        <w:spacing w:after="240" w:line="360" w:lineRule="auto"/>
        <w:rPr>
          <w:rFonts w:eastAsia="Calibri" w:cstheme="minorHAnsi"/>
        </w:rPr>
      </w:pPr>
      <w:r w:rsidRPr="00702027">
        <w:rPr>
          <w:rFonts w:eastAsia="Calibri" w:cstheme="minorHAnsi"/>
        </w:rPr>
        <w:t>użycie etykiet do wszystkich pól, etykiety mogą być ukryte lub widoczne,</w:t>
      </w:r>
    </w:p>
    <w:p w14:paraId="592FAF52" w14:textId="1BC56DA2" w:rsidR="001A1989" w:rsidRPr="00702027" w:rsidRDefault="0EAA87C5" w:rsidP="00B937D6">
      <w:pPr>
        <w:pStyle w:val="Akapitzlist"/>
        <w:numPr>
          <w:ilvl w:val="0"/>
          <w:numId w:val="37"/>
        </w:numPr>
        <w:spacing w:after="240" w:line="360" w:lineRule="auto"/>
        <w:rPr>
          <w:rFonts w:eastAsia="Calibri" w:cstheme="minorHAnsi"/>
        </w:rPr>
      </w:pPr>
      <w:r w:rsidRPr="00702027">
        <w:rPr>
          <w:rFonts w:eastAsia="Calibri" w:cstheme="minorHAnsi"/>
        </w:rPr>
        <w:t>zrozumiałość etykiet,</w:t>
      </w:r>
    </w:p>
    <w:p w14:paraId="3F502BF7" w14:textId="3623B2DA" w:rsidR="001A1989" w:rsidRPr="00702027" w:rsidRDefault="0EAA87C5" w:rsidP="00B937D6">
      <w:pPr>
        <w:pStyle w:val="Akapitzlist"/>
        <w:numPr>
          <w:ilvl w:val="0"/>
          <w:numId w:val="37"/>
        </w:numPr>
        <w:spacing w:after="240" w:line="360" w:lineRule="auto"/>
        <w:rPr>
          <w:rFonts w:eastAsia="Calibri" w:cstheme="minorHAnsi"/>
        </w:rPr>
      </w:pPr>
      <w:r w:rsidRPr="00702027">
        <w:rPr>
          <w:rFonts w:eastAsia="Calibri" w:cstheme="minorHAnsi"/>
        </w:rPr>
        <w:t xml:space="preserve">dostęp do wszelkich wskazówek bez konieczności patrzenia na ekran, np. za pośrednictwem czytnika ekranu (wskazówki, sugestie poprawy błędów, komunikaty błędów do obiektów formularzy powinny być powiązane semantycznie z tym obiektem, np. poprzez </w:t>
      </w:r>
      <w:r w:rsidRPr="00702027">
        <w:rPr>
          <w:rFonts w:eastAsia="Calibri" w:cstheme="minorHAnsi"/>
          <w:b/>
          <w:bCs/>
        </w:rPr>
        <w:t>ARIA-</w:t>
      </w:r>
      <w:proofErr w:type="spellStart"/>
      <w:r w:rsidRPr="00702027">
        <w:rPr>
          <w:rFonts w:eastAsia="Calibri" w:cstheme="minorHAnsi"/>
          <w:b/>
          <w:bCs/>
        </w:rPr>
        <w:t>describedby</w:t>
      </w:r>
      <w:proofErr w:type="spellEnd"/>
      <w:r w:rsidRPr="00702027">
        <w:rPr>
          <w:rFonts w:eastAsia="Calibri" w:cstheme="minorHAnsi"/>
        </w:rPr>
        <w:t>),</w:t>
      </w:r>
    </w:p>
    <w:p w14:paraId="7D151C1C" w14:textId="6E59C627" w:rsidR="001A1989" w:rsidRPr="00702027" w:rsidRDefault="0EAA87C5" w:rsidP="00B937D6">
      <w:pPr>
        <w:pStyle w:val="Akapitzlist"/>
        <w:numPr>
          <w:ilvl w:val="0"/>
          <w:numId w:val="37"/>
        </w:numPr>
        <w:spacing w:after="240" w:line="360" w:lineRule="auto"/>
        <w:rPr>
          <w:rFonts w:eastAsia="Calibri" w:cstheme="minorHAnsi"/>
        </w:rPr>
      </w:pPr>
      <w:r w:rsidRPr="00702027">
        <w:rPr>
          <w:rFonts w:eastAsia="Calibri" w:cstheme="minorHAnsi"/>
        </w:rPr>
        <w:t>kolejność treści i pól formularzy wspierająca użyteczność i zrozumiałość,</w:t>
      </w:r>
    </w:p>
    <w:p w14:paraId="7E358C57" w14:textId="4FBC8A9B" w:rsidR="001A1989" w:rsidRPr="00702027" w:rsidRDefault="0EAA87C5" w:rsidP="00B937D6">
      <w:pPr>
        <w:pStyle w:val="Akapitzlist"/>
        <w:numPr>
          <w:ilvl w:val="0"/>
          <w:numId w:val="37"/>
        </w:numPr>
        <w:spacing w:after="240" w:line="360" w:lineRule="auto"/>
        <w:rPr>
          <w:rFonts w:eastAsia="Calibri" w:cstheme="minorHAnsi"/>
        </w:rPr>
      </w:pPr>
      <w:r w:rsidRPr="00702027">
        <w:rPr>
          <w:rFonts w:eastAsia="Calibri" w:cstheme="minorHAnsi"/>
        </w:rPr>
        <w:t xml:space="preserve">zdefiniowanie atrybutu </w:t>
      </w:r>
      <w:r w:rsidRPr="00702027">
        <w:rPr>
          <w:rFonts w:eastAsia="Calibri" w:cstheme="minorHAnsi"/>
          <w:b/>
          <w:bCs/>
        </w:rPr>
        <w:t>“</w:t>
      </w:r>
      <w:r w:rsidRPr="00702027">
        <w:rPr>
          <w:rFonts w:eastAsia="Calibri" w:cstheme="minorHAnsi"/>
          <w:b/>
          <w:bCs/>
          <w:lang w:val="en-GB"/>
        </w:rPr>
        <w:t>autocomplete</w:t>
      </w:r>
      <w:r w:rsidRPr="00702027">
        <w:rPr>
          <w:rFonts w:eastAsia="Calibri" w:cstheme="minorHAnsi"/>
          <w:b/>
          <w:bCs/>
        </w:rPr>
        <w:t>”</w:t>
      </w:r>
      <w:r w:rsidRPr="00702027">
        <w:rPr>
          <w:rFonts w:eastAsia="Calibri" w:cstheme="minorHAnsi"/>
        </w:rPr>
        <w:t>,</w:t>
      </w:r>
    </w:p>
    <w:p w14:paraId="629FBB8E" w14:textId="7A5A3800" w:rsidR="001A1989" w:rsidRPr="00702027" w:rsidRDefault="0EAA87C5" w:rsidP="00B937D6">
      <w:pPr>
        <w:pStyle w:val="Akapitzlist"/>
        <w:numPr>
          <w:ilvl w:val="0"/>
          <w:numId w:val="37"/>
        </w:numPr>
        <w:spacing w:after="240" w:line="360" w:lineRule="auto"/>
        <w:rPr>
          <w:rFonts w:eastAsia="Calibri" w:cstheme="minorHAnsi"/>
          <w:lang w:val="en-US"/>
        </w:rPr>
      </w:pPr>
      <w:proofErr w:type="spellStart"/>
      <w:r w:rsidRPr="00702027">
        <w:rPr>
          <w:rFonts w:eastAsia="Calibri" w:cstheme="minorHAnsi"/>
          <w:lang w:val="en-GB"/>
        </w:rPr>
        <w:t>zdefiniowanie</w:t>
      </w:r>
      <w:proofErr w:type="spellEnd"/>
      <w:r w:rsidRPr="00702027">
        <w:rPr>
          <w:rFonts w:eastAsia="Calibri" w:cstheme="minorHAnsi"/>
          <w:lang w:val="en-GB"/>
        </w:rPr>
        <w:t xml:space="preserve"> </w:t>
      </w:r>
      <w:proofErr w:type="spellStart"/>
      <w:r w:rsidRPr="00702027">
        <w:rPr>
          <w:rFonts w:eastAsia="Calibri" w:cstheme="minorHAnsi"/>
          <w:lang w:val="en-GB"/>
        </w:rPr>
        <w:t>wymagalności</w:t>
      </w:r>
      <w:proofErr w:type="spellEnd"/>
      <w:r w:rsidRPr="00702027">
        <w:rPr>
          <w:rFonts w:eastAsia="Calibri" w:cstheme="minorHAnsi"/>
          <w:lang w:val="en-GB"/>
        </w:rPr>
        <w:t xml:space="preserve"> </w:t>
      </w:r>
      <w:proofErr w:type="spellStart"/>
      <w:r w:rsidRPr="00702027">
        <w:rPr>
          <w:rFonts w:eastAsia="Calibri" w:cstheme="minorHAnsi"/>
          <w:lang w:val="en-GB"/>
        </w:rPr>
        <w:t>pól</w:t>
      </w:r>
      <w:proofErr w:type="spellEnd"/>
      <w:r w:rsidRPr="00702027">
        <w:rPr>
          <w:rFonts w:eastAsia="Calibri" w:cstheme="minorHAnsi"/>
          <w:lang w:val="en-US"/>
        </w:rPr>
        <w:t xml:space="preserve"> (</w:t>
      </w:r>
      <w:r w:rsidRPr="00702027">
        <w:rPr>
          <w:rFonts w:eastAsia="Calibri" w:cstheme="minorHAnsi"/>
          <w:b/>
          <w:bCs/>
          <w:lang w:val="en-US"/>
        </w:rPr>
        <w:t>ARIA-required=”true/false” or required</w:t>
      </w:r>
      <w:r w:rsidRPr="00702027">
        <w:rPr>
          <w:rFonts w:eastAsia="Calibri" w:cstheme="minorHAnsi"/>
          <w:lang w:val="en-US"/>
        </w:rPr>
        <w:t>)</w:t>
      </w:r>
    </w:p>
    <w:p w14:paraId="240961B6" w14:textId="5200B680" w:rsidR="001A1989" w:rsidRPr="00702027" w:rsidRDefault="0EAA87C5" w:rsidP="00B937D6">
      <w:pPr>
        <w:pStyle w:val="Nagwek3"/>
        <w:spacing w:before="0" w:line="360" w:lineRule="auto"/>
        <w:rPr>
          <w:rFonts w:asciiTheme="minorHAnsi" w:hAnsiTheme="minorHAnsi" w:cstheme="minorHAnsi"/>
          <w:sz w:val="22"/>
          <w:szCs w:val="22"/>
        </w:rPr>
      </w:pPr>
      <w:r w:rsidRPr="00702027">
        <w:rPr>
          <w:rFonts w:asciiTheme="minorHAnsi" w:eastAsia="Calibri" w:hAnsiTheme="minorHAnsi" w:cstheme="minorHAnsi"/>
          <w:color w:val="000000" w:themeColor="text1"/>
          <w:sz w:val="22"/>
          <w:szCs w:val="22"/>
        </w:rPr>
        <w:t>3.11</w:t>
      </w:r>
      <w:r w:rsidR="0059561F" w:rsidRPr="00702027">
        <w:rPr>
          <w:rFonts w:asciiTheme="minorHAnsi" w:eastAsia="Calibri" w:hAnsiTheme="minorHAnsi" w:cstheme="minorHAnsi"/>
          <w:color w:val="000000" w:themeColor="text1"/>
          <w:sz w:val="22"/>
          <w:szCs w:val="22"/>
        </w:rPr>
        <w:t xml:space="preserve">. </w:t>
      </w:r>
      <w:r w:rsidRPr="00702027">
        <w:rPr>
          <w:rFonts w:asciiTheme="minorHAnsi" w:eastAsia="Calibri" w:hAnsiTheme="minorHAnsi" w:cstheme="minorHAnsi"/>
          <w:color w:val="000000" w:themeColor="text1"/>
          <w:sz w:val="22"/>
          <w:szCs w:val="22"/>
        </w:rPr>
        <w:t>Formularze — wsparcie użytkownika i informacja o błędach.</w:t>
      </w:r>
    </w:p>
    <w:p w14:paraId="0CD049FD" w14:textId="75828217" w:rsidR="001A1989" w:rsidRPr="00702027" w:rsidRDefault="0EAA87C5" w:rsidP="00B937D6">
      <w:pPr>
        <w:spacing w:after="0" w:line="360" w:lineRule="auto"/>
        <w:rPr>
          <w:rFonts w:cstheme="minorHAnsi"/>
        </w:rPr>
      </w:pPr>
      <w:r w:rsidRPr="00702027">
        <w:rPr>
          <w:rFonts w:eastAsia="Calibri" w:cstheme="minorHAnsi"/>
        </w:rPr>
        <w:t>Większym wyzwaniem w przypadku formularzy jest właściwa dostępność informacji o tym, w jaki sposób wypełnić pola oraz informacje o błędach.</w:t>
      </w:r>
    </w:p>
    <w:p w14:paraId="73859030" w14:textId="0CF4BA87" w:rsidR="001A1989" w:rsidRPr="00702027" w:rsidRDefault="0EAA87C5" w:rsidP="00B937D6">
      <w:pPr>
        <w:spacing w:after="0" w:line="360" w:lineRule="auto"/>
        <w:rPr>
          <w:rFonts w:cstheme="minorHAnsi"/>
        </w:rPr>
      </w:pPr>
      <w:r w:rsidRPr="00702027">
        <w:rPr>
          <w:rFonts w:eastAsia="Calibri" w:cstheme="minorHAnsi"/>
        </w:rPr>
        <w:t>W tym przypadku kieruj się następującym podejściem:</w:t>
      </w:r>
    </w:p>
    <w:p w14:paraId="07274D41" w14:textId="00F649B9" w:rsidR="001A1989" w:rsidRPr="00702027" w:rsidRDefault="0EAA87C5" w:rsidP="00B937D6">
      <w:pPr>
        <w:pStyle w:val="Akapitzlist"/>
        <w:numPr>
          <w:ilvl w:val="0"/>
          <w:numId w:val="36"/>
        </w:numPr>
        <w:spacing w:after="240" w:line="360" w:lineRule="auto"/>
        <w:rPr>
          <w:rFonts w:eastAsia="Calibri" w:cstheme="minorHAnsi"/>
        </w:rPr>
      </w:pPr>
      <w:r w:rsidRPr="00702027">
        <w:rPr>
          <w:rFonts w:eastAsia="Calibri" w:cstheme="minorHAnsi"/>
        </w:rPr>
        <w:t>wszystko, co możliwe, wykonaj za pomocą podstawowych elementów HTML + JavaScript — im dalej będzie sięgać wsteczna kompatybilność, tym lepiej,</w:t>
      </w:r>
    </w:p>
    <w:p w14:paraId="6C151DE4" w14:textId="21528EAA" w:rsidR="001A1989" w:rsidRPr="00702027" w:rsidRDefault="0EAA87C5" w:rsidP="00B937D6">
      <w:pPr>
        <w:pStyle w:val="Akapitzlist"/>
        <w:numPr>
          <w:ilvl w:val="0"/>
          <w:numId w:val="36"/>
        </w:numPr>
        <w:spacing w:after="0" w:line="360" w:lineRule="auto"/>
        <w:rPr>
          <w:rFonts w:eastAsia="Calibri" w:cstheme="minorHAnsi"/>
        </w:rPr>
      </w:pPr>
      <w:r w:rsidRPr="00702027">
        <w:rPr>
          <w:rFonts w:eastAsia="Calibri" w:cstheme="minorHAnsi"/>
        </w:rPr>
        <w:t>jeśli formularz będzie tego wymagał, zastosuj atrybuty ARIA.</w:t>
      </w:r>
    </w:p>
    <w:p w14:paraId="138F9B93" w14:textId="266FE23D" w:rsidR="001A1989" w:rsidRPr="00702027" w:rsidRDefault="0EAA87C5" w:rsidP="00B937D6">
      <w:pPr>
        <w:spacing w:after="0" w:line="360" w:lineRule="auto"/>
        <w:rPr>
          <w:rFonts w:cstheme="minorHAnsi"/>
        </w:rPr>
      </w:pPr>
      <w:r w:rsidRPr="00702027">
        <w:rPr>
          <w:rFonts w:eastAsia="Calibri" w:cstheme="minorHAnsi"/>
        </w:rPr>
        <w:t>Kolejność w powyższym wypunktowaniu jest ważna - Użytkownicy mogą korzystać z przestarzałego oprogramowania. Dlatego zagwarantuj wsteczną kompatybilność w jak największym stopniu.</w:t>
      </w:r>
    </w:p>
    <w:p w14:paraId="2A9CD899" w14:textId="5E5F0740" w:rsidR="001A1989" w:rsidRPr="00702027" w:rsidRDefault="0EAA87C5" w:rsidP="00B937D6">
      <w:pPr>
        <w:spacing w:after="0" w:line="360" w:lineRule="auto"/>
        <w:rPr>
          <w:rFonts w:cstheme="minorHAnsi"/>
        </w:rPr>
      </w:pPr>
      <w:r w:rsidRPr="00702027">
        <w:rPr>
          <w:rFonts w:eastAsia="Calibri" w:cstheme="minorHAnsi"/>
        </w:rPr>
        <w:t xml:space="preserve">Nie rekomendujemy stosowania walidacji HTML. Prezentacja informacji w tym rozwiązaniu jest ograniczona czasem. </w:t>
      </w:r>
    </w:p>
    <w:p w14:paraId="4858D5D1" w14:textId="38533ECB" w:rsidR="001A1989" w:rsidRPr="00702027" w:rsidRDefault="0EAA87C5" w:rsidP="00B937D6">
      <w:pPr>
        <w:spacing w:after="0" w:line="360" w:lineRule="auto"/>
        <w:rPr>
          <w:rFonts w:cstheme="minorHAnsi"/>
        </w:rPr>
      </w:pPr>
      <w:r w:rsidRPr="00702027">
        <w:rPr>
          <w:rFonts w:eastAsia="Calibri" w:cstheme="minorHAnsi"/>
        </w:rPr>
        <w:t>Przykłady poprawnych rozwiązań:</w:t>
      </w:r>
    </w:p>
    <w:p w14:paraId="09B2FA45" w14:textId="722FD955" w:rsidR="001A1989" w:rsidRPr="00702027" w:rsidRDefault="0EAA87C5" w:rsidP="00B937D6">
      <w:pPr>
        <w:pStyle w:val="Akapitzlist"/>
        <w:numPr>
          <w:ilvl w:val="0"/>
          <w:numId w:val="35"/>
        </w:numPr>
        <w:spacing w:after="240" w:line="360" w:lineRule="auto"/>
        <w:rPr>
          <w:rFonts w:eastAsia="Calibri" w:cstheme="minorHAnsi"/>
        </w:rPr>
      </w:pPr>
      <w:r w:rsidRPr="00702027">
        <w:rPr>
          <w:rFonts w:eastAsia="Calibri" w:cstheme="minorHAnsi"/>
        </w:rPr>
        <w:t>Przykład z użyciem role="alert"</w:t>
      </w:r>
      <w:r w:rsidR="001A1989" w:rsidRPr="00702027">
        <w:rPr>
          <w:rFonts w:cstheme="minorHAnsi"/>
        </w:rPr>
        <w:br/>
      </w:r>
      <w:r w:rsidRPr="00702027">
        <w:rPr>
          <w:rFonts w:eastAsia="Calibri" w:cstheme="minorHAnsi"/>
        </w:rPr>
        <w:t xml:space="preserve"> </w:t>
      </w:r>
      <w:hyperlink r:id="rId35">
        <w:r w:rsidRPr="00702027">
          <w:rPr>
            <w:rStyle w:val="Hipercze"/>
            <w:rFonts w:eastAsia="Calibri" w:cstheme="minorHAnsi"/>
          </w:rPr>
          <w:t>https://www.upyoura11y.com/handling-form-errors/</w:t>
        </w:r>
      </w:hyperlink>
      <w:r w:rsidRPr="00702027">
        <w:rPr>
          <w:rFonts w:eastAsia="Calibri" w:cstheme="minorHAnsi"/>
        </w:rPr>
        <w:t xml:space="preserve"> </w:t>
      </w:r>
    </w:p>
    <w:p w14:paraId="29EF9D59" w14:textId="79E29C21" w:rsidR="001A1989" w:rsidRPr="00702027" w:rsidRDefault="0EAA87C5" w:rsidP="00B937D6">
      <w:pPr>
        <w:pStyle w:val="Akapitzlist"/>
        <w:numPr>
          <w:ilvl w:val="0"/>
          <w:numId w:val="35"/>
        </w:numPr>
        <w:spacing w:after="240" w:line="360" w:lineRule="auto"/>
        <w:rPr>
          <w:rFonts w:eastAsia="Calibri" w:cstheme="minorHAnsi"/>
          <w:color w:val="1F4E79" w:themeColor="accent5" w:themeShade="80"/>
        </w:rPr>
      </w:pPr>
      <w:r w:rsidRPr="00702027">
        <w:rPr>
          <w:rFonts w:eastAsia="Calibri" w:cstheme="minorHAnsi"/>
        </w:rPr>
        <w:lastRenderedPageBreak/>
        <w:t>Przykład wykorzystania aria-</w:t>
      </w:r>
      <w:proofErr w:type="spellStart"/>
      <w:r w:rsidRPr="00702027">
        <w:rPr>
          <w:rFonts w:eastAsia="Calibri" w:cstheme="minorHAnsi"/>
        </w:rPr>
        <w:t>describedby</w:t>
      </w:r>
      <w:proofErr w:type="spellEnd"/>
      <w:r w:rsidRPr="00702027">
        <w:rPr>
          <w:rFonts w:eastAsia="Calibri" w:cstheme="minorHAnsi"/>
        </w:rPr>
        <w:t>:</w:t>
      </w:r>
      <w:r w:rsidR="001A1989" w:rsidRPr="00702027">
        <w:rPr>
          <w:rFonts w:cstheme="minorHAnsi"/>
        </w:rPr>
        <w:br/>
      </w:r>
      <w:r w:rsidRPr="00702027">
        <w:rPr>
          <w:rFonts w:eastAsia="Calibri" w:cstheme="minorHAnsi"/>
        </w:rPr>
        <w:t xml:space="preserve"> </w:t>
      </w:r>
      <w:hyperlink r:id="rId36">
        <w:r w:rsidRPr="00702027">
          <w:rPr>
            <w:rStyle w:val="Hipercze"/>
            <w:rFonts w:eastAsia="Calibri" w:cstheme="minorHAnsi"/>
          </w:rPr>
          <w:t>https://www.w3.org/WAI/WCAG21/Techniques/aria/ARIA1</w:t>
        </w:r>
      </w:hyperlink>
      <w:r w:rsidRPr="00702027">
        <w:rPr>
          <w:rFonts w:eastAsia="Calibri" w:cstheme="minorHAnsi"/>
          <w:color w:val="1F4E79" w:themeColor="accent5" w:themeShade="80"/>
        </w:rPr>
        <w:t xml:space="preserve"> </w:t>
      </w:r>
    </w:p>
    <w:p w14:paraId="50122CEA" w14:textId="462C8ABD" w:rsidR="001A1989" w:rsidRPr="00702027" w:rsidRDefault="0EAA87C5" w:rsidP="00B937D6">
      <w:pPr>
        <w:pStyle w:val="Nagwek3"/>
        <w:spacing w:before="0" w:line="360" w:lineRule="auto"/>
        <w:rPr>
          <w:rFonts w:asciiTheme="minorHAnsi" w:hAnsiTheme="minorHAnsi" w:cstheme="minorHAnsi"/>
          <w:sz w:val="22"/>
          <w:szCs w:val="22"/>
        </w:rPr>
      </w:pPr>
      <w:r w:rsidRPr="00702027">
        <w:rPr>
          <w:rFonts w:asciiTheme="minorHAnsi" w:eastAsia="Calibri" w:hAnsiTheme="minorHAnsi" w:cstheme="minorHAnsi"/>
          <w:color w:val="000000" w:themeColor="text1"/>
          <w:sz w:val="22"/>
          <w:szCs w:val="22"/>
        </w:rPr>
        <w:t>3.12</w:t>
      </w:r>
      <w:r w:rsidR="005B3BF5" w:rsidRPr="00702027">
        <w:rPr>
          <w:rFonts w:asciiTheme="minorHAnsi" w:eastAsia="Calibri" w:hAnsiTheme="minorHAnsi" w:cstheme="minorHAnsi"/>
          <w:color w:val="000000" w:themeColor="text1"/>
          <w:sz w:val="22"/>
          <w:szCs w:val="22"/>
        </w:rPr>
        <w:t xml:space="preserve">. </w:t>
      </w:r>
      <w:r w:rsidRPr="00702027">
        <w:rPr>
          <w:rFonts w:asciiTheme="minorHAnsi" w:eastAsia="Calibri" w:hAnsiTheme="minorHAnsi" w:cstheme="minorHAnsi"/>
          <w:color w:val="000000" w:themeColor="text1"/>
          <w:sz w:val="22"/>
          <w:szCs w:val="22"/>
        </w:rPr>
        <w:t>Tabele.</w:t>
      </w:r>
    </w:p>
    <w:p w14:paraId="2D65C1F4" w14:textId="093A6F0C" w:rsidR="001A1989" w:rsidRPr="00702027" w:rsidRDefault="0EAA87C5" w:rsidP="00B937D6">
      <w:pPr>
        <w:spacing w:after="0" w:line="360" w:lineRule="auto"/>
        <w:rPr>
          <w:rFonts w:cstheme="minorHAnsi"/>
        </w:rPr>
      </w:pPr>
      <w:r w:rsidRPr="00702027">
        <w:rPr>
          <w:rFonts w:eastAsia="Calibri" w:cstheme="minorHAnsi"/>
        </w:rPr>
        <w:t>W przypadku tabel, kluczowe jest stosowanie odpowiedniej składni i semantyki HTML. Czytniki ekranu wspierają obsługę tabel bardzo dobrze.</w:t>
      </w:r>
    </w:p>
    <w:p w14:paraId="17295F72" w14:textId="378356C9" w:rsidR="001A1989" w:rsidRPr="00702027" w:rsidRDefault="0EAA87C5" w:rsidP="00B937D6">
      <w:pPr>
        <w:spacing w:after="240" w:line="360" w:lineRule="auto"/>
        <w:rPr>
          <w:rFonts w:cstheme="minorHAnsi"/>
        </w:rPr>
      </w:pPr>
      <w:r w:rsidRPr="00702027">
        <w:rPr>
          <w:rFonts w:eastAsia="Calibri" w:cstheme="minorHAnsi"/>
        </w:rPr>
        <w:t xml:space="preserve">Wskazówki, które pomogą Ci w tworzeniu dostępnych tabel znajdziesz na stronie </w:t>
      </w:r>
      <w:hyperlink r:id="rId37">
        <w:r w:rsidRPr="00702027">
          <w:rPr>
            <w:rStyle w:val="Hipercze"/>
            <w:rFonts w:eastAsia="Calibri" w:cstheme="minorHAnsi"/>
          </w:rPr>
          <w:t>https://www.w3.org/WAI/tutorials/tables/</w:t>
        </w:r>
      </w:hyperlink>
      <w:r w:rsidRPr="00702027">
        <w:rPr>
          <w:rFonts w:eastAsia="Calibri" w:cstheme="minorHAnsi"/>
          <w:color w:val="1F4E79" w:themeColor="accent5" w:themeShade="80"/>
          <w:u w:val="single"/>
        </w:rPr>
        <w:t>.</w:t>
      </w:r>
    </w:p>
    <w:p w14:paraId="48F37615" w14:textId="463256C1" w:rsidR="001A1989" w:rsidRPr="00702027" w:rsidRDefault="0EAA87C5" w:rsidP="00B937D6">
      <w:pPr>
        <w:pStyle w:val="Nagwek3"/>
        <w:spacing w:before="0" w:line="360" w:lineRule="auto"/>
        <w:rPr>
          <w:rFonts w:asciiTheme="minorHAnsi" w:hAnsiTheme="minorHAnsi" w:cstheme="minorHAnsi"/>
          <w:sz w:val="22"/>
          <w:szCs w:val="22"/>
        </w:rPr>
      </w:pPr>
      <w:r w:rsidRPr="00702027">
        <w:rPr>
          <w:rFonts w:asciiTheme="minorHAnsi" w:eastAsia="Calibri" w:hAnsiTheme="minorHAnsi" w:cstheme="minorHAnsi"/>
          <w:color w:val="000000" w:themeColor="text1"/>
          <w:sz w:val="22"/>
          <w:szCs w:val="22"/>
        </w:rPr>
        <w:t>3.13</w:t>
      </w:r>
      <w:r w:rsidR="005B3BF5" w:rsidRPr="00702027">
        <w:rPr>
          <w:rFonts w:asciiTheme="minorHAnsi" w:eastAsia="Calibri" w:hAnsiTheme="minorHAnsi" w:cstheme="minorHAnsi"/>
          <w:color w:val="000000" w:themeColor="text1"/>
          <w:sz w:val="22"/>
          <w:szCs w:val="22"/>
        </w:rPr>
        <w:t xml:space="preserve">. </w:t>
      </w:r>
      <w:r w:rsidRPr="00702027">
        <w:rPr>
          <w:rFonts w:asciiTheme="minorHAnsi" w:eastAsia="Calibri" w:hAnsiTheme="minorHAnsi" w:cstheme="minorHAnsi"/>
          <w:color w:val="000000" w:themeColor="text1"/>
          <w:sz w:val="22"/>
          <w:szCs w:val="22"/>
        </w:rPr>
        <w:t>Działanie serwisu/systemu za pomocą klawiatury.</w:t>
      </w:r>
    </w:p>
    <w:p w14:paraId="5542125A" w14:textId="158DD9C7" w:rsidR="001A1989" w:rsidRPr="00702027" w:rsidRDefault="0EAA87C5" w:rsidP="00B937D6">
      <w:pPr>
        <w:spacing w:after="0" w:line="360" w:lineRule="auto"/>
        <w:rPr>
          <w:rFonts w:cstheme="minorHAnsi"/>
        </w:rPr>
      </w:pPr>
      <w:r w:rsidRPr="00702027">
        <w:rPr>
          <w:rFonts w:eastAsia="Calibri" w:cstheme="minorHAnsi"/>
        </w:rPr>
        <w:t>Prawidłowe zastosowanie semantyki HTML powinno gwarantować dostępność za pomocą klawiatury każdego aktywnego elementu na stronie – zadbaj o to na etapie wdrożenia, aby zapewnić bezbłędne działanie tej funkcjonalności.</w:t>
      </w:r>
    </w:p>
    <w:p w14:paraId="33039D79" w14:textId="5F88B79C" w:rsidR="001A1989" w:rsidRPr="00702027" w:rsidRDefault="0EAA87C5" w:rsidP="00B937D6">
      <w:pPr>
        <w:spacing w:after="240" w:line="360" w:lineRule="auto"/>
        <w:rPr>
          <w:rFonts w:cstheme="minorHAnsi"/>
        </w:rPr>
      </w:pPr>
      <w:r w:rsidRPr="00702027">
        <w:rPr>
          <w:rFonts w:eastAsia="Calibri" w:cstheme="minorHAnsi"/>
        </w:rPr>
        <w:t>Programiści muszą stosować zarządzanie fokusem przez JavaScript w taki sposób, aby nie stworzyć tzw. pułapki klawiaturowej. Taki błąd powoduje barierę dla użytkowników z niepełnosprawnością ruchu oraz korzystających z czytników ekranu.</w:t>
      </w:r>
    </w:p>
    <w:p w14:paraId="6724D874" w14:textId="3B8222DE" w:rsidR="001A1989" w:rsidRPr="00702027" w:rsidRDefault="0EAA87C5" w:rsidP="00B937D6">
      <w:pPr>
        <w:pStyle w:val="Nagwek3"/>
        <w:spacing w:before="0" w:line="360" w:lineRule="auto"/>
        <w:rPr>
          <w:rFonts w:asciiTheme="minorHAnsi" w:hAnsiTheme="minorHAnsi" w:cstheme="minorHAnsi"/>
          <w:sz w:val="22"/>
          <w:szCs w:val="22"/>
        </w:rPr>
      </w:pPr>
      <w:r w:rsidRPr="00702027">
        <w:rPr>
          <w:rFonts w:asciiTheme="minorHAnsi" w:eastAsia="Calibri" w:hAnsiTheme="minorHAnsi" w:cstheme="minorHAnsi"/>
          <w:color w:val="000000" w:themeColor="text1"/>
          <w:sz w:val="22"/>
          <w:szCs w:val="22"/>
        </w:rPr>
        <w:t>3.14</w:t>
      </w:r>
      <w:r w:rsidR="005B3BF5" w:rsidRPr="00702027">
        <w:rPr>
          <w:rFonts w:asciiTheme="minorHAnsi" w:eastAsia="Calibri" w:hAnsiTheme="minorHAnsi" w:cstheme="minorHAnsi"/>
          <w:color w:val="000000" w:themeColor="text1"/>
          <w:sz w:val="22"/>
          <w:szCs w:val="22"/>
        </w:rPr>
        <w:t xml:space="preserve">. </w:t>
      </w:r>
      <w:r w:rsidRPr="00702027">
        <w:rPr>
          <w:rFonts w:asciiTheme="minorHAnsi" w:eastAsia="Calibri" w:hAnsiTheme="minorHAnsi" w:cstheme="minorHAnsi"/>
          <w:color w:val="000000" w:themeColor="text1"/>
          <w:sz w:val="22"/>
          <w:szCs w:val="22"/>
        </w:rPr>
        <w:t>Kolejność fokusu.</w:t>
      </w:r>
    </w:p>
    <w:p w14:paraId="1C392755" w14:textId="5BA75381" w:rsidR="001A1989" w:rsidRPr="00702027" w:rsidRDefault="0EAA87C5" w:rsidP="00B937D6">
      <w:pPr>
        <w:spacing w:after="240" w:line="360" w:lineRule="auto"/>
        <w:rPr>
          <w:rFonts w:cstheme="minorHAnsi"/>
        </w:rPr>
      </w:pPr>
      <w:r w:rsidRPr="00702027">
        <w:rPr>
          <w:rFonts w:eastAsia="Calibri" w:cstheme="minorHAnsi"/>
        </w:rPr>
        <w:t>Fokus klawiatury powinien mieć kolejność wedle reguły od lewej do prawej i od góry do dołu. Na</w:t>
      </w:r>
      <w:r w:rsidR="00C462FF">
        <w:rPr>
          <w:rFonts w:eastAsia="Calibri" w:cstheme="minorHAnsi"/>
        </w:rPr>
        <w:t> </w:t>
      </w:r>
      <w:r w:rsidRPr="00702027">
        <w:rPr>
          <w:rFonts w:eastAsia="Calibri" w:cstheme="minorHAnsi"/>
        </w:rPr>
        <w:t>przykład, po przejściu fokusem menu głównego, powinien on trafić do głównego bloku treści lub lewej kolumny.</w:t>
      </w:r>
    </w:p>
    <w:p w14:paraId="40F6100E" w14:textId="728C237E" w:rsidR="001A1989" w:rsidRPr="00702027" w:rsidRDefault="0EAA87C5" w:rsidP="00B937D6">
      <w:pPr>
        <w:pStyle w:val="Nagwek3"/>
        <w:spacing w:line="360" w:lineRule="auto"/>
        <w:rPr>
          <w:rFonts w:asciiTheme="minorHAnsi" w:hAnsiTheme="minorHAnsi" w:cstheme="minorHAnsi"/>
          <w:sz w:val="22"/>
          <w:szCs w:val="22"/>
        </w:rPr>
      </w:pPr>
      <w:r w:rsidRPr="00702027">
        <w:rPr>
          <w:rFonts w:asciiTheme="minorHAnsi" w:eastAsia="Calibri" w:hAnsiTheme="minorHAnsi" w:cstheme="minorHAnsi"/>
          <w:color w:val="000000" w:themeColor="text1"/>
          <w:sz w:val="22"/>
          <w:szCs w:val="22"/>
        </w:rPr>
        <w:t>3.15</w:t>
      </w:r>
      <w:r w:rsidR="00487046" w:rsidRPr="00702027">
        <w:rPr>
          <w:rFonts w:asciiTheme="minorHAnsi" w:eastAsia="Calibri" w:hAnsiTheme="minorHAnsi" w:cstheme="minorHAnsi"/>
          <w:color w:val="000000" w:themeColor="text1"/>
          <w:sz w:val="22"/>
          <w:szCs w:val="22"/>
        </w:rPr>
        <w:t xml:space="preserve">. </w:t>
      </w:r>
      <w:r w:rsidRPr="00702027">
        <w:rPr>
          <w:rFonts w:asciiTheme="minorHAnsi" w:eastAsia="Calibri" w:hAnsiTheme="minorHAnsi" w:cstheme="minorHAnsi"/>
          <w:color w:val="000000" w:themeColor="text1"/>
          <w:sz w:val="22"/>
          <w:szCs w:val="22"/>
        </w:rPr>
        <w:t>Ukrywanie treści.</w:t>
      </w:r>
    </w:p>
    <w:p w14:paraId="3DD78DFA" w14:textId="1DD41585" w:rsidR="001A1989" w:rsidRPr="00702027" w:rsidRDefault="0EAA87C5" w:rsidP="00B937D6">
      <w:pPr>
        <w:spacing w:after="0" w:line="360" w:lineRule="auto"/>
        <w:rPr>
          <w:rFonts w:cstheme="minorHAnsi"/>
        </w:rPr>
      </w:pPr>
      <w:r w:rsidRPr="00702027">
        <w:rPr>
          <w:rFonts w:eastAsia="Calibri" w:cstheme="minorHAnsi"/>
        </w:rPr>
        <w:t>W niektórych przypadkach, np. w linkach, może być konieczne stosowanie ukrytej treści. Takie rozwiązanie wspiera korzystanie z serwisu/systemu przez użytkowników z niepełnosprawnością wzroku.</w:t>
      </w:r>
    </w:p>
    <w:p w14:paraId="689B07A3" w14:textId="64E7824C" w:rsidR="001A1989" w:rsidRPr="00702027" w:rsidRDefault="0EAA87C5" w:rsidP="00B937D6">
      <w:pPr>
        <w:spacing w:after="0" w:line="360" w:lineRule="auto"/>
        <w:rPr>
          <w:rFonts w:cstheme="minorHAnsi"/>
        </w:rPr>
      </w:pPr>
      <w:r w:rsidRPr="00702027">
        <w:rPr>
          <w:rFonts w:eastAsia="Calibri" w:cstheme="minorHAnsi"/>
        </w:rPr>
        <w:t xml:space="preserve">Polecamy artykuły opisujące techniki ukrywania treści: </w:t>
      </w:r>
    </w:p>
    <w:p w14:paraId="2FF65014" w14:textId="7E3FBF29" w:rsidR="001A1989" w:rsidRPr="00702027" w:rsidRDefault="00A47551" w:rsidP="00B937D6">
      <w:pPr>
        <w:pStyle w:val="Akapitzlist"/>
        <w:numPr>
          <w:ilvl w:val="0"/>
          <w:numId w:val="34"/>
        </w:numPr>
        <w:spacing w:after="240" w:line="360" w:lineRule="auto"/>
        <w:rPr>
          <w:rFonts w:eastAsia="Calibri" w:cstheme="minorHAnsi"/>
          <w:color w:val="0000FF"/>
          <w:u w:val="single"/>
        </w:rPr>
      </w:pPr>
      <w:hyperlink r:id="rId38">
        <w:r w:rsidR="0EAA87C5" w:rsidRPr="00702027">
          <w:rPr>
            <w:rStyle w:val="Hipercze"/>
            <w:rFonts w:eastAsia="Calibri" w:cstheme="minorHAnsi"/>
          </w:rPr>
          <w:t>http://webaim.org/techniques/css/invisiblecontent</w:t>
        </w:r>
      </w:hyperlink>
      <w:r w:rsidR="0EAA87C5" w:rsidRPr="00702027">
        <w:rPr>
          <w:rFonts w:eastAsia="Calibri" w:cstheme="minorHAnsi"/>
          <w:color w:val="0000FF"/>
          <w:u w:val="single"/>
        </w:rPr>
        <w:t>.</w:t>
      </w:r>
    </w:p>
    <w:p w14:paraId="6B21CF2E" w14:textId="2006DF6F" w:rsidR="001A1989" w:rsidRPr="00702027" w:rsidRDefault="00A47551" w:rsidP="00B937D6">
      <w:pPr>
        <w:pStyle w:val="Akapitzlist"/>
        <w:numPr>
          <w:ilvl w:val="0"/>
          <w:numId w:val="34"/>
        </w:numPr>
        <w:spacing w:after="0" w:line="360" w:lineRule="auto"/>
        <w:rPr>
          <w:rFonts w:eastAsia="Calibri" w:cstheme="minorHAnsi"/>
          <w:color w:val="0563C1"/>
          <w:u w:val="single"/>
        </w:rPr>
      </w:pPr>
      <w:hyperlink r:id="rId39">
        <w:r w:rsidR="0EAA87C5" w:rsidRPr="00702027">
          <w:rPr>
            <w:rStyle w:val="Hipercze"/>
            <w:rFonts w:eastAsia="Calibri" w:cstheme="minorHAnsi"/>
          </w:rPr>
          <w:t>https://getbootstrap.com/docs/5.0/helpers/visually-hidden/</w:t>
        </w:r>
      </w:hyperlink>
    </w:p>
    <w:p w14:paraId="6CEB47F7" w14:textId="1B760FC9" w:rsidR="001A1989" w:rsidRPr="00702027" w:rsidRDefault="0EAA87C5" w:rsidP="00B937D6">
      <w:pPr>
        <w:spacing w:after="240" w:line="360" w:lineRule="auto"/>
        <w:rPr>
          <w:rFonts w:cstheme="minorHAnsi"/>
        </w:rPr>
      </w:pPr>
      <w:r w:rsidRPr="00702027">
        <w:rPr>
          <w:rFonts w:eastAsia="Calibri" w:cstheme="minorHAnsi"/>
        </w:rPr>
        <w:t>Poza tymi obszarami, w których Wykonawca zaproponuje użycie techniki ukrywania, w ramach monitoringu wdrożenia, ekspert ds. dostępności pracujący w ramach zespołu projektowego będzie rekomendować miejsca, w których warto dodatkowo zastosować tę technikę.</w:t>
      </w:r>
    </w:p>
    <w:p w14:paraId="72196B28" w14:textId="3159F5C5" w:rsidR="001A1989" w:rsidRPr="00702027" w:rsidRDefault="0EAA87C5" w:rsidP="00B937D6">
      <w:pPr>
        <w:pStyle w:val="Nagwek3"/>
        <w:spacing w:line="360" w:lineRule="auto"/>
        <w:rPr>
          <w:rFonts w:asciiTheme="minorHAnsi" w:hAnsiTheme="minorHAnsi" w:cstheme="minorHAnsi"/>
          <w:sz w:val="22"/>
          <w:szCs w:val="22"/>
        </w:rPr>
      </w:pPr>
      <w:r w:rsidRPr="00702027">
        <w:rPr>
          <w:rFonts w:asciiTheme="minorHAnsi" w:eastAsia="Calibri" w:hAnsiTheme="minorHAnsi" w:cstheme="minorHAnsi"/>
          <w:color w:val="000000" w:themeColor="text1"/>
          <w:sz w:val="22"/>
          <w:szCs w:val="22"/>
        </w:rPr>
        <w:t>3.16</w:t>
      </w:r>
      <w:r w:rsidR="00487046" w:rsidRPr="00702027">
        <w:rPr>
          <w:rFonts w:asciiTheme="minorHAnsi" w:eastAsia="Calibri" w:hAnsiTheme="minorHAnsi" w:cstheme="minorHAnsi"/>
          <w:color w:val="000000" w:themeColor="text1"/>
          <w:sz w:val="22"/>
          <w:szCs w:val="22"/>
        </w:rPr>
        <w:t xml:space="preserve">. </w:t>
      </w:r>
      <w:r w:rsidRPr="00702027">
        <w:rPr>
          <w:rFonts w:asciiTheme="minorHAnsi" w:eastAsia="Calibri" w:hAnsiTheme="minorHAnsi" w:cstheme="minorHAnsi"/>
          <w:color w:val="000000" w:themeColor="text1"/>
          <w:sz w:val="22"/>
          <w:szCs w:val="22"/>
        </w:rPr>
        <w:t>Zabezpieczenie formularzy.</w:t>
      </w:r>
    </w:p>
    <w:p w14:paraId="459B99F3" w14:textId="215BD215" w:rsidR="001A1989" w:rsidRPr="00702027" w:rsidRDefault="0EAA87C5" w:rsidP="00B937D6">
      <w:pPr>
        <w:spacing w:after="0" w:line="360" w:lineRule="auto"/>
        <w:rPr>
          <w:rFonts w:cstheme="minorHAnsi"/>
        </w:rPr>
      </w:pPr>
      <w:r w:rsidRPr="00702027">
        <w:rPr>
          <w:rFonts w:eastAsia="Calibri" w:cstheme="minorHAnsi"/>
        </w:rPr>
        <w:t>Zabezpiecz formularz w taki sposób, aby nie stwarzał barier dla użytkownika serwisu/systemu.</w:t>
      </w:r>
    </w:p>
    <w:p w14:paraId="604E5AF1" w14:textId="63BF42BD" w:rsidR="001A1989" w:rsidRPr="00702027" w:rsidRDefault="0EAA87C5" w:rsidP="00B937D6">
      <w:pPr>
        <w:spacing w:after="0" w:line="360" w:lineRule="auto"/>
        <w:rPr>
          <w:rFonts w:cstheme="minorHAnsi"/>
        </w:rPr>
      </w:pPr>
      <w:r w:rsidRPr="00702027">
        <w:rPr>
          <w:rFonts w:eastAsia="Calibri" w:cstheme="minorHAnsi"/>
        </w:rPr>
        <w:lastRenderedPageBreak/>
        <w:t xml:space="preserve">W takim przypadku musisz uważać z rozwiązaniami typu </w:t>
      </w:r>
      <w:r w:rsidRPr="00702027">
        <w:rPr>
          <w:rFonts w:eastAsia="Calibri" w:cstheme="minorHAnsi"/>
          <w:b/>
          <w:bCs/>
        </w:rPr>
        <w:t>CAPTCHA</w:t>
      </w:r>
      <w:r w:rsidRPr="00702027">
        <w:rPr>
          <w:rFonts w:eastAsia="Calibri" w:cstheme="minorHAnsi"/>
        </w:rPr>
        <w:t xml:space="preserve">. Tego typu zabezpieczenia najczęściej nie są w stanie zapewnić dostępności dla wszystkich odbiorców. </w:t>
      </w:r>
    </w:p>
    <w:p w14:paraId="7F08B19A" w14:textId="12FE50A3" w:rsidR="001A1989" w:rsidRPr="00702027" w:rsidRDefault="0EAA87C5" w:rsidP="00B937D6">
      <w:pPr>
        <w:spacing w:after="0" w:line="360" w:lineRule="auto"/>
        <w:rPr>
          <w:rFonts w:cstheme="minorHAnsi"/>
        </w:rPr>
      </w:pPr>
      <w:r w:rsidRPr="00702027">
        <w:rPr>
          <w:rFonts w:eastAsia="Calibri" w:cstheme="minorHAnsi"/>
          <w:b/>
          <w:bCs/>
        </w:rPr>
        <w:t>W miarę możliwości filtrowanie spamu i działań niepożądanych pozostaw po stronie serwera lub wykonaj zabezpieczenia tak aby nie wymagały dodatkowego działania po stronie użytkownika.</w:t>
      </w:r>
      <w:r w:rsidRPr="00702027">
        <w:rPr>
          <w:rFonts w:eastAsia="Calibri" w:cstheme="minorHAnsi"/>
        </w:rPr>
        <w:t xml:space="preserve"> Jeśli zaproponujesz rozwiązanie typu </w:t>
      </w:r>
      <w:r w:rsidRPr="00702027">
        <w:rPr>
          <w:rFonts w:eastAsia="Calibri" w:cstheme="minorHAnsi"/>
          <w:b/>
          <w:bCs/>
        </w:rPr>
        <w:t>CAPTCHA</w:t>
      </w:r>
      <w:r w:rsidRPr="00702027">
        <w:rPr>
          <w:rFonts w:eastAsia="Calibri" w:cstheme="minorHAnsi"/>
        </w:rPr>
        <w:t>, to będzie ono dokładnie testowane pod kątem dostępności dla wszystkich użytkowników.</w:t>
      </w:r>
    </w:p>
    <w:p w14:paraId="5DE8FF60" w14:textId="1D5097AA" w:rsidR="001A1989" w:rsidRPr="00702027" w:rsidRDefault="0EAA87C5" w:rsidP="00B937D6">
      <w:pPr>
        <w:spacing w:after="0" w:line="360" w:lineRule="auto"/>
        <w:rPr>
          <w:rFonts w:cstheme="minorHAnsi"/>
        </w:rPr>
      </w:pPr>
      <w:r w:rsidRPr="00702027">
        <w:rPr>
          <w:rFonts w:eastAsia="Calibri" w:cstheme="minorHAnsi"/>
        </w:rPr>
        <w:t xml:space="preserve">Więcej informacji na temat rozwiązania </w:t>
      </w:r>
      <w:r w:rsidRPr="00702027">
        <w:rPr>
          <w:rFonts w:eastAsia="Calibri" w:cstheme="minorHAnsi"/>
          <w:b/>
          <w:bCs/>
        </w:rPr>
        <w:t>CAPTCHA</w:t>
      </w:r>
      <w:r w:rsidRPr="00702027">
        <w:rPr>
          <w:rFonts w:eastAsia="Calibri" w:cstheme="minorHAnsi"/>
        </w:rPr>
        <w:t xml:space="preserve"> znajdziesz pod adresem:</w:t>
      </w:r>
    </w:p>
    <w:p w14:paraId="01314995" w14:textId="1741B94F" w:rsidR="001A1989" w:rsidRPr="00702027" w:rsidRDefault="00A47551" w:rsidP="00B937D6">
      <w:pPr>
        <w:spacing w:after="240" w:line="360" w:lineRule="auto"/>
        <w:rPr>
          <w:rFonts w:cstheme="minorHAnsi"/>
        </w:rPr>
      </w:pPr>
      <w:hyperlink r:id="rId40">
        <w:r w:rsidR="0EAA87C5" w:rsidRPr="00702027">
          <w:rPr>
            <w:rStyle w:val="Hipercze"/>
            <w:rFonts w:eastAsia="Calibri" w:cstheme="minorHAnsi"/>
          </w:rPr>
          <w:t>https://developers.google.com/recaptcha/docs/invisible</w:t>
        </w:r>
      </w:hyperlink>
    </w:p>
    <w:p w14:paraId="73399063" w14:textId="05576404" w:rsidR="001A1989" w:rsidRPr="00702027" w:rsidRDefault="0EAA87C5" w:rsidP="00B937D6">
      <w:pPr>
        <w:pStyle w:val="Nagwek3"/>
        <w:spacing w:before="0" w:line="360" w:lineRule="auto"/>
        <w:rPr>
          <w:rFonts w:asciiTheme="minorHAnsi" w:hAnsiTheme="minorHAnsi" w:cstheme="minorHAnsi"/>
          <w:sz w:val="22"/>
          <w:szCs w:val="22"/>
        </w:rPr>
      </w:pPr>
      <w:r w:rsidRPr="00702027">
        <w:rPr>
          <w:rFonts w:asciiTheme="minorHAnsi" w:eastAsia="Calibri" w:hAnsiTheme="minorHAnsi" w:cstheme="minorHAnsi"/>
          <w:color w:val="000000" w:themeColor="text1"/>
          <w:sz w:val="22"/>
          <w:szCs w:val="22"/>
        </w:rPr>
        <w:t>3.17</w:t>
      </w:r>
      <w:r w:rsidR="00487046" w:rsidRPr="00702027">
        <w:rPr>
          <w:rFonts w:asciiTheme="minorHAnsi" w:eastAsia="Calibri" w:hAnsiTheme="minorHAnsi" w:cstheme="minorHAnsi"/>
          <w:color w:val="000000" w:themeColor="text1"/>
          <w:sz w:val="22"/>
          <w:szCs w:val="22"/>
        </w:rPr>
        <w:t xml:space="preserve">. </w:t>
      </w:r>
      <w:r w:rsidRPr="00702027">
        <w:rPr>
          <w:rFonts w:asciiTheme="minorHAnsi" w:eastAsia="Calibri" w:hAnsiTheme="minorHAnsi" w:cstheme="minorHAnsi"/>
          <w:color w:val="000000" w:themeColor="text1"/>
          <w:sz w:val="22"/>
          <w:szCs w:val="22"/>
        </w:rPr>
        <w:t>Działanie filtrów / przeładowanie.</w:t>
      </w:r>
    </w:p>
    <w:p w14:paraId="1399802A" w14:textId="21839E53" w:rsidR="003A319E" w:rsidRPr="00702027" w:rsidRDefault="0098614E" w:rsidP="00B937D6">
      <w:pPr>
        <w:spacing w:after="0" w:line="360" w:lineRule="auto"/>
        <w:rPr>
          <w:rFonts w:cstheme="minorHAnsi"/>
        </w:rPr>
      </w:pPr>
      <w:r w:rsidRPr="00702027">
        <w:rPr>
          <w:rFonts w:eastAsia="Calibri" w:cstheme="minorHAnsi"/>
        </w:rPr>
        <w:t>Wszelkie działania związane z przeładowaniem widoku takie jak:</w:t>
      </w:r>
    </w:p>
    <w:p w14:paraId="62427056" w14:textId="4BA1E1BD" w:rsidR="003A319E" w:rsidRPr="00702027" w:rsidRDefault="0098614E" w:rsidP="00B937D6">
      <w:pPr>
        <w:pStyle w:val="Akapitzlist"/>
        <w:numPr>
          <w:ilvl w:val="0"/>
          <w:numId w:val="33"/>
        </w:numPr>
        <w:spacing w:after="240" w:line="360" w:lineRule="auto"/>
        <w:rPr>
          <w:rFonts w:eastAsia="Calibri" w:cstheme="minorHAnsi"/>
        </w:rPr>
      </w:pPr>
      <w:r w:rsidRPr="00702027">
        <w:rPr>
          <w:rFonts w:eastAsia="Calibri" w:cstheme="minorHAnsi"/>
        </w:rPr>
        <w:t>filtrowanie,</w:t>
      </w:r>
    </w:p>
    <w:p w14:paraId="4441EFF3" w14:textId="16CE6AB8" w:rsidR="003A319E" w:rsidRPr="00702027" w:rsidRDefault="0098614E" w:rsidP="00B937D6">
      <w:pPr>
        <w:pStyle w:val="Akapitzlist"/>
        <w:numPr>
          <w:ilvl w:val="0"/>
          <w:numId w:val="33"/>
        </w:numPr>
        <w:spacing w:after="240" w:line="360" w:lineRule="auto"/>
        <w:rPr>
          <w:rFonts w:eastAsia="Calibri" w:cstheme="minorHAnsi"/>
        </w:rPr>
      </w:pPr>
      <w:r w:rsidRPr="00702027">
        <w:rPr>
          <w:rFonts w:eastAsia="Calibri" w:cstheme="minorHAnsi"/>
        </w:rPr>
        <w:t>sortowanie,</w:t>
      </w:r>
    </w:p>
    <w:p w14:paraId="69738EFF" w14:textId="1CF387C1" w:rsidR="003A319E" w:rsidRPr="00702027" w:rsidRDefault="0098614E" w:rsidP="00B937D6">
      <w:pPr>
        <w:pStyle w:val="Akapitzlist"/>
        <w:numPr>
          <w:ilvl w:val="0"/>
          <w:numId w:val="33"/>
        </w:numPr>
        <w:spacing w:after="0" w:line="360" w:lineRule="auto"/>
        <w:rPr>
          <w:rFonts w:eastAsia="Calibri" w:cstheme="minorHAnsi"/>
        </w:rPr>
      </w:pPr>
      <w:r w:rsidRPr="00702027">
        <w:rPr>
          <w:rFonts w:eastAsia="Calibri" w:cstheme="minorHAnsi"/>
        </w:rPr>
        <w:t>wyszukiwanie</w:t>
      </w:r>
      <w:r w:rsidR="0EAA87C5" w:rsidRPr="00702027">
        <w:rPr>
          <w:rFonts w:eastAsia="Calibri" w:cstheme="minorHAnsi"/>
        </w:rPr>
        <w:t>,</w:t>
      </w:r>
    </w:p>
    <w:p w14:paraId="0CC66383" w14:textId="0A25F28F" w:rsidR="001A1989" w:rsidRPr="00702027" w:rsidRDefault="0EAA87C5" w:rsidP="00B937D6">
      <w:pPr>
        <w:spacing w:after="0" w:line="360" w:lineRule="auto"/>
        <w:rPr>
          <w:rFonts w:cstheme="minorHAnsi"/>
        </w:rPr>
      </w:pPr>
      <w:r w:rsidRPr="00702027">
        <w:rPr>
          <w:rFonts w:eastAsia="Calibri" w:cstheme="minorHAnsi"/>
        </w:rPr>
        <w:t>przetestuj z czytnikami ekranu. W takich sytuacjach kluczowy będzie komfort obsługi bezwzrokowej. Użytkownik powinien mieć pełną wiedzę na temat działania interfejsu i świadomość tego, że treść strony została zaktualizowana.</w:t>
      </w:r>
    </w:p>
    <w:p w14:paraId="042480D4" w14:textId="2AF25C81" w:rsidR="001A1989" w:rsidRPr="00702027" w:rsidRDefault="0EAA87C5" w:rsidP="00B937D6">
      <w:pPr>
        <w:spacing w:after="0" w:line="360" w:lineRule="auto"/>
        <w:rPr>
          <w:rFonts w:cstheme="minorHAnsi"/>
        </w:rPr>
      </w:pPr>
      <w:r w:rsidRPr="00702027">
        <w:rPr>
          <w:rFonts w:eastAsia="Calibri" w:cstheme="minorHAnsi"/>
        </w:rPr>
        <w:t>Przyjmij ogólną zasadę, że zmiany treści strony bez przeładowania stosujemy tylko w uzasadnionych sytuacjach.</w:t>
      </w:r>
    </w:p>
    <w:p w14:paraId="35AD0C61" w14:textId="0A7C9721" w:rsidR="001A1989" w:rsidRPr="00702027" w:rsidRDefault="0EAA87C5" w:rsidP="00B937D6">
      <w:pPr>
        <w:spacing w:line="360" w:lineRule="auto"/>
        <w:rPr>
          <w:rFonts w:cstheme="minorHAnsi"/>
        </w:rPr>
      </w:pPr>
      <w:r w:rsidRPr="00702027">
        <w:rPr>
          <w:rFonts w:eastAsia="Calibri" w:cstheme="minorHAnsi"/>
        </w:rPr>
        <w:t xml:space="preserve">W niektórych przypadkach, po zmianie przefiltrowania może być konieczna automatyczna zmiana tytułu strony </w:t>
      </w:r>
      <w:r w:rsidRPr="00702027">
        <w:rPr>
          <w:rFonts w:eastAsia="Calibri" w:cstheme="minorHAnsi"/>
          <w:b/>
          <w:bCs/>
        </w:rPr>
        <w:t>&lt;</w:t>
      </w:r>
      <w:proofErr w:type="spellStart"/>
      <w:r w:rsidRPr="00702027">
        <w:rPr>
          <w:rFonts w:eastAsia="Calibri" w:cstheme="minorHAnsi"/>
          <w:b/>
          <w:bCs/>
        </w:rPr>
        <w:t>title</w:t>
      </w:r>
      <w:proofErr w:type="spellEnd"/>
      <w:r w:rsidRPr="00702027">
        <w:rPr>
          <w:rFonts w:eastAsia="Calibri" w:cstheme="minorHAnsi"/>
          <w:b/>
          <w:bCs/>
        </w:rPr>
        <w:t>&gt;</w:t>
      </w:r>
      <w:r w:rsidRPr="00702027">
        <w:rPr>
          <w:rFonts w:eastAsia="Calibri" w:cstheme="minorHAnsi"/>
        </w:rPr>
        <w:t>.</w:t>
      </w:r>
    </w:p>
    <w:p w14:paraId="1402F363" w14:textId="25539EFD" w:rsidR="001A1989" w:rsidRPr="00702027" w:rsidRDefault="0EAA87C5" w:rsidP="00B937D6">
      <w:pPr>
        <w:pStyle w:val="Nagwek3"/>
        <w:spacing w:line="360" w:lineRule="auto"/>
        <w:rPr>
          <w:rFonts w:asciiTheme="minorHAnsi" w:hAnsiTheme="minorHAnsi" w:cstheme="minorHAnsi"/>
          <w:sz w:val="22"/>
          <w:szCs w:val="22"/>
        </w:rPr>
      </w:pPr>
      <w:r w:rsidRPr="00702027">
        <w:rPr>
          <w:rFonts w:asciiTheme="minorHAnsi" w:eastAsia="Calibri" w:hAnsiTheme="minorHAnsi" w:cstheme="minorHAnsi"/>
          <w:color w:val="000000" w:themeColor="text1"/>
          <w:sz w:val="22"/>
          <w:szCs w:val="22"/>
        </w:rPr>
        <w:t>3.18</w:t>
      </w:r>
      <w:r w:rsidR="009C6F74" w:rsidRPr="00702027">
        <w:rPr>
          <w:rFonts w:asciiTheme="minorHAnsi" w:eastAsia="Calibri" w:hAnsiTheme="minorHAnsi" w:cstheme="minorHAnsi"/>
          <w:color w:val="000000" w:themeColor="text1"/>
          <w:sz w:val="22"/>
          <w:szCs w:val="22"/>
        </w:rPr>
        <w:t xml:space="preserve">. </w:t>
      </w:r>
      <w:r w:rsidRPr="00702027">
        <w:rPr>
          <w:rFonts w:asciiTheme="minorHAnsi" w:eastAsia="Calibri" w:hAnsiTheme="minorHAnsi" w:cstheme="minorHAnsi"/>
          <w:color w:val="000000" w:themeColor="text1"/>
          <w:sz w:val="22"/>
          <w:szCs w:val="22"/>
        </w:rPr>
        <w:t>Działanie w trybie wysokiego kontrastu (WINDOWS).</w:t>
      </w:r>
    </w:p>
    <w:p w14:paraId="4FE8A9DB" w14:textId="75D3CD44" w:rsidR="00D9212B" w:rsidRPr="00702027" w:rsidRDefault="0EAA87C5" w:rsidP="00B937D6">
      <w:pPr>
        <w:spacing w:after="0" w:line="360" w:lineRule="auto"/>
        <w:rPr>
          <w:rFonts w:cstheme="minorHAnsi"/>
        </w:rPr>
      </w:pPr>
      <w:r w:rsidRPr="00702027">
        <w:rPr>
          <w:rFonts w:eastAsia="Calibri" w:cstheme="minorHAnsi"/>
        </w:rPr>
        <w:t>Serwis/system</w:t>
      </w:r>
      <w:r w:rsidR="0098614E" w:rsidRPr="00702027">
        <w:rPr>
          <w:rFonts w:eastAsia="Calibri" w:cstheme="minorHAnsi"/>
        </w:rPr>
        <w:t xml:space="preserve"> powinien bezproblemowo działać w trybie wysokiego kontrastu Windows. Wykonawca powinien prowadzić takie testy na bieżąco w trakcie wdrożenia.</w:t>
      </w:r>
    </w:p>
    <w:p w14:paraId="2C389173" w14:textId="3959ACD4" w:rsidR="0098614E" w:rsidRPr="00702027" w:rsidRDefault="0098614E" w:rsidP="00B937D6">
      <w:pPr>
        <w:spacing w:after="240" w:line="360" w:lineRule="auto"/>
        <w:rPr>
          <w:rFonts w:cstheme="minorHAnsi"/>
        </w:rPr>
      </w:pPr>
      <w:r w:rsidRPr="00702027">
        <w:rPr>
          <w:rFonts w:eastAsia="Calibri" w:cstheme="minorHAnsi"/>
        </w:rPr>
        <w:t xml:space="preserve">Typowe problemy w takim trybie mogą być związane z użyciem CSS-owego zastępowania tekstu grafiką. Dlatego w niektórych przypadkach zamiast użycia takiej techniki, będzie konieczne zastosowanie typowych linków graficznych </w:t>
      </w:r>
      <w:r w:rsidRPr="00702027">
        <w:rPr>
          <w:rFonts w:eastAsia="Calibri" w:cstheme="minorHAnsi"/>
          <w:b/>
        </w:rPr>
        <w:t>&lt;a&gt;&lt;</w:t>
      </w:r>
      <w:proofErr w:type="spellStart"/>
      <w:r w:rsidRPr="00702027">
        <w:rPr>
          <w:rFonts w:eastAsia="Calibri" w:cstheme="minorHAnsi"/>
          <w:b/>
        </w:rPr>
        <w:t>img</w:t>
      </w:r>
      <w:proofErr w:type="spellEnd"/>
      <w:r w:rsidRPr="00702027">
        <w:rPr>
          <w:rFonts w:eastAsia="Calibri" w:cstheme="minorHAnsi"/>
          <w:b/>
        </w:rPr>
        <w:t>&gt;&lt;/a&gt;</w:t>
      </w:r>
      <w:r w:rsidRPr="00702027">
        <w:rPr>
          <w:rFonts w:eastAsia="Calibri" w:cstheme="minorHAnsi"/>
        </w:rPr>
        <w:t>.</w:t>
      </w:r>
    </w:p>
    <w:p w14:paraId="3375B0A4" w14:textId="34A64408" w:rsidR="001A1989" w:rsidRPr="00702027" w:rsidRDefault="0EAA87C5" w:rsidP="00B937D6">
      <w:pPr>
        <w:pStyle w:val="Nagwek3"/>
        <w:spacing w:before="0" w:line="360" w:lineRule="auto"/>
        <w:rPr>
          <w:rFonts w:asciiTheme="minorHAnsi" w:hAnsiTheme="minorHAnsi" w:cstheme="minorHAnsi"/>
          <w:sz w:val="22"/>
          <w:szCs w:val="22"/>
        </w:rPr>
      </w:pPr>
      <w:r w:rsidRPr="00702027">
        <w:rPr>
          <w:rFonts w:asciiTheme="minorHAnsi" w:eastAsia="Calibri" w:hAnsiTheme="minorHAnsi" w:cstheme="minorHAnsi"/>
          <w:color w:val="000000" w:themeColor="text1"/>
          <w:sz w:val="22"/>
          <w:szCs w:val="22"/>
        </w:rPr>
        <w:t>3.19</w:t>
      </w:r>
      <w:r w:rsidR="009C6F74" w:rsidRPr="00702027">
        <w:rPr>
          <w:rFonts w:asciiTheme="minorHAnsi" w:eastAsia="Calibri" w:hAnsiTheme="minorHAnsi" w:cstheme="minorHAnsi"/>
          <w:color w:val="000000" w:themeColor="text1"/>
          <w:sz w:val="22"/>
          <w:szCs w:val="22"/>
        </w:rPr>
        <w:t xml:space="preserve">. </w:t>
      </w:r>
      <w:r w:rsidRPr="00702027">
        <w:rPr>
          <w:rFonts w:asciiTheme="minorHAnsi" w:eastAsia="Calibri" w:hAnsiTheme="minorHAnsi" w:cstheme="minorHAnsi"/>
          <w:color w:val="000000" w:themeColor="text1"/>
          <w:sz w:val="22"/>
          <w:szCs w:val="22"/>
        </w:rPr>
        <w:t>Skip linki.</w:t>
      </w:r>
    </w:p>
    <w:p w14:paraId="7DC3D1AA" w14:textId="1F8488E9" w:rsidR="001A1989" w:rsidRPr="00702027" w:rsidRDefault="0EAA87C5" w:rsidP="00B937D6">
      <w:pPr>
        <w:spacing w:after="240" w:line="360" w:lineRule="auto"/>
        <w:rPr>
          <w:rFonts w:cstheme="minorHAnsi"/>
        </w:rPr>
      </w:pPr>
      <w:r w:rsidRPr="00702027">
        <w:rPr>
          <w:rFonts w:eastAsia="Calibri" w:cstheme="minorHAnsi"/>
        </w:rPr>
        <w:t>Na każdej stronie serwisu powinien działać link „</w:t>
      </w:r>
      <w:r w:rsidRPr="00702027">
        <w:rPr>
          <w:rFonts w:eastAsia="Calibri" w:cstheme="minorHAnsi"/>
          <w:b/>
          <w:bCs/>
        </w:rPr>
        <w:t>Przejdź do wyszukiwania</w:t>
      </w:r>
      <w:r w:rsidRPr="00702027">
        <w:rPr>
          <w:rFonts w:eastAsia="Calibri" w:cstheme="minorHAnsi"/>
        </w:rPr>
        <w:t>”, „</w:t>
      </w:r>
      <w:r w:rsidRPr="00702027">
        <w:rPr>
          <w:rFonts w:eastAsia="Calibri" w:cstheme="minorHAnsi"/>
          <w:b/>
          <w:bCs/>
        </w:rPr>
        <w:t>Przejdź do głównej treści</w:t>
      </w:r>
      <w:r w:rsidRPr="00702027">
        <w:rPr>
          <w:rFonts w:eastAsia="Calibri" w:cstheme="minorHAnsi"/>
        </w:rPr>
        <w:t xml:space="preserve">” (jeżeli takie elementy występują), które pomagają przeskoczyć fokusem bezpośrednio do głównej funkcjonalności danej strony. Najczęściej będzie to oznaczać przeskoczenie nawigacji lub też innych powtarzających się elementów na stronie. Takie elementy zaprojektuj i skonsultuj z zespołem zleceniodawcy. </w:t>
      </w:r>
    </w:p>
    <w:p w14:paraId="4239DC90" w14:textId="28B3C86F" w:rsidR="001A1989" w:rsidRPr="00702027" w:rsidRDefault="0EAA87C5" w:rsidP="00B937D6">
      <w:pPr>
        <w:pStyle w:val="Nagwek2"/>
        <w:spacing w:before="0" w:after="240" w:line="360" w:lineRule="auto"/>
        <w:rPr>
          <w:rFonts w:asciiTheme="minorHAnsi" w:hAnsiTheme="minorHAnsi" w:cstheme="minorHAnsi"/>
          <w:b/>
          <w:bCs/>
          <w:sz w:val="22"/>
          <w:szCs w:val="22"/>
        </w:rPr>
      </w:pPr>
      <w:r w:rsidRPr="00702027">
        <w:rPr>
          <w:rFonts w:asciiTheme="minorHAnsi" w:eastAsia="Calibri" w:hAnsiTheme="minorHAnsi" w:cstheme="minorHAnsi"/>
          <w:b/>
          <w:bCs/>
          <w:sz w:val="22"/>
          <w:szCs w:val="22"/>
        </w:rPr>
        <w:lastRenderedPageBreak/>
        <w:t>4.</w:t>
      </w:r>
      <w:r w:rsidR="00D9309D" w:rsidRPr="00702027">
        <w:rPr>
          <w:rFonts w:asciiTheme="minorHAnsi" w:eastAsia="Times New Roman" w:hAnsiTheme="minorHAnsi" w:cstheme="minorHAnsi"/>
          <w:b/>
          <w:bCs/>
          <w:sz w:val="22"/>
          <w:szCs w:val="22"/>
        </w:rPr>
        <w:t xml:space="preserve"> </w:t>
      </w:r>
      <w:r w:rsidRPr="00702027">
        <w:rPr>
          <w:rFonts w:asciiTheme="minorHAnsi" w:eastAsia="Calibri" w:hAnsiTheme="minorHAnsi" w:cstheme="minorHAnsi"/>
          <w:b/>
          <w:bCs/>
          <w:sz w:val="22"/>
          <w:szCs w:val="22"/>
        </w:rPr>
        <w:t>Inne wymagania techniczne</w:t>
      </w:r>
      <w:r w:rsidR="009F2DDE" w:rsidRPr="00702027">
        <w:rPr>
          <w:rFonts w:asciiTheme="minorHAnsi" w:eastAsia="Calibri" w:hAnsiTheme="minorHAnsi" w:cstheme="minorHAnsi"/>
          <w:b/>
          <w:bCs/>
          <w:sz w:val="22"/>
          <w:szCs w:val="22"/>
        </w:rPr>
        <w:t>.</w:t>
      </w:r>
      <w:r w:rsidRPr="00702027">
        <w:rPr>
          <w:rFonts w:asciiTheme="minorHAnsi" w:eastAsia="Calibri" w:hAnsiTheme="minorHAnsi" w:cstheme="minorHAnsi"/>
          <w:b/>
          <w:bCs/>
          <w:sz w:val="22"/>
          <w:szCs w:val="22"/>
        </w:rPr>
        <w:t xml:space="preserve"> </w:t>
      </w:r>
    </w:p>
    <w:p w14:paraId="2556A7C7" w14:textId="141D0752" w:rsidR="001A1989" w:rsidRPr="00702027" w:rsidRDefault="0EAA87C5" w:rsidP="00B937D6">
      <w:pPr>
        <w:pStyle w:val="Nagwek3"/>
        <w:spacing w:before="0" w:line="360" w:lineRule="auto"/>
        <w:rPr>
          <w:rFonts w:asciiTheme="minorHAnsi" w:hAnsiTheme="minorHAnsi" w:cstheme="minorHAnsi"/>
          <w:sz w:val="22"/>
          <w:szCs w:val="22"/>
        </w:rPr>
      </w:pPr>
      <w:r w:rsidRPr="00702027">
        <w:rPr>
          <w:rFonts w:asciiTheme="minorHAnsi" w:eastAsia="Calibri" w:hAnsiTheme="minorHAnsi" w:cstheme="minorHAnsi"/>
          <w:color w:val="000000" w:themeColor="text1"/>
          <w:sz w:val="22"/>
          <w:szCs w:val="22"/>
        </w:rPr>
        <w:t>4.1</w:t>
      </w:r>
      <w:r w:rsidR="00D9309D" w:rsidRPr="00702027">
        <w:rPr>
          <w:rFonts w:asciiTheme="minorHAnsi" w:eastAsia="Calibri" w:hAnsiTheme="minorHAnsi" w:cstheme="minorHAnsi"/>
          <w:color w:val="000000" w:themeColor="text1"/>
          <w:sz w:val="22"/>
          <w:szCs w:val="22"/>
        </w:rPr>
        <w:t xml:space="preserve">. </w:t>
      </w:r>
      <w:r w:rsidRPr="00702027">
        <w:rPr>
          <w:rFonts w:asciiTheme="minorHAnsi" w:eastAsia="Calibri" w:hAnsiTheme="minorHAnsi" w:cstheme="minorHAnsi"/>
          <w:color w:val="000000" w:themeColor="text1"/>
          <w:sz w:val="22"/>
          <w:szCs w:val="22"/>
        </w:rPr>
        <w:t>Szybkość działania serwisu/systemu</w:t>
      </w:r>
      <w:r w:rsidR="009F2DDE" w:rsidRPr="00702027">
        <w:rPr>
          <w:rFonts w:asciiTheme="minorHAnsi" w:eastAsia="Calibri" w:hAnsiTheme="minorHAnsi" w:cstheme="minorHAnsi"/>
          <w:color w:val="000000" w:themeColor="text1"/>
          <w:sz w:val="22"/>
          <w:szCs w:val="22"/>
        </w:rPr>
        <w:t>.</w:t>
      </w:r>
    </w:p>
    <w:p w14:paraId="3B9DA5DB" w14:textId="3A4231F5" w:rsidR="001A1989" w:rsidRPr="00702027" w:rsidRDefault="0EAA87C5" w:rsidP="00B937D6">
      <w:pPr>
        <w:spacing w:after="0" w:line="360" w:lineRule="auto"/>
        <w:rPr>
          <w:rFonts w:cstheme="minorHAnsi"/>
        </w:rPr>
      </w:pPr>
      <w:r w:rsidRPr="00702027">
        <w:rPr>
          <w:rFonts w:eastAsia="Calibri" w:cstheme="minorHAnsi"/>
        </w:rPr>
        <w:t>Serwis/system powinien być maksymalnie zoptymalizowany do szybkiego działania. Lekkość serwisu wpływa pozytywnie na działanie z oprogramowaniem wspomagającym, takim jak np. czytnik ekranu. Takie działanie powoduje również komfortową obsługę w urządzeniach mobilnych. W ramach optymalizacji pod kątem szybkości działania trzeba będzie zwrócić uwagę na następujące kwestie:</w:t>
      </w:r>
    </w:p>
    <w:p w14:paraId="0D5E9CB0" w14:textId="3F59D96F" w:rsidR="001A1989" w:rsidRPr="00702027" w:rsidRDefault="0EAA87C5" w:rsidP="00B937D6">
      <w:pPr>
        <w:pStyle w:val="Akapitzlist"/>
        <w:numPr>
          <w:ilvl w:val="0"/>
          <w:numId w:val="32"/>
        </w:numPr>
        <w:spacing w:after="0" w:line="360" w:lineRule="auto"/>
        <w:rPr>
          <w:rFonts w:eastAsia="Calibri" w:cstheme="minorHAnsi"/>
        </w:rPr>
      </w:pPr>
      <w:r w:rsidRPr="00702027">
        <w:rPr>
          <w:rFonts w:eastAsia="Calibri" w:cstheme="minorHAnsi"/>
        </w:rPr>
        <w:t>brak nadmiarowego kodu HTML / CSS / JS,</w:t>
      </w:r>
    </w:p>
    <w:p w14:paraId="5E1D0375" w14:textId="3CE0BB71" w:rsidR="001A1989" w:rsidRPr="00702027" w:rsidRDefault="0EAA87C5" w:rsidP="00B937D6">
      <w:pPr>
        <w:pStyle w:val="Akapitzlist"/>
        <w:numPr>
          <w:ilvl w:val="0"/>
          <w:numId w:val="32"/>
        </w:numPr>
        <w:spacing w:after="0" w:line="360" w:lineRule="auto"/>
        <w:rPr>
          <w:rFonts w:eastAsia="Calibri" w:cstheme="minorHAnsi"/>
        </w:rPr>
      </w:pPr>
      <w:r w:rsidRPr="00702027">
        <w:rPr>
          <w:rFonts w:eastAsia="Calibri" w:cstheme="minorHAnsi"/>
        </w:rPr>
        <w:t>nieobciążanie serwisu/systemu zbędnymi dodatkami JS,</w:t>
      </w:r>
    </w:p>
    <w:p w14:paraId="676E2BBB" w14:textId="0CBFF9A4" w:rsidR="001A1989" w:rsidRPr="00702027" w:rsidRDefault="0EAA87C5" w:rsidP="00B937D6">
      <w:pPr>
        <w:pStyle w:val="Akapitzlist"/>
        <w:numPr>
          <w:ilvl w:val="0"/>
          <w:numId w:val="32"/>
        </w:numPr>
        <w:spacing w:after="0" w:line="360" w:lineRule="auto"/>
        <w:rPr>
          <w:rFonts w:eastAsia="Calibri" w:cstheme="minorHAnsi"/>
        </w:rPr>
      </w:pPr>
      <w:r w:rsidRPr="00702027">
        <w:rPr>
          <w:rFonts w:eastAsia="Calibri" w:cstheme="minorHAnsi"/>
        </w:rPr>
        <w:t>dobrą optymalizację grafiki,</w:t>
      </w:r>
    </w:p>
    <w:p w14:paraId="2C589950" w14:textId="5063F9B1" w:rsidR="001A1989" w:rsidRPr="00702027" w:rsidRDefault="0EAA87C5" w:rsidP="00B937D6">
      <w:pPr>
        <w:pStyle w:val="Akapitzlist"/>
        <w:numPr>
          <w:ilvl w:val="0"/>
          <w:numId w:val="32"/>
        </w:numPr>
        <w:spacing w:after="0" w:line="360" w:lineRule="auto"/>
        <w:rPr>
          <w:rFonts w:eastAsia="Calibri" w:cstheme="minorHAnsi"/>
        </w:rPr>
      </w:pPr>
      <w:r w:rsidRPr="00702027">
        <w:rPr>
          <w:rFonts w:eastAsia="Calibri" w:cstheme="minorHAnsi"/>
        </w:rPr>
        <w:t>minimalizację liczby plików pobieranych wraz z unikalną stroną,</w:t>
      </w:r>
    </w:p>
    <w:p w14:paraId="2D77DD81" w14:textId="64824271" w:rsidR="001A1989" w:rsidRPr="00702027" w:rsidRDefault="0EAA87C5" w:rsidP="00B937D6">
      <w:pPr>
        <w:pStyle w:val="Akapitzlist"/>
        <w:numPr>
          <w:ilvl w:val="0"/>
          <w:numId w:val="32"/>
        </w:numPr>
        <w:spacing w:line="360" w:lineRule="auto"/>
        <w:rPr>
          <w:rFonts w:eastAsia="Calibri" w:cstheme="minorHAnsi"/>
        </w:rPr>
      </w:pPr>
      <w:r w:rsidRPr="00702027">
        <w:rPr>
          <w:rFonts w:eastAsia="Calibri" w:cstheme="minorHAnsi"/>
        </w:rPr>
        <w:t>cache serwisu, który zminimalizuje zapytania do bazy danych.</w:t>
      </w:r>
    </w:p>
    <w:p w14:paraId="1D9496CA" w14:textId="35197C29" w:rsidR="001A1989" w:rsidRPr="00702027" w:rsidRDefault="0EAA87C5" w:rsidP="00B937D6">
      <w:pPr>
        <w:pStyle w:val="Nagwek3"/>
        <w:spacing w:line="360" w:lineRule="auto"/>
        <w:rPr>
          <w:rFonts w:asciiTheme="minorHAnsi" w:hAnsiTheme="minorHAnsi" w:cstheme="minorHAnsi"/>
          <w:sz w:val="22"/>
          <w:szCs w:val="22"/>
        </w:rPr>
      </w:pPr>
      <w:r w:rsidRPr="00702027">
        <w:rPr>
          <w:rFonts w:asciiTheme="minorHAnsi" w:eastAsia="Calibri" w:hAnsiTheme="minorHAnsi" w:cstheme="minorHAnsi"/>
          <w:color w:val="000000" w:themeColor="text1"/>
          <w:sz w:val="22"/>
          <w:szCs w:val="22"/>
        </w:rPr>
        <w:t>4.2</w:t>
      </w:r>
      <w:r w:rsidR="004D7407" w:rsidRPr="00702027">
        <w:rPr>
          <w:rFonts w:asciiTheme="minorHAnsi" w:eastAsia="Calibri" w:hAnsiTheme="minorHAnsi" w:cstheme="minorHAnsi"/>
          <w:color w:val="000000" w:themeColor="text1"/>
          <w:sz w:val="22"/>
          <w:szCs w:val="22"/>
        </w:rPr>
        <w:t xml:space="preserve">. </w:t>
      </w:r>
      <w:proofErr w:type="spellStart"/>
      <w:r w:rsidRPr="00702027">
        <w:rPr>
          <w:rFonts w:asciiTheme="minorHAnsi" w:eastAsia="Calibri" w:hAnsiTheme="minorHAnsi" w:cstheme="minorHAnsi"/>
          <w:color w:val="000000" w:themeColor="text1"/>
          <w:sz w:val="22"/>
          <w:szCs w:val="22"/>
        </w:rPr>
        <w:t>Responsywność</w:t>
      </w:r>
      <w:proofErr w:type="spellEnd"/>
      <w:r w:rsidRPr="00702027">
        <w:rPr>
          <w:rFonts w:asciiTheme="minorHAnsi" w:eastAsia="Calibri" w:hAnsiTheme="minorHAnsi" w:cstheme="minorHAnsi"/>
          <w:color w:val="000000" w:themeColor="text1"/>
          <w:sz w:val="22"/>
          <w:szCs w:val="22"/>
        </w:rPr>
        <w:t xml:space="preserve"> (RWD).</w:t>
      </w:r>
    </w:p>
    <w:p w14:paraId="149B8028" w14:textId="2A1417E4" w:rsidR="001A1989" w:rsidRPr="00702027" w:rsidRDefault="0EAA87C5" w:rsidP="00B937D6">
      <w:pPr>
        <w:spacing w:after="0" w:line="360" w:lineRule="auto"/>
        <w:rPr>
          <w:rFonts w:cstheme="minorHAnsi"/>
        </w:rPr>
      </w:pPr>
      <w:r w:rsidRPr="00702027">
        <w:rPr>
          <w:rFonts w:eastAsia="Calibri" w:cstheme="minorHAnsi"/>
        </w:rPr>
        <w:t>Przy budowaniu serwisu/systemu pamiętaj o urządzeniach mobilnych, które pełnią ważną rolę w</w:t>
      </w:r>
      <w:r w:rsidR="00C462FF">
        <w:rPr>
          <w:rFonts w:eastAsia="Calibri" w:cstheme="minorHAnsi"/>
        </w:rPr>
        <w:t> </w:t>
      </w:r>
      <w:r w:rsidRPr="00702027">
        <w:rPr>
          <w:rFonts w:eastAsia="Calibri" w:cstheme="minorHAnsi"/>
        </w:rPr>
        <w:t xml:space="preserve">odbiorze treści internetowych. </w:t>
      </w:r>
    </w:p>
    <w:p w14:paraId="405F93D6" w14:textId="5CBD3189" w:rsidR="001A1989" w:rsidRPr="00702027" w:rsidRDefault="0EAA87C5" w:rsidP="00B937D6">
      <w:pPr>
        <w:spacing w:after="0" w:line="360" w:lineRule="auto"/>
        <w:rPr>
          <w:rFonts w:cstheme="minorHAnsi"/>
        </w:rPr>
      </w:pPr>
      <w:r w:rsidRPr="00702027">
        <w:rPr>
          <w:rFonts w:eastAsia="Calibri" w:cstheme="minorHAnsi"/>
        </w:rPr>
        <w:t>Serwis/system buduj w oparciu o najlepsze i aktualne praktyki tworzenia serwisów responsywnych.</w:t>
      </w:r>
    </w:p>
    <w:p w14:paraId="4A525655" w14:textId="792767BF" w:rsidR="00D9212B" w:rsidRPr="00702027" w:rsidRDefault="0EAA87C5" w:rsidP="00B937D6">
      <w:pPr>
        <w:spacing w:after="0" w:line="360" w:lineRule="auto"/>
        <w:rPr>
          <w:rFonts w:cstheme="minorHAnsi"/>
        </w:rPr>
      </w:pPr>
      <w:r w:rsidRPr="00702027">
        <w:rPr>
          <w:rFonts w:eastAsia="Calibri" w:cstheme="minorHAnsi"/>
        </w:rPr>
        <w:t>Przygotuj</w:t>
      </w:r>
      <w:r w:rsidR="0098614E" w:rsidRPr="00702027">
        <w:rPr>
          <w:rFonts w:eastAsia="Calibri" w:cstheme="minorHAnsi"/>
        </w:rPr>
        <w:t xml:space="preserve"> wszystkie projekty graficzne z zastosowaniem skoków responsywnych szerokości w</w:t>
      </w:r>
      <w:r w:rsidR="00C462FF">
        <w:rPr>
          <w:rFonts w:eastAsia="Calibri" w:cstheme="minorHAnsi"/>
        </w:rPr>
        <w:t> </w:t>
      </w:r>
      <w:r w:rsidR="0098614E" w:rsidRPr="00702027">
        <w:rPr>
          <w:rFonts w:eastAsia="Calibri" w:cstheme="minorHAnsi"/>
        </w:rPr>
        <w:t>odniesieniu do typów urządzeń (standardów):</w:t>
      </w:r>
    </w:p>
    <w:p w14:paraId="2E3CDC86" w14:textId="32E34220" w:rsidR="00D9212B" w:rsidRPr="00702027" w:rsidRDefault="0098614E" w:rsidP="00B937D6">
      <w:pPr>
        <w:pStyle w:val="Akapitzlist"/>
        <w:numPr>
          <w:ilvl w:val="0"/>
          <w:numId w:val="31"/>
        </w:numPr>
        <w:spacing w:after="0" w:line="360" w:lineRule="auto"/>
        <w:rPr>
          <w:rFonts w:eastAsia="Calibri" w:cstheme="minorHAnsi"/>
        </w:rPr>
      </w:pPr>
      <w:r w:rsidRPr="00702027">
        <w:rPr>
          <w:rFonts w:eastAsia="Calibri" w:cstheme="minorHAnsi"/>
        </w:rPr>
        <w:t>smartfon – z rozdzielczością 360x640 (wartość średnia) w wersji pionowej oraz poziomej (z</w:t>
      </w:r>
      <w:r w:rsidR="00C462FF">
        <w:rPr>
          <w:rFonts w:eastAsia="Calibri" w:cstheme="minorHAnsi"/>
        </w:rPr>
        <w:t> </w:t>
      </w:r>
      <w:r w:rsidRPr="00702027">
        <w:rPr>
          <w:rFonts w:eastAsia="Calibri" w:cstheme="minorHAnsi"/>
        </w:rPr>
        <w:t xml:space="preserve">uwzględnieniem wartości minimalnej 320 </w:t>
      </w:r>
      <w:proofErr w:type="spellStart"/>
      <w:r w:rsidRPr="00702027">
        <w:rPr>
          <w:rFonts w:eastAsia="Calibri" w:cstheme="minorHAnsi"/>
        </w:rPr>
        <w:t>px</w:t>
      </w:r>
      <w:proofErr w:type="spellEnd"/>
      <w:r w:rsidRPr="00702027">
        <w:rPr>
          <w:rFonts w:eastAsia="Calibri" w:cstheme="minorHAnsi"/>
        </w:rPr>
        <w:t>),</w:t>
      </w:r>
    </w:p>
    <w:p w14:paraId="6B1D6A3B" w14:textId="35877155" w:rsidR="00D9212B" w:rsidRPr="00702027" w:rsidRDefault="0098614E" w:rsidP="00B937D6">
      <w:pPr>
        <w:pStyle w:val="Akapitzlist"/>
        <w:numPr>
          <w:ilvl w:val="0"/>
          <w:numId w:val="31"/>
        </w:numPr>
        <w:spacing w:after="0" w:line="360" w:lineRule="auto"/>
        <w:rPr>
          <w:rFonts w:eastAsia="Calibri" w:cstheme="minorHAnsi"/>
        </w:rPr>
      </w:pPr>
      <w:r w:rsidRPr="00702027">
        <w:rPr>
          <w:rFonts w:eastAsia="Calibri" w:cstheme="minorHAnsi"/>
        </w:rPr>
        <w:t xml:space="preserve">tablet - z rozdzielczością 768x1024 w wersji pionowej oraz poziomej, </w:t>
      </w:r>
    </w:p>
    <w:p w14:paraId="50390E0E" w14:textId="10F29440" w:rsidR="00D9212B" w:rsidRPr="00702027" w:rsidRDefault="0098614E" w:rsidP="00B937D6">
      <w:pPr>
        <w:pStyle w:val="Akapitzlist"/>
        <w:numPr>
          <w:ilvl w:val="0"/>
          <w:numId w:val="31"/>
        </w:numPr>
        <w:spacing w:after="0" w:line="360" w:lineRule="auto"/>
        <w:rPr>
          <w:rFonts w:eastAsia="Calibri" w:cstheme="minorHAnsi"/>
        </w:rPr>
      </w:pPr>
      <w:r w:rsidRPr="00702027">
        <w:rPr>
          <w:rFonts w:eastAsia="Calibri" w:cstheme="minorHAnsi"/>
        </w:rPr>
        <w:t xml:space="preserve">monitor komputerowy - z rozdzielczością 1366x768 (wartość średnia), z uwzględnieniem wartości minimalnej – 900 </w:t>
      </w:r>
      <w:proofErr w:type="spellStart"/>
      <w:r w:rsidRPr="00702027">
        <w:rPr>
          <w:rFonts w:eastAsia="Calibri" w:cstheme="minorHAnsi"/>
        </w:rPr>
        <w:t>px</w:t>
      </w:r>
      <w:proofErr w:type="spellEnd"/>
      <w:r w:rsidRPr="00702027">
        <w:rPr>
          <w:rFonts w:eastAsia="Calibri" w:cstheme="minorHAnsi"/>
        </w:rPr>
        <w:t xml:space="preserve"> oraz wartości maksymalnej - 1920 </w:t>
      </w:r>
      <w:proofErr w:type="spellStart"/>
      <w:r w:rsidRPr="00702027">
        <w:rPr>
          <w:rFonts w:eastAsia="Calibri" w:cstheme="minorHAnsi"/>
        </w:rPr>
        <w:t>px</w:t>
      </w:r>
      <w:proofErr w:type="spellEnd"/>
      <w:r w:rsidRPr="00702027">
        <w:rPr>
          <w:rFonts w:eastAsia="Calibri" w:cstheme="minorHAnsi"/>
        </w:rPr>
        <w:t>.</w:t>
      </w:r>
    </w:p>
    <w:p w14:paraId="4B18E9BE" w14:textId="24781FA9" w:rsidR="001A1989" w:rsidRPr="00702027" w:rsidRDefault="0EAA87C5" w:rsidP="00B937D6">
      <w:pPr>
        <w:spacing w:after="0" w:line="360" w:lineRule="auto"/>
        <w:rPr>
          <w:rFonts w:cstheme="minorHAnsi"/>
        </w:rPr>
      </w:pPr>
      <w:r w:rsidRPr="00702027">
        <w:rPr>
          <w:rFonts w:eastAsia="Calibri" w:cstheme="minorHAnsi"/>
        </w:rPr>
        <w:t>Zwróć uwagę, aby obiekty nie zachodziły na siebie i nie przykrywały treści bądź funkcjonalności.</w:t>
      </w:r>
    </w:p>
    <w:p w14:paraId="1536B9D0" w14:textId="0B21509A" w:rsidR="001A1989" w:rsidRPr="00702027" w:rsidRDefault="0EAA87C5" w:rsidP="00B937D6">
      <w:pPr>
        <w:spacing w:after="240" w:line="360" w:lineRule="auto"/>
        <w:rPr>
          <w:rFonts w:cstheme="minorHAnsi"/>
        </w:rPr>
      </w:pPr>
      <w:r w:rsidRPr="00702027">
        <w:rPr>
          <w:rFonts w:eastAsia="Calibri" w:cstheme="minorHAnsi"/>
        </w:rPr>
        <w:t xml:space="preserve">Przy projektowaniu widoków mobilnych uwzględnij minimalną wielkość </w:t>
      </w:r>
      <w:proofErr w:type="spellStart"/>
      <w:r w:rsidRPr="00702027">
        <w:rPr>
          <w:rFonts w:eastAsia="Calibri" w:cstheme="minorHAnsi"/>
        </w:rPr>
        <w:t>fontów</w:t>
      </w:r>
      <w:proofErr w:type="spellEnd"/>
      <w:r w:rsidRPr="00702027">
        <w:rPr>
          <w:rFonts w:eastAsia="Calibri" w:cstheme="minorHAnsi"/>
        </w:rPr>
        <w:t xml:space="preserve"> – 16 </w:t>
      </w:r>
      <w:proofErr w:type="spellStart"/>
      <w:r w:rsidRPr="00702027">
        <w:rPr>
          <w:rFonts w:eastAsia="Calibri" w:cstheme="minorHAnsi"/>
        </w:rPr>
        <w:t>px</w:t>
      </w:r>
      <w:proofErr w:type="spellEnd"/>
      <w:r w:rsidRPr="00702027">
        <w:rPr>
          <w:rFonts w:eastAsia="Calibri" w:cstheme="minorHAnsi"/>
        </w:rPr>
        <w:t>. Jest to wartość ważna podczas analizy czytelności strony.</w:t>
      </w:r>
    </w:p>
    <w:p w14:paraId="542450A6" w14:textId="38AE82B9" w:rsidR="001A1989" w:rsidRPr="00702027" w:rsidRDefault="0EAA87C5" w:rsidP="00B937D6">
      <w:pPr>
        <w:pStyle w:val="Nagwek3"/>
        <w:spacing w:before="0" w:line="360" w:lineRule="auto"/>
        <w:rPr>
          <w:rFonts w:asciiTheme="minorHAnsi" w:hAnsiTheme="minorHAnsi" w:cstheme="minorHAnsi"/>
          <w:sz w:val="22"/>
          <w:szCs w:val="22"/>
        </w:rPr>
      </w:pPr>
      <w:r w:rsidRPr="00702027">
        <w:rPr>
          <w:rFonts w:asciiTheme="minorHAnsi" w:eastAsia="Calibri" w:hAnsiTheme="minorHAnsi" w:cstheme="minorHAnsi"/>
          <w:color w:val="000000" w:themeColor="text1"/>
          <w:sz w:val="22"/>
          <w:szCs w:val="22"/>
        </w:rPr>
        <w:t>4.3</w:t>
      </w:r>
      <w:r w:rsidR="004D7407" w:rsidRPr="00702027">
        <w:rPr>
          <w:rFonts w:asciiTheme="minorHAnsi" w:eastAsia="Calibri" w:hAnsiTheme="minorHAnsi" w:cstheme="minorHAnsi"/>
          <w:color w:val="000000" w:themeColor="text1"/>
          <w:sz w:val="22"/>
          <w:szCs w:val="22"/>
        </w:rPr>
        <w:t xml:space="preserve">. </w:t>
      </w:r>
      <w:r w:rsidRPr="00702027">
        <w:rPr>
          <w:rFonts w:asciiTheme="minorHAnsi" w:eastAsia="Calibri" w:hAnsiTheme="minorHAnsi" w:cstheme="minorHAnsi"/>
          <w:color w:val="000000" w:themeColor="text1"/>
          <w:sz w:val="22"/>
          <w:szCs w:val="22"/>
        </w:rPr>
        <w:t>Możliwości edytora WYSIWYG</w:t>
      </w:r>
      <w:r w:rsidR="009F2DDE" w:rsidRPr="00702027">
        <w:rPr>
          <w:rFonts w:asciiTheme="minorHAnsi" w:eastAsia="Calibri" w:hAnsiTheme="minorHAnsi" w:cstheme="minorHAnsi"/>
          <w:color w:val="000000" w:themeColor="text1"/>
          <w:sz w:val="22"/>
          <w:szCs w:val="22"/>
        </w:rPr>
        <w:t>.</w:t>
      </w:r>
    </w:p>
    <w:p w14:paraId="0D08E0E5" w14:textId="5919C2BF" w:rsidR="001A1989" w:rsidRPr="00702027" w:rsidRDefault="0EAA87C5" w:rsidP="00B937D6">
      <w:pPr>
        <w:spacing w:after="0" w:line="360" w:lineRule="auto"/>
        <w:rPr>
          <w:rFonts w:cstheme="minorHAnsi"/>
        </w:rPr>
      </w:pPr>
      <w:r w:rsidRPr="00702027">
        <w:rPr>
          <w:rFonts w:eastAsia="Calibri" w:cstheme="minorHAnsi"/>
        </w:rPr>
        <w:t xml:space="preserve">W edytorze wizualnym poza standardowymi funkcjami, udostępnisz redaktorom kilka dodatkowych narzędzi. Dokonując wyboru </w:t>
      </w:r>
      <w:proofErr w:type="spellStart"/>
      <w:r w:rsidRPr="00702027">
        <w:rPr>
          <w:rFonts w:eastAsia="Calibri" w:cstheme="minorHAnsi"/>
          <w:b/>
          <w:bCs/>
        </w:rPr>
        <w:t>WYSIWYG</w:t>
      </w:r>
      <w:r w:rsidRPr="00702027">
        <w:rPr>
          <w:rFonts w:eastAsia="Calibri" w:cstheme="minorHAnsi"/>
        </w:rPr>
        <w:t>a</w:t>
      </w:r>
      <w:proofErr w:type="spellEnd"/>
      <w:r w:rsidRPr="00702027">
        <w:rPr>
          <w:rFonts w:eastAsia="Calibri" w:cstheme="minorHAnsi"/>
        </w:rPr>
        <w:t xml:space="preserve"> trzeba będzie sprawdzić, czy rozwiązanie obsługuje dane funkcje natywnie, np. na podstawie </w:t>
      </w:r>
      <w:proofErr w:type="spellStart"/>
      <w:r w:rsidRPr="00702027">
        <w:rPr>
          <w:rFonts w:eastAsia="Calibri" w:cstheme="minorHAnsi"/>
        </w:rPr>
        <w:t>pluginów</w:t>
      </w:r>
      <w:proofErr w:type="spellEnd"/>
      <w:r w:rsidRPr="00702027">
        <w:rPr>
          <w:rFonts w:eastAsia="Calibri" w:cstheme="minorHAnsi"/>
        </w:rPr>
        <w:t>.</w:t>
      </w:r>
    </w:p>
    <w:p w14:paraId="13CDA365" w14:textId="290CE0B6" w:rsidR="001A1989" w:rsidRPr="00702027" w:rsidRDefault="0EAA87C5" w:rsidP="00B937D6">
      <w:pPr>
        <w:spacing w:after="240" w:line="360" w:lineRule="auto"/>
        <w:rPr>
          <w:rFonts w:cstheme="minorHAnsi"/>
        </w:rPr>
      </w:pPr>
      <w:r w:rsidRPr="00702027">
        <w:rPr>
          <w:rFonts w:eastAsia="Calibri" w:cstheme="minorHAnsi"/>
        </w:rPr>
        <w:t xml:space="preserve">Wstępna rekomendacja na rozwiązanie WYSIWYG to </w:t>
      </w:r>
      <w:hyperlink r:id="rId41">
        <w:proofErr w:type="spellStart"/>
        <w:r w:rsidRPr="00702027">
          <w:rPr>
            <w:rStyle w:val="Hipercze"/>
            <w:rFonts w:eastAsia="Calibri" w:cstheme="minorHAnsi"/>
          </w:rPr>
          <w:t>TinyMCE</w:t>
        </w:r>
        <w:proofErr w:type="spellEnd"/>
      </w:hyperlink>
      <w:r w:rsidRPr="00702027">
        <w:rPr>
          <w:rFonts w:eastAsia="Calibri" w:cstheme="minorHAnsi"/>
        </w:rPr>
        <w:t>. W trakcie produkcji systemu trzeba będzie dokonać wyboru, która wersja edytora powinna być dostępna dla redaktorów strony internetowej lub aplikacji internetowej.</w:t>
      </w:r>
    </w:p>
    <w:p w14:paraId="3F25B787" w14:textId="19D9B3F3" w:rsidR="001A1989" w:rsidRPr="00702027" w:rsidRDefault="0EAA87C5" w:rsidP="00B937D6">
      <w:pPr>
        <w:pStyle w:val="Nagwek2"/>
        <w:spacing w:after="240" w:line="360" w:lineRule="auto"/>
        <w:rPr>
          <w:rFonts w:asciiTheme="minorHAnsi" w:hAnsiTheme="minorHAnsi" w:cstheme="minorHAnsi"/>
          <w:b/>
          <w:bCs/>
          <w:sz w:val="22"/>
          <w:szCs w:val="22"/>
        </w:rPr>
      </w:pPr>
      <w:r w:rsidRPr="00702027">
        <w:rPr>
          <w:rFonts w:asciiTheme="minorHAnsi" w:eastAsia="Calibri" w:hAnsiTheme="minorHAnsi" w:cstheme="minorHAnsi"/>
          <w:b/>
          <w:bCs/>
          <w:sz w:val="22"/>
          <w:szCs w:val="22"/>
        </w:rPr>
        <w:lastRenderedPageBreak/>
        <w:t>5.</w:t>
      </w:r>
      <w:r w:rsidR="004D7407" w:rsidRPr="00702027">
        <w:rPr>
          <w:rFonts w:asciiTheme="minorHAnsi" w:eastAsia="Times New Roman" w:hAnsiTheme="minorHAnsi" w:cstheme="minorHAnsi"/>
          <w:b/>
          <w:bCs/>
          <w:sz w:val="22"/>
          <w:szCs w:val="22"/>
        </w:rPr>
        <w:t xml:space="preserve"> </w:t>
      </w:r>
      <w:r w:rsidRPr="00702027">
        <w:rPr>
          <w:rFonts w:asciiTheme="minorHAnsi" w:eastAsia="Calibri" w:hAnsiTheme="minorHAnsi" w:cstheme="minorHAnsi"/>
          <w:b/>
          <w:bCs/>
          <w:sz w:val="22"/>
          <w:szCs w:val="22"/>
        </w:rPr>
        <w:t>Szczegółowe wytyczne w zakresie dostępności (graficzne)</w:t>
      </w:r>
      <w:r w:rsidR="009F2DDE" w:rsidRPr="00702027">
        <w:rPr>
          <w:rFonts w:asciiTheme="minorHAnsi" w:eastAsia="Calibri" w:hAnsiTheme="minorHAnsi" w:cstheme="minorHAnsi"/>
          <w:b/>
          <w:bCs/>
          <w:sz w:val="22"/>
          <w:szCs w:val="22"/>
        </w:rPr>
        <w:t>.</w:t>
      </w:r>
    </w:p>
    <w:p w14:paraId="2CE8DDDA" w14:textId="26E23061" w:rsidR="001A1989" w:rsidRPr="00702027" w:rsidRDefault="0EAA87C5" w:rsidP="00B937D6">
      <w:pPr>
        <w:pStyle w:val="Nagwek3"/>
        <w:spacing w:before="0" w:line="360" w:lineRule="auto"/>
        <w:rPr>
          <w:rFonts w:asciiTheme="minorHAnsi" w:hAnsiTheme="minorHAnsi" w:cstheme="minorHAnsi"/>
          <w:sz w:val="22"/>
          <w:szCs w:val="22"/>
        </w:rPr>
      </w:pPr>
      <w:r w:rsidRPr="00702027">
        <w:rPr>
          <w:rFonts w:asciiTheme="minorHAnsi" w:eastAsia="Calibri" w:hAnsiTheme="minorHAnsi" w:cstheme="minorHAnsi"/>
          <w:color w:val="000000" w:themeColor="text1"/>
          <w:sz w:val="22"/>
          <w:szCs w:val="22"/>
        </w:rPr>
        <w:t>5.1.</w:t>
      </w:r>
      <w:r w:rsidR="004D7407" w:rsidRPr="00702027">
        <w:rPr>
          <w:rFonts w:asciiTheme="minorHAnsi" w:eastAsia="Times New Roman" w:hAnsiTheme="minorHAnsi" w:cstheme="minorHAnsi"/>
          <w:color w:val="000000" w:themeColor="text1"/>
          <w:sz w:val="22"/>
          <w:szCs w:val="22"/>
        </w:rPr>
        <w:t xml:space="preserve"> </w:t>
      </w:r>
      <w:r w:rsidRPr="00702027">
        <w:rPr>
          <w:rFonts w:asciiTheme="minorHAnsi" w:eastAsia="Calibri" w:hAnsiTheme="minorHAnsi" w:cstheme="minorHAnsi"/>
          <w:color w:val="000000" w:themeColor="text1"/>
          <w:sz w:val="22"/>
          <w:szCs w:val="22"/>
        </w:rPr>
        <w:t>Kontrast treści.</w:t>
      </w:r>
    </w:p>
    <w:p w14:paraId="7E859CA2" w14:textId="0E017E98" w:rsidR="001A1989" w:rsidRPr="00702027" w:rsidRDefault="0EAA87C5" w:rsidP="00B937D6">
      <w:pPr>
        <w:spacing w:after="0" w:line="360" w:lineRule="auto"/>
        <w:rPr>
          <w:rFonts w:cstheme="minorHAnsi"/>
        </w:rPr>
      </w:pPr>
      <w:r w:rsidRPr="00702027">
        <w:rPr>
          <w:rFonts w:eastAsia="Calibri" w:cstheme="minorHAnsi"/>
        </w:rPr>
        <w:t>Kontrast między kolorem tekstu a kolorem jego tła, musi wynosić minimum 4,5:1 lub 3:1 dla większego tekstu (krój pisma powyżej 18 punktów).</w:t>
      </w:r>
    </w:p>
    <w:p w14:paraId="3CFDC956" w14:textId="19DA21B4" w:rsidR="001A1989" w:rsidRPr="00702027" w:rsidRDefault="0EAA87C5" w:rsidP="00B937D6">
      <w:pPr>
        <w:spacing w:after="0" w:line="360" w:lineRule="auto"/>
        <w:rPr>
          <w:rFonts w:cstheme="minorHAnsi"/>
        </w:rPr>
      </w:pPr>
      <w:r w:rsidRPr="00702027">
        <w:rPr>
          <w:rFonts w:eastAsia="Calibri" w:cstheme="minorHAnsi"/>
        </w:rPr>
        <w:t xml:space="preserve">Prostym narzędziem do analizy poziomu kontrastu jest </w:t>
      </w:r>
      <w:hyperlink r:id="rId42">
        <w:proofErr w:type="spellStart"/>
        <w:r w:rsidRPr="00702027">
          <w:rPr>
            <w:rStyle w:val="Hipercze"/>
            <w:rFonts w:eastAsia="Calibri" w:cstheme="minorHAnsi"/>
          </w:rPr>
          <w:t>Colour</w:t>
        </w:r>
        <w:proofErr w:type="spellEnd"/>
        <w:r w:rsidRPr="00702027">
          <w:rPr>
            <w:rStyle w:val="Hipercze"/>
            <w:rFonts w:eastAsia="Calibri" w:cstheme="minorHAnsi"/>
          </w:rPr>
          <w:t xml:space="preserve"> </w:t>
        </w:r>
        <w:proofErr w:type="spellStart"/>
        <w:r w:rsidRPr="00702027">
          <w:rPr>
            <w:rStyle w:val="Hipercze"/>
            <w:rFonts w:eastAsia="Calibri" w:cstheme="minorHAnsi"/>
          </w:rPr>
          <w:t>Contrast</w:t>
        </w:r>
        <w:proofErr w:type="spellEnd"/>
        <w:r w:rsidRPr="00702027">
          <w:rPr>
            <w:rStyle w:val="Hipercze"/>
            <w:rFonts w:eastAsia="Calibri" w:cstheme="minorHAnsi"/>
          </w:rPr>
          <w:t xml:space="preserve"> Analyzer</w:t>
        </w:r>
      </w:hyperlink>
      <w:r w:rsidRPr="00702027">
        <w:rPr>
          <w:rFonts w:eastAsia="Calibri" w:cstheme="minorHAnsi"/>
        </w:rPr>
        <w:t xml:space="preserve">. </w:t>
      </w:r>
    </w:p>
    <w:p w14:paraId="6CEC4635" w14:textId="4139D2BC" w:rsidR="001A1989" w:rsidRPr="00702027" w:rsidRDefault="0EAA87C5" w:rsidP="00B937D6">
      <w:pPr>
        <w:spacing w:after="0" w:line="360" w:lineRule="auto"/>
        <w:rPr>
          <w:rFonts w:cstheme="minorHAnsi"/>
        </w:rPr>
      </w:pPr>
      <w:r w:rsidRPr="00702027">
        <w:rPr>
          <w:rFonts w:eastAsia="Calibri" w:cstheme="minorHAnsi"/>
        </w:rPr>
        <w:t xml:space="preserve">W związku z wymogami dotyczącymi kontrastu, nie powinieneś stosować elementów prezentujących tekst na tle niejednorodnym, np. bezpośrednio na tle zdjęcia. Istnieje możliwość dodania takiego tekstu wraz z zastosowaniem atrybutu </w:t>
      </w:r>
      <w:r w:rsidRPr="00702027">
        <w:rPr>
          <w:rFonts w:eastAsia="Calibri" w:cstheme="minorHAnsi"/>
          <w:b/>
          <w:bCs/>
        </w:rPr>
        <w:t xml:space="preserve">CSS </w:t>
      </w:r>
      <w:proofErr w:type="spellStart"/>
      <w:r w:rsidRPr="00702027">
        <w:rPr>
          <w:rFonts w:eastAsia="Calibri" w:cstheme="minorHAnsi"/>
          <w:b/>
          <w:bCs/>
        </w:rPr>
        <w:t>opacity</w:t>
      </w:r>
      <w:proofErr w:type="spellEnd"/>
      <w:r w:rsidRPr="00702027">
        <w:rPr>
          <w:rFonts w:eastAsia="Calibri" w:cstheme="minorHAnsi"/>
        </w:rPr>
        <w:t xml:space="preserve"> o wartości mniejszej niż 1.</w:t>
      </w:r>
    </w:p>
    <w:p w14:paraId="223DB520" w14:textId="64CCC935" w:rsidR="001A1989" w:rsidRPr="00702027" w:rsidRDefault="0EAA87C5" w:rsidP="00B937D6">
      <w:pPr>
        <w:spacing w:after="240" w:line="360" w:lineRule="auto"/>
        <w:rPr>
          <w:rFonts w:cstheme="minorHAnsi"/>
        </w:rPr>
      </w:pPr>
      <w:r w:rsidRPr="00702027">
        <w:rPr>
          <w:rFonts w:eastAsia="Calibri" w:cstheme="minorHAnsi"/>
        </w:rPr>
        <w:t xml:space="preserve">Możesz stosować kolorystykę o mniejszym kontraście, ale tylko w zakresie elementów dekoracyjnych w serwisie. Kryterium kontrastu nie obejmuje logo serwisu. </w:t>
      </w:r>
    </w:p>
    <w:p w14:paraId="28F7719D" w14:textId="79E19CA2" w:rsidR="001A1989" w:rsidRPr="00702027" w:rsidRDefault="0EAA87C5" w:rsidP="00B937D6">
      <w:pPr>
        <w:pStyle w:val="Nagwek3"/>
        <w:spacing w:before="0" w:line="360" w:lineRule="auto"/>
        <w:rPr>
          <w:rFonts w:asciiTheme="minorHAnsi" w:hAnsiTheme="minorHAnsi" w:cstheme="minorHAnsi"/>
          <w:sz w:val="22"/>
          <w:szCs w:val="22"/>
        </w:rPr>
      </w:pPr>
      <w:r w:rsidRPr="00702027">
        <w:rPr>
          <w:rFonts w:asciiTheme="minorHAnsi" w:eastAsia="Calibri" w:hAnsiTheme="minorHAnsi" w:cstheme="minorHAnsi"/>
          <w:color w:val="000000" w:themeColor="text1"/>
          <w:sz w:val="22"/>
          <w:szCs w:val="22"/>
        </w:rPr>
        <w:t>5.2</w:t>
      </w:r>
      <w:r w:rsidR="004D7407" w:rsidRPr="00702027">
        <w:rPr>
          <w:rFonts w:asciiTheme="minorHAnsi" w:eastAsia="Calibri" w:hAnsiTheme="minorHAnsi" w:cstheme="minorHAnsi"/>
          <w:color w:val="000000" w:themeColor="text1"/>
          <w:sz w:val="22"/>
          <w:szCs w:val="22"/>
        </w:rPr>
        <w:t xml:space="preserve">. </w:t>
      </w:r>
      <w:r w:rsidRPr="00702027">
        <w:rPr>
          <w:rFonts w:asciiTheme="minorHAnsi" w:eastAsia="Calibri" w:hAnsiTheme="minorHAnsi" w:cstheme="minorHAnsi"/>
          <w:color w:val="000000" w:themeColor="text1"/>
          <w:sz w:val="22"/>
          <w:szCs w:val="22"/>
        </w:rPr>
        <w:t>Identyfikacja linków.</w:t>
      </w:r>
    </w:p>
    <w:p w14:paraId="7EE646EC" w14:textId="5B272883" w:rsidR="001A1989" w:rsidRPr="00702027" w:rsidRDefault="0EAA87C5" w:rsidP="00B937D6">
      <w:pPr>
        <w:spacing w:after="0" w:line="360" w:lineRule="auto"/>
        <w:rPr>
          <w:rFonts w:cstheme="minorHAnsi"/>
        </w:rPr>
      </w:pPr>
      <w:r w:rsidRPr="00702027">
        <w:rPr>
          <w:rFonts w:eastAsia="Calibri" w:cstheme="minorHAnsi"/>
        </w:rPr>
        <w:t xml:space="preserve">Linki tekstowe muszą być łatwe do odnalezienia przez wszystkich użytkowników serwisu. </w:t>
      </w:r>
    </w:p>
    <w:p w14:paraId="4F7132E5" w14:textId="6AF8918B" w:rsidR="001A1989" w:rsidRPr="00702027" w:rsidRDefault="0EAA87C5" w:rsidP="00B937D6">
      <w:pPr>
        <w:spacing w:after="0" w:line="360" w:lineRule="auto"/>
        <w:rPr>
          <w:rFonts w:cstheme="minorHAnsi"/>
        </w:rPr>
      </w:pPr>
      <w:r w:rsidRPr="00702027">
        <w:rPr>
          <w:rFonts w:eastAsia="Calibri" w:cstheme="minorHAnsi"/>
        </w:rPr>
        <w:t>Muszą odróżniać się od tekstu zarówno kolorem jak i podkreśleniem. Niedopuszczalne jest zastosowanie tylko koloru do wyróżnienia linku.</w:t>
      </w:r>
    </w:p>
    <w:p w14:paraId="0489ED4C" w14:textId="7AE93C79" w:rsidR="001A1989" w:rsidRPr="00702027" w:rsidRDefault="0EAA87C5" w:rsidP="00B937D6">
      <w:pPr>
        <w:spacing w:after="0" w:line="360" w:lineRule="auto"/>
        <w:rPr>
          <w:rFonts w:cstheme="minorHAnsi"/>
        </w:rPr>
      </w:pPr>
      <w:r w:rsidRPr="00702027">
        <w:rPr>
          <w:rFonts w:eastAsia="Calibri" w:cstheme="minorHAnsi"/>
        </w:rPr>
        <w:t xml:space="preserve">Podkreślenia użyj w projekcie graficznym wyłącznie do oznaczenia linków. To samo dotyczy koloru linków. Nie może być on powtórzony na żadnym elemencie </w:t>
      </w:r>
      <w:proofErr w:type="spellStart"/>
      <w:r w:rsidRPr="00702027">
        <w:rPr>
          <w:rFonts w:eastAsia="Calibri" w:cstheme="minorHAnsi"/>
        </w:rPr>
        <w:t>nieklikalnym</w:t>
      </w:r>
      <w:proofErr w:type="spellEnd"/>
      <w:r w:rsidRPr="00702027">
        <w:rPr>
          <w:rFonts w:eastAsia="Calibri" w:cstheme="minorHAnsi"/>
        </w:rPr>
        <w:t xml:space="preserve"> i musi spełniać wymogi wskazane w punkcie “Kontrast treści”.</w:t>
      </w:r>
    </w:p>
    <w:p w14:paraId="50AF63AF" w14:textId="2681CE9E" w:rsidR="001A1989" w:rsidRPr="00702027" w:rsidRDefault="0EAA87C5" w:rsidP="00B937D6">
      <w:pPr>
        <w:spacing w:line="360" w:lineRule="auto"/>
        <w:rPr>
          <w:rFonts w:cstheme="minorHAnsi"/>
        </w:rPr>
      </w:pPr>
      <w:r w:rsidRPr="00702027">
        <w:rPr>
          <w:rFonts w:eastAsia="Calibri" w:cstheme="minorHAnsi"/>
        </w:rPr>
        <w:t>Po oznaczeniu linku kursorem myszy (</w:t>
      </w:r>
      <w:proofErr w:type="spellStart"/>
      <w:r w:rsidRPr="00702027">
        <w:rPr>
          <w:rFonts w:eastAsia="Calibri" w:cstheme="minorHAnsi"/>
          <w:b/>
          <w:bCs/>
        </w:rPr>
        <w:t>hover</w:t>
      </w:r>
      <w:proofErr w:type="spellEnd"/>
      <w:r w:rsidRPr="00702027">
        <w:rPr>
          <w:rFonts w:eastAsia="Calibri" w:cstheme="minorHAnsi"/>
        </w:rPr>
        <w:t>) podkreślenie linku powinno znikać, a kolor linku zmieniać się na kolor o wyższym wskaźniku kontrastu do tła, niż przy kolorze bazowym linku.</w:t>
      </w:r>
    </w:p>
    <w:p w14:paraId="7AA836BF" w14:textId="2D71EB53" w:rsidR="001A1989" w:rsidRPr="00702027" w:rsidRDefault="0EAA87C5" w:rsidP="00B937D6">
      <w:pPr>
        <w:pStyle w:val="Nagwek3"/>
        <w:spacing w:before="0" w:line="360" w:lineRule="auto"/>
        <w:rPr>
          <w:rFonts w:asciiTheme="minorHAnsi" w:hAnsiTheme="minorHAnsi" w:cstheme="minorHAnsi"/>
          <w:sz w:val="22"/>
          <w:szCs w:val="22"/>
        </w:rPr>
      </w:pPr>
      <w:r w:rsidRPr="00702027">
        <w:rPr>
          <w:rFonts w:asciiTheme="minorHAnsi" w:eastAsia="Calibri" w:hAnsiTheme="minorHAnsi" w:cstheme="minorHAnsi"/>
          <w:color w:val="000000" w:themeColor="text1"/>
          <w:sz w:val="22"/>
          <w:szCs w:val="22"/>
        </w:rPr>
        <w:t>5.3</w:t>
      </w:r>
      <w:r w:rsidR="00435AFF" w:rsidRPr="00702027">
        <w:rPr>
          <w:rFonts w:asciiTheme="minorHAnsi" w:eastAsia="Calibri" w:hAnsiTheme="minorHAnsi" w:cstheme="minorHAnsi"/>
          <w:color w:val="000000" w:themeColor="text1"/>
          <w:sz w:val="22"/>
          <w:szCs w:val="22"/>
        </w:rPr>
        <w:t xml:space="preserve">. </w:t>
      </w:r>
      <w:r w:rsidRPr="00702027">
        <w:rPr>
          <w:rFonts w:asciiTheme="minorHAnsi" w:eastAsia="Calibri" w:hAnsiTheme="minorHAnsi" w:cstheme="minorHAnsi"/>
          <w:color w:val="000000" w:themeColor="text1"/>
          <w:sz w:val="22"/>
          <w:szCs w:val="22"/>
        </w:rPr>
        <w:t>Formularze.</w:t>
      </w:r>
    </w:p>
    <w:p w14:paraId="46518C0C" w14:textId="49C83693" w:rsidR="001A1989" w:rsidRPr="00702027" w:rsidRDefault="0EAA87C5" w:rsidP="00B937D6">
      <w:pPr>
        <w:spacing w:after="0" w:line="360" w:lineRule="auto"/>
        <w:rPr>
          <w:rFonts w:cstheme="minorHAnsi"/>
        </w:rPr>
      </w:pPr>
      <w:r w:rsidRPr="00702027">
        <w:rPr>
          <w:rFonts w:eastAsia="Calibri" w:cstheme="minorHAnsi"/>
        </w:rPr>
        <w:t>Wymóg widoczności dotyczy również formularzy stosowanych w serwisie/systemie. W szczególności odnosi się to do widoczności ramek pól, etykiet pól oraz przycisków.</w:t>
      </w:r>
    </w:p>
    <w:p w14:paraId="3B5655CE" w14:textId="28ED2D88" w:rsidR="001A1989" w:rsidRPr="00702027" w:rsidRDefault="0EAA87C5" w:rsidP="00B937D6">
      <w:pPr>
        <w:spacing w:after="0" w:line="360" w:lineRule="auto"/>
        <w:rPr>
          <w:rFonts w:cstheme="minorHAnsi"/>
        </w:rPr>
      </w:pPr>
      <w:r w:rsidRPr="00702027">
        <w:rPr>
          <w:rFonts w:eastAsia="Calibri" w:cstheme="minorHAnsi"/>
        </w:rPr>
        <w:t>Wszystkie elementy formularzy muszą spełniać wymóg kontrastu w stosunku do tła na poziomie przynajmniej 3:1.</w:t>
      </w:r>
    </w:p>
    <w:p w14:paraId="747671CA" w14:textId="055F492E" w:rsidR="001A1989" w:rsidRPr="00702027" w:rsidRDefault="0EAA87C5" w:rsidP="00B937D6">
      <w:pPr>
        <w:spacing w:after="0" w:line="360" w:lineRule="auto"/>
        <w:rPr>
          <w:rFonts w:cstheme="minorHAnsi"/>
        </w:rPr>
      </w:pPr>
      <w:r w:rsidRPr="00702027">
        <w:rPr>
          <w:rFonts w:eastAsia="Calibri" w:cstheme="minorHAnsi"/>
        </w:rPr>
        <w:t>Tak jak w przypadku linków, przyciski formularzy po oznaczeniu kursorem myszy bądź fokusem klawiatury muszą stawać się widoczne dla użytkowników (zwiększenie kontrastu między kolorem przycisku a kolorem tekstu przycisku).</w:t>
      </w:r>
    </w:p>
    <w:p w14:paraId="590BC2E8" w14:textId="0F6E17E1" w:rsidR="001A1989" w:rsidRPr="00702027" w:rsidRDefault="0EAA87C5" w:rsidP="00B937D6">
      <w:pPr>
        <w:spacing w:after="0" w:line="360" w:lineRule="auto"/>
        <w:rPr>
          <w:rFonts w:cstheme="minorHAnsi"/>
        </w:rPr>
      </w:pPr>
      <w:r w:rsidRPr="00702027">
        <w:rPr>
          <w:rFonts w:eastAsia="Calibri" w:cstheme="minorHAnsi"/>
        </w:rPr>
        <w:t>Etykiety pól powinny być widoczne (w niektórych przypadkach mogą być ukryte, jednakże muszą być możliwe do przetworzenia przez narzędzia asystujące - na przykład</w:t>
      </w:r>
      <w:r w:rsidRPr="00702027">
        <w:rPr>
          <w:rFonts w:eastAsia="Calibri" w:cstheme="minorHAnsi"/>
          <w:b/>
          <w:bCs/>
        </w:rPr>
        <w:t xml:space="preserve"> &lt;</w:t>
      </w:r>
      <w:proofErr w:type="spellStart"/>
      <w:r w:rsidRPr="00702027">
        <w:rPr>
          <w:rFonts w:eastAsia="Calibri" w:cstheme="minorHAnsi"/>
          <w:b/>
          <w:bCs/>
        </w:rPr>
        <w:t>label</w:t>
      </w:r>
      <w:proofErr w:type="spellEnd"/>
      <w:r w:rsidRPr="00702027">
        <w:rPr>
          <w:rFonts w:eastAsia="Calibri" w:cstheme="minorHAnsi"/>
          <w:b/>
          <w:bCs/>
        </w:rPr>
        <w:t>&gt;</w:t>
      </w:r>
      <w:r w:rsidRPr="00702027">
        <w:rPr>
          <w:rFonts w:eastAsia="Calibri" w:cstheme="minorHAnsi"/>
        </w:rPr>
        <w:t xml:space="preserve"> do elementu </w:t>
      </w:r>
      <w:r w:rsidRPr="00702027">
        <w:rPr>
          <w:rFonts w:eastAsia="Calibri" w:cstheme="minorHAnsi"/>
          <w:b/>
          <w:bCs/>
        </w:rPr>
        <w:t>&lt;</w:t>
      </w:r>
      <w:proofErr w:type="spellStart"/>
      <w:r w:rsidRPr="00702027">
        <w:rPr>
          <w:rFonts w:eastAsia="Calibri" w:cstheme="minorHAnsi"/>
          <w:b/>
          <w:bCs/>
        </w:rPr>
        <w:t>input</w:t>
      </w:r>
      <w:proofErr w:type="spellEnd"/>
      <w:r w:rsidRPr="00702027">
        <w:rPr>
          <w:rFonts w:eastAsia="Calibri" w:cstheme="minorHAnsi"/>
          <w:b/>
          <w:bCs/>
        </w:rPr>
        <w:t>&gt;</w:t>
      </w:r>
      <w:r w:rsidRPr="00702027">
        <w:rPr>
          <w:rFonts w:eastAsia="Calibri" w:cstheme="minorHAnsi"/>
        </w:rPr>
        <w:t xml:space="preserve"> </w:t>
      </w:r>
      <w:r w:rsidR="00746B3B" w:rsidRPr="00702027">
        <w:rPr>
          <w:rFonts w:eastAsia="Calibri" w:cstheme="minorHAnsi"/>
        </w:rPr>
        <w:t>wyszukiwarki)</w:t>
      </w:r>
      <w:r w:rsidRPr="00702027">
        <w:rPr>
          <w:rFonts w:eastAsia="Calibri" w:cstheme="minorHAnsi"/>
        </w:rPr>
        <w:t xml:space="preserve"> i prezentowane bezpośrednio obok pola. Etykiety powinny być programistycznie powiązane z polami formularzy za pomocą atrybutów </w:t>
      </w:r>
      <w:r w:rsidRPr="00702027">
        <w:rPr>
          <w:rFonts w:eastAsia="Calibri" w:cstheme="minorHAnsi"/>
          <w:b/>
          <w:bCs/>
        </w:rPr>
        <w:t>“for”</w:t>
      </w:r>
      <w:r w:rsidRPr="00702027">
        <w:rPr>
          <w:rFonts w:eastAsia="Calibri" w:cstheme="minorHAnsi"/>
        </w:rPr>
        <w:t xml:space="preserve"> i </w:t>
      </w:r>
      <w:r w:rsidRPr="00702027">
        <w:rPr>
          <w:rFonts w:eastAsia="Calibri" w:cstheme="minorHAnsi"/>
          <w:b/>
          <w:bCs/>
        </w:rPr>
        <w:t>“id”</w:t>
      </w:r>
      <w:r w:rsidRPr="00702027">
        <w:rPr>
          <w:rFonts w:eastAsia="Calibri" w:cstheme="minorHAnsi"/>
        </w:rPr>
        <w:t>.</w:t>
      </w:r>
    </w:p>
    <w:p w14:paraId="647CE444" w14:textId="4D076639" w:rsidR="001A1989" w:rsidRPr="00702027" w:rsidRDefault="0EAA87C5" w:rsidP="00B937D6">
      <w:pPr>
        <w:spacing w:after="0" w:line="360" w:lineRule="auto"/>
        <w:rPr>
          <w:rFonts w:cstheme="minorHAnsi"/>
        </w:rPr>
      </w:pPr>
      <w:r w:rsidRPr="00702027">
        <w:rPr>
          <w:rFonts w:eastAsia="Calibri" w:cstheme="minorHAnsi"/>
        </w:rPr>
        <w:t xml:space="preserve">Dodatkowe informacje, które ułatwią użytkownikowi wypełnić formularz powinny być powiązane z elementem </w:t>
      </w:r>
      <w:r w:rsidRPr="00702027">
        <w:rPr>
          <w:rFonts w:eastAsia="Calibri" w:cstheme="minorHAnsi"/>
          <w:b/>
          <w:bCs/>
        </w:rPr>
        <w:t>&lt;</w:t>
      </w:r>
      <w:proofErr w:type="spellStart"/>
      <w:r w:rsidRPr="00702027">
        <w:rPr>
          <w:rFonts w:eastAsia="Calibri" w:cstheme="minorHAnsi"/>
          <w:b/>
          <w:bCs/>
        </w:rPr>
        <w:t>input</w:t>
      </w:r>
      <w:proofErr w:type="spellEnd"/>
      <w:r w:rsidRPr="00702027">
        <w:rPr>
          <w:rFonts w:eastAsia="Calibri" w:cstheme="minorHAnsi"/>
          <w:b/>
          <w:bCs/>
        </w:rPr>
        <w:t>&gt;</w:t>
      </w:r>
      <w:r w:rsidRPr="00702027">
        <w:rPr>
          <w:rFonts w:eastAsia="Calibri" w:cstheme="minorHAnsi"/>
        </w:rPr>
        <w:t xml:space="preserve"> za pomocą atrybutu </w:t>
      </w:r>
      <w:r w:rsidRPr="00702027">
        <w:rPr>
          <w:rFonts w:eastAsia="Calibri" w:cstheme="minorHAnsi"/>
          <w:b/>
          <w:bCs/>
        </w:rPr>
        <w:t>ARIA-</w:t>
      </w:r>
      <w:proofErr w:type="spellStart"/>
      <w:r w:rsidRPr="00702027">
        <w:rPr>
          <w:rFonts w:eastAsia="Calibri" w:cstheme="minorHAnsi"/>
          <w:b/>
          <w:bCs/>
        </w:rPr>
        <w:t>labelledby</w:t>
      </w:r>
      <w:proofErr w:type="spellEnd"/>
      <w:r w:rsidRPr="00702027">
        <w:rPr>
          <w:rFonts w:eastAsia="Calibri" w:cstheme="minorHAnsi"/>
        </w:rPr>
        <w:t xml:space="preserve">. </w:t>
      </w:r>
    </w:p>
    <w:p w14:paraId="58D2EC07" w14:textId="6BFFC07F" w:rsidR="001A1989" w:rsidRPr="00702027" w:rsidRDefault="0EAA87C5" w:rsidP="00B937D6">
      <w:pPr>
        <w:spacing w:after="240" w:line="360" w:lineRule="auto"/>
        <w:rPr>
          <w:rFonts w:cstheme="minorHAnsi"/>
        </w:rPr>
      </w:pPr>
      <w:r w:rsidRPr="00702027">
        <w:rPr>
          <w:rFonts w:eastAsia="Calibri" w:cstheme="minorHAnsi"/>
        </w:rPr>
        <w:lastRenderedPageBreak/>
        <w:t xml:space="preserve">Informacje o błędach powinny być prezentowane tekstowo, bezpośrednio obok </w:t>
      </w:r>
      <w:r w:rsidR="00746B3B" w:rsidRPr="00702027">
        <w:rPr>
          <w:rFonts w:eastAsia="Calibri" w:cstheme="minorHAnsi"/>
        </w:rPr>
        <w:t>pól których</w:t>
      </w:r>
      <w:r w:rsidRPr="00702027">
        <w:rPr>
          <w:rFonts w:eastAsia="Calibri" w:cstheme="minorHAnsi"/>
        </w:rPr>
        <w:t xml:space="preserve"> dotyczą (dodatkowo powiązane z polem poprzez </w:t>
      </w:r>
      <w:r w:rsidRPr="00702027">
        <w:rPr>
          <w:rFonts w:eastAsia="Calibri" w:cstheme="minorHAnsi"/>
          <w:b/>
          <w:bCs/>
        </w:rPr>
        <w:t>ARIA-</w:t>
      </w:r>
      <w:proofErr w:type="spellStart"/>
      <w:r w:rsidRPr="00702027">
        <w:rPr>
          <w:rFonts w:eastAsia="Calibri" w:cstheme="minorHAnsi"/>
          <w:b/>
          <w:bCs/>
        </w:rPr>
        <w:t>describedby</w:t>
      </w:r>
      <w:proofErr w:type="spellEnd"/>
      <w:r w:rsidRPr="00702027">
        <w:rPr>
          <w:rFonts w:eastAsia="Calibri" w:cstheme="minorHAnsi"/>
        </w:rPr>
        <w:t xml:space="preserve">) oraz pod nagłówkiem rozpoczynającym blok z formularzem. Powinien istnieć jeden, ogólny komunikat informujący użytkownika o błędnym wypełnieniu formularza wraz z rolą alert </w:t>
      </w:r>
      <w:hyperlink r:id="rId43">
        <w:r w:rsidRPr="00702027">
          <w:rPr>
            <w:rStyle w:val="Hipercze"/>
            <w:rFonts w:eastAsia="Calibri" w:cstheme="minorHAnsi"/>
          </w:rPr>
          <w:t>https://www.w3.org/TR/WCAG20-TECHS/ARIA19.htm</w:t>
        </w:r>
      </w:hyperlink>
      <w:r w:rsidRPr="00702027">
        <w:rPr>
          <w:rFonts w:eastAsia="Calibri" w:cstheme="minorHAnsi"/>
        </w:rPr>
        <w:t xml:space="preserve"> </w:t>
      </w:r>
    </w:p>
    <w:p w14:paraId="146CF3E3" w14:textId="76D44916" w:rsidR="001A1989" w:rsidRPr="00702027" w:rsidRDefault="0EAA87C5" w:rsidP="00B937D6">
      <w:pPr>
        <w:pStyle w:val="Nagwek3"/>
        <w:spacing w:line="360" w:lineRule="auto"/>
        <w:rPr>
          <w:rFonts w:asciiTheme="minorHAnsi" w:hAnsiTheme="minorHAnsi" w:cstheme="minorHAnsi"/>
          <w:sz w:val="22"/>
          <w:szCs w:val="22"/>
        </w:rPr>
      </w:pPr>
      <w:r w:rsidRPr="00702027">
        <w:rPr>
          <w:rFonts w:asciiTheme="minorHAnsi" w:eastAsia="Calibri" w:hAnsiTheme="minorHAnsi" w:cstheme="minorHAnsi"/>
          <w:color w:val="000000" w:themeColor="text1"/>
          <w:sz w:val="22"/>
          <w:szCs w:val="22"/>
        </w:rPr>
        <w:t>5.4.</w:t>
      </w:r>
      <w:r w:rsidR="00435AFF" w:rsidRPr="00702027">
        <w:rPr>
          <w:rFonts w:asciiTheme="minorHAnsi" w:eastAsia="Times New Roman" w:hAnsiTheme="minorHAnsi" w:cstheme="minorHAnsi"/>
          <w:color w:val="000000" w:themeColor="text1"/>
          <w:sz w:val="22"/>
          <w:szCs w:val="22"/>
        </w:rPr>
        <w:t xml:space="preserve"> </w:t>
      </w:r>
      <w:r w:rsidRPr="00702027">
        <w:rPr>
          <w:rFonts w:asciiTheme="minorHAnsi" w:eastAsia="Times New Roman" w:hAnsiTheme="minorHAnsi" w:cstheme="minorHAnsi"/>
          <w:color w:val="000000" w:themeColor="text1"/>
          <w:sz w:val="22"/>
          <w:szCs w:val="22"/>
        </w:rPr>
        <w:t xml:space="preserve"> </w:t>
      </w:r>
      <w:r w:rsidRPr="00702027">
        <w:rPr>
          <w:rFonts w:asciiTheme="minorHAnsi" w:eastAsia="Calibri" w:hAnsiTheme="minorHAnsi" w:cstheme="minorHAnsi"/>
          <w:color w:val="000000" w:themeColor="text1"/>
          <w:sz w:val="22"/>
          <w:szCs w:val="22"/>
        </w:rPr>
        <w:t>Fokus klawiatury.</w:t>
      </w:r>
    </w:p>
    <w:p w14:paraId="0842A763" w14:textId="5D6BBB31" w:rsidR="001A1989" w:rsidRPr="00702027" w:rsidRDefault="0EAA87C5" w:rsidP="00B937D6">
      <w:pPr>
        <w:spacing w:after="0" w:line="360" w:lineRule="auto"/>
        <w:rPr>
          <w:rFonts w:cstheme="minorHAnsi"/>
        </w:rPr>
      </w:pPr>
      <w:r w:rsidRPr="00702027">
        <w:rPr>
          <w:rFonts w:eastAsia="Calibri" w:cstheme="minorHAnsi"/>
        </w:rPr>
        <w:t xml:space="preserve">Cały serwis będzie umożliwiał nawigację za pomocą samej klawiatury. </w:t>
      </w:r>
    </w:p>
    <w:p w14:paraId="7DA8C197" w14:textId="00307C48" w:rsidR="001A1989" w:rsidRPr="00702027" w:rsidRDefault="0EAA87C5" w:rsidP="00B937D6">
      <w:pPr>
        <w:spacing w:after="0" w:line="360" w:lineRule="auto"/>
        <w:rPr>
          <w:rFonts w:cstheme="minorHAnsi"/>
        </w:rPr>
      </w:pPr>
      <w:r w:rsidRPr="00702027">
        <w:rPr>
          <w:rFonts w:eastAsia="Calibri" w:cstheme="minorHAnsi"/>
        </w:rPr>
        <w:t xml:space="preserve">Fokus klawiatury powinien mieć formę wzmocnioną w stosunku do fokusu domyślnego przeglądarki i być widoczny przy nawigacji za pomocą klawiatury w formie ramki, wokół wybranego elementu. </w:t>
      </w:r>
    </w:p>
    <w:p w14:paraId="01DC1561" w14:textId="22D1D21B" w:rsidR="001A1989" w:rsidRPr="00702027" w:rsidRDefault="0EAA87C5" w:rsidP="00B937D6">
      <w:pPr>
        <w:spacing w:after="0" w:line="360" w:lineRule="auto"/>
        <w:rPr>
          <w:rFonts w:cstheme="minorHAnsi"/>
        </w:rPr>
      </w:pPr>
      <w:r w:rsidRPr="00702027">
        <w:rPr>
          <w:rFonts w:eastAsia="Calibri" w:cstheme="minorHAnsi"/>
        </w:rPr>
        <w:t xml:space="preserve">Kolor ramki fokusu dobierz do schematu kolorystycznego serwisu tak aby był dobrze widoczny na oznaczonym elemencie (minimalny kontrast – 3:1). </w:t>
      </w:r>
    </w:p>
    <w:p w14:paraId="389C0A16" w14:textId="0000C139" w:rsidR="001A1989" w:rsidRPr="00702027" w:rsidRDefault="0EAA87C5" w:rsidP="00B937D6">
      <w:pPr>
        <w:spacing w:after="0" w:line="360" w:lineRule="auto"/>
        <w:rPr>
          <w:rFonts w:cstheme="minorHAnsi"/>
        </w:rPr>
      </w:pPr>
      <w:r w:rsidRPr="00702027">
        <w:rPr>
          <w:rFonts w:eastAsia="Calibri" w:cstheme="minorHAnsi"/>
        </w:rPr>
        <w:t xml:space="preserve">Przykład dobrze widocznego fokusu możesz zobaczyć w serwisie </w:t>
      </w:r>
      <w:hyperlink r:id="rId44">
        <w:r w:rsidRPr="00702027">
          <w:rPr>
            <w:rStyle w:val="Hipercze"/>
            <w:rFonts w:eastAsia="Calibri" w:cstheme="minorHAnsi"/>
          </w:rPr>
          <w:t>www.pfron.org.pl</w:t>
        </w:r>
      </w:hyperlink>
      <w:r w:rsidRPr="00702027">
        <w:rPr>
          <w:rFonts w:eastAsia="Calibri" w:cstheme="minorHAnsi"/>
        </w:rPr>
        <w:t xml:space="preserve"> - wystarczy zacząć nawigację w serwisie/systemie za pomocą przycisku TAB.</w:t>
      </w:r>
    </w:p>
    <w:p w14:paraId="53493D6B" w14:textId="768F7F11" w:rsidR="001A1989" w:rsidRPr="00702027" w:rsidRDefault="0EAA87C5" w:rsidP="00B937D6">
      <w:pPr>
        <w:spacing w:line="360" w:lineRule="auto"/>
        <w:rPr>
          <w:rFonts w:cstheme="minorHAnsi"/>
        </w:rPr>
      </w:pPr>
      <w:r w:rsidRPr="00702027">
        <w:rPr>
          <w:rFonts w:eastAsia="Calibri" w:cstheme="minorHAnsi"/>
        </w:rPr>
        <w:t xml:space="preserve">Do rozróżnienia </w:t>
      </w:r>
      <w:proofErr w:type="spellStart"/>
      <w:r w:rsidRPr="00702027">
        <w:rPr>
          <w:rFonts w:eastAsia="Calibri" w:cstheme="minorHAnsi"/>
        </w:rPr>
        <w:t>fokusa</w:t>
      </w:r>
      <w:proofErr w:type="spellEnd"/>
      <w:r w:rsidRPr="00702027">
        <w:rPr>
          <w:rFonts w:eastAsia="Calibri" w:cstheme="minorHAnsi"/>
        </w:rPr>
        <w:t xml:space="preserve"> klawiatury i myszki możesz wykorzystać bibliotekę dostępną na stronie: </w:t>
      </w:r>
      <w:hyperlink r:id="rId45">
        <w:r w:rsidRPr="00702027">
          <w:rPr>
            <w:rStyle w:val="Hipercze"/>
            <w:rFonts w:eastAsia="Calibri" w:cstheme="minorHAnsi"/>
          </w:rPr>
          <w:t>https://github.com/ten1seven/what-input</w:t>
        </w:r>
      </w:hyperlink>
      <w:r w:rsidRPr="00702027">
        <w:rPr>
          <w:rFonts w:eastAsia="Calibri" w:cstheme="minorHAnsi"/>
        </w:rPr>
        <w:t xml:space="preserve"> </w:t>
      </w:r>
    </w:p>
    <w:p w14:paraId="4E02BC8A" w14:textId="13A8D440" w:rsidR="001A1989" w:rsidRPr="00702027" w:rsidRDefault="0EAA87C5" w:rsidP="00B937D6">
      <w:pPr>
        <w:pStyle w:val="Nagwek3"/>
        <w:spacing w:line="360" w:lineRule="auto"/>
        <w:rPr>
          <w:rFonts w:asciiTheme="minorHAnsi" w:hAnsiTheme="minorHAnsi" w:cstheme="minorHAnsi"/>
          <w:sz w:val="22"/>
          <w:szCs w:val="22"/>
        </w:rPr>
      </w:pPr>
      <w:r w:rsidRPr="00702027">
        <w:rPr>
          <w:rFonts w:asciiTheme="minorHAnsi" w:eastAsia="Calibri" w:hAnsiTheme="minorHAnsi" w:cstheme="minorHAnsi"/>
          <w:color w:val="000000" w:themeColor="text1"/>
          <w:sz w:val="22"/>
          <w:szCs w:val="22"/>
        </w:rPr>
        <w:t>5.5.</w:t>
      </w:r>
      <w:r w:rsidR="00E277B2" w:rsidRPr="00702027">
        <w:rPr>
          <w:rFonts w:asciiTheme="minorHAnsi" w:eastAsia="Times New Roman" w:hAnsiTheme="minorHAnsi" w:cstheme="minorHAnsi"/>
          <w:color w:val="000000" w:themeColor="text1"/>
          <w:sz w:val="22"/>
          <w:szCs w:val="22"/>
        </w:rPr>
        <w:t xml:space="preserve"> </w:t>
      </w:r>
      <w:r w:rsidRPr="00702027">
        <w:rPr>
          <w:rFonts w:asciiTheme="minorHAnsi" w:eastAsia="Calibri" w:hAnsiTheme="minorHAnsi" w:cstheme="minorHAnsi"/>
          <w:color w:val="000000" w:themeColor="text1"/>
          <w:sz w:val="22"/>
          <w:szCs w:val="22"/>
        </w:rPr>
        <w:t xml:space="preserve">Typografia. </w:t>
      </w:r>
    </w:p>
    <w:p w14:paraId="763ABF70" w14:textId="0FC02E4B" w:rsidR="001A1989" w:rsidRPr="00702027" w:rsidRDefault="0EAA87C5" w:rsidP="00B937D6">
      <w:pPr>
        <w:spacing w:after="0" w:line="360" w:lineRule="auto"/>
        <w:rPr>
          <w:rFonts w:cstheme="minorHAnsi"/>
        </w:rPr>
      </w:pPr>
      <w:r w:rsidRPr="00702027">
        <w:rPr>
          <w:rFonts w:eastAsia="Calibri" w:cstheme="minorHAnsi"/>
        </w:rPr>
        <w:t xml:space="preserve">Czcionki, których </w:t>
      </w:r>
      <w:r w:rsidR="00746B3B" w:rsidRPr="00702027">
        <w:rPr>
          <w:rFonts w:eastAsia="Calibri" w:cstheme="minorHAnsi"/>
        </w:rPr>
        <w:t>użyjesz w</w:t>
      </w:r>
      <w:r w:rsidRPr="00702027">
        <w:rPr>
          <w:rFonts w:eastAsia="Calibri" w:cstheme="minorHAnsi"/>
        </w:rPr>
        <w:t xml:space="preserve"> serwisie/systemie powinny być </w:t>
      </w:r>
      <w:proofErr w:type="spellStart"/>
      <w:r w:rsidRPr="00702027">
        <w:rPr>
          <w:rFonts w:eastAsia="Calibri" w:cstheme="minorHAnsi"/>
        </w:rPr>
        <w:t>bezszeryfowe</w:t>
      </w:r>
      <w:proofErr w:type="spellEnd"/>
      <w:r w:rsidRPr="00702027">
        <w:rPr>
          <w:rFonts w:eastAsia="Calibri" w:cstheme="minorHAnsi"/>
        </w:rPr>
        <w:t>, o wysokim poziomie czytelności - także przy dużym powiększeniu. Przykładami tego typu czcionek są: Lato, Open Sans czy PT Sans.</w:t>
      </w:r>
    </w:p>
    <w:p w14:paraId="00402E9F" w14:textId="4A1D5194" w:rsidR="001A1989" w:rsidRPr="00702027" w:rsidRDefault="0EAA87C5" w:rsidP="00B937D6">
      <w:pPr>
        <w:spacing w:line="360" w:lineRule="auto"/>
        <w:rPr>
          <w:rFonts w:cstheme="minorHAnsi"/>
        </w:rPr>
      </w:pPr>
      <w:r w:rsidRPr="00702027">
        <w:rPr>
          <w:rFonts w:eastAsia="Calibri" w:cstheme="minorHAnsi"/>
        </w:rPr>
        <w:t>Liczbę czcionek (kroju i wielkości) powinieneś ograniczyć w projekcie graficznym serwisu do niezbędnego minimum.</w:t>
      </w:r>
    </w:p>
    <w:p w14:paraId="3AF3735A" w14:textId="2645C973" w:rsidR="001A1989" w:rsidRPr="00702027" w:rsidRDefault="0EAA87C5" w:rsidP="00B937D6">
      <w:pPr>
        <w:pStyle w:val="Nagwek3"/>
        <w:spacing w:line="360" w:lineRule="auto"/>
        <w:rPr>
          <w:rFonts w:asciiTheme="minorHAnsi" w:hAnsiTheme="minorHAnsi" w:cstheme="minorHAnsi"/>
          <w:sz w:val="22"/>
          <w:szCs w:val="22"/>
        </w:rPr>
      </w:pPr>
      <w:r w:rsidRPr="00702027">
        <w:rPr>
          <w:rFonts w:asciiTheme="minorHAnsi" w:eastAsia="Calibri" w:hAnsiTheme="minorHAnsi" w:cstheme="minorHAnsi"/>
          <w:color w:val="000000" w:themeColor="text1"/>
          <w:sz w:val="22"/>
          <w:szCs w:val="22"/>
        </w:rPr>
        <w:t>5.6.</w:t>
      </w:r>
      <w:r w:rsidR="00E277B2" w:rsidRPr="00702027">
        <w:rPr>
          <w:rFonts w:asciiTheme="minorHAnsi" w:eastAsia="Times New Roman" w:hAnsiTheme="minorHAnsi" w:cstheme="minorHAnsi"/>
          <w:color w:val="000000" w:themeColor="text1"/>
          <w:sz w:val="22"/>
          <w:szCs w:val="22"/>
        </w:rPr>
        <w:t xml:space="preserve"> </w:t>
      </w:r>
      <w:r w:rsidRPr="00702027">
        <w:rPr>
          <w:rFonts w:asciiTheme="minorHAnsi" w:eastAsia="Calibri" w:hAnsiTheme="minorHAnsi" w:cstheme="minorHAnsi"/>
          <w:color w:val="000000" w:themeColor="text1"/>
          <w:sz w:val="22"/>
          <w:szCs w:val="22"/>
        </w:rPr>
        <w:t>Spójna identyfikacja.</w:t>
      </w:r>
    </w:p>
    <w:p w14:paraId="6F66A87F" w14:textId="6230B979" w:rsidR="001A1989" w:rsidRPr="00702027" w:rsidRDefault="0EAA87C5" w:rsidP="00B937D6">
      <w:pPr>
        <w:spacing w:after="0" w:line="360" w:lineRule="auto"/>
        <w:rPr>
          <w:rFonts w:cstheme="minorHAnsi"/>
        </w:rPr>
      </w:pPr>
      <w:r w:rsidRPr="00702027">
        <w:rPr>
          <w:rFonts w:eastAsia="Calibri" w:cstheme="minorHAnsi"/>
        </w:rPr>
        <w:t>W ramach serwisu/systemu zaplanuj i zaprezentuj widoki tekstowych elementów semantycznych, takich jak:</w:t>
      </w:r>
    </w:p>
    <w:p w14:paraId="6C7229E6" w14:textId="116083E0" w:rsidR="001A1989" w:rsidRPr="00702027" w:rsidRDefault="0EAA87C5" w:rsidP="00B937D6">
      <w:pPr>
        <w:pStyle w:val="Akapitzlist"/>
        <w:numPr>
          <w:ilvl w:val="0"/>
          <w:numId w:val="30"/>
        </w:numPr>
        <w:spacing w:after="0" w:line="360" w:lineRule="auto"/>
        <w:rPr>
          <w:rFonts w:eastAsia="Calibri" w:cstheme="minorHAnsi"/>
        </w:rPr>
      </w:pPr>
      <w:r w:rsidRPr="00702027">
        <w:rPr>
          <w:rFonts w:eastAsia="Calibri" w:cstheme="minorHAnsi"/>
        </w:rPr>
        <w:t xml:space="preserve">nagłówek poziomu 1, każda strona powinna posiadać jeden nagłówek poziomu 1, pozostałe w odpowiedniej hierarchii, jeżeli treść jest wymagana. </w:t>
      </w:r>
    </w:p>
    <w:p w14:paraId="2EFC35B4" w14:textId="5E847C9A" w:rsidR="004230E7" w:rsidRPr="00702027" w:rsidRDefault="0098614E" w:rsidP="00B937D6">
      <w:pPr>
        <w:pStyle w:val="Akapitzlist"/>
        <w:numPr>
          <w:ilvl w:val="0"/>
          <w:numId w:val="30"/>
        </w:numPr>
        <w:spacing w:after="0" w:line="360" w:lineRule="auto"/>
        <w:rPr>
          <w:rFonts w:eastAsia="Calibri" w:cstheme="minorHAnsi"/>
        </w:rPr>
      </w:pPr>
      <w:r w:rsidRPr="00702027">
        <w:rPr>
          <w:rFonts w:eastAsia="Calibri" w:cstheme="minorHAnsi"/>
        </w:rPr>
        <w:t>lista numerowana (uporządkowana),</w:t>
      </w:r>
    </w:p>
    <w:p w14:paraId="67E5CD85" w14:textId="0554DF70" w:rsidR="004230E7" w:rsidRPr="00702027" w:rsidRDefault="0098614E" w:rsidP="00B937D6">
      <w:pPr>
        <w:pStyle w:val="Akapitzlist"/>
        <w:numPr>
          <w:ilvl w:val="0"/>
          <w:numId w:val="30"/>
        </w:numPr>
        <w:spacing w:after="0" w:line="360" w:lineRule="auto"/>
        <w:rPr>
          <w:rFonts w:eastAsia="Calibri" w:cstheme="minorHAnsi"/>
        </w:rPr>
      </w:pPr>
      <w:r w:rsidRPr="00702027">
        <w:rPr>
          <w:rFonts w:eastAsia="Calibri" w:cstheme="minorHAnsi"/>
        </w:rPr>
        <w:t>lista wypunktowana (nieuporządkowana),</w:t>
      </w:r>
    </w:p>
    <w:p w14:paraId="27AE120B" w14:textId="44596852" w:rsidR="004230E7" w:rsidRPr="00702027" w:rsidRDefault="0098614E" w:rsidP="00B937D6">
      <w:pPr>
        <w:pStyle w:val="Akapitzlist"/>
        <w:numPr>
          <w:ilvl w:val="0"/>
          <w:numId w:val="30"/>
        </w:numPr>
        <w:spacing w:after="0" w:line="360" w:lineRule="auto"/>
        <w:rPr>
          <w:rFonts w:eastAsia="Calibri" w:cstheme="minorHAnsi"/>
        </w:rPr>
      </w:pPr>
      <w:r w:rsidRPr="00702027">
        <w:rPr>
          <w:rFonts w:eastAsia="Calibri" w:cstheme="minorHAnsi"/>
        </w:rPr>
        <w:t xml:space="preserve">listy obu typów wielokrotnie zagnieżdżone, </w:t>
      </w:r>
    </w:p>
    <w:p w14:paraId="623BC388" w14:textId="7088022A" w:rsidR="004230E7" w:rsidRPr="00702027" w:rsidRDefault="0098614E" w:rsidP="00B937D6">
      <w:pPr>
        <w:pStyle w:val="Akapitzlist"/>
        <w:numPr>
          <w:ilvl w:val="0"/>
          <w:numId w:val="30"/>
        </w:numPr>
        <w:spacing w:after="0" w:line="360" w:lineRule="auto"/>
        <w:rPr>
          <w:rFonts w:eastAsia="Calibri" w:cstheme="minorHAnsi"/>
        </w:rPr>
      </w:pPr>
      <w:r w:rsidRPr="00702027">
        <w:rPr>
          <w:rFonts w:eastAsia="Calibri" w:cstheme="minorHAnsi"/>
        </w:rPr>
        <w:t>link,</w:t>
      </w:r>
    </w:p>
    <w:p w14:paraId="2E9E4D2B" w14:textId="745DA40B" w:rsidR="004230E7" w:rsidRPr="00702027" w:rsidRDefault="0098614E" w:rsidP="00B937D6">
      <w:pPr>
        <w:pStyle w:val="Akapitzlist"/>
        <w:numPr>
          <w:ilvl w:val="0"/>
          <w:numId w:val="30"/>
        </w:numPr>
        <w:spacing w:after="0" w:line="360" w:lineRule="auto"/>
        <w:rPr>
          <w:rFonts w:eastAsia="Calibri" w:cstheme="minorHAnsi"/>
        </w:rPr>
      </w:pPr>
      <w:r w:rsidRPr="00702027">
        <w:rPr>
          <w:rFonts w:eastAsia="Calibri" w:cstheme="minorHAnsi"/>
        </w:rPr>
        <w:t>tekst podstawowy,</w:t>
      </w:r>
    </w:p>
    <w:p w14:paraId="3E72E876" w14:textId="6A5A218A" w:rsidR="004230E7" w:rsidRPr="00702027" w:rsidRDefault="0098614E" w:rsidP="00B937D6">
      <w:pPr>
        <w:pStyle w:val="Akapitzlist"/>
        <w:numPr>
          <w:ilvl w:val="0"/>
          <w:numId w:val="30"/>
        </w:numPr>
        <w:spacing w:after="0" w:line="360" w:lineRule="auto"/>
        <w:rPr>
          <w:rFonts w:eastAsia="Calibri" w:cstheme="minorHAnsi"/>
        </w:rPr>
      </w:pPr>
      <w:r w:rsidRPr="00702027">
        <w:rPr>
          <w:rFonts w:eastAsia="Calibri" w:cstheme="minorHAnsi"/>
        </w:rPr>
        <w:t>tekst podstawowy wyróżniony,</w:t>
      </w:r>
    </w:p>
    <w:p w14:paraId="6A1374A9" w14:textId="73EE17D5" w:rsidR="004230E7" w:rsidRPr="00702027" w:rsidRDefault="0098614E" w:rsidP="00B937D6">
      <w:pPr>
        <w:pStyle w:val="Akapitzlist"/>
        <w:numPr>
          <w:ilvl w:val="0"/>
          <w:numId w:val="30"/>
        </w:numPr>
        <w:spacing w:after="0" w:line="360" w:lineRule="auto"/>
        <w:rPr>
          <w:rFonts w:eastAsia="Calibri" w:cstheme="minorHAnsi"/>
        </w:rPr>
      </w:pPr>
      <w:r w:rsidRPr="00702027">
        <w:rPr>
          <w:rFonts w:eastAsia="Calibri" w:cstheme="minorHAnsi"/>
        </w:rPr>
        <w:t>przycisk (3 schematy dla różnych funkcjonalności),</w:t>
      </w:r>
    </w:p>
    <w:p w14:paraId="6F7B02A1" w14:textId="2B756ED8" w:rsidR="004230E7" w:rsidRPr="00702027" w:rsidRDefault="0098614E" w:rsidP="00B937D6">
      <w:pPr>
        <w:pStyle w:val="Akapitzlist"/>
        <w:numPr>
          <w:ilvl w:val="0"/>
          <w:numId w:val="30"/>
        </w:numPr>
        <w:spacing w:after="0" w:line="360" w:lineRule="auto"/>
        <w:rPr>
          <w:rFonts w:eastAsia="Calibri" w:cstheme="minorHAnsi"/>
        </w:rPr>
      </w:pPr>
      <w:r w:rsidRPr="00702027">
        <w:rPr>
          <w:rFonts w:eastAsia="Calibri" w:cstheme="minorHAnsi"/>
        </w:rPr>
        <w:t>listy rozwijane (</w:t>
      </w:r>
      <w:r w:rsidRPr="00702027">
        <w:rPr>
          <w:rFonts w:eastAsia="Calibri" w:cstheme="minorHAnsi"/>
          <w:b/>
          <w:lang w:val="en-GB"/>
        </w:rPr>
        <w:t>select</w:t>
      </w:r>
      <w:r w:rsidRPr="00702027">
        <w:rPr>
          <w:rFonts w:eastAsia="Calibri" w:cstheme="minorHAnsi"/>
        </w:rPr>
        <w:t>),</w:t>
      </w:r>
    </w:p>
    <w:p w14:paraId="0D3CC1AF" w14:textId="4F83F47C" w:rsidR="004230E7" w:rsidRPr="00702027" w:rsidRDefault="0098614E" w:rsidP="00B937D6">
      <w:pPr>
        <w:pStyle w:val="Akapitzlist"/>
        <w:numPr>
          <w:ilvl w:val="0"/>
          <w:numId w:val="30"/>
        </w:numPr>
        <w:spacing w:after="0" w:line="360" w:lineRule="auto"/>
        <w:rPr>
          <w:rFonts w:eastAsia="Calibri" w:cstheme="minorHAnsi"/>
        </w:rPr>
      </w:pPr>
      <w:r w:rsidRPr="00702027">
        <w:rPr>
          <w:rFonts w:eastAsia="Calibri" w:cstheme="minorHAnsi"/>
        </w:rPr>
        <w:lastRenderedPageBreak/>
        <w:t>przyciski typu radio,</w:t>
      </w:r>
    </w:p>
    <w:p w14:paraId="1DA46E2F" w14:textId="3AD94A1C" w:rsidR="001A1989" w:rsidRPr="00702027" w:rsidRDefault="0EAA87C5" w:rsidP="00B937D6">
      <w:pPr>
        <w:pStyle w:val="Akapitzlist"/>
        <w:numPr>
          <w:ilvl w:val="0"/>
          <w:numId w:val="30"/>
        </w:numPr>
        <w:spacing w:after="0" w:line="360" w:lineRule="auto"/>
        <w:rPr>
          <w:rFonts w:eastAsia="Calibri" w:cstheme="minorHAnsi"/>
        </w:rPr>
      </w:pPr>
      <w:r w:rsidRPr="00702027">
        <w:rPr>
          <w:rFonts w:eastAsia="Calibri" w:cstheme="minorHAnsi"/>
        </w:rPr>
        <w:t>pola wyboru,</w:t>
      </w:r>
    </w:p>
    <w:p w14:paraId="0C9C0113" w14:textId="26FA7E6E" w:rsidR="004230E7" w:rsidRPr="00702027" w:rsidRDefault="0098614E" w:rsidP="00B937D6">
      <w:pPr>
        <w:pStyle w:val="Akapitzlist"/>
        <w:numPr>
          <w:ilvl w:val="0"/>
          <w:numId w:val="30"/>
        </w:numPr>
        <w:spacing w:after="0" w:line="360" w:lineRule="auto"/>
        <w:rPr>
          <w:rFonts w:eastAsia="Calibri" w:cstheme="minorHAnsi"/>
        </w:rPr>
      </w:pPr>
      <w:r w:rsidRPr="00702027">
        <w:rPr>
          <w:rFonts w:eastAsia="Calibri" w:cstheme="minorHAnsi"/>
        </w:rPr>
        <w:t>pole edycyjne.</w:t>
      </w:r>
    </w:p>
    <w:p w14:paraId="61E6D62F" w14:textId="7C4163FA" w:rsidR="001A1989" w:rsidRPr="00702027" w:rsidRDefault="0EAA87C5" w:rsidP="00B937D6">
      <w:pPr>
        <w:spacing w:after="0" w:line="360" w:lineRule="auto"/>
        <w:rPr>
          <w:rFonts w:cstheme="minorHAnsi"/>
        </w:rPr>
      </w:pPr>
      <w:r w:rsidRPr="00702027">
        <w:rPr>
          <w:rFonts w:eastAsia="Calibri" w:cstheme="minorHAnsi"/>
        </w:rPr>
        <w:t xml:space="preserve">Wielkość krojów </w:t>
      </w:r>
      <w:r w:rsidR="00746B3B" w:rsidRPr="00702027">
        <w:rPr>
          <w:rFonts w:eastAsia="Calibri" w:cstheme="minorHAnsi"/>
        </w:rPr>
        <w:t>pisma,</w:t>
      </w:r>
      <w:r w:rsidRPr="00702027">
        <w:rPr>
          <w:rFonts w:eastAsia="Calibri" w:cstheme="minorHAnsi"/>
        </w:rPr>
        <w:t xml:space="preserve"> których użyjesz w poszczególnych stylach powinna odpowiadać hierarchii tych stylów względem siebie. Dobrym rozwiązaniem jest, abyś przyjął zasadę, iż nagłówek poziomu 6 powinien być co najmniej wielkości kroju pisma podstawowego, tylko pogrubionego. </w:t>
      </w:r>
    </w:p>
    <w:p w14:paraId="42AD9024" w14:textId="7BF492FF" w:rsidR="001A1989" w:rsidRPr="00702027" w:rsidRDefault="0EAA87C5" w:rsidP="00B937D6">
      <w:pPr>
        <w:spacing w:after="0" w:line="360" w:lineRule="auto"/>
        <w:rPr>
          <w:rFonts w:cstheme="minorHAnsi"/>
        </w:rPr>
      </w:pPr>
      <w:r w:rsidRPr="00702027">
        <w:rPr>
          <w:rFonts w:eastAsia="Calibri" w:cstheme="minorHAnsi"/>
        </w:rPr>
        <w:t xml:space="preserve">Minimalna wielkość kroju pisma, </w:t>
      </w:r>
      <w:r w:rsidR="00746B3B" w:rsidRPr="00702027">
        <w:rPr>
          <w:rFonts w:eastAsia="Calibri" w:cstheme="minorHAnsi"/>
        </w:rPr>
        <w:t>którą dopuszczamy</w:t>
      </w:r>
      <w:r w:rsidRPr="00702027">
        <w:rPr>
          <w:rFonts w:eastAsia="Calibri" w:cstheme="minorHAnsi"/>
        </w:rPr>
        <w:t xml:space="preserve"> w projekcie graficznym to 12 </w:t>
      </w:r>
      <w:proofErr w:type="spellStart"/>
      <w:r w:rsidRPr="00702027">
        <w:rPr>
          <w:rFonts w:eastAsia="Calibri" w:cstheme="minorHAnsi"/>
        </w:rPr>
        <w:t>px</w:t>
      </w:r>
      <w:proofErr w:type="spellEnd"/>
      <w:r w:rsidRPr="00702027">
        <w:rPr>
          <w:rFonts w:eastAsia="Calibri" w:cstheme="minorHAnsi"/>
        </w:rPr>
        <w:t xml:space="preserve">., przy czym treść podstawowa powinna mieć wielkość minimum 16 </w:t>
      </w:r>
      <w:proofErr w:type="spellStart"/>
      <w:r w:rsidRPr="00702027">
        <w:rPr>
          <w:rFonts w:eastAsia="Calibri" w:cstheme="minorHAnsi"/>
        </w:rPr>
        <w:t>px</w:t>
      </w:r>
      <w:proofErr w:type="spellEnd"/>
      <w:r w:rsidRPr="00702027">
        <w:rPr>
          <w:rFonts w:eastAsia="Calibri" w:cstheme="minorHAnsi"/>
        </w:rPr>
        <w:t>.</w:t>
      </w:r>
    </w:p>
    <w:p w14:paraId="5114E4E7" w14:textId="63B0FBA5" w:rsidR="001A1989" w:rsidRPr="00702027" w:rsidRDefault="0EAA87C5" w:rsidP="00B937D6">
      <w:pPr>
        <w:spacing w:after="0" w:line="360" w:lineRule="auto"/>
        <w:rPr>
          <w:rFonts w:cstheme="minorHAnsi"/>
        </w:rPr>
      </w:pPr>
      <w:r w:rsidRPr="00702027">
        <w:rPr>
          <w:rFonts w:eastAsia="Calibri" w:cstheme="minorHAnsi"/>
        </w:rPr>
        <w:t>Dla treści nie powinieneś stosować formatowania wersalikami.</w:t>
      </w:r>
    </w:p>
    <w:p w14:paraId="50651B5F" w14:textId="09176AF1" w:rsidR="001A1989" w:rsidRPr="00702027" w:rsidRDefault="0EAA87C5" w:rsidP="00B937D6">
      <w:pPr>
        <w:spacing w:after="0" w:line="360" w:lineRule="auto"/>
        <w:rPr>
          <w:rFonts w:cstheme="minorHAnsi"/>
        </w:rPr>
      </w:pPr>
      <w:r w:rsidRPr="00702027">
        <w:rPr>
          <w:rFonts w:eastAsia="Calibri" w:cstheme="minorHAnsi"/>
        </w:rPr>
        <w:t>Odstępy między wierszami w akapitach powinieneś ustawić na co najmniej 1,3-1,5 wysokości linii, a</w:t>
      </w:r>
      <w:r w:rsidR="00C462FF">
        <w:rPr>
          <w:rFonts w:eastAsia="Calibri" w:cstheme="minorHAnsi"/>
        </w:rPr>
        <w:t> </w:t>
      </w:r>
      <w:r w:rsidRPr="00702027">
        <w:rPr>
          <w:rFonts w:eastAsia="Calibri" w:cstheme="minorHAnsi"/>
        </w:rPr>
        <w:t xml:space="preserve">odległość między akapitami powinna być przynajmniej 1,5 razy większa niż ta pomiędzy wierszami. W innym przypadku powinieneś zapewnić możliwość zmiany wielkości, bez utraty treści (np. za pomocą </w:t>
      </w:r>
      <w:r w:rsidRPr="00702027">
        <w:rPr>
          <w:rFonts w:eastAsia="Calibri" w:cstheme="minorHAnsi"/>
          <w:b/>
          <w:bCs/>
        </w:rPr>
        <w:t xml:space="preserve">1.4.12 </w:t>
      </w:r>
      <w:proofErr w:type="spellStart"/>
      <w:r w:rsidRPr="00702027">
        <w:rPr>
          <w:rFonts w:eastAsia="Calibri" w:cstheme="minorHAnsi"/>
          <w:b/>
          <w:bCs/>
        </w:rPr>
        <w:t>Text</w:t>
      </w:r>
      <w:proofErr w:type="spellEnd"/>
      <w:r w:rsidRPr="00702027">
        <w:rPr>
          <w:rFonts w:eastAsia="Calibri" w:cstheme="minorHAnsi"/>
          <w:b/>
          <w:bCs/>
        </w:rPr>
        <w:t xml:space="preserve"> </w:t>
      </w:r>
      <w:proofErr w:type="spellStart"/>
      <w:r w:rsidRPr="00702027">
        <w:rPr>
          <w:rFonts w:eastAsia="Calibri" w:cstheme="minorHAnsi"/>
          <w:b/>
          <w:bCs/>
        </w:rPr>
        <w:t>Spacing</w:t>
      </w:r>
      <w:proofErr w:type="spellEnd"/>
      <w:r w:rsidRPr="00702027">
        <w:rPr>
          <w:rFonts w:eastAsia="Calibri" w:cstheme="minorHAnsi"/>
        </w:rPr>
        <w:t xml:space="preserve"> – narzędzie wspomagające symulację strony ze zwiększonymi odstępami w zakresie podanym w WCAG 2.1.)</w:t>
      </w:r>
      <w:r w:rsidR="00E277B2" w:rsidRPr="00702027">
        <w:rPr>
          <w:rFonts w:eastAsia="Calibri" w:cstheme="minorHAnsi"/>
        </w:rPr>
        <w:t>.</w:t>
      </w:r>
    </w:p>
    <w:p w14:paraId="49DDAF6B" w14:textId="76ACBE6A" w:rsidR="001A1989" w:rsidRPr="00702027" w:rsidRDefault="0EAA87C5" w:rsidP="00B937D6">
      <w:pPr>
        <w:spacing w:after="0" w:line="360" w:lineRule="auto"/>
        <w:rPr>
          <w:rFonts w:cstheme="minorHAnsi"/>
        </w:rPr>
      </w:pPr>
      <w:r w:rsidRPr="00702027">
        <w:rPr>
          <w:rFonts w:eastAsia="Calibri" w:cstheme="minorHAnsi"/>
        </w:rPr>
        <w:t xml:space="preserve">W jednym wersie powinieneś zaprezentować do 85 znaków. </w:t>
      </w:r>
    </w:p>
    <w:p w14:paraId="75F895A2" w14:textId="2C38991A" w:rsidR="001A1989" w:rsidRPr="00702027" w:rsidRDefault="0EAA87C5" w:rsidP="00B937D6">
      <w:pPr>
        <w:spacing w:after="0" w:line="360" w:lineRule="auto"/>
        <w:rPr>
          <w:rFonts w:cstheme="minorHAnsi"/>
        </w:rPr>
      </w:pPr>
      <w:r w:rsidRPr="00702027">
        <w:rPr>
          <w:rFonts w:eastAsia="Calibri" w:cstheme="minorHAnsi"/>
        </w:rPr>
        <w:t>Nie justuj (równoczesne wyrównanie do lewej i prawej) żadnej treści w projekcie graficznym. Dopuszczamy tylko wyrównanie do lewej, a w uzasadnionych sytuacjach wyśrodkowanie tekstu.</w:t>
      </w:r>
    </w:p>
    <w:p w14:paraId="2BBC2A7E" w14:textId="7B9766F4" w:rsidR="001A1989" w:rsidRPr="00702027" w:rsidRDefault="0EAA87C5" w:rsidP="00B937D6">
      <w:pPr>
        <w:spacing w:after="0" w:line="360" w:lineRule="auto"/>
        <w:rPr>
          <w:rFonts w:cstheme="minorHAnsi"/>
        </w:rPr>
      </w:pPr>
      <w:r w:rsidRPr="00702027">
        <w:rPr>
          <w:rFonts w:eastAsia="Calibri" w:cstheme="minorHAnsi"/>
        </w:rPr>
        <w:t xml:space="preserve">Tam, gdzie to możliwe, treść prezentuj w formie tekstu, a nie grafiki tekstu. Do osiągnięcia pożądanego wyglądu użyj odpowiednich stylów CSS. </w:t>
      </w:r>
    </w:p>
    <w:p w14:paraId="0802ADAA" w14:textId="3C93CF4E" w:rsidR="001A1989" w:rsidRPr="00702027" w:rsidRDefault="0EAA87C5" w:rsidP="00B937D6">
      <w:pPr>
        <w:spacing w:after="240" w:line="360" w:lineRule="auto"/>
        <w:rPr>
          <w:rFonts w:cstheme="minorHAnsi"/>
        </w:rPr>
      </w:pPr>
      <w:r w:rsidRPr="00702027">
        <w:rPr>
          <w:rFonts w:eastAsia="Calibri" w:cstheme="minorHAnsi"/>
        </w:rPr>
        <w:t>Spójna identyfikacja to nie tylko spójność użycia krojów pisma lub stylów. Rozumiemy to jako jednolitą implementację tych samych elementów na różnych podstronach. Przykładem jest ten sam opis logo serwisu/systemu we wszystkich miejscach, w których występuje bądź też elementu ukazującego podpowiedź przy wypełnianiu formularza (nie może raz być to “otwórz podpowiedź”, a</w:t>
      </w:r>
      <w:r w:rsidR="00C462FF">
        <w:rPr>
          <w:rFonts w:eastAsia="Calibri" w:cstheme="minorHAnsi"/>
        </w:rPr>
        <w:t> </w:t>
      </w:r>
      <w:r w:rsidRPr="00702027">
        <w:rPr>
          <w:rFonts w:eastAsia="Calibri" w:cstheme="minorHAnsi"/>
        </w:rPr>
        <w:t>za innym razem “pomoc”).</w:t>
      </w:r>
    </w:p>
    <w:p w14:paraId="78DEBCAC" w14:textId="0EBC573D" w:rsidR="001A1989" w:rsidRPr="00702027" w:rsidRDefault="0EAA87C5" w:rsidP="00B937D6">
      <w:pPr>
        <w:pStyle w:val="Nagwek3"/>
        <w:spacing w:line="360" w:lineRule="auto"/>
        <w:rPr>
          <w:rFonts w:asciiTheme="minorHAnsi" w:hAnsiTheme="minorHAnsi" w:cstheme="minorHAnsi"/>
          <w:sz w:val="22"/>
          <w:szCs w:val="22"/>
        </w:rPr>
      </w:pPr>
      <w:r w:rsidRPr="00702027">
        <w:rPr>
          <w:rFonts w:asciiTheme="minorHAnsi" w:eastAsia="Calibri" w:hAnsiTheme="minorHAnsi" w:cstheme="minorHAnsi"/>
          <w:color w:val="000000" w:themeColor="text1"/>
          <w:sz w:val="22"/>
          <w:szCs w:val="22"/>
        </w:rPr>
        <w:t>5.7</w:t>
      </w:r>
      <w:r w:rsidR="00E277B2" w:rsidRPr="00702027">
        <w:rPr>
          <w:rFonts w:asciiTheme="minorHAnsi" w:eastAsia="Calibri" w:hAnsiTheme="minorHAnsi" w:cstheme="minorHAnsi"/>
          <w:color w:val="000000" w:themeColor="text1"/>
          <w:sz w:val="22"/>
          <w:szCs w:val="22"/>
        </w:rPr>
        <w:t xml:space="preserve">. </w:t>
      </w:r>
      <w:r w:rsidRPr="00702027">
        <w:rPr>
          <w:rFonts w:asciiTheme="minorHAnsi" w:eastAsia="Calibri" w:hAnsiTheme="minorHAnsi" w:cstheme="minorHAnsi"/>
          <w:color w:val="000000" w:themeColor="text1"/>
          <w:sz w:val="22"/>
          <w:szCs w:val="22"/>
        </w:rPr>
        <w:t>Tabele.</w:t>
      </w:r>
    </w:p>
    <w:p w14:paraId="512D5300" w14:textId="4C248BFC" w:rsidR="001A1989" w:rsidRPr="00702027" w:rsidRDefault="0EAA87C5" w:rsidP="00B937D6">
      <w:pPr>
        <w:spacing w:after="0" w:line="360" w:lineRule="auto"/>
        <w:rPr>
          <w:rFonts w:cstheme="minorHAnsi"/>
        </w:rPr>
      </w:pPr>
      <w:r w:rsidRPr="00702027">
        <w:rPr>
          <w:rFonts w:eastAsia="Calibri" w:cstheme="minorHAnsi"/>
        </w:rPr>
        <w:t xml:space="preserve">Pamiętaj, że tabele z danymi prezentowane w projekcie graficznym powinny posiadać wyraźnie odróżniające się od reszty komórek wersy/kolumny nagłówkowe. Prawidłowa implementacja jest kluczowa dla zrozumienia tabeli przez narzędzia asystujące. </w:t>
      </w:r>
    </w:p>
    <w:p w14:paraId="10B93B21" w14:textId="7F5685CF" w:rsidR="001A1989" w:rsidRPr="00702027" w:rsidRDefault="0EAA87C5" w:rsidP="00B937D6">
      <w:pPr>
        <w:spacing w:after="240" w:line="360" w:lineRule="auto"/>
        <w:rPr>
          <w:rFonts w:cstheme="minorHAnsi"/>
        </w:rPr>
      </w:pPr>
      <w:r w:rsidRPr="00702027">
        <w:rPr>
          <w:rFonts w:eastAsia="Calibri" w:cstheme="minorHAnsi"/>
        </w:rPr>
        <w:t>Musisz zwrócić szczególną uwagę na informowanie technologii asystującej na temat stanu sortowania/filtrowania oraz ilości danych w tabeli</w:t>
      </w:r>
      <w:r w:rsidR="00E277B2" w:rsidRPr="00702027">
        <w:rPr>
          <w:rFonts w:eastAsia="Calibri" w:cstheme="minorHAnsi"/>
        </w:rPr>
        <w:t>.</w:t>
      </w:r>
    </w:p>
    <w:p w14:paraId="0F5FE8B4" w14:textId="00155F81" w:rsidR="001A1989" w:rsidRPr="00702027" w:rsidRDefault="0EAA87C5" w:rsidP="00B937D6">
      <w:pPr>
        <w:pStyle w:val="Nagwek3"/>
        <w:spacing w:line="360" w:lineRule="auto"/>
        <w:rPr>
          <w:rFonts w:asciiTheme="minorHAnsi" w:hAnsiTheme="minorHAnsi" w:cstheme="minorHAnsi"/>
          <w:sz w:val="22"/>
          <w:szCs w:val="22"/>
        </w:rPr>
      </w:pPr>
      <w:r w:rsidRPr="00702027">
        <w:rPr>
          <w:rFonts w:asciiTheme="minorHAnsi" w:eastAsia="Calibri" w:hAnsiTheme="minorHAnsi" w:cstheme="minorHAnsi"/>
          <w:color w:val="000000" w:themeColor="text1"/>
          <w:sz w:val="22"/>
          <w:szCs w:val="22"/>
        </w:rPr>
        <w:t>5.8.</w:t>
      </w:r>
      <w:r w:rsidR="00E277B2" w:rsidRPr="00702027">
        <w:rPr>
          <w:rFonts w:asciiTheme="minorHAnsi" w:eastAsia="Times New Roman" w:hAnsiTheme="minorHAnsi" w:cstheme="minorHAnsi"/>
          <w:color w:val="000000" w:themeColor="text1"/>
          <w:sz w:val="22"/>
          <w:szCs w:val="22"/>
        </w:rPr>
        <w:t xml:space="preserve"> </w:t>
      </w:r>
      <w:r w:rsidRPr="00702027">
        <w:rPr>
          <w:rFonts w:asciiTheme="minorHAnsi" w:eastAsia="Calibri" w:hAnsiTheme="minorHAnsi" w:cstheme="minorHAnsi"/>
          <w:color w:val="000000" w:themeColor="text1"/>
          <w:sz w:val="22"/>
          <w:szCs w:val="22"/>
        </w:rPr>
        <w:t>Możliwość swobodnej zmiany wielkości widoku.</w:t>
      </w:r>
    </w:p>
    <w:p w14:paraId="6D4BAE3D" w14:textId="14B77257" w:rsidR="001A1989" w:rsidRPr="00702027" w:rsidRDefault="0EAA87C5" w:rsidP="00B937D6">
      <w:pPr>
        <w:spacing w:after="240" w:line="360" w:lineRule="auto"/>
        <w:rPr>
          <w:rFonts w:cstheme="minorHAnsi"/>
        </w:rPr>
      </w:pPr>
      <w:r w:rsidRPr="00702027">
        <w:rPr>
          <w:rFonts w:eastAsia="Calibri" w:cstheme="minorHAnsi"/>
        </w:rPr>
        <w:t>Pamiętaj, że koncepcja serwisu zakłada możliwość swobodnej zmiany wielkości strony (</w:t>
      </w:r>
      <w:proofErr w:type="spellStart"/>
      <w:r w:rsidRPr="00702027">
        <w:rPr>
          <w:rFonts w:eastAsia="Calibri" w:cstheme="minorHAnsi"/>
        </w:rPr>
        <w:t>Ctrl</w:t>
      </w:r>
      <w:proofErr w:type="spellEnd"/>
      <w:r w:rsidRPr="00702027">
        <w:rPr>
          <w:rFonts w:eastAsia="Calibri" w:cstheme="minorHAnsi"/>
        </w:rPr>
        <w:t xml:space="preserve"> + oraz </w:t>
      </w:r>
      <w:proofErr w:type="spellStart"/>
      <w:r w:rsidRPr="00702027">
        <w:rPr>
          <w:rFonts w:eastAsia="Calibri" w:cstheme="minorHAnsi"/>
        </w:rPr>
        <w:t>Ctrl</w:t>
      </w:r>
      <w:proofErr w:type="spellEnd"/>
      <w:r w:rsidRPr="00702027">
        <w:rPr>
          <w:rFonts w:eastAsia="Calibri" w:cstheme="minorHAnsi"/>
        </w:rPr>
        <w:t xml:space="preserve"> - ). Przy każdej szerokości ekranu/poziomie powiększenia (nie tylko przeznaczonej dla tabletów i </w:t>
      </w:r>
      <w:r w:rsidRPr="00702027">
        <w:rPr>
          <w:rFonts w:eastAsia="Calibri" w:cstheme="minorHAnsi"/>
        </w:rPr>
        <w:lastRenderedPageBreak/>
        <w:t xml:space="preserve">smartfonów) wszystkie treści i funkcje serwisu powinny być czytelne. Projekt graficzny musi umożliwiać zaprogramowanie w ten sposób serwisu. </w:t>
      </w:r>
    </w:p>
    <w:p w14:paraId="7282B81E" w14:textId="42DA7148" w:rsidR="009226E7" w:rsidRPr="00702027" w:rsidRDefault="0EAA87C5" w:rsidP="00B937D6">
      <w:pPr>
        <w:pStyle w:val="Nagwek3"/>
        <w:spacing w:before="0" w:line="360" w:lineRule="auto"/>
        <w:rPr>
          <w:rFonts w:asciiTheme="minorHAnsi" w:eastAsia="Calibri" w:hAnsiTheme="minorHAnsi" w:cstheme="minorHAnsi"/>
          <w:color w:val="000000" w:themeColor="text1"/>
          <w:sz w:val="22"/>
          <w:szCs w:val="22"/>
        </w:rPr>
      </w:pPr>
      <w:r w:rsidRPr="00702027">
        <w:rPr>
          <w:rFonts w:asciiTheme="minorHAnsi" w:eastAsia="Calibri" w:hAnsiTheme="minorHAnsi" w:cstheme="minorHAnsi"/>
          <w:color w:val="000000" w:themeColor="text1"/>
          <w:sz w:val="22"/>
          <w:szCs w:val="22"/>
        </w:rPr>
        <w:t>5.9.</w:t>
      </w:r>
      <w:r w:rsidR="009226E7" w:rsidRPr="00702027">
        <w:rPr>
          <w:rFonts w:asciiTheme="minorHAnsi" w:eastAsia="Times New Roman" w:hAnsiTheme="minorHAnsi" w:cstheme="minorHAnsi"/>
          <w:color w:val="000000" w:themeColor="text1"/>
          <w:sz w:val="22"/>
          <w:szCs w:val="22"/>
        </w:rPr>
        <w:t xml:space="preserve"> </w:t>
      </w:r>
      <w:r w:rsidRPr="00702027">
        <w:rPr>
          <w:rFonts w:asciiTheme="minorHAnsi" w:eastAsia="Calibri" w:hAnsiTheme="minorHAnsi" w:cstheme="minorHAnsi"/>
          <w:color w:val="000000" w:themeColor="text1"/>
          <w:sz w:val="22"/>
          <w:szCs w:val="22"/>
        </w:rPr>
        <w:t>Elementy ruchome.</w:t>
      </w:r>
    </w:p>
    <w:p w14:paraId="483A8BB6" w14:textId="36A1A6A4" w:rsidR="001A1989" w:rsidRPr="00702027" w:rsidRDefault="0EAA87C5" w:rsidP="00B937D6">
      <w:pPr>
        <w:pStyle w:val="Nagwek3"/>
        <w:spacing w:before="0" w:line="360" w:lineRule="auto"/>
        <w:rPr>
          <w:rFonts w:asciiTheme="minorHAnsi" w:eastAsia="Calibri" w:hAnsiTheme="minorHAnsi" w:cstheme="minorHAnsi"/>
          <w:color w:val="000000" w:themeColor="text1"/>
          <w:sz w:val="22"/>
          <w:szCs w:val="22"/>
        </w:rPr>
      </w:pPr>
      <w:r w:rsidRPr="00702027">
        <w:rPr>
          <w:rFonts w:asciiTheme="minorHAnsi" w:eastAsia="Calibri" w:hAnsiTheme="minorHAnsi" w:cstheme="minorHAnsi"/>
          <w:sz w:val="22"/>
          <w:szCs w:val="22"/>
        </w:rPr>
        <w:t>Dopuszczamy elementy ruchome w serwisie, ale tylko w połączeniu z przyciskiem, który umożliwi użytkownikowi ich zatrzymanie i ponowne uruchomienie.</w:t>
      </w:r>
    </w:p>
    <w:p w14:paraId="7148EED6" w14:textId="21267D9B" w:rsidR="001A1989" w:rsidRPr="00702027" w:rsidRDefault="0EAA87C5" w:rsidP="00B937D6">
      <w:pPr>
        <w:spacing w:after="240" w:line="360" w:lineRule="auto"/>
        <w:rPr>
          <w:rFonts w:cstheme="minorHAnsi"/>
        </w:rPr>
      </w:pPr>
      <w:r w:rsidRPr="00702027">
        <w:rPr>
          <w:rFonts w:eastAsia="Calibri" w:cstheme="minorHAnsi"/>
        </w:rPr>
        <w:t>Żaden element serwisu/systemu nie może migać, jeśli czynność ta powtarza się więcej niż 3 razy na sekundę.</w:t>
      </w:r>
    </w:p>
    <w:p w14:paraId="5EEBB84B" w14:textId="2B56C9FE" w:rsidR="001A1989" w:rsidRPr="00702027" w:rsidRDefault="0EAA87C5" w:rsidP="00B937D6">
      <w:pPr>
        <w:pStyle w:val="Nagwek3"/>
        <w:spacing w:line="360" w:lineRule="auto"/>
        <w:rPr>
          <w:rFonts w:asciiTheme="minorHAnsi" w:hAnsiTheme="minorHAnsi" w:cstheme="minorHAnsi"/>
          <w:sz w:val="22"/>
          <w:szCs w:val="22"/>
        </w:rPr>
      </w:pPr>
      <w:r w:rsidRPr="00702027">
        <w:rPr>
          <w:rFonts w:asciiTheme="minorHAnsi" w:eastAsia="Calibri" w:hAnsiTheme="minorHAnsi" w:cstheme="minorHAnsi"/>
          <w:color w:val="000000" w:themeColor="text1"/>
          <w:sz w:val="22"/>
          <w:szCs w:val="22"/>
        </w:rPr>
        <w:t>5.10.</w:t>
      </w:r>
      <w:r w:rsidR="009226E7" w:rsidRPr="00702027">
        <w:rPr>
          <w:rFonts w:asciiTheme="minorHAnsi" w:eastAsia="Times New Roman" w:hAnsiTheme="minorHAnsi" w:cstheme="minorHAnsi"/>
          <w:color w:val="000000" w:themeColor="text1"/>
          <w:sz w:val="22"/>
          <w:szCs w:val="22"/>
        </w:rPr>
        <w:t xml:space="preserve"> </w:t>
      </w:r>
      <w:r w:rsidRPr="00702027">
        <w:rPr>
          <w:rFonts w:asciiTheme="minorHAnsi" w:eastAsia="Calibri" w:hAnsiTheme="minorHAnsi" w:cstheme="minorHAnsi"/>
          <w:color w:val="000000" w:themeColor="text1"/>
          <w:sz w:val="22"/>
          <w:szCs w:val="22"/>
        </w:rPr>
        <w:t>Elementy rozwijane.</w:t>
      </w:r>
    </w:p>
    <w:p w14:paraId="723A84FF" w14:textId="7583C7EB" w:rsidR="001A1989" w:rsidRPr="00702027" w:rsidRDefault="0EAA87C5" w:rsidP="00B937D6">
      <w:pPr>
        <w:spacing w:after="240" w:line="360" w:lineRule="auto"/>
        <w:rPr>
          <w:rFonts w:cstheme="minorHAnsi"/>
        </w:rPr>
      </w:pPr>
      <w:r w:rsidRPr="00702027">
        <w:rPr>
          <w:rFonts w:eastAsia="Calibri" w:cstheme="minorHAnsi"/>
        </w:rPr>
        <w:t xml:space="preserve">Wszystkim elementom, które są rozwijane powinieneś przypisać atrybut </w:t>
      </w:r>
      <w:r w:rsidRPr="00702027">
        <w:rPr>
          <w:rFonts w:eastAsia="Calibri" w:cstheme="minorHAnsi"/>
          <w:b/>
          <w:bCs/>
        </w:rPr>
        <w:t>ARIA-</w:t>
      </w:r>
      <w:proofErr w:type="spellStart"/>
      <w:r w:rsidRPr="00702027">
        <w:rPr>
          <w:rFonts w:eastAsia="Calibri" w:cstheme="minorHAnsi"/>
          <w:b/>
          <w:bCs/>
        </w:rPr>
        <w:t>expanded</w:t>
      </w:r>
      <w:proofErr w:type="spellEnd"/>
      <w:r w:rsidRPr="00702027">
        <w:rPr>
          <w:rFonts w:eastAsia="Calibri" w:cstheme="minorHAnsi"/>
        </w:rPr>
        <w:t>. Jego wartość należy ustawić z poziomu JS (</w:t>
      </w:r>
      <w:proofErr w:type="spellStart"/>
      <w:r w:rsidRPr="00702027">
        <w:rPr>
          <w:rFonts w:eastAsia="Calibri" w:cstheme="minorHAnsi"/>
          <w:b/>
          <w:bCs/>
        </w:rPr>
        <w:t>true</w:t>
      </w:r>
      <w:proofErr w:type="spellEnd"/>
      <w:r w:rsidRPr="00702027">
        <w:rPr>
          <w:rFonts w:eastAsia="Calibri" w:cstheme="minorHAnsi"/>
        </w:rPr>
        <w:t xml:space="preserve"> albo </w:t>
      </w:r>
      <w:proofErr w:type="spellStart"/>
      <w:r w:rsidRPr="00702027">
        <w:rPr>
          <w:rFonts w:eastAsia="Calibri" w:cstheme="minorHAnsi"/>
          <w:b/>
          <w:bCs/>
        </w:rPr>
        <w:t>false</w:t>
      </w:r>
      <w:proofErr w:type="spellEnd"/>
      <w:r w:rsidRPr="00702027">
        <w:rPr>
          <w:rFonts w:eastAsia="Calibri" w:cstheme="minorHAnsi"/>
        </w:rPr>
        <w:t xml:space="preserve">) - w zależności czy element jest zwinięty czy rozwinięty: </w:t>
      </w:r>
      <w:r w:rsidRPr="00702027">
        <w:rPr>
          <w:rFonts w:eastAsia="Calibri" w:cstheme="minorHAnsi"/>
          <w:b/>
          <w:bCs/>
        </w:rPr>
        <w:t>ARIA-</w:t>
      </w:r>
      <w:proofErr w:type="spellStart"/>
      <w:r w:rsidRPr="00702027">
        <w:rPr>
          <w:rFonts w:eastAsia="Calibri" w:cstheme="minorHAnsi"/>
          <w:b/>
          <w:bCs/>
        </w:rPr>
        <w:t>expanded</w:t>
      </w:r>
      <w:proofErr w:type="spellEnd"/>
      <w:r w:rsidRPr="00702027">
        <w:rPr>
          <w:rFonts w:eastAsia="Calibri" w:cstheme="minorHAnsi"/>
          <w:b/>
          <w:bCs/>
        </w:rPr>
        <w:t>="</w:t>
      </w:r>
      <w:proofErr w:type="spellStart"/>
      <w:r w:rsidRPr="00702027">
        <w:rPr>
          <w:rFonts w:eastAsia="Calibri" w:cstheme="minorHAnsi"/>
          <w:b/>
          <w:bCs/>
        </w:rPr>
        <w:t>true</w:t>
      </w:r>
      <w:proofErr w:type="spellEnd"/>
      <w:r w:rsidRPr="00702027">
        <w:rPr>
          <w:rFonts w:eastAsia="Calibri" w:cstheme="minorHAnsi"/>
          <w:b/>
          <w:bCs/>
        </w:rPr>
        <w:t>"</w:t>
      </w:r>
      <w:r w:rsidRPr="00702027">
        <w:rPr>
          <w:rFonts w:eastAsia="Calibri" w:cstheme="minorHAnsi"/>
        </w:rPr>
        <w:t xml:space="preserve"> jeśli jest rozwinięty, </w:t>
      </w:r>
      <w:r w:rsidRPr="00702027">
        <w:rPr>
          <w:rFonts w:eastAsia="Calibri" w:cstheme="minorHAnsi"/>
          <w:b/>
          <w:bCs/>
        </w:rPr>
        <w:t>ARIA</w:t>
      </w:r>
      <w:r w:rsidRPr="00702027">
        <w:rPr>
          <w:rFonts w:ascii="Cambria Math" w:eastAsia="Calibri" w:hAnsi="Cambria Math" w:cs="Cambria Math"/>
          <w:b/>
          <w:bCs/>
        </w:rPr>
        <w:t>‑</w:t>
      </w:r>
      <w:proofErr w:type="spellStart"/>
      <w:r w:rsidRPr="00702027">
        <w:rPr>
          <w:rFonts w:eastAsia="Calibri" w:cstheme="minorHAnsi"/>
          <w:b/>
          <w:bCs/>
        </w:rPr>
        <w:t>expanded</w:t>
      </w:r>
      <w:proofErr w:type="spellEnd"/>
      <w:r w:rsidRPr="00702027">
        <w:rPr>
          <w:rFonts w:eastAsia="Calibri" w:cstheme="minorHAnsi"/>
          <w:b/>
          <w:bCs/>
        </w:rPr>
        <w:t>="</w:t>
      </w:r>
      <w:proofErr w:type="spellStart"/>
      <w:r w:rsidRPr="00702027">
        <w:rPr>
          <w:rFonts w:eastAsia="Calibri" w:cstheme="minorHAnsi"/>
          <w:b/>
          <w:bCs/>
        </w:rPr>
        <w:t>false</w:t>
      </w:r>
      <w:proofErr w:type="spellEnd"/>
      <w:r w:rsidRPr="00702027">
        <w:rPr>
          <w:rFonts w:eastAsia="Calibri" w:cstheme="minorHAnsi"/>
          <w:b/>
          <w:bCs/>
        </w:rPr>
        <w:t>”</w:t>
      </w:r>
      <w:r w:rsidRPr="00702027">
        <w:rPr>
          <w:rFonts w:eastAsia="Calibri" w:cstheme="minorHAnsi"/>
        </w:rPr>
        <w:t xml:space="preserve"> jeśli jest zwinięty. Dzięki temu użytkownicy korzystający z aplikacji asystujących będą wiedzieli jaka jest aktualna struktura zamieszczonych informacji.</w:t>
      </w:r>
    </w:p>
    <w:p w14:paraId="6D4FE77A" w14:textId="572E111A" w:rsidR="001A1989" w:rsidRPr="00702027" w:rsidRDefault="0EAA87C5" w:rsidP="00B937D6">
      <w:pPr>
        <w:pStyle w:val="Nagwek3"/>
        <w:spacing w:line="360" w:lineRule="auto"/>
        <w:rPr>
          <w:rFonts w:asciiTheme="minorHAnsi" w:hAnsiTheme="minorHAnsi" w:cstheme="minorHAnsi"/>
          <w:sz w:val="22"/>
          <w:szCs w:val="22"/>
        </w:rPr>
      </w:pPr>
      <w:r w:rsidRPr="00702027">
        <w:rPr>
          <w:rFonts w:asciiTheme="minorHAnsi" w:eastAsia="Calibri" w:hAnsiTheme="minorHAnsi" w:cstheme="minorHAnsi"/>
          <w:color w:val="000000" w:themeColor="text1"/>
          <w:sz w:val="22"/>
          <w:szCs w:val="22"/>
        </w:rPr>
        <w:t>5.11.</w:t>
      </w:r>
      <w:r w:rsidR="009226E7" w:rsidRPr="00702027">
        <w:rPr>
          <w:rFonts w:asciiTheme="minorHAnsi" w:eastAsia="Times New Roman" w:hAnsiTheme="minorHAnsi" w:cstheme="minorHAnsi"/>
          <w:color w:val="000000" w:themeColor="text1"/>
          <w:sz w:val="22"/>
          <w:szCs w:val="22"/>
        </w:rPr>
        <w:t xml:space="preserve"> </w:t>
      </w:r>
      <w:r w:rsidRPr="00702027">
        <w:rPr>
          <w:rFonts w:asciiTheme="minorHAnsi" w:eastAsia="Calibri" w:hAnsiTheme="minorHAnsi" w:cstheme="minorHAnsi"/>
          <w:color w:val="000000" w:themeColor="text1"/>
          <w:sz w:val="22"/>
          <w:szCs w:val="22"/>
        </w:rPr>
        <w:t>Multimedia.</w:t>
      </w:r>
    </w:p>
    <w:p w14:paraId="0B80666E" w14:textId="2AE1E916" w:rsidR="001A1989" w:rsidRPr="00702027" w:rsidRDefault="0EAA87C5" w:rsidP="00B937D6">
      <w:pPr>
        <w:spacing w:line="360" w:lineRule="auto"/>
        <w:rPr>
          <w:rFonts w:cstheme="minorHAnsi"/>
        </w:rPr>
      </w:pPr>
      <w:r w:rsidRPr="00702027">
        <w:rPr>
          <w:rFonts w:eastAsia="Calibri" w:cstheme="minorHAnsi"/>
        </w:rPr>
        <w:t xml:space="preserve">Naszą rekomendacją odnośnie materiałów wideo jest ich prezentacja za pomocą standardowego odtwarzacza YouTube. Treści wideo powinny posiadać napisy i </w:t>
      </w:r>
      <w:proofErr w:type="spellStart"/>
      <w:r w:rsidRPr="00702027">
        <w:rPr>
          <w:rFonts w:eastAsia="Calibri" w:cstheme="minorHAnsi"/>
        </w:rPr>
        <w:t>audiodeskrypcję</w:t>
      </w:r>
      <w:proofErr w:type="spellEnd"/>
      <w:r w:rsidRPr="00702027">
        <w:rPr>
          <w:rFonts w:eastAsia="Calibri" w:cstheme="minorHAnsi"/>
        </w:rPr>
        <w:t>. Projekt graficzny powinien uwzględniać zamieszczanie bezpośrednio pod materiałem wideo linku do transkrypcji tekstowej materiału, jeśli nie jest umieszczona bezpośrednio w filmie.</w:t>
      </w:r>
    </w:p>
    <w:p w14:paraId="15253871" w14:textId="68AAC46A" w:rsidR="001A1989" w:rsidRPr="00702027" w:rsidRDefault="0EAA87C5" w:rsidP="00B937D6">
      <w:pPr>
        <w:pStyle w:val="Nagwek3"/>
        <w:spacing w:line="360" w:lineRule="auto"/>
        <w:rPr>
          <w:rFonts w:asciiTheme="minorHAnsi" w:hAnsiTheme="minorHAnsi" w:cstheme="minorHAnsi"/>
          <w:sz w:val="22"/>
          <w:szCs w:val="22"/>
        </w:rPr>
      </w:pPr>
      <w:r w:rsidRPr="00702027">
        <w:rPr>
          <w:rFonts w:asciiTheme="minorHAnsi" w:eastAsia="Calibri" w:hAnsiTheme="minorHAnsi" w:cstheme="minorHAnsi"/>
          <w:color w:val="000000" w:themeColor="text1"/>
          <w:sz w:val="22"/>
          <w:szCs w:val="22"/>
        </w:rPr>
        <w:t>5.12.</w:t>
      </w:r>
      <w:r w:rsidR="009226E7" w:rsidRPr="00702027">
        <w:rPr>
          <w:rFonts w:asciiTheme="minorHAnsi" w:eastAsia="Times New Roman" w:hAnsiTheme="minorHAnsi" w:cstheme="minorHAnsi"/>
          <w:color w:val="000000" w:themeColor="text1"/>
          <w:sz w:val="22"/>
          <w:szCs w:val="22"/>
        </w:rPr>
        <w:t xml:space="preserve"> </w:t>
      </w:r>
      <w:r w:rsidRPr="00702027">
        <w:rPr>
          <w:rFonts w:asciiTheme="minorHAnsi" w:eastAsia="Calibri" w:hAnsiTheme="minorHAnsi" w:cstheme="minorHAnsi"/>
          <w:color w:val="000000" w:themeColor="text1"/>
          <w:sz w:val="22"/>
          <w:szCs w:val="22"/>
        </w:rPr>
        <w:t>Elementy zmienne.</w:t>
      </w:r>
    </w:p>
    <w:p w14:paraId="2C893331" w14:textId="34B6E2EC" w:rsidR="001A1989" w:rsidRPr="00702027" w:rsidRDefault="0EAA87C5" w:rsidP="00B937D6">
      <w:pPr>
        <w:spacing w:line="360" w:lineRule="auto"/>
        <w:rPr>
          <w:rFonts w:cstheme="minorHAnsi"/>
        </w:rPr>
      </w:pPr>
      <w:r w:rsidRPr="00702027">
        <w:rPr>
          <w:rFonts w:eastAsia="Calibri" w:cstheme="minorHAnsi"/>
        </w:rPr>
        <w:t>Wszelkie elementy, które zmieniają swoją wartość, dzięki działaniu jakiegoś mechanizmu (na</w:t>
      </w:r>
      <w:r w:rsidR="00C462FF">
        <w:rPr>
          <w:rFonts w:eastAsia="Calibri" w:cstheme="minorHAnsi"/>
        </w:rPr>
        <w:t> </w:t>
      </w:r>
      <w:r w:rsidRPr="00702027">
        <w:rPr>
          <w:rFonts w:eastAsia="Calibri" w:cstheme="minorHAnsi"/>
        </w:rPr>
        <w:t xml:space="preserve">przykład kalkulatora czy formularza), powinny mieć atrybut </w:t>
      </w:r>
      <w:r w:rsidRPr="00702027">
        <w:rPr>
          <w:rFonts w:eastAsia="Calibri" w:cstheme="minorHAnsi"/>
          <w:b/>
          <w:bCs/>
        </w:rPr>
        <w:t>ARIA-live</w:t>
      </w:r>
      <w:r w:rsidRPr="00702027">
        <w:rPr>
          <w:rFonts w:eastAsia="Calibri" w:cstheme="minorHAnsi"/>
        </w:rPr>
        <w:t xml:space="preserve">. Dzięki niemu użytkownik jest informowany o zmianie treści na stronie. Przykłady działania atrybutu znajdziesz na stronie </w:t>
      </w:r>
      <w:hyperlink r:id="rId46">
        <w:r w:rsidRPr="00702027">
          <w:rPr>
            <w:rStyle w:val="Hipercze"/>
            <w:rFonts w:eastAsia="Calibri" w:cstheme="minorHAnsi"/>
          </w:rPr>
          <w:t>https://dequeuniversity.com/library/aria/liveregion-playground</w:t>
        </w:r>
      </w:hyperlink>
    </w:p>
    <w:p w14:paraId="709E8D87" w14:textId="4FD9225B" w:rsidR="001A1989" w:rsidRPr="00702027" w:rsidRDefault="0EAA87C5" w:rsidP="00B937D6">
      <w:pPr>
        <w:pStyle w:val="Nagwek3"/>
        <w:spacing w:line="360" w:lineRule="auto"/>
        <w:rPr>
          <w:rFonts w:asciiTheme="minorHAnsi" w:hAnsiTheme="minorHAnsi" w:cstheme="minorHAnsi"/>
          <w:color w:val="auto"/>
          <w:sz w:val="22"/>
          <w:szCs w:val="22"/>
        </w:rPr>
      </w:pPr>
      <w:r w:rsidRPr="00702027">
        <w:rPr>
          <w:rFonts w:asciiTheme="minorHAnsi" w:eastAsia="Calibri" w:hAnsiTheme="minorHAnsi" w:cstheme="minorHAnsi"/>
          <w:color w:val="auto"/>
          <w:sz w:val="22"/>
          <w:szCs w:val="22"/>
        </w:rPr>
        <w:t>5.13.</w:t>
      </w:r>
      <w:r w:rsidRPr="00702027">
        <w:rPr>
          <w:rFonts w:asciiTheme="minorHAnsi" w:eastAsia="Times New Roman" w:hAnsiTheme="minorHAnsi" w:cstheme="minorHAnsi"/>
          <w:color w:val="auto"/>
          <w:sz w:val="22"/>
          <w:szCs w:val="22"/>
        </w:rPr>
        <w:t xml:space="preserve"> </w:t>
      </w:r>
      <w:r w:rsidRPr="00702027">
        <w:rPr>
          <w:rFonts w:asciiTheme="minorHAnsi" w:eastAsia="Calibri" w:hAnsiTheme="minorHAnsi" w:cstheme="minorHAnsi"/>
          <w:color w:val="auto"/>
          <w:sz w:val="22"/>
          <w:szCs w:val="22"/>
          <w:u w:val="single"/>
        </w:rPr>
        <w:t>Kolorystyka serwisu/systemu</w:t>
      </w:r>
      <w:r w:rsidR="009F2DDE" w:rsidRPr="00702027">
        <w:rPr>
          <w:rFonts w:asciiTheme="minorHAnsi" w:eastAsia="Calibri" w:hAnsiTheme="minorHAnsi" w:cstheme="minorHAnsi"/>
          <w:color w:val="auto"/>
          <w:sz w:val="22"/>
          <w:szCs w:val="22"/>
          <w:u w:val="single"/>
        </w:rPr>
        <w:t>.</w:t>
      </w:r>
    </w:p>
    <w:p w14:paraId="0450EE22" w14:textId="2307BD18" w:rsidR="001A1989" w:rsidRPr="00702027" w:rsidRDefault="0EAA87C5" w:rsidP="00B937D6">
      <w:pPr>
        <w:spacing w:after="240" w:line="360" w:lineRule="auto"/>
        <w:rPr>
          <w:rFonts w:cstheme="minorHAnsi"/>
        </w:rPr>
      </w:pPr>
      <w:r w:rsidRPr="00702027">
        <w:rPr>
          <w:rFonts w:eastAsia="Calibri" w:cstheme="minorHAnsi"/>
        </w:rPr>
        <w:t>Jedyne ograniczenia kolorystyczne w serwisie/systemie dotyczą logotypu Państwowego Funduszu Rehabilitacji Osób Niepełnosprawnych (patrz załącznik do wytycznych) oraz minimalnego kontrastu treści do tła oraz wymagania w 2.7. Spójna identyfikacja.</w:t>
      </w:r>
    </w:p>
    <w:p w14:paraId="4176A30D" w14:textId="1EEFE513" w:rsidR="001A1989" w:rsidRPr="00702027" w:rsidRDefault="0EAA87C5" w:rsidP="00B937D6">
      <w:pPr>
        <w:pStyle w:val="Nagwek2"/>
        <w:spacing w:line="360" w:lineRule="auto"/>
        <w:rPr>
          <w:rFonts w:asciiTheme="minorHAnsi" w:hAnsiTheme="minorHAnsi" w:cstheme="minorHAnsi"/>
          <w:b/>
          <w:bCs/>
          <w:sz w:val="22"/>
          <w:szCs w:val="22"/>
        </w:rPr>
      </w:pPr>
      <w:r w:rsidRPr="00702027">
        <w:rPr>
          <w:rFonts w:asciiTheme="minorHAnsi" w:eastAsia="Calibri" w:hAnsiTheme="minorHAnsi" w:cstheme="minorHAnsi"/>
          <w:b/>
          <w:bCs/>
          <w:sz w:val="22"/>
          <w:szCs w:val="22"/>
        </w:rPr>
        <w:t>6.</w:t>
      </w:r>
      <w:r w:rsidRPr="00702027">
        <w:rPr>
          <w:rFonts w:asciiTheme="minorHAnsi" w:eastAsia="Times New Roman" w:hAnsiTheme="minorHAnsi" w:cstheme="minorHAnsi"/>
          <w:b/>
          <w:bCs/>
          <w:sz w:val="22"/>
          <w:szCs w:val="22"/>
        </w:rPr>
        <w:t xml:space="preserve"> </w:t>
      </w:r>
      <w:r w:rsidRPr="00702027">
        <w:rPr>
          <w:rFonts w:asciiTheme="minorHAnsi" w:eastAsia="Calibri" w:hAnsiTheme="minorHAnsi" w:cstheme="minorHAnsi"/>
          <w:b/>
          <w:bCs/>
          <w:sz w:val="22"/>
          <w:szCs w:val="22"/>
        </w:rPr>
        <w:t>Zalecenia na poziomie AAA</w:t>
      </w:r>
      <w:r w:rsidR="009F2DDE" w:rsidRPr="00702027">
        <w:rPr>
          <w:rFonts w:asciiTheme="minorHAnsi" w:eastAsia="Calibri" w:hAnsiTheme="minorHAnsi" w:cstheme="minorHAnsi"/>
          <w:b/>
          <w:bCs/>
          <w:sz w:val="22"/>
          <w:szCs w:val="22"/>
        </w:rPr>
        <w:t>.</w:t>
      </w:r>
    </w:p>
    <w:p w14:paraId="3D84CB21" w14:textId="291193C9" w:rsidR="001A1989" w:rsidRPr="00702027" w:rsidRDefault="0EAA87C5" w:rsidP="00B937D6">
      <w:pPr>
        <w:spacing w:after="0" w:line="360" w:lineRule="auto"/>
        <w:rPr>
          <w:rFonts w:cstheme="minorHAnsi"/>
        </w:rPr>
      </w:pPr>
      <w:r w:rsidRPr="00702027">
        <w:rPr>
          <w:rFonts w:eastAsia="Calibri" w:cstheme="minorHAnsi"/>
        </w:rPr>
        <w:t>Interfejs graficzny serwisu/systemu będzie zgodny z wytycznymi WCAG 2.1 poziomu A oraz AA. Dla</w:t>
      </w:r>
      <w:r w:rsidR="00C462FF">
        <w:rPr>
          <w:rFonts w:eastAsia="Calibri" w:cstheme="minorHAnsi"/>
        </w:rPr>
        <w:t> </w:t>
      </w:r>
      <w:r w:rsidRPr="00702027">
        <w:rPr>
          <w:rFonts w:eastAsia="Calibri" w:cstheme="minorHAnsi"/>
        </w:rPr>
        <w:t>wskazanych poniżej elementów interfejsu spełnione zostaną zalecenia na poziomie AAA:</w:t>
      </w:r>
    </w:p>
    <w:p w14:paraId="53B5BCAF" w14:textId="0F8CFA25" w:rsidR="001A1989" w:rsidRPr="00702027" w:rsidRDefault="0EAA87C5" w:rsidP="00B937D6">
      <w:pPr>
        <w:pStyle w:val="Akapitzlist"/>
        <w:numPr>
          <w:ilvl w:val="0"/>
          <w:numId w:val="29"/>
        </w:numPr>
        <w:spacing w:after="0" w:line="360" w:lineRule="auto"/>
        <w:rPr>
          <w:rFonts w:eastAsia="Calibri" w:cstheme="minorHAnsi"/>
        </w:rPr>
      </w:pPr>
      <w:r w:rsidRPr="00702027">
        <w:rPr>
          <w:rFonts w:eastAsia="Calibri" w:cstheme="minorHAnsi"/>
        </w:rPr>
        <w:t>1.4.8 Prezentacja wizualna:</w:t>
      </w:r>
    </w:p>
    <w:p w14:paraId="1D8487DD" w14:textId="4264A084" w:rsidR="001A1989" w:rsidRPr="00702027" w:rsidRDefault="0EAA87C5" w:rsidP="00B937D6">
      <w:pPr>
        <w:pStyle w:val="Akapitzlist"/>
        <w:numPr>
          <w:ilvl w:val="1"/>
          <w:numId w:val="29"/>
        </w:numPr>
        <w:spacing w:after="0" w:line="360" w:lineRule="auto"/>
        <w:rPr>
          <w:rFonts w:eastAsia="Calibri" w:cstheme="minorHAnsi"/>
        </w:rPr>
      </w:pPr>
      <w:r w:rsidRPr="00702027">
        <w:rPr>
          <w:rFonts w:eastAsia="Calibri" w:cstheme="minorHAnsi"/>
        </w:rPr>
        <w:lastRenderedPageBreak/>
        <w:t xml:space="preserve">szerokość nie przekracza 80 znaków, tekst nie jest wyjustowany, </w:t>
      </w:r>
    </w:p>
    <w:p w14:paraId="77DEF6A0" w14:textId="66213A1B" w:rsidR="001A1989" w:rsidRPr="00702027" w:rsidRDefault="0EAA87C5" w:rsidP="00B937D6">
      <w:pPr>
        <w:pStyle w:val="Akapitzlist"/>
        <w:numPr>
          <w:ilvl w:val="1"/>
          <w:numId w:val="29"/>
        </w:numPr>
        <w:spacing w:after="0" w:line="360" w:lineRule="auto"/>
        <w:rPr>
          <w:rFonts w:eastAsia="Calibri" w:cstheme="minorHAnsi"/>
        </w:rPr>
      </w:pPr>
      <w:r w:rsidRPr="00702027">
        <w:rPr>
          <w:rFonts w:eastAsia="Calibri" w:cstheme="minorHAnsi"/>
        </w:rPr>
        <w:t>interlinia to przynajmniej 150%, a odstęp pomiędzy paragrafami 1.5 razy wartości interlinii,</w:t>
      </w:r>
    </w:p>
    <w:p w14:paraId="4AF5B09E" w14:textId="4545441E" w:rsidR="001A1989" w:rsidRPr="00702027" w:rsidRDefault="0EAA87C5" w:rsidP="00B937D6">
      <w:pPr>
        <w:pStyle w:val="Akapitzlist"/>
        <w:numPr>
          <w:ilvl w:val="1"/>
          <w:numId w:val="29"/>
        </w:numPr>
        <w:spacing w:after="0" w:line="360" w:lineRule="auto"/>
        <w:rPr>
          <w:rFonts w:eastAsia="Calibri" w:cstheme="minorHAnsi"/>
        </w:rPr>
      </w:pPr>
      <w:r w:rsidRPr="00702027">
        <w:rPr>
          <w:rFonts w:eastAsia="Calibri" w:cstheme="minorHAnsi"/>
        </w:rPr>
        <w:t>tekst powiększony do 200% nie wymaga przesuwania horyzontalnego.</w:t>
      </w:r>
    </w:p>
    <w:p w14:paraId="64B8ADD2" w14:textId="056BACEC" w:rsidR="001A1989" w:rsidRPr="00702027" w:rsidRDefault="0EAA87C5" w:rsidP="00B937D6">
      <w:pPr>
        <w:pStyle w:val="Akapitzlist"/>
        <w:numPr>
          <w:ilvl w:val="0"/>
          <w:numId w:val="29"/>
        </w:numPr>
        <w:spacing w:after="0" w:line="360" w:lineRule="auto"/>
        <w:rPr>
          <w:rFonts w:eastAsia="Calibri" w:cstheme="minorHAnsi"/>
        </w:rPr>
      </w:pPr>
      <w:r w:rsidRPr="00702027">
        <w:rPr>
          <w:rFonts w:eastAsia="Calibri" w:cstheme="minorHAnsi"/>
        </w:rPr>
        <w:t xml:space="preserve">2.4.9 Cel łącza (z samego łącza): wymaganie opisaliśmy w punkcie </w:t>
      </w:r>
      <w:hyperlink r:id="rId47" w:anchor="_Linki">
        <w:r w:rsidRPr="00702027">
          <w:rPr>
            <w:rStyle w:val="Hipercze"/>
            <w:rFonts w:eastAsia="Calibri" w:cstheme="minorHAnsi"/>
          </w:rPr>
          <w:t>3.8 Linki</w:t>
        </w:r>
      </w:hyperlink>
      <w:r w:rsidRPr="00702027">
        <w:rPr>
          <w:rFonts w:eastAsia="Calibri" w:cstheme="minorHAnsi"/>
        </w:rPr>
        <w:t>;</w:t>
      </w:r>
    </w:p>
    <w:p w14:paraId="7B3B29F8" w14:textId="0A4BB9A8" w:rsidR="001A1989" w:rsidRPr="00702027" w:rsidRDefault="0EAA87C5" w:rsidP="00B937D6">
      <w:pPr>
        <w:pStyle w:val="Akapitzlist"/>
        <w:numPr>
          <w:ilvl w:val="0"/>
          <w:numId w:val="29"/>
        </w:numPr>
        <w:spacing w:after="0" w:line="360" w:lineRule="auto"/>
        <w:rPr>
          <w:rFonts w:eastAsia="Calibri" w:cstheme="minorHAnsi"/>
        </w:rPr>
      </w:pPr>
      <w:r w:rsidRPr="00702027">
        <w:rPr>
          <w:rFonts w:eastAsia="Calibri" w:cstheme="minorHAnsi"/>
        </w:rPr>
        <w:t>2.5.5 Rozmiar celu dotykowego: wielkość kontrolki (poziom AAA). Wielkość obiektu, który trzeba dotknąć lub kliknąć myszą, musi być na tyle duża, by Użytkownik mógł łatwo trafić palcem lub kursorem myszy</w:t>
      </w:r>
      <w:r w:rsidR="00F31281" w:rsidRPr="00702027">
        <w:rPr>
          <w:rFonts w:eastAsia="Calibri" w:cstheme="minorHAnsi"/>
        </w:rPr>
        <w:t>.</w:t>
      </w:r>
    </w:p>
    <w:p w14:paraId="6D0D431E" w14:textId="3FA6A8E8" w:rsidR="001A1989" w:rsidRPr="00702027" w:rsidRDefault="0EAA87C5" w:rsidP="00B937D6">
      <w:pPr>
        <w:pStyle w:val="Nagwek2"/>
        <w:spacing w:line="360" w:lineRule="auto"/>
        <w:rPr>
          <w:rFonts w:asciiTheme="minorHAnsi" w:hAnsiTheme="minorHAnsi" w:cstheme="minorHAnsi"/>
          <w:b/>
          <w:bCs/>
          <w:sz w:val="22"/>
          <w:szCs w:val="22"/>
        </w:rPr>
      </w:pPr>
      <w:r w:rsidRPr="00702027">
        <w:rPr>
          <w:rFonts w:asciiTheme="minorHAnsi" w:eastAsia="Calibri" w:hAnsiTheme="minorHAnsi" w:cstheme="minorHAnsi"/>
          <w:b/>
          <w:bCs/>
          <w:sz w:val="22"/>
          <w:szCs w:val="22"/>
        </w:rPr>
        <w:t>7.</w:t>
      </w:r>
      <w:r w:rsidRPr="00702027">
        <w:rPr>
          <w:rFonts w:asciiTheme="minorHAnsi" w:eastAsia="Times New Roman" w:hAnsiTheme="minorHAnsi" w:cstheme="minorHAnsi"/>
          <w:b/>
          <w:bCs/>
          <w:sz w:val="22"/>
          <w:szCs w:val="22"/>
        </w:rPr>
        <w:t xml:space="preserve"> </w:t>
      </w:r>
      <w:r w:rsidRPr="00702027">
        <w:rPr>
          <w:rFonts w:asciiTheme="minorHAnsi" w:eastAsia="Calibri" w:hAnsiTheme="minorHAnsi" w:cstheme="minorHAnsi"/>
          <w:b/>
          <w:bCs/>
          <w:sz w:val="22"/>
          <w:szCs w:val="22"/>
        </w:rPr>
        <w:t>Dokumenty</w:t>
      </w:r>
      <w:r w:rsidR="009F2DDE" w:rsidRPr="00702027">
        <w:rPr>
          <w:rFonts w:asciiTheme="minorHAnsi" w:eastAsia="Calibri" w:hAnsiTheme="minorHAnsi" w:cstheme="minorHAnsi"/>
          <w:b/>
          <w:bCs/>
          <w:sz w:val="22"/>
          <w:szCs w:val="22"/>
        </w:rPr>
        <w:t>.</w:t>
      </w:r>
    </w:p>
    <w:p w14:paraId="57C1DCD0" w14:textId="3C5575FB" w:rsidR="001A1989" w:rsidRPr="00702027" w:rsidRDefault="0EAA87C5" w:rsidP="00B937D6">
      <w:pPr>
        <w:spacing w:after="0" w:line="360" w:lineRule="auto"/>
        <w:rPr>
          <w:rFonts w:cstheme="minorHAnsi"/>
        </w:rPr>
      </w:pPr>
      <w:r w:rsidRPr="00702027">
        <w:rPr>
          <w:rFonts w:eastAsia="Calibri" w:cstheme="minorHAnsi"/>
        </w:rPr>
        <w:t>Wszystkie dokumenty, które będziesz publikował w Systemie, muszą spełniać wymagania WCAG w</w:t>
      </w:r>
      <w:r w:rsidR="00C462FF">
        <w:rPr>
          <w:rFonts w:eastAsia="Calibri" w:cstheme="minorHAnsi"/>
        </w:rPr>
        <w:t> </w:t>
      </w:r>
      <w:r w:rsidRPr="00702027">
        <w:rPr>
          <w:rFonts w:eastAsia="Calibri" w:cstheme="minorHAnsi"/>
        </w:rPr>
        <w:t xml:space="preserve">odniesieniu do dokumentów cyfrowych (zalecenia w tym zakresie dostępne są na stronie W3C opisujące techniki WCAG dla PDF - </w:t>
      </w:r>
      <w:hyperlink r:id="rId48">
        <w:r w:rsidRPr="00702027">
          <w:rPr>
            <w:rStyle w:val="Hipercze"/>
            <w:rFonts w:eastAsia="Calibri" w:cstheme="minorHAnsi"/>
          </w:rPr>
          <w:t>https://www.w3.org/TR/WCAG20-TECHS/pdf</w:t>
        </w:r>
      </w:hyperlink>
      <w:r w:rsidRPr="00702027">
        <w:rPr>
          <w:rFonts w:eastAsia="Calibri" w:cstheme="minorHAnsi"/>
        </w:rPr>
        <w:t>).</w:t>
      </w:r>
    </w:p>
    <w:p w14:paraId="74382C68" w14:textId="5637751D" w:rsidR="001A1989" w:rsidRPr="00702027" w:rsidRDefault="0EAA87C5" w:rsidP="00B937D6">
      <w:pPr>
        <w:spacing w:after="0" w:line="360" w:lineRule="auto"/>
        <w:rPr>
          <w:rFonts w:cstheme="minorHAnsi"/>
        </w:rPr>
      </w:pPr>
      <w:r w:rsidRPr="00702027">
        <w:rPr>
          <w:rFonts w:eastAsia="Calibri" w:cstheme="minorHAnsi"/>
        </w:rPr>
        <w:t xml:space="preserve">Jesteś zobowiązany do każdorazowej adaptacji dokumentów dostarczanych przez Zamawiającego oraz prawidłowego (zgodnego z wytycznymi WCAG) przygotowania Dokumentacji Użytkownika. </w:t>
      </w:r>
    </w:p>
    <w:p w14:paraId="0A2650E1" w14:textId="30522BF8" w:rsidR="001A1989" w:rsidRPr="00702027" w:rsidRDefault="0EAA87C5" w:rsidP="00B937D6">
      <w:pPr>
        <w:spacing w:after="0" w:line="360" w:lineRule="auto"/>
        <w:rPr>
          <w:rFonts w:cstheme="minorHAnsi"/>
        </w:rPr>
      </w:pPr>
      <w:r w:rsidRPr="00702027">
        <w:rPr>
          <w:rFonts w:eastAsia="Calibri" w:cstheme="minorHAnsi"/>
        </w:rPr>
        <w:t>Dokumentację Użytkownika przygotujesz zgodnie z zasadami prostego języka umieszczonymi w serwisie gov.pl (</w:t>
      </w:r>
      <w:hyperlink r:id="rId49">
        <w:r w:rsidRPr="00702027">
          <w:rPr>
            <w:rStyle w:val="Hipercze"/>
            <w:rFonts w:eastAsia="Calibri" w:cstheme="minorHAnsi"/>
          </w:rPr>
          <w:t>https://www.gov.pl/web/sluzbacywilna/prosty-jezyk</w:t>
        </w:r>
      </w:hyperlink>
      <w:r w:rsidRPr="00702027">
        <w:rPr>
          <w:rFonts w:eastAsia="Calibri" w:cstheme="minorHAnsi"/>
        </w:rPr>
        <w:t>).</w:t>
      </w:r>
    </w:p>
    <w:p w14:paraId="75F3B1EB" w14:textId="37B9070B" w:rsidR="001A1989" w:rsidRPr="00702027" w:rsidRDefault="001A1989" w:rsidP="00B937D6">
      <w:pPr>
        <w:spacing w:after="240" w:line="360" w:lineRule="auto"/>
        <w:rPr>
          <w:rFonts w:cstheme="minorHAnsi"/>
        </w:rPr>
      </w:pPr>
    </w:p>
    <w:p w14:paraId="525E6B44" w14:textId="77777777" w:rsidR="001A1989" w:rsidRPr="00702027" w:rsidRDefault="001A1989" w:rsidP="00B937D6">
      <w:pPr>
        <w:spacing w:after="240" w:line="360" w:lineRule="auto"/>
        <w:rPr>
          <w:rFonts w:eastAsia="Calibri Light" w:cstheme="minorHAnsi"/>
        </w:rPr>
      </w:pPr>
      <w:r w:rsidRPr="00702027">
        <w:rPr>
          <w:rFonts w:eastAsia="Calibri Light" w:cstheme="minorHAnsi"/>
        </w:rPr>
        <w:br w:type="page"/>
      </w:r>
    </w:p>
    <w:p w14:paraId="582F7AC3" w14:textId="543A8865" w:rsidR="00E1491E" w:rsidRPr="00702027" w:rsidRDefault="003E2A8E" w:rsidP="00B937D6">
      <w:pPr>
        <w:pStyle w:val="Nagwek2"/>
        <w:spacing w:before="0" w:line="360" w:lineRule="auto"/>
        <w:ind w:left="576" w:hanging="576"/>
        <w:rPr>
          <w:rStyle w:val="Pogrubienie"/>
          <w:rFonts w:asciiTheme="minorHAnsi" w:hAnsiTheme="minorHAnsi" w:cstheme="minorHAnsi"/>
          <w:sz w:val="22"/>
          <w:szCs w:val="22"/>
        </w:rPr>
      </w:pPr>
      <w:r w:rsidRPr="00702027">
        <w:rPr>
          <w:rFonts w:asciiTheme="minorHAnsi" w:eastAsia="Calibri" w:hAnsiTheme="minorHAnsi" w:cstheme="minorHAnsi"/>
          <w:b/>
          <w:bCs/>
          <w:sz w:val="22"/>
          <w:szCs w:val="22"/>
        </w:rPr>
        <w:lastRenderedPageBreak/>
        <w:t>Załącznik nr 3 do OPZ -</w:t>
      </w:r>
      <w:r w:rsidRPr="00702027">
        <w:rPr>
          <w:rStyle w:val="Pogrubienie"/>
          <w:rFonts w:asciiTheme="minorHAnsi" w:hAnsiTheme="minorHAnsi" w:cstheme="minorHAnsi"/>
          <w:b w:val="0"/>
          <w:bCs w:val="0"/>
          <w:sz w:val="22"/>
          <w:szCs w:val="22"/>
        </w:rPr>
        <w:t xml:space="preserve"> Wymagania dla Dokumentacji</w:t>
      </w:r>
      <w:r w:rsidR="00913060" w:rsidRPr="00702027">
        <w:rPr>
          <w:rStyle w:val="Pogrubienie"/>
          <w:rFonts w:asciiTheme="minorHAnsi" w:hAnsiTheme="minorHAnsi" w:cstheme="minorHAnsi"/>
          <w:sz w:val="22"/>
          <w:szCs w:val="22"/>
        </w:rPr>
        <w:t>.</w:t>
      </w:r>
    </w:p>
    <w:p w14:paraId="48568617" w14:textId="107D5B1B" w:rsidR="50482864" w:rsidRPr="00702027" w:rsidRDefault="50482864" w:rsidP="00B937D6">
      <w:pPr>
        <w:spacing w:line="360" w:lineRule="auto"/>
        <w:ind w:left="208"/>
        <w:rPr>
          <w:rFonts w:cstheme="minorHAnsi"/>
        </w:rPr>
      </w:pPr>
      <w:r w:rsidRPr="00702027">
        <w:rPr>
          <w:rFonts w:cstheme="minorHAnsi"/>
        </w:rPr>
        <w:t xml:space="preserve">1. </w:t>
      </w:r>
      <w:r w:rsidR="1D20B818" w:rsidRPr="00702027">
        <w:rPr>
          <w:rFonts w:cstheme="minorHAnsi"/>
        </w:rPr>
        <w:t>Wymagania Ogólne</w:t>
      </w:r>
    </w:p>
    <w:p w14:paraId="5E813EEE" w14:textId="69C7E43A" w:rsidR="00810CE9" w:rsidRPr="00702027" w:rsidRDefault="00EC6C3C" w:rsidP="00B937D6">
      <w:pPr>
        <w:pStyle w:val="Akapitzlist"/>
        <w:numPr>
          <w:ilvl w:val="0"/>
          <w:numId w:val="11"/>
        </w:numPr>
        <w:spacing w:after="240" w:line="360" w:lineRule="auto"/>
        <w:ind w:left="907" w:hanging="907"/>
        <w:rPr>
          <w:rFonts w:eastAsia="Calibri" w:cstheme="minorHAnsi"/>
        </w:rPr>
      </w:pPr>
      <w:r w:rsidRPr="00702027">
        <w:rPr>
          <w:rFonts w:eastAsia="Calibri" w:cstheme="minorHAnsi"/>
        </w:rPr>
        <w:t xml:space="preserve">W terminie 10 Dni Roboczych od dnia </w:t>
      </w:r>
      <w:r w:rsidR="001748BE">
        <w:rPr>
          <w:rFonts w:eastAsia="Calibri" w:cstheme="minorHAnsi"/>
        </w:rPr>
        <w:t>uzyskania dostępu do Repozytorium</w:t>
      </w:r>
      <w:r w:rsidRPr="00702027">
        <w:rPr>
          <w:rFonts w:eastAsia="Calibri" w:cstheme="minorHAnsi"/>
        </w:rPr>
        <w:t xml:space="preserve"> Wykonawca zapozna się z dokumentacją i sposobem organizacji i zarządzania Repozytorium Projektowego oraz przedstawi </w:t>
      </w:r>
      <w:r w:rsidR="008958C3" w:rsidRPr="00702027">
        <w:rPr>
          <w:rFonts w:eastAsia="Calibri" w:cstheme="minorHAnsi"/>
        </w:rPr>
        <w:t xml:space="preserve">Zamawiającemu </w:t>
      </w:r>
      <w:r w:rsidRPr="00702027">
        <w:rPr>
          <w:rFonts w:eastAsia="Calibri" w:cstheme="minorHAnsi"/>
        </w:rPr>
        <w:t>propozycj</w:t>
      </w:r>
      <w:r w:rsidR="00FE401B" w:rsidRPr="00702027">
        <w:rPr>
          <w:rFonts w:eastAsia="Calibri" w:cstheme="minorHAnsi"/>
        </w:rPr>
        <w:t>ę</w:t>
      </w:r>
      <w:r w:rsidRPr="00702027">
        <w:rPr>
          <w:rFonts w:eastAsia="Calibri" w:cstheme="minorHAnsi"/>
        </w:rPr>
        <w:t xml:space="preserve"> optymalizacji ww. Repozytorium.</w:t>
      </w:r>
      <w:r w:rsidR="00810CE9" w:rsidRPr="00702027">
        <w:rPr>
          <w:rFonts w:eastAsia="Calibri" w:cstheme="minorHAnsi"/>
        </w:rPr>
        <w:t xml:space="preserve"> </w:t>
      </w:r>
      <w:r w:rsidR="00222AA4" w:rsidRPr="00702027">
        <w:rPr>
          <w:rFonts w:eastAsia="Calibri" w:cstheme="minorHAnsi"/>
        </w:rPr>
        <w:t>Zamawiający</w:t>
      </w:r>
      <w:r w:rsidR="00810CE9" w:rsidRPr="00702027">
        <w:rPr>
          <w:rFonts w:eastAsia="Calibri" w:cstheme="minorHAnsi"/>
        </w:rPr>
        <w:t xml:space="preserve"> zastrz</w:t>
      </w:r>
      <w:r w:rsidR="00222AA4" w:rsidRPr="00702027">
        <w:rPr>
          <w:rFonts w:eastAsia="Calibri" w:cstheme="minorHAnsi"/>
        </w:rPr>
        <w:t xml:space="preserve">ega sobie prawo do wyboru </w:t>
      </w:r>
      <w:r w:rsidR="004C2436" w:rsidRPr="00702027">
        <w:rPr>
          <w:rFonts w:eastAsia="Calibri" w:cstheme="minorHAnsi"/>
        </w:rPr>
        <w:t xml:space="preserve">poszczególnych propozycji przedstawionych przez Wykonawcę. </w:t>
      </w:r>
    </w:p>
    <w:p w14:paraId="6020C88A" w14:textId="0D0BDB78" w:rsidR="00EC6C3C" w:rsidRPr="00702027" w:rsidRDefault="001F22F6" w:rsidP="00B937D6">
      <w:pPr>
        <w:pStyle w:val="Akapitzlist"/>
        <w:numPr>
          <w:ilvl w:val="0"/>
          <w:numId w:val="11"/>
        </w:numPr>
        <w:spacing w:after="240" w:line="360" w:lineRule="auto"/>
        <w:ind w:left="907" w:hanging="907"/>
        <w:rPr>
          <w:rFonts w:eastAsia="Calibri" w:cstheme="minorHAnsi"/>
        </w:rPr>
      </w:pPr>
      <w:r w:rsidRPr="00702027">
        <w:rPr>
          <w:rFonts w:eastAsia="Calibri" w:cstheme="minorHAnsi"/>
        </w:rPr>
        <w:t>W</w:t>
      </w:r>
      <w:r w:rsidR="00EC6C3C" w:rsidRPr="00702027">
        <w:rPr>
          <w:rFonts w:eastAsia="Calibri" w:cstheme="minorHAnsi"/>
        </w:rPr>
        <w:t xml:space="preserve">ykonawca </w:t>
      </w:r>
      <w:r w:rsidR="00F479F5" w:rsidRPr="00702027">
        <w:rPr>
          <w:rFonts w:eastAsia="Calibri" w:cstheme="minorHAnsi"/>
        </w:rPr>
        <w:t>w te</w:t>
      </w:r>
      <w:r w:rsidR="000D1144" w:rsidRPr="00702027">
        <w:rPr>
          <w:rFonts w:eastAsia="Calibri" w:cstheme="minorHAnsi"/>
        </w:rPr>
        <w:t>r</w:t>
      </w:r>
      <w:r w:rsidR="00F479F5" w:rsidRPr="00702027">
        <w:rPr>
          <w:rFonts w:eastAsia="Calibri" w:cstheme="minorHAnsi"/>
        </w:rPr>
        <w:t xml:space="preserve">minie </w:t>
      </w:r>
      <w:r w:rsidR="000D1144" w:rsidRPr="00702027">
        <w:rPr>
          <w:rFonts w:eastAsia="Calibri" w:cstheme="minorHAnsi"/>
        </w:rPr>
        <w:t>10 Dni Roboczych</w:t>
      </w:r>
      <w:r w:rsidR="00EC6C3C" w:rsidRPr="00702027">
        <w:rPr>
          <w:rFonts w:eastAsia="Calibri" w:cstheme="minorHAnsi"/>
        </w:rPr>
        <w:t xml:space="preserve"> </w:t>
      </w:r>
      <w:r w:rsidR="00136F80" w:rsidRPr="00702027">
        <w:rPr>
          <w:rFonts w:eastAsia="Calibri" w:cstheme="minorHAnsi"/>
        </w:rPr>
        <w:t xml:space="preserve">od dnia </w:t>
      </w:r>
      <w:r w:rsidR="000B08F9" w:rsidRPr="00702027">
        <w:rPr>
          <w:rFonts w:eastAsia="Calibri" w:cstheme="minorHAnsi"/>
        </w:rPr>
        <w:t>zaakceptowane</w:t>
      </w:r>
      <w:r w:rsidR="00A57039">
        <w:rPr>
          <w:rFonts w:eastAsia="Calibri" w:cstheme="minorHAnsi"/>
        </w:rPr>
        <w:t>j</w:t>
      </w:r>
      <w:r w:rsidR="000B08F9" w:rsidRPr="00702027">
        <w:rPr>
          <w:rFonts w:eastAsia="Calibri" w:cstheme="minorHAnsi"/>
        </w:rPr>
        <w:t xml:space="preserve"> przez </w:t>
      </w:r>
      <w:r w:rsidR="00BA738E" w:rsidRPr="00702027">
        <w:rPr>
          <w:rFonts w:eastAsia="Calibri" w:cstheme="minorHAnsi"/>
        </w:rPr>
        <w:t>Zamawiającego</w:t>
      </w:r>
      <w:r w:rsidR="000B08F9" w:rsidRPr="00702027">
        <w:rPr>
          <w:rFonts w:eastAsia="Calibri" w:cstheme="minorHAnsi"/>
        </w:rPr>
        <w:t xml:space="preserve"> </w:t>
      </w:r>
      <w:r w:rsidR="00BA738E" w:rsidRPr="00702027">
        <w:rPr>
          <w:rFonts w:eastAsia="Calibri" w:cstheme="minorHAnsi"/>
        </w:rPr>
        <w:t>propozycj</w:t>
      </w:r>
      <w:r w:rsidR="00136F80" w:rsidRPr="00702027">
        <w:rPr>
          <w:rFonts w:eastAsia="Calibri" w:cstheme="minorHAnsi"/>
        </w:rPr>
        <w:t>i</w:t>
      </w:r>
      <w:r w:rsidR="00BA738E" w:rsidRPr="00702027">
        <w:rPr>
          <w:rFonts w:eastAsia="Calibri" w:cstheme="minorHAnsi"/>
        </w:rPr>
        <w:t xml:space="preserve"> </w:t>
      </w:r>
      <w:r w:rsidR="004C2436" w:rsidRPr="00702027">
        <w:rPr>
          <w:rFonts w:eastAsia="Calibri" w:cstheme="minorHAnsi"/>
        </w:rPr>
        <w:t>optymalizacj</w:t>
      </w:r>
      <w:r w:rsidR="00BA738E" w:rsidRPr="00702027">
        <w:rPr>
          <w:rFonts w:eastAsia="Calibri" w:cstheme="minorHAnsi"/>
        </w:rPr>
        <w:t>i</w:t>
      </w:r>
      <w:r w:rsidR="004C2436" w:rsidRPr="00702027">
        <w:rPr>
          <w:rFonts w:eastAsia="Calibri" w:cstheme="minorHAnsi"/>
        </w:rPr>
        <w:t xml:space="preserve"> </w:t>
      </w:r>
      <w:r w:rsidR="002551E5" w:rsidRPr="00702027">
        <w:rPr>
          <w:rFonts w:eastAsia="Calibri" w:cstheme="minorHAnsi"/>
        </w:rPr>
        <w:t>Repozytorium Projektowego</w:t>
      </w:r>
      <w:r w:rsidR="00136F80" w:rsidRPr="00702027">
        <w:rPr>
          <w:rFonts w:eastAsia="Calibri" w:cstheme="minorHAnsi"/>
        </w:rPr>
        <w:t xml:space="preserve"> wprowadzi je do Repozytorium</w:t>
      </w:r>
      <w:r w:rsidR="00BA738E" w:rsidRPr="00702027">
        <w:rPr>
          <w:rFonts w:eastAsia="Calibri" w:cstheme="minorHAnsi"/>
        </w:rPr>
        <w:t>.</w:t>
      </w:r>
    </w:p>
    <w:p w14:paraId="6404F67B" w14:textId="3F4BCBD1" w:rsidR="00E1491E" w:rsidRPr="00702027" w:rsidRDefault="00E1491E" w:rsidP="00B937D6">
      <w:pPr>
        <w:pStyle w:val="Akapitzlist"/>
        <w:numPr>
          <w:ilvl w:val="0"/>
          <w:numId w:val="11"/>
        </w:numPr>
        <w:spacing w:after="240" w:line="360" w:lineRule="auto"/>
        <w:ind w:left="907" w:hanging="907"/>
        <w:rPr>
          <w:rFonts w:eastAsia="Calibri" w:cstheme="minorHAnsi"/>
        </w:rPr>
      </w:pPr>
      <w:r w:rsidRPr="00702027">
        <w:rPr>
          <w:rFonts w:eastAsia="Calibri" w:cstheme="minorHAnsi"/>
        </w:rPr>
        <w:t xml:space="preserve">Wykonawca zobowiązuje się do prowadzenia Repozytorium Projektowego w oparciu </w:t>
      </w:r>
      <w:r w:rsidR="001A4CAD" w:rsidRPr="00702027">
        <w:rPr>
          <w:rFonts w:eastAsia="Calibri" w:cstheme="minorHAnsi"/>
        </w:rPr>
        <w:t>o</w:t>
      </w:r>
      <w:r w:rsidR="001A4CAD">
        <w:rPr>
          <w:rFonts w:eastAsia="Calibri" w:cstheme="minorHAnsi"/>
        </w:rPr>
        <w:t> </w:t>
      </w:r>
      <w:r w:rsidRPr="00702027">
        <w:rPr>
          <w:rFonts w:eastAsia="Calibri" w:cstheme="minorHAnsi"/>
        </w:rPr>
        <w:t xml:space="preserve">środowisko dostarczone przez Zamawiającego. Środowisko zostanie skonfigurowane we wskazany przez Zamawiającego sposób, na wskazanej przez Zamawiającego infrastrukturze z wykorzystaniem wskazanego przez Zamawiającego środowiska systemu kontroli wersji (GIT), narzędziu typu </w:t>
      </w:r>
      <w:proofErr w:type="spellStart"/>
      <w:r w:rsidRPr="00702027">
        <w:rPr>
          <w:rFonts w:eastAsia="Calibri" w:cstheme="minorHAnsi"/>
        </w:rPr>
        <w:t>case-tracker</w:t>
      </w:r>
      <w:proofErr w:type="spellEnd"/>
      <w:r w:rsidRPr="00702027">
        <w:rPr>
          <w:rFonts w:eastAsia="Calibri" w:cstheme="minorHAnsi"/>
        </w:rPr>
        <w:t xml:space="preserve"> na przykład JIRA, narzędzia pracy grupowej na przykład Microsoft </w:t>
      </w:r>
      <w:proofErr w:type="spellStart"/>
      <w:r w:rsidRPr="00702027">
        <w:rPr>
          <w:rFonts w:eastAsia="Calibri" w:cstheme="minorHAnsi"/>
        </w:rPr>
        <w:t>Teams</w:t>
      </w:r>
      <w:proofErr w:type="spellEnd"/>
      <w:r w:rsidR="000A3CD0">
        <w:rPr>
          <w:rFonts w:eastAsia="Calibri" w:cstheme="minorHAnsi"/>
        </w:rPr>
        <w:t>,</w:t>
      </w:r>
      <w:r w:rsidRPr="00702027">
        <w:rPr>
          <w:rFonts w:eastAsia="Calibri" w:cstheme="minorHAnsi"/>
        </w:rPr>
        <w:t xml:space="preserve"> </w:t>
      </w:r>
      <w:proofErr w:type="spellStart"/>
      <w:r w:rsidRPr="00702027">
        <w:rPr>
          <w:rFonts w:eastAsia="Calibri" w:cstheme="minorHAnsi"/>
        </w:rPr>
        <w:t>Sharepoint</w:t>
      </w:r>
      <w:proofErr w:type="spellEnd"/>
      <w:r w:rsidRPr="00702027">
        <w:rPr>
          <w:rFonts w:eastAsia="Calibri" w:cstheme="minorHAnsi"/>
        </w:rPr>
        <w:t>.</w:t>
      </w:r>
    </w:p>
    <w:p w14:paraId="2D70BC54" w14:textId="77777777" w:rsidR="00E1491E" w:rsidRPr="00702027" w:rsidRDefault="00E1491E" w:rsidP="00B937D6">
      <w:pPr>
        <w:pStyle w:val="Akapitzlist"/>
        <w:numPr>
          <w:ilvl w:val="0"/>
          <w:numId w:val="11"/>
        </w:numPr>
        <w:spacing w:after="240" w:line="360" w:lineRule="auto"/>
        <w:ind w:left="907" w:hanging="907"/>
        <w:rPr>
          <w:rFonts w:eastAsia="Calibri" w:cstheme="minorHAnsi"/>
        </w:rPr>
      </w:pPr>
      <w:r w:rsidRPr="00702027">
        <w:rPr>
          <w:rFonts w:eastAsia="Calibri" w:cstheme="minorHAnsi"/>
        </w:rPr>
        <w:t>W Repozytorium Projektowym, w sposób szczególny będą wyróżniane aktualne wersje dokumentacji projektowej. Dokumenty projektowe będą zawierały historię zmian oraz dane identyfikacyjne, w tym numer wersji.</w:t>
      </w:r>
    </w:p>
    <w:p w14:paraId="58F5AEB7" w14:textId="59D6D8EE" w:rsidR="00E1491E" w:rsidRPr="00423250" w:rsidRDefault="00E1491E" w:rsidP="00B937D6">
      <w:pPr>
        <w:pStyle w:val="Akapitzlist"/>
        <w:numPr>
          <w:ilvl w:val="0"/>
          <w:numId w:val="11"/>
        </w:numPr>
        <w:spacing w:after="240" w:line="360" w:lineRule="auto"/>
        <w:ind w:left="907" w:hanging="907"/>
        <w:rPr>
          <w:rFonts w:eastAsia="Calibri" w:cstheme="minorHAnsi"/>
        </w:rPr>
      </w:pPr>
      <w:r w:rsidRPr="00423250">
        <w:rPr>
          <w:rFonts w:eastAsia="Calibri" w:cstheme="minorHAnsi"/>
        </w:rPr>
        <w:t xml:space="preserve">Wykonawca odpowiedzialny jest za sporządzanie notatek ze spotkań projektowych </w:t>
      </w:r>
      <w:r w:rsidR="001A4CAD" w:rsidRPr="00423250">
        <w:rPr>
          <w:rFonts w:eastAsia="Calibri" w:cstheme="minorHAnsi"/>
        </w:rPr>
        <w:t>i</w:t>
      </w:r>
      <w:r w:rsidR="001A4CAD">
        <w:rPr>
          <w:rFonts w:eastAsia="Calibri" w:cstheme="minorHAnsi"/>
        </w:rPr>
        <w:t> </w:t>
      </w:r>
      <w:r w:rsidRPr="00423250">
        <w:rPr>
          <w:rFonts w:eastAsia="Calibri" w:cstheme="minorHAnsi"/>
        </w:rPr>
        <w:t>umieszczanie ich w Repozytorium Projektowym.</w:t>
      </w:r>
    </w:p>
    <w:p w14:paraId="643C9844" w14:textId="224D11A8" w:rsidR="00E1491E" w:rsidRPr="00423250" w:rsidRDefault="00E1491E" w:rsidP="00B937D6">
      <w:pPr>
        <w:pStyle w:val="Akapitzlist"/>
        <w:numPr>
          <w:ilvl w:val="0"/>
          <w:numId w:val="11"/>
        </w:numPr>
        <w:spacing w:after="240" w:line="360" w:lineRule="auto"/>
        <w:ind w:left="907" w:hanging="907"/>
        <w:rPr>
          <w:rFonts w:eastAsia="Calibri" w:cstheme="minorHAnsi"/>
        </w:rPr>
      </w:pPr>
      <w:r w:rsidRPr="00423250">
        <w:rPr>
          <w:rFonts w:eastAsia="Calibri" w:cstheme="minorHAnsi"/>
        </w:rPr>
        <w:t xml:space="preserve">W uzupełnieniu do dokumentacji w Repozytorium Projektowym, Wykonawca prowadzi </w:t>
      </w:r>
      <w:r w:rsidR="001A4CAD" w:rsidRPr="00423250">
        <w:rPr>
          <w:rFonts w:eastAsia="Calibri" w:cstheme="minorHAnsi"/>
        </w:rPr>
        <w:t>i</w:t>
      </w:r>
      <w:r w:rsidR="001A4CAD">
        <w:rPr>
          <w:rFonts w:eastAsia="Calibri" w:cstheme="minorHAnsi"/>
        </w:rPr>
        <w:t> </w:t>
      </w:r>
      <w:r w:rsidRPr="00423250">
        <w:rPr>
          <w:rFonts w:eastAsia="Calibri" w:cstheme="minorHAnsi"/>
        </w:rPr>
        <w:t>utrzymuje następujące repozytoria i bazy wchodzące w jego skład:</w:t>
      </w:r>
    </w:p>
    <w:p w14:paraId="2ABEA437" w14:textId="0F676642" w:rsidR="008778E1" w:rsidRPr="00423250" w:rsidRDefault="002573D5" w:rsidP="00B937D6">
      <w:pPr>
        <w:pStyle w:val="Akapitzlist"/>
        <w:numPr>
          <w:ilvl w:val="1"/>
          <w:numId w:val="11"/>
        </w:numPr>
        <w:spacing w:after="0" w:line="360" w:lineRule="auto"/>
        <w:ind w:right="47"/>
        <w:rPr>
          <w:rFonts w:cstheme="minorHAnsi"/>
        </w:rPr>
      </w:pPr>
      <w:r>
        <w:rPr>
          <w:rFonts w:cstheme="minorHAnsi"/>
        </w:rPr>
        <w:t>„</w:t>
      </w:r>
      <w:r w:rsidR="008778E1" w:rsidRPr="00423250">
        <w:rPr>
          <w:rFonts w:cstheme="minorHAnsi"/>
        </w:rPr>
        <w:t>Dokumentacja użytkowa” zawierająca dokumentację dla użytkowników zewnętrznych (</w:t>
      </w:r>
      <w:r w:rsidR="009009CF">
        <w:rPr>
          <w:rFonts w:cstheme="minorHAnsi"/>
        </w:rPr>
        <w:t>Wnioskodawcy</w:t>
      </w:r>
      <w:r w:rsidR="008778E1" w:rsidRPr="00423250">
        <w:rPr>
          <w:rFonts w:cstheme="minorHAnsi"/>
        </w:rPr>
        <w:t>), użytkowników wewnętrznych (PFRON) oraz administratora merytorycznego (PFRON) obejmująca:</w:t>
      </w:r>
    </w:p>
    <w:p w14:paraId="5AE624E5" w14:textId="5A1773BF" w:rsidR="008778E1" w:rsidRPr="00423250" w:rsidRDefault="008778E1" w:rsidP="00B937D6">
      <w:pPr>
        <w:pStyle w:val="Akapitzlist"/>
        <w:numPr>
          <w:ilvl w:val="2"/>
          <w:numId w:val="65"/>
        </w:numPr>
        <w:spacing w:after="0" w:line="360" w:lineRule="auto"/>
        <w:ind w:right="47"/>
        <w:rPr>
          <w:rFonts w:cstheme="minorHAnsi"/>
        </w:rPr>
      </w:pPr>
      <w:r w:rsidRPr="00423250">
        <w:rPr>
          <w:rFonts w:cstheme="minorHAnsi"/>
        </w:rPr>
        <w:t xml:space="preserve">PUZ – podręcznik użytkownika zewnętrznego,  </w:t>
      </w:r>
    </w:p>
    <w:p w14:paraId="4A223CC8" w14:textId="77777777" w:rsidR="008778E1" w:rsidRPr="00423250" w:rsidRDefault="008778E1" w:rsidP="00B937D6">
      <w:pPr>
        <w:numPr>
          <w:ilvl w:val="2"/>
          <w:numId w:val="65"/>
        </w:numPr>
        <w:spacing w:after="0" w:line="360" w:lineRule="auto"/>
        <w:ind w:right="47"/>
        <w:rPr>
          <w:rFonts w:cstheme="minorHAnsi"/>
        </w:rPr>
      </w:pPr>
      <w:r w:rsidRPr="00423250">
        <w:rPr>
          <w:rFonts w:cstheme="minorHAnsi"/>
        </w:rPr>
        <w:t xml:space="preserve">PUW – podręcznik użytkownika wewnętrznego,  </w:t>
      </w:r>
    </w:p>
    <w:p w14:paraId="1E82AB76" w14:textId="77777777" w:rsidR="008778E1" w:rsidRPr="00423250" w:rsidRDefault="008778E1" w:rsidP="00B937D6">
      <w:pPr>
        <w:numPr>
          <w:ilvl w:val="2"/>
          <w:numId w:val="65"/>
        </w:numPr>
        <w:spacing w:after="0" w:line="360" w:lineRule="auto"/>
        <w:ind w:right="47"/>
        <w:rPr>
          <w:rFonts w:cstheme="minorHAnsi"/>
        </w:rPr>
      </w:pPr>
      <w:r w:rsidRPr="00423250">
        <w:rPr>
          <w:rFonts w:cstheme="minorHAnsi"/>
        </w:rPr>
        <w:t xml:space="preserve">PAM – podręcznik administratora merytorycznego.  </w:t>
      </w:r>
    </w:p>
    <w:p w14:paraId="26CD90BC" w14:textId="0528B08F" w:rsidR="00D34FE0" w:rsidRPr="005B08C2" w:rsidRDefault="005B08C2" w:rsidP="005B08C2">
      <w:pPr>
        <w:pStyle w:val="Akapitzlist"/>
        <w:numPr>
          <w:ilvl w:val="1"/>
          <w:numId w:val="11"/>
        </w:numPr>
        <w:spacing w:after="0" w:line="360" w:lineRule="auto"/>
        <w:ind w:right="47"/>
        <w:rPr>
          <w:rFonts w:cstheme="minorHAnsi"/>
        </w:rPr>
      </w:pPr>
      <w:r>
        <w:rPr>
          <w:rFonts w:eastAsia="Calibri" w:cstheme="minorHAnsi"/>
        </w:rPr>
        <w:t xml:space="preserve"> </w:t>
      </w:r>
      <w:r w:rsidR="00E1491E" w:rsidRPr="005B08C2">
        <w:rPr>
          <w:rFonts w:eastAsia="Calibri" w:cstheme="minorHAnsi"/>
        </w:rPr>
        <w:t>Architektur</w:t>
      </w:r>
      <w:r w:rsidR="00A86E8D" w:rsidRPr="005B08C2">
        <w:rPr>
          <w:rFonts w:eastAsia="Calibri" w:cstheme="minorHAnsi"/>
        </w:rPr>
        <w:t>a</w:t>
      </w:r>
      <w:r w:rsidR="00E1491E" w:rsidRPr="005B08C2">
        <w:rPr>
          <w:rFonts w:eastAsia="Calibri" w:cstheme="minorHAnsi"/>
        </w:rPr>
        <w:t xml:space="preserve"> </w:t>
      </w:r>
      <w:r w:rsidR="00A86E8D" w:rsidRPr="005B08C2">
        <w:rPr>
          <w:rFonts w:eastAsia="Calibri" w:cstheme="minorHAnsi"/>
        </w:rPr>
        <w:t xml:space="preserve">i schemat bazy danych </w:t>
      </w:r>
      <w:r w:rsidR="00E1491E" w:rsidRPr="005B08C2">
        <w:rPr>
          <w:rFonts w:eastAsia="Calibri" w:cstheme="minorHAnsi"/>
        </w:rPr>
        <w:t xml:space="preserve">– zawierające model architektury, obejmujący </w:t>
      </w:r>
      <w:r w:rsidR="00E1491E" w:rsidRPr="005B08C2">
        <w:rPr>
          <w:rFonts w:cstheme="minorHAnsi"/>
        </w:rPr>
        <w:t>opis:</w:t>
      </w:r>
    </w:p>
    <w:p w14:paraId="1B0AF7B1" w14:textId="78D3D9B2" w:rsidR="00EE6F5A" w:rsidRPr="00E95EEF" w:rsidRDefault="00EE6F5A" w:rsidP="00B937D6">
      <w:pPr>
        <w:pStyle w:val="Akapitzlist"/>
        <w:numPr>
          <w:ilvl w:val="2"/>
          <w:numId w:val="67"/>
        </w:numPr>
        <w:spacing w:after="0" w:line="360" w:lineRule="auto"/>
        <w:ind w:right="47"/>
        <w:rPr>
          <w:rFonts w:cstheme="minorHAnsi"/>
        </w:rPr>
      </w:pPr>
      <w:r w:rsidRPr="00423250">
        <w:rPr>
          <w:rFonts w:cstheme="minorHAnsi"/>
        </w:rPr>
        <w:t xml:space="preserve">PIS </w:t>
      </w:r>
      <w:r w:rsidR="00851A9A" w:rsidRPr="00423250">
        <w:rPr>
          <w:rFonts w:cstheme="minorHAnsi"/>
        </w:rPr>
        <w:t xml:space="preserve">- </w:t>
      </w:r>
      <w:r w:rsidRPr="00423250">
        <w:rPr>
          <w:rFonts w:cstheme="minorHAnsi"/>
        </w:rPr>
        <w:t xml:space="preserve">Projekt Infrastruktury Systemu </w:t>
      </w:r>
    </w:p>
    <w:p w14:paraId="0B19A210" w14:textId="2AB4A462" w:rsidR="00423250" w:rsidRPr="00E95EEF" w:rsidRDefault="00423250" w:rsidP="00B937D6">
      <w:pPr>
        <w:pStyle w:val="Akapitzlist"/>
        <w:numPr>
          <w:ilvl w:val="2"/>
          <w:numId w:val="67"/>
        </w:numPr>
        <w:spacing w:after="0" w:line="360" w:lineRule="auto"/>
        <w:ind w:right="47"/>
        <w:rPr>
          <w:rFonts w:cstheme="minorHAnsi"/>
        </w:rPr>
      </w:pPr>
      <w:r w:rsidRPr="00E95EEF">
        <w:t>PMS – Projekt Modułu Systemu</w:t>
      </w:r>
    </w:p>
    <w:p w14:paraId="788ADAB9" w14:textId="725A5C4F" w:rsidR="00CF00D4" w:rsidRPr="00423250" w:rsidRDefault="00851A9A" w:rsidP="00B937D6">
      <w:pPr>
        <w:pStyle w:val="Akapitzlist"/>
        <w:numPr>
          <w:ilvl w:val="2"/>
          <w:numId w:val="67"/>
        </w:numPr>
        <w:spacing w:after="0" w:line="360" w:lineRule="auto"/>
        <w:ind w:right="47"/>
        <w:rPr>
          <w:rFonts w:cstheme="minorHAnsi"/>
        </w:rPr>
      </w:pPr>
      <w:r w:rsidRPr="00423250">
        <w:rPr>
          <w:rFonts w:cstheme="minorHAnsi"/>
        </w:rPr>
        <w:t xml:space="preserve">SKZ - </w:t>
      </w:r>
      <w:r w:rsidR="00CF00D4" w:rsidRPr="00423250">
        <w:rPr>
          <w:rFonts w:cstheme="minorHAnsi"/>
        </w:rPr>
        <w:t>Skomentowany Kod Źródłowy</w:t>
      </w:r>
    </w:p>
    <w:p w14:paraId="2AA0DEAA" w14:textId="770744E3" w:rsidR="00CF00D4" w:rsidRPr="00423250" w:rsidRDefault="00CF00D4" w:rsidP="00B937D6">
      <w:pPr>
        <w:pStyle w:val="Akapitzlist"/>
        <w:numPr>
          <w:ilvl w:val="2"/>
          <w:numId w:val="67"/>
        </w:numPr>
        <w:spacing w:after="0" w:line="360" w:lineRule="auto"/>
        <w:ind w:right="47"/>
        <w:rPr>
          <w:rFonts w:cstheme="minorHAnsi"/>
        </w:rPr>
      </w:pPr>
      <w:r w:rsidRPr="00423250">
        <w:rPr>
          <w:rFonts w:cstheme="minorHAnsi"/>
        </w:rPr>
        <w:t>DKZ – Dokumentacja Kodu Źródłowego</w:t>
      </w:r>
    </w:p>
    <w:p w14:paraId="7B5A7F93" w14:textId="3B50157A" w:rsidR="00423250" w:rsidRPr="00E95EEF" w:rsidRDefault="00423250" w:rsidP="00B937D6">
      <w:pPr>
        <w:pStyle w:val="Akapitzlist"/>
        <w:numPr>
          <w:ilvl w:val="2"/>
          <w:numId w:val="67"/>
        </w:numPr>
        <w:spacing w:after="0" w:line="360" w:lineRule="auto"/>
        <w:ind w:right="47"/>
        <w:rPr>
          <w:rFonts w:cstheme="minorHAnsi"/>
        </w:rPr>
      </w:pPr>
      <w:r w:rsidRPr="00E95EEF">
        <w:lastRenderedPageBreak/>
        <w:t>OAR - Opis Architektury Rozwiązania,</w:t>
      </w:r>
    </w:p>
    <w:p w14:paraId="4625AEE1" w14:textId="2501C5F8" w:rsidR="00A86E8D" w:rsidRPr="00423250" w:rsidRDefault="00A86E8D" w:rsidP="005B08C2">
      <w:pPr>
        <w:pStyle w:val="Akapitzlist"/>
        <w:numPr>
          <w:ilvl w:val="1"/>
          <w:numId w:val="11"/>
        </w:numPr>
        <w:spacing w:after="0" w:line="360" w:lineRule="auto"/>
        <w:ind w:right="47"/>
        <w:rPr>
          <w:rFonts w:eastAsia="Calibri" w:cstheme="minorHAnsi"/>
        </w:rPr>
      </w:pPr>
      <w:r w:rsidRPr="00423250">
        <w:rPr>
          <w:rFonts w:eastAsia="Calibri" w:cstheme="minorHAnsi"/>
        </w:rPr>
        <w:t>Dokumentacja analityczna</w:t>
      </w:r>
      <w:r w:rsidR="00B776BE" w:rsidRPr="00423250">
        <w:rPr>
          <w:rFonts w:eastAsia="Calibri" w:cstheme="minorHAnsi"/>
        </w:rPr>
        <w:t>:</w:t>
      </w:r>
    </w:p>
    <w:p w14:paraId="14C30B73" w14:textId="77777777" w:rsidR="00EE6F5A" w:rsidRPr="00423250" w:rsidRDefault="00D34FE0" w:rsidP="00B937D6">
      <w:pPr>
        <w:pStyle w:val="Akapitzlist"/>
        <w:numPr>
          <w:ilvl w:val="2"/>
          <w:numId w:val="68"/>
        </w:numPr>
        <w:spacing w:after="0" w:line="360" w:lineRule="auto"/>
        <w:ind w:right="47"/>
        <w:rPr>
          <w:rFonts w:cstheme="minorHAnsi"/>
        </w:rPr>
      </w:pPr>
      <w:r w:rsidRPr="00423250">
        <w:rPr>
          <w:rFonts w:cstheme="minorHAnsi"/>
        </w:rPr>
        <w:t xml:space="preserve">SWB - Specyfikacja Wymagań Biznesowych </w:t>
      </w:r>
    </w:p>
    <w:p w14:paraId="76F8F1E0" w14:textId="6A565632" w:rsidR="0048701E" w:rsidRPr="00423250" w:rsidRDefault="00D34FE0" w:rsidP="00B937D6">
      <w:pPr>
        <w:pStyle w:val="Akapitzlist"/>
        <w:numPr>
          <w:ilvl w:val="2"/>
          <w:numId w:val="68"/>
        </w:numPr>
        <w:spacing w:after="0" w:line="360" w:lineRule="auto"/>
        <w:ind w:right="47"/>
        <w:rPr>
          <w:rFonts w:cstheme="minorHAnsi"/>
        </w:rPr>
      </w:pPr>
      <w:r w:rsidRPr="00423250">
        <w:rPr>
          <w:rFonts w:cstheme="minorHAnsi"/>
        </w:rPr>
        <w:t>SWSI -</w:t>
      </w:r>
      <w:r w:rsidR="00EE6F5A" w:rsidRPr="00423250">
        <w:rPr>
          <w:rFonts w:cstheme="minorHAnsi"/>
        </w:rPr>
        <w:t xml:space="preserve"> Specyfikacja Wymagań Systemu Informatycznego </w:t>
      </w:r>
    </w:p>
    <w:p w14:paraId="3209E8A9" w14:textId="5446682C" w:rsidR="00971EAB" w:rsidRPr="00423250" w:rsidRDefault="00851A9A" w:rsidP="00B937D6">
      <w:pPr>
        <w:pStyle w:val="Akapitzlist"/>
        <w:numPr>
          <w:ilvl w:val="2"/>
          <w:numId w:val="68"/>
        </w:numPr>
        <w:spacing w:after="0" w:line="360" w:lineRule="auto"/>
        <w:ind w:right="47"/>
        <w:rPr>
          <w:rFonts w:cstheme="minorHAnsi"/>
        </w:rPr>
      </w:pPr>
      <w:r w:rsidRPr="00423250">
        <w:rPr>
          <w:rFonts w:cstheme="minorHAnsi"/>
        </w:rPr>
        <w:t xml:space="preserve">PTS - </w:t>
      </w:r>
      <w:r w:rsidR="00971EAB" w:rsidRPr="00423250">
        <w:rPr>
          <w:rFonts w:cstheme="minorHAnsi"/>
        </w:rPr>
        <w:t>Plan Testów Systemu</w:t>
      </w:r>
      <w:r w:rsidRPr="00423250">
        <w:rPr>
          <w:rFonts w:cstheme="minorHAnsi"/>
        </w:rPr>
        <w:t>,</w:t>
      </w:r>
      <w:r w:rsidR="00971EAB" w:rsidRPr="00423250">
        <w:rPr>
          <w:rFonts w:cstheme="minorHAnsi"/>
        </w:rPr>
        <w:tab/>
      </w:r>
    </w:p>
    <w:p w14:paraId="4F718D96" w14:textId="77777777" w:rsidR="009D34A6" w:rsidRPr="00423250" w:rsidRDefault="00971EAB" w:rsidP="00B937D6">
      <w:pPr>
        <w:pStyle w:val="Akapitzlist"/>
        <w:numPr>
          <w:ilvl w:val="2"/>
          <w:numId w:val="68"/>
        </w:numPr>
        <w:spacing w:after="0" w:line="360" w:lineRule="auto"/>
        <w:ind w:right="47"/>
        <w:rPr>
          <w:rFonts w:cstheme="minorHAnsi"/>
        </w:rPr>
      </w:pPr>
      <w:r w:rsidRPr="00423250">
        <w:rPr>
          <w:rFonts w:cstheme="minorHAnsi"/>
        </w:rPr>
        <w:t xml:space="preserve">SPST </w:t>
      </w:r>
      <w:r w:rsidR="00851A9A" w:rsidRPr="00423250">
        <w:rPr>
          <w:rFonts w:cstheme="minorHAnsi"/>
        </w:rPr>
        <w:t>–</w:t>
      </w:r>
      <w:r w:rsidRPr="00423250">
        <w:rPr>
          <w:rFonts w:cstheme="minorHAnsi"/>
        </w:rPr>
        <w:t xml:space="preserve"> </w:t>
      </w:r>
      <w:r w:rsidR="00851A9A" w:rsidRPr="00423250">
        <w:rPr>
          <w:rFonts w:cstheme="minorHAnsi"/>
        </w:rPr>
        <w:t xml:space="preserve">Specyfikacja Przypadków i Scenariuszy Testowych </w:t>
      </w:r>
    </w:p>
    <w:p w14:paraId="14887322" w14:textId="79E8CE0A" w:rsidR="009D34A6" w:rsidRPr="00423250" w:rsidRDefault="009D34A6" w:rsidP="00B937D6">
      <w:pPr>
        <w:pStyle w:val="Akapitzlist"/>
        <w:numPr>
          <w:ilvl w:val="2"/>
          <w:numId w:val="68"/>
        </w:numPr>
        <w:spacing w:after="0" w:line="360" w:lineRule="auto"/>
        <w:ind w:right="47"/>
        <w:rPr>
          <w:rFonts w:cstheme="minorHAnsi"/>
        </w:rPr>
      </w:pPr>
      <w:r w:rsidRPr="00423250">
        <w:rPr>
          <w:rFonts w:cstheme="minorHAnsi"/>
        </w:rPr>
        <w:t xml:space="preserve">RT - Raport z Testów </w:t>
      </w:r>
      <w:r w:rsidRPr="00423250">
        <w:rPr>
          <w:rFonts w:cstheme="minorHAnsi"/>
        </w:rPr>
        <w:tab/>
      </w:r>
    </w:p>
    <w:p w14:paraId="7FDE57B4" w14:textId="6295F24E" w:rsidR="00A86E8D" w:rsidRPr="00423250" w:rsidRDefault="00A86E8D" w:rsidP="005B08C2">
      <w:pPr>
        <w:pStyle w:val="Akapitzlist"/>
        <w:numPr>
          <w:ilvl w:val="1"/>
          <w:numId w:val="11"/>
        </w:numPr>
        <w:spacing w:after="0" w:line="360" w:lineRule="auto"/>
        <w:ind w:right="47"/>
        <w:rPr>
          <w:rFonts w:eastAsia="Calibri" w:cstheme="minorHAnsi"/>
        </w:rPr>
      </w:pPr>
      <w:r w:rsidRPr="00423250">
        <w:rPr>
          <w:rFonts w:eastAsia="Calibri" w:cstheme="minorHAnsi"/>
        </w:rPr>
        <w:t>Eksploatacja</w:t>
      </w:r>
      <w:r w:rsidR="00B776BE" w:rsidRPr="00423250">
        <w:rPr>
          <w:rFonts w:eastAsia="Calibri" w:cstheme="minorHAnsi"/>
        </w:rPr>
        <w:t>:</w:t>
      </w:r>
    </w:p>
    <w:p w14:paraId="1E55FF9F" w14:textId="22BEEE95" w:rsidR="0048701E" w:rsidRPr="00423250" w:rsidRDefault="0048701E" w:rsidP="00B937D6">
      <w:pPr>
        <w:pStyle w:val="Akapitzlist"/>
        <w:numPr>
          <w:ilvl w:val="2"/>
          <w:numId w:val="69"/>
        </w:numPr>
        <w:spacing w:after="0" w:line="360" w:lineRule="auto"/>
        <w:ind w:right="47"/>
        <w:rPr>
          <w:rFonts w:cstheme="minorHAnsi"/>
        </w:rPr>
      </w:pPr>
      <w:r w:rsidRPr="00423250">
        <w:rPr>
          <w:rFonts w:cstheme="minorHAnsi"/>
        </w:rPr>
        <w:t>IKTP – Instrukcja Kompilacji i Tworzenia Pakietu Instalacji,</w:t>
      </w:r>
    </w:p>
    <w:p w14:paraId="11D37D9C" w14:textId="4F3383EA" w:rsidR="0048701E" w:rsidRPr="00423250" w:rsidRDefault="0048701E" w:rsidP="00B937D6">
      <w:pPr>
        <w:pStyle w:val="Akapitzlist"/>
        <w:numPr>
          <w:ilvl w:val="2"/>
          <w:numId w:val="69"/>
        </w:numPr>
        <w:spacing w:after="0" w:line="360" w:lineRule="auto"/>
        <w:ind w:right="47"/>
        <w:rPr>
          <w:rFonts w:cstheme="minorHAnsi"/>
        </w:rPr>
      </w:pPr>
      <w:r w:rsidRPr="00423250">
        <w:rPr>
          <w:rFonts w:cstheme="minorHAnsi"/>
        </w:rPr>
        <w:t>OWO – Opis Wersji Oprogramowania,</w:t>
      </w:r>
    </w:p>
    <w:p w14:paraId="065896AE" w14:textId="5AE0D7E3" w:rsidR="0048701E" w:rsidRPr="00423250" w:rsidRDefault="0048701E" w:rsidP="00B937D6">
      <w:pPr>
        <w:pStyle w:val="Akapitzlist"/>
        <w:numPr>
          <w:ilvl w:val="2"/>
          <w:numId w:val="69"/>
        </w:numPr>
        <w:spacing w:after="0" w:line="360" w:lineRule="auto"/>
        <w:ind w:right="47"/>
        <w:rPr>
          <w:rFonts w:cstheme="minorHAnsi"/>
        </w:rPr>
      </w:pPr>
      <w:r w:rsidRPr="00423250">
        <w:rPr>
          <w:rFonts w:cstheme="minorHAnsi"/>
        </w:rPr>
        <w:t>PAS – Podręcznik Administratora Systemu,</w:t>
      </w:r>
    </w:p>
    <w:p w14:paraId="2D3EA0EE" w14:textId="53F59B8C" w:rsidR="00CF00D4" w:rsidRPr="00423250" w:rsidRDefault="0048701E" w:rsidP="00B937D6">
      <w:pPr>
        <w:pStyle w:val="Akapitzlist"/>
        <w:numPr>
          <w:ilvl w:val="2"/>
          <w:numId w:val="69"/>
        </w:numPr>
        <w:spacing w:after="0" w:line="360" w:lineRule="auto"/>
        <w:ind w:right="47"/>
        <w:rPr>
          <w:rFonts w:cstheme="minorHAnsi"/>
        </w:rPr>
      </w:pPr>
      <w:r w:rsidRPr="00423250">
        <w:rPr>
          <w:rFonts w:cstheme="minorHAnsi"/>
        </w:rPr>
        <w:t>PES – Podręcznik Eksploatacji Systemu</w:t>
      </w:r>
      <w:r w:rsidR="00B776BE" w:rsidRPr="00423250">
        <w:rPr>
          <w:rFonts w:cstheme="minorHAnsi"/>
        </w:rPr>
        <w:t>,</w:t>
      </w:r>
    </w:p>
    <w:p w14:paraId="292BADC2" w14:textId="641DA04C" w:rsidR="009D34A6" w:rsidRDefault="00CF00D4" w:rsidP="00B937D6">
      <w:pPr>
        <w:pStyle w:val="Akapitzlist"/>
        <w:numPr>
          <w:ilvl w:val="2"/>
          <w:numId w:val="69"/>
        </w:numPr>
        <w:spacing w:after="0" w:line="360" w:lineRule="auto"/>
        <w:ind w:right="47"/>
        <w:rPr>
          <w:rFonts w:cstheme="minorHAnsi"/>
        </w:rPr>
      </w:pPr>
      <w:r w:rsidRPr="00423250">
        <w:rPr>
          <w:rFonts w:cstheme="minorHAnsi"/>
        </w:rPr>
        <w:t>PZW - Plan Zarządzania Wymaganiami</w:t>
      </w:r>
      <w:r w:rsidR="00B776BE" w:rsidRPr="00423250">
        <w:rPr>
          <w:rFonts w:cstheme="minorHAnsi"/>
        </w:rPr>
        <w:t>,</w:t>
      </w:r>
    </w:p>
    <w:p w14:paraId="372058E2" w14:textId="670E97F7" w:rsidR="00FE6213" w:rsidRDefault="0030439C" w:rsidP="005B08C2">
      <w:pPr>
        <w:pStyle w:val="Akapitzlist"/>
        <w:numPr>
          <w:ilvl w:val="1"/>
          <w:numId w:val="11"/>
        </w:numPr>
        <w:spacing w:after="0" w:line="360" w:lineRule="auto"/>
        <w:ind w:right="47"/>
        <w:rPr>
          <w:rFonts w:cstheme="minorHAnsi"/>
        </w:rPr>
      </w:pPr>
      <w:r>
        <w:rPr>
          <w:rFonts w:cstheme="minorHAnsi"/>
        </w:rPr>
        <w:t>D</w:t>
      </w:r>
      <w:r w:rsidR="005B08C2">
        <w:rPr>
          <w:rFonts w:cstheme="minorHAnsi"/>
        </w:rPr>
        <w:t>o</w:t>
      </w:r>
      <w:r w:rsidR="002A0167">
        <w:rPr>
          <w:rFonts w:cstheme="minorHAnsi"/>
        </w:rPr>
        <w:t xml:space="preserve">kumentacja Środowiska Zapasowego </w:t>
      </w:r>
    </w:p>
    <w:p w14:paraId="50B9A2D3" w14:textId="48A806BE" w:rsidR="002A0167" w:rsidRDefault="002A0167" w:rsidP="005B08C2">
      <w:pPr>
        <w:pStyle w:val="Akapitzlist"/>
        <w:numPr>
          <w:ilvl w:val="1"/>
          <w:numId w:val="11"/>
        </w:numPr>
        <w:spacing w:after="0" w:line="360" w:lineRule="auto"/>
        <w:ind w:right="47"/>
        <w:rPr>
          <w:rFonts w:cstheme="minorHAnsi"/>
        </w:rPr>
      </w:pPr>
      <w:r>
        <w:rPr>
          <w:rFonts w:cstheme="minorHAnsi"/>
        </w:rPr>
        <w:t xml:space="preserve">Dokumentacja </w:t>
      </w:r>
      <w:r w:rsidR="00C73399">
        <w:rPr>
          <w:rFonts w:cstheme="minorHAnsi"/>
        </w:rPr>
        <w:t>API.</w:t>
      </w:r>
    </w:p>
    <w:p w14:paraId="7CFFEF31" w14:textId="6DB19ECE" w:rsidR="00C73399" w:rsidRDefault="00C73399" w:rsidP="0030439C">
      <w:pPr>
        <w:pStyle w:val="Akapitzlist"/>
        <w:spacing w:after="0" w:line="360" w:lineRule="auto"/>
        <w:ind w:right="47"/>
        <w:rPr>
          <w:rFonts w:cstheme="minorHAnsi"/>
        </w:rPr>
      </w:pPr>
      <w:r>
        <w:rPr>
          <w:rFonts w:cstheme="minorHAnsi"/>
        </w:rPr>
        <w:tab/>
      </w:r>
      <w:r w:rsidR="00E36D85">
        <w:rPr>
          <w:rFonts w:cstheme="minorHAnsi"/>
        </w:rPr>
        <w:tab/>
      </w:r>
      <w:r w:rsidR="00E36D85">
        <w:rPr>
          <w:rFonts w:cstheme="minorHAnsi"/>
        </w:rPr>
        <w:tab/>
      </w:r>
      <w:r>
        <w:rPr>
          <w:rFonts w:cstheme="minorHAnsi"/>
        </w:rPr>
        <w:t xml:space="preserve">a) API EGW – SOW </w:t>
      </w:r>
    </w:p>
    <w:p w14:paraId="78CEE819" w14:textId="2CE134FA" w:rsidR="00F414E6" w:rsidRPr="00F414E6" w:rsidRDefault="00C73399" w:rsidP="00E36D85">
      <w:pPr>
        <w:pStyle w:val="Akapitzlist"/>
        <w:spacing w:after="0" w:line="360" w:lineRule="auto"/>
        <w:ind w:left="1400" w:right="47" w:firstLine="300"/>
        <w:rPr>
          <w:rFonts w:cstheme="minorHAnsi"/>
        </w:rPr>
      </w:pPr>
      <w:r>
        <w:rPr>
          <w:rFonts w:cstheme="minorHAnsi"/>
        </w:rPr>
        <w:t xml:space="preserve">b) API EGW/GW </w:t>
      </w:r>
      <w:r w:rsidR="00F414E6">
        <w:rPr>
          <w:rFonts w:cstheme="minorHAnsi"/>
        </w:rPr>
        <w:t xml:space="preserve">- </w:t>
      </w:r>
      <w:proofErr w:type="spellStart"/>
      <w:r w:rsidR="00F414E6">
        <w:rPr>
          <w:rFonts w:cstheme="minorHAnsi"/>
        </w:rPr>
        <w:t>iPFRON</w:t>
      </w:r>
      <w:proofErr w:type="spellEnd"/>
      <w:r w:rsidR="00F414E6">
        <w:rPr>
          <w:rFonts w:cstheme="minorHAnsi"/>
        </w:rPr>
        <w:t>+</w:t>
      </w:r>
    </w:p>
    <w:p w14:paraId="4F74102C" w14:textId="01AB22CA" w:rsidR="003A5874" w:rsidRPr="00423250" w:rsidRDefault="003A5874" w:rsidP="00B937D6">
      <w:pPr>
        <w:pStyle w:val="Akapitzlist"/>
        <w:numPr>
          <w:ilvl w:val="0"/>
          <w:numId w:val="11"/>
        </w:numPr>
        <w:spacing w:after="0" w:line="360" w:lineRule="auto"/>
        <w:ind w:left="907" w:hanging="907"/>
        <w:rPr>
          <w:rFonts w:cstheme="minorHAnsi"/>
        </w:rPr>
      </w:pPr>
      <w:r w:rsidRPr="00423250">
        <w:rPr>
          <w:rFonts w:cstheme="minorHAnsi"/>
        </w:rPr>
        <w:t xml:space="preserve">Dokumentacja </w:t>
      </w:r>
      <w:r w:rsidR="0063554C" w:rsidRPr="0063554C">
        <w:rPr>
          <w:rFonts w:cstheme="minorHAnsi"/>
        </w:rPr>
        <w:t>Systemu GW/EGW</w:t>
      </w:r>
      <w:r w:rsidR="0063554C" w:rsidRPr="00423250">
        <w:rPr>
          <w:rFonts w:cstheme="minorHAnsi"/>
        </w:rPr>
        <w:t xml:space="preserve"> </w:t>
      </w:r>
      <w:r w:rsidRPr="00423250">
        <w:rPr>
          <w:rFonts w:cstheme="minorHAnsi"/>
        </w:rPr>
        <w:t xml:space="preserve">obejmuje opisane poniżej kategorie dokumentów wraz </w:t>
      </w:r>
      <w:r w:rsidR="001A4CAD" w:rsidRPr="00423250">
        <w:rPr>
          <w:rFonts w:cstheme="minorHAnsi"/>
        </w:rPr>
        <w:t>z</w:t>
      </w:r>
      <w:r w:rsidR="001A4CAD">
        <w:rPr>
          <w:rFonts w:cstheme="minorHAnsi"/>
        </w:rPr>
        <w:t> </w:t>
      </w:r>
      <w:r w:rsidRPr="00423250">
        <w:rPr>
          <w:rFonts w:cstheme="minorHAnsi"/>
        </w:rPr>
        <w:t xml:space="preserve">ich minimalnym zakresem informacyjnym. </w:t>
      </w:r>
    </w:p>
    <w:p w14:paraId="329D35E9" w14:textId="77777777" w:rsidR="003A5874" w:rsidRPr="00423250" w:rsidRDefault="003A5874" w:rsidP="00B937D6">
      <w:pPr>
        <w:pStyle w:val="Akapitzlist"/>
        <w:numPr>
          <w:ilvl w:val="0"/>
          <w:numId w:val="11"/>
        </w:numPr>
        <w:spacing w:after="0" w:line="360" w:lineRule="auto"/>
        <w:ind w:left="907" w:hanging="907"/>
        <w:rPr>
          <w:rFonts w:cstheme="minorHAnsi"/>
        </w:rPr>
      </w:pPr>
      <w:r w:rsidRPr="00423250">
        <w:rPr>
          <w:rFonts w:cstheme="minorHAnsi"/>
        </w:rPr>
        <w:t>Specyfikacja Wymagań Biznesowych (SWB).</w:t>
      </w:r>
      <w:r w:rsidRPr="00423250">
        <w:rPr>
          <w:rFonts w:cstheme="minorHAnsi"/>
        </w:rPr>
        <w:tab/>
      </w:r>
    </w:p>
    <w:p w14:paraId="542A01E3" w14:textId="77777777" w:rsidR="003A5874" w:rsidRPr="00423250" w:rsidRDefault="003A5874" w:rsidP="00B937D6">
      <w:pPr>
        <w:spacing w:line="360" w:lineRule="auto"/>
        <w:ind w:left="142"/>
        <w:rPr>
          <w:rFonts w:cstheme="minorHAnsi"/>
        </w:rPr>
      </w:pPr>
      <w:r w:rsidRPr="00423250">
        <w:rPr>
          <w:rFonts w:cstheme="minorHAnsi"/>
        </w:rPr>
        <w:t>Minimalny zakres informacyjny SWB: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9"/>
        <w:gridCol w:w="6809"/>
      </w:tblGrid>
      <w:tr w:rsidR="003A5874" w:rsidRPr="00423250" w14:paraId="062D2D4B" w14:textId="77777777" w:rsidTr="0086529C">
        <w:tc>
          <w:tcPr>
            <w:tcW w:w="2127" w:type="dxa"/>
            <w:shd w:val="clear" w:color="auto" w:fill="auto"/>
          </w:tcPr>
          <w:p w14:paraId="6A973DED" w14:textId="77777777" w:rsidR="003A5874" w:rsidRPr="00423250" w:rsidRDefault="003A5874" w:rsidP="00B937D6">
            <w:pPr>
              <w:spacing w:line="360" w:lineRule="auto"/>
              <w:rPr>
                <w:rFonts w:cstheme="minorHAnsi"/>
              </w:rPr>
            </w:pPr>
            <w:r w:rsidRPr="00423250">
              <w:rPr>
                <w:rFonts w:cstheme="minorHAnsi"/>
              </w:rPr>
              <w:t>Element zakresu informacyjnego (np. rozdział)</w:t>
            </w:r>
          </w:p>
        </w:tc>
        <w:tc>
          <w:tcPr>
            <w:tcW w:w="7053" w:type="dxa"/>
            <w:shd w:val="clear" w:color="auto" w:fill="auto"/>
          </w:tcPr>
          <w:p w14:paraId="472F8C7B" w14:textId="77777777" w:rsidR="003A5874" w:rsidRPr="00423250" w:rsidRDefault="003A5874" w:rsidP="00B937D6">
            <w:pPr>
              <w:spacing w:line="360" w:lineRule="auto"/>
              <w:rPr>
                <w:rFonts w:cstheme="minorHAnsi"/>
              </w:rPr>
            </w:pPr>
            <w:r w:rsidRPr="00423250">
              <w:rPr>
                <w:rFonts w:cstheme="minorHAnsi"/>
              </w:rPr>
              <w:t>Opis elementu zakresu informacyjnego</w:t>
            </w:r>
          </w:p>
        </w:tc>
      </w:tr>
      <w:tr w:rsidR="003A5874" w:rsidRPr="00423250" w14:paraId="1DEA49F2" w14:textId="77777777" w:rsidTr="0086529C">
        <w:tc>
          <w:tcPr>
            <w:tcW w:w="2127" w:type="dxa"/>
            <w:shd w:val="clear" w:color="auto" w:fill="auto"/>
          </w:tcPr>
          <w:p w14:paraId="0E2F4B39" w14:textId="77777777" w:rsidR="003A5874" w:rsidRPr="00423250" w:rsidRDefault="003A5874" w:rsidP="00B937D6">
            <w:pPr>
              <w:spacing w:line="360" w:lineRule="auto"/>
              <w:rPr>
                <w:rFonts w:cstheme="minorHAnsi"/>
              </w:rPr>
            </w:pPr>
            <w:r w:rsidRPr="00423250">
              <w:rPr>
                <w:rFonts w:cstheme="minorHAnsi"/>
              </w:rPr>
              <w:t>Model dziedziny</w:t>
            </w:r>
          </w:p>
        </w:tc>
        <w:tc>
          <w:tcPr>
            <w:tcW w:w="7053" w:type="dxa"/>
            <w:shd w:val="clear" w:color="auto" w:fill="auto"/>
          </w:tcPr>
          <w:p w14:paraId="47658D4B" w14:textId="77777777" w:rsidR="003A5874" w:rsidRPr="00423250" w:rsidRDefault="003A5874" w:rsidP="00B937D6">
            <w:pPr>
              <w:spacing w:line="360" w:lineRule="auto"/>
              <w:rPr>
                <w:rFonts w:cstheme="minorHAnsi"/>
              </w:rPr>
            </w:pPr>
            <w:r w:rsidRPr="00423250">
              <w:rPr>
                <w:rFonts w:cstheme="minorHAnsi"/>
              </w:rPr>
              <w:t>Opis obiektów biznesowych modelowanej dziedziny i relacje występujące pomiędzy nimi. Model dziedziny musi być przedstawiony zarówno w formie tekstowej (katalog obiektów wraz z ich opisem), jak i graficznej (tj. diagram modelu dziedziny).</w:t>
            </w:r>
          </w:p>
        </w:tc>
      </w:tr>
      <w:tr w:rsidR="003A5874" w:rsidRPr="00423250" w14:paraId="40B0DCAB" w14:textId="77777777" w:rsidTr="0086529C">
        <w:tc>
          <w:tcPr>
            <w:tcW w:w="2127" w:type="dxa"/>
            <w:shd w:val="clear" w:color="auto" w:fill="auto"/>
          </w:tcPr>
          <w:p w14:paraId="40237845" w14:textId="77777777" w:rsidR="003A5874" w:rsidRPr="00423250" w:rsidRDefault="003A5874" w:rsidP="00B937D6">
            <w:pPr>
              <w:spacing w:line="360" w:lineRule="auto"/>
              <w:rPr>
                <w:rFonts w:cstheme="minorHAnsi"/>
              </w:rPr>
            </w:pPr>
            <w:r w:rsidRPr="00423250">
              <w:rPr>
                <w:rFonts w:cstheme="minorHAnsi"/>
              </w:rPr>
              <w:t xml:space="preserve">Obszary funkcjonalne </w:t>
            </w:r>
          </w:p>
        </w:tc>
        <w:tc>
          <w:tcPr>
            <w:tcW w:w="7053" w:type="dxa"/>
            <w:shd w:val="clear" w:color="auto" w:fill="auto"/>
          </w:tcPr>
          <w:p w14:paraId="2BC9C11D" w14:textId="2253F095" w:rsidR="003A5874" w:rsidRPr="00423250" w:rsidRDefault="003A5874" w:rsidP="00B937D6">
            <w:pPr>
              <w:spacing w:line="360" w:lineRule="auto"/>
              <w:rPr>
                <w:rFonts w:cstheme="minorHAnsi"/>
              </w:rPr>
            </w:pPr>
            <w:r w:rsidRPr="00423250">
              <w:rPr>
                <w:rFonts w:cstheme="minorHAnsi"/>
              </w:rPr>
              <w:t>Wykaz obszarów funkcjonalnych, których realizacja jest wspierana przez System. Obszary funkcjonalne muszą być opisane następującymi atrybutami:</w:t>
            </w:r>
          </w:p>
          <w:p w14:paraId="76024B66" w14:textId="77777777" w:rsidR="003A5874" w:rsidRPr="00E95EEF" w:rsidRDefault="003A5874" w:rsidP="00B27621">
            <w:pPr>
              <w:pStyle w:val="Akapitzlist"/>
              <w:numPr>
                <w:ilvl w:val="0"/>
                <w:numId w:val="9"/>
              </w:numPr>
              <w:spacing w:line="360" w:lineRule="auto"/>
              <w:ind w:left="668" w:hanging="283"/>
              <w:rPr>
                <w:rFonts w:cstheme="minorHAnsi"/>
              </w:rPr>
            </w:pPr>
            <w:r w:rsidRPr="00E95EEF">
              <w:rPr>
                <w:rFonts w:cstheme="minorHAnsi"/>
              </w:rPr>
              <w:t>identyfikator obszaru,</w:t>
            </w:r>
          </w:p>
          <w:p w14:paraId="51138E67" w14:textId="77777777" w:rsidR="003A5874" w:rsidRPr="00E95EEF" w:rsidRDefault="003A5874" w:rsidP="00B27621">
            <w:pPr>
              <w:pStyle w:val="Akapitzlist"/>
              <w:numPr>
                <w:ilvl w:val="0"/>
                <w:numId w:val="9"/>
              </w:numPr>
              <w:spacing w:line="360" w:lineRule="auto"/>
              <w:ind w:left="668" w:hanging="283"/>
              <w:rPr>
                <w:rFonts w:cstheme="minorHAnsi"/>
              </w:rPr>
            </w:pPr>
            <w:r w:rsidRPr="00E95EEF">
              <w:rPr>
                <w:rFonts w:cstheme="minorHAnsi"/>
              </w:rPr>
              <w:lastRenderedPageBreak/>
              <w:t>nazwa obszaru,</w:t>
            </w:r>
          </w:p>
          <w:p w14:paraId="764AD31E" w14:textId="77777777" w:rsidR="003A5874" w:rsidRPr="00E95EEF" w:rsidRDefault="003A5874" w:rsidP="00B27621">
            <w:pPr>
              <w:pStyle w:val="Akapitzlist"/>
              <w:numPr>
                <w:ilvl w:val="0"/>
                <w:numId w:val="9"/>
              </w:numPr>
              <w:spacing w:line="360" w:lineRule="auto"/>
              <w:ind w:left="668" w:hanging="283"/>
              <w:rPr>
                <w:rFonts w:cstheme="minorHAnsi"/>
              </w:rPr>
            </w:pPr>
            <w:r w:rsidRPr="00E95EEF">
              <w:rPr>
                <w:rFonts w:cstheme="minorHAnsi"/>
              </w:rPr>
              <w:t>opis obszaru,</w:t>
            </w:r>
          </w:p>
          <w:p w14:paraId="2F920D9A" w14:textId="77777777" w:rsidR="003A5874" w:rsidRPr="00E95EEF" w:rsidRDefault="003A5874" w:rsidP="00B27621">
            <w:pPr>
              <w:pStyle w:val="Akapitzlist"/>
              <w:numPr>
                <w:ilvl w:val="0"/>
                <w:numId w:val="9"/>
              </w:numPr>
              <w:spacing w:line="360" w:lineRule="auto"/>
              <w:ind w:left="668" w:hanging="283"/>
              <w:rPr>
                <w:rFonts w:cstheme="minorHAnsi"/>
              </w:rPr>
            </w:pPr>
            <w:r w:rsidRPr="00E95EEF">
              <w:rPr>
                <w:rFonts w:cstheme="minorHAnsi"/>
              </w:rPr>
              <w:t>właściciel obszaru,</w:t>
            </w:r>
          </w:p>
          <w:p w14:paraId="11208F69" w14:textId="77777777" w:rsidR="003A5874" w:rsidRPr="00E95EEF" w:rsidRDefault="003A5874" w:rsidP="00B27621">
            <w:pPr>
              <w:pStyle w:val="Akapitzlist"/>
              <w:numPr>
                <w:ilvl w:val="0"/>
                <w:numId w:val="9"/>
              </w:numPr>
              <w:spacing w:line="360" w:lineRule="auto"/>
              <w:ind w:left="668" w:hanging="283"/>
              <w:rPr>
                <w:rFonts w:cstheme="minorHAnsi"/>
              </w:rPr>
            </w:pPr>
            <w:r w:rsidRPr="00E95EEF">
              <w:rPr>
                <w:rFonts w:cstheme="minorHAnsi"/>
              </w:rPr>
              <w:t>uczestnicy obszaru,</w:t>
            </w:r>
          </w:p>
          <w:p w14:paraId="292A670B" w14:textId="77777777" w:rsidR="003A5874" w:rsidRPr="00E95EEF" w:rsidRDefault="003A5874" w:rsidP="00B27621">
            <w:pPr>
              <w:pStyle w:val="Akapitzlist"/>
              <w:numPr>
                <w:ilvl w:val="0"/>
                <w:numId w:val="9"/>
              </w:numPr>
              <w:spacing w:line="360" w:lineRule="auto"/>
              <w:ind w:left="668" w:hanging="283"/>
              <w:rPr>
                <w:rFonts w:cstheme="minorHAnsi"/>
              </w:rPr>
            </w:pPr>
            <w:r w:rsidRPr="00E95EEF">
              <w:rPr>
                <w:rFonts w:cstheme="minorHAnsi"/>
              </w:rPr>
              <w:t>podstawa prawna powiązana z obszarem,</w:t>
            </w:r>
          </w:p>
          <w:p w14:paraId="5ABFD7CD" w14:textId="77777777" w:rsidR="003A5874" w:rsidRPr="00E95EEF" w:rsidRDefault="003A5874" w:rsidP="00B27621">
            <w:pPr>
              <w:pStyle w:val="Akapitzlist"/>
              <w:numPr>
                <w:ilvl w:val="0"/>
                <w:numId w:val="9"/>
              </w:numPr>
              <w:spacing w:line="360" w:lineRule="auto"/>
              <w:ind w:left="668" w:hanging="283"/>
              <w:rPr>
                <w:rFonts w:cstheme="minorHAnsi"/>
              </w:rPr>
            </w:pPr>
            <w:r w:rsidRPr="00E95EEF">
              <w:rPr>
                <w:rFonts w:cstheme="minorHAnsi"/>
              </w:rPr>
              <w:t>opis funkcji realizowanych w ramach danego obszaru,</w:t>
            </w:r>
          </w:p>
          <w:p w14:paraId="0CC6C644" w14:textId="77777777" w:rsidR="003A5874" w:rsidRPr="00E95EEF" w:rsidRDefault="003A5874" w:rsidP="00B27621">
            <w:pPr>
              <w:pStyle w:val="Akapitzlist"/>
              <w:numPr>
                <w:ilvl w:val="0"/>
                <w:numId w:val="9"/>
              </w:numPr>
              <w:spacing w:line="360" w:lineRule="auto"/>
              <w:ind w:left="668" w:hanging="283"/>
              <w:rPr>
                <w:rFonts w:cstheme="minorHAnsi"/>
              </w:rPr>
            </w:pPr>
            <w:r w:rsidRPr="00E95EEF">
              <w:rPr>
                <w:rFonts w:cstheme="minorHAnsi"/>
              </w:rPr>
              <w:t>powiązanie z obiektami biznesowymi związanymi z danym obszarem.</w:t>
            </w:r>
          </w:p>
        </w:tc>
      </w:tr>
      <w:tr w:rsidR="003A5874" w:rsidRPr="00423250" w14:paraId="511EE43B" w14:textId="77777777" w:rsidTr="0086529C">
        <w:tc>
          <w:tcPr>
            <w:tcW w:w="2127" w:type="dxa"/>
            <w:shd w:val="clear" w:color="auto" w:fill="auto"/>
          </w:tcPr>
          <w:p w14:paraId="5C0E6E47" w14:textId="77777777" w:rsidR="003A5874" w:rsidRPr="00423250" w:rsidRDefault="003A5874" w:rsidP="00B937D6">
            <w:pPr>
              <w:spacing w:line="360" w:lineRule="auto"/>
              <w:rPr>
                <w:rFonts w:cstheme="minorHAnsi"/>
              </w:rPr>
            </w:pPr>
            <w:r w:rsidRPr="00423250">
              <w:rPr>
                <w:rFonts w:cstheme="minorHAnsi"/>
              </w:rPr>
              <w:lastRenderedPageBreak/>
              <w:t>Aktorzy biznesowi</w:t>
            </w:r>
          </w:p>
        </w:tc>
        <w:tc>
          <w:tcPr>
            <w:tcW w:w="7053" w:type="dxa"/>
            <w:shd w:val="clear" w:color="auto" w:fill="auto"/>
          </w:tcPr>
          <w:p w14:paraId="30A971AF" w14:textId="77777777" w:rsidR="003A5874" w:rsidRPr="00423250" w:rsidRDefault="003A5874" w:rsidP="00B937D6">
            <w:pPr>
              <w:spacing w:line="360" w:lineRule="auto"/>
              <w:rPr>
                <w:rFonts w:cstheme="minorHAnsi"/>
              </w:rPr>
            </w:pPr>
            <w:r w:rsidRPr="00423250">
              <w:rPr>
                <w:rFonts w:cstheme="minorHAnsi"/>
              </w:rPr>
              <w:t>Wykaz aktorów biznesowych powiązanych z obszarem.</w:t>
            </w:r>
          </w:p>
          <w:p w14:paraId="6F7B22E2" w14:textId="77777777" w:rsidR="003A5874" w:rsidRPr="00423250" w:rsidRDefault="003A5874" w:rsidP="00B937D6">
            <w:pPr>
              <w:spacing w:line="360" w:lineRule="auto"/>
              <w:rPr>
                <w:rFonts w:cstheme="minorHAnsi"/>
              </w:rPr>
            </w:pPr>
            <w:r w:rsidRPr="00423250">
              <w:rPr>
                <w:rFonts w:cstheme="minorHAnsi"/>
              </w:rPr>
              <w:t>Każdy aktor zostanie opisany przez:</w:t>
            </w:r>
          </w:p>
          <w:p w14:paraId="61F62FE9" w14:textId="77777777" w:rsidR="003A5874" w:rsidRPr="00F92470" w:rsidRDefault="003A5874" w:rsidP="00B937D6">
            <w:pPr>
              <w:pStyle w:val="Akapitzlist"/>
              <w:numPr>
                <w:ilvl w:val="0"/>
                <w:numId w:val="82"/>
              </w:numPr>
              <w:spacing w:line="360" w:lineRule="auto"/>
              <w:rPr>
                <w:rFonts w:cstheme="minorHAnsi"/>
              </w:rPr>
            </w:pPr>
            <w:r w:rsidRPr="00F92470">
              <w:rPr>
                <w:rFonts w:cstheme="minorHAnsi"/>
              </w:rPr>
              <w:t>identyfikator aktora,</w:t>
            </w:r>
          </w:p>
          <w:p w14:paraId="3C98E891" w14:textId="77777777" w:rsidR="003A5874" w:rsidRPr="00F92470" w:rsidRDefault="003A5874" w:rsidP="00B937D6">
            <w:pPr>
              <w:pStyle w:val="Akapitzlist"/>
              <w:numPr>
                <w:ilvl w:val="0"/>
                <w:numId w:val="82"/>
              </w:numPr>
              <w:spacing w:line="360" w:lineRule="auto"/>
              <w:rPr>
                <w:rFonts w:cstheme="minorHAnsi"/>
              </w:rPr>
            </w:pPr>
            <w:r w:rsidRPr="00F92470">
              <w:rPr>
                <w:rFonts w:cstheme="minorHAnsi"/>
              </w:rPr>
              <w:t>opis aktora.</w:t>
            </w:r>
          </w:p>
        </w:tc>
      </w:tr>
      <w:tr w:rsidR="003A5874" w:rsidRPr="00702027" w14:paraId="586443C1" w14:textId="77777777" w:rsidTr="0086529C">
        <w:tc>
          <w:tcPr>
            <w:tcW w:w="2127" w:type="dxa"/>
            <w:shd w:val="clear" w:color="auto" w:fill="auto"/>
          </w:tcPr>
          <w:p w14:paraId="2926984E" w14:textId="77777777" w:rsidR="003A5874" w:rsidRPr="00702027" w:rsidRDefault="003A5874" w:rsidP="00B937D6">
            <w:pPr>
              <w:spacing w:line="360" w:lineRule="auto"/>
              <w:rPr>
                <w:rFonts w:cstheme="minorHAnsi"/>
              </w:rPr>
            </w:pPr>
            <w:r w:rsidRPr="00702027">
              <w:rPr>
                <w:rFonts w:cstheme="minorHAnsi"/>
              </w:rPr>
              <w:t>Wymagania biznesowe</w:t>
            </w:r>
          </w:p>
        </w:tc>
        <w:tc>
          <w:tcPr>
            <w:tcW w:w="7053" w:type="dxa"/>
            <w:shd w:val="clear" w:color="auto" w:fill="auto"/>
          </w:tcPr>
          <w:p w14:paraId="48ADBF41" w14:textId="20FE17C0" w:rsidR="003A5874" w:rsidRPr="00F92470" w:rsidRDefault="003A5874" w:rsidP="00B27621">
            <w:pPr>
              <w:spacing w:line="360" w:lineRule="auto"/>
              <w:rPr>
                <w:rFonts w:cstheme="minorHAnsi"/>
              </w:rPr>
            </w:pPr>
            <w:r w:rsidRPr="00F92470">
              <w:rPr>
                <w:rFonts w:cstheme="minorHAnsi"/>
              </w:rPr>
              <w:t xml:space="preserve">Wykaz wymagań biznesowych powiązanych z obszarem funkcjonalnym i związanych z dalszą realizacją w </w:t>
            </w:r>
            <w:r w:rsidR="0063554C" w:rsidRPr="00F92470">
              <w:rPr>
                <w:rFonts w:cstheme="minorHAnsi"/>
              </w:rPr>
              <w:t xml:space="preserve">Systemie. </w:t>
            </w:r>
            <w:r w:rsidRPr="00F92470">
              <w:rPr>
                <w:rFonts w:cstheme="minorHAnsi"/>
              </w:rPr>
              <w:t>Wymagania muszą być opisane następującymi atrybutami:</w:t>
            </w:r>
          </w:p>
          <w:p w14:paraId="4C8EEF10" w14:textId="77777777" w:rsidR="003A5874" w:rsidRPr="00F92470" w:rsidRDefault="003A5874" w:rsidP="00B937D6">
            <w:pPr>
              <w:pStyle w:val="Akapitzlist"/>
              <w:numPr>
                <w:ilvl w:val="0"/>
                <w:numId w:val="82"/>
              </w:numPr>
              <w:spacing w:line="360" w:lineRule="auto"/>
              <w:rPr>
                <w:rFonts w:cstheme="minorHAnsi"/>
              </w:rPr>
            </w:pPr>
            <w:r w:rsidRPr="00F92470">
              <w:rPr>
                <w:rFonts w:cstheme="minorHAnsi"/>
              </w:rPr>
              <w:t>identyfikator wymagania,</w:t>
            </w:r>
          </w:p>
          <w:p w14:paraId="22761979" w14:textId="77777777" w:rsidR="003A5874" w:rsidRPr="00F92470" w:rsidRDefault="003A5874" w:rsidP="00B937D6">
            <w:pPr>
              <w:pStyle w:val="Akapitzlist"/>
              <w:numPr>
                <w:ilvl w:val="0"/>
                <w:numId w:val="82"/>
              </w:numPr>
              <w:spacing w:line="360" w:lineRule="auto"/>
              <w:rPr>
                <w:rFonts w:cstheme="minorHAnsi"/>
              </w:rPr>
            </w:pPr>
            <w:r w:rsidRPr="00F92470">
              <w:rPr>
                <w:rFonts w:cstheme="minorHAnsi"/>
              </w:rPr>
              <w:t>nazwa wymagania,</w:t>
            </w:r>
          </w:p>
          <w:p w14:paraId="27BBF693" w14:textId="77777777" w:rsidR="003A5874" w:rsidRPr="00F92470" w:rsidRDefault="003A5874" w:rsidP="00B937D6">
            <w:pPr>
              <w:pStyle w:val="Akapitzlist"/>
              <w:numPr>
                <w:ilvl w:val="0"/>
                <w:numId w:val="82"/>
              </w:numPr>
              <w:spacing w:line="360" w:lineRule="auto"/>
              <w:rPr>
                <w:rFonts w:cstheme="minorHAnsi"/>
              </w:rPr>
            </w:pPr>
            <w:r w:rsidRPr="00F92470">
              <w:rPr>
                <w:rFonts w:cstheme="minorHAnsi"/>
              </w:rPr>
              <w:t>realizowany cel (opcjonalne),</w:t>
            </w:r>
          </w:p>
          <w:p w14:paraId="70EF210B" w14:textId="77777777" w:rsidR="003A5874" w:rsidRPr="00F92470" w:rsidRDefault="003A5874" w:rsidP="00B937D6">
            <w:pPr>
              <w:pStyle w:val="Akapitzlist"/>
              <w:numPr>
                <w:ilvl w:val="0"/>
                <w:numId w:val="82"/>
              </w:numPr>
              <w:spacing w:line="360" w:lineRule="auto"/>
              <w:rPr>
                <w:rFonts w:cstheme="minorHAnsi"/>
              </w:rPr>
            </w:pPr>
            <w:r w:rsidRPr="00F92470">
              <w:rPr>
                <w:rFonts w:cstheme="minorHAnsi"/>
              </w:rPr>
              <w:t>kryteria spełnienia (opcjonalne),</w:t>
            </w:r>
          </w:p>
          <w:p w14:paraId="20D39351" w14:textId="77777777" w:rsidR="003A5874" w:rsidRPr="00F92470" w:rsidRDefault="003A5874" w:rsidP="00B937D6">
            <w:pPr>
              <w:pStyle w:val="Akapitzlist"/>
              <w:numPr>
                <w:ilvl w:val="0"/>
                <w:numId w:val="82"/>
              </w:numPr>
              <w:spacing w:line="360" w:lineRule="auto"/>
              <w:rPr>
                <w:rFonts w:cstheme="minorHAnsi"/>
              </w:rPr>
            </w:pPr>
            <w:r w:rsidRPr="00F92470">
              <w:rPr>
                <w:rFonts w:cstheme="minorHAnsi"/>
              </w:rPr>
              <w:t>dokument źródłowy (opcjonalne),</w:t>
            </w:r>
          </w:p>
          <w:p w14:paraId="6FC748B0" w14:textId="77777777" w:rsidR="003A5874" w:rsidRPr="00F92470" w:rsidRDefault="003A5874" w:rsidP="00B937D6">
            <w:pPr>
              <w:pStyle w:val="Akapitzlist"/>
              <w:numPr>
                <w:ilvl w:val="0"/>
                <w:numId w:val="82"/>
              </w:numPr>
              <w:spacing w:line="360" w:lineRule="auto"/>
              <w:rPr>
                <w:rFonts w:cstheme="minorHAnsi"/>
              </w:rPr>
            </w:pPr>
            <w:r w:rsidRPr="00F92470">
              <w:rPr>
                <w:rFonts w:cstheme="minorHAnsi"/>
              </w:rPr>
              <w:t>szczegółowa treść wymagania,</w:t>
            </w:r>
          </w:p>
          <w:p w14:paraId="4B3C85F7" w14:textId="77777777" w:rsidR="003A5874" w:rsidRPr="00F92470" w:rsidRDefault="003A5874" w:rsidP="00B937D6">
            <w:pPr>
              <w:pStyle w:val="Akapitzlist"/>
              <w:numPr>
                <w:ilvl w:val="0"/>
                <w:numId w:val="82"/>
              </w:numPr>
              <w:spacing w:line="360" w:lineRule="auto"/>
              <w:rPr>
                <w:rFonts w:cstheme="minorHAnsi"/>
              </w:rPr>
            </w:pPr>
            <w:r w:rsidRPr="00F92470">
              <w:rPr>
                <w:rFonts w:cstheme="minorHAnsi"/>
              </w:rPr>
              <w:t>źródło pochodzenia danego wymagania (opcjonalne),</w:t>
            </w:r>
          </w:p>
          <w:p w14:paraId="6BEC42A6" w14:textId="77777777" w:rsidR="003A5874" w:rsidRPr="00F92470" w:rsidRDefault="003A5874" w:rsidP="00B937D6">
            <w:pPr>
              <w:pStyle w:val="Akapitzlist"/>
              <w:numPr>
                <w:ilvl w:val="0"/>
                <w:numId w:val="82"/>
              </w:numPr>
              <w:spacing w:line="360" w:lineRule="auto"/>
              <w:rPr>
                <w:rFonts w:cstheme="minorHAnsi"/>
              </w:rPr>
            </w:pPr>
            <w:r w:rsidRPr="00F92470">
              <w:rPr>
                <w:rFonts w:cstheme="minorHAnsi"/>
              </w:rPr>
              <w:t>wersja wymagania,</w:t>
            </w:r>
          </w:p>
          <w:p w14:paraId="61C5C60D" w14:textId="77777777" w:rsidR="003A5874" w:rsidRPr="00F92470" w:rsidRDefault="003A5874" w:rsidP="00B937D6">
            <w:pPr>
              <w:pStyle w:val="Akapitzlist"/>
              <w:numPr>
                <w:ilvl w:val="0"/>
                <w:numId w:val="82"/>
              </w:numPr>
              <w:spacing w:line="360" w:lineRule="auto"/>
              <w:rPr>
                <w:rFonts w:cstheme="minorHAnsi"/>
              </w:rPr>
            </w:pPr>
            <w:r w:rsidRPr="00F92470">
              <w:rPr>
                <w:rFonts w:cstheme="minorHAnsi"/>
              </w:rPr>
              <w:t>data jego dodania do Systemu (opcjonalne),</w:t>
            </w:r>
          </w:p>
          <w:p w14:paraId="7B4BC25A" w14:textId="77777777" w:rsidR="003A5874" w:rsidRPr="00F92470" w:rsidRDefault="003A5874" w:rsidP="00B937D6">
            <w:pPr>
              <w:pStyle w:val="Akapitzlist"/>
              <w:numPr>
                <w:ilvl w:val="0"/>
                <w:numId w:val="82"/>
              </w:numPr>
              <w:spacing w:line="360" w:lineRule="auto"/>
              <w:rPr>
                <w:rFonts w:cstheme="minorHAnsi"/>
              </w:rPr>
            </w:pPr>
            <w:r w:rsidRPr="00F92470">
              <w:rPr>
                <w:rFonts w:cstheme="minorHAnsi"/>
              </w:rPr>
              <w:t>okres obowiązywania,</w:t>
            </w:r>
          </w:p>
          <w:p w14:paraId="58661C7E" w14:textId="5EC0301B" w:rsidR="0063554C" w:rsidRPr="00F92470" w:rsidRDefault="003A5874" w:rsidP="00B937D6">
            <w:pPr>
              <w:pStyle w:val="Akapitzlist"/>
              <w:numPr>
                <w:ilvl w:val="0"/>
                <w:numId w:val="82"/>
              </w:numPr>
              <w:spacing w:line="360" w:lineRule="auto"/>
              <w:rPr>
                <w:rFonts w:cstheme="minorHAnsi"/>
              </w:rPr>
            </w:pPr>
            <w:r w:rsidRPr="00F92470">
              <w:rPr>
                <w:rFonts w:cstheme="minorHAnsi"/>
              </w:rPr>
              <w:t>moduły, których dotyczy wymaganie</w:t>
            </w:r>
            <w:r w:rsidR="0063554C" w:rsidRPr="00F92470">
              <w:rPr>
                <w:rFonts w:cstheme="minorHAnsi"/>
              </w:rPr>
              <w:t>;</w:t>
            </w:r>
          </w:p>
          <w:p w14:paraId="441EB53E" w14:textId="1D62612C" w:rsidR="003A5874" w:rsidRPr="00F92470" w:rsidRDefault="003A5874" w:rsidP="00B937D6">
            <w:pPr>
              <w:pStyle w:val="Akapitzlist"/>
              <w:numPr>
                <w:ilvl w:val="0"/>
                <w:numId w:val="82"/>
              </w:numPr>
              <w:spacing w:line="360" w:lineRule="auto"/>
              <w:rPr>
                <w:rFonts w:cstheme="minorHAnsi"/>
              </w:rPr>
            </w:pPr>
            <w:r w:rsidRPr="00F92470">
              <w:rPr>
                <w:rFonts w:cstheme="minorHAnsi"/>
              </w:rPr>
              <w:t>status określających m.in. czy wymaganie jest otwarte, zaakceptowane, zrealizowane czy unieważnione,</w:t>
            </w:r>
          </w:p>
          <w:p w14:paraId="691BE06A" w14:textId="77777777" w:rsidR="003A5874" w:rsidRPr="00F92470" w:rsidRDefault="003A5874" w:rsidP="00B937D6">
            <w:pPr>
              <w:pStyle w:val="Akapitzlist"/>
              <w:numPr>
                <w:ilvl w:val="0"/>
                <w:numId w:val="82"/>
              </w:numPr>
              <w:spacing w:line="360" w:lineRule="auto"/>
              <w:rPr>
                <w:rFonts w:cstheme="minorHAnsi"/>
              </w:rPr>
            </w:pPr>
            <w:r w:rsidRPr="00F92470">
              <w:rPr>
                <w:rFonts w:cstheme="minorHAnsi"/>
              </w:rPr>
              <w:t>autor - imię i nazwisko autora, autorów,</w:t>
            </w:r>
          </w:p>
          <w:p w14:paraId="6D7D3AFD" w14:textId="77777777" w:rsidR="003A5874" w:rsidRPr="00F92470" w:rsidRDefault="003A5874" w:rsidP="00B937D6">
            <w:pPr>
              <w:pStyle w:val="Akapitzlist"/>
              <w:numPr>
                <w:ilvl w:val="0"/>
                <w:numId w:val="82"/>
              </w:numPr>
              <w:spacing w:line="360" w:lineRule="auto"/>
              <w:rPr>
                <w:rFonts w:cstheme="minorHAnsi"/>
              </w:rPr>
            </w:pPr>
            <w:r w:rsidRPr="00F92470">
              <w:rPr>
                <w:rFonts w:cstheme="minorHAnsi"/>
              </w:rPr>
              <w:t xml:space="preserve">kategoria (Funkcjonalne, </w:t>
            </w:r>
            <w:proofErr w:type="spellStart"/>
            <w:r w:rsidRPr="00F92470">
              <w:rPr>
                <w:rFonts w:cstheme="minorHAnsi"/>
              </w:rPr>
              <w:t>Pozafunkcjonalne</w:t>
            </w:r>
            <w:proofErr w:type="spellEnd"/>
            <w:r w:rsidRPr="00F92470">
              <w:rPr>
                <w:rFonts w:cstheme="minorHAnsi"/>
              </w:rPr>
              <w:t>),</w:t>
            </w:r>
          </w:p>
          <w:p w14:paraId="784CFF1B" w14:textId="77777777" w:rsidR="003A5874" w:rsidRPr="00F92470" w:rsidRDefault="003A5874" w:rsidP="00B937D6">
            <w:pPr>
              <w:pStyle w:val="Akapitzlist"/>
              <w:numPr>
                <w:ilvl w:val="0"/>
                <w:numId w:val="82"/>
              </w:numPr>
              <w:spacing w:line="360" w:lineRule="auto"/>
              <w:rPr>
                <w:rFonts w:cstheme="minorHAnsi"/>
              </w:rPr>
            </w:pPr>
            <w:r w:rsidRPr="00F92470">
              <w:rPr>
                <w:rFonts w:cstheme="minorHAnsi"/>
              </w:rPr>
              <w:t>priorytet (1 - Niski, 2 - Średni, 3 – Ważny),</w:t>
            </w:r>
          </w:p>
          <w:p w14:paraId="3CE3B11C" w14:textId="77777777" w:rsidR="003A5874" w:rsidRPr="00F92470" w:rsidRDefault="003A5874" w:rsidP="00B937D6">
            <w:pPr>
              <w:pStyle w:val="Akapitzlist"/>
              <w:numPr>
                <w:ilvl w:val="0"/>
                <w:numId w:val="82"/>
              </w:numPr>
              <w:spacing w:line="360" w:lineRule="auto"/>
              <w:rPr>
                <w:rFonts w:cstheme="minorHAnsi"/>
              </w:rPr>
            </w:pPr>
            <w:r w:rsidRPr="00F92470">
              <w:rPr>
                <w:rFonts w:cstheme="minorHAnsi"/>
              </w:rPr>
              <w:lastRenderedPageBreak/>
              <w:t>etap realizacji: identyfikator umowy, nr zmiany,</w:t>
            </w:r>
          </w:p>
          <w:p w14:paraId="060E5438" w14:textId="77777777" w:rsidR="003A5874" w:rsidRPr="00F92470" w:rsidRDefault="003A5874" w:rsidP="00B937D6">
            <w:pPr>
              <w:pStyle w:val="Akapitzlist"/>
              <w:numPr>
                <w:ilvl w:val="0"/>
                <w:numId w:val="82"/>
              </w:numPr>
              <w:spacing w:line="360" w:lineRule="auto"/>
              <w:rPr>
                <w:rFonts w:cstheme="minorHAnsi"/>
              </w:rPr>
            </w:pPr>
            <w:r w:rsidRPr="00F92470">
              <w:rPr>
                <w:rFonts w:cstheme="minorHAnsi"/>
              </w:rPr>
              <w:t>słowa kluczowe,</w:t>
            </w:r>
          </w:p>
          <w:p w14:paraId="6EC1A209" w14:textId="77777777" w:rsidR="003A5874" w:rsidRPr="00F92470" w:rsidRDefault="003A5874" w:rsidP="00B937D6">
            <w:pPr>
              <w:pStyle w:val="Akapitzlist"/>
              <w:numPr>
                <w:ilvl w:val="0"/>
                <w:numId w:val="82"/>
              </w:numPr>
              <w:spacing w:line="360" w:lineRule="auto"/>
              <w:rPr>
                <w:rFonts w:cstheme="minorHAnsi"/>
              </w:rPr>
            </w:pPr>
            <w:r w:rsidRPr="00F92470">
              <w:rPr>
                <w:rFonts w:cstheme="minorHAnsi"/>
              </w:rPr>
              <w:t>uwagi (opcjonalne),</w:t>
            </w:r>
          </w:p>
          <w:p w14:paraId="15722E3B" w14:textId="77777777" w:rsidR="003A5874" w:rsidRPr="00F92470" w:rsidRDefault="003A5874" w:rsidP="00B937D6">
            <w:pPr>
              <w:pStyle w:val="Akapitzlist"/>
              <w:numPr>
                <w:ilvl w:val="0"/>
                <w:numId w:val="82"/>
              </w:numPr>
              <w:spacing w:line="360" w:lineRule="auto"/>
              <w:rPr>
                <w:rFonts w:cstheme="minorHAnsi"/>
              </w:rPr>
            </w:pPr>
            <w:r w:rsidRPr="00F92470">
              <w:rPr>
                <w:rFonts w:cstheme="minorHAnsi"/>
              </w:rPr>
              <w:t>załączniki plikowe (opcjonalne).</w:t>
            </w:r>
          </w:p>
        </w:tc>
      </w:tr>
      <w:tr w:rsidR="003A5874" w:rsidRPr="00702027" w14:paraId="4C376FDB" w14:textId="77777777" w:rsidTr="0086529C">
        <w:tc>
          <w:tcPr>
            <w:tcW w:w="2127" w:type="dxa"/>
            <w:shd w:val="clear" w:color="auto" w:fill="auto"/>
          </w:tcPr>
          <w:p w14:paraId="19883768" w14:textId="77777777" w:rsidR="003A5874" w:rsidRPr="00702027" w:rsidRDefault="003A5874" w:rsidP="00B937D6">
            <w:pPr>
              <w:spacing w:line="360" w:lineRule="auto"/>
              <w:rPr>
                <w:rFonts w:cstheme="minorHAnsi"/>
              </w:rPr>
            </w:pPr>
            <w:r w:rsidRPr="00702027">
              <w:rPr>
                <w:rFonts w:cstheme="minorHAnsi"/>
              </w:rPr>
              <w:lastRenderedPageBreak/>
              <w:t>Procedury realizacyjne, wytyczne, instrukcje</w:t>
            </w:r>
          </w:p>
        </w:tc>
        <w:tc>
          <w:tcPr>
            <w:tcW w:w="7053" w:type="dxa"/>
            <w:shd w:val="clear" w:color="auto" w:fill="auto"/>
          </w:tcPr>
          <w:p w14:paraId="19C240AA" w14:textId="26576B8F" w:rsidR="003A5874" w:rsidRPr="00702027" w:rsidRDefault="003A5874" w:rsidP="00B937D6">
            <w:pPr>
              <w:spacing w:line="360" w:lineRule="auto"/>
              <w:rPr>
                <w:rFonts w:cstheme="minorHAnsi"/>
              </w:rPr>
            </w:pPr>
            <w:r w:rsidRPr="00702027">
              <w:rPr>
                <w:rFonts w:cstheme="minorHAnsi"/>
              </w:rPr>
              <w:t xml:space="preserve">Wykaz dokumentów uwzględnionych przez Wykonawcę w toku projektowania </w:t>
            </w:r>
            <w:r w:rsidR="0063554C" w:rsidRPr="0063554C">
              <w:rPr>
                <w:rFonts w:cstheme="minorHAnsi"/>
              </w:rPr>
              <w:t>Systemie</w:t>
            </w:r>
            <w:r w:rsidRPr="00702027">
              <w:rPr>
                <w:rFonts w:cstheme="minorHAnsi"/>
              </w:rPr>
              <w:t>.</w:t>
            </w:r>
          </w:p>
        </w:tc>
      </w:tr>
    </w:tbl>
    <w:p w14:paraId="069FBE1C" w14:textId="77777777" w:rsidR="001268C1" w:rsidRPr="0063554C" w:rsidRDefault="001268C1" w:rsidP="00B937D6">
      <w:pPr>
        <w:spacing w:after="0" w:line="360" w:lineRule="auto"/>
        <w:rPr>
          <w:rFonts w:cstheme="minorHAnsi"/>
        </w:rPr>
      </w:pPr>
    </w:p>
    <w:p w14:paraId="58631728" w14:textId="77270F7E" w:rsidR="003A5874" w:rsidRPr="00702027" w:rsidRDefault="003A5874" w:rsidP="00B937D6">
      <w:pPr>
        <w:pStyle w:val="Akapitzlist"/>
        <w:numPr>
          <w:ilvl w:val="0"/>
          <w:numId w:val="11"/>
        </w:numPr>
        <w:spacing w:after="0" w:line="360" w:lineRule="auto"/>
        <w:ind w:left="907" w:hanging="907"/>
        <w:rPr>
          <w:rFonts w:cstheme="minorHAnsi"/>
        </w:rPr>
      </w:pPr>
      <w:r w:rsidRPr="00702027">
        <w:rPr>
          <w:rFonts w:cstheme="minorHAnsi"/>
        </w:rPr>
        <w:t>Opis Architektury Rozwiązania (OAR).</w:t>
      </w:r>
      <w:r w:rsidRPr="00702027">
        <w:rPr>
          <w:rFonts w:cstheme="minorHAnsi"/>
        </w:rPr>
        <w:tab/>
      </w:r>
    </w:p>
    <w:p w14:paraId="6C7C34DE" w14:textId="77777777" w:rsidR="003A5874" w:rsidRPr="00702027" w:rsidRDefault="003A5874" w:rsidP="00B937D6">
      <w:pPr>
        <w:spacing w:line="360" w:lineRule="auto"/>
        <w:rPr>
          <w:rFonts w:cstheme="minorHAnsi"/>
        </w:rPr>
      </w:pPr>
      <w:r w:rsidRPr="00702027">
        <w:rPr>
          <w:rFonts w:cstheme="minorHAnsi"/>
        </w:rPr>
        <w:t>Minimalny zakres informacyjny: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0"/>
        <w:gridCol w:w="6798"/>
      </w:tblGrid>
      <w:tr w:rsidR="003A5874" w:rsidRPr="00702027" w14:paraId="0A057855" w14:textId="77777777" w:rsidTr="00765298">
        <w:tc>
          <w:tcPr>
            <w:tcW w:w="2110" w:type="dxa"/>
            <w:shd w:val="clear" w:color="auto" w:fill="auto"/>
          </w:tcPr>
          <w:p w14:paraId="74051298" w14:textId="77777777" w:rsidR="003A5874" w:rsidRPr="00702027" w:rsidRDefault="003A5874" w:rsidP="00B937D6">
            <w:pPr>
              <w:spacing w:line="360" w:lineRule="auto"/>
              <w:rPr>
                <w:rFonts w:cstheme="minorHAnsi"/>
              </w:rPr>
            </w:pPr>
            <w:r w:rsidRPr="00702027">
              <w:rPr>
                <w:rFonts w:cstheme="minorHAnsi"/>
              </w:rPr>
              <w:t>Element zakresu informacyjnego (np. rozdział)</w:t>
            </w:r>
          </w:p>
        </w:tc>
        <w:tc>
          <w:tcPr>
            <w:tcW w:w="6798" w:type="dxa"/>
            <w:shd w:val="clear" w:color="auto" w:fill="auto"/>
          </w:tcPr>
          <w:p w14:paraId="01A74B6E" w14:textId="77777777" w:rsidR="003A5874" w:rsidRPr="00702027" w:rsidRDefault="003A5874" w:rsidP="00B937D6">
            <w:pPr>
              <w:spacing w:line="360" w:lineRule="auto"/>
              <w:rPr>
                <w:rFonts w:cstheme="minorHAnsi"/>
              </w:rPr>
            </w:pPr>
            <w:r w:rsidRPr="00702027">
              <w:rPr>
                <w:rFonts w:cstheme="minorHAnsi"/>
              </w:rPr>
              <w:t>Opis elementu zakresu informacyjnego</w:t>
            </w:r>
          </w:p>
        </w:tc>
      </w:tr>
      <w:tr w:rsidR="003A5874" w:rsidRPr="00702027" w14:paraId="41F27AB4" w14:textId="77777777" w:rsidTr="00765298">
        <w:tc>
          <w:tcPr>
            <w:tcW w:w="2110" w:type="dxa"/>
            <w:shd w:val="clear" w:color="auto" w:fill="auto"/>
          </w:tcPr>
          <w:p w14:paraId="0EE5FF4B" w14:textId="77777777" w:rsidR="003A5874" w:rsidRPr="00702027" w:rsidRDefault="003A5874" w:rsidP="00B937D6">
            <w:pPr>
              <w:spacing w:line="360" w:lineRule="auto"/>
              <w:rPr>
                <w:rFonts w:cstheme="minorHAnsi"/>
              </w:rPr>
            </w:pPr>
            <w:r w:rsidRPr="00702027">
              <w:rPr>
                <w:rFonts w:cstheme="minorHAnsi"/>
              </w:rPr>
              <w:t>Sposób dokumentowania architektury</w:t>
            </w:r>
          </w:p>
        </w:tc>
        <w:tc>
          <w:tcPr>
            <w:tcW w:w="6798" w:type="dxa"/>
            <w:shd w:val="clear" w:color="auto" w:fill="auto"/>
          </w:tcPr>
          <w:p w14:paraId="287F97E2" w14:textId="62369AE5" w:rsidR="003A5874" w:rsidRPr="00702027" w:rsidRDefault="003A5874" w:rsidP="00B937D6">
            <w:pPr>
              <w:spacing w:line="360" w:lineRule="auto"/>
              <w:rPr>
                <w:rFonts w:cstheme="minorHAnsi"/>
              </w:rPr>
            </w:pPr>
            <w:r w:rsidRPr="00702027">
              <w:rPr>
                <w:rFonts w:cstheme="minorHAnsi"/>
              </w:rPr>
              <w:t xml:space="preserve">Opis przyjętego sposobu dokumentowania architektury </w:t>
            </w:r>
            <w:r w:rsidR="0063554C" w:rsidRPr="0063554C">
              <w:rPr>
                <w:rFonts w:cstheme="minorHAnsi"/>
              </w:rPr>
              <w:t>System</w:t>
            </w:r>
            <w:r w:rsidR="0063554C">
              <w:rPr>
                <w:rFonts w:cstheme="minorHAnsi"/>
              </w:rPr>
              <w:t>u</w:t>
            </w:r>
            <w:r w:rsidR="0063554C" w:rsidRPr="00702027">
              <w:rPr>
                <w:rFonts w:cstheme="minorHAnsi"/>
              </w:rPr>
              <w:t xml:space="preserve"> </w:t>
            </w:r>
            <w:r w:rsidRPr="00702027">
              <w:rPr>
                <w:rFonts w:cstheme="minorHAnsi"/>
              </w:rPr>
              <w:t xml:space="preserve">– </w:t>
            </w:r>
            <w:r w:rsidR="00CD1340" w:rsidRPr="00702027">
              <w:rPr>
                <w:rFonts w:cstheme="minorHAnsi"/>
              </w:rPr>
              <w:t>w</w:t>
            </w:r>
            <w:r w:rsidR="00CD1340">
              <w:rPr>
                <w:rFonts w:cstheme="minorHAnsi"/>
              </w:rPr>
              <w:t> </w:t>
            </w:r>
            <w:r w:rsidRPr="00702027">
              <w:rPr>
                <w:rFonts w:cstheme="minorHAnsi"/>
              </w:rPr>
              <w:t>szczególności objaśnienie wykorzystanych perspektyw wraz z charakterystyką ich zawartości. Prezentowane jest objaśnienie zastosowanych perspektyw.</w:t>
            </w:r>
          </w:p>
        </w:tc>
      </w:tr>
      <w:tr w:rsidR="003A5874" w:rsidRPr="00702027" w14:paraId="11B3CB80" w14:textId="77777777" w:rsidTr="00765298">
        <w:tc>
          <w:tcPr>
            <w:tcW w:w="2110" w:type="dxa"/>
            <w:shd w:val="clear" w:color="auto" w:fill="auto"/>
          </w:tcPr>
          <w:p w14:paraId="0E5A1310" w14:textId="77777777" w:rsidR="003A5874" w:rsidRPr="00702027" w:rsidRDefault="003A5874" w:rsidP="00B937D6">
            <w:pPr>
              <w:spacing w:line="360" w:lineRule="auto"/>
              <w:rPr>
                <w:rFonts w:cstheme="minorHAnsi"/>
              </w:rPr>
            </w:pPr>
            <w:r w:rsidRPr="00702027">
              <w:rPr>
                <w:rFonts w:cstheme="minorHAnsi"/>
              </w:rPr>
              <w:t>Syntetyczne przedstawienie architektury rozwiązania</w:t>
            </w:r>
          </w:p>
        </w:tc>
        <w:tc>
          <w:tcPr>
            <w:tcW w:w="6798" w:type="dxa"/>
            <w:shd w:val="clear" w:color="auto" w:fill="auto"/>
          </w:tcPr>
          <w:p w14:paraId="309A0981" w14:textId="114F5F9F" w:rsidR="003A5874" w:rsidRPr="00702027" w:rsidRDefault="003A5874" w:rsidP="00B937D6">
            <w:pPr>
              <w:spacing w:line="360" w:lineRule="auto"/>
              <w:rPr>
                <w:rFonts w:cstheme="minorHAnsi"/>
              </w:rPr>
            </w:pPr>
            <w:r w:rsidRPr="00702027">
              <w:rPr>
                <w:rFonts w:cstheme="minorHAnsi"/>
              </w:rPr>
              <w:t>Syntetyczny opis architektury</w:t>
            </w:r>
            <w:r w:rsidR="0063554C" w:rsidRPr="00702027">
              <w:rPr>
                <w:rFonts w:cstheme="minorHAnsi"/>
              </w:rPr>
              <w:t xml:space="preserve"> </w:t>
            </w:r>
            <w:r w:rsidR="0063554C" w:rsidRPr="0063554C">
              <w:rPr>
                <w:rFonts w:cstheme="minorHAnsi"/>
              </w:rPr>
              <w:t>System</w:t>
            </w:r>
            <w:r w:rsidR="0063554C">
              <w:rPr>
                <w:rFonts w:cstheme="minorHAnsi"/>
              </w:rPr>
              <w:t xml:space="preserve">u </w:t>
            </w:r>
            <w:r w:rsidRPr="00702027">
              <w:rPr>
                <w:rFonts w:cstheme="minorHAnsi"/>
              </w:rPr>
              <w:t>przedstawiający za pomocą diagramu następujące warstwy:</w:t>
            </w:r>
          </w:p>
          <w:p w14:paraId="56004987" w14:textId="63E11FBA" w:rsidR="003A5874" w:rsidRPr="00702027" w:rsidRDefault="003A5874" w:rsidP="00B937D6">
            <w:pPr>
              <w:spacing w:line="360" w:lineRule="auto"/>
              <w:rPr>
                <w:rFonts w:cstheme="minorHAnsi"/>
              </w:rPr>
            </w:pPr>
            <w:r w:rsidRPr="00702027">
              <w:rPr>
                <w:rFonts w:cstheme="minorHAnsi"/>
              </w:rPr>
              <w:t>warstwę biznesową złożoną z obszarów funkcjonalnych i głównych aktorów,</w:t>
            </w:r>
            <w:r w:rsidR="0063554C">
              <w:rPr>
                <w:rFonts w:cstheme="minorHAnsi"/>
              </w:rPr>
              <w:t xml:space="preserve"> </w:t>
            </w:r>
            <w:r w:rsidRPr="00702027">
              <w:rPr>
                <w:rFonts w:cstheme="minorHAnsi"/>
              </w:rPr>
              <w:t>warstwę modułó</w:t>
            </w:r>
            <w:r w:rsidR="0063554C">
              <w:rPr>
                <w:rFonts w:cstheme="minorHAnsi"/>
              </w:rPr>
              <w:t>w</w:t>
            </w:r>
            <w:r w:rsidRPr="00702027">
              <w:rPr>
                <w:rFonts w:cstheme="minorHAnsi"/>
              </w:rPr>
              <w:t xml:space="preserve"> i ich zasadniczych komponentów,</w:t>
            </w:r>
          </w:p>
          <w:p w14:paraId="641195FC" w14:textId="77777777" w:rsidR="003A5874" w:rsidRPr="00702027" w:rsidRDefault="003A5874" w:rsidP="00B937D6">
            <w:pPr>
              <w:spacing w:line="360" w:lineRule="auto"/>
              <w:rPr>
                <w:rFonts w:cstheme="minorHAnsi"/>
              </w:rPr>
            </w:pPr>
            <w:r w:rsidRPr="00702027">
              <w:rPr>
                <w:rFonts w:cstheme="minorHAnsi"/>
              </w:rPr>
              <w:t>warstwę wdrożenia obejmującą lokalizacje oraz główne węzły.</w:t>
            </w:r>
          </w:p>
        </w:tc>
      </w:tr>
      <w:tr w:rsidR="003A5874" w:rsidRPr="00702027" w14:paraId="61B52AAF" w14:textId="77777777" w:rsidTr="00765298">
        <w:tc>
          <w:tcPr>
            <w:tcW w:w="2110" w:type="dxa"/>
            <w:shd w:val="clear" w:color="auto" w:fill="auto"/>
          </w:tcPr>
          <w:p w14:paraId="3992B701" w14:textId="77777777" w:rsidR="003A5874" w:rsidRPr="00702027" w:rsidRDefault="003A5874" w:rsidP="00B937D6">
            <w:pPr>
              <w:spacing w:line="360" w:lineRule="auto"/>
              <w:rPr>
                <w:rFonts w:cstheme="minorHAnsi"/>
              </w:rPr>
            </w:pPr>
            <w:r w:rsidRPr="00702027">
              <w:rPr>
                <w:rFonts w:cstheme="minorHAnsi"/>
              </w:rPr>
              <w:t>Kluczowe wymagania architektoniczne</w:t>
            </w:r>
          </w:p>
        </w:tc>
        <w:tc>
          <w:tcPr>
            <w:tcW w:w="6798" w:type="dxa"/>
            <w:shd w:val="clear" w:color="auto" w:fill="auto"/>
          </w:tcPr>
          <w:p w14:paraId="48C5A76F" w14:textId="6B2E3795" w:rsidR="003A5874" w:rsidRPr="00702027" w:rsidRDefault="003A5874" w:rsidP="00B937D6">
            <w:pPr>
              <w:spacing w:line="360" w:lineRule="auto"/>
              <w:rPr>
                <w:rFonts w:cstheme="minorHAnsi"/>
              </w:rPr>
            </w:pPr>
            <w:r w:rsidRPr="00702027">
              <w:rPr>
                <w:rFonts w:cstheme="minorHAnsi"/>
              </w:rPr>
              <w:t xml:space="preserve">Wykaz istotnych wymagań funkcjonalnych i </w:t>
            </w:r>
            <w:proofErr w:type="spellStart"/>
            <w:r w:rsidRPr="00702027">
              <w:rPr>
                <w:rFonts w:cstheme="minorHAnsi"/>
              </w:rPr>
              <w:t>pozafunkcjonalnych</w:t>
            </w:r>
            <w:proofErr w:type="spellEnd"/>
            <w:r w:rsidRPr="00702027">
              <w:rPr>
                <w:rFonts w:cstheme="minorHAnsi"/>
              </w:rPr>
              <w:t xml:space="preserve"> mających istotny wpływ na obecny kształt architektury Systemu np. dotyczących bezpieczeństwa, dostępności, wolumetrii danych, integracji z systemami zewnętrznymi.</w:t>
            </w:r>
            <w:r w:rsidR="00F92470">
              <w:rPr>
                <w:rFonts w:cstheme="minorHAnsi"/>
              </w:rPr>
              <w:t xml:space="preserve"> </w:t>
            </w:r>
            <w:r w:rsidRPr="00702027">
              <w:rPr>
                <w:rFonts w:cstheme="minorHAnsi"/>
              </w:rPr>
              <w:t>Każde wymaganie zostanie opisane przez:</w:t>
            </w:r>
            <w:r w:rsidR="0063554C">
              <w:rPr>
                <w:rFonts w:cstheme="minorHAnsi"/>
              </w:rPr>
              <w:t xml:space="preserve"> </w:t>
            </w:r>
            <w:r w:rsidRPr="00702027">
              <w:rPr>
                <w:rFonts w:cstheme="minorHAnsi"/>
              </w:rPr>
              <w:t>identyfikator wymagania,</w:t>
            </w:r>
            <w:r w:rsidR="00F92470">
              <w:rPr>
                <w:rFonts w:cstheme="minorHAnsi"/>
              </w:rPr>
              <w:t xml:space="preserve"> </w:t>
            </w:r>
            <w:r w:rsidRPr="00702027">
              <w:rPr>
                <w:rFonts w:cstheme="minorHAnsi"/>
              </w:rPr>
              <w:t>opis wymagania.</w:t>
            </w:r>
          </w:p>
        </w:tc>
      </w:tr>
      <w:tr w:rsidR="003A5874" w:rsidRPr="00702027" w14:paraId="4FF7429B" w14:textId="77777777" w:rsidTr="00765298">
        <w:tc>
          <w:tcPr>
            <w:tcW w:w="2110" w:type="dxa"/>
            <w:shd w:val="clear" w:color="auto" w:fill="auto"/>
          </w:tcPr>
          <w:p w14:paraId="7E3361D9" w14:textId="77777777" w:rsidR="003A5874" w:rsidRPr="00702027" w:rsidRDefault="003A5874" w:rsidP="00B937D6">
            <w:pPr>
              <w:spacing w:line="360" w:lineRule="auto"/>
              <w:rPr>
                <w:rFonts w:cstheme="minorHAnsi"/>
              </w:rPr>
            </w:pPr>
            <w:r w:rsidRPr="00702027">
              <w:rPr>
                <w:rFonts w:cstheme="minorHAnsi"/>
              </w:rPr>
              <w:t>Kluczowe decyzje architektoniczne</w:t>
            </w:r>
          </w:p>
        </w:tc>
        <w:tc>
          <w:tcPr>
            <w:tcW w:w="6798" w:type="dxa"/>
            <w:shd w:val="clear" w:color="auto" w:fill="auto"/>
          </w:tcPr>
          <w:p w14:paraId="143DBFB7" w14:textId="73A7EF33" w:rsidR="003A5874" w:rsidRPr="00702027" w:rsidRDefault="003A5874" w:rsidP="00B937D6">
            <w:pPr>
              <w:spacing w:line="360" w:lineRule="auto"/>
              <w:rPr>
                <w:rFonts w:cstheme="minorHAnsi"/>
              </w:rPr>
            </w:pPr>
            <w:r w:rsidRPr="00702027">
              <w:rPr>
                <w:rFonts w:cstheme="minorHAnsi"/>
              </w:rPr>
              <w:t xml:space="preserve">Wykaz istotnych decyzji kształtujących obecną architekturę Systemu. Decyzje architektoniczne mogą dotyczyć np.: aspektów funkcjonalnych </w:t>
            </w:r>
            <w:r w:rsidRPr="00702027">
              <w:rPr>
                <w:rFonts w:cstheme="minorHAnsi"/>
              </w:rPr>
              <w:lastRenderedPageBreak/>
              <w:t xml:space="preserve">oraz </w:t>
            </w:r>
            <w:proofErr w:type="spellStart"/>
            <w:r w:rsidRPr="00702027">
              <w:rPr>
                <w:rFonts w:cstheme="minorHAnsi"/>
              </w:rPr>
              <w:t>pozafunkcjonalnych</w:t>
            </w:r>
            <w:proofErr w:type="spellEnd"/>
            <w:r w:rsidRPr="00702027">
              <w:rPr>
                <w:rFonts w:cstheme="minorHAnsi"/>
              </w:rPr>
              <w:t>, takich jak bezpieczeństwo systemu, modyfikowalność, niezawodność, przenaszalność.</w:t>
            </w:r>
          </w:p>
          <w:p w14:paraId="1FF088F4" w14:textId="77777777" w:rsidR="003A5874" w:rsidRPr="00702027" w:rsidRDefault="003A5874" w:rsidP="00B937D6">
            <w:pPr>
              <w:spacing w:line="360" w:lineRule="auto"/>
              <w:rPr>
                <w:rFonts w:cstheme="minorHAnsi"/>
              </w:rPr>
            </w:pPr>
            <w:r w:rsidRPr="00702027">
              <w:rPr>
                <w:rFonts w:cstheme="minorHAnsi"/>
              </w:rPr>
              <w:t>Każda decyzja zostanie opisana przez:</w:t>
            </w:r>
          </w:p>
          <w:p w14:paraId="69C2B854" w14:textId="77777777" w:rsidR="003A5874" w:rsidRPr="001268C1" w:rsidRDefault="003A5874" w:rsidP="00B937D6">
            <w:pPr>
              <w:pStyle w:val="Akapitzlist"/>
              <w:numPr>
                <w:ilvl w:val="0"/>
                <w:numId w:val="70"/>
              </w:numPr>
              <w:spacing w:line="360" w:lineRule="auto"/>
              <w:rPr>
                <w:rFonts w:cstheme="minorHAnsi"/>
              </w:rPr>
            </w:pPr>
            <w:r w:rsidRPr="001268C1">
              <w:rPr>
                <w:rFonts w:cstheme="minorHAnsi"/>
              </w:rPr>
              <w:t>identyfikator decyzji,</w:t>
            </w:r>
          </w:p>
          <w:p w14:paraId="6E26577D" w14:textId="77777777" w:rsidR="003A5874" w:rsidRPr="001268C1" w:rsidRDefault="003A5874" w:rsidP="00B937D6">
            <w:pPr>
              <w:pStyle w:val="Akapitzlist"/>
              <w:numPr>
                <w:ilvl w:val="0"/>
                <w:numId w:val="70"/>
              </w:numPr>
              <w:spacing w:line="360" w:lineRule="auto"/>
              <w:rPr>
                <w:rFonts w:cstheme="minorHAnsi"/>
              </w:rPr>
            </w:pPr>
            <w:r w:rsidRPr="001268C1">
              <w:rPr>
                <w:rFonts w:cstheme="minorHAnsi"/>
              </w:rPr>
              <w:t>opis słowny decyzji.</w:t>
            </w:r>
          </w:p>
        </w:tc>
      </w:tr>
      <w:tr w:rsidR="003A5874" w:rsidRPr="00702027" w14:paraId="2E46A457" w14:textId="77777777" w:rsidTr="00765298">
        <w:tc>
          <w:tcPr>
            <w:tcW w:w="2110" w:type="dxa"/>
            <w:shd w:val="clear" w:color="auto" w:fill="auto"/>
          </w:tcPr>
          <w:p w14:paraId="5BC3193C" w14:textId="77777777" w:rsidR="003A5874" w:rsidRPr="00702027" w:rsidRDefault="003A5874" w:rsidP="00B937D6">
            <w:pPr>
              <w:spacing w:line="360" w:lineRule="auto"/>
              <w:rPr>
                <w:rFonts w:cstheme="minorHAnsi"/>
              </w:rPr>
            </w:pPr>
            <w:r w:rsidRPr="00702027">
              <w:rPr>
                <w:rFonts w:cstheme="minorHAnsi"/>
              </w:rPr>
              <w:lastRenderedPageBreak/>
              <w:t>Wzorce architektoniczne</w:t>
            </w:r>
          </w:p>
        </w:tc>
        <w:tc>
          <w:tcPr>
            <w:tcW w:w="6798" w:type="dxa"/>
            <w:shd w:val="clear" w:color="auto" w:fill="auto"/>
          </w:tcPr>
          <w:p w14:paraId="66AC0656" w14:textId="4E8B08EC" w:rsidR="003A5874" w:rsidRPr="00702027" w:rsidRDefault="003A5874" w:rsidP="00B937D6">
            <w:pPr>
              <w:spacing w:line="360" w:lineRule="auto"/>
              <w:rPr>
                <w:rFonts w:cstheme="minorHAnsi"/>
              </w:rPr>
            </w:pPr>
            <w:r w:rsidRPr="00702027">
              <w:rPr>
                <w:rFonts w:cstheme="minorHAnsi"/>
              </w:rPr>
              <w:t xml:space="preserve">Opis wzorców architektonicznych stosowanych w oprogramowaniu Systemu. Należy wskazać miejsce i specyfikę jego zastosowania </w:t>
            </w:r>
            <w:r w:rsidR="00CD1340" w:rsidRPr="00702027">
              <w:rPr>
                <w:rFonts w:cstheme="minorHAnsi"/>
              </w:rPr>
              <w:t>w</w:t>
            </w:r>
            <w:r w:rsidR="00CD1340">
              <w:rPr>
                <w:rFonts w:cstheme="minorHAnsi"/>
              </w:rPr>
              <w:t> </w:t>
            </w:r>
            <w:r w:rsidRPr="00702027">
              <w:rPr>
                <w:rFonts w:cstheme="minorHAnsi"/>
              </w:rPr>
              <w:t>Systemie na ogólnym poziomie (tj. modułów).</w:t>
            </w:r>
          </w:p>
          <w:p w14:paraId="707BEE86" w14:textId="77777777" w:rsidR="003A5874" w:rsidRPr="00702027" w:rsidRDefault="003A5874" w:rsidP="00B937D6">
            <w:pPr>
              <w:spacing w:line="360" w:lineRule="auto"/>
              <w:rPr>
                <w:rFonts w:cstheme="minorHAnsi"/>
              </w:rPr>
            </w:pPr>
            <w:r w:rsidRPr="00702027">
              <w:rPr>
                <w:rFonts w:cstheme="minorHAnsi"/>
              </w:rPr>
              <w:t>Każdy wzorzec architektoniczny zostanie opisany przez:</w:t>
            </w:r>
          </w:p>
          <w:p w14:paraId="5D7A905A" w14:textId="77777777" w:rsidR="003A5874" w:rsidRPr="001268C1" w:rsidRDefault="003A5874" w:rsidP="00B937D6">
            <w:pPr>
              <w:pStyle w:val="Akapitzlist"/>
              <w:numPr>
                <w:ilvl w:val="0"/>
                <w:numId w:val="71"/>
              </w:numPr>
              <w:spacing w:line="360" w:lineRule="auto"/>
              <w:rPr>
                <w:rFonts w:cstheme="minorHAnsi"/>
              </w:rPr>
            </w:pPr>
            <w:r w:rsidRPr="001268C1">
              <w:rPr>
                <w:rFonts w:cstheme="minorHAnsi"/>
              </w:rPr>
              <w:t>identyfikator wzorca,</w:t>
            </w:r>
          </w:p>
          <w:p w14:paraId="4200A855" w14:textId="77777777" w:rsidR="003A5874" w:rsidRPr="001268C1" w:rsidRDefault="003A5874" w:rsidP="00B937D6">
            <w:pPr>
              <w:pStyle w:val="Akapitzlist"/>
              <w:numPr>
                <w:ilvl w:val="0"/>
                <w:numId w:val="71"/>
              </w:numPr>
              <w:spacing w:line="360" w:lineRule="auto"/>
              <w:rPr>
                <w:rFonts w:cstheme="minorHAnsi"/>
              </w:rPr>
            </w:pPr>
            <w:r w:rsidRPr="001268C1">
              <w:rPr>
                <w:rFonts w:cstheme="minorHAnsi"/>
              </w:rPr>
              <w:t>opis wzorca (lub jego nazwę, jeśli jest to wzorzec powszechnie znany).</w:t>
            </w:r>
          </w:p>
        </w:tc>
      </w:tr>
      <w:tr w:rsidR="003A5874" w:rsidRPr="00702027" w14:paraId="52919467" w14:textId="77777777" w:rsidTr="00765298">
        <w:tc>
          <w:tcPr>
            <w:tcW w:w="2110" w:type="dxa"/>
            <w:shd w:val="clear" w:color="auto" w:fill="auto"/>
          </w:tcPr>
          <w:p w14:paraId="671B60D0" w14:textId="77777777" w:rsidR="003A5874" w:rsidRPr="00702027" w:rsidRDefault="003A5874" w:rsidP="00B937D6">
            <w:pPr>
              <w:spacing w:line="360" w:lineRule="auto"/>
              <w:rPr>
                <w:rFonts w:cstheme="minorHAnsi"/>
              </w:rPr>
            </w:pPr>
            <w:r w:rsidRPr="00702027">
              <w:rPr>
                <w:rFonts w:cstheme="minorHAnsi"/>
              </w:rPr>
              <w:t>Perspektywa biznesu</w:t>
            </w:r>
          </w:p>
        </w:tc>
        <w:tc>
          <w:tcPr>
            <w:tcW w:w="6798" w:type="dxa"/>
            <w:shd w:val="clear" w:color="auto" w:fill="auto"/>
          </w:tcPr>
          <w:p w14:paraId="205E0925" w14:textId="46E22438" w:rsidR="003A5874" w:rsidRPr="00702027" w:rsidRDefault="003A5874" w:rsidP="00B937D6">
            <w:pPr>
              <w:spacing w:line="360" w:lineRule="auto"/>
              <w:rPr>
                <w:rFonts w:cstheme="minorHAnsi"/>
              </w:rPr>
            </w:pPr>
            <w:r w:rsidRPr="00702027">
              <w:rPr>
                <w:rFonts w:cstheme="minorHAnsi"/>
              </w:rPr>
              <w:t xml:space="preserve">Opis i przedstawienie na diagramie obszarów funkcjonalnych, aktorów </w:t>
            </w:r>
            <w:r w:rsidR="00CD1340" w:rsidRPr="00702027">
              <w:rPr>
                <w:rFonts w:cstheme="minorHAnsi"/>
              </w:rPr>
              <w:t>z</w:t>
            </w:r>
            <w:r w:rsidR="00CD1340">
              <w:rPr>
                <w:rFonts w:cstheme="minorHAnsi"/>
              </w:rPr>
              <w:t> </w:t>
            </w:r>
            <w:r w:rsidRPr="00702027">
              <w:rPr>
                <w:rFonts w:cstheme="minorHAnsi"/>
              </w:rPr>
              <w:t>nimi powiązanych oraz obiektów biznesowych.</w:t>
            </w:r>
          </w:p>
        </w:tc>
      </w:tr>
      <w:tr w:rsidR="003A5874" w:rsidRPr="00702027" w14:paraId="218E1FC5" w14:textId="77777777" w:rsidTr="00765298">
        <w:tc>
          <w:tcPr>
            <w:tcW w:w="2110" w:type="dxa"/>
            <w:shd w:val="clear" w:color="auto" w:fill="auto"/>
          </w:tcPr>
          <w:p w14:paraId="35F70398" w14:textId="77777777" w:rsidR="003A5874" w:rsidRPr="00702027" w:rsidRDefault="003A5874" w:rsidP="00B937D6">
            <w:pPr>
              <w:spacing w:line="360" w:lineRule="auto"/>
              <w:rPr>
                <w:rFonts w:cstheme="minorHAnsi"/>
              </w:rPr>
            </w:pPr>
            <w:r w:rsidRPr="00702027">
              <w:rPr>
                <w:rFonts w:cstheme="minorHAnsi"/>
              </w:rPr>
              <w:t>Perspektywa zachowania</w:t>
            </w:r>
          </w:p>
        </w:tc>
        <w:tc>
          <w:tcPr>
            <w:tcW w:w="6798" w:type="dxa"/>
            <w:shd w:val="clear" w:color="auto" w:fill="auto"/>
          </w:tcPr>
          <w:p w14:paraId="60519F54" w14:textId="0A109A5D" w:rsidR="003A5874" w:rsidRPr="00702027" w:rsidRDefault="003A5874" w:rsidP="00B937D6">
            <w:pPr>
              <w:spacing w:line="360" w:lineRule="auto"/>
              <w:rPr>
                <w:rFonts w:cstheme="minorHAnsi"/>
              </w:rPr>
            </w:pPr>
            <w:r w:rsidRPr="00702027">
              <w:rPr>
                <w:rFonts w:cstheme="minorHAnsi"/>
              </w:rPr>
              <w:t>Prezentacja działania Systemu za pomocą wybranych scenariuszy biznesowych, stanowiących istotną, centralną funkcjonalność Systemu lub mających znaczący wpływ na architekturę całego Systemu. Scenariusze biznesowe powinny być powiązane z obszarami funkcjonalnymi, modułami i ich komponentami.</w:t>
            </w:r>
          </w:p>
          <w:p w14:paraId="365A53CD" w14:textId="77777777" w:rsidR="003A5874" w:rsidRPr="00702027" w:rsidRDefault="003A5874" w:rsidP="00B937D6">
            <w:pPr>
              <w:spacing w:line="360" w:lineRule="auto"/>
              <w:rPr>
                <w:rFonts w:cstheme="minorHAnsi"/>
              </w:rPr>
            </w:pPr>
            <w:r w:rsidRPr="00702027">
              <w:rPr>
                <w:rFonts w:cstheme="minorHAnsi"/>
              </w:rPr>
              <w:t>Każdy scenariusz biznesowych zostanie opisany przez:</w:t>
            </w:r>
          </w:p>
          <w:p w14:paraId="424DA3BC" w14:textId="77777777" w:rsidR="003A5874" w:rsidRPr="001268C1" w:rsidRDefault="003A5874" w:rsidP="00B937D6">
            <w:pPr>
              <w:pStyle w:val="Akapitzlist"/>
              <w:numPr>
                <w:ilvl w:val="0"/>
                <w:numId w:val="72"/>
              </w:numPr>
              <w:spacing w:line="360" w:lineRule="auto"/>
              <w:rPr>
                <w:rFonts w:cstheme="minorHAnsi"/>
              </w:rPr>
            </w:pPr>
            <w:r w:rsidRPr="001268C1">
              <w:rPr>
                <w:rFonts w:cstheme="minorHAnsi"/>
              </w:rPr>
              <w:t>identyfikator,</w:t>
            </w:r>
          </w:p>
          <w:p w14:paraId="378F28FB" w14:textId="77777777" w:rsidR="003A5874" w:rsidRPr="001268C1" w:rsidRDefault="003A5874" w:rsidP="00B937D6">
            <w:pPr>
              <w:pStyle w:val="Akapitzlist"/>
              <w:numPr>
                <w:ilvl w:val="0"/>
                <w:numId w:val="72"/>
              </w:numPr>
              <w:spacing w:line="360" w:lineRule="auto"/>
              <w:rPr>
                <w:rFonts w:cstheme="minorHAnsi"/>
              </w:rPr>
            </w:pPr>
            <w:r w:rsidRPr="001268C1">
              <w:rPr>
                <w:rFonts w:cstheme="minorHAnsi"/>
              </w:rPr>
              <w:t>syntetyczny opis,</w:t>
            </w:r>
          </w:p>
          <w:p w14:paraId="0A23FC2E" w14:textId="77777777" w:rsidR="003A5874" w:rsidRPr="001268C1" w:rsidRDefault="003A5874" w:rsidP="00B937D6">
            <w:pPr>
              <w:pStyle w:val="Akapitzlist"/>
              <w:numPr>
                <w:ilvl w:val="0"/>
                <w:numId w:val="72"/>
              </w:numPr>
              <w:spacing w:line="360" w:lineRule="auto"/>
              <w:rPr>
                <w:rFonts w:cstheme="minorHAnsi"/>
              </w:rPr>
            </w:pPr>
            <w:r w:rsidRPr="001268C1">
              <w:rPr>
                <w:rFonts w:cstheme="minorHAnsi"/>
              </w:rPr>
              <w:t>diagram zachowania.</w:t>
            </w:r>
          </w:p>
        </w:tc>
      </w:tr>
      <w:tr w:rsidR="003A5874" w:rsidRPr="00702027" w14:paraId="4CDD871D" w14:textId="77777777" w:rsidTr="00765298">
        <w:tc>
          <w:tcPr>
            <w:tcW w:w="2110" w:type="dxa"/>
            <w:shd w:val="clear" w:color="auto" w:fill="auto"/>
          </w:tcPr>
          <w:p w14:paraId="64657EBD" w14:textId="77777777" w:rsidR="003A5874" w:rsidRPr="00702027" w:rsidRDefault="003A5874" w:rsidP="00B937D6">
            <w:pPr>
              <w:spacing w:line="360" w:lineRule="auto"/>
              <w:rPr>
                <w:rFonts w:cstheme="minorHAnsi"/>
              </w:rPr>
            </w:pPr>
            <w:r w:rsidRPr="00702027">
              <w:rPr>
                <w:rFonts w:cstheme="minorHAnsi"/>
              </w:rPr>
              <w:t>Perspektywa logiczna</w:t>
            </w:r>
          </w:p>
        </w:tc>
        <w:tc>
          <w:tcPr>
            <w:tcW w:w="6798" w:type="dxa"/>
            <w:shd w:val="clear" w:color="auto" w:fill="auto"/>
          </w:tcPr>
          <w:p w14:paraId="24BBFF04" w14:textId="77777777" w:rsidR="003A5874" w:rsidRPr="00702027" w:rsidRDefault="003A5874" w:rsidP="00B937D6">
            <w:pPr>
              <w:spacing w:line="360" w:lineRule="auto"/>
              <w:rPr>
                <w:rFonts w:cstheme="minorHAnsi"/>
              </w:rPr>
            </w:pPr>
            <w:r w:rsidRPr="00702027">
              <w:rPr>
                <w:rFonts w:cstheme="minorHAnsi"/>
              </w:rPr>
              <w:t xml:space="preserve">Opis struktury logicznej Systemu w kontekście jego modułów, podmodułów i komponentów składowych, warstw (np. prezentacji, logiki biznesowej, baz danych) oraz wzajemnych powiązań pomiędzy poszczególnymi warstwami i elementami. Każdy z modułów Systemu powinien być skrótowo opisany.  Dla każdego podmodułu lub komponentu należy podać co najmniej jego nazwę, realizowane funkcjonalności i ogólną definicję interfejsów, które odpowiadają za </w:t>
            </w:r>
            <w:r w:rsidRPr="00702027">
              <w:rPr>
                <w:rFonts w:cstheme="minorHAnsi"/>
              </w:rPr>
              <w:lastRenderedPageBreak/>
              <w:t xml:space="preserve">wzajemne relacje pomiędzy komponentami Systemu oraz z innymi systemami. Należy również odnieść się do kwestii architektonicznych dotyczących sposobów integracji komponentów Systemu </w:t>
            </w:r>
            <w:r w:rsidRPr="00702027">
              <w:rPr>
                <w:rFonts w:cstheme="minorHAnsi"/>
              </w:rPr>
              <w:br/>
              <w:t xml:space="preserve">z zewnętrznymi komponentami i systemami. </w:t>
            </w:r>
          </w:p>
          <w:p w14:paraId="5B32F493" w14:textId="77777777" w:rsidR="003A5874" w:rsidRPr="00702027" w:rsidRDefault="003A5874" w:rsidP="00B937D6">
            <w:pPr>
              <w:spacing w:line="360" w:lineRule="auto"/>
              <w:rPr>
                <w:rFonts w:cstheme="minorHAnsi"/>
              </w:rPr>
            </w:pPr>
            <w:r w:rsidRPr="00702027">
              <w:rPr>
                <w:rFonts w:cstheme="minorHAnsi"/>
              </w:rPr>
              <w:t xml:space="preserve">Opis zostanie przedstawiony w postaci tekstowej oraz graficznej </w:t>
            </w:r>
            <w:r w:rsidRPr="00702027">
              <w:rPr>
                <w:rFonts w:cstheme="minorHAnsi"/>
              </w:rPr>
              <w:br/>
              <w:t>z wykorzystaniem m.in. diagramów komponentów.</w:t>
            </w:r>
          </w:p>
        </w:tc>
      </w:tr>
      <w:tr w:rsidR="003A5874" w:rsidRPr="00702027" w14:paraId="6368515C" w14:textId="77777777" w:rsidTr="00765298">
        <w:tc>
          <w:tcPr>
            <w:tcW w:w="2110" w:type="dxa"/>
            <w:shd w:val="clear" w:color="auto" w:fill="auto"/>
          </w:tcPr>
          <w:p w14:paraId="699549F6" w14:textId="77777777" w:rsidR="003A5874" w:rsidRPr="00702027" w:rsidRDefault="003A5874" w:rsidP="00B937D6">
            <w:pPr>
              <w:spacing w:line="360" w:lineRule="auto"/>
              <w:rPr>
                <w:rFonts w:cstheme="minorHAnsi"/>
              </w:rPr>
            </w:pPr>
            <w:r w:rsidRPr="00702027">
              <w:rPr>
                <w:rFonts w:cstheme="minorHAnsi"/>
              </w:rPr>
              <w:lastRenderedPageBreak/>
              <w:t>Perspektywa danych</w:t>
            </w:r>
          </w:p>
        </w:tc>
        <w:tc>
          <w:tcPr>
            <w:tcW w:w="6798" w:type="dxa"/>
            <w:shd w:val="clear" w:color="auto" w:fill="auto"/>
          </w:tcPr>
          <w:p w14:paraId="1F4347D3" w14:textId="77777777" w:rsidR="003A5874" w:rsidRPr="00702027" w:rsidRDefault="003A5874" w:rsidP="00B937D6">
            <w:pPr>
              <w:spacing w:line="360" w:lineRule="auto"/>
              <w:rPr>
                <w:rFonts w:cstheme="minorHAnsi"/>
              </w:rPr>
            </w:pPr>
            <w:r w:rsidRPr="00702027">
              <w:rPr>
                <w:rFonts w:cstheme="minorHAnsi"/>
              </w:rPr>
              <w:t xml:space="preserve">Opis sposobu przechowywania danych w Systemie, </w:t>
            </w:r>
            <w:r w:rsidRPr="00702027">
              <w:rPr>
                <w:rFonts w:cstheme="minorHAnsi"/>
              </w:rPr>
              <w:br/>
              <w:t>w szczególności:</w:t>
            </w:r>
          </w:p>
          <w:p w14:paraId="73271AE1" w14:textId="77777777" w:rsidR="003A5874" w:rsidRPr="001268C1" w:rsidRDefault="003A5874" w:rsidP="00B937D6">
            <w:pPr>
              <w:pStyle w:val="Akapitzlist"/>
              <w:numPr>
                <w:ilvl w:val="0"/>
                <w:numId w:val="73"/>
              </w:numPr>
              <w:spacing w:line="360" w:lineRule="auto"/>
              <w:rPr>
                <w:rFonts w:cstheme="minorHAnsi"/>
              </w:rPr>
            </w:pPr>
            <w:r w:rsidRPr="001268C1">
              <w:rPr>
                <w:rFonts w:cstheme="minorHAnsi"/>
              </w:rPr>
              <w:t>modelu zasadniczych obiektów danych w Systemie w postaci diagramu klas oraz ich opis,</w:t>
            </w:r>
          </w:p>
          <w:p w14:paraId="3E3F108A" w14:textId="77777777" w:rsidR="003A5874" w:rsidRPr="001268C1" w:rsidRDefault="003A5874" w:rsidP="00B937D6">
            <w:pPr>
              <w:pStyle w:val="Akapitzlist"/>
              <w:numPr>
                <w:ilvl w:val="0"/>
                <w:numId w:val="73"/>
              </w:numPr>
              <w:spacing w:line="360" w:lineRule="auto"/>
              <w:rPr>
                <w:rFonts w:cstheme="minorHAnsi"/>
              </w:rPr>
            </w:pPr>
            <w:r w:rsidRPr="001268C1">
              <w:rPr>
                <w:rFonts w:cstheme="minorHAnsi"/>
              </w:rPr>
              <w:t>mapowania istotnych, nietrywialnych trwałych klas projektowych na model danych, w postaci tabeli z mapowaniem i diagramów klas,</w:t>
            </w:r>
          </w:p>
          <w:p w14:paraId="146A6011" w14:textId="77777777" w:rsidR="003A5874" w:rsidRPr="001268C1" w:rsidRDefault="003A5874" w:rsidP="00B937D6">
            <w:pPr>
              <w:pStyle w:val="Akapitzlist"/>
              <w:numPr>
                <w:ilvl w:val="0"/>
                <w:numId w:val="73"/>
              </w:numPr>
              <w:spacing w:line="360" w:lineRule="auto"/>
              <w:rPr>
                <w:rFonts w:cstheme="minorHAnsi"/>
              </w:rPr>
            </w:pPr>
            <w:r w:rsidRPr="001268C1">
              <w:rPr>
                <w:rFonts w:cstheme="minorHAnsi"/>
              </w:rPr>
              <w:t>części Systemu, które zostały zrealizowane bezpośrednio w bazie danych np. w postaci procedur, w postaci tabelarycznej wykazu procedur i powiązań z obiektami danych,</w:t>
            </w:r>
          </w:p>
          <w:p w14:paraId="4FF42F29" w14:textId="77777777" w:rsidR="003A5874" w:rsidRPr="001268C1" w:rsidRDefault="003A5874" w:rsidP="00B937D6">
            <w:pPr>
              <w:pStyle w:val="Akapitzlist"/>
              <w:numPr>
                <w:ilvl w:val="0"/>
                <w:numId w:val="73"/>
              </w:numPr>
              <w:spacing w:line="360" w:lineRule="auto"/>
              <w:rPr>
                <w:rFonts w:cstheme="minorHAnsi"/>
              </w:rPr>
            </w:pPr>
            <w:r w:rsidRPr="001268C1">
              <w:rPr>
                <w:rFonts w:cstheme="minorHAnsi"/>
              </w:rPr>
              <w:t>prezentacji kwestii zapewnienia transakcyjności, współbieżności, rozproszenia itp., w postaci opisu słownego przedstawiającego sposób zapewniania danego zagadnienia.</w:t>
            </w:r>
          </w:p>
          <w:p w14:paraId="65C22091" w14:textId="77777777" w:rsidR="003A5874" w:rsidRPr="00702027" w:rsidRDefault="003A5874" w:rsidP="00B937D6">
            <w:pPr>
              <w:spacing w:line="360" w:lineRule="auto"/>
              <w:rPr>
                <w:rFonts w:cstheme="minorHAnsi"/>
              </w:rPr>
            </w:pPr>
            <w:r w:rsidRPr="00702027">
              <w:rPr>
                <w:rFonts w:cstheme="minorHAnsi"/>
              </w:rPr>
              <w:t xml:space="preserve">Należy wymienić kluczowe wymagania i decyzje architektoniczne mające wpływ na perspektywę danych. </w:t>
            </w:r>
          </w:p>
        </w:tc>
      </w:tr>
      <w:tr w:rsidR="003A5874" w:rsidRPr="00702027" w14:paraId="471DB1F7" w14:textId="77777777" w:rsidTr="00765298">
        <w:tc>
          <w:tcPr>
            <w:tcW w:w="2110" w:type="dxa"/>
            <w:shd w:val="clear" w:color="auto" w:fill="auto"/>
          </w:tcPr>
          <w:p w14:paraId="34062BD6" w14:textId="77777777" w:rsidR="003A5874" w:rsidRPr="00702027" w:rsidRDefault="003A5874" w:rsidP="00B937D6">
            <w:pPr>
              <w:spacing w:line="360" w:lineRule="auto"/>
              <w:rPr>
                <w:rFonts w:cstheme="minorHAnsi"/>
              </w:rPr>
            </w:pPr>
            <w:r w:rsidRPr="00702027">
              <w:rPr>
                <w:rFonts w:cstheme="minorHAnsi"/>
              </w:rPr>
              <w:t>Perspektywa fizyczna</w:t>
            </w:r>
          </w:p>
        </w:tc>
        <w:tc>
          <w:tcPr>
            <w:tcW w:w="6798" w:type="dxa"/>
            <w:shd w:val="clear" w:color="auto" w:fill="auto"/>
          </w:tcPr>
          <w:p w14:paraId="6BCC7C6B" w14:textId="52B0DEC3" w:rsidR="003A5874" w:rsidRPr="00702027" w:rsidRDefault="003A5874" w:rsidP="00B937D6">
            <w:pPr>
              <w:spacing w:line="360" w:lineRule="auto"/>
              <w:rPr>
                <w:rFonts w:cstheme="minorHAnsi"/>
              </w:rPr>
            </w:pPr>
            <w:r w:rsidRPr="00702027">
              <w:rPr>
                <w:rFonts w:cstheme="minorHAnsi"/>
              </w:rPr>
              <w:t>Opis topologii poszczególnych elementów Systemu</w:t>
            </w:r>
            <w:r w:rsidR="0063554C">
              <w:rPr>
                <w:rFonts w:cstheme="minorHAnsi"/>
              </w:rPr>
              <w:t xml:space="preserve"> </w:t>
            </w:r>
            <w:r w:rsidRPr="00702027">
              <w:rPr>
                <w:rFonts w:cstheme="minorHAnsi"/>
              </w:rPr>
              <w:t>– zarówno sprzętowych, jak i programowych, w szczególności należy przedstawić:</w:t>
            </w:r>
          </w:p>
          <w:p w14:paraId="1ECE003F" w14:textId="665EB4A1" w:rsidR="003A5874" w:rsidRPr="00F92470" w:rsidRDefault="003A5874" w:rsidP="00B937D6">
            <w:pPr>
              <w:pStyle w:val="Akapitzlist"/>
              <w:numPr>
                <w:ilvl w:val="0"/>
                <w:numId w:val="83"/>
              </w:numPr>
              <w:spacing w:line="360" w:lineRule="auto"/>
              <w:rPr>
                <w:rFonts w:cstheme="minorHAnsi"/>
              </w:rPr>
            </w:pPr>
            <w:r w:rsidRPr="00F92470">
              <w:rPr>
                <w:rFonts w:cstheme="minorHAnsi"/>
              </w:rPr>
              <w:t xml:space="preserve">lokalizacje oraz elementy Systemu dla danej lokalizacji, </w:t>
            </w:r>
          </w:p>
          <w:p w14:paraId="5FEC2F9A" w14:textId="77777777" w:rsidR="003A5874" w:rsidRPr="00F92470" w:rsidRDefault="003A5874" w:rsidP="00B937D6">
            <w:pPr>
              <w:pStyle w:val="Akapitzlist"/>
              <w:numPr>
                <w:ilvl w:val="0"/>
                <w:numId w:val="83"/>
              </w:numPr>
              <w:spacing w:line="360" w:lineRule="auto"/>
              <w:rPr>
                <w:rFonts w:cstheme="minorHAnsi"/>
              </w:rPr>
            </w:pPr>
            <w:r w:rsidRPr="00F92470">
              <w:rPr>
                <w:rFonts w:cstheme="minorHAnsi"/>
              </w:rPr>
              <w:t>charakterystykę połączeń (w tym sieciowych) pomiędzy poszczególnymi elementami systemu informatycznego.</w:t>
            </w:r>
          </w:p>
          <w:p w14:paraId="02EB0210" w14:textId="77777777" w:rsidR="003A5874" w:rsidRPr="00702027" w:rsidRDefault="003A5874" w:rsidP="00B937D6">
            <w:pPr>
              <w:spacing w:line="360" w:lineRule="auto"/>
              <w:rPr>
                <w:rFonts w:cstheme="minorHAnsi"/>
              </w:rPr>
            </w:pPr>
            <w:r w:rsidRPr="00702027">
              <w:rPr>
                <w:rFonts w:cstheme="minorHAnsi"/>
              </w:rPr>
              <w:t>Perspektywa fizyczna zostanie opisana przez odrębny diagram wdrożenia dla każdej z lokalizacji.</w:t>
            </w:r>
          </w:p>
          <w:p w14:paraId="0CBACE7F" w14:textId="77777777" w:rsidR="003A5874" w:rsidRPr="00702027" w:rsidRDefault="003A5874" w:rsidP="00B937D6">
            <w:pPr>
              <w:spacing w:line="360" w:lineRule="auto"/>
              <w:rPr>
                <w:rFonts w:cstheme="minorHAnsi"/>
              </w:rPr>
            </w:pPr>
            <w:r w:rsidRPr="00702027">
              <w:rPr>
                <w:rFonts w:cstheme="minorHAnsi"/>
              </w:rPr>
              <w:t>Należy wymienić kluczowe wymagania i decyzje architektoniczne mające wpływ na perspektywę fizyczną.</w:t>
            </w:r>
          </w:p>
          <w:p w14:paraId="759097D5" w14:textId="77777777" w:rsidR="003A5874" w:rsidRPr="00702027" w:rsidRDefault="003A5874" w:rsidP="00B937D6">
            <w:pPr>
              <w:spacing w:line="360" w:lineRule="auto"/>
              <w:rPr>
                <w:rFonts w:cstheme="minorHAnsi"/>
              </w:rPr>
            </w:pPr>
            <w:r w:rsidRPr="00702027">
              <w:rPr>
                <w:rFonts w:cstheme="minorHAnsi"/>
              </w:rPr>
              <w:lastRenderedPageBreak/>
              <w:t>Zamawiający dostarczy Wykonawcy informację o elementach perspektywy fizycznej pozostającej w gestii Zamawiającego lub podmiotów trzecich.</w:t>
            </w:r>
          </w:p>
        </w:tc>
      </w:tr>
      <w:tr w:rsidR="003A5874" w:rsidRPr="00702027" w14:paraId="09F46A6B" w14:textId="77777777" w:rsidTr="00765298">
        <w:tc>
          <w:tcPr>
            <w:tcW w:w="2110" w:type="dxa"/>
            <w:shd w:val="clear" w:color="auto" w:fill="auto"/>
          </w:tcPr>
          <w:p w14:paraId="59413B81" w14:textId="77777777" w:rsidR="003A5874" w:rsidRPr="00702027" w:rsidRDefault="003A5874" w:rsidP="00B937D6">
            <w:pPr>
              <w:spacing w:line="360" w:lineRule="auto"/>
              <w:rPr>
                <w:rFonts w:cstheme="minorHAnsi"/>
              </w:rPr>
            </w:pPr>
            <w:r w:rsidRPr="00702027">
              <w:rPr>
                <w:rFonts w:cstheme="minorHAnsi"/>
              </w:rPr>
              <w:lastRenderedPageBreak/>
              <w:t>Zestawienie infrastruktury programowej i sprzętowej</w:t>
            </w:r>
          </w:p>
        </w:tc>
        <w:tc>
          <w:tcPr>
            <w:tcW w:w="6798" w:type="dxa"/>
            <w:shd w:val="clear" w:color="auto" w:fill="auto"/>
          </w:tcPr>
          <w:p w14:paraId="3694977C" w14:textId="5A4483DD" w:rsidR="003A5874" w:rsidRPr="00702027" w:rsidRDefault="003A5874" w:rsidP="00B937D6">
            <w:pPr>
              <w:spacing w:line="360" w:lineRule="auto"/>
              <w:rPr>
                <w:rFonts w:cstheme="minorHAnsi"/>
              </w:rPr>
            </w:pPr>
            <w:r w:rsidRPr="00702027">
              <w:rPr>
                <w:rFonts w:cstheme="minorHAnsi"/>
              </w:rPr>
              <w:t>Charakterystyka niezbędnej infrastruktury programowej i sprzętowej wykorzystywanej przez oprogramowanie Systemu.</w:t>
            </w:r>
          </w:p>
          <w:p w14:paraId="7D843ECB" w14:textId="77777777" w:rsidR="003A5874" w:rsidRPr="00702027" w:rsidRDefault="003A5874" w:rsidP="00B937D6">
            <w:pPr>
              <w:spacing w:line="360" w:lineRule="auto"/>
              <w:rPr>
                <w:rFonts w:cstheme="minorHAnsi"/>
              </w:rPr>
            </w:pPr>
            <w:r w:rsidRPr="00702027">
              <w:rPr>
                <w:rFonts w:cstheme="minorHAnsi"/>
              </w:rPr>
              <w:t>Zestawienie infrastruktury programowej obejmuje oprogramowanie systemowe (np. system operacyjny, serwery aplikacji, oprogramowanie integracyjne, oprogramowanie baz danych itp.). Zestawienie zostanie opisane przez tabelę zawierającą:</w:t>
            </w:r>
          </w:p>
          <w:p w14:paraId="5569EE47" w14:textId="77777777" w:rsidR="003A5874" w:rsidRPr="00F92470" w:rsidRDefault="003A5874" w:rsidP="00B937D6">
            <w:pPr>
              <w:pStyle w:val="Akapitzlist"/>
              <w:numPr>
                <w:ilvl w:val="0"/>
                <w:numId w:val="84"/>
              </w:numPr>
              <w:spacing w:line="360" w:lineRule="auto"/>
              <w:rPr>
                <w:rFonts w:cstheme="minorHAnsi"/>
              </w:rPr>
            </w:pPr>
            <w:r w:rsidRPr="00F92470">
              <w:rPr>
                <w:rFonts w:cstheme="minorHAnsi"/>
              </w:rPr>
              <w:t>nazwę oprogramowania, typ, wersję, producenta,</w:t>
            </w:r>
          </w:p>
          <w:p w14:paraId="5BE6EF6F" w14:textId="6C94540E" w:rsidR="003A5874" w:rsidRPr="00F92470" w:rsidRDefault="003A5874" w:rsidP="00B937D6">
            <w:pPr>
              <w:pStyle w:val="Akapitzlist"/>
              <w:numPr>
                <w:ilvl w:val="0"/>
                <w:numId w:val="84"/>
              </w:numPr>
              <w:spacing w:line="360" w:lineRule="auto"/>
              <w:rPr>
                <w:rFonts w:cstheme="minorHAnsi"/>
              </w:rPr>
            </w:pPr>
            <w:r w:rsidRPr="00F92470">
              <w:rPr>
                <w:rFonts w:cstheme="minorHAnsi"/>
              </w:rPr>
              <w:t>liczbę i rodzaj wykorzystywanych licencji.</w:t>
            </w:r>
          </w:p>
          <w:p w14:paraId="457C66C4" w14:textId="77777777" w:rsidR="003A5874" w:rsidRPr="00702027" w:rsidRDefault="003A5874" w:rsidP="00B937D6">
            <w:pPr>
              <w:spacing w:line="360" w:lineRule="auto"/>
              <w:rPr>
                <w:rFonts w:cstheme="minorHAnsi"/>
              </w:rPr>
            </w:pPr>
            <w:r w:rsidRPr="00702027">
              <w:rPr>
                <w:rFonts w:cstheme="minorHAnsi"/>
              </w:rPr>
              <w:t>Zestawienie infrastruktury sprzętowej zostanie opisane przez tabelę zawierającą:</w:t>
            </w:r>
          </w:p>
          <w:p w14:paraId="507F4731" w14:textId="77777777" w:rsidR="003A5874" w:rsidRPr="00F92470" w:rsidRDefault="003A5874" w:rsidP="00B937D6">
            <w:pPr>
              <w:pStyle w:val="Akapitzlist"/>
              <w:numPr>
                <w:ilvl w:val="0"/>
                <w:numId w:val="85"/>
              </w:numPr>
              <w:spacing w:line="360" w:lineRule="auto"/>
              <w:rPr>
                <w:rFonts w:cstheme="minorHAnsi"/>
              </w:rPr>
            </w:pPr>
            <w:r w:rsidRPr="00F92470">
              <w:rPr>
                <w:rFonts w:cstheme="minorHAnsi"/>
              </w:rPr>
              <w:t>nazwę urządzenia, typ, wersję, producenta,</w:t>
            </w:r>
          </w:p>
          <w:p w14:paraId="15F8474B" w14:textId="1183AD66" w:rsidR="003A5874" w:rsidRPr="00F92470" w:rsidRDefault="003A5874" w:rsidP="00B937D6">
            <w:pPr>
              <w:pStyle w:val="Akapitzlist"/>
              <w:numPr>
                <w:ilvl w:val="0"/>
                <w:numId w:val="85"/>
              </w:numPr>
              <w:spacing w:line="360" w:lineRule="auto"/>
              <w:rPr>
                <w:rFonts w:cstheme="minorHAnsi"/>
              </w:rPr>
            </w:pPr>
            <w:r w:rsidRPr="00F92470">
              <w:rPr>
                <w:rFonts w:cstheme="minorHAnsi"/>
              </w:rPr>
              <w:t>liczbę wykorzystywanych urządzeń danego typu.</w:t>
            </w:r>
          </w:p>
          <w:p w14:paraId="70D3D738" w14:textId="77777777" w:rsidR="003A5874" w:rsidRPr="00702027" w:rsidRDefault="003A5874" w:rsidP="00B937D6">
            <w:pPr>
              <w:spacing w:line="360" w:lineRule="auto"/>
              <w:rPr>
                <w:rFonts w:cstheme="minorHAnsi"/>
              </w:rPr>
            </w:pPr>
            <w:r w:rsidRPr="00702027">
              <w:rPr>
                <w:rFonts w:cstheme="minorHAnsi"/>
              </w:rPr>
              <w:t>Zamawiający dostarczy Wykonawcy informację o elementach infrastruktury programowej i sprzętowej pozostającej w gestii Zamawiającego lub podmiotów trzecich z wykorzystaniem przygotowanych przez Wykonawcę arkuszy specyfikujących ww. infrastrukturę (tj. szablonu).</w:t>
            </w:r>
          </w:p>
        </w:tc>
      </w:tr>
    </w:tbl>
    <w:p w14:paraId="78CEB0B6" w14:textId="77777777" w:rsidR="00765298" w:rsidRPr="00702027" w:rsidRDefault="00765298" w:rsidP="00B937D6">
      <w:pPr>
        <w:spacing w:after="0" w:line="360" w:lineRule="auto"/>
        <w:rPr>
          <w:rFonts w:cstheme="minorHAnsi"/>
        </w:rPr>
      </w:pPr>
    </w:p>
    <w:p w14:paraId="14DD4881" w14:textId="2DDF0D43" w:rsidR="003A5874" w:rsidRPr="00702027" w:rsidRDefault="003A5874" w:rsidP="00B937D6">
      <w:pPr>
        <w:pStyle w:val="Akapitzlist"/>
        <w:numPr>
          <w:ilvl w:val="0"/>
          <w:numId w:val="11"/>
        </w:numPr>
        <w:spacing w:after="0" w:line="360" w:lineRule="auto"/>
        <w:ind w:left="907" w:hanging="907"/>
        <w:rPr>
          <w:rFonts w:cstheme="minorHAnsi"/>
        </w:rPr>
      </w:pPr>
      <w:r w:rsidRPr="00702027">
        <w:rPr>
          <w:rFonts w:cstheme="minorHAnsi"/>
        </w:rPr>
        <w:t>Projekt Modułu Systemu (PMS)</w:t>
      </w:r>
      <w:r w:rsidRPr="00702027" w:rsidDel="00405098">
        <w:rPr>
          <w:rFonts w:cstheme="minorHAnsi"/>
        </w:rPr>
        <w:t xml:space="preserve"> </w:t>
      </w:r>
    </w:p>
    <w:p w14:paraId="08332A0D" w14:textId="77777777" w:rsidR="003A5874" w:rsidRPr="00702027" w:rsidRDefault="003A5874" w:rsidP="00B937D6">
      <w:pPr>
        <w:spacing w:line="360" w:lineRule="auto"/>
        <w:rPr>
          <w:rFonts w:cstheme="minorHAnsi"/>
        </w:rPr>
      </w:pPr>
      <w:r w:rsidRPr="00702027">
        <w:rPr>
          <w:rFonts w:cstheme="minorHAnsi"/>
        </w:rPr>
        <w:t>Minimalny zakres informacyjny: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7"/>
        <w:gridCol w:w="6801"/>
      </w:tblGrid>
      <w:tr w:rsidR="003A5874" w:rsidRPr="00702027" w14:paraId="72D4527B" w14:textId="77777777" w:rsidTr="0086529C">
        <w:tc>
          <w:tcPr>
            <w:tcW w:w="2111" w:type="dxa"/>
            <w:shd w:val="clear" w:color="auto" w:fill="auto"/>
          </w:tcPr>
          <w:p w14:paraId="2DE0E1A5" w14:textId="77777777" w:rsidR="003A5874" w:rsidRPr="00702027" w:rsidRDefault="003A5874" w:rsidP="00B937D6">
            <w:pPr>
              <w:spacing w:line="360" w:lineRule="auto"/>
              <w:rPr>
                <w:rFonts w:cstheme="minorHAnsi"/>
              </w:rPr>
            </w:pPr>
            <w:r w:rsidRPr="00702027">
              <w:rPr>
                <w:rFonts w:cstheme="minorHAnsi"/>
              </w:rPr>
              <w:t>Element zakresu informacyjnego (np. rozdział)</w:t>
            </w:r>
          </w:p>
        </w:tc>
        <w:tc>
          <w:tcPr>
            <w:tcW w:w="6843" w:type="dxa"/>
            <w:shd w:val="clear" w:color="auto" w:fill="auto"/>
          </w:tcPr>
          <w:p w14:paraId="273D3984" w14:textId="77777777" w:rsidR="003A5874" w:rsidRPr="00702027" w:rsidRDefault="003A5874" w:rsidP="00B937D6">
            <w:pPr>
              <w:spacing w:line="360" w:lineRule="auto"/>
              <w:rPr>
                <w:rFonts w:cstheme="minorHAnsi"/>
              </w:rPr>
            </w:pPr>
            <w:r w:rsidRPr="00702027">
              <w:rPr>
                <w:rFonts w:cstheme="minorHAnsi"/>
              </w:rPr>
              <w:t>Opis elementu zakresu informacyjnego</w:t>
            </w:r>
          </w:p>
        </w:tc>
      </w:tr>
      <w:tr w:rsidR="003A5874" w:rsidRPr="00702027" w14:paraId="07D2D1B7" w14:textId="77777777" w:rsidTr="0086529C">
        <w:tc>
          <w:tcPr>
            <w:tcW w:w="2111" w:type="dxa"/>
            <w:shd w:val="clear" w:color="auto" w:fill="auto"/>
          </w:tcPr>
          <w:p w14:paraId="566D32DA" w14:textId="77777777" w:rsidR="003A5874" w:rsidRPr="00702027" w:rsidRDefault="003A5874" w:rsidP="00B937D6">
            <w:pPr>
              <w:spacing w:line="360" w:lineRule="auto"/>
              <w:rPr>
                <w:rFonts w:cstheme="minorHAnsi"/>
              </w:rPr>
            </w:pPr>
            <w:r w:rsidRPr="00702027">
              <w:rPr>
                <w:rFonts w:cstheme="minorHAnsi"/>
              </w:rPr>
              <w:t>Opis techniczny</w:t>
            </w:r>
          </w:p>
        </w:tc>
        <w:tc>
          <w:tcPr>
            <w:tcW w:w="6843" w:type="dxa"/>
            <w:shd w:val="clear" w:color="auto" w:fill="auto"/>
          </w:tcPr>
          <w:p w14:paraId="3644C8A9" w14:textId="11698384" w:rsidR="003A5874" w:rsidRPr="00702027" w:rsidRDefault="003A5874" w:rsidP="00B937D6">
            <w:pPr>
              <w:spacing w:line="360" w:lineRule="auto"/>
              <w:rPr>
                <w:rFonts w:cstheme="minorHAnsi"/>
              </w:rPr>
            </w:pPr>
            <w:r w:rsidRPr="00702027">
              <w:rPr>
                <w:rFonts w:cstheme="minorHAnsi"/>
              </w:rPr>
              <w:t xml:space="preserve">Wykaz standardów technicznych oraz podejść projektowych wykorzystywanych do implementacji komponentów oprogramowania </w:t>
            </w:r>
            <w:r w:rsidR="00EE49A4" w:rsidRPr="00702027">
              <w:rPr>
                <w:rFonts w:cstheme="minorHAnsi"/>
              </w:rPr>
              <w:t>w</w:t>
            </w:r>
            <w:r w:rsidR="00EE49A4">
              <w:rPr>
                <w:rFonts w:cstheme="minorHAnsi"/>
              </w:rPr>
              <w:t> </w:t>
            </w:r>
            <w:r w:rsidRPr="00702027">
              <w:rPr>
                <w:rFonts w:cstheme="minorHAnsi"/>
              </w:rPr>
              <w:t>danym module Systemu.</w:t>
            </w:r>
          </w:p>
        </w:tc>
      </w:tr>
      <w:tr w:rsidR="003A5874" w:rsidRPr="00702027" w14:paraId="3C0753D9" w14:textId="77777777" w:rsidTr="0086529C">
        <w:tc>
          <w:tcPr>
            <w:tcW w:w="2111" w:type="dxa"/>
            <w:shd w:val="clear" w:color="auto" w:fill="auto"/>
          </w:tcPr>
          <w:p w14:paraId="3DC4168C" w14:textId="77777777" w:rsidR="003A5874" w:rsidRPr="00702027" w:rsidRDefault="003A5874" w:rsidP="00B937D6">
            <w:pPr>
              <w:spacing w:line="360" w:lineRule="auto"/>
              <w:rPr>
                <w:rFonts w:cstheme="minorHAnsi"/>
              </w:rPr>
            </w:pPr>
            <w:r w:rsidRPr="00702027">
              <w:rPr>
                <w:rFonts w:cstheme="minorHAnsi"/>
              </w:rPr>
              <w:lastRenderedPageBreak/>
              <w:t>Wykaz narzędzi wspomagających tworzenie systemów informatycznych</w:t>
            </w:r>
          </w:p>
        </w:tc>
        <w:tc>
          <w:tcPr>
            <w:tcW w:w="6843" w:type="dxa"/>
            <w:shd w:val="clear" w:color="auto" w:fill="auto"/>
          </w:tcPr>
          <w:p w14:paraId="26A1D420" w14:textId="77777777" w:rsidR="003A5874" w:rsidRPr="00702027" w:rsidRDefault="003A5874" w:rsidP="00B937D6">
            <w:pPr>
              <w:spacing w:line="360" w:lineRule="auto"/>
              <w:rPr>
                <w:rFonts w:cstheme="minorHAnsi"/>
              </w:rPr>
            </w:pPr>
            <w:r w:rsidRPr="00702027">
              <w:rPr>
                <w:rFonts w:cstheme="minorHAnsi"/>
              </w:rPr>
              <w:t>Wykaz narzędzi wspomagających tworzenie komponentów oprogramowania w postaci tabeli zawierającej:</w:t>
            </w:r>
          </w:p>
          <w:p w14:paraId="29538C3E" w14:textId="77777777" w:rsidR="003A5874" w:rsidRPr="00F92470" w:rsidRDefault="003A5874" w:rsidP="00B937D6">
            <w:pPr>
              <w:pStyle w:val="Akapitzlist"/>
              <w:numPr>
                <w:ilvl w:val="0"/>
                <w:numId w:val="86"/>
              </w:numPr>
              <w:spacing w:line="360" w:lineRule="auto"/>
              <w:rPr>
                <w:rFonts w:cstheme="minorHAnsi"/>
              </w:rPr>
            </w:pPr>
            <w:r w:rsidRPr="00F92470">
              <w:rPr>
                <w:rFonts w:cstheme="minorHAnsi"/>
              </w:rPr>
              <w:t>nazwę danego narzędzia,</w:t>
            </w:r>
          </w:p>
          <w:p w14:paraId="0537FE58" w14:textId="77777777" w:rsidR="003A5874" w:rsidRPr="00F92470" w:rsidRDefault="003A5874" w:rsidP="00B937D6">
            <w:pPr>
              <w:pStyle w:val="Akapitzlist"/>
              <w:numPr>
                <w:ilvl w:val="0"/>
                <w:numId w:val="86"/>
              </w:numPr>
              <w:spacing w:line="360" w:lineRule="auto"/>
              <w:rPr>
                <w:rFonts w:cstheme="minorHAnsi"/>
              </w:rPr>
            </w:pPr>
            <w:r w:rsidRPr="00F92470">
              <w:rPr>
                <w:rFonts w:cstheme="minorHAnsi"/>
              </w:rPr>
              <w:t>oznaczenie wykorzystywanej wersji danego narzędzia,</w:t>
            </w:r>
          </w:p>
          <w:p w14:paraId="502524F3" w14:textId="77777777" w:rsidR="003A5874" w:rsidRPr="00F92470" w:rsidRDefault="003A5874" w:rsidP="00B937D6">
            <w:pPr>
              <w:pStyle w:val="Akapitzlist"/>
              <w:numPr>
                <w:ilvl w:val="0"/>
                <w:numId w:val="86"/>
              </w:numPr>
              <w:spacing w:line="360" w:lineRule="auto"/>
              <w:rPr>
                <w:rFonts w:cstheme="minorHAnsi"/>
              </w:rPr>
            </w:pPr>
            <w:r w:rsidRPr="00F92470">
              <w:rPr>
                <w:rFonts w:cstheme="minorHAnsi"/>
              </w:rPr>
              <w:t>opis zastosowania – krótki opis celu wykorzystania danego narzędzia (w jakim celu jest wykorzystywane).</w:t>
            </w:r>
          </w:p>
        </w:tc>
      </w:tr>
      <w:tr w:rsidR="003A5874" w:rsidRPr="00702027" w14:paraId="1FA9458E" w14:textId="77777777" w:rsidTr="0086529C">
        <w:tc>
          <w:tcPr>
            <w:tcW w:w="2111" w:type="dxa"/>
            <w:shd w:val="clear" w:color="auto" w:fill="auto"/>
          </w:tcPr>
          <w:p w14:paraId="00286FF2" w14:textId="77777777" w:rsidR="003A5874" w:rsidRPr="00702027" w:rsidRDefault="003A5874" w:rsidP="00B937D6">
            <w:pPr>
              <w:spacing w:line="360" w:lineRule="auto"/>
              <w:rPr>
                <w:rFonts w:cstheme="minorHAnsi"/>
              </w:rPr>
            </w:pPr>
            <w:r w:rsidRPr="00702027">
              <w:rPr>
                <w:rFonts w:cstheme="minorHAnsi"/>
              </w:rPr>
              <w:t>Koncepcja integracji</w:t>
            </w:r>
          </w:p>
        </w:tc>
        <w:tc>
          <w:tcPr>
            <w:tcW w:w="6843" w:type="dxa"/>
            <w:shd w:val="clear" w:color="auto" w:fill="auto"/>
          </w:tcPr>
          <w:p w14:paraId="2A5B4EAA" w14:textId="17E71E1F" w:rsidR="003A5874" w:rsidRPr="00702027" w:rsidRDefault="003A5874" w:rsidP="00B937D6">
            <w:pPr>
              <w:spacing w:line="360" w:lineRule="auto"/>
              <w:rPr>
                <w:rFonts w:cstheme="minorHAnsi"/>
              </w:rPr>
            </w:pPr>
            <w:r w:rsidRPr="00702027">
              <w:rPr>
                <w:rFonts w:cstheme="minorHAnsi"/>
              </w:rPr>
              <w:t>Opis integracji danego modułu z innymi modułami i systemami</w:t>
            </w:r>
          </w:p>
          <w:p w14:paraId="0BE588A2" w14:textId="77777777" w:rsidR="003A5874" w:rsidRPr="00702027" w:rsidRDefault="003A5874" w:rsidP="00B937D6">
            <w:pPr>
              <w:spacing w:line="360" w:lineRule="auto"/>
              <w:rPr>
                <w:rFonts w:cstheme="minorHAnsi"/>
              </w:rPr>
            </w:pPr>
            <w:r w:rsidRPr="00702027">
              <w:rPr>
                <w:rFonts w:cstheme="minorHAnsi"/>
              </w:rPr>
              <w:t xml:space="preserve">informatycznymi PFRON, jak i zewnętrznymi (w tym np. z platformą integracyjną, przez którą następuje komunikacja z innymi systemami). </w:t>
            </w:r>
          </w:p>
          <w:p w14:paraId="7FB76B8A" w14:textId="08290234" w:rsidR="003A5874" w:rsidRPr="00702027" w:rsidRDefault="003A5874" w:rsidP="00B937D6">
            <w:pPr>
              <w:spacing w:line="360" w:lineRule="auto"/>
              <w:rPr>
                <w:rFonts w:cstheme="minorHAnsi"/>
              </w:rPr>
            </w:pPr>
            <w:r w:rsidRPr="00702027">
              <w:rPr>
                <w:rFonts w:cstheme="minorHAnsi"/>
              </w:rPr>
              <w:t>Dla każdej integracji pomiędzy modułami Systemu należy opisać:</w:t>
            </w:r>
          </w:p>
          <w:p w14:paraId="3AA59248" w14:textId="77777777" w:rsidR="003A5874" w:rsidRPr="001268C1" w:rsidRDefault="003A5874" w:rsidP="00B937D6">
            <w:pPr>
              <w:pStyle w:val="Akapitzlist"/>
              <w:numPr>
                <w:ilvl w:val="0"/>
                <w:numId w:val="74"/>
              </w:numPr>
              <w:spacing w:line="360" w:lineRule="auto"/>
              <w:rPr>
                <w:rFonts w:cstheme="minorHAnsi"/>
              </w:rPr>
            </w:pPr>
            <w:r w:rsidRPr="001268C1">
              <w:rPr>
                <w:rFonts w:cstheme="minorHAnsi"/>
              </w:rPr>
              <w:t>Moduły, których dotyczy dana integracja,</w:t>
            </w:r>
          </w:p>
          <w:p w14:paraId="7CE9A573" w14:textId="77777777" w:rsidR="003A5874" w:rsidRPr="001268C1" w:rsidRDefault="003A5874" w:rsidP="00B937D6">
            <w:pPr>
              <w:pStyle w:val="Akapitzlist"/>
              <w:numPr>
                <w:ilvl w:val="0"/>
                <w:numId w:val="74"/>
              </w:numPr>
              <w:spacing w:line="360" w:lineRule="auto"/>
              <w:rPr>
                <w:rFonts w:cstheme="minorHAnsi"/>
              </w:rPr>
            </w:pPr>
            <w:r w:rsidRPr="001268C1">
              <w:rPr>
                <w:rFonts w:cstheme="minorHAnsi"/>
              </w:rPr>
              <w:t>Cel integracji modułów (jakie zadanie spełnia dana integracja),</w:t>
            </w:r>
          </w:p>
          <w:p w14:paraId="2A7D300E" w14:textId="77777777" w:rsidR="003A5874" w:rsidRPr="001268C1" w:rsidRDefault="003A5874" w:rsidP="00B937D6">
            <w:pPr>
              <w:pStyle w:val="Akapitzlist"/>
              <w:numPr>
                <w:ilvl w:val="0"/>
                <w:numId w:val="74"/>
              </w:numPr>
              <w:spacing w:line="360" w:lineRule="auto"/>
              <w:rPr>
                <w:rFonts w:cstheme="minorHAnsi"/>
              </w:rPr>
            </w:pPr>
            <w:r w:rsidRPr="001268C1">
              <w:rPr>
                <w:rFonts w:cstheme="minorHAnsi"/>
              </w:rPr>
              <w:t>Charakterystyka i sposób wymiany danych (np. komunikatów, plików).</w:t>
            </w:r>
          </w:p>
        </w:tc>
      </w:tr>
      <w:tr w:rsidR="003A5874" w:rsidRPr="00702027" w14:paraId="27D5B693" w14:textId="77777777" w:rsidTr="0086529C">
        <w:tc>
          <w:tcPr>
            <w:tcW w:w="2111" w:type="dxa"/>
            <w:shd w:val="clear" w:color="auto" w:fill="auto"/>
          </w:tcPr>
          <w:p w14:paraId="3BDE2277" w14:textId="77777777" w:rsidR="003A5874" w:rsidRPr="00702027" w:rsidRDefault="003A5874" w:rsidP="00B937D6">
            <w:pPr>
              <w:spacing w:line="360" w:lineRule="auto"/>
              <w:rPr>
                <w:rFonts w:cstheme="minorHAnsi"/>
              </w:rPr>
            </w:pPr>
            <w:r w:rsidRPr="00702027">
              <w:rPr>
                <w:rFonts w:cstheme="minorHAnsi"/>
              </w:rPr>
              <w:t>Model komponentów oprogramowania</w:t>
            </w:r>
          </w:p>
        </w:tc>
        <w:tc>
          <w:tcPr>
            <w:tcW w:w="6843" w:type="dxa"/>
            <w:shd w:val="clear" w:color="auto" w:fill="auto"/>
          </w:tcPr>
          <w:p w14:paraId="53DD0CD1" w14:textId="77777777" w:rsidR="003A5874" w:rsidRPr="00702027" w:rsidRDefault="003A5874" w:rsidP="00B937D6">
            <w:pPr>
              <w:spacing w:line="360" w:lineRule="auto"/>
              <w:rPr>
                <w:rFonts w:cstheme="minorHAnsi"/>
              </w:rPr>
            </w:pPr>
            <w:r w:rsidRPr="00702027">
              <w:rPr>
                <w:rFonts w:cstheme="minorHAnsi"/>
              </w:rPr>
              <w:t>Opis poszczególnych podmodułów (o ile to zasadne) oraz komponentów oprogramowania. Zamieszczony opis prezentuje ogólną informacje o ww. elementach oraz sposób ich wzajemnej interakcji.</w:t>
            </w:r>
          </w:p>
          <w:p w14:paraId="624182BE" w14:textId="77777777" w:rsidR="003A5874" w:rsidRPr="00702027" w:rsidRDefault="003A5874" w:rsidP="00B937D6">
            <w:pPr>
              <w:spacing w:line="360" w:lineRule="auto"/>
              <w:rPr>
                <w:rFonts w:cstheme="minorHAnsi"/>
              </w:rPr>
            </w:pPr>
            <w:r w:rsidRPr="00702027">
              <w:rPr>
                <w:rFonts w:cstheme="minorHAnsi"/>
              </w:rPr>
              <w:t>Zakres informacji powinien zostać dostosowany do konkretnego typu podmodułu czy komponentu oprogramowania. Poniżej został zamieszczony minimalny zakres informacji:</w:t>
            </w:r>
          </w:p>
          <w:p w14:paraId="0641A48B" w14:textId="77777777" w:rsidR="003A5874" w:rsidRPr="001268C1" w:rsidRDefault="003A5874" w:rsidP="00B937D6">
            <w:pPr>
              <w:pStyle w:val="Akapitzlist"/>
              <w:numPr>
                <w:ilvl w:val="0"/>
                <w:numId w:val="75"/>
              </w:numPr>
              <w:spacing w:line="360" w:lineRule="auto"/>
              <w:rPr>
                <w:rFonts w:cstheme="minorHAnsi"/>
              </w:rPr>
            </w:pPr>
            <w:r w:rsidRPr="001268C1">
              <w:rPr>
                <w:rFonts w:cstheme="minorHAnsi"/>
              </w:rPr>
              <w:t>opis elementów (tj. podmodułów, komponentów),</w:t>
            </w:r>
          </w:p>
          <w:p w14:paraId="1F522318" w14:textId="77777777" w:rsidR="003A5874" w:rsidRPr="001268C1" w:rsidRDefault="003A5874" w:rsidP="00B937D6">
            <w:pPr>
              <w:pStyle w:val="Akapitzlist"/>
              <w:numPr>
                <w:ilvl w:val="0"/>
                <w:numId w:val="75"/>
              </w:numPr>
              <w:spacing w:line="360" w:lineRule="auto"/>
              <w:rPr>
                <w:rFonts w:cstheme="minorHAnsi"/>
              </w:rPr>
            </w:pPr>
            <w:r w:rsidRPr="001268C1">
              <w:rPr>
                <w:rFonts w:cstheme="minorHAnsi"/>
              </w:rPr>
              <w:t>opis powiązań pomiędzy elementami (tj. identyfikacja interfejsów),</w:t>
            </w:r>
          </w:p>
          <w:p w14:paraId="2D1904D8" w14:textId="77777777" w:rsidR="003A5874" w:rsidRPr="001268C1" w:rsidRDefault="003A5874" w:rsidP="00B937D6">
            <w:pPr>
              <w:pStyle w:val="Akapitzlist"/>
              <w:numPr>
                <w:ilvl w:val="0"/>
                <w:numId w:val="75"/>
              </w:numPr>
              <w:spacing w:line="360" w:lineRule="auto"/>
              <w:rPr>
                <w:rFonts w:cstheme="minorHAnsi"/>
              </w:rPr>
            </w:pPr>
            <w:r w:rsidRPr="001268C1">
              <w:rPr>
                <w:rFonts w:cstheme="minorHAnsi"/>
              </w:rPr>
              <w:t>ogólny opis interfejsów:</w:t>
            </w:r>
          </w:p>
          <w:p w14:paraId="33DBA3FE" w14:textId="77777777" w:rsidR="003A5874" w:rsidRPr="001268C1" w:rsidRDefault="003A5874" w:rsidP="00B937D6">
            <w:pPr>
              <w:pStyle w:val="Akapitzlist"/>
              <w:numPr>
                <w:ilvl w:val="0"/>
                <w:numId w:val="75"/>
              </w:numPr>
              <w:spacing w:line="360" w:lineRule="auto"/>
              <w:rPr>
                <w:rFonts w:cstheme="minorHAnsi"/>
              </w:rPr>
            </w:pPr>
            <w:r w:rsidRPr="001268C1">
              <w:rPr>
                <w:rFonts w:cstheme="minorHAnsi"/>
              </w:rPr>
              <w:t>identyfikator interfejsu;</w:t>
            </w:r>
          </w:p>
          <w:p w14:paraId="0C2F12BB" w14:textId="77777777" w:rsidR="003A5874" w:rsidRPr="001268C1" w:rsidRDefault="003A5874" w:rsidP="00B937D6">
            <w:pPr>
              <w:pStyle w:val="Akapitzlist"/>
              <w:numPr>
                <w:ilvl w:val="0"/>
                <w:numId w:val="75"/>
              </w:numPr>
              <w:spacing w:line="360" w:lineRule="auto"/>
              <w:rPr>
                <w:rFonts w:cstheme="minorHAnsi"/>
              </w:rPr>
            </w:pPr>
            <w:r w:rsidRPr="001268C1">
              <w:rPr>
                <w:rFonts w:cstheme="minorHAnsi"/>
              </w:rPr>
              <w:t>nazwa interfejsu;</w:t>
            </w:r>
          </w:p>
          <w:p w14:paraId="04EE400B" w14:textId="77777777" w:rsidR="003A5874" w:rsidRPr="001268C1" w:rsidRDefault="003A5874" w:rsidP="00B937D6">
            <w:pPr>
              <w:pStyle w:val="Akapitzlist"/>
              <w:numPr>
                <w:ilvl w:val="0"/>
                <w:numId w:val="75"/>
              </w:numPr>
              <w:spacing w:line="360" w:lineRule="auto"/>
              <w:rPr>
                <w:rFonts w:cstheme="minorHAnsi"/>
              </w:rPr>
            </w:pPr>
            <w:r w:rsidRPr="001268C1">
              <w:rPr>
                <w:rFonts w:cstheme="minorHAnsi"/>
              </w:rPr>
              <w:t>syntetyczny opis interfejsu;</w:t>
            </w:r>
          </w:p>
          <w:p w14:paraId="431B8AA3" w14:textId="77777777" w:rsidR="003A5874" w:rsidRPr="001268C1" w:rsidRDefault="003A5874" w:rsidP="00B937D6">
            <w:pPr>
              <w:pStyle w:val="Akapitzlist"/>
              <w:numPr>
                <w:ilvl w:val="0"/>
                <w:numId w:val="75"/>
              </w:numPr>
              <w:spacing w:line="360" w:lineRule="auto"/>
              <w:rPr>
                <w:rFonts w:cstheme="minorHAnsi"/>
              </w:rPr>
            </w:pPr>
            <w:r w:rsidRPr="001268C1">
              <w:rPr>
                <w:rFonts w:cstheme="minorHAnsi"/>
              </w:rPr>
              <w:t xml:space="preserve">rodzaj interfejsu (np. plikowy, </w:t>
            </w:r>
            <w:proofErr w:type="spellStart"/>
            <w:r w:rsidRPr="001268C1">
              <w:rPr>
                <w:rFonts w:cstheme="minorHAnsi"/>
              </w:rPr>
              <w:t>WebAPI</w:t>
            </w:r>
            <w:proofErr w:type="spellEnd"/>
            <w:r w:rsidRPr="001268C1">
              <w:rPr>
                <w:rFonts w:cstheme="minorHAnsi"/>
              </w:rPr>
              <w:t>);</w:t>
            </w:r>
          </w:p>
          <w:p w14:paraId="12A2623D" w14:textId="77777777" w:rsidR="003A5874" w:rsidRPr="001268C1" w:rsidRDefault="003A5874" w:rsidP="00B937D6">
            <w:pPr>
              <w:pStyle w:val="Akapitzlist"/>
              <w:numPr>
                <w:ilvl w:val="0"/>
                <w:numId w:val="75"/>
              </w:numPr>
              <w:spacing w:line="360" w:lineRule="auto"/>
              <w:rPr>
                <w:rFonts w:cstheme="minorHAnsi"/>
              </w:rPr>
            </w:pPr>
            <w:r w:rsidRPr="001268C1">
              <w:rPr>
                <w:rFonts w:cstheme="minorHAnsi"/>
              </w:rPr>
              <w:t>główne scenariusze działania,</w:t>
            </w:r>
          </w:p>
          <w:p w14:paraId="7A9F7B86" w14:textId="187B4376" w:rsidR="003A5874" w:rsidRPr="001268C1" w:rsidRDefault="003A5874" w:rsidP="00B937D6">
            <w:pPr>
              <w:pStyle w:val="Akapitzlist"/>
              <w:numPr>
                <w:ilvl w:val="0"/>
                <w:numId w:val="75"/>
              </w:numPr>
              <w:spacing w:line="360" w:lineRule="auto"/>
              <w:rPr>
                <w:rFonts w:cstheme="minorHAnsi"/>
              </w:rPr>
            </w:pPr>
            <w:r w:rsidRPr="001268C1">
              <w:rPr>
                <w:rFonts w:cstheme="minorHAnsi"/>
              </w:rPr>
              <w:lastRenderedPageBreak/>
              <w:t xml:space="preserve">powiązania elementów z funkcjami biznesowymi, w postaci realizacji zależności ww. funkcji do danego elementu bądź </w:t>
            </w:r>
            <w:r w:rsidR="00EE49A4" w:rsidRPr="001268C1">
              <w:rPr>
                <w:rFonts w:cstheme="minorHAnsi"/>
              </w:rPr>
              <w:t>w</w:t>
            </w:r>
            <w:r w:rsidR="00EE49A4">
              <w:rPr>
                <w:rFonts w:cstheme="minorHAnsi"/>
              </w:rPr>
              <w:t> </w:t>
            </w:r>
            <w:r w:rsidRPr="001268C1">
              <w:rPr>
                <w:rFonts w:cstheme="minorHAnsi"/>
              </w:rPr>
              <w:t>innej formie ustalonej z Zamawiającym.</w:t>
            </w:r>
          </w:p>
          <w:p w14:paraId="5352BAD1" w14:textId="77777777" w:rsidR="003A5874" w:rsidRPr="00702027" w:rsidRDefault="003A5874" w:rsidP="00B937D6">
            <w:pPr>
              <w:spacing w:line="360" w:lineRule="auto"/>
              <w:rPr>
                <w:rFonts w:cstheme="minorHAnsi"/>
              </w:rPr>
            </w:pPr>
            <w:r w:rsidRPr="00702027">
              <w:rPr>
                <w:rFonts w:cstheme="minorHAnsi"/>
              </w:rPr>
              <w:t>Zamawiający może wyrazić zgodę na inny zakres informacji. Informacje mogą zostać umieszczone w zewnętrznych dokumentach, będących załącznikami.</w:t>
            </w:r>
          </w:p>
        </w:tc>
      </w:tr>
      <w:tr w:rsidR="003A5874" w:rsidRPr="00702027" w14:paraId="235D544B" w14:textId="77777777" w:rsidTr="0086529C">
        <w:tc>
          <w:tcPr>
            <w:tcW w:w="2111" w:type="dxa"/>
            <w:shd w:val="clear" w:color="auto" w:fill="auto"/>
          </w:tcPr>
          <w:p w14:paraId="4CC9E64A" w14:textId="77777777" w:rsidR="003A5874" w:rsidRPr="00702027" w:rsidRDefault="003A5874" w:rsidP="00B937D6">
            <w:pPr>
              <w:spacing w:line="360" w:lineRule="auto"/>
              <w:rPr>
                <w:rFonts w:cstheme="minorHAnsi"/>
              </w:rPr>
            </w:pPr>
            <w:r w:rsidRPr="00702027">
              <w:rPr>
                <w:rFonts w:cstheme="minorHAnsi"/>
              </w:rPr>
              <w:lastRenderedPageBreak/>
              <w:t>Logiczny model danych</w:t>
            </w:r>
          </w:p>
        </w:tc>
        <w:tc>
          <w:tcPr>
            <w:tcW w:w="6843" w:type="dxa"/>
            <w:shd w:val="clear" w:color="auto" w:fill="auto"/>
          </w:tcPr>
          <w:p w14:paraId="78948A42" w14:textId="77777777" w:rsidR="003A5874" w:rsidRPr="00702027" w:rsidRDefault="003A5874" w:rsidP="00B937D6">
            <w:pPr>
              <w:spacing w:line="360" w:lineRule="auto"/>
              <w:rPr>
                <w:rFonts w:cstheme="minorHAnsi"/>
              </w:rPr>
            </w:pPr>
            <w:r w:rsidRPr="00702027">
              <w:rPr>
                <w:rFonts w:cstheme="minorHAnsi"/>
              </w:rPr>
              <w:t>Opis logicznego modelu danych wykorzystywany w ramach modułu. Opis zawiera diagram modelu danych, jak i jego specyfikację.</w:t>
            </w:r>
          </w:p>
          <w:p w14:paraId="7588FCF6" w14:textId="77777777" w:rsidR="003A5874" w:rsidRPr="00702027" w:rsidRDefault="003A5874" w:rsidP="00B937D6">
            <w:pPr>
              <w:spacing w:line="360" w:lineRule="auto"/>
              <w:rPr>
                <w:rFonts w:cstheme="minorHAnsi"/>
              </w:rPr>
            </w:pPr>
            <w:r w:rsidRPr="00702027">
              <w:rPr>
                <w:rFonts w:cstheme="minorHAnsi"/>
              </w:rPr>
              <w:t>Model jest dalszą dekompozycją danych przedstawionych w OAR i zachowuje z nim spójność.</w:t>
            </w:r>
          </w:p>
        </w:tc>
      </w:tr>
      <w:tr w:rsidR="003A5874" w:rsidRPr="00702027" w14:paraId="74DECE5F" w14:textId="77777777" w:rsidTr="0086529C">
        <w:tc>
          <w:tcPr>
            <w:tcW w:w="2111" w:type="dxa"/>
            <w:shd w:val="clear" w:color="auto" w:fill="auto"/>
          </w:tcPr>
          <w:p w14:paraId="4E777C84" w14:textId="77777777" w:rsidR="003A5874" w:rsidRPr="00702027" w:rsidRDefault="003A5874" w:rsidP="00B937D6">
            <w:pPr>
              <w:spacing w:line="360" w:lineRule="auto"/>
              <w:rPr>
                <w:rFonts w:cstheme="minorHAnsi"/>
              </w:rPr>
            </w:pPr>
            <w:r w:rsidRPr="00702027">
              <w:rPr>
                <w:rFonts w:cstheme="minorHAnsi"/>
              </w:rPr>
              <w:t>Model wdrożenia</w:t>
            </w:r>
          </w:p>
        </w:tc>
        <w:tc>
          <w:tcPr>
            <w:tcW w:w="6843" w:type="dxa"/>
            <w:shd w:val="clear" w:color="auto" w:fill="auto"/>
          </w:tcPr>
          <w:p w14:paraId="58F0A16E" w14:textId="77777777" w:rsidR="003A5874" w:rsidRPr="00702027" w:rsidRDefault="003A5874" w:rsidP="00B937D6">
            <w:pPr>
              <w:spacing w:line="360" w:lineRule="auto"/>
              <w:rPr>
                <w:rFonts w:cstheme="minorHAnsi"/>
              </w:rPr>
            </w:pPr>
            <w:r w:rsidRPr="00702027">
              <w:rPr>
                <w:rFonts w:cstheme="minorHAnsi"/>
              </w:rPr>
              <w:t>Model wdrożenia dla danego modułu składających się ze stosownych diagramów wdrożenia opracowanych w języku UML.</w:t>
            </w:r>
          </w:p>
          <w:p w14:paraId="226DCBC2" w14:textId="77777777" w:rsidR="003A5874" w:rsidRPr="00702027" w:rsidRDefault="003A5874" w:rsidP="00B937D6">
            <w:pPr>
              <w:spacing w:line="360" w:lineRule="auto"/>
              <w:rPr>
                <w:rFonts w:cstheme="minorHAnsi"/>
              </w:rPr>
            </w:pPr>
            <w:r w:rsidRPr="00702027">
              <w:rPr>
                <w:rFonts w:cstheme="minorHAnsi"/>
              </w:rPr>
              <w:t>Model wdrożenia opisuje rozmieszczenie komponentów i obiektów w węzłach (</w:t>
            </w:r>
            <w:proofErr w:type="spellStart"/>
            <w:r w:rsidRPr="00702027">
              <w:rPr>
                <w:rFonts w:cstheme="minorHAnsi"/>
              </w:rPr>
              <w:t>nodes</w:t>
            </w:r>
            <w:proofErr w:type="spellEnd"/>
            <w:r w:rsidRPr="00702027">
              <w:rPr>
                <w:rFonts w:cstheme="minorHAnsi"/>
              </w:rPr>
              <w:t xml:space="preserve">, typu CPU, pamięć RAM, urządzenie/serwer itp.), jak również występujące tam (inne) artefakty oraz wzajemne połączenia sieciowe. </w:t>
            </w:r>
          </w:p>
          <w:p w14:paraId="692EA04D" w14:textId="77777777" w:rsidR="003A5874" w:rsidRPr="00702027" w:rsidRDefault="003A5874" w:rsidP="00B937D6">
            <w:pPr>
              <w:spacing w:line="360" w:lineRule="auto"/>
              <w:rPr>
                <w:rFonts w:cstheme="minorHAnsi"/>
              </w:rPr>
            </w:pPr>
            <w:r w:rsidRPr="00702027">
              <w:rPr>
                <w:rFonts w:cstheme="minorHAnsi"/>
              </w:rPr>
              <w:t>Do artefaktów można zaliczyć skrypty, konfiguracje, pliki, kody źródłowe, fizyczne zbiory/bazy danych, komponenty przetwarzające itd.</w:t>
            </w:r>
          </w:p>
          <w:p w14:paraId="3CC8871C" w14:textId="77777777" w:rsidR="003A5874" w:rsidRPr="00702027" w:rsidRDefault="003A5874" w:rsidP="00B937D6">
            <w:pPr>
              <w:spacing w:line="360" w:lineRule="auto"/>
              <w:rPr>
                <w:rFonts w:cstheme="minorHAnsi"/>
              </w:rPr>
            </w:pPr>
            <w:r w:rsidRPr="00702027">
              <w:rPr>
                <w:rFonts w:cstheme="minorHAnsi"/>
              </w:rPr>
              <w:t>Diagramy rozlokowania komponentów powinny być tworzone zarówno na poziomie logicznym, jak i fizycznym.</w:t>
            </w:r>
          </w:p>
          <w:p w14:paraId="73F40E8B" w14:textId="2F416762" w:rsidR="003A5874" w:rsidRPr="00702027" w:rsidRDefault="003A5874" w:rsidP="00B937D6">
            <w:pPr>
              <w:spacing w:line="360" w:lineRule="auto"/>
              <w:rPr>
                <w:rFonts w:cstheme="minorHAnsi"/>
              </w:rPr>
            </w:pPr>
            <w:r w:rsidRPr="00702027">
              <w:rPr>
                <w:rFonts w:cstheme="minorHAnsi"/>
              </w:rPr>
              <w:t xml:space="preserve">Zamawiający dostarczy Wykonawcy informację o elementach obiektów </w:t>
            </w:r>
            <w:r w:rsidR="00EE49A4" w:rsidRPr="00702027">
              <w:rPr>
                <w:rFonts w:cstheme="minorHAnsi"/>
              </w:rPr>
              <w:t>w</w:t>
            </w:r>
            <w:r w:rsidR="00EE49A4">
              <w:rPr>
                <w:rFonts w:cstheme="minorHAnsi"/>
              </w:rPr>
              <w:t> </w:t>
            </w:r>
            <w:r w:rsidRPr="00702027">
              <w:rPr>
                <w:rFonts w:cstheme="minorHAnsi"/>
              </w:rPr>
              <w:t>węzłach (</w:t>
            </w:r>
            <w:proofErr w:type="spellStart"/>
            <w:r w:rsidRPr="00702027">
              <w:rPr>
                <w:rFonts w:cstheme="minorHAnsi"/>
              </w:rPr>
              <w:t>nodes</w:t>
            </w:r>
            <w:proofErr w:type="spellEnd"/>
            <w:r w:rsidRPr="00702027">
              <w:rPr>
                <w:rFonts w:cstheme="minorHAnsi"/>
              </w:rPr>
              <w:t xml:space="preserve">, typ CPU, RAM, urządzenia, serwery, itp.), jak również połączenia sieciowe w zakresie poszczególnych modułów Systemu </w:t>
            </w:r>
            <w:r w:rsidR="00EE49A4" w:rsidRPr="00702027">
              <w:rPr>
                <w:rFonts w:cstheme="minorHAnsi"/>
              </w:rPr>
              <w:t>z</w:t>
            </w:r>
            <w:r w:rsidR="00EE49A4">
              <w:rPr>
                <w:rFonts w:cstheme="minorHAnsi"/>
              </w:rPr>
              <w:t> </w:t>
            </w:r>
            <w:r w:rsidRPr="00702027">
              <w:rPr>
                <w:rFonts w:cstheme="minorHAnsi"/>
              </w:rPr>
              <w:t>wykorzystaniem przygotowanych przez Wykonawcę arkuszy specyfikujących ww. infrastrukturę (tj. szablonu).</w:t>
            </w:r>
          </w:p>
        </w:tc>
      </w:tr>
    </w:tbl>
    <w:p w14:paraId="24D13274" w14:textId="77777777" w:rsidR="003A5874" w:rsidRDefault="003A5874" w:rsidP="00B937D6">
      <w:pPr>
        <w:spacing w:line="360" w:lineRule="auto"/>
        <w:rPr>
          <w:rFonts w:cstheme="minorHAnsi"/>
        </w:rPr>
      </w:pPr>
    </w:p>
    <w:p w14:paraId="2D9495CF" w14:textId="77777777" w:rsidR="001D7FCF" w:rsidRDefault="001D7FCF" w:rsidP="00B937D6">
      <w:pPr>
        <w:spacing w:line="360" w:lineRule="auto"/>
        <w:rPr>
          <w:rFonts w:cstheme="minorHAnsi"/>
        </w:rPr>
      </w:pPr>
    </w:p>
    <w:p w14:paraId="218EEAA8" w14:textId="77777777" w:rsidR="001D7FCF" w:rsidRDefault="001D7FCF" w:rsidP="00B937D6">
      <w:pPr>
        <w:spacing w:line="360" w:lineRule="auto"/>
        <w:rPr>
          <w:rFonts w:cstheme="minorHAnsi"/>
        </w:rPr>
      </w:pPr>
    </w:p>
    <w:p w14:paraId="0959A40F" w14:textId="77777777" w:rsidR="001D7FCF" w:rsidRPr="00702027" w:rsidRDefault="001D7FCF" w:rsidP="00B937D6">
      <w:pPr>
        <w:spacing w:line="360" w:lineRule="auto"/>
        <w:rPr>
          <w:rFonts w:cstheme="minorHAnsi"/>
        </w:rPr>
      </w:pPr>
    </w:p>
    <w:p w14:paraId="1151273B" w14:textId="77777777" w:rsidR="003A5874" w:rsidRPr="00702027" w:rsidRDefault="003A5874" w:rsidP="00B937D6">
      <w:pPr>
        <w:pStyle w:val="Akapitzlist"/>
        <w:numPr>
          <w:ilvl w:val="0"/>
          <w:numId w:val="11"/>
        </w:numPr>
        <w:spacing w:before="240" w:line="360" w:lineRule="auto"/>
        <w:rPr>
          <w:rFonts w:cstheme="minorHAnsi"/>
        </w:rPr>
      </w:pPr>
      <w:r w:rsidRPr="00702027">
        <w:rPr>
          <w:rFonts w:cstheme="minorHAnsi"/>
        </w:rPr>
        <w:lastRenderedPageBreak/>
        <w:t>Projekt Infrastruktury Systemu (PIS)</w:t>
      </w:r>
    </w:p>
    <w:p w14:paraId="715ABCBA" w14:textId="2F40273C" w:rsidR="003A5874" w:rsidRPr="00702027" w:rsidRDefault="001D7FCF" w:rsidP="00B937D6">
      <w:pPr>
        <w:spacing w:line="360" w:lineRule="auto"/>
        <w:rPr>
          <w:rFonts w:cstheme="minorHAnsi"/>
        </w:rPr>
      </w:pPr>
      <w:r>
        <w:rPr>
          <w:rFonts w:cstheme="minorHAnsi"/>
        </w:rPr>
        <w:t xml:space="preserve">   </w:t>
      </w:r>
      <w:r w:rsidR="003A5874" w:rsidRPr="00702027">
        <w:rPr>
          <w:rFonts w:cstheme="minorHAnsi"/>
        </w:rPr>
        <w:t>Minimalny zakres informacyjny: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0"/>
        <w:gridCol w:w="6808"/>
      </w:tblGrid>
      <w:tr w:rsidR="003A5874" w:rsidRPr="00702027" w14:paraId="723F3378" w14:textId="77777777" w:rsidTr="0086529C">
        <w:tc>
          <w:tcPr>
            <w:tcW w:w="2127" w:type="dxa"/>
            <w:shd w:val="clear" w:color="auto" w:fill="auto"/>
          </w:tcPr>
          <w:p w14:paraId="4107118C" w14:textId="77777777" w:rsidR="003A5874" w:rsidRPr="00702027" w:rsidRDefault="003A5874" w:rsidP="00B937D6">
            <w:pPr>
              <w:spacing w:line="360" w:lineRule="auto"/>
              <w:rPr>
                <w:rFonts w:cstheme="minorHAnsi"/>
              </w:rPr>
            </w:pPr>
            <w:r w:rsidRPr="00702027">
              <w:rPr>
                <w:rFonts w:cstheme="minorHAnsi"/>
              </w:rPr>
              <w:t>Element zakresu informacyjnego (np. rozdział)</w:t>
            </w:r>
          </w:p>
        </w:tc>
        <w:tc>
          <w:tcPr>
            <w:tcW w:w="7053" w:type="dxa"/>
            <w:shd w:val="clear" w:color="auto" w:fill="auto"/>
          </w:tcPr>
          <w:p w14:paraId="473909F1" w14:textId="77777777" w:rsidR="003A5874" w:rsidRPr="00702027" w:rsidRDefault="003A5874" w:rsidP="00B937D6">
            <w:pPr>
              <w:spacing w:line="360" w:lineRule="auto"/>
              <w:rPr>
                <w:rFonts w:cstheme="minorHAnsi"/>
              </w:rPr>
            </w:pPr>
            <w:r w:rsidRPr="00702027">
              <w:rPr>
                <w:rFonts w:cstheme="minorHAnsi"/>
              </w:rPr>
              <w:t>Opis elementu zakresu informacyjnego</w:t>
            </w:r>
          </w:p>
        </w:tc>
      </w:tr>
      <w:tr w:rsidR="003A5874" w:rsidRPr="00702027" w14:paraId="60CD063C" w14:textId="77777777" w:rsidTr="0086529C">
        <w:tc>
          <w:tcPr>
            <w:tcW w:w="2127" w:type="dxa"/>
            <w:shd w:val="clear" w:color="auto" w:fill="auto"/>
          </w:tcPr>
          <w:p w14:paraId="7DA68963" w14:textId="77777777" w:rsidR="003A5874" w:rsidRPr="00702027" w:rsidRDefault="003A5874" w:rsidP="00B937D6">
            <w:pPr>
              <w:spacing w:line="360" w:lineRule="auto"/>
              <w:rPr>
                <w:rFonts w:cstheme="minorHAnsi"/>
              </w:rPr>
            </w:pPr>
            <w:r w:rsidRPr="00702027">
              <w:rPr>
                <w:rFonts w:cstheme="minorHAnsi"/>
              </w:rPr>
              <w:t>Rodzaje środowisk Systemu</w:t>
            </w:r>
          </w:p>
        </w:tc>
        <w:tc>
          <w:tcPr>
            <w:tcW w:w="7053" w:type="dxa"/>
            <w:shd w:val="clear" w:color="auto" w:fill="auto"/>
          </w:tcPr>
          <w:p w14:paraId="78F19279" w14:textId="77777777" w:rsidR="003A5874" w:rsidRPr="00702027" w:rsidRDefault="003A5874" w:rsidP="00B937D6">
            <w:pPr>
              <w:spacing w:line="360" w:lineRule="auto"/>
              <w:rPr>
                <w:rFonts w:cstheme="minorHAnsi"/>
              </w:rPr>
            </w:pPr>
            <w:r w:rsidRPr="00702027">
              <w:rPr>
                <w:rFonts w:cstheme="minorHAnsi"/>
              </w:rPr>
              <w:t>Charakterystyka środowisk (deweloperskiego, szkoleniowego, testowego, produkcyjnego) opisana poprzez zestaw atrybutów:</w:t>
            </w:r>
          </w:p>
          <w:p w14:paraId="668D215E" w14:textId="77777777" w:rsidR="003A5874" w:rsidRPr="001268C1" w:rsidRDefault="003A5874" w:rsidP="00B937D6">
            <w:pPr>
              <w:pStyle w:val="Akapitzlist"/>
              <w:numPr>
                <w:ilvl w:val="0"/>
                <w:numId w:val="76"/>
              </w:numPr>
              <w:spacing w:line="360" w:lineRule="auto"/>
              <w:rPr>
                <w:rFonts w:cstheme="minorHAnsi"/>
              </w:rPr>
            </w:pPr>
            <w:r w:rsidRPr="001268C1">
              <w:rPr>
                <w:rFonts w:cstheme="minorHAnsi"/>
              </w:rPr>
              <w:t>rodzaj środowiska,</w:t>
            </w:r>
          </w:p>
          <w:p w14:paraId="4F460543" w14:textId="77777777" w:rsidR="003A5874" w:rsidRPr="001268C1" w:rsidRDefault="003A5874" w:rsidP="00B937D6">
            <w:pPr>
              <w:pStyle w:val="Akapitzlist"/>
              <w:numPr>
                <w:ilvl w:val="0"/>
                <w:numId w:val="76"/>
              </w:numPr>
              <w:spacing w:line="360" w:lineRule="auto"/>
              <w:rPr>
                <w:rFonts w:cstheme="minorHAnsi"/>
              </w:rPr>
            </w:pPr>
            <w:r w:rsidRPr="001268C1">
              <w:rPr>
                <w:rFonts w:cstheme="minorHAnsi"/>
              </w:rPr>
              <w:t>użytkowników środowiska (zewnętrznych, wewnętrznych),</w:t>
            </w:r>
          </w:p>
          <w:p w14:paraId="4C44CDAE" w14:textId="77777777" w:rsidR="003A5874" w:rsidRPr="001268C1" w:rsidRDefault="003A5874" w:rsidP="00B937D6">
            <w:pPr>
              <w:pStyle w:val="Akapitzlist"/>
              <w:numPr>
                <w:ilvl w:val="0"/>
                <w:numId w:val="76"/>
              </w:numPr>
              <w:spacing w:line="360" w:lineRule="auto"/>
              <w:rPr>
                <w:rFonts w:cstheme="minorHAnsi"/>
              </w:rPr>
            </w:pPr>
            <w:r w:rsidRPr="001268C1">
              <w:rPr>
                <w:rFonts w:cstheme="minorHAnsi"/>
              </w:rPr>
              <w:t>cel istnienia,</w:t>
            </w:r>
          </w:p>
          <w:p w14:paraId="06936D19" w14:textId="77777777" w:rsidR="003A5874" w:rsidRPr="001268C1" w:rsidRDefault="003A5874" w:rsidP="00B937D6">
            <w:pPr>
              <w:pStyle w:val="Akapitzlist"/>
              <w:numPr>
                <w:ilvl w:val="0"/>
                <w:numId w:val="76"/>
              </w:numPr>
              <w:spacing w:line="360" w:lineRule="auto"/>
              <w:rPr>
                <w:rFonts w:cstheme="minorHAnsi"/>
              </w:rPr>
            </w:pPr>
            <w:r w:rsidRPr="001268C1">
              <w:rPr>
                <w:rFonts w:cstheme="minorHAnsi"/>
              </w:rPr>
              <w:t>lokalizację środowiska (wskazanie ośrodka przetwarzania danych).</w:t>
            </w:r>
          </w:p>
        </w:tc>
      </w:tr>
      <w:tr w:rsidR="003A5874" w:rsidRPr="00702027" w14:paraId="3BE8EEFF" w14:textId="77777777" w:rsidTr="0086529C">
        <w:tc>
          <w:tcPr>
            <w:tcW w:w="2127" w:type="dxa"/>
            <w:shd w:val="clear" w:color="auto" w:fill="auto"/>
          </w:tcPr>
          <w:p w14:paraId="347527CE" w14:textId="77777777" w:rsidR="003A5874" w:rsidRPr="00702027" w:rsidRDefault="003A5874" w:rsidP="00B937D6">
            <w:pPr>
              <w:spacing w:line="360" w:lineRule="auto"/>
              <w:rPr>
                <w:rFonts w:cstheme="minorHAnsi"/>
              </w:rPr>
            </w:pPr>
            <w:r w:rsidRPr="00702027">
              <w:rPr>
                <w:rFonts w:cstheme="minorHAnsi"/>
              </w:rPr>
              <w:t>Architektura logiczna systemu</w:t>
            </w:r>
          </w:p>
        </w:tc>
        <w:tc>
          <w:tcPr>
            <w:tcW w:w="7053" w:type="dxa"/>
            <w:shd w:val="clear" w:color="auto" w:fill="auto"/>
          </w:tcPr>
          <w:p w14:paraId="0D84D4EB" w14:textId="77777777" w:rsidR="003A5874" w:rsidRPr="00702027" w:rsidRDefault="003A5874" w:rsidP="00B937D6">
            <w:pPr>
              <w:spacing w:line="360" w:lineRule="auto"/>
              <w:rPr>
                <w:rFonts w:cstheme="minorHAnsi"/>
              </w:rPr>
            </w:pPr>
            <w:r w:rsidRPr="00702027">
              <w:rPr>
                <w:rFonts w:cstheme="minorHAnsi"/>
              </w:rPr>
              <w:t>Specyfikacja i charakterystyka komponentów Systemu oraz schemat blokowy Systemu</w:t>
            </w:r>
          </w:p>
        </w:tc>
      </w:tr>
      <w:tr w:rsidR="003A5874" w:rsidRPr="00702027" w14:paraId="5F909EBA" w14:textId="77777777" w:rsidTr="0086529C">
        <w:tc>
          <w:tcPr>
            <w:tcW w:w="2127" w:type="dxa"/>
            <w:shd w:val="clear" w:color="auto" w:fill="auto"/>
          </w:tcPr>
          <w:p w14:paraId="72258C3E" w14:textId="77777777" w:rsidR="003A5874" w:rsidRPr="00702027" w:rsidRDefault="003A5874" w:rsidP="00B937D6">
            <w:pPr>
              <w:spacing w:line="360" w:lineRule="auto"/>
              <w:rPr>
                <w:rFonts w:cstheme="minorHAnsi"/>
              </w:rPr>
            </w:pPr>
            <w:r w:rsidRPr="00702027">
              <w:rPr>
                <w:rFonts w:cstheme="minorHAnsi"/>
              </w:rPr>
              <w:t>Opis poszczególnych środowisk</w:t>
            </w:r>
          </w:p>
        </w:tc>
        <w:tc>
          <w:tcPr>
            <w:tcW w:w="7053" w:type="dxa"/>
            <w:shd w:val="clear" w:color="auto" w:fill="auto"/>
          </w:tcPr>
          <w:p w14:paraId="25821E09" w14:textId="77777777" w:rsidR="003A5874" w:rsidRPr="00702027" w:rsidRDefault="003A5874" w:rsidP="00B937D6">
            <w:pPr>
              <w:spacing w:line="360" w:lineRule="auto"/>
              <w:rPr>
                <w:rFonts w:cstheme="minorHAnsi"/>
              </w:rPr>
            </w:pPr>
            <w:r w:rsidRPr="00702027">
              <w:rPr>
                <w:rFonts w:cstheme="minorHAnsi"/>
              </w:rPr>
              <w:t>Opis wymagań niefunkcjonalnych:</w:t>
            </w:r>
          </w:p>
          <w:p w14:paraId="0BC70E53" w14:textId="77777777" w:rsidR="003A5874" w:rsidRPr="001268C1" w:rsidRDefault="003A5874" w:rsidP="00B937D6">
            <w:pPr>
              <w:pStyle w:val="Akapitzlist"/>
              <w:numPr>
                <w:ilvl w:val="0"/>
                <w:numId w:val="77"/>
              </w:numPr>
              <w:spacing w:line="360" w:lineRule="auto"/>
              <w:rPr>
                <w:rFonts w:cstheme="minorHAnsi"/>
              </w:rPr>
            </w:pPr>
            <w:r w:rsidRPr="001268C1">
              <w:rPr>
                <w:rFonts w:cstheme="minorHAnsi"/>
              </w:rPr>
              <w:t>zasięg systemu [opis],</w:t>
            </w:r>
          </w:p>
          <w:p w14:paraId="6E7D2B77" w14:textId="77777777" w:rsidR="003A5874" w:rsidRPr="001268C1" w:rsidRDefault="003A5874" w:rsidP="00B937D6">
            <w:pPr>
              <w:pStyle w:val="Akapitzlist"/>
              <w:numPr>
                <w:ilvl w:val="0"/>
                <w:numId w:val="77"/>
              </w:numPr>
              <w:spacing w:line="360" w:lineRule="auto"/>
              <w:rPr>
                <w:rFonts w:cstheme="minorHAnsi"/>
              </w:rPr>
            </w:pPr>
            <w:r w:rsidRPr="001268C1">
              <w:rPr>
                <w:rFonts w:cstheme="minorHAnsi"/>
              </w:rPr>
              <w:t>liczba użytkowników w całym Systemie [szt.],</w:t>
            </w:r>
          </w:p>
          <w:p w14:paraId="52F95F9A" w14:textId="77777777" w:rsidR="003A5874" w:rsidRPr="001268C1" w:rsidRDefault="003A5874" w:rsidP="00B937D6">
            <w:pPr>
              <w:pStyle w:val="Akapitzlist"/>
              <w:numPr>
                <w:ilvl w:val="0"/>
                <w:numId w:val="77"/>
              </w:numPr>
              <w:spacing w:line="360" w:lineRule="auto"/>
              <w:rPr>
                <w:rFonts w:cstheme="minorHAnsi"/>
              </w:rPr>
            </w:pPr>
            <w:r w:rsidRPr="001268C1">
              <w:rPr>
                <w:rFonts w:cstheme="minorHAnsi"/>
              </w:rPr>
              <w:t>relacje z innymi systemami:</w:t>
            </w:r>
          </w:p>
          <w:p w14:paraId="43D57C06" w14:textId="77777777" w:rsidR="003A5874" w:rsidRPr="001268C1" w:rsidRDefault="003A5874" w:rsidP="00B937D6">
            <w:pPr>
              <w:pStyle w:val="Akapitzlist"/>
              <w:numPr>
                <w:ilvl w:val="0"/>
                <w:numId w:val="77"/>
              </w:numPr>
              <w:spacing w:line="360" w:lineRule="auto"/>
              <w:rPr>
                <w:rFonts w:cstheme="minorHAnsi"/>
              </w:rPr>
            </w:pPr>
            <w:r w:rsidRPr="001268C1">
              <w:rPr>
                <w:rFonts w:cstheme="minorHAnsi"/>
              </w:rPr>
              <w:t>zasila systemy [opis]</w:t>
            </w:r>
          </w:p>
          <w:p w14:paraId="7003CD4A" w14:textId="77777777" w:rsidR="003A5874" w:rsidRPr="001268C1" w:rsidRDefault="003A5874" w:rsidP="00B937D6">
            <w:pPr>
              <w:pStyle w:val="Akapitzlist"/>
              <w:numPr>
                <w:ilvl w:val="0"/>
                <w:numId w:val="77"/>
              </w:numPr>
              <w:spacing w:line="360" w:lineRule="auto"/>
              <w:rPr>
                <w:rFonts w:cstheme="minorHAnsi"/>
              </w:rPr>
            </w:pPr>
            <w:r w:rsidRPr="001268C1">
              <w:rPr>
                <w:rFonts w:cstheme="minorHAnsi"/>
              </w:rPr>
              <w:t>jest zasilany z systemów [opis]</w:t>
            </w:r>
          </w:p>
          <w:p w14:paraId="5CE78B4A" w14:textId="77777777" w:rsidR="003A5874" w:rsidRPr="001268C1" w:rsidRDefault="003A5874" w:rsidP="00B937D6">
            <w:pPr>
              <w:pStyle w:val="Akapitzlist"/>
              <w:numPr>
                <w:ilvl w:val="0"/>
                <w:numId w:val="77"/>
              </w:numPr>
              <w:spacing w:line="360" w:lineRule="auto"/>
              <w:rPr>
                <w:rFonts w:cstheme="minorHAnsi"/>
              </w:rPr>
            </w:pPr>
            <w:r w:rsidRPr="001268C1">
              <w:rPr>
                <w:rFonts w:cstheme="minorHAnsi"/>
              </w:rPr>
              <w:t>szacowany rozmiar danych w systemie [GB],</w:t>
            </w:r>
          </w:p>
          <w:p w14:paraId="39D77604" w14:textId="77777777" w:rsidR="003A5874" w:rsidRPr="001268C1" w:rsidRDefault="003A5874" w:rsidP="00B937D6">
            <w:pPr>
              <w:pStyle w:val="Akapitzlist"/>
              <w:numPr>
                <w:ilvl w:val="0"/>
                <w:numId w:val="77"/>
              </w:numPr>
              <w:spacing w:line="360" w:lineRule="auto"/>
              <w:rPr>
                <w:rFonts w:cstheme="minorHAnsi"/>
              </w:rPr>
            </w:pPr>
            <w:r w:rsidRPr="001268C1">
              <w:rPr>
                <w:rFonts w:cstheme="minorHAnsi"/>
              </w:rPr>
              <w:t>planowany przyrost danych w ciągu roku [GB],</w:t>
            </w:r>
          </w:p>
          <w:p w14:paraId="19D75305" w14:textId="77777777" w:rsidR="003A5874" w:rsidRPr="001268C1" w:rsidRDefault="003A5874" w:rsidP="00B937D6">
            <w:pPr>
              <w:pStyle w:val="Akapitzlist"/>
              <w:numPr>
                <w:ilvl w:val="0"/>
                <w:numId w:val="77"/>
              </w:numPr>
              <w:spacing w:line="360" w:lineRule="auto"/>
              <w:rPr>
                <w:rFonts w:cstheme="minorHAnsi"/>
              </w:rPr>
            </w:pPr>
            <w:r w:rsidRPr="001268C1">
              <w:rPr>
                <w:rFonts w:cstheme="minorHAnsi"/>
              </w:rPr>
              <w:t>wymagania systemu na platformę sprzętowo-systemową,</w:t>
            </w:r>
          </w:p>
          <w:p w14:paraId="749898F1" w14:textId="77777777" w:rsidR="003A5874" w:rsidRPr="001268C1" w:rsidRDefault="003A5874" w:rsidP="00B937D6">
            <w:pPr>
              <w:pStyle w:val="Akapitzlist"/>
              <w:numPr>
                <w:ilvl w:val="0"/>
                <w:numId w:val="77"/>
              </w:numPr>
              <w:spacing w:line="360" w:lineRule="auto"/>
              <w:rPr>
                <w:rFonts w:cstheme="minorHAnsi"/>
              </w:rPr>
            </w:pPr>
            <w:r w:rsidRPr="001268C1">
              <w:rPr>
                <w:rFonts w:cstheme="minorHAnsi"/>
              </w:rPr>
              <w:t>wymagania systemu na platformę bazodanową,</w:t>
            </w:r>
          </w:p>
          <w:p w14:paraId="1D304340" w14:textId="77777777" w:rsidR="003A5874" w:rsidRPr="001268C1" w:rsidRDefault="003A5874" w:rsidP="00B937D6">
            <w:pPr>
              <w:pStyle w:val="Akapitzlist"/>
              <w:numPr>
                <w:ilvl w:val="0"/>
                <w:numId w:val="77"/>
              </w:numPr>
              <w:spacing w:line="360" w:lineRule="auto"/>
              <w:rPr>
                <w:rFonts w:cstheme="minorHAnsi"/>
              </w:rPr>
            </w:pPr>
            <w:r w:rsidRPr="001268C1">
              <w:rPr>
                <w:rFonts w:cstheme="minorHAnsi"/>
              </w:rPr>
              <w:t>inne.</w:t>
            </w:r>
          </w:p>
        </w:tc>
      </w:tr>
      <w:tr w:rsidR="003A5874" w:rsidRPr="00702027" w14:paraId="32BB2C20" w14:textId="77777777" w:rsidTr="0086529C">
        <w:tc>
          <w:tcPr>
            <w:tcW w:w="2127" w:type="dxa"/>
            <w:shd w:val="clear" w:color="auto" w:fill="auto"/>
          </w:tcPr>
          <w:p w14:paraId="4A26336A" w14:textId="77777777" w:rsidR="003A5874" w:rsidRPr="00702027" w:rsidRDefault="003A5874" w:rsidP="00B937D6">
            <w:pPr>
              <w:spacing w:line="360" w:lineRule="auto"/>
              <w:rPr>
                <w:rFonts w:cstheme="minorHAnsi"/>
              </w:rPr>
            </w:pPr>
            <w:r w:rsidRPr="00702027">
              <w:rPr>
                <w:rFonts w:cstheme="minorHAnsi"/>
              </w:rPr>
              <w:t>Architektura systemu</w:t>
            </w:r>
          </w:p>
        </w:tc>
        <w:tc>
          <w:tcPr>
            <w:tcW w:w="7053" w:type="dxa"/>
            <w:shd w:val="clear" w:color="auto" w:fill="auto"/>
          </w:tcPr>
          <w:p w14:paraId="368F4E4A" w14:textId="77777777" w:rsidR="003A5874" w:rsidRPr="00702027" w:rsidRDefault="003A5874" w:rsidP="00B937D6">
            <w:pPr>
              <w:spacing w:line="360" w:lineRule="auto"/>
              <w:rPr>
                <w:rFonts w:cstheme="minorHAnsi"/>
              </w:rPr>
            </w:pPr>
            <w:r w:rsidRPr="00702027">
              <w:rPr>
                <w:rFonts w:cstheme="minorHAnsi"/>
              </w:rPr>
              <w:t>Opis i diagramy architektury dla danego środowiska, uwzględniające warstwy Systemu (prezentacji, aplikacji, DB, integracji, itp.)</w:t>
            </w:r>
          </w:p>
        </w:tc>
      </w:tr>
      <w:tr w:rsidR="003A5874" w:rsidRPr="00702027" w14:paraId="332BF474" w14:textId="77777777" w:rsidTr="0086529C">
        <w:tc>
          <w:tcPr>
            <w:tcW w:w="2127" w:type="dxa"/>
            <w:shd w:val="clear" w:color="auto" w:fill="auto"/>
          </w:tcPr>
          <w:p w14:paraId="519886CA" w14:textId="77777777" w:rsidR="003A5874" w:rsidRPr="00702027" w:rsidRDefault="003A5874" w:rsidP="00B937D6">
            <w:pPr>
              <w:spacing w:line="360" w:lineRule="auto"/>
              <w:rPr>
                <w:rFonts w:cstheme="minorHAnsi"/>
              </w:rPr>
            </w:pPr>
            <w:r w:rsidRPr="00702027">
              <w:rPr>
                <w:rFonts w:cstheme="minorHAnsi"/>
              </w:rPr>
              <w:t>Serwery aplikacyjne</w:t>
            </w:r>
          </w:p>
        </w:tc>
        <w:tc>
          <w:tcPr>
            <w:tcW w:w="7053" w:type="dxa"/>
            <w:shd w:val="clear" w:color="auto" w:fill="auto"/>
          </w:tcPr>
          <w:p w14:paraId="6377D1F1" w14:textId="77777777" w:rsidR="003A5874" w:rsidRPr="00702027" w:rsidRDefault="003A5874" w:rsidP="00B937D6">
            <w:pPr>
              <w:spacing w:line="360" w:lineRule="auto"/>
              <w:rPr>
                <w:rFonts w:cstheme="minorHAnsi"/>
              </w:rPr>
            </w:pPr>
            <w:r w:rsidRPr="00702027">
              <w:rPr>
                <w:rFonts w:cstheme="minorHAnsi"/>
              </w:rPr>
              <w:t>Opis serwerów aplikacyjnych w danym środowisku – za pomocą zestawu atrybutów:</w:t>
            </w:r>
          </w:p>
          <w:p w14:paraId="06BDED3C" w14:textId="77777777" w:rsidR="003A5874" w:rsidRPr="001268C1" w:rsidRDefault="003A5874" w:rsidP="00B937D6">
            <w:pPr>
              <w:pStyle w:val="Akapitzlist"/>
              <w:numPr>
                <w:ilvl w:val="0"/>
                <w:numId w:val="78"/>
              </w:numPr>
              <w:spacing w:line="360" w:lineRule="auto"/>
              <w:rPr>
                <w:rFonts w:cstheme="minorHAnsi"/>
              </w:rPr>
            </w:pPr>
            <w:r w:rsidRPr="001268C1">
              <w:rPr>
                <w:rFonts w:cstheme="minorHAnsi"/>
              </w:rPr>
              <w:t>nazwa serwera aplikacyjnego,</w:t>
            </w:r>
          </w:p>
          <w:p w14:paraId="3F42D2BD" w14:textId="77777777" w:rsidR="003A5874" w:rsidRPr="001268C1" w:rsidRDefault="003A5874" w:rsidP="00B937D6">
            <w:pPr>
              <w:pStyle w:val="Akapitzlist"/>
              <w:numPr>
                <w:ilvl w:val="0"/>
                <w:numId w:val="78"/>
              </w:numPr>
              <w:spacing w:line="360" w:lineRule="auto"/>
              <w:rPr>
                <w:rFonts w:cstheme="minorHAnsi"/>
              </w:rPr>
            </w:pPr>
            <w:r w:rsidRPr="001268C1">
              <w:rPr>
                <w:rFonts w:cstheme="minorHAnsi"/>
              </w:rPr>
              <w:lastRenderedPageBreak/>
              <w:t>przeznaczenie (m.in. lista wdrażanych komponentów),</w:t>
            </w:r>
          </w:p>
          <w:p w14:paraId="019B827E" w14:textId="77777777" w:rsidR="003A5874" w:rsidRPr="001268C1" w:rsidRDefault="003A5874" w:rsidP="00B937D6">
            <w:pPr>
              <w:pStyle w:val="Akapitzlist"/>
              <w:numPr>
                <w:ilvl w:val="0"/>
                <w:numId w:val="78"/>
              </w:numPr>
              <w:spacing w:line="360" w:lineRule="auto"/>
              <w:rPr>
                <w:rFonts w:cstheme="minorHAnsi"/>
              </w:rPr>
            </w:pPr>
            <w:r w:rsidRPr="001268C1">
              <w:rPr>
                <w:rFonts w:cstheme="minorHAnsi"/>
              </w:rPr>
              <w:t>producent, rodzaj i wersja,</w:t>
            </w:r>
          </w:p>
          <w:p w14:paraId="45E9C97B" w14:textId="77777777" w:rsidR="003A5874" w:rsidRPr="001268C1" w:rsidRDefault="003A5874" w:rsidP="00B937D6">
            <w:pPr>
              <w:pStyle w:val="Akapitzlist"/>
              <w:numPr>
                <w:ilvl w:val="0"/>
                <w:numId w:val="78"/>
              </w:numPr>
              <w:spacing w:line="360" w:lineRule="auto"/>
              <w:rPr>
                <w:rFonts w:cstheme="minorHAnsi"/>
              </w:rPr>
            </w:pPr>
            <w:r w:rsidRPr="001268C1">
              <w:rPr>
                <w:rFonts w:cstheme="minorHAnsi"/>
              </w:rPr>
              <w:t xml:space="preserve">rodzaj konfiguracji (np. klaster – liczba </w:t>
            </w:r>
            <w:proofErr w:type="spellStart"/>
            <w:r w:rsidRPr="001268C1">
              <w:rPr>
                <w:rFonts w:cstheme="minorHAnsi"/>
              </w:rPr>
              <w:t>nodów</w:t>
            </w:r>
            <w:proofErr w:type="spellEnd"/>
            <w:r w:rsidRPr="001268C1">
              <w:rPr>
                <w:rFonts w:cstheme="minorHAnsi"/>
              </w:rPr>
              <w:t xml:space="preserve"> / </w:t>
            </w:r>
            <w:proofErr w:type="spellStart"/>
            <w:r w:rsidRPr="001268C1">
              <w:rPr>
                <w:rFonts w:cstheme="minorHAnsi"/>
              </w:rPr>
              <w:t>standalone</w:t>
            </w:r>
            <w:proofErr w:type="spellEnd"/>
            <w:r w:rsidRPr="001268C1">
              <w:rPr>
                <w:rFonts w:cstheme="minorHAnsi"/>
              </w:rPr>
              <w:t>),</w:t>
            </w:r>
          </w:p>
          <w:p w14:paraId="34E345E2" w14:textId="77777777" w:rsidR="003A5874" w:rsidRPr="001268C1" w:rsidRDefault="003A5874" w:rsidP="00B937D6">
            <w:pPr>
              <w:pStyle w:val="Akapitzlist"/>
              <w:numPr>
                <w:ilvl w:val="0"/>
                <w:numId w:val="78"/>
              </w:numPr>
              <w:spacing w:line="360" w:lineRule="auto"/>
              <w:rPr>
                <w:rFonts w:cstheme="minorHAnsi"/>
              </w:rPr>
            </w:pPr>
            <w:r w:rsidRPr="001268C1">
              <w:rPr>
                <w:rFonts w:cstheme="minorHAnsi"/>
              </w:rPr>
              <w:t>opis konfiguracji serwera i jego parametry,</w:t>
            </w:r>
          </w:p>
          <w:p w14:paraId="0DFCB803" w14:textId="77777777" w:rsidR="003A5874" w:rsidRPr="001268C1" w:rsidRDefault="003A5874" w:rsidP="00B937D6">
            <w:pPr>
              <w:pStyle w:val="Akapitzlist"/>
              <w:numPr>
                <w:ilvl w:val="0"/>
                <w:numId w:val="78"/>
              </w:numPr>
              <w:spacing w:line="360" w:lineRule="auto"/>
              <w:rPr>
                <w:rFonts w:cstheme="minorHAnsi"/>
              </w:rPr>
            </w:pPr>
            <w:r w:rsidRPr="001268C1">
              <w:rPr>
                <w:rFonts w:cstheme="minorHAnsi"/>
              </w:rPr>
              <w:t>opis powiązań serwera aplikacyjnego z otoczeniem (np. bazą danych, LDAP).</w:t>
            </w:r>
          </w:p>
        </w:tc>
      </w:tr>
      <w:tr w:rsidR="003A5874" w:rsidRPr="00702027" w14:paraId="5FE69E13" w14:textId="77777777" w:rsidTr="0086529C">
        <w:tc>
          <w:tcPr>
            <w:tcW w:w="2127" w:type="dxa"/>
            <w:shd w:val="clear" w:color="auto" w:fill="auto"/>
          </w:tcPr>
          <w:p w14:paraId="384DC3CF" w14:textId="77777777" w:rsidR="003A5874" w:rsidRPr="00702027" w:rsidRDefault="003A5874" w:rsidP="00B937D6">
            <w:pPr>
              <w:spacing w:line="360" w:lineRule="auto"/>
              <w:rPr>
                <w:rFonts w:cstheme="minorHAnsi"/>
              </w:rPr>
            </w:pPr>
            <w:r w:rsidRPr="00702027">
              <w:rPr>
                <w:rFonts w:cstheme="minorHAnsi"/>
              </w:rPr>
              <w:lastRenderedPageBreak/>
              <w:t>Systemy baz danych</w:t>
            </w:r>
          </w:p>
        </w:tc>
        <w:tc>
          <w:tcPr>
            <w:tcW w:w="7053" w:type="dxa"/>
            <w:shd w:val="clear" w:color="auto" w:fill="auto"/>
          </w:tcPr>
          <w:p w14:paraId="1A5DA27C" w14:textId="77777777" w:rsidR="003A5874" w:rsidRPr="00702027" w:rsidRDefault="003A5874" w:rsidP="00B937D6">
            <w:pPr>
              <w:spacing w:line="360" w:lineRule="auto"/>
              <w:rPr>
                <w:rFonts w:cstheme="minorHAnsi"/>
              </w:rPr>
            </w:pPr>
            <w:r w:rsidRPr="00702027">
              <w:rPr>
                <w:rFonts w:cstheme="minorHAnsi"/>
              </w:rPr>
              <w:t>Opis baz danych w danym środowisku – za pomocą zestawu atrybutów:</w:t>
            </w:r>
          </w:p>
          <w:p w14:paraId="152F3110" w14:textId="77777777" w:rsidR="003A5874" w:rsidRPr="001268C1" w:rsidRDefault="003A5874" w:rsidP="00B937D6">
            <w:pPr>
              <w:pStyle w:val="Akapitzlist"/>
              <w:numPr>
                <w:ilvl w:val="0"/>
                <w:numId w:val="79"/>
              </w:numPr>
              <w:spacing w:line="360" w:lineRule="auto"/>
              <w:rPr>
                <w:rFonts w:cstheme="minorHAnsi"/>
              </w:rPr>
            </w:pPr>
            <w:r w:rsidRPr="001268C1">
              <w:rPr>
                <w:rFonts w:cstheme="minorHAnsi"/>
              </w:rPr>
              <w:t>nazwa bazy danych,</w:t>
            </w:r>
          </w:p>
          <w:p w14:paraId="4E79E743" w14:textId="77777777" w:rsidR="003A5874" w:rsidRPr="001268C1" w:rsidRDefault="003A5874" w:rsidP="00B937D6">
            <w:pPr>
              <w:pStyle w:val="Akapitzlist"/>
              <w:numPr>
                <w:ilvl w:val="0"/>
                <w:numId w:val="79"/>
              </w:numPr>
              <w:spacing w:line="360" w:lineRule="auto"/>
              <w:rPr>
                <w:rFonts w:cstheme="minorHAnsi"/>
              </w:rPr>
            </w:pPr>
            <w:r w:rsidRPr="001268C1">
              <w:rPr>
                <w:rFonts w:cstheme="minorHAnsi"/>
              </w:rPr>
              <w:t>funkcja bazy danych,</w:t>
            </w:r>
          </w:p>
          <w:p w14:paraId="35A9D4E0" w14:textId="77777777" w:rsidR="003A5874" w:rsidRPr="001268C1" w:rsidRDefault="003A5874" w:rsidP="00B937D6">
            <w:pPr>
              <w:pStyle w:val="Akapitzlist"/>
              <w:numPr>
                <w:ilvl w:val="0"/>
                <w:numId w:val="79"/>
              </w:numPr>
              <w:spacing w:line="360" w:lineRule="auto"/>
              <w:rPr>
                <w:rFonts w:cstheme="minorHAnsi"/>
              </w:rPr>
            </w:pPr>
            <w:r w:rsidRPr="001268C1">
              <w:rPr>
                <w:rFonts w:cstheme="minorHAnsi"/>
              </w:rPr>
              <w:t>producent, rodzaj i wersja RDBMS,</w:t>
            </w:r>
          </w:p>
          <w:p w14:paraId="4F585F8E" w14:textId="77777777" w:rsidR="003A5874" w:rsidRPr="001268C1" w:rsidRDefault="003A5874" w:rsidP="00B937D6">
            <w:pPr>
              <w:pStyle w:val="Akapitzlist"/>
              <w:numPr>
                <w:ilvl w:val="0"/>
                <w:numId w:val="79"/>
              </w:numPr>
              <w:spacing w:line="360" w:lineRule="auto"/>
              <w:rPr>
                <w:rFonts w:cstheme="minorHAnsi"/>
              </w:rPr>
            </w:pPr>
            <w:r w:rsidRPr="001268C1">
              <w:rPr>
                <w:rFonts w:cstheme="minorHAnsi"/>
              </w:rPr>
              <w:t xml:space="preserve">rodzaj konfiguracji (np. klaster – liczba </w:t>
            </w:r>
            <w:proofErr w:type="spellStart"/>
            <w:r w:rsidRPr="001268C1">
              <w:rPr>
                <w:rFonts w:cstheme="minorHAnsi"/>
              </w:rPr>
              <w:t>nodów</w:t>
            </w:r>
            <w:proofErr w:type="spellEnd"/>
            <w:r w:rsidRPr="001268C1">
              <w:rPr>
                <w:rFonts w:cstheme="minorHAnsi"/>
              </w:rPr>
              <w:t xml:space="preserve"> / </w:t>
            </w:r>
            <w:proofErr w:type="spellStart"/>
            <w:r w:rsidRPr="001268C1">
              <w:rPr>
                <w:rFonts w:cstheme="minorHAnsi"/>
              </w:rPr>
              <w:t>standalone</w:t>
            </w:r>
            <w:proofErr w:type="spellEnd"/>
            <w:r w:rsidRPr="001268C1">
              <w:rPr>
                <w:rFonts w:cstheme="minorHAnsi"/>
              </w:rPr>
              <w:t>),</w:t>
            </w:r>
          </w:p>
          <w:p w14:paraId="0C569DAF" w14:textId="77777777" w:rsidR="003A5874" w:rsidRPr="001268C1" w:rsidRDefault="003A5874" w:rsidP="00B937D6">
            <w:pPr>
              <w:pStyle w:val="Akapitzlist"/>
              <w:numPr>
                <w:ilvl w:val="0"/>
                <w:numId w:val="79"/>
              </w:numPr>
              <w:spacing w:line="360" w:lineRule="auto"/>
              <w:rPr>
                <w:rFonts w:cstheme="minorHAnsi"/>
              </w:rPr>
            </w:pPr>
            <w:r w:rsidRPr="001268C1">
              <w:rPr>
                <w:rFonts w:cstheme="minorHAnsi"/>
              </w:rPr>
              <w:t>rozmiar bazy danych,</w:t>
            </w:r>
          </w:p>
          <w:p w14:paraId="71EC06E8" w14:textId="77777777" w:rsidR="003A5874" w:rsidRPr="001268C1" w:rsidRDefault="003A5874" w:rsidP="00B937D6">
            <w:pPr>
              <w:pStyle w:val="Akapitzlist"/>
              <w:numPr>
                <w:ilvl w:val="0"/>
                <w:numId w:val="79"/>
              </w:numPr>
              <w:spacing w:line="360" w:lineRule="auto"/>
              <w:rPr>
                <w:rFonts w:cstheme="minorHAnsi"/>
              </w:rPr>
            </w:pPr>
            <w:r w:rsidRPr="001268C1">
              <w:rPr>
                <w:rFonts w:cstheme="minorHAnsi"/>
              </w:rPr>
              <w:t>szacowany przyrost danych (w ciągu roku),</w:t>
            </w:r>
          </w:p>
          <w:p w14:paraId="06D1E54D" w14:textId="77777777" w:rsidR="003A5874" w:rsidRPr="001268C1" w:rsidRDefault="003A5874" w:rsidP="00B937D6">
            <w:pPr>
              <w:pStyle w:val="Akapitzlist"/>
              <w:numPr>
                <w:ilvl w:val="0"/>
                <w:numId w:val="79"/>
              </w:numPr>
              <w:spacing w:line="360" w:lineRule="auto"/>
              <w:rPr>
                <w:rFonts w:cstheme="minorHAnsi"/>
              </w:rPr>
            </w:pPr>
            <w:r w:rsidRPr="001268C1">
              <w:rPr>
                <w:rFonts w:cstheme="minorHAnsi"/>
              </w:rPr>
              <w:t>opis środowiska bazy danych i parametry bazy,</w:t>
            </w:r>
          </w:p>
          <w:p w14:paraId="3D56678E" w14:textId="77777777" w:rsidR="003A5874" w:rsidRPr="001268C1" w:rsidRDefault="003A5874" w:rsidP="00B937D6">
            <w:pPr>
              <w:pStyle w:val="Akapitzlist"/>
              <w:numPr>
                <w:ilvl w:val="0"/>
                <w:numId w:val="79"/>
              </w:numPr>
              <w:spacing w:line="360" w:lineRule="auto"/>
              <w:rPr>
                <w:rFonts w:cstheme="minorHAnsi"/>
              </w:rPr>
            </w:pPr>
            <w:r w:rsidRPr="001268C1">
              <w:rPr>
                <w:rFonts w:cstheme="minorHAnsi"/>
              </w:rPr>
              <w:t>fizyczna struktura bazy danych na poziomie przestrzeni tabel,</w:t>
            </w:r>
          </w:p>
          <w:p w14:paraId="36CF8F59" w14:textId="77777777" w:rsidR="003A5874" w:rsidRPr="001268C1" w:rsidRDefault="003A5874" w:rsidP="00B937D6">
            <w:pPr>
              <w:pStyle w:val="Akapitzlist"/>
              <w:numPr>
                <w:ilvl w:val="0"/>
                <w:numId w:val="79"/>
              </w:numPr>
              <w:spacing w:line="360" w:lineRule="auto"/>
              <w:rPr>
                <w:rFonts w:cstheme="minorHAnsi"/>
              </w:rPr>
            </w:pPr>
            <w:r w:rsidRPr="001268C1">
              <w:rPr>
                <w:rFonts w:cstheme="minorHAnsi"/>
              </w:rPr>
              <w:t>opis powiązań bazy danych,</w:t>
            </w:r>
          </w:p>
          <w:p w14:paraId="53BB1E3A" w14:textId="77777777" w:rsidR="003A5874" w:rsidRPr="001268C1" w:rsidRDefault="003A5874" w:rsidP="00B937D6">
            <w:pPr>
              <w:pStyle w:val="Akapitzlist"/>
              <w:numPr>
                <w:ilvl w:val="0"/>
                <w:numId w:val="79"/>
              </w:numPr>
              <w:spacing w:line="360" w:lineRule="auto"/>
              <w:rPr>
                <w:rFonts w:cstheme="minorHAnsi"/>
              </w:rPr>
            </w:pPr>
            <w:r w:rsidRPr="001268C1">
              <w:rPr>
                <w:rFonts w:cstheme="minorHAnsi"/>
              </w:rPr>
              <w:t>komunikacja aplikacji z bazą danych,</w:t>
            </w:r>
          </w:p>
          <w:p w14:paraId="4C836931" w14:textId="77777777" w:rsidR="003A5874" w:rsidRPr="001268C1" w:rsidRDefault="003A5874" w:rsidP="00B937D6">
            <w:pPr>
              <w:pStyle w:val="Akapitzlist"/>
              <w:numPr>
                <w:ilvl w:val="0"/>
                <w:numId w:val="79"/>
              </w:numPr>
              <w:spacing w:line="360" w:lineRule="auto"/>
              <w:rPr>
                <w:rFonts w:cstheme="minorHAnsi"/>
              </w:rPr>
            </w:pPr>
            <w:r w:rsidRPr="001268C1">
              <w:rPr>
                <w:rFonts w:cstheme="minorHAnsi"/>
              </w:rPr>
              <w:t>lista użytkowników bazy,</w:t>
            </w:r>
          </w:p>
          <w:p w14:paraId="686759A3" w14:textId="77777777" w:rsidR="003A5874" w:rsidRPr="001268C1" w:rsidRDefault="003A5874" w:rsidP="00B937D6">
            <w:pPr>
              <w:pStyle w:val="Akapitzlist"/>
              <w:numPr>
                <w:ilvl w:val="0"/>
                <w:numId w:val="79"/>
              </w:numPr>
              <w:spacing w:line="360" w:lineRule="auto"/>
              <w:rPr>
                <w:rFonts w:cstheme="minorHAnsi"/>
              </w:rPr>
            </w:pPr>
            <w:r w:rsidRPr="001268C1">
              <w:rPr>
                <w:rFonts w:cstheme="minorHAnsi"/>
              </w:rPr>
              <w:t>zadania automatyczne.</w:t>
            </w:r>
          </w:p>
        </w:tc>
      </w:tr>
      <w:tr w:rsidR="003A5874" w:rsidRPr="00702027" w14:paraId="002FAD5A" w14:textId="77777777" w:rsidTr="0086529C">
        <w:tc>
          <w:tcPr>
            <w:tcW w:w="2127" w:type="dxa"/>
            <w:shd w:val="clear" w:color="auto" w:fill="auto"/>
          </w:tcPr>
          <w:p w14:paraId="2D4B3344" w14:textId="77777777" w:rsidR="003A5874" w:rsidRPr="00702027" w:rsidRDefault="003A5874" w:rsidP="00B937D6">
            <w:pPr>
              <w:spacing w:line="360" w:lineRule="auto"/>
              <w:rPr>
                <w:rFonts w:cstheme="minorHAnsi"/>
              </w:rPr>
            </w:pPr>
            <w:r w:rsidRPr="00702027">
              <w:rPr>
                <w:rFonts w:cstheme="minorHAnsi"/>
              </w:rPr>
              <w:t>Urządzenia klienckie i peryferyjne</w:t>
            </w:r>
          </w:p>
        </w:tc>
        <w:tc>
          <w:tcPr>
            <w:tcW w:w="7053" w:type="dxa"/>
            <w:shd w:val="clear" w:color="auto" w:fill="auto"/>
          </w:tcPr>
          <w:p w14:paraId="38FA94EA" w14:textId="77777777" w:rsidR="003A5874" w:rsidRPr="00702027" w:rsidRDefault="003A5874" w:rsidP="00B937D6">
            <w:pPr>
              <w:spacing w:line="360" w:lineRule="auto"/>
              <w:rPr>
                <w:rFonts w:cstheme="minorHAnsi"/>
              </w:rPr>
            </w:pPr>
            <w:r w:rsidRPr="00702027">
              <w:rPr>
                <w:rFonts w:cstheme="minorHAnsi"/>
              </w:rPr>
              <w:t>Rodzaje i liczba użytkowników Systemu oraz ich wymagania na komputery klienckie wraz z ich oprogramowaniem i urządzeniami peryferyjnymi</w:t>
            </w:r>
          </w:p>
        </w:tc>
      </w:tr>
      <w:tr w:rsidR="003A5874" w:rsidRPr="00702027" w14:paraId="3D700CFA" w14:textId="77777777" w:rsidTr="0086529C">
        <w:tc>
          <w:tcPr>
            <w:tcW w:w="2127" w:type="dxa"/>
            <w:shd w:val="clear" w:color="auto" w:fill="auto"/>
          </w:tcPr>
          <w:p w14:paraId="401A0F17" w14:textId="77777777" w:rsidR="003A5874" w:rsidRPr="00702027" w:rsidRDefault="003A5874" w:rsidP="00B937D6">
            <w:pPr>
              <w:spacing w:line="360" w:lineRule="auto"/>
              <w:rPr>
                <w:rFonts w:cstheme="minorHAnsi"/>
              </w:rPr>
            </w:pPr>
            <w:r w:rsidRPr="00702027">
              <w:rPr>
                <w:rFonts w:cstheme="minorHAnsi"/>
              </w:rPr>
              <w:t xml:space="preserve">Koncepcja </w:t>
            </w:r>
            <w:proofErr w:type="spellStart"/>
            <w:r w:rsidRPr="00702027">
              <w:rPr>
                <w:rFonts w:cstheme="minorHAnsi"/>
              </w:rPr>
              <w:t>backup’u</w:t>
            </w:r>
            <w:proofErr w:type="spellEnd"/>
          </w:p>
        </w:tc>
        <w:tc>
          <w:tcPr>
            <w:tcW w:w="7053" w:type="dxa"/>
            <w:shd w:val="clear" w:color="auto" w:fill="auto"/>
          </w:tcPr>
          <w:p w14:paraId="42C1C471" w14:textId="77777777" w:rsidR="003A5874" w:rsidRPr="00702027" w:rsidRDefault="003A5874" w:rsidP="00B937D6">
            <w:pPr>
              <w:spacing w:line="360" w:lineRule="auto"/>
              <w:rPr>
                <w:rFonts w:cstheme="minorHAnsi"/>
              </w:rPr>
            </w:pPr>
            <w:r w:rsidRPr="00702027">
              <w:rPr>
                <w:rFonts w:cstheme="minorHAnsi"/>
              </w:rPr>
              <w:t>Ogólny opis systemu backupu i archiwizacji oraz urządzeń i narzędzi przewidywanych do obsługi procesu backupu i archiwizacji (m.in. serwer backupowy, klienci, urządzenia przechowujące).</w:t>
            </w:r>
          </w:p>
          <w:p w14:paraId="1E99F82C" w14:textId="77777777" w:rsidR="003A5874" w:rsidRPr="00702027" w:rsidRDefault="003A5874" w:rsidP="00B937D6">
            <w:pPr>
              <w:spacing w:line="360" w:lineRule="auto"/>
              <w:rPr>
                <w:rFonts w:cstheme="minorHAnsi"/>
              </w:rPr>
            </w:pPr>
            <w:r w:rsidRPr="00702027">
              <w:rPr>
                <w:rFonts w:cstheme="minorHAnsi"/>
              </w:rPr>
              <w:t>Opis:</w:t>
            </w:r>
          </w:p>
          <w:p w14:paraId="13D270A7" w14:textId="77777777" w:rsidR="003A5874" w:rsidRPr="001268C1" w:rsidRDefault="003A5874" w:rsidP="00B937D6">
            <w:pPr>
              <w:pStyle w:val="Akapitzlist"/>
              <w:numPr>
                <w:ilvl w:val="0"/>
                <w:numId w:val="80"/>
              </w:numPr>
              <w:spacing w:line="360" w:lineRule="auto"/>
              <w:rPr>
                <w:rFonts w:cstheme="minorHAnsi"/>
              </w:rPr>
            </w:pPr>
            <w:r w:rsidRPr="001268C1">
              <w:rPr>
                <w:rFonts w:cstheme="minorHAnsi"/>
              </w:rPr>
              <w:t>architektury systemu backupu i archiwizacji,</w:t>
            </w:r>
          </w:p>
          <w:p w14:paraId="0B3860C8" w14:textId="77777777" w:rsidR="003A5874" w:rsidRPr="001268C1" w:rsidRDefault="003A5874" w:rsidP="00B937D6">
            <w:pPr>
              <w:pStyle w:val="Akapitzlist"/>
              <w:numPr>
                <w:ilvl w:val="0"/>
                <w:numId w:val="80"/>
              </w:numPr>
              <w:spacing w:line="360" w:lineRule="auto"/>
              <w:rPr>
                <w:rFonts w:cstheme="minorHAnsi"/>
              </w:rPr>
            </w:pPr>
            <w:r w:rsidRPr="001268C1">
              <w:rPr>
                <w:rFonts w:cstheme="minorHAnsi"/>
              </w:rPr>
              <w:t>oprogramowania do backupu i archiwizacji,</w:t>
            </w:r>
          </w:p>
          <w:p w14:paraId="0CE58F48" w14:textId="77777777" w:rsidR="003A5874" w:rsidRPr="001268C1" w:rsidRDefault="003A5874" w:rsidP="00B937D6">
            <w:pPr>
              <w:pStyle w:val="Akapitzlist"/>
              <w:numPr>
                <w:ilvl w:val="0"/>
                <w:numId w:val="80"/>
              </w:numPr>
              <w:spacing w:line="360" w:lineRule="auto"/>
              <w:rPr>
                <w:rFonts w:cstheme="minorHAnsi"/>
              </w:rPr>
            </w:pPr>
            <w:r w:rsidRPr="001268C1">
              <w:rPr>
                <w:rFonts w:cstheme="minorHAnsi"/>
              </w:rPr>
              <w:t>polityk backupu,</w:t>
            </w:r>
          </w:p>
          <w:p w14:paraId="5DB68097" w14:textId="77777777" w:rsidR="003A5874" w:rsidRPr="001268C1" w:rsidRDefault="003A5874" w:rsidP="00B937D6">
            <w:pPr>
              <w:pStyle w:val="Akapitzlist"/>
              <w:numPr>
                <w:ilvl w:val="0"/>
                <w:numId w:val="80"/>
              </w:numPr>
              <w:spacing w:line="360" w:lineRule="auto"/>
              <w:rPr>
                <w:rFonts w:cstheme="minorHAnsi"/>
              </w:rPr>
            </w:pPr>
            <w:r w:rsidRPr="001268C1">
              <w:rPr>
                <w:rFonts w:cstheme="minorHAnsi"/>
              </w:rPr>
              <w:t xml:space="preserve">lista elementów Systemu objętych </w:t>
            </w:r>
            <w:proofErr w:type="spellStart"/>
            <w:r w:rsidRPr="001268C1">
              <w:rPr>
                <w:rFonts w:cstheme="minorHAnsi"/>
              </w:rPr>
              <w:t>backup’em</w:t>
            </w:r>
            <w:proofErr w:type="spellEnd"/>
            <w:r w:rsidRPr="001268C1">
              <w:rPr>
                <w:rFonts w:cstheme="minorHAnsi"/>
              </w:rPr>
              <w:t xml:space="preserve"> i archiwizacją.</w:t>
            </w:r>
          </w:p>
        </w:tc>
      </w:tr>
      <w:tr w:rsidR="003A5874" w:rsidRPr="00702027" w14:paraId="22AAA28E" w14:textId="77777777" w:rsidTr="0086529C">
        <w:tc>
          <w:tcPr>
            <w:tcW w:w="2127" w:type="dxa"/>
            <w:shd w:val="clear" w:color="auto" w:fill="auto"/>
          </w:tcPr>
          <w:p w14:paraId="0EAEB0C9" w14:textId="77777777" w:rsidR="003A5874" w:rsidRPr="00702027" w:rsidRDefault="003A5874" w:rsidP="00B937D6">
            <w:pPr>
              <w:spacing w:line="360" w:lineRule="auto"/>
              <w:rPr>
                <w:rFonts w:cstheme="minorHAnsi"/>
              </w:rPr>
            </w:pPr>
            <w:r w:rsidRPr="00702027">
              <w:rPr>
                <w:rFonts w:cstheme="minorHAnsi"/>
              </w:rPr>
              <w:lastRenderedPageBreak/>
              <w:t xml:space="preserve">Koncepcja </w:t>
            </w:r>
            <w:proofErr w:type="spellStart"/>
            <w:r w:rsidRPr="00702027">
              <w:rPr>
                <w:rFonts w:cstheme="minorHAnsi"/>
              </w:rPr>
              <w:t>Disaster</w:t>
            </w:r>
            <w:proofErr w:type="spellEnd"/>
            <w:r w:rsidRPr="00702027">
              <w:rPr>
                <w:rFonts w:cstheme="minorHAnsi"/>
              </w:rPr>
              <w:t xml:space="preserve"> </w:t>
            </w:r>
            <w:proofErr w:type="spellStart"/>
            <w:r w:rsidRPr="00702027">
              <w:rPr>
                <w:rFonts w:cstheme="minorHAnsi"/>
              </w:rPr>
              <w:t>Recovery</w:t>
            </w:r>
            <w:proofErr w:type="spellEnd"/>
          </w:p>
        </w:tc>
        <w:tc>
          <w:tcPr>
            <w:tcW w:w="7053" w:type="dxa"/>
            <w:shd w:val="clear" w:color="auto" w:fill="auto"/>
          </w:tcPr>
          <w:p w14:paraId="5EC0B9F4" w14:textId="77777777" w:rsidR="003A5874" w:rsidRPr="00702027" w:rsidRDefault="003A5874" w:rsidP="00B937D6">
            <w:pPr>
              <w:spacing w:line="360" w:lineRule="auto"/>
              <w:rPr>
                <w:rFonts w:cstheme="minorHAnsi"/>
              </w:rPr>
            </w:pPr>
            <w:r w:rsidRPr="00702027">
              <w:rPr>
                <w:rFonts w:cstheme="minorHAnsi"/>
              </w:rPr>
              <w:t xml:space="preserve">Opis koncepcji odtworzenia Systemu po awarii dla każdego ze środowisk Opis Architektury Rozwiązania </w:t>
            </w:r>
            <w:proofErr w:type="spellStart"/>
            <w:r w:rsidRPr="00702027">
              <w:rPr>
                <w:rFonts w:cstheme="minorHAnsi"/>
              </w:rPr>
              <w:t>Disaster</w:t>
            </w:r>
            <w:proofErr w:type="spellEnd"/>
            <w:r w:rsidRPr="00702027">
              <w:rPr>
                <w:rFonts w:cstheme="minorHAnsi"/>
              </w:rPr>
              <w:t xml:space="preserve"> </w:t>
            </w:r>
            <w:proofErr w:type="spellStart"/>
            <w:r w:rsidRPr="00702027">
              <w:rPr>
                <w:rFonts w:cstheme="minorHAnsi"/>
              </w:rPr>
              <w:t>Recovery</w:t>
            </w:r>
            <w:proofErr w:type="spellEnd"/>
          </w:p>
        </w:tc>
      </w:tr>
      <w:tr w:rsidR="003A5874" w:rsidRPr="00702027" w14:paraId="6F92663B" w14:textId="77777777" w:rsidTr="0086529C">
        <w:tc>
          <w:tcPr>
            <w:tcW w:w="2127" w:type="dxa"/>
            <w:shd w:val="clear" w:color="auto" w:fill="auto"/>
          </w:tcPr>
          <w:p w14:paraId="072ADE0F" w14:textId="77777777" w:rsidR="003A5874" w:rsidRPr="00702027" w:rsidRDefault="003A5874" w:rsidP="00B937D6">
            <w:pPr>
              <w:spacing w:line="360" w:lineRule="auto"/>
              <w:rPr>
                <w:rFonts w:cstheme="minorHAnsi"/>
              </w:rPr>
            </w:pPr>
            <w:r w:rsidRPr="00702027">
              <w:rPr>
                <w:rFonts w:cstheme="minorHAnsi"/>
              </w:rPr>
              <w:t>Wymagane licencje</w:t>
            </w:r>
          </w:p>
        </w:tc>
        <w:tc>
          <w:tcPr>
            <w:tcW w:w="7053" w:type="dxa"/>
            <w:shd w:val="clear" w:color="auto" w:fill="auto"/>
          </w:tcPr>
          <w:p w14:paraId="129588F8" w14:textId="77777777" w:rsidR="003A5874" w:rsidRPr="00702027" w:rsidRDefault="003A5874" w:rsidP="00B937D6">
            <w:pPr>
              <w:spacing w:line="360" w:lineRule="auto"/>
              <w:rPr>
                <w:rFonts w:cstheme="minorHAnsi"/>
              </w:rPr>
            </w:pPr>
            <w:r w:rsidRPr="00702027">
              <w:rPr>
                <w:rFonts w:cstheme="minorHAnsi"/>
              </w:rPr>
              <w:t>Wykaz zbiorczy wszystkich potrzebnych do wdrożenia Systemu licencji dla wszystkich środowisk i we wszystkich ośrodkach przetwarzania danych scharakteryzowany poprzez informacje:</w:t>
            </w:r>
          </w:p>
          <w:p w14:paraId="0DB44952" w14:textId="77777777" w:rsidR="003A5874" w:rsidRPr="001268C1" w:rsidRDefault="003A5874" w:rsidP="00B937D6">
            <w:pPr>
              <w:pStyle w:val="Akapitzlist"/>
              <w:numPr>
                <w:ilvl w:val="0"/>
                <w:numId w:val="81"/>
              </w:numPr>
              <w:spacing w:line="360" w:lineRule="auto"/>
              <w:rPr>
                <w:rFonts w:cstheme="minorHAnsi"/>
              </w:rPr>
            </w:pPr>
            <w:r w:rsidRPr="001268C1">
              <w:rPr>
                <w:rFonts w:cstheme="minorHAnsi"/>
              </w:rPr>
              <w:t>rodzaj licencji,</w:t>
            </w:r>
          </w:p>
          <w:p w14:paraId="586D7D3E" w14:textId="77777777" w:rsidR="003A5874" w:rsidRPr="001268C1" w:rsidRDefault="003A5874" w:rsidP="00B937D6">
            <w:pPr>
              <w:pStyle w:val="Akapitzlist"/>
              <w:numPr>
                <w:ilvl w:val="0"/>
                <w:numId w:val="81"/>
              </w:numPr>
              <w:spacing w:line="360" w:lineRule="auto"/>
              <w:rPr>
                <w:rFonts w:cstheme="minorHAnsi"/>
              </w:rPr>
            </w:pPr>
            <w:r w:rsidRPr="001268C1">
              <w:rPr>
                <w:rFonts w:cstheme="minorHAnsi"/>
              </w:rPr>
              <w:t>nazwa licencji,</w:t>
            </w:r>
          </w:p>
          <w:p w14:paraId="7B6AA509" w14:textId="77777777" w:rsidR="003A5874" w:rsidRPr="001268C1" w:rsidRDefault="003A5874" w:rsidP="00B937D6">
            <w:pPr>
              <w:pStyle w:val="Akapitzlist"/>
              <w:numPr>
                <w:ilvl w:val="0"/>
                <w:numId w:val="81"/>
              </w:numPr>
              <w:spacing w:line="360" w:lineRule="auto"/>
              <w:rPr>
                <w:rFonts w:cstheme="minorHAnsi"/>
              </w:rPr>
            </w:pPr>
            <w:r w:rsidRPr="001268C1">
              <w:rPr>
                <w:rFonts w:cstheme="minorHAnsi"/>
              </w:rPr>
              <w:t>sposób licencjonowania,</w:t>
            </w:r>
          </w:p>
          <w:p w14:paraId="454A5197" w14:textId="77777777" w:rsidR="003A5874" w:rsidRPr="001268C1" w:rsidRDefault="003A5874" w:rsidP="00B937D6">
            <w:pPr>
              <w:pStyle w:val="Akapitzlist"/>
              <w:numPr>
                <w:ilvl w:val="0"/>
                <w:numId w:val="81"/>
              </w:numPr>
              <w:spacing w:line="360" w:lineRule="auto"/>
              <w:rPr>
                <w:rFonts w:cstheme="minorHAnsi"/>
              </w:rPr>
            </w:pPr>
            <w:r w:rsidRPr="001268C1">
              <w:rPr>
                <w:rFonts w:cstheme="minorHAnsi"/>
              </w:rPr>
              <w:t>liczba,</w:t>
            </w:r>
          </w:p>
          <w:p w14:paraId="4F28E97E" w14:textId="77777777" w:rsidR="003A5874" w:rsidRPr="001268C1" w:rsidRDefault="003A5874" w:rsidP="00B937D6">
            <w:pPr>
              <w:pStyle w:val="Akapitzlist"/>
              <w:numPr>
                <w:ilvl w:val="0"/>
                <w:numId w:val="81"/>
              </w:numPr>
              <w:spacing w:line="360" w:lineRule="auto"/>
              <w:rPr>
                <w:rFonts w:cstheme="minorHAnsi"/>
              </w:rPr>
            </w:pPr>
            <w:r w:rsidRPr="001268C1">
              <w:rPr>
                <w:rFonts w:cstheme="minorHAnsi"/>
              </w:rPr>
              <w:t>okres wsparcia.</w:t>
            </w:r>
          </w:p>
        </w:tc>
      </w:tr>
      <w:tr w:rsidR="003A5874" w:rsidRPr="00702027" w14:paraId="544925BE" w14:textId="77777777" w:rsidTr="0086529C">
        <w:tc>
          <w:tcPr>
            <w:tcW w:w="2127" w:type="dxa"/>
            <w:shd w:val="clear" w:color="auto" w:fill="auto"/>
          </w:tcPr>
          <w:p w14:paraId="5E68CF02" w14:textId="77777777" w:rsidR="003A5874" w:rsidRPr="00702027" w:rsidRDefault="003A5874" w:rsidP="00B937D6">
            <w:pPr>
              <w:spacing w:line="360" w:lineRule="auto"/>
              <w:rPr>
                <w:rFonts w:cstheme="minorHAnsi"/>
              </w:rPr>
            </w:pPr>
            <w:r w:rsidRPr="00702027">
              <w:rPr>
                <w:rFonts w:cstheme="minorHAnsi"/>
              </w:rPr>
              <w:t>Załączniki</w:t>
            </w:r>
          </w:p>
        </w:tc>
        <w:tc>
          <w:tcPr>
            <w:tcW w:w="7053" w:type="dxa"/>
            <w:shd w:val="clear" w:color="auto" w:fill="auto"/>
          </w:tcPr>
          <w:p w14:paraId="75DA5704" w14:textId="77777777" w:rsidR="003A5874" w:rsidRPr="00702027" w:rsidRDefault="003A5874" w:rsidP="00B937D6">
            <w:pPr>
              <w:spacing w:line="360" w:lineRule="auto"/>
              <w:rPr>
                <w:rFonts w:cstheme="minorHAnsi"/>
              </w:rPr>
            </w:pPr>
            <w:r w:rsidRPr="00702027">
              <w:rPr>
                <w:rFonts w:cstheme="minorHAnsi"/>
              </w:rPr>
              <w:t>W ramach załączników do dokumentu należy przestawić listę i zawartość plików konfiguracyjnych.</w:t>
            </w:r>
          </w:p>
        </w:tc>
      </w:tr>
    </w:tbl>
    <w:p w14:paraId="67CA9C89" w14:textId="77777777" w:rsidR="003A5874" w:rsidRPr="00702027" w:rsidRDefault="003A5874" w:rsidP="00B937D6">
      <w:pPr>
        <w:pStyle w:val="Akapitzlist"/>
        <w:numPr>
          <w:ilvl w:val="0"/>
          <w:numId w:val="11"/>
        </w:numPr>
        <w:spacing w:before="240" w:after="0" w:line="360" w:lineRule="auto"/>
        <w:ind w:left="907" w:hanging="907"/>
        <w:rPr>
          <w:rFonts w:cstheme="minorHAnsi"/>
        </w:rPr>
      </w:pPr>
      <w:r w:rsidRPr="00702027">
        <w:rPr>
          <w:rFonts w:cstheme="minorHAnsi"/>
        </w:rPr>
        <w:t>Specyfikacja Wymagań Systemu Informatycznego (SWSI)</w:t>
      </w:r>
    </w:p>
    <w:p w14:paraId="62E42A87" w14:textId="77777777" w:rsidR="003A5874" w:rsidRPr="00702027" w:rsidRDefault="003A5874" w:rsidP="00B937D6">
      <w:pPr>
        <w:spacing w:line="360" w:lineRule="auto"/>
        <w:rPr>
          <w:rFonts w:cstheme="minorHAnsi"/>
        </w:rPr>
      </w:pPr>
      <w:r w:rsidRPr="00702027">
        <w:rPr>
          <w:rFonts w:cstheme="minorHAnsi"/>
        </w:rPr>
        <w:t>Minimalny zakres informacyjny: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8"/>
        <w:gridCol w:w="6800"/>
      </w:tblGrid>
      <w:tr w:rsidR="003A5874" w:rsidRPr="00702027" w14:paraId="6FE84DEA" w14:textId="77777777" w:rsidTr="0086529C">
        <w:tc>
          <w:tcPr>
            <w:tcW w:w="2112" w:type="dxa"/>
            <w:shd w:val="clear" w:color="auto" w:fill="auto"/>
          </w:tcPr>
          <w:p w14:paraId="6640796C" w14:textId="77777777" w:rsidR="003A5874" w:rsidRPr="00702027" w:rsidRDefault="003A5874" w:rsidP="00B937D6">
            <w:pPr>
              <w:spacing w:line="360" w:lineRule="auto"/>
              <w:rPr>
                <w:rFonts w:cstheme="minorHAnsi"/>
              </w:rPr>
            </w:pPr>
            <w:r w:rsidRPr="00702027">
              <w:rPr>
                <w:rFonts w:cstheme="minorHAnsi"/>
              </w:rPr>
              <w:t>Element zakresu informacyjnego (np. rozdział)</w:t>
            </w:r>
          </w:p>
        </w:tc>
        <w:tc>
          <w:tcPr>
            <w:tcW w:w="6842" w:type="dxa"/>
            <w:shd w:val="clear" w:color="auto" w:fill="auto"/>
          </w:tcPr>
          <w:p w14:paraId="527F1227" w14:textId="77777777" w:rsidR="003A5874" w:rsidRPr="00702027" w:rsidRDefault="003A5874" w:rsidP="00B937D6">
            <w:pPr>
              <w:spacing w:line="360" w:lineRule="auto"/>
              <w:rPr>
                <w:rFonts w:cstheme="minorHAnsi"/>
              </w:rPr>
            </w:pPr>
            <w:r w:rsidRPr="00702027">
              <w:rPr>
                <w:rFonts w:cstheme="minorHAnsi"/>
              </w:rPr>
              <w:t>Opis elementu zakresu informacyjnego</w:t>
            </w:r>
          </w:p>
        </w:tc>
      </w:tr>
      <w:tr w:rsidR="003A5874" w:rsidRPr="00702027" w14:paraId="618A6B19" w14:textId="77777777" w:rsidTr="0086529C">
        <w:tc>
          <w:tcPr>
            <w:tcW w:w="2112" w:type="dxa"/>
            <w:shd w:val="clear" w:color="auto" w:fill="auto"/>
          </w:tcPr>
          <w:p w14:paraId="3E01EB7D" w14:textId="77777777" w:rsidR="003A5874" w:rsidRPr="00702027" w:rsidRDefault="003A5874" w:rsidP="00B937D6">
            <w:pPr>
              <w:spacing w:line="360" w:lineRule="auto"/>
              <w:rPr>
                <w:rFonts w:cstheme="minorHAnsi"/>
              </w:rPr>
            </w:pPr>
            <w:r w:rsidRPr="00702027">
              <w:rPr>
                <w:rFonts w:cstheme="minorHAnsi"/>
              </w:rPr>
              <w:t>Ogólny opis systemu</w:t>
            </w:r>
          </w:p>
        </w:tc>
        <w:tc>
          <w:tcPr>
            <w:tcW w:w="6842" w:type="dxa"/>
            <w:shd w:val="clear" w:color="auto" w:fill="auto"/>
          </w:tcPr>
          <w:p w14:paraId="6AB40063" w14:textId="77777777" w:rsidR="003A5874" w:rsidRPr="00702027" w:rsidRDefault="003A5874" w:rsidP="00B937D6">
            <w:pPr>
              <w:spacing w:line="360" w:lineRule="auto"/>
              <w:rPr>
                <w:rFonts w:cstheme="minorHAnsi"/>
              </w:rPr>
            </w:pPr>
            <w:r w:rsidRPr="00702027">
              <w:rPr>
                <w:rFonts w:cstheme="minorHAnsi"/>
              </w:rPr>
              <w:t>Ogólny opis głównych czynników wpływających na kształt Systemu i jego wymagania, w ramach którego musi być przedstawiony:</w:t>
            </w:r>
          </w:p>
          <w:p w14:paraId="167FB7F9" w14:textId="77777777" w:rsidR="003A5874" w:rsidRPr="001D7FCF" w:rsidRDefault="003A5874" w:rsidP="00770480">
            <w:pPr>
              <w:pStyle w:val="Akapitzlist"/>
              <w:numPr>
                <w:ilvl w:val="0"/>
                <w:numId w:val="88"/>
              </w:numPr>
              <w:spacing w:line="360" w:lineRule="auto"/>
              <w:rPr>
                <w:rFonts w:cstheme="minorHAnsi"/>
              </w:rPr>
            </w:pPr>
            <w:r w:rsidRPr="001D7FCF">
              <w:rPr>
                <w:rFonts w:cstheme="minorHAnsi"/>
              </w:rPr>
              <w:t>Kontekst (środowisko), w jakim będzie działał system.</w:t>
            </w:r>
          </w:p>
          <w:p w14:paraId="3CC19569" w14:textId="77777777" w:rsidR="003A5874" w:rsidRPr="001D7FCF" w:rsidRDefault="003A5874" w:rsidP="00770480">
            <w:pPr>
              <w:pStyle w:val="Akapitzlist"/>
              <w:numPr>
                <w:ilvl w:val="0"/>
                <w:numId w:val="88"/>
              </w:numPr>
              <w:spacing w:line="360" w:lineRule="auto"/>
              <w:rPr>
                <w:rFonts w:cstheme="minorHAnsi"/>
              </w:rPr>
            </w:pPr>
            <w:r w:rsidRPr="001D7FCF">
              <w:rPr>
                <w:rFonts w:cstheme="minorHAnsi"/>
              </w:rPr>
              <w:t>Charakterystykę użytkowników systemu.</w:t>
            </w:r>
          </w:p>
          <w:p w14:paraId="698DC1B2" w14:textId="7B27DA10" w:rsidR="003A5874" w:rsidRPr="001D7FCF" w:rsidRDefault="003A5874" w:rsidP="00770480">
            <w:pPr>
              <w:pStyle w:val="Akapitzlist"/>
              <w:numPr>
                <w:ilvl w:val="0"/>
                <w:numId w:val="88"/>
              </w:numPr>
              <w:spacing w:line="360" w:lineRule="auto"/>
              <w:rPr>
                <w:rFonts w:cstheme="minorHAnsi"/>
              </w:rPr>
            </w:pPr>
            <w:r w:rsidRPr="001D7FCF">
              <w:rPr>
                <w:rFonts w:cstheme="minorHAnsi"/>
              </w:rPr>
              <w:t>Uwarunkowania, jakie zostały uwzględnione podczas tworzenia systemu.</w:t>
            </w:r>
          </w:p>
          <w:p w14:paraId="7E4CC0B9" w14:textId="77777777" w:rsidR="003A5874" w:rsidRPr="001D7FCF" w:rsidRDefault="003A5874" w:rsidP="00770480">
            <w:pPr>
              <w:pStyle w:val="Akapitzlist"/>
              <w:numPr>
                <w:ilvl w:val="0"/>
                <w:numId w:val="88"/>
              </w:numPr>
              <w:spacing w:line="360" w:lineRule="auto"/>
              <w:rPr>
                <w:rFonts w:cstheme="minorHAnsi"/>
              </w:rPr>
            </w:pPr>
            <w:r w:rsidRPr="001D7FCF">
              <w:rPr>
                <w:rFonts w:cstheme="minorHAnsi"/>
              </w:rPr>
              <w:t>Założenia i zależności np. dotyczące wykonalności technicznej systemu.</w:t>
            </w:r>
          </w:p>
        </w:tc>
      </w:tr>
      <w:tr w:rsidR="003A5874" w:rsidRPr="00702027" w14:paraId="7456CBEB" w14:textId="77777777" w:rsidTr="0086529C">
        <w:tc>
          <w:tcPr>
            <w:tcW w:w="2112" w:type="dxa"/>
            <w:shd w:val="clear" w:color="auto" w:fill="auto"/>
          </w:tcPr>
          <w:p w14:paraId="163B7B85" w14:textId="42E5923F" w:rsidR="003A5874" w:rsidRPr="00702027" w:rsidRDefault="003A5874" w:rsidP="00B937D6">
            <w:pPr>
              <w:spacing w:line="360" w:lineRule="auto"/>
              <w:rPr>
                <w:rFonts w:cstheme="minorHAnsi"/>
              </w:rPr>
            </w:pPr>
            <w:r w:rsidRPr="00702027">
              <w:rPr>
                <w:rFonts w:cstheme="minorHAnsi"/>
              </w:rPr>
              <w:t xml:space="preserve">Kontekst wymagań na system informatyczny </w:t>
            </w:r>
          </w:p>
        </w:tc>
        <w:tc>
          <w:tcPr>
            <w:tcW w:w="6842" w:type="dxa"/>
            <w:shd w:val="clear" w:color="auto" w:fill="auto"/>
          </w:tcPr>
          <w:p w14:paraId="02FE6434" w14:textId="7C284D3B" w:rsidR="003A5874" w:rsidRPr="00702027" w:rsidRDefault="003A5874" w:rsidP="00B937D6">
            <w:pPr>
              <w:spacing w:line="360" w:lineRule="auto"/>
              <w:rPr>
                <w:rFonts w:cstheme="minorHAnsi"/>
              </w:rPr>
            </w:pPr>
            <w:r w:rsidRPr="00702027">
              <w:rPr>
                <w:rFonts w:cstheme="minorHAnsi"/>
              </w:rPr>
              <w:t xml:space="preserve">Opisanie sposobu wynikania (ang. </w:t>
            </w:r>
            <w:proofErr w:type="spellStart"/>
            <w:r w:rsidRPr="00702027">
              <w:rPr>
                <w:rFonts w:cstheme="minorHAnsi"/>
              </w:rPr>
              <w:t>traceability</w:t>
            </w:r>
            <w:proofErr w:type="spellEnd"/>
            <w:r w:rsidRPr="00702027">
              <w:rPr>
                <w:rFonts w:cstheme="minorHAnsi"/>
              </w:rPr>
              <w:t>) kluczowych wymagań na System z wymagań biznesowych oraz innych czynników sterujących.</w:t>
            </w:r>
          </w:p>
        </w:tc>
      </w:tr>
      <w:tr w:rsidR="003A5874" w:rsidRPr="00702027" w14:paraId="103FBE60" w14:textId="77777777" w:rsidTr="0086529C">
        <w:tc>
          <w:tcPr>
            <w:tcW w:w="2112" w:type="dxa"/>
            <w:shd w:val="clear" w:color="auto" w:fill="auto"/>
          </w:tcPr>
          <w:p w14:paraId="40D9FCF2" w14:textId="77777777" w:rsidR="003A5874" w:rsidRPr="00702027" w:rsidRDefault="003A5874" w:rsidP="00B937D6">
            <w:pPr>
              <w:spacing w:line="360" w:lineRule="auto"/>
              <w:rPr>
                <w:rFonts w:cstheme="minorHAnsi"/>
              </w:rPr>
            </w:pPr>
            <w:r w:rsidRPr="00702027">
              <w:rPr>
                <w:rFonts w:cstheme="minorHAnsi"/>
              </w:rPr>
              <w:t>Wymagania</w:t>
            </w:r>
          </w:p>
          <w:p w14:paraId="05C9A32A" w14:textId="77777777" w:rsidR="003A5874" w:rsidRPr="00702027" w:rsidRDefault="003A5874" w:rsidP="00B937D6">
            <w:pPr>
              <w:spacing w:line="360" w:lineRule="auto"/>
              <w:rPr>
                <w:rFonts w:cstheme="minorHAnsi"/>
              </w:rPr>
            </w:pPr>
            <w:r w:rsidRPr="00702027">
              <w:rPr>
                <w:rFonts w:cstheme="minorHAnsi"/>
              </w:rPr>
              <w:lastRenderedPageBreak/>
              <w:t>funkcjonalne</w:t>
            </w:r>
          </w:p>
        </w:tc>
        <w:tc>
          <w:tcPr>
            <w:tcW w:w="6842" w:type="dxa"/>
            <w:shd w:val="clear" w:color="auto" w:fill="auto"/>
          </w:tcPr>
          <w:p w14:paraId="23852E2B" w14:textId="77777777" w:rsidR="003A5874" w:rsidRPr="00702027" w:rsidRDefault="003A5874" w:rsidP="00B937D6">
            <w:pPr>
              <w:spacing w:line="360" w:lineRule="auto"/>
              <w:rPr>
                <w:rFonts w:cstheme="minorHAnsi"/>
              </w:rPr>
            </w:pPr>
            <w:r w:rsidRPr="00702027">
              <w:rPr>
                <w:rFonts w:cstheme="minorHAnsi"/>
              </w:rPr>
              <w:lastRenderedPageBreak/>
              <w:t>Wykaz wymagań funkcjonalnych na System.</w:t>
            </w:r>
          </w:p>
          <w:p w14:paraId="4748EC08" w14:textId="77777777" w:rsidR="003A5874" w:rsidRPr="00702027" w:rsidRDefault="003A5874" w:rsidP="00B937D6">
            <w:pPr>
              <w:spacing w:line="360" w:lineRule="auto"/>
              <w:rPr>
                <w:rFonts w:cstheme="minorHAnsi"/>
              </w:rPr>
            </w:pPr>
            <w:r w:rsidRPr="00702027">
              <w:rPr>
                <w:rFonts w:cstheme="minorHAnsi"/>
              </w:rPr>
              <w:lastRenderedPageBreak/>
              <w:t>Każdy przypadek użycia musi być przedstawiony za pomocą</w:t>
            </w:r>
          </w:p>
          <w:p w14:paraId="5393C286" w14:textId="77777777" w:rsidR="003A5874" w:rsidRPr="00702027" w:rsidRDefault="003A5874" w:rsidP="00B937D6">
            <w:pPr>
              <w:spacing w:line="360" w:lineRule="auto"/>
              <w:rPr>
                <w:rFonts w:cstheme="minorHAnsi"/>
              </w:rPr>
            </w:pPr>
            <w:r w:rsidRPr="00702027">
              <w:rPr>
                <w:rFonts w:cstheme="minorHAnsi"/>
              </w:rPr>
              <w:t>następujących atrybutów:</w:t>
            </w:r>
          </w:p>
          <w:p w14:paraId="669A83CA" w14:textId="77777777" w:rsidR="003A5874" w:rsidRPr="001D7FCF" w:rsidRDefault="003A5874" w:rsidP="00770480">
            <w:pPr>
              <w:pStyle w:val="Akapitzlist"/>
              <w:numPr>
                <w:ilvl w:val="0"/>
                <w:numId w:val="89"/>
              </w:numPr>
              <w:spacing w:line="360" w:lineRule="auto"/>
              <w:rPr>
                <w:rFonts w:cstheme="minorHAnsi"/>
              </w:rPr>
            </w:pPr>
            <w:r w:rsidRPr="001D7FCF">
              <w:rPr>
                <w:rFonts w:cstheme="minorHAnsi"/>
              </w:rPr>
              <w:t>identyfikator,</w:t>
            </w:r>
          </w:p>
          <w:p w14:paraId="50BED8EA" w14:textId="77777777" w:rsidR="003A5874" w:rsidRPr="001D7FCF" w:rsidRDefault="003A5874" w:rsidP="00770480">
            <w:pPr>
              <w:pStyle w:val="Akapitzlist"/>
              <w:numPr>
                <w:ilvl w:val="0"/>
                <w:numId w:val="89"/>
              </w:numPr>
              <w:spacing w:line="360" w:lineRule="auto"/>
              <w:rPr>
                <w:rFonts w:cstheme="minorHAnsi"/>
              </w:rPr>
            </w:pPr>
            <w:r w:rsidRPr="001D7FCF">
              <w:rPr>
                <w:rFonts w:cstheme="minorHAnsi"/>
              </w:rPr>
              <w:t>nazwa wymagania,</w:t>
            </w:r>
          </w:p>
          <w:p w14:paraId="44945E80" w14:textId="77777777" w:rsidR="003A5874" w:rsidRPr="001D7FCF" w:rsidRDefault="003A5874" w:rsidP="00770480">
            <w:pPr>
              <w:pStyle w:val="Akapitzlist"/>
              <w:numPr>
                <w:ilvl w:val="0"/>
                <w:numId w:val="89"/>
              </w:numPr>
              <w:spacing w:line="360" w:lineRule="auto"/>
              <w:rPr>
                <w:rFonts w:cstheme="minorHAnsi"/>
              </w:rPr>
            </w:pPr>
            <w:r w:rsidRPr="001D7FCF">
              <w:rPr>
                <w:rFonts w:cstheme="minorHAnsi"/>
              </w:rPr>
              <w:t>opis wymagania,</w:t>
            </w:r>
          </w:p>
          <w:p w14:paraId="0AFA3802" w14:textId="77777777" w:rsidR="003A5874" w:rsidRPr="001D7FCF" w:rsidRDefault="003A5874" w:rsidP="00770480">
            <w:pPr>
              <w:pStyle w:val="Akapitzlist"/>
              <w:numPr>
                <w:ilvl w:val="0"/>
                <w:numId w:val="89"/>
              </w:numPr>
              <w:spacing w:line="360" w:lineRule="auto"/>
              <w:rPr>
                <w:rFonts w:cstheme="minorHAnsi"/>
              </w:rPr>
            </w:pPr>
            <w:r w:rsidRPr="001D7FCF">
              <w:rPr>
                <w:rFonts w:cstheme="minorHAnsi"/>
              </w:rPr>
              <w:t>źródło pochodzenia danego wymagania,</w:t>
            </w:r>
          </w:p>
          <w:p w14:paraId="3C436098" w14:textId="77777777" w:rsidR="003A5874" w:rsidRPr="001D7FCF" w:rsidRDefault="003A5874" w:rsidP="00770480">
            <w:pPr>
              <w:pStyle w:val="Akapitzlist"/>
              <w:numPr>
                <w:ilvl w:val="0"/>
                <w:numId w:val="89"/>
              </w:numPr>
              <w:spacing w:line="360" w:lineRule="auto"/>
              <w:rPr>
                <w:rFonts w:cstheme="minorHAnsi"/>
              </w:rPr>
            </w:pPr>
            <w:r w:rsidRPr="001D7FCF">
              <w:rPr>
                <w:rFonts w:cstheme="minorHAnsi"/>
              </w:rPr>
              <w:t>status wymagania określający jego cykl życia,</w:t>
            </w:r>
          </w:p>
          <w:p w14:paraId="7FDD8613" w14:textId="77777777" w:rsidR="003A5874" w:rsidRPr="001D7FCF" w:rsidRDefault="003A5874" w:rsidP="00770480">
            <w:pPr>
              <w:pStyle w:val="Akapitzlist"/>
              <w:numPr>
                <w:ilvl w:val="0"/>
                <w:numId w:val="89"/>
              </w:numPr>
              <w:spacing w:line="360" w:lineRule="auto"/>
              <w:rPr>
                <w:rFonts w:cstheme="minorHAnsi"/>
              </w:rPr>
            </w:pPr>
            <w:r w:rsidRPr="001D7FCF">
              <w:rPr>
                <w:rFonts w:cstheme="minorHAnsi"/>
              </w:rPr>
              <w:t>waga danego wymagania w kontekście Systemu (np. kluczowe, istotne, normalne, wspomagające),</w:t>
            </w:r>
          </w:p>
          <w:p w14:paraId="706D8574" w14:textId="77777777" w:rsidR="003A5874" w:rsidRPr="001D7FCF" w:rsidRDefault="003A5874" w:rsidP="00770480">
            <w:pPr>
              <w:pStyle w:val="Akapitzlist"/>
              <w:numPr>
                <w:ilvl w:val="0"/>
                <w:numId w:val="89"/>
              </w:numPr>
              <w:spacing w:line="360" w:lineRule="auto"/>
              <w:rPr>
                <w:rFonts w:cstheme="minorHAnsi"/>
              </w:rPr>
            </w:pPr>
            <w:r w:rsidRPr="001D7FCF">
              <w:rPr>
                <w:rFonts w:cstheme="minorHAnsi"/>
              </w:rPr>
              <w:t>stabilność danego wymagania w kontekście Systemu (np. wysoka, średnia, niska),</w:t>
            </w:r>
          </w:p>
          <w:p w14:paraId="34A5AB67" w14:textId="77777777" w:rsidR="003A5874" w:rsidRPr="001D7FCF" w:rsidRDefault="003A5874" w:rsidP="00770480">
            <w:pPr>
              <w:pStyle w:val="Akapitzlist"/>
              <w:numPr>
                <w:ilvl w:val="0"/>
                <w:numId w:val="89"/>
              </w:numPr>
              <w:spacing w:line="360" w:lineRule="auto"/>
              <w:rPr>
                <w:rFonts w:cstheme="minorHAnsi"/>
              </w:rPr>
            </w:pPr>
            <w:r w:rsidRPr="001D7FCF">
              <w:rPr>
                <w:rFonts w:cstheme="minorHAnsi"/>
              </w:rPr>
              <w:t>zgłaszający – podmiot bądź osoba, która zgłosiła wymaganie,</w:t>
            </w:r>
          </w:p>
          <w:p w14:paraId="52AD566C" w14:textId="77777777" w:rsidR="003A5874" w:rsidRPr="001D7FCF" w:rsidRDefault="003A5874" w:rsidP="00770480">
            <w:pPr>
              <w:pStyle w:val="Akapitzlist"/>
              <w:numPr>
                <w:ilvl w:val="0"/>
                <w:numId w:val="89"/>
              </w:numPr>
              <w:spacing w:line="360" w:lineRule="auto"/>
              <w:rPr>
                <w:rFonts w:cstheme="minorHAnsi"/>
              </w:rPr>
            </w:pPr>
            <w:r w:rsidRPr="001D7FCF">
              <w:rPr>
                <w:rFonts w:cstheme="minorHAnsi"/>
              </w:rPr>
              <w:t xml:space="preserve">realizacja – wskazanie na wersję Systemu, w której wymaganie zostało odebrane, </w:t>
            </w:r>
          </w:p>
          <w:p w14:paraId="5ED95C6D" w14:textId="77777777" w:rsidR="003A5874" w:rsidRPr="001D7FCF" w:rsidRDefault="003A5874" w:rsidP="00770480">
            <w:pPr>
              <w:pStyle w:val="Akapitzlist"/>
              <w:numPr>
                <w:ilvl w:val="0"/>
                <w:numId w:val="89"/>
              </w:numPr>
              <w:spacing w:line="360" w:lineRule="auto"/>
              <w:rPr>
                <w:rFonts w:cstheme="minorHAnsi"/>
              </w:rPr>
            </w:pPr>
            <w:r w:rsidRPr="001D7FCF">
              <w:rPr>
                <w:rFonts w:cstheme="minorHAnsi"/>
              </w:rPr>
              <w:t>część systemu, której dotyczy,</w:t>
            </w:r>
          </w:p>
          <w:p w14:paraId="53BBB0B7" w14:textId="77777777" w:rsidR="003A5874" w:rsidRPr="001D7FCF" w:rsidRDefault="003A5874" w:rsidP="00770480">
            <w:pPr>
              <w:pStyle w:val="Akapitzlist"/>
              <w:numPr>
                <w:ilvl w:val="0"/>
                <w:numId w:val="89"/>
              </w:numPr>
              <w:spacing w:line="360" w:lineRule="auto"/>
              <w:rPr>
                <w:rFonts w:cstheme="minorHAnsi"/>
              </w:rPr>
            </w:pPr>
            <w:r w:rsidRPr="001D7FCF">
              <w:rPr>
                <w:rFonts w:cstheme="minorHAnsi"/>
              </w:rPr>
              <w:t>wersja wymagania, data jego powstawania i data jego ostatniej modyfikacji.</w:t>
            </w:r>
          </w:p>
          <w:p w14:paraId="627744A1" w14:textId="77777777" w:rsidR="003A5874" w:rsidRPr="00702027" w:rsidRDefault="003A5874" w:rsidP="00B937D6">
            <w:pPr>
              <w:spacing w:line="360" w:lineRule="auto"/>
              <w:rPr>
                <w:rFonts w:cstheme="minorHAnsi"/>
              </w:rPr>
            </w:pPr>
            <w:r w:rsidRPr="00702027">
              <w:rPr>
                <w:rFonts w:cstheme="minorHAnsi"/>
              </w:rPr>
              <w:t>Oprócz opisu tekstowego należy przygotować diagram prezentujące wymagania.</w:t>
            </w:r>
          </w:p>
          <w:p w14:paraId="1490C0C3" w14:textId="3127C22D" w:rsidR="003A5874" w:rsidRPr="00702027" w:rsidRDefault="003A5874" w:rsidP="00B937D6">
            <w:pPr>
              <w:spacing w:line="360" w:lineRule="auto"/>
              <w:rPr>
                <w:rFonts w:cstheme="minorHAnsi"/>
              </w:rPr>
            </w:pPr>
            <w:r w:rsidRPr="00702027">
              <w:rPr>
                <w:rFonts w:cstheme="minorHAnsi"/>
              </w:rPr>
              <w:t>Na powyższych diagramach przedstawione zostaną wzajemne relacje pomiędzy wymaganiami oraz powiązania z pozostałymi elementami modelu Repozytorium Architektury (np. komponenty, funkcje biznesowe).</w:t>
            </w:r>
          </w:p>
        </w:tc>
      </w:tr>
      <w:tr w:rsidR="003A5874" w:rsidRPr="00702027" w14:paraId="471A3A3D" w14:textId="77777777" w:rsidTr="0086529C">
        <w:tc>
          <w:tcPr>
            <w:tcW w:w="2112" w:type="dxa"/>
            <w:shd w:val="clear" w:color="auto" w:fill="auto"/>
          </w:tcPr>
          <w:p w14:paraId="787731ED" w14:textId="77777777" w:rsidR="003A5874" w:rsidRPr="00702027" w:rsidRDefault="003A5874" w:rsidP="00B937D6">
            <w:pPr>
              <w:spacing w:line="360" w:lineRule="auto"/>
              <w:rPr>
                <w:rFonts w:cstheme="minorHAnsi"/>
              </w:rPr>
            </w:pPr>
            <w:r w:rsidRPr="00702027">
              <w:rPr>
                <w:rFonts w:cstheme="minorHAnsi"/>
              </w:rPr>
              <w:lastRenderedPageBreak/>
              <w:t>Wymagania</w:t>
            </w:r>
          </w:p>
          <w:p w14:paraId="0FC35520" w14:textId="77777777" w:rsidR="003A5874" w:rsidRPr="00702027" w:rsidRDefault="003A5874" w:rsidP="00B937D6">
            <w:pPr>
              <w:spacing w:line="360" w:lineRule="auto"/>
              <w:rPr>
                <w:rFonts w:cstheme="minorHAnsi"/>
              </w:rPr>
            </w:pPr>
            <w:r w:rsidRPr="00702027">
              <w:rPr>
                <w:rFonts w:cstheme="minorHAnsi"/>
              </w:rPr>
              <w:t>niefunkcjonalne</w:t>
            </w:r>
          </w:p>
        </w:tc>
        <w:tc>
          <w:tcPr>
            <w:tcW w:w="6842" w:type="dxa"/>
            <w:shd w:val="clear" w:color="auto" w:fill="auto"/>
          </w:tcPr>
          <w:p w14:paraId="53A56233" w14:textId="77777777" w:rsidR="003A5874" w:rsidRPr="00702027" w:rsidRDefault="003A5874" w:rsidP="00B937D6">
            <w:pPr>
              <w:spacing w:line="360" w:lineRule="auto"/>
              <w:rPr>
                <w:rFonts w:cstheme="minorHAnsi"/>
              </w:rPr>
            </w:pPr>
            <w:r w:rsidRPr="00702027">
              <w:rPr>
                <w:rFonts w:cstheme="minorHAnsi"/>
              </w:rPr>
              <w:t>Wykaz wymagań niefunkcjonalnych na system informatyczny.</w:t>
            </w:r>
          </w:p>
          <w:p w14:paraId="0AB51380" w14:textId="77777777" w:rsidR="003A5874" w:rsidRPr="00702027" w:rsidRDefault="003A5874" w:rsidP="00B937D6">
            <w:pPr>
              <w:spacing w:line="360" w:lineRule="auto"/>
              <w:rPr>
                <w:rFonts w:cstheme="minorHAnsi"/>
              </w:rPr>
            </w:pPr>
            <w:r w:rsidRPr="00702027">
              <w:rPr>
                <w:rFonts w:cstheme="minorHAnsi"/>
              </w:rPr>
              <w:t>Muszą być uwzględnione co najmniej następujące rodzaje wymagań niefunkcjonalnych:</w:t>
            </w:r>
          </w:p>
          <w:p w14:paraId="5FB9C83A" w14:textId="77777777" w:rsidR="003A5874" w:rsidRPr="001D7FCF" w:rsidRDefault="003A5874" w:rsidP="00770480">
            <w:pPr>
              <w:pStyle w:val="Akapitzlist"/>
              <w:numPr>
                <w:ilvl w:val="0"/>
                <w:numId w:val="90"/>
              </w:numPr>
              <w:spacing w:line="360" w:lineRule="auto"/>
              <w:rPr>
                <w:rFonts w:cstheme="minorHAnsi"/>
              </w:rPr>
            </w:pPr>
            <w:r w:rsidRPr="001D7FCF">
              <w:rPr>
                <w:rFonts w:cstheme="minorHAnsi"/>
              </w:rPr>
              <w:t>wymagania na niezawodność Systemu,</w:t>
            </w:r>
          </w:p>
          <w:p w14:paraId="754331C8" w14:textId="77777777" w:rsidR="003A5874" w:rsidRPr="001D7FCF" w:rsidRDefault="003A5874" w:rsidP="00770480">
            <w:pPr>
              <w:pStyle w:val="Akapitzlist"/>
              <w:numPr>
                <w:ilvl w:val="0"/>
                <w:numId w:val="90"/>
              </w:numPr>
              <w:spacing w:line="360" w:lineRule="auto"/>
              <w:rPr>
                <w:rFonts w:cstheme="minorHAnsi"/>
              </w:rPr>
            </w:pPr>
            <w:r w:rsidRPr="001D7FCF">
              <w:rPr>
                <w:rFonts w:cstheme="minorHAnsi"/>
              </w:rPr>
              <w:t>wymagania wydajnościowe na System,</w:t>
            </w:r>
          </w:p>
          <w:p w14:paraId="2DD9C842" w14:textId="77777777" w:rsidR="003A5874" w:rsidRPr="001D7FCF" w:rsidRDefault="003A5874" w:rsidP="00770480">
            <w:pPr>
              <w:pStyle w:val="Akapitzlist"/>
              <w:numPr>
                <w:ilvl w:val="0"/>
                <w:numId w:val="90"/>
              </w:numPr>
              <w:spacing w:line="360" w:lineRule="auto"/>
              <w:rPr>
                <w:rFonts w:cstheme="minorHAnsi"/>
              </w:rPr>
            </w:pPr>
            <w:r w:rsidRPr="001D7FCF">
              <w:rPr>
                <w:rFonts w:cstheme="minorHAnsi"/>
              </w:rPr>
              <w:t>wymagania dotyczące architektury Systemu (tj. konstrukcji systemu),</w:t>
            </w:r>
          </w:p>
          <w:p w14:paraId="16E45688" w14:textId="77777777" w:rsidR="003A5874" w:rsidRPr="001D7FCF" w:rsidRDefault="003A5874" w:rsidP="00770480">
            <w:pPr>
              <w:pStyle w:val="Akapitzlist"/>
              <w:numPr>
                <w:ilvl w:val="0"/>
                <w:numId w:val="90"/>
              </w:numPr>
              <w:spacing w:line="360" w:lineRule="auto"/>
              <w:rPr>
                <w:rFonts w:cstheme="minorHAnsi"/>
              </w:rPr>
            </w:pPr>
            <w:r w:rsidRPr="001D7FCF">
              <w:rPr>
                <w:rFonts w:cstheme="minorHAnsi"/>
              </w:rPr>
              <w:lastRenderedPageBreak/>
              <w:t>wymagania dotyczące bezpieczeństwa Systemu (w szczególności wymagania dotyczące rozliczalności – zakresu informacyjnego danych zapisywanych do dzienników usług i dzienników danych Systemu) oraz dotyczące ochrony przetwarzanych danych (w szczególności danych osobowych),</w:t>
            </w:r>
          </w:p>
          <w:p w14:paraId="50D86EFB" w14:textId="77777777" w:rsidR="003A5874" w:rsidRPr="001D7FCF" w:rsidRDefault="003A5874" w:rsidP="00770480">
            <w:pPr>
              <w:pStyle w:val="Akapitzlist"/>
              <w:numPr>
                <w:ilvl w:val="0"/>
                <w:numId w:val="90"/>
              </w:numPr>
              <w:spacing w:line="360" w:lineRule="auto"/>
              <w:rPr>
                <w:rFonts w:cstheme="minorHAnsi"/>
              </w:rPr>
            </w:pPr>
            <w:r w:rsidRPr="001D7FCF">
              <w:rPr>
                <w:rFonts w:cstheme="minorHAnsi"/>
              </w:rPr>
              <w:t>wymagania dotyczące użyteczności (</w:t>
            </w:r>
            <w:proofErr w:type="spellStart"/>
            <w:r w:rsidRPr="001D7FCF">
              <w:rPr>
                <w:rFonts w:cstheme="minorHAnsi"/>
              </w:rPr>
              <w:t>usability</w:t>
            </w:r>
            <w:proofErr w:type="spellEnd"/>
            <w:r w:rsidRPr="001D7FCF">
              <w:rPr>
                <w:rFonts w:cstheme="minorHAnsi"/>
              </w:rPr>
              <w:t>) Systemu,</w:t>
            </w:r>
          </w:p>
          <w:p w14:paraId="1A266947" w14:textId="77777777" w:rsidR="003A5874" w:rsidRPr="001D7FCF" w:rsidRDefault="003A5874" w:rsidP="00770480">
            <w:pPr>
              <w:pStyle w:val="Akapitzlist"/>
              <w:numPr>
                <w:ilvl w:val="0"/>
                <w:numId w:val="90"/>
              </w:numPr>
              <w:spacing w:line="360" w:lineRule="auto"/>
              <w:rPr>
                <w:rFonts w:cstheme="minorHAnsi"/>
              </w:rPr>
            </w:pPr>
            <w:r w:rsidRPr="001D7FCF">
              <w:rPr>
                <w:rFonts w:cstheme="minorHAnsi"/>
              </w:rPr>
              <w:t>wymagania dotyczące Oprogramowania Systemowego (np. platform systemowych, platform baz danych, platform aplikacji, itp.) i urządzeń którymi dysponuje Zamawiający z punktu widzenia Systemu,</w:t>
            </w:r>
          </w:p>
          <w:p w14:paraId="4EA19751" w14:textId="77777777" w:rsidR="003A5874" w:rsidRPr="001D7FCF" w:rsidRDefault="003A5874" w:rsidP="00770480">
            <w:pPr>
              <w:pStyle w:val="Akapitzlist"/>
              <w:numPr>
                <w:ilvl w:val="0"/>
                <w:numId w:val="90"/>
              </w:numPr>
              <w:spacing w:line="360" w:lineRule="auto"/>
              <w:rPr>
                <w:rFonts w:cstheme="minorHAnsi"/>
              </w:rPr>
            </w:pPr>
            <w:r w:rsidRPr="001D7FCF">
              <w:rPr>
                <w:rFonts w:cstheme="minorHAnsi"/>
              </w:rPr>
              <w:t>wymagania dotyczące interfejsów, które musi posiadać System (zarówno zewnętrznych, jak i wewnętrznych) – np. użytkownika, sprzętowe, programowe, sieciowe,</w:t>
            </w:r>
          </w:p>
          <w:p w14:paraId="2836E60E" w14:textId="77777777" w:rsidR="003A5874" w:rsidRPr="001D7FCF" w:rsidRDefault="003A5874" w:rsidP="00770480">
            <w:pPr>
              <w:pStyle w:val="Akapitzlist"/>
              <w:numPr>
                <w:ilvl w:val="0"/>
                <w:numId w:val="90"/>
              </w:numPr>
              <w:spacing w:line="360" w:lineRule="auto"/>
              <w:rPr>
                <w:rFonts w:cstheme="minorHAnsi"/>
              </w:rPr>
            </w:pPr>
            <w:r w:rsidRPr="001D7FCF">
              <w:rPr>
                <w:rFonts w:cstheme="minorHAnsi"/>
              </w:rPr>
              <w:t>wymagania wynikające z wymaganych do stosowania standardów informatycznych i biznesowych Zamawiającego,</w:t>
            </w:r>
          </w:p>
          <w:p w14:paraId="5D246294" w14:textId="77777777" w:rsidR="003A5874" w:rsidRPr="001D7FCF" w:rsidRDefault="003A5874" w:rsidP="00770480">
            <w:pPr>
              <w:pStyle w:val="Akapitzlist"/>
              <w:numPr>
                <w:ilvl w:val="0"/>
                <w:numId w:val="90"/>
              </w:numPr>
              <w:spacing w:line="360" w:lineRule="auto"/>
              <w:rPr>
                <w:rFonts w:cstheme="minorHAnsi"/>
              </w:rPr>
            </w:pPr>
            <w:r w:rsidRPr="001D7FCF">
              <w:rPr>
                <w:rFonts w:cstheme="minorHAnsi"/>
              </w:rPr>
              <w:t>wymagania związane z warunkami licencjonowania, prawami autorskimi, patentowymi itp. lub ograniczenia związane z użytkowanie, które musi spełnić System,</w:t>
            </w:r>
          </w:p>
          <w:p w14:paraId="57E6AA25" w14:textId="77777777" w:rsidR="003A5874" w:rsidRPr="001D7FCF" w:rsidRDefault="003A5874" w:rsidP="00770480">
            <w:pPr>
              <w:pStyle w:val="Akapitzlist"/>
              <w:numPr>
                <w:ilvl w:val="0"/>
                <w:numId w:val="90"/>
              </w:numPr>
              <w:spacing w:line="360" w:lineRule="auto"/>
              <w:rPr>
                <w:rFonts w:cstheme="minorHAnsi"/>
              </w:rPr>
            </w:pPr>
            <w:r w:rsidRPr="001D7FCF">
              <w:rPr>
                <w:rFonts w:cstheme="minorHAnsi"/>
              </w:rPr>
              <w:t>wymagania odnoszące się do wspierania bądź utrzymywania zbudowanego systemu, w tym standardy pisania kodu, konwencje nazewnictwa, biblioteki klas, dostęp serwisowy i narzędzia serwisowe.</w:t>
            </w:r>
          </w:p>
        </w:tc>
      </w:tr>
      <w:tr w:rsidR="003A5874" w:rsidRPr="00702027" w14:paraId="0C7130D7" w14:textId="77777777" w:rsidTr="0086529C">
        <w:tc>
          <w:tcPr>
            <w:tcW w:w="2112" w:type="dxa"/>
            <w:shd w:val="clear" w:color="auto" w:fill="auto"/>
          </w:tcPr>
          <w:p w14:paraId="5439061C" w14:textId="77777777" w:rsidR="003A5874" w:rsidRPr="00702027" w:rsidRDefault="003A5874" w:rsidP="00B937D6">
            <w:pPr>
              <w:spacing w:line="360" w:lineRule="auto"/>
              <w:rPr>
                <w:rFonts w:cstheme="minorHAnsi"/>
              </w:rPr>
            </w:pPr>
            <w:r w:rsidRPr="00702027">
              <w:rPr>
                <w:rFonts w:cstheme="minorHAnsi"/>
              </w:rPr>
              <w:lastRenderedPageBreak/>
              <w:t xml:space="preserve">Projekty ekranów  </w:t>
            </w:r>
          </w:p>
        </w:tc>
        <w:tc>
          <w:tcPr>
            <w:tcW w:w="6842" w:type="dxa"/>
            <w:shd w:val="clear" w:color="auto" w:fill="auto"/>
          </w:tcPr>
          <w:p w14:paraId="2B23834F" w14:textId="627ED802" w:rsidR="003A5874" w:rsidRPr="00702027" w:rsidRDefault="003A5874" w:rsidP="00B937D6">
            <w:pPr>
              <w:spacing w:line="360" w:lineRule="auto"/>
              <w:rPr>
                <w:rFonts w:cstheme="minorHAnsi"/>
              </w:rPr>
            </w:pPr>
            <w:r w:rsidRPr="00702027">
              <w:rPr>
                <w:rFonts w:cstheme="minorHAnsi"/>
              </w:rPr>
              <w:t>Projekty ekranów i diagramy nawigacji w postaci załącznika do dokumentu.</w:t>
            </w:r>
            <w:r w:rsidR="001D7FCF">
              <w:rPr>
                <w:rFonts w:cstheme="minorHAnsi"/>
              </w:rPr>
              <w:t xml:space="preserve"> </w:t>
            </w:r>
            <w:r w:rsidRPr="00702027">
              <w:rPr>
                <w:rFonts w:cstheme="minorHAnsi"/>
              </w:rPr>
              <w:t>Powiązanie ww. informacji z wymaganiami.</w:t>
            </w:r>
          </w:p>
        </w:tc>
      </w:tr>
      <w:tr w:rsidR="003A5874" w:rsidRPr="00702027" w14:paraId="2A7F134D" w14:textId="77777777" w:rsidTr="0086529C">
        <w:tc>
          <w:tcPr>
            <w:tcW w:w="2112" w:type="dxa"/>
            <w:shd w:val="clear" w:color="auto" w:fill="auto"/>
          </w:tcPr>
          <w:p w14:paraId="6D6B51FD" w14:textId="081B15A4" w:rsidR="003A5874" w:rsidRPr="00702027" w:rsidRDefault="003A5874" w:rsidP="00B937D6">
            <w:pPr>
              <w:spacing w:line="360" w:lineRule="auto"/>
              <w:rPr>
                <w:rFonts w:cstheme="minorHAnsi"/>
              </w:rPr>
            </w:pPr>
            <w:r w:rsidRPr="00702027">
              <w:rPr>
                <w:rFonts w:cstheme="minorHAnsi"/>
              </w:rPr>
              <w:t>Projekt</w:t>
            </w:r>
            <w:r w:rsidR="001D7FCF">
              <w:rPr>
                <w:rFonts w:cstheme="minorHAnsi"/>
              </w:rPr>
              <w:t xml:space="preserve"> </w:t>
            </w:r>
            <w:r w:rsidRPr="00702027">
              <w:rPr>
                <w:rFonts w:cstheme="minorHAnsi"/>
              </w:rPr>
              <w:t>przetwarzania dokumentów</w:t>
            </w:r>
          </w:p>
        </w:tc>
        <w:tc>
          <w:tcPr>
            <w:tcW w:w="6842" w:type="dxa"/>
            <w:shd w:val="clear" w:color="auto" w:fill="auto"/>
          </w:tcPr>
          <w:p w14:paraId="4935455B" w14:textId="77777777" w:rsidR="003A5874" w:rsidRPr="00702027" w:rsidRDefault="003A5874" w:rsidP="00B937D6">
            <w:pPr>
              <w:spacing w:line="360" w:lineRule="auto"/>
              <w:rPr>
                <w:rFonts w:cstheme="minorHAnsi"/>
              </w:rPr>
            </w:pPr>
            <w:r w:rsidRPr="00702027">
              <w:rPr>
                <w:rFonts w:cstheme="minorHAnsi"/>
              </w:rPr>
              <w:t>Projekt przetwarzania dokumentów w postaci załącznika do dokumentu.</w:t>
            </w:r>
          </w:p>
          <w:p w14:paraId="1BB28402" w14:textId="77777777" w:rsidR="003A5874" w:rsidRPr="00702027" w:rsidRDefault="003A5874" w:rsidP="00B937D6">
            <w:pPr>
              <w:spacing w:line="360" w:lineRule="auto"/>
              <w:rPr>
                <w:rFonts w:cstheme="minorHAnsi"/>
              </w:rPr>
            </w:pPr>
            <w:r w:rsidRPr="00702027">
              <w:rPr>
                <w:rFonts w:cstheme="minorHAnsi"/>
              </w:rPr>
              <w:t>Powiązanie ww. informacji z wymaganiami.</w:t>
            </w:r>
            <w:r w:rsidRPr="00702027">
              <w:rPr>
                <w:rFonts w:cstheme="minorHAnsi"/>
              </w:rPr>
              <w:tab/>
            </w:r>
          </w:p>
        </w:tc>
      </w:tr>
      <w:tr w:rsidR="003A5874" w:rsidRPr="00702027" w14:paraId="6902A4C3" w14:textId="77777777" w:rsidTr="0086529C">
        <w:tc>
          <w:tcPr>
            <w:tcW w:w="2112" w:type="dxa"/>
            <w:shd w:val="clear" w:color="auto" w:fill="auto"/>
          </w:tcPr>
          <w:p w14:paraId="68142AE4" w14:textId="77777777" w:rsidR="003A5874" w:rsidRPr="00702027" w:rsidRDefault="003A5874" w:rsidP="00B937D6">
            <w:pPr>
              <w:spacing w:line="360" w:lineRule="auto"/>
              <w:rPr>
                <w:rFonts w:cstheme="minorHAnsi"/>
              </w:rPr>
            </w:pPr>
            <w:r w:rsidRPr="00702027">
              <w:rPr>
                <w:rFonts w:cstheme="minorHAnsi"/>
              </w:rPr>
              <w:t>Załączniki</w:t>
            </w:r>
          </w:p>
        </w:tc>
        <w:tc>
          <w:tcPr>
            <w:tcW w:w="6842" w:type="dxa"/>
            <w:shd w:val="clear" w:color="auto" w:fill="auto"/>
          </w:tcPr>
          <w:p w14:paraId="68BE5653" w14:textId="77777777" w:rsidR="003A5874" w:rsidRPr="00702027" w:rsidRDefault="003A5874" w:rsidP="00B937D6">
            <w:pPr>
              <w:spacing w:line="360" w:lineRule="auto"/>
              <w:rPr>
                <w:rFonts w:cstheme="minorHAnsi"/>
              </w:rPr>
            </w:pPr>
            <w:r w:rsidRPr="00702027">
              <w:rPr>
                <w:rFonts w:cstheme="minorHAnsi"/>
              </w:rPr>
              <w:t>Ewentualne załączniki doprecyzowujący wymagania.</w:t>
            </w:r>
          </w:p>
        </w:tc>
      </w:tr>
    </w:tbl>
    <w:p w14:paraId="5159B822" w14:textId="77777777" w:rsidR="003A5874" w:rsidRPr="00702027" w:rsidRDefault="003A5874" w:rsidP="00B937D6">
      <w:pPr>
        <w:pStyle w:val="Akapitzlist"/>
        <w:numPr>
          <w:ilvl w:val="0"/>
          <w:numId w:val="11"/>
        </w:numPr>
        <w:spacing w:before="240" w:after="0" w:line="360" w:lineRule="auto"/>
        <w:ind w:left="907" w:hanging="907"/>
        <w:rPr>
          <w:rFonts w:cstheme="minorHAnsi"/>
        </w:rPr>
      </w:pPr>
      <w:r w:rsidRPr="00702027">
        <w:rPr>
          <w:rFonts w:cstheme="minorHAnsi"/>
        </w:rPr>
        <w:t xml:space="preserve"> Plan Zarządzania Wymaganiami (PZW)</w:t>
      </w:r>
      <w:r w:rsidRPr="00702027">
        <w:rPr>
          <w:rFonts w:cstheme="minorHAnsi"/>
        </w:rPr>
        <w:tab/>
      </w:r>
    </w:p>
    <w:p w14:paraId="79F9C6BE" w14:textId="77777777" w:rsidR="003A5874" w:rsidRPr="00702027" w:rsidRDefault="003A5874" w:rsidP="00B937D6">
      <w:pPr>
        <w:spacing w:line="360" w:lineRule="auto"/>
        <w:rPr>
          <w:rFonts w:cstheme="minorHAnsi"/>
        </w:rPr>
      </w:pPr>
      <w:r w:rsidRPr="00702027">
        <w:rPr>
          <w:rFonts w:cstheme="minorHAnsi"/>
        </w:rPr>
        <w:t>Minimalny zakres informacyjny: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gridCol w:w="6795"/>
      </w:tblGrid>
      <w:tr w:rsidR="003A5874" w:rsidRPr="00702027" w14:paraId="38B10D4E" w14:textId="77777777" w:rsidTr="0086529C">
        <w:tc>
          <w:tcPr>
            <w:tcW w:w="2127" w:type="dxa"/>
            <w:shd w:val="clear" w:color="auto" w:fill="auto"/>
          </w:tcPr>
          <w:p w14:paraId="7E4A516B" w14:textId="77777777" w:rsidR="003A5874" w:rsidRPr="00702027" w:rsidRDefault="003A5874" w:rsidP="00B937D6">
            <w:pPr>
              <w:spacing w:line="360" w:lineRule="auto"/>
              <w:rPr>
                <w:rFonts w:cstheme="minorHAnsi"/>
              </w:rPr>
            </w:pPr>
            <w:r w:rsidRPr="00702027">
              <w:rPr>
                <w:rFonts w:cstheme="minorHAnsi"/>
              </w:rPr>
              <w:lastRenderedPageBreak/>
              <w:t>Element zakresu informacyjnego (np. rozdział)</w:t>
            </w:r>
          </w:p>
        </w:tc>
        <w:tc>
          <w:tcPr>
            <w:tcW w:w="7053" w:type="dxa"/>
            <w:shd w:val="clear" w:color="auto" w:fill="auto"/>
          </w:tcPr>
          <w:p w14:paraId="04227361" w14:textId="77777777" w:rsidR="003A5874" w:rsidRPr="00702027" w:rsidRDefault="003A5874" w:rsidP="00B937D6">
            <w:pPr>
              <w:spacing w:line="360" w:lineRule="auto"/>
              <w:rPr>
                <w:rFonts w:cstheme="minorHAnsi"/>
              </w:rPr>
            </w:pPr>
            <w:r w:rsidRPr="00702027">
              <w:rPr>
                <w:rFonts w:cstheme="minorHAnsi"/>
              </w:rPr>
              <w:t>Opis elementu zakresu informacyjnego</w:t>
            </w:r>
          </w:p>
        </w:tc>
      </w:tr>
      <w:tr w:rsidR="003A5874" w:rsidRPr="00702027" w14:paraId="6C258733" w14:textId="77777777" w:rsidTr="0086529C">
        <w:tc>
          <w:tcPr>
            <w:tcW w:w="2127" w:type="dxa"/>
            <w:shd w:val="clear" w:color="auto" w:fill="auto"/>
          </w:tcPr>
          <w:p w14:paraId="7B584498" w14:textId="77777777" w:rsidR="003A5874" w:rsidRPr="00702027" w:rsidRDefault="003A5874" w:rsidP="00B937D6">
            <w:pPr>
              <w:spacing w:line="360" w:lineRule="auto"/>
              <w:rPr>
                <w:rFonts w:cstheme="minorHAnsi"/>
              </w:rPr>
            </w:pPr>
            <w:r w:rsidRPr="00702027">
              <w:rPr>
                <w:rFonts w:cstheme="minorHAnsi"/>
              </w:rPr>
              <w:t>Organizacja, zakres</w:t>
            </w:r>
          </w:p>
          <w:p w14:paraId="044C8491" w14:textId="77777777" w:rsidR="003A5874" w:rsidRPr="00702027" w:rsidRDefault="003A5874" w:rsidP="00B937D6">
            <w:pPr>
              <w:spacing w:line="360" w:lineRule="auto"/>
              <w:rPr>
                <w:rFonts w:cstheme="minorHAnsi"/>
              </w:rPr>
            </w:pPr>
            <w:r w:rsidRPr="00702027">
              <w:rPr>
                <w:rFonts w:cstheme="minorHAnsi"/>
              </w:rPr>
              <w:t>odpowiedzialności i zasady komunikacji</w:t>
            </w:r>
          </w:p>
        </w:tc>
        <w:tc>
          <w:tcPr>
            <w:tcW w:w="7053" w:type="dxa"/>
            <w:shd w:val="clear" w:color="auto" w:fill="auto"/>
          </w:tcPr>
          <w:p w14:paraId="06866035" w14:textId="77777777" w:rsidR="003A5874" w:rsidRPr="00702027" w:rsidRDefault="003A5874" w:rsidP="00B937D6">
            <w:pPr>
              <w:spacing w:line="360" w:lineRule="auto"/>
              <w:rPr>
                <w:rFonts w:cstheme="minorHAnsi"/>
              </w:rPr>
            </w:pPr>
            <w:r w:rsidRPr="00702027">
              <w:rPr>
                <w:rFonts w:cstheme="minorHAnsi"/>
              </w:rPr>
              <w:t>Opis, kto będzie odpowiedzialny za poszczególne działania opisane w procesie zarządzania wymaganiami oraz charakterystyka zasad komunikacji.</w:t>
            </w:r>
          </w:p>
        </w:tc>
      </w:tr>
      <w:tr w:rsidR="003A5874" w:rsidRPr="00702027" w14:paraId="599521E3" w14:textId="77777777" w:rsidTr="0086529C">
        <w:tc>
          <w:tcPr>
            <w:tcW w:w="2127" w:type="dxa"/>
            <w:shd w:val="clear" w:color="auto" w:fill="auto"/>
          </w:tcPr>
          <w:p w14:paraId="76C0A756" w14:textId="77777777" w:rsidR="003A5874" w:rsidRPr="00702027" w:rsidRDefault="003A5874" w:rsidP="00B937D6">
            <w:pPr>
              <w:spacing w:line="360" w:lineRule="auto"/>
              <w:rPr>
                <w:rFonts w:cstheme="minorHAnsi"/>
              </w:rPr>
            </w:pPr>
            <w:r w:rsidRPr="00702027">
              <w:rPr>
                <w:rFonts w:cstheme="minorHAnsi"/>
              </w:rPr>
              <w:t>Narzędzia</w:t>
            </w:r>
          </w:p>
        </w:tc>
        <w:tc>
          <w:tcPr>
            <w:tcW w:w="7053" w:type="dxa"/>
            <w:shd w:val="clear" w:color="auto" w:fill="auto"/>
          </w:tcPr>
          <w:p w14:paraId="57E0792A" w14:textId="77777777" w:rsidR="003A5874" w:rsidRPr="00702027" w:rsidRDefault="003A5874" w:rsidP="00B937D6">
            <w:pPr>
              <w:spacing w:line="360" w:lineRule="auto"/>
              <w:rPr>
                <w:rFonts w:cstheme="minorHAnsi"/>
              </w:rPr>
            </w:pPr>
            <w:r w:rsidRPr="00702027">
              <w:rPr>
                <w:rFonts w:cstheme="minorHAnsi"/>
              </w:rPr>
              <w:t>Opis narzędzi, które będą używane do realizacji zadań związanych z zarządzaniem wymaganiami podczas realizacji niniejszej Umowy.</w:t>
            </w:r>
          </w:p>
        </w:tc>
      </w:tr>
      <w:tr w:rsidR="003A5874" w:rsidRPr="00702027" w14:paraId="1815DB2E" w14:textId="77777777" w:rsidTr="0086529C">
        <w:tc>
          <w:tcPr>
            <w:tcW w:w="2127" w:type="dxa"/>
            <w:shd w:val="clear" w:color="auto" w:fill="auto"/>
          </w:tcPr>
          <w:p w14:paraId="4941F54E" w14:textId="77777777" w:rsidR="003A5874" w:rsidRPr="00702027" w:rsidRDefault="003A5874" w:rsidP="00B937D6">
            <w:pPr>
              <w:spacing w:line="360" w:lineRule="auto"/>
              <w:rPr>
                <w:rFonts w:cstheme="minorHAnsi"/>
              </w:rPr>
            </w:pPr>
            <w:r w:rsidRPr="00702027">
              <w:rPr>
                <w:rFonts w:cstheme="minorHAnsi"/>
              </w:rPr>
              <w:t>Sformułowanie wymagań</w:t>
            </w:r>
          </w:p>
        </w:tc>
        <w:tc>
          <w:tcPr>
            <w:tcW w:w="7053" w:type="dxa"/>
            <w:shd w:val="clear" w:color="auto" w:fill="auto"/>
          </w:tcPr>
          <w:p w14:paraId="026C8423" w14:textId="77777777" w:rsidR="003A5874" w:rsidRPr="00702027" w:rsidRDefault="003A5874" w:rsidP="00B937D6">
            <w:pPr>
              <w:spacing w:line="360" w:lineRule="auto"/>
              <w:rPr>
                <w:rFonts w:cstheme="minorHAnsi"/>
              </w:rPr>
            </w:pPr>
            <w:r w:rsidRPr="00702027">
              <w:rPr>
                <w:rFonts w:cstheme="minorHAnsi"/>
              </w:rPr>
              <w:t>Opis typów wymagań (funkcjonalnych i niefunkcjonalnych) wykorzystywanych w trakcie realizacji systemu informatycznego, jak i zdefiniowanie konwencji ich nazewnictwa, oznaczenia i numeracji.</w:t>
            </w:r>
          </w:p>
        </w:tc>
      </w:tr>
      <w:tr w:rsidR="003A5874" w:rsidRPr="00702027" w14:paraId="0F746D0D" w14:textId="77777777" w:rsidTr="0086529C">
        <w:tc>
          <w:tcPr>
            <w:tcW w:w="2127" w:type="dxa"/>
            <w:shd w:val="clear" w:color="auto" w:fill="auto"/>
          </w:tcPr>
          <w:p w14:paraId="19862A7D" w14:textId="77777777" w:rsidR="003A5874" w:rsidRPr="00702027" w:rsidRDefault="003A5874" w:rsidP="00B937D6">
            <w:pPr>
              <w:spacing w:line="360" w:lineRule="auto"/>
              <w:rPr>
                <w:rFonts w:cstheme="minorHAnsi"/>
              </w:rPr>
            </w:pPr>
            <w:r w:rsidRPr="00702027">
              <w:rPr>
                <w:rFonts w:cstheme="minorHAnsi"/>
              </w:rPr>
              <w:t>Zatwierdzanie wymagań</w:t>
            </w:r>
          </w:p>
        </w:tc>
        <w:tc>
          <w:tcPr>
            <w:tcW w:w="7053" w:type="dxa"/>
            <w:shd w:val="clear" w:color="auto" w:fill="auto"/>
          </w:tcPr>
          <w:p w14:paraId="4B18BF6C" w14:textId="77777777" w:rsidR="003A5874" w:rsidRPr="00702027" w:rsidRDefault="003A5874" w:rsidP="00B937D6">
            <w:pPr>
              <w:spacing w:line="360" w:lineRule="auto"/>
              <w:rPr>
                <w:rFonts w:cstheme="minorHAnsi"/>
              </w:rPr>
            </w:pPr>
            <w:r w:rsidRPr="00702027">
              <w:rPr>
                <w:rFonts w:cstheme="minorHAnsi"/>
              </w:rPr>
              <w:t>Definicja zasad zatwierdzania zidentyfikowanych wymagań, a szczególnie zasad wprowadzania zmian w zaakceptowanych wymaganiach.</w:t>
            </w:r>
          </w:p>
        </w:tc>
      </w:tr>
      <w:tr w:rsidR="003A5874" w:rsidRPr="00702027" w14:paraId="3A6B429C" w14:textId="77777777" w:rsidTr="0086529C">
        <w:tc>
          <w:tcPr>
            <w:tcW w:w="2127" w:type="dxa"/>
            <w:shd w:val="clear" w:color="auto" w:fill="auto"/>
          </w:tcPr>
          <w:p w14:paraId="008844E6" w14:textId="77777777" w:rsidR="003A5874" w:rsidRPr="00702027" w:rsidRDefault="003A5874" w:rsidP="00B937D6">
            <w:pPr>
              <w:spacing w:line="360" w:lineRule="auto"/>
              <w:rPr>
                <w:rFonts w:cstheme="minorHAnsi"/>
              </w:rPr>
            </w:pPr>
            <w:r w:rsidRPr="00702027">
              <w:rPr>
                <w:rFonts w:cstheme="minorHAnsi"/>
              </w:rPr>
              <w:t>Kontrola wymagań</w:t>
            </w:r>
          </w:p>
        </w:tc>
        <w:tc>
          <w:tcPr>
            <w:tcW w:w="7053" w:type="dxa"/>
            <w:shd w:val="clear" w:color="auto" w:fill="auto"/>
          </w:tcPr>
          <w:p w14:paraId="06C7CF60" w14:textId="77777777" w:rsidR="003A5874" w:rsidRPr="00702027" w:rsidRDefault="003A5874" w:rsidP="00B937D6">
            <w:pPr>
              <w:spacing w:line="360" w:lineRule="auto"/>
              <w:rPr>
                <w:rFonts w:cstheme="minorHAnsi"/>
              </w:rPr>
            </w:pPr>
            <w:r w:rsidRPr="00702027">
              <w:rPr>
                <w:rFonts w:cstheme="minorHAnsi"/>
              </w:rPr>
              <w:t>Dla każdego typu wymagania, należy wymienić dodatkowe reguły lub wskazówki niezbędne do zastosowania w celu śledzenia jego powiązań z innymi wymaganiami. Należy opisać wszystkie zasady, których należy się trzymać, np. każda zaakceptowana cecha oprogramowania musi być powiązana z przynajmniej jednym wymaganiem.</w:t>
            </w:r>
          </w:p>
        </w:tc>
      </w:tr>
      <w:tr w:rsidR="003A5874" w:rsidRPr="00702027" w14:paraId="5BDC638F" w14:textId="77777777" w:rsidTr="0086529C">
        <w:tc>
          <w:tcPr>
            <w:tcW w:w="2127" w:type="dxa"/>
            <w:shd w:val="clear" w:color="auto" w:fill="auto"/>
          </w:tcPr>
          <w:p w14:paraId="3FE72A82" w14:textId="77777777" w:rsidR="003A5874" w:rsidRPr="00702027" w:rsidRDefault="003A5874" w:rsidP="00B937D6">
            <w:pPr>
              <w:spacing w:line="360" w:lineRule="auto"/>
              <w:rPr>
                <w:rFonts w:cstheme="minorHAnsi"/>
              </w:rPr>
            </w:pPr>
            <w:r w:rsidRPr="00702027">
              <w:rPr>
                <w:rFonts w:cstheme="minorHAnsi"/>
              </w:rPr>
              <w:t>Atrybuty wymagań</w:t>
            </w:r>
          </w:p>
        </w:tc>
        <w:tc>
          <w:tcPr>
            <w:tcW w:w="7053" w:type="dxa"/>
            <w:shd w:val="clear" w:color="auto" w:fill="auto"/>
          </w:tcPr>
          <w:p w14:paraId="2256987E" w14:textId="77777777" w:rsidR="003A5874" w:rsidRPr="00702027" w:rsidRDefault="003A5874" w:rsidP="00B937D6">
            <w:pPr>
              <w:spacing w:line="360" w:lineRule="auto"/>
              <w:rPr>
                <w:rFonts w:cstheme="minorHAnsi"/>
              </w:rPr>
            </w:pPr>
            <w:r w:rsidRPr="00702027">
              <w:rPr>
                <w:rFonts w:cstheme="minorHAnsi"/>
              </w:rPr>
              <w:t>Dla każdego zdefiniowanego typu wymagań należy określić atrybuty, przy pomocy których będzie on opisywany. Występują co najmniej następujące atrybuty:</w:t>
            </w:r>
          </w:p>
          <w:p w14:paraId="6F24D663" w14:textId="77777777" w:rsidR="003A5874" w:rsidRPr="001D7FCF" w:rsidRDefault="003A5874" w:rsidP="00770480">
            <w:pPr>
              <w:pStyle w:val="Akapitzlist"/>
              <w:numPr>
                <w:ilvl w:val="0"/>
                <w:numId w:val="91"/>
              </w:numPr>
              <w:spacing w:line="360" w:lineRule="auto"/>
              <w:rPr>
                <w:rFonts w:cstheme="minorHAnsi"/>
              </w:rPr>
            </w:pPr>
            <w:r w:rsidRPr="001D7FCF">
              <w:rPr>
                <w:rFonts w:cstheme="minorHAnsi"/>
              </w:rPr>
              <w:t>identyfikator,</w:t>
            </w:r>
          </w:p>
          <w:p w14:paraId="73419224" w14:textId="77777777" w:rsidR="003A5874" w:rsidRPr="001D7FCF" w:rsidRDefault="003A5874" w:rsidP="00770480">
            <w:pPr>
              <w:pStyle w:val="Akapitzlist"/>
              <w:numPr>
                <w:ilvl w:val="0"/>
                <w:numId w:val="91"/>
              </w:numPr>
              <w:spacing w:line="360" w:lineRule="auto"/>
              <w:rPr>
                <w:rFonts w:cstheme="minorHAnsi"/>
              </w:rPr>
            </w:pPr>
            <w:r w:rsidRPr="001D7FCF">
              <w:rPr>
                <w:rFonts w:cstheme="minorHAnsi"/>
              </w:rPr>
              <w:t>nazwa wymagania,</w:t>
            </w:r>
          </w:p>
          <w:p w14:paraId="35906AC9" w14:textId="77777777" w:rsidR="003A5874" w:rsidRPr="001D7FCF" w:rsidRDefault="003A5874" w:rsidP="00770480">
            <w:pPr>
              <w:pStyle w:val="Akapitzlist"/>
              <w:numPr>
                <w:ilvl w:val="0"/>
                <w:numId w:val="91"/>
              </w:numPr>
              <w:spacing w:line="360" w:lineRule="auto"/>
              <w:rPr>
                <w:rFonts w:cstheme="minorHAnsi"/>
              </w:rPr>
            </w:pPr>
            <w:r w:rsidRPr="001D7FCF">
              <w:rPr>
                <w:rFonts w:cstheme="minorHAnsi"/>
              </w:rPr>
              <w:t>opis wymagania,</w:t>
            </w:r>
          </w:p>
          <w:p w14:paraId="005D76AB" w14:textId="77777777" w:rsidR="003A5874" w:rsidRPr="001D7FCF" w:rsidRDefault="003A5874" w:rsidP="00770480">
            <w:pPr>
              <w:pStyle w:val="Akapitzlist"/>
              <w:numPr>
                <w:ilvl w:val="0"/>
                <w:numId w:val="91"/>
              </w:numPr>
              <w:spacing w:line="360" w:lineRule="auto"/>
              <w:rPr>
                <w:rFonts w:cstheme="minorHAnsi"/>
              </w:rPr>
            </w:pPr>
            <w:r w:rsidRPr="001D7FCF">
              <w:rPr>
                <w:rFonts w:cstheme="minorHAnsi"/>
              </w:rPr>
              <w:t>źródło pochodzenia danego wymagania,</w:t>
            </w:r>
          </w:p>
          <w:p w14:paraId="1C9E22D7" w14:textId="77777777" w:rsidR="003A5874" w:rsidRPr="001D7FCF" w:rsidRDefault="003A5874" w:rsidP="00770480">
            <w:pPr>
              <w:pStyle w:val="Akapitzlist"/>
              <w:numPr>
                <w:ilvl w:val="0"/>
                <w:numId w:val="91"/>
              </w:numPr>
              <w:spacing w:line="360" w:lineRule="auto"/>
              <w:rPr>
                <w:rFonts w:cstheme="minorHAnsi"/>
              </w:rPr>
            </w:pPr>
            <w:r w:rsidRPr="001D7FCF">
              <w:rPr>
                <w:rFonts w:cstheme="minorHAnsi"/>
              </w:rPr>
              <w:t>status wymagania określający jego cykl życia,</w:t>
            </w:r>
          </w:p>
          <w:p w14:paraId="79AB45BB" w14:textId="77777777" w:rsidR="003A5874" w:rsidRPr="001D7FCF" w:rsidRDefault="003A5874" w:rsidP="00770480">
            <w:pPr>
              <w:pStyle w:val="Akapitzlist"/>
              <w:numPr>
                <w:ilvl w:val="0"/>
                <w:numId w:val="91"/>
              </w:numPr>
              <w:spacing w:line="360" w:lineRule="auto"/>
              <w:rPr>
                <w:rFonts w:cstheme="minorHAnsi"/>
              </w:rPr>
            </w:pPr>
            <w:r w:rsidRPr="001D7FCF">
              <w:rPr>
                <w:rFonts w:cstheme="minorHAnsi"/>
              </w:rPr>
              <w:t>waga danego wymagania w kontekście Systemu (np. kluczowe, istotne, normalne, wspomagające),</w:t>
            </w:r>
          </w:p>
          <w:p w14:paraId="3A9F04EE" w14:textId="77777777" w:rsidR="003A5874" w:rsidRPr="001D7FCF" w:rsidRDefault="003A5874" w:rsidP="00770480">
            <w:pPr>
              <w:pStyle w:val="Akapitzlist"/>
              <w:numPr>
                <w:ilvl w:val="0"/>
                <w:numId w:val="91"/>
              </w:numPr>
              <w:spacing w:line="360" w:lineRule="auto"/>
              <w:rPr>
                <w:rFonts w:cstheme="minorHAnsi"/>
              </w:rPr>
            </w:pPr>
            <w:r w:rsidRPr="001D7FCF">
              <w:rPr>
                <w:rFonts w:cstheme="minorHAnsi"/>
              </w:rPr>
              <w:t>stabilność danego wymagania w kontekście systemu (np. wysoka, średnia, niska),</w:t>
            </w:r>
          </w:p>
          <w:p w14:paraId="018CEAD1" w14:textId="77777777" w:rsidR="003A5874" w:rsidRPr="001D7FCF" w:rsidRDefault="003A5874" w:rsidP="00770480">
            <w:pPr>
              <w:pStyle w:val="Akapitzlist"/>
              <w:numPr>
                <w:ilvl w:val="0"/>
                <w:numId w:val="91"/>
              </w:numPr>
              <w:spacing w:line="360" w:lineRule="auto"/>
              <w:rPr>
                <w:rFonts w:cstheme="minorHAnsi"/>
              </w:rPr>
            </w:pPr>
            <w:r w:rsidRPr="001D7FCF">
              <w:rPr>
                <w:rFonts w:cstheme="minorHAnsi"/>
              </w:rPr>
              <w:t>zgłaszający –podmiot bądź osoba, która zgłosiła wymaganie,</w:t>
            </w:r>
          </w:p>
          <w:p w14:paraId="16190AED" w14:textId="77777777" w:rsidR="003A5874" w:rsidRPr="001D7FCF" w:rsidRDefault="003A5874" w:rsidP="00770480">
            <w:pPr>
              <w:pStyle w:val="Akapitzlist"/>
              <w:numPr>
                <w:ilvl w:val="0"/>
                <w:numId w:val="91"/>
              </w:numPr>
              <w:spacing w:line="360" w:lineRule="auto"/>
              <w:rPr>
                <w:rFonts w:cstheme="minorHAnsi"/>
              </w:rPr>
            </w:pPr>
            <w:r w:rsidRPr="001D7FCF">
              <w:rPr>
                <w:rFonts w:cstheme="minorHAnsi"/>
              </w:rPr>
              <w:lastRenderedPageBreak/>
              <w:t>realizacja – wskazanie na wersję Systemu, w której wymaganie zostało odebrane,</w:t>
            </w:r>
          </w:p>
          <w:p w14:paraId="59C4E603" w14:textId="77777777" w:rsidR="003A5874" w:rsidRPr="001D7FCF" w:rsidRDefault="003A5874" w:rsidP="00770480">
            <w:pPr>
              <w:pStyle w:val="Akapitzlist"/>
              <w:numPr>
                <w:ilvl w:val="0"/>
                <w:numId w:val="91"/>
              </w:numPr>
              <w:spacing w:line="360" w:lineRule="auto"/>
              <w:rPr>
                <w:rFonts w:cstheme="minorHAnsi"/>
              </w:rPr>
            </w:pPr>
            <w:r w:rsidRPr="001D7FCF">
              <w:rPr>
                <w:rFonts w:cstheme="minorHAnsi"/>
              </w:rPr>
              <w:t>część systemu, której dotyczy,</w:t>
            </w:r>
          </w:p>
          <w:p w14:paraId="71B8E41B" w14:textId="77777777" w:rsidR="003A5874" w:rsidRPr="001D7FCF" w:rsidRDefault="003A5874" w:rsidP="00770480">
            <w:pPr>
              <w:pStyle w:val="Akapitzlist"/>
              <w:numPr>
                <w:ilvl w:val="0"/>
                <w:numId w:val="91"/>
              </w:numPr>
              <w:spacing w:line="360" w:lineRule="auto"/>
              <w:rPr>
                <w:rFonts w:cstheme="minorHAnsi"/>
              </w:rPr>
            </w:pPr>
            <w:r w:rsidRPr="001D7FCF">
              <w:rPr>
                <w:rFonts w:cstheme="minorHAnsi"/>
              </w:rPr>
              <w:t>wersja wymagania, data jego powstawania i data jego ostatniej modyfikacji.</w:t>
            </w:r>
          </w:p>
          <w:p w14:paraId="5D13CE40" w14:textId="77777777" w:rsidR="003A5874" w:rsidRPr="00702027" w:rsidRDefault="003A5874" w:rsidP="00B937D6">
            <w:pPr>
              <w:spacing w:line="360" w:lineRule="auto"/>
              <w:rPr>
                <w:rFonts w:cstheme="minorHAnsi"/>
              </w:rPr>
            </w:pPr>
            <w:r w:rsidRPr="00702027">
              <w:rPr>
                <w:rFonts w:cstheme="minorHAnsi"/>
              </w:rPr>
              <w:t>Atrybuty inne niż: identyfikator, nazwa, opis, status mogą za zgodą Zamawiającego posiadać wartości domyślne - brak określenia wartości oznacza, że przyjmuje się wartość domyślną. Można w ten sposób wskazywać jedynie odchylenia od typowej sytuacji.</w:t>
            </w:r>
          </w:p>
        </w:tc>
      </w:tr>
      <w:tr w:rsidR="003A5874" w:rsidRPr="00702027" w14:paraId="2CE449B2" w14:textId="77777777" w:rsidTr="0086529C">
        <w:tc>
          <w:tcPr>
            <w:tcW w:w="2127" w:type="dxa"/>
            <w:shd w:val="clear" w:color="auto" w:fill="auto"/>
          </w:tcPr>
          <w:p w14:paraId="30E45DE2" w14:textId="77777777" w:rsidR="003A5874" w:rsidRPr="00702027" w:rsidRDefault="003A5874" w:rsidP="00B937D6">
            <w:pPr>
              <w:spacing w:line="360" w:lineRule="auto"/>
              <w:rPr>
                <w:rFonts w:cstheme="minorHAnsi"/>
              </w:rPr>
            </w:pPr>
            <w:r w:rsidRPr="00702027">
              <w:rPr>
                <w:rFonts w:cstheme="minorHAnsi"/>
              </w:rPr>
              <w:lastRenderedPageBreak/>
              <w:t>Zarządzanie zmianą wymagań</w:t>
            </w:r>
          </w:p>
        </w:tc>
        <w:tc>
          <w:tcPr>
            <w:tcW w:w="7053" w:type="dxa"/>
            <w:shd w:val="clear" w:color="auto" w:fill="auto"/>
          </w:tcPr>
          <w:p w14:paraId="43F28762" w14:textId="77777777" w:rsidR="003A5874" w:rsidRPr="00702027" w:rsidRDefault="003A5874" w:rsidP="00B937D6">
            <w:pPr>
              <w:spacing w:line="360" w:lineRule="auto"/>
              <w:rPr>
                <w:rFonts w:cstheme="minorHAnsi"/>
              </w:rPr>
            </w:pPr>
            <w:r w:rsidRPr="00702027">
              <w:rPr>
                <w:rFonts w:cstheme="minorHAnsi"/>
              </w:rPr>
              <w:t>Opis procesu, w ramach, którego propozycje nowych wymagań i zmian istniejących już wymagań są przedstawiane, przeglądane i oceniane.</w:t>
            </w:r>
          </w:p>
          <w:p w14:paraId="4A40A41A" w14:textId="77777777" w:rsidR="003A5874" w:rsidRPr="00702027" w:rsidRDefault="003A5874" w:rsidP="00B937D6">
            <w:pPr>
              <w:spacing w:line="360" w:lineRule="auto"/>
              <w:rPr>
                <w:rFonts w:cstheme="minorHAnsi"/>
              </w:rPr>
            </w:pPr>
            <w:r w:rsidRPr="00702027">
              <w:rPr>
                <w:rFonts w:cstheme="minorHAnsi"/>
              </w:rPr>
              <w:t xml:space="preserve">Proces ten powinien obejmować działania dotyczące uzgadniania zmian wymagań z Zamawiającym. </w:t>
            </w:r>
          </w:p>
        </w:tc>
      </w:tr>
    </w:tbl>
    <w:p w14:paraId="4CEBF9BF" w14:textId="4BA17634" w:rsidR="003A5874" w:rsidRPr="00702027" w:rsidRDefault="003A5874" w:rsidP="00B937D6">
      <w:pPr>
        <w:pStyle w:val="Akapitzlist"/>
        <w:spacing w:line="360" w:lineRule="auto"/>
        <w:ind w:left="360"/>
        <w:rPr>
          <w:rFonts w:cstheme="minorHAnsi"/>
        </w:rPr>
      </w:pPr>
    </w:p>
    <w:p w14:paraId="13D8E430" w14:textId="77777777" w:rsidR="003A5874" w:rsidRPr="00702027" w:rsidRDefault="003A5874" w:rsidP="00B937D6">
      <w:pPr>
        <w:pStyle w:val="Akapitzlist"/>
        <w:numPr>
          <w:ilvl w:val="0"/>
          <w:numId w:val="11"/>
        </w:numPr>
        <w:spacing w:before="240" w:after="0" w:line="360" w:lineRule="auto"/>
        <w:ind w:left="907" w:hanging="907"/>
        <w:rPr>
          <w:rFonts w:cstheme="minorHAnsi"/>
        </w:rPr>
      </w:pPr>
      <w:r w:rsidRPr="00702027">
        <w:rPr>
          <w:rFonts w:cstheme="minorHAnsi"/>
        </w:rPr>
        <w:t>Instrukcja Kompilacji i Tworzenia Pakietu Instalacji (IKTP)</w:t>
      </w:r>
      <w:r w:rsidRPr="00702027">
        <w:rPr>
          <w:rFonts w:cstheme="minorHAnsi"/>
        </w:rPr>
        <w:tab/>
      </w:r>
    </w:p>
    <w:p w14:paraId="02B6CA13" w14:textId="77777777" w:rsidR="003A5874" w:rsidRPr="00702027" w:rsidRDefault="003A5874" w:rsidP="00B937D6">
      <w:pPr>
        <w:spacing w:line="360" w:lineRule="auto"/>
        <w:rPr>
          <w:rFonts w:cstheme="minorHAnsi"/>
        </w:rPr>
      </w:pPr>
      <w:r w:rsidRPr="00702027">
        <w:rPr>
          <w:rFonts w:cstheme="minorHAnsi"/>
        </w:rPr>
        <w:t>Minimalny zakres informacyjny: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3"/>
        <w:gridCol w:w="6805"/>
      </w:tblGrid>
      <w:tr w:rsidR="003A5874" w:rsidRPr="00702027" w14:paraId="78577D9B" w14:textId="77777777" w:rsidTr="0086529C">
        <w:tc>
          <w:tcPr>
            <w:tcW w:w="2127" w:type="dxa"/>
            <w:shd w:val="clear" w:color="auto" w:fill="auto"/>
          </w:tcPr>
          <w:p w14:paraId="3972FD11" w14:textId="77777777" w:rsidR="003A5874" w:rsidRPr="00702027" w:rsidRDefault="003A5874" w:rsidP="00B937D6">
            <w:pPr>
              <w:spacing w:line="360" w:lineRule="auto"/>
              <w:rPr>
                <w:rFonts w:cstheme="minorHAnsi"/>
              </w:rPr>
            </w:pPr>
            <w:r w:rsidRPr="00702027">
              <w:rPr>
                <w:rFonts w:cstheme="minorHAnsi"/>
              </w:rPr>
              <w:t>Element zakresu informacyjnego (np. rozdział)</w:t>
            </w:r>
          </w:p>
        </w:tc>
        <w:tc>
          <w:tcPr>
            <w:tcW w:w="7053" w:type="dxa"/>
            <w:shd w:val="clear" w:color="auto" w:fill="auto"/>
          </w:tcPr>
          <w:p w14:paraId="0B633791" w14:textId="77777777" w:rsidR="003A5874" w:rsidRPr="00702027" w:rsidRDefault="003A5874" w:rsidP="00B937D6">
            <w:pPr>
              <w:spacing w:line="360" w:lineRule="auto"/>
              <w:rPr>
                <w:rFonts w:cstheme="minorHAnsi"/>
              </w:rPr>
            </w:pPr>
            <w:r w:rsidRPr="00702027">
              <w:rPr>
                <w:rFonts w:cstheme="minorHAnsi"/>
              </w:rPr>
              <w:t>Opis elementu zakresu informacyjnego</w:t>
            </w:r>
          </w:p>
        </w:tc>
      </w:tr>
      <w:tr w:rsidR="003A5874" w:rsidRPr="00702027" w14:paraId="7D922896" w14:textId="77777777" w:rsidTr="0086529C">
        <w:tc>
          <w:tcPr>
            <w:tcW w:w="2127" w:type="dxa"/>
            <w:shd w:val="clear" w:color="auto" w:fill="auto"/>
          </w:tcPr>
          <w:p w14:paraId="4F7A8B89" w14:textId="77777777" w:rsidR="003A5874" w:rsidRPr="00702027" w:rsidRDefault="003A5874" w:rsidP="00B937D6">
            <w:pPr>
              <w:spacing w:line="360" w:lineRule="auto"/>
              <w:rPr>
                <w:rFonts w:cstheme="minorHAnsi"/>
              </w:rPr>
            </w:pPr>
            <w:r w:rsidRPr="00702027">
              <w:rPr>
                <w:rFonts w:cstheme="minorHAnsi"/>
              </w:rPr>
              <w:t>Opis środowiska wytwórczego</w:t>
            </w:r>
          </w:p>
        </w:tc>
        <w:tc>
          <w:tcPr>
            <w:tcW w:w="7053" w:type="dxa"/>
            <w:shd w:val="clear" w:color="auto" w:fill="auto"/>
          </w:tcPr>
          <w:p w14:paraId="2B47D3B9" w14:textId="77777777" w:rsidR="003A5874" w:rsidRPr="00702027" w:rsidRDefault="003A5874" w:rsidP="00B937D6">
            <w:pPr>
              <w:spacing w:line="360" w:lineRule="auto"/>
              <w:rPr>
                <w:rFonts w:cstheme="minorHAnsi"/>
              </w:rPr>
            </w:pPr>
            <w:r w:rsidRPr="00702027">
              <w:rPr>
                <w:rFonts w:cstheme="minorHAnsi"/>
              </w:rPr>
              <w:t xml:space="preserve">Opis środowiska wytwórczego, w tym jego komponentów składowych oraz ich konfiguracji. </w:t>
            </w:r>
          </w:p>
        </w:tc>
      </w:tr>
      <w:tr w:rsidR="003A5874" w:rsidRPr="00702027" w14:paraId="6ED39E88" w14:textId="77777777" w:rsidTr="0086529C">
        <w:tc>
          <w:tcPr>
            <w:tcW w:w="2127" w:type="dxa"/>
            <w:shd w:val="clear" w:color="auto" w:fill="auto"/>
          </w:tcPr>
          <w:p w14:paraId="6B2BEE29" w14:textId="77777777" w:rsidR="003A5874" w:rsidRPr="00702027" w:rsidRDefault="003A5874" w:rsidP="00B937D6">
            <w:pPr>
              <w:spacing w:line="360" w:lineRule="auto"/>
              <w:rPr>
                <w:rFonts w:cstheme="minorHAnsi"/>
              </w:rPr>
            </w:pPr>
            <w:r w:rsidRPr="00702027">
              <w:rPr>
                <w:rFonts w:cstheme="minorHAnsi"/>
              </w:rPr>
              <w:t>Opis przygotowania pakietu instalacji</w:t>
            </w:r>
          </w:p>
        </w:tc>
        <w:tc>
          <w:tcPr>
            <w:tcW w:w="7053" w:type="dxa"/>
            <w:shd w:val="clear" w:color="auto" w:fill="auto"/>
          </w:tcPr>
          <w:p w14:paraId="0F5C9BD9" w14:textId="77777777" w:rsidR="003A5874" w:rsidRPr="00702027" w:rsidRDefault="003A5874" w:rsidP="00B937D6">
            <w:pPr>
              <w:spacing w:line="360" w:lineRule="auto"/>
              <w:rPr>
                <w:rFonts w:cstheme="minorHAnsi"/>
              </w:rPr>
            </w:pPr>
            <w:r w:rsidRPr="00702027">
              <w:rPr>
                <w:rFonts w:cstheme="minorHAnsi"/>
              </w:rPr>
              <w:t>Instrukcje związane z kompilacją i konsolidacją kodu (budową kodu) oraz wstępne prace konfiguracyjne, zmierzające do przygotowania pakietu instalacji systemu.</w:t>
            </w:r>
          </w:p>
        </w:tc>
      </w:tr>
      <w:tr w:rsidR="003A5874" w:rsidRPr="00702027" w14:paraId="7A8AB6FF" w14:textId="77777777" w:rsidTr="0086529C">
        <w:tc>
          <w:tcPr>
            <w:tcW w:w="2127" w:type="dxa"/>
            <w:shd w:val="clear" w:color="auto" w:fill="auto"/>
          </w:tcPr>
          <w:p w14:paraId="4775CB48" w14:textId="77777777" w:rsidR="003A5874" w:rsidRPr="00702027" w:rsidRDefault="003A5874" w:rsidP="00B937D6">
            <w:pPr>
              <w:spacing w:line="360" w:lineRule="auto"/>
              <w:rPr>
                <w:rFonts w:cstheme="minorHAnsi"/>
              </w:rPr>
            </w:pPr>
            <w:r w:rsidRPr="00702027">
              <w:rPr>
                <w:rFonts w:cstheme="minorHAnsi"/>
              </w:rPr>
              <w:t>Opis instalacji i konfiguracji</w:t>
            </w:r>
          </w:p>
        </w:tc>
        <w:tc>
          <w:tcPr>
            <w:tcW w:w="7053" w:type="dxa"/>
            <w:shd w:val="clear" w:color="auto" w:fill="auto"/>
          </w:tcPr>
          <w:p w14:paraId="0D045703" w14:textId="5D5107FF" w:rsidR="003A5874" w:rsidRPr="00702027" w:rsidRDefault="003A5874" w:rsidP="00B937D6">
            <w:pPr>
              <w:spacing w:line="360" w:lineRule="auto"/>
              <w:rPr>
                <w:rFonts w:cstheme="minorHAnsi"/>
              </w:rPr>
            </w:pPr>
            <w:r w:rsidRPr="00702027">
              <w:rPr>
                <w:rFonts w:cstheme="minorHAnsi"/>
              </w:rPr>
              <w:t xml:space="preserve">Informacje niezbędne do przeprowadzenia pełnej instalacji i konfiguracji wszystkich elementów Systemu wymaganych od Wykonawcy. </w:t>
            </w:r>
            <w:r w:rsidR="00CC4B07" w:rsidRPr="00702027">
              <w:rPr>
                <w:rFonts w:cstheme="minorHAnsi"/>
              </w:rPr>
              <w:t>W</w:t>
            </w:r>
            <w:r w:rsidR="00CC4B07">
              <w:rPr>
                <w:rFonts w:cstheme="minorHAnsi"/>
              </w:rPr>
              <w:t> </w:t>
            </w:r>
            <w:r w:rsidRPr="00702027">
              <w:rPr>
                <w:rFonts w:cstheme="minorHAnsi"/>
              </w:rPr>
              <w:t>przypadku zastosowania mechanizmów automatyzacji procesu instalacji, należy przedstawić również opis manualnego instalowania Systemu. Należy opisać instrukcje instalowania i wycofywania nowej wersji Systemu.</w:t>
            </w:r>
          </w:p>
        </w:tc>
      </w:tr>
    </w:tbl>
    <w:p w14:paraId="3AE6FD1C" w14:textId="77777777" w:rsidR="003A5874" w:rsidRPr="00702027" w:rsidRDefault="003A5874" w:rsidP="00B937D6">
      <w:pPr>
        <w:pStyle w:val="Akapitzlist"/>
        <w:numPr>
          <w:ilvl w:val="0"/>
          <w:numId w:val="11"/>
        </w:numPr>
        <w:spacing w:before="240" w:after="0" w:line="360" w:lineRule="auto"/>
        <w:ind w:left="907" w:hanging="907"/>
        <w:rPr>
          <w:rFonts w:cstheme="minorHAnsi"/>
        </w:rPr>
      </w:pPr>
      <w:r w:rsidRPr="00702027">
        <w:rPr>
          <w:rFonts w:cstheme="minorHAnsi"/>
        </w:rPr>
        <w:lastRenderedPageBreak/>
        <w:t>Opis Wersji Oprogramowania (OWO)</w:t>
      </w:r>
      <w:r w:rsidRPr="00702027">
        <w:rPr>
          <w:rFonts w:cstheme="minorHAnsi"/>
        </w:rPr>
        <w:tab/>
      </w:r>
    </w:p>
    <w:p w14:paraId="4A88E055" w14:textId="77777777" w:rsidR="003A5874" w:rsidRPr="00702027" w:rsidRDefault="003A5874" w:rsidP="00B937D6">
      <w:pPr>
        <w:spacing w:line="360" w:lineRule="auto"/>
        <w:rPr>
          <w:rFonts w:cstheme="minorHAnsi"/>
        </w:rPr>
      </w:pPr>
      <w:r w:rsidRPr="00702027">
        <w:rPr>
          <w:rFonts w:cstheme="minorHAnsi"/>
        </w:rPr>
        <w:t>Minimalny zakres informacyjny: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8"/>
        <w:gridCol w:w="6800"/>
      </w:tblGrid>
      <w:tr w:rsidR="003A5874" w:rsidRPr="00702027" w14:paraId="5176E4B2" w14:textId="77777777" w:rsidTr="0086529C">
        <w:tc>
          <w:tcPr>
            <w:tcW w:w="2127" w:type="dxa"/>
            <w:shd w:val="clear" w:color="auto" w:fill="auto"/>
          </w:tcPr>
          <w:p w14:paraId="0012E976" w14:textId="77777777" w:rsidR="003A5874" w:rsidRPr="00702027" w:rsidRDefault="003A5874" w:rsidP="00B937D6">
            <w:pPr>
              <w:spacing w:line="360" w:lineRule="auto"/>
              <w:rPr>
                <w:rFonts w:cstheme="minorHAnsi"/>
              </w:rPr>
            </w:pPr>
            <w:r w:rsidRPr="00702027">
              <w:rPr>
                <w:rFonts w:cstheme="minorHAnsi"/>
              </w:rPr>
              <w:t>Element zakresu informacyjnego (np. rozdział)</w:t>
            </w:r>
          </w:p>
        </w:tc>
        <w:tc>
          <w:tcPr>
            <w:tcW w:w="7053" w:type="dxa"/>
            <w:shd w:val="clear" w:color="auto" w:fill="auto"/>
          </w:tcPr>
          <w:p w14:paraId="7092F967" w14:textId="77777777" w:rsidR="003A5874" w:rsidRPr="00702027" w:rsidRDefault="003A5874" w:rsidP="00B937D6">
            <w:pPr>
              <w:spacing w:line="360" w:lineRule="auto"/>
              <w:rPr>
                <w:rFonts w:cstheme="minorHAnsi"/>
              </w:rPr>
            </w:pPr>
            <w:r w:rsidRPr="00702027">
              <w:rPr>
                <w:rFonts w:cstheme="minorHAnsi"/>
              </w:rPr>
              <w:t>Opis elementu zakresu informacyjnego</w:t>
            </w:r>
          </w:p>
        </w:tc>
      </w:tr>
      <w:tr w:rsidR="003A5874" w:rsidRPr="00702027" w14:paraId="791156CA" w14:textId="77777777" w:rsidTr="0086529C">
        <w:tc>
          <w:tcPr>
            <w:tcW w:w="2127" w:type="dxa"/>
            <w:shd w:val="clear" w:color="auto" w:fill="auto"/>
          </w:tcPr>
          <w:p w14:paraId="59306717" w14:textId="77777777" w:rsidR="003A5874" w:rsidRPr="00702027" w:rsidRDefault="003A5874" w:rsidP="00B937D6">
            <w:pPr>
              <w:spacing w:line="360" w:lineRule="auto"/>
              <w:rPr>
                <w:rFonts w:cstheme="minorHAnsi"/>
              </w:rPr>
            </w:pPr>
            <w:r w:rsidRPr="00702027">
              <w:rPr>
                <w:rFonts w:cstheme="minorHAnsi"/>
              </w:rPr>
              <w:t>Nazwa wydania</w:t>
            </w:r>
          </w:p>
        </w:tc>
        <w:tc>
          <w:tcPr>
            <w:tcW w:w="7053" w:type="dxa"/>
            <w:shd w:val="clear" w:color="auto" w:fill="auto"/>
          </w:tcPr>
          <w:p w14:paraId="30EFC2CF" w14:textId="77777777" w:rsidR="003A5874" w:rsidRPr="00702027" w:rsidRDefault="003A5874" w:rsidP="00B937D6">
            <w:pPr>
              <w:spacing w:line="360" w:lineRule="auto"/>
              <w:rPr>
                <w:rFonts w:cstheme="minorHAnsi"/>
              </w:rPr>
            </w:pPr>
            <w:r w:rsidRPr="00702027">
              <w:rPr>
                <w:rFonts w:cstheme="minorHAnsi"/>
              </w:rPr>
              <w:t>Symboliczna nazwa wydawanego kodu.</w:t>
            </w:r>
          </w:p>
        </w:tc>
      </w:tr>
      <w:tr w:rsidR="003A5874" w:rsidRPr="00702027" w14:paraId="396062B7" w14:textId="77777777" w:rsidTr="0086529C">
        <w:tc>
          <w:tcPr>
            <w:tcW w:w="2127" w:type="dxa"/>
            <w:shd w:val="clear" w:color="auto" w:fill="auto"/>
          </w:tcPr>
          <w:p w14:paraId="293B6A30" w14:textId="77777777" w:rsidR="003A5874" w:rsidRPr="00702027" w:rsidRDefault="003A5874" w:rsidP="00B937D6">
            <w:pPr>
              <w:spacing w:line="360" w:lineRule="auto"/>
              <w:rPr>
                <w:rFonts w:cstheme="minorHAnsi"/>
              </w:rPr>
            </w:pPr>
            <w:r w:rsidRPr="00702027">
              <w:rPr>
                <w:rFonts w:cstheme="minorHAnsi"/>
              </w:rPr>
              <w:t>Wersja - numer</w:t>
            </w:r>
          </w:p>
        </w:tc>
        <w:tc>
          <w:tcPr>
            <w:tcW w:w="7053" w:type="dxa"/>
            <w:shd w:val="clear" w:color="auto" w:fill="auto"/>
          </w:tcPr>
          <w:p w14:paraId="67656F01" w14:textId="77777777" w:rsidR="003A5874" w:rsidRPr="00702027" w:rsidRDefault="003A5874" w:rsidP="00B937D6">
            <w:pPr>
              <w:spacing w:line="360" w:lineRule="auto"/>
              <w:rPr>
                <w:rFonts w:cstheme="minorHAnsi"/>
              </w:rPr>
            </w:pPr>
            <w:r w:rsidRPr="00702027">
              <w:rPr>
                <w:rFonts w:cstheme="minorHAnsi"/>
              </w:rPr>
              <w:t>Unikalne oznaczenie wersji, zgodne ze stosowaną konwencją i zasadami wersjonowania np. kod z liczb naturalnych w układzie „[numer główny].[numer dodatkowy].[numer wydania poprawkowego wersji rozwojowej].</w:t>
            </w:r>
          </w:p>
        </w:tc>
      </w:tr>
      <w:tr w:rsidR="003A5874" w:rsidRPr="00702027" w14:paraId="64A05596" w14:textId="77777777" w:rsidTr="0086529C">
        <w:tc>
          <w:tcPr>
            <w:tcW w:w="2127" w:type="dxa"/>
            <w:shd w:val="clear" w:color="auto" w:fill="auto"/>
          </w:tcPr>
          <w:p w14:paraId="41B7C8CB" w14:textId="77777777" w:rsidR="003A5874" w:rsidRPr="00702027" w:rsidRDefault="003A5874" w:rsidP="00B937D6">
            <w:pPr>
              <w:spacing w:line="360" w:lineRule="auto"/>
              <w:rPr>
                <w:rFonts w:cstheme="minorHAnsi"/>
              </w:rPr>
            </w:pPr>
            <w:r w:rsidRPr="00702027">
              <w:rPr>
                <w:rFonts w:cstheme="minorHAnsi"/>
              </w:rPr>
              <w:t>Znacznik czasu wydania</w:t>
            </w:r>
          </w:p>
        </w:tc>
        <w:tc>
          <w:tcPr>
            <w:tcW w:w="7053" w:type="dxa"/>
            <w:shd w:val="clear" w:color="auto" w:fill="auto"/>
          </w:tcPr>
          <w:p w14:paraId="429EE412" w14:textId="77777777" w:rsidR="003A5874" w:rsidRPr="00702027" w:rsidRDefault="003A5874" w:rsidP="00B937D6">
            <w:pPr>
              <w:spacing w:line="360" w:lineRule="auto"/>
              <w:rPr>
                <w:rFonts w:cstheme="minorHAnsi"/>
              </w:rPr>
            </w:pPr>
            <w:r w:rsidRPr="00702027">
              <w:rPr>
                <w:rFonts w:cstheme="minorHAnsi"/>
              </w:rPr>
              <w:t>Stempel czasowy wydania – data i godzina z minutami</w:t>
            </w:r>
          </w:p>
        </w:tc>
      </w:tr>
      <w:tr w:rsidR="003A5874" w:rsidRPr="00702027" w14:paraId="5F06979B" w14:textId="77777777" w:rsidTr="0086529C">
        <w:tc>
          <w:tcPr>
            <w:tcW w:w="2127" w:type="dxa"/>
            <w:shd w:val="clear" w:color="auto" w:fill="auto"/>
          </w:tcPr>
          <w:p w14:paraId="76004D88" w14:textId="77777777" w:rsidR="003A5874" w:rsidRPr="00702027" w:rsidRDefault="003A5874" w:rsidP="00B937D6">
            <w:pPr>
              <w:spacing w:line="360" w:lineRule="auto"/>
              <w:rPr>
                <w:rFonts w:cstheme="minorHAnsi"/>
              </w:rPr>
            </w:pPr>
            <w:r w:rsidRPr="00702027">
              <w:rPr>
                <w:rFonts w:cstheme="minorHAnsi"/>
              </w:rPr>
              <w:t>Status rozwoju oprogramowania</w:t>
            </w:r>
          </w:p>
        </w:tc>
        <w:tc>
          <w:tcPr>
            <w:tcW w:w="7053" w:type="dxa"/>
            <w:shd w:val="clear" w:color="auto" w:fill="auto"/>
          </w:tcPr>
          <w:p w14:paraId="04AB45C8" w14:textId="77777777" w:rsidR="003A5874" w:rsidRPr="00702027" w:rsidRDefault="003A5874" w:rsidP="00B937D6">
            <w:pPr>
              <w:spacing w:line="360" w:lineRule="auto"/>
              <w:rPr>
                <w:rFonts w:cstheme="minorHAnsi"/>
              </w:rPr>
            </w:pPr>
            <w:r w:rsidRPr="00702027">
              <w:rPr>
                <w:rFonts w:cstheme="minorHAnsi"/>
              </w:rPr>
              <w:t xml:space="preserve">Oznaczenie etapu według systematyki np.: </w:t>
            </w:r>
          </w:p>
          <w:p w14:paraId="39A0C85F" w14:textId="77777777" w:rsidR="003A5874" w:rsidRPr="00702027" w:rsidRDefault="003A5874" w:rsidP="00B937D6">
            <w:pPr>
              <w:spacing w:line="360" w:lineRule="auto"/>
              <w:rPr>
                <w:rFonts w:cstheme="minorHAnsi"/>
              </w:rPr>
            </w:pPr>
            <w:r w:rsidRPr="00702027">
              <w:rPr>
                <w:rFonts w:cstheme="minorHAnsi"/>
              </w:rPr>
              <w:t>Wersja niestabilna – testowa:</w:t>
            </w:r>
          </w:p>
          <w:p w14:paraId="6833BF9F" w14:textId="77777777" w:rsidR="003A5874" w:rsidRPr="00702027" w:rsidRDefault="003A5874" w:rsidP="00B937D6">
            <w:pPr>
              <w:spacing w:line="360" w:lineRule="auto"/>
              <w:rPr>
                <w:rFonts w:cstheme="minorHAnsi"/>
              </w:rPr>
            </w:pPr>
            <w:r w:rsidRPr="00702027">
              <w:rPr>
                <w:rFonts w:cstheme="minorHAnsi"/>
              </w:rPr>
              <w:t>Wersja robocza – wersja dostępna przeważnie tylko dla twórców, w której zaimplementowano algorytmy, definiowany jest interfejs użytkownika, dodaje się funkcje oprogramowania.</w:t>
            </w:r>
          </w:p>
          <w:p w14:paraId="244B322C" w14:textId="77777777" w:rsidR="003A5874" w:rsidRPr="00702027" w:rsidRDefault="003A5874" w:rsidP="00B937D6">
            <w:pPr>
              <w:spacing w:line="360" w:lineRule="auto"/>
              <w:rPr>
                <w:rFonts w:cstheme="minorHAnsi"/>
              </w:rPr>
            </w:pPr>
            <w:r w:rsidRPr="00702027">
              <w:rPr>
                <w:rFonts w:cstheme="minorHAnsi"/>
              </w:rPr>
              <w:t>Wersja alfa – wersja sygnalizująca w określonym zakresie funkcjonalność oprogramowania, udostępniana dla zebrania uwag, propozycji zmian, sugestii (np. wersja prototypowa).</w:t>
            </w:r>
          </w:p>
          <w:p w14:paraId="73D07BAD" w14:textId="77777777" w:rsidR="003A5874" w:rsidRPr="00702027" w:rsidRDefault="003A5874" w:rsidP="00B937D6">
            <w:pPr>
              <w:spacing w:line="360" w:lineRule="auto"/>
              <w:rPr>
                <w:rFonts w:cstheme="minorHAnsi"/>
              </w:rPr>
            </w:pPr>
            <w:r w:rsidRPr="00702027">
              <w:rPr>
                <w:rFonts w:cstheme="minorHAnsi"/>
              </w:rPr>
              <w:t>Wersja beta - wersja wydawana w celu przetestowania kodu w rożnych środowiskach i warunkach, aby zidentyfikować ewentualne błędy w działaniu oraz dla optymalizacji działania kodu.</w:t>
            </w:r>
          </w:p>
          <w:p w14:paraId="202596CF" w14:textId="77777777" w:rsidR="003A5874" w:rsidRPr="00702027" w:rsidRDefault="003A5874" w:rsidP="00B937D6">
            <w:pPr>
              <w:spacing w:line="360" w:lineRule="auto"/>
              <w:rPr>
                <w:rFonts w:cstheme="minorHAnsi"/>
              </w:rPr>
            </w:pPr>
            <w:r w:rsidRPr="00702027">
              <w:rPr>
                <w:rFonts w:cstheme="minorHAnsi"/>
              </w:rPr>
              <w:t xml:space="preserve">Wersja RC (ang. </w:t>
            </w:r>
            <w:proofErr w:type="spellStart"/>
            <w:r w:rsidRPr="00702027">
              <w:rPr>
                <w:rFonts w:cstheme="minorHAnsi"/>
              </w:rPr>
              <w:t>release</w:t>
            </w:r>
            <w:proofErr w:type="spellEnd"/>
            <w:r w:rsidRPr="00702027">
              <w:rPr>
                <w:rFonts w:cstheme="minorHAnsi"/>
              </w:rPr>
              <w:t xml:space="preserve"> </w:t>
            </w:r>
            <w:proofErr w:type="spellStart"/>
            <w:r w:rsidRPr="00702027">
              <w:rPr>
                <w:rFonts w:cstheme="minorHAnsi"/>
              </w:rPr>
              <w:t>candidate</w:t>
            </w:r>
            <w:proofErr w:type="spellEnd"/>
            <w:r w:rsidRPr="00702027">
              <w:rPr>
                <w:rFonts w:cstheme="minorHAnsi"/>
              </w:rPr>
              <w:t>) – kandydat do wydania stabilnego, wersja gotowa do celów produkcyjnych, ale publikowana jako testowa i bez gwarancji poprawności działania.</w:t>
            </w:r>
          </w:p>
          <w:p w14:paraId="5D173985" w14:textId="77777777" w:rsidR="003A5874" w:rsidRPr="00702027" w:rsidRDefault="003A5874" w:rsidP="00B937D6">
            <w:pPr>
              <w:spacing w:line="360" w:lineRule="auto"/>
              <w:rPr>
                <w:rFonts w:cstheme="minorHAnsi"/>
              </w:rPr>
            </w:pPr>
            <w:r w:rsidRPr="00702027">
              <w:rPr>
                <w:rFonts w:cstheme="minorHAnsi"/>
              </w:rPr>
              <w:t>Wersja stabilna – oznaczenie wersji finalnej, produkcyjnej</w:t>
            </w:r>
          </w:p>
        </w:tc>
      </w:tr>
      <w:tr w:rsidR="003A5874" w:rsidRPr="00702027" w14:paraId="6DC48DAF" w14:textId="77777777" w:rsidTr="0086529C">
        <w:tc>
          <w:tcPr>
            <w:tcW w:w="2127" w:type="dxa"/>
            <w:shd w:val="clear" w:color="auto" w:fill="auto"/>
          </w:tcPr>
          <w:p w14:paraId="1AF2EB8E" w14:textId="77777777" w:rsidR="003A5874" w:rsidRPr="00702027" w:rsidRDefault="003A5874" w:rsidP="00B937D6">
            <w:pPr>
              <w:spacing w:line="360" w:lineRule="auto"/>
              <w:rPr>
                <w:rFonts w:cstheme="minorHAnsi"/>
              </w:rPr>
            </w:pPr>
            <w:r w:rsidRPr="00702027">
              <w:rPr>
                <w:rFonts w:cstheme="minorHAnsi"/>
              </w:rPr>
              <w:lastRenderedPageBreak/>
              <w:t>Odnośniki do dokumentacji bazowej</w:t>
            </w:r>
          </w:p>
        </w:tc>
        <w:tc>
          <w:tcPr>
            <w:tcW w:w="7053" w:type="dxa"/>
            <w:shd w:val="clear" w:color="auto" w:fill="auto"/>
          </w:tcPr>
          <w:p w14:paraId="574784F5" w14:textId="2102D1A4" w:rsidR="003A5874" w:rsidRPr="00702027" w:rsidRDefault="003A5874" w:rsidP="00B937D6">
            <w:pPr>
              <w:spacing w:line="360" w:lineRule="auto"/>
              <w:rPr>
                <w:rFonts w:cstheme="minorHAnsi"/>
              </w:rPr>
            </w:pPr>
            <w:r w:rsidRPr="00702027">
              <w:rPr>
                <w:rFonts w:cstheme="minorHAnsi"/>
              </w:rPr>
              <w:t>Odnośniki do dokumentacji bazowej, której wynikiem jest dana wersja oprogramowania (m.in. SWB, OAR, SWSI).</w:t>
            </w:r>
            <w:r w:rsidR="001D7FCF">
              <w:rPr>
                <w:rFonts w:cstheme="minorHAnsi"/>
              </w:rPr>
              <w:t xml:space="preserve"> </w:t>
            </w:r>
            <w:r w:rsidRPr="00702027">
              <w:rPr>
                <w:rFonts w:cstheme="minorHAnsi"/>
              </w:rPr>
              <w:t>Odniesienie do procedur instalacji z ewentualnymi uwagami dodatkowymi dotyczącymi danej wersji.</w:t>
            </w:r>
          </w:p>
        </w:tc>
      </w:tr>
      <w:tr w:rsidR="003A5874" w:rsidRPr="00702027" w14:paraId="26018BBF" w14:textId="77777777" w:rsidTr="0086529C">
        <w:tc>
          <w:tcPr>
            <w:tcW w:w="2127" w:type="dxa"/>
            <w:shd w:val="clear" w:color="auto" w:fill="auto"/>
          </w:tcPr>
          <w:p w14:paraId="287C54E2" w14:textId="77777777" w:rsidR="003A5874" w:rsidRPr="00702027" w:rsidRDefault="003A5874" w:rsidP="00B937D6">
            <w:pPr>
              <w:spacing w:line="360" w:lineRule="auto"/>
              <w:rPr>
                <w:rFonts w:cstheme="minorHAnsi"/>
              </w:rPr>
            </w:pPr>
            <w:r w:rsidRPr="00702027">
              <w:rPr>
                <w:rFonts w:cstheme="minorHAnsi"/>
              </w:rPr>
              <w:t>Komponenty składowe</w:t>
            </w:r>
          </w:p>
        </w:tc>
        <w:tc>
          <w:tcPr>
            <w:tcW w:w="7053" w:type="dxa"/>
            <w:shd w:val="clear" w:color="auto" w:fill="auto"/>
          </w:tcPr>
          <w:p w14:paraId="44D12191" w14:textId="77777777" w:rsidR="003A5874" w:rsidRPr="00702027" w:rsidDel="003E55E6" w:rsidRDefault="003A5874" w:rsidP="00B937D6">
            <w:pPr>
              <w:spacing w:line="360" w:lineRule="auto"/>
              <w:rPr>
                <w:rFonts w:cstheme="minorHAnsi"/>
              </w:rPr>
            </w:pPr>
            <w:r w:rsidRPr="00702027">
              <w:rPr>
                <w:rFonts w:cstheme="minorHAnsi"/>
              </w:rPr>
              <w:t>Lista komponentów składowych i ich wersji.</w:t>
            </w:r>
          </w:p>
        </w:tc>
      </w:tr>
      <w:tr w:rsidR="003A5874" w:rsidRPr="00702027" w14:paraId="6FBC1390" w14:textId="77777777" w:rsidTr="0086529C">
        <w:tc>
          <w:tcPr>
            <w:tcW w:w="2127" w:type="dxa"/>
            <w:shd w:val="clear" w:color="auto" w:fill="auto"/>
          </w:tcPr>
          <w:p w14:paraId="245AF096" w14:textId="77777777" w:rsidR="003A5874" w:rsidRPr="00702027" w:rsidRDefault="003A5874" w:rsidP="00B937D6">
            <w:pPr>
              <w:spacing w:line="360" w:lineRule="auto"/>
              <w:rPr>
                <w:rFonts w:cstheme="minorHAnsi"/>
              </w:rPr>
            </w:pPr>
            <w:r w:rsidRPr="00702027">
              <w:rPr>
                <w:rFonts w:cstheme="minorHAnsi"/>
              </w:rPr>
              <w:t>Opis zmian wersji</w:t>
            </w:r>
          </w:p>
        </w:tc>
        <w:tc>
          <w:tcPr>
            <w:tcW w:w="7053" w:type="dxa"/>
            <w:shd w:val="clear" w:color="auto" w:fill="auto"/>
          </w:tcPr>
          <w:p w14:paraId="4FCC67EF" w14:textId="77777777" w:rsidR="003A5874" w:rsidRPr="00702027" w:rsidRDefault="003A5874" w:rsidP="00B937D6">
            <w:pPr>
              <w:spacing w:line="360" w:lineRule="auto"/>
              <w:rPr>
                <w:rFonts w:cstheme="minorHAnsi"/>
              </w:rPr>
            </w:pPr>
            <w:r w:rsidRPr="00702027">
              <w:rPr>
                <w:rFonts w:cstheme="minorHAnsi"/>
              </w:rPr>
              <w:t>Lista zmian oraz możliwych problemów.</w:t>
            </w:r>
          </w:p>
        </w:tc>
      </w:tr>
    </w:tbl>
    <w:p w14:paraId="22CEA9F0" w14:textId="77777777" w:rsidR="003A5874" w:rsidRPr="00702027" w:rsidRDefault="003A5874" w:rsidP="00B937D6">
      <w:pPr>
        <w:spacing w:line="360" w:lineRule="auto"/>
        <w:rPr>
          <w:rFonts w:cstheme="minorHAnsi"/>
        </w:rPr>
      </w:pPr>
    </w:p>
    <w:p w14:paraId="6D5A2A7C" w14:textId="77777777" w:rsidR="003A5874" w:rsidRPr="00702027" w:rsidRDefault="003A5874" w:rsidP="00B937D6">
      <w:pPr>
        <w:pStyle w:val="Akapitzlist"/>
        <w:numPr>
          <w:ilvl w:val="0"/>
          <w:numId w:val="11"/>
        </w:numPr>
        <w:spacing w:before="240" w:after="0" w:line="360" w:lineRule="auto"/>
        <w:ind w:left="907" w:hanging="907"/>
        <w:rPr>
          <w:rFonts w:cstheme="minorHAnsi"/>
        </w:rPr>
      </w:pPr>
      <w:r w:rsidRPr="00702027">
        <w:rPr>
          <w:rFonts w:cstheme="minorHAnsi"/>
        </w:rPr>
        <w:t>Skomentowany Kod Źródłowy (SKZ)</w:t>
      </w:r>
      <w:r w:rsidRPr="00702027">
        <w:rPr>
          <w:rFonts w:cstheme="minorHAnsi"/>
        </w:rPr>
        <w:tab/>
      </w:r>
    </w:p>
    <w:p w14:paraId="371CD022" w14:textId="77777777" w:rsidR="003A5874" w:rsidRPr="00702027" w:rsidRDefault="003A5874" w:rsidP="00B937D6">
      <w:pPr>
        <w:spacing w:line="360" w:lineRule="auto"/>
        <w:rPr>
          <w:rFonts w:cstheme="minorHAnsi"/>
        </w:rPr>
      </w:pPr>
      <w:r w:rsidRPr="00702027">
        <w:rPr>
          <w:rFonts w:cstheme="minorHAnsi"/>
        </w:rPr>
        <w:t>Minimalny zakres informacyjny: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1"/>
        <w:gridCol w:w="6807"/>
      </w:tblGrid>
      <w:tr w:rsidR="003A5874" w:rsidRPr="00702027" w14:paraId="2255AC97" w14:textId="77777777" w:rsidTr="0086529C">
        <w:tc>
          <w:tcPr>
            <w:tcW w:w="2127" w:type="dxa"/>
            <w:shd w:val="clear" w:color="auto" w:fill="auto"/>
          </w:tcPr>
          <w:p w14:paraId="67697035" w14:textId="77777777" w:rsidR="003A5874" w:rsidRPr="00702027" w:rsidRDefault="003A5874" w:rsidP="00B937D6">
            <w:pPr>
              <w:spacing w:line="360" w:lineRule="auto"/>
              <w:rPr>
                <w:rFonts w:cstheme="minorHAnsi"/>
              </w:rPr>
            </w:pPr>
            <w:r w:rsidRPr="00702027">
              <w:rPr>
                <w:rFonts w:cstheme="minorHAnsi"/>
              </w:rPr>
              <w:t>Element zakresu informacyjnego (np. rozdział)</w:t>
            </w:r>
          </w:p>
        </w:tc>
        <w:tc>
          <w:tcPr>
            <w:tcW w:w="7053" w:type="dxa"/>
            <w:shd w:val="clear" w:color="auto" w:fill="auto"/>
          </w:tcPr>
          <w:p w14:paraId="53028283" w14:textId="77777777" w:rsidR="003A5874" w:rsidRPr="00702027" w:rsidRDefault="003A5874" w:rsidP="00B937D6">
            <w:pPr>
              <w:spacing w:line="360" w:lineRule="auto"/>
              <w:rPr>
                <w:rFonts w:cstheme="minorHAnsi"/>
              </w:rPr>
            </w:pPr>
            <w:r w:rsidRPr="00702027">
              <w:rPr>
                <w:rFonts w:cstheme="minorHAnsi"/>
              </w:rPr>
              <w:t>Opis elementu zakresu informacyjnego</w:t>
            </w:r>
          </w:p>
        </w:tc>
      </w:tr>
      <w:tr w:rsidR="003A5874" w:rsidRPr="00702027" w14:paraId="4AE969F6" w14:textId="77777777" w:rsidTr="0086529C">
        <w:tc>
          <w:tcPr>
            <w:tcW w:w="2127" w:type="dxa"/>
            <w:shd w:val="clear" w:color="auto" w:fill="auto"/>
          </w:tcPr>
          <w:p w14:paraId="4BCADDE5" w14:textId="77777777" w:rsidR="003A5874" w:rsidRPr="00702027" w:rsidRDefault="003A5874" w:rsidP="00B937D6">
            <w:pPr>
              <w:spacing w:line="360" w:lineRule="auto"/>
              <w:rPr>
                <w:rFonts w:cstheme="minorHAnsi"/>
              </w:rPr>
            </w:pPr>
            <w:r w:rsidRPr="00702027">
              <w:rPr>
                <w:rFonts w:cstheme="minorHAnsi"/>
              </w:rPr>
              <w:t>Wykaz kodów</w:t>
            </w:r>
          </w:p>
          <w:p w14:paraId="40AF6725" w14:textId="77777777" w:rsidR="003A5874" w:rsidRPr="00702027" w:rsidRDefault="003A5874" w:rsidP="00B937D6">
            <w:pPr>
              <w:spacing w:line="360" w:lineRule="auto"/>
              <w:rPr>
                <w:rFonts w:cstheme="minorHAnsi"/>
              </w:rPr>
            </w:pPr>
            <w:r w:rsidRPr="00702027">
              <w:rPr>
                <w:rFonts w:cstheme="minorHAnsi"/>
              </w:rPr>
              <w:t>źródłowych</w:t>
            </w:r>
          </w:p>
        </w:tc>
        <w:tc>
          <w:tcPr>
            <w:tcW w:w="7053" w:type="dxa"/>
            <w:shd w:val="clear" w:color="auto" w:fill="auto"/>
          </w:tcPr>
          <w:p w14:paraId="2414BED3" w14:textId="77777777" w:rsidR="003A5874" w:rsidRPr="00702027" w:rsidRDefault="003A5874" w:rsidP="00B937D6">
            <w:pPr>
              <w:spacing w:line="360" w:lineRule="auto"/>
              <w:rPr>
                <w:rFonts w:cstheme="minorHAnsi"/>
              </w:rPr>
            </w:pPr>
            <w:r w:rsidRPr="00702027">
              <w:rPr>
                <w:rFonts w:cstheme="minorHAnsi"/>
              </w:rPr>
              <w:t>Wykaz wszystkich Kodów Źródłowych wytworzonych w ramach realizacji Umowy i koniecznych do modyfikacji oraz dalszego rozwoju zbudowanych komponentów oprogramowania Systemu. W zestaw kodów źródłowych zalicza się również wszelkie dodatkowe zasoby takie jak skrypty, dane konfiguracyjne, itp.</w:t>
            </w:r>
          </w:p>
        </w:tc>
      </w:tr>
      <w:tr w:rsidR="003A5874" w:rsidRPr="00702027" w14:paraId="61DD85ED" w14:textId="77777777" w:rsidTr="0086529C">
        <w:tc>
          <w:tcPr>
            <w:tcW w:w="2127" w:type="dxa"/>
            <w:shd w:val="clear" w:color="auto" w:fill="auto"/>
          </w:tcPr>
          <w:p w14:paraId="7792DCE1" w14:textId="77777777" w:rsidR="003A5874" w:rsidRPr="00702027" w:rsidRDefault="003A5874" w:rsidP="00B937D6">
            <w:pPr>
              <w:spacing w:line="360" w:lineRule="auto"/>
              <w:rPr>
                <w:rFonts w:cstheme="minorHAnsi"/>
              </w:rPr>
            </w:pPr>
            <w:r w:rsidRPr="00702027">
              <w:rPr>
                <w:rFonts w:cstheme="minorHAnsi"/>
              </w:rPr>
              <w:t>Charakterystyka zestawów kodów źródłowych</w:t>
            </w:r>
          </w:p>
        </w:tc>
        <w:tc>
          <w:tcPr>
            <w:tcW w:w="7053" w:type="dxa"/>
            <w:shd w:val="clear" w:color="auto" w:fill="auto"/>
          </w:tcPr>
          <w:p w14:paraId="58308DC3" w14:textId="77777777" w:rsidR="003A5874" w:rsidRPr="00702027" w:rsidRDefault="003A5874" w:rsidP="00B937D6">
            <w:pPr>
              <w:spacing w:line="360" w:lineRule="auto"/>
              <w:rPr>
                <w:rFonts w:cstheme="minorHAnsi"/>
              </w:rPr>
            </w:pPr>
            <w:r w:rsidRPr="00702027">
              <w:rPr>
                <w:rFonts w:cstheme="minorHAnsi"/>
              </w:rPr>
              <w:t>Charakterystyka zestawu kodów źródłowych opisana przez zestaw co najmniej następujących atrybutów:</w:t>
            </w:r>
          </w:p>
          <w:p w14:paraId="59BB4C94" w14:textId="77777777" w:rsidR="003A5874" w:rsidRPr="001D7FCF" w:rsidRDefault="003A5874" w:rsidP="00770480">
            <w:pPr>
              <w:pStyle w:val="Akapitzlist"/>
              <w:numPr>
                <w:ilvl w:val="0"/>
                <w:numId w:val="92"/>
              </w:numPr>
              <w:spacing w:line="360" w:lineRule="auto"/>
              <w:rPr>
                <w:rFonts w:cstheme="minorHAnsi"/>
              </w:rPr>
            </w:pPr>
            <w:r w:rsidRPr="001D7FCF">
              <w:rPr>
                <w:rFonts w:cstheme="minorHAnsi"/>
              </w:rPr>
              <w:t>identyfikator zestawu kodów źródłowych,</w:t>
            </w:r>
          </w:p>
          <w:p w14:paraId="0175A256" w14:textId="77777777" w:rsidR="003A5874" w:rsidRPr="001D7FCF" w:rsidRDefault="003A5874" w:rsidP="00770480">
            <w:pPr>
              <w:pStyle w:val="Akapitzlist"/>
              <w:numPr>
                <w:ilvl w:val="0"/>
                <w:numId w:val="92"/>
              </w:numPr>
              <w:spacing w:line="360" w:lineRule="auto"/>
              <w:rPr>
                <w:rFonts w:cstheme="minorHAnsi"/>
              </w:rPr>
            </w:pPr>
            <w:r w:rsidRPr="001D7FCF">
              <w:rPr>
                <w:rFonts w:cstheme="minorHAnsi"/>
              </w:rPr>
              <w:t>nazwa zestawu kodów źródłowych,</w:t>
            </w:r>
          </w:p>
          <w:p w14:paraId="18E1652F" w14:textId="77777777" w:rsidR="003A5874" w:rsidRPr="001D7FCF" w:rsidRDefault="003A5874" w:rsidP="00770480">
            <w:pPr>
              <w:pStyle w:val="Akapitzlist"/>
              <w:numPr>
                <w:ilvl w:val="0"/>
                <w:numId w:val="92"/>
              </w:numPr>
              <w:spacing w:line="360" w:lineRule="auto"/>
              <w:rPr>
                <w:rFonts w:cstheme="minorHAnsi"/>
              </w:rPr>
            </w:pPr>
            <w:r w:rsidRPr="001D7FCF">
              <w:rPr>
                <w:rFonts w:cstheme="minorHAnsi"/>
              </w:rPr>
              <w:t>opis przeznaczenia zestawu kodów źródłowych,</w:t>
            </w:r>
          </w:p>
          <w:p w14:paraId="19F36870" w14:textId="77777777" w:rsidR="003A5874" w:rsidRPr="001D7FCF" w:rsidRDefault="003A5874" w:rsidP="00770480">
            <w:pPr>
              <w:pStyle w:val="Akapitzlist"/>
              <w:numPr>
                <w:ilvl w:val="0"/>
                <w:numId w:val="92"/>
              </w:numPr>
              <w:spacing w:line="360" w:lineRule="auto"/>
              <w:rPr>
                <w:rFonts w:cstheme="minorHAnsi"/>
              </w:rPr>
            </w:pPr>
            <w:r w:rsidRPr="001D7FCF">
              <w:rPr>
                <w:rFonts w:cstheme="minorHAnsi"/>
              </w:rPr>
              <w:t>opis formatu dostarczonego zestawu kodów źródłowych (np. archiwum ZIP),</w:t>
            </w:r>
          </w:p>
          <w:p w14:paraId="29FA3DAF" w14:textId="77777777" w:rsidR="003A5874" w:rsidRPr="001D7FCF" w:rsidRDefault="003A5874" w:rsidP="00770480">
            <w:pPr>
              <w:pStyle w:val="Akapitzlist"/>
              <w:numPr>
                <w:ilvl w:val="0"/>
                <w:numId w:val="92"/>
              </w:numPr>
              <w:spacing w:line="360" w:lineRule="auto"/>
              <w:rPr>
                <w:rFonts w:cstheme="minorHAnsi"/>
              </w:rPr>
            </w:pPr>
            <w:r w:rsidRPr="001D7FCF">
              <w:rPr>
                <w:rFonts w:cstheme="minorHAnsi"/>
              </w:rPr>
              <w:t>lista technologii, wraz z wersją technologii, w których zostały wytworzone kody źródłowe danego zestawu,</w:t>
            </w:r>
          </w:p>
          <w:p w14:paraId="001D2C1F" w14:textId="77777777" w:rsidR="003A5874" w:rsidRPr="001D7FCF" w:rsidRDefault="003A5874" w:rsidP="00770480">
            <w:pPr>
              <w:pStyle w:val="Akapitzlist"/>
              <w:numPr>
                <w:ilvl w:val="0"/>
                <w:numId w:val="92"/>
              </w:numPr>
              <w:spacing w:line="360" w:lineRule="auto"/>
              <w:rPr>
                <w:rFonts w:cstheme="minorHAnsi"/>
              </w:rPr>
            </w:pPr>
            <w:r w:rsidRPr="001D7FCF">
              <w:rPr>
                <w:rFonts w:cstheme="minorHAnsi"/>
              </w:rPr>
              <w:t>wykaz środowisk programistycznych, wraz z wersją danego środowiska, w których zostały wytworzone kody źródłowe danego zestawu,</w:t>
            </w:r>
          </w:p>
          <w:p w14:paraId="7A324C4E" w14:textId="77777777" w:rsidR="003A5874" w:rsidRPr="001D7FCF" w:rsidRDefault="003A5874" w:rsidP="00770480">
            <w:pPr>
              <w:pStyle w:val="Akapitzlist"/>
              <w:numPr>
                <w:ilvl w:val="0"/>
                <w:numId w:val="92"/>
              </w:numPr>
              <w:spacing w:line="360" w:lineRule="auto"/>
              <w:rPr>
                <w:rFonts w:cstheme="minorHAnsi"/>
              </w:rPr>
            </w:pPr>
            <w:r w:rsidRPr="001D7FCF">
              <w:rPr>
                <w:rFonts w:cstheme="minorHAnsi"/>
              </w:rPr>
              <w:lastRenderedPageBreak/>
              <w:t>pełna charakterystyka zestawu:</w:t>
            </w:r>
          </w:p>
          <w:p w14:paraId="76A646E1" w14:textId="77777777" w:rsidR="003A5874" w:rsidRPr="001D7FCF" w:rsidRDefault="003A5874" w:rsidP="00770480">
            <w:pPr>
              <w:pStyle w:val="Akapitzlist"/>
              <w:numPr>
                <w:ilvl w:val="0"/>
                <w:numId w:val="92"/>
              </w:numPr>
              <w:spacing w:line="360" w:lineRule="auto"/>
              <w:rPr>
                <w:rFonts w:cstheme="minorHAnsi"/>
              </w:rPr>
            </w:pPr>
            <w:r w:rsidRPr="001D7FCF">
              <w:rPr>
                <w:rFonts w:cstheme="minorHAnsi"/>
              </w:rPr>
              <w:t>katalogów,</w:t>
            </w:r>
          </w:p>
          <w:p w14:paraId="63FA23FE" w14:textId="77777777" w:rsidR="003A5874" w:rsidRPr="001D7FCF" w:rsidRDefault="003A5874" w:rsidP="00770480">
            <w:pPr>
              <w:pStyle w:val="Akapitzlist"/>
              <w:numPr>
                <w:ilvl w:val="0"/>
                <w:numId w:val="92"/>
              </w:numPr>
              <w:spacing w:line="360" w:lineRule="auto"/>
              <w:rPr>
                <w:rFonts w:cstheme="minorHAnsi"/>
              </w:rPr>
            </w:pPr>
            <w:r w:rsidRPr="001D7FCF">
              <w:rPr>
                <w:rFonts w:cstheme="minorHAnsi"/>
              </w:rPr>
              <w:t>plików,</w:t>
            </w:r>
          </w:p>
          <w:p w14:paraId="0E43A3AA" w14:textId="77777777" w:rsidR="003A5874" w:rsidRPr="001D7FCF" w:rsidRDefault="003A5874" w:rsidP="00770480">
            <w:pPr>
              <w:pStyle w:val="Akapitzlist"/>
              <w:numPr>
                <w:ilvl w:val="0"/>
                <w:numId w:val="92"/>
              </w:numPr>
              <w:spacing w:line="360" w:lineRule="auto"/>
              <w:rPr>
                <w:rFonts w:cstheme="minorHAnsi"/>
              </w:rPr>
            </w:pPr>
            <w:r w:rsidRPr="001D7FCF">
              <w:rPr>
                <w:rFonts w:cstheme="minorHAnsi"/>
              </w:rPr>
              <w:t>skryptów,</w:t>
            </w:r>
          </w:p>
          <w:p w14:paraId="53EA62CF" w14:textId="77777777" w:rsidR="003A5874" w:rsidRPr="001D7FCF" w:rsidRDefault="003A5874" w:rsidP="00770480">
            <w:pPr>
              <w:pStyle w:val="Akapitzlist"/>
              <w:numPr>
                <w:ilvl w:val="0"/>
                <w:numId w:val="92"/>
              </w:numPr>
              <w:spacing w:line="360" w:lineRule="auto"/>
              <w:rPr>
                <w:rFonts w:cstheme="minorHAnsi"/>
              </w:rPr>
            </w:pPr>
            <w:r w:rsidRPr="001D7FCF">
              <w:rPr>
                <w:rFonts w:cstheme="minorHAnsi"/>
              </w:rPr>
              <w:t>dokumentacji Kodów Źródłowych.</w:t>
            </w:r>
          </w:p>
        </w:tc>
      </w:tr>
      <w:tr w:rsidR="003A5874" w:rsidRPr="00702027" w14:paraId="38944BAC" w14:textId="77777777" w:rsidTr="0086529C">
        <w:tc>
          <w:tcPr>
            <w:tcW w:w="2127" w:type="dxa"/>
            <w:shd w:val="clear" w:color="auto" w:fill="auto"/>
          </w:tcPr>
          <w:p w14:paraId="0A67B010" w14:textId="77777777" w:rsidR="003A5874" w:rsidRPr="00702027" w:rsidRDefault="003A5874" w:rsidP="00B937D6">
            <w:pPr>
              <w:spacing w:line="360" w:lineRule="auto"/>
              <w:rPr>
                <w:rFonts w:cstheme="minorHAnsi"/>
              </w:rPr>
            </w:pPr>
            <w:r w:rsidRPr="00702027">
              <w:rPr>
                <w:rFonts w:cstheme="minorHAnsi"/>
              </w:rPr>
              <w:lastRenderedPageBreak/>
              <w:t>Kod Źródłowy</w:t>
            </w:r>
          </w:p>
        </w:tc>
        <w:tc>
          <w:tcPr>
            <w:tcW w:w="7053" w:type="dxa"/>
            <w:shd w:val="clear" w:color="auto" w:fill="auto"/>
          </w:tcPr>
          <w:p w14:paraId="46DA1CEB" w14:textId="77777777" w:rsidR="003A5874" w:rsidRPr="00702027" w:rsidRDefault="003A5874" w:rsidP="00B937D6">
            <w:pPr>
              <w:spacing w:line="360" w:lineRule="auto"/>
              <w:rPr>
                <w:rFonts w:cstheme="minorHAnsi"/>
              </w:rPr>
            </w:pPr>
            <w:r w:rsidRPr="00702027">
              <w:rPr>
                <w:rFonts w:cstheme="minorHAnsi"/>
              </w:rPr>
              <w:t>Kod Źródłowy oprogramowania w zakresie dostawy (w postaci elektronicznej i edytowalnej z oznaczeniem wersji/wydania).</w:t>
            </w:r>
          </w:p>
        </w:tc>
      </w:tr>
      <w:tr w:rsidR="003A5874" w:rsidRPr="00702027" w14:paraId="38EF14CA" w14:textId="77777777" w:rsidTr="0086529C">
        <w:tc>
          <w:tcPr>
            <w:tcW w:w="2127" w:type="dxa"/>
            <w:shd w:val="clear" w:color="auto" w:fill="auto"/>
          </w:tcPr>
          <w:p w14:paraId="2C27D955" w14:textId="77777777" w:rsidR="003A5874" w:rsidRPr="00702027" w:rsidRDefault="003A5874" w:rsidP="00B937D6">
            <w:pPr>
              <w:spacing w:line="360" w:lineRule="auto"/>
              <w:rPr>
                <w:rFonts w:cstheme="minorHAnsi"/>
              </w:rPr>
            </w:pPr>
            <w:r w:rsidRPr="00702027">
              <w:rPr>
                <w:rFonts w:cstheme="minorHAnsi"/>
              </w:rPr>
              <w:t>Instrukcje konfiguracji środowiska i utworzenia paczki instalacyjnej</w:t>
            </w:r>
          </w:p>
        </w:tc>
        <w:tc>
          <w:tcPr>
            <w:tcW w:w="7053" w:type="dxa"/>
            <w:shd w:val="clear" w:color="auto" w:fill="auto"/>
          </w:tcPr>
          <w:p w14:paraId="0FC94F2C" w14:textId="77777777" w:rsidR="003A5874" w:rsidRPr="00702027" w:rsidRDefault="003A5874" w:rsidP="00B937D6">
            <w:pPr>
              <w:spacing w:line="360" w:lineRule="auto"/>
              <w:rPr>
                <w:rFonts w:cstheme="minorHAnsi"/>
              </w:rPr>
            </w:pPr>
            <w:r w:rsidRPr="00702027">
              <w:rPr>
                <w:rFonts w:cstheme="minorHAnsi"/>
              </w:rPr>
              <w:t>Odesłanie do odpowiedniego dokumentu Instrukcja Kompilacji i Tworzenia Pakietu Instalacji (IKTP) dla opisywanej paczki instalacyjnej.</w:t>
            </w:r>
          </w:p>
        </w:tc>
      </w:tr>
    </w:tbl>
    <w:p w14:paraId="6D173C02" w14:textId="77777777" w:rsidR="003A5874" w:rsidRPr="00702027" w:rsidRDefault="003A5874" w:rsidP="00B937D6">
      <w:pPr>
        <w:pStyle w:val="Akapitzlist"/>
        <w:numPr>
          <w:ilvl w:val="0"/>
          <w:numId w:val="11"/>
        </w:numPr>
        <w:spacing w:before="240" w:after="0" w:line="360" w:lineRule="auto"/>
        <w:ind w:left="907" w:hanging="907"/>
        <w:rPr>
          <w:rFonts w:cstheme="minorHAnsi"/>
        </w:rPr>
      </w:pPr>
      <w:r w:rsidRPr="00702027">
        <w:rPr>
          <w:rFonts w:cstheme="minorHAnsi"/>
        </w:rPr>
        <w:t>Dokumentacja Kodu Źródłowego (DKZ)</w:t>
      </w:r>
      <w:r w:rsidRPr="00702027">
        <w:rPr>
          <w:rFonts w:cstheme="minorHAnsi"/>
        </w:rPr>
        <w:tab/>
      </w:r>
    </w:p>
    <w:p w14:paraId="2F660B71" w14:textId="77777777" w:rsidR="003A5874" w:rsidRPr="00702027" w:rsidRDefault="003A5874" w:rsidP="00B937D6">
      <w:pPr>
        <w:spacing w:line="360" w:lineRule="auto"/>
        <w:rPr>
          <w:rFonts w:cstheme="minorHAnsi"/>
        </w:rPr>
      </w:pPr>
      <w:r w:rsidRPr="00702027">
        <w:rPr>
          <w:rFonts w:cstheme="minorHAnsi"/>
        </w:rPr>
        <w:t>Minimalny zakres informacyjny: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gridCol w:w="6795"/>
      </w:tblGrid>
      <w:tr w:rsidR="003A5874" w:rsidRPr="00702027" w14:paraId="576DADCA" w14:textId="77777777" w:rsidTr="0086529C">
        <w:tc>
          <w:tcPr>
            <w:tcW w:w="2115" w:type="dxa"/>
            <w:shd w:val="clear" w:color="auto" w:fill="auto"/>
          </w:tcPr>
          <w:p w14:paraId="78D1CB7C" w14:textId="77777777" w:rsidR="003A5874" w:rsidRPr="00702027" w:rsidRDefault="003A5874" w:rsidP="00B937D6">
            <w:pPr>
              <w:spacing w:line="360" w:lineRule="auto"/>
              <w:rPr>
                <w:rFonts w:cstheme="minorHAnsi"/>
              </w:rPr>
            </w:pPr>
            <w:r w:rsidRPr="00702027">
              <w:rPr>
                <w:rFonts w:cstheme="minorHAnsi"/>
              </w:rPr>
              <w:t>Element zakresu informacyjnego (np. rozdział)</w:t>
            </w:r>
          </w:p>
        </w:tc>
        <w:tc>
          <w:tcPr>
            <w:tcW w:w="6839" w:type="dxa"/>
            <w:shd w:val="clear" w:color="auto" w:fill="auto"/>
          </w:tcPr>
          <w:p w14:paraId="2378414B" w14:textId="77777777" w:rsidR="003A5874" w:rsidRPr="00702027" w:rsidRDefault="003A5874" w:rsidP="00B937D6">
            <w:pPr>
              <w:spacing w:line="360" w:lineRule="auto"/>
              <w:rPr>
                <w:rFonts w:cstheme="minorHAnsi"/>
              </w:rPr>
            </w:pPr>
            <w:r w:rsidRPr="00702027">
              <w:rPr>
                <w:rFonts w:cstheme="minorHAnsi"/>
              </w:rPr>
              <w:t>Opis elementu zakresu informacyjnego</w:t>
            </w:r>
          </w:p>
        </w:tc>
      </w:tr>
      <w:tr w:rsidR="003A5874" w:rsidRPr="00702027" w14:paraId="155283AB" w14:textId="77777777" w:rsidTr="0086529C">
        <w:tc>
          <w:tcPr>
            <w:tcW w:w="2115" w:type="dxa"/>
            <w:shd w:val="clear" w:color="auto" w:fill="auto"/>
          </w:tcPr>
          <w:p w14:paraId="25B10C88" w14:textId="77777777" w:rsidR="003A5874" w:rsidRPr="00702027" w:rsidRDefault="003A5874" w:rsidP="00B937D6">
            <w:pPr>
              <w:spacing w:line="360" w:lineRule="auto"/>
              <w:rPr>
                <w:rFonts w:cstheme="minorHAnsi"/>
              </w:rPr>
            </w:pPr>
            <w:r w:rsidRPr="00702027">
              <w:rPr>
                <w:rFonts w:cstheme="minorHAnsi"/>
              </w:rPr>
              <w:t>Treść dokumentacji Kodu Źródłowego</w:t>
            </w:r>
          </w:p>
        </w:tc>
        <w:tc>
          <w:tcPr>
            <w:tcW w:w="6839" w:type="dxa"/>
            <w:shd w:val="clear" w:color="auto" w:fill="auto"/>
          </w:tcPr>
          <w:p w14:paraId="143A7156" w14:textId="77777777" w:rsidR="003A5874" w:rsidRPr="00702027" w:rsidRDefault="003A5874" w:rsidP="00B937D6">
            <w:pPr>
              <w:spacing w:line="360" w:lineRule="auto"/>
              <w:rPr>
                <w:rFonts w:cstheme="minorHAnsi"/>
              </w:rPr>
            </w:pPr>
            <w:r w:rsidRPr="00702027">
              <w:rPr>
                <w:rFonts w:cstheme="minorHAnsi"/>
              </w:rPr>
              <w:t xml:space="preserve">Dokumentacja kodu w formacie </w:t>
            </w:r>
            <w:proofErr w:type="spellStart"/>
            <w:r w:rsidRPr="00702027">
              <w:rPr>
                <w:rFonts w:cstheme="minorHAnsi"/>
              </w:rPr>
              <w:t>html</w:t>
            </w:r>
            <w:proofErr w:type="spellEnd"/>
            <w:r w:rsidRPr="00702027">
              <w:rPr>
                <w:rFonts w:cstheme="minorHAnsi"/>
              </w:rPr>
              <w:t xml:space="preserve">, wygenerowana stosownym dla Systemu narzędziem (np. </w:t>
            </w:r>
            <w:proofErr w:type="spellStart"/>
            <w:r w:rsidRPr="00702027">
              <w:rPr>
                <w:rFonts w:cstheme="minorHAnsi"/>
              </w:rPr>
              <w:t>javadoc</w:t>
            </w:r>
            <w:proofErr w:type="spellEnd"/>
            <w:r w:rsidRPr="00702027">
              <w:rPr>
                <w:rFonts w:cstheme="minorHAnsi"/>
              </w:rPr>
              <w:t>).</w:t>
            </w:r>
          </w:p>
          <w:p w14:paraId="211A9F00" w14:textId="77777777" w:rsidR="003A5874" w:rsidRPr="00702027" w:rsidRDefault="003A5874" w:rsidP="00B937D6">
            <w:pPr>
              <w:spacing w:line="360" w:lineRule="auto"/>
              <w:rPr>
                <w:rFonts w:cstheme="minorHAnsi"/>
              </w:rPr>
            </w:pPr>
            <w:r w:rsidRPr="00702027">
              <w:rPr>
                <w:rFonts w:cstheme="minorHAnsi"/>
              </w:rPr>
              <w:t>Dokumentacja powstanie na podstawie komentarzy zawartych w Kodzie Źródłowym i oznaczonych odpowiednimi znacznikami.</w:t>
            </w:r>
          </w:p>
        </w:tc>
      </w:tr>
      <w:tr w:rsidR="003A5874" w:rsidRPr="00702027" w14:paraId="505DFFAB" w14:textId="77777777" w:rsidTr="0086529C">
        <w:tc>
          <w:tcPr>
            <w:tcW w:w="2115" w:type="dxa"/>
            <w:shd w:val="clear" w:color="auto" w:fill="auto"/>
          </w:tcPr>
          <w:p w14:paraId="1991E13C" w14:textId="77777777" w:rsidR="003A5874" w:rsidRPr="00702027" w:rsidRDefault="003A5874" w:rsidP="00B937D6">
            <w:pPr>
              <w:spacing w:line="360" w:lineRule="auto"/>
              <w:rPr>
                <w:rFonts w:cstheme="minorHAnsi"/>
              </w:rPr>
            </w:pPr>
            <w:r w:rsidRPr="00702027">
              <w:rPr>
                <w:rFonts w:cstheme="minorHAnsi"/>
              </w:rPr>
              <w:t>Konfiguracja narzędzia dokumentującego</w:t>
            </w:r>
          </w:p>
        </w:tc>
        <w:tc>
          <w:tcPr>
            <w:tcW w:w="6839" w:type="dxa"/>
            <w:shd w:val="clear" w:color="auto" w:fill="auto"/>
          </w:tcPr>
          <w:p w14:paraId="0C7A716C" w14:textId="77777777" w:rsidR="003A5874" w:rsidRPr="00702027" w:rsidRDefault="003A5874" w:rsidP="00B937D6">
            <w:pPr>
              <w:spacing w:line="360" w:lineRule="auto"/>
              <w:rPr>
                <w:rFonts w:cstheme="minorHAnsi"/>
              </w:rPr>
            </w:pPr>
            <w:r w:rsidRPr="00702027">
              <w:rPr>
                <w:rFonts w:cstheme="minorHAnsi"/>
              </w:rPr>
              <w:t>Opis konfiguracji narzędzia dokumentującego, w tym jego ewentualne pliki konfiguracyjne w postaci załączników.</w:t>
            </w:r>
          </w:p>
        </w:tc>
      </w:tr>
    </w:tbl>
    <w:p w14:paraId="70EF3B7B" w14:textId="77777777" w:rsidR="003A5874" w:rsidRDefault="003A5874" w:rsidP="00B937D6">
      <w:pPr>
        <w:spacing w:line="360" w:lineRule="auto"/>
        <w:rPr>
          <w:rFonts w:cstheme="minorHAnsi"/>
        </w:rPr>
      </w:pPr>
    </w:p>
    <w:p w14:paraId="24C9D559" w14:textId="77777777" w:rsidR="003A5874" w:rsidRPr="00702027" w:rsidRDefault="003A5874" w:rsidP="00B937D6">
      <w:pPr>
        <w:pStyle w:val="Akapitzlist"/>
        <w:numPr>
          <w:ilvl w:val="0"/>
          <w:numId w:val="11"/>
        </w:numPr>
        <w:spacing w:before="240" w:after="0" w:line="360" w:lineRule="auto"/>
        <w:ind w:left="907" w:hanging="907"/>
        <w:rPr>
          <w:rFonts w:cstheme="minorHAnsi"/>
        </w:rPr>
      </w:pPr>
      <w:r w:rsidRPr="00702027">
        <w:rPr>
          <w:rFonts w:cstheme="minorHAnsi"/>
        </w:rPr>
        <w:t>Plan Testów Systemu (PTS)</w:t>
      </w:r>
      <w:r w:rsidRPr="00702027">
        <w:rPr>
          <w:rFonts w:cstheme="minorHAnsi"/>
        </w:rPr>
        <w:tab/>
      </w:r>
    </w:p>
    <w:p w14:paraId="6E0A6DF4" w14:textId="77777777" w:rsidR="003A5874" w:rsidRPr="00702027" w:rsidRDefault="003A5874" w:rsidP="00B937D6">
      <w:pPr>
        <w:spacing w:line="360" w:lineRule="auto"/>
        <w:rPr>
          <w:rFonts w:cstheme="minorHAnsi"/>
        </w:rPr>
      </w:pPr>
      <w:r w:rsidRPr="00702027">
        <w:rPr>
          <w:rFonts w:cstheme="minorHAnsi"/>
        </w:rPr>
        <w:t>Minimalny zakres informacyjny: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0"/>
        <w:gridCol w:w="6808"/>
      </w:tblGrid>
      <w:tr w:rsidR="003A5874" w:rsidRPr="00702027" w14:paraId="66F53228" w14:textId="77777777" w:rsidTr="0086529C">
        <w:tc>
          <w:tcPr>
            <w:tcW w:w="2127" w:type="dxa"/>
            <w:shd w:val="clear" w:color="auto" w:fill="auto"/>
          </w:tcPr>
          <w:p w14:paraId="21291371" w14:textId="77777777" w:rsidR="003A5874" w:rsidRPr="00702027" w:rsidRDefault="003A5874" w:rsidP="00B937D6">
            <w:pPr>
              <w:spacing w:line="360" w:lineRule="auto"/>
              <w:rPr>
                <w:rFonts w:cstheme="minorHAnsi"/>
              </w:rPr>
            </w:pPr>
            <w:r w:rsidRPr="00702027">
              <w:rPr>
                <w:rFonts w:cstheme="minorHAnsi"/>
              </w:rPr>
              <w:lastRenderedPageBreak/>
              <w:t>Element zakresu informacyjnego (np. rozdział)</w:t>
            </w:r>
          </w:p>
        </w:tc>
        <w:tc>
          <w:tcPr>
            <w:tcW w:w="7053" w:type="dxa"/>
            <w:shd w:val="clear" w:color="auto" w:fill="auto"/>
          </w:tcPr>
          <w:p w14:paraId="3FDB9BCF" w14:textId="77777777" w:rsidR="003A5874" w:rsidRPr="00702027" w:rsidRDefault="003A5874" w:rsidP="00B937D6">
            <w:pPr>
              <w:spacing w:line="360" w:lineRule="auto"/>
              <w:rPr>
                <w:rFonts w:cstheme="minorHAnsi"/>
              </w:rPr>
            </w:pPr>
            <w:r w:rsidRPr="00702027">
              <w:rPr>
                <w:rFonts w:cstheme="minorHAnsi"/>
              </w:rPr>
              <w:t>Opis elementu zakresu informacyjnego</w:t>
            </w:r>
          </w:p>
        </w:tc>
      </w:tr>
      <w:tr w:rsidR="003A5874" w:rsidRPr="00702027" w14:paraId="63B232BE" w14:textId="77777777" w:rsidTr="0086529C">
        <w:tc>
          <w:tcPr>
            <w:tcW w:w="2127" w:type="dxa"/>
            <w:shd w:val="clear" w:color="auto" w:fill="auto"/>
          </w:tcPr>
          <w:p w14:paraId="67922031" w14:textId="77777777" w:rsidR="003A5874" w:rsidRPr="00702027" w:rsidRDefault="003A5874" w:rsidP="00B937D6">
            <w:pPr>
              <w:spacing w:line="360" w:lineRule="auto"/>
              <w:rPr>
                <w:rFonts w:cstheme="minorHAnsi"/>
              </w:rPr>
            </w:pPr>
            <w:r w:rsidRPr="00702027">
              <w:rPr>
                <w:rFonts w:cstheme="minorHAnsi"/>
              </w:rPr>
              <w:t>Charakterystyka testowanego systemu</w:t>
            </w:r>
          </w:p>
        </w:tc>
        <w:tc>
          <w:tcPr>
            <w:tcW w:w="7053" w:type="dxa"/>
            <w:shd w:val="clear" w:color="auto" w:fill="auto"/>
          </w:tcPr>
          <w:p w14:paraId="6BE9D4B6" w14:textId="77777777" w:rsidR="003A5874" w:rsidRPr="00702027" w:rsidRDefault="003A5874" w:rsidP="00B937D6">
            <w:pPr>
              <w:spacing w:line="360" w:lineRule="auto"/>
              <w:rPr>
                <w:rFonts w:cstheme="minorHAnsi"/>
              </w:rPr>
            </w:pPr>
            <w:r w:rsidRPr="00702027">
              <w:rPr>
                <w:rFonts w:cstheme="minorHAnsi"/>
              </w:rPr>
              <w:t>Opis tła Systemu wraz ze szczegółowym odniesieniem do istotnych implikacji na rzecz procesu testowania. Powinny zostać zawarte w syntetyczny sposób, takie informacje jak:</w:t>
            </w:r>
          </w:p>
          <w:p w14:paraId="04922CF4" w14:textId="77777777" w:rsidR="003A5874" w:rsidRPr="001D7FCF" w:rsidRDefault="003A5874" w:rsidP="00770480">
            <w:pPr>
              <w:pStyle w:val="Akapitzlist"/>
              <w:numPr>
                <w:ilvl w:val="0"/>
                <w:numId w:val="93"/>
              </w:numPr>
              <w:spacing w:line="360" w:lineRule="auto"/>
              <w:rPr>
                <w:rFonts w:cstheme="minorHAnsi"/>
              </w:rPr>
            </w:pPr>
            <w:r w:rsidRPr="001D7FCF">
              <w:rPr>
                <w:rFonts w:cstheme="minorHAnsi"/>
              </w:rPr>
              <w:t>Kluczowe problemy, jakie System ma rozwiązać.</w:t>
            </w:r>
          </w:p>
          <w:p w14:paraId="76D3303B" w14:textId="77777777" w:rsidR="003A5874" w:rsidRPr="001D7FCF" w:rsidRDefault="003A5874" w:rsidP="00770480">
            <w:pPr>
              <w:pStyle w:val="Akapitzlist"/>
              <w:numPr>
                <w:ilvl w:val="0"/>
                <w:numId w:val="93"/>
              </w:numPr>
              <w:spacing w:line="360" w:lineRule="auto"/>
              <w:rPr>
                <w:rFonts w:cstheme="minorHAnsi"/>
              </w:rPr>
            </w:pPr>
            <w:r w:rsidRPr="001D7FCF">
              <w:rPr>
                <w:rFonts w:cstheme="minorHAnsi"/>
              </w:rPr>
              <w:t>Korzyści płynące z wdrożenia danego rozwiązania.</w:t>
            </w:r>
          </w:p>
          <w:p w14:paraId="1EEE2BFD" w14:textId="77777777" w:rsidR="003A5874" w:rsidRPr="001D7FCF" w:rsidRDefault="003A5874" w:rsidP="00770480">
            <w:pPr>
              <w:pStyle w:val="Akapitzlist"/>
              <w:numPr>
                <w:ilvl w:val="0"/>
                <w:numId w:val="93"/>
              </w:numPr>
              <w:spacing w:line="360" w:lineRule="auto"/>
              <w:rPr>
                <w:rFonts w:cstheme="minorHAnsi"/>
              </w:rPr>
            </w:pPr>
            <w:r w:rsidRPr="001D7FCF">
              <w:rPr>
                <w:rFonts w:cstheme="minorHAnsi"/>
              </w:rPr>
              <w:t>Planowana architektura rozwiązania.</w:t>
            </w:r>
          </w:p>
          <w:p w14:paraId="321A59C2" w14:textId="77777777" w:rsidR="003A5874" w:rsidRPr="001D7FCF" w:rsidRDefault="003A5874" w:rsidP="00770480">
            <w:pPr>
              <w:pStyle w:val="Akapitzlist"/>
              <w:numPr>
                <w:ilvl w:val="0"/>
                <w:numId w:val="93"/>
              </w:numPr>
              <w:spacing w:line="360" w:lineRule="auto"/>
              <w:rPr>
                <w:rFonts w:cstheme="minorHAnsi"/>
              </w:rPr>
            </w:pPr>
            <w:r w:rsidRPr="001D7FCF">
              <w:rPr>
                <w:rFonts w:cstheme="minorHAnsi"/>
              </w:rPr>
              <w:t>Krótka historia projektu, w ramach którego realizowany jest System.</w:t>
            </w:r>
          </w:p>
          <w:p w14:paraId="37F240F1" w14:textId="77777777" w:rsidR="003A5874" w:rsidRPr="001D7FCF" w:rsidRDefault="003A5874" w:rsidP="00770480">
            <w:pPr>
              <w:pStyle w:val="Akapitzlist"/>
              <w:numPr>
                <w:ilvl w:val="0"/>
                <w:numId w:val="93"/>
              </w:numPr>
              <w:spacing w:line="360" w:lineRule="auto"/>
              <w:rPr>
                <w:rFonts w:cstheme="minorHAnsi"/>
              </w:rPr>
            </w:pPr>
            <w:r w:rsidRPr="001D7FCF">
              <w:rPr>
                <w:rFonts w:cstheme="minorHAnsi"/>
              </w:rPr>
              <w:t>Lista produktów, które zostały zidentyfikowane jako przedmiot testów.</w:t>
            </w:r>
          </w:p>
        </w:tc>
      </w:tr>
      <w:tr w:rsidR="003A5874" w:rsidRPr="00702027" w14:paraId="772052D9" w14:textId="77777777" w:rsidTr="0086529C">
        <w:tc>
          <w:tcPr>
            <w:tcW w:w="2127" w:type="dxa"/>
            <w:shd w:val="clear" w:color="auto" w:fill="auto"/>
          </w:tcPr>
          <w:p w14:paraId="46519105" w14:textId="77777777" w:rsidR="003A5874" w:rsidRPr="00702027" w:rsidRDefault="003A5874" w:rsidP="00B937D6">
            <w:pPr>
              <w:spacing w:line="360" w:lineRule="auto"/>
              <w:rPr>
                <w:rFonts w:cstheme="minorHAnsi"/>
              </w:rPr>
            </w:pPr>
            <w:r w:rsidRPr="00702027">
              <w:rPr>
                <w:rFonts w:cstheme="minorHAnsi"/>
              </w:rPr>
              <w:t>Przegląd planowanych testów</w:t>
            </w:r>
          </w:p>
        </w:tc>
        <w:tc>
          <w:tcPr>
            <w:tcW w:w="7053" w:type="dxa"/>
            <w:shd w:val="clear" w:color="auto" w:fill="auto"/>
          </w:tcPr>
          <w:p w14:paraId="4235392B" w14:textId="77777777" w:rsidR="003A5874" w:rsidRPr="00702027" w:rsidRDefault="003A5874" w:rsidP="00B937D6">
            <w:pPr>
              <w:spacing w:line="360" w:lineRule="auto"/>
              <w:rPr>
                <w:rFonts w:cstheme="minorHAnsi"/>
              </w:rPr>
            </w:pPr>
            <w:r w:rsidRPr="00702027">
              <w:rPr>
                <w:rFonts w:cstheme="minorHAnsi"/>
              </w:rPr>
              <w:t>Przegląd zakresu testów:</w:t>
            </w:r>
          </w:p>
          <w:p w14:paraId="0EDF03FC" w14:textId="77777777" w:rsidR="003A5874" w:rsidRPr="001D7FCF" w:rsidRDefault="003A5874" w:rsidP="00770480">
            <w:pPr>
              <w:pStyle w:val="Akapitzlist"/>
              <w:numPr>
                <w:ilvl w:val="0"/>
                <w:numId w:val="94"/>
              </w:numPr>
              <w:spacing w:line="360" w:lineRule="auto"/>
              <w:rPr>
                <w:rFonts w:cstheme="minorHAnsi"/>
              </w:rPr>
            </w:pPr>
            <w:r w:rsidRPr="001D7FCF">
              <w:rPr>
                <w:rFonts w:cstheme="minorHAnsi"/>
              </w:rPr>
              <w:t>Ogólny przegląd głównych planowanych testów.</w:t>
            </w:r>
          </w:p>
          <w:p w14:paraId="1CA89A77" w14:textId="77777777" w:rsidR="003A5874" w:rsidRPr="001D7FCF" w:rsidRDefault="003A5874" w:rsidP="00770480">
            <w:pPr>
              <w:pStyle w:val="Akapitzlist"/>
              <w:numPr>
                <w:ilvl w:val="0"/>
                <w:numId w:val="94"/>
              </w:numPr>
              <w:spacing w:line="360" w:lineRule="auto"/>
              <w:rPr>
                <w:rFonts w:cstheme="minorHAnsi"/>
              </w:rPr>
            </w:pPr>
            <w:r w:rsidRPr="001D7FCF">
              <w:rPr>
                <w:rFonts w:cstheme="minorHAnsi"/>
              </w:rPr>
              <w:t>Przegląd wyłączeń</w:t>
            </w:r>
          </w:p>
          <w:p w14:paraId="0B3A7863" w14:textId="77777777" w:rsidR="003A5874" w:rsidRPr="001D7FCF" w:rsidRDefault="003A5874" w:rsidP="00770480">
            <w:pPr>
              <w:pStyle w:val="Akapitzlist"/>
              <w:numPr>
                <w:ilvl w:val="0"/>
                <w:numId w:val="94"/>
              </w:numPr>
              <w:spacing w:line="360" w:lineRule="auto"/>
              <w:rPr>
                <w:rFonts w:cstheme="minorHAnsi"/>
              </w:rPr>
            </w:pPr>
            <w:r w:rsidRPr="001D7FCF">
              <w:rPr>
                <w:rFonts w:cstheme="minorHAnsi"/>
              </w:rPr>
              <w:t>Przegląd potencjalnych testów, które mogłyby zostać przeprowadzone, ale zostały z określonych przyczyn wyłączone z zakresu testów. Należy jasno wskazać, dlaczego dane testy (lub cała ich kategoria) zostały wyłączone z zakresu planu testów, podając uzasadnienie, np.:</w:t>
            </w:r>
          </w:p>
          <w:p w14:paraId="5D29276F" w14:textId="77777777" w:rsidR="003A5874" w:rsidRPr="001D7FCF" w:rsidRDefault="003A5874" w:rsidP="00770480">
            <w:pPr>
              <w:pStyle w:val="Akapitzlist"/>
              <w:numPr>
                <w:ilvl w:val="0"/>
                <w:numId w:val="94"/>
              </w:numPr>
              <w:spacing w:line="360" w:lineRule="auto"/>
              <w:rPr>
                <w:rFonts w:cstheme="minorHAnsi"/>
              </w:rPr>
            </w:pPr>
            <w:r w:rsidRPr="001D7FCF">
              <w:rPr>
                <w:rFonts w:cstheme="minorHAnsi"/>
              </w:rPr>
              <w:t>testy te nie przyczyniają się do oceny zakresu funkcjonalności przewidzianego w ramach tego etapu kontraktu,</w:t>
            </w:r>
          </w:p>
          <w:p w14:paraId="0EDAB361" w14:textId="77777777" w:rsidR="003A5874" w:rsidRPr="001D7FCF" w:rsidRDefault="003A5874" w:rsidP="00770480">
            <w:pPr>
              <w:pStyle w:val="Akapitzlist"/>
              <w:numPr>
                <w:ilvl w:val="0"/>
                <w:numId w:val="94"/>
              </w:numPr>
              <w:spacing w:line="360" w:lineRule="auto"/>
              <w:rPr>
                <w:rFonts w:cstheme="minorHAnsi"/>
              </w:rPr>
            </w:pPr>
            <w:r w:rsidRPr="001D7FCF">
              <w:rPr>
                <w:rFonts w:cstheme="minorHAnsi"/>
              </w:rPr>
              <w:t>brak możliwości technicznych przeprowadzenia określonych testów.</w:t>
            </w:r>
          </w:p>
        </w:tc>
      </w:tr>
      <w:tr w:rsidR="003A5874" w:rsidRPr="00702027" w14:paraId="2570F452" w14:textId="77777777" w:rsidTr="0086529C">
        <w:tc>
          <w:tcPr>
            <w:tcW w:w="2127" w:type="dxa"/>
            <w:shd w:val="clear" w:color="auto" w:fill="auto"/>
          </w:tcPr>
          <w:p w14:paraId="2E173B08" w14:textId="77777777" w:rsidR="003A5874" w:rsidRPr="00702027" w:rsidRDefault="003A5874" w:rsidP="00B937D6">
            <w:pPr>
              <w:spacing w:line="360" w:lineRule="auto"/>
              <w:rPr>
                <w:rFonts w:cstheme="minorHAnsi"/>
              </w:rPr>
            </w:pPr>
            <w:r w:rsidRPr="00702027">
              <w:rPr>
                <w:rFonts w:cstheme="minorHAnsi"/>
              </w:rPr>
              <w:t>Strategia testów</w:t>
            </w:r>
          </w:p>
        </w:tc>
        <w:tc>
          <w:tcPr>
            <w:tcW w:w="7053" w:type="dxa"/>
            <w:shd w:val="clear" w:color="auto" w:fill="auto"/>
          </w:tcPr>
          <w:p w14:paraId="4C406079" w14:textId="77777777" w:rsidR="003A5874" w:rsidRPr="00702027" w:rsidRDefault="003A5874" w:rsidP="00B937D6">
            <w:pPr>
              <w:spacing w:line="360" w:lineRule="auto"/>
              <w:rPr>
                <w:rFonts w:cstheme="minorHAnsi"/>
              </w:rPr>
            </w:pPr>
            <w:r w:rsidRPr="00702027">
              <w:rPr>
                <w:rFonts w:cstheme="minorHAnsi"/>
              </w:rPr>
              <w:t>Przegląd zalecanej strategii analizowania, projektowania, tworzenia i wykonywania niezbędnych testów.</w:t>
            </w:r>
          </w:p>
          <w:p w14:paraId="5CC1CF22" w14:textId="77777777" w:rsidR="003A5874" w:rsidRPr="00702027" w:rsidRDefault="003A5874" w:rsidP="00B937D6">
            <w:pPr>
              <w:spacing w:line="360" w:lineRule="auto"/>
              <w:rPr>
                <w:rFonts w:cstheme="minorHAnsi"/>
              </w:rPr>
            </w:pPr>
            <w:r w:rsidRPr="00702027">
              <w:rPr>
                <w:rFonts w:cstheme="minorHAnsi"/>
              </w:rPr>
              <w:t>Pomiar postępów testów – Wskazanie jakie podejścia zostaną zastosowane do mierzenia postępów prac testowych.</w:t>
            </w:r>
          </w:p>
          <w:p w14:paraId="123428A4" w14:textId="77777777" w:rsidR="003A5874" w:rsidRPr="00702027" w:rsidRDefault="003A5874" w:rsidP="00B937D6">
            <w:pPr>
              <w:spacing w:line="360" w:lineRule="auto"/>
              <w:rPr>
                <w:rFonts w:cstheme="minorHAnsi"/>
              </w:rPr>
            </w:pPr>
            <w:r w:rsidRPr="00702027">
              <w:rPr>
                <w:rFonts w:cstheme="minorHAnsi"/>
              </w:rPr>
              <w:lastRenderedPageBreak/>
              <w:t>Dobór i uzasadnienie testów – Opis w jaki sposób zostanie przeprowadzony dobór testów przeznaczonych do włączenia do zakresu prac testowych.</w:t>
            </w:r>
          </w:p>
          <w:p w14:paraId="7607D485" w14:textId="77777777" w:rsidR="003A5874" w:rsidRPr="00702027" w:rsidRDefault="003A5874" w:rsidP="00B937D6">
            <w:pPr>
              <w:spacing w:line="360" w:lineRule="auto"/>
              <w:rPr>
                <w:rFonts w:cstheme="minorHAnsi"/>
              </w:rPr>
            </w:pPr>
            <w:r w:rsidRPr="00702027">
              <w:rPr>
                <w:rFonts w:cstheme="minorHAnsi"/>
              </w:rPr>
              <w:t>Przeprowadzenie testów – Opisanie, w jaki sposób testy będą przeprowadzane. Charakterystyka obszarów ryzyka dla jakości produktu oraz rodzaje testów, jakie będą przeprowadzone, a także związane z tym techniki testowania. Przedstawienie sposobu prowadzenia testów dla każdej techniki: w jaki sposób zostanie przeprowadzone projektowanie, tworzenie i wykonywanie testów oraz kryteria weryfikacji przydatności i skuteczności danej techniki.</w:t>
            </w:r>
          </w:p>
        </w:tc>
      </w:tr>
      <w:tr w:rsidR="003A5874" w:rsidRPr="00702027" w14:paraId="2BE6CF1B" w14:textId="77777777" w:rsidTr="0086529C">
        <w:tc>
          <w:tcPr>
            <w:tcW w:w="2127" w:type="dxa"/>
            <w:shd w:val="clear" w:color="auto" w:fill="auto"/>
          </w:tcPr>
          <w:p w14:paraId="7959A6F5" w14:textId="77777777" w:rsidR="003A5874" w:rsidRPr="00702027" w:rsidRDefault="003A5874" w:rsidP="00B937D6">
            <w:pPr>
              <w:spacing w:line="360" w:lineRule="auto"/>
              <w:rPr>
                <w:rFonts w:cstheme="minorHAnsi"/>
              </w:rPr>
            </w:pPr>
            <w:r w:rsidRPr="00702027">
              <w:rPr>
                <w:rFonts w:cstheme="minorHAnsi"/>
              </w:rPr>
              <w:lastRenderedPageBreak/>
              <w:t>Harmonogram testów</w:t>
            </w:r>
          </w:p>
        </w:tc>
        <w:tc>
          <w:tcPr>
            <w:tcW w:w="7053" w:type="dxa"/>
            <w:shd w:val="clear" w:color="auto" w:fill="auto"/>
          </w:tcPr>
          <w:p w14:paraId="7F66F58B" w14:textId="77777777" w:rsidR="003A5874" w:rsidRPr="00702027" w:rsidRDefault="003A5874" w:rsidP="00B937D6">
            <w:pPr>
              <w:spacing w:line="360" w:lineRule="auto"/>
              <w:rPr>
                <w:rFonts w:cstheme="minorHAnsi"/>
              </w:rPr>
            </w:pPr>
            <w:r w:rsidRPr="00702027">
              <w:rPr>
                <w:rFonts w:cstheme="minorHAnsi"/>
              </w:rPr>
              <w:t>Opisanie harmonogramu testów oraz omówienie kryteriów wykorzystywanych do oceny możliwości rozpoczęcia, zakończenia lub zawieszenia wykonywania testów. Harmonogram powinien uwzględniać szkolenia przewidziane na cele procesu testowania.</w:t>
            </w:r>
          </w:p>
        </w:tc>
      </w:tr>
      <w:tr w:rsidR="003A5874" w:rsidRPr="00702027" w14:paraId="26428C1E" w14:textId="77777777" w:rsidTr="0086529C">
        <w:tc>
          <w:tcPr>
            <w:tcW w:w="2127" w:type="dxa"/>
            <w:shd w:val="clear" w:color="auto" w:fill="auto"/>
          </w:tcPr>
          <w:p w14:paraId="50A41127" w14:textId="77777777" w:rsidR="003A5874" w:rsidRPr="00702027" w:rsidRDefault="003A5874" w:rsidP="00B937D6">
            <w:pPr>
              <w:spacing w:line="360" w:lineRule="auto"/>
              <w:rPr>
                <w:rFonts w:cstheme="minorHAnsi"/>
              </w:rPr>
            </w:pPr>
            <w:r w:rsidRPr="00702027">
              <w:rPr>
                <w:rFonts w:cstheme="minorHAnsi"/>
              </w:rPr>
              <w:t>Proces testowania</w:t>
            </w:r>
          </w:p>
        </w:tc>
        <w:tc>
          <w:tcPr>
            <w:tcW w:w="7053" w:type="dxa"/>
            <w:shd w:val="clear" w:color="auto" w:fill="auto"/>
          </w:tcPr>
          <w:p w14:paraId="4132F6E9" w14:textId="77777777" w:rsidR="003A5874" w:rsidRPr="00702027" w:rsidRDefault="003A5874" w:rsidP="00B937D6">
            <w:pPr>
              <w:spacing w:line="360" w:lineRule="auto"/>
              <w:rPr>
                <w:rFonts w:cstheme="minorHAnsi"/>
              </w:rPr>
            </w:pPr>
            <w:r w:rsidRPr="00702027">
              <w:rPr>
                <w:rFonts w:cstheme="minorHAnsi"/>
              </w:rPr>
              <w:t>Przedstawienie kolejności wykonywania testów, którego powinien trzymać się zespół testowy w realizacji planu testów. Przedstawienie poszczególnych zadań testowych. Opisanie wymaganej dokumentacji, powstającej w procesie testowania oraz charakterystyka produktów dodatkowych m.in.:</w:t>
            </w:r>
          </w:p>
          <w:p w14:paraId="5B371824" w14:textId="77777777" w:rsidR="003A5874" w:rsidRPr="001D7FCF" w:rsidRDefault="003A5874" w:rsidP="00770480">
            <w:pPr>
              <w:pStyle w:val="Akapitzlist"/>
              <w:numPr>
                <w:ilvl w:val="0"/>
                <w:numId w:val="95"/>
              </w:numPr>
              <w:spacing w:line="360" w:lineRule="auto"/>
              <w:rPr>
                <w:rFonts w:cstheme="minorHAnsi"/>
              </w:rPr>
            </w:pPr>
            <w:r w:rsidRPr="001D7FCF">
              <w:rPr>
                <w:rFonts w:cstheme="minorHAnsi"/>
              </w:rPr>
              <w:t>Testów regresji i pomocniczych skryptów testowych</w:t>
            </w:r>
          </w:p>
          <w:p w14:paraId="6BA61290" w14:textId="77777777" w:rsidR="003A5874" w:rsidRPr="001D7FCF" w:rsidRDefault="003A5874" w:rsidP="00770480">
            <w:pPr>
              <w:pStyle w:val="Akapitzlist"/>
              <w:numPr>
                <w:ilvl w:val="0"/>
                <w:numId w:val="95"/>
              </w:numPr>
              <w:spacing w:line="360" w:lineRule="auto"/>
              <w:rPr>
                <w:rFonts w:cstheme="minorHAnsi"/>
              </w:rPr>
            </w:pPr>
            <w:r w:rsidRPr="001D7FCF">
              <w:rPr>
                <w:rFonts w:cstheme="minorHAnsi"/>
              </w:rPr>
              <w:t>Dodatkowych skryptów testowych - Mogą to być zestawy kodów źródłowych dla testów automatycznych w postaci skryptów lub odniesienie do repozytorium kodów źródłowych i skompilowanych plików wykonywalnych dla skryptów utrzymywanych przy użyciu wyspecjalizowanego narzędzia do testów automatycznych.</w:t>
            </w:r>
          </w:p>
          <w:p w14:paraId="5D231752" w14:textId="77777777" w:rsidR="003A5874" w:rsidRPr="001D7FCF" w:rsidRDefault="003A5874" w:rsidP="00770480">
            <w:pPr>
              <w:pStyle w:val="Akapitzlist"/>
              <w:numPr>
                <w:ilvl w:val="0"/>
                <w:numId w:val="95"/>
              </w:numPr>
              <w:spacing w:line="360" w:lineRule="auto"/>
              <w:rPr>
                <w:rFonts w:cstheme="minorHAnsi"/>
              </w:rPr>
            </w:pPr>
            <w:r w:rsidRPr="001D7FCF">
              <w:rPr>
                <w:rFonts w:cstheme="minorHAnsi"/>
              </w:rPr>
              <w:t>Wskazówek dla testerów - Wskazówki dla testerów obejmują szereg kategorii dokumentów, jak np. Katalogi wskazań testowych, zestawy najlepszych praktyk, wzorce testowe, itd.</w:t>
            </w:r>
          </w:p>
        </w:tc>
      </w:tr>
      <w:tr w:rsidR="003A5874" w:rsidRPr="00702027" w14:paraId="62FDECC6" w14:textId="77777777" w:rsidTr="0086529C">
        <w:tc>
          <w:tcPr>
            <w:tcW w:w="2127" w:type="dxa"/>
            <w:shd w:val="clear" w:color="auto" w:fill="auto"/>
          </w:tcPr>
          <w:p w14:paraId="620620E1" w14:textId="77777777" w:rsidR="003A5874" w:rsidRPr="00702027" w:rsidRDefault="003A5874" w:rsidP="00B937D6">
            <w:pPr>
              <w:spacing w:line="360" w:lineRule="auto"/>
              <w:rPr>
                <w:rFonts w:cstheme="minorHAnsi"/>
              </w:rPr>
            </w:pPr>
            <w:r w:rsidRPr="00702027">
              <w:rPr>
                <w:rFonts w:cstheme="minorHAnsi"/>
              </w:rPr>
              <w:t>Środowisko testowe</w:t>
            </w:r>
          </w:p>
        </w:tc>
        <w:tc>
          <w:tcPr>
            <w:tcW w:w="7053" w:type="dxa"/>
            <w:shd w:val="clear" w:color="auto" w:fill="auto"/>
          </w:tcPr>
          <w:p w14:paraId="20284A9B" w14:textId="77777777" w:rsidR="003A5874" w:rsidRPr="00702027" w:rsidRDefault="003A5874" w:rsidP="00B937D6">
            <w:pPr>
              <w:spacing w:line="360" w:lineRule="auto"/>
              <w:rPr>
                <w:rFonts w:cstheme="minorHAnsi"/>
              </w:rPr>
            </w:pPr>
            <w:r w:rsidRPr="00702027">
              <w:rPr>
                <w:rFonts w:cstheme="minorHAnsi"/>
              </w:rPr>
              <w:t>Charakterystyka zasobów innych niż ludzkie niezbędnych dla realizacji testów – tj.:</w:t>
            </w:r>
          </w:p>
          <w:p w14:paraId="44C2E13E" w14:textId="77777777" w:rsidR="003A5874" w:rsidRPr="001D7FCF" w:rsidRDefault="003A5874" w:rsidP="00770480">
            <w:pPr>
              <w:pStyle w:val="Akapitzlist"/>
              <w:numPr>
                <w:ilvl w:val="0"/>
                <w:numId w:val="96"/>
              </w:numPr>
              <w:spacing w:line="360" w:lineRule="auto"/>
              <w:rPr>
                <w:rFonts w:cstheme="minorHAnsi"/>
              </w:rPr>
            </w:pPr>
            <w:r w:rsidRPr="001D7FCF">
              <w:rPr>
                <w:rFonts w:cstheme="minorHAnsi"/>
              </w:rPr>
              <w:t>sprzęt,</w:t>
            </w:r>
          </w:p>
          <w:p w14:paraId="0347E590" w14:textId="77777777" w:rsidR="003A5874" w:rsidRPr="001D7FCF" w:rsidRDefault="003A5874" w:rsidP="00770480">
            <w:pPr>
              <w:pStyle w:val="Akapitzlist"/>
              <w:numPr>
                <w:ilvl w:val="0"/>
                <w:numId w:val="96"/>
              </w:numPr>
              <w:spacing w:line="360" w:lineRule="auto"/>
              <w:rPr>
                <w:rFonts w:cstheme="minorHAnsi"/>
              </w:rPr>
            </w:pPr>
            <w:r w:rsidRPr="001D7FCF">
              <w:rPr>
                <w:rFonts w:cstheme="minorHAnsi"/>
              </w:rPr>
              <w:lastRenderedPageBreak/>
              <w:t>oprogramowanie wspierające proces testowania,</w:t>
            </w:r>
          </w:p>
          <w:p w14:paraId="783E7736" w14:textId="77777777" w:rsidR="003A5874" w:rsidRPr="001D7FCF" w:rsidRDefault="003A5874" w:rsidP="00770480">
            <w:pPr>
              <w:pStyle w:val="Akapitzlist"/>
              <w:numPr>
                <w:ilvl w:val="0"/>
                <w:numId w:val="96"/>
              </w:numPr>
              <w:spacing w:line="360" w:lineRule="auto"/>
              <w:rPr>
                <w:rFonts w:cstheme="minorHAnsi"/>
              </w:rPr>
            </w:pPr>
            <w:r w:rsidRPr="001D7FCF">
              <w:rPr>
                <w:rFonts w:cstheme="minorHAnsi"/>
              </w:rPr>
              <w:t>oprogramowanie dodatkowe,</w:t>
            </w:r>
          </w:p>
          <w:p w14:paraId="0F7051C7" w14:textId="77777777" w:rsidR="003A5874" w:rsidRPr="001D7FCF" w:rsidRDefault="003A5874" w:rsidP="00770480">
            <w:pPr>
              <w:pStyle w:val="Akapitzlist"/>
              <w:numPr>
                <w:ilvl w:val="0"/>
                <w:numId w:val="96"/>
              </w:numPr>
              <w:spacing w:line="360" w:lineRule="auto"/>
              <w:rPr>
                <w:rFonts w:cstheme="minorHAnsi"/>
              </w:rPr>
            </w:pPr>
            <w:r w:rsidRPr="001D7FCF">
              <w:rPr>
                <w:rFonts w:cstheme="minorHAnsi"/>
              </w:rPr>
              <w:t>konfiguracja środowiska testowego.</w:t>
            </w:r>
          </w:p>
        </w:tc>
      </w:tr>
      <w:tr w:rsidR="003A5874" w:rsidRPr="00702027" w14:paraId="7752D139" w14:textId="77777777" w:rsidTr="0086529C">
        <w:tc>
          <w:tcPr>
            <w:tcW w:w="2127" w:type="dxa"/>
            <w:shd w:val="clear" w:color="auto" w:fill="auto"/>
          </w:tcPr>
          <w:p w14:paraId="42714B96" w14:textId="77777777" w:rsidR="003A5874" w:rsidRPr="00702027" w:rsidRDefault="003A5874" w:rsidP="00B937D6">
            <w:pPr>
              <w:spacing w:line="360" w:lineRule="auto"/>
              <w:rPr>
                <w:rFonts w:cstheme="minorHAnsi"/>
              </w:rPr>
            </w:pPr>
            <w:r w:rsidRPr="00702027">
              <w:rPr>
                <w:rFonts w:cstheme="minorHAnsi"/>
              </w:rPr>
              <w:lastRenderedPageBreak/>
              <w:t>Personel</w:t>
            </w:r>
          </w:p>
        </w:tc>
        <w:tc>
          <w:tcPr>
            <w:tcW w:w="7053" w:type="dxa"/>
            <w:shd w:val="clear" w:color="auto" w:fill="auto"/>
          </w:tcPr>
          <w:p w14:paraId="0F6D834D" w14:textId="77777777" w:rsidR="003A5874" w:rsidRPr="00702027" w:rsidRDefault="003A5874" w:rsidP="00B937D6">
            <w:pPr>
              <w:spacing w:line="360" w:lineRule="auto"/>
              <w:rPr>
                <w:rFonts w:cstheme="minorHAnsi"/>
              </w:rPr>
            </w:pPr>
            <w:r w:rsidRPr="00702027">
              <w:rPr>
                <w:rFonts w:cstheme="minorHAnsi"/>
              </w:rPr>
              <w:t>Charakterystyka zasobów ludzkich niezbędnych dla realizacji testów, opisanie zakresu odpowiedzialności oraz poziom wiedzy i umiejętności oczekiwanych od tych zasobów. Należy wskazać, w którym momencie cyklu życia projektu potrzebne będą określone umiejętności i zasoby ludzkie i w jakiej liczbie. Ze względu na fakt, że zespół testowy często potrzebuje wsparcia ze strony członków innych zespołów, należy uwzględnić zaangażowanie i dostępność niezbędnych specjalistów.</w:t>
            </w:r>
          </w:p>
        </w:tc>
      </w:tr>
      <w:tr w:rsidR="003A5874" w:rsidRPr="00702027" w14:paraId="3F90429C" w14:textId="77777777" w:rsidTr="0086529C">
        <w:tc>
          <w:tcPr>
            <w:tcW w:w="2127" w:type="dxa"/>
            <w:shd w:val="clear" w:color="auto" w:fill="auto"/>
          </w:tcPr>
          <w:p w14:paraId="3F317703" w14:textId="77777777" w:rsidR="003A5874" w:rsidRPr="00702027" w:rsidRDefault="003A5874" w:rsidP="00B937D6">
            <w:pPr>
              <w:spacing w:line="360" w:lineRule="auto"/>
              <w:rPr>
                <w:rFonts w:cstheme="minorHAnsi"/>
              </w:rPr>
            </w:pPr>
            <w:r w:rsidRPr="00702027">
              <w:rPr>
                <w:rFonts w:cstheme="minorHAnsi"/>
              </w:rPr>
              <w:t>Ryzyka i zależności związane z testami</w:t>
            </w:r>
          </w:p>
        </w:tc>
        <w:tc>
          <w:tcPr>
            <w:tcW w:w="7053" w:type="dxa"/>
            <w:shd w:val="clear" w:color="auto" w:fill="auto"/>
          </w:tcPr>
          <w:p w14:paraId="67AF78F1" w14:textId="37DDBA03" w:rsidR="003A5874" w:rsidRPr="00702027" w:rsidRDefault="003A5874" w:rsidP="00B937D6">
            <w:pPr>
              <w:spacing w:line="360" w:lineRule="auto"/>
              <w:rPr>
                <w:rFonts w:cstheme="minorHAnsi"/>
              </w:rPr>
            </w:pPr>
            <w:r w:rsidRPr="00702027">
              <w:rPr>
                <w:rFonts w:cstheme="minorHAnsi"/>
              </w:rPr>
              <w:t>Wykaz ryzyk, które mogą mieć wpływ na efektywną realizację „Planu testów systemu”. Dla każdego z ryzyk należy określić strategię uniknięcia i</w:t>
            </w:r>
            <w:r w:rsidR="00C462FF">
              <w:rPr>
                <w:rFonts w:cstheme="minorHAnsi"/>
              </w:rPr>
              <w:t> </w:t>
            </w:r>
            <w:proofErr w:type="spellStart"/>
            <w:r w:rsidRPr="00702027">
              <w:rPr>
                <w:rFonts w:cstheme="minorHAnsi"/>
              </w:rPr>
              <w:t>mitygacji</w:t>
            </w:r>
            <w:proofErr w:type="spellEnd"/>
            <w:r w:rsidRPr="00702027">
              <w:rPr>
                <w:rFonts w:cstheme="minorHAnsi"/>
              </w:rPr>
              <w:t>. Należy określić również prawdopodobieństwo wystąpienia ryzyka i wpływ ryzyka na proces testowania, o ile wystąpi.</w:t>
            </w:r>
          </w:p>
          <w:p w14:paraId="51BFA0FF" w14:textId="77777777" w:rsidR="003A5874" w:rsidRPr="00702027" w:rsidRDefault="003A5874" w:rsidP="00B937D6">
            <w:pPr>
              <w:spacing w:line="360" w:lineRule="auto"/>
              <w:rPr>
                <w:rFonts w:cstheme="minorHAnsi"/>
              </w:rPr>
            </w:pPr>
            <w:r w:rsidRPr="00702027">
              <w:rPr>
                <w:rFonts w:cstheme="minorHAnsi"/>
              </w:rPr>
              <w:t>Wykaz zależności wykrytych podczas tworzenia „Planu testów systemu”, które mogą mieć wpływ na jego efektywną realizację w przypadku nie wzięcia ich pod uwagę. Zazwyczaj odnoszą się one do działań na ścieżce krytycznej, współpracy z innymi zespołami bądź członkami zespołów niezwiązanych z projektem, planowania, współzależności innych planowanych zadań, dostępności innych elementów projektowych.</w:t>
            </w:r>
          </w:p>
        </w:tc>
      </w:tr>
      <w:tr w:rsidR="003A5874" w:rsidRPr="00702027" w14:paraId="5223E549" w14:textId="77777777" w:rsidTr="0086529C">
        <w:tc>
          <w:tcPr>
            <w:tcW w:w="2127" w:type="dxa"/>
            <w:shd w:val="clear" w:color="auto" w:fill="auto"/>
          </w:tcPr>
          <w:p w14:paraId="1C582AB3" w14:textId="77777777" w:rsidR="003A5874" w:rsidRPr="00702027" w:rsidRDefault="003A5874" w:rsidP="00B937D6">
            <w:pPr>
              <w:spacing w:line="360" w:lineRule="auto"/>
              <w:rPr>
                <w:rFonts w:cstheme="minorHAnsi"/>
              </w:rPr>
            </w:pPr>
            <w:r w:rsidRPr="00702027">
              <w:rPr>
                <w:rFonts w:cstheme="minorHAnsi"/>
              </w:rPr>
              <w:t>Proces zarządzania</w:t>
            </w:r>
          </w:p>
        </w:tc>
        <w:tc>
          <w:tcPr>
            <w:tcW w:w="7053" w:type="dxa"/>
            <w:shd w:val="clear" w:color="auto" w:fill="auto"/>
          </w:tcPr>
          <w:p w14:paraId="7D6AC833" w14:textId="77777777" w:rsidR="003A5874" w:rsidRPr="00702027" w:rsidRDefault="003A5874" w:rsidP="00B937D6">
            <w:pPr>
              <w:spacing w:line="360" w:lineRule="auto"/>
              <w:rPr>
                <w:rFonts w:cstheme="minorHAnsi"/>
              </w:rPr>
            </w:pPr>
            <w:r w:rsidRPr="00702027">
              <w:rPr>
                <w:rFonts w:cstheme="minorHAnsi"/>
              </w:rPr>
              <w:t>Opis procesów i procedur, które należy uruchomić w przypadku pojawienia się problemów związanych z „Planem testów systemu” i jego realizacją.</w:t>
            </w:r>
          </w:p>
          <w:p w14:paraId="048F4F0E" w14:textId="77777777" w:rsidR="003A5874" w:rsidRPr="00702027" w:rsidRDefault="003A5874" w:rsidP="00B937D6">
            <w:pPr>
              <w:spacing w:line="360" w:lineRule="auto"/>
              <w:rPr>
                <w:rFonts w:cstheme="minorHAnsi"/>
              </w:rPr>
            </w:pPr>
            <w:r w:rsidRPr="00702027">
              <w:rPr>
                <w:rFonts w:cstheme="minorHAnsi"/>
              </w:rPr>
              <w:t>Określenie zasad zarządzania strategią mierzenia i oceny postępów testów.</w:t>
            </w:r>
          </w:p>
          <w:p w14:paraId="08D88FC0" w14:textId="77777777" w:rsidR="003A5874" w:rsidRPr="00702027" w:rsidRDefault="003A5874" w:rsidP="00B937D6">
            <w:pPr>
              <w:spacing w:line="360" w:lineRule="auto"/>
              <w:rPr>
                <w:rFonts w:cstheme="minorHAnsi"/>
              </w:rPr>
            </w:pPr>
            <w:r w:rsidRPr="00702027">
              <w:rPr>
                <w:rFonts w:cstheme="minorHAnsi"/>
              </w:rPr>
              <w:t xml:space="preserve">Opis procesu oceny stosowany przy weryfikacji i akceptacji dokumentacji </w:t>
            </w:r>
            <w:proofErr w:type="spellStart"/>
            <w:r w:rsidRPr="00702027">
              <w:rPr>
                <w:rFonts w:cstheme="minorHAnsi"/>
              </w:rPr>
              <w:t>potestowej</w:t>
            </w:r>
            <w:proofErr w:type="spellEnd"/>
            <w:r w:rsidRPr="00702027">
              <w:rPr>
                <w:rFonts w:cstheme="minorHAnsi"/>
              </w:rPr>
              <w:t xml:space="preserve"> oraz wyników testów (tj.  Raportów z Testów).</w:t>
            </w:r>
          </w:p>
          <w:p w14:paraId="770F6D0C" w14:textId="77777777" w:rsidR="003A5874" w:rsidRPr="00702027" w:rsidRDefault="003A5874" w:rsidP="00B937D6">
            <w:pPr>
              <w:spacing w:line="360" w:lineRule="auto"/>
              <w:rPr>
                <w:rFonts w:cstheme="minorHAnsi"/>
              </w:rPr>
            </w:pPr>
            <w:r w:rsidRPr="00702027">
              <w:rPr>
                <w:rFonts w:cstheme="minorHAnsi"/>
              </w:rPr>
              <w:t>Opis sposobu raportowania i eskalowana problemów związanych z testami, oraz opis procesu ich rozwiązywania.</w:t>
            </w:r>
          </w:p>
          <w:p w14:paraId="25D75D52" w14:textId="77777777" w:rsidR="003A5874" w:rsidRPr="00702027" w:rsidRDefault="003A5874" w:rsidP="00B937D6">
            <w:pPr>
              <w:spacing w:line="360" w:lineRule="auto"/>
              <w:rPr>
                <w:rFonts w:cstheme="minorHAnsi"/>
              </w:rPr>
            </w:pPr>
            <w:r w:rsidRPr="00702027">
              <w:rPr>
                <w:rFonts w:cstheme="minorHAnsi"/>
              </w:rPr>
              <w:t>Opis procesu kontroli cyklu testów przez kierownictwo.</w:t>
            </w:r>
          </w:p>
        </w:tc>
      </w:tr>
    </w:tbl>
    <w:p w14:paraId="461FFAD6" w14:textId="77777777" w:rsidR="003A5874" w:rsidRPr="00702027" w:rsidRDefault="003A5874" w:rsidP="00B937D6">
      <w:pPr>
        <w:pStyle w:val="Akapitzlist"/>
        <w:spacing w:line="360" w:lineRule="auto"/>
        <w:ind w:left="360"/>
        <w:rPr>
          <w:rFonts w:cstheme="minorHAnsi"/>
        </w:rPr>
      </w:pPr>
    </w:p>
    <w:p w14:paraId="53E6AB00" w14:textId="77777777" w:rsidR="003A5874" w:rsidRPr="00702027" w:rsidRDefault="003A5874" w:rsidP="00B937D6">
      <w:pPr>
        <w:pStyle w:val="Akapitzlist"/>
        <w:numPr>
          <w:ilvl w:val="0"/>
          <w:numId w:val="11"/>
        </w:numPr>
        <w:spacing w:before="240" w:after="0" w:line="360" w:lineRule="auto"/>
        <w:ind w:left="907" w:hanging="907"/>
        <w:rPr>
          <w:rFonts w:cstheme="minorHAnsi"/>
        </w:rPr>
      </w:pPr>
      <w:bookmarkStart w:id="15" w:name="_Hlk128126969"/>
      <w:r w:rsidRPr="00702027">
        <w:rPr>
          <w:rFonts w:cstheme="minorHAnsi"/>
        </w:rPr>
        <w:lastRenderedPageBreak/>
        <w:t xml:space="preserve">Specyfikacja Przypadków i Scenariuszy Testowych </w:t>
      </w:r>
      <w:bookmarkEnd w:id="15"/>
      <w:r w:rsidRPr="00702027">
        <w:rPr>
          <w:rFonts w:cstheme="minorHAnsi"/>
        </w:rPr>
        <w:t>(SPST)</w:t>
      </w:r>
      <w:r w:rsidRPr="00702027">
        <w:rPr>
          <w:rFonts w:cstheme="minorHAnsi"/>
        </w:rPr>
        <w:tab/>
      </w:r>
    </w:p>
    <w:p w14:paraId="533AEEDF" w14:textId="77777777" w:rsidR="003A5874" w:rsidRPr="00702027" w:rsidRDefault="003A5874" w:rsidP="00B937D6">
      <w:pPr>
        <w:spacing w:line="360" w:lineRule="auto"/>
        <w:rPr>
          <w:rFonts w:cstheme="minorHAnsi"/>
        </w:rPr>
      </w:pPr>
      <w:r w:rsidRPr="00702027">
        <w:rPr>
          <w:rFonts w:cstheme="minorHAnsi"/>
        </w:rPr>
        <w:t>Minimalny zakres informacyjny: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810"/>
      </w:tblGrid>
      <w:tr w:rsidR="003A5874" w:rsidRPr="00702027" w14:paraId="7F4B64D4" w14:textId="77777777" w:rsidTr="0086529C">
        <w:tc>
          <w:tcPr>
            <w:tcW w:w="2127" w:type="dxa"/>
            <w:shd w:val="clear" w:color="auto" w:fill="auto"/>
          </w:tcPr>
          <w:p w14:paraId="16EAD2FB" w14:textId="77777777" w:rsidR="003A5874" w:rsidRPr="00702027" w:rsidRDefault="003A5874" w:rsidP="00B937D6">
            <w:pPr>
              <w:spacing w:line="360" w:lineRule="auto"/>
              <w:rPr>
                <w:rFonts w:cstheme="minorHAnsi"/>
              </w:rPr>
            </w:pPr>
            <w:r w:rsidRPr="00702027">
              <w:rPr>
                <w:rFonts w:cstheme="minorHAnsi"/>
              </w:rPr>
              <w:t>Element zakresu informacyjnego (np. rozdział)</w:t>
            </w:r>
          </w:p>
        </w:tc>
        <w:tc>
          <w:tcPr>
            <w:tcW w:w="7053" w:type="dxa"/>
            <w:shd w:val="clear" w:color="auto" w:fill="auto"/>
          </w:tcPr>
          <w:p w14:paraId="49ACA539" w14:textId="77777777" w:rsidR="003A5874" w:rsidRPr="00702027" w:rsidRDefault="003A5874" w:rsidP="00B937D6">
            <w:pPr>
              <w:spacing w:line="360" w:lineRule="auto"/>
              <w:rPr>
                <w:rFonts w:cstheme="minorHAnsi"/>
              </w:rPr>
            </w:pPr>
            <w:r w:rsidRPr="00702027">
              <w:rPr>
                <w:rFonts w:cstheme="minorHAnsi"/>
              </w:rPr>
              <w:t>Opis elementu zakresu informacyjnego</w:t>
            </w:r>
          </w:p>
        </w:tc>
      </w:tr>
      <w:tr w:rsidR="003A5874" w:rsidRPr="00702027" w14:paraId="5CEB61D4" w14:textId="77777777" w:rsidTr="0086529C">
        <w:tc>
          <w:tcPr>
            <w:tcW w:w="2127" w:type="dxa"/>
            <w:shd w:val="clear" w:color="auto" w:fill="auto"/>
          </w:tcPr>
          <w:p w14:paraId="0A681327" w14:textId="77777777" w:rsidR="003A5874" w:rsidRPr="00702027" w:rsidRDefault="003A5874" w:rsidP="00B937D6">
            <w:pPr>
              <w:spacing w:line="360" w:lineRule="auto"/>
              <w:rPr>
                <w:rFonts w:cstheme="minorHAnsi"/>
              </w:rPr>
            </w:pPr>
            <w:r w:rsidRPr="00702027">
              <w:rPr>
                <w:rFonts w:cstheme="minorHAnsi"/>
              </w:rPr>
              <w:t>Wykaz zestawów testów</w:t>
            </w:r>
          </w:p>
        </w:tc>
        <w:tc>
          <w:tcPr>
            <w:tcW w:w="7053" w:type="dxa"/>
            <w:shd w:val="clear" w:color="auto" w:fill="auto"/>
          </w:tcPr>
          <w:p w14:paraId="55B375A4" w14:textId="77777777" w:rsidR="003A5874" w:rsidRPr="00702027" w:rsidRDefault="003A5874" w:rsidP="00B937D6">
            <w:pPr>
              <w:spacing w:line="360" w:lineRule="auto"/>
              <w:rPr>
                <w:rFonts w:cstheme="minorHAnsi"/>
              </w:rPr>
            </w:pPr>
            <w:r w:rsidRPr="00702027">
              <w:rPr>
                <w:rFonts w:cstheme="minorHAnsi"/>
              </w:rPr>
              <w:t>Wykaz zestawów testów wykonywanych w ramach tworzenia Systemu oraz wykonywanych w celu jego odbioru, opisany za pomocą co najmniej następującego zestawu atrybutów:</w:t>
            </w:r>
          </w:p>
          <w:p w14:paraId="60B4F070" w14:textId="77777777" w:rsidR="003A5874" w:rsidRPr="001D7FCF" w:rsidRDefault="003A5874" w:rsidP="00770480">
            <w:pPr>
              <w:pStyle w:val="Akapitzlist"/>
              <w:numPr>
                <w:ilvl w:val="0"/>
                <w:numId w:val="97"/>
              </w:numPr>
              <w:spacing w:line="360" w:lineRule="auto"/>
              <w:rPr>
                <w:rFonts w:cstheme="minorHAnsi"/>
              </w:rPr>
            </w:pPr>
            <w:r w:rsidRPr="001D7FCF">
              <w:rPr>
                <w:rFonts w:cstheme="minorHAnsi"/>
              </w:rPr>
              <w:t>identyfikator zestawu,</w:t>
            </w:r>
          </w:p>
          <w:p w14:paraId="1878ED0E" w14:textId="77777777" w:rsidR="003A5874" w:rsidRPr="001D7FCF" w:rsidRDefault="003A5874" w:rsidP="00770480">
            <w:pPr>
              <w:pStyle w:val="Akapitzlist"/>
              <w:numPr>
                <w:ilvl w:val="0"/>
                <w:numId w:val="97"/>
              </w:numPr>
              <w:spacing w:line="360" w:lineRule="auto"/>
              <w:rPr>
                <w:rFonts w:cstheme="minorHAnsi"/>
              </w:rPr>
            </w:pPr>
            <w:r w:rsidRPr="001D7FCF">
              <w:rPr>
                <w:rFonts w:cstheme="minorHAnsi"/>
              </w:rPr>
              <w:t>nazwa zestawu,</w:t>
            </w:r>
          </w:p>
          <w:p w14:paraId="722AE8EE" w14:textId="08AC9EB4" w:rsidR="003A5874" w:rsidRPr="001D7FCF" w:rsidRDefault="003A5874" w:rsidP="00770480">
            <w:pPr>
              <w:pStyle w:val="Akapitzlist"/>
              <w:numPr>
                <w:ilvl w:val="0"/>
                <w:numId w:val="97"/>
              </w:numPr>
              <w:spacing w:line="360" w:lineRule="auto"/>
              <w:rPr>
                <w:rFonts w:cstheme="minorHAnsi"/>
              </w:rPr>
            </w:pPr>
            <w:r w:rsidRPr="001D7FCF">
              <w:rPr>
                <w:rFonts w:cstheme="minorHAnsi"/>
              </w:rPr>
              <w:t>zespół lub osoba odpowiedzialna za przeprowadzenie testów,</w:t>
            </w:r>
          </w:p>
          <w:p w14:paraId="7336F129" w14:textId="3DC1A19E" w:rsidR="003A5874" w:rsidRPr="001D7FCF" w:rsidRDefault="003A5874" w:rsidP="00770480">
            <w:pPr>
              <w:pStyle w:val="Akapitzlist"/>
              <w:numPr>
                <w:ilvl w:val="0"/>
                <w:numId w:val="97"/>
              </w:numPr>
              <w:spacing w:line="360" w:lineRule="auto"/>
              <w:rPr>
                <w:rFonts w:cstheme="minorHAnsi"/>
              </w:rPr>
            </w:pPr>
            <w:r w:rsidRPr="001D7FCF">
              <w:rPr>
                <w:rFonts w:cstheme="minorHAnsi"/>
              </w:rPr>
              <w:t>lista elementów (np. systemu oprogramowania, komponentów oprogramowania, platform programowych, urządzenia) Systemu podlegających kontroli w ramach danego zestawu testów, wraz z</w:t>
            </w:r>
            <w:r w:rsidR="00C462FF">
              <w:rPr>
                <w:rFonts w:cstheme="minorHAnsi"/>
              </w:rPr>
              <w:t> </w:t>
            </w:r>
            <w:r w:rsidRPr="001D7FCF">
              <w:rPr>
                <w:rFonts w:cstheme="minorHAnsi"/>
              </w:rPr>
              <w:t>listą celów, jakie mają zostać osiągnięte poprzez przeprowadzenie danego testu,</w:t>
            </w:r>
          </w:p>
          <w:p w14:paraId="1DCEB818" w14:textId="77777777" w:rsidR="003A5874" w:rsidRPr="001D7FCF" w:rsidRDefault="003A5874" w:rsidP="00770480">
            <w:pPr>
              <w:pStyle w:val="Akapitzlist"/>
              <w:numPr>
                <w:ilvl w:val="0"/>
                <w:numId w:val="97"/>
              </w:numPr>
              <w:spacing w:line="360" w:lineRule="auto"/>
              <w:rPr>
                <w:rFonts w:cstheme="minorHAnsi"/>
              </w:rPr>
            </w:pPr>
            <w:r w:rsidRPr="001D7FCF">
              <w:rPr>
                <w:rFonts w:cstheme="minorHAnsi"/>
              </w:rPr>
              <w:t>opis przyjętego sposobu testowania, wraz z listą narzędzi wspierających testy (doszczegółowienie w „Planie testów systemu”). W przypadku zastosowania narzędzi wspierających należy tutaj wskazać instrukcje instalowania i konfigurowania danego narzędzia,</w:t>
            </w:r>
          </w:p>
          <w:p w14:paraId="1E79307C" w14:textId="77777777" w:rsidR="003A5874" w:rsidRPr="001D7FCF" w:rsidRDefault="003A5874" w:rsidP="00770480">
            <w:pPr>
              <w:pStyle w:val="Akapitzlist"/>
              <w:numPr>
                <w:ilvl w:val="0"/>
                <w:numId w:val="97"/>
              </w:numPr>
              <w:spacing w:line="360" w:lineRule="auto"/>
              <w:rPr>
                <w:rFonts w:cstheme="minorHAnsi"/>
              </w:rPr>
            </w:pPr>
            <w:r w:rsidRPr="001D7FCF">
              <w:rPr>
                <w:rFonts w:cstheme="minorHAnsi"/>
              </w:rPr>
              <w:t>kryteria określające pozytywny wynik wykonania danego zestawu testów, w szczególności dla testów odbioru, powinny zostać umieszczone kryteria odbioru,</w:t>
            </w:r>
          </w:p>
          <w:p w14:paraId="2A45CEA1" w14:textId="77777777" w:rsidR="003A5874" w:rsidRPr="001D7FCF" w:rsidRDefault="003A5874" w:rsidP="00770480">
            <w:pPr>
              <w:pStyle w:val="Akapitzlist"/>
              <w:numPr>
                <w:ilvl w:val="0"/>
                <w:numId w:val="97"/>
              </w:numPr>
              <w:spacing w:line="360" w:lineRule="auto"/>
              <w:rPr>
                <w:rFonts w:cstheme="minorHAnsi"/>
              </w:rPr>
            </w:pPr>
            <w:r w:rsidRPr="001D7FCF">
              <w:rPr>
                <w:rFonts w:cstheme="minorHAnsi"/>
              </w:rPr>
              <w:t>wykaz zasobów ludzkich koniecznych do przeprowadzenia testów,</w:t>
            </w:r>
          </w:p>
          <w:p w14:paraId="5314B833" w14:textId="77777777" w:rsidR="003A5874" w:rsidRPr="001D7FCF" w:rsidRDefault="003A5874" w:rsidP="00770480">
            <w:pPr>
              <w:pStyle w:val="Akapitzlist"/>
              <w:numPr>
                <w:ilvl w:val="0"/>
                <w:numId w:val="97"/>
              </w:numPr>
              <w:spacing w:line="360" w:lineRule="auto"/>
              <w:rPr>
                <w:rFonts w:cstheme="minorHAnsi"/>
              </w:rPr>
            </w:pPr>
            <w:r w:rsidRPr="001D7FCF">
              <w:rPr>
                <w:rFonts w:cstheme="minorHAnsi"/>
              </w:rPr>
              <w:t>wykaz zestawów danych testowych wymaganych do przeprowadzenia zestawu testów.</w:t>
            </w:r>
          </w:p>
        </w:tc>
      </w:tr>
      <w:tr w:rsidR="003A5874" w:rsidRPr="00702027" w14:paraId="79AF8562" w14:textId="77777777" w:rsidTr="0086529C">
        <w:tc>
          <w:tcPr>
            <w:tcW w:w="2127" w:type="dxa"/>
            <w:shd w:val="clear" w:color="auto" w:fill="auto"/>
          </w:tcPr>
          <w:p w14:paraId="4D14F208" w14:textId="77777777" w:rsidR="003A5874" w:rsidRPr="00702027" w:rsidRDefault="003A5874" w:rsidP="00B937D6">
            <w:pPr>
              <w:spacing w:line="360" w:lineRule="auto"/>
              <w:rPr>
                <w:rFonts w:cstheme="minorHAnsi"/>
              </w:rPr>
            </w:pPr>
            <w:r w:rsidRPr="00702027">
              <w:rPr>
                <w:rFonts w:cstheme="minorHAnsi"/>
              </w:rPr>
              <w:t>Scenariusze testowe</w:t>
            </w:r>
          </w:p>
        </w:tc>
        <w:tc>
          <w:tcPr>
            <w:tcW w:w="7053" w:type="dxa"/>
            <w:shd w:val="clear" w:color="auto" w:fill="auto"/>
          </w:tcPr>
          <w:p w14:paraId="37960BF3" w14:textId="77777777" w:rsidR="003A5874" w:rsidRPr="00702027" w:rsidRDefault="003A5874" w:rsidP="00B937D6">
            <w:pPr>
              <w:spacing w:line="360" w:lineRule="auto"/>
              <w:rPr>
                <w:rFonts w:cstheme="minorHAnsi"/>
              </w:rPr>
            </w:pPr>
            <w:r w:rsidRPr="00702027">
              <w:rPr>
                <w:rFonts w:cstheme="minorHAnsi"/>
              </w:rPr>
              <w:t>Opis wykorzystywanych do testów scenariuszy testowych. Każdy scenariusz testowy musi być opisany za pomocą następujących atrybutów:</w:t>
            </w:r>
          </w:p>
          <w:p w14:paraId="12554A76" w14:textId="77777777" w:rsidR="003A5874" w:rsidRPr="001D7FCF" w:rsidRDefault="003A5874" w:rsidP="00770480">
            <w:pPr>
              <w:pStyle w:val="Akapitzlist"/>
              <w:numPr>
                <w:ilvl w:val="0"/>
                <w:numId w:val="98"/>
              </w:numPr>
              <w:spacing w:line="360" w:lineRule="auto"/>
              <w:rPr>
                <w:rFonts w:cstheme="minorHAnsi"/>
              </w:rPr>
            </w:pPr>
            <w:r w:rsidRPr="001D7FCF">
              <w:rPr>
                <w:rFonts w:cstheme="minorHAnsi"/>
              </w:rPr>
              <w:t>identyfikator scenariusza,</w:t>
            </w:r>
          </w:p>
          <w:p w14:paraId="6D165AE5" w14:textId="77777777" w:rsidR="003A5874" w:rsidRPr="001D7FCF" w:rsidRDefault="003A5874" w:rsidP="00770480">
            <w:pPr>
              <w:pStyle w:val="Akapitzlist"/>
              <w:numPr>
                <w:ilvl w:val="0"/>
                <w:numId w:val="98"/>
              </w:numPr>
              <w:spacing w:line="360" w:lineRule="auto"/>
              <w:rPr>
                <w:rFonts w:cstheme="minorHAnsi"/>
              </w:rPr>
            </w:pPr>
            <w:r w:rsidRPr="001D7FCF">
              <w:rPr>
                <w:rFonts w:cstheme="minorHAnsi"/>
              </w:rPr>
              <w:lastRenderedPageBreak/>
              <w:t>nazwa scenariusza,</w:t>
            </w:r>
          </w:p>
          <w:p w14:paraId="0DA9EEB8" w14:textId="77777777" w:rsidR="003A5874" w:rsidRPr="001D7FCF" w:rsidRDefault="003A5874" w:rsidP="00770480">
            <w:pPr>
              <w:pStyle w:val="Akapitzlist"/>
              <w:numPr>
                <w:ilvl w:val="0"/>
                <w:numId w:val="98"/>
              </w:numPr>
              <w:spacing w:line="360" w:lineRule="auto"/>
              <w:rPr>
                <w:rFonts w:cstheme="minorHAnsi"/>
              </w:rPr>
            </w:pPr>
            <w:r w:rsidRPr="001D7FCF">
              <w:rPr>
                <w:rFonts w:cstheme="minorHAnsi"/>
              </w:rPr>
              <w:t>wykaz wymagań (np. identyfikator wymagania, identyfikator przypadku użycia), które są testowane w ramach danego scenariusza testowego,</w:t>
            </w:r>
          </w:p>
          <w:p w14:paraId="4B37AF22" w14:textId="77777777" w:rsidR="003A5874" w:rsidRPr="001D7FCF" w:rsidRDefault="003A5874" w:rsidP="00770480">
            <w:pPr>
              <w:pStyle w:val="Akapitzlist"/>
              <w:numPr>
                <w:ilvl w:val="0"/>
                <w:numId w:val="98"/>
              </w:numPr>
              <w:spacing w:line="360" w:lineRule="auto"/>
              <w:rPr>
                <w:rFonts w:cstheme="minorHAnsi"/>
              </w:rPr>
            </w:pPr>
            <w:r w:rsidRPr="001D7FCF">
              <w:rPr>
                <w:rFonts w:cstheme="minorHAnsi"/>
              </w:rPr>
              <w:t>opis danego scenariusza testowego.,</w:t>
            </w:r>
          </w:p>
          <w:p w14:paraId="32467E39" w14:textId="77777777" w:rsidR="003A5874" w:rsidRPr="001D7FCF" w:rsidRDefault="003A5874" w:rsidP="00770480">
            <w:pPr>
              <w:pStyle w:val="Akapitzlist"/>
              <w:numPr>
                <w:ilvl w:val="0"/>
                <w:numId w:val="98"/>
              </w:numPr>
              <w:spacing w:line="360" w:lineRule="auto"/>
              <w:rPr>
                <w:rFonts w:cstheme="minorHAnsi"/>
              </w:rPr>
            </w:pPr>
            <w:r w:rsidRPr="001D7FCF">
              <w:rPr>
                <w:rFonts w:cstheme="minorHAnsi"/>
              </w:rPr>
              <w:t>wykaz warunków, jakie muszą być spełnione przed rozpoczęciem wykonania scenariusza testowego, włącznie ze wskazaniem specyficznych danych wejściowych dla danego scenariusza,</w:t>
            </w:r>
          </w:p>
          <w:p w14:paraId="55652680" w14:textId="77777777" w:rsidR="003A5874" w:rsidRPr="001D7FCF" w:rsidRDefault="003A5874" w:rsidP="00770480">
            <w:pPr>
              <w:pStyle w:val="Akapitzlist"/>
              <w:numPr>
                <w:ilvl w:val="0"/>
                <w:numId w:val="98"/>
              </w:numPr>
              <w:spacing w:line="360" w:lineRule="auto"/>
              <w:rPr>
                <w:rFonts w:cstheme="minorHAnsi"/>
              </w:rPr>
            </w:pPr>
            <w:r w:rsidRPr="001D7FCF">
              <w:rPr>
                <w:rFonts w:cstheme="minorHAnsi"/>
              </w:rPr>
              <w:t>wykaz warunków, jakie muszą być spełnione po wykonaniu scenariusza testowego przykładowo stan Systemu, jaki musi zostać pozostawiony po wykonaniu scenariusza testowego,</w:t>
            </w:r>
          </w:p>
          <w:p w14:paraId="2482D584" w14:textId="77777777" w:rsidR="003A5874" w:rsidRPr="001D7FCF" w:rsidRDefault="003A5874" w:rsidP="00770480">
            <w:pPr>
              <w:pStyle w:val="Akapitzlist"/>
              <w:numPr>
                <w:ilvl w:val="0"/>
                <w:numId w:val="98"/>
              </w:numPr>
              <w:spacing w:line="360" w:lineRule="auto"/>
              <w:rPr>
                <w:rFonts w:cstheme="minorHAnsi"/>
              </w:rPr>
            </w:pPr>
            <w:r w:rsidRPr="001D7FCF">
              <w:rPr>
                <w:rFonts w:cstheme="minorHAnsi"/>
              </w:rPr>
              <w:t>waga danego scenariusza testowego określana ekspercko</w:t>
            </w:r>
          </w:p>
          <w:p w14:paraId="4A45FAB3" w14:textId="77777777" w:rsidR="003A5874" w:rsidRPr="001D7FCF" w:rsidRDefault="003A5874" w:rsidP="00770480">
            <w:pPr>
              <w:pStyle w:val="Akapitzlist"/>
              <w:numPr>
                <w:ilvl w:val="0"/>
                <w:numId w:val="98"/>
              </w:numPr>
              <w:spacing w:line="360" w:lineRule="auto"/>
              <w:rPr>
                <w:rFonts w:cstheme="minorHAnsi"/>
              </w:rPr>
            </w:pPr>
            <w:r w:rsidRPr="001D7FCF">
              <w:rPr>
                <w:rFonts w:cstheme="minorHAnsi"/>
              </w:rPr>
              <w:t>kryteria określające pozytywny rezultat danego scenariusza testowego.</w:t>
            </w:r>
          </w:p>
        </w:tc>
      </w:tr>
      <w:tr w:rsidR="003A5874" w:rsidRPr="00702027" w14:paraId="45361ED5" w14:textId="77777777" w:rsidTr="0086529C">
        <w:tc>
          <w:tcPr>
            <w:tcW w:w="2127" w:type="dxa"/>
            <w:shd w:val="clear" w:color="auto" w:fill="auto"/>
          </w:tcPr>
          <w:p w14:paraId="5D9CF111" w14:textId="77777777" w:rsidR="003A5874" w:rsidRPr="00702027" w:rsidRDefault="003A5874" w:rsidP="00B937D6">
            <w:pPr>
              <w:spacing w:line="360" w:lineRule="auto"/>
              <w:rPr>
                <w:rFonts w:cstheme="minorHAnsi"/>
              </w:rPr>
            </w:pPr>
            <w:r w:rsidRPr="00702027">
              <w:rPr>
                <w:rFonts w:cstheme="minorHAnsi"/>
              </w:rPr>
              <w:lastRenderedPageBreak/>
              <w:t>Przypadki testowe</w:t>
            </w:r>
          </w:p>
        </w:tc>
        <w:tc>
          <w:tcPr>
            <w:tcW w:w="7053" w:type="dxa"/>
            <w:shd w:val="clear" w:color="auto" w:fill="auto"/>
          </w:tcPr>
          <w:p w14:paraId="68D90BBD" w14:textId="77777777" w:rsidR="003A5874" w:rsidRPr="00702027" w:rsidRDefault="003A5874" w:rsidP="00B937D6">
            <w:pPr>
              <w:spacing w:line="360" w:lineRule="auto"/>
              <w:rPr>
                <w:rFonts w:cstheme="minorHAnsi"/>
              </w:rPr>
            </w:pPr>
            <w:r w:rsidRPr="00702027">
              <w:rPr>
                <w:rFonts w:cstheme="minorHAnsi"/>
              </w:rPr>
              <w:t>Opis wykorzystywanych do testów przypadków testowych (wraz z listą operacji), wykonywanych w ramach scenariusza testowego. Każdy scenariusz testowy musi być opisany za pomocą następujących atrybutów:</w:t>
            </w:r>
          </w:p>
          <w:p w14:paraId="69A44772" w14:textId="77777777" w:rsidR="003A5874" w:rsidRPr="001D7FCF" w:rsidRDefault="003A5874" w:rsidP="00770480">
            <w:pPr>
              <w:pStyle w:val="Akapitzlist"/>
              <w:numPr>
                <w:ilvl w:val="0"/>
                <w:numId w:val="99"/>
              </w:numPr>
              <w:spacing w:line="360" w:lineRule="auto"/>
              <w:rPr>
                <w:rFonts w:cstheme="minorHAnsi"/>
              </w:rPr>
            </w:pPr>
            <w:r w:rsidRPr="001D7FCF">
              <w:rPr>
                <w:rFonts w:cstheme="minorHAnsi"/>
              </w:rPr>
              <w:t>wykaz elementów (np. identyfikator wymagania, identyfikator przypadku użycia), które są testowane w ramach danego scenariusza testowego,</w:t>
            </w:r>
          </w:p>
          <w:p w14:paraId="5E55CEEF" w14:textId="77777777" w:rsidR="003A5874" w:rsidRPr="001D7FCF" w:rsidRDefault="003A5874" w:rsidP="00770480">
            <w:pPr>
              <w:pStyle w:val="Akapitzlist"/>
              <w:numPr>
                <w:ilvl w:val="0"/>
                <w:numId w:val="99"/>
              </w:numPr>
              <w:spacing w:line="360" w:lineRule="auto"/>
              <w:rPr>
                <w:rFonts w:cstheme="minorHAnsi"/>
              </w:rPr>
            </w:pPr>
            <w:r w:rsidRPr="001D7FCF">
              <w:rPr>
                <w:rFonts w:cstheme="minorHAnsi"/>
              </w:rPr>
              <w:t>opis danego przypadku testowego,</w:t>
            </w:r>
          </w:p>
          <w:p w14:paraId="1CF07D98" w14:textId="77777777" w:rsidR="003A5874" w:rsidRPr="001D7FCF" w:rsidRDefault="003A5874" w:rsidP="00770480">
            <w:pPr>
              <w:pStyle w:val="Akapitzlist"/>
              <w:numPr>
                <w:ilvl w:val="0"/>
                <w:numId w:val="99"/>
              </w:numPr>
              <w:spacing w:line="360" w:lineRule="auto"/>
              <w:rPr>
                <w:rFonts w:cstheme="minorHAnsi"/>
              </w:rPr>
            </w:pPr>
            <w:r w:rsidRPr="001D7FCF">
              <w:rPr>
                <w:rFonts w:cstheme="minorHAnsi"/>
              </w:rPr>
              <w:t>wykaz warunków, jakie muszę być spełnione przed rozpoczęciem wykonania przypadku testowego,</w:t>
            </w:r>
          </w:p>
          <w:p w14:paraId="510EF0BB" w14:textId="70BFC70F" w:rsidR="003A5874" w:rsidRPr="001D7FCF" w:rsidRDefault="003A5874" w:rsidP="00770480">
            <w:pPr>
              <w:pStyle w:val="Akapitzlist"/>
              <w:numPr>
                <w:ilvl w:val="0"/>
                <w:numId w:val="99"/>
              </w:numPr>
              <w:spacing w:line="360" w:lineRule="auto"/>
              <w:rPr>
                <w:rFonts w:cstheme="minorHAnsi"/>
              </w:rPr>
            </w:pPr>
            <w:r w:rsidRPr="001D7FCF">
              <w:rPr>
                <w:rFonts w:cstheme="minorHAnsi"/>
              </w:rPr>
              <w:t>opis operacji wykonywanych w ramach przypadku testowego (w</w:t>
            </w:r>
            <w:r w:rsidR="00C462FF">
              <w:rPr>
                <w:rFonts w:cstheme="minorHAnsi"/>
              </w:rPr>
              <w:t> </w:t>
            </w:r>
            <w:r w:rsidRPr="001D7FCF">
              <w:rPr>
                <w:rFonts w:cstheme="minorHAnsi"/>
              </w:rPr>
              <w:t>tym: wprowadzane dane, oczekiwany rezultat oraz metodę oceny tego rezultatu).</w:t>
            </w:r>
          </w:p>
        </w:tc>
      </w:tr>
      <w:tr w:rsidR="003A5874" w:rsidRPr="00702027" w14:paraId="781451A0" w14:textId="77777777" w:rsidTr="0086529C">
        <w:tc>
          <w:tcPr>
            <w:tcW w:w="2127" w:type="dxa"/>
            <w:shd w:val="clear" w:color="auto" w:fill="auto"/>
          </w:tcPr>
          <w:p w14:paraId="4849B69B" w14:textId="77777777" w:rsidR="003A5874" w:rsidRPr="00702027" w:rsidRDefault="003A5874" w:rsidP="00B937D6">
            <w:pPr>
              <w:spacing w:line="360" w:lineRule="auto"/>
              <w:rPr>
                <w:rFonts w:cstheme="minorHAnsi"/>
              </w:rPr>
            </w:pPr>
            <w:r w:rsidRPr="00702027">
              <w:rPr>
                <w:rFonts w:cstheme="minorHAnsi"/>
              </w:rPr>
              <w:t>Dane testowe</w:t>
            </w:r>
          </w:p>
        </w:tc>
        <w:tc>
          <w:tcPr>
            <w:tcW w:w="7053" w:type="dxa"/>
            <w:shd w:val="clear" w:color="auto" w:fill="auto"/>
          </w:tcPr>
          <w:p w14:paraId="4EEF415C" w14:textId="77777777" w:rsidR="003A5874" w:rsidRPr="00702027" w:rsidRDefault="003A5874" w:rsidP="00B937D6">
            <w:pPr>
              <w:spacing w:line="360" w:lineRule="auto"/>
              <w:rPr>
                <w:rFonts w:cstheme="minorHAnsi"/>
              </w:rPr>
            </w:pPr>
            <w:r w:rsidRPr="00702027">
              <w:rPr>
                <w:rFonts w:cstheme="minorHAnsi"/>
              </w:rPr>
              <w:t>Opis danych testowych wykorzystywanych podczas realizacji testów, opisany za pomocą co najmniej następującego zbioru atrybutów:</w:t>
            </w:r>
          </w:p>
          <w:p w14:paraId="4BAB3339" w14:textId="77777777" w:rsidR="003A5874" w:rsidRPr="001D7FCF" w:rsidRDefault="003A5874" w:rsidP="00770480">
            <w:pPr>
              <w:pStyle w:val="Akapitzlist"/>
              <w:numPr>
                <w:ilvl w:val="0"/>
                <w:numId w:val="100"/>
              </w:numPr>
              <w:spacing w:line="360" w:lineRule="auto"/>
              <w:rPr>
                <w:rFonts w:cstheme="minorHAnsi"/>
              </w:rPr>
            </w:pPr>
            <w:r w:rsidRPr="001D7FCF">
              <w:rPr>
                <w:rFonts w:cstheme="minorHAnsi"/>
              </w:rPr>
              <w:t>opis przeznaczenia zestawu danych,</w:t>
            </w:r>
          </w:p>
          <w:p w14:paraId="01D8F285" w14:textId="77777777" w:rsidR="003A5874" w:rsidRPr="001D7FCF" w:rsidRDefault="003A5874" w:rsidP="00770480">
            <w:pPr>
              <w:pStyle w:val="Akapitzlist"/>
              <w:numPr>
                <w:ilvl w:val="0"/>
                <w:numId w:val="100"/>
              </w:numPr>
              <w:spacing w:line="360" w:lineRule="auto"/>
              <w:rPr>
                <w:rFonts w:cstheme="minorHAnsi"/>
              </w:rPr>
            </w:pPr>
            <w:r w:rsidRPr="001D7FCF">
              <w:rPr>
                <w:rFonts w:cstheme="minorHAnsi"/>
              </w:rPr>
              <w:t>opis danego zestawu danych,</w:t>
            </w:r>
          </w:p>
          <w:p w14:paraId="7ADC7F80" w14:textId="77777777" w:rsidR="003A5874" w:rsidRPr="001D7FCF" w:rsidRDefault="003A5874" w:rsidP="00770480">
            <w:pPr>
              <w:pStyle w:val="Akapitzlist"/>
              <w:numPr>
                <w:ilvl w:val="0"/>
                <w:numId w:val="100"/>
              </w:numPr>
              <w:spacing w:line="360" w:lineRule="auto"/>
              <w:rPr>
                <w:rFonts w:cstheme="minorHAnsi"/>
              </w:rPr>
            </w:pPr>
            <w:r w:rsidRPr="001D7FCF">
              <w:rPr>
                <w:rFonts w:cstheme="minorHAnsi"/>
              </w:rPr>
              <w:t>lokalizacja repozytorium, dokumentu lub pliku z danymi.</w:t>
            </w:r>
          </w:p>
        </w:tc>
      </w:tr>
      <w:tr w:rsidR="003A5874" w:rsidRPr="00702027" w14:paraId="00363D95" w14:textId="77777777" w:rsidTr="0086529C">
        <w:tc>
          <w:tcPr>
            <w:tcW w:w="2127" w:type="dxa"/>
            <w:shd w:val="clear" w:color="auto" w:fill="auto"/>
          </w:tcPr>
          <w:p w14:paraId="3E8C6F45" w14:textId="77777777" w:rsidR="003A5874" w:rsidRPr="00702027" w:rsidRDefault="003A5874" w:rsidP="00B937D6">
            <w:pPr>
              <w:spacing w:line="360" w:lineRule="auto"/>
              <w:rPr>
                <w:rFonts w:cstheme="minorHAnsi"/>
              </w:rPr>
            </w:pPr>
            <w:r w:rsidRPr="00702027">
              <w:rPr>
                <w:rFonts w:cstheme="minorHAnsi"/>
              </w:rPr>
              <w:lastRenderedPageBreak/>
              <w:t>Konfiguracja środowiska testowego</w:t>
            </w:r>
          </w:p>
        </w:tc>
        <w:tc>
          <w:tcPr>
            <w:tcW w:w="7053" w:type="dxa"/>
            <w:shd w:val="clear" w:color="auto" w:fill="auto"/>
          </w:tcPr>
          <w:p w14:paraId="2C95858E" w14:textId="77777777" w:rsidR="003A5874" w:rsidRPr="00702027" w:rsidRDefault="003A5874" w:rsidP="00B937D6">
            <w:pPr>
              <w:spacing w:line="360" w:lineRule="auto"/>
              <w:rPr>
                <w:rFonts w:cstheme="minorHAnsi"/>
              </w:rPr>
            </w:pPr>
            <w:r w:rsidRPr="00702027">
              <w:rPr>
                <w:rFonts w:cstheme="minorHAnsi"/>
              </w:rPr>
              <w:t>Opis konfiguracji środowiska testowego, specyficzny dla zestawu testów, zawierający co najmniej następujące atrybuty:</w:t>
            </w:r>
          </w:p>
          <w:p w14:paraId="7F316A1B" w14:textId="77777777" w:rsidR="003A5874" w:rsidRPr="001D7FCF" w:rsidRDefault="003A5874" w:rsidP="00770480">
            <w:pPr>
              <w:pStyle w:val="Akapitzlist"/>
              <w:numPr>
                <w:ilvl w:val="0"/>
                <w:numId w:val="101"/>
              </w:numPr>
              <w:spacing w:line="360" w:lineRule="auto"/>
              <w:rPr>
                <w:rFonts w:cstheme="minorHAnsi"/>
              </w:rPr>
            </w:pPr>
            <w:r w:rsidRPr="001D7FCF">
              <w:rPr>
                <w:rFonts w:cstheme="minorHAnsi"/>
              </w:rPr>
              <w:t>nazwa środowiska testowego,</w:t>
            </w:r>
          </w:p>
          <w:p w14:paraId="25C07FA0" w14:textId="444F2B0B" w:rsidR="003A5874" w:rsidRPr="001D7FCF" w:rsidRDefault="003A5874" w:rsidP="00770480">
            <w:pPr>
              <w:pStyle w:val="Akapitzlist"/>
              <w:numPr>
                <w:ilvl w:val="0"/>
                <w:numId w:val="101"/>
              </w:numPr>
              <w:spacing w:line="360" w:lineRule="auto"/>
              <w:rPr>
                <w:rFonts w:cstheme="minorHAnsi"/>
              </w:rPr>
            </w:pPr>
            <w:r w:rsidRPr="001D7FCF">
              <w:rPr>
                <w:rFonts w:cstheme="minorHAnsi"/>
              </w:rPr>
              <w:t>konfiguracja tych części Systemu, które będą podlegać testom w</w:t>
            </w:r>
            <w:r w:rsidR="00C462FF">
              <w:rPr>
                <w:rFonts w:cstheme="minorHAnsi"/>
              </w:rPr>
              <w:t> </w:t>
            </w:r>
            <w:r w:rsidRPr="001D7FCF">
              <w:rPr>
                <w:rFonts w:cstheme="minorHAnsi"/>
              </w:rPr>
              <w:t>ramach danego środowiska testowego,</w:t>
            </w:r>
          </w:p>
          <w:p w14:paraId="64ECF3AA" w14:textId="77777777" w:rsidR="003A5874" w:rsidRPr="001D7FCF" w:rsidRDefault="003A5874" w:rsidP="00770480">
            <w:pPr>
              <w:pStyle w:val="Akapitzlist"/>
              <w:numPr>
                <w:ilvl w:val="0"/>
                <w:numId w:val="101"/>
              </w:numPr>
              <w:spacing w:line="360" w:lineRule="auto"/>
              <w:rPr>
                <w:rFonts w:cstheme="minorHAnsi"/>
              </w:rPr>
            </w:pPr>
            <w:r w:rsidRPr="001D7FCF">
              <w:rPr>
                <w:rFonts w:cstheme="minorHAnsi"/>
              </w:rPr>
              <w:t>konfiguracja środowiska testowego w zakresie specyficznym dla zestawu testów,</w:t>
            </w:r>
          </w:p>
          <w:p w14:paraId="714CB917" w14:textId="77777777" w:rsidR="003A5874" w:rsidRPr="001D7FCF" w:rsidRDefault="003A5874" w:rsidP="00770480">
            <w:pPr>
              <w:pStyle w:val="Akapitzlist"/>
              <w:numPr>
                <w:ilvl w:val="0"/>
                <w:numId w:val="101"/>
              </w:numPr>
              <w:spacing w:line="360" w:lineRule="auto"/>
              <w:rPr>
                <w:rFonts w:cstheme="minorHAnsi"/>
              </w:rPr>
            </w:pPr>
            <w:r w:rsidRPr="001D7FCF">
              <w:rPr>
                <w:rFonts w:cstheme="minorHAnsi"/>
              </w:rPr>
              <w:t>wykaz zasobów sprzętowych wykorzystywanych do przeprowadzenia zestawu,</w:t>
            </w:r>
          </w:p>
          <w:p w14:paraId="27659C9F" w14:textId="77777777" w:rsidR="003A5874" w:rsidRPr="001D7FCF" w:rsidRDefault="003A5874" w:rsidP="00770480">
            <w:pPr>
              <w:pStyle w:val="Akapitzlist"/>
              <w:numPr>
                <w:ilvl w:val="0"/>
                <w:numId w:val="101"/>
              </w:numPr>
              <w:spacing w:line="360" w:lineRule="auto"/>
              <w:rPr>
                <w:rFonts w:cstheme="minorHAnsi"/>
              </w:rPr>
            </w:pPr>
            <w:r w:rsidRPr="001D7FCF">
              <w:rPr>
                <w:rFonts w:cstheme="minorHAnsi"/>
              </w:rPr>
              <w:t xml:space="preserve">lista narzędzi wykorzystywanych do testowania, wraz z wykazem narzędzi przeznaczonych do automatyzacji testów (narzędzia, wersje, dodatkowe pakiety </w:t>
            </w:r>
            <w:proofErr w:type="spellStart"/>
            <w:r w:rsidRPr="001D7FCF">
              <w:rPr>
                <w:rFonts w:cstheme="minorHAnsi"/>
              </w:rPr>
              <w:t>doinstalowywane</w:t>
            </w:r>
            <w:proofErr w:type="spellEnd"/>
            <w:r w:rsidRPr="001D7FCF">
              <w:rPr>
                <w:rFonts w:cstheme="minorHAnsi"/>
              </w:rPr>
              <w:t xml:space="preserve"> do narzędzi), oraz wykaz paramentów konfiguracyjnych danych narzędzi.</w:t>
            </w:r>
          </w:p>
        </w:tc>
      </w:tr>
      <w:tr w:rsidR="003A5874" w:rsidRPr="00702027" w14:paraId="0DAE2E2A" w14:textId="77777777" w:rsidTr="0086529C">
        <w:tc>
          <w:tcPr>
            <w:tcW w:w="2127" w:type="dxa"/>
            <w:shd w:val="clear" w:color="auto" w:fill="auto"/>
          </w:tcPr>
          <w:p w14:paraId="3BE52AFC" w14:textId="77777777" w:rsidR="003A5874" w:rsidRPr="00702027" w:rsidRDefault="003A5874" w:rsidP="00B937D6">
            <w:pPr>
              <w:spacing w:line="360" w:lineRule="auto"/>
              <w:rPr>
                <w:rFonts w:cstheme="minorHAnsi"/>
              </w:rPr>
            </w:pPr>
            <w:r w:rsidRPr="00702027">
              <w:rPr>
                <w:rFonts w:cstheme="minorHAnsi"/>
              </w:rPr>
              <w:t>Harmonogram testów</w:t>
            </w:r>
          </w:p>
        </w:tc>
        <w:tc>
          <w:tcPr>
            <w:tcW w:w="7053" w:type="dxa"/>
            <w:shd w:val="clear" w:color="auto" w:fill="auto"/>
          </w:tcPr>
          <w:p w14:paraId="61AEE5AE" w14:textId="77777777" w:rsidR="003A5874" w:rsidRPr="00702027" w:rsidRDefault="003A5874" w:rsidP="00B937D6">
            <w:pPr>
              <w:spacing w:line="360" w:lineRule="auto"/>
              <w:rPr>
                <w:rFonts w:cstheme="minorHAnsi"/>
              </w:rPr>
            </w:pPr>
            <w:r w:rsidRPr="00702027">
              <w:rPr>
                <w:rFonts w:cstheme="minorHAnsi"/>
              </w:rPr>
              <w:t>Szczegółowy harmonogram przeprowadzania testów Systemu informatycznego (z uwzględnieniem etapu zaplanowania, przygotowania i realizacji testów).</w:t>
            </w:r>
          </w:p>
        </w:tc>
      </w:tr>
      <w:tr w:rsidR="003A5874" w:rsidRPr="00702027" w14:paraId="47DC5573" w14:textId="77777777" w:rsidTr="0086529C">
        <w:tc>
          <w:tcPr>
            <w:tcW w:w="2127" w:type="dxa"/>
            <w:shd w:val="clear" w:color="auto" w:fill="auto"/>
          </w:tcPr>
          <w:p w14:paraId="6E2DAE96" w14:textId="77777777" w:rsidR="003A5874" w:rsidRPr="00702027" w:rsidRDefault="003A5874" w:rsidP="00B937D6">
            <w:pPr>
              <w:spacing w:line="360" w:lineRule="auto"/>
              <w:rPr>
                <w:rFonts w:cstheme="minorHAnsi"/>
              </w:rPr>
            </w:pPr>
            <w:r w:rsidRPr="00702027">
              <w:rPr>
                <w:rFonts w:cstheme="minorHAnsi"/>
              </w:rPr>
              <w:t>Załączniki</w:t>
            </w:r>
          </w:p>
        </w:tc>
        <w:tc>
          <w:tcPr>
            <w:tcW w:w="7053" w:type="dxa"/>
            <w:shd w:val="clear" w:color="auto" w:fill="auto"/>
          </w:tcPr>
          <w:p w14:paraId="698FAC92" w14:textId="77777777" w:rsidR="003A5874" w:rsidRPr="00702027" w:rsidRDefault="003A5874" w:rsidP="00B937D6">
            <w:pPr>
              <w:spacing w:line="360" w:lineRule="auto"/>
              <w:rPr>
                <w:rFonts w:cstheme="minorHAnsi"/>
              </w:rPr>
            </w:pPr>
            <w:r w:rsidRPr="00702027">
              <w:rPr>
                <w:rFonts w:cstheme="minorHAnsi"/>
              </w:rPr>
              <w:t xml:space="preserve">Załącznikiem elektronicznym do SPST są dane testowe i dane umożliwiające testy m.in. pliki konfiguracyjne, skrypty, eksporty baz danych, dokumenty </w:t>
            </w:r>
            <w:proofErr w:type="spellStart"/>
            <w:r w:rsidRPr="00702027">
              <w:rPr>
                <w:rFonts w:cstheme="minorHAnsi"/>
              </w:rPr>
              <w:t>xml</w:t>
            </w:r>
            <w:proofErr w:type="spellEnd"/>
            <w:r w:rsidRPr="00702027">
              <w:rPr>
                <w:rFonts w:cstheme="minorHAnsi"/>
              </w:rPr>
              <w:t>.</w:t>
            </w:r>
          </w:p>
        </w:tc>
      </w:tr>
    </w:tbl>
    <w:p w14:paraId="6AC6F2A5" w14:textId="77777777" w:rsidR="003A5874" w:rsidRPr="00702027" w:rsidRDefault="003A5874" w:rsidP="00B937D6">
      <w:pPr>
        <w:pStyle w:val="Akapitzlist"/>
        <w:spacing w:line="360" w:lineRule="auto"/>
        <w:ind w:left="360"/>
        <w:rPr>
          <w:rFonts w:cstheme="minorHAnsi"/>
        </w:rPr>
      </w:pPr>
    </w:p>
    <w:p w14:paraId="6D5783EC" w14:textId="77777777" w:rsidR="003A5874" w:rsidRPr="00702027" w:rsidRDefault="003A5874" w:rsidP="00B937D6">
      <w:pPr>
        <w:pStyle w:val="Akapitzlist"/>
        <w:numPr>
          <w:ilvl w:val="0"/>
          <w:numId w:val="11"/>
        </w:numPr>
        <w:spacing w:before="240" w:after="0" w:line="360" w:lineRule="auto"/>
        <w:ind w:left="907" w:hanging="907"/>
        <w:rPr>
          <w:rFonts w:cstheme="minorHAnsi"/>
        </w:rPr>
      </w:pPr>
      <w:r w:rsidRPr="00702027">
        <w:rPr>
          <w:rFonts w:cstheme="minorHAnsi"/>
        </w:rPr>
        <w:t>Raport z Testów (RT)</w:t>
      </w:r>
      <w:r w:rsidRPr="00702027">
        <w:rPr>
          <w:rFonts w:cstheme="minorHAnsi"/>
        </w:rPr>
        <w:tab/>
      </w:r>
    </w:p>
    <w:p w14:paraId="516CE8CC" w14:textId="77777777" w:rsidR="003A5874" w:rsidRPr="00702027" w:rsidRDefault="003A5874" w:rsidP="00B937D6">
      <w:pPr>
        <w:spacing w:line="360" w:lineRule="auto"/>
        <w:rPr>
          <w:rFonts w:cstheme="minorHAnsi"/>
        </w:rPr>
      </w:pPr>
      <w:r w:rsidRPr="00702027">
        <w:rPr>
          <w:rFonts w:cstheme="minorHAnsi"/>
        </w:rPr>
        <w:t>Minimalny zakres informacyjny: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3"/>
        <w:gridCol w:w="6805"/>
      </w:tblGrid>
      <w:tr w:rsidR="003A5874" w:rsidRPr="00702027" w14:paraId="06752D55" w14:textId="77777777" w:rsidTr="0086529C">
        <w:tc>
          <w:tcPr>
            <w:tcW w:w="2127" w:type="dxa"/>
            <w:shd w:val="clear" w:color="auto" w:fill="auto"/>
          </w:tcPr>
          <w:p w14:paraId="5A2BC1E2" w14:textId="77777777" w:rsidR="003A5874" w:rsidRPr="00702027" w:rsidRDefault="003A5874" w:rsidP="00B937D6">
            <w:pPr>
              <w:spacing w:line="360" w:lineRule="auto"/>
              <w:rPr>
                <w:rFonts w:cstheme="minorHAnsi"/>
              </w:rPr>
            </w:pPr>
            <w:r w:rsidRPr="00702027">
              <w:rPr>
                <w:rFonts w:cstheme="minorHAnsi"/>
              </w:rPr>
              <w:t>Element zakresu informacyjnego (np. rozdział)</w:t>
            </w:r>
          </w:p>
        </w:tc>
        <w:tc>
          <w:tcPr>
            <w:tcW w:w="7053" w:type="dxa"/>
            <w:shd w:val="clear" w:color="auto" w:fill="auto"/>
          </w:tcPr>
          <w:p w14:paraId="5BB9EAE5" w14:textId="77777777" w:rsidR="003A5874" w:rsidRPr="00702027" w:rsidRDefault="003A5874" w:rsidP="00B937D6">
            <w:pPr>
              <w:spacing w:line="360" w:lineRule="auto"/>
              <w:rPr>
                <w:rFonts w:cstheme="minorHAnsi"/>
              </w:rPr>
            </w:pPr>
            <w:r w:rsidRPr="00702027">
              <w:rPr>
                <w:rFonts w:cstheme="minorHAnsi"/>
              </w:rPr>
              <w:t>Opis elementu zakresu informacyjnego</w:t>
            </w:r>
          </w:p>
        </w:tc>
      </w:tr>
      <w:tr w:rsidR="003A5874" w:rsidRPr="00702027" w14:paraId="0A9FA7B5" w14:textId="77777777" w:rsidTr="0086529C">
        <w:tc>
          <w:tcPr>
            <w:tcW w:w="2127" w:type="dxa"/>
            <w:shd w:val="clear" w:color="auto" w:fill="auto"/>
          </w:tcPr>
          <w:p w14:paraId="5858DD0F" w14:textId="77777777" w:rsidR="003A5874" w:rsidRPr="00702027" w:rsidRDefault="003A5874" w:rsidP="00B937D6">
            <w:pPr>
              <w:spacing w:line="360" w:lineRule="auto"/>
              <w:rPr>
                <w:rFonts w:cstheme="minorHAnsi"/>
              </w:rPr>
            </w:pPr>
            <w:r w:rsidRPr="00702027">
              <w:rPr>
                <w:rFonts w:cstheme="minorHAnsi"/>
              </w:rPr>
              <w:t>Wynik testów</w:t>
            </w:r>
          </w:p>
        </w:tc>
        <w:tc>
          <w:tcPr>
            <w:tcW w:w="7053" w:type="dxa"/>
            <w:shd w:val="clear" w:color="auto" w:fill="auto"/>
          </w:tcPr>
          <w:p w14:paraId="642577B7" w14:textId="77777777" w:rsidR="003A5874" w:rsidRPr="00702027" w:rsidRDefault="003A5874" w:rsidP="00B937D6">
            <w:pPr>
              <w:spacing w:line="360" w:lineRule="auto"/>
              <w:rPr>
                <w:rFonts w:cstheme="minorHAnsi"/>
              </w:rPr>
            </w:pPr>
            <w:r w:rsidRPr="00702027">
              <w:rPr>
                <w:rFonts w:cstheme="minorHAnsi"/>
              </w:rPr>
              <w:t>Przedstawienie końcowego wyniku testów, ich zakresu, formuły</w:t>
            </w:r>
          </w:p>
          <w:p w14:paraId="0C6E9D92" w14:textId="77777777" w:rsidR="003A5874" w:rsidRPr="00702027" w:rsidRDefault="003A5874" w:rsidP="00B937D6">
            <w:pPr>
              <w:spacing w:line="360" w:lineRule="auto"/>
              <w:rPr>
                <w:rFonts w:cstheme="minorHAnsi"/>
              </w:rPr>
            </w:pPr>
            <w:r w:rsidRPr="00702027">
              <w:rPr>
                <w:rFonts w:cstheme="minorHAnsi"/>
              </w:rPr>
              <w:t>realizacyjnej, wykorzystanych narzędzi testowych.</w:t>
            </w:r>
          </w:p>
        </w:tc>
      </w:tr>
      <w:tr w:rsidR="003A5874" w:rsidRPr="00702027" w14:paraId="02B10AC2" w14:textId="77777777" w:rsidTr="0086529C">
        <w:tc>
          <w:tcPr>
            <w:tcW w:w="2127" w:type="dxa"/>
            <w:shd w:val="clear" w:color="auto" w:fill="auto"/>
          </w:tcPr>
          <w:p w14:paraId="29F1910A" w14:textId="77777777" w:rsidR="003A5874" w:rsidRPr="00702027" w:rsidRDefault="003A5874" w:rsidP="00B937D6">
            <w:pPr>
              <w:spacing w:line="360" w:lineRule="auto"/>
              <w:rPr>
                <w:rFonts w:cstheme="minorHAnsi"/>
              </w:rPr>
            </w:pPr>
            <w:r w:rsidRPr="00702027">
              <w:rPr>
                <w:rFonts w:cstheme="minorHAnsi"/>
              </w:rPr>
              <w:t>Podsumowanie testów</w:t>
            </w:r>
          </w:p>
        </w:tc>
        <w:tc>
          <w:tcPr>
            <w:tcW w:w="7053" w:type="dxa"/>
            <w:shd w:val="clear" w:color="auto" w:fill="auto"/>
          </w:tcPr>
          <w:p w14:paraId="3355EEA5" w14:textId="77777777" w:rsidR="003A5874" w:rsidRPr="00702027" w:rsidRDefault="003A5874" w:rsidP="00B937D6">
            <w:pPr>
              <w:spacing w:line="360" w:lineRule="auto"/>
              <w:rPr>
                <w:rFonts w:cstheme="minorHAnsi"/>
              </w:rPr>
            </w:pPr>
            <w:r w:rsidRPr="00702027">
              <w:rPr>
                <w:rFonts w:cstheme="minorHAnsi"/>
              </w:rPr>
              <w:t xml:space="preserve">Syntetyczne podsumowanie, w szczególności przedstawienie informacji statystycznych, oraz porównanie wyników testów z ewentualnymi </w:t>
            </w:r>
            <w:r w:rsidRPr="00702027">
              <w:rPr>
                <w:rFonts w:cstheme="minorHAnsi"/>
              </w:rPr>
              <w:lastRenderedPageBreak/>
              <w:t>wcześniejszymi wynikami, przedstawienie ewentualnych rekomendacji, informacje o zrealizowanym i pominiętym zakresie testów.</w:t>
            </w:r>
          </w:p>
        </w:tc>
      </w:tr>
      <w:tr w:rsidR="003A5874" w:rsidRPr="00702027" w14:paraId="4DFED625" w14:textId="77777777" w:rsidTr="0086529C">
        <w:tc>
          <w:tcPr>
            <w:tcW w:w="2127" w:type="dxa"/>
            <w:shd w:val="clear" w:color="auto" w:fill="auto"/>
          </w:tcPr>
          <w:p w14:paraId="5CF66DA5" w14:textId="77777777" w:rsidR="003A5874" w:rsidRPr="00702027" w:rsidRDefault="003A5874" w:rsidP="00B937D6">
            <w:pPr>
              <w:spacing w:line="360" w:lineRule="auto"/>
              <w:rPr>
                <w:rFonts w:cstheme="minorHAnsi"/>
              </w:rPr>
            </w:pPr>
            <w:r w:rsidRPr="00702027">
              <w:rPr>
                <w:rFonts w:cstheme="minorHAnsi"/>
              </w:rPr>
              <w:lastRenderedPageBreak/>
              <w:t>Wskazanie na dokument z testów</w:t>
            </w:r>
          </w:p>
        </w:tc>
        <w:tc>
          <w:tcPr>
            <w:tcW w:w="7053" w:type="dxa"/>
            <w:shd w:val="clear" w:color="auto" w:fill="auto"/>
          </w:tcPr>
          <w:p w14:paraId="74D9437C" w14:textId="77777777" w:rsidR="003A5874" w:rsidRPr="00702027" w:rsidRDefault="003A5874" w:rsidP="00B937D6">
            <w:pPr>
              <w:spacing w:line="360" w:lineRule="auto"/>
              <w:rPr>
                <w:rFonts w:cstheme="minorHAnsi"/>
              </w:rPr>
            </w:pPr>
            <w:r w:rsidRPr="00702027">
              <w:rPr>
                <w:rFonts w:cstheme="minorHAnsi"/>
              </w:rPr>
              <w:t>Wskazanie na dokument testów będący podstawą przygotowania raportu z testów.</w:t>
            </w:r>
          </w:p>
        </w:tc>
      </w:tr>
    </w:tbl>
    <w:p w14:paraId="38034561" w14:textId="77777777" w:rsidR="003A5874" w:rsidRPr="00702027" w:rsidRDefault="003A5874" w:rsidP="00B937D6">
      <w:pPr>
        <w:pStyle w:val="Akapitzlist"/>
        <w:numPr>
          <w:ilvl w:val="0"/>
          <w:numId w:val="11"/>
        </w:numPr>
        <w:spacing w:before="240" w:after="0" w:line="360" w:lineRule="auto"/>
        <w:ind w:left="907" w:hanging="907"/>
        <w:rPr>
          <w:rFonts w:cstheme="minorHAnsi"/>
        </w:rPr>
      </w:pPr>
      <w:r w:rsidRPr="00702027">
        <w:rPr>
          <w:rFonts w:cstheme="minorHAnsi"/>
        </w:rPr>
        <w:t>Podręcznik Administratora Systemu (PAS)</w:t>
      </w:r>
      <w:r w:rsidRPr="00702027">
        <w:rPr>
          <w:rFonts w:cstheme="minorHAnsi"/>
        </w:rPr>
        <w:tab/>
      </w:r>
    </w:p>
    <w:p w14:paraId="70896D08" w14:textId="77777777" w:rsidR="003A5874" w:rsidRPr="00702027" w:rsidRDefault="003A5874" w:rsidP="00B937D6">
      <w:pPr>
        <w:spacing w:line="360" w:lineRule="auto"/>
        <w:rPr>
          <w:rFonts w:cstheme="minorHAnsi"/>
        </w:rPr>
      </w:pPr>
      <w:r w:rsidRPr="00702027">
        <w:rPr>
          <w:rFonts w:cstheme="minorHAnsi"/>
        </w:rPr>
        <w:t>Minimalny zakres informacyjny: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6796"/>
      </w:tblGrid>
      <w:tr w:rsidR="003A5874" w:rsidRPr="00702027" w14:paraId="5202ACEE" w14:textId="77777777" w:rsidTr="0086529C">
        <w:tc>
          <w:tcPr>
            <w:tcW w:w="2127" w:type="dxa"/>
            <w:shd w:val="clear" w:color="auto" w:fill="auto"/>
          </w:tcPr>
          <w:p w14:paraId="6328C118" w14:textId="77777777" w:rsidR="003A5874" w:rsidRPr="00702027" w:rsidRDefault="003A5874" w:rsidP="00B937D6">
            <w:pPr>
              <w:spacing w:line="360" w:lineRule="auto"/>
              <w:rPr>
                <w:rFonts w:cstheme="minorHAnsi"/>
              </w:rPr>
            </w:pPr>
            <w:r w:rsidRPr="00702027">
              <w:rPr>
                <w:rFonts w:cstheme="minorHAnsi"/>
              </w:rPr>
              <w:t>Element zakresu informacyjnego (np. rozdział)</w:t>
            </w:r>
          </w:p>
        </w:tc>
        <w:tc>
          <w:tcPr>
            <w:tcW w:w="7053" w:type="dxa"/>
            <w:shd w:val="clear" w:color="auto" w:fill="auto"/>
          </w:tcPr>
          <w:p w14:paraId="2D8492DB" w14:textId="77777777" w:rsidR="003A5874" w:rsidRPr="00702027" w:rsidRDefault="003A5874" w:rsidP="00B937D6">
            <w:pPr>
              <w:spacing w:line="360" w:lineRule="auto"/>
              <w:rPr>
                <w:rFonts w:cstheme="minorHAnsi"/>
              </w:rPr>
            </w:pPr>
            <w:r w:rsidRPr="00702027">
              <w:rPr>
                <w:rFonts w:cstheme="minorHAnsi"/>
              </w:rPr>
              <w:t>Opis elementu zakresu informacyjnego</w:t>
            </w:r>
          </w:p>
        </w:tc>
      </w:tr>
      <w:tr w:rsidR="003A5874" w:rsidRPr="00702027" w14:paraId="64550FAE" w14:textId="77777777" w:rsidTr="0086529C">
        <w:tc>
          <w:tcPr>
            <w:tcW w:w="2127" w:type="dxa"/>
            <w:shd w:val="clear" w:color="auto" w:fill="auto"/>
          </w:tcPr>
          <w:p w14:paraId="4BB10A57" w14:textId="77777777" w:rsidR="003A5874" w:rsidRPr="00702027" w:rsidRDefault="003A5874" w:rsidP="00B937D6">
            <w:pPr>
              <w:spacing w:line="360" w:lineRule="auto"/>
              <w:rPr>
                <w:rFonts w:cstheme="minorHAnsi"/>
              </w:rPr>
            </w:pPr>
            <w:r w:rsidRPr="00702027">
              <w:rPr>
                <w:rFonts w:cstheme="minorHAnsi"/>
              </w:rPr>
              <w:t>Wykaz instrukcji i odpowiedzialności</w:t>
            </w:r>
          </w:p>
        </w:tc>
        <w:tc>
          <w:tcPr>
            <w:tcW w:w="7053" w:type="dxa"/>
            <w:shd w:val="clear" w:color="auto" w:fill="auto"/>
          </w:tcPr>
          <w:p w14:paraId="61E68A50" w14:textId="77777777" w:rsidR="003A5874" w:rsidRPr="00702027" w:rsidRDefault="003A5874" w:rsidP="00B937D6">
            <w:pPr>
              <w:spacing w:line="360" w:lineRule="auto"/>
              <w:rPr>
                <w:rFonts w:cstheme="minorHAnsi"/>
              </w:rPr>
            </w:pPr>
            <w:r w:rsidRPr="00702027">
              <w:rPr>
                <w:rFonts w:cstheme="minorHAnsi"/>
              </w:rPr>
              <w:t>Pełna lista instrukcji wraz z określeniem zespołu odpowiedzialnego za wykonywanie i przestrzeganie danej instrukcji w zakresie administrowania Systemem.</w:t>
            </w:r>
          </w:p>
        </w:tc>
      </w:tr>
      <w:tr w:rsidR="003A5874" w:rsidRPr="00702027" w14:paraId="134ECDC2" w14:textId="77777777" w:rsidTr="0086529C">
        <w:tc>
          <w:tcPr>
            <w:tcW w:w="2127" w:type="dxa"/>
            <w:shd w:val="clear" w:color="auto" w:fill="auto"/>
          </w:tcPr>
          <w:p w14:paraId="2E476047" w14:textId="77777777" w:rsidR="003A5874" w:rsidRPr="00702027" w:rsidRDefault="003A5874" w:rsidP="00B937D6">
            <w:pPr>
              <w:spacing w:line="360" w:lineRule="auto"/>
              <w:rPr>
                <w:rFonts w:cstheme="minorHAnsi"/>
              </w:rPr>
            </w:pPr>
            <w:r w:rsidRPr="00702027">
              <w:rPr>
                <w:rFonts w:cstheme="minorHAnsi"/>
              </w:rPr>
              <w:t>Określenie wersji</w:t>
            </w:r>
          </w:p>
        </w:tc>
        <w:tc>
          <w:tcPr>
            <w:tcW w:w="7053" w:type="dxa"/>
            <w:shd w:val="clear" w:color="auto" w:fill="auto"/>
          </w:tcPr>
          <w:p w14:paraId="03454403" w14:textId="77777777" w:rsidR="003A5874" w:rsidRPr="00702027" w:rsidRDefault="003A5874" w:rsidP="00B937D6">
            <w:pPr>
              <w:spacing w:line="360" w:lineRule="auto"/>
              <w:rPr>
                <w:rFonts w:cstheme="minorHAnsi"/>
              </w:rPr>
            </w:pPr>
            <w:r w:rsidRPr="00702027">
              <w:rPr>
                <w:rFonts w:cstheme="minorHAnsi"/>
              </w:rPr>
              <w:t>Określenie wersji Systemu / Produktów, których dotyczy wraz z wersjami systemu operacyjnego/bazy danych/serwerów aplikacyjnych itp.</w:t>
            </w:r>
          </w:p>
        </w:tc>
      </w:tr>
      <w:tr w:rsidR="003A5874" w:rsidRPr="00702027" w14:paraId="1274AE0F" w14:textId="77777777" w:rsidTr="0086529C">
        <w:tc>
          <w:tcPr>
            <w:tcW w:w="2127" w:type="dxa"/>
            <w:shd w:val="clear" w:color="auto" w:fill="auto"/>
          </w:tcPr>
          <w:p w14:paraId="51383477" w14:textId="77777777" w:rsidR="003A5874" w:rsidRPr="00702027" w:rsidRDefault="003A5874" w:rsidP="00B937D6">
            <w:pPr>
              <w:spacing w:line="360" w:lineRule="auto"/>
              <w:rPr>
                <w:rFonts w:cstheme="minorHAnsi"/>
              </w:rPr>
            </w:pPr>
            <w:r w:rsidRPr="00702027">
              <w:rPr>
                <w:rFonts w:cstheme="minorHAnsi"/>
              </w:rPr>
              <w:t>Wytyczne do planu eksploatacji</w:t>
            </w:r>
          </w:p>
        </w:tc>
        <w:tc>
          <w:tcPr>
            <w:tcW w:w="7053" w:type="dxa"/>
            <w:shd w:val="clear" w:color="auto" w:fill="auto"/>
          </w:tcPr>
          <w:p w14:paraId="7441916B" w14:textId="77777777" w:rsidR="003A5874" w:rsidRPr="00702027" w:rsidRDefault="003A5874" w:rsidP="00B937D6">
            <w:pPr>
              <w:spacing w:line="360" w:lineRule="auto"/>
              <w:rPr>
                <w:rFonts w:cstheme="minorHAnsi"/>
              </w:rPr>
            </w:pPr>
            <w:r w:rsidRPr="00702027">
              <w:rPr>
                <w:rFonts w:cstheme="minorHAnsi"/>
              </w:rPr>
              <w:t>Wytyczne do Planu Eksploatacji Systemu sugerujące np. harmonogram wykonywanych okresowo instrukcji.</w:t>
            </w:r>
          </w:p>
        </w:tc>
      </w:tr>
      <w:tr w:rsidR="003A5874" w:rsidRPr="00702027" w14:paraId="16A89324" w14:textId="77777777" w:rsidTr="0086529C">
        <w:tc>
          <w:tcPr>
            <w:tcW w:w="2127" w:type="dxa"/>
            <w:shd w:val="clear" w:color="auto" w:fill="auto"/>
          </w:tcPr>
          <w:p w14:paraId="2146366A" w14:textId="77777777" w:rsidR="003A5874" w:rsidRPr="00702027" w:rsidRDefault="003A5874" w:rsidP="00B937D6">
            <w:pPr>
              <w:spacing w:line="360" w:lineRule="auto"/>
              <w:rPr>
                <w:rFonts w:cstheme="minorHAnsi"/>
              </w:rPr>
            </w:pPr>
            <w:r w:rsidRPr="00702027">
              <w:rPr>
                <w:rFonts w:cstheme="minorHAnsi"/>
              </w:rPr>
              <w:t>Instrukcje administratorskie</w:t>
            </w:r>
          </w:p>
        </w:tc>
        <w:tc>
          <w:tcPr>
            <w:tcW w:w="7053" w:type="dxa"/>
            <w:shd w:val="clear" w:color="auto" w:fill="auto"/>
          </w:tcPr>
          <w:p w14:paraId="1DA2467E" w14:textId="77777777" w:rsidR="003A5874" w:rsidRPr="00702027" w:rsidRDefault="003A5874" w:rsidP="00B937D6">
            <w:pPr>
              <w:spacing w:line="360" w:lineRule="auto"/>
              <w:rPr>
                <w:rFonts w:cstheme="minorHAnsi"/>
              </w:rPr>
            </w:pPr>
            <w:r w:rsidRPr="00702027">
              <w:rPr>
                <w:rFonts w:cstheme="minorHAnsi"/>
              </w:rPr>
              <w:t>Opis instrukcji obsługi wszystkich elementów Systemu (w tym uwzględniające mechanizmy bezpieczeństwa przetwarzania danych) niezbędnych dla eksploatacji i utrzymania Systemu.</w:t>
            </w:r>
          </w:p>
          <w:p w14:paraId="75771C46" w14:textId="77777777" w:rsidR="003A5874" w:rsidRPr="00702027" w:rsidRDefault="003A5874" w:rsidP="00B937D6">
            <w:pPr>
              <w:spacing w:line="360" w:lineRule="auto"/>
              <w:rPr>
                <w:rFonts w:cstheme="minorHAnsi"/>
              </w:rPr>
            </w:pPr>
            <w:r w:rsidRPr="00702027">
              <w:rPr>
                <w:rFonts w:cstheme="minorHAnsi"/>
              </w:rPr>
              <w:t>Instrukcje administracyjne powinny dotyczyć co najmniej:</w:t>
            </w:r>
          </w:p>
          <w:p w14:paraId="758494B9" w14:textId="77777777" w:rsidR="003A5874" w:rsidRPr="00770480" w:rsidRDefault="003A5874" w:rsidP="00770480">
            <w:pPr>
              <w:pStyle w:val="Akapitzlist"/>
              <w:numPr>
                <w:ilvl w:val="0"/>
                <w:numId w:val="102"/>
              </w:numPr>
              <w:spacing w:line="360" w:lineRule="auto"/>
              <w:rPr>
                <w:rFonts w:cstheme="minorHAnsi"/>
              </w:rPr>
            </w:pPr>
            <w:r w:rsidRPr="00770480">
              <w:rPr>
                <w:rFonts w:cstheme="minorHAnsi"/>
              </w:rPr>
              <w:t>oprogramowania (wraz z obsługą danych),</w:t>
            </w:r>
          </w:p>
          <w:p w14:paraId="7A4A819A" w14:textId="77777777" w:rsidR="003A5874" w:rsidRPr="00770480" w:rsidRDefault="003A5874" w:rsidP="00770480">
            <w:pPr>
              <w:pStyle w:val="Akapitzlist"/>
              <w:numPr>
                <w:ilvl w:val="0"/>
                <w:numId w:val="102"/>
              </w:numPr>
              <w:spacing w:line="360" w:lineRule="auto"/>
              <w:rPr>
                <w:rFonts w:cstheme="minorHAnsi"/>
              </w:rPr>
            </w:pPr>
            <w:r w:rsidRPr="00770480">
              <w:rPr>
                <w:rFonts w:cstheme="minorHAnsi"/>
              </w:rPr>
              <w:t>wymaganej konfiguracji infrastruktury programowo – sprzętowej.</w:t>
            </w:r>
          </w:p>
          <w:p w14:paraId="175AEFA7" w14:textId="3DAC0683" w:rsidR="003A5874" w:rsidRPr="00770480" w:rsidRDefault="003A5874" w:rsidP="00770480">
            <w:pPr>
              <w:pStyle w:val="Akapitzlist"/>
              <w:numPr>
                <w:ilvl w:val="0"/>
                <w:numId w:val="102"/>
              </w:numPr>
              <w:spacing w:line="360" w:lineRule="auto"/>
              <w:rPr>
                <w:rFonts w:cstheme="minorHAnsi"/>
              </w:rPr>
            </w:pPr>
            <w:r w:rsidRPr="00770480">
              <w:rPr>
                <w:rFonts w:cstheme="minorHAnsi"/>
              </w:rPr>
              <w:t>Opis powinien zawierać informacje nt. zachowania się w</w:t>
            </w:r>
            <w:r w:rsidR="00C462FF">
              <w:rPr>
                <w:rFonts w:cstheme="minorHAnsi"/>
              </w:rPr>
              <w:t> </w:t>
            </w:r>
            <w:r w:rsidRPr="00770480">
              <w:rPr>
                <w:rFonts w:cstheme="minorHAnsi"/>
              </w:rPr>
              <w:t>przypadku wystąpienia awarii i konieczności odtworzenia Systemu.</w:t>
            </w:r>
          </w:p>
        </w:tc>
      </w:tr>
      <w:tr w:rsidR="003A5874" w:rsidRPr="00702027" w14:paraId="0F14F58C" w14:textId="77777777" w:rsidTr="0086529C">
        <w:tc>
          <w:tcPr>
            <w:tcW w:w="2127" w:type="dxa"/>
            <w:shd w:val="clear" w:color="auto" w:fill="auto"/>
          </w:tcPr>
          <w:p w14:paraId="5C218BC4" w14:textId="77777777" w:rsidR="003A5874" w:rsidRPr="00702027" w:rsidRDefault="003A5874" w:rsidP="00B937D6">
            <w:pPr>
              <w:spacing w:line="360" w:lineRule="auto"/>
              <w:rPr>
                <w:rFonts w:cstheme="minorHAnsi"/>
              </w:rPr>
            </w:pPr>
            <w:r w:rsidRPr="00702027">
              <w:rPr>
                <w:rFonts w:cstheme="minorHAnsi"/>
              </w:rPr>
              <w:t>Komunikaty systemu</w:t>
            </w:r>
          </w:p>
        </w:tc>
        <w:tc>
          <w:tcPr>
            <w:tcW w:w="7053" w:type="dxa"/>
            <w:shd w:val="clear" w:color="auto" w:fill="auto"/>
          </w:tcPr>
          <w:p w14:paraId="0DFBC72E" w14:textId="77777777" w:rsidR="003A5874" w:rsidRPr="00702027" w:rsidRDefault="003A5874" w:rsidP="00B937D6">
            <w:pPr>
              <w:spacing w:line="360" w:lineRule="auto"/>
              <w:rPr>
                <w:rFonts w:cstheme="minorHAnsi"/>
              </w:rPr>
            </w:pPr>
            <w:r w:rsidRPr="00702027">
              <w:rPr>
                <w:rFonts w:cstheme="minorHAnsi"/>
              </w:rPr>
              <w:t xml:space="preserve">Opis komunikatów Systemu wspierających jego administrowanie (np. występujących w logach czy wyświetlanych na ekranie), w tym </w:t>
            </w:r>
            <w:r w:rsidRPr="00702027">
              <w:rPr>
                <w:rFonts w:cstheme="minorHAnsi"/>
              </w:rPr>
              <w:lastRenderedPageBreak/>
              <w:t>komunikatów o błędach – wraz ze szczegółowym wyjaśnieniem ich znaczenia.</w:t>
            </w:r>
          </w:p>
        </w:tc>
      </w:tr>
      <w:tr w:rsidR="003A5874" w:rsidRPr="00702027" w14:paraId="1BABED38" w14:textId="77777777" w:rsidTr="0086529C">
        <w:tc>
          <w:tcPr>
            <w:tcW w:w="2127" w:type="dxa"/>
            <w:shd w:val="clear" w:color="auto" w:fill="auto"/>
          </w:tcPr>
          <w:p w14:paraId="321CBA6D" w14:textId="77777777" w:rsidR="003A5874" w:rsidRPr="00702027" w:rsidRDefault="003A5874" w:rsidP="00B937D6">
            <w:pPr>
              <w:spacing w:line="360" w:lineRule="auto"/>
              <w:rPr>
                <w:rFonts w:cstheme="minorHAnsi"/>
              </w:rPr>
            </w:pPr>
            <w:r w:rsidRPr="00702027">
              <w:rPr>
                <w:rFonts w:cstheme="minorHAnsi"/>
              </w:rPr>
              <w:lastRenderedPageBreak/>
              <w:t>Wymogi prawne</w:t>
            </w:r>
          </w:p>
        </w:tc>
        <w:tc>
          <w:tcPr>
            <w:tcW w:w="7053" w:type="dxa"/>
            <w:shd w:val="clear" w:color="auto" w:fill="auto"/>
          </w:tcPr>
          <w:p w14:paraId="1328B4C7" w14:textId="77777777" w:rsidR="003A5874" w:rsidRPr="00702027" w:rsidRDefault="003A5874" w:rsidP="00B937D6">
            <w:pPr>
              <w:spacing w:line="360" w:lineRule="auto"/>
              <w:rPr>
                <w:rFonts w:cstheme="minorHAnsi"/>
              </w:rPr>
            </w:pPr>
            <w:r w:rsidRPr="00702027">
              <w:rPr>
                <w:rFonts w:cstheme="minorHAnsi"/>
              </w:rPr>
              <w:t>Opis dokumentów wymaganych przez ustawę o ochronie danych osobowych – w kontekście administrowania Systemem.</w:t>
            </w:r>
          </w:p>
        </w:tc>
      </w:tr>
    </w:tbl>
    <w:p w14:paraId="2DB8364A" w14:textId="77777777" w:rsidR="003A5874" w:rsidRPr="00702027" w:rsidRDefault="003A5874" w:rsidP="00B937D6">
      <w:pPr>
        <w:pStyle w:val="Akapitzlist"/>
        <w:spacing w:line="360" w:lineRule="auto"/>
        <w:ind w:left="360"/>
        <w:rPr>
          <w:rFonts w:cstheme="minorHAnsi"/>
        </w:rPr>
      </w:pPr>
    </w:p>
    <w:p w14:paraId="0F079086" w14:textId="77777777" w:rsidR="003A5874" w:rsidRPr="00702027" w:rsidRDefault="003A5874" w:rsidP="00B937D6">
      <w:pPr>
        <w:pStyle w:val="Akapitzlist"/>
        <w:numPr>
          <w:ilvl w:val="0"/>
          <w:numId w:val="11"/>
        </w:numPr>
        <w:spacing w:before="240" w:after="0" w:line="360" w:lineRule="auto"/>
        <w:ind w:left="907" w:hanging="907"/>
        <w:rPr>
          <w:rFonts w:cstheme="minorHAnsi"/>
        </w:rPr>
      </w:pPr>
      <w:r w:rsidRPr="00702027">
        <w:rPr>
          <w:rFonts w:cstheme="minorHAnsi"/>
        </w:rPr>
        <w:t>Podręcznik eksploatacji systemu (PES)</w:t>
      </w:r>
      <w:r w:rsidRPr="00702027">
        <w:rPr>
          <w:rFonts w:cstheme="minorHAnsi"/>
        </w:rPr>
        <w:tab/>
      </w:r>
    </w:p>
    <w:p w14:paraId="30401DC7" w14:textId="77777777" w:rsidR="003A5874" w:rsidRPr="00702027" w:rsidRDefault="003A5874" w:rsidP="00B937D6">
      <w:pPr>
        <w:spacing w:line="360" w:lineRule="auto"/>
        <w:rPr>
          <w:rFonts w:cstheme="minorHAnsi"/>
        </w:rPr>
      </w:pPr>
      <w:r w:rsidRPr="00702027">
        <w:rPr>
          <w:rFonts w:cstheme="minorHAnsi"/>
        </w:rPr>
        <w:t>Minimalny zakres informacyjny: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9"/>
        <w:gridCol w:w="6799"/>
      </w:tblGrid>
      <w:tr w:rsidR="003A5874" w:rsidRPr="00702027" w14:paraId="1AA07397" w14:textId="77777777" w:rsidTr="0086529C">
        <w:tc>
          <w:tcPr>
            <w:tcW w:w="2127" w:type="dxa"/>
            <w:shd w:val="clear" w:color="auto" w:fill="auto"/>
          </w:tcPr>
          <w:p w14:paraId="26C31E81" w14:textId="77777777" w:rsidR="003A5874" w:rsidRPr="00702027" w:rsidRDefault="003A5874" w:rsidP="00B937D6">
            <w:pPr>
              <w:spacing w:line="360" w:lineRule="auto"/>
              <w:rPr>
                <w:rFonts w:cstheme="minorHAnsi"/>
              </w:rPr>
            </w:pPr>
            <w:r w:rsidRPr="00702027">
              <w:rPr>
                <w:rFonts w:cstheme="minorHAnsi"/>
              </w:rPr>
              <w:t>Element zakresu informacyjnego (np. rozdział)</w:t>
            </w:r>
          </w:p>
        </w:tc>
        <w:tc>
          <w:tcPr>
            <w:tcW w:w="7053" w:type="dxa"/>
            <w:shd w:val="clear" w:color="auto" w:fill="auto"/>
          </w:tcPr>
          <w:p w14:paraId="26761215" w14:textId="77777777" w:rsidR="003A5874" w:rsidRPr="00702027" w:rsidRDefault="003A5874" w:rsidP="00B937D6">
            <w:pPr>
              <w:spacing w:line="360" w:lineRule="auto"/>
              <w:rPr>
                <w:rFonts w:cstheme="minorHAnsi"/>
              </w:rPr>
            </w:pPr>
            <w:r w:rsidRPr="00702027">
              <w:rPr>
                <w:rFonts w:cstheme="minorHAnsi"/>
              </w:rPr>
              <w:t>Opis elementu zakresu informacyjnego</w:t>
            </w:r>
          </w:p>
        </w:tc>
      </w:tr>
      <w:tr w:rsidR="003A5874" w:rsidRPr="00702027" w14:paraId="71922FBC" w14:textId="77777777" w:rsidTr="0086529C">
        <w:tc>
          <w:tcPr>
            <w:tcW w:w="2127" w:type="dxa"/>
            <w:shd w:val="clear" w:color="auto" w:fill="auto"/>
          </w:tcPr>
          <w:p w14:paraId="187F3808" w14:textId="77777777" w:rsidR="003A5874" w:rsidRPr="00702027" w:rsidRDefault="003A5874" w:rsidP="00B937D6">
            <w:pPr>
              <w:spacing w:line="360" w:lineRule="auto"/>
              <w:rPr>
                <w:rFonts w:cstheme="minorHAnsi"/>
              </w:rPr>
            </w:pPr>
            <w:r w:rsidRPr="00702027">
              <w:rPr>
                <w:rFonts w:cstheme="minorHAnsi"/>
              </w:rPr>
              <w:t>Role i ich zakresy odpowiedzialności</w:t>
            </w:r>
          </w:p>
        </w:tc>
        <w:tc>
          <w:tcPr>
            <w:tcW w:w="7053" w:type="dxa"/>
            <w:shd w:val="clear" w:color="auto" w:fill="auto"/>
          </w:tcPr>
          <w:p w14:paraId="63954C04" w14:textId="77777777" w:rsidR="003A5874" w:rsidRPr="00702027" w:rsidRDefault="003A5874" w:rsidP="00B937D6">
            <w:pPr>
              <w:spacing w:line="360" w:lineRule="auto"/>
              <w:rPr>
                <w:rFonts w:cstheme="minorHAnsi"/>
              </w:rPr>
            </w:pPr>
            <w:r w:rsidRPr="00702027">
              <w:rPr>
                <w:rFonts w:cstheme="minorHAnsi"/>
              </w:rPr>
              <w:t>Wykaz ról pełnionych w przez osoby w realizacji zadań eksploatacyjnych.</w:t>
            </w:r>
          </w:p>
        </w:tc>
      </w:tr>
      <w:tr w:rsidR="003A5874" w:rsidRPr="00702027" w14:paraId="2DCE330F" w14:textId="77777777" w:rsidTr="0086529C">
        <w:tc>
          <w:tcPr>
            <w:tcW w:w="2127" w:type="dxa"/>
            <w:shd w:val="clear" w:color="auto" w:fill="auto"/>
          </w:tcPr>
          <w:p w14:paraId="103E29EC" w14:textId="77777777" w:rsidR="003A5874" w:rsidRPr="00702027" w:rsidRDefault="003A5874" w:rsidP="00B937D6">
            <w:pPr>
              <w:spacing w:line="360" w:lineRule="auto"/>
              <w:rPr>
                <w:rFonts w:cstheme="minorHAnsi"/>
              </w:rPr>
            </w:pPr>
            <w:r w:rsidRPr="00702027">
              <w:rPr>
                <w:rFonts w:cstheme="minorHAnsi"/>
              </w:rPr>
              <w:t>Cykliczne zadania eksploatacyjne</w:t>
            </w:r>
          </w:p>
        </w:tc>
        <w:tc>
          <w:tcPr>
            <w:tcW w:w="7053" w:type="dxa"/>
            <w:shd w:val="clear" w:color="auto" w:fill="auto"/>
          </w:tcPr>
          <w:p w14:paraId="3BDB087E" w14:textId="77777777" w:rsidR="003A5874" w:rsidRPr="00702027" w:rsidRDefault="003A5874" w:rsidP="00B937D6">
            <w:pPr>
              <w:spacing w:line="360" w:lineRule="auto"/>
              <w:rPr>
                <w:rFonts w:cstheme="minorHAnsi"/>
              </w:rPr>
            </w:pPr>
            <w:r w:rsidRPr="00702027">
              <w:rPr>
                <w:rFonts w:cstheme="minorHAnsi"/>
              </w:rPr>
              <w:t>Szczegółowy wykaz cyklicznych zadań eksploatacyjnych wraz z pełnym opisem:</w:t>
            </w:r>
          </w:p>
          <w:p w14:paraId="5CE1A7BB" w14:textId="77777777" w:rsidR="003A5874" w:rsidRPr="00770480" w:rsidRDefault="003A5874" w:rsidP="00770480">
            <w:pPr>
              <w:pStyle w:val="Akapitzlist"/>
              <w:numPr>
                <w:ilvl w:val="0"/>
                <w:numId w:val="103"/>
              </w:numPr>
              <w:spacing w:line="360" w:lineRule="auto"/>
              <w:rPr>
                <w:rFonts w:cstheme="minorHAnsi"/>
              </w:rPr>
            </w:pPr>
            <w:r w:rsidRPr="00770480">
              <w:rPr>
                <w:rFonts w:cstheme="minorHAnsi"/>
              </w:rPr>
              <w:t>Nazwa zadania.</w:t>
            </w:r>
          </w:p>
          <w:p w14:paraId="57ECA898" w14:textId="77777777" w:rsidR="003A5874" w:rsidRPr="00770480" w:rsidRDefault="003A5874" w:rsidP="00770480">
            <w:pPr>
              <w:pStyle w:val="Akapitzlist"/>
              <w:numPr>
                <w:ilvl w:val="0"/>
                <w:numId w:val="103"/>
              </w:numPr>
              <w:spacing w:line="360" w:lineRule="auto"/>
              <w:rPr>
                <w:rFonts w:cstheme="minorHAnsi"/>
              </w:rPr>
            </w:pPr>
            <w:r w:rsidRPr="00770480">
              <w:rPr>
                <w:rFonts w:cstheme="minorHAnsi"/>
              </w:rPr>
              <w:t>Wykaz ról uczestniczących w realizacji zadania, również jeśli rola występuje wyłącznie w czynnościach opcjonalnych.</w:t>
            </w:r>
          </w:p>
          <w:p w14:paraId="2D0CAC22" w14:textId="77777777" w:rsidR="003A5874" w:rsidRPr="00770480" w:rsidRDefault="003A5874" w:rsidP="00770480">
            <w:pPr>
              <w:pStyle w:val="Akapitzlist"/>
              <w:numPr>
                <w:ilvl w:val="0"/>
                <w:numId w:val="103"/>
              </w:numPr>
              <w:spacing w:line="360" w:lineRule="auto"/>
              <w:rPr>
                <w:rFonts w:cstheme="minorHAnsi"/>
              </w:rPr>
            </w:pPr>
            <w:r w:rsidRPr="00770480">
              <w:rPr>
                <w:rFonts w:cstheme="minorHAnsi"/>
              </w:rPr>
              <w:t>Określenie kiedy zadanie jest wykonywane.</w:t>
            </w:r>
          </w:p>
          <w:p w14:paraId="5A3450D1" w14:textId="77777777" w:rsidR="003A5874" w:rsidRPr="00770480" w:rsidRDefault="003A5874" w:rsidP="00770480">
            <w:pPr>
              <w:pStyle w:val="Akapitzlist"/>
              <w:numPr>
                <w:ilvl w:val="0"/>
                <w:numId w:val="103"/>
              </w:numPr>
              <w:spacing w:line="360" w:lineRule="auto"/>
              <w:rPr>
                <w:rFonts w:cstheme="minorHAnsi"/>
              </w:rPr>
            </w:pPr>
            <w:r w:rsidRPr="00770480">
              <w:rPr>
                <w:rFonts w:cstheme="minorHAnsi"/>
              </w:rPr>
              <w:t>Określenie momentu zakończenia zadania – np. poprzez określenie czasu trwania lub czasu zakończenia.</w:t>
            </w:r>
          </w:p>
          <w:p w14:paraId="240D522C" w14:textId="77777777" w:rsidR="003A5874" w:rsidRPr="00770480" w:rsidRDefault="003A5874" w:rsidP="00770480">
            <w:pPr>
              <w:pStyle w:val="Akapitzlist"/>
              <w:numPr>
                <w:ilvl w:val="0"/>
                <w:numId w:val="103"/>
              </w:numPr>
              <w:spacing w:line="360" w:lineRule="auto"/>
              <w:rPr>
                <w:rFonts w:cstheme="minorHAnsi"/>
              </w:rPr>
            </w:pPr>
            <w:r w:rsidRPr="00770480">
              <w:rPr>
                <w:rFonts w:cstheme="minorHAnsi"/>
              </w:rPr>
              <w:t>Czynności wykonywane w ramach zadania, z określeniem:</w:t>
            </w:r>
          </w:p>
          <w:p w14:paraId="2E161935" w14:textId="77777777" w:rsidR="003A5874" w:rsidRPr="00770480" w:rsidRDefault="003A5874" w:rsidP="00770480">
            <w:pPr>
              <w:pStyle w:val="Akapitzlist"/>
              <w:numPr>
                <w:ilvl w:val="0"/>
                <w:numId w:val="103"/>
              </w:numPr>
              <w:spacing w:line="360" w:lineRule="auto"/>
              <w:rPr>
                <w:rFonts w:cstheme="minorHAnsi"/>
              </w:rPr>
            </w:pPr>
            <w:r w:rsidRPr="00770480">
              <w:rPr>
                <w:rFonts w:cstheme="minorHAnsi"/>
              </w:rPr>
              <w:t>roli, która wykonuje daną czynność,</w:t>
            </w:r>
          </w:p>
          <w:p w14:paraId="20D1DB13" w14:textId="77777777" w:rsidR="003A5874" w:rsidRPr="00770480" w:rsidRDefault="003A5874" w:rsidP="00770480">
            <w:pPr>
              <w:pStyle w:val="Akapitzlist"/>
              <w:numPr>
                <w:ilvl w:val="0"/>
                <w:numId w:val="103"/>
              </w:numPr>
              <w:spacing w:line="360" w:lineRule="auto"/>
              <w:rPr>
                <w:rFonts w:cstheme="minorHAnsi"/>
              </w:rPr>
            </w:pPr>
            <w:r w:rsidRPr="00770480">
              <w:rPr>
                <w:rFonts w:cstheme="minorHAnsi"/>
              </w:rPr>
              <w:t>wykorzystywanych komponentów oprogramowania.</w:t>
            </w:r>
          </w:p>
        </w:tc>
      </w:tr>
      <w:tr w:rsidR="003A5874" w:rsidRPr="00702027" w14:paraId="6FBD8C91" w14:textId="77777777" w:rsidTr="0086529C">
        <w:tc>
          <w:tcPr>
            <w:tcW w:w="2127" w:type="dxa"/>
            <w:shd w:val="clear" w:color="auto" w:fill="auto"/>
          </w:tcPr>
          <w:p w14:paraId="5A89810B" w14:textId="77777777" w:rsidR="003A5874" w:rsidRPr="00702027" w:rsidRDefault="003A5874" w:rsidP="00B937D6">
            <w:pPr>
              <w:spacing w:line="360" w:lineRule="auto"/>
              <w:rPr>
                <w:rFonts w:cstheme="minorHAnsi"/>
              </w:rPr>
            </w:pPr>
            <w:r w:rsidRPr="00702027">
              <w:rPr>
                <w:rFonts w:cstheme="minorHAnsi"/>
              </w:rPr>
              <w:t>Jednorazowe zadania eksploatacyjne</w:t>
            </w:r>
          </w:p>
        </w:tc>
        <w:tc>
          <w:tcPr>
            <w:tcW w:w="7053" w:type="dxa"/>
            <w:shd w:val="clear" w:color="auto" w:fill="auto"/>
          </w:tcPr>
          <w:p w14:paraId="68285E7B" w14:textId="77777777" w:rsidR="003A5874" w:rsidRPr="00702027" w:rsidRDefault="003A5874" w:rsidP="00B937D6">
            <w:pPr>
              <w:spacing w:line="360" w:lineRule="auto"/>
              <w:rPr>
                <w:rFonts w:cstheme="minorHAnsi"/>
              </w:rPr>
            </w:pPr>
            <w:r w:rsidRPr="00702027">
              <w:rPr>
                <w:rFonts w:cstheme="minorHAnsi"/>
              </w:rPr>
              <w:t>Określenie zasad zlecania jednorazowych zadań eksploatacyjnych oraz szablonu zlecenia zadania jednorazowego.</w:t>
            </w:r>
          </w:p>
        </w:tc>
      </w:tr>
      <w:tr w:rsidR="003A5874" w:rsidRPr="00702027" w14:paraId="3CE0A2CA" w14:textId="77777777" w:rsidTr="0086529C">
        <w:tc>
          <w:tcPr>
            <w:tcW w:w="2127" w:type="dxa"/>
            <w:shd w:val="clear" w:color="auto" w:fill="auto"/>
          </w:tcPr>
          <w:p w14:paraId="55C6887E" w14:textId="77777777" w:rsidR="003A5874" w:rsidRPr="00702027" w:rsidRDefault="003A5874" w:rsidP="00B937D6">
            <w:pPr>
              <w:spacing w:line="360" w:lineRule="auto"/>
              <w:rPr>
                <w:rFonts w:cstheme="minorHAnsi"/>
              </w:rPr>
            </w:pPr>
            <w:r w:rsidRPr="00702027">
              <w:rPr>
                <w:rFonts w:cstheme="minorHAnsi"/>
              </w:rPr>
              <w:t>Opis stanowisk pracy</w:t>
            </w:r>
          </w:p>
        </w:tc>
        <w:tc>
          <w:tcPr>
            <w:tcW w:w="7053" w:type="dxa"/>
            <w:shd w:val="clear" w:color="auto" w:fill="auto"/>
          </w:tcPr>
          <w:p w14:paraId="3C6F2051" w14:textId="77777777" w:rsidR="003A5874" w:rsidRPr="00702027" w:rsidRDefault="003A5874" w:rsidP="00B937D6">
            <w:pPr>
              <w:spacing w:line="360" w:lineRule="auto"/>
              <w:rPr>
                <w:rFonts w:cstheme="minorHAnsi"/>
              </w:rPr>
            </w:pPr>
            <w:r w:rsidRPr="00702027">
              <w:rPr>
                <w:rFonts w:cstheme="minorHAnsi"/>
              </w:rPr>
              <w:t>Pełna charakterystyka stanowiska pracy Użytkownika Systemu:</w:t>
            </w:r>
          </w:p>
          <w:p w14:paraId="0E379567" w14:textId="77777777" w:rsidR="003A5874" w:rsidRPr="00770480" w:rsidRDefault="003A5874" w:rsidP="00770480">
            <w:pPr>
              <w:pStyle w:val="Akapitzlist"/>
              <w:numPr>
                <w:ilvl w:val="0"/>
                <w:numId w:val="104"/>
              </w:numPr>
              <w:spacing w:line="360" w:lineRule="auto"/>
              <w:rPr>
                <w:rFonts w:cstheme="minorHAnsi"/>
              </w:rPr>
            </w:pPr>
            <w:r w:rsidRPr="00770480">
              <w:rPr>
                <w:rFonts w:cstheme="minorHAnsi"/>
              </w:rPr>
              <w:t>Opis przeznaczenia danego stanowiska pracy.</w:t>
            </w:r>
          </w:p>
          <w:p w14:paraId="056B38F5" w14:textId="77777777" w:rsidR="003A5874" w:rsidRPr="00770480" w:rsidRDefault="003A5874" w:rsidP="00770480">
            <w:pPr>
              <w:pStyle w:val="Akapitzlist"/>
              <w:numPr>
                <w:ilvl w:val="0"/>
                <w:numId w:val="104"/>
              </w:numPr>
              <w:spacing w:line="360" w:lineRule="auto"/>
              <w:rPr>
                <w:rFonts w:cstheme="minorHAnsi"/>
              </w:rPr>
            </w:pPr>
            <w:r w:rsidRPr="00770480">
              <w:rPr>
                <w:rFonts w:cstheme="minorHAnsi"/>
              </w:rPr>
              <w:t>Wymagany sprzęt stanowiska pracy, np. minimalna konfiguracja komputera dla stanowiska pracy.</w:t>
            </w:r>
          </w:p>
          <w:p w14:paraId="7D74CCBE" w14:textId="77777777" w:rsidR="003A5874" w:rsidRPr="00770480" w:rsidRDefault="003A5874" w:rsidP="00770480">
            <w:pPr>
              <w:pStyle w:val="Akapitzlist"/>
              <w:numPr>
                <w:ilvl w:val="0"/>
                <w:numId w:val="104"/>
              </w:numPr>
              <w:spacing w:line="360" w:lineRule="auto"/>
              <w:rPr>
                <w:rFonts w:cstheme="minorHAnsi"/>
              </w:rPr>
            </w:pPr>
            <w:r w:rsidRPr="00770480">
              <w:rPr>
                <w:rFonts w:cstheme="minorHAnsi"/>
              </w:rPr>
              <w:lastRenderedPageBreak/>
              <w:t>Wymagane oprogramowanie stanowiska pracy wspierające pracę systemu np. system operacyjny, przeglądarka, oprogramowanie biurowe, etc.).</w:t>
            </w:r>
          </w:p>
          <w:p w14:paraId="04DF88A4" w14:textId="77777777" w:rsidR="003A5874" w:rsidRPr="00770480" w:rsidRDefault="003A5874" w:rsidP="00770480">
            <w:pPr>
              <w:pStyle w:val="Akapitzlist"/>
              <w:numPr>
                <w:ilvl w:val="0"/>
                <w:numId w:val="104"/>
              </w:numPr>
              <w:spacing w:line="360" w:lineRule="auto"/>
              <w:rPr>
                <w:rFonts w:cstheme="minorHAnsi"/>
              </w:rPr>
            </w:pPr>
            <w:r w:rsidRPr="00770480">
              <w:rPr>
                <w:rFonts w:cstheme="minorHAnsi"/>
              </w:rPr>
              <w:t>Wymagane wsparcie telekomunikacyjne (sieć telefoniczna, LAN, karta GPRS, etc.).</w:t>
            </w:r>
          </w:p>
          <w:p w14:paraId="0E89B98C" w14:textId="77777777" w:rsidR="003A5874" w:rsidRPr="00770480" w:rsidRDefault="003A5874" w:rsidP="00770480">
            <w:pPr>
              <w:pStyle w:val="Akapitzlist"/>
              <w:numPr>
                <w:ilvl w:val="0"/>
                <w:numId w:val="104"/>
              </w:numPr>
              <w:spacing w:line="360" w:lineRule="auto"/>
              <w:rPr>
                <w:rFonts w:cstheme="minorHAnsi"/>
              </w:rPr>
            </w:pPr>
            <w:r w:rsidRPr="00770480">
              <w:rPr>
                <w:rFonts w:cstheme="minorHAnsi"/>
              </w:rPr>
              <w:t>Wymagane materiały eksploatacyjne.</w:t>
            </w:r>
          </w:p>
          <w:p w14:paraId="549FEBA7" w14:textId="77777777" w:rsidR="003A5874" w:rsidRPr="00770480" w:rsidRDefault="003A5874" w:rsidP="00770480">
            <w:pPr>
              <w:pStyle w:val="Akapitzlist"/>
              <w:numPr>
                <w:ilvl w:val="0"/>
                <w:numId w:val="104"/>
              </w:numPr>
              <w:spacing w:line="360" w:lineRule="auto"/>
              <w:rPr>
                <w:rFonts w:cstheme="minorHAnsi"/>
              </w:rPr>
            </w:pPr>
            <w:r w:rsidRPr="00770480">
              <w:rPr>
                <w:rFonts w:cstheme="minorHAnsi"/>
              </w:rPr>
              <w:t>Wymagania charakteryzujące bezpieczne użytkowanie systemu informatycznego, np. umiejscowienie stanowiska, prace w pomieszczeniu o ograniczonym dostępie.</w:t>
            </w:r>
          </w:p>
          <w:p w14:paraId="16203D90" w14:textId="77777777" w:rsidR="003A5874" w:rsidRPr="00770480" w:rsidRDefault="003A5874" w:rsidP="00770480">
            <w:pPr>
              <w:pStyle w:val="Akapitzlist"/>
              <w:numPr>
                <w:ilvl w:val="0"/>
                <w:numId w:val="104"/>
              </w:numPr>
              <w:spacing w:line="360" w:lineRule="auto"/>
              <w:rPr>
                <w:rFonts w:cstheme="minorHAnsi"/>
              </w:rPr>
            </w:pPr>
            <w:r w:rsidRPr="00770480">
              <w:rPr>
                <w:rFonts w:cstheme="minorHAnsi"/>
              </w:rPr>
              <w:t>Wymagane doświadczenie/umiejętności administratora Systemu</w:t>
            </w:r>
          </w:p>
          <w:p w14:paraId="6DE67342" w14:textId="77777777" w:rsidR="003A5874" w:rsidRPr="00770480" w:rsidRDefault="003A5874" w:rsidP="00770480">
            <w:pPr>
              <w:pStyle w:val="Akapitzlist"/>
              <w:numPr>
                <w:ilvl w:val="0"/>
                <w:numId w:val="104"/>
              </w:numPr>
              <w:spacing w:line="360" w:lineRule="auto"/>
              <w:rPr>
                <w:rFonts w:cstheme="minorHAnsi"/>
              </w:rPr>
            </w:pPr>
            <w:r w:rsidRPr="00770480">
              <w:rPr>
                <w:rFonts w:cstheme="minorHAnsi"/>
              </w:rPr>
              <w:t>Inne wymagania specyficzne dla Systemu.</w:t>
            </w:r>
          </w:p>
        </w:tc>
      </w:tr>
    </w:tbl>
    <w:p w14:paraId="50081306" w14:textId="2B498001" w:rsidR="003A5874" w:rsidRPr="00702027" w:rsidRDefault="003A5874" w:rsidP="00B937D6">
      <w:pPr>
        <w:spacing w:line="360" w:lineRule="auto"/>
        <w:rPr>
          <w:rFonts w:cstheme="minorHAnsi"/>
        </w:rPr>
      </w:pPr>
    </w:p>
    <w:p w14:paraId="04BC8FAB" w14:textId="2E60F286" w:rsidR="008E592D" w:rsidRPr="00702027" w:rsidRDefault="50482864" w:rsidP="00B937D6">
      <w:pPr>
        <w:pStyle w:val="Nagwek2"/>
        <w:spacing w:before="0" w:line="360" w:lineRule="auto"/>
        <w:rPr>
          <w:rStyle w:val="Pogrubienie"/>
          <w:rFonts w:asciiTheme="minorHAnsi" w:eastAsiaTheme="minorEastAsia" w:hAnsiTheme="minorHAnsi" w:cstheme="minorHAnsi"/>
          <w:sz w:val="22"/>
          <w:szCs w:val="22"/>
        </w:rPr>
      </w:pPr>
      <w:r w:rsidRPr="00702027">
        <w:rPr>
          <w:rStyle w:val="Pogrubienie"/>
          <w:rFonts w:asciiTheme="minorHAnsi" w:hAnsiTheme="minorHAnsi" w:cstheme="minorHAnsi"/>
          <w:sz w:val="22"/>
          <w:szCs w:val="22"/>
        </w:rPr>
        <w:t>2.</w:t>
      </w:r>
      <w:r w:rsidR="008E592D" w:rsidRPr="00702027">
        <w:rPr>
          <w:rStyle w:val="Pogrubienie"/>
          <w:rFonts w:asciiTheme="minorHAnsi" w:hAnsiTheme="minorHAnsi" w:cstheme="minorHAnsi"/>
          <w:sz w:val="22"/>
          <w:szCs w:val="22"/>
        </w:rPr>
        <w:t xml:space="preserve"> </w:t>
      </w:r>
      <w:r w:rsidR="00A73C2C" w:rsidRPr="00702027">
        <w:rPr>
          <w:rStyle w:val="Pogrubienie"/>
          <w:rFonts w:asciiTheme="minorHAnsi" w:eastAsiaTheme="minorEastAsia" w:hAnsiTheme="minorHAnsi" w:cstheme="minorHAnsi"/>
          <w:sz w:val="22"/>
          <w:szCs w:val="22"/>
        </w:rPr>
        <w:t>Organizacja, formatowanie, komentowanie i utrzymanie Kodu Źródłowego</w:t>
      </w:r>
      <w:r w:rsidR="008E592D" w:rsidRPr="00702027">
        <w:rPr>
          <w:rStyle w:val="Pogrubienie"/>
          <w:rFonts w:asciiTheme="minorHAnsi" w:eastAsiaTheme="minorEastAsia" w:hAnsiTheme="minorHAnsi" w:cstheme="minorHAnsi"/>
          <w:sz w:val="22"/>
          <w:szCs w:val="22"/>
        </w:rPr>
        <w:t>.</w:t>
      </w:r>
    </w:p>
    <w:p w14:paraId="2C7CEE91" w14:textId="1C35FBF8" w:rsidR="00D95BFA" w:rsidRPr="00702027" w:rsidRDefault="00427297" w:rsidP="00B937D6">
      <w:pPr>
        <w:pStyle w:val="Nagwek1"/>
        <w:spacing w:before="0" w:line="360" w:lineRule="auto"/>
        <w:rPr>
          <w:rFonts w:asciiTheme="minorHAnsi" w:eastAsiaTheme="minorEastAsia" w:hAnsiTheme="minorHAnsi" w:cstheme="minorHAnsi"/>
          <w:sz w:val="22"/>
          <w:szCs w:val="22"/>
        </w:rPr>
      </w:pPr>
      <w:bookmarkStart w:id="16" w:name="_Toc84189060"/>
      <w:r w:rsidRPr="00702027">
        <w:rPr>
          <w:rFonts w:asciiTheme="minorHAnsi" w:eastAsiaTheme="minorEastAsia" w:hAnsiTheme="minorHAnsi" w:cstheme="minorHAnsi"/>
          <w:sz w:val="22"/>
          <w:szCs w:val="22"/>
        </w:rPr>
        <w:t>1</w:t>
      </w:r>
      <w:r w:rsidR="00D95BFA" w:rsidRPr="00702027">
        <w:rPr>
          <w:rFonts w:asciiTheme="minorHAnsi" w:eastAsiaTheme="minorEastAsia" w:hAnsiTheme="minorHAnsi" w:cstheme="minorHAnsi"/>
          <w:sz w:val="22"/>
          <w:szCs w:val="22"/>
        </w:rPr>
        <w:t xml:space="preserve">. Przechowywanie </w:t>
      </w:r>
      <w:r w:rsidR="00ED1987" w:rsidRPr="00702027">
        <w:rPr>
          <w:rFonts w:asciiTheme="minorHAnsi" w:eastAsiaTheme="minorEastAsia" w:hAnsiTheme="minorHAnsi" w:cstheme="minorHAnsi"/>
          <w:sz w:val="22"/>
          <w:szCs w:val="22"/>
        </w:rPr>
        <w:t>K</w:t>
      </w:r>
      <w:r w:rsidR="00D95BFA" w:rsidRPr="00702027">
        <w:rPr>
          <w:rFonts w:asciiTheme="minorHAnsi" w:eastAsiaTheme="minorEastAsia" w:hAnsiTheme="minorHAnsi" w:cstheme="minorHAnsi"/>
          <w:sz w:val="22"/>
          <w:szCs w:val="22"/>
        </w:rPr>
        <w:t xml:space="preserve">odu </w:t>
      </w:r>
      <w:r w:rsidR="00ED1987" w:rsidRPr="00702027">
        <w:rPr>
          <w:rFonts w:asciiTheme="minorHAnsi" w:eastAsiaTheme="minorEastAsia" w:hAnsiTheme="minorHAnsi" w:cstheme="minorHAnsi"/>
          <w:sz w:val="22"/>
          <w:szCs w:val="22"/>
        </w:rPr>
        <w:t>Ź</w:t>
      </w:r>
      <w:r w:rsidR="00D95BFA" w:rsidRPr="00702027">
        <w:rPr>
          <w:rFonts w:asciiTheme="minorHAnsi" w:eastAsiaTheme="minorEastAsia" w:hAnsiTheme="minorHAnsi" w:cstheme="minorHAnsi"/>
          <w:sz w:val="22"/>
          <w:szCs w:val="22"/>
        </w:rPr>
        <w:t>ródłowego.</w:t>
      </w:r>
      <w:bookmarkEnd w:id="16"/>
    </w:p>
    <w:p w14:paraId="76B3840B" w14:textId="6AA58A73" w:rsidR="00D95BFA" w:rsidRPr="00702027" w:rsidRDefault="00427297" w:rsidP="00B937D6">
      <w:pPr>
        <w:pStyle w:val="Nagwek1"/>
        <w:spacing w:before="0" w:line="360" w:lineRule="auto"/>
        <w:ind w:firstLine="340"/>
        <w:rPr>
          <w:rFonts w:asciiTheme="minorHAnsi" w:eastAsiaTheme="minorEastAsia" w:hAnsiTheme="minorHAnsi" w:cstheme="minorHAnsi"/>
          <w:sz w:val="22"/>
          <w:szCs w:val="22"/>
        </w:rPr>
      </w:pPr>
      <w:bookmarkStart w:id="17" w:name="_Toc84189061"/>
      <w:r w:rsidRPr="00702027">
        <w:rPr>
          <w:rFonts w:asciiTheme="minorHAnsi" w:eastAsiaTheme="minorEastAsia" w:hAnsiTheme="minorHAnsi" w:cstheme="minorHAnsi"/>
          <w:sz w:val="22"/>
          <w:szCs w:val="22"/>
        </w:rPr>
        <w:t xml:space="preserve">1.1 </w:t>
      </w:r>
      <w:r w:rsidR="00D95BFA" w:rsidRPr="00702027">
        <w:rPr>
          <w:rFonts w:asciiTheme="minorHAnsi" w:eastAsiaTheme="minorEastAsia" w:hAnsiTheme="minorHAnsi" w:cstheme="minorHAnsi"/>
          <w:sz w:val="22"/>
          <w:szCs w:val="22"/>
        </w:rPr>
        <w:t xml:space="preserve">Repozytorium </w:t>
      </w:r>
      <w:r w:rsidR="008C2846" w:rsidRPr="00702027">
        <w:rPr>
          <w:rFonts w:asciiTheme="minorHAnsi" w:eastAsiaTheme="minorEastAsia" w:hAnsiTheme="minorHAnsi" w:cstheme="minorHAnsi"/>
          <w:sz w:val="22"/>
          <w:szCs w:val="22"/>
        </w:rPr>
        <w:t>K</w:t>
      </w:r>
      <w:r w:rsidR="00D95BFA" w:rsidRPr="00702027">
        <w:rPr>
          <w:rFonts w:asciiTheme="minorHAnsi" w:eastAsiaTheme="minorEastAsia" w:hAnsiTheme="minorHAnsi" w:cstheme="minorHAnsi"/>
          <w:sz w:val="22"/>
          <w:szCs w:val="22"/>
        </w:rPr>
        <w:t xml:space="preserve">odu </w:t>
      </w:r>
      <w:r w:rsidR="008C2846" w:rsidRPr="00702027">
        <w:rPr>
          <w:rFonts w:asciiTheme="minorHAnsi" w:eastAsiaTheme="minorEastAsia" w:hAnsiTheme="minorHAnsi" w:cstheme="minorHAnsi"/>
          <w:sz w:val="22"/>
          <w:szCs w:val="22"/>
        </w:rPr>
        <w:t>Ź</w:t>
      </w:r>
      <w:r w:rsidR="00D95BFA" w:rsidRPr="00702027">
        <w:rPr>
          <w:rFonts w:asciiTheme="minorHAnsi" w:eastAsiaTheme="minorEastAsia" w:hAnsiTheme="minorHAnsi" w:cstheme="minorHAnsi"/>
          <w:sz w:val="22"/>
          <w:szCs w:val="22"/>
        </w:rPr>
        <w:t>ródłowego</w:t>
      </w:r>
      <w:bookmarkEnd w:id="17"/>
    </w:p>
    <w:p w14:paraId="0707B4CD" w14:textId="6151036E" w:rsidR="00427297" w:rsidRPr="00702027" w:rsidRDefault="00D95BFA" w:rsidP="00B937D6">
      <w:pPr>
        <w:spacing w:after="0" w:line="360" w:lineRule="auto"/>
        <w:rPr>
          <w:rFonts w:cstheme="minorHAnsi"/>
        </w:rPr>
      </w:pPr>
      <w:r w:rsidRPr="00702027">
        <w:rPr>
          <w:rFonts w:cstheme="minorHAnsi"/>
        </w:rPr>
        <w:t xml:space="preserve">Departament ds. Teleinformatyki prowadzi i nadzoruje </w:t>
      </w:r>
      <w:r w:rsidR="00ED1987" w:rsidRPr="00702027">
        <w:rPr>
          <w:rFonts w:cstheme="minorHAnsi"/>
        </w:rPr>
        <w:t>R</w:t>
      </w:r>
      <w:r w:rsidRPr="00702027">
        <w:rPr>
          <w:rFonts w:cstheme="minorHAnsi"/>
        </w:rPr>
        <w:t xml:space="preserve">epozytorium </w:t>
      </w:r>
      <w:r w:rsidR="00ED1987" w:rsidRPr="00702027">
        <w:rPr>
          <w:rFonts w:cstheme="minorHAnsi"/>
        </w:rPr>
        <w:t>K</w:t>
      </w:r>
      <w:r w:rsidRPr="00702027">
        <w:rPr>
          <w:rFonts w:cstheme="minorHAnsi"/>
        </w:rPr>
        <w:t xml:space="preserve">odu </w:t>
      </w:r>
      <w:r w:rsidR="00ED1987" w:rsidRPr="00702027">
        <w:rPr>
          <w:rFonts w:cstheme="minorHAnsi"/>
        </w:rPr>
        <w:t>Ź</w:t>
      </w:r>
      <w:r w:rsidRPr="00702027">
        <w:rPr>
          <w:rFonts w:cstheme="minorHAnsi"/>
        </w:rPr>
        <w:t xml:space="preserve">ródłowego. </w:t>
      </w:r>
      <w:r w:rsidR="00224D08" w:rsidRPr="00702027">
        <w:rPr>
          <w:rFonts w:cstheme="minorHAnsi"/>
        </w:rPr>
        <w:t>W</w:t>
      </w:r>
      <w:r w:rsidR="00224D08">
        <w:rPr>
          <w:rFonts w:cstheme="minorHAnsi"/>
        </w:rPr>
        <w:t> </w:t>
      </w:r>
      <w:r w:rsidRPr="00702027">
        <w:rPr>
          <w:rFonts w:cstheme="minorHAnsi"/>
        </w:rPr>
        <w:t xml:space="preserve">przypadku projektów realizowanych </w:t>
      </w:r>
      <w:r w:rsidR="00746B3B" w:rsidRPr="00702027">
        <w:rPr>
          <w:rFonts w:cstheme="minorHAnsi"/>
        </w:rPr>
        <w:t>przez firmy</w:t>
      </w:r>
      <w:r w:rsidRPr="00702027">
        <w:rPr>
          <w:rFonts w:cstheme="minorHAnsi"/>
        </w:rPr>
        <w:t xml:space="preserve"> trzecie, pracownicy tych firm są odpowiedzialni za zarządzanie projektem i </w:t>
      </w:r>
      <w:r w:rsidR="00ED1987" w:rsidRPr="00702027">
        <w:rPr>
          <w:rFonts w:cstheme="minorHAnsi"/>
        </w:rPr>
        <w:t>K</w:t>
      </w:r>
      <w:r w:rsidRPr="00702027">
        <w:rPr>
          <w:rFonts w:cstheme="minorHAnsi"/>
        </w:rPr>
        <w:t xml:space="preserve">odem </w:t>
      </w:r>
      <w:r w:rsidR="00ED1987" w:rsidRPr="00702027">
        <w:rPr>
          <w:rFonts w:cstheme="minorHAnsi"/>
        </w:rPr>
        <w:t>Ź</w:t>
      </w:r>
      <w:r w:rsidRPr="00702027">
        <w:rPr>
          <w:rFonts w:cstheme="minorHAnsi"/>
        </w:rPr>
        <w:t xml:space="preserve">ródłowym w repozytorium. W przypadku prac wykonywanych przez pracowników PFRON, taki obowiązek leży po stronie Funduszu. Repozytorium </w:t>
      </w:r>
      <w:r w:rsidR="00ED1987" w:rsidRPr="00702027">
        <w:rPr>
          <w:rFonts w:cstheme="minorHAnsi"/>
        </w:rPr>
        <w:t>K</w:t>
      </w:r>
      <w:r w:rsidRPr="00702027">
        <w:rPr>
          <w:rFonts w:cstheme="minorHAnsi"/>
        </w:rPr>
        <w:t xml:space="preserve">odu </w:t>
      </w:r>
      <w:r w:rsidR="00ED1987" w:rsidRPr="00702027">
        <w:rPr>
          <w:rFonts w:cstheme="minorHAnsi"/>
        </w:rPr>
        <w:t>Ź</w:t>
      </w:r>
      <w:r w:rsidRPr="00702027">
        <w:rPr>
          <w:rFonts w:cstheme="minorHAnsi"/>
        </w:rPr>
        <w:t xml:space="preserve">ródłowego oparte jest na platformie GIT z wykorzystaniem interfejsu graficznego </w:t>
      </w:r>
      <w:proofErr w:type="spellStart"/>
      <w:r w:rsidRPr="00702027">
        <w:rPr>
          <w:rFonts w:cstheme="minorHAnsi"/>
        </w:rPr>
        <w:t>GitLab</w:t>
      </w:r>
      <w:proofErr w:type="spellEnd"/>
      <w:r w:rsidRPr="00702027">
        <w:rPr>
          <w:rFonts w:cstheme="minorHAnsi"/>
        </w:rPr>
        <w:t xml:space="preserve">. </w:t>
      </w:r>
    </w:p>
    <w:p w14:paraId="53CA8457" w14:textId="6980A35A" w:rsidR="00D95BFA" w:rsidRPr="00702027" w:rsidRDefault="00D95BFA" w:rsidP="00B937D6">
      <w:pPr>
        <w:spacing w:line="360" w:lineRule="auto"/>
        <w:rPr>
          <w:rFonts w:cstheme="minorHAnsi"/>
        </w:rPr>
      </w:pPr>
      <w:r w:rsidRPr="00702027">
        <w:rPr>
          <w:rFonts w:cstheme="minorHAnsi"/>
        </w:rPr>
        <w:t>Zasady korzystania i prowadzenia repozytorium kodu źródłowego określają poniższe zapisy:</w:t>
      </w:r>
    </w:p>
    <w:p w14:paraId="1B43D845" w14:textId="77777777" w:rsidR="00D95BFA" w:rsidRPr="00702027" w:rsidRDefault="00D95BFA" w:rsidP="00B937D6">
      <w:pPr>
        <w:pStyle w:val="Akapitzlist"/>
        <w:numPr>
          <w:ilvl w:val="0"/>
          <w:numId w:val="19"/>
        </w:numPr>
        <w:spacing w:after="200" w:line="360" w:lineRule="auto"/>
        <w:rPr>
          <w:rFonts w:cstheme="minorHAnsi"/>
        </w:rPr>
      </w:pPr>
      <w:r w:rsidRPr="00702027">
        <w:rPr>
          <w:rFonts w:cstheme="minorHAnsi"/>
        </w:rPr>
        <w:t xml:space="preserve">Każdy realizowany w PFRON projekt musi posiadać własną przestrzeń w systemie </w:t>
      </w:r>
      <w:proofErr w:type="spellStart"/>
      <w:r w:rsidRPr="00702027">
        <w:rPr>
          <w:rFonts w:cstheme="minorHAnsi"/>
        </w:rPr>
        <w:t>GitLab</w:t>
      </w:r>
      <w:proofErr w:type="spellEnd"/>
      <w:r w:rsidRPr="00702027">
        <w:rPr>
          <w:rFonts w:cstheme="minorHAnsi"/>
        </w:rPr>
        <w:t xml:space="preserve">, tzw. projekt. </w:t>
      </w:r>
    </w:p>
    <w:p w14:paraId="14CCA0AB" w14:textId="77777777" w:rsidR="00D95BFA" w:rsidRPr="00702027" w:rsidRDefault="00D95BFA" w:rsidP="00B937D6">
      <w:pPr>
        <w:pStyle w:val="Akapitzlist"/>
        <w:numPr>
          <w:ilvl w:val="0"/>
          <w:numId w:val="19"/>
        </w:numPr>
        <w:spacing w:after="200" w:line="360" w:lineRule="auto"/>
        <w:rPr>
          <w:rFonts w:cstheme="minorHAnsi"/>
        </w:rPr>
      </w:pPr>
      <w:r w:rsidRPr="00702027">
        <w:rPr>
          <w:rFonts w:cstheme="minorHAnsi"/>
        </w:rPr>
        <w:t xml:space="preserve">Projekt w </w:t>
      </w:r>
      <w:proofErr w:type="spellStart"/>
      <w:r w:rsidRPr="00702027">
        <w:rPr>
          <w:rFonts w:cstheme="minorHAnsi"/>
        </w:rPr>
        <w:t>GitLab</w:t>
      </w:r>
      <w:proofErr w:type="spellEnd"/>
      <w:r w:rsidRPr="00702027">
        <w:rPr>
          <w:rFonts w:cstheme="minorHAnsi"/>
        </w:rPr>
        <w:t xml:space="preserve"> musi mieć nazwę zgodną z nazwą projektu realizowanego w organizacji. </w:t>
      </w:r>
    </w:p>
    <w:p w14:paraId="093C6C2F" w14:textId="77777777" w:rsidR="00D95BFA" w:rsidRPr="00702027" w:rsidRDefault="00D95BFA" w:rsidP="00B937D6">
      <w:pPr>
        <w:pStyle w:val="Akapitzlist"/>
        <w:numPr>
          <w:ilvl w:val="0"/>
          <w:numId w:val="19"/>
        </w:numPr>
        <w:spacing w:after="200" w:line="360" w:lineRule="auto"/>
        <w:rPr>
          <w:rFonts w:cstheme="minorHAnsi"/>
        </w:rPr>
      </w:pPr>
      <w:r w:rsidRPr="00702027">
        <w:rPr>
          <w:rFonts w:cstheme="minorHAnsi"/>
        </w:rPr>
        <w:t>Kody źródłowe przekazywane są w formie zapewniającej kontrolę wersji.</w:t>
      </w:r>
    </w:p>
    <w:p w14:paraId="6E0EF30E" w14:textId="2F938829" w:rsidR="00D95BFA" w:rsidRPr="00702027" w:rsidRDefault="00D95BFA" w:rsidP="00B937D6">
      <w:pPr>
        <w:pStyle w:val="Akapitzlist"/>
        <w:numPr>
          <w:ilvl w:val="0"/>
          <w:numId w:val="19"/>
        </w:numPr>
        <w:spacing w:after="200" w:line="360" w:lineRule="auto"/>
        <w:rPr>
          <w:rFonts w:cstheme="minorHAnsi"/>
        </w:rPr>
      </w:pPr>
      <w:r w:rsidRPr="00702027">
        <w:rPr>
          <w:rFonts w:cstheme="minorHAnsi"/>
        </w:rPr>
        <w:t xml:space="preserve">Repozytorium kodu nie powinno być traktowane jako archiwum, wymagane jest ciągłe dostarczanie kolejnych wersji </w:t>
      </w:r>
      <w:r w:rsidR="00427297" w:rsidRPr="00702027">
        <w:rPr>
          <w:rFonts w:cstheme="minorHAnsi"/>
        </w:rPr>
        <w:t>K</w:t>
      </w:r>
      <w:r w:rsidRPr="00702027">
        <w:rPr>
          <w:rFonts w:cstheme="minorHAnsi"/>
        </w:rPr>
        <w:t xml:space="preserve">odu </w:t>
      </w:r>
      <w:r w:rsidR="00427297" w:rsidRPr="00702027">
        <w:rPr>
          <w:rFonts w:cstheme="minorHAnsi"/>
        </w:rPr>
        <w:t>Ź</w:t>
      </w:r>
      <w:r w:rsidRPr="00702027">
        <w:rPr>
          <w:rFonts w:cstheme="minorHAnsi"/>
        </w:rPr>
        <w:t>ródłowego, zgodnie z procesem wytwórczym. Nie</w:t>
      </w:r>
      <w:r w:rsidR="00C462FF">
        <w:rPr>
          <w:rFonts w:cstheme="minorHAnsi"/>
        </w:rPr>
        <w:t> </w:t>
      </w:r>
      <w:r w:rsidRPr="00702027">
        <w:rPr>
          <w:rFonts w:cstheme="minorHAnsi"/>
        </w:rPr>
        <w:t xml:space="preserve">akceptowalna jest forma rzadkiego zatwierdzania </w:t>
      </w:r>
      <w:proofErr w:type="spellStart"/>
      <w:r w:rsidRPr="00702027">
        <w:rPr>
          <w:rFonts w:cstheme="minorHAnsi"/>
        </w:rPr>
        <w:t>commitów</w:t>
      </w:r>
      <w:proofErr w:type="spellEnd"/>
      <w:r w:rsidRPr="00702027">
        <w:rPr>
          <w:rFonts w:cstheme="minorHAnsi"/>
        </w:rPr>
        <w:t xml:space="preserve"> z dużą ilością linii </w:t>
      </w:r>
      <w:r w:rsidR="00427297" w:rsidRPr="00702027">
        <w:rPr>
          <w:rFonts w:cstheme="minorHAnsi"/>
        </w:rPr>
        <w:t>K</w:t>
      </w:r>
      <w:r w:rsidRPr="00702027">
        <w:rPr>
          <w:rFonts w:cstheme="minorHAnsi"/>
        </w:rPr>
        <w:t xml:space="preserve">odu </w:t>
      </w:r>
      <w:r w:rsidR="00427297" w:rsidRPr="00702027">
        <w:rPr>
          <w:rFonts w:cstheme="minorHAnsi"/>
        </w:rPr>
        <w:t>Ź</w:t>
      </w:r>
      <w:r w:rsidRPr="00702027">
        <w:rPr>
          <w:rFonts w:cstheme="minorHAnsi"/>
        </w:rPr>
        <w:t>ródłowego.</w:t>
      </w:r>
    </w:p>
    <w:p w14:paraId="4E8F51D4" w14:textId="530DCB07" w:rsidR="00D95BFA" w:rsidRPr="00702027" w:rsidRDefault="00D95BFA" w:rsidP="00B937D6">
      <w:pPr>
        <w:pStyle w:val="Akapitzlist"/>
        <w:numPr>
          <w:ilvl w:val="0"/>
          <w:numId w:val="19"/>
        </w:numPr>
        <w:spacing w:after="200" w:line="360" w:lineRule="auto"/>
        <w:rPr>
          <w:rFonts w:cstheme="minorHAnsi"/>
        </w:rPr>
      </w:pPr>
      <w:r w:rsidRPr="00702027">
        <w:rPr>
          <w:rFonts w:cstheme="minorHAnsi"/>
        </w:rPr>
        <w:t xml:space="preserve">W przypadku gdy, do aplikacji wykorzystane zostały </w:t>
      </w:r>
      <w:r w:rsidR="00427297" w:rsidRPr="00702027">
        <w:rPr>
          <w:rFonts w:cstheme="minorHAnsi"/>
        </w:rPr>
        <w:t>K</w:t>
      </w:r>
      <w:r w:rsidRPr="00702027">
        <w:rPr>
          <w:rFonts w:cstheme="minorHAnsi"/>
        </w:rPr>
        <w:t xml:space="preserve">ody </w:t>
      </w:r>
      <w:r w:rsidR="00427297" w:rsidRPr="00702027">
        <w:rPr>
          <w:rFonts w:cstheme="minorHAnsi"/>
        </w:rPr>
        <w:t>Ź</w:t>
      </w:r>
      <w:r w:rsidRPr="00702027">
        <w:rPr>
          <w:rFonts w:cstheme="minorHAnsi"/>
        </w:rPr>
        <w:t xml:space="preserve">ródłowe lub biblioteki innych dostawców a następnie zostały </w:t>
      </w:r>
      <w:r w:rsidR="00746B3B" w:rsidRPr="00702027">
        <w:rPr>
          <w:rFonts w:cstheme="minorHAnsi"/>
        </w:rPr>
        <w:t>one zmodyfikowane</w:t>
      </w:r>
      <w:r w:rsidRPr="00702027">
        <w:rPr>
          <w:rFonts w:cstheme="minorHAnsi"/>
        </w:rPr>
        <w:t xml:space="preserve"> na potrzeby projektu, bezwzględnie należy dodać do repozytorium kod wejściowy biblioteki lub modułu, a następnie wersjonować realizowane w nim zmiany.</w:t>
      </w:r>
    </w:p>
    <w:p w14:paraId="6B4301A9" w14:textId="77777777" w:rsidR="00D95BFA" w:rsidRPr="00702027" w:rsidRDefault="00D95BFA" w:rsidP="00B937D6">
      <w:pPr>
        <w:pStyle w:val="Akapitzlist"/>
        <w:numPr>
          <w:ilvl w:val="0"/>
          <w:numId w:val="19"/>
        </w:numPr>
        <w:spacing w:after="200" w:line="360" w:lineRule="auto"/>
        <w:rPr>
          <w:rFonts w:cstheme="minorHAnsi"/>
        </w:rPr>
      </w:pPr>
      <w:r w:rsidRPr="00702027">
        <w:rPr>
          <w:rFonts w:cstheme="minorHAnsi"/>
        </w:rPr>
        <w:lastRenderedPageBreak/>
        <w:t xml:space="preserve">Każdy </w:t>
      </w:r>
      <w:proofErr w:type="spellStart"/>
      <w:r w:rsidRPr="00702027">
        <w:rPr>
          <w:rFonts w:cstheme="minorHAnsi"/>
        </w:rPr>
        <w:t>commit</w:t>
      </w:r>
      <w:proofErr w:type="spellEnd"/>
      <w:r w:rsidRPr="00702027">
        <w:rPr>
          <w:rFonts w:cstheme="minorHAnsi"/>
        </w:rPr>
        <w:t xml:space="preserve"> powinien zawierać ogólny opis (jakiej funkcjonalności, pakietu dotyczy, do czego służy, dlaczego coś było modyfikowane - zmieniane) zmian oraz autora i wersję systemu, którego dotyczy. </w:t>
      </w:r>
    </w:p>
    <w:p w14:paraId="04A3B3D3" w14:textId="58E2B391" w:rsidR="00D95BFA" w:rsidRPr="00702027" w:rsidRDefault="00D95BFA" w:rsidP="00B937D6">
      <w:pPr>
        <w:pStyle w:val="Akapitzlist"/>
        <w:numPr>
          <w:ilvl w:val="0"/>
          <w:numId w:val="19"/>
        </w:numPr>
        <w:spacing w:after="0" w:line="360" w:lineRule="auto"/>
        <w:rPr>
          <w:rFonts w:cstheme="minorHAnsi"/>
        </w:rPr>
      </w:pPr>
      <w:r w:rsidRPr="00702027">
        <w:rPr>
          <w:rFonts w:cstheme="minorHAnsi"/>
        </w:rPr>
        <w:t xml:space="preserve">Każdy </w:t>
      </w:r>
      <w:proofErr w:type="spellStart"/>
      <w:r w:rsidRPr="00702027">
        <w:rPr>
          <w:rFonts w:cstheme="minorHAnsi"/>
        </w:rPr>
        <w:t>commit</w:t>
      </w:r>
      <w:proofErr w:type="spellEnd"/>
      <w:r w:rsidRPr="00702027">
        <w:rPr>
          <w:rFonts w:cstheme="minorHAnsi"/>
        </w:rPr>
        <w:t xml:space="preserve"> powinien </w:t>
      </w:r>
      <w:r w:rsidR="00746B3B" w:rsidRPr="00702027">
        <w:rPr>
          <w:rFonts w:cstheme="minorHAnsi"/>
        </w:rPr>
        <w:t>zawierać również</w:t>
      </w:r>
      <w:r w:rsidRPr="00702027">
        <w:rPr>
          <w:rFonts w:cstheme="minorHAnsi"/>
        </w:rPr>
        <w:t xml:space="preserve"> informacje umożliwiające łatwe powiązanie poszczególnych aktualizacji </w:t>
      </w:r>
      <w:r w:rsidR="00427297" w:rsidRPr="00702027">
        <w:rPr>
          <w:rFonts w:cstheme="minorHAnsi"/>
        </w:rPr>
        <w:t>R</w:t>
      </w:r>
      <w:r w:rsidRPr="00702027">
        <w:rPr>
          <w:rFonts w:cstheme="minorHAnsi"/>
        </w:rPr>
        <w:t xml:space="preserve">epozytorium </w:t>
      </w:r>
      <w:r w:rsidR="00427297" w:rsidRPr="00702027">
        <w:rPr>
          <w:rFonts w:cstheme="minorHAnsi"/>
        </w:rPr>
        <w:t>K</w:t>
      </w:r>
      <w:r w:rsidRPr="00702027">
        <w:rPr>
          <w:rFonts w:cstheme="minorHAnsi"/>
        </w:rPr>
        <w:t xml:space="preserve">odu </w:t>
      </w:r>
      <w:r w:rsidR="00427297" w:rsidRPr="00702027">
        <w:rPr>
          <w:rFonts w:cstheme="minorHAnsi"/>
        </w:rPr>
        <w:t>Ź</w:t>
      </w:r>
      <w:r w:rsidRPr="00702027">
        <w:rPr>
          <w:rFonts w:cstheme="minorHAnsi"/>
        </w:rPr>
        <w:t xml:space="preserve">ródłowego z dokumentacją projektu, w tym dokumentacją zmian i dokumentacją </w:t>
      </w:r>
      <w:r w:rsidR="00427297" w:rsidRPr="00702027">
        <w:rPr>
          <w:rFonts w:cstheme="minorHAnsi"/>
        </w:rPr>
        <w:t>K</w:t>
      </w:r>
      <w:r w:rsidRPr="00702027">
        <w:rPr>
          <w:rFonts w:cstheme="minorHAnsi"/>
        </w:rPr>
        <w:t xml:space="preserve">odu </w:t>
      </w:r>
      <w:r w:rsidR="00427297" w:rsidRPr="00702027">
        <w:rPr>
          <w:rFonts w:cstheme="minorHAnsi"/>
        </w:rPr>
        <w:t>Ź</w:t>
      </w:r>
      <w:r w:rsidRPr="00702027">
        <w:rPr>
          <w:rFonts w:cstheme="minorHAnsi"/>
        </w:rPr>
        <w:t>ródłowego.</w:t>
      </w:r>
    </w:p>
    <w:p w14:paraId="173649D8" w14:textId="77AAB4E1" w:rsidR="00D95BFA" w:rsidRPr="00702027" w:rsidRDefault="00427297" w:rsidP="00B937D6">
      <w:pPr>
        <w:pStyle w:val="Nagwek3"/>
        <w:numPr>
          <w:ilvl w:val="0"/>
          <w:numId w:val="0"/>
        </w:numPr>
        <w:spacing w:before="0" w:line="360" w:lineRule="auto"/>
        <w:ind w:firstLine="340"/>
        <w:rPr>
          <w:rFonts w:asciiTheme="minorHAnsi" w:eastAsiaTheme="minorEastAsia" w:hAnsiTheme="minorHAnsi" w:cstheme="minorHAnsi"/>
          <w:sz w:val="22"/>
          <w:szCs w:val="22"/>
        </w:rPr>
      </w:pPr>
      <w:bookmarkStart w:id="18" w:name="_Toc84189062"/>
      <w:r w:rsidRPr="00702027">
        <w:rPr>
          <w:rFonts w:asciiTheme="minorHAnsi" w:eastAsiaTheme="minorEastAsia" w:hAnsiTheme="minorHAnsi" w:cstheme="minorHAnsi"/>
          <w:sz w:val="22"/>
          <w:szCs w:val="22"/>
        </w:rPr>
        <w:t xml:space="preserve">1.2 </w:t>
      </w:r>
      <w:r w:rsidR="00D95BFA" w:rsidRPr="00702027">
        <w:rPr>
          <w:rFonts w:asciiTheme="minorHAnsi" w:eastAsiaTheme="minorEastAsia" w:hAnsiTheme="minorHAnsi" w:cstheme="minorHAnsi"/>
          <w:sz w:val="22"/>
          <w:szCs w:val="22"/>
        </w:rPr>
        <w:t xml:space="preserve">Organizacja </w:t>
      </w:r>
      <w:r w:rsidRPr="00702027">
        <w:rPr>
          <w:rFonts w:asciiTheme="minorHAnsi" w:eastAsiaTheme="minorEastAsia" w:hAnsiTheme="minorHAnsi" w:cstheme="minorHAnsi"/>
          <w:sz w:val="22"/>
          <w:szCs w:val="22"/>
        </w:rPr>
        <w:t>R</w:t>
      </w:r>
      <w:r w:rsidR="00D95BFA" w:rsidRPr="00702027">
        <w:rPr>
          <w:rFonts w:asciiTheme="minorHAnsi" w:eastAsiaTheme="minorEastAsia" w:hAnsiTheme="minorHAnsi" w:cstheme="minorHAnsi"/>
          <w:sz w:val="22"/>
          <w:szCs w:val="22"/>
        </w:rPr>
        <w:t xml:space="preserve">epozytorium </w:t>
      </w:r>
      <w:r w:rsidRPr="00702027">
        <w:rPr>
          <w:rFonts w:asciiTheme="minorHAnsi" w:eastAsiaTheme="minorEastAsia" w:hAnsiTheme="minorHAnsi" w:cstheme="minorHAnsi"/>
          <w:sz w:val="22"/>
          <w:szCs w:val="22"/>
        </w:rPr>
        <w:t>K</w:t>
      </w:r>
      <w:r w:rsidR="00D95BFA" w:rsidRPr="00702027">
        <w:rPr>
          <w:rFonts w:asciiTheme="minorHAnsi" w:eastAsiaTheme="minorEastAsia" w:hAnsiTheme="minorHAnsi" w:cstheme="minorHAnsi"/>
          <w:sz w:val="22"/>
          <w:szCs w:val="22"/>
        </w:rPr>
        <w:t xml:space="preserve">odu </w:t>
      </w:r>
      <w:r w:rsidRPr="00702027">
        <w:rPr>
          <w:rFonts w:asciiTheme="minorHAnsi" w:eastAsiaTheme="minorEastAsia" w:hAnsiTheme="minorHAnsi" w:cstheme="minorHAnsi"/>
          <w:sz w:val="22"/>
          <w:szCs w:val="22"/>
        </w:rPr>
        <w:t>Ź</w:t>
      </w:r>
      <w:r w:rsidR="00D95BFA" w:rsidRPr="00702027">
        <w:rPr>
          <w:rFonts w:asciiTheme="minorHAnsi" w:eastAsiaTheme="minorEastAsia" w:hAnsiTheme="minorHAnsi" w:cstheme="minorHAnsi"/>
          <w:sz w:val="22"/>
          <w:szCs w:val="22"/>
        </w:rPr>
        <w:t>ródłowego</w:t>
      </w:r>
      <w:bookmarkEnd w:id="18"/>
      <w:r w:rsidR="009F2DDE" w:rsidRPr="00702027">
        <w:rPr>
          <w:rFonts w:asciiTheme="minorHAnsi" w:eastAsiaTheme="minorEastAsia" w:hAnsiTheme="minorHAnsi" w:cstheme="minorHAnsi"/>
          <w:sz w:val="22"/>
          <w:szCs w:val="22"/>
        </w:rPr>
        <w:t>.</w:t>
      </w:r>
    </w:p>
    <w:p w14:paraId="18BBB30C" w14:textId="7BFD7AF5" w:rsidR="00D95BFA" w:rsidRPr="00702027" w:rsidRDefault="00D95BFA" w:rsidP="00B937D6">
      <w:pPr>
        <w:spacing w:after="0" w:line="360" w:lineRule="auto"/>
        <w:rPr>
          <w:rFonts w:cstheme="minorHAnsi"/>
        </w:rPr>
      </w:pPr>
      <w:r w:rsidRPr="00702027">
        <w:rPr>
          <w:rFonts w:cstheme="minorHAnsi"/>
        </w:rPr>
        <w:t xml:space="preserve">Struktura repozytorium powinna posiadać podział na moduły aplikacji, usługi integracyjne, konfiguracje i pliki specyficzne dla środowisk, strukturę bazy danych oraz obiekty bazodanowe, </w:t>
      </w:r>
      <w:r w:rsidR="00224D08" w:rsidRPr="00702027">
        <w:rPr>
          <w:rFonts w:cstheme="minorHAnsi"/>
        </w:rPr>
        <w:t>w</w:t>
      </w:r>
      <w:r w:rsidR="00224D08">
        <w:rPr>
          <w:rFonts w:cstheme="minorHAnsi"/>
        </w:rPr>
        <w:t> </w:t>
      </w:r>
      <w:r w:rsidRPr="00702027">
        <w:rPr>
          <w:rFonts w:cstheme="minorHAnsi"/>
        </w:rPr>
        <w:t>tym pakiety, procedury, funkcje, wyzwalacze.</w:t>
      </w:r>
    </w:p>
    <w:p w14:paraId="73D08316" w14:textId="777199CB" w:rsidR="00D95BFA" w:rsidRPr="00702027" w:rsidRDefault="00D95BFA" w:rsidP="00B937D6">
      <w:pPr>
        <w:spacing w:after="0" w:line="360" w:lineRule="auto"/>
        <w:rPr>
          <w:rFonts w:cstheme="minorHAnsi"/>
        </w:rPr>
      </w:pPr>
      <w:r w:rsidRPr="00702027">
        <w:rPr>
          <w:rFonts w:cstheme="minorHAnsi"/>
        </w:rPr>
        <w:t xml:space="preserve">Strategia tworzenia gałęzi (ang. </w:t>
      </w:r>
      <w:proofErr w:type="spellStart"/>
      <w:r w:rsidRPr="00702027">
        <w:rPr>
          <w:rFonts w:cstheme="minorHAnsi"/>
        </w:rPr>
        <w:t>Branching</w:t>
      </w:r>
      <w:proofErr w:type="spellEnd"/>
      <w:r w:rsidRPr="00702027">
        <w:rPr>
          <w:rFonts w:cstheme="minorHAnsi"/>
        </w:rPr>
        <w:t xml:space="preserve"> </w:t>
      </w:r>
      <w:proofErr w:type="spellStart"/>
      <w:r w:rsidRPr="00702027">
        <w:rPr>
          <w:rFonts w:cstheme="minorHAnsi"/>
        </w:rPr>
        <w:t>Strategy</w:t>
      </w:r>
      <w:proofErr w:type="spellEnd"/>
      <w:r w:rsidRPr="00702027">
        <w:rPr>
          <w:rFonts w:cstheme="minorHAnsi"/>
        </w:rPr>
        <w:t xml:space="preserve">) w narzędziu </w:t>
      </w:r>
      <w:proofErr w:type="spellStart"/>
      <w:r w:rsidRPr="00702027">
        <w:rPr>
          <w:rFonts w:cstheme="minorHAnsi"/>
        </w:rPr>
        <w:t>GitLab</w:t>
      </w:r>
      <w:proofErr w:type="spellEnd"/>
      <w:r w:rsidRPr="00702027">
        <w:rPr>
          <w:rFonts w:cstheme="minorHAnsi"/>
        </w:rPr>
        <w:t xml:space="preserve"> powinna być zgodna </w:t>
      </w:r>
      <w:r w:rsidR="00224D08" w:rsidRPr="00702027">
        <w:rPr>
          <w:rFonts w:cstheme="minorHAnsi"/>
        </w:rPr>
        <w:t>z</w:t>
      </w:r>
      <w:r w:rsidR="00224D08">
        <w:rPr>
          <w:rFonts w:cstheme="minorHAnsi"/>
        </w:rPr>
        <w:t> </w:t>
      </w:r>
      <w:r w:rsidRPr="00702027">
        <w:rPr>
          <w:rFonts w:cstheme="minorHAnsi"/>
        </w:rPr>
        <w:t xml:space="preserve">zasadami </w:t>
      </w:r>
      <w:proofErr w:type="spellStart"/>
      <w:r w:rsidRPr="00702027">
        <w:rPr>
          <w:rFonts w:cstheme="minorHAnsi"/>
        </w:rPr>
        <w:t>GitFlow</w:t>
      </w:r>
      <w:proofErr w:type="spellEnd"/>
      <w:r w:rsidRPr="00702027">
        <w:rPr>
          <w:rFonts w:cstheme="minorHAnsi"/>
        </w:rPr>
        <w:t xml:space="preserve"> (</w:t>
      </w:r>
      <w:hyperlink r:id="rId50" w:history="1">
        <w:r w:rsidRPr="00702027">
          <w:rPr>
            <w:rStyle w:val="Hipercze"/>
            <w:rFonts w:cstheme="minorHAnsi"/>
          </w:rPr>
          <w:t>https://datasift.github.io/gitflow/IntroducingGitFlow.html</w:t>
        </w:r>
      </w:hyperlink>
      <w:r w:rsidRPr="00702027">
        <w:rPr>
          <w:rFonts w:cstheme="minorHAnsi"/>
        </w:rPr>
        <w:t xml:space="preserve">). Główną gałęzią musi być </w:t>
      </w:r>
      <w:r w:rsidRPr="00702027">
        <w:rPr>
          <w:rFonts w:cstheme="minorHAnsi"/>
          <w:i/>
        </w:rPr>
        <w:t>master</w:t>
      </w:r>
      <w:r w:rsidRPr="00702027">
        <w:rPr>
          <w:rFonts w:cstheme="minorHAnsi"/>
        </w:rPr>
        <w:t xml:space="preserve">. Bieżące prace rozwojowe powinny być prowadzone w oddzielnej gałęzi, na przykład </w:t>
      </w:r>
      <w:r w:rsidR="00224D08" w:rsidRPr="00702027">
        <w:rPr>
          <w:rFonts w:cstheme="minorHAnsi"/>
        </w:rPr>
        <w:t>o</w:t>
      </w:r>
      <w:r w:rsidR="00224D08">
        <w:rPr>
          <w:rFonts w:cstheme="minorHAnsi"/>
        </w:rPr>
        <w:t> </w:t>
      </w:r>
      <w:r w:rsidRPr="00702027">
        <w:rPr>
          <w:rFonts w:cstheme="minorHAnsi"/>
        </w:rPr>
        <w:t xml:space="preserve">nazwie </w:t>
      </w:r>
      <w:proofErr w:type="spellStart"/>
      <w:r w:rsidRPr="00702027">
        <w:rPr>
          <w:rFonts w:cstheme="minorHAnsi"/>
          <w:i/>
        </w:rPr>
        <w:t>develop</w:t>
      </w:r>
      <w:proofErr w:type="spellEnd"/>
      <w:r w:rsidRPr="00702027">
        <w:rPr>
          <w:rFonts w:cstheme="minorHAnsi"/>
        </w:rPr>
        <w:t xml:space="preserve">. Wytwarzanie pojedynczych nowych funkcjonalności w ramach prac rozwojowych odbywać się powinno w gałęziach </w:t>
      </w:r>
      <w:proofErr w:type="spellStart"/>
      <w:r w:rsidRPr="00702027">
        <w:rPr>
          <w:rFonts w:cstheme="minorHAnsi"/>
          <w:i/>
        </w:rPr>
        <w:t>feature</w:t>
      </w:r>
      <w:proofErr w:type="spellEnd"/>
      <w:r w:rsidRPr="00702027">
        <w:rPr>
          <w:rFonts w:cstheme="minorHAnsi"/>
        </w:rPr>
        <w:t xml:space="preserve"> (ang. </w:t>
      </w:r>
      <w:proofErr w:type="spellStart"/>
      <w:r w:rsidRPr="00702027">
        <w:rPr>
          <w:rFonts w:cstheme="minorHAnsi"/>
        </w:rPr>
        <w:t>feature</w:t>
      </w:r>
      <w:proofErr w:type="spellEnd"/>
      <w:r w:rsidRPr="00702027">
        <w:rPr>
          <w:rFonts w:cstheme="minorHAnsi"/>
        </w:rPr>
        <w:t xml:space="preserve"> </w:t>
      </w:r>
      <w:proofErr w:type="spellStart"/>
      <w:r w:rsidRPr="00702027">
        <w:rPr>
          <w:rFonts w:cstheme="minorHAnsi"/>
        </w:rPr>
        <w:t>branches</w:t>
      </w:r>
      <w:proofErr w:type="spellEnd"/>
      <w:r w:rsidRPr="00702027">
        <w:rPr>
          <w:rFonts w:cstheme="minorHAnsi"/>
        </w:rPr>
        <w:t xml:space="preserve">). Prace programistyczne związane </w:t>
      </w:r>
      <w:r w:rsidR="00224D08" w:rsidRPr="00702027">
        <w:rPr>
          <w:rFonts w:cstheme="minorHAnsi"/>
        </w:rPr>
        <w:t>z</w:t>
      </w:r>
      <w:r w:rsidR="00224D08">
        <w:rPr>
          <w:rFonts w:cstheme="minorHAnsi"/>
        </w:rPr>
        <w:t> </w:t>
      </w:r>
      <w:r w:rsidRPr="00702027">
        <w:rPr>
          <w:rFonts w:cstheme="minorHAnsi"/>
        </w:rPr>
        <w:t xml:space="preserve">usuwaniem błędów prowadzone są na osobnej gałęzi, na przykład </w:t>
      </w:r>
      <w:proofErr w:type="spellStart"/>
      <w:r w:rsidRPr="00702027">
        <w:rPr>
          <w:rFonts w:cstheme="minorHAnsi"/>
          <w:i/>
        </w:rPr>
        <w:t>HotFIX</w:t>
      </w:r>
      <w:proofErr w:type="spellEnd"/>
      <w:r w:rsidRPr="00702027">
        <w:rPr>
          <w:rFonts w:cstheme="minorHAnsi"/>
        </w:rPr>
        <w:t xml:space="preserve">. Po zakończeniu prac rozwojowych lub utrzymaniowych i wdrożeniu zmian na środowisko produkcyjne danego systemu kod źródłowy z odpowiedniej gałęzi musi być połączony z gałęzią </w:t>
      </w:r>
      <w:r w:rsidRPr="00702027">
        <w:rPr>
          <w:rFonts w:cstheme="minorHAnsi"/>
          <w:i/>
        </w:rPr>
        <w:t>master</w:t>
      </w:r>
      <w:r w:rsidRPr="00702027">
        <w:rPr>
          <w:rFonts w:cstheme="minorHAnsi"/>
        </w:rPr>
        <w:t>.</w:t>
      </w:r>
    </w:p>
    <w:p w14:paraId="2141D7E2" w14:textId="5F35AE54" w:rsidR="00D95BFA" w:rsidRPr="00702027" w:rsidRDefault="00427297" w:rsidP="00B937D6">
      <w:pPr>
        <w:pStyle w:val="Nagwek1"/>
        <w:spacing w:before="0" w:line="360" w:lineRule="auto"/>
        <w:rPr>
          <w:rFonts w:asciiTheme="minorHAnsi" w:eastAsiaTheme="minorEastAsia" w:hAnsiTheme="minorHAnsi" w:cstheme="minorHAnsi"/>
          <w:sz w:val="22"/>
          <w:szCs w:val="22"/>
        </w:rPr>
      </w:pPr>
      <w:bookmarkStart w:id="19" w:name="_Toc84189063"/>
      <w:r w:rsidRPr="00702027">
        <w:rPr>
          <w:rFonts w:asciiTheme="minorHAnsi" w:eastAsiaTheme="minorEastAsia" w:hAnsiTheme="minorHAnsi" w:cstheme="minorHAnsi"/>
          <w:sz w:val="22"/>
          <w:szCs w:val="22"/>
        </w:rPr>
        <w:t>2</w:t>
      </w:r>
      <w:r w:rsidR="00D95BFA" w:rsidRPr="00702027">
        <w:rPr>
          <w:rFonts w:asciiTheme="minorHAnsi" w:eastAsiaTheme="minorEastAsia" w:hAnsiTheme="minorHAnsi" w:cstheme="minorHAnsi"/>
          <w:sz w:val="22"/>
          <w:szCs w:val="22"/>
        </w:rPr>
        <w:t xml:space="preserve">. Komentowanie </w:t>
      </w:r>
      <w:r w:rsidRPr="00702027">
        <w:rPr>
          <w:rFonts w:asciiTheme="minorHAnsi" w:eastAsiaTheme="minorEastAsia" w:hAnsiTheme="minorHAnsi" w:cstheme="minorHAnsi"/>
          <w:sz w:val="22"/>
          <w:szCs w:val="22"/>
        </w:rPr>
        <w:t>K</w:t>
      </w:r>
      <w:r w:rsidR="00D95BFA" w:rsidRPr="00702027">
        <w:rPr>
          <w:rFonts w:asciiTheme="minorHAnsi" w:eastAsiaTheme="minorEastAsia" w:hAnsiTheme="minorHAnsi" w:cstheme="minorHAnsi"/>
          <w:sz w:val="22"/>
          <w:szCs w:val="22"/>
        </w:rPr>
        <w:t xml:space="preserve">odu </w:t>
      </w:r>
      <w:r w:rsidRPr="00702027">
        <w:rPr>
          <w:rFonts w:asciiTheme="minorHAnsi" w:eastAsiaTheme="minorEastAsia" w:hAnsiTheme="minorHAnsi" w:cstheme="minorHAnsi"/>
          <w:sz w:val="22"/>
          <w:szCs w:val="22"/>
        </w:rPr>
        <w:t>Ź</w:t>
      </w:r>
      <w:r w:rsidR="00D95BFA" w:rsidRPr="00702027">
        <w:rPr>
          <w:rFonts w:asciiTheme="minorHAnsi" w:eastAsiaTheme="minorEastAsia" w:hAnsiTheme="minorHAnsi" w:cstheme="minorHAnsi"/>
          <w:sz w:val="22"/>
          <w:szCs w:val="22"/>
        </w:rPr>
        <w:t>ródłowego.</w:t>
      </w:r>
      <w:bookmarkEnd w:id="19"/>
    </w:p>
    <w:p w14:paraId="200F13BA" w14:textId="6AEA0B74" w:rsidR="001B316B" w:rsidRPr="00702027" w:rsidRDefault="00427297" w:rsidP="00B937D6">
      <w:pPr>
        <w:pStyle w:val="Nagwek2"/>
        <w:spacing w:before="0" w:line="360" w:lineRule="auto"/>
        <w:ind w:firstLine="340"/>
        <w:rPr>
          <w:rFonts w:asciiTheme="minorHAnsi" w:eastAsiaTheme="minorEastAsia" w:hAnsiTheme="minorHAnsi" w:cstheme="minorHAnsi"/>
          <w:sz w:val="22"/>
          <w:szCs w:val="22"/>
        </w:rPr>
      </w:pPr>
      <w:bookmarkStart w:id="20" w:name="_Toc84189064"/>
      <w:r w:rsidRPr="00702027">
        <w:rPr>
          <w:rFonts w:asciiTheme="minorHAnsi" w:eastAsiaTheme="minorEastAsia" w:hAnsiTheme="minorHAnsi" w:cstheme="minorHAnsi"/>
          <w:sz w:val="22"/>
          <w:szCs w:val="22"/>
        </w:rPr>
        <w:t xml:space="preserve">2.1 </w:t>
      </w:r>
      <w:r w:rsidR="00D95BFA" w:rsidRPr="00702027">
        <w:rPr>
          <w:rFonts w:asciiTheme="minorHAnsi" w:eastAsiaTheme="minorEastAsia" w:hAnsiTheme="minorHAnsi" w:cstheme="minorHAnsi"/>
          <w:sz w:val="22"/>
          <w:szCs w:val="22"/>
        </w:rPr>
        <w:t>Konwencja nazewnictwa</w:t>
      </w:r>
      <w:bookmarkEnd w:id="20"/>
      <w:r w:rsidR="009F2DDE" w:rsidRPr="00702027">
        <w:rPr>
          <w:rFonts w:asciiTheme="minorHAnsi" w:eastAsiaTheme="minorEastAsia" w:hAnsiTheme="minorHAnsi" w:cstheme="minorHAnsi"/>
          <w:sz w:val="22"/>
          <w:szCs w:val="22"/>
        </w:rPr>
        <w:t>.</w:t>
      </w:r>
    </w:p>
    <w:p w14:paraId="081163A5" w14:textId="77777777" w:rsidR="00D95BFA" w:rsidRPr="00702027" w:rsidRDefault="00D95BFA" w:rsidP="00B937D6">
      <w:pPr>
        <w:spacing w:after="0" w:line="360" w:lineRule="auto"/>
        <w:rPr>
          <w:rFonts w:cstheme="minorHAnsi"/>
        </w:rPr>
      </w:pPr>
      <w:r w:rsidRPr="00702027">
        <w:rPr>
          <w:rFonts w:cstheme="minorHAnsi"/>
        </w:rPr>
        <w:t>Projekty realizowane w PFRON muszą posiadać opracowaną i stosowaną w ramach danego projektu konwencję nazewniczą. Konwencja musi zapewnić minimum:</w:t>
      </w:r>
    </w:p>
    <w:p w14:paraId="1E286D1C" w14:textId="4E29E47C" w:rsidR="00D95BFA" w:rsidRPr="00702027" w:rsidRDefault="00746B3B" w:rsidP="00B937D6">
      <w:pPr>
        <w:pStyle w:val="Akapitzlist"/>
        <w:numPr>
          <w:ilvl w:val="0"/>
          <w:numId w:val="20"/>
        </w:numPr>
        <w:spacing w:after="200" w:line="360" w:lineRule="auto"/>
        <w:rPr>
          <w:rFonts w:cstheme="minorHAnsi"/>
        </w:rPr>
      </w:pPr>
      <w:r w:rsidRPr="00702027">
        <w:rPr>
          <w:rFonts w:cstheme="minorHAnsi"/>
        </w:rPr>
        <w:t>Usystematyzowanie, uporządkowanie</w:t>
      </w:r>
      <w:r w:rsidR="00D95BFA" w:rsidRPr="00702027">
        <w:rPr>
          <w:rFonts w:cstheme="minorHAnsi"/>
        </w:rPr>
        <w:t xml:space="preserve">  i  ujednolicenie nazewnictwa w ramach danego projektu</w:t>
      </w:r>
      <w:r w:rsidR="00427297" w:rsidRPr="00702027">
        <w:rPr>
          <w:rFonts w:cstheme="minorHAnsi"/>
        </w:rPr>
        <w:t>.</w:t>
      </w:r>
    </w:p>
    <w:p w14:paraId="0FEE9F8B" w14:textId="273F4D46" w:rsidR="00D95BFA" w:rsidRPr="00702027" w:rsidRDefault="00746B3B" w:rsidP="00B937D6">
      <w:pPr>
        <w:pStyle w:val="Akapitzlist"/>
        <w:numPr>
          <w:ilvl w:val="0"/>
          <w:numId w:val="20"/>
        </w:numPr>
        <w:spacing w:after="200" w:line="360" w:lineRule="auto"/>
        <w:rPr>
          <w:rFonts w:cstheme="minorHAnsi"/>
        </w:rPr>
      </w:pPr>
      <w:r w:rsidRPr="00702027">
        <w:rPr>
          <w:rFonts w:cstheme="minorHAnsi"/>
        </w:rPr>
        <w:t>Umożliwiać łatwe</w:t>
      </w:r>
      <w:r w:rsidR="00D95BFA" w:rsidRPr="00702027">
        <w:rPr>
          <w:rFonts w:cstheme="minorHAnsi"/>
        </w:rPr>
        <w:t xml:space="preserve">  rozróżnianie  (po  nazwie)  typu  zmiennej, stałej, kolumny w bazie, wartości zwracanej przez funkcję, metodę itp.</w:t>
      </w:r>
    </w:p>
    <w:p w14:paraId="506B5F34" w14:textId="65E07D14" w:rsidR="00D95BFA" w:rsidRPr="00702027" w:rsidRDefault="00D95BFA" w:rsidP="00B937D6">
      <w:pPr>
        <w:pStyle w:val="Akapitzlist"/>
        <w:numPr>
          <w:ilvl w:val="0"/>
          <w:numId w:val="20"/>
        </w:numPr>
        <w:spacing w:after="200" w:line="360" w:lineRule="auto"/>
        <w:rPr>
          <w:rFonts w:cstheme="minorHAnsi"/>
        </w:rPr>
      </w:pPr>
      <w:r w:rsidRPr="00702027">
        <w:rPr>
          <w:rFonts w:cstheme="minorHAnsi"/>
        </w:rPr>
        <w:t xml:space="preserve">Nazwy mają być </w:t>
      </w:r>
      <w:r w:rsidR="00746B3B" w:rsidRPr="00702027">
        <w:rPr>
          <w:rFonts w:cstheme="minorHAnsi"/>
        </w:rPr>
        <w:t>znaczące -</w:t>
      </w:r>
      <w:r w:rsidRPr="00702027">
        <w:rPr>
          <w:rFonts w:cstheme="minorHAnsi"/>
        </w:rPr>
        <w:t xml:space="preserve">  informować o tym, do czego dany element jest wykorzystywany.</w:t>
      </w:r>
    </w:p>
    <w:p w14:paraId="42302136" w14:textId="77777777" w:rsidR="00D95BFA" w:rsidRPr="00702027" w:rsidRDefault="00D95BFA" w:rsidP="00B937D6">
      <w:pPr>
        <w:pStyle w:val="Akapitzlist"/>
        <w:numPr>
          <w:ilvl w:val="0"/>
          <w:numId w:val="20"/>
        </w:numPr>
        <w:spacing w:after="200" w:line="360" w:lineRule="auto"/>
        <w:rPr>
          <w:rFonts w:cstheme="minorHAnsi"/>
        </w:rPr>
      </w:pPr>
      <w:r w:rsidRPr="00702027">
        <w:rPr>
          <w:rFonts w:cstheme="minorHAnsi"/>
        </w:rPr>
        <w:t>Konwencja powinna być opracowana i opisana w taki sposób, by programista pisząc kod nie miał wątpliwości jakich nazw ma używać.</w:t>
      </w:r>
    </w:p>
    <w:p w14:paraId="4B76EDDB" w14:textId="170CB47D" w:rsidR="00D95BFA" w:rsidRPr="00702027" w:rsidRDefault="00D95BFA" w:rsidP="00B937D6">
      <w:pPr>
        <w:pStyle w:val="Akapitzlist"/>
        <w:numPr>
          <w:ilvl w:val="0"/>
          <w:numId w:val="20"/>
        </w:numPr>
        <w:spacing w:after="0" w:line="360" w:lineRule="auto"/>
        <w:rPr>
          <w:rFonts w:cstheme="minorHAnsi"/>
        </w:rPr>
      </w:pPr>
      <w:r w:rsidRPr="00702027">
        <w:rPr>
          <w:rFonts w:cstheme="minorHAnsi"/>
        </w:rPr>
        <w:t xml:space="preserve">Konwencja powinna uwzględniać instalacje testowe, tak aby </w:t>
      </w:r>
      <w:r w:rsidR="00746B3B" w:rsidRPr="00702027">
        <w:rPr>
          <w:rFonts w:cstheme="minorHAnsi"/>
        </w:rPr>
        <w:t>nie wprowadzać</w:t>
      </w:r>
      <w:r w:rsidRPr="00702027">
        <w:rPr>
          <w:rFonts w:cstheme="minorHAnsi"/>
        </w:rPr>
        <w:t xml:space="preserve"> chaosu pomiędzy np. nazwami/identyfikatorami  elementów  systemu  dla  instalacji testowej </w:t>
      </w:r>
      <w:r w:rsidR="00224D08" w:rsidRPr="00702027">
        <w:rPr>
          <w:rFonts w:cstheme="minorHAnsi"/>
        </w:rPr>
        <w:t>i</w:t>
      </w:r>
      <w:r w:rsidR="00224D08">
        <w:rPr>
          <w:rFonts w:cstheme="minorHAnsi"/>
        </w:rPr>
        <w:t> </w:t>
      </w:r>
      <w:r w:rsidRPr="00702027">
        <w:rPr>
          <w:rFonts w:cstheme="minorHAnsi"/>
        </w:rPr>
        <w:t>produkcyjnej.</w:t>
      </w:r>
    </w:p>
    <w:p w14:paraId="2C8FD136" w14:textId="77777777" w:rsidR="00D95BFA" w:rsidRPr="00702027" w:rsidRDefault="00D95BFA" w:rsidP="00B937D6">
      <w:pPr>
        <w:spacing w:after="0" w:line="360" w:lineRule="auto"/>
        <w:rPr>
          <w:rFonts w:cstheme="minorHAnsi"/>
        </w:rPr>
      </w:pPr>
      <w:r w:rsidRPr="00702027">
        <w:rPr>
          <w:rFonts w:cstheme="minorHAnsi"/>
        </w:rPr>
        <w:t>Opracowana konwencja nazewnicza musi uwzględniać minimum następujące elementy i twory programistyczne:</w:t>
      </w:r>
    </w:p>
    <w:p w14:paraId="2459D89D" w14:textId="22941CF6" w:rsidR="00D95BFA" w:rsidRPr="00702027" w:rsidRDefault="00D95BFA" w:rsidP="00B937D6">
      <w:pPr>
        <w:pStyle w:val="Akapitzlist"/>
        <w:numPr>
          <w:ilvl w:val="0"/>
          <w:numId w:val="21"/>
        </w:numPr>
        <w:spacing w:after="200" w:line="360" w:lineRule="auto"/>
        <w:rPr>
          <w:rFonts w:cstheme="minorHAnsi"/>
        </w:rPr>
      </w:pPr>
      <w:r w:rsidRPr="00702027">
        <w:rPr>
          <w:rFonts w:cstheme="minorHAnsi"/>
        </w:rPr>
        <w:lastRenderedPageBreak/>
        <w:t xml:space="preserve">Wszystkie elementy </w:t>
      </w:r>
      <w:r w:rsidR="00427297" w:rsidRPr="00702027">
        <w:rPr>
          <w:rFonts w:cstheme="minorHAnsi"/>
        </w:rPr>
        <w:t>K</w:t>
      </w:r>
      <w:r w:rsidRPr="00702027">
        <w:rPr>
          <w:rFonts w:cstheme="minorHAnsi"/>
        </w:rPr>
        <w:t xml:space="preserve">odu </w:t>
      </w:r>
      <w:r w:rsidR="00427297" w:rsidRPr="00702027">
        <w:rPr>
          <w:rFonts w:cstheme="minorHAnsi"/>
        </w:rPr>
        <w:t>Ź</w:t>
      </w:r>
      <w:r w:rsidRPr="00702027">
        <w:rPr>
          <w:rFonts w:cstheme="minorHAnsi"/>
        </w:rPr>
        <w:t>ródłowego, w tym pakiety, biblioteki, klasy, metody, pola klas, stałe, zmienne, funkcje, procedury itp.</w:t>
      </w:r>
    </w:p>
    <w:p w14:paraId="25D7CA44" w14:textId="77777777" w:rsidR="00D95BFA" w:rsidRPr="00702027" w:rsidRDefault="00D95BFA" w:rsidP="00B937D6">
      <w:pPr>
        <w:pStyle w:val="Akapitzlist"/>
        <w:numPr>
          <w:ilvl w:val="0"/>
          <w:numId w:val="21"/>
        </w:numPr>
        <w:spacing w:after="200" w:line="360" w:lineRule="auto"/>
        <w:rPr>
          <w:rFonts w:cstheme="minorHAnsi"/>
        </w:rPr>
      </w:pPr>
      <w:r w:rsidRPr="00702027">
        <w:rPr>
          <w:rFonts w:cstheme="minorHAnsi"/>
        </w:rPr>
        <w:t xml:space="preserve">Wszystkie składniki systemu baz danych, w tym nazwa baza danych, nazwy schematów, tabele, kolumny, funkcja, pakiet, wyzwalacz, tabele tymczasowe, zmienne itp. </w:t>
      </w:r>
    </w:p>
    <w:p w14:paraId="62775443" w14:textId="77777777" w:rsidR="00D95BFA" w:rsidRPr="00702027" w:rsidRDefault="00D95BFA" w:rsidP="00B937D6">
      <w:pPr>
        <w:pStyle w:val="Akapitzlist"/>
        <w:numPr>
          <w:ilvl w:val="0"/>
          <w:numId w:val="21"/>
        </w:numPr>
        <w:spacing w:after="0" w:line="360" w:lineRule="auto"/>
        <w:rPr>
          <w:rFonts w:cstheme="minorHAnsi"/>
        </w:rPr>
      </w:pPr>
      <w:r w:rsidRPr="00702027">
        <w:rPr>
          <w:rFonts w:cstheme="minorHAnsi"/>
        </w:rPr>
        <w:t>Innych składników systemu, takich jak API, zmiennych formatu XML oraz JSON itp.</w:t>
      </w:r>
    </w:p>
    <w:p w14:paraId="16E88C13" w14:textId="5D74E192" w:rsidR="00D95BFA" w:rsidRPr="00702027" w:rsidRDefault="00D95BFA" w:rsidP="00B937D6">
      <w:pPr>
        <w:spacing w:after="0" w:line="360" w:lineRule="auto"/>
        <w:rPr>
          <w:rFonts w:cstheme="minorHAnsi"/>
        </w:rPr>
      </w:pPr>
      <w:r w:rsidRPr="00702027">
        <w:rPr>
          <w:rFonts w:cstheme="minorHAnsi"/>
        </w:rPr>
        <w:t xml:space="preserve">Nazwy obiektów programistycznych i bazodanowych, w tym nazwy zmiennych, metod, klas muszą być intuicyjne, jednoznaczne i napisane w języku polskim. W przypadku gdy nazwy będą zapisywane w języku angielskim, ich polskie odpowiedniki muszą być zapisywane w komentarzu związanym </w:t>
      </w:r>
      <w:r w:rsidR="00224D08" w:rsidRPr="00702027">
        <w:rPr>
          <w:rFonts w:cstheme="minorHAnsi"/>
        </w:rPr>
        <w:t>z</w:t>
      </w:r>
      <w:r w:rsidR="00224D08">
        <w:rPr>
          <w:rFonts w:cstheme="minorHAnsi"/>
        </w:rPr>
        <w:t> </w:t>
      </w:r>
      <w:r w:rsidRPr="00702027">
        <w:rPr>
          <w:rFonts w:cstheme="minorHAnsi"/>
        </w:rPr>
        <w:t>danym obiektem programistycznym lub bazodanowym. W przypadku nazw klas, metod, zmiennych, funkcji, obiektów bazodanowych (tabele, kolumny, procedury, funkcje, zmienne itp.) należy obowiązkowo unikać nazw jednoliterowych oraz skrótów zrozumiałych w danym momencie wyłącznie dla programisty piszącego dany kod.</w:t>
      </w:r>
    </w:p>
    <w:p w14:paraId="7252606F" w14:textId="77777777" w:rsidR="00D95BFA" w:rsidRPr="00702027" w:rsidRDefault="00D95BFA" w:rsidP="00B937D6">
      <w:pPr>
        <w:spacing w:after="0" w:line="360" w:lineRule="auto"/>
        <w:rPr>
          <w:rFonts w:cstheme="minorHAnsi"/>
        </w:rPr>
      </w:pPr>
      <w:r w:rsidRPr="00702027">
        <w:rPr>
          <w:rFonts w:cstheme="minorHAnsi"/>
        </w:rPr>
        <w:t xml:space="preserve">Wyjątkiem od powyższych zasad jest kod źródłowy bibliotek i </w:t>
      </w:r>
      <w:proofErr w:type="spellStart"/>
      <w:r w:rsidRPr="00702027">
        <w:rPr>
          <w:rFonts w:cstheme="minorHAnsi"/>
        </w:rPr>
        <w:t>frameworków</w:t>
      </w:r>
      <w:proofErr w:type="spellEnd"/>
      <w:r w:rsidRPr="00702027">
        <w:rPr>
          <w:rFonts w:cstheme="minorHAnsi"/>
        </w:rPr>
        <w:t xml:space="preserve"> wytworzonych przez firmy trzecie i wykorzystywanych w ramach danego projektu. W przypadku modyfikacji ww. bibliotek lub </w:t>
      </w:r>
      <w:proofErr w:type="spellStart"/>
      <w:r w:rsidRPr="00702027">
        <w:rPr>
          <w:rFonts w:cstheme="minorHAnsi"/>
        </w:rPr>
        <w:t>frameworków</w:t>
      </w:r>
      <w:proofErr w:type="spellEnd"/>
      <w:r w:rsidRPr="00702027">
        <w:rPr>
          <w:rFonts w:cstheme="minorHAnsi"/>
        </w:rPr>
        <w:t xml:space="preserve">, zmiany wprowadzone do kodu źródłowego muszą spełniać już wymagania opisane w niniejszym dokumencie. </w:t>
      </w:r>
    </w:p>
    <w:p w14:paraId="5D4A709E" w14:textId="413D0591" w:rsidR="00D95BFA" w:rsidRPr="00702027" w:rsidRDefault="00427297" w:rsidP="00B937D6">
      <w:pPr>
        <w:pStyle w:val="Nagwek2"/>
        <w:spacing w:before="0" w:line="360" w:lineRule="auto"/>
        <w:ind w:firstLine="340"/>
        <w:rPr>
          <w:rFonts w:asciiTheme="minorHAnsi" w:eastAsiaTheme="minorEastAsia" w:hAnsiTheme="minorHAnsi" w:cstheme="minorHAnsi"/>
          <w:sz w:val="22"/>
          <w:szCs w:val="22"/>
        </w:rPr>
      </w:pPr>
      <w:bookmarkStart w:id="21" w:name="_Toc84189065"/>
      <w:r w:rsidRPr="00702027">
        <w:rPr>
          <w:rFonts w:asciiTheme="minorHAnsi" w:eastAsiaTheme="minorEastAsia" w:hAnsiTheme="minorHAnsi" w:cstheme="minorHAnsi"/>
          <w:sz w:val="22"/>
          <w:szCs w:val="22"/>
        </w:rPr>
        <w:t xml:space="preserve">2.2 </w:t>
      </w:r>
      <w:r w:rsidR="00D95BFA" w:rsidRPr="00702027">
        <w:rPr>
          <w:rFonts w:asciiTheme="minorHAnsi" w:eastAsiaTheme="minorEastAsia" w:hAnsiTheme="minorHAnsi" w:cstheme="minorHAnsi"/>
          <w:sz w:val="22"/>
          <w:szCs w:val="22"/>
        </w:rPr>
        <w:t xml:space="preserve">Formatowanie </w:t>
      </w:r>
      <w:r w:rsidRPr="00702027">
        <w:rPr>
          <w:rFonts w:asciiTheme="minorHAnsi" w:eastAsiaTheme="minorEastAsia" w:hAnsiTheme="minorHAnsi" w:cstheme="minorHAnsi"/>
          <w:sz w:val="22"/>
          <w:szCs w:val="22"/>
        </w:rPr>
        <w:t>K</w:t>
      </w:r>
      <w:r w:rsidR="00D95BFA" w:rsidRPr="00702027">
        <w:rPr>
          <w:rFonts w:asciiTheme="minorHAnsi" w:eastAsiaTheme="minorEastAsia" w:hAnsiTheme="minorHAnsi" w:cstheme="minorHAnsi"/>
          <w:sz w:val="22"/>
          <w:szCs w:val="22"/>
        </w:rPr>
        <w:t xml:space="preserve">odu </w:t>
      </w:r>
      <w:r w:rsidRPr="00702027">
        <w:rPr>
          <w:rFonts w:asciiTheme="minorHAnsi" w:eastAsiaTheme="minorEastAsia" w:hAnsiTheme="minorHAnsi" w:cstheme="minorHAnsi"/>
          <w:sz w:val="22"/>
          <w:szCs w:val="22"/>
        </w:rPr>
        <w:t>Ź</w:t>
      </w:r>
      <w:r w:rsidR="00D95BFA" w:rsidRPr="00702027">
        <w:rPr>
          <w:rFonts w:asciiTheme="minorHAnsi" w:eastAsiaTheme="minorEastAsia" w:hAnsiTheme="minorHAnsi" w:cstheme="minorHAnsi"/>
          <w:sz w:val="22"/>
          <w:szCs w:val="22"/>
        </w:rPr>
        <w:t>ródłowego</w:t>
      </w:r>
      <w:bookmarkEnd w:id="21"/>
      <w:r w:rsidRPr="00702027">
        <w:rPr>
          <w:rFonts w:asciiTheme="minorHAnsi" w:eastAsiaTheme="minorEastAsia" w:hAnsiTheme="minorHAnsi" w:cstheme="minorHAnsi"/>
          <w:sz w:val="22"/>
          <w:szCs w:val="22"/>
        </w:rPr>
        <w:t>.</w:t>
      </w:r>
    </w:p>
    <w:p w14:paraId="0BCF45A1" w14:textId="67FE86C9" w:rsidR="00D95BFA" w:rsidRPr="00702027" w:rsidRDefault="00D95BFA" w:rsidP="00B937D6">
      <w:pPr>
        <w:spacing w:after="0" w:line="360" w:lineRule="auto"/>
        <w:rPr>
          <w:rFonts w:cstheme="minorHAnsi"/>
        </w:rPr>
      </w:pPr>
      <w:r w:rsidRPr="00702027">
        <w:rPr>
          <w:rFonts w:cstheme="minorHAnsi"/>
        </w:rPr>
        <w:t xml:space="preserve">Dla każdego projektu należy zdefiniować formatowanie </w:t>
      </w:r>
      <w:r w:rsidR="00427297" w:rsidRPr="00702027">
        <w:rPr>
          <w:rFonts w:cstheme="minorHAnsi"/>
        </w:rPr>
        <w:t>K</w:t>
      </w:r>
      <w:r w:rsidRPr="00702027">
        <w:rPr>
          <w:rFonts w:cstheme="minorHAnsi"/>
        </w:rPr>
        <w:t xml:space="preserve">odu </w:t>
      </w:r>
      <w:r w:rsidR="00427297" w:rsidRPr="00702027">
        <w:rPr>
          <w:rFonts w:cstheme="minorHAnsi"/>
        </w:rPr>
        <w:t>Ź</w:t>
      </w:r>
      <w:r w:rsidRPr="00702027">
        <w:rPr>
          <w:rFonts w:cstheme="minorHAnsi"/>
        </w:rPr>
        <w:t xml:space="preserve">ródłowego. Wszyscy, biorący udział </w:t>
      </w:r>
      <w:r w:rsidR="00224D08" w:rsidRPr="00702027">
        <w:rPr>
          <w:rFonts w:cstheme="minorHAnsi"/>
        </w:rPr>
        <w:t>w</w:t>
      </w:r>
      <w:r w:rsidR="00224D08">
        <w:rPr>
          <w:rFonts w:cstheme="minorHAnsi"/>
        </w:rPr>
        <w:t> </w:t>
      </w:r>
      <w:r w:rsidRPr="00702027">
        <w:rPr>
          <w:rFonts w:cstheme="minorHAnsi"/>
        </w:rPr>
        <w:t xml:space="preserve">projekcie programiści muszą obligatoryjnie stosować jednolite formatowanie. </w:t>
      </w:r>
    </w:p>
    <w:p w14:paraId="29AED801" w14:textId="77777777" w:rsidR="00D95BFA" w:rsidRPr="00702027" w:rsidRDefault="00D95BFA" w:rsidP="00B937D6">
      <w:pPr>
        <w:spacing w:after="0" w:line="360" w:lineRule="auto"/>
        <w:rPr>
          <w:rFonts w:cstheme="minorHAnsi"/>
        </w:rPr>
      </w:pPr>
      <w:r w:rsidRPr="00702027">
        <w:rPr>
          <w:rFonts w:cstheme="minorHAnsi"/>
        </w:rPr>
        <w:t xml:space="preserve">Kod źródłowy musi spełniać wymagania dotyczące kodu samo komentującego, powinien być sformatowany w sposób prosty, przejrzysty oraz jednolity. </w:t>
      </w:r>
    </w:p>
    <w:p w14:paraId="33A15FC7" w14:textId="73F914E9" w:rsidR="00D95BFA" w:rsidRPr="00702027" w:rsidRDefault="00D95BFA" w:rsidP="00B937D6">
      <w:pPr>
        <w:spacing w:after="0" w:line="360" w:lineRule="auto"/>
        <w:rPr>
          <w:rFonts w:cstheme="minorHAnsi"/>
        </w:rPr>
      </w:pPr>
      <w:r w:rsidRPr="00702027">
        <w:rPr>
          <w:rFonts w:cstheme="minorHAnsi"/>
        </w:rPr>
        <w:t xml:space="preserve">Przykłady standardów formatowania dla </w:t>
      </w:r>
      <w:r w:rsidR="00427297" w:rsidRPr="00702027">
        <w:rPr>
          <w:rFonts w:cstheme="minorHAnsi"/>
        </w:rPr>
        <w:t>K</w:t>
      </w:r>
      <w:r w:rsidRPr="00702027">
        <w:rPr>
          <w:rFonts w:cstheme="minorHAnsi"/>
        </w:rPr>
        <w:t xml:space="preserve">odu </w:t>
      </w:r>
      <w:r w:rsidR="00427297" w:rsidRPr="00702027">
        <w:rPr>
          <w:rFonts w:cstheme="minorHAnsi"/>
        </w:rPr>
        <w:t>Ź</w:t>
      </w:r>
      <w:r w:rsidRPr="00702027">
        <w:rPr>
          <w:rFonts w:cstheme="minorHAnsi"/>
        </w:rPr>
        <w:t>ródłowego:</w:t>
      </w:r>
    </w:p>
    <w:p w14:paraId="50E41EB9" w14:textId="22630279" w:rsidR="00D95BFA" w:rsidRPr="00702027" w:rsidRDefault="00D95BFA" w:rsidP="00B937D6">
      <w:pPr>
        <w:pStyle w:val="Akapitzlist"/>
        <w:numPr>
          <w:ilvl w:val="0"/>
          <w:numId w:val="22"/>
        </w:numPr>
        <w:spacing w:after="200" w:line="360" w:lineRule="auto"/>
        <w:rPr>
          <w:rFonts w:cstheme="minorHAnsi"/>
          <w:lang w:val="en-GB"/>
        </w:rPr>
      </w:pPr>
      <w:r w:rsidRPr="00702027">
        <w:rPr>
          <w:rFonts w:cstheme="minorHAnsi"/>
          <w:lang w:val="en-GB"/>
        </w:rPr>
        <w:t>JAVA -Google Java Style Guide (</w:t>
      </w:r>
      <w:hyperlink r:id="rId51" w:history="1">
        <w:r w:rsidRPr="00702027">
          <w:rPr>
            <w:rStyle w:val="Hipercze"/>
            <w:rFonts w:cstheme="minorHAnsi"/>
            <w:lang w:val="en-GB"/>
          </w:rPr>
          <w:t>https://google.github.io/styleguide/javaguide.html</w:t>
        </w:r>
      </w:hyperlink>
      <w:r w:rsidRPr="00702027">
        <w:rPr>
          <w:rFonts w:cstheme="minorHAnsi"/>
          <w:lang w:val="en-GB"/>
        </w:rPr>
        <w:t>)</w:t>
      </w:r>
    </w:p>
    <w:p w14:paraId="5A7B7958" w14:textId="4B62B1D3" w:rsidR="00D95BFA" w:rsidRPr="00702027" w:rsidRDefault="00D95BFA" w:rsidP="00B937D6">
      <w:pPr>
        <w:pStyle w:val="Akapitzlist"/>
        <w:numPr>
          <w:ilvl w:val="0"/>
          <w:numId w:val="22"/>
        </w:numPr>
        <w:spacing w:after="200" w:line="360" w:lineRule="auto"/>
        <w:rPr>
          <w:rFonts w:cstheme="minorHAnsi"/>
          <w:lang w:val="en-GB"/>
        </w:rPr>
      </w:pPr>
      <w:r w:rsidRPr="00702027">
        <w:rPr>
          <w:rFonts w:cstheme="minorHAnsi"/>
          <w:lang w:val="en-GB"/>
        </w:rPr>
        <w:t>PHP – PSR PHP Standard Recommendations (</w:t>
      </w:r>
      <w:hyperlink r:id="rId52" w:history="1">
        <w:r w:rsidRPr="00702027">
          <w:rPr>
            <w:rStyle w:val="Hipercze"/>
            <w:rFonts w:cstheme="minorHAnsi"/>
            <w:lang w:val="en-GB"/>
          </w:rPr>
          <w:t>https://www.php-fig.org/psr/</w:t>
        </w:r>
      </w:hyperlink>
      <w:r w:rsidRPr="00702027">
        <w:rPr>
          <w:rFonts w:cstheme="minorHAnsi"/>
          <w:lang w:val="en-GB"/>
        </w:rPr>
        <w:t>)</w:t>
      </w:r>
    </w:p>
    <w:p w14:paraId="4DEB1283" w14:textId="244CCBA3" w:rsidR="00D95BFA" w:rsidRPr="00702027" w:rsidRDefault="00D95BFA" w:rsidP="00B937D6">
      <w:pPr>
        <w:pStyle w:val="Akapitzlist"/>
        <w:numPr>
          <w:ilvl w:val="0"/>
          <w:numId w:val="22"/>
        </w:numPr>
        <w:spacing w:after="200" w:line="360" w:lineRule="auto"/>
        <w:rPr>
          <w:rFonts w:cstheme="minorHAnsi"/>
          <w:lang w:val="en-GB"/>
        </w:rPr>
      </w:pPr>
      <w:r w:rsidRPr="00702027">
        <w:rPr>
          <w:rFonts w:cstheme="minorHAnsi"/>
          <w:lang w:val="en-GB"/>
        </w:rPr>
        <w:t>Python – PEP8 (</w:t>
      </w:r>
      <w:hyperlink r:id="rId53" w:history="1">
        <w:r w:rsidRPr="00702027">
          <w:rPr>
            <w:rStyle w:val="Hipercze"/>
            <w:rFonts w:cstheme="minorHAnsi"/>
            <w:lang w:val="en-GB"/>
          </w:rPr>
          <w:t>https://www.python.org/dev/peps/pep-0008/</w:t>
        </w:r>
      </w:hyperlink>
      <w:r w:rsidRPr="00702027">
        <w:rPr>
          <w:rFonts w:cstheme="minorHAnsi"/>
          <w:lang w:val="en-GB"/>
        </w:rPr>
        <w:t>)</w:t>
      </w:r>
    </w:p>
    <w:p w14:paraId="4E321ADC" w14:textId="312CF9D7" w:rsidR="00D95BFA" w:rsidRPr="00702027" w:rsidRDefault="00D95BFA" w:rsidP="00B937D6">
      <w:pPr>
        <w:pStyle w:val="Akapitzlist"/>
        <w:numPr>
          <w:ilvl w:val="0"/>
          <w:numId w:val="22"/>
        </w:numPr>
        <w:spacing w:after="0" w:line="360" w:lineRule="auto"/>
        <w:rPr>
          <w:rFonts w:cstheme="minorHAnsi"/>
          <w:lang w:val="en-GB"/>
        </w:rPr>
      </w:pPr>
      <w:r w:rsidRPr="00702027">
        <w:rPr>
          <w:rFonts w:cstheme="minorHAnsi"/>
          <w:lang w:val="en-GB"/>
        </w:rPr>
        <w:t>PostgreSQL – Coding Standard for SQL and PL/SQL (</w:t>
      </w:r>
      <w:hyperlink r:id="rId54" w:history="1">
        <w:r w:rsidRPr="00702027">
          <w:rPr>
            <w:rStyle w:val="Hipercze"/>
            <w:rFonts w:cstheme="minorHAnsi"/>
            <w:lang w:val="en-GB"/>
          </w:rPr>
          <w:t>https://www.williamrobertson.net/documents/plsqlcodingstandards.html</w:t>
        </w:r>
      </w:hyperlink>
      <w:r w:rsidRPr="00702027">
        <w:rPr>
          <w:rFonts w:cstheme="minorHAnsi"/>
          <w:lang w:val="en-GB"/>
        </w:rPr>
        <w:t>)</w:t>
      </w:r>
    </w:p>
    <w:p w14:paraId="733D39A5" w14:textId="4C47B26D" w:rsidR="00D95BFA" w:rsidRPr="00702027" w:rsidRDefault="00427297" w:rsidP="00B937D6">
      <w:pPr>
        <w:pStyle w:val="Nagwek2"/>
        <w:spacing w:before="0" w:line="360" w:lineRule="auto"/>
        <w:ind w:firstLine="340"/>
        <w:rPr>
          <w:rFonts w:asciiTheme="minorHAnsi" w:eastAsiaTheme="minorEastAsia" w:hAnsiTheme="minorHAnsi" w:cstheme="minorHAnsi"/>
          <w:sz w:val="22"/>
          <w:szCs w:val="22"/>
        </w:rPr>
      </w:pPr>
      <w:bookmarkStart w:id="22" w:name="_Toc84189066"/>
      <w:r w:rsidRPr="00702027">
        <w:rPr>
          <w:rFonts w:asciiTheme="minorHAnsi" w:eastAsiaTheme="minorEastAsia" w:hAnsiTheme="minorHAnsi" w:cstheme="minorHAnsi"/>
          <w:sz w:val="22"/>
          <w:szCs w:val="22"/>
        </w:rPr>
        <w:t xml:space="preserve">2.3 </w:t>
      </w:r>
      <w:r w:rsidR="00D95BFA" w:rsidRPr="00702027">
        <w:rPr>
          <w:rFonts w:asciiTheme="minorHAnsi" w:eastAsiaTheme="minorEastAsia" w:hAnsiTheme="minorHAnsi" w:cstheme="minorHAnsi"/>
          <w:sz w:val="22"/>
          <w:szCs w:val="22"/>
        </w:rPr>
        <w:t xml:space="preserve">Komentowanie </w:t>
      </w:r>
      <w:r w:rsidRPr="00702027">
        <w:rPr>
          <w:rFonts w:asciiTheme="minorHAnsi" w:eastAsiaTheme="minorEastAsia" w:hAnsiTheme="minorHAnsi" w:cstheme="minorHAnsi"/>
          <w:sz w:val="22"/>
          <w:szCs w:val="22"/>
        </w:rPr>
        <w:t>K</w:t>
      </w:r>
      <w:r w:rsidR="00D95BFA" w:rsidRPr="00702027">
        <w:rPr>
          <w:rFonts w:asciiTheme="minorHAnsi" w:eastAsiaTheme="minorEastAsia" w:hAnsiTheme="minorHAnsi" w:cstheme="minorHAnsi"/>
          <w:sz w:val="22"/>
          <w:szCs w:val="22"/>
        </w:rPr>
        <w:t xml:space="preserve">odu </w:t>
      </w:r>
      <w:r w:rsidRPr="00702027">
        <w:rPr>
          <w:rFonts w:asciiTheme="minorHAnsi" w:eastAsiaTheme="minorEastAsia" w:hAnsiTheme="minorHAnsi" w:cstheme="minorHAnsi"/>
          <w:sz w:val="22"/>
          <w:szCs w:val="22"/>
        </w:rPr>
        <w:t>Ź</w:t>
      </w:r>
      <w:r w:rsidR="00D95BFA" w:rsidRPr="00702027">
        <w:rPr>
          <w:rFonts w:asciiTheme="minorHAnsi" w:eastAsiaTheme="minorEastAsia" w:hAnsiTheme="minorHAnsi" w:cstheme="minorHAnsi"/>
          <w:sz w:val="22"/>
          <w:szCs w:val="22"/>
        </w:rPr>
        <w:t>ródłowego</w:t>
      </w:r>
      <w:bookmarkEnd w:id="22"/>
      <w:r w:rsidRPr="00702027">
        <w:rPr>
          <w:rFonts w:asciiTheme="minorHAnsi" w:eastAsiaTheme="minorEastAsia" w:hAnsiTheme="minorHAnsi" w:cstheme="minorHAnsi"/>
          <w:sz w:val="22"/>
          <w:szCs w:val="22"/>
        </w:rPr>
        <w:t>.</w:t>
      </w:r>
    </w:p>
    <w:p w14:paraId="0ED952F9" w14:textId="607369A5" w:rsidR="00D95BFA" w:rsidRPr="00702027" w:rsidRDefault="00D95BFA" w:rsidP="00B937D6">
      <w:pPr>
        <w:spacing w:after="0" w:line="360" w:lineRule="auto"/>
        <w:rPr>
          <w:rFonts w:cstheme="minorHAnsi"/>
        </w:rPr>
      </w:pPr>
      <w:r w:rsidRPr="00702027">
        <w:rPr>
          <w:rFonts w:cstheme="minorHAnsi"/>
        </w:rPr>
        <w:t xml:space="preserve">Sposób komentowania i jakość samych komentarzy ma bezpośrednie znaczenie dla jakości </w:t>
      </w:r>
      <w:r w:rsidR="00427297" w:rsidRPr="00702027">
        <w:rPr>
          <w:rFonts w:cstheme="minorHAnsi"/>
        </w:rPr>
        <w:t>K</w:t>
      </w:r>
      <w:r w:rsidRPr="00702027">
        <w:rPr>
          <w:rFonts w:cstheme="minorHAnsi"/>
        </w:rPr>
        <w:t xml:space="preserve">odu </w:t>
      </w:r>
      <w:r w:rsidR="00427297" w:rsidRPr="00702027">
        <w:rPr>
          <w:rFonts w:cstheme="minorHAnsi"/>
        </w:rPr>
        <w:t>Ź</w:t>
      </w:r>
      <w:r w:rsidRPr="00702027">
        <w:rPr>
          <w:rFonts w:cstheme="minorHAnsi"/>
        </w:rPr>
        <w:t xml:space="preserve">ródłowego danego systemu. </w:t>
      </w:r>
    </w:p>
    <w:p w14:paraId="4250E0D1" w14:textId="22B027A5" w:rsidR="00D95BFA" w:rsidRPr="00702027" w:rsidRDefault="00D95BFA" w:rsidP="00B937D6">
      <w:pPr>
        <w:spacing w:after="0" w:line="360" w:lineRule="auto"/>
        <w:rPr>
          <w:rFonts w:cstheme="minorHAnsi"/>
        </w:rPr>
      </w:pPr>
      <w:r w:rsidRPr="00702027">
        <w:rPr>
          <w:rFonts w:cstheme="minorHAnsi"/>
        </w:rPr>
        <w:t xml:space="preserve">Główna reguła, która musi być stosowana w przypadku konstruowania komentarzy do kodu źródłowego brzmi następująco: Należy komentować </w:t>
      </w:r>
      <w:r w:rsidR="00427297" w:rsidRPr="00702027">
        <w:rPr>
          <w:rFonts w:cstheme="minorHAnsi"/>
        </w:rPr>
        <w:t>K</w:t>
      </w:r>
      <w:r w:rsidRPr="00702027">
        <w:rPr>
          <w:rFonts w:cstheme="minorHAnsi"/>
        </w:rPr>
        <w:t>od</w:t>
      </w:r>
      <w:r w:rsidR="00427297" w:rsidRPr="00702027">
        <w:rPr>
          <w:rFonts w:cstheme="minorHAnsi"/>
        </w:rPr>
        <w:t xml:space="preserve"> Źródłowy</w:t>
      </w:r>
      <w:r w:rsidRPr="00702027">
        <w:rPr>
          <w:rFonts w:cstheme="minorHAnsi"/>
        </w:rPr>
        <w:t xml:space="preserve"> w taki sposób, jakiego tworzący komentarz programista sam by oczekiwał - co do zakresu, podejścia, zawartości, szczegółowości, konsekwencji w stylu, spójności konwencji itd. </w:t>
      </w:r>
    </w:p>
    <w:p w14:paraId="33CD7AE8" w14:textId="16964F15" w:rsidR="00D95BFA" w:rsidRPr="00702027" w:rsidRDefault="003E2A8E" w:rsidP="00B937D6">
      <w:pPr>
        <w:pStyle w:val="Nagwek3"/>
        <w:numPr>
          <w:ilvl w:val="0"/>
          <w:numId w:val="0"/>
        </w:numPr>
        <w:spacing w:before="0" w:line="360" w:lineRule="auto"/>
        <w:ind w:left="400" w:firstLine="320"/>
        <w:rPr>
          <w:rFonts w:asciiTheme="minorHAnsi" w:eastAsiaTheme="minorEastAsia" w:hAnsiTheme="minorHAnsi" w:cstheme="minorHAnsi"/>
          <w:sz w:val="22"/>
          <w:szCs w:val="22"/>
        </w:rPr>
      </w:pPr>
      <w:bookmarkStart w:id="23" w:name="_Toc84189067"/>
      <w:r w:rsidRPr="00702027">
        <w:rPr>
          <w:rFonts w:asciiTheme="minorHAnsi" w:eastAsiaTheme="minorEastAsia" w:hAnsiTheme="minorHAnsi" w:cstheme="minorHAnsi"/>
          <w:sz w:val="22"/>
          <w:szCs w:val="22"/>
        </w:rPr>
        <w:lastRenderedPageBreak/>
        <w:t xml:space="preserve">2.3.1. </w:t>
      </w:r>
      <w:r w:rsidR="00D95BFA" w:rsidRPr="00702027">
        <w:rPr>
          <w:rFonts w:asciiTheme="minorHAnsi" w:eastAsiaTheme="minorEastAsia" w:hAnsiTheme="minorHAnsi" w:cstheme="minorHAnsi"/>
          <w:sz w:val="22"/>
          <w:szCs w:val="22"/>
        </w:rPr>
        <w:t xml:space="preserve">Minimalne wymagania dotyczące komentowania </w:t>
      </w:r>
      <w:r w:rsidR="00427297" w:rsidRPr="00702027">
        <w:rPr>
          <w:rFonts w:asciiTheme="minorHAnsi" w:eastAsiaTheme="minorEastAsia" w:hAnsiTheme="minorHAnsi" w:cstheme="minorHAnsi"/>
          <w:sz w:val="22"/>
          <w:szCs w:val="22"/>
        </w:rPr>
        <w:t>K</w:t>
      </w:r>
      <w:r w:rsidR="00D95BFA" w:rsidRPr="00702027">
        <w:rPr>
          <w:rFonts w:asciiTheme="minorHAnsi" w:eastAsiaTheme="minorEastAsia" w:hAnsiTheme="minorHAnsi" w:cstheme="minorHAnsi"/>
          <w:sz w:val="22"/>
          <w:szCs w:val="22"/>
        </w:rPr>
        <w:t xml:space="preserve">odu </w:t>
      </w:r>
      <w:r w:rsidR="00427297" w:rsidRPr="00702027">
        <w:rPr>
          <w:rFonts w:asciiTheme="minorHAnsi" w:eastAsiaTheme="minorEastAsia" w:hAnsiTheme="minorHAnsi" w:cstheme="minorHAnsi"/>
          <w:sz w:val="22"/>
          <w:szCs w:val="22"/>
        </w:rPr>
        <w:t>Ź</w:t>
      </w:r>
      <w:r w:rsidR="00D95BFA" w:rsidRPr="00702027">
        <w:rPr>
          <w:rFonts w:asciiTheme="minorHAnsi" w:eastAsiaTheme="minorEastAsia" w:hAnsiTheme="minorHAnsi" w:cstheme="minorHAnsi"/>
          <w:sz w:val="22"/>
          <w:szCs w:val="22"/>
        </w:rPr>
        <w:t>ródłowego</w:t>
      </w:r>
      <w:bookmarkEnd w:id="23"/>
      <w:r w:rsidR="00427297" w:rsidRPr="00702027">
        <w:rPr>
          <w:rFonts w:asciiTheme="minorHAnsi" w:eastAsiaTheme="minorEastAsia" w:hAnsiTheme="minorHAnsi" w:cstheme="minorHAnsi"/>
          <w:sz w:val="22"/>
          <w:szCs w:val="22"/>
        </w:rPr>
        <w:t>.</w:t>
      </w:r>
    </w:p>
    <w:p w14:paraId="6CF0ECF9" w14:textId="77777777" w:rsidR="00D95BFA" w:rsidRPr="00702027" w:rsidRDefault="00D95BFA" w:rsidP="00B937D6">
      <w:pPr>
        <w:pStyle w:val="Akapitzlist"/>
        <w:numPr>
          <w:ilvl w:val="0"/>
          <w:numId w:val="23"/>
        </w:numPr>
        <w:spacing w:after="200" w:line="360" w:lineRule="auto"/>
        <w:rPr>
          <w:rFonts w:cstheme="minorHAnsi"/>
        </w:rPr>
      </w:pPr>
      <w:r w:rsidRPr="00702027">
        <w:rPr>
          <w:rFonts w:cstheme="minorHAnsi"/>
        </w:rPr>
        <w:t>każda klasa (aplikacji, formularzy, raportów itd.) musi zawierać kilkuzdaniowy komentarz opisujący, jakiego rodzaju obiekty generuje i jaka jest ich semantyka,</w:t>
      </w:r>
    </w:p>
    <w:p w14:paraId="71BFEC5D" w14:textId="77777777" w:rsidR="00D95BFA" w:rsidRPr="00702027" w:rsidRDefault="00D95BFA" w:rsidP="00B937D6">
      <w:pPr>
        <w:pStyle w:val="Akapitzlist"/>
        <w:numPr>
          <w:ilvl w:val="0"/>
          <w:numId w:val="23"/>
        </w:numPr>
        <w:spacing w:after="200" w:line="360" w:lineRule="auto"/>
        <w:rPr>
          <w:rFonts w:cstheme="minorHAnsi"/>
        </w:rPr>
      </w:pPr>
      <w:r w:rsidRPr="00702027">
        <w:rPr>
          <w:rFonts w:cstheme="minorHAnsi"/>
        </w:rPr>
        <w:t>każdy atrybut każdej klasy musi zawierać komentarz opisujący jego znaczenie,</w:t>
      </w:r>
    </w:p>
    <w:p w14:paraId="6ADB98CE" w14:textId="77777777" w:rsidR="00D95BFA" w:rsidRPr="00702027" w:rsidRDefault="00D95BFA" w:rsidP="00B937D6">
      <w:pPr>
        <w:pStyle w:val="Akapitzlist"/>
        <w:numPr>
          <w:ilvl w:val="0"/>
          <w:numId w:val="23"/>
        </w:numPr>
        <w:spacing w:after="200" w:line="360" w:lineRule="auto"/>
        <w:rPr>
          <w:rFonts w:cstheme="minorHAnsi"/>
        </w:rPr>
      </w:pPr>
      <w:r w:rsidRPr="00702027">
        <w:rPr>
          <w:rFonts w:cstheme="minorHAnsi"/>
        </w:rPr>
        <w:t>każda metoda każdej klasy musi zawierać komentarz opisujący, do czego metoda służy, jakie ma parametry (co one oznaczają) oraz jaką wartość zwraca,</w:t>
      </w:r>
    </w:p>
    <w:p w14:paraId="0581FBC5" w14:textId="77777777" w:rsidR="00D95BFA" w:rsidRPr="00702027" w:rsidRDefault="00D95BFA" w:rsidP="00B937D6">
      <w:pPr>
        <w:pStyle w:val="Akapitzlist"/>
        <w:numPr>
          <w:ilvl w:val="0"/>
          <w:numId w:val="23"/>
        </w:numPr>
        <w:spacing w:after="200" w:line="360" w:lineRule="auto"/>
        <w:rPr>
          <w:rFonts w:cstheme="minorHAnsi"/>
        </w:rPr>
      </w:pPr>
      <w:r w:rsidRPr="00702027">
        <w:rPr>
          <w:rFonts w:cstheme="minorHAnsi"/>
        </w:rPr>
        <w:t>każde wywołanie metody obiektu musi zawierać komentarz objaśniający, czemu służy,</w:t>
      </w:r>
    </w:p>
    <w:p w14:paraId="66A45B74" w14:textId="77777777" w:rsidR="00D95BFA" w:rsidRPr="00702027" w:rsidRDefault="00D95BFA" w:rsidP="00B937D6">
      <w:pPr>
        <w:pStyle w:val="Akapitzlist"/>
        <w:numPr>
          <w:ilvl w:val="0"/>
          <w:numId w:val="23"/>
        </w:numPr>
        <w:spacing w:after="200" w:line="360" w:lineRule="auto"/>
        <w:rPr>
          <w:rFonts w:cstheme="minorHAnsi"/>
        </w:rPr>
      </w:pPr>
      <w:r w:rsidRPr="00702027">
        <w:rPr>
          <w:rFonts w:cstheme="minorHAnsi"/>
        </w:rPr>
        <w:t>każde wykonanie instrukcji SQL musi zawierać komentarz objaśniający, czemu służy,</w:t>
      </w:r>
    </w:p>
    <w:p w14:paraId="4A555565" w14:textId="77777777" w:rsidR="00D95BFA" w:rsidRPr="00702027" w:rsidRDefault="00D95BFA" w:rsidP="00B937D6">
      <w:pPr>
        <w:pStyle w:val="Akapitzlist"/>
        <w:numPr>
          <w:ilvl w:val="0"/>
          <w:numId w:val="23"/>
        </w:numPr>
        <w:spacing w:after="200" w:line="360" w:lineRule="auto"/>
        <w:rPr>
          <w:rFonts w:cstheme="minorHAnsi"/>
        </w:rPr>
      </w:pPr>
      <w:r w:rsidRPr="00702027">
        <w:rPr>
          <w:rFonts w:cstheme="minorHAnsi"/>
        </w:rPr>
        <w:t>każda tabela oraz kolumna musi posiadać komentarz objaśniający jakie dane są przechowywane w danej tabeli lub kolumnie, jeśli sama nazwa nie posiada odpowiedniej informacji,</w:t>
      </w:r>
    </w:p>
    <w:p w14:paraId="46B9DEE1" w14:textId="77777777" w:rsidR="00D95BFA" w:rsidRPr="00702027" w:rsidRDefault="00D95BFA" w:rsidP="00B937D6">
      <w:pPr>
        <w:pStyle w:val="Akapitzlist"/>
        <w:numPr>
          <w:ilvl w:val="0"/>
          <w:numId w:val="23"/>
        </w:numPr>
        <w:spacing w:after="0" w:line="360" w:lineRule="auto"/>
        <w:rPr>
          <w:rFonts w:cstheme="minorHAnsi"/>
        </w:rPr>
      </w:pPr>
      <w:r w:rsidRPr="00702027">
        <w:rPr>
          <w:rFonts w:cstheme="minorHAnsi"/>
        </w:rPr>
        <w:t>każdy obiekt bazodanowy, w tym, pakiet, funkcja, wyzwalacz itp. musi zawierać komentarz objaśniający, czemu służy.</w:t>
      </w:r>
    </w:p>
    <w:p w14:paraId="63A839C0" w14:textId="77777777" w:rsidR="00D95BFA" w:rsidRPr="00702027" w:rsidRDefault="00D95BFA" w:rsidP="00B937D6">
      <w:pPr>
        <w:spacing w:after="0" w:line="360" w:lineRule="auto"/>
        <w:rPr>
          <w:rFonts w:cstheme="minorHAnsi"/>
        </w:rPr>
      </w:pPr>
      <w:r w:rsidRPr="00702027">
        <w:rPr>
          <w:rFonts w:cstheme="minorHAnsi"/>
        </w:rPr>
        <w:t>Każdy obiekt programistyczny, taki jak pakiet, klasa, metoda, procedura, funkcja, pakiet bazodanowy, procedura bazodanowa, funkcja bazodanowa itp. zawiera opis nagłówkowy, zawierający przynajmniej poniższe informacje:</w:t>
      </w:r>
    </w:p>
    <w:p w14:paraId="47BC56B0" w14:textId="77777777" w:rsidR="00D95BFA" w:rsidRPr="00702027" w:rsidRDefault="00D95BFA" w:rsidP="00B937D6">
      <w:pPr>
        <w:pStyle w:val="Akapitzlist"/>
        <w:numPr>
          <w:ilvl w:val="0"/>
          <w:numId w:val="24"/>
        </w:numPr>
        <w:spacing w:after="200" w:line="360" w:lineRule="auto"/>
        <w:rPr>
          <w:rFonts w:cstheme="minorHAnsi"/>
        </w:rPr>
      </w:pPr>
      <w:r w:rsidRPr="00702027">
        <w:rPr>
          <w:rFonts w:cstheme="minorHAnsi"/>
        </w:rPr>
        <w:t xml:space="preserve">autor, </w:t>
      </w:r>
    </w:p>
    <w:p w14:paraId="1F5672E9" w14:textId="77777777" w:rsidR="00D95BFA" w:rsidRPr="00702027" w:rsidRDefault="00D95BFA" w:rsidP="00B937D6">
      <w:pPr>
        <w:pStyle w:val="Akapitzlist"/>
        <w:numPr>
          <w:ilvl w:val="0"/>
          <w:numId w:val="24"/>
        </w:numPr>
        <w:spacing w:after="200" w:line="360" w:lineRule="auto"/>
        <w:rPr>
          <w:rFonts w:cstheme="minorHAnsi"/>
        </w:rPr>
      </w:pPr>
      <w:r w:rsidRPr="00702027">
        <w:rPr>
          <w:rFonts w:cstheme="minorHAnsi"/>
        </w:rPr>
        <w:t>numer wersji obiektu,</w:t>
      </w:r>
    </w:p>
    <w:p w14:paraId="5283075F" w14:textId="77777777" w:rsidR="00D95BFA" w:rsidRPr="00702027" w:rsidRDefault="00D95BFA" w:rsidP="00B937D6">
      <w:pPr>
        <w:pStyle w:val="Akapitzlist"/>
        <w:numPr>
          <w:ilvl w:val="0"/>
          <w:numId w:val="24"/>
        </w:numPr>
        <w:spacing w:after="200" w:line="360" w:lineRule="auto"/>
        <w:rPr>
          <w:rFonts w:cstheme="minorHAnsi"/>
        </w:rPr>
      </w:pPr>
      <w:r w:rsidRPr="00702027">
        <w:rPr>
          <w:rFonts w:cstheme="minorHAnsi"/>
        </w:rPr>
        <w:t>numer wersji systemu,</w:t>
      </w:r>
    </w:p>
    <w:p w14:paraId="07BEA03B" w14:textId="77777777" w:rsidR="00D95BFA" w:rsidRPr="00702027" w:rsidRDefault="00D95BFA" w:rsidP="00B937D6">
      <w:pPr>
        <w:pStyle w:val="Akapitzlist"/>
        <w:numPr>
          <w:ilvl w:val="0"/>
          <w:numId w:val="24"/>
        </w:numPr>
        <w:spacing w:after="200" w:line="360" w:lineRule="auto"/>
        <w:rPr>
          <w:rFonts w:cstheme="minorHAnsi"/>
        </w:rPr>
      </w:pPr>
      <w:r w:rsidRPr="00702027">
        <w:rPr>
          <w:rFonts w:cstheme="minorHAnsi"/>
        </w:rPr>
        <w:t>data utworzenia i data ostatniej modyfikacji,</w:t>
      </w:r>
    </w:p>
    <w:p w14:paraId="3715AD4F" w14:textId="77777777" w:rsidR="00D95BFA" w:rsidRPr="00702027" w:rsidRDefault="00D95BFA" w:rsidP="00B937D6">
      <w:pPr>
        <w:pStyle w:val="Akapitzlist"/>
        <w:numPr>
          <w:ilvl w:val="0"/>
          <w:numId w:val="24"/>
        </w:numPr>
        <w:spacing w:after="200" w:line="360" w:lineRule="auto"/>
        <w:rPr>
          <w:rFonts w:cstheme="minorHAnsi"/>
        </w:rPr>
      </w:pPr>
      <w:r w:rsidRPr="00702027">
        <w:rPr>
          <w:rFonts w:cstheme="minorHAnsi"/>
        </w:rPr>
        <w:t>lista i opis argumentów (jeśli takie posiada),</w:t>
      </w:r>
    </w:p>
    <w:p w14:paraId="55A67A2D" w14:textId="77777777" w:rsidR="00D95BFA" w:rsidRPr="00702027" w:rsidRDefault="00D95BFA" w:rsidP="00B937D6">
      <w:pPr>
        <w:pStyle w:val="Akapitzlist"/>
        <w:numPr>
          <w:ilvl w:val="0"/>
          <w:numId w:val="24"/>
        </w:numPr>
        <w:spacing w:after="200" w:line="360" w:lineRule="auto"/>
        <w:rPr>
          <w:rFonts w:cstheme="minorHAnsi"/>
        </w:rPr>
      </w:pPr>
      <w:r w:rsidRPr="00702027">
        <w:rPr>
          <w:rFonts w:cstheme="minorHAnsi"/>
        </w:rPr>
        <w:t>opis zwracanej wartości (jeśli zwraca wartość) lub wyniku działania,</w:t>
      </w:r>
    </w:p>
    <w:p w14:paraId="6EA9FF50" w14:textId="77777777" w:rsidR="00D95BFA" w:rsidRPr="00702027" w:rsidRDefault="00D95BFA" w:rsidP="00B937D6">
      <w:pPr>
        <w:pStyle w:val="Akapitzlist"/>
        <w:numPr>
          <w:ilvl w:val="0"/>
          <w:numId w:val="24"/>
        </w:numPr>
        <w:spacing w:after="200" w:line="360" w:lineRule="auto"/>
        <w:rPr>
          <w:rFonts w:cstheme="minorHAnsi"/>
        </w:rPr>
      </w:pPr>
      <w:r w:rsidRPr="00702027">
        <w:rPr>
          <w:rFonts w:cstheme="minorHAnsi"/>
        </w:rPr>
        <w:t xml:space="preserve">krótki, ale wyczerpujący opis działania, słowny opis użytego algorytmu, </w:t>
      </w:r>
    </w:p>
    <w:p w14:paraId="0AB4A0A5" w14:textId="77777777" w:rsidR="00D95BFA" w:rsidRPr="00702027" w:rsidRDefault="00D95BFA" w:rsidP="00B937D6">
      <w:pPr>
        <w:pStyle w:val="Akapitzlist"/>
        <w:numPr>
          <w:ilvl w:val="0"/>
          <w:numId w:val="24"/>
        </w:numPr>
        <w:spacing w:after="200" w:line="360" w:lineRule="auto"/>
        <w:rPr>
          <w:rFonts w:cstheme="minorHAnsi"/>
        </w:rPr>
      </w:pPr>
      <w:r w:rsidRPr="00702027">
        <w:rPr>
          <w:rFonts w:cstheme="minorHAnsi"/>
        </w:rPr>
        <w:t xml:space="preserve">zwracane nieobsłużone wyjątki (jeśli takie mogą się pojawić), </w:t>
      </w:r>
    </w:p>
    <w:p w14:paraId="4E8381BA" w14:textId="77777777" w:rsidR="00D95BFA" w:rsidRPr="00702027" w:rsidRDefault="00D95BFA" w:rsidP="00B937D6">
      <w:pPr>
        <w:pStyle w:val="Akapitzlist"/>
        <w:numPr>
          <w:ilvl w:val="0"/>
          <w:numId w:val="24"/>
        </w:numPr>
        <w:spacing w:after="0" w:line="360" w:lineRule="auto"/>
        <w:rPr>
          <w:rFonts w:cstheme="minorHAnsi"/>
        </w:rPr>
      </w:pPr>
      <w:r w:rsidRPr="00702027">
        <w:rPr>
          <w:rFonts w:cstheme="minorHAnsi"/>
        </w:rPr>
        <w:t>ewentualnie odwołanie do dokumentacji systemu.</w:t>
      </w:r>
    </w:p>
    <w:p w14:paraId="2614A7B8" w14:textId="304F6D79" w:rsidR="00D95BFA" w:rsidRPr="00702027" w:rsidRDefault="00D95BFA" w:rsidP="00B937D6">
      <w:pPr>
        <w:spacing w:after="0" w:line="360" w:lineRule="auto"/>
        <w:rPr>
          <w:rFonts w:cstheme="minorHAnsi"/>
        </w:rPr>
      </w:pPr>
      <w:r w:rsidRPr="00702027">
        <w:rPr>
          <w:rFonts w:cstheme="minorHAnsi"/>
        </w:rPr>
        <w:t xml:space="preserve">Komentarze wewnątrz pakietów, klas, procedur, funkcji, pakietów bazodanowych, procedur bazodanowych, funkcji bazodanowych itp. Muszą być umieszczone w </w:t>
      </w:r>
      <w:r w:rsidR="00746B3B" w:rsidRPr="00702027">
        <w:rPr>
          <w:rFonts w:cstheme="minorHAnsi"/>
        </w:rPr>
        <w:t>przypadku,</w:t>
      </w:r>
      <w:r w:rsidRPr="00702027">
        <w:rPr>
          <w:rFonts w:cstheme="minorHAnsi"/>
        </w:rPr>
        <w:t xml:space="preserve"> gdy:</w:t>
      </w:r>
    </w:p>
    <w:p w14:paraId="01730DF2" w14:textId="77777777" w:rsidR="00D95BFA" w:rsidRPr="00702027" w:rsidRDefault="00D95BFA" w:rsidP="00B937D6">
      <w:pPr>
        <w:pStyle w:val="Akapitzlist"/>
        <w:numPr>
          <w:ilvl w:val="0"/>
          <w:numId w:val="24"/>
        </w:numPr>
        <w:spacing w:after="200" w:line="360" w:lineRule="auto"/>
        <w:rPr>
          <w:rFonts w:cstheme="minorHAnsi"/>
        </w:rPr>
      </w:pPr>
      <w:r w:rsidRPr="00702027">
        <w:rPr>
          <w:rFonts w:cstheme="minorHAnsi"/>
        </w:rPr>
        <w:t>wyjaśnienie kodu, który nie jest oczywisty na pierwszy rzut oka,</w:t>
      </w:r>
    </w:p>
    <w:p w14:paraId="35EAB70F" w14:textId="77777777" w:rsidR="00D95BFA" w:rsidRPr="00702027" w:rsidRDefault="00D95BFA" w:rsidP="00B937D6">
      <w:pPr>
        <w:pStyle w:val="Akapitzlist"/>
        <w:numPr>
          <w:ilvl w:val="0"/>
          <w:numId w:val="24"/>
        </w:numPr>
        <w:spacing w:after="200" w:line="360" w:lineRule="auto"/>
        <w:rPr>
          <w:rFonts w:cstheme="minorHAnsi"/>
        </w:rPr>
      </w:pPr>
      <w:r w:rsidRPr="00702027">
        <w:rPr>
          <w:rFonts w:cstheme="minorHAnsi"/>
        </w:rPr>
        <w:t>wyjaśnienie intencji, które ciężko ująć w kodzie,</w:t>
      </w:r>
    </w:p>
    <w:p w14:paraId="087D927F" w14:textId="77777777" w:rsidR="00D95BFA" w:rsidRPr="00702027" w:rsidRDefault="00D95BFA" w:rsidP="00B937D6">
      <w:pPr>
        <w:pStyle w:val="Akapitzlist"/>
        <w:numPr>
          <w:ilvl w:val="0"/>
          <w:numId w:val="24"/>
        </w:numPr>
        <w:spacing w:after="200" w:line="360" w:lineRule="auto"/>
        <w:rPr>
          <w:rFonts w:cstheme="minorHAnsi"/>
        </w:rPr>
      </w:pPr>
      <w:r w:rsidRPr="00702027">
        <w:rPr>
          <w:rFonts w:cstheme="minorHAnsi"/>
        </w:rPr>
        <w:t>ostrzeżenie o konsekwencjach użycia danej funkcjonalności,</w:t>
      </w:r>
    </w:p>
    <w:p w14:paraId="5469BB1F" w14:textId="77777777" w:rsidR="00D95BFA" w:rsidRPr="00702027" w:rsidRDefault="00D95BFA" w:rsidP="00B937D6">
      <w:pPr>
        <w:pStyle w:val="Akapitzlist"/>
        <w:numPr>
          <w:ilvl w:val="0"/>
          <w:numId w:val="24"/>
        </w:numPr>
        <w:spacing w:after="0" w:line="360" w:lineRule="auto"/>
        <w:rPr>
          <w:rFonts w:cstheme="minorHAnsi"/>
        </w:rPr>
      </w:pPr>
      <w:r w:rsidRPr="00702027">
        <w:rPr>
          <w:rFonts w:cstheme="minorHAnsi"/>
        </w:rPr>
        <w:t>wyjaśnienie niuansów procesów biznesowych, które realizuje program.</w:t>
      </w:r>
    </w:p>
    <w:p w14:paraId="773C7BCF" w14:textId="7CE7DB2B" w:rsidR="00D95BFA" w:rsidRPr="00702027" w:rsidRDefault="00D95BFA" w:rsidP="00B937D6">
      <w:pPr>
        <w:spacing w:after="0" w:line="360" w:lineRule="auto"/>
        <w:rPr>
          <w:rFonts w:cstheme="minorHAnsi"/>
        </w:rPr>
      </w:pPr>
      <w:r w:rsidRPr="00702027">
        <w:rPr>
          <w:rFonts w:cstheme="minorHAnsi"/>
        </w:rPr>
        <w:lastRenderedPageBreak/>
        <w:t xml:space="preserve">Komentarze </w:t>
      </w:r>
      <w:r w:rsidR="00427297" w:rsidRPr="00702027">
        <w:rPr>
          <w:rFonts w:cstheme="minorHAnsi"/>
        </w:rPr>
        <w:t>K</w:t>
      </w:r>
      <w:r w:rsidRPr="00702027">
        <w:rPr>
          <w:rFonts w:cstheme="minorHAnsi"/>
        </w:rPr>
        <w:t xml:space="preserve">odu </w:t>
      </w:r>
      <w:r w:rsidR="00427297" w:rsidRPr="00702027">
        <w:rPr>
          <w:rFonts w:cstheme="minorHAnsi"/>
        </w:rPr>
        <w:t>Ź</w:t>
      </w:r>
      <w:r w:rsidRPr="00702027">
        <w:rPr>
          <w:rFonts w:cstheme="minorHAnsi"/>
        </w:rPr>
        <w:t xml:space="preserve">ródłowego należy uzupełniać o znaczniki wymagane przez narzędzia służące do automatycznego generowania dokumentacji </w:t>
      </w:r>
      <w:r w:rsidR="00427297" w:rsidRPr="00702027">
        <w:rPr>
          <w:rFonts w:cstheme="minorHAnsi"/>
        </w:rPr>
        <w:t>K</w:t>
      </w:r>
      <w:r w:rsidRPr="00702027">
        <w:rPr>
          <w:rFonts w:cstheme="minorHAnsi"/>
        </w:rPr>
        <w:t xml:space="preserve">odu </w:t>
      </w:r>
      <w:r w:rsidR="00427297" w:rsidRPr="00702027">
        <w:rPr>
          <w:rFonts w:cstheme="minorHAnsi"/>
        </w:rPr>
        <w:t>Ź</w:t>
      </w:r>
      <w:r w:rsidRPr="00702027">
        <w:rPr>
          <w:rFonts w:cstheme="minorHAnsi"/>
        </w:rPr>
        <w:t>ródłowego wprost z plików źródłowych. W</w:t>
      </w:r>
      <w:r w:rsidR="00C462FF">
        <w:rPr>
          <w:rFonts w:cstheme="minorHAnsi"/>
        </w:rPr>
        <w:t> </w:t>
      </w:r>
      <w:r w:rsidRPr="00702027">
        <w:rPr>
          <w:rFonts w:cstheme="minorHAnsi"/>
        </w:rPr>
        <w:t xml:space="preserve">przypadku języka programowania PHP, komentarze powinny być opisane sposób pozwalający na wygenerowanie dokumentacji za pomocą narzędzia </w:t>
      </w:r>
      <w:proofErr w:type="spellStart"/>
      <w:r w:rsidRPr="00702027">
        <w:rPr>
          <w:rFonts w:cstheme="minorHAnsi"/>
        </w:rPr>
        <w:t>PHPDoc</w:t>
      </w:r>
      <w:proofErr w:type="spellEnd"/>
      <w:r w:rsidRPr="00702027">
        <w:rPr>
          <w:rFonts w:cstheme="minorHAnsi"/>
        </w:rPr>
        <w:t xml:space="preserve">, </w:t>
      </w:r>
      <w:proofErr w:type="spellStart"/>
      <w:r w:rsidRPr="00702027">
        <w:rPr>
          <w:rFonts w:cstheme="minorHAnsi"/>
        </w:rPr>
        <w:t>phpDocumentor</w:t>
      </w:r>
      <w:proofErr w:type="spellEnd"/>
      <w:r w:rsidRPr="00702027">
        <w:rPr>
          <w:rFonts w:cstheme="minorHAnsi"/>
        </w:rPr>
        <w:t xml:space="preserve"> lub </w:t>
      </w:r>
      <w:proofErr w:type="spellStart"/>
      <w:r w:rsidRPr="00702027">
        <w:rPr>
          <w:rFonts w:cstheme="minorHAnsi"/>
        </w:rPr>
        <w:t>Doxygen</w:t>
      </w:r>
      <w:proofErr w:type="spellEnd"/>
      <w:r w:rsidRPr="00702027">
        <w:rPr>
          <w:rFonts w:cstheme="minorHAnsi"/>
        </w:rPr>
        <w:t xml:space="preserve">. Dodatkowe wymagania dotyczące komentowania </w:t>
      </w:r>
      <w:r w:rsidR="00427297" w:rsidRPr="00702027">
        <w:rPr>
          <w:rFonts w:cstheme="minorHAnsi"/>
        </w:rPr>
        <w:t>K</w:t>
      </w:r>
      <w:r w:rsidRPr="00702027">
        <w:rPr>
          <w:rFonts w:cstheme="minorHAnsi"/>
        </w:rPr>
        <w:t xml:space="preserve">odu </w:t>
      </w:r>
      <w:r w:rsidR="00427297" w:rsidRPr="00702027">
        <w:rPr>
          <w:rFonts w:cstheme="minorHAnsi"/>
        </w:rPr>
        <w:t>Ź</w:t>
      </w:r>
      <w:r w:rsidRPr="00702027">
        <w:rPr>
          <w:rFonts w:cstheme="minorHAnsi"/>
        </w:rPr>
        <w:t>ródłowego i znaczników interpretowanych przez dane narzędzie znajdują się w jego dokumentacji.</w:t>
      </w:r>
    </w:p>
    <w:p w14:paraId="6666B573" w14:textId="140DDFA4" w:rsidR="00D95BFA" w:rsidRPr="00702027" w:rsidRDefault="00427297" w:rsidP="00B937D6">
      <w:pPr>
        <w:pStyle w:val="Nagwek2"/>
        <w:spacing w:before="0" w:line="360" w:lineRule="auto"/>
        <w:ind w:firstLine="340"/>
        <w:rPr>
          <w:rFonts w:asciiTheme="minorHAnsi" w:eastAsiaTheme="minorEastAsia" w:hAnsiTheme="minorHAnsi" w:cstheme="minorHAnsi"/>
          <w:sz w:val="22"/>
          <w:szCs w:val="22"/>
        </w:rPr>
      </w:pPr>
      <w:bookmarkStart w:id="24" w:name="_Toc84189068"/>
      <w:r w:rsidRPr="00702027">
        <w:rPr>
          <w:rFonts w:asciiTheme="minorHAnsi" w:eastAsiaTheme="minorEastAsia" w:hAnsiTheme="minorHAnsi" w:cstheme="minorHAnsi"/>
          <w:sz w:val="22"/>
          <w:szCs w:val="22"/>
        </w:rPr>
        <w:t xml:space="preserve">2.4 </w:t>
      </w:r>
      <w:r w:rsidR="00D95BFA" w:rsidRPr="00702027">
        <w:rPr>
          <w:rFonts w:asciiTheme="minorHAnsi" w:eastAsiaTheme="minorEastAsia" w:hAnsiTheme="minorHAnsi" w:cstheme="minorHAnsi"/>
          <w:sz w:val="22"/>
          <w:szCs w:val="22"/>
        </w:rPr>
        <w:t xml:space="preserve">Dokumentacja </w:t>
      </w:r>
      <w:r w:rsidRPr="00702027">
        <w:rPr>
          <w:rFonts w:asciiTheme="minorHAnsi" w:eastAsiaTheme="minorEastAsia" w:hAnsiTheme="minorHAnsi" w:cstheme="minorHAnsi"/>
          <w:sz w:val="22"/>
          <w:szCs w:val="22"/>
        </w:rPr>
        <w:t>K</w:t>
      </w:r>
      <w:r w:rsidR="00D95BFA" w:rsidRPr="00702027">
        <w:rPr>
          <w:rFonts w:asciiTheme="minorHAnsi" w:eastAsiaTheme="minorEastAsia" w:hAnsiTheme="minorHAnsi" w:cstheme="minorHAnsi"/>
          <w:sz w:val="22"/>
          <w:szCs w:val="22"/>
        </w:rPr>
        <w:t xml:space="preserve">odu </w:t>
      </w:r>
      <w:r w:rsidRPr="00702027">
        <w:rPr>
          <w:rFonts w:asciiTheme="minorHAnsi" w:eastAsiaTheme="minorEastAsia" w:hAnsiTheme="minorHAnsi" w:cstheme="minorHAnsi"/>
          <w:sz w:val="22"/>
          <w:szCs w:val="22"/>
        </w:rPr>
        <w:t>Ź</w:t>
      </w:r>
      <w:r w:rsidR="00D95BFA" w:rsidRPr="00702027">
        <w:rPr>
          <w:rFonts w:asciiTheme="minorHAnsi" w:eastAsiaTheme="minorEastAsia" w:hAnsiTheme="minorHAnsi" w:cstheme="minorHAnsi"/>
          <w:sz w:val="22"/>
          <w:szCs w:val="22"/>
        </w:rPr>
        <w:t>ródłowego</w:t>
      </w:r>
      <w:bookmarkEnd w:id="24"/>
      <w:r w:rsidRPr="00702027">
        <w:rPr>
          <w:rFonts w:asciiTheme="minorHAnsi" w:eastAsiaTheme="minorEastAsia" w:hAnsiTheme="minorHAnsi" w:cstheme="minorHAnsi"/>
          <w:sz w:val="22"/>
          <w:szCs w:val="22"/>
        </w:rPr>
        <w:t>.</w:t>
      </w:r>
    </w:p>
    <w:p w14:paraId="0D4BE35C" w14:textId="2990176D" w:rsidR="00D95BFA" w:rsidRPr="00702027" w:rsidRDefault="00D95BFA" w:rsidP="00B937D6">
      <w:pPr>
        <w:spacing w:after="0" w:line="360" w:lineRule="auto"/>
        <w:rPr>
          <w:rFonts w:cstheme="minorHAnsi"/>
        </w:rPr>
      </w:pPr>
      <w:r w:rsidRPr="00702027">
        <w:rPr>
          <w:rFonts w:cstheme="minorHAnsi"/>
        </w:rPr>
        <w:t xml:space="preserve">Niezależnie od komentarzy znajdujących się w </w:t>
      </w:r>
      <w:r w:rsidR="00427297" w:rsidRPr="00702027">
        <w:rPr>
          <w:rFonts w:cstheme="minorHAnsi"/>
        </w:rPr>
        <w:t>K</w:t>
      </w:r>
      <w:r w:rsidRPr="00702027">
        <w:rPr>
          <w:rFonts w:cstheme="minorHAnsi"/>
        </w:rPr>
        <w:t xml:space="preserve">odzie </w:t>
      </w:r>
      <w:r w:rsidR="00427297" w:rsidRPr="00702027">
        <w:rPr>
          <w:rFonts w:cstheme="minorHAnsi"/>
        </w:rPr>
        <w:t>Ź</w:t>
      </w:r>
      <w:r w:rsidRPr="00702027">
        <w:rPr>
          <w:rFonts w:cstheme="minorHAnsi"/>
        </w:rPr>
        <w:t>ródłowym i na tej podstawie wygenerowanej dokumentacji, wykonawcy realizujący projekty programistyczne w Funduszu zobligowani są do utworzenia, aktualizacji i prowadzenia dokumentacji kodu źródłowego. Dokumentacja, o której mowa powyżej musi zawierać:</w:t>
      </w:r>
    </w:p>
    <w:p w14:paraId="335DE716" w14:textId="2384AEF1" w:rsidR="00D95BFA" w:rsidRPr="00702027" w:rsidRDefault="00D95BFA" w:rsidP="00B937D6">
      <w:pPr>
        <w:pStyle w:val="Akapitzlist"/>
        <w:numPr>
          <w:ilvl w:val="0"/>
          <w:numId w:val="25"/>
        </w:numPr>
        <w:spacing w:after="200" w:line="360" w:lineRule="auto"/>
        <w:rPr>
          <w:rFonts w:cstheme="minorHAnsi"/>
        </w:rPr>
      </w:pPr>
      <w:r w:rsidRPr="00702027">
        <w:rPr>
          <w:rFonts w:cstheme="minorHAnsi"/>
        </w:rPr>
        <w:t xml:space="preserve">wykaz (wraz z adresami w Git), wszystkich Kodów Źródłowych koniecznych do generowania określonej wersji systemu. Do </w:t>
      </w:r>
      <w:r w:rsidR="00427297" w:rsidRPr="00702027">
        <w:rPr>
          <w:rFonts w:cstheme="minorHAnsi"/>
        </w:rPr>
        <w:t>K</w:t>
      </w:r>
      <w:r w:rsidRPr="00702027">
        <w:rPr>
          <w:rFonts w:cstheme="minorHAnsi"/>
        </w:rPr>
        <w:t xml:space="preserve">odów </w:t>
      </w:r>
      <w:r w:rsidR="00427297" w:rsidRPr="00702027">
        <w:rPr>
          <w:rFonts w:cstheme="minorHAnsi"/>
        </w:rPr>
        <w:t>Ź</w:t>
      </w:r>
      <w:r w:rsidRPr="00702027">
        <w:rPr>
          <w:rFonts w:cstheme="minorHAnsi"/>
        </w:rPr>
        <w:t xml:space="preserve">ródłowych zalicza się również wszelkie dodatkowe zasoby takie jak skrypty, dane konfiguracyjne, </w:t>
      </w:r>
      <w:proofErr w:type="spellStart"/>
      <w:r w:rsidRPr="00702027">
        <w:rPr>
          <w:rFonts w:cstheme="minorHAnsi"/>
        </w:rPr>
        <w:t>frameworki</w:t>
      </w:r>
      <w:proofErr w:type="spellEnd"/>
      <w:r w:rsidRPr="00702027">
        <w:rPr>
          <w:rFonts w:cstheme="minorHAnsi"/>
        </w:rPr>
        <w:t xml:space="preserve"> itp.,</w:t>
      </w:r>
    </w:p>
    <w:p w14:paraId="34770658" w14:textId="525B0EB8" w:rsidR="00D95BFA" w:rsidRPr="00702027" w:rsidRDefault="00D95BFA" w:rsidP="00B937D6">
      <w:pPr>
        <w:pStyle w:val="Akapitzlist"/>
        <w:numPr>
          <w:ilvl w:val="0"/>
          <w:numId w:val="25"/>
        </w:numPr>
        <w:spacing w:after="200" w:line="360" w:lineRule="auto"/>
        <w:rPr>
          <w:rFonts w:cstheme="minorHAnsi"/>
        </w:rPr>
      </w:pPr>
      <w:r w:rsidRPr="00702027">
        <w:rPr>
          <w:rFonts w:cstheme="minorHAnsi"/>
        </w:rPr>
        <w:t xml:space="preserve">listę technologii wraz z wersją technologii, w których zostały wytworzone </w:t>
      </w:r>
      <w:r w:rsidR="00427297" w:rsidRPr="00702027">
        <w:rPr>
          <w:rFonts w:cstheme="minorHAnsi"/>
        </w:rPr>
        <w:t>K</w:t>
      </w:r>
      <w:r w:rsidRPr="00702027">
        <w:rPr>
          <w:rFonts w:cstheme="minorHAnsi"/>
        </w:rPr>
        <w:t xml:space="preserve">ody </w:t>
      </w:r>
      <w:r w:rsidR="00427297" w:rsidRPr="00702027">
        <w:rPr>
          <w:rFonts w:cstheme="minorHAnsi"/>
        </w:rPr>
        <w:t>Ź</w:t>
      </w:r>
      <w:r w:rsidRPr="00702027">
        <w:rPr>
          <w:rFonts w:cstheme="minorHAnsi"/>
        </w:rPr>
        <w:t>ródłowe. Dokumentacja musi być powiązana z konkretną wersją/wydaniem sytemu,</w:t>
      </w:r>
    </w:p>
    <w:p w14:paraId="553B1F28" w14:textId="67662EAF" w:rsidR="00D95BFA" w:rsidRPr="00702027" w:rsidRDefault="00D95BFA" w:rsidP="00B937D6">
      <w:pPr>
        <w:pStyle w:val="Akapitzlist"/>
        <w:numPr>
          <w:ilvl w:val="0"/>
          <w:numId w:val="25"/>
        </w:numPr>
        <w:spacing w:after="200" w:line="360" w:lineRule="auto"/>
        <w:rPr>
          <w:rFonts w:cstheme="minorHAnsi"/>
        </w:rPr>
      </w:pPr>
      <w:r w:rsidRPr="00702027">
        <w:rPr>
          <w:rFonts w:cstheme="minorHAnsi"/>
        </w:rPr>
        <w:t xml:space="preserve">wygenerowaną automatycznie na podstawie </w:t>
      </w:r>
      <w:r w:rsidR="00427297" w:rsidRPr="00702027">
        <w:rPr>
          <w:rFonts w:cstheme="minorHAnsi"/>
        </w:rPr>
        <w:t>K</w:t>
      </w:r>
      <w:r w:rsidRPr="00702027">
        <w:rPr>
          <w:rFonts w:cstheme="minorHAnsi"/>
        </w:rPr>
        <w:t xml:space="preserve">odu </w:t>
      </w:r>
      <w:r w:rsidR="00427297" w:rsidRPr="00702027">
        <w:rPr>
          <w:rFonts w:cstheme="minorHAnsi"/>
        </w:rPr>
        <w:t>Ź</w:t>
      </w:r>
      <w:r w:rsidRPr="00702027">
        <w:rPr>
          <w:rFonts w:cstheme="minorHAnsi"/>
        </w:rPr>
        <w:t xml:space="preserve">ródłowego, dokumentację </w:t>
      </w:r>
      <w:r w:rsidR="00390EB0" w:rsidRPr="00702027">
        <w:rPr>
          <w:rFonts w:cstheme="minorHAnsi"/>
        </w:rPr>
        <w:t>K</w:t>
      </w:r>
      <w:r w:rsidRPr="00702027">
        <w:rPr>
          <w:rFonts w:cstheme="minorHAnsi"/>
        </w:rPr>
        <w:t xml:space="preserve">odu </w:t>
      </w:r>
      <w:r w:rsidR="00390EB0" w:rsidRPr="00702027">
        <w:rPr>
          <w:rFonts w:cstheme="minorHAnsi"/>
        </w:rPr>
        <w:t>Ź</w:t>
      </w:r>
      <w:r w:rsidRPr="00702027">
        <w:rPr>
          <w:rFonts w:cstheme="minorHAnsi"/>
        </w:rPr>
        <w:t xml:space="preserve">ródłowego przy użyciu wybranego dedykowanego narzędzia (np. </w:t>
      </w:r>
      <w:proofErr w:type="spellStart"/>
      <w:r w:rsidRPr="00702027">
        <w:rPr>
          <w:rFonts w:cstheme="minorHAnsi"/>
        </w:rPr>
        <w:t>javadoc</w:t>
      </w:r>
      <w:proofErr w:type="spellEnd"/>
      <w:r w:rsidRPr="00702027">
        <w:rPr>
          <w:rFonts w:cstheme="minorHAnsi"/>
        </w:rPr>
        <w:t xml:space="preserve">). Dokumentacja jest pozyskiwana na podstawie odpowiednich znaczników wpisywanych </w:t>
      </w:r>
      <w:r w:rsidR="00F7545E" w:rsidRPr="00702027">
        <w:rPr>
          <w:rFonts w:cstheme="minorHAnsi"/>
        </w:rPr>
        <w:t>w</w:t>
      </w:r>
      <w:r w:rsidR="00F7545E">
        <w:rPr>
          <w:rFonts w:cstheme="minorHAnsi"/>
        </w:rPr>
        <w:t> </w:t>
      </w:r>
      <w:r w:rsidRPr="00702027">
        <w:rPr>
          <w:rFonts w:cstheme="minorHAnsi"/>
        </w:rPr>
        <w:t>komentarze (o składni zgodnej z regułami narzędzia),</w:t>
      </w:r>
    </w:p>
    <w:p w14:paraId="58271C6B" w14:textId="77777777" w:rsidR="00D95BFA" w:rsidRPr="00702027" w:rsidRDefault="00D95BFA" w:rsidP="00B937D6">
      <w:pPr>
        <w:pStyle w:val="Akapitzlist"/>
        <w:numPr>
          <w:ilvl w:val="0"/>
          <w:numId w:val="25"/>
        </w:numPr>
        <w:spacing w:after="200" w:line="360" w:lineRule="auto"/>
        <w:rPr>
          <w:rFonts w:cstheme="minorHAnsi"/>
        </w:rPr>
      </w:pPr>
      <w:r w:rsidRPr="00702027">
        <w:rPr>
          <w:rFonts w:cstheme="minorHAnsi"/>
        </w:rPr>
        <w:t>instrukcję generowania kodu wynikowego i tworzenia wersji instalacyjnej z wersji wynikowej (skompilowanej),</w:t>
      </w:r>
    </w:p>
    <w:p w14:paraId="6F7A1B5F" w14:textId="77777777" w:rsidR="00D95BFA" w:rsidRPr="00702027" w:rsidRDefault="00D95BFA" w:rsidP="00B937D6">
      <w:pPr>
        <w:pStyle w:val="Akapitzlist"/>
        <w:numPr>
          <w:ilvl w:val="0"/>
          <w:numId w:val="25"/>
        </w:numPr>
        <w:spacing w:after="200" w:line="360" w:lineRule="auto"/>
        <w:rPr>
          <w:rFonts w:cstheme="minorHAnsi"/>
        </w:rPr>
      </w:pPr>
      <w:r w:rsidRPr="00702027">
        <w:rPr>
          <w:rFonts w:cstheme="minorHAnsi"/>
        </w:rPr>
        <w:t>instrukcję konfiguracji środowiska do generowania kodów wynikowych,</w:t>
      </w:r>
    </w:p>
    <w:p w14:paraId="3A78F7EF" w14:textId="03ABE46E" w:rsidR="00D95BFA" w:rsidRPr="00702027" w:rsidRDefault="00D95BFA" w:rsidP="00B937D6">
      <w:pPr>
        <w:pStyle w:val="Akapitzlist"/>
        <w:numPr>
          <w:ilvl w:val="0"/>
          <w:numId w:val="25"/>
        </w:numPr>
        <w:spacing w:after="200" w:line="360" w:lineRule="auto"/>
        <w:rPr>
          <w:rFonts w:cstheme="minorHAnsi"/>
        </w:rPr>
      </w:pPr>
      <w:r w:rsidRPr="00702027">
        <w:rPr>
          <w:rFonts w:cstheme="minorHAnsi"/>
        </w:rPr>
        <w:t xml:space="preserve">specyfikację środowiska sprzętowo-systemowego wymaganego do przeprowadzenia procedury generacji </w:t>
      </w:r>
      <w:r w:rsidR="00390EB0" w:rsidRPr="00702027">
        <w:rPr>
          <w:rFonts w:cstheme="minorHAnsi"/>
        </w:rPr>
        <w:t>k</w:t>
      </w:r>
      <w:r w:rsidRPr="00702027">
        <w:rPr>
          <w:rFonts w:cstheme="minorHAnsi"/>
        </w:rPr>
        <w:t>odu wynikowego,</w:t>
      </w:r>
    </w:p>
    <w:p w14:paraId="4DCC5F5E" w14:textId="77777777" w:rsidR="00D95BFA" w:rsidRPr="00702027" w:rsidRDefault="00D95BFA" w:rsidP="00B937D6">
      <w:pPr>
        <w:pStyle w:val="Akapitzlist"/>
        <w:numPr>
          <w:ilvl w:val="0"/>
          <w:numId w:val="25"/>
        </w:numPr>
        <w:spacing w:after="200" w:line="360" w:lineRule="auto"/>
        <w:rPr>
          <w:rFonts w:cstheme="minorHAnsi"/>
        </w:rPr>
      </w:pPr>
      <w:r w:rsidRPr="00702027">
        <w:rPr>
          <w:rFonts w:cstheme="minorHAnsi"/>
        </w:rPr>
        <w:t>listę narzędzi do przygotowywania wersji instalacyjnych wytworzonego oprogramowania (wersji pełnej, aktualizacji, łat) wraz z dokumentacją użytkowania i licencjami, o ile są wymagane,</w:t>
      </w:r>
    </w:p>
    <w:p w14:paraId="3473874B" w14:textId="77777777" w:rsidR="00D95BFA" w:rsidRPr="00702027" w:rsidRDefault="00D95BFA" w:rsidP="00B937D6">
      <w:pPr>
        <w:pStyle w:val="Akapitzlist"/>
        <w:numPr>
          <w:ilvl w:val="0"/>
          <w:numId w:val="25"/>
        </w:numPr>
        <w:spacing w:after="200" w:line="360" w:lineRule="auto"/>
        <w:rPr>
          <w:rFonts w:cstheme="minorHAnsi"/>
        </w:rPr>
      </w:pPr>
      <w:r w:rsidRPr="00702027">
        <w:rPr>
          <w:rFonts w:cstheme="minorHAnsi"/>
        </w:rPr>
        <w:t xml:space="preserve">w przypadku, gdy został wykorzystany </w:t>
      </w:r>
      <w:proofErr w:type="spellStart"/>
      <w:r w:rsidRPr="00702027">
        <w:rPr>
          <w:rFonts w:cstheme="minorHAnsi"/>
        </w:rPr>
        <w:t>framework</w:t>
      </w:r>
      <w:proofErr w:type="spellEnd"/>
      <w:r w:rsidRPr="00702027">
        <w:rPr>
          <w:rFonts w:cstheme="minorHAnsi"/>
        </w:rPr>
        <w:t xml:space="preserve"> firm trzecich, dokumentacja kodu źródłowego musi zawierać pełną dokumentację </w:t>
      </w:r>
      <w:proofErr w:type="spellStart"/>
      <w:r w:rsidRPr="00702027">
        <w:rPr>
          <w:rFonts w:cstheme="minorHAnsi"/>
        </w:rPr>
        <w:t>frameworka</w:t>
      </w:r>
      <w:proofErr w:type="spellEnd"/>
      <w:r w:rsidRPr="00702027">
        <w:rPr>
          <w:rFonts w:cstheme="minorHAnsi"/>
        </w:rPr>
        <w:t xml:space="preserve"> oraz instrukcję użytkownika i dla programistów,</w:t>
      </w:r>
    </w:p>
    <w:p w14:paraId="4F1A2289" w14:textId="77777777" w:rsidR="00D95BFA" w:rsidRPr="00702027" w:rsidRDefault="00D95BFA" w:rsidP="00B937D6">
      <w:pPr>
        <w:pStyle w:val="Akapitzlist"/>
        <w:numPr>
          <w:ilvl w:val="0"/>
          <w:numId w:val="25"/>
        </w:numPr>
        <w:spacing w:after="0" w:line="360" w:lineRule="auto"/>
        <w:rPr>
          <w:rFonts w:cstheme="minorHAnsi"/>
        </w:rPr>
      </w:pPr>
      <w:r w:rsidRPr="00702027">
        <w:rPr>
          <w:rFonts w:cstheme="minorHAnsi"/>
        </w:rPr>
        <w:t xml:space="preserve">w przypadku wykorzystania własnych standardowych bibliotek lub </w:t>
      </w:r>
      <w:proofErr w:type="spellStart"/>
      <w:r w:rsidRPr="00702027">
        <w:rPr>
          <w:rFonts w:cstheme="minorHAnsi"/>
        </w:rPr>
        <w:t>frameworków</w:t>
      </w:r>
      <w:proofErr w:type="spellEnd"/>
      <w:r w:rsidRPr="00702027">
        <w:rPr>
          <w:rFonts w:cstheme="minorHAnsi"/>
        </w:rPr>
        <w:t xml:space="preserve"> przez wykonawców dokumentacja kodu źródłowego musi również zawierać dokumentację ww. elementów systemu.</w:t>
      </w:r>
    </w:p>
    <w:p w14:paraId="38ABB6E4" w14:textId="7A47DA3D" w:rsidR="00D95BFA" w:rsidRPr="00702027" w:rsidRDefault="00427297" w:rsidP="00B937D6">
      <w:pPr>
        <w:pStyle w:val="Nagwek1"/>
        <w:spacing w:before="0" w:line="360" w:lineRule="auto"/>
        <w:rPr>
          <w:rFonts w:asciiTheme="minorHAnsi" w:eastAsiaTheme="minorEastAsia" w:hAnsiTheme="minorHAnsi" w:cstheme="minorHAnsi"/>
          <w:sz w:val="22"/>
          <w:szCs w:val="22"/>
        </w:rPr>
      </w:pPr>
      <w:bookmarkStart w:id="25" w:name="_Toc84189069"/>
      <w:r w:rsidRPr="00702027">
        <w:rPr>
          <w:rFonts w:asciiTheme="minorHAnsi" w:eastAsiaTheme="minorEastAsia" w:hAnsiTheme="minorHAnsi" w:cstheme="minorHAnsi"/>
          <w:sz w:val="22"/>
          <w:szCs w:val="22"/>
        </w:rPr>
        <w:lastRenderedPageBreak/>
        <w:t>3</w:t>
      </w:r>
      <w:r w:rsidR="00D95BFA" w:rsidRPr="00702027">
        <w:rPr>
          <w:rFonts w:asciiTheme="minorHAnsi" w:eastAsiaTheme="minorEastAsia" w:hAnsiTheme="minorHAnsi" w:cstheme="minorHAnsi"/>
          <w:sz w:val="22"/>
          <w:szCs w:val="22"/>
        </w:rPr>
        <w:t xml:space="preserve">. Weryfikacja </w:t>
      </w:r>
      <w:r w:rsidR="00390EB0" w:rsidRPr="00702027">
        <w:rPr>
          <w:rFonts w:asciiTheme="minorHAnsi" w:eastAsiaTheme="minorEastAsia" w:hAnsiTheme="minorHAnsi" w:cstheme="minorHAnsi"/>
          <w:sz w:val="22"/>
          <w:szCs w:val="22"/>
        </w:rPr>
        <w:t>K</w:t>
      </w:r>
      <w:r w:rsidR="00D95BFA" w:rsidRPr="00702027">
        <w:rPr>
          <w:rFonts w:asciiTheme="minorHAnsi" w:eastAsiaTheme="minorEastAsia" w:hAnsiTheme="minorHAnsi" w:cstheme="minorHAnsi"/>
          <w:sz w:val="22"/>
          <w:szCs w:val="22"/>
        </w:rPr>
        <w:t xml:space="preserve">odu </w:t>
      </w:r>
      <w:r w:rsidR="00390EB0" w:rsidRPr="00702027">
        <w:rPr>
          <w:rFonts w:asciiTheme="minorHAnsi" w:eastAsiaTheme="minorEastAsia" w:hAnsiTheme="minorHAnsi" w:cstheme="minorHAnsi"/>
          <w:sz w:val="22"/>
          <w:szCs w:val="22"/>
        </w:rPr>
        <w:t>Ź</w:t>
      </w:r>
      <w:r w:rsidR="00D95BFA" w:rsidRPr="00702027">
        <w:rPr>
          <w:rFonts w:asciiTheme="minorHAnsi" w:eastAsiaTheme="minorEastAsia" w:hAnsiTheme="minorHAnsi" w:cstheme="minorHAnsi"/>
          <w:sz w:val="22"/>
          <w:szCs w:val="22"/>
        </w:rPr>
        <w:t>ródłowego.</w:t>
      </w:r>
      <w:bookmarkEnd w:id="25"/>
    </w:p>
    <w:p w14:paraId="2E94097E" w14:textId="2FC65AC0" w:rsidR="00D95BFA" w:rsidRPr="00702027" w:rsidRDefault="00427297" w:rsidP="00B937D6">
      <w:pPr>
        <w:pStyle w:val="Nagwek2"/>
        <w:spacing w:before="0" w:line="360" w:lineRule="auto"/>
        <w:ind w:firstLine="340"/>
        <w:rPr>
          <w:rFonts w:asciiTheme="minorHAnsi" w:eastAsiaTheme="minorEastAsia" w:hAnsiTheme="minorHAnsi" w:cstheme="minorHAnsi"/>
          <w:sz w:val="22"/>
          <w:szCs w:val="22"/>
        </w:rPr>
      </w:pPr>
      <w:bookmarkStart w:id="26" w:name="_Toc84189070"/>
      <w:r w:rsidRPr="00702027">
        <w:rPr>
          <w:rFonts w:asciiTheme="minorHAnsi" w:eastAsiaTheme="minorEastAsia" w:hAnsiTheme="minorHAnsi" w:cstheme="minorHAnsi"/>
          <w:sz w:val="22"/>
          <w:szCs w:val="22"/>
        </w:rPr>
        <w:t xml:space="preserve">3.1 </w:t>
      </w:r>
      <w:r w:rsidR="00D95BFA" w:rsidRPr="00702027">
        <w:rPr>
          <w:rFonts w:asciiTheme="minorHAnsi" w:eastAsiaTheme="minorEastAsia" w:hAnsiTheme="minorHAnsi" w:cstheme="minorHAnsi"/>
          <w:sz w:val="22"/>
          <w:szCs w:val="22"/>
        </w:rPr>
        <w:t xml:space="preserve">Weryfikacja </w:t>
      </w:r>
      <w:r w:rsidR="00390EB0" w:rsidRPr="00702027">
        <w:rPr>
          <w:rFonts w:asciiTheme="minorHAnsi" w:eastAsiaTheme="minorEastAsia" w:hAnsiTheme="minorHAnsi" w:cstheme="minorHAnsi"/>
          <w:sz w:val="22"/>
          <w:szCs w:val="22"/>
        </w:rPr>
        <w:t xml:space="preserve">Kodu Źródłowego </w:t>
      </w:r>
      <w:r w:rsidR="001B316B" w:rsidRPr="00702027">
        <w:rPr>
          <w:rFonts w:asciiTheme="minorHAnsi" w:eastAsiaTheme="minorEastAsia" w:hAnsiTheme="minorHAnsi" w:cstheme="minorHAnsi"/>
          <w:sz w:val="22"/>
          <w:szCs w:val="22"/>
        </w:rPr>
        <w:t>–</w:t>
      </w:r>
      <w:r w:rsidR="00D95BFA" w:rsidRPr="00702027">
        <w:rPr>
          <w:rFonts w:asciiTheme="minorHAnsi" w:eastAsiaTheme="minorEastAsia" w:hAnsiTheme="minorHAnsi" w:cstheme="minorHAnsi"/>
          <w:sz w:val="22"/>
          <w:szCs w:val="22"/>
        </w:rPr>
        <w:t xml:space="preserve"> wewnętrzna</w:t>
      </w:r>
      <w:bookmarkEnd w:id="26"/>
      <w:r w:rsidR="009F2DDE" w:rsidRPr="00702027">
        <w:rPr>
          <w:rFonts w:asciiTheme="minorHAnsi" w:eastAsiaTheme="minorEastAsia" w:hAnsiTheme="minorHAnsi" w:cstheme="minorHAnsi"/>
          <w:sz w:val="22"/>
          <w:szCs w:val="22"/>
        </w:rPr>
        <w:t>.</w:t>
      </w:r>
    </w:p>
    <w:p w14:paraId="003CF740" w14:textId="150888E3" w:rsidR="00D95BFA" w:rsidRPr="00702027" w:rsidRDefault="00D95BFA" w:rsidP="00B937D6">
      <w:pPr>
        <w:spacing w:after="0" w:line="360" w:lineRule="auto"/>
        <w:rPr>
          <w:rFonts w:cstheme="minorHAnsi"/>
        </w:rPr>
      </w:pPr>
      <w:r w:rsidRPr="00702027">
        <w:rPr>
          <w:rFonts w:cstheme="minorHAnsi"/>
        </w:rPr>
        <w:t xml:space="preserve">Częstotliwość weryfikacji </w:t>
      </w:r>
      <w:r w:rsidR="00534F43" w:rsidRPr="00702027">
        <w:rPr>
          <w:rFonts w:cstheme="minorHAnsi"/>
        </w:rPr>
        <w:t>K</w:t>
      </w:r>
      <w:r w:rsidRPr="00702027">
        <w:rPr>
          <w:rFonts w:cstheme="minorHAnsi"/>
        </w:rPr>
        <w:t xml:space="preserve">odów </w:t>
      </w:r>
      <w:r w:rsidR="00534F43" w:rsidRPr="00702027">
        <w:rPr>
          <w:rFonts w:cstheme="minorHAnsi"/>
        </w:rPr>
        <w:t>Ź</w:t>
      </w:r>
      <w:r w:rsidRPr="00702027">
        <w:rPr>
          <w:rFonts w:cstheme="minorHAnsi"/>
        </w:rPr>
        <w:t xml:space="preserve">ródłowych </w:t>
      </w:r>
      <w:r w:rsidR="008B614B" w:rsidRPr="00702027">
        <w:rPr>
          <w:rFonts w:cstheme="minorHAnsi"/>
        </w:rPr>
        <w:t>– wymaganie ATK – 1</w:t>
      </w:r>
      <w:r w:rsidR="003E2A8E" w:rsidRPr="00702027">
        <w:rPr>
          <w:rFonts w:cstheme="minorHAnsi"/>
        </w:rPr>
        <w:t>2</w:t>
      </w:r>
      <w:r w:rsidR="008B614B" w:rsidRPr="00702027">
        <w:rPr>
          <w:rFonts w:cstheme="minorHAnsi"/>
        </w:rPr>
        <w:t xml:space="preserve"> (OPZ</w:t>
      </w:r>
      <w:r w:rsidR="00746B3B" w:rsidRPr="00702027">
        <w:rPr>
          <w:rFonts w:cstheme="minorHAnsi"/>
        </w:rPr>
        <w:t>).</w:t>
      </w:r>
      <w:r w:rsidRPr="00702027">
        <w:rPr>
          <w:rFonts w:cstheme="minorHAnsi"/>
        </w:rPr>
        <w:t xml:space="preserve"> </w:t>
      </w:r>
    </w:p>
    <w:p w14:paraId="3DE608E0" w14:textId="4A6CFBAA" w:rsidR="00D95BFA" w:rsidRPr="00702027" w:rsidRDefault="00D95BFA" w:rsidP="00B937D6">
      <w:pPr>
        <w:spacing w:after="0" w:line="360" w:lineRule="auto"/>
        <w:rPr>
          <w:rFonts w:cstheme="minorHAnsi"/>
        </w:rPr>
      </w:pPr>
      <w:r w:rsidRPr="00702027">
        <w:rPr>
          <w:rFonts w:cstheme="minorHAnsi"/>
        </w:rPr>
        <w:t xml:space="preserve">Weryfikacja </w:t>
      </w:r>
      <w:r w:rsidR="008B614B" w:rsidRPr="00702027">
        <w:rPr>
          <w:rFonts w:cstheme="minorHAnsi"/>
        </w:rPr>
        <w:t>K</w:t>
      </w:r>
      <w:r w:rsidRPr="00702027">
        <w:rPr>
          <w:rFonts w:cstheme="minorHAnsi"/>
        </w:rPr>
        <w:t xml:space="preserve">odu </w:t>
      </w:r>
      <w:r w:rsidR="008B614B" w:rsidRPr="00702027">
        <w:rPr>
          <w:rFonts w:cstheme="minorHAnsi"/>
        </w:rPr>
        <w:t>Ź</w:t>
      </w:r>
      <w:r w:rsidRPr="00702027">
        <w:rPr>
          <w:rFonts w:cstheme="minorHAnsi"/>
        </w:rPr>
        <w:t>ródłowego będzie prowadzona dla:</w:t>
      </w:r>
    </w:p>
    <w:p w14:paraId="3CEF3CD0" w14:textId="543D2751" w:rsidR="00D95BFA" w:rsidRPr="00702027" w:rsidRDefault="00D95BFA" w:rsidP="00B937D6">
      <w:pPr>
        <w:pStyle w:val="Akapitzlist"/>
        <w:numPr>
          <w:ilvl w:val="0"/>
          <w:numId w:val="52"/>
        </w:numPr>
        <w:spacing w:after="200" w:line="360" w:lineRule="auto"/>
        <w:rPr>
          <w:rFonts w:cstheme="minorHAnsi"/>
        </w:rPr>
      </w:pPr>
      <w:r w:rsidRPr="00702027">
        <w:rPr>
          <w:rFonts w:cstheme="minorHAnsi"/>
        </w:rPr>
        <w:t xml:space="preserve">Modyfikacji, wymuszających zmianę wersji systemu lub poszczególnych jego komponentów. Weryfikacja </w:t>
      </w:r>
      <w:r w:rsidR="008B614B" w:rsidRPr="00702027">
        <w:rPr>
          <w:rFonts w:cstheme="minorHAnsi"/>
        </w:rPr>
        <w:t>K</w:t>
      </w:r>
      <w:r w:rsidRPr="00702027">
        <w:rPr>
          <w:rFonts w:cstheme="minorHAnsi"/>
        </w:rPr>
        <w:t xml:space="preserve">odu </w:t>
      </w:r>
      <w:r w:rsidR="008B614B" w:rsidRPr="00702027">
        <w:rPr>
          <w:rFonts w:cstheme="minorHAnsi"/>
        </w:rPr>
        <w:t>Ź</w:t>
      </w:r>
      <w:r w:rsidRPr="00702027">
        <w:rPr>
          <w:rFonts w:cstheme="minorHAnsi"/>
        </w:rPr>
        <w:t xml:space="preserve">ródłowego stanowić będzie część procedury odbioru modyfikacji i jej wynik końcowy ma wpływ na podpisanie lub nie protokołu odbioru. </w:t>
      </w:r>
    </w:p>
    <w:p w14:paraId="40FCCBB5" w14:textId="14E9479A" w:rsidR="00D95BFA" w:rsidRPr="00702027" w:rsidRDefault="00D95BFA" w:rsidP="00B937D6">
      <w:pPr>
        <w:pStyle w:val="Akapitzlist"/>
        <w:numPr>
          <w:ilvl w:val="0"/>
          <w:numId w:val="52"/>
        </w:numPr>
        <w:spacing w:after="200" w:line="360" w:lineRule="auto"/>
        <w:rPr>
          <w:rFonts w:cstheme="minorHAnsi"/>
        </w:rPr>
      </w:pPr>
      <w:r w:rsidRPr="00702027">
        <w:rPr>
          <w:rFonts w:cstheme="minorHAnsi"/>
        </w:rPr>
        <w:t xml:space="preserve">Dostaw </w:t>
      </w:r>
      <w:r w:rsidR="00390EB0" w:rsidRPr="00702027">
        <w:rPr>
          <w:rFonts w:cstheme="minorHAnsi"/>
        </w:rPr>
        <w:t>K</w:t>
      </w:r>
      <w:r w:rsidRPr="00702027">
        <w:rPr>
          <w:rFonts w:cstheme="minorHAnsi"/>
        </w:rPr>
        <w:t xml:space="preserve">odów </w:t>
      </w:r>
      <w:r w:rsidR="00390EB0" w:rsidRPr="00702027">
        <w:rPr>
          <w:rFonts w:cstheme="minorHAnsi"/>
        </w:rPr>
        <w:t>Ź</w:t>
      </w:r>
      <w:r w:rsidRPr="00702027">
        <w:rPr>
          <w:rFonts w:cstheme="minorHAnsi"/>
        </w:rPr>
        <w:t xml:space="preserve">ródłowych realizowanych w ramach umów usług utrzymania i rozwoju, zgodnie z określonymi w </w:t>
      </w:r>
      <w:r w:rsidR="00703424">
        <w:rPr>
          <w:rFonts w:eastAsia="Calibri" w:cstheme="minorHAnsi"/>
        </w:rPr>
        <w:t xml:space="preserve">przyszłej </w:t>
      </w:r>
      <w:r w:rsidRPr="00702027">
        <w:rPr>
          <w:rFonts w:cstheme="minorHAnsi"/>
        </w:rPr>
        <w:t>umowie terminami.</w:t>
      </w:r>
    </w:p>
    <w:p w14:paraId="3D1FB7EB" w14:textId="5570F604" w:rsidR="00D95BFA" w:rsidRPr="00702027" w:rsidRDefault="00D95BFA" w:rsidP="00B937D6">
      <w:pPr>
        <w:pStyle w:val="Akapitzlist"/>
        <w:numPr>
          <w:ilvl w:val="0"/>
          <w:numId w:val="52"/>
        </w:numPr>
        <w:spacing w:after="0" w:line="360" w:lineRule="auto"/>
        <w:rPr>
          <w:rFonts w:cstheme="minorHAnsi"/>
        </w:rPr>
      </w:pPr>
      <w:r w:rsidRPr="00702027">
        <w:rPr>
          <w:rFonts w:cstheme="minorHAnsi"/>
        </w:rPr>
        <w:t xml:space="preserve">Dostarczonego </w:t>
      </w:r>
      <w:r w:rsidR="00390EB0" w:rsidRPr="00702027">
        <w:rPr>
          <w:rFonts w:cstheme="minorHAnsi"/>
        </w:rPr>
        <w:t>K</w:t>
      </w:r>
      <w:r w:rsidRPr="00702027">
        <w:rPr>
          <w:rFonts w:cstheme="minorHAnsi"/>
        </w:rPr>
        <w:t xml:space="preserve">odu </w:t>
      </w:r>
      <w:r w:rsidR="00390EB0" w:rsidRPr="00702027">
        <w:rPr>
          <w:rFonts w:cstheme="minorHAnsi"/>
        </w:rPr>
        <w:t>Ź</w:t>
      </w:r>
      <w:r w:rsidRPr="00702027">
        <w:rPr>
          <w:rFonts w:cstheme="minorHAnsi"/>
        </w:rPr>
        <w:t>ródłowego nowo wytworzonego systemu, w ramach procedury odbioru.</w:t>
      </w:r>
    </w:p>
    <w:p w14:paraId="0FF2FB34" w14:textId="1F8E58A7" w:rsidR="00D95BFA" w:rsidRPr="00702027" w:rsidRDefault="00D95BFA" w:rsidP="00B937D6">
      <w:pPr>
        <w:spacing w:after="0" w:line="360" w:lineRule="auto"/>
        <w:rPr>
          <w:rFonts w:cstheme="minorHAnsi"/>
        </w:rPr>
      </w:pPr>
      <w:r w:rsidRPr="00702027">
        <w:rPr>
          <w:rFonts w:cstheme="minorHAnsi"/>
        </w:rPr>
        <w:t xml:space="preserve">W każdym przypadku </w:t>
      </w:r>
      <w:r w:rsidR="000D7DA6" w:rsidRPr="00702027">
        <w:rPr>
          <w:rFonts w:cstheme="minorHAnsi"/>
        </w:rPr>
        <w:t xml:space="preserve">osoby odpowiedzialne za </w:t>
      </w:r>
      <w:r w:rsidR="00E65122" w:rsidRPr="00702027">
        <w:rPr>
          <w:rFonts w:cstheme="minorHAnsi"/>
        </w:rPr>
        <w:t xml:space="preserve">realizację Umowy </w:t>
      </w:r>
      <w:r w:rsidRPr="00702027">
        <w:rPr>
          <w:rFonts w:cstheme="minorHAnsi"/>
        </w:rPr>
        <w:t xml:space="preserve">ustalają harmonogram oraz niezbędne zasoby osobowe i sprzętowe do przeprowadzenia weryfikacji. Weryfikację </w:t>
      </w:r>
      <w:r w:rsidR="00D57119" w:rsidRPr="00702027">
        <w:rPr>
          <w:rFonts w:cstheme="minorHAnsi"/>
        </w:rPr>
        <w:t>K</w:t>
      </w:r>
      <w:r w:rsidRPr="00702027">
        <w:rPr>
          <w:rFonts w:cstheme="minorHAnsi"/>
        </w:rPr>
        <w:t xml:space="preserve">odów </w:t>
      </w:r>
      <w:r w:rsidR="00D57119" w:rsidRPr="00702027">
        <w:rPr>
          <w:rFonts w:cstheme="minorHAnsi"/>
        </w:rPr>
        <w:t>Ź</w:t>
      </w:r>
      <w:r w:rsidRPr="00702027">
        <w:rPr>
          <w:rFonts w:cstheme="minorHAnsi"/>
        </w:rPr>
        <w:t xml:space="preserve">ródłowych przeprowadzają pracownicy </w:t>
      </w:r>
      <w:r w:rsidR="005219A2" w:rsidRPr="00702027">
        <w:rPr>
          <w:rFonts w:cstheme="minorHAnsi"/>
        </w:rPr>
        <w:t xml:space="preserve">Zamawiającego i Wykonawcy w </w:t>
      </w:r>
      <w:r w:rsidR="00A039A7" w:rsidRPr="00702027">
        <w:rPr>
          <w:rFonts w:cstheme="minorHAnsi"/>
        </w:rPr>
        <w:t>formie</w:t>
      </w:r>
      <w:r w:rsidR="005219A2" w:rsidRPr="00702027">
        <w:rPr>
          <w:rFonts w:cstheme="minorHAnsi"/>
        </w:rPr>
        <w:t xml:space="preserve"> warsztat</w:t>
      </w:r>
      <w:r w:rsidR="00A039A7" w:rsidRPr="00702027">
        <w:rPr>
          <w:rFonts w:cstheme="minorHAnsi"/>
        </w:rPr>
        <w:t>ów</w:t>
      </w:r>
      <w:r w:rsidRPr="00702027">
        <w:rPr>
          <w:rFonts w:cstheme="minorHAnsi"/>
        </w:rPr>
        <w:t xml:space="preserve">. </w:t>
      </w:r>
      <w:r w:rsidR="00A039A7" w:rsidRPr="00702027">
        <w:rPr>
          <w:rFonts w:cstheme="minorHAnsi"/>
        </w:rPr>
        <w:t xml:space="preserve">Wykonawca ma obowiązek zaprezentować wszystkie zmiany wprowadzone w kodzie w ramach realizacji usług </w:t>
      </w:r>
      <w:proofErr w:type="spellStart"/>
      <w:r w:rsidR="00A039A7" w:rsidRPr="00702027">
        <w:rPr>
          <w:rFonts w:cstheme="minorHAnsi"/>
        </w:rPr>
        <w:t>ATiK</w:t>
      </w:r>
      <w:proofErr w:type="spellEnd"/>
      <w:r w:rsidR="00A039A7" w:rsidRPr="00702027">
        <w:rPr>
          <w:rFonts w:cstheme="minorHAnsi"/>
        </w:rPr>
        <w:t xml:space="preserve"> i Rozwoju</w:t>
      </w:r>
      <w:r w:rsidR="002C731D" w:rsidRPr="00702027">
        <w:rPr>
          <w:rFonts w:cstheme="minorHAnsi"/>
        </w:rPr>
        <w:t>, w okresie, którego przegląd dotyczy.</w:t>
      </w:r>
    </w:p>
    <w:p w14:paraId="779BC4BE" w14:textId="7DC4686B" w:rsidR="00D95BFA" w:rsidRPr="00702027" w:rsidRDefault="003E2A8E" w:rsidP="00B937D6">
      <w:pPr>
        <w:pStyle w:val="Nagwek2"/>
        <w:spacing w:before="0" w:line="360" w:lineRule="auto"/>
        <w:ind w:left="340" w:firstLine="340"/>
        <w:rPr>
          <w:rFonts w:asciiTheme="minorHAnsi" w:eastAsiaTheme="minorEastAsia" w:hAnsiTheme="minorHAnsi" w:cstheme="minorHAnsi"/>
          <w:sz w:val="22"/>
          <w:szCs w:val="22"/>
        </w:rPr>
      </w:pPr>
      <w:bookmarkStart w:id="27" w:name="_Toc84189071"/>
      <w:r w:rsidRPr="00702027">
        <w:rPr>
          <w:rFonts w:asciiTheme="minorHAnsi" w:eastAsiaTheme="minorEastAsia" w:hAnsiTheme="minorHAnsi" w:cstheme="minorHAnsi"/>
          <w:sz w:val="22"/>
          <w:szCs w:val="22"/>
        </w:rPr>
        <w:t xml:space="preserve">3.1.1. </w:t>
      </w:r>
      <w:r w:rsidR="00D95BFA" w:rsidRPr="00702027">
        <w:rPr>
          <w:rFonts w:asciiTheme="minorHAnsi" w:eastAsiaTheme="minorEastAsia" w:hAnsiTheme="minorHAnsi" w:cstheme="minorHAnsi"/>
          <w:sz w:val="22"/>
          <w:szCs w:val="22"/>
        </w:rPr>
        <w:t xml:space="preserve">Zakres wewnętrznej weryfikacji </w:t>
      </w:r>
      <w:r w:rsidR="00E65122" w:rsidRPr="00702027">
        <w:rPr>
          <w:rFonts w:asciiTheme="minorHAnsi" w:eastAsiaTheme="minorEastAsia" w:hAnsiTheme="minorHAnsi" w:cstheme="minorHAnsi"/>
          <w:sz w:val="22"/>
          <w:szCs w:val="22"/>
        </w:rPr>
        <w:t>K</w:t>
      </w:r>
      <w:r w:rsidR="00D95BFA" w:rsidRPr="00702027">
        <w:rPr>
          <w:rFonts w:asciiTheme="minorHAnsi" w:eastAsiaTheme="minorEastAsia" w:hAnsiTheme="minorHAnsi" w:cstheme="minorHAnsi"/>
          <w:sz w:val="22"/>
          <w:szCs w:val="22"/>
        </w:rPr>
        <w:t xml:space="preserve">odu </w:t>
      </w:r>
      <w:r w:rsidR="00E65122" w:rsidRPr="00702027">
        <w:rPr>
          <w:rFonts w:asciiTheme="minorHAnsi" w:eastAsiaTheme="minorEastAsia" w:hAnsiTheme="minorHAnsi" w:cstheme="minorHAnsi"/>
          <w:sz w:val="22"/>
          <w:szCs w:val="22"/>
        </w:rPr>
        <w:t>Ź</w:t>
      </w:r>
      <w:r w:rsidR="00D95BFA" w:rsidRPr="00702027">
        <w:rPr>
          <w:rFonts w:asciiTheme="minorHAnsi" w:eastAsiaTheme="minorEastAsia" w:hAnsiTheme="minorHAnsi" w:cstheme="minorHAnsi"/>
          <w:sz w:val="22"/>
          <w:szCs w:val="22"/>
        </w:rPr>
        <w:t>ródłowego.</w:t>
      </w:r>
      <w:bookmarkEnd w:id="27"/>
    </w:p>
    <w:p w14:paraId="2DD79879" w14:textId="3457300C" w:rsidR="00D95BFA" w:rsidRPr="00702027" w:rsidRDefault="00D95BFA" w:rsidP="00B937D6">
      <w:pPr>
        <w:spacing w:line="360" w:lineRule="auto"/>
        <w:rPr>
          <w:rFonts w:cstheme="minorHAnsi"/>
        </w:rPr>
      </w:pPr>
      <w:r w:rsidRPr="00702027">
        <w:rPr>
          <w:rFonts w:cstheme="minorHAnsi"/>
        </w:rPr>
        <w:t xml:space="preserve">W celu zweryfikowania zgodności </w:t>
      </w:r>
      <w:r w:rsidR="00331D6B" w:rsidRPr="00702027">
        <w:rPr>
          <w:rFonts w:cstheme="minorHAnsi"/>
        </w:rPr>
        <w:t>K</w:t>
      </w:r>
      <w:r w:rsidRPr="00702027">
        <w:rPr>
          <w:rFonts w:cstheme="minorHAnsi"/>
        </w:rPr>
        <w:t xml:space="preserve">odów </w:t>
      </w:r>
      <w:r w:rsidR="00331D6B" w:rsidRPr="00702027">
        <w:rPr>
          <w:rFonts w:cstheme="minorHAnsi"/>
        </w:rPr>
        <w:t>Ź</w:t>
      </w:r>
      <w:r w:rsidRPr="00702027">
        <w:rPr>
          <w:rFonts w:cstheme="minorHAnsi"/>
        </w:rPr>
        <w:t xml:space="preserve">ródłowych z wymaganiami zawartymi w niniejszym dokumencie należy przeanalizować </w:t>
      </w:r>
      <w:r w:rsidR="00331D6B" w:rsidRPr="00702027">
        <w:rPr>
          <w:rFonts w:cstheme="minorHAnsi"/>
        </w:rPr>
        <w:t>K</w:t>
      </w:r>
      <w:r w:rsidRPr="00702027">
        <w:rPr>
          <w:rFonts w:cstheme="minorHAnsi"/>
        </w:rPr>
        <w:t xml:space="preserve">od </w:t>
      </w:r>
      <w:r w:rsidR="00331D6B" w:rsidRPr="00702027">
        <w:rPr>
          <w:rFonts w:cstheme="minorHAnsi"/>
        </w:rPr>
        <w:t>Ź</w:t>
      </w:r>
      <w:r w:rsidRPr="00702027">
        <w:rPr>
          <w:rFonts w:cstheme="minorHAnsi"/>
        </w:rPr>
        <w:t xml:space="preserve">ródłowy pod kątem poniższych zagadnień. </w:t>
      </w:r>
    </w:p>
    <w:tbl>
      <w:tblPr>
        <w:tblW w:w="7340" w:type="dxa"/>
        <w:jc w:val="center"/>
        <w:tblCellMar>
          <w:left w:w="70" w:type="dxa"/>
          <w:right w:w="70" w:type="dxa"/>
        </w:tblCellMar>
        <w:tblLook w:val="04A0" w:firstRow="1" w:lastRow="0" w:firstColumn="1" w:lastColumn="0" w:noHBand="0" w:noVBand="1"/>
      </w:tblPr>
      <w:tblGrid>
        <w:gridCol w:w="2140"/>
        <w:gridCol w:w="3000"/>
        <w:gridCol w:w="2200"/>
      </w:tblGrid>
      <w:tr w:rsidR="00D95BFA" w:rsidRPr="00702027" w14:paraId="62EAA83E" w14:textId="77777777" w:rsidTr="50482864">
        <w:trPr>
          <w:trHeight w:val="300"/>
          <w:jc w:val="center"/>
        </w:trPr>
        <w:tc>
          <w:tcPr>
            <w:tcW w:w="2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3011FB7" w14:textId="77777777" w:rsidR="00D95BFA" w:rsidRPr="00702027" w:rsidRDefault="00D95BFA" w:rsidP="00B937D6">
            <w:pPr>
              <w:spacing w:after="0" w:line="360" w:lineRule="auto"/>
              <w:rPr>
                <w:rFonts w:cstheme="minorHAnsi"/>
                <w:color w:val="000000"/>
                <w:lang w:eastAsia="pl-PL"/>
              </w:rPr>
            </w:pPr>
            <w:r w:rsidRPr="00702027">
              <w:rPr>
                <w:rFonts w:cstheme="minorHAnsi"/>
                <w:color w:val="000000" w:themeColor="text1"/>
                <w:lang w:eastAsia="pl-PL"/>
              </w:rPr>
              <w:t>Lp.</w:t>
            </w:r>
          </w:p>
        </w:tc>
        <w:tc>
          <w:tcPr>
            <w:tcW w:w="300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D2A8D71" w14:textId="77777777" w:rsidR="00D95BFA" w:rsidRPr="00702027" w:rsidRDefault="00D95BFA" w:rsidP="00B937D6">
            <w:pPr>
              <w:spacing w:after="0" w:line="360" w:lineRule="auto"/>
              <w:rPr>
                <w:rFonts w:cstheme="minorHAnsi"/>
                <w:color w:val="000000"/>
                <w:lang w:eastAsia="pl-PL"/>
              </w:rPr>
            </w:pPr>
            <w:r w:rsidRPr="00702027">
              <w:rPr>
                <w:rFonts w:cstheme="minorHAnsi"/>
                <w:color w:val="000000" w:themeColor="text1"/>
                <w:lang w:eastAsia="pl-PL"/>
              </w:rPr>
              <w:t>Kryterium weryfikacji</w:t>
            </w:r>
          </w:p>
        </w:tc>
        <w:tc>
          <w:tcPr>
            <w:tcW w:w="220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0480F95A" w14:textId="77777777" w:rsidR="00D95BFA" w:rsidRPr="00702027" w:rsidRDefault="00D95BFA" w:rsidP="00B937D6">
            <w:pPr>
              <w:spacing w:after="0" w:line="360" w:lineRule="auto"/>
              <w:rPr>
                <w:rFonts w:cstheme="minorHAnsi"/>
                <w:color w:val="000000"/>
                <w:lang w:eastAsia="pl-PL"/>
              </w:rPr>
            </w:pPr>
            <w:r w:rsidRPr="00702027">
              <w:rPr>
                <w:rFonts w:cstheme="minorHAnsi"/>
                <w:color w:val="000000" w:themeColor="text1"/>
                <w:lang w:eastAsia="pl-PL"/>
              </w:rPr>
              <w:t>Czy jest spełnione</w:t>
            </w:r>
          </w:p>
        </w:tc>
      </w:tr>
      <w:tr w:rsidR="00D95BFA" w:rsidRPr="00702027" w14:paraId="359C59D3" w14:textId="77777777" w:rsidTr="00A779CA">
        <w:trPr>
          <w:trHeight w:val="600"/>
          <w:jc w:val="center"/>
        </w:trPr>
        <w:tc>
          <w:tcPr>
            <w:tcW w:w="2140" w:type="dxa"/>
            <w:tcBorders>
              <w:top w:val="nil"/>
              <w:left w:val="single" w:sz="4" w:space="0" w:color="auto"/>
              <w:bottom w:val="single" w:sz="4" w:space="0" w:color="auto"/>
              <w:right w:val="single" w:sz="4" w:space="0" w:color="auto"/>
            </w:tcBorders>
            <w:shd w:val="clear" w:color="auto" w:fill="auto"/>
            <w:noWrap/>
            <w:hideMark/>
          </w:tcPr>
          <w:p w14:paraId="5F45355A" w14:textId="77777777" w:rsidR="00D95BFA" w:rsidRPr="00702027" w:rsidRDefault="00D95BFA" w:rsidP="00B937D6">
            <w:pPr>
              <w:spacing w:after="0" w:line="360" w:lineRule="auto"/>
              <w:rPr>
                <w:rFonts w:cstheme="minorHAnsi"/>
                <w:color w:val="000000"/>
                <w:lang w:eastAsia="pl-PL"/>
              </w:rPr>
            </w:pPr>
            <w:r w:rsidRPr="00702027">
              <w:rPr>
                <w:rFonts w:cstheme="minorHAnsi"/>
                <w:color w:val="000000" w:themeColor="text1"/>
                <w:lang w:eastAsia="pl-PL"/>
              </w:rPr>
              <w:t>1</w:t>
            </w:r>
          </w:p>
        </w:tc>
        <w:tc>
          <w:tcPr>
            <w:tcW w:w="3000" w:type="dxa"/>
            <w:tcBorders>
              <w:top w:val="nil"/>
              <w:left w:val="nil"/>
              <w:bottom w:val="single" w:sz="4" w:space="0" w:color="auto"/>
              <w:right w:val="single" w:sz="4" w:space="0" w:color="auto"/>
            </w:tcBorders>
            <w:shd w:val="clear" w:color="auto" w:fill="auto"/>
            <w:vAlign w:val="bottom"/>
            <w:hideMark/>
          </w:tcPr>
          <w:p w14:paraId="7D1CADEF" w14:textId="0543C6CF" w:rsidR="00D95BFA" w:rsidRPr="00702027" w:rsidRDefault="00D95BFA" w:rsidP="00B937D6">
            <w:pPr>
              <w:spacing w:after="0" w:line="360" w:lineRule="auto"/>
              <w:rPr>
                <w:rFonts w:cstheme="minorHAnsi"/>
                <w:color w:val="000000"/>
                <w:lang w:eastAsia="pl-PL"/>
              </w:rPr>
            </w:pPr>
            <w:r w:rsidRPr="00702027">
              <w:rPr>
                <w:rFonts w:cstheme="minorHAnsi"/>
                <w:color w:val="000000" w:themeColor="text1"/>
                <w:lang w:eastAsia="pl-PL"/>
              </w:rPr>
              <w:t xml:space="preserve">Czy </w:t>
            </w:r>
            <w:r w:rsidR="00390EB0" w:rsidRPr="00702027">
              <w:rPr>
                <w:rFonts w:cstheme="minorHAnsi"/>
                <w:color w:val="000000" w:themeColor="text1"/>
                <w:lang w:eastAsia="pl-PL"/>
              </w:rPr>
              <w:t>K</w:t>
            </w:r>
            <w:r w:rsidRPr="00702027">
              <w:rPr>
                <w:rFonts w:cstheme="minorHAnsi"/>
                <w:color w:val="000000" w:themeColor="text1"/>
                <w:lang w:eastAsia="pl-PL"/>
              </w:rPr>
              <w:t xml:space="preserve">od </w:t>
            </w:r>
            <w:r w:rsidR="00390EB0" w:rsidRPr="00702027">
              <w:rPr>
                <w:rFonts w:cstheme="minorHAnsi"/>
                <w:color w:val="000000" w:themeColor="text1"/>
                <w:lang w:eastAsia="pl-PL"/>
              </w:rPr>
              <w:t>Ź</w:t>
            </w:r>
            <w:r w:rsidRPr="00702027">
              <w:rPr>
                <w:rFonts w:cstheme="minorHAnsi"/>
                <w:color w:val="000000" w:themeColor="text1"/>
                <w:lang w:eastAsia="pl-PL"/>
              </w:rPr>
              <w:t xml:space="preserve">ródłowy jest przechowywany w </w:t>
            </w:r>
            <w:proofErr w:type="spellStart"/>
            <w:r w:rsidRPr="00702027">
              <w:rPr>
                <w:rFonts w:cstheme="minorHAnsi"/>
                <w:color w:val="000000" w:themeColor="text1"/>
                <w:lang w:eastAsia="pl-PL"/>
              </w:rPr>
              <w:t>GitLab</w:t>
            </w:r>
            <w:proofErr w:type="spellEnd"/>
            <w:r w:rsidRPr="00702027">
              <w:rPr>
                <w:rFonts w:cstheme="minorHAnsi"/>
                <w:color w:val="000000" w:themeColor="text1"/>
                <w:lang w:eastAsia="pl-PL"/>
              </w:rPr>
              <w:t>?</w:t>
            </w:r>
          </w:p>
        </w:tc>
        <w:tc>
          <w:tcPr>
            <w:tcW w:w="2200" w:type="dxa"/>
            <w:tcBorders>
              <w:top w:val="nil"/>
              <w:left w:val="nil"/>
              <w:bottom w:val="single" w:sz="4" w:space="0" w:color="auto"/>
              <w:right w:val="single" w:sz="4" w:space="0" w:color="auto"/>
            </w:tcBorders>
            <w:shd w:val="clear" w:color="auto" w:fill="auto"/>
            <w:noWrap/>
            <w:vAlign w:val="bottom"/>
            <w:hideMark/>
          </w:tcPr>
          <w:p w14:paraId="5049ADC6" w14:textId="77777777" w:rsidR="00D95BFA" w:rsidRPr="00702027" w:rsidRDefault="00D95BFA" w:rsidP="00B937D6">
            <w:pPr>
              <w:spacing w:after="0" w:line="360" w:lineRule="auto"/>
              <w:rPr>
                <w:rFonts w:cstheme="minorHAnsi"/>
                <w:color w:val="000000"/>
                <w:lang w:eastAsia="pl-PL"/>
              </w:rPr>
            </w:pPr>
            <w:r w:rsidRPr="00702027">
              <w:rPr>
                <w:rFonts w:cstheme="minorHAnsi"/>
                <w:color w:val="000000" w:themeColor="text1"/>
                <w:lang w:eastAsia="pl-PL"/>
              </w:rPr>
              <w:t>Tak/Nie/Nie dotyczy</w:t>
            </w:r>
          </w:p>
        </w:tc>
      </w:tr>
      <w:tr w:rsidR="00D95BFA" w:rsidRPr="00702027" w14:paraId="4CC76A53" w14:textId="77777777" w:rsidTr="00A779CA">
        <w:trPr>
          <w:trHeight w:val="600"/>
          <w:jc w:val="center"/>
        </w:trPr>
        <w:tc>
          <w:tcPr>
            <w:tcW w:w="2140" w:type="dxa"/>
            <w:tcBorders>
              <w:top w:val="nil"/>
              <w:left w:val="single" w:sz="4" w:space="0" w:color="auto"/>
              <w:bottom w:val="single" w:sz="4" w:space="0" w:color="auto"/>
              <w:right w:val="single" w:sz="4" w:space="0" w:color="auto"/>
            </w:tcBorders>
            <w:shd w:val="clear" w:color="auto" w:fill="auto"/>
            <w:noWrap/>
            <w:hideMark/>
          </w:tcPr>
          <w:p w14:paraId="4A2EC5C6" w14:textId="77777777" w:rsidR="00D95BFA" w:rsidRPr="00702027" w:rsidRDefault="00D95BFA" w:rsidP="00B937D6">
            <w:pPr>
              <w:spacing w:after="0" w:line="360" w:lineRule="auto"/>
              <w:rPr>
                <w:rFonts w:cstheme="minorHAnsi"/>
                <w:color w:val="000000"/>
                <w:lang w:eastAsia="pl-PL"/>
              </w:rPr>
            </w:pPr>
            <w:r w:rsidRPr="00702027">
              <w:rPr>
                <w:rFonts w:cstheme="minorHAnsi"/>
                <w:color w:val="000000" w:themeColor="text1"/>
                <w:lang w:eastAsia="pl-PL"/>
              </w:rPr>
              <w:t>2</w:t>
            </w:r>
          </w:p>
        </w:tc>
        <w:tc>
          <w:tcPr>
            <w:tcW w:w="3000" w:type="dxa"/>
            <w:tcBorders>
              <w:top w:val="nil"/>
              <w:left w:val="nil"/>
              <w:bottom w:val="single" w:sz="4" w:space="0" w:color="auto"/>
              <w:right w:val="single" w:sz="4" w:space="0" w:color="auto"/>
            </w:tcBorders>
            <w:shd w:val="clear" w:color="auto" w:fill="auto"/>
            <w:vAlign w:val="bottom"/>
            <w:hideMark/>
          </w:tcPr>
          <w:p w14:paraId="7F6619C3" w14:textId="77777777" w:rsidR="00D95BFA" w:rsidRPr="00702027" w:rsidRDefault="00D95BFA" w:rsidP="00B937D6">
            <w:pPr>
              <w:spacing w:after="0" w:line="360" w:lineRule="auto"/>
              <w:rPr>
                <w:rFonts w:cstheme="minorHAnsi"/>
                <w:color w:val="000000"/>
                <w:lang w:eastAsia="pl-PL"/>
              </w:rPr>
            </w:pPr>
            <w:r w:rsidRPr="00702027">
              <w:rPr>
                <w:rFonts w:cstheme="minorHAnsi"/>
                <w:color w:val="000000" w:themeColor="text1"/>
                <w:lang w:eastAsia="pl-PL"/>
              </w:rPr>
              <w:t xml:space="preserve">Czy projekt w </w:t>
            </w:r>
            <w:proofErr w:type="spellStart"/>
            <w:r w:rsidRPr="00702027">
              <w:rPr>
                <w:rFonts w:cstheme="minorHAnsi"/>
                <w:color w:val="000000" w:themeColor="text1"/>
                <w:lang w:eastAsia="pl-PL"/>
              </w:rPr>
              <w:t>GitLab</w:t>
            </w:r>
            <w:proofErr w:type="spellEnd"/>
            <w:r w:rsidRPr="00702027">
              <w:rPr>
                <w:rFonts w:cstheme="minorHAnsi"/>
                <w:color w:val="000000" w:themeColor="text1"/>
                <w:lang w:eastAsia="pl-PL"/>
              </w:rPr>
              <w:t xml:space="preserve"> ma nazwę zgodną z nazwą projektu?</w:t>
            </w:r>
          </w:p>
        </w:tc>
        <w:tc>
          <w:tcPr>
            <w:tcW w:w="2200" w:type="dxa"/>
            <w:tcBorders>
              <w:top w:val="nil"/>
              <w:left w:val="nil"/>
              <w:bottom w:val="single" w:sz="4" w:space="0" w:color="auto"/>
              <w:right w:val="single" w:sz="4" w:space="0" w:color="auto"/>
            </w:tcBorders>
            <w:shd w:val="clear" w:color="auto" w:fill="auto"/>
            <w:noWrap/>
            <w:vAlign w:val="bottom"/>
            <w:hideMark/>
          </w:tcPr>
          <w:p w14:paraId="0AF75012" w14:textId="77777777" w:rsidR="00D95BFA" w:rsidRPr="00702027" w:rsidRDefault="00D95BFA" w:rsidP="00B937D6">
            <w:pPr>
              <w:spacing w:after="0" w:line="360" w:lineRule="auto"/>
              <w:rPr>
                <w:rFonts w:cstheme="minorHAnsi"/>
                <w:color w:val="000000"/>
                <w:lang w:eastAsia="pl-PL"/>
              </w:rPr>
            </w:pPr>
            <w:r w:rsidRPr="00702027">
              <w:rPr>
                <w:rFonts w:cstheme="minorHAnsi"/>
                <w:color w:val="000000" w:themeColor="text1"/>
                <w:lang w:eastAsia="pl-PL"/>
              </w:rPr>
              <w:t>Tak/Nie/Nie dotyczy</w:t>
            </w:r>
          </w:p>
        </w:tc>
      </w:tr>
      <w:tr w:rsidR="00D95BFA" w:rsidRPr="00702027" w14:paraId="28240667" w14:textId="77777777" w:rsidTr="00A779CA">
        <w:trPr>
          <w:trHeight w:val="900"/>
          <w:jc w:val="center"/>
        </w:trPr>
        <w:tc>
          <w:tcPr>
            <w:tcW w:w="2140" w:type="dxa"/>
            <w:tcBorders>
              <w:top w:val="nil"/>
              <w:left w:val="single" w:sz="4" w:space="0" w:color="auto"/>
              <w:bottom w:val="single" w:sz="4" w:space="0" w:color="auto"/>
              <w:right w:val="single" w:sz="4" w:space="0" w:color="auto"/>
            </w:tcBorders>
            <w:shd w:val="clear" w:color="auto" w:fill="auto"/>
            <w:noWrap/>
            <w:hideMark/>
          </w:tcPr>
          <w:p w14:paraId="1946DD4D" w14:textId="77777777" w:rsidR="00D95BFA" w:rsidRPr="00702027" w:rsidRDefault="00D95BFA" w:rsidP="00B937D6">
            <w:pPr>
              <w:spacing w:after="0" w:line="360" w:lineRule="auto"/>
              <w:rPr>
                <w:rFonts w:cstheme="minorHAnsi"/>
                <w:color w:val="000000"/>
                <w:lang w:eastAsia="pl-PL"/>
              </w:rPr>
            </w:pPr>
            <w:r w:rsidRPr="00702027">
              <w:rPr>
                <w:rFonts w:cstheme="minorHAnsi"/>
                <w:color w:val="000000" w:themeColor="text1"/>
                <w:lang w:eastAsia="pl-PL"/>
              </w:rPr>
              <w:t>3</w:t>
            </w:r>
          </w:p>
        </w:tc>
        <w:tc>
          <w:tcPr>
            <w:tcW w:w="3000" w:type="dxa"/>
            <w:tcBorders>
              <w:top w:val="nil"/>
              <w:left w:val="nil"/>
              <w:bottom w:val="single" w:sz="4" w:space="0" w:color="auto"/>
              <w:right w:val="single" w:sz="4" w:space="0" w:color="auto"/>
            </w:tcBorders>
            <w:shd w:val="clear" w:color="auto" w:fill="auto"/>
            <w:vAlign w:val="bottom"/>
            <w:hideMark/>
          </w:tcPr>
          <w:p w14:paraId="4EA4A312" w14:textId="6D469183" w:rsidR="00D95BFA" w:rsidRPr="00702027" w:rsidRDefault="00D95BFA" w:rsidP="00B937D6">
            <w:pPr>
              <w:spacing w:after="0" w:line="360" w:lineRule="auto"/>
              <w:rPr>
                <w:rFonts w:cstheme="minorHAnsi"/>
                <w:color w:val="000000"/>
                <w:lang w:eastAsia="pl-PL"/>
              </w:rPr>
            </w:pPr>
            <w:r w:rsidRPr="00702027">
              <w:rPr>
                <w:rFonts w:cstheme="minorHAnsi"/>
                <w:color w:val="000000" w:themeColor="text1"/>
                <w:lang w:eastAsia="pl-PL"/>
              </w:rPr>
              <w:t xml:space="preserve">Czy sposób przechowywania </w:t>
            </w:r>
            <w:r w:rsidR="00390EB0" w:rsidRPr="00702027">
              <w:rPr>
                <w:rFonts w:cstheme="minorHAnsi"/>
                <w:color w:val="000000" w:themeColor="text1"/>
                <w:lang w:eastAsia="pl-PL"/>
              </w:rPr>
              <w:t>K</w:t>
            </w:r>
            <w:r w:rsidRPr="00702027">
              <w:rPr>
                <w:rFonts w:cstheme="minorHAnsi"/>
                <w:color w:val="000000" w:themeColor="text1"/>
                <w:lang w:eastAsia="pl-PL"/>
              </w:rPr>
              <w:t xml:space="preserve">odów </w:t>
            </w:r>
            <w:r w:rsidR="00390EB0" w:rsidRPr="00702027">
              <w:rPr>
                <w:rFonts w:cstheme="minorHAnsi"/>
                <w:color w:val="000000" w:themeColor="text1"/>
                <w:lang w:eastAsia="pl-PL"/>
              </w:rPr>
              <w:t>Ź</w:t>
            </w:r>
            <w:r w:rsidRPr="00702027">
              <w:rPr>
                <w:rFonts w:cstheme="minorHAnsi"/>
                <w:color w:val="000000" w:themeColor="text1"/>
                <w:lang w:eastAsia="pl-PL"/>
              </w:rPr>
              <w:t>ródłowych zapewnia możliwość kontroli wersji?</w:t>
            </w:r>
          </w:p>
        </w:tc>
        <w:tc>
          <w:tcPr>
            <w:tcW w:w="2200" w:type="dxa"/>
            <w:tcBorders>
              <w:top w:val="nil"/>
              <w:left w:val="nil"/>
              <w:bottom w:val="single" w:sz="4" w:space="0" w:color="auto"/>
              <w:right w:val="single" w:sz="4" w:space="0" w:color="auto"/>
            </w:tcBorders>
            <w:shd w:val="clear" w:color="auto" w:fill="auto"/>
            <w:noWrap/>
            <w:vAlign w:val="bottom"/>
            <w:hideMark/>
          </w:tcPr>
          <w:p w14:paraId="1D10CA0D" w14:textId="77777777" w:rsidR="00D95BFA" w:rsidRPr="00702027" w:rsidRDefault="00D95BFA" w:rsidP="00B937D6">
            <w:pPr>
              <w:spacing w:after="0" w:line="360" w:lineRule="auto"/>
              <w:rPr>
                <w:rFonts w:cstheme="minorHAnsi"/>
                <w:color w:val="000000"/>
                <w:lang w:eastAsia="pl-PL"/>
              </w:rPr>
            </w:pPr>
            <w:r w:rsidRPr="00702027">
              <w:rPr>
                <w:rFonts w:cstheme="minorHAnsi"/>
                <w:color w:val="000000" w:themeColor="text1"/>
                <w:lang w:eastAsia="pl-PL"/>
              </w:rPr>
              <w:t>Tak/Nie/Nie dotyczy</w:t>
            </w:r>
          </w:p>
        </w:tc>
      </w:tr>
      <w:tr w:rsidR="00D95BFA" w:rsidRPr="00702027" w14:paraId="2DD7547B" w14:textId="77777777" w:rsidTr="00A779CA">
        <w:trPr>
          <w:trHeight w:val="900"/>
          <w:jc w:val="center"/>
        </w:trPr>
        <w:tc>
          <w:tcPr>
            <w:tcW w:w="2140" w:type="dxa"/>
            <w:tcBorders>
              <w:top w:val="nil"/>
              <w:left w:val="single" w:sz="4" w:space="0" w:color="auto"/>
              <w:bottom w:val="single" w:sz="4" w:space="0" w:color="auto"/>
              <w:right w:val="single" w:sz="4" w:space="0" w:color="auto"/>
            </w:tcBorders>
            <w:shd w:val="clear" w:color="auto" w:fill="auto"/>
            <w:noWrap/>
            <w:hideMark/>
          </w:tcPr>
          <w:p w14:paraId="0916614F" w14:textId="77777777" w:rsidR="00D95BFA" w:rsidRPr="00702027" w:rsidRDefault="00D95BFA" w:rsidP="00B937D6">
            <w:pPr>
              <w:spacing w:after="0" w:line="360" w:lineRule="auto"/>
              <w:rPr>
                <w:rFonts w:cstheme="minorHAnsi"/>
                <w:color w:val="000000"/>
                <w:lang w:eastAsia="pl-PL"/>
              </w:rPr>
            </w:pPr>
            <w:r w:rsidRPr="00702027">
              <w:rPr>
                <w:rFonts w:cstheme="minorHAnsi"/>
                <w:color w:val="000000" w:themeColor="text1"/>
                <w:lang w:eastAsia="pl-PL"/>
              </w:rPr>
              <w:t>4</w:t>
            </w:r>
          </w:p>
        </w:tc>
        <w:tc>
          <w:tcPr>
            <w:tcW w:w="3000" w:type="dxa"/>
            <w:tcBorders>
              <w:top w:val="nil"/>
              <w:left w:val="nil"/>
              <w:bottom w:val="single" w:sz="4" w:space="0" w:color="auto"/>
              <w:right w:val="single" w:sz="4" w:space="0" w:color="auto"/>
            </w:tcBorders>
            <w:shd w:val="clear" w:color="auto" w:fill="auto"/>
            <w:vAlign w:val="bottom"/>
            <w:hideMark/>
          </w:tcPr>
          <w:p w14:paraId="3A9FB68B" w14:textId="77777777" w:rsidR="00D95BFA" w:rsidRPr="00702027" w:rsidRDefault="00D95BFA" w:rsidP="00B937D6">
            <w:pPr>
              <w:spacing w:after="0" w:line="360" w:lineRule="auto"/>
              <w:rPr>
                <w:rFonts w:cstheme="minorHAnsi"/>
                <w:color w:val="000000"/>
                <w:lang w:eastAsia="pl-PL"/>
              </w:rPr>
            </w:pPr>
            <w:r w:rsidRPr="00702027">
              <w:rPr>
                <w:rFonts w:cstheme="minorHAnsi"/>
                <w:color w:val="000000" w:themeColor="text1"/>
                <w:lang w:eastAsia="pl-PL"/>
              </w:rPr>
              <w:t xml:space="preserve">Czy </w:t>
            </w:r>
            <w:proofErr w:type="spellStart"/>
            <w:r w:rsidRPr="00702027">
              <w:rPr>
                <w:rFonts w:cstheme="minorHAnsi"/>
                <w:color w:val="000000" w:themeColor="text1"/>
                <w:lang w:eastAsia="pl-PL"/>
              </w:rPr>
              <w:t>commity</w:t>
            </w:r>
            <w:proofErr w:type="spellEnd"/>
            <w:r w:rsidRPr="00702027">
              <w:rPr>
                <w:rFonts w:cstheme="minorHAnsi"/>
                <w:color w:val="000000" w:themeColor="text1"/>
                <w:lang w:eastAsia="pl-PL"/>
              </w:rPr>
              <w:t xml:space="preserve"> wykonywane są z odpowiednią częstotliwością i są odpowiednio opisane?</w:t>
            </w:r>
          </w:p>
        </w:tc>
        <w:tc>
          <w:tcPr>
            <w:tcW w:w="2200" w:type="dxa"/>
            <w:tcBorders>
              <w:top w:val="nil"/>
              <w:left w:val="nil"/>
              <w:bottom w:val="single" w:sz="4" w:space="0" w:color="auto"/>
              <w:right w:val="single" w:sz="4" w:space="0" w:color="auto"/>
            </w:tcBorders>
            <w:shd w:val="clear" w:color="auto" w:fill="auto"/>
            <w:noWrap/>
            <w:vAlign w:val="bottom"/>
            <w:hideMark/>
          </w:tcPr>
          <w:p w14:paraId="1C2AB7BB" w14:textId="77777777" w:rsidR="00D95BFA" w:rsidRPr="00702027" w:rsidRDefault="00D95BFA" w:rsidP="00B937D6">
            <w:pPr>
              <w:spacing w:after="0" w:line="360" w:lineRule="auto"/>
              <w:rPr>
                <w:rFonts w:cstheme="minorHAnsi"/>
                <w:color w:val="000000"/>
                <w:lang w:eastAsia="pl-PL"/>
              </w:rPr>
            </w:pPr>
            <w:r w:rsidRPr="00702027">
              <w:rPr>
                <w:rFonts w:cstheme="minorHAnsi"/>
                <w:color w:val="000000" w:themeColor="text1"/>
                <w:lang w:eastAsia="pl-PL"/>
              </w:rPr>
              <w:t>Tak/Nie/Nie dotyczy</w:t>
            </w:r>
          </w:p>
        </w:tc>
      </w:tr>
      <w:tr w:rsidR="00D95BFA" w:rsidRPr="00702027" w14:paraId="51A4695A" w14:textId="77777777" w:rsidTr="00A779CA">
        <w:trPr>
          <w:trHeight w:val="900"/>
          <w:jc w:val="center"/>
        </w:trPr>
        <w:tc>
          <w:tcPr>
            <w:tcW w:w="2140" w:type="dxa"/>
            <w:tcBorders>
              <w:top w:val="nil"/>
              <w:left w:val="single" w:sz="4" w:space="0" w:color="auto"/>
              <w:bottom w:val="single" w:sz="4" w:space="0" w:color="auto"/>
              <w:right w:val="single" w:sz="4" w:space="0" w:color="auto"/>
            </w:tcBorders>
            <w:shd w:val="clear" w:color="auto" w:fill="auto"/>
            <w:noWrap/>
            <w:hideMark/>
          </w:tcPr>
          <w:p w14:paraId="38D0BA77" w14:textId="77777777" w:rsidR="00D95BFA" w:rsidRPr="00702027" w:rsidRDefault="00D95BFA" w:rsidP="00B937D6">
            <w:pPr>
              <w:spacing w:after="0" w:line="360" w:lineRule="auto"/>
              <w:rPr>
                <w:rFonts w:cstheme="minorHAnsi"/>
                <w:color w:val="000000"/>
                <w:lang w:eastAsia="pl-PL"/>
              </w:rPr>
            </w:pPr>
            <w:r w:rsidRPr="00702027">
              <w:rPr>
                <w:rFonts w:cstheme="minorHAnsi"/>
                <w:color w:val="000000" w:themeColor="text1"/>
                <w:lang w:eastAsia="pl-PL"/>
              </w:rPr>
              <w:t>5</w:t>
            </w:r>
          </w:p>
        </w:tc>
        <w:tc>
          <w:tcPr>
            <w:tcW w:w="3000" w:type="dxa"/>
            <w:tcBorders>
              <w:top w:val="nil"/>
              <w:left w:val="nil"/>
              <w:bottom w:val="single" w:sz="4" w:space="0" w:color="auto"/>
              <w:right w:val="single" w:sz="4" w:space="0" w:color="auto"/>
            </w:tcBorders>
            <w:shd w:val="clear" w:color="auto" w:fill="auto"/>
            <w:vAlign w:val="bottom"/>
            <w:hideMark/>
          </w:tcPr>
          <w:p w14:paraId="3A8E4185" w14:textId="11748109" w:rsidR="00D95BFA" w:rsidRPr="00702027" w:rsidRDefault="00D95BFA" w:rsidP="00B937D6">
            <w:pPr>
              <w:spacing w:after="0" w:line="360" w:lineRule="auto"/>
              <w:rPr>
                <w:rFonts w:cstheme="minorHAnsi"/>
                <w:color w:val="000000"/>
                <w:lang w:eastAsia="pl-PL"/>
              </w:rPr>
            </w:pPr>
            <w:r w:rsidRPr="00702027">
              <w:rPr>
                <w:rFonts w:cstheme="minorHAnsi"/>
                <w:color w:val="000000" w:themeColor="text1"/>
                <w:lang w:eastAsia="pl-PL"/>
              </w:rPr>
              <w:t xml:space="preserve">Czy </w:t>
            </w:r>
            <w:r w:rsidR="00390EB0" w:rsidRPr="00702027">
              <w:rPr>
                <w:rFonts w:cstheme="minorHAnsi"/>
                <w:color w:val="000000" w:themeColor="text1"/>
                <w:lang w:eastAsia="pl-PL"/>
              </w:rPr>
              <w:t>K</w:t>
            </w:r>
            <w:r w:rsidRPr="00702027">
              <w:rPr>
                <w:rFonts w:cstheme="minorHAnsi"/>
                <w:color w:val="000000" w:themeColor="text1"/>
                <w:lang w:eastAsia="pl-PL"/>
              </w:rPr>
              <w:t xml:space="preserve">ody </w:t>
            </w:r>
            <w:r w:rsidR="00390EB0" w:rsidRPr="00702027">
              <w:rPr>
                <w:rFonts w:cstheme="minorHAnsi"/>
                <w:color w:val="000000" w:themeColor="text1"/>
                <w:lang w:eastAsia="pl-PL"/>
              </w:rPr>
              <w:t>Ź</w:t>
            </w:r>
            <w:r w:rsidRPr="00702027">
              <w:rPr>
                <w:rFonts w:cstheme="minorHAnsi"/>
                <w:color w:val="000000" w:themeColor="text1"/>
                <w:lang w:eastAsia="pl-PL"/>
              </w:rPr>
              <w:t xml:space="preserve">ródłowe lub biblioteki innych dostawców znajdują się w </w:t>
            </w:r>
            <w:proofErr w:type="spellStart"/>
            <w:r w:rsidRPr="00702027">
              <w:rPr>
                <w:rFonts w:cstheme="minorHAnsi"/>
                <w:color w:val="000000" w:themeColor="text1"/>
                <w:lang w:eastAsia="pl-PL"/>
              </w:rPr>
              <w:t>GitLab</w:t>
            </w:r>
            <w:proofErr w:type="spellEnd"/>
            <w:r w:rsidRPr="00702027">
              <w:rPr>
                <w:rFonts w:cstheme="minorHAnsi"/>
                <w:color w:val="000000" w:themeColor="text1"/>
                <w:lang w:eastAsia="pl-PL"/>
              </w:rPr>
              <w:t>?</w:t>
            </w:r>
          </w:p>
        </w:tc>
        <w:tc>
          <w:tcPr>
            <w:tcW w:w="2200" w:type="dxa"/>
            <w:tcBorders>
              <w:top w:val="nil"/>
              <w:left w:val="nil"/>
              <w:bottom w:val="single" w:sz="4" w:space="0" w:color="auto"/>
              <w:right w:val="single" w:sz="4" w:space="0" w:color="auto"/>
            </w:tcBorders>
            <w:shd w:val="clear" w:color="auto" w:fill="auto"/>
            <w:noWrap/>
            <w:vAlign w:val="bottom"/>
            <w:hideMark/>
          </w:tcPr>
          <w:p w14:paraId="7E74606E" w14:textId="77777777" w:rsidR="00D95BFA" w:rsidRPr="00702027" w:rsidRDefault="00D95BFA" w:rsidP="00B937D6">
            <w:pPr>
              <w:spacing w:after="0" w:line="360" w:lineRule="auto"/>
              <w:rPr>
                <w:rFonts w:cstheme="minorHAnsi"/>
                <w:color w:val="000000"/>
                <w:lang w:eastAsia="pl-PL"/>
              </w:rPr>
            </w:pPr>
            <w:r w:rsidRPr="00702027">
              <w:rPr>
                <w:rFonts w:cstheme="minorHAnsi"/>
                <w:color w:val="000000" w:themeColor="text1"/>
                <w:lang w:eastAsia="pl-PL"/>
              </w:rPr>
              <w:t>Tak/Nie/Nie dotyczy</w:t>
            </w:r>
          </w:p>
        </w:tc>
      </w:tr>
      <w:tr w:rsidR="00D95BFA" w:rsidRPr="00702027" w14:paraId="04B8D423" w14:textId="77777777" w:rsidTr="00A779CA">
        <w:trPr>
          <w:trHeight w:val="1200"/>
          <w:jc w:val="center"/>
        </w:trPr>
        <w:tc>
          <w:tcPr>
            <w:tcW w:w="2140" w:type="dxa"/>
            <w:tcBorders>
              <w:top w:val="nil"/>
              <w:left w:val="single" w:sz="4" w:space="0" w:color="auto"/>
              <w:bottom w:val="single" w:sz="4" w:space="0" w:color="auto"/>
              <w:right w:val="single" w:sz="4" w:space="0" w:color="auto"/>
            </w:tcBorders>
            <w:shd w:val="clear" w:color="auto" w:fill="auto"/>
            <w:noWrap/>
            <w:hideMark/>
          </w:tcPr>
          <w:p w14:paraId="2B6A723F" w14:textId="77777777" w:rsidR="00D95BFA" w:rsidRPr="00702027" w:rsidRDefault="00D95BFA" w:rsidP="00B937D6">
            <w:pPr>
              <w:spacing w:after="0" w:line="360" w:lineRule="auto"/>
              <w:rPr>
                <w:rFonts w:cstheme="minorHAnsi"/>
                <w:color w:val="000000"/>
                <w:lang w:eastAsia="pl-PL"/>
              </w:rPr>
            </w:pPr>
            <w:r w:rsidRPr="00702027">
              <w:rPr>
                <w:rFonts w:cstheme="minorHAnsi"/>
                <w:color w:val="000000" w:themeColor="text1"/>
                <w:lang w:eastAsia="pl-PL"/>
              </w:rPr>
              <w:lastRenderedPageBreak/>
              <w:t>6</w:t>
            </w:r>
          </w:p>
        </w:tc>
        <w:tc>
          <w:tcPr>
            <w:tcW w:w="3000" w:type="dxa"/>
            <w:tcBorders>
              <w:top w:val="nil"/>
              <w:left w:val="nil"/>
              <w:bottom w:val="single" w:sz="4" w:space="0" w:color="auto"/>
              <w:right w:val="single" w:sz="4" w:space="0" w:color="auto"/>
            </w:tcBorders>
            <w:shd w:val="clear" w:color="auto" w:fill="auto"/>
            <w:vAlign w:val="bottom"/>
            <w:hideMark/>
          </w:tcPr>
          <w:p w14:paraId="2DAD987B" w14:textId="77777777" w:rsidR="00D95BFA" w:rsidRPr="00702027" w:rsidRDefault="00D95BFA" w:rsidP="00B937D6">
            <w:pPr>
              <w:spacing w:after="0" w:line="360" w:lineRule="auto"/>
              <w:rPr>
                <w:rFonts w:cstheme="minorHAnsi"/>
                <w:color w:val="000000"/>
                <w:lang w:eastAsia="pl-PL"/>
              </w:rPr>
            </w:pPr>
            <w:r w:rsidRPr="00702027">
              <w:rPr>
                <w:rFonts w:cstheme="minorHAnsi"/>
                <w:color w:val="000000" w:themeColor="text1"/>
                <w:lang w:eastAsia="pl-PL"/>
              </w:rPr>
              <w:t xml:space="preserve">Czy struktura repozytorium w </w:t>
            </w:r>
            <w:proofErr w:type="spellStart"/>
            <w:r w:rsidRPr="00702027">
              <w:rPr>
                <w:rFonts w:cstheme="minorHAnsi"/>
                <w:color w:val="000000" w:themeColor="text1"/>
                <w:lang w:eastAsia="pl-PL"/>
              </w:rPr>
              <w:t>GitLab</w:t>
            </w:r>
            <w:proofErr w:type="spellEnd"/>
            <w:r w:rsidRPr="00702027">
              <w:rPr>
                <w:rFonts w:cstheme="minorHAnsi"/>
                <w:color w:val="000000" w:themeColor="text1"/>
                <w:lang w:eastAsia="pl-PL"/>
              </w:rPr>
              <w:t xml:space="preserve"> jest odpowiednio przygotowana i adekwatna do projektu?</w:t>
            </w:r>
          </w:p>
        </w:tc>
        <w:tc>
          <w:tcPr>
            <w:tcW w:w="2200" w:type="dxa"/>
            <w:tcBorders>
              <w:top w:val="nil"/>
              <w:left w:val="nil"/>
              <w:bottom w:val="single" w:sz="4" w:space="0" w:color="auto"/>
              <w:right w:val="single" w:sz="4" w:space="0" w:color="auto"/>
            </w:tcBorders>
            <w:shd w:val="clear" w:color="auto" w:fill="auto"/>
            <w:noWrap/>
            <w:vAlign w:val="bottom"/>
            <w:hideMark/>
          </w:tcPr>
          <w:p w14:paraId="77BF65FF" w14:textId="77777777" w:rsidR="00D95BFA" w:rsidRPr="00702027" w:rsidRDefault="00D95BFA" w:rsidP="00B937D6">
            <w:pPr>
              <w:spacing w:after="0" w:line="360" w:lineRule="auto"/>
              <w:rPr>
                <w:rFonts w:cstheme="minorHAnsi"/>
                <w:color w:val="000000"/>
                <w:lang w:eastAsia="pl-PL"/>
              </w:rPr>
            </w:pPr>
            <w:r w:rsidRPr="00702027">
              <w:rPr>
                <w:rFonts w:cstheme="minorHAnsi"/>
                <w:color w:val="000000" w:themeColor="text1"/>
                <w:lang w:eastAsia="pl-PL"/>
              </w:rPr>
              <w:t>Tak/Nie/Nie dotyczy</w:t>
            </w:r>
          </w:p>
        </w:tc>
      </w:tr>
      <w:tr w:rsidR="00D95BFA" w:rsidRPr="00702027" w14:paraId="1FB3D442" w14:textId="77777777" w:rsidTr="00A779CA">
        <w:trPr>
          <w:trHeight w:val="900"/>
          <w:jc w:val="center"/>
        </w:trPr>
        <w:tc>
          <w:tcPr>
            <w:tcW w:w="2140" w:type="dxa"/>
            <w:tcBorders>
              <w:top w:val="nil"/>
              <w:left w:val="single" w:sz="4" w:space="0" w:color="auto"/>
              <w:bottom w:val="single" w:sz="4" w:space="0" w:color="auto"/>
              <w:right w:val="single" w:sz="4" w:space="0" w:color="auto"/>
            </w:tcBorders>
            <w:shd w:val="clear" w:color="auto" w:fill="auto"/>
            <w:noWrap/>
            <w:hideMark/>
          </w:tcPr>
          <w:p w14:paraId="41AEF6CA" w14:textId="77777777" w:rsidR="00D95BFA" w:rsidRPr="00702027" w:rsidRDefault="00D95BFA" w:rsidP="00B937D6">
            <w:pPr>
              <w:spacing w:after="0" w:line="360" w:lineRule="auto"/>
              <w:rPr>
                <w:rFonts w:cstheme="minorHAnsi"/>
                <w:color w:val="000000"/>
                <w:lang w:eastAsia="pl-PL"/>
              </w:rPr>
            </w:pPr>
            <w:r w:rsidRPr="00702027">
              <w:rPr>
                <w:rFonts w:cstheme="minorHAnsi"/>
                <w:color w:val="000000" w:themeColor="text1"/>
                <w:lang w:eastAsia="pl-PL"/>
              </w:rPr>
              <w:t>7</w:t>
            </w:r>
          </w:p>
        </w:tc>
        <w:tc>
          <w:tcPr>
            <w:tcW w:w="3000" w:type="dxa"/>
            <w:tcBorders>
              <w:top w:val="nil"/>
              <w:left w:val="nil"/>
              <w:bottom w:val="single" w:sz="4" w:space="0" w:color="auto"/>
              <w:right w:val="single" w:sz="4" w:space="0" w:color="auto"/>
            </w:tcBorders>
            <w:shd w:val="clear" w:color="auto" w:fill="auto"/>
            <w:vAlign w:val="bottom"/>
            <w:hideMark/>
          </w:tcPr>
          <w:p w14:paraId="703E866F" w14:textId="77777777" w:rsidR="00D95BFA" w:rsidRPr="00702027" w:rsidRDefault="00D95BFA" w:rsidP="00B937D6">
            <w:pPr>
              <w:spacing w:after="0" w:line="360" w:lineRule="auto"/>
              <w:rPr>
                <w:rFonts w:cstheme="minorHAnsi"/>
                <w:color w:val="000000"/>
                <w:lang w:eastAsia="pl-PL"/>
              </w:rPr>
            </w:pPr>
            <w:r w:rsidRPr="00702027">
              <w:rPr>
                <w:rFonts w:cstheme="minorHAnsi"/>
                <w:color w:val="000000" w:themeColor="text1"/>
                <w:lang w:eastAsia="pl-PL"/>
              </w:rPr>
              <w:t xml:space="preserve">Czy są tworzone i utrzymywane odpowiednie gałęzie w </w:t>
            </w:r>
            <w:proofErr w:type="spellStart"/>
            <w:r w:rsidRPr="00702027">
              <w:rPr>
                <w:rFonts w:cstheme="minorHAnsi"/>
                <w:color w:val="000000" w:themeColor="text1"/>
                <w:lang w:eastAsia="pl-PL"/>
              </w:rPr>
              <w:t>repozytroium</w:t>
            </w:r>
            <w:proofErr w:type="spellEnd"/>
            <w:r w:rsidRPr="00702027">
              <w:rPr>
                <w:rFonts w:cstheme="minorHAnsi"/>
                <w:color w:val="000000" w:themeColor="text1"/>
                <w:lang w:eastAsia="pl-PL"/>
              </w:rPr>
              <w:t xml:space="preserve"> </w:t>
            </w:r>
            <w:proofErr w:type="spellStart"/>
            <w:r w:rsidRPr="00702027">
              <w:rPr>
                <w:rFonts w:cstheme="minorHAnsi"/>
                <w:color w:val="000000" w:themeColor="text1"/>
                <w:lang w:eastAsia="pl-PL"/>
              </w:rPr>
              <w:t>GitLab</w:t>
            </w:r>
            <w:proofErr w:type="spellEnd"/>
            <w:r w:rsidRPr="00702027">
              <w:rPr>
                <w:rFonts w:cstheme="minorHAnsi"/>
                <w:color w:val="000000" w:themeColor="text1"/>
                <w:lang w:eastAsia="pl-PL"/>
              </w:rPr>
              <w:t>?</w:t>
            </w:r>
          </w:p>
        </w:tc>
        <w:tc>
          <w:tcPr>
            <w:tcW w:w="2200" w:type="dxa"/>
            <w:tcBorders>
              <w:top w:val="nil"/>
              <w:left w:val="nil"/>
              <w:bottom w:val="single" w:sz="4" w:space="0" w:color="auto"/>
              <w:right w:val="single" w:sz="4" w:space="0" w:color="auto"/>
            </w:tcBorders>
            <w:shd w:val="clear" w:color="auto" w:fill="auto"/>
            <w:noWrap/>
            <w:vAlign w:val="bottom"/>
            <w:hideMark/>
          </w:tcPr>
          <w:p w14:paraId="29B85579" w14:textId="77777777" w:rsidR="00D95BFA" w:rsidRPr="00702027" w:rsidRDefault="00D95BFA" w:rsidP="00B937D6">
            <w:pPr>
              <w:spacing w:after="0" w:line="360" w:lineRule="auto"/>
              <w:rPr>
                <w:rFonts w:cstheme="minorHAnsi"/>
                <w:color w:val="000000"/>
                <w:lang w:eastAsia="pl-PL"/>
              </w:rPr>
            </w:pPr>
            <w:r w:rsidRPr="00702027">
              <w:rPr>
                <w:rFonts w:cstheme="minorHAnsi"/>
                <w:color w:val="000000" w:themeColor="text1"/>
                <w:lang w:eastAsia="pl-PL"/>
              </w:rPr>
              <w:t>Tak/Nie/Nie dotyczy</w:t>
            </w:r>
          </w:p>
        </w:tc>
      </w:tr>
      <w:tr w:rsidR="00D95BFA" w:rsidRPr="00702027" w14:paraId="0BE1BD2F" w14:textId="77777777" w:rsidTr="00A779CA">
        <w:trPr>
          <w:trHeight w:val="600"/>
          <w:jc w:val="center"/>
        </w:trPr>
        <w:tc>
          <w:tcPr>
            <w:tcW w:w="2140" w:type="dxa"/>
            <w:tcBorders>
              <w:top w:val="nil"/>
              <w:left w:val="single" w:sz="4" w:space="0" w:color="auto"/>
              <w:bottom w:val="single" w:sz="4" w:space="0" w:color="auto"/>
              <w:right w:val="single" w:sz="4" w:space="0" w:color="auto"/>
            </w:tcBorders>
            <w:shd w:val="clear" w:color="auto" w:fill="auto"/>
            <w:noWrap/>
            <w:hideMark/>
          </w:tcPr>
          <w:p w14:paraId="50E29E86" w14:textId="77777777" w:rsidR="00D95BFA" w:rsidRPr="00702027" w:rsidRDefault="00D95BFA" w:rsidP="00B937D6">
            <w:pPr>
              <w:spacing w:after="0" w:line="360" w:lineRule="auto"/>
              <w:rPr>
                <w:rFonts w:cstheme="minorHAnsi"/>
                <w:color w:val="000000"/>
                <w:lang w:eastAsia="pl-PL"/>
              </w:rPr>
            </w:pPr>
            <w:r w:rsidRPr="00702027">
              <w:rPr>
                <w:rFonts w:cstheme="minorHAnsi"/>
                <w:color w:val="000000" w:themeColor="text1"/>
                <w:lang w:eastAsia="pl-PL"/>
              </w:rPr>
              <w:t>8</w:t>
            </w:r>
          </w:p>
        </w:tc>
        <w:tc>
          <w:tcPr>
            <w:tcW w:w="3000" w:type="dxa"/>
            <w:tcBorders>
              <w:top w:val="nil"/>
              <w:left w:val="nil"/>
              <w:bottom w:val="single" w:sz="4" w:space="0" w:color="auto"/>
              <w:right w:val="single" w:sz="4" w:space="0" w:color="auto"/>
            </w:tcBorders>
            <w:shd w:val="clear" w:color="auto" w:fill="auto"/>
            <w:vAlign w:val="bottom"/>
            <w:hideMark/>
          </w:tcPr>
          <w:p w14:paraId="20E85D83" w14:textId="77777777" w:rsidR="00D95BFA" w:rsidRPr="00702027" w:rsidRDefault="00D95BFA" w:rsidP="00B937D6">
            <w:pPr>
              <w:spacing w:after="0" w:line="360" w:lineRule="auto"/>
              <w:rPr>
                <w:rFonts w:cstheme="minorHAnsi"/>
                <w:color w:val="000000"/>
                <w:lang w:eastAsia="pl-PL"/>
              </w:rPr>
            </w:pPr>
            <w:r w:rsidRPr="00702027">
              <w:rPr>
                <w:rFonts w:cstheme="minorHAnsi"/>
                <w:color w:val="000000" w:themeColor="text1"/>
                <w:lang w:eastAsia="pl-PL"/>
              </w:rPr>
              <w:t>Czy projekt ma ustaloną konwencję nazewniczą?</w:t>
            </w:r>
          </w:p>
        </w:tc>
        <w:tc>
          <w:tcPr>
            <w:tcW w:w="2200" w:type="dxa"/>
            <w:tcBorders>
              <w:top w:val="nil"/>
              <w:left w:val="nil"/>
              <w:bottom w:val="single" w:sz="4" w:space="0" w:color="auto"/>
              <w:right w:val="single" w:sz="4" w:space="0" w:color="auto"/>
            </w:tcBorders>
            <w:shd w:val="clear" w:color="auto" w:fill="auto"/>
            <w:noWrap/>
            <w:vAlign w:val="bottom"/>
            <w:hideMark/>
          </w:tcPr>
          <w:p w14:paraId="0D583479" w14:textId="77777777" w:rsidR="00D95BFA" w:rsidRPr="00702027" w:rsidRDefault="00D95BFA" w:rsidP="00B937D6">
            <w:pPr>
              <w:spacing w:after="0" w:line="360" w:lineRule="auto"/>
              <w:rPr>
                <w:rFonts w:cstheme="minorHAnsi"/>
                <w:color w:val="000000"/>
                <w:lang w:eastAsia="pl-PL"/>
              </w:rPr>
            </w:pPr>
            <w:r w:rsidRPr="00702027">
              <w:rPr>
                <w:rFonts w:cstheme="minorHAnsi"/>
                <w:color w:val="000000" w:themeColor="text1"/>
                <w:lang w:eastAsia="pl-PL"/>
              </w:rPr>
              <w:t>Tak/Nie/Nie dotyczy</w:t>
            </w:r>
          </w:p>
        </w:tc>
      </w:tr>
      <w:tr w:rsidR="00D95BFA" w:rsidRPr="00702027" w14:paraId="3E054BA4" w14:textId="77777777" w:rsidTr="00A779CA">
        <w:trPr>
          <w:trHeight w:val="600"/>
          <w:jc w:val="center"/>
        </w:trPr>
        <w:tc>
          <w:tcPr>
            <w:tcW w:w="2140" w:type="dxa"/>
            <w:tcBorders>
              <w:top w:val="nil"/>
              <w:left w:val="single" w:sz="4" w:space="0" w:color="auto"/>
              <w:bottom w:val="single" w:sz="4" w:space="0" w:color="auto"/>
              <w:right w:val="single" w:sz="4" w:space="0" w:color="auto"/>
            </w:tcBorders>
            <w:shd w:val="clear" w:color="auto" w:fill="auto"/>
            <w:noWrap/>
            <w:hideMark/>
          </w:tcPr>
          <w:p w14:paraId="6E236287" w14:textId="77777777" w:rsidR="00D95BFA" w:rsidRPr="00702027" w:rsidRDefault="00D95BFA" w:rsidP="00B937D6">
            <w:pPr>
              <w:spacing w:after="0" w:line="360" w:lineRule="auto"/>
              <w:rPr>
                <w:rFonts w:cstheme="minorHAnsi"/>
                <w:color w:val="000000"/>
                <w:lang w:eastAsia="pl-PL"/>
              </w:rPr>
            </w:pPr>
            <w:r w:rsidRPr="00702027">
              <w:rPr>
                <w:rFonts w:cstheme="minorHAnsi"/>
                <w:color w:val="000000" w:themeColor="text1"/>
                <w:lang w:eastAsia="pl-PL"/>
              </w:rPr>
              <w:t>9</w:t>
            </w:r>
          </w:p>
        </w:tc>
        <w:tc>
          <w:tcPr>
            <w:tcW w:w="3000" w:type="dxa"/>
            <w:tcBorders>
              <w:top w:val="nil"/>
              <w:left w:val="nil"/>
              <w:bottom w:val="single" w:sz="4" w:space="0" w:color="auto"/>
              <w:right w:val="single" w:sz="4" w:space="0" w:color="auto"/>
            </w:tcBorders>
            <w:shd w:val="clear" w:color="auto" w:fill="auto"/>
            <w:vAlign w:val="bottom"/>
            <w:hideMark/>
          </w:tcPr>
          <w:p w14:paraId="5E87C68F" w14:textId="77777777" w:rsidR="00D95BFA" w:rsidRPr="00702027" w:rsidRDefault="00D95BFA" w:rsidP="00B937D6">
            <w:pPr>
              <w:spacing w:after="0" w:line="360" w:lineRule="auto"/>
              <w:rPr>
                <w:rFonts w:cstheme="minorHAnsi"/>
                <w:color w:val="000000"/>
                <w:lang w:eastAsia="pl-PL"/>
              </w:rPr>
            </w:pPr>
            <w:r w:rsidRPr="00702027">
              <w:rPr>
                <w:rFonts w:cstheme="minorHAnsi"/>
                <w:color w:val="000000" w:themeColor="text1"/>
                <w:lang w:eastAsia="pl-PL"/>
              </w:rPr>
              <w:t>Czy konwencja nazewnicza jest stosowana w projekcie?</w:t>
            </w:r>
          </w:p>
        </w:tc>
        <w:tc>
          <w:tcPr>
            <w:tcW w:w="2200" w:type="dxa"/>
            <w:tcBorders>
              <w:top w:val="nil"/>
              <w:left w:val="nil"/>
              <w:bottom w:val="single" w:sz="4" w:space="0" w:color="auto"/>
              <w:right w:val="single" w:sz="4" w:space="0" w:color="auto"/>
            </w:tcBorders>
            <w:shd w:val="clear" w:color="auto" w:fill="auto"/>
            <w:noWrap/>
            <w:vAlign w:val="bottom"/>
            <w:hideMark/>
          </w:tcPr>
          <w:p w14:paraId="19D93CFC" w14:textId="77777777" w:rsidR="00D95BFA" w:rsidRPr="00702027" w:rsidRDefault="00D95BFA" w:rsidP="00B937D6">
            <w:pPr>
              <w:spacing w:after="0" w:line="360" w:lineRule="auto"/>
              <w:rPr>
                <w:rFonts w:cstheme="minorHAnsi"/>
                <w:color w:val="000000"/>
                <w:lang w:eastAsia="pl-PL"/>
              </w:rPr>
            </w:pPr>
            <w:r w:rsidRPr="00702027">
              <w:rPr>
                <w:rFonts w:cstheme="minorHAnsi"/>
                <w:color w:val="000000" w:themeColor="text1"/>
                <w:lang w:eastAsia="pl-PL"/>
              </w:rPr>
              <w:t>Tak/Nie/Nie dotyczy</w:t>
            </w:r>
          </w:p>
        </w:tc>
      </w:tr>
      <w:tr w:rsidR="00D95BFA" w:rsidRPr="00702027" w14:paraId="4E983008" w14:textId="77777777" w:rsidTr="00A779CA">
        <w:trPr>
          <w:trHeight w:val="1500"/>
          <w:jc w:val="center"/>
        </w:trPr>
        <w:tc>
          <w:tcPr>
            <w:tcW w:w="2140" w:type="dxa"/>
            <w:tcBorders>
              <w:top w:val="nil"/>
              <w:left w:val="single" w:sz="4" w:space="0" w:color="auto"/>
              <w:bottom w:val="single" w:sz="4" w:space="0" w:color="auto"/>
              <w:right w:val="single" w:sz="4" w:space="0" w:color="auto"/>
            </w:tcBorders>
            <w:shd w:val="clear" w:color="auto" w:fill="auto"/>
            <w:noWrap/>
            <w:hideMark/>
          </w:tcPr>
          <w:p w14:paraId="6C339FFA" w14:textId="77777777" w:rsidR="00D95BFA" w:rsidRPr="00702027" w:rsidRDefault="00D95BFA" w:rsidP="00B937D6">
            <w:pPr>
              <w:spacing w:after="0" w:line="360" w:lineRule="auto"/>
              <w:rPr>
                <w:rFonts w:cstheme="minorHAnsi"/>
                <w:color w:val="000000"/>
                <w:lang w:eastAsia="pl-PL"/>
              </w:rPr>
            </w:pPr>
            <w:r w:rsidRPr="00702027">
              <w:rPr>
                <w:rFonts w:cstheme="minorHAnsi"/>
                <w:color w:val="000000" w:themeColor="text1"/>
                <w:lang w:eastAsia="pl-PL"/>
              </w:rPr>
              <w:t>10</w:t>
            </w:r>
          </w:p>
        </w:tc>
        <w:tc>
          <w:tcPr>
            <w:tcW w:w="3000" w:type="dxa"/>
            <w:tcBorders>
              <w:top w:val="nil"/>
              <w:left w:val="nil"/>
              <w:bottom w:val="single" w:sz="4" w:space="0" w:color="auto"/>
              <w:right w:val="single" w:sz="4" w:space="0" w:color="auto"/>
            </w:tcBorders>
            <w:shd w:val="clear" w:color="auto" w:fill="auto"/>
            <w:vAlign w:val="bottom"/>
            <w:hideMark/>
          </w:tcPr>
          <w:p w14:paraId="138D2C04" w14:textId="7AF0CAD6" w:rsidR="00D95BFA" w:rsidRPr="00702027" w:rsidRDefault="00D95BFA" w:rsidP="00B937D6">
            <w:pPr>
              <w:spacing w:after="0" w:line="360" w:lineRule="auto"/>
              <w:rPr>
                <w:rFonts w:cstheme="minorHAnsi"/>
                <w:color w:val="000000"/>
                <w:lang w:eastAsia="pl-PL"/>
              </w:rPr>
            </w:pPr>
            <w:r w:rsidRPr="00702027">
              <w:rPr>
                <w:rFonts w:cstheme="minorHAnsi"/>
                <w:color w:val="000000" w:themeColor="text1"/>
                <w:lang w:eastAsia="pl-PL"/>
              </w:rPr>
              <w:t xml:space="preserve">Czy konwencja nazewnicza spełnia wymagania zawarte w dokumencie Standard komentowania </w:t>
            </w:r>
            <w:r w:rsidR="00390EB0" w:rsidRPr="00702027">
              <w:rPr>
                <w:rFonts w:cstheme="minorHAnsi"/>
                <w:color w:val="000000" w:themeColor="text1"/>
                <w:lang w:eastAsia="pl-PL"/>
              </w:rPr>
              <w:t>K</w:t>
            </w:r>
            <w:r w:rsidRPr="00702027">
              <w:rPr>
                <w:rFonts w:cstheme="minorHAnsi"/>
                <w:color w:val="000000" w:themeColor="text1"/>
                <w:lang w:eastAsia="pl-PL"/>
              </w:rPr>
              <w:t xml:space="preserve">odu </w:t>
            </w:r>
            <w:r w:rsidR="00390EB0" w:rsidRPr="00702027">
              <w:rPr>
                <w:rFonts w:cstheme="minorHAnsi"/>
                <w:color w:val="000000" w:themeColor="text1"/>
                <w:lang w:eastAsia="pl-PL"/>
              </w:rPr>
              <w:t>Ź</w:t>
            </w:r>
            <w:r w:rsidRPr="00702027">
              <w:rPr>
                <w:rFonts w:cstheme="minorHAnsi"/>
                <w:color w:val="000000" w:themeColor="text1"/>
                <w:lang w:eastAsia="pl-PL"/>
              </w:rPr>
              <w:t>ródłowego?</w:t>
            </w:r>
          </w:p>
        </w:tc>
        <w:tc>
          <w:tcPr>
            <w:tcW w:w="2200" w:type="dxa"/>
            <w:tcBorders>
              <w:top w:val="nil"/>
              <w:left w:val="nil"/>
              <w:bottom w:val="single" w:sz="4" w:space="0" w:color="auto"/>
              <w:right w:val="single" w:sz="4" w:space="0" w:color="auto"/>
            </w:tcBorders>
            <w:shd w:val="clear" w:color="auto" w:fill="auto"/>
            <w:noWrap/>
            <w:vAlign w:val="bottom"/>
            <w:hideMark/>
          </w:tcPr>
          <w:p w14:paraId="29DE420A" w14:textId="77777777" w:rsidR="00D95BFA" w:rsidRPr="00702027" w:rsidRDefault="00D95BFA" w:rsidP="00B937D6">
            <w:pPr>
              <w:spacing w:after="0" w:line="360" w:lineRule="auto"/>
              <w:rPr>
                <w:rFonts w:cstheme="minorHAnsi"/>
                <w:color w:val="000000"/>
                <w:lang w:eastAsia="pl-PL"/>
              </w:rPr>
            </w:pPr>
            <w:r w:rsidRPr="00702027">
              <w:rPr>
                <w:rFonts w:cstheme="minorHAnsi"/>
                <w:color w:val="000000" w:themeColor="text1"/>
                <w:lang w:eastAsia="pl-PL"/>
              </w:rPr>
              <w:t>Tak/Nie/Nie dotyczy</w:t>
            </w:r>
          </w:p>
        </w:tc>
      </w:tr>
      <w:tr w:rsidR="00D95BFA" w:rsidRPr="00702027" w14:paraId="58B835F2" w14:textId="77777777" w:rsidTr="00A779CA">
        <w:trPr>
          <w:trHeight w:val="1200"/>
          <w:jc w:val="center"/>
        </w:trPr>
        <w:tc>
          <w:tcPr>
            <w:tcW w:w="2140" w:type="dxa"/>
            <w:tcBorders>
              <w:top w:val="nil"/>
              <w:left w:val="single" w:sz="4" w:space="0" w:color="auto"/>
              <w:bottom w:val="single" w:sz="4" w:space="0" w:color="auto"/>
              <w:right w:val="single" w:sz="4" w:space="0" w:color="auto"/>
            </w:tcBorders>
            <w:shd w:val="clear" w:color="auto" w:fill="auto"/>
            <w:noWrap/>
            <w:hideMark/>
          </w:tcPr>
          <w:p w14:paraId="3F7777CD" w14:textId="77777777" w:rsidR="00D95BFA" w:rsidRPr="00702027" w:rsidRDefault="00D95BFA" w:rsidP="00B937D6">
            <w:pPr>
              <w:spacing w:after="0" w:line="360" w:lineRule="auto"/>
              <w:rPr>
                <w:rFonts w:cstheme="minorHAnsi"/>
                <w:color w:val="000000"/>
                <w:lang w:eastAsia="pl-PL"/>
              </w:rPr>
            </w:pPr>
            <w:r w:rsidRPr="00702027">
              <w:rPr>
                <w:rFonts w:cstheme="minorHAnsi"/>
                <w:color w:val="000000" w:themeColor="text1"/>
                <w:lang w:eastAsia="pl-PL"/>
              </w:rPr>
              <w:t>11</w:t>
            </w:r>
          </w:p>
        </w:tc>
        <w:tc>
          <w:tcPr>
            <w:tcW w:w="3000" w:type="dxa"/>
            <w:tcBorders>
              <w:top w:val="nil"/>
              <w:left w:val="nil"/>
              <w:bottom w:val="single" w:sz="4" w:space="0" w:color="auto"/>
              <w:right w:val="single" w:sz="4" w:space="0" w:color="auto"/>
            </w:tcBorders>
            <w:shd w:val="clear" w:color="auto" w:fill="auto"/>
            <w:vAlign w:val="bottom"/>
            <w:hideMark/>
          </w:tcPr>
          <w:p w14:paraId="653BC598" w14:textId="66FC3052" w:rsidR="00D95BFA" w:rsidRPr="00702027" w:rsidRDefault="00D95BFA" w:rsidP="00B937D6">
            <w:pPr>
              <w:spacing w:after="0" w:line="360" w:lineRule="auto"/>
              <w:rPr>
                <w:rFonts w:cstheme="minorHAnsi"/>
                <w:color w:val="000000"/>
                <w:lang w:eastAsia="pl-PL"/>
              </w:rPr>
            </w:pPr>
            <w:r w:rsidRPr="00702027">
              <w:rPr>
                <w:rFonts w:cstheme="minorHAnsi"/>
                <w:color w:val="000000" w:themeColor="text1"/>
                <w:lang w:eastAsia="pl-PL"/>
              </w:rPr>
              <w:t xml:space="preserve">Czy w projekcie został zdefiniowany standard formatowania </w:t>
            </w:r>
            <w:r w:rsidR="00390EB0" w:rsidRPr="00702027">
              <w:rPr>
                <w:rFonts w:cstheme="minorHAnsi"/>
                <w:color w:val="000000" w:themeColor="text1"/>
                <w:lang w:eastAsia="pl-PL"/>
              </w:rPr>
              <w:t>K</w:t>
            </w:r>
            <w:r w:rsidRPr="00702027">
              <w:rPr>
                <w:rFonts w:cstheme="minorHAnsi"/>
                <w:color w:val="000000" w:themeColor="text1"/>
                <w:lang w:eastAsia="pl-PL"/>
              </w:rPr>
              <w:t xml:space="preserve">odu </w:t>
            </w:r>
            <w:r w:rsidR="00390EB0" w:rsidRPr="00702027">
              <w:rPr>
                <w:rFonts w:cstheme="minorHAnsi"/>
                <w:color w:val="000000" w:themeColor="text1"/>
                <w:lang w:eastAsia="pl-PL"/>
              </w:rPr>
              <w:t>Ź</w:t>
            </w:r>
            <w:r w:rsidRPr="00702027">
              <w:rPr>
                <w:rFonts w:cstheme="minorHAnsi"/>
                <w:color w:val="000000" w:themeColor="text1"/>
                <w:lang w:eastAsia="pl-PL"/>
              </w:rPr>
              <w:t>ródłowego?</w:t>
            </w:r>
          </w:p>
        </w:tc>
        <w:tc>
          <w:tcPr>
            <w:tcW w:w="2200" w:type="dxa"/>
            <w:tcBorders>
              <w:top w:val="nil"/>
              <w:left w:val="nil"/>
              <w:bottom w:val="single" w:sz="4" w:space="0" w:color="auto"/>
              <w:right w:val="single" w:sz="4" w:space="0" w:color="auto"/>
            </w:tcBorders>
            <w:shd w:val="clear" w:color="auto" w:fill="auto"/>
            <w:noWrap/>
            <w:vAlign w:val="bottom"/>
            <w:hideMark/>
          </w:tcPr>
          <w:p w14:paraId="4118350E" w14:textId="77777777" w:rsidR="00D95BFA" w:rsidRPr="00702027" w:rsidRDefault="00D95BFA" w:rsidP="00B937D6">
            <w:pPr>
              <w:spacing w:after="0" w:line="360" w:lineRule="auto"/>
              <w:rPr>
                <w:rFonts w:cstheme="minorHAnsi"/>
                <w:color w:val="000000"/>
                <w:lang w:eastAsia="pl-PL"/>
              </w:rPr>
            </w:pPr>
            <w:r w:rsidRPr="00702027">
              <w:rPr>
                <w:rFonts w:cstheme="minorHAnsi"/>
                <w:color w:val="000000" w:themeColor="text1"/>
                <w:lang w:eastAsia="pl-PL"/>
              </w:rPr>
              <w:t>Tak/Nie/Nie dotyczy</w:t>
            </w:r>
          </w:p>
        </w:tc>
      </w:tr>
      <w:tr w:rsidR="00D95BFA" w:rsidRPr="00702027" w14:paraId="0AB1C53A" w14:textId="77777777" w:rsidTr="00A779CA">
        <w:trPr>
          <w:trHeight w:val="600"/>
          <w:jc w:val="center"/>
        </w:trPr>
        <w:tc>
          <w:tcPr>
            <w:tcW w:w="2140" w:type="dxa"/>
            <w:tcBorders>
              <w:top w:val="nil"/>
              <w:left w:val="single" w:sz="4" w:space="0" w:color="auto"/>
              <w:bottom w:val="single" w:sz="4" w:space="0" w:color="auto"/>
              <w:right w:val="single" w:sz="4" w:space="0" w:color="auto"/>
            </w:tcBorders>
            <w:shd w:val="clear" w:color="auto" w:fill="auto"/>
            <w:noWrap/>
            <w:hideMark/>
          </w:tcPr>
          <w:p w14:paraId="2DFA7947" w14:textId="77777777" w:rsidR="00D95BFA" w:rsidRPr="00702027" w:rsidRDefault="00D95BFA" w:rsidP="00B937D6">
            <w:pPr>
              <w:spacing w:after="0" w:line="360" w:lineRule="auto"/>
              <w:rPr>
                <w:rFonts w:cstheme="minorHAnsi"/>
                <w:color w:val="000000"/>
                <w:lang w:eastAsia="pl-PL"/>
              </w:rPr>
            </w:pPr>
            <w:r w:rsidRPr="00702027">
              <w:rPr>
                <w:rFonts w:cstheme="minorHAnsi"/>
                <w:color w:val="000000" w:themeColor="text1"/>
                <w:lang w:eastAsia="pl-PL"/>
              </w:rPr>
              <w:t>12</w:t>
            </w:r>
          </w:p>
        </w:tc>
        <w:tc>
          <w:tcPr>
            <w:tcW w:w="3000" w:type="dxa"/>
            <w:tcBorders>
              <w:top w:val="nil"/>
              <w:left w:val="nil"/>
              <w:bottom w:val="single" w:sz="4" w:space="0" w:color="auto"/>
              <w:right w:val="single" w:sz="4" w:space="0" w:color="auto"/>
            </w:tcBorders>
            <w:shd w:val="clear" w:color="auto" w:fill="auto"/>
            <w:vAlign w:val="bottom"/>
            <w:hideMark/>
          </w:tcPr>
          <w:p w14:paraId="7D0B7600" w14:textId="77777777" w:rsidR="00D95BFA" w:rsidRPr="00702027" w:rsidRDefault="00D95BFA" w:rsidP="00B937D6">
            <w:pPr>
              <w:spacing w:after="0" w:line="360" w:lineRule="auto"/>
              <w:rPr>
                <w:rFonts w:cstheme="minorHAnsi"/>
                <w:color w:val="000000"/>
                <w:lang w:eastAsia="pl-PL"/>
              </w:rPr>
            </w:pPr>
            <w:r w:rsidRPr="00702027">
              <w:rPr>
                <w:rFonts w:cstheme="minorHAnsi"/>
                <w:color w:val="000000" w:themeColor="text1"/>
                <w:lang w:eastAsia="pl-PL"/>
              </w:rPr>
              <w:t>Czy standard formatowania jest stosowany w projekcie?</w:t>
            </w:r>
          </w:p>
        </w:tc>
        <w:tc>
          <w:tcPr>
            <w:tcW w:w="2200" w:type="dxa"/>
            <w:tcBorders>
              <w:top w:val="nil"/>
              <w:left w:val="nil"/>
              <w:bottom w:val="single" w:sz="4" w:space="0" w:color="auto"/>
              <w:right w:val="single" w:sz="4" w:space="0" w:color="auto"/>
            </w:tcBorders>
            <w:shd w:val="clear" w:color="auto" w:fill="auto"/>
            <w:noWrap/>
            <w:vAlign w:val="bottom"/>
            <w:hideMark/>
          </w:tcPr>
          <w:p w14:paraId="3BBADCB4" w14:textId="77777777" w:rsidR="00D95BFA" w:rsidRPr="00702027" w:rsidRDefault="00D95BFA" w:rsidP="00B937D6">
            <w:pPr>
              <w:spacing w:after="0" w:line="360" w:lineRule="auto"/>
              <w:rPr>
                <w:rFonts w:cstheme="minorHAnsi"/>
                <w:color w:val="000000"/>
                <w:lang w:eastAsia="pl-PL"/>
              </w:rPr>
            </w:pPr>
            <w:r w:rsidRPr="00702027">
              <w:rPr>
                <w:rFonts w:cstheme="minorHAnsi"/>
                <w:color w:val="000000" w:themeColor="text1"/>
                <w:lang w:eastAsia="pl-PL"/>
              </w:rPr>
              <w:t>Tak/Nie/Nie dotyczy</w:t>
            </w:r>
          </w:p>
        </w:tc>
      </w:tr>
      <w:tr w:rsidR="00D95BFA" w:rsidRPr="00702027" w14:paraId="7E857862" w14:textId="77777777" w:rsidTr="00A779CA">
        <w:trPr>
          <w:trHeight w:val="900"/>
          <w:jc w:val="center"/>
        </w:trPr>
        <w:tc>
          <w:tcPr>
            <w:tcW w:w="2140" w:type="dxa"/>
            <w:tcBorders>
              <w:top w:val="nil"/>
              <w:left w:val="single" w:sz="4" w:space="0" w:color="auto"/>
              <w:bottom w:val="single" w:sz="4" w:space="0" w:color="auto"/>
              <w:right w:val="single" w:sz="4" w:space="0" w:color="auto"/>
            </w:tcBorders>
            <w:shd w:val="clear" w:color="auto" w:fill="auto"/>
            <w:noWrap/>
            <w:hideMark/>
          </w:tcPr>
          <w:p w14:paraId="60E801C2" w14:textId="77777777" w:rsidR="00D95BFA" w:rsidRPr="00702027" w:rsidRDefault="00D95BFA" w:rsidP="00B937D6">
            <w:pPr>
              <w:spacing w:after="0" w:line="360" w:lineRule="auto"/>
              <w:rPr>
                <w:rFonts w:cstheme="minorHAnsi"/>
                <w:color w:val="000000"/>
                <w:lang w:eastAsia="pl-PL"/>
              </w:rPr>
            </w:pPr>
            <w:r w:rsidRPr="00702027">
              <w:rPr>
                <w:rFonts w:cstheme="minorHAnsi"/>
                <w:color w:val="000000" w:themeColor="text1"/>
                <w:lang w:eastAsia="pl-PL"/>
              </w:rPr>
              <w:t>13</w:t>
            </w:r>
          </w:p>
        </w:tc>
        <w:tc>
          <w:tcPr>
            <w:tcW w:w="3000" w:type="dxa"/>
            <w:tcBorders>
              <w:top w:val="nil"/>
              <w:left w:val="nil"/>
              <w:bottom w:val="single" w:sz="4" w:space="0" w:color="auto"/>
              <w:right w:val="single" w:sz="4" w:space="0" w:color="auto"/>
            </w:tcBorders>
            <w:shd w:val="clear" w:color="auto" w:fill="auto"/>
            <w:vAlign w:val="bottom"/>
            <w:hideMark/>
          </w:tcPr>
          <w:p w14:paraId="3F985874" w14:textId="77777777" w:rsidR="00D95BFA" w:rsidRPr="00702027" w:rsidRDefault="00D95BFA" w:rsidP="00B937D6">
            <w:pPr>
              <w:spacing w:after="0" w:line="360" w:lineRule="auto"/>
              <w:rPr>
                <w:rFonts w:cstheme="minorHAnsi"/>
                <w:color w:val="000000"/>
                <w:lang w:eastAsia="pl-PL"/>
              </w:rPr>
            </w:pPr>
            <w:r w:rsidRPr="00702027">
              <w:rPr>
                <w:rFonts w:cstheme="minorHAnsi"/>
                <w:color w:val="000000" w:themeColor="text1"/>
                <w:lang w:eastAsia="pl-PL"/>
              </w:rPr>
              <w:t>Czy kod źródłowy spełnia wymagania dotyczące samo komentującego?</w:t>
            </w:r>
          </w:p>
        </w:tc>
        <w:tc>
          <w:tcPr>
            <w:tcW w:w="2200" w:type="dxa"/>
            <w:tcBorders>
              <w:top w:val="nil"/>
              <w:left w:val="nil"/>
              <w:bottom w:val="single" w:sz="4" w:space="0" w:color="auto"/>
              <w:right w:val="single" w:sz="4" w:space="0" w:color="auto"/>
            </w:tcBorders>
            <w:shd w:val="clear" w:color="auto" w:fill="auto"/>
            <w:noWrap/>
            <w:vAlign w:val="bottom"/>
            <w:hideMark/>
          </w:tcPr>
          <w:p w14:paraId="52861FF9" w14:textId="77777777" w:rsidR="00D95BFA" w:rsidRPr="00702027" w:rsidRDefault="00D95BFA" w:rsidP="00B937D6">
            <w:pPr>
              <w:spacing w:after="0" w:line="360" w:lineRule="auto"/>
              <w:rPr>
                <w:rFonts w:cstheme="minorHAnsi"/>
                <w:color w:val="000000"/>
                <w:lang w:eastAsia="pl-PL"/>
              </w:rPr>
            </w:pPr>
            <w:r w:rsidRPr="00702027">
              <w:rPr>
                <w:rFonts w:cstheme="minorHAnsi"/>
                <w:color w:val="000000" w:themeColor="text1"/>
                <w:lang w:eastAsia="pl-PL"/>
              </w:rPr>
              <w:t>Tak/Nie/Nie dotyczy</w:t>
            </w:r>
          </w:p>
        </w:tc>
      </w:tr>
      <w:tr w:rsidR="00D95BFA" w:rsidRPr="00702027" w14:paraId="3B45744A" w14:textId="77777777" w:rsidTr="00A779CA">
        <w:trPr>
          <w:trHeight w:val="1800"/>
          <w:jc w:val="center"/>
        </w:trPr>
        <w:tc>
          <w:tcPr>
            <w:tcW w:w="2140" w:type="dxa"/>
            <w:tcBorders>
              <w:top w:val="nil"/>
              <w:left w:val="single" w:sz="4" w:space="0" w:color="auto"/>
              <w:bottom w:val="single" w:sz="4" w:space="0" w:color="auto"/>
              <w:right w:val="single" w:sz="4" w:space="0" w:color="auto"/>
            </w:tcBorders>
            <w:shd w:val="clear" w:color="auto" w:fill="auto"/>
            <w:noWrap/>
            <w:hideMark/>
          </w:tcPr>
          <w:p w14:paraId="61683B24" w14:textId="77777777" w:rsidR="00D95BFA" w:rsidRPr="00702027" w:rsidRDefault="00D95BFA" w:rsidP="00B937D6">
            <w:pPr>
              <w:spacing w:after="0" w:line="360" w:lineRule="auto"/>
              <w:rPr>
                <w:rFonts w:cstheme="minorHAnsi"/>
                <w:color w:val="000000"/>
                <w:lang w:eastAsia="pl-PL"/>
              </w:rPr>
            </w:pPr>
            <w:r w:rsidRPr="00702027">
              <w:rPr>
                <w:rFonts w:cstheme="minorHAnsi"/>
                <w:color w:val="000000" w:themeColor="text1"/>
                <w:lang w:eastAsia="pl-PL"/>
              </w:rPr>
              <w:t>14</w:t>
            </w:r>
          </w:p>
        </w:tc>
        <w:tc>
          <w:tcPr>
            <w:tcW w:w="3000" w:type="dxa"/>
            <w:tcBorders>
              <w:top w:val="nil"/>
              <w:left w:val="nil"/>
              <w:bottom w:val="single" w:sz="4" w:space="0" w:color="auto"/>
              <w:right w:val="single" w:sz="4" w:space="0" w:color="auto"/>
            </w:tcBorders>
            <w:shd w:val="clear" w:color="auto" w:fill="auto"/>
            <w:vAlign w:val="bottom"/>
            <w:hideMark/>
          </w:tcPr>
          <w:p w14:paraId="76B1B183" w14:textId="0D23CFD1" w:rsidR="00D95BFA" w:rsidRPr="00702027" w:rsidRDefault="00D95BFA" w:rsidP="00B937D6">
            <w:pPr>
              <w:spacing w:after="0" w:line="360" w:lineRule="auto"/>
              <w:rPr>
                <w:rFonts w:cstheme="minorHAnsi"/>
                <w:color w:val="000000"/>
                <w:lang w:eastAsia="pl-PL"/>
              </w:rPr>
            </w:pPr>
            <w:r w:rsidRPr="00702027">
              <w:rPr>
                <w:rFonts w:cstheme="minorHAnsi"/>
                <w:color w:val="000000" w:themeColor="text1"/>
                <w:lang w:eastAsia="pl-PL"/>
              </w:rPr>
              <w:t xml:space="preserve">Czy komentarze zawarte w </w:t>
            </w:r>
            <w:r w:rsidR="00390EB0" w:rsidRPr="00702027">
              <w:rPr>
                <w:rFonts w:cstheme="minorHAnsi"/>
                <w:color w:val="000000" w:themeColor="text1"/>
                <w:lang w:eastAsia="pl-PL"/>
              </w:rPr>
              <w:t>K</w:t>
            </w:r>
            <w:r w:rsidRPr="00702027">
              <w:rPr>
                <w:rFonts w:cstheme="minorHAnsi"/>
                <w:color w:val="000000" w:themeColor="text1"/>
                <w:lang w:eastAsia="pl-PL"/>
              </w:rPr>
              <w:t xml:space="preserve">odzie </w:t>
            </w:r>
            <w:r w:rsidR="00390EB0" w:rsidRPr="00702027">
              <w:rPr>
                <w:rFonts w:cstheme="minorHAnsi"/>
                <w:color w:val="000000" w:themeColor="text1"/>
                <w:lang w:eastAsia="pl-PL"/>
              </w:rPr>
              <w:t>Ź</w:t>
            </w:r>
            <w:r w:rsidRPr="00702027">
              <w:rPr>
                <w:rFonts w:cstheme="minorHAnsi"/>
                <w:color w:val="000000" w:themeColor="text1"/>
                <w:lang w:eastAsia="pl-PL"/>
              </w:rPr>
              <w:t xml:space="preserve">ródłowym spełniają minimalne wymagania zawarte w dokumencie Standard komentowania </w:t>
            </w:r>
            <w:r w:rsidR="00390EB0" w:rsidRPr="00702027">
              <w:rPr>
                <w:rFonts w:cstheme="minorHAnsi"/>
                <w:color w:val="000000" w:themeColor="text1"/>
                <w:lang w:eastAsia="pl-PL"/>
              </w:rPr>
              <w:t>K</w:t>
            </w:r>
            <w:r w:rsidRPr="00702027">
              <w:rPr>
                <w:rFonts w:cstheme="minorHAnsi"/>
                <w:color w:val="000000" w:themeColor="text1"/>
                <w:lang w:eastAsia="pl-PL"/>
              </w:rPr>
              <w:t xml:space="preserve">odu </w:t>
            </w:r>
            <w:r w:rsidR="00390EB0" w:rsidRPr="00702027">
              <w:rPr>
                <w:rFonts w:cstheme="minorHAnsi"/>
                <w:color w:val="000000" w:themeColor="text1"/>
                <w:lang w:eastAsia="pl-PL"/>
              </w:rPr>
              <w:t>Ź</w:t>
            </w:r>
            <w:r w:rsidRPr="00702027">
              <w:rPr>
                <w:rFonts w:cstheme="minorHAnsi"/>
                <w:color w:val="000000" w:themeColor="text1"/>
                <w:lang w:eastAsia="pl-PL"/>
              </w:rPr>
              <w:t>ródłowego?</w:t>
            </w:r>
          </w:p>
        </w:tc>
        <w:tc>
          <w:tcPr>
            <w:tcW w:w="2200" w:type="dxa"/>
            <w:tcBorders>
              <w:top w:val="nil"/>
              <w:left w:val="nil"/>
              <w:bottom w:val="single" w:sz="4" w:space="0" w:color="auto"/>
              <w:right w:val="single" w:sz="4" w:space="0" w:color="auto"/>
            </w:tcBorders>
            <w:shd w:val="clear" w:color="auto" w:fill="auto"/>
            <w:noWrap/>
            <w:vAlign w:val="bottom"/>
            <w:hideMark/>
          </w:tcPr>
          <w:p w14:paraId="19F3DBD7" w14:textId="77777777" w:rsidR="00D95BFA" w:rsidRPr="00702027" w:rsidRDefault="00D95BFA" w:rsidP="00B937D6">
            <w:pPr>
              <w:spacing w:after="0" w:line="360" w:lineRule="auto"/>
              <w:rPr>
                <w:rFonts w:cstheme="minorHAnsi"/>
                <w:color w:val="000000"/>
                <w:lang w:eastAsia="pl-PL"/>
              </w:rPr>
            </w:pPr>
            <w:r w:rsidRPr="00702027">
              <w:rPr>
                <w:rFonts w:cstheme="minorHAnsi"/>
                <w:color w:val="000000" w:themeColor="text1"/>
                <w:lang w:eastAsia="pl-PL"/>
              </w:rPr>
              <w:t>Tak/Nie/Nie dotyczy</w:t>
            </w:r>
          </w:p>
        </w:tc>
      </w:tr>
      <w:tr w:rsidR="00D95BFA" w:rsidRPr="00702027" w14:paraId="60BB8A37" w14:textId="77777777" w:rsidTr="00A779CA">
        <w:trPr>
          <w:trHeight w:val="900"/>
          <w:jc w:val="center"/>
        </w:trPr>
        <w:tc>
          <w:tcPr>
            <w:tcW w:w="2140" w:type="dxa"/>
            <w:tcBorders>
              <w:top w:val="nil"/>
              <w:left w:val="single" w:sz="4" w:space="0" w:color="auto"/>
              <w:bottom w:val="single" w:sz="4" w:space="0" w:color="auto"/>
              <w:right w:val="single" w:sz="4" w:space="0" w:color="auto"/>
            </w:tcBorders>
            <w:shd w:val="clear" w:color="auto" w:fill="auto"/>
            <w:noWrap/>
            <w:hideMark/>
          </w:tcPr>
          <w:p w14:paraId="728B02A9" w14:textId="77777777" w:rsidR="00D95BFA" w:rsidRPr="00702027" w:rsidRDefault="00D95BFA" w:rsidP="00B937D6">
            <w:pPr>
              <w:spacing w:after="0" w:line="360" w:lineRule="auto"/>
              <w:rPr>
                <w:rFonts w:cstheme="minorHAnsi"/>
                <w:color w:val="000000"/>
                <w:lang w:eastAsia="pl-PL"/>
              </w:rPr>
            </w:pPr>
            <w:r w:rsidRPr="00702027">
              <w:rPr>
                <w:rFonts w:cstheme="minorHAnsi"/>
                <w:color w:val="000000" w:themeColor="text1"/>
                <w:lang w:eastAsia="pl-PL"/>
              </w:rPr>
              <w:t>15</w:t>
            </w:r>
          </w:p>
        </w:tc>
        <w:tc>
          <w:tcPr>
            <w:tcW w:w="3000" w:type="dxa"/>
            <w:tcBorders>
              <w:top w:val="nil"/>
              <w:left w:val="nil"/>
              <w:bottom w:val="single" w:sz="4" w:space="0" w:color="auto"/>
              <w:right w:val="single" w:sz="4" w:space="0" w:color="auto"/>
            </w:tcBorders>
            <w:shd w:val="clear" w:color="auto" w:fill="auto"/>
            <w:vAlign w:val="bottom"/>
            <w:hideMark/>
          </w:tcPr>
          <w:p w14:paraId="59F20E0C" w14:textId="5BFE8B24" w:rsidR="00D95BFA" w:rsidRPr="00702027" w:rsidRDefault="00D95BFA" w:rsidP="00B937D6">
            <w:pPr>
              <w:spacing w:after="0" w:line="360" w:lineRule="auto"/>
              <w:rPr>
                <w:rFonts w:cstheme="minorHAnsi"/>
                <w:color w:val="000000"/>
                <w:lang w:eastAsia="pl-PL"/>
              </w:rPr>
            </w:pPr>
            <w:r w:rsidRPr="00702027">
              <w:rPr>
                <w:rFonts w:cstheme="minorHAnsi"/>
                <w:color w:val="000000" w:themeColor="text1"/>
                <w:lang w:eastAsia="pl-PL"/>
              </w:rPr>
              <w:t xml:space="preserve">Czy została wytworzona dokumentacja </w:t>
            </w:r>
            <w:r w:rsidR="00390EB0" w:rsidRPr="00702027">
              <w:rPr>
                <w:rFonts w:cstheme="minorHAnsi"/>
                <w:color w:val="000000" w:themeColor="text1"/>
                <w:lang w:eastAsia="pl-PL"/>
              </w:rPr>
              <w:t>K</w:t>
            </w:r>
            <w:r w:rsidRPr="00702027">
              <w:rPr>
                <w:rFonts w:cstheme="minorHAnsi"/>
                <w:color w:val="000000" w:themeColor="text1"/>
                <w:lang w:eastAsia="pl-PL"/>
              </w:rPr>
              <w:t xml:space="preserve">odu </w:t>
            </w:r>
            <w:r w:rsidR="00390EB0" w:rsidRPr="00702027">
              <w:rPr>
                <w:rFonts w:cstheme="minorHAnsi"/>
                <w:color w:val="000000" w:themeColor="text1"/>
                <w:lang w:eastAsia="pl-PL"/>
              </w:rPr>
              <w:t>Ź</w:t>
            </w:r>
            <w:r w:rsidRPr="00702027">
              <w:rPr>
                <w:rFonts w:cstheme="minorHAnsi"/>
                <w:color w:val="000000" w:themeColor="text1"/>
                <w:lang w:eastAsia="pl-PL"/>
              </w:rPr>
              <w:t>ródłowego?</w:t>
            </w:r>
          </w:p>
        </w:tc>
        <w:tc>
          <w:tcPr>
            <w:tcW w:w="2200" w:type="dxa"/>
            <w:tcBorders>
              <w:top w:val="nil"/>
              <w:left w:val="nil"/>
              <w:bottom w:val="single" w:sz="4" w:space="0" w:color="auto"/>
              <w:right w:val="single" w:sz="4" w:space="0" w:color="auto"/>
            </w:tcBorders>
            <w:shd w:val="clear" w:color="auto" w:fill="auto"/>
            <w:noWrap/>
            <w:vAlign w:val="bottom"/>
            <w:hideMark/>
          </w:tcPr>
          <w:p w14:paraId="3611B78E" w14:textId="77777777" w:rsidR="00D95BFA" w:rsidRPr="00702027" w:rsidRDefault="00D95BFA" w:rsidP="00B937D6">
            <w:pPr>
              <w:spacing w:after="0" w:line="360" w:lineRule="auto"/>
              <w:rPr>
                <w:rFonts w:cstheme="minorHAnsi"/>
                <w:color w:val="000000"/>
                <w:lang w:eastAsia="pl-PL"/>
              </w:rPr>
            </w:pPr>
            <w:r w:rsidRPr="00702027">
              <w:rPr>
                <w:rFonts w:cstheme="minorHAnsi"/>
                <w:color w:val="000000" w:themeColor="text1"/>
                <w:lang w:eastAsia="pl-PL"/>
              </w:rPr>
              <w:t>Tak/Nie/Nie dotyczy</w:t>
            </w:r>
          </w:p>
        </w:tc>
      </w:tr>
      <w:tr w:rsidR="00D95BFA" w:rsidRPr="00702027" w14:paraId="46E27018" w14:textId="77777777" w:rsidTr="00A779CA">
        <w:trPr>
          <w:trHeight w:val="600"/>
          <w:jc w:val="center"/>
        </w:trPr>
        <w:tc>
          <w:tcPr>
            <w:tcW w:w="2140" w:type="dxa"/>
            <w:tcBorders>
              <w:top w:val="nil"/>
              <w:left w:val="single" w:sz="4" w:space="0" w:color="auto"/>
              <w:bottom w:val="single" w:sz="4" w:space="0" w:color="auto"/>
              <w:right w:val="single" w:sz="4" w:space="0" w:color="auto"/>
            </w:tcBorders>
            <w:shd w:val="clear" w:color="auto" w:fill="auto"/>
            <w:noWrap/>
            <w:hideMark/>
          </w:tcPr>
          <w:p w14:paraId="15B252B3" w14:textId="77777777" w:rsidR="00D95BFA" w:rsidRPr="00702027" w:rsidRDefault="00D95BFA" w:rsidP="00B937D6">
            <w:pPr>
              <w:spacing w:after="0" w:line="360" w:lineRule="auto"/>
              <w:rPr>
                <w:rFonts w:cstheme="minorHAnsi"/>
                <w:color w:val="000000"/>
                <w:lang w:eastAsia="pl-PL"/>
              </w:rPr>
            </w:pPr>
            <w:r w:rsidRPr="00702027">
              <w:rPr>
                <w:rFonts w:cstheme="minorHAnsi"/>
                <w:color w:val="000000" w:themeColor="text1"/>
                <w:lang w:eastAsia="pl-PL"/>
              </w:rPr>
              <w:lastRenderedPageBreak/>
              <w:t>16</w:t>
            </w:r>
          </w:p>
        </w:tc>
        <w:tc>
          <w:tcPr>
            <w:tcW w:w="3000" w:type="dxa"/>
            <w:tcBorders>
              <w:top w:val="nil"/>
              <w:left w:val="nil"/>
              <w:bottom w:val="single" w:sz="4" w:space="0" w:color="auto"/>
              <w:right w:val="single" w:sz="4" w:space="0" w:color="auto"/>
            </w:tcBorders>
            <w:shd w:val="clear" w:color="auto" w:fill="auto"/>
            <w:vAlign w:val="bottom"/>
            <w:hideMark/>
          </w:tcPr>
          <w:p w14:paraId="751B5406" w14:textId="757BC1ED" w:rsidR="00D95BFA" w:rsidRPr="00702027" w:rsidRDefault="00D95BFA" w:rsidP="00B937D6">
            <w:pPr>
              <w:spacing w:after="0" w:line="360" w:lineRule="auto"/>
              <w:rPr>
                <w:rFonts w:cstheme="minorHAnsi"/>
                <w:color w:val="000000"/>
                <w:lang w:eastAsia="pl-PL"/>
              </w:rPr>
            </w:pPr>
            <w:r w:rsidRPr="00702027">
              <w:rPr>
                <w:rFonts w:cstheme="minorHAnsi"/>
                <w:color w:val="000000" w:themeColor="text1"/>
                <w:lang w:eastAsia="pl-PL"/>
              </w:rPr>
              <w:t xml:space="preserve">Czy dokumentacja </w:t>
            </w:r>
            <w:r w:rsidR="00390EB0" w:rsidRPr="00702027">
              <w:rPr>
                <w:rFonts w:cstheme="minorHAnsi"/>
                <w:color w:val="000000" w:themeColor="text1"/>
                <w:lang w:eastAsia="pl-PL"/>
              </w:rPr>
              <w:t>K</w:t>
            </w:r>
            <w:r w:rsidRPr="00702027">
              <w:rPr>
                <w:rFonts w:cstheme="minorHAnsi"/>
                <w:color w:val="000000" w:themeColor="text1"/>
                <w:lang w:eastAsia="pl-PL"/>
              </w:rPr>
              <w:t xml:space="preserve">odu </w:t>
            </w:r>
            <w:r w:rsidR="00390EB0" w:rsidRPr="00702027">
              <w:rPr>
                <w:rFonts w:cstheme="minorHAnsi"/>
                <w:color w:val="000000" w:themeColor="text1"/>
                <w:lang w:eastAsia="pl-PL"/>
              </w:rPr>
              <w:t>Ź</w:t>
            </w:r>
            <w:r w:rsidRPr="00702027">
              <w:rPr>
                <w:rFonts w:cstheme="minorHAnsi"/>
                <w:color w:val="000000" w:themeColor="text1"/>
                <w:lang w:eastAsia="pl-PL"/>
              </w:rPr>
              <w:t>ródłowego jest aktualna?</w:t>
            </w:r>
          </w:p>
        </w:tc>
        <w:tc>
          <w:tcPr>
            <w:tcW w:w="2200" w:type="dxa"/>
            <w:tcBorders>
              <w:top w:val="nil"/>
              <w:left w:val="nil"/>
              <w:bottom w:val="single" w:sz="4" w:space="0" w:color="auto"/>
              <w:right w:val="single" w:sz="4" w:space="0" w:color="auto"/>
            </w:tcBorders>
            <w:shd w:val="clear" w:color="auto" w:fill="auto"/>
            <w:noWrap/>
            <w:vAlign w:val="bottom"/>
            <w:hideMark/>
          </w:tcPr>
          <w:p w14:paraId="34735075" w14:textId="77777777" w:rsidR="00D95BFA" w:rsidRPr="00702027" w:rsidRDefault="00D95BFA" w:rsidP="00B937D6">
            <w:pPr>
              <w:spacing w:after="0" w:line="360" w:lineRule="auto"/>
              <w:rPr>
                <w:rFonts w:cstheme="minorHAnsi"/>
                <w:color w:val="000000"/>
                <w:lang w:eastAsia="pl-PL"/>
              </w:rPr>
            </w:pPr>
            <w:r w:rsidRPr="00702027">
              <w:rPr>
                <w:rFonts w:cstheme="minorHAnsi"/>
                <w:color w:val="000000" w:themeColor="text1"/>
                <w:lang w:eastAsia="pl-PL"/>
              </w:rPr>
              <w:t>Tak/Nie/Nie dotyczy</w:t>
            </w:r>
          </w:p>
        </w:tc>
      </w:tr>
      <w:tr w:rsidR="00D95BFA" w:rsidRPr="00702027" w14:paraId="0B5EB359" w14:textId="77777777" w:rsidTr="00A779CA">
        <w:trPr>
          <w:trHeight w:val="1500"/>
          <w:jc w:val="center"/>
        </w:trPr>
        <w:tc>
          <w:tcPr>
            <w:tcW w:w="2140" w:type="dxa"/>
            <w:tcBorders>
              <w:top w:val="nil"/>
              <w:left w:val="single" w:sz="4" w:space="0" w:color="auto"/>
              <w:bottom w:val="single" w:sz="4" w:space="0" w:color="auto"/>
              <w:right w:val="single" w:sz="4" w:space="0" w:color="auto"/>
            </w:tcBorders>
            <w:shd w:val="clear" w:color="auto" w:fill="auto"/>
            <w:noWrap/>
            <w:hideMark/>
          </w:tcPr>
          <w:p w14:paraId="77F32F84" w14:textId="77777777" w:rsidR="00D95BFA" w:rsidRPr="00702027" w:rsidRDefault="00D95BFA" w:rsidP="00B937D6">
            <w:pPr>
              <w:spacing w:after="0" w:line="360" w:lineRule="auto"/>
              <w:rPr>
                <w:rFonts w:cstheme="minorHAnsi"/>
                <w:color w:val="000000"/>
                <w:lang w:eastAsia="pl-PL"/>
              </w:rPr>
            </w:pPr>
            <w:r w:rsidRPr="00702027">
              <w:rPr>
                <w:rFonts w:cstheme="minorHAnsi"/>
                <w:color w:val="000000" w:themeColor="text1"/>
                <w:lang w:eastAsia="pl-PL"/>
              </w:rPr>
              <w:t>17</w:t>
            </w:r>
          </w:p>
        </w:tc>
        <w:tc>
          <w:tcPr>
            <w:tcW w:w="3000" w:type="dxa"/>
            <w:tcBorders>
              <w:top w:val="nil"/>
              <w:left w:val="nil"/>
              <w:bottom w:val="single" w:sz="4" w:space="0" w:color="auto"/>
              <w:right w:val="single" w:sz="4" w:space="0" w:color="auto"/>
            </w:tcBorders>
            <w:shd w:val="clear" w:color="auto" w:fill="auto"/>
            <w:vAlign w:val="bottom"/>
            <w:hideMark/>
          </w:tcPr>
          <w:p w14:paraId="4772E33F" w14:textId="3FCADC1C" w:rsidR="00D95BFA" w:rsidRPr="00702027" w:rsidRDefault="00D95BFA" w:rsidP="00B937D6">
            <w:pPr>
              <w:spacing w:after="0" w:line="360" w:lineRule="auto"/>
              <w:rPr>
                <w:rFonts w:cstheme="minorHAnsi"/>
                <w:color w:val="000000"/>
                <w:lang w:eastAsia="pl-PL"/>
              </w:rPr>
            </w:pPr>
            <w:r w:rsidRPr="00702027">
              <w:rPr>
                <w:rFonts w:cstheme="minorHAnsi"/>
                <w:color w:val="000000" w:themeColor="text1"/>
                <w:lang w:eastAsia="pl-PL"/>
              </w:rPr>
              <w:t xml:space="preserve">Czy dokumentacja </w:t>
            </w:r>
            <w:r w:rsidR="00390EB0" w:rsidRPr="00702027">
              <w:rPr>
                <w:rFonts w:cstheme="minorHAnsi"/>
                <w:color w:val="000000" w:themeColor="text1"/>
                <w:lang w:eastAsia="pl-PL"/>
              </w:rPr>
              <w:t>K</w:t>
            </w:r>
            <w:r w:rsidRPr="00702027">
              <w:rPr>
                <w:rFonts w:cstheme="minorHAnsi"/>
                <w:color w:val="000000" w:themeColor="text1"/>
                <w:lang w:eastAsia="pl-PL"/>
              </w:rPr>
              <w:t xml:space="preserve">odu </w:t>
            </w:r>
            <w:r w:rsidR="00390EB0" w:rsidRPr="00702027">
              <w:rPr>
                <w:rFonts w:cstheme="minorHAnsi"/>
                <w:color w:val="000000" w:themeColor="text1"/>
                <w:lang w:eastAsia="pl-PL"/>
              </w:rPr>
              <w:t>Ź</w:t>
            </w:r>
            <w:r w:rsidRPr="00702027">
              <w:rPr>
                <w:rFonts w:cstheme="minorHAnsi"/>
                <w:color w:val="000000" w:themeColor="text1"/>
                <w:lang w:eastAsia="pl-PL"/>
              </w:rPr>
              <w:t xml:space="preserve">ródłowego zawiera elementy wskazane w dokumencie Standard komentowania </w:t>
            </w:r>
            <w:r w:rsidR="00390EB0" w:rsidRPr="00702027">
              <w:rPr>
                <w:rFonts w:cstheme="minorHAnsi"/>
                <w:color w:val="000000" w:themeColor="text1"/>
                <w:lang w:eastAsia="pl-PL"/>
              </w:rPr>
              <w:t>K</w:t>
            </w:r>
            <w:r w:rsidRPr="00702027">
              <w:rPr>
                <w:rFonts w:cstheme="minorHAnsi"/>
                <w:color w:val="000000" w:themeColor="text1"/>
                <w:lang w:eastAsia="pl-PL"/>
              </w:rPr>
              <w:t xml:space="preserve">odu </w:t>
            </w:r>
            <w:r w:rsidR="00390EB0" w:rsidRPr="00702027">
              <w:rPr>
                <w:rFonts w:cstheme="minorHAnsi"/>
                <w:color w:val="000000" w:themeColor="text1"/>
                <w:lang w:eastAsia="pl-PL"/>
              </w:rPr>
              <w:t>Ź</w:t>
            </w:r>
            <w:r w:rsidRPr="00702027">
              <w:rPr>
                <w:rFonts w:cstheme="minorHAnsi"/>
                <w:color w:val="000000" w:themeColor="text1"/>
                <w:lang w:eastAsia="pl-PL"/>
              </w:rPr>
              <w:t>ródłowego?</w:t>
            </w:r>
          </w:p>
        </w:tc>
        <w:tc>
          <w:tcPr>
            <w:tcW w:w="2200" w:type="dxa"/>
            <w:tcBorders>
              <w:top w:val="nil"/>
              <w:left w:val="nil"/>
              <w:bottom w:val="single" w:sz="4" w:space="0" w:color="auto"/>
              <w:right w:val="single" w:sz="4" w:space="0" w:color="auto"/>
            </w:tcBorders>
            <w:shd w:val="clear" w:color="auto" w:fill="auto"/>
            <w:noWrap/>
            <w:vAlign w:val="bottom"/>
            <w:hideMark/>
          </w:tcPr>
          <w:p w14:paraId="1D84D150" w14:textId="77777777" w:rsidR="00D95BFA" w:rsidRPr="00702027" w:rsidRDefault="00D95BFA" w:rsidP="00B937D6">
            <w:pPr>
              <w:spacing w:after="0" w:line="360" w:lineRule="auto"/>
              <w:rPr>
                <w:rFonts w:cstheme="minorHAnsi"/>
                <w:color w:val="000000"/>
                <w:lang w:eastAsia="pl-PL"/>
              </w:rPr>
            </w:pPr>
            <w:r w:rsidRPr="00702027">
              <w:rPr>
                <w:rFonts w:cstheme="minorHAnsi"/>
                <w:color w:val="000000" w:themeColor="text1"/>
                <w:lang w:eastAsia="pl-PL"/>
              </w:rPr>
              <w:t>Tak/Nie/Nie dotyczy</w:t>
            </w:r>
          </w:p>
        </w:tc>
      </w:tr>
    </w:tbl>
    <w:p w14:paraId="336D7E69" w14:textId="23736628" w:rsidR="00D95BFA" w:rsidRPr="00702027" w:rsidRDefault="00D95BFA" w:rsidP="00B937D6">
      <w:pPr>
        <w:spacing w:line="360" w:lineRule="auto"/>
        <w:ind w:firstLine="708"/>
        <w:rPr>
          <w:rFonts w:cstheme="minorHAnsi"/>
        </w:rPr>
      </w:pPr>
      <w:r w:rsidRPr="00702027">
        <w:rPr>
          <w:rFonts w:cstheme="minorHAnsi"/>
        </w:rPr>
        <w:t xml:space="preserve">Tab. 1 Lista kontrolna dla weryfikacji </w:t>
      </w:r>
      <w:r w:rsidR="00331D6B" w:rsidRPr="00702027">
        <w:rPr>
          <w:rFonts w:cstheme="minorHAnsi"/>
        </w:rPr>
        <w:t>K</w:t>
      </w:r>
      <w:r w:rsidRPr="00702027">
        <w:rPr>
          <w:rFonts w:cstheme="minorHAnsi"/>
        </w:rPr>
        <w:t xml:space="preserve">odu </w:t>
      </w:r>
      <w:r w:rsidR="00331D6B" w:rsidRPr="00702027">
        <w:rPr>
          <w:rFonts w:cstheme="minorHAnsi"/>
        </w:rPr>
        <w:t>Ź</w:t>
      </w:r>
      <w:r w:rsidRPr="00702027">
        <w:rPr>
          <w:rFonts w:cstheme="minorHAnsi"/>
        </w:rPr>
        <w:t>ródłowego.</w:t>
      </w:r>
    </w:p>
    <w:p w14:paraId="0A974A4E" w14:textId="646AE98C" w:rsidR="00D95BFA" w:rsidRPr="00702027" w:rsidRDefault="00427297" w:rsidP="00B937D6">
      <w:pPr>
        <w:pStyle w:val="Nagwek2"/>
        <w:spacing w:before="0" w:line="360" w:lineRule="auto"/>
        <w:rPr>
          <w:rFonts w:asciiTheme="minorHAnsi" w:eastAsiaTheme="minorEastAsia" w:hAnsiTheme="minorHAnsi" w:cstheme="minorHAnsi"/>
          <w:sz w:val="22"/>
          <w:szCs w:val="22"/>
        </w:rPr>
      </w:pPr>
      <w:bookmarkStart w:id="28" w:name="_Toc84189072"/>
      <w:r w:rsidRPr="00702027">
        <w:rPr>
          <w:rFonts w:asciiTheme="minorHAnsi" w:eastAsiaTheme="minorEastAsia" w:hAnsiTheme="minorHAnsi" w:cstheme="minorHAnsi"/>
          <w:sz w:val="22"/>
          <w:szCs w:val="22"/>
        </w:rPr>
        <w:t xml:space="preserve">3.2 </w:t>
      </w:r>
      <w:r w:rsidR="00D95BFA" w:rsidRPr="00702027">
        <w:rPr>
          <w:rFonts w:asciiTheme="minorHAnsi" w:eastAsiaTheme="minorEastAsia" w:hAnsiTheme="minorHAnsi" w:cstheme="minorHAnsi"/>
          <w:sz w:val="22"/>
          <w:szCs w:val="22"/>
        </w:rPr>
        <w:t xml:space="preserve">Weryfikacja </w:t>
      </w:r>
      <w:r w:rsidR="00331D6B" w:rsidRPr="00702027">
        <w:rPr>
          <w:rFonts w:asciiTheme="minorHAnsi" w:eastAsiaTheme="minorEastAsia" w:hAnsiTheme="minorHAnsi" w:cstheme="minorHAnsi"/>
          <w:sz w:val="22"/>
          <w:szCs w:val="22"/>
        </w:rPr>
        <w:t>K</w:t>
      </w:r>
      <w:r w:rsidR="00D95BFA" w:rsidRPr="00702027">
        <w:rPr>
          <w:rFonts w:asciiTheme="minorHAnsi" w:eastAsiaTheme="minorEastAsia" w:hAnsiTheme="minorHAnsi" w:cstheme="minorHAnsi"/>
          <w:sz w:val="22"/>
          <w:szCs w:val="22"/>
        </w:rPr>
        <w:t xml:space="preserve">odu </w:t>
      </w:r>
      <w:r w:rsidR="00331D6B" w:rsidRPr="00702027">
        <w:rPr>
          <w:rFonts w:asciiTheme="minorHAnsi" w:eastAsiaTheme="minorEastAsia" w:hAnsiTheme="minorHAnsi" w:cstheme="minorHAnsi"/>
          <w:sz w:val="22"/>
          <w:szCs w:val="22"/>
        </w:rPr>
        <w:t>Ź</w:t>
      </w:r>
      <w:r w:rsidR="00D95BFA" w:rsidRPr="00702027">
        <w:rPr>
          <w:rFonts w:asciiTheme="minorHAnsi" w:eastAsiaTheme="minorEastAsia" w:hAnsiTheme="minorHAnsi" w:cstheme="minorHAnsi"/>
          <w:sz w:val="22"/>
          <w:szCs w:val="22"/>
        </w:rPr>
        <w:t>ródłowego – audyt zewnętrzny</w:t>
      </w:r>
      <w:bookmarkEnd w:id="28"/>
      <w:r w:rsidR="00390EB0" w:rsidRPr="00702027">
        <w:rPr>
          <w:rFonts w:asciiTheme="minorHAnsi" w:eastAsiaTheme="minorEastAsia" w:hAnsiTheme="minorHAnsi" w:cstheme="minorHAnsi"/>
          <w:sz w:val="22"/>
          <w:szCs w:val="22"/>
        </w:rPr>
        <w:t>.</w:t>
      </w:r>
    </w:p>
    <w:p w14:paraId="690A42BD" w14:textId="50DD7804" w:rsidR="00D95BFA" w:rsidRPr="00702027" w:rsidRDefault="00D95BFA" w:rsidP="00B937D6">
      <w:pPr>
        <w:spacing w:after="0" w:line="360" w:lineRule="auto"/>
        <w:rPr>
          <w:rFonts w:cstheme="minorHAnsi"/>
        </w:rPr>
      </w:pPr>
      <w:r w:rsidRPr="00702027">
        <w:rPr>
          <w:rFonts w:cstheme="minorHAnsi"/>
        </w:rPr>
        <w:t xml:space="preserve">Na wniosek </w:t>
      </w:r>
      <w:r w:rsidR="00331D6B" w:rsidRPr="00702027">
        <w:rPr>
          <w:rFonts w:cstheme="minorHAnsi"/>
        </w:rPr>
        <w:t>K</w:t>
      </w:r>
      <w:r w:rsidRPr="00702027">
        <w:rPr>
          <w:rFonts w:cstheme="minorHAnsi"/>
        </w:rPr>
        <w:t xml:space="preserve">ierownika </w:t>
      </w:r>
      <w:r w:rsidR="00331D6B" w:rsidRPr="00702027">
        <w:rPr>
          <w:rFonts w:cstheme="minorHAnsi"/>
        </w:rPr>
        <w:t>P</w:t>
      </w:r>
      <w:r w:rsidRPr="00702027">
        <w:rPr>
          <w:rFonts w:cstheme="minorHAnsi"/>
        </w:rPr>
        <w:t xml:space="preserve">rojektu lub innej osoby decyzyjnej weryfikacja </w:t>
      </w:r>
      <w:r w:rsidR="00331D6B" w:rsidRPr="00702027">
        <w:rPr>
          <w:rFonts w:cstheme="minorHAnsi"/>
        </w:rPr>
        <w:t>K</w:t>
      </w:r>
      <w:r w:rsidRPr="00702027">
        <w:rPr>
          <w:rFonts w:cstheme="minorHAnsi"/>
        </w:rPr>
        <w:t xml:space="preserve">odu </w:t>
      </w:r>
      <w:r w:rsidR="00331D6B" w:rsidRPr="00702027">
        <w:rPr>
          <w:rFonts w:cstheme="minorHAnsi"/>
        </w:rPr>
        <w:t>Ź</w:t>
      </w:r>
      <w:r w:rsidRPr="00702027">
        <w:rPr>
          <w:rFonts w:cstheme="minorHAnsi"/>
        </w:rPr>
        <w:t xml:space="preserve">ródłowego może być przeprowadzona przez podmiot zewnętrzny. </w:t>
      </w:r>
    </w:p>
    <w:p w14:paraId="49AF3389" w14:textId="77777777" w:rsidR="00D95BFA" w:rsidRPr="00702027" w:rsidRDefault="00D95BFA" w:rsidP="00B937D6">
      <w:pPr>
        <w:spacing w:after="0" w:line="360" w:lineRule="auto"/>
        <w:rPr>
          <w:rFonts w:cstheme="minorHAnsi"/>
        </w:rPr>
      </w:pPr>
      <w:r w:rsidRPr="00702027">
        <w:rPr>
          <w:rFonts w:cstheme="minorHAnsi"/>
        </w:rPr>
        <w:t>Zakres audytu zewnętrznego będzie obejmować następujące obszary:</w:t>
      </w:r>
    </w:p>
    <w:p w14:paraId="6158F7AB" w14:textId="5B98AABB" w:rsidR="00D95BFA" w:rsidRPr="00702027" w:rsidRDefault="00D95BFA" w:rsidP="00B937D6">
      <w:pPr>
        <w:pStyle w:val="Akapitzlist"/>
        <w:numPr>
          <w:ilvl w:val="0"/>
          <w:numId w:val="26"/>
        </w:numPr>
        <w:spacing w:after="200" w:line="360" w:lineRule="auto"/>
        <w:rPr>
          <w:rFonts w:cstheme="minorHAnsi"/>
        </w:rPr>
      </w:pPr>
      <w:r w:rsidRPr="00702027">
        <w:rPr>
          <w:rFonts w:cstheme="minorHAnsi"/>
        </w:rPr>
        <w:t xml:space="preserve">Obszar </w:t>
      </w:r>
      <w:r w:rsidR="008059B0" w:rsidRPr="00702027">
        <w:rPr>
          <w:rFonts w:cstheme="minorHAnsi"/>
        </w:rPr>
        <w:t>K</w:t>
      </w:r>
      <w:r w:rsidRPr="00702027">
        <w:rPr>
          <w:rFonts w:cstheme="minorHAnsi"/>
        </w:rPr>
        <w:t xml:space="preserve">odu </w:t>
      </w:r>
      <w:r w:rsidR="008059B0" w:rsidRPr="00702027">
        <w:rPr>
          <w:rFonts w:cstheme="minorHAnsi"/>
        </w:rPr>
        <w:t>Ź</w:t>
      </w:r>
      <w:r w:rsidRPr="00702027">
        <w:rPr>
          <w:rFonts w:cstheme="minorHAnsi"/>
        </w:rPr>
        <w:t>ródłowego</w:t>
      </w:r>
      <w:r w:rsidR="00390EB0" w:rsidRPr="00702027">
        <w:rPr>
          <w:rFonts w:cstheme="minorHAnsi"/>
        </w:rPr>
        <w:t>:</w:t>
      </w:r>
    </w:p>
    <w:p w14:paraId="2D22405A" w14:textId="77777777" w:rsidR="00D95BFA" w:rsidRPr="00702027" w:rsidRDefault="00D95BFA" w:rsidP="00B937D6">
      <w:pPr>
        <w:pStyle w:val="Akapitzlist"/>
        <w:numPr>
          <w:ilvl w:val="1"/>
          <w:numId w:val="26"/>
        </w:numPr>
        <w:spacing w:after="200" w:line="360" w:lineRule="auto"/>
        <w:rPr>
          <w:rFonts w:cstheme="minorHAnsi"/>
        </w:rPr>
      </w:pPr>
      <w:r w:rsidRPr="00702027">
        <w:rPr>
          <w:rFonts w:cstheme="minorHAnsi"/>
        </w:rPr>
        <w:t>Inspekcja kodu (</w:t>
      </w:r>
      <w:proofErr w:type="spellStart"/>
      <w:r w:rsidRPr="00702027">
        <w:rPr>
          <w:rFonts w:cstheme="minorHAnsi"/>
        </w:rPr>
        <w:t>code</w:t>
      </w:r>
      <w:proofErr w:type="spellEnd"/>
      <w:r w:rsidRPr="00702027">
        <w:rPr>
          <w:rFonts w:cstheme="minorHAnsi"/>
        </w:rPr>
        <w:t xml:space="preserve"> </w:t>
      </w:r>
      <w:proofErr w:type="spellStart"/>
      <w:r w:rsidRPr="00702027">
        <w:rPr>
          <w:rFonts w:cstheme="minorHAnsi"/>
        </w:rPr>
        <w:t>review</w:t>
      </w:r>
      <w:proofErr w:type="spellEnd"/>
      <w:r w:rsidRPr="00702027">
        <w:rPr>
          <w:rFonts w:cstheme="minorHAnsi"/>
        </w:rPr>
        <w:t>) i wykorzystanie obowiązujących praktyk;</w:t>
      </w:r>
    </w:p>
    <w:p w14:paraId="160B7F62" w14:textId="2A969B8B" w:rsidR="00D95BFA" w:rsidRPr="00702027" w:rsidRDefault="00D95BFA" w:rsidP="00B937D6">
      <w:pPr>
        <w:pStyle w:val="Akapitzlist"/>
        <w:numPr>
          <w:ilvl w:val="1"/>
          <w:numId w:val="26"/>
        </w:numPr>
        <w:spacing w:after="200" w:line="360" w:lineRule="auto"/>
        <w:rPr>
          <w:rFonts w:cstheme="minorHAnsi"/>
        </w:rPr>
      </w:pPr>
      <w:r w:rsidRPr="00702027">
        <w:rPr>
          <w:rFonts w:cstheme="minorHAnsi"/>
        </w:rPr>
        <w:t xml:space="preserve">Wykorzystanie przyjętych standardów komentowania i formatowania </w:t>
      </w:r>
      <w:r w:rsidR="008059B0" w:rsidRPr="00702027">
        <w:rPr>
          <w:rFonts w:cstheme="minorHAnsi"/>
        </w:rPr>
        <w:t>K</w:t>
      </w:r>
      <w:r w:rsidRPr="00702027">
        <w:rPr>
          <w:rFonts w:cstheme="minorHAnsi"/>
        </w:rPr>
        <w:t xml:space="preserve">odu </w:t>
      </w:r>
      <w:r w:rsidR="008059B0" w:rsidRPr="00702027">
        <w:rPr>
          <w:rFonts w:cstheme="minorHAnsi"/>
        </w:rPr>
        <w:t>Ź</w:t>
      </w:r>
      <w:r w:rsidRPr="00702027">
        <w:rPr>
          <w:rFonts w:cstheme="minorHAnsi"/>
        </w:rPr>
        <w:t>ródłowego;</w:t>
      </w:r>
    </w:p>
    <w:p w14:paraId="52229F67" w14:textId="221986D2" w:rsidR="00D95BFA" w:rsidRPr="00702027" w:rsidRDefault="00D95BFA" w:rsidP="00B937D6">
      <w:pPr>
        <w:pStyle w:val="Akapitzlist"/>
        <w:numPr>
          <w:ilvl w:val="1"/>
          <w:numId w:val="26"/>
        </w:numPr>
        <w:spacing w:after="200" w:line="360" w:lineRule="auto"/>
        <w:rPr>
          <w:rFonts w:cstheme="minorHAnsi"/>
        </w:rPr>
      </w:pPr>
      <w:r w:rsidRPr="00702027">
        <w:rPr>
          <w:rFonts w:cstheme="minorHAnsi"/>
        </w:rPr>
        <w:t xml:space="preserve">Wydajność </w:t>
      </w:r>
      <w:r w:rsidR="008059B0" w:rsidRPr="00702027">
        <w:rPr>
          <w:rFonts w:cstheme="minorHAnsi"/>
        </w:rPr>
        <w:t>K</w:t>
      </w:r>
      <w:r w:rsidRPr="00702027">
        <w:rPr>
          <w:rFonts w:cstheme="minorHAnsi"/>
        </w:rPr>
        <w:t xml:space="preserve">odu </w:t>
      </w:r>
      <w:r w:rsidR="008059B0" w:rsidRPr="00702027">
        <w:rPr>
          <w:rFonts w:cstheme="minorHAnsi"/>
        </w:rPr>
        <w:t>Ź</w:t>
      </w:r>
      <w:r w:rsidRPr="00702027">
        <w:rPr>
          <w:rFonts w:cstheme="minorHAnsi"/>
        </w:rPr>
        <w:t>ródłowego i zapytań SQL;</w:t>
      </w:r>
    </w:p>
    <w:p w14:paraId="154A133A" w14:textId="77777777" w:rsidR="00D95BFA" w:rsidRPr="00702027" w:rsidRDefault="00D95BFA" w:rsidP="00B937D6">
      <w:pPr>
        <w:pStyle w:val="Akapitzlist"/>
        <w:numPr>
          <w:ilvl w:val="1"/>
          <w:numId w:val="26"/>
        </w:numPr>
        <w:spacing w:after="200" w:line="360" w:lineRule="auto"/>
        <w:rPr>
          <w:rFonts w:cstheme="minorHAnsi"/>
        </w:rPr>
      </w:pPr>
      <w:r w:rsidRPr="00702027">
        <w:rPr>
          <w:rFonts w:cstheme="minorHAnsi"/>
        </w:rPr>
        <w:t>Podatność na ataki;</w:t>
      </w:r>
    </w:p>
    <w:p w14:paraId="55D0659F" w14:textId="150816E8" w:rsidR="00D95BFA" w:rsidRPr="00702027" w:rsidRDefault="00D95BFA" w:rsidP="00B937D6">
      <w:pPr>
        <w:pStyle w:val="Akapitzlist"/>
        <w:numPr>
          <w:ilvl w:val="1"/>
          <w:numId w:val="26"/>
        </w:numPr>
        <w:spacing w:after="200" w:line="360" w:lineRule="auto"/>
        <w:rPr>
          <w:rFonts w:cstheme="minorHAnsi"/>
        </w:rPr>
      </w:pPr>
      <w:r w:rsidRPr="00702027">
        <w:rPr>
          <w:rFonts w:cstheme="minorHAnsi"/>
        </w:rPr>
        <w:t xml:space="preserve">Skalowalność </w:t>
      </w:r>
      <w:r w:rsidR="00534F43" w:rsidRPr="00702027">
        <w:rPr>
          <w:rFonts w:cstheme="minorHAnsi"/>
        </w:rPr>
        <w:t>K</w:t>
      </w:r>
      <w:r w:rsidRPr="00702027">
        <w:rPr>
          <w:rFonts w:cstheme="minorHAnsi"/>
        </w:rPr>
        <w:t xml:space="preserve">odu </w:t>
      </w:r>
      <w:r w:rsidR="00534F43" w:rsidRPr="00702027">
        <w:rPr>
          <w:rFonts w:cstheme="minorHAnsi"/>
        </w:rPr>
        <w:t>Ź</w:t>
      </w:r>
      <w:r w:rsidRPr="00702027">
        <w:rPr>
          <w:rFonts w:cstheme="minorHAnsi"/>
        </w:rPr>
        <w:t>ródłowego;</w:t>
      </w:r>
    </w:p>
    <w:p w14:paraId="36D75E87" w14:textId="2F001C43" w:rsidR="00D95BFA" w:rsidRPr="00702027" w:rsidRDefault="00D95BFA" w:rsidP="00B937D6">
      <w:pPr>
        <w:pStyle w:val="Akapitzlist"/>
        <w:numPr>
          <w:ilvl w:val="1"/>
          <w:numId w:val="26"/>
        </w:numPr>
        <w:spacing w:after="200" w:line="360" w:lineRule="auto"/>
        <w:rPr>
          <w:rFonts w:cstheme="minorHAnsi"/>
        </w:rPr>
      </w:pPr>
      <w:r w:rsidRPr="00702027">
        <w:rPr>
          <w:rFonts w:cstheme="minorHAnsi"/>
        </w:rPr>
        <w:t xml:space="preserve">Stopień odporności </w:t>
      </w:r>
      <w:r w:rsidR="00534F43" w:rsidRPr="00702027">
        <w:rPr>
          <w:rFonts w:cstheme="minorHAnsi"/>
        </w:rPr>
        <w:t>K</w:t>
      </w:r>
      <w:r w:rsidRPr="00702027">
        <w:rPr>
          <w:rFonts w:cstheme="minorHAnsi"/>
        </w:rPr>
        <w:t xml:space="preserve">odu </w:t>
      </w:r>
      <w:r w:rsidR="00534F43" w:rsidRPr="00702027">
        <w:rPr>
          <w:rFonts w:cstheme="minorHAnsi"/>
        </w:rPr>
        <w:t>Ź</w:t>
      </w:r>
      <w:r w:rsidRPr="00702027">
        <w:rPr>
          <w:rFonts w:cstheme="minorHAnsi"/>
        </w:rPr>
        <w:t xml:space="preserve">ródłowego na wprowadzanie zmian, w tym </w:t>
      </w:r>
      <w:proofErr w:type="spellStart"/>
      <w:r w:rsidRPr="00702027">
        <w:rPr>
          <w:rFonts w:cstheme="minorHAnsi"/>
        </w:rPr>
        <w:t>refaktoryzację</w:t>
      </w:r>
      <w:proofErr w:type="spellEnd"/>
      <w:r w:rsidRPr="00702027">
        <w:rPr>
          <w:rFonts w:cstheme="minorHAnsi"/>
        </w:rPr>
        <w:t xml:space="preserve"> kodu (</w:t>
      </w:r>
      <w:proofErr w:type="spellStart"/>
      <w:r w:rsidRPr="00702027">
        <w:rPr>
          <w:rFonts w:cstheme="minorHAnsi"/>
        </w:rPr>
        <w:t>refactoring</w:t>
      </w:r>
      <w:proofErr w:type="spellEnd"/>
      <w:r w:rsidRPr="00702027">
        <w:rPr>
          <w:rFonts w:cstheme="minorHAnsi"/>
        </w:rPr>
        <w:t>);</w:t>
      </w:r>
    </w:p>
    <w:p w14:paraId="7F522BBE" w14:textId="77777777" w:rsidR="00D95BFA" w:rsidRPr="00702027" w:rsidRDefault="00D95BFA" w:rsidP="00B937D6">
      <w:pPr>
        <w:pStyle w:val="Akapitzlist"/>
        <w:numPr>
          <w:ilvl w:val="1"/>
          <w:numId w:val="26"/>
        </w:numPr>
        <w:spacing w:after="200" w:line="360" w:lineRule="auto"/>
        <w:rPr>
          <w:rFonts w:cstheme="minorHAnsi"/>
        </w:rPr>
      </w:pPr>
      <w:r w:rsidRPr="00702027">
        <w:rPr>
          <w:rFonts w:cstheme="minorHAnsi"/>
        </w:rPr>
        <w:t>Zasięg i pokrycie testami automatycznymi;</w:t>
      </w:r>
    </w:p>
    <w:p w14:paraId="0E651BE7" w14:textId="77777777" w:rsidR="00D95BFA" w:rsidRPr="00702027" w:rsidRDefault="00D95BFA" w:rsidP="00B937D6">
      <w:pPr>
        <w:pStyle w:val="Akapitzlist"/>
        <w:numPr>
          <w:ilvl w:val="1"/>
          <w:numId w:val="26"/>
        </w:numPr>
        <w:spacing w:after="200" w:line="360" w:lineRule="auto"/>
        <w:rPr>
          <w:rFonts w:cstheme="minorHAnsi"/>
        </w:rPr>
      </w:pPr>
      <w:r w:rsidRPr="00702027">
        <w:rPr>
          <w:rFonts w:cstheme="minorHAnsi"/>
        </w:rPr>
        <w:t>Wykorzystane wzorce projektowe i poprawność ich użycia;</w:t>
      </w:r>
    </w:p>
    <w:p w14:paraId="57EC1467" w14:textId="77777777" w:rsidR="00D95BFA" w:rsidRPr="00702027" w:rsidRDefault="00D95BFA" w:rsidP="00B937D6">
      <w:pPr>
        <w:pStyle w:val="Akapitzlist"/>
        <w:numPr>
          <w:ilvl w:val="1"/>
          <w:numId w:val="26"/>
        </w:numPr>
        <w:spacing w:after="200" w:line="360" w:lineRule="auto"/>
        <w:rPr>
          <w:rFonts w:cstheme="minorHAnsi"/>
        </w:rPr>
      </w:pPr>
      <w:r w:rsidRPr="00702027">
        <w:rPr>
          <w:rFonts w:cstheme="minorHAnsi"/>
        </w:rPr>
        <w:t>Optymalizacja i normalizacja bazy danych;</w:t>
      </w:r>
    </w:p>
    <w:p w14:paraId="16D7A90F" w14:textId="77777777" w:rsidR="00D95BFA" w:rsidRPr="00702027" w:rsidRDefault="00D95BFA" w:rsidP="00B937D6">
      <w:pPr>
        <w:pStyle w:val="Akapitzlist"/>
        <w:numPr>
          <w:ilvl w:val="1"/>
          <w:numId w:val="26"/>
        </w:numPr>
        <w:spacing w:after="200" w:line="360" w:lineRule="auto"/>
        <w:rPr>
          <w:rFonts w:cstheme="minorHAnsi"/>
        </w:rPr>
      </w:pPr>
      <w:r w:rsidRPr="00702027">
        <w:rPr>
          <w:rFonts w:cstheme="minorHAnsi"/>
        </w:rPr>
        <w:t>Ocena długu technologicznego;</w:t>
      </w:r>
    </w:p>
    <w:p w14:paraId="6A7D5EAB" w14:textId="77777777" w:rsidR="00D95BFA" w:rsidRPr="00702027" w:rsidRDefault="00D95BFA" w:rsidP="00B937D6">
      <w:pPr>
        <w:pStyle w:val="Akapitzlist"/>
        <w:numPr>
          <w:ilvl w:val="0"/>
          <w:numId w:val="26"/>
        </w:numPr>
        <w:spacing w:after="200" w:line="360" w:lineRule="auto"/>
        <w:rPr>
          <w:rFonts w:cstheme="minorHAnsi"/>
        </w:rPr>
      </w:pPr>
      <w:r w:rsidRPr="00702027">
        <w:rPr>
          <w:rFonts w:cstheme="minorHAnsi"/>
        </w:rPr>
        <w:t>Obszar procesu wytwórczego i zagadnień projektowych</w:t>
      </w:r>
    </w:p>
    <w:p w14:paraId="66A5A521" w14:textId="77777777" w:rsidR="00D95BFA" w:rsidRPr="00702027" w:rsidRDefault="00D95BFA" w:rsidP="00B937D6">
      <w:pPr>
        <w:pStyle w:val="Akapitzlist"/>
        <w:numPr>
          <w:ilvl w:val="1"/>
          <w:numId w:val="26"/>
        </w:numPr>
        <w:spacing w:after="200" w:line="360" w:lineRule="auto"/>
        <w:rPr>
          <w:rFonts w:cstheme="minorHAnsi"/>
        </w:rPr>
      </w:pPr>
      <w:r w:rsidRPr="00702027">
        <w:rPr>
          <w:rFonts w:cstheme="minorHAnsi"/>
        </w:rPr>
        <w:t>Architektura aplikacji;</w:t>
      </w:r>
    </w:p>
    <w:p w14:paraId="7BBCC91D" w14:textId="77777777" w:rsidR="00D95BFA" w:rsidRPr="00702027" w:rsidRDefault="00D95BFA" w:rsidP="00B937D6">
      <w:pPr>
        <w:pStyle w:val="Akapitzlist"/>
        <w:numPr>
          <w:ilvl w:val="1"/>
          <w:numId w:val="26"/>
        </w:numPr>
        <w:spacing w:after="200" w:line="360" w:lineRule="auto"/>
        <w:rPr>
          <w:rFonts w:cstheme="minorHAnsi"/>
        </w:rPr>
      </w:pPr>
      <w:r w:rsidRPr="00702027">
        <w:rPr>
          <w:rFonts w:cstheme="minorHAnsi"/>
        </w:rPr>
        <w:t>Wykorzystywana w projekcie technologia;</w:t>
      </w:r>
    </w:p>
    <w:p w14:paraId="147C4D7B" w14:textId="77777777" w:rsidR="00D95BFA" w:rsidRPr="00702027" w:rsidRDefault="00D95BFA" w:rsidP="00B937D6">
      <w:pPr>
        <w:pStyle w:val="Akapitzlist"/>
        <w:numPr>
          <w:ilvl w:val="1"/>
          <w:numId w:val="26"/>
        </w:numPr>
        <w:spacing w:after="200" w:line="360" w:lineRule="auto"/>
        <w:rPr>
          <w:rFonts w:cstheme="minorHAnsi"/>
        </w:rPr>
      </w:pPr>
      <w:r w:rsidRPr="00702027">
        <w:rPr>
          <w:rFonts w:cstheme="minorHAnsi"/>
        </w:rPr>
        <w:t xml:space="preserve">Poprawność wykorzystania </w:t>
      </w:r>
      <w:proofErr w:type="spellStart"/>
      <w:r w:rsidRPr="00702027">
        <w:rPr>
          <w:rFonts w:cstheme="minorHAnsi"/>
        </w:rPr>
        <w:t>frameworków</w:t>
      </w:r>
      <w:proofErr w:type="spellEnd"/>
      <w:r w:rsidRPr="00702027">
        <w:rPr>
          <w:rFonts w:cstheme="minorHAnsi"/>
        </w:rPr>
        <w:t xml:space="preserve"> i </w:t>
      </w:r>
      <w:proofErr w:type="spellStart"/>
      <w:r w:rsidRPr="00702027">
        <w:rPr>
          <w:rFonts w:cstheme="minorHAnsi"/>
        </w:rPr>
        <w:t>bilbiotek</w:t>
      </w:r>
      <w:proofErr w:type="spellEnd"/>
      <w:r w:rsidRPr="00702027">
        <w:rPr>
          <w:rFonts w:cstheme="minorHAnsi"/>
        </w:rPr>
        <w:t>;</w:t>
      </w:r>
    </w:p>
    <w:p w14:paraId="7FB5298B" w14:textId="78DEC342" w:rsidR="00D95BFA" w:rsidRPr="00702027" w:rsidRDefault="00D95BFA" w:rsidP="00B937D6">
      <w:pPr>
        <w:pStyle w:val="Akapitzlist"/>
        <w:numPr>
          <w:ilvl w:val="1"/>
          <w:numId w:val="26"/>
        </w:numPr>
        <w:spacing w:after="200" w:line="360" w:lineRule="auto"/>
        <w:rPr>
          <w:rFonts w:cstheme="minorHAnsi"/>
        </w:rPr>
      </w:pPr>
      <w:r w:rsidRPr="00702027">
        <w:rPr>
          <w:rFonts w:cstheme="minorHAnsi"/>
        </w:rPr>
        <w:t>Analiza potencjalnych kosztów wprowadzenia modyfikacji podczas fazy utrzymania i</w:t>
      </w:r>
      <w:r w:rsidR="00C462FF">
        <w:rPr>
          <w:rFonts w:cstheme="minorHAnsi"/>
        </w:rPr>
        <w:t> </w:t>
      </w:r>
      <w:r w:rsidRPr="00702027">
        <w:rPr>
          <w:rFonts w:cstheme="minorHAnsi"/>
        </w:rPr>
        <w:t>rozwoju systemu teleinformatycznego;</w:t>
      </w:r>
    </w:p>
    <w:p w14:paraId="6407ACBC" w14:textId="77777777" w:rsidR="00D95BFA" w:rsidRPr="00702027" w:rsidRDefault="00D95BFA" w:rsidP="00B937D6">
      <w:pPr>
        <w:pStyle w:val="Akapitzlist"/>
        <w:numPr>
          <w:ilvl w:val="1"/>
          <w:numId w:val="26"/>
        </w:numPr>
        <w:spacing w:after="0" w:line="360" w:lineRule="auto"/>
        <w:rPr>
          <w:rFonts w:cstheme="minorHAnsi"/>
        </w:rPr>
      </w:pPr>
      <w:r w:rsidRPr="00702027">
        <w:rPr>
          <w:rFonts w:cstheme="minorHAnsi"/>
        </w:rPr>
        <w:t>Jakość przyjętego w projekcie procesu wytwórczego.</w:t>
      </w:r>
    </w:p>
    <w:p w14:paraId="157A903A" w14:textId="551693F6" w:rsidR="00D95BFA" w:rsidRPr="00702027" w:rsidRDefault="00D95BFA" w:rsidP="00B937D6">
      <w:pPr>
        <w:spacing w:after="0" w:line="360" w:lineRule="auto"/>
        <w:rPr>
          <w:rFonts w:cstheme="minorHAnsi"/>
        </w:rPr>
      </w:pPr>
      <w:r w:rsidRPr="00702027">
        <w:rPr>
          <w:rFonts w:cstheme="minorHAnsi"/>
        </w:rPr>
        <w:t xml:space="preserve">Powyższy zakres audytu zewnętrznego </w:t>
      </w:r>
      <w:r w:rsidR="00534F43" w:rsidRPr="00702027">
        <w:rPr>
          <w:rFonts w:cstheme="minorHAnsi"/>
        </w:rPr>
        <w:t>K</w:t>
      </w:r>
      <w:r w:rsidRPr="00702027">
        <w:rPr>
          <w:rFonts w:cstheme="minorHAnsi"/>
        </w:rPr>
        <w:t xml:space="preserve">odu </w:t>
      </w:r>
      <w:r w:rsidR="00534F43" w:rsidRPr="00702027">
        <w:rPr>
          <w:rFonts w:cstheme="minorHAnsi"/>
        </w:rPr>
        <w:t>Ź</w:t>
      </w:r>
      <w:r w:rsidRPr="00702027">
        <w:rPr>
          <w:rFonts w:cstheme="minorHAnsi"/>
        </w:rPr>
        <w:t>ródłowego będzie dostosowywany do indywidualnych potrzeb w ramach każdego zlecenia.</w:t>
      </w:r>
    </w:p>
    <w:p w14:paraId="573FD1A6" w14:textId="0083F77D" w:rsidR="001A7D21" w:rsidRPr="00702027" w:rsidRDefault="00D95BFA" w:rsidP="00B937D6">
      <w:pPr>
        <w:spacing w:after="240" w:line="360" w:lineRule="auto"/>
        <w:rPr>
          <w:rFonts w:cstheme="minorHAnsi"/>
        </w:rPr>
      </w:pPr>
      <w:r w:rsidRPr="00702027">
        <w:rPr>
          <w:rFonts w:cstheme="minorHAnsi"/>
        </w:rPr>
        <w:lastRenderedPageBreak/>
        <w:t xml:space="preserve">Wynikiem audytu zewnętrznego </w:t>
      </w:r>
      <w:r w:rsidR="00534F43" w:rsidRPr="00702027">
        <w:rPr>
          <w:rFonts w:cstheme="minorHAnsi"/>
        </w:rPr>
        <w:t>K</w:t>
      </w:r>
      <w:r w:rsidRPr="00702027">
        <w:rPr>
          <w:rFonts w:cstheme="minorHAnsi"/>
        </w:rPr>
        <w:t xml:space="preserve">odu </w:t>
      </w:r>
      <w:r w:rsidR="00534F43" w:rsidRPr="00702027">
        <w:rPr>
          <w:rFonts w:cstheme="minorHAnsi"/>
        </w:rPr>
        <w:t>Ź</w:t>
      </w:r>
      <w:r w:rsidRPr="00702027">
        <w:rPr>
          <w:rFonts w:cstheme="minorHAnsi"/>
        </w:rPr>
        <w:t>ródłowego będzie raport zawierający zidentyfikowane niezgodności, problemy oraz rekomendacje i zalecenia.</w:t>
      </w:r>
    </w:p>
    <w:p w14:paraId="7C9679B6" w14:textId="77777777" w:rsidR="00331D6B" w:rsidRPr="00702027" w:rsidRDefault="00331D6B" w:rsidP="00B937D6">
      <w:pPr>
        <w:spacing w:after="240" w:line="360" w:lineRule="auto"/>
        <w:rPr>
          <w:rFonts w:cstheme="minorHAnsi"/>
        </w:rPr>
        <w:sectPr w:rsidR="00331D6B" w:rsidRPr="00702027" w:rsidSect="00232276">
          <w:headerReference w:type="default" r:id="rId55"/>
          <w:footerReference w:type="default" r:id="rId56"/>
          <w:pgSz w:w="11906" w:h="16838"/>
          <w:pgMar w:top="1440" w:right="1440" w:bottom="1440" w:left="1440" w:header="709" w:footer="709" w:gutter="0"/>
          <w:cols w:space="708"/>
          <w:docGrid w:linePitch="360"/>
        </w:sectPr>
      </w:pPr>
    </w:p>
    <w:p w14:paraId="66F5EA8D" w14:textId="2CD5FF4C" w:rsidR="00916AA7" w:rsidRPr="00702027" w:rsidRDefault="003E2A8E" w:rsidP="00B937D6">
      <w:pPr>
        <w:spacing w:after="0" w:line="360" w:lineRule="auto"/>
        <w:rPr>
          <w:rFonts w:eastAsia="Calibri" w:cstheme="minorHAnsi"/>
          <w:b/>
          <w:bCs/>
        </w:rPr>
      </w:pPr>
      <w:r w:rsidRPr="00702027">
        <w:rPr>
          <w:rFonts w:eastAsia="Calibri" w:cstheme="minorHAnsi"/>
          <w:b/>
          <w:bCs/>
        </w:rPr>
        <w:lastRenderedPageBreak/>
        <w:t xml:space="preserve">Załącznik nr 4 do OPZ - Wymagania dotyczące testów. </w:t>
      </w:r>
    </w:p>
    <w:p w14:paraId="20600923" w14:textId="5619EBF4" w:rsidR="00916AA7" w:rsidRPr="00702027" w:rsidRDefault="00916AA7" w:rsidP="00B937D6">
      <w:pPr>
        <w:spacing w:before="240" w:after="0" w:line="360" w:lineRule="auto"/>
        <w:rPr>
          <w:rFonts w:cstheme="minorHAnsi"/>
        </w:rPr>
      </w:pPr>
      <w:r w:rsidRPr="00702027">
        <w:rPr>
          <w:rFonts w:cstheme="minorHAnsi"/>
        </w:rPr>
        <w:t xml:space="preserve">WT1 – Wykonawca zobowiązany jest do przeprowadzenia testów jednostkowych na Środowisku Developerskim. Po zakończeniu testów Wykonawca zobowiązany jest do przedstawienia raportu </w:t>
      </w:r>
      <w:r w:rsidR="0030367E" w:rsidRPr="00702027">
        <w:rPr>
          <w:rFonts w:cstheme="minorHAnsi"/>
        </w:rPr>
        <w:t>z</w:t>
      </w:r>
      <w:r w:rsidR="0030367E">
        <w:rPr>
          <w:rFonts w:cstheme="minorHAnsi"/>
        </w:rPr>
        <w:t> </w:t>
      </w:r>
      <w:r w:rsidRPr="00702027">
        <w:rPr>
          <w:rFonts w:cstheme="minorHAnsi"/>
        </w:rPr>
        <w:t xml:space="preserve">testów wraz z logiem z </w:t>
      </w:r>
      <w:r w:rsidR="00746B3B" w:rsidRPr="00702027">
        <w:rPr>
          <w:rFonts w:cstheme="minorHAnsi"/>
        </w:rPr>
        <w:t>narzędzia,</w:t>
      </w:r>
      <w:r w:rsidRPr="00702027">
        <w:rPr>
          <w:rFonts w:cstheme="minorHAnsi"/>
        </w:rPr>
        <w:t xml:space="preserve"> za pomocą którego były przeprowadzane testy, potwierdzającym wykonanie i liczbę poprawnie i błędnie przeprowadzonych testów.</w:t>
      </w:r>
    </w:p>
    <w:p w14:paraId="6F17E7E7" w14:textId="1C20B276" w:rsidR="00916AA7" w:rsidRPr="00702027" w:rsidRDefault="00916AA7" w:rsidP="00B937D6">
      <w:pPr>
        <w:spacing w:after="0" w:line="360" w:lineRule="auto"/>
        <w:rPr>
          <w:rFonts w:cstheme="minorHAnsi"/>
        </w:rPr>
      </w:pPr>
      <w:r w:rsidRPr="00702027">
        <w:rPr>
          <w:rFonts w:cstheme="minorHAnsi"/>
        </w:rPr>
        <w:t>WT2 - Wykonawca zobowiązany jest do wykonywania testów funkcjonalnych na Środowisku Testowym. Po zakończeniu testów Wykonawca jest zobowiązany do przedstawienia raportu z testów wraz ze scenariuszami testowymi oraz dowodów przeprowadzenia wyżej wymienionych testów. Dowodami mogą być zrzuty ekranu, wyciąg z logów Systemu, wyciąg z informacji z bazy danych Systemu.</w:t>
      </w:r>
    </w:p>
    <w:p w14:paraId="2D6B1F73" w14:textId="5E28FD62" w:rsidR="000A467E" w:rsidRPr="00702027" w:rsidRDefault="000A467E" w:rsidP="00B937D6">
      <w:pPr>
        <w:spacing w:after="0" w:line="360" w:lineRule="auto"/>
        <w:rPr>
          <w:rFonts w:cstheme="minorHAnsi"/>
        </w:rPr>
      </w:pPr>
      <w:r w:rsidRPr="00702027">
        <w:rPr>
          <w:rFonts w:cstheme="minorHAnsi"/>
        </w:rPr>
        <w:t>WT3 - Wykonawca zobowiązany jest do przeprowadzenia testów wydajnościowych na Środowisku Testowym</w:t>
      </w:r>
      <w:r w:rsidR="005B08C2">
        <w:rPr>
          <w:rFonts w:cstheme="minorHAnsi"/>
        </w:rPr>
        <w:t>, o ile zostaną zlecone przez Zamawiającego</w:t>
      </w:r>
      <w:r w:rsidRPr="00702027">
        <w:rPr>
          <w:rFonts w:cstheme="minorHAnsi"/>
        </w:rPr>
        <w:t>. Po zakończeniu testów Wykonawca zobowiązany jest do przedstawienia raportu z testów.</w:t>
      </w:r>
    </w:p>
    <w:p w14:paraId="1D4F42AB" w14:textId="55018531" w:rsidR="000A467E" w:rsidRPr="00702027" w:rsidRDefault="000A467E" w:rsidP="00B937D6">
      <w:pPr>
        <w:spacing w:after="0" w:line="360" w:lineRule="auto"/>
        <w:rPr>
          <w:rFonts w:cstheme="minorHAnsi"/>
        </w:rPr>
      </w:pPr>
      <w:r w:rsidRPr="00702027">
        <w:rPr>
          <w:rFonts w:cstheme="minorHAnsi"/>
        </w:rPr>
        <w:t xml:space="preserve">WT4 - </w:t>
      </w:r>
      <w:r w:rsidR="0063698B" w:rsidRPr="00702027">
        <w:rPr>
          <w:rFonts w:cstheme="minorHAnsi"/>
        </w:rPr>
        <w:t>Wykonawca zobowiązany jest do przeprowadzenia testów bezpieczeństwa na Środowisku Testowym</w:t>
      </w:r>
      <w:r w:rsidR="005B08C2">
        <w:rPr>
          <w:rFonts w:cstheme="minorHAnsi"/>
        </w:rPr>
        <w:t>, o ile zostaną zlecone przez Zamawiającego</w:t>
      </w:r>
      <w:r w:rsidR="0063698B" w:rsidRPr="00702027">
        <w:rPr>
          <w:rFonts w:cstheme="minorHAnsi"/>
        </w:rPr>
        <w:t>. Po zakończeniu testów Wykonawca zobowiązany jest do przedstawienia raportu z testów.</w:t>
      </w:r>
    </w:p>
    <w:p w14:paraId="3CA695C7" w14:textId="77777777" w:rsidR="000A467E" w:rsidRPr="00702027" w:rsidRDefault="000A467E" w:rsidP="00B937D6">
      <w:pPr>
        <w:spacing w:after="0" w:line="360" w:lineRule="auto"/>
        <w:rPr>
          <w:rFonts w:cstheme="minorHAnsi"/>
        </w:rPr>
      </w:pPr>
    </w:p>
    <w:p w14:paraId="5377F37A" w14:textId="6C5B2E1E" w:rsidR="00916AA7" w:rsidRPr="00702027" w:rsidRDefault="00916AA7" w:rsidP="00B937D6">
      <w:pPr>
        <w:spacing w:after="240" w:line="360" w:lineRule="auto"/>
        <w:rPr>
          <w:rFonts w:cstheme="minorHAnsi"/>
        </w:rPr>
      </w:pPr>
    </w:p>
    <w:p w14:paraId="3CE22A22" w14:textId="459436D6" w:rsidR="00916AA7" w:rsidRPr="00702027" w:rsidRDefault="00916AA7" w:rsidP="00B937D6">
      <w:pPr>
        <w:spacing w:after="240" w:line="360" w:lineRule="auto"/>
        <w:rPr>
          <w:rFonts w:cstheme="minorHAnsi"/>
        </w:rPr>
      </w:pPr>
      <w:r w:rsidRPr="00702027">
        <w:rPr>
          <w:rFonts w:cstheme="minorHAnsi"/>
        </w:rPr>
        <w:t xml:space="preserve"> </w:t>
      </w:r>
    </w:p>
    <w:p w14:paraId="7F5DB24A" w14:textId="77777777" w:rsidR="00C85F3C" w:rsidRPr="00702027" w:rsidRDefault="71BFE9A7" w:rsidP="00B937D6">
      <w:pPr>
        <w:spacing w:after="240" w:line="360" w:lineRule="auto"/>
        <w:rPr>
          <w:rFonts w:cstheme="minorHAnsi"/>
        </w:rPr>
      </w:pPr>
      <w:r w:rsidRPr="00702027">
        <w:rPr>
          <w:rFonts w:cstheme="minorHAnsi"/>
        </w:rPr>
        <w:br w:type="page"/>
      </w:r>
    </w:p>
    <w:p w14:paraId="711EC948" w14:textId="16542618" w:rsidR="000C42C3" w:rsidRPr="00702027" w:rsidRDefault="00C85F3C" w:rsidP="00B937D6">
      <w:pPr>
        <w:pStyle w:val="Nagwek2"/>
        <w:numPr>
          <w:ilvl w:val="1"/>
          <w:numId w:val="0"/>
        </w:numPr>
        <w:spacing w:before="0" w:line="360" w:lineRule="auto"/>
        <w:ind w:left="576" w:hanging="576"/>
        <w:rPr>
          <w:rStyle w:val="Pogrubienie"/>
          <w:rFonts w:asciiTheme="minorHAnsi" w:hAnsiTheme="minorHAnsi" w:cstheme="minorHAnsi"/>
          <w:sz w:val="22"/>
          <w:szCs w:val="22"/>
        </w:rPr>
      </w:pPr>
      <w:r w:rsidRPr="00702027">
        <w:rPr>
          <w:rStyle w:val="Pogrubienie"/>
          <w:rFonts w:asciiTheme="minorHAnsi" w:hAnsiTheme="minorHAnsi" w:cstheme="minorHAnsi"/>
          <w:sz w:val="22"/>
          <w:szCs w:val="22"/>
        </w:rPr>
        <w:lastRenderedPageBreak/>
        <w:t xml:space="preserve">Załącznik nr </w:t>
      </w:r>
      <w:r w:rsidR="003A5874" w:rsidRPr="00702027">
        <w:rPr>
          <w:rStyle w:val="Pogrubienie"/>
          <w:rFonts w:asciiTheme="minorHAnsi" w:hAnsiTheme="minorHAnsi" w:cstheme="minorHAnsi"/>
          <w:sz w:val="22"/>
          <w:szCs w:val="22"/>
        </w:rPr>
        <w:t>5</w:t>
      </w:r>
      <w:r w:rsidR="003E2A8E" w:rsidRPr="00702027">
        <w:rPr>
          <w:rStyle w:val="Pogrubienie"/>
          <w:rFonts w:asciiTheme="minorHAnsi" w:hAnsiTheme="minorHAnsi" w:cstheme="minorHAnsi"/>
          <w:sz w:val="22"/>
          <w:szCs w:val="22"/>
        </w:rPr>
        <w:t xml:space="preserve"> do OPZ -</w:t>
      </w:r>
      <w:r w:rsidRPr="00702027">
        <w:rPr>
          <w:rStyle w:val="Pogrubienie"/>
          <w:rFonts w:asciiTheme="minorHAnsi" w:hAnsiTheme="minorHAnsi" w:cstheme="minorHAnsi"/>
          <w:sz w:val="22"/>
          <w:szCs w:val="22"/>
        </w:rPr>
        <w:t xml:space="preserve"> Poziom świadczenia </w:t>
      </w:r>
      <w:r w:rsidR="009306BC" w:rsidRPr="00702027">
        <w:rPr>
          <w:rStyle w:val="Pogrubienie"/>
          <w:rFonts w:asciiTheme="minorHAnsi" w:hAnsiTheme="minorHAnsi" w:cstheme="minorHAnsi"/>
          <w:sz w:val="22"/>
          <w:szCs w:val="22"/>
        </w:rPr>
        <w:t>u</w:t>
      </w:r>
      <w:r w:rsidRPr="00702027">
        <w:rPr>
          <w:rStyle w:val="Pogrubienie"/>
          <w:rFonts w:asciiTheme="minorHAnsi" w:hAnsiTheme="minorHAnsi" w:cstheme="minorHAnsi"/>
          <w:sz w:val="22"/>
          <w:szCs w:val="22"/>
        </w:rPr>
        <w:t>sług (SLA)</w:t>
      </w:r>
      <w:r w:rsidR="007A0603" w:rsidRPr="00702027">
        <w:rPr>
          <w:rStyle w:val="Pogrubienie"/>
          <w:rFonts w:asciiTheme="minorHAnsi" w:hAnsiTheme="minorHAnsi" w:cstheme="minorHAnsi"/>
          <w:sz w:val="22"/>
          <w:szCs w:val="22"/>
        </w:rPr>
        <w:t>.</w:t>
      </w:r>
    </w:p>
    <w:p w14:paraId="53CC7190" w14:textId="7627645B" w:rsidR="00494531" w:rsidRPr="00702027" w:rsidRDefault="00494531" w:rsidP="00B937D6">
      <w:pPr>
        <w:spacing w:before="240" w:line="360" w:lineRule="auto"/>
        <w:rPr>
          <w:rFonts w:eastAsia="Times New Roman" w:cstheme="minorHAnsi"/>
          <w:lang w:eastAsia="pl-PL"/>
        </w:rPr>
      </w:pPr>
      <w:r w:rsidRPr="00702027">
        <w:rPr>
          <w:rFonts w:eastAsia="Times New Roman" w:cstheme="minorHAnsi"/>
          <w:lang w:eastAsia="pl-PL"/>
        </w:rPr>
        <w:t xml:space="preserve">Wykonawca zobowiązuje się świadczyć </w:t>
      </w:r>
      <w:r w:rsidR="009306BC" w:rsidRPr="00702027">
        <w:rPr>
          <w:rFonts w:eastAsia="Times New Roman" w:cstheme="minorHAnsi"/>
          <w:lang w:eastAsia="pl-PL"/>
        </w:rPr>
        <w:t xml:space="preserve">Przedmiot Umowy </w:t>
      </w:r>
      <w:r w:rsidRPr="00702027">
        <w:rPr>
          <w:rFonts w:eastAsia="Times New Roman" w:cstheme="minorHAnsi"/>
          <w:lang w:eastAsia="pl-PL"/>
        </w:rPr>
        <w:t>z zachowaniem następujących parametrów SLA (</w:t>
      </w:r>
      <w:r w:rsidRPr="00702027">
        <w:rPr>
          <w:rFonts w:eastAsia="Times New Roman" w:cstheme="minorHAnsi"/>
          <w:i/>
          <w:lang w:eastAsia="pl-PL"/>
        </w:rPr>
        <w:t>Service Level Agreement</w:t>
      </w:r>
      <w:r w:rsidRPr="00702027">
        <w:rPr>
          <w:rFonts w:eastAsia="Times New Roman" w:cstheme="minorHAnsi"/>
          <w:lang w:eastAsia="pl-PL"/>
        </w:rPr>
        <w:t>):</w:t>
      </w:r>
    </w:p>
    <w:p w14:paraId="652D90BB" w14:textId="6041F862" w:rsidR="00494531" w:rsidRPr="00702027" w:rsidRDefault="00494531" w:rsidP="00B937D6">
      <w:pPr>
        <w:numPr>
          <w:ilvl w:val="0"/>
          <w:numId w:val="14"/>
        </w:numPr>
        <w:spacing w:after="0" w:line="360" w:lineRule="auto"/>
        <w:ind w:left="425" w:hanging="425"/>
        <w:rPr>
          <w:rStyle w:val="Pogrubienie"/>
          <w:rFonts w:cstheme="minorHAnsi"/>
        </w:rPr>
      </w:pPr>
      <w:r w:rsidRPr="00702027">
        <w:rPr>
          <w:rStyle w:val="Pogrubienie"/>
          <w:rFonts w:cstheme="minorHAnsi"/>
        </w:rPr>
        <w:t>Usług</w:t>
      </w:r>
      <w:r w:rsidR="002253CD" w:rsidRPr="00702027">
        <w:rPr>
          <w:rStyle w:val="Pogrubienie"/>
          <w:rFonts w:cstheme="minorHAnsi"/>
        </w:rPr>
        <w:t>a</w:t>
      </w:r>
      <w:r w:rsidRPr="00702027">
        <w:rPr>
          <w:rStyle w:val="Pogrubienie"/>
          <w:rFonts w:cstheme="minorHAnsi"/>
        </w:rPr>
        <w:t xml:space="preserve"> Asysty Technicznej i Konserwacji.</w:t>
      </w:r>
    </w:p>
    <w:tbl>
      <w:tblPr>
        <w:tblStyle w:val="Tabela-Siatka7"/>
        <w:tblW w:w="10212" w:type="dxa"/>
        <w:tblLook w:val="04A0" w:firstRow="1" w:lastRow="0" w:firstColumn="1" w:lastColumn="0" w:noHBand="0" w:noVBand="1"/>
      </w:tblPr>
      <w:tblGrid>
        <w:gridCol w:w="1446"/>
        <w:gridCol w:w="8766"/>
      </w:tblGrid>
      <w:tr w:rsidR="0092296F" w:rsidRPr="00702027" w14:paraId="1C54D4D0" w14:textId="77777777" w:rsidTr="6ECC7062">
        <w:trPr>
          <w:trHeight w:val="1048"/>
        </w:trPr>
        <w:tc>
          <w:tcPr>
            <w:tcW w:w="1467" w:type="dxa"/>
          </w:tcPr>
          <w:p w14:paraId="20163399" w14:textId="77777777" w:rsidR="00494531" w:rsidRPr="00702027" w:rsidRDefault="00494531" w:rsidP="00B937D6">
            <w:pPr>
              <w:spacing w:after="240" w:line="360" w:lineRule="auto"/>
              <w:rPr>
                <w:rFonts w:asciiTheme="minorHAnsi" w:hAnsiTheme="minorHAnsi" w:cstheme="minorHAnsi"/>
                <w:b/>
                <w:sz w:val="22"/>
                <w:szCs w:val="22"/>
              </w:rPr>
            </w:pPr>
            <w:r w:rsidRPr="00702027">
              <w:rPr>
                <w:rFonts w:asciiTheme="minorHAnsi" w:hAnsiTheme="minorHAnsi" w:cstheme="minorHAnsi"/>
                <w:b/>
                <w:sz w:val="22"/>
                <w:szCs w:val="22"/>
              </w:rPr>
              <w:t>Kalendarz świadczenia usługi</w:t>
            </w:r>
          </w:p>
        </w:tc>
        <w:tc>
          <w:tcPr>
            <w:tcW w:w="8745" w:type="dxa"/>
          </w:tcPr>
          <w:p w14:paraId="0EC62A02" w14:textId="77777777" w:rsidR="00494531" w:rsidRPr="00702027" w:rsidRDefault="00494531" w:rsidP="00B937D6">
            <w:pPr>
              <w:spacing w:line="360" w:lineRule="auto"/>
              <w:rPr>
                <w:rFonts w:asciiTheme="minorHAnsi" w:hAnsiTheme="minorHAnsi" w:cstheme="minorHAnsi"/>
                <w:sz w:val="22"/>
                <w:szCs w:val="22"/>
              </w:rPr>
            </w:pPr>
            <w:r w:rsidRPr="00702027">
              <w:rPr>
                <w:rFonts w:asciiTheme="minorHAnsi" w:hAnsiTheme="minorHAnsi" w:cstheme="minorHAnsi"/>
                <w:sz w:val="22"/>
                <w:szCs w:val="22"/>
              </w:rPr>
              <w:t>Przez 24 godziny 7 dni w tygodniu 365 dni w roku („24/7/365”).</w:t>
            </w:r>
          </w:p>
          <w:p w14:paraId="7621343D" w14:textId="30219FB1" w:rsidR="00494531" w:rsidRPr="00702027" w:rsidRDefault="00494531" w:rsidP="00B937D6">
            <w:pPr>
              <w:spacing w:line="360" w:lineRule="auto"/>
              <w:rPr>
                <w:rFonts w:asciiTheme="minorHAnsi" w:hAnsiTheme="minorHAnsi" w:cstheme="minorHAnsi"/>
                <w:sz w:val="22"/>
                <w:szCs w:val="22"/>
              </w:rPr>
            </w:pPr>
            <w:r w:rsidRPr="00702027">
              <w:rPr>
                <w:rFonts w:asciiTheme="minorHAnsi" w:hAnsiTheme="minorHAnsi" w:cstheme="minorHAnsi"/>
                <w:sz w:val="22"/>
                <w:szCs w:val="22"/>
              </w:rPr>
              <w:t>Okno serwisowe w godzinach: 2</w:t>
            </w:r>
            <w:r w:rsidR="001C187F" w:rsidRPr="00702027">
              <w:rPr>
                <w:rFonts w:asciiTheme="minorHAnsi" w:hAnsiTheme="minorHAnsi" w:cstheme="minorHAnsi"/>
                <w:sz w:val="22"/>
                <w:szCs w:val="22"/>
              </w:rPr>
              <w:t>0</w:t>
            </w:r>
            <w:r w:rsidRPr="00702027">
              <w:rPr>
                <w:rFonts w:asciiTheme="minorHAnsi" w:hAnsiTheme="minorHAnsi" w:cstheme="minorHAnsi"/>
                <w:sz w:val="22"/>
                <w:szCs w:val="22"/>
              </w:rPr>
              <w:t xml:space="preserve">.00 – </w:t>
            </w:r>
            <w:r w:rsidR="00332308" w:rsidRPr="00702027">
              <w:rPr>
                <w:rFonts w:asciiTheme="minorHAnsi" w:hAnsiTheme="minorHAnsi" w:cstheme="minorHAnsi"/>
                <w:sz w:val="22"/>
                <w:szCs w:val="22"/>
              </w:rPr>
              <w:t>7</w:t>
            </w:r>
            <w:r w:rsidRPr="00702027">
              <w:rPr>
                <w:rFonts w:asciiTheme="minorHAnsi" w:hAnsiTheme="minorHAnsi" w:cstheme="minorHAnsi"/>
                <w:sz w:val="22"/>
                <w:szCs w:val="22"/>
              </w:rPr>
              <w:t>.00.</w:t>
            </w:r>
          </w:p>
          <w:p w14:paraId="634655C2" w14:textId="2E45A773" w:rsidR="003C2907" w:rsidRPr="00702027" w:rsidRDefault="003C2907" w:rsidP="00B937D6">
            <w:pPr>
              <w:spacing w:line="360" w:lineRule="auto"/>
              <w:rPr>
                <w:rFonts w:asciiTheme="minorHAnsi" w:hAnsiTheme="minorHAnsi" w:cstheme="minorHAnsi"/>
                <w:sz w:val="22"/>
                <w:szCs w:val="22"/>
              </w:rPr>
            </w:pPr>
            <w:r w:rsidRPr="00702027">
              <w:rPr>
                <w:rFonts w:asciiTheme="minorHAnsi" w:hAnsiTheme="minorHAnsi" w:cstheme="minorHAnsi"/>
                <w:sz w:val="22"/>
                <w:szCs w:val="22"/>
              </w:rPr>
              <w:t xml:space="preserve">Przyjmowanie i obsługa: Dni Robocze w godzinach: </w:t>
            </w:r>
            <w:r w:rsidR="00DE217A">
              <w:rPr>
                <w:rFonts w:asciiTheme="minorHAnsi" w:hAnsiTheme="minorHAnsi" w:cstheme="minorHAnsi"/>
                <w:sz w:val="22"/>
                <w:szCs w:val="22"/>
              </w:rPr>
              <w:t>8</w:t>
            </w:r>
            <w:r w:rsidRPr="00702027">
              <w:rPr>
                <w:rFonts w:asciiTheme="minorHAnsi" w:hAnsiTheme="minorHAnsi" w:cstheme="minorHAnsi"/>
                <w:sz w:val="22"/>
                <w:szCs w:val="22"/>
              </w:rPr>
              <w:t xml:space="preserve">:00 – </w:t>
            </w:r>
            <w:r w:rsidR="003E2A8E" w:rsidRPr="00702027">
              <w:rPr>
                <w:rFonts w:asciiTheme="minorHAnsi" w:hAnsiTheme="minorHAnsi" w:cstheme="minorHAnsi"/>
                <w:sz w:val="22"/>
                <w:szCs w:val="22"/>
              </w:rPr>
              <w:t>17</w:t>
            </w:r>
            <w:r w:rsidRPr="00702027">
              <w:rPr>
                <w:rFonts w:asciiTheme="minorHAnsi" w:hAnsiTheme="minorHAnsi" w:cstheme="minorHAnsi"/>
                <w:sz w:val="22"/>
                <w:szCs w:val="22"/>
              </w:rPr>
              <w:t>:00</w:t>
            </w:r>
            <w:r w:rsidR="00965C73" w:rsidRPr="00702027">
              <w:rPr>
                <w:rFonts w:asciiTheme="minorHAnsi" w:hAnsiTheme="minorHAnsi" w:cstheme="minorHAnsi"/>
                <w:sz w:val="22"/>
                <w:szCs w:val="22"/>
              </w:rPr>
              <w:t>.</w:t>
            </w:r>
          </w:p>
        </w:tc>
      </w:tr>
      <w:tr w:rsidR="0092296F" w:rsidRPr="00702027" w14:paraId="5DD558CE" w14:textId="77777777" w:rsidTr="6ECC7062">
        <w:trPr>
          <w:trHeight w:val="566"/>
        </w:trPr>
        <w:tc>
          <w:tcPr>
            <w:tcW w:w="1467" w:type="dxa"/>
          </w:tcPr>
          <w:p w14:paraId="7D74E129" w14:textId="77777777" w:rsidR="00494531" w:rsidRPr="00702027" w:rsidRDefault="00494531" w:rsidP="00B937D6">
            <w:pPr>
              <w:spacing w:after="240" w:line="360" w:lineRule="auto"/>
              <w:rPr>
                <w:rFonts w:asciiTheme="minorHAnsi" w:hAnsiTheme="minorHAnsi" w:cstheme="minorHAnsi"/>
                <w:b/>
                <w:sz w:val="22"/>
                <w:szCs w:val="22"/>
              </w:rPr>
            </w:pPr>
            <w:bookmarkStart w:id="29" w:name="_Hlk4138093"/>
            <w:r w:rsidRPr="00702027">
              <w:rPr>
                <w:rFonts w:asciiTheme="minorHAnsi" w:hAnsiTheme="minorHAnsi" w:cstheme="minorHAnsi"/>
                <w:b/>
                <w:sz w:val="22"/>
                <w:szCs w:val="22"/>
              </w:rPr>
              <w:t>Czasy realizacji</w:t>
            </w:r>
          </w:p>
        </w:tc>
        <w:tc>
          <w:tcPr>
            <w:tcW w:w="8745" w:type="dxa"/>
          </w:tcPr>
          <w:tbl>
            <w:tblPr>
              <w:tblStyle w:val="Tabela-Siatka7"/>
              <w:tblW w:w="0" w:type="auto"/>
              <w:tblLook w:val="04A0" w:firstRow="1" w:lastRow="0" w:firstColumn="1" w:lastColumn="0" w:noHBand="0" w:noVBand="1"/>
            </w:tblPr>
            <w:tblGrid>
              <w:gridCol w:w="486"/>
              <w:gridCol w:w="2652"/>
              <w:gridCol w:w="3251"/>
              <w:gridCol w:w="2151"/>
            </w:tblGrid>
            <w:tr w:rsidR="007131FC" w:rsidRPr="00702027" w14:paraId="27BEDAB1" w14:textId="77777777" w:rsidTr="007131FC">
              <w:trPr>
                <w:trHeight w:val="319"/>
              </w:trPr>
              <w:tc>
                <w:tcPr>
                  <w:tcW w:w="0" w:type="auto"/>
                  <w:shd w:val="clear" w:color="auto" w:fill="D9D9D9"/>
                  <w:vAlign w:val="center"/>
                </w:tcPr>
                <w:p w14:paraId="25F3806E" w14:textId="77777777" w:rsidR="007131FC" w:rsidRPr="00702027" w:rsidRDefault="007131FC" w:rsidP="00B937D6">
                  <w:pPr>
                    <w:spacing w:after="240" w:line="360" w:lineRule="auto"/>
                    <w:rPr>
                      <w:rFonts w:asciiTheme="minorHAnsi" w:hAnsiTheme="minorHAnsi" w:cstheme="minorHAnsi"/>
                      <w:b/>
                      <w:sz w:val="22"/>
                      <w:szCs w:val="22"/>
                    </w:rPr>
                  </w:pPr>
                  <w:r w:rsidRPr="00702027">
                    <w:rPr>
                      <w:rFonts w:asciiTheme="minorHAnsi" w:hAnsiTheme="minorHAnsi" w:cstheme="minorHAnsi"/>
                      <w:b/>
                      <w:sz w:val="22"/>
                      <w:szCs w:val="22"/>
                    </w:rPr>
                    <w:t>Lp.</w:t>
                  </w:r>
                </w:p>
              </w:tc>
              <w:tc>
                <w:tcPr>
                  <w:tcW w:w="2661" w:type="dxa"/>
                  <w:shd w:val="clear" w:color="auto" w:fill="D9D9D9"/>
                </w:tcPr>
                <w:p w14:paraId="5CEAFBA4" w14:textId="77777777" w:rsidR="007131FC" w:rsidRPr="00702027" w:rsidRDefault="007131FC" w:rsidP="00B937D6">
                  <w:pPr>
                    <w:spacing w:after="240" w:line="360" w:lineRule="auto"/>
                    <w:rPr>
                      <w:rFonts w:asciiTheme="minorHAnsi" w:hAnsiTheme="minorHAnsi" w:cstheme="minorHAnsi"/>
                      <w:b/>
                      <w:sz w:val="22"/>
                      <w:szCs w:val="22"/>
                    </w:rPr>
                  </w:pPr>
                  <w:r w:rsidRPr="00702027">
                    <w:rPr>
                      <w:rFonts w:asciiTheme="minorHAnsi" w:hAnsiTheme="minorHAnsi" w:cstheme="minorHAnsi"/>
                      <w:b/>
                      <w:sz w:val="22"/>
                      <w:szCs w:val="22"/>
                    </w:rPr>
                    <w:t>Nazwa Wady</w:t>
                  </w:r>
                </w:p>
              </w:tc>
              <w:tc>
                <w:tcPr>
                  <w:tcW w:w="3260" w:type="dxa"/>
                  <w:shd w:val="clear" w:color="auto" w:fill="D9D9D9"/>
                  <w:vAlign w:val="center"/>
                </w:tcPr>
                <w:p w14:paraId="3DC4A6D5" w14:textId="648B6F7D" w:rsidR="007131FC" w:rsidRPr="00702027" w:rsidRDefault="007131FC" w:rsidP="00B937D6">
                  <w:pPr>
                    <w:spacing w:after="240" w:line="360" w:lineRule="auto"/>
                    <w:rPr>
                      <w:rFonts w:asciiTheme="minorHAnsi" w:hAnsiTheme="minorHAnsi" w:cstheme="minorHAnsi"/>
                      <w:b/>
                      <w:sz w:val="22"/>
                      <w:szCs w:val="22"/>
                    </w:rPr>
                  </w:pPr>
                  <w:r w:rsidRPr="00702027">
                    <w:rPr>
                      <w:rFonts w:asciiTheme="minorHAnsi" w:hAnsiTheme="minorHAnsi" w:cstheme="minorHAnsi"/>
                      <w:b/>
                      <w:sz w:val="22"/>
                      <w:szCs w:val="22"/>
                    </w:rPr>
                    <w:t>Czas Naprawy</w:t>
                  </w:r>
                  <w:r w:rsidR="00637842">
                    <w:rPr>
                      <w:rStyle w:val="Odwoanieprzypisudolnego"/>
                      <w:rFonts w:asciiTheme="minorHAnsi" w:hAnsiTheme="minorHAnsi" w:cstheme="minorHAnsi"/>
                      <w:b/>
                      <w:sz w:val="22"/>
                      <w:szCs w:val="22"/>
                    </w:rPr>
                    <w:footnoteReference w:id="2"/>
                  </w:r>
                </w:p>
              </w:tc>
              <w:tc>
                <w:tcPr>
                  <w:tcW w:w="2155" w:type="dxa"/>
                  <w:shd w:val="clear" w:color="auto" w:fill="D9D9D9"/>
                  <w:vAlign w:val="center"/>
                </w:tcPr>
                <w:p w14:paraId="3C411491" w14:textId="77777777" w:rsidR="007131FC" w:rsidRPr="00702027" w:rsidRDefault="007131FC" w:rsidP="00B937D6">
                  <w:pPr>
                    <w:spacing w:after="240" w:line="360" w:lineRule="auto"/>
                    <w:rPr>
                      <w:rFonts w:asciiTheme="minorHAnsi" w:hAnsiTheme="minorHAnsi" w:cstheme="minorHAnsi"/>
                      <w:b/>
                      <w:sz w:val="22"/>
                      <w:szCs w:val="22"/>
                    </w:rPr>
                  </w:pPr>
                  <w:r w:rsidRPr="00702027">
                    <w:rPr>
                      <w:rFonts w:asciiTheme="minorHAnsi" w:hAnsiTheme="minorHAnsi" w:cstheme="minorHAnsi"/>
                      <w:b/>
                      <w:sz w:val="22"/>
                      <w:szCs w:val="22"/>
                    </w:rPr>
                    <w:t>Czas Obejścia</w:t>
                  </w:r>
                </w:p>
              </w:tc>
            </w:tr>
            <w:tr w:rsidR="007131FC" w:rsidRPr="00702027" w14:paraId="3B4F319E" w14:textId="77777777" w:rsidTr="007131FC">
              <w:tc>
                <w:tcPr>
                  <w:tcW w:w="0" w:type="auto"/>
                </w:tcPr>
                <w:p w14:paraId="5FD86DDF" w14:textId="77777777" w:rsidR="007131FC" w:rsidRPr="00702027" w:rsidRDefault="007131FC" w:rsidP="00B937D6">
                  <w:pPr>
                    <w:spacing w:after="240" w:line="360" w:lineRule="auto"/>
                    <w:contextualSpacing/>
                    <w:rPr>
                      <w:rFonts w:asciiTheme="minorHAnsi" w:hAnsiTheme="minorHAnsi" w:cstheme="minorHAnsi"/>
                      <w:sz w:val="22"/>
                      <w:szCs w:val="22"/>
                    </w:rPr>
                  </w:pPr>
                  <w:r w:rsidRPr="00702027">
                    <w:rPr>
                      <w:rFonts w:asciiTheme="minorHAnsi" w:hAnsiTheme="minorHAnsi" w:cstheme="minorHAnsi"/>
                      <w:sz w:val="22"/>
                      <w:szCs w:val="22"/>
                    </w:rPr>
                    <w:t>1.</w:t>
                  </w:r>
                </w:p>
              </w:tc>
              <w:tc>
                <w:tcPr>
                  <w:tcW w:w="2661" w:type="dxa"/>
                </w:tcPr>
                <w:p w14:paraId="3A7FAC0F" w14:textId="77777777" w:rsidR="007131FC" w:rsidRPr="00702027" w:rsidRDefault="007131FC" w:rsidP="00B937D6">
                  <w:pPr>
                    <w:spacing w:after="240" w:line="360" w:lineRule="auto"/>
                    <w:rPr>
                      <w:rFonts w:asciiTheme="minorHAnsi" w:hAnsiTheme="minorHAnsi" w:cstheme="minorHAnsi"/>
                      <w:sz w:val="22"/>
                      <w:szCs w:val="22"/>
                    </w:rPr>
                  </w:pPr>
                  <w:r w:rsidRPr="00702027">
                    <w:rPr>
                      <w:rFonts w:asciiTheme="minorHAnsi" w:hAnsiTheme="minorHAnsi" w:cstheme="minorHAnsi"/>
                      <w:sz w:val="22"/>
                      <w:szCs w:val="22"/>
                    </w:rPr>
                    <w:t>Awaria</w:t>
                  </w:r>
                </w:p>
              </w:tc>
              <w:tc>
                <w:tcPr>
                  <w:tcW w:w="3260" w:type="dxa"/>
                </w:tcPr>
                <w:p w14:paraId="4EF8942A" w14:textId="1A4E1E4A" w:rsidR="007131FC" w:rsidRPr="00702027" w:rsidRDefault="00FC17AA" w:rsidP="00B937D6">
                  <w:pPr>
                    <w:spacing w:after="240" w:line="360" w:lineRule="auto"/>
                    <w:rPr>
                      <w:rFonts w:asciiTheme="minorHAnsi" w:hAnsiTheme="minorHAnsi" w:cstheme="minorHAnsi"/>
                      <w:sz w:val="22"/>
                      <w:szCs w:val="22"/>
                    </w:rPr>
                  </w:pPr>
                  <w:r>
                    <w:rPr>
                      <w:rFonts w:asciiTheme="minorHAnsi" w:hAnsiTheme="minorHAnsi" w:cstheme="minorHAnsi"/>
                      <w:sz w:val="22"/>
                      <w:szCs w:val="22"/>
                    </w:rPr>
                    <w:t>……</w:t>
                  </w:r>
                  <w:r w:rsidRPr="00702027">
                    <w:rPr>
                      <w:rFonts w:asciiTheme="minorHAnsi" w:hAnsiTheme="minorHAnsi" w:cstheme="minorHAnsi"/>
                      <w:sz w:val="22"/>
                      <w:szCs w:val="22"/>
                    </w:rPr>
                    <w:t xml:space="preserve"> </w:t>
                  </w:r>
                  <w:r w:rsidR="00637842">
                    <w:rPr>
                      <w:rFonts w:asciiTheme="minorHAnsi" w:hAnsiTheme="minorHAnsi" w:cstheme="minorHAnsi"/>
                      <w:sz w:val="22"/>
                      <w:szCs w:val="22"/>
                    </w:rPr>
                    <w:t>g</w:t>
                  </w:r>
                  <w:r w:rsidR="00770480">
                    <w:rPr>
                      <w:rFonts w:asciiTheme="minorHAnsi" w:hAnsiTheme="minorHAnsi" w:cstheme="minorHAnsi"/>
                      <w:sz w:val="22"/>
                      <w:szCs w:val="22"/>
                    </w:rPr>
                    <w:t xml:space="preserve">odzin </w:t>
                  </w:r>
                  <w:r w:rsidR="00637842">
                    <w:rPr>
                      <w:rFonts w:asciiTheme="minorHAnsi" w:hAnsiTheme="minorHAnsi" w:cstheme="minorHAnsi"/>
                      <w:sz w:val="22"/>
                      <w:szCs w:val="22"/>
                    </w:rPr>
                    <w:t>zegarowych</w:t>
                  </w:r>
                </w:p>
              </w:tc>
              <w:tc>
                <w:tcPr>
                  <w:tcW w:w="2155" w:type="dxa"/>
                </w:tcPr>
                <w:p w14:paraId="3158EB7F" w14:textId="2EC64F0B" w:rsidR="007131FC" w:rsidRPr="00702027" w:rsidRDefault="005F057B" w:rsidP="00B937D6">
                  <w:pPr>
                    <w:spacing w:after="240" w:line="360" w:lineRule="auto"/>
                    <w:rPr>
                      <w:rFonts w:asciiTheme="minorHAnsi" w:hAnsiTheme="minorHAnsi" w:cstheme="minorHAnsi"/>
                      <w:sz w:val="22"/>
                      <w:szCs w:val="22"/>
                    </w:rPr>
                  </w:pPr>
                  <w:r>
                    <w:rPr>
                      <w:rFonts w:asciiTheme="minorHAnsi" w:hAnsiTheme="minorHAnsi" w:cstheme="minorHAnsi"/>
                      <w:sz w:val="22"/>
                      <w:szCs w:val="22"/>
                    </w:rPr>
                    <w:t>4</w:t>
                  </w:r>
                  <w:r w:rsidRPr="00702027">
                    <w:rPr>
                      <w:rFonts w:asciiTheme="minorHAnsi" w:hAnsiTheme="minorHAnsi" w:cstheme="minorHAnsi"/>
                      <w:sz w:val="22"/>
                      <w:szCs w:val="22"/>
                    </w:rPr>
                    <w:t xml:space="preserve"> </w:t>
                  </w:r>
                  <w:r w:rsidR="00637842">
                    <w:rPr>
                      <w:rFonts w:asciiTheme="minorHAnsi" w:hAnsiTheme="minorHAnsi" w:cstheme="minorHAnsi"/>
                      <w:sz w:val="22"/>
                      <w:szCs w:val="22"/>
                    </w:rPr>
                    <w:t>g</w:t>
                  </w:r>
                  <w:r w:rsidR="00770480">
                    <w:rPr>
                      <w:rFonts w:asciiTheme="minorHAnsi" w:hAnsiTheme="minorHAnsi" w:cstheme="minorHAnsi"/>
                      <w:sz w:val="22"/>
                      <w:szCs w:val="22"/>
                    </w:rPr>
                    <w:t>odzin</w:t>
                  </w:r>
                  <w:r w:rsidR="00637842">
                    <w:rPr>
                      <w:rFonts w:asciiTheme="minorHAnsi" w:hAnsiTheme="minorHAnsi" w:cstheme="minorHAnsi"/>
                      <w:sz w:val="22"/>
                      <w:szCs w:val="22"/>
                    </w:rPr>
                    <w:t xml:space="preserve"> zegarowych</w:t>
                  </w:r>
                </w:p>
              </w:tc>
            </w:tr>
            <w:tr w:rsidR="007131FC" w:rsidRPr="00702027" w14:paraId="33E60AE3" w14:textId="77777777" w:rsidTr="007131FC">
              <w:tc>
                <w:tcPr>
                  <w:tcW w:w="0" w:type="auto"/>
                </w:tcPr>
                <w:p w14:paraId="682F4300" w14:textId="77777777" w:rsidR="007131FC" w:rsidRPr="00702027" w:rsidRDefault="007131FC" w:rsidP="00B937D6">
                  <w:pPr>
                    <w:spacing w:after="240" w:line="360" w:lineRule="auto"/>
                    <w:contextualSpacing/>
                    <w:rPr>
                      <w:rFonts w:asciiTheme="minorHAnsi" w:hAnsiTheme="minorHAnsi" w:cstheme="minorHAnsi"/>
                      <w:sz w:val="22"/>
                      <w:szCs w:val="22"/>
                    </w:rPr>
                  </w:pPr>
                  <w:r w:rsidRPr="00702027">
                    <w:rPr>
                      <w:rFonts w:asciiTheme="minorHAnsi" w:hAnsiTheme="minorHAnsi" w:cstheme="minorHAnsi"/>
                      <w:sz w:val="22"/>
                      <w:szCs w:val="22"/>
                    </w:rPr>
                    <w:t>2.</w:t>
                  </w:r>
                </w:p>
              </w:tc>
              <w:tc>
                <w:tcPr>
                  <w:tcW w:w="2661" w:type="dxa"/>
                </w:tcPr>
                <w:p w14:paraId="0B6E96EB" w14:textId="77777777" w:rsidR="007131FC" w:rsidRPr="00702027" w:rsidRDefault="007131FC" w:rsidP="00B937D6">
                  <w:pPr>
                    <w:spacing w:after="240" w:line="360" w:lineRule="auto"/>
                    <w:rPr>
                      <w:rFonts w:asciiTheme="minorHAnsi" w:hAnsiTheme="minorHAnsi" w:cstheme="minorHAnsi"/>
                      <w:sz w:val="22"/>
                      <w:szCs w:val="22"/>
                    </w:rPr>
                  </w:pPr>
                  <w:r w:rsidRPr="00702027">
                    <w:rPr>
                      <w:rFonts w:asciiTheme="minorHAnsi" w:hAnsiTheme="minorHAnsi" w:cstheme="minorHAnsi"/>
                      <w:sz w:val="22"/>
                      <w:szCs w:val="22"/>
                    </w:rPr>
                    <w:t>Błąd</w:t>
                  </w:r>
                </w:p>
              </w:tc>
              <w:tc>
                <w:tcPr>
                  <w:tcW w:w="3260" w:type="dxa"/>
                </w:tcPr>
                <w:p w14:paraId="2CA07A3B" w14:textId="0D52E07A" w:rsidR="007131FC" w:rsidRPr="00702027" w:rsidRDefault="00CC2BEE" w:rsidP="00B937D6">
                  <w:pPr>
                    <w:spacing w:after="240" w:line="360" w:lineRule="auto"/>
                    <w:rPr>
                      <w:rFonts w:asciiTheme="minorHAnsi" w:hAnsiTheme="minorHAnsi" w:cstheme="minorHAnsi"/>
                      <w:sz w:val="22"/>
                      <w:szCs w:val="22"/>
                    </w:rPr>
                  </w:pPr>
                  <w:r>
                    <w:rPr>
                      <w:rFonts w:asciiTheme="minorHAnsi" w:hAnsiTheme="minorHAnsi" w:cstheme="minorHAnsi"/>
                      <w:sz w:val="22"/>
                      <w:szCs w:val="22"/>
                    </w:rPr>
                    <w:t>…..</w:t>
                  </w:r>
                  <w:r w:rsidRPr="00702027">
                    <w:rPr>
                      <w:rFonts w:asciiTheme="minorHAnsi" w:hAnsiTheme="minorHAnsi" w:cstheme="minorHAnsi"/>
                      <w:sz w:val="22"/>
                      <w:szCs w:val="22"/>
                    </w:rPr>
                    <w:t xml:space="preserve"> </w:t>
                  </w:r>
                  <w:r w:rsidR="00770480">
                    <w:rPr>
                      <w:rFonts w:asciiTheme="minorHAnsi" w:hAnsiTheme="minorHAnsi" w:cstheme="minorHAnsi"/>
                      <w:sz w:val="22"/>
                      <w:szCs w:val="22"/>
                    </w:rPr>
                    <w:t>Godziny Robocze</w:t>
                  </w:r>
                </w:p>
              </w:tc>
              <w:tc>
                <w:tcPr>
                  <w:tcW w:w="2155" w:type="dxa"/>
                </w:tcPr>
                <w:p w14:paraId="237E0081" w14:textId="1569A043" w:rsidR="007131FC" w:rsidRPr="00702027" w:rsidRDefault="001C6D1C" w:rsidP="00B937D6">
                  <w:pPr>
                    <w:spacing w:after="240" w:line="360" w:lineRule="auto"/>
                    <w:rPr>
                      <w:rFonts w:asciiTheme="minorHAnsi" w:hAnsiTheme="minorHAnsi" w:cstheme="minorHAnsi"/>
                      <w:sz w:val="22"/>
                      <w:szCs w:val="22"/>
                    </w:rPr>
                  </w:pPr>
                  <w:r>
                    <w:rPr>
                      <w:rFonts w:asciiTheme="minorHAnsi" w:hAnsiTheme="minorHAnsi" w:cstheme="minorHAnsi"/>
                      <w:sz w:val="22"/>
                      <w:szCs w:val="22"/>
                    </w:rPr>
                    <w:t>9</w:t>
                  </w:r>
                  <w:r w:rsidRPr="00702027">
                    <w:rPr>
                      <w:rFonts w:asciiTheme="minorHAnsi" w:hAnsiTheme="minorHAnsi" w:cstheme="minorHAnsi"/>
                      <w:sz w:val="22"/>
                      <w:szCs w:val="22"/>
                    </w:rPr>
                    <w:t xml:space="preserve"> </w:t>
                  </w:r>
                  <w:r w:rsidR="00770480">
                    <w:rPr>
                      <w:rFonts w:asciiTheme="minorHAnsi" w:hAnsiTheme="minorHAnsi" w:cstheme="minorHAnsi"/>
                      <w:sz w:val="22"/>
                      <w:szCs w:val="22"/>
                    </w:rPr>
                    <w:t>Godzin Roboczych</w:t>
                  </w:r>
                </w:p>
              </w:tc>
            </w:tr>
            <w:tr w:rsidR="007131FC" w:rsidRPr="00702027" w14:paraId="0294C1A6" w14:textId="77777777" w:rsidTr="007131FC">
              <w:tc>
                <w:tcPr>
                  <w:tcW w:w="0" w:type="auto"/>
                </w:tcPr>
                <w:p w14:paraId="1B3C7EE2" w14:textId="77777777" w:rsidR="007131FC" w:rsidRPr="00702027" w:rsidRDefault="007131FC" w:rsidP="00B937D6">
                  <w:pPr>
                    <w:spacing w:after="240" w:line="360" w:lineRule="auto"/>
                    <w:contextualSpacing/>
                    <w:rPr>
                      <w:rFonts w:asciiTheme="minorHAnsi" w:hAnsiTheme="minorHAnsi" w:cstheme="minorHAnsi"/>
                      <w:sz w:val="22"/>
                      <w:szCs w:val="22"/>
                    </w:rPr>
                  </w:pPr>
                  <w:r w:rsidRPr="00702027">
                    <w:rPr>
                      <w:rFonts w:asciiTheme="minorHAnsi" w:hAnsiTheme="minorHAnsi" w:cstheme="minorHAnsi"/>
                      <w:sz w:val="22"/>
                      <w:szCs w:val="22"/>
                    </w:rPr>
                    <w:t>3.</w:t>
                  </w:r>
                </w:p>
              </w:tc>
              <w:tc>
                <w:tcPr>
                  <w:tcW w:w="2661" w:type="dxa"/>
                </w:tcPr>
                <w:p w14:paraId="74070431" w14:textId="77777777" w:rsidR="007131FC" w:rsidRPr="00702027" w:rsidRDefault="007131FC" w:rsidP="00B937D6">
                  <w:pPr>
                    <w:spacing w:after="240" w:line="360" w:lineRule="auto"/>
                    <w:rPr>
                      <w:rFonts w:asciiTheme="minorHAnsi" w:hAnsiTheme="minorHAnsi" w:cstheme="minorHAnsi"/>
                      <w:sz w:val="22"/>
                      <w:szCs w:val="22"/>
                    </w:rPr>
                  </w:pPr>
                  <w:r w:rsidRPr="00702027">
                    <w:rPr>
                      <w:rFonts w:asciiTheme="minorHAnsi" w:hAnsiTheme="minorHAnsi" w:cstheme="minorHAnsi"/>
                      <w:sz w:val="22"/>
                      <w:szCs w:val="22"/>
                    </w:rPr>
                    <w:t>Usterka</w:t>
                  </w:r>
                </w:p>
              </w:tc>
              <w:tc>
                <w:tcPr>
                  <w:tcW w:w="3260" w:type="dxa"/>
                </w:tcPr>
                <w:p w14:paraId="4C38B96C" w14:textId="295287E3" w:rsidR="007131FC" w:rsidRPr="00702027" w:rsidRDefault="00CC2BEE" w:rsidP="00B937D6">
                  <w:pPr>
                    <w:spacing w:after="240" w:line="360" w:lineRule="auto"/>
                    <w:rPr>
                      <w:rFonts w:asciiTheme="minorHAnsi" w:hAnsiTheme="minorHAnsi" w:cstheme="minorHAnsi"/>
                      <w:sz w:val="22"/>
                      <w:szCs w:val="22"/>
                    </w:rPr>
                  </w:pPr>
                  <w:r>
                    <w:rPr>
                      <w:rFonts w:asciiTheme="minorHAnsi" w:hAnsiTheme="minorHAnsi" w:cstheme="minorHAnsi"/>
                      <w:sz w:val="22"/>
                      <w:szCs w:val="22"/>
                    </w:rPr>
                    <w:t>…..</w:t>
                  </w:r>
                  <w:r w:rsidRPr="00702027">
                    <w:rPr>
                      <w:rFonts w:asciiTheme="minorHAnsi" w:hAnsiTheme="minorHAnsi" w:cstheme="minorHAnsi"/>
                      <w:sz w:val="22"/>
                      <w:szCs w:val="22"/>
                    </w:rPr>
                    <w:t xml:space="preserve"> </w:t>
                  </w:r>
                  <w:r w:rsidR="00637842">
                    <w:rPr>
                      <w:rFonts w:asciiTheme="minorHAnsi" w:hAnsiTheme="minorHAnsi" w:cstheme="minorHAnsi"/>
                      <w:sz w:val="22"/>
                      <w:szCs w:val="22"/>
                    </w:rPr>
                    <w:t>Godzin Roboczych</w:t>
                  </w:r>
                </w:p>
              </w:tc>
              <w:tc>
                <w:tcPr>
                  <w:tcW w:w="2155" w:type="dxa"/>
                </w:tcPr>
                <w:p w14:paraId="372E342F" w14:textId="77777777" w:rsidR="007131FC" w:rsidRPr="00702027" w:rsidRDefault="007131FC" w:rsidP="00B937D6">
                  <w:pPr>
                    <w:spacing w:after="240" w:line="360" w:lineRule="auto"/>
                    <w:rPr>
                      <w:rFonts w:asciiTheme="minorHAnsi" w:hAnsiTheme="minorHAnsi" w:cstheme="minorHAnsi"/>
                      <w:sz w:val="22"/>
                      <w:szCs w:val="22"/>
                    </w:rPr>
                  </w:pPr>
                  <w:r w:rsidRPr="00702027">
                    <w:rPr>
                      <w:rFonts w:asciiTheme="minorHAnsi" w:hAnsiTheme="minorHAnsi" w:cstheme="minorHAnsi"/>
                      <w:sz w:val="22"/>
                      <w:szCs w:val="22"/>
                    </w:rPr>
                    <w:t>Nie dotyczy</w:t>
                  </w:r>
                </w:p>
              </w:tc>
            </w:tr>
            <w:tr w:rsidR="007131FC" w:rsidRPr="00702027" w14:paraId="7AD5063B" w14:textId="77777777" w:rsidTr="007131FC">
              <w:trPr>
                <w:trHeight w:val="537"/>
              </w:trPr>
              <w:tc>
                <w:tcPr>
                  <w:tcW w:w="0" w:type="auto"/>
                </w:tcPr>
                <w:p w14:paraId="1FD5B73A" w14:textId="77777777" w:rsidR="007131FC" w:rsidRPr="00702027" w:rsidRDefault="007131FC" w:rsidP="00B937D6">
                  <w:pPr>
                    <w:spacing w:after="240" w:line="360" w:lineRule="auto"/>
                    <w:contextualSpacing/>
                    <w:rPr>
                      <w:rFonts w:asciiTheme="minorHAnsi" w:hAnsiTheme="minorHAnsi" w:cstheme="minorHAnsi"/>
                      <w:sz w:val="22"/>
                      <w:szCs w:val="22"/>
                    </w:rPr>
                  </w:pPr>
                  <w:r w:rsidRPr="00702027">
                    <w:rPr>
                      <w:rFonts w:asciiTheme="minorHAnsi" w:hAnsiTheme="minorHAnsi" w:cstheme="minorHAnsi"/>
                      <w:sz w:val="22"/>
                      <w:szCs w:val="22"/>
                    </w:rPr>
                    <w:t>4.</w:t>
                  </w:r>
                </w:p>
              </w:tc>
              <w:tc>
                <w:tcPr>
                  <w:tcW w:w="2661" w:type="dxa"/>
                </w:tcPr>
                <w:p w14:paraId="70FFAB81" w14:textId="4135B275" w:rsidR="007131FC" w:rsidRPr="00702027" w:rsidRDefault="004C48BA" w:rsidP="00B937D6">
                  <w:pPr>
                    <w:spacing w:after="240" w:line="360" w:lineRule="auto"/>
                    <w:rPr>
                      <w:rFonts w:asciiTheme="minorHAnsi" w:hAnsiTheme="minorHAnsi" w:cstheme="minorHAnsi"/>
                      <w:sz w:val="22"/>
                      <w:szCs w:val="22"/>
                    </w:rPr>
                  </w:pPr>
                  <w:r>
                    <w:rPr>
                      <w:rFonts w:asciiTheme="minorHAnsi" w:hAnsiTheme="minorHAnsi" w:cstheme="minorHAnsi"/>
                      <w:sz w:val="22"/>
                      <w:szCs w:val="22"/>
                    </w:rPr>
                    <w:t>Pytanie</w:t>
                  </w:r>
                  <w:r w:rsidR="007131FC" w:rsidRPr="00702027">
                    <w:rPr>
                      <w:rFonts w:asciiTheme="minorHAnsi" w:hAnsiTheme="minorHAnsi" w:cstheme="minorHAnsi"/>
                      <w:sz w:val="22"/>
                      <w:szCs w:val="22"/>
                    </w:rPr>
                    <w:t xml:space="preserve"> </w:t>
                  </w:r>
                </w:p>
              </w:tc>
              <w:tc>
                <w:tcPr>
                  <w:tcW w:w="3260" w:type="dxa"/>
                </w:tcPr>
                <w:p w14:paraId="1B63593E" w14:textId="77777777" w:rsidR="007131FC" w:rsidRPr="00702027" w:rsidRDefault="007131FC" w:rsidP="00B937D6">
                  <w:pPr>
                    <w:spacing w:after="240" w:line="360" w:lineRule="auto"/>
                    <w:rPr>
                      <w:rFonts w:asciiTheme="minorHAnsi" w:hAnsiTheme="minorHAnsi" w:cstheme="minorHAnsi"/>
                      <w:sz w:val="22"/>
                      <w:szCs w:val="22"/>
                    </w:rPr>
                  </w:pPr>
                  <w:r w:rsidRPr="00702027">
                    <w:rPr>
                      <w:rFonts w:asciiTheme="minorHAnsi" w:hAnsiTheme="minorHAnsi" w:cstheme="minorHAnsi"/>
                      <w:sz w:val="22"/>
                      <w:szCs w:val="22"/>
                    </w:rPr>
                    <w:t>1 Dzień Roboczy</w:t>
                  </w:r>
                </w:p>
              </w:tc>
              <w:tc>
                <w:tcPr>
                  <w:tcW w:w="2155" w:type="dxa"/>
                </w:tcPr>
                <w:p w14:paraId="4D637039" w14:textId="77777777" w:rsidR="007131FC" w:rsidRPr="00702027" w:rsidRDefault="007131FC" w:rsidP="00B937D6">
                  <w:pPr>
                    <w:spacing w:after="240" w:line="360" w:lineRule="auto"/>
                    <w:rPr>
                      <w:rFonts w:asciiTheme="minorHAnsi" w:hAnsiTheme="minorHAnsi" w:cstheme="minorHAnsi"/>
                      <w:sz w:val="22"/>
                      <w:szCs w:val="22"/>
                    </w:rPr>
                  </w:pPr>
                  <w:r w:rsidRPr="00702027">
                    <w:rPr>
                      <w:rFonts w:asciiTheme="minorHAnsi" w:hAnsiTheme="minorHAnsi" w:cstheme="minorHAnsi"/>
                      <w:sz w:val="22"/>
                      <w:szCs w:val="22"/>
                    </w:rPr>
                    <w:t>Nie dotyczy</w:t>
                  </w:r>
                </w:p>
              </w:tc>
            </w:tr>
          </w:tbl>
          <w:p w14:paraId="71B8E926" w14:textId="67182B89" w:rsidR="00494531" w:rsidRPr="00702027" w:rsidRDefault="00494531" w:rsidP="00B937D6">
            <w:pPr>
              <w:spacing w:after="240" w:line="360" w:lineRule="auto"/>
              <w:rPr>
                <w:rFonts w:asciiTheme="minorHAnsi" w:hAnsiTheme="minorHAnsi" w:cstheme="minorHAnsi"/>
                <w:sz w:val="22"/>
                <w:szCs w:val="22"/>
              </w:rPr>
            </w:pPr>
            <w:r w:rsidRPr="00702027">
              <w:rPr>
                <w:rFonts w:asciiTheme="minorHAnsi" w:hAnsiTheme="minorHAnsi" w:cstheme="minorHAnsi"/>
                <w:sz w:val="22"/>
                <w:szCs w:val="22"/>
              </w:rPr>
              <w:t xml:space="preserve">Definicje znajdują się w słowniku w </w:t>
            </w:r>
            <w:r w:rsidR="00746B3B" w:rsidRPr="00702027">
              <w:rPr>
                <w:rFonts w:asciiTheme="minorHAnsi" w:hAnsiTheme="minorHAnsi" w:cstheme="minorHAnsi"/>
                <w:sz w:val="22"/>
                <w:szCs w:val="22"/>
              </w:rPr>
              <w:t>pkt 1</w:t>
            </w:r>
            <w:r w:rsidRPr="00702027">
              <w:rPr>
                <w:rFonts w:asciiTheme="minorHAnsi" w:hAnsiTheme="minorHAnsi" w:cstheme="minorHAnsi"/>
                <w:sz w:val="22"/>
                <w:szCs w:val="22"/>
              </w:rPr>
              <w:t xml:space="preserve"> </w:t>
            </w:r>
            <w:r w:rsidR="00A15E94" w:rsidRPr="00702027">
              <w:rPr>
                <w:rFonts w:asciiTheme="minorHAnsi" w:hAnsiTheme="minorHAnsi" w:cstheme="minorHAnsi"/>
                <w:sz w:val="22"/>
                <w:szCs w:val="22"/>
              </w:rPr>
              <w:t>Opisu Przedmiotu Zamówienia</w:t>
            </w:r>
            <w:r w:rsidRPr="00702027">
              <w:rPr>
                <w:rFonts w:asciiTheme="minorHAnsi" w:hAnsiTheme="minorHAnsi" w:cstheme="minorHAnsi"/>
                <w:sz w:val="22"/>
                <w:szCs w:val="22"/>
              </w:rPr>
              <w:t>.</w:t>
            </w:r>
          </w:p>
        </w:tc>
      </w:tr>
      <w:bookmarkEnd w:id="29"/>
      <w:tr w:rsidR="00A80434" w:rsidRPr="00702027" w14:paraId="0F65104B" w14:textId="77777777" w:rsidTr="6ECC7062">
        <w:trPr>
          <w:trHeight w:val="7050"/>
        </w:trPr>
        <w:tc>
          <w:tcPr>
            <w:tcW w:w="1467" w:type="dxa"/>
            <w:tcBorders>
              <w:bottom w:val="single" w:sz="4" w:space="0" w:color="FFFFFF" w:themeColor="background1"/>
            </w:tcBorders>
          </w:tcPr>
          <w:p w14:paraId="5CBCB65E" w14:textId="77777777" w:rsidR="00A80434" w:rsidRPr="00702027" w:rsidRDefault="00A80434" w:rsidP="00A80434">
            <w:pPr>
              <w:spacing w:after="240" w:line="360" w:lineRule="auto"/>
              <w:rPr>
                <w:rFonts w:asciiTheme="minorHAnsi" w:hAnsiTheme="minorHAnsi" w:cstheme="minorHAnsi"/>
                <w:b/>
                <w:sz w:val="22"/>
                <w:szCs w:val="22"/>
              </w:rPr>
            </w:pPr>
            <w:r w:rsidRPr="00702027">
              <w:rPr>
                <w:rFonts w:asciiTheme="minorHAnsi" w:hAnsiTheme="minorHAnsi" w:cstheme="minorHAnsi"/>
                <w:b/>
                <w:sz w:val="22"/>
                <w:szCs w:val="22"/>
              </w:rPr>
              <w:lastRenderedPageBreak/>
              <w:t>Poziom dostępności usługi</w:t>
            </w:r>
          </w:p>
        </w:tc>
        <w:tc>
          <w:tcPr>
            <w:tcW w:w="8745" w:type="dxa"/>
            <w:vMerge w:val="restart"/>
          </w:tcPr>
          <w:p w14:paraId="4A01ACC8" w14:textId="77777777" w:rsidR="00A80434" w:rsidRDefault="00A80434" w:rsidP="00B27621">
            <w:pPr>
              <w:spacing w:before="120" w:after="120" w:line="360" w:lineRule="auto"/>
              <w:rPr>
                <w:rFonts w:asciiTheme="minorHAnsi" w:hAnsiTheme="minorHAnsi" w:cstheme="minorHAnsi"/>
                <w:b/>
                <w:sz w:val="22"/>
                <w:szCs w:val="22"/>
              </w:rPr>
            </w:pPr>
            <w:r>
              <w:rPr>
                <w:rFonts w:asciiTheme="minorHAnsi" w:hAnsiTheme="minorHAnsi" w:cstheme="minorHAnsi"/>
                <w:b/>
                <w:sz w:val="22"/>
                <w:szCs w:val="22"/>
              </w:rPr>
              <w:t xml:space="preserve">RPDS </w:t>
            </w:r>
            <w:r>
              <w:rPr>
                <w:rFonts w:asciiTheme="minorHAnsi" w:hAnsiTheme="minorHAnsi" w:cstheme="minorHAnsi"/>
                <w:sz w:val="22"/>
                <w:szCs w:val="22"/>
              </w:rPr>
              <w:t>–</w:t>
            </w:r>
            <w:r>
              <w:rPr>
                <w:rFonts w:asciiTheme="minorHAnsi" w:hAnsiTheme="minorHAnsi" w:cstheme="minorHAnsi"/>
                <w:b/>
                <w:sz w:val="22"/>
                <w:szCs w:val="22"/>
              </w:rPr>
              <w:t xml:space="preserve"> rzeczywisty poziom dostępności Systemu dla Użytkowników</w:t>
            </w:r>
          </w:p>
          <w:p w14:paraId="3D4E57B6" w14:textId="77777777" w:rsidR="00A80434" w:rsidRDefault="00A80434" w:rsidP="00B27621">
            <w:pPr>
              <w:spacing w:after="120" w:line="360" w:lineRule="auto"/>
              <w:rPr>
                <w:rFonts w:asciiTheme="minorHAnsi" w:hAnsiTheme="minorHAnsi" w:cstheme="minorHAnsi"/>
                <w:b/>
                <w:sz w:val="22"/>
                <w:szCs w:val="22"/>
              </w:rPr>
            </w:pPr>
            <w:r>
              <w:rPr>
                <w:rFonts w:asciiTheme="minorHAnsi" w:hAnsiTheme="minorHAnsi" w:cstheme="minorHAnsi"/>
                <w:b/>
                <w:sz w:val="22"/>
                <w:szCs w:val="22"/>
              </w:rPr>
              <w:t>RPDS ≥ 95 %</w:t>
            </w:r>
          </w:p>
          <w:p w14:paraId="0187BFE8" w14:textId="77777777" w:rsidR="00A80434" w:rsidRDefault="00A80434" w:rsidP="00B27621">
            <w:pPr>
              <w:spacing w:after="120" w:line="360" w:lineRule="auto"/>
              <w:rPr>
                <w:rFonts w:asciiTheme="minorHAnsi" w:hAnsiTheme="minorHAnsi" w:cstheme="minorHAnsi"/>
                <w:sz w:val="22"/>
                <w:szCs w:val="22"/>
              </w:rPr>
            </w:pPr>
            <w:r>
              <w:rPr>
                <w:rFonts w:asciiTheme="minorHAnsi" w:hAnsiTheme="minorHAnsi" w:cstheme="minorHAnsi"/>
                <w:sz w:val="22"/>
                <w:szCs w:val="22"/>
              </w:rPr>
              <w:t>RPDS obliczany jest wg wzoru:</w:t>
            </w:r>
          </w:p>
          <w:p w14:paraId="4FD9D224" w14:textId="77777777" w:rsidR="00A80434" w:rsidRDefault="00A80434" w:rsidP="00B27621">
            <w:pPr>
              <w:spacing w:after="120" w:line="360" w:lineRule="auto"/>
              <w:rPr>
                <w:rFonts w:asciiTheme="minorHAnsi" w:hAnsiTheme="minorHAnsi" w:cstheme="minorHAnsi"/>
                <w:sz w:val="22"/>
                <w:szCs w:val="22"/>
              </w:rPr>
            </w:pPr>
            <w:r>
              <w:rPr>
                <w:rFonts w:asciiTheme="minorHAnsi" w:hAnsiTheme="minorHAnsi" w:cstheme="minorHAnsi"/>
                <w:b/>
                <w:sz w:val="22"/>
                <w:szCs w:val="22"/>
              </w:rPr>
              <w:t>(TD - ∑ TN) / TD x 100[%]</w:t>
            </w:r>
          </w:p>
          <w:p w14:paraId="725F8505" w14:textId="77777777" w:rsidR="00A80434" w:rsidRDefault="00A80434" w:rsidP="00B27621">
            <w:pPr>
              <w:spacing w:after="120" w:line="360" w:lineRule="auto"/>
              <w:rPr>
                <w:rFonts w:asciiTheme="minorHAnsi" w:hAnsiTheme="minorHAnsi" w:cstheme="minorHAnsi"/>
                <w:sz w:val="22"/>
                <w:szCs w:val="22"/>
              </w:rPr>
            </w:pPr>
            <w:r>
              <w:rPr>
                <w:rFonts w:asciiTheme="minorHAnsi" w:hAnsiTheme="minorHAnsi" w:cstheme="minorHAnsi"/>
                <w:sz w:val="22"/>
                <w:szCs w:val="22"/>
              </w:rPr>
              <w:t>Gdzie:</w:t>
            </w:r>
          </w:p>
          <w:p w14:paraId="06F193A8" w14:textId="3C39A8E4" w:rsidR="00A80434" w:rsidRDefault="00A80434" w:rsidP="00B27621">
            <w:pPr>
              <w:spacing w:after="120" w:line="360" w:lineRule="auto"/>
              <w:rPr>
                <w:rFonts w:asciiTheme="minorHAnsi" w:hAnsiTheme="minorHAnsi" w:cstheme="minorBidi"/>
                <w:sz w:val="22"/>
                <w:szCs w:val="22"/>
              </w:rPr>
            </w:pPr>
            <w:r w:rsidRPr="6ECC7062">
              <w:rPr>
                <w:rFonts w:asciiTheme="minorHAnsi" w:hAnsiTheme="minorHAnsi" w:cstheme="minorBidi"/>
                <w:sz w:val="22"/>
                <w:szCs w:val="22"/>
              </w:rPr>
              <w:t xml:space="preserve">TD – uzgodniony czas dostępności usługi, wynikający z kalendarza świadczenia usługi (20 Dni Roboczych w miesiącu (30 dni w miesiącu) po 13 Godzin Roboczych). </w:t>
            </w:r>
          </w:p>
          <w:p w14:paraId="04ABD65D" w14:textId="5140C5BE" w:rsidR="00A80434" w:rsidRDefault="00A80434" w:rsidP="00B27621">
            <w:pPr>
              <w:spacing w:after="120" w:line="360" w:lineRule="auto"/>
              <w:rPr>
                <w:rFonts w:asciiTheme="minorHAnsi" w:hAnsiTheme="minorHAnsi" w:cstheme="minorBidi"/>
                <w:sz w:val="22"/>
                <w:szCs w:val="22"/>
              </w:rPr>
            </w:pPr>
            <w:r w:rsidRPr="6ECC7062">
              <w:rPr>
                <w:rFonts w:asciiTheme="minorHAnsi" w:hAnsiTheme="minorHAnsi" w:cstheme="minorBidi"/>
                <w:sz w:val="22"/>
                <w:szCs w:val="22"/>
              </w:rPr>
              <w:t>TN – czas trwania niedostępności usługi – przyjmujemy dopuszczalnie łączny czas niedostępności usługi na poziomie 13 godzin w miesiącu. Czas niedostępności usługi mierzony jest w przedziale od 7:00 do 20:00 każdego Dnia Roboczego miesiąca.</w:t>
            </w:r>
          </w:p>
          <w:p w14:paraId="4F4B5ECA" w14:textId="77777777" w:rsidR="00A80434" w:rsidRDefault="00A80434" w:rsidP="00B27621">
            <w:pPr>
              <w:spacing w:before="240" w:after="120" w:line="360" w:lineRule="auto"/>
              <w:rPr>
                <w:rFonts w:asciiTheme="minorHAnsi" w:hAnsiTheme="minorHAnsi" w:cstheme="minorHAnsi"/>
                <w:b/>
                <w:sz w:val="22"/>
                <w:szCs w:val="22"/>
              </w:rPr>
            </w:pPr>
            <w:r>
              <w:rPr>
                <w:rFonts w:asciiTheme="minorHAnsi" w:hAnsiTheme="minorHAnsi" w:cstheme="minorHAnsi"/>
                <w:b/>
                <w:sz w:val="22"/>
                <w:szCs w:val="22"/>
              </w:rPr>
              <w:t xml:space="preserve">Wyliczenie minimalnego progu RPDS: </w:t>
            </w:r>
          </w:p>
          <w:p w14:paraId="19803D48" w14:textId="263A2CA9" w:rsidR="00A80434" w:rsidRDefault="00A80434" w:rsidP="00B27621">
            <w:pPr>
              <w:spacing w:before="240" w:after="120" w:line="360" w:lineRule="auto"/>
              <w:rPr>
                <w:rFonts w:asciiTheme="minorHAnsi" w:hAnsiTheme="minorHAnsi" w:cstheme="minorBidi"/>
                <w:sz w:val="22"/>
                <w:szCs w:val="22"/>
              </w:rPr>
            </w:pPr>
            <w:r w:rsidRPr="6ECC7062">
              <w:rPr>
                <w:rFonts w:asciiTheme="minorHAnsi" w:hAnsiTheme="minorHAnsi" w:cstheme="minorBidi"/>
                <w:sz w:val="22"/>
                <w:szCs w:val="22"/>
              </w:rPr>
              <w:t>TN = 13 godzin w miesiącu</w:t>
            </w:r>
            <w:r w:rsidR="6966B480" w:rsidRPr="6ECC7062">
              <w:rPr>
                <w:rFonts w:asciiTheme="minorHAnsi" w:hAnsiTheme="minorHAnsi" w:cstheme="minorBidi"/>
                <w:sz w:val="22"/>
                <w:szCs w:val="22"/>
              </w:rPr>
              <w:t>.</w:t>
            </w:r>
          </w:p>
          <w:p w14:paraId="67BBBB16" w14:textId="3BEDB8C4" w:rsidR="00A80434" w:rsidRDefault="00A80434" w:rsidP="00B27621">
            <w:pPr>
              <w:spacing w:after="120" w:line="360" w:lineRule="auto"/>
              <w:rPr>
                <w:rFonts w:asciiTheme="minorHAnsi" w:hAnsiTheme="minorHAnsi" w:cstheme="minorBidi"/>
                <w:sz w:val="22"/>
                <w:szCs w:val="22"/>
              </w:rPr>
            </w:pPr>
            <w:r w:rsidRPr="6ECC7062">
              <w:rPr>
                <w:rFonts w:asciiTheme="minorHAnsi" w:hAnsiTheme="minorHAnsi" w:cstheme="minorBidi"/>
                <w:sz w:val="22"/>
                <w:szCs w:val="22"/>
              </w:rPr>
              <w:t xml:space="preserve">TD = 20 Dni Roboczych x 13 godzin = 260 godzin (zgodnie z podanym kalendarzem świadczenia usługi). </w:t>
            </w:r>
          </w:p>
          <w:p w14:paraId="6824E838" w14:textId="4BAEBE91" w:rsidR="00A80434" w:rsidRDefault="00A80434" w:rsidP="00B27621">
            <w:pPr>
              <w:spacing w:after="120" w:line="360" w:lineRule="auto"/>
              <w:rPr>
                <w:rFonts w:asciiTheme="minorHAnsi" w:hAnsiTheme="minorHAnsi" w:cstheme="minorBidi"/>
                <w:sz w:val="22"/>
                <w:szCs w:val="22"/>
              </w:rPr>
            </w:pPr>
            <w:r w:rsidRPr="6ECC7062">
              <w:rPr>
                <w:rFonts w:asciiTheme="minorHAnsi" w:hAnsiTheme="minorHAnsi" w:cstheme="minorBidi"/>
                <w:sz w:val="22"/>
                <w:szCs w:val="22"/>
              </w:rPr>
              <w:t xml:space="preserve">RPDS = (260 godzin - 13 godzin) / 260 godzin x 100 = </w:t>
            </w:r>
            <w:r w:rsidRPr="6ECC7062">
              <w:rPr>
                <w:rFonts w:asciiTheme="minorHAnsi" w:hAnsiTheme="minorHAnsi" w:cstheme="minorBidi"/>
                <w:b/>
                <w:bCs/>
                <w:sz w:val="22"/>
                <w:szCs w:val="22"/>
              </w:rPr>
              <w:t>95 %</w:t>
            </w:r>
          </w:p>
          <w:p w14:paraId="6AED941E" w14:textId="77777777" w:rsidR="00A80434" w:rsidRDefault="00A80434" w:rsidP="00A80434">
            <w:pPr>
              <w:spacing w:line="360" w:lineRule="auto"/>
              <w:rPr>
                <w:rFonts w:asciiTheme="minorHAnsi" w:hAnsiTheme="minorHAnsi" w:cstheme="minorHAnsi"/>
                <w:sz w:val="22"/>
                <w:szCs w:val="22"/>
              </w:rPr>
            </w:pPr>
            <w:r>
              <w:rPr>
                <w:rFonts w:asciiTheme="minorHAnsi" w:hAnsiTheme="minorHAnsi" w:cstheme="minorHAnsi"/>
                <w:sz w:val="22"/>
                <w:szCs w:val="22"/>
              </w:rPr>
              <w:t>Przykład 1:</w:t>
            </w:r>
          </w:p>
          <w:p w14:paraId="375832B1" w14:textId="77777777" w:rsidR="00A80434" w:rsidRPr="00822259" w:rsidRDefault="00A80434" w:rsidP="00A80434">
            <w:pPr>
              <w:spacing w:line="360" w:lineRule="auto"/>
              <w:rPr>
                <w:rFonts w:asciiTheme="minorHAnsi" w:hAnsiTheme="minorHAnsi" w:cstheme="minorHAnsi"/>
                <w:sz w:val="22"/>
                <w:szCs w:val="22"/>
              </w:rPr>
            </w:pPr>
            <w:r w:rsidRPr="00822259">
              <w:rPr>
                <w:rFonts w:asciiTheme="minorHAnsi" w:hAnsiTheme="minorHAnsi" w:cstheme="minorHAnsi"/>
                <w:sz w:val="22"/>
                <w:szCs w:val="22"/>
              </w:rPr>
              <w:t>W miesiącu nie wystąpiła niedostępność.</w:t>
            </w:r>
          </w:p>
          <w:p w14:paraId="4D9D8A70" w14:textId="77777777" w:rsidR="00A80434" w:rsidRDefault="00A80434" w:rsidP="00A80434">
            <w:pPr>
              <w:spacing w:line="360" w:lineRule="auto"/>
              <w:rPr>
                <w:rFonts w:asciiTheme="minorHAnsi" w:hAnsiTheme="minorHAnsi" w:cstheme="minorHAnsi"/>
                <w:sz w:val="22"/>
                <w:szCs w:val="22"/>
              </w:rPr>
            </w:pPr>
            <w:r w:rsidRPr="00822259">
              <w:rPr>
                <w:rFonts w:asciiTheme="minorHAnsi" w:hAnsiTheme="minorHAnsi" w:cstheme="minorHAnsi"/>
                <w:sz w:val="22"/>
                <w:szCs w:val="22"/>
              </w:rPr>
              <w:t>RPDS = (</w:t>
            </w:r>
            <w:r>
              <w:rPr>
                <w:rFonts w:asciiTheme="minorHAnsi" w:hAnsiTheme="minorHAnsi" w:cstheme="minorHAnsi"/>
                <w:sz w:val="22"/>
                <w:szCs w:val="22"/>
              </w:rPr>
              <w:t>260</w:t>
            </w:r>
            <w:r w:rsidRPr="00822259">
              <w:rPr>
                <w:rFonts w:asciiTheme="minorHAnsi" w:hAnsiTheme="minorHAnsi" w:cstheme="minorHAnsi"/>
                <w:sz w:val="22"/>
                <w:szCs w:val="22"/>
              </w:rPr>
              <w:t xml:space="preserve"> - 0) / </w:t>
            </w:r>
            <w:r>
              <w:rPr>
                <w:rFonts w:asciiTheme="minorHAnsi" w:hAnsiTheme="minorHAnsi" w:cstheme="minorHAnsi"/>
                <w:sz w:val="22"/>
                <w:szCs w:val="22"/>
              </w:rPr>
              <w:t>260</w:t>
            </w:r>
            <w:r w:rsidRPr="00822259">
              <w:rPr>
                <w:rFonts w:asciiTheme="minorHAnsi" w:hAnsiTheme="minorHAnsi" w:cstheme="minorHAnsi"/>
                <w:sz w:val="22"/>
                <w:szCs w:val="22"/>
              </w:rPr>
              <w:t xml:space="preserve"> *100</w:t>
            </w:r>
            <w:r>
              <w:rPr>
                <w:rFonts w:asciiTheme="minorHAnsi" w:hAnsiTheme="minorHAnsi" w:cstheme="minorHAnsi"/>
                <w:sz w:val="22"/>
                <w:szCs w:val="22"/>
              </w:rPr>
              <w:t>%</w:t>
            </w:r>
            <w:r w:rsidRPr="00822259">
              <w:rPr>
                <w:rFonts w:asciiTheme="minorHAnsi" w:hAnsiTheme="minorHAnsi" w:cstheme="minorHAnsi"/>
                <w:sz w:val="22"/>
                <w:szCs w:val="22"/>
              </w:rPr>
              <w:t xml:space="preserve"> = 100%</w:t>
            </w:r>
          </w:p>
          <w:p w14:paraId="2FD4D83C" w14:textId="77777777" w:rsidR="00A80434" w:rsidRPr="00822259" w:rsidRDefault="00A80434" w:rsidP="00A80434">
            <w:pPr>
              <w:spacing w:line="360" w:lineRule="auto"/>
              <w:rPr>
                <w:rFonts w:asciiTheme="minorHAnsi" w:hAnsiTheme="minorHAnsi" w:cstheme="minorHAnsi"/>
                <w:sz w:val="22"/>
                <w:szCs w:val="22"/>
              </w:rPr>
            </w:pPr>
            <w:r w:rsidRPr="00822259">
              <w:rPr>
                <w:rFonts w:asciiTheme="minorHAnsi" w:hAnsiTheme="minorHAnsi" w:cstheme="minorHAnsi"/>
                <w:sz w:val="22"/>
                <w:szCs w:val="22"/>
              </w:rPr>
              <w:t>Przykład 2</w:t>
            </w:r>
          </w:p>
          <w:p w14:paraId="13783EB5" w14:textId="77777777" w:rsidR="00A80434" w:rsidRPr="00822259" w:rsidRDefault="00A80434" w:rsidP="00A80434">
            <w:pPr>
              <w:spacing w:line="360" w:lineRule="auto"/>
              <w:rPr>
                <w:rFonts w:asciiTheme="minorHAnsi" w:hAnsiTheme="minorHAnsi" w:cstheme="minorHAnsi"/>
                <w:sz w:val="22"/>
                <w:szCs w:val="22"/>
              </w:rPr>
            </w:pPr>
            <w:r w:rsidRPr="00822259">
              <w:rPr>
                <w:rFonts w:asciiTheme="minorHAnsi" w:hAnsiTheme="minorHAnsi" w:cstheme="minorHAnsi"/>
                <w:sz w:val="22"/>
                <w:szCs w:val="22"/>
              </w:rPr>
              <w:t xml:space="preserve">W miesiącu wystąpiła jedna </w:t>
            </w:r>
            <w:r>
              <w:rPr>
                <w:rFonts w:asciiTheme="minorHAnsi" w:hAnsiTheme="minorHAnsi" w:cstheme="minorHAnsi"/>
                <w:sz w:val="22"/>
                <w:szCs w:val="22"/>
              </w:rPr>
              <w:t>Awaria</w:t>
            </w:r>
            <w:r w:rsidRPr="00822259">
              <w:rPr>
                <w:rFonts w:asciiTheme="minorHAnsi" w:hAnsiTheme="minorHAnsi" w:cstheme="minorHAnsi"/>
                <w:sz w:val="22"/>
                <w:szCs w:val="22"/>
              </w:rPr>
              <w:t xml:space="preserve"> – naprawiona w 10 godzin.</w:t>
            </w:r>
          </w:p>
          <w:p w14:paraId="070A4F1E" w14:textId="77777777" w:rsidR="00A80434" w:rsidRDefault="00A80434" w:rsidP="00A80434">
            <w:pPr>
              <w:spacing w:line="360" w:lineRule="auto"/>
              <w:rPr>
                <w:rFonts w:asciiTheme="minorHAnsi" w:hAnsiTheme="minorHAnsi" w:cstheme="minorHAnsi"/>
                <w:sz w:val="22"/>
                <w:szCs w:val="22"/>
              </w:rPr>
            </w:pPr>
            <w:r w:rsidRPr="00822259">
              <w:rPr>
                <w:rFonts w:asciiTheme="minorHAnsi" w:hAnsiTheme="minorHAnsi" w:cstheme="minorHAnsi"/>
                <w:sz w:val="22"/>
                <w:szCs w:val="22"/>
              </w:rPr>
              <w:t>RPDS = (</w:t>
            </w:r>
            <w:r>
              <w:rPr>
                <w:rFonts w:asciiTheme="minorHAnsi" w:hAnsiTheme="minorHAnsi" w:cstheme="minorHAnsi"/>
                <w:sz w:val="22"/>
                <w:szCs w:val="22"/>
              </w:rPr>
              <w:t xml:space="preserve">260 </w:t>
            </w:r>
            <w:r w:rsidRPr="00822259">
              <w:rPr>
                <w:rFonts w:asciiTheme="minorHAnsi" w:hAnsiTheme="minorHAnsi" w:cstheme="minorHAnsi"/>
                <w:sz w:val="22"/>
                <w:szCs w:val="22"/>
              </w:rPr>
              <w:t xml:space="preserve">- 10) / </w:t>
            </w:r>
            <w:r>
              <w:rPr>
                <w:rFonts w:asciiTheme="minorHAnsi" w:hAnsiTheme="minorHAnsi" w:cstheme="minorHAnsi"/>
                <w:sz w:val="22"/>
                <w:szCs w:val="22"/>
              </w:rPr>
              <w:t>26</w:t>
            </w:r>
            <w:r w:rsidRPr="00822259">
              <w:rPr>
                <w:rFonts w:asciiTheme="minorHAnsi" w:hAnsiTheme="minorHAnsi" w:cstheme="minorHAnsi"/>
                <w:sz w:val="22"/>
                <w:szCs w:val="22"/>
              </w:rPr>
              <w:t>0* 100</w:t>
            </w:r>
            <w:r>
              <w:rPr>
                <w:rFonts w:asciiTheme="minorHAnsi" w:hAnsiTheme="minorHAnsi" w:cstheme="minorHAnsi"/>
                <w:sz w:val="22"/>
                <w:szCs w:val="22"/>
              </w:rPr>
              <w:t>%</w:t>
            </w:r>
            <w:r w:rsidRPr="00822259">
              <w:rPr>
                <w:rFonts w:asciiTheme="minorHAnsi" w:hAnsiTheme="minorHAnsi" w:cstheme="minorHAnsi"/>
                <w:sz w:val="22"/>
                <w:szCs w:val="22"/>
              </w:rPr>
              <w:t xml:space="preserve"> =</w:t>
            </w:r>
            <w:r>
              <w:rPr>
                <w:rFonts w:asciiTheme="minorHAnsi" w:hAnsiTheme="minorHAnsi" w:cstheme="minorHAnsi"/>
                <w:sz w:val="22"/>
                <w:szCs w:val="22"/>
              </w:rPr>
              <w:t>96,15</w:t>
            </w:r>
            <w:r w:rsidRPr="00822259">
              <w:rPr>
                <w:rFonts w:asciiTheme="minorHAnsi" w:hAnsiTheme="minorHAnsi" w:cstheme="minorHAnsi"/>
                <w:sz w:val="22"/>
                <w:szCs w:val="22"/>
              </w:rPr>
              <w:t>%.</w:t>
            </w:r>
          </w:p>
          <w:p w14:paraId="3189EF91" w14:textId="77777777" w:rsidR="00A80434" w:rsidRPr="001409F5" w:rsidRDefault="00A80434" w:rsidP="00A80434">
            <w:pPr>
              <w:spacing w:line="360" w:lineRule="auto"/>
              <w:rPr>
                <w:rFonts w:asciiTheme="minorHAnsi" w:hAnsiTheme="minorHAnsi" w:cstheme="minorHAnsi"/>
                <w:sz w:val="22"/>
                <w:szCs w:val="22"/>
              </w:rPr>
            </w:pPr>
            <w:r w:rsidRPr="001409F5">
              <w:rPr>
                <w:rFonts w:asciiTheme="minorHAnsi" w:hAnsiTheme="minorHAnsi" w:cstheme="minorHAnsi"/>
                <w:sz w:val="22"/>
                <w:szCs w:val="22"/>
              </w:rPr>
              <w:t>Przykład 3</w:t>
            </w:r>
          </w:p>
          <w:p w14:paraId="13B853F6" w14:textId="77777777" w:rsidR="00A80434" w:rsidRPr="001409F5" w:rsidRDefault="00A80434" w:rsidP="00A80434">
            <w:pPr>
              <w:spacing w:line="360" w:lineRule="auto"/>
              <w:rPr>
                <w:rFonts w:asciiTheme="minorHAnsi" w:hAnsiTheme="minorHAnsi" w:cstheme="minorHAnsi"/>
                <w:sz w:val="22"/>
                <w:szCs w:val="22"/>
              </w:rPr>
            </w:pPr>
            <w:r w:rsidRPr="001409F5">
              <w:rPr>
                <w:rFonts w:asciiTheme="minorHAnsi" w:hAnsiTheme="minorHAnsi" w:cstheme="minorHAnsi"/>
                <w:sz w:val="22"/>
                <w:szCs w:val="22"/>
              </w:rPr>
              <w:t>W miesiącu wystąpiły 2 Wady Systemu - Awaria naprawiona w 26</w:t>
            </w:r>
          </w:p>
          <w:p w14:paraId="2179C662" w14:textId="77777777" w:rsidR="00A80434" w:rsidRPr="001409F5" w:rsidRDefault="00A80434" w:rsidP="00A80434">
            <w:pPr>
              <w:spacing w:line="360" w:lineRule="auto"/>
              <w:rPr>
                <w:rFonts w:asciiTheme="minorHAnsi" w:hAnsiTheme="minorHAnsi" w:cstheme="minorHAnsi"/>
                <w:sz w:val="22"/>
                <w:szCs w:val="22"/>
              </w:rPr>
            </w:pPr>
            <w:r>
              <w:rPr>
                <w:rFonts w:asciiTheme="minorHAnsi" w:hAnsiTheme="minorHAnsi" w:cstheme="minorHAnsi"/>
                <w:sz w:val="22"/>
                <w:szCs w:val="22"/>
              </w:rPr>
              <w:t>godzin</w:t>
            </w:r>
            <w:r w:rsidRPr="001409F5">
              <w:rPr>
                <w:rFonts w:asciiTheme="minorHAnsi" w:hAnsiTheme="minorHAnsi" w:cstheme="minorHAnsi"/>
                <w:sz w:val="22"/>
                <w:szCs w:val="22"/>
              </w:rPr>
              <w:t xml:space="preserve"> + </w:t>
            </w:r>
            <w:r>
              <w:rPr>
                <w:rFonts w:asciiTheme="minorHAnsi" w:hAnsiTheme="minorHAnsi" w:cstheme="minorHAnsi"/>
                <w:sz w:val="22"/>
                <w:szCs w:val="22"/>
              </w:rPr>
              <w:t>Awaria</w:t>
            </w:r>
            <w:r w:rsidRPr="001409F5">
              <w:rPr>
                <w:rFonts w:asciiTheme="minorHAnsi" w:hAnsiTheme="minorHAnsi" w:cstheme="minorHAnsi"/>
                <w:sz w:val="22"/>
                <w:szCs w:val="22"/>
              </w:rPr>
              <w:t xml:space="preserve"> naprawiona w 6 </w:t>
            </w:r>
            <w:r>
              <w:rPr>
                <w:rFonts w:asciiTheme="minorHAnsi" w:hAnsiTheme="minorHAnsi" w:cstheme="minorHAnsi"/>
                <w:sz w:val="22"/>
                <w:szCs w:val="22"/>
              </w:rPr>
              <w:t>godzin</w:t>
            </w:r>
            <w:r w:rsidRPr="001409F5">
              <w:rPr>
                <w:rFonts w:asciiTheme="minorHAnsi" w:hAnsiTheme="minorHAnsi" w:cstheme="minorHAnsi"/>
                <w:sz w:val="22"/>
                <w:szCs w:val="22"/>
              </w:rPr>
              <w:t>.</w:t>
            </w:r>
          </w:p>
          <w:p w14:paraId="57BC520D" w14:textId="77777777" w:rsidR="00A80434" w:rsidRPr="001409F5" w:rsidRDefault="00A80434" w:rsidP="00A80434">
            <w:pPr>
              <w:spacing w:line="360" w:lineRule="auto"/>
              <w:rPr>
                <w:rFonts w:asciiTheme="minorHAnsi" w:hAnsiTheme="minorHAnsi" w:cstheme="minorHAnsi"/>
                <w:sz w:val="22"/>
                <w:szCs w:val="22"/>
              </w:rPr>
            </w:pPr>
            <w:r w:rsidRPr="001409F5">
              <w:rPr>
                <w:rFonts w:asciiTheme="minorHAnsi" w:hAnsiTheme="minorHAnsi" w:cstheme="minorHAnsi"/>
                <w:sz w:val="22"/>
                <w:szCs w:val="22"/>
              </w:rPr>
              <w:t>TN = 26 + 6 = 32</w:t>
            </w:r>
          </w:p>
          <w:p w14:paraId="6EA49C41" w14:textId="77777777" w:rsidR="00A80434" w:rsidRPr="001409F5" w:rsidRDefault="00A80434" w:rsidP="00A80434">
            <w:pPr>
              <w:spacing w:line="360" w:lineRule="auto"/>
              <w:rPr>
                <w:rFonts w:asciiTheme="minorHAnsi" w:hAnsiTheme="minorHAnsi" w:cstheme="minorHAnsi"/>
                <w:sz w:val="22"/>
                <w:szCs w:val="22"/>
              </w:rPr>
            </w:pPr>
            <w:r w:rsidRPr="001409F5">
              <w:rPr>
                <w:rFonts w:asciiTheme="minorHAnsi" w:hAnsiTheme="minorHAnsi" w:cstheme="minorHAnsi"/>
                <w:sz w:val="22"/>
                <w:szCs w:val="22"/>
              </w:rPr>
              <w:t>RPDS = (</w:t>
            </w:r>
            <w:r>
              <w:rPr>
                <w:rFonts w:asciiTheme="minorHAnsi" w:hAnsiTheme="minorHAnsi" w:cstheme="minorHAnsi"/>
                <w:sz w:val="22"/>
                <w:szCs w:val="22"/>
              </w:rPr>
              <w:t>260</w:t>
            </w:r>
            <w:r w:rsidRPr="001409F5">
              <w:rPr>
                <w:rFonts w:asciiTheme="minorHAnsi" w:hAnsiTheme="minorHAnsi" w:cstheme="minorHAnsi"/>
                <w:sz w:val="22"/>
                <w:szCs w:val="22"/>
              </w:rPr>
              <w:t>- 32) /</w:t>
            </w:r>
            <w:r>
              <w:rPr>
                <w:rFonts w:asciiTheme="minorHAnsi" w:hAnsiTheme="minorHAnsi" w:cstheme="minorHAnsi"/>
                <w:sz w:val="22"/>
                <w:szCs w:val="22"/>
              </w:rPr>
              <w:t>260</w:t>
            </w:r>
            <w:r w:rsidRPr="001409F5">
              <w:rPr>
                <w:rFonts w:asciiTheme="minorHAnsi" w:hAnsiTheme="minorHAnsi" w:cstheme="minorHAnsi"/>
                <w:sz w:val="22"/>
                <w:szCs w:val="22"/>
              </w:rPr>
              <w:t>* 100</w:t>
            </w:r>
            <w:r>
              <w:rPr>
                <w:rFonts w:asciiTheme="minorHAnsi" w:hAnsiTheme="minorHAnsi" w:cstheme="minorHAnsi"/>
                <w:sz w:val="22"/>
                <w:szCs w:val="22"/>
              </w:rPr>
              <w:t>%</w:t>
            </w:r>
            <w:r w:rsidRPr="001409F5">
              <w:rPr>
                <w:rFonts w:asciiTheme="minorHAnsi" w:hAnsiTheme="minorHAnsi" w:cstheme="minorHAnsi"/>
                <w:sz w:val="22"/>
                <w:szCs w:val="22"/>
              </w:rPr>
              <w:t xml:space="preserve"> = </w:t>
            </w:r>
            <w:r>
              <w:rPr>
                <w:rFonts w:asciiTheme="minorHAnsi" w:hAnsiTheme="minorHAnsi" w:cstheme="minorHAnsi"/>
                <w:sz w:val="22"/>
                <w:szCs w:val="22"/>
              </w:rPr>
              <w:t>87,69</w:t>
            </w:r>
            <w:r w:rsidRPr="001409F5">
              <w:rPr>
                <w:rFonts w:asciiTheme="minorHAnsi" w:hAnsiTheme="minorHAnsi" w:cstheme="minorHAnsi"/>
                <w:sz w:val="22"/>
                <w:szCs w:val="22"/>
              </w:rPr>
              <w:t>%.</w:t>
            </w:r>
          </w:p>
          <w:p w14:paraId="3C0B5A28" w14:textId="77777777" w:rsidR="00A80434" w:rsidRPr="001409F5" w:rsidRDefault="00A80434" w:rsidP="00A80434">
            <w:pPr>
              <w:spacing w:line="360" w:lineRule="auto"/>
              <w:rPr>
                <w:rFonts w:asciiTheme="minorHAnsi" w:hAnsiTheme="minorHAnsi" w:cstheme="minorHAnsi"/>
                <w:sz w:val="22"/>
                <w:szCs w:val="22"/>
              </w:rPr>
            </w:pPr>
            <w:r w:rsidRPr="001409F5">
              <w:rPr>
                <w:rFonts w:asciiTheme="minorHAnsi" w:hAnsiTheme="minorHAnsi" w:cstheme="minorHAnsi"/>
                <w:sz w:val="22"/>
                <w:szCs w:val="22"/>
              </w:rPr>
              <w:t>Przykład 1 i 2 nie powoduje możliwości naliczenia kary umownej. Przykład 3</w:t>
            </w:r>
          </w:p>
          <w:p w14:paraId="1A8E83C7" w14:textId="77777777" w:rsidR="00A80434" w:rsidRPr="001409F5" w:rsidRDefault="00A80434" w:rsidP="00A80434">
            <w:pPr>
              <w:spacing w:line="360" w:lineRule="auto"/>
              <w:rPr>
                <w:rFonts w:asciiTheme="minorHAnsi" w:hAnsiTheme="minorHAnsi" w:cstheme="minorHAnsi"/>
                <w:sz w:val="22"/>
                <w:szCs w:val="22"/>
              </w:rPr>
            </w:pPr>
            <w:r w:rsidRPr="001409F5">
              <w:rPr>
                <w:rFonts w:asciiTheme="minorHAnsi" w:hAnsiTheme="minorHAnsi" w:cstheme="minorHAnsi"/>
                <w:sz w:val="22"/>
                <w:szCs w:val="22"/>
              </w:rPr>
              <w:t>gdzie RPDS=</w:t>
            </w:r>
            <w:r>
              <w:rPr>
                <w:rFonts w:asciiTheme="minorHAnsi" w:hAnsiTheme="minorHAnsi" w:cstheme="minorHAnsi"/>
                <w:sz w:val="22"/>
                <w:szCs w:val="22"/>
              </w:rPr>
              <w:t>87,69</w:t>
            </w:r>
            <w:r w:rsidRPr="001409F5">
              <w:rPr>
                <w:rFonts w:asciiTheme="minorHAnsi" w:hAnsiTheme="minorHAnsi" w:cstheme="minorHAnsi"/>
                <w:sz w:val="22"/>
                <w:szCs w:val="22"/>
              </w:rPr>
              <w:t xml:space="preserve">% jest poniżej wymaganego poziomu </w:t>
            </w:r>
            <w:r>
              <w:rPr>
                <w:rFonts w:asciiTheme="minorHAnsi" w:hAnsiTheme="minorHAnsi" w:cstheme="minorHAnsi"/>
                <w:sz w:val="22"/>
                <w:szCs w:val="22"/>
              </w:rPr>
              <w:t>95</w:t>
            </w:r>
            <w:r w:rsidRPr="001409F5">
              <w:rPr>
                <w:rFonts w:asciiTheme="minorHAnsi" w:hAnsiTheme="minorHAnsi" w:cstheme="minorHAnsi"/>
                <w:sz w:val="22"/>
                <w:szCs w:val="22"/>
              </w:rPr>
              <w:t>% - może być</w:t>
            </w:r>
          </w:p>
          <w:p w14:paraId="220E0867" w14:textId="183960A2" w:rsidR="00A80434" w:rsidRPr="00702027" w:rsidRDefault="00A80434" w:rsidP="00A80434">
            <w:pPr>
              <w:spacing w:line="360" w:lineRule="auto"/>
              <w:rPr>
                <w:rFonts w:asciiTheme="minorHAnsi" w:hAnsiTheme="minorHAnsi" w:cstheme="minorHAnsi"/>
                <w:sz w:val="22"/>
                <w:szCs w:val="22"/>
              </w:rPr>
            </w:pPr>
            <w:r w:rsidRPr="001409F5">
              <w:rPr>
                <w:rFonts w:asciiTheme="minorHAnsi" w:hAnsiTheme="minorHAnsi" w:cstheme="minorHAnsi"/>
                <w:sz w:val="22"/>
                <w:szCs w:val="22"/>
              </w:rPr>
              <w:t>naliczona kara umowna zgodnie z tabelą zawartą w Umowie w paragrafie nr</w:t>
            </w:r>
            <w:r>
              <w:rPr>
                <w:rFonts w:asciiTheme="minorHAnsi" w:hAnsiTheme="minorHAnsi" w:cstheme="minorHAnsi"/>
                <w:sz w:val="22"/>
                <w:szCs w:val="22"/>
              </w:rPr>
              <w:t xml:space="preserve"> </w:t>
            </w:r>
            <w:r w:rsidRPr="00A80434">
              <w:rPr>
                <w:rFonts w:cstheme="minorHAnsi"/>
              </w:rPr>
              <w:t>11</w:t>
            </w:r>
            <w:r w:rsidRPr="001409F5">
              <w:rPr>
                <w:rFonts w:asciiTheme="minorHAnsi" w:hAnsiTheme="minorHAnsi" w:cstheme="minorHAnsi"/>
                <w:sz w:val="22"/>
                <w:szCs w:val="22"/>
              </w:rPr>
              <w:t>.</w:t>
            </w:r>
          </w:p>
        </w:tc>
      </w:tr>
      <w:tr w:rsidR="00A80434" w:rsidRPr="00702027" w14:paraId="37DEE8AC" w14:textId="77777777" w:rsidTr="6ECC7062">
        <w:trPr>
          <w:trHeight w:val="375"/>
        </w:trPr>
        <w:tc>
          <w:tcPr>
            <w:tcW w:w="1467" w:type="dxa"/>
            <w:tcBorders>
              <w:top w:val="single" w:sz="4" w:space="0" w:color="FFFFFF" w:themeColor="background1"/>
            </w:tcBorders>
          </w:tcPr>
          <w:p w14:paraId="332EBB8E" w14:textId="77777777" w:rsidR="00A80434" w:rsidRPr="00702027" w:rsidRDefault="00A80434" w:rsidP="00A80434">
            <w:pPr>
              <w:spacing w:after="240" w:line="360" w:lineRule="auto"/>
              <w:rPr>
                <w:rFonts w:asciiTheme="minorHAnsi" w:hAnsiTheme="minorHAnsi" w:cstheme="minorHAnsi"/>
                <w:b/>
                <w:sz w:val="22"/>
                <w:szCs w:val="22"/>
              </w:rPr>
            </w:pPr>
          </w:p>
        </w:tc>
        <w:tc>
          <w:tcPr>
            <w:tcW w:w="8745" w:type="dxa"/>
            <w:vMerge/>
          </w:tcPr>
          <w:p w14:paraId="22DDF3CE" w14:textId="77777777" w:rsidR="00A80434" w:rsidRPr="00702027" w:rsidRDefault="00A80434" w:rsidP="00A80434">
            <w:pPr>
              <w:spacing w:after="240" w:line="360" w:lineRule="auto"/>
              <w:rPr>
                <w:rFonts w:asciiTheme="minorHAnsi" w:hAnsiTheme="minorHAnsi" w:cstheme="minorHAnsi"/>
                <w:b/>
                <w:sz w:val="22"/>
                <w:szCs w:val="22"/>
              </w:rPr>
            </w:pPr>
          </w:p>
        </w:tc>
      </w:tr>
      <w:tr w:rsidR="00A80434" w:rsidRPr="00702027" w14:paraId="534054E0" w14:textId="77777777" w:rsidTr="6ECC7062">
        <w:trPr>
          <w:trHeight w:val="5660"/>
        </w:trPr>
        <w:tc>
          <w:tcPr>
            <w:tcW w:w="1467" w:type="dxa"/>
          </w:tcPr>
          <w:p w14:paraId="7D90E938" w14:textId="77777777" w:rsidR="00A80434" w:rsidRPr="00702027" w:rsidRDefault="00A80434" w:rsidP="00A80434">
            <w:pPr>
              <w:spacing w:after="240" w:line="360" w:lineRule="auto"/>
              <w:rPr>
                <w:rFonts w:asciiTheme="minorHAnsi" w:hAnsiTheme="minorHAnsi" w:cstheme="minorHAnsi"/>
                <w:b/>
                <w:sz w:val="22"/>
                <w:szCs w:val="22"/>
              </w:rPr>
            </w:pPr>
            <w:r w:rsidRPr="00702027">
              <w:rPr>
                <w:rFonts w:asciiTheme="minorHAnsi" w:hAnsiTheme="minorHAnsi" w:cstheme="minorHAnsi"/>
                <w:b/>
                <w:sz w:val="22"/>
                <w:szCs w:val="22"/>
              </w:rPr>
              <w:lastRenderedPageBreak/>
              <w:t xml:space="preserve">Terminowość </w:t>
            </w:r>
          </w:p>
        </w:tc>
        <w:tc>
          <w:tcPr>
            <w:tcW w:w="8745" w:type="dxa"/>
          </w:tcPr>
          <w:p w14:paraId="2C7C073D" w14:textId="77777777" w:rsidR="00A80434" w:rsidRPr="00702027" w:rsidRDefault="00A80434" w:rsidP="00B27621">
            <w:pPr>
              <w:spacing w:before="120" w:after="120" w:line="360" w:lineRule="auto"/>
              <w:rPr>
                <w:rFonts w:asciiTheme="minorHAnsi" w:hAnsiTheme="minorHAnsi" w:cstheme="minorHAnsi"/>
                <w:b/>
                <w:bCs/>
                <w:sz w:val="22"/>
                <w:szCs w:val="22"/>
              </w:rPr>
            </w:pPr>
            <w:r w:rsidRPr="00702027">
              <w:rPr>
                <w:rFonts w:asciiTheme="minorHAnsi" w:hAnsiTheme="minorHAnsi" w:cstheme="minorHAnsi"/>
                <w:b/>
                <w:bCs/>
                <w:sz w:val="22"/>
                <w:szCs w:val="22"/>
              </w:rPr>
              <w:t xml:space="preserve">PDTN </w:t>
            </w:r>
            <w:r w:rsidRPr="00702027">
              <w:rPr>
                <w:rFonts w:asciiTheme="minorHAnsi" w:hAnsiTheme="minorHAnsi" w:cstheme="minorHAnsi"/>
                <w:sz w:val="22"/>
                <w:szCs w:val="22"/>
              </w:rPr>
              <w:t>–</w:t>
            </w:r>
            <w:r w:rsidRPr="00702027">
              <w:rPr>
                <w:rFonts w:asciiTheme="minorHAnsi" w:hAnsiTheme="minorHAnsi" w:cstheme="minorHAnsi"/>
                <w:b/>
                <w:bCs/>
                <w:sz w:val="22"/>
                <w:szCs w:val="22"/>
              </w:rPr>
              <w:t xml:space="preserve"> poziom dotrzymania terminów naprawy lub odpowiedzi</w:t>
            </w:r>
          </w:p>
          <w:p w14:paraId="7DA0509E" w14:textId="47A4A9AA" w:rsidR="00A80434" w:rsidRPr="00702027" w:rsidRDefault="00A80434" w:rsidP="00B27621">
            <w:pPr>
              <w:spacing w:after="120" w:line="360" w:lineRule="auto"/>
              <w:rPr>
                <w:rFonts w:asciiTheme="minorHAnsi" w:hAnsiTheme="minorHAnsi" w:cstheme="minorBidi"/>
                <w:b/>
                <w:bCs/>
                <w:sz w:val="22"/>
                <w:szCs w:val="22"/>
              </w:rPr>
            </w:pPr>
            <w:r w:rsidRPr="6ECC7062">
              <w:rPr>
                <w:rFonts w:asciiTheme="minorHAnsi" w:hAnsiTheme="minorHAnsi" w:cstheme="minorBidi"/>
                <w:b/>
                <w:bCs/>
                <w:sz w:val="22"/>
                <w:szCs w:val="22"/>
              </w:rPr>
              <w:t xml:space="preserve">PDTN ≥ </w:t>
            </w:r>
            <w:r w:rsidR="05201D05" w:rsidRPr="6ECC7062">
              <w:rPr>
                <w:rFonts w:asciiTheme="minorHAnsi" w:hAnsiTheme="minorHAnsi" w:cstheme="minorBidi"/>
                <w:b/>
                <w:bCs/>
                <w:sz w:val="22"/>
                <w:szCs w:val="22"/>
              </w:rPr>
              <w:t>5</w:t>
            </w:r>
            <w:r w:rsidRPr="6ECC7062">
              <w:rPr>
                <w:rFonts w:asciiTheme="minorHAnsi" w:hAnsiTheme="minorHAnsi" w:cstheme="minorBidi"/>
                <w:b/>
                <w:bCs/>
                <w:sz w:val="22"/>
                <w:szCs w:val="22"/>
              </w:rPr>
              <w:t xml:space="preserve"> % </w:t>
            </w:r>
          </w:p>
          <w:p w14:paraId="0A41C373" w14:textId="77777777" w:rsidR="00A80434" w:rsidRPr="00702027" w:rsidRDefault="00A80434" w:rsidP="00B27621">
            <w:pPr>
              <w:spacing w:after="120" w:line="360" w:lineRule="auto"/>
              <w:rPr>
                <w:rFonts w:asciiTheme="minorHAnsi" w:hAnsiTheme="minorHAnsi" w:cstheme="minorHAnsi"/>
                <w:sz w:val="22"/>
                <w:szCs w:val="22"/>
              </w:rPr>
            </w:pPr>
            <w:r w:rsidRPr="00702027">
              <w:rPr>
                <w:rFonts w:asciiTheme="minorHAnsi" w:hAnsiTheme="minorHAnsi" w:cstheme="minorHAnsi"/>
                <w:sz w:val="22"/>
                <w:szCs w:val="22"/>
              </w:rPr>
              <w:t>PDTN jest obliczany wg wzoru:</w:t>
            </w:r>
          </w:p>
          <w:p w14:paraId="17F3C49C" w14:textId="77777777" w:rsidR="00A80434" w:rsidRPr="00702027" w:rsidRDefault="00A80434" w:rsidP="00B27621">
            <w:pPr>
              <w:spacing w:after="120" w:line="360" w:lineRule="auto"/>
              <w:rPr>
                <w:rFonts w:asciiTheme="minorHAnsi" w:hAnsiTheme="minorHAnsi" w:cstheme="minorHAnsi"/>
                <w:sz w:val="22"/>
                <w:szCs w:val="22"/>
              </w:rPr>
            </w:pPr>
            <w:r w:rsidRPr="00702027">
              <w:rPr>
                <w:rFonts w:asciiTheme="minorHAnsi" w:hAnsiTheme="minorHAnsi" w:cstheme="minorHAnsi"/>
                <w:b/>
                <w:sz w:val="22"/>
                <w:szCs w:val="22"/>
              </w:rPr>
              <w:t>Σ (</w:t>
            </w:r>
            <w:proofErr w:type="spellStart"/>
            <w:r w:rsidRPr="00702027">
              <w:rPr>
                <w:rFonts w:asciiTheme="minorHAnsi" w:hAnsiTheme="minorHAnsi" w:cstheme="minorHAnsi"/>
                <w:b/>
                <w:sz w:val="22"/>
                <w:szCs w:val="22"/>
              </w:rPr>
              <w:t>Wx</w:t>
            </w:r>
            <w:proofErr w:type="spellEnd"/>
            <w:r w:rsidRPr="00702027">
              <w:rPr>
                <w:rFonts w:asciiTheme="minorHAnsi" w:hAnsiTheme="minorHAnsi" w:cstheme="minorHAnsi"/>
                <w:b/>
                <w:sz w:val="22"/>
                <w:szCs w:val="22"/>
              </w:rPr>
              <w:t xml:space="preserve"> * </w:t>
            </w:r>
            <w:proofErr w:type="spellStart"/>
            <w:r w:rsidRPr="00702027">
              <w:rPr>
                <w:rFonts w:asciiTheme="minorHAnsi" w:hAnsiTheme="minorHAnsi" w:cstheme="minorHAnsi"/>
                <w:b/>
                <w:sz w:val="22"/>
                <w:szCs w:val="22"/>
              </w:rPr>
              <w:t>Px</w:t>
            </w:r>
            <w:proofErr w:type="spellEnd"/>
            <w:r w:rsidRPr="00702027">
              <w:rPr>
                <w:rFonts w:asciiTheme="minorHAnsi" w:hAnsiTheme="minorHAnsi" w:cstheme="minorHAnsi"/>
                <w:b/>
                <w:sz w:val="22"/>
                <w:szCs w:val="22"/>
              </w:rPr>
              <w:t xml:space="preserve">) / Σ </w:t>
            </w:r>
            <w:proofErr w:type="spellStart"/>
            <w:r w:rsidRPr="00702027">
              <w:rPr>
                <w:rFonts w:asciiTheme="minorHAnsi" w:hAnsiTheme="minorHAnsi" w:cstheme="minorHAnsi"/>
                <w:b/>
                <w:sz w:val="22"/>
                <w:szCs w:val="22"/>
              </w:rPr>
              <w:t>Wx</w:t>
            </w:r>
            <w:proofErr w:type="spellEnd"/>
            <w:r w:rsidRPr="00702027">
              <w:rPr>
                <w:rFonts w:asciiTheme="minorHAnsi" w:hAnsiTheme="minorHAnsi" w:cstheme="minorHAnsi"/>
                <w:b/>
                <w:sz w:val="22"/>
                <w:szCs w:val="22"/>
              </w:rPr>
              <w:t xml:space="preserve"> [%]</w:t>
            </w:r>
            <w:r w:rsidRPr="00702027">
              <w:rPr>
                <w:rFonts w:asciiTheme="minorHAnsi" w:hAnsiTheme="minorHAnsi" w:cstheme="minorHAnsi"/>
                <w:sz w:val="22"/>
                <w:szCs w:val="22"/>
              </w:rPr>
              <w:t xml:space="preserve"> </w:t>
            </w:r>
          </w:p>
          <w:p w14:paraId="7DCA4020" w14:textId="77777777" w:rsidR="00A80434" w:rsidRPr="00702027" w:rsidRDefault="00A80434" w:rsidP="00B27621">
            <w:pPr>
              <w:spacing w:after="120" w:line="360" w:lineRule="auto"/>
              <w:rPr>
                <w:rFonts w:asciiTheme="minorHAnsi" w:hAnsiTheme="minorHAnsi" w:cstheme="minorHAnsi"/>
                <w:sz w:val="22"/>
                <w:szCs w:val="22"/>
              </w:rPr>
            </w:pPr>
            <w:r w:rsidRPr="00702027">
              <w:rPr>
                <w:rFonts w:asciiTheme="minorHAnsi" w:hAnsiTheme="minorHAnsi" w:cstheme="minorHAnsi"/>
                <w:sz w:val="22"/>
                <w:szCs w:val="22"/>
              </w:rPr>
              <w:t>Gdzie:</w:t>
            </w:r>
          </w:p>
          <w:p w14:paraId="530B1950" w14:textId="77777777" w:rsidR="00A80434" w:rsidRPr="00702027" w:rsidRDefault="00A80434" w:rsidP="00B27621">
            <w:pPr>
              <w:spacing w:after="120" w:line="360" w:lineRule="auto"/>
              <w:rPr>
                <w:rFonts w:asciiTheme="minorHAnsi" w:hAnsiTheme="minorHAnsi" w:cstheme="minorHAnsi"/>
                <w:sz w:val="22"/>
                <w:szCs w:val="22"/>
              </w:rPr>
            </w:pPr>
            <w:proofErr w:type="spellStart"/>
            <w:r w:rsidRPr="00702027">
              <w:rPr>
                <w:rFonts w:asciiTheme="minorHAnsi" w:hAnsiTheme="minorHAnsi" w:cstheme="minorHAnsi"/>
                <w:sz w:val="22"/>
                <w:szCs w:val="22"/>
              </w:rPr>
              <w:t>Px</w:t>
            </w:r>
            <w:proofErr w:type="spellEnd"/>
            <w:r w:rsidRPr="00702027">
              <w:rPr>
                <w:rFonts w:asciiTheme="minorHAnsi" w:hAnsiTheme="minorHAnsi" w:cstheme="minorHAnsi"/>
                <w:sz w:val="22"/>
                <w:szCs w:val="22"/>
              </w:rPr>
              <w:t xml:space="preserve"> – wskaźnik dotrzymania terminów naprawy zgłoszeń serwisowych dla danej Wady lub odpowiedzi, obliczany wg wzoru: </w:t>
            </w:r>
            <w:proofErr w:type="spellStart"/>
            <w:r w:rsidRPr="00702027">
              <w:rPr>
                <w:rFonts w:asciiTheme="minorHAnsi" w:hAnsiTheme="minorHAnsi" w:cstheme="minorHAnsi"/>
                <w:sz w:val="22"/>
                <w:szCs w:val="22"/>
              </w:rPr>
              <w:t>Ax</w:t>
            </w:r>
            <w:proofErr w:type="spellEnd"/>
            <w:r w:rsidRPr="00702027">
              <w:rPr>
                <w:rFonts w:asciiTheme="minorHAnsi" w:hAnsiTheme="minorHAnsi" w:cstheme="minorHAnsi"/>
                <w:sz w:val="22"/>
                <w:szCs w:val="22"/>
              </w:rPr>
              <w:t xml:space="preserve"> / </w:t>
            </w:r>
            <w:proofErr w:type="spellStart"/>
            <w:r w:rsidRPr="00702027">
              <w:rPr>
                <w:rFonts w:asciiTheme="minorHAnsi" w:hAnsiTheme="minorHAnsi" w:cstheme="minorHAnsi"/>
                <w:sz w:val="22"/>
                <w:szCs w:val="22"/>
              </w:rPr>
              <w:t>Bx</w:t>
            </w:r>
            <w:proofErr w:type="spellEnd"/>
            <w:r w:rsidRPr="00702027">
              <w:rPr>
                <w:rFonts w:asciiTheme="minorHAnsi" w:hAnsiTheme="minorHAnsi" w:cstheme="minorHAnsi"/>
                <w:sz w:val="22"/>
                <w:szCs w:val="22"/>
              </w:rPr>
              <w:t xml:space="preserve"> * 100 [%]. </w:t>
            </w:r>
          </w:p>
          <w:p w14:paraId="6BD6FE7B" w14:textId="77777777" w:rsidR="00A80434" w:rsidRPr="00702027" w:rsidRDefault="00A80434" w:rsidP="00B27621">
            <w:pPr>
              <w:spacing w:after="120" w:line="360" w:lineRule="auto"/>
              <w:rPr>
                <w:rFonts w:asciiTheme="minorHAnsi" w:hAnsiTheme="minorHAnsi" w:cstheme="minorHAnsi"/>
                <w:sz w:val="22"/>
                <w:szCs w:val="22"/>
              </w:rPr>
            </w:pPr>
            <w:proofErr w:type="spellStart"/>
            <w:r w:rsidRPr="00702027">
              <w:rPr>
                <w:rFonts w:asciiTheme="minorHAnsi" w:hAnsiTheme="minorHAnsi" w:cstheme="minorHAnsi"/>
                <w:sz w:val="22"/>
                <w:szCs w:val="22"/>
              </w:rPr>
              <w:t>Ax</w:t>
            </w:r>
            <w:proofErr w:type="spellEnd"/>
            <w:r w:rsidRPr="00702027">
              <w:rPr>
                <w:rFonts w:asciiTheme="minorHAnsi" w:hAnsiTheme="minorHAnsi" w:cstheme="minorHAnsi"/>
                <w:sz w:val="22"/>
                <w:szCs w:val="22"/>
              </w:rPr>
              <w:t xml:space="preserve"> – liczba zgłoszeń serwisowych danej Wady lub odpowiedzi, dla których w danym miesiącu kalendarzowym nie został przekroczony Czas Naprawy.</w:t>
            </w:r>
          </w:p>
          <w:p w14:paraId="31EDAE85" w14:textId="09D1AC20" w:rsidR="00A80434" w:rsidRPr="00702027" w:rsidRDefault="00A80434" w:rsidP="00B27621">
            <w:pPr>
              <w:spacing w:after="120" w:line="360" w:lineRule="auto"/>
              <w:rPr>
                <w:rFonts w:asciiTheme="minorHAnsi" w:hAnsiTheme="minorHAnsi" w:cstheme="minorHAnsi"/>
                <w:sz w:val="22"/>
                <w:szCs w:val="22"/>
              </w:rPr>
            </w:pPr>
            <w:proofErr w:type="spellStart"/>
            <w:r w:rsidRPr="00702027">
              <w:rPr>
                <w:rFonts w:asciiTheme="minorHAnsi" w:hAnsiTheme="minorHAnsi" w:cstheme="minorHAnsi"/>
                <w:sz w:val="22"/>
                <w:szCs w:val="22"/>
              </w:rPr>
              <w:t>Bx</w:t>
            </w:r>
            <w:proofErr w:type="spellEnd"/>
            <w:r w:rsidRPr="00702027">
              <w:rPr>
                <w:rFonts w:asciiTheme="minorHAnsi" w:hAnsiTheme="minorHAnsi" w:cstheme="minorHAnsi"/>
                <w:sz w:val="22"/>
                <w:szCs w:val="22"/>
              </w:rPr>
              <w:t xml:space="preserve"> – liczba wszystkich zgłoszeń serwisowych danej Wady lub odpowiedzi, zarejestrowanych </w:t>
            </w:r>
            <w:r w:rsidR="0030367E" w:rsidRPr="00702027">
              <w:rPr>
                <w:rFonts w:asciiTheme="minorHAnsi" w:hAnsiTheme="minorHAnsi" w:cstheme="minorHAnsi"/>
                <w:sz w:val="22"/>
                <w:szCs w:val="22"/>
              </w:rPr>
              <w:t>w</w:t>
            </w:r>
            <w:r w:rsidR="0030367E">
              <w:rPr>
                <w:rFonts w:asciiTheme="minorHAnsi" w:hAnsiTheme="minorHAnsi" w:cstheme="minorHAnsi"/>
                <w:sz w:val="22"/>
                <w:szCs w:val="22"/>
              </w:rPr>
              <w:t> </w:t>
            </w:r>
            <w:r w:rsidRPr="00702027">
              <w:rPr>
                <w:rFonts w:asciiTheme="minorHAnsi" w:hAnsiTheme="minorHAnsi" w:cstheme="minorHAnsi"/>
                <w:sz w:val="22"/>
                <w:szCs w:val="22"/>
              </w:rPr>
              <w:t xml:space="preserve">danym miesiącu kalendarzowym. </w:t>
            </w:r>
          </w:p>
          <w:p w14:paraId="064CE548" w14:textId="77777777" w:rsidR="00A80434" w:rsidRPr="00702027" w:rsidRDefault="00A80434" w:rsidP="00B27621">
            <w:pPr>
              <w:spacing w:after="120" w:line="360" w:lineRule="auto"/>
              <w:rPr>
                <w:rFonts w:asciiTheme="minorHAnsi" w:hAnsiTheme="minorHAnsi" w:cstheme="minorHAnsi"/>
                <w:sz w:val="22"/>
                <w:szCs w:val="22"/>
              </w:rPr>
            </w:pPr>
            <w:proofErr w:type="spellStart"/>
            <w:r w:rsidRPr="00702027">
              <w:rPr>
                <w:rFonts w:asciiTheme="minorHAnsi" w:hAnsiTheme="minorHAnsi" w:cstheme="minorHAnsi"/>
                <w:sz w:val="22"/>
                <w:szCs w:val="22"/>
              </w:rPr>
              <w:t>Wx</w:t>
            </w:r>
            <w:proofErr w:type="spellEnd"/>
            <w:r w:rsidRPr="00702027">
              <w:rPr>
                <w:rFonts w:asciiTheme="minorHAnsi" w:hAnsiTheme="minorHAnsi" w:cstheme="minorHAnsi"/>
                <w:sz w:val="22"/>
                <w:szCs w:val="22"/>
              </w:rPr>
              <w:t xml:space="preserve"> – waga zgłoszenia serwisowego danej Wady lub odpowiedzi.</w:t>
            </w:r>
          </w:p>
          <w:p w14:paraId="7A2F90D8" w14:textId="77777777" w:rsidR="00A80434" w:rsidRPr="00702027" w:rsidRDefault="00A80434" w:rsidP="00B27621">
            <w:pPr>
              <w:spacing w:after="120" w:line="360" w:lineRule="auto"/>
              <w:rPr>
                <w:rFonts w:asciiTheme="minorHAnsi" w:hAnsiTheme="minorHAnsi" w:cstheme="minorHAnsi"/>
                <w:sz w:val="22"/>
                <w:szCs w:val="22"/>
              </w:rPr>
            </w:pPr>
            <w:r w:rsidRPr="00702027">
              <w:rPr>
                <w:rFonts w:asciiTheme="minorHAnsi" w:hAnsiTheme="minorHAnsi" w:cstheme="minorHAnsi"/>
                <w:sz w:val="22"/>
                <w:szCs w:val="22"/>
              </w:rPr>
              <w:t xml:space="preserve">W poniższej tabeli znajdują się wartości </w:t>
            </w:r>
            <w:proofErr w:type="spellStart"/>
            <w:r w:rsidRPr="00702027">
              <w:rPr>
                <w:rFonts w:asciiTheme="minorHAnsi" w:hAnsiTheme="minorHAnsi" w:cstheme="minorHAnsi"/>
                <w:sz w:val="22"/>
                <w:szCs w:val="22"/>
              </w:rPr>
              <w:t>Wx</w:t>
            </w:r>
            <w:proofErr w:type="spellEnd"/>
            <w:r w:rsidRPr="00702027">
              <w:rPr>
                <w:rFonts w:asciiTheme="minorHAnsi" w:hAnsiTheme="minorHAnsi" w:cstheme="minorHAnsi"/>
                <w:sz w:val="22"/>
                <w:szCs w:val="22"/>
              </w:rPr>
              <w:t xml:space="preserve"> i </w:t>
            </w:r>
            <w:proofErr w:type="spellStart"/>
            <w:r w:rsidRPr="00702027">
              <w:rPr>
                <w:rFonts w:asciiTheme="minorHAnsi" w:hAnsiTheme="minorHAnsi" w:cstheme="minorHAnsi"/>
                <w:sz w:val="22"/>
                <w:szCs w:val="22"/>
              </w:rPr>
              <w:t>Px</w:t>
            </w:r>
            <w:proofErr w:type="spellEnd"/>
            <w:r w:rsidRPr="00702027">
              <w:rPr>
                <w:rFonts w:asciiTheme="minorHAnsi" w:hAnsiTheme="minorHAnsi" w:cstheme="minorHAnsi"/>
                <w:sz w:val="22"/>
                <w:szCs w:val="22"/>
              </w:rPr>
              <w:t xml:space="preserve"> dla poszczególnych rodzajów Wad lub odpowiedzi.</w:t>
            </w:r>
          </w:p>
          <w:tbl>
            <w:tblPr>
              <w:tblW w:w="8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6"/>
              <w:gridCol w:w="1559"/>
              <w:gridCol w:w="2835"/>
            </w:tblGrid>
            <w:tr w:rsidR="00A80434" w:rsidRPr="00702027" w14:paraId="1B8ACFD7" w14:textId="77777777" w:rsidTr="001C187F">
              <w:trPr>
                <w:trHeight w:val="339"/>
              </w:trPr>
              <w:tc>
                <w:tcPr>
                  <w:tcW w:w="4146" w:type="dxa"/>
                  <w:shd w:val="clear" w:color="auto" w:fill="D9D9D9"/>
                  <w:vAlign w:val="center"/>
                </w:tcPr>
                <w:p w14:paraId="0DD4B14C" w14:textId="77777777" w:rsidR="00A80434" w:rsidRPr="00702027" w:rsidRDefault="00A80434" w:rsidP="00B27621">
                  <w:pPr>
                    <w:spacing w:before="120" w:after="120" w:line="360" w:lineRule="auto"/>
                    <w:rPr>
                      <w:rFonts w:cstheme="minorHAnsi"/>
                      <w:b/>
                      <w:lang w:eastAsia="pl-PL"/>
                    </w:rPr>
                  </w:pPr>
                  <w:r w:rsidRPr="00702027">
                    <w:rPr>
                      <w:rFonts w:cstheme="minorHAnsi"/>
                      <w:b/>
                      <w:lang w:eastAsia="pl-PL"/>
                    </w:rPr>
                    <w:t>Nazwa Wady</w:t>
                  </w:r>
                </w:p>
              </w:tc>
              <w:tc>
                <w:tcPr>
                  <w:tcW w:w="1559" w:type="dxa"/>
                  <w:shd w:val="clear" w:color="auto" w:fill="D9D9D9"/>
                  <w:vAlign w:val="center"/>
                </w:tcPr>
                <w:p w14:paraId="33A269C8" w14:textId="77777777" w:rsidR="00A80434" w:rsidRPr="00702027" w:rsidRDefault="00A80434" w:rsidP="00A80434">
                  <w:pPr>
                    <w:spacing w:before="120" w:after="120" w:line="360" w:lineRule="auto"/>
                    <w:jc w:val="center"/>
                    <w:rPr>
                      <w:rFonts w:cstheme="minorHAnsi"/>
                      <w:b/>
                      <w:lang w:eastAsia="pl-PL"/>
                    </w:rPr>
                  </w:pPr>
                  <w:proofErr w:type="spellStart"/>
                  <w:r w:rsidRPr="00702027">
                    <w:rPr>
                      <w:rFonts w:cstheme="minorHAnsi"/>
                      <w:b/>
                      <w:lang w:eastAsia="pl-PL"/>
                    </w:rPr>
                    <w:t>Wx</w:t>
                  </w:r>
                  <w:proofErr w:type="spellEnd"/>
                </w:p>
              </w:tc>
              <w:tc>
                <w:tcPr>
                  <w:tcW w:w="2835" w:type="dxa"/>
                  <w:shd w:val="clear" w:color="auto" w:fill="D9D9D9"/>
                  <w:vAlign w:val="center"/>
                </w:tcPr>
                <w:p w14:paraId="78C0E7D5" w14:textId="77777777" w:rsidR="00A80434" w:rsidRPr="00702027" w:rsidRDefault="00A80434" w:rsidP="00A80434">
                  <w:pPr>
                    <w:spacing w:before="120" w:after="120" w:line="360" w:lineRule="auto"/>
                    <w:jc w:val="center"/>
                    <w:rPr>
                      <w:rFonts w:cstheme="minorHAnsi"/>
                      <w:b/>
                      <w:lang w:eastAsia="pl-PL"/>
                    </w:rPr>
                  </w:pPr>
                  <w:proofErr w:type="spellStart"/>
                  <w:r w:rsidRPr="00702027">
                    <w:rPr>
                      <w:rFonts w:cstheme="minorHAnsi"/>
                      <w:b/>
                      <w:lang w:eastAsia="pl-PL"/>
                    </w:rPr>
                    <w:t>Px</w:t>
                  </w:r>
                  <w:proofErr w:type="spellEnd"/>
                  <w:r w:rsidRPr="00702027">
                    <w:rPr>
                      <w:rFonts w:cstheme="minorHAnsi"/>
                      <w:b/>
                      <w:lang w:eastAsia="pl-PL"/>
                    </w:rPr>
                    <w:t>[%]</w:t>
                  </w:r>
                </w:p>
              </w:tc>
            </w:tr>
            <w:tr w:rsidR="00A80434" w:rsidRPr="00702027" w14:paraId="3CE40A56" w14:textId="77777777" w:rsidTr="001C187F">
              <w:trPr>
                <w:trHeight w:val="546"/>
              </w:trPr>
              <w:tc>
                <w:tcPr>
                  <w:tcW w:w="4146" w:type="dxa"/>
                  <w:shd w:val="clear" w:color="auto" w:fill="auto"/>
                </w:tcPr>
                <w:p w14:paraId="37542F84" w14:textId="77777777" w:rsidR="00A80434" w:rsidRPr="00702027" w:rsidRDefault="00A80434" w:rsidP="00B27621">
                  <w:pPr>
                    <w:spacing w:before="120" w:after="120" w:line="360" w:lineRule="auto"/>
                    <w:rPr>
                      <w:rFonts w:cstheme="minorHAnsi"/>
                      <w:b/>
                      <w:lang w:eastAsia="pl-PL"/>
                    </w:rPr>
                  </w:pPr>
                  <w:r w:rsidRPr="00702027">
                    <w:rPr>
                      <w:rFonts w:cstheme="minorHAnsi"/>
                      <w:lang w:eastAsia="pl-PL"/>
                    </w:rPr>
                    <w:t xml:space="preserve">Awaria </w:t>
                  </w:r>
                </w:p>
              </w:tc>
              <w:tc>
                <w:tcPr>
                  <w:tcW w:w="1559" w:type="dxa"/>
                  <w:shd w:val="clear" w:color="auto" w:fill="auto"/>
                </w:tcPr>
                <w:p w14:paraId="33AFAE93" w14:textId="57A9F9AD" w:rsidR="00A80434" w:rsidRPr="00702027" w:rsidRDefault="00A80434" w:rsidP="00A80434">
                  <w:pPr>
                    <w:spacing w:before="120" w:after="120" w:line="360" w:lineRule="auto"/>
                    <w:jc w:val="center"/>
                    <w:rPr>
                      <w:rFonts w:cstheme="minorHAnsi"/>
                      <w:b/>
                      <w:lang w:eastAsia="pl-PL"/>
                    </w:rPr>
                  </w:pPr>
                  <w:r>
                    <w:rPr>
                      <w:rFonts w:cstheme="minorHAnsi"/>
                      <w:b/>
                      <w:lang w:eastAsia="pl-PL"/>
                    </w:rPr>
                    <w:t>15</w:t>
                  </w:r>
                </w:p>
              </w:tc>
              <w:tc>
                <w:tcPr>
                  <w:tcW w:w="2835" w:type="dxa"/>
                  <w:shd w:val="clear" w:color="auto" w:fill="auto"/>
                </w:tcPr>
                <w:p w14:paraId="75C90C26" w14:textId="4CC67176" w:rsidR="00A80434" w:rsidRPr="00702027" w:rsidRDefault="00A80434" w:rsidP="00A80434">
                  <w:pPr>
                    <w:spacing w:before="120" w:after="120" w:line="360" w:lineRule="auto"/>
                    <w:jc w:val="center"/>
                    <w:rPr>
                      <w:rFonts w:cstheme="minorHAnsi"/>
                      <w:b/>
                      <w:lang w:eastAsia="pl-PL"/>
                    </w:rPr>
                  </w:pPr>
                  <w:r>
                    <w:rPr>
                      <w:rFonts w:cstheme="minorHAnsi"/>
                      <w:b/>
                      <w:lang w:eastAsia="pl-PL"/>
                    </w:rPr>
                    <w:t>4</w:t>
                  </w:r>
                </w:p>
              </w:tc>
            </w:tr>
            <w:tr w:rsidR="00A80434" w:rsidRPr="00702027" w14:paraId="4B35F3A8" w14:textId="77777777" w:rsidTr="001C187F">
              <w:tc>
                <w:tcPr>
                  <w:tcW w:w="4146" w:type="dxa"/>
                  <w:shd w:val="clear" w:color="auto" w:fill="auto"/>
                </w:tcPr>
                <w:p w14:paraId="136D5AE3" w14:textId="77777777" w:rsidR="00A80434" w:rsidRPr="00702027" w:rsidRDefault="00A80434" w:rsidP="00B27621">
                  <w:pPr>
                    <w:spacing w:before="120" w:after="120" w:line="360" w:lineRule="auto"/>
                    <w:rPr>
                      <w:rFonts w:cstheme="minorHAnsi"/>
                      <w:b/>
                      <w:lang w:eastAsia="pl-PL"/>
                    </w:rPr>
                  </w:pPr>
                  <w:r w:rsidRPr="00702027">
                    <w:rPr>
                      <w:rFonts w:cstheme="minorHAnsi"/>
                      <w:lang w:eastAsia="pl-PL"/>
                    </w:rPr>
                    <w:t xml:space="preserve">Błąd </w:t>
                  </w:r>
                </w:p>
              </w:tc>
              <w:tc>
                <w:tcPr>
                  <w:tcW w:w="1559" w:type="dxa"/>
                  <w:shd w:val="clear" w:color="auto" w:fill="auto"/>
                </w:tcPr>
                <w:p w14:paraId="6544818B" w14:textId="6C0BF8AC" w:rsidR="00A80434" w:rsidRPr="00702027" w:rsidRDefault="00A80434" w:rsidP="00A80434">
                  <w:pPr>
                    <w:spacing w:before="120" w:after="120" w:line="360" w:lineRule="auto"/>
                    <w:jc w:val="center"/>
                    <w:rPr>
                      <w:rFonts w:cstheme="minorHAnsi"/>
                      <w:b/>
                      <w:lang w:eastAsia="pl-PL"/>
                    </w:rPr>
                  </w:pPr>
                  <w:r>
                    <w:rPr>
                      <w:rFonts w:cstheme="minorHAnsi"/>
                      <w:b/>
                      <w:lang w:eastAsia="pl-PL"/>
                    </w:rPr>
                    <w:t>10</w:t>
                  </w:r>
                </w:p>
              </w:tc>
              <w:tc>
                <w:tcPr>
                  <w:tcW w:w="2835" w:type="dxa"/>
                  <w:shd w:val="clear" w:color="auto" w:fill="auto"/>
                </w:tcPr>
                <w:p w14:paraId="102A8B7D" w14:textId="14943EF9" w:rsidR="00A80434" w:rsidRPr="00702027" w:rsidRDefault="00A80434" w:rsidP="00A80434">
                  <w:pPr>
                    <w:spacing w:before="120" w:after="120" w:line="360" w:lineRule="auto"/>
                    <w:jc w:val="center"/>
                    <w:rPr>
                      <w:rFonts w:cstheme="minorHAnsi"/>
                      <w:b/>
                      <w:lang w:eastAsia="pl-PL"/>
                    </w:rPr>
                  </w:pPr>
                  <w:r>
                    <w:rPr>
                      <w:rFonts w:cstheme="minorHAnsi"/>
                      <w:b/>
                      <w:lang w:eastAsia="pl-PL"/>
                    </w:rPr>
                    <w:t>8</w:t>
                  </w:r>
                </w:p>
              </w:tc>
            </w:tr>
            <w:tr w:rsidR="00A80434" w:rsidRPr="00702027" w14:paraId="2E58612D" w14:textId="77777777" w:rsidTr="001C187F">
              <w:tc>
                <w:tcPr>
                  <w:tcW w:w="4146" w:type="dxa"/>
                  <w:shd w:val="clear" w:color="auto" w:fill="auto"/>
                </w:tcPr>
                <w:p w14:paraId="6FD1452D" w14:textId="77777777" w:rsidR="00A80434" w:rsidRPr="00702027" w:rsidRDefault="00A80434" w:rsidP="00B27621">
                  <w:pPr>
                    <w:spacing w:before="120" w:after="120" w:line="360" w:lineRule="auto"/>
                    <w:rPr>
                      <w:rFonts w:cstheme="minorHAnsi"/>
                      <w:b/>
                      <w:lang w:eastAsia="pl-PL"/>
                    </w:rPr>
                  </w:pPr>
                  <w:r w:rsidRPr="00702027">
                    <w:rPr>
                      <w:rFonts w:cstheme="minorHAnsi"/>
                      <w:lang w:eastAsia="pl-PL"/>
                    </w:rPr>
                    <w:t xml:space="preserve">Usterka </w:t>
                  </w:r>
                </w:p>
              </w:tc>
              <w:tc>
                <w:tcPr>
                  <w:tcW w:w="1559" w:type="dxa"/>
                  <w:shd w:val="clear" w:color="auto" w:fill="auto"/>
                </w:tcPr>
                <w:p w14:paraId="4A57C4AF" w14:textId="00382AD9" w:rsidR="00A80434" w:rsidRPr="00702027" w:rsidRDefault="00A80434" w:rsidP="00A80434">
                  <w:pPr>
                    <w:spacing w:before="120" w:after="120" w:line="360" w:lineRule="auto"/>
                    <w:jc w:val="center"/>
                    <w:rPr>
                      <w:rFonts w:cstheme="minorHAnsi"/>
                      <w:b/>
                      <w:lang w:eastAsia="pl-PL"/>
                    </w:rPr>
                  </w:pPr>
                  <w:r>
                    <w:rPr>
                      <w:rFonts w:cstheme="minorHAnsi"/>
                      <w:b/>
                      <w:lang w:eastAsia="pl-PL"/>
                    </w:rPr>
                    <w:t>5</w:t>
                  </w:r>
                </w:p>
              </w:tc>
              <w:tc>
                <w:tcPr>
                  <w:tcW w:w="2835" w:type="dxa"/>
                  <w:shd w:val="clear" w:color="auto" w:fill="auto"/>
                </w:tcPr>
                <w:p w14:paraId="242158CC" w14:textId="164099AC" w:rsidR="00A80434" w:rsidRPr="00702027" w:rsidRDefault="00A80434" w:rsidP="00A80434">
                  <w:pPr>
                    <w:spacing w:before="120" w:after="120" w:line="360" w:lineRule="auto"/>
                    <w:jc w:val="center"/>
                    <w:rPr>
                      <w:rFonts w:cstheme="minorHAnsi"/>
                      <w:b/>
                      <w:lang w:eastAsia="pl-PL"/>
                    </w:rPr>
                  </w:pPr>
                  <w:r>
                    <w:rPr>
                      <w:rFonts w:cstheme="minorHAnsi"/>
                      <w:b/>
                      <w:lang w:eastAsia="pl-PL"/>
                    </w:rPr>
                    <w:t>2</w:t>
                  </w:r>
                </w:p>
              </w:tc>
            </w:tr>
          </w:tbl>
          <w:p w14:paraId="27345583" w14:textId="77777777" w:rsidR="00A80434" w:rsidRPr="00FD4571" w:rsidRDefault="00A80434" w:rsidP="00A80434">
            <w:pPr>
              <w:spacing w:line="360" w:lineRule="auto"/>
              <w:rPr>
                <w:rFonts w:asciiTheme="minorHAnsi" w:hAnsiTheme="minorHAnsi" w:cstheme="minorHAnsi"/>
                <w:b/>
                <w:sz w:val="22"/>
                <w:szCs w:val="22"/>
              </w:rPr>
            </w:pPr>
            <w:r w:rsidRPr="00FD4571">
              <w:rPr>
                <w:rFonts w:asciiTheme="minorHAnsi" w:hAnsiTheme="minorHAnsi" w:cstheme="minorHAnsi"/>
                <w:b/>
                <w:sz w:val="22"/>
                <w:szCs w:val="22"/>
              </w:rPr>
              <w:t>Wyliczenie maksymalnego progu PDTN (zaokrąglonego do dwóch miejsc</w:t>
            </w:r>
          </w:p>
          <w:p w14:paraId="1DC14CD9" w14:textId="77777777" w:rsidR="00A80434" w:rsidRDefault="00A80434" w:rsidP="00A80434">
            <w:pPr>
              <w:spacing w:line="360" w:lineRule="auto"/>
              <w:rPr>
                <w:rFonts w:asciiTheme="minorHAnsi" w:hAnsiTheme="minorHAnsi" w:cstheme="minorHAnsi"/>
                <w:b/>
                <w:sz w:val="22"/>
                <w:szCs w:val="22"/>
              </w:rPr>
            </w:pPr>
            <w:r w:rsidRPr="00FD4571">
              <w:rPr>
                <w:rFonts w:asciiTheme="minorHAnsi" w:hAnsiTheme="minorHAnsi" w:cstheme="minorHAnsi"/>
                <w:b/>
                <w:sz w:val="22"/>
                <w:szCs w:val="22"/>
              </w:rPr>
              <w:t>po przecinku):</w:t>
            </w:r>
          </w:p>
          <w:p w14:paraId="2FE4B2E5" w14:textId="3C0ADFE3" w:rsidR="00A80434" w:rsidRPr="00A80434" w:rsidRDefault="00A80434" w:rsidP="00A80434">
            <w:pPr>
              <w:spacing w:line="360" w:lineRule="auto"/>
              <w:rPr>
                <w:rFonts w:asciiTheme="minorHAnsi" w:hAnsiTheme="minorHAnsi" w:cstheme="minorHAnsi"/>
                <w:b/>
                <w:sz w:val="22"/>
                <w:szCs w:val="22"/>
              </w:rPr>
            </w:pPr>
            <w:r w:rsidRPr="00FD4571">
              <w:rPr>
                <w:rFonts w:asciiTheme="minorHAnsi" w:hAnsiTheme="minorHAnsi" w:cstheme="minorHAnsi"/>
                <w:b/>
                <w:sz w:val="22"/>
                <w:szCs w:val="22"/>
              </w:rPr>
              <w:t>PDTN = (15 * 4 + 10 * 8 + 5*2) / (15 + 10 + 5) = 5,00</w:t>
            </w:r>
          </w:p>
          <w:p w14:paraId="3880CCFF" w14:textId="7928DE4A" w:rsidR="00A80434" w:rsidRPr="00FD4571" w:rsidRDefault="00A80434" w:rsidP="00A80434">
            <w:pPr>
              <w:spacing w:line="276" w:lineRule="auto"/>
              <w:rPr>
                <w:rFonts w:ascii="Calibri" w:eastAsiaTheme="minorHAnsi" w:hAnsi="Calibri" w:cs="Calibri"/>
                <w:sz w:val="24"/>
                <w:szCs w:val="24"/>
                <w:u w:val="single"/>
              </w:rPr>
            </w:pPr>
            <w:r w:rsidRPr="00FD4571">
              <w:rPr>
                <w:rFonts w:ascii="Calibri" w:eastAsiaTheme="minorHAnsi" w:hAnsi="Calibri" w:cs="Calibri"/>
                <w:b/>
                <w:sz w:val="24"/>
                <w:szCs w:val="24"/>
              </w:rPr>
              <w:t>Przykłady wyliczeń PDTN</w:t>
            </w:r>
            <w:r w:rsidRPr="00FD4571">
              <w:rPr>
                <w:rFonts w:ascii="Calibri" w:eastAsiaTheme="minorHAnsi" w:hAnsi="Calibri" w:cs="Calibri"/>
                <w:b/>
                <w:sz w:val="24"/>
                <w:szCs w:val="24"/>
                <w:vertAlign w:val="superscript"/>
              </w:rPr>
              <w:footnoteReference w:id="3"/>
            </w:r>
            <w:r w:rsidRPr="00FD4571">
              <w:rPr>
                <w:rFonts w:ascii="Calibri" w:eastAsiaTheme="minorHAnsi" w:hAnsi="Calibri" w:cs="Calibri"/>
                <w:b/>
                <w:sz w:val="24"/>
                <w:szCs w:val="24"/>
              </w:rPr>
              <w:t>:</w:t>
            </w:r>
          </w:p>
          <w:p w14:paraId="11CB1F69" w14:textId="73AFD853" w:rsidR="00A80434" w:rsidRPr="00A80434" w:rsidRDefault="00A80434" w:rsidP="00A80434">
            <w:pPr>
              <w:spacing w:line="276" w:lineRule="auto"/>
              <w:rPr>
                <w:rFonts w:ascii="Calibri" w:eastAsiaTheme="minorHAnsi" w:hAnsi="Calibri" w:cs="Calibri"/>
                <w:b/>
                <w:bCs/>
                <w:color w:val="1F3864" w:themeColor="accent1" w:themeShade="80"/>
                <w:sz w:val="24"/>
                <w:szCs w:val="24"/>
              </w:rPr>
            </w:pPr>
            <w:r w:rsidRPr="00FD4571">
              <w:rPr>
                <w:rFonts w:ascii="Calibri" w:eastAsiaTheme="minorHAnsi" w:hAnsi="Calibri" w:cs="Calibri"/>
                <w:b/>
                <w:bCs/>
                <w:color w:val="1F3864" w:themeColor="accent1" w:themeShade="80"/>
                <w:sz w:val="24"/>
                <w:szCs w:val="24"/>
              </w:rPr>
              <w:t>Przykład 1</w:t>
            </w:r>
          </w:p>
          <w:tbl>
            <w:tblPr>
              <w:tblW w:w="7253" w:type="dxa"/>
              <w:tblLayout w:type="fixed"/>
              <w:tblCellMar>
                <w:left w:w="70" w:type="dxa"/>
                <w:right w:w="70" w:type="dxa"/>
              </w:tblCellMar>
              <w:tblLook w:val="04A0" w:firstRow="1" w:lastRow="0" w:firstColumn="1" w:lastColumn="0" w:noHBand="0" w:noVBand="1"/>
            </w:tblPr>
            <w:tblGrid>
              <w:gridCol w:w="909"/>
              <w:gridCol w:w="1091"/>
              <w:gridCol w:w="1260"/>
              <w:gridCol w:w="1134"/>
              <w:gridCol w:w="1701"/>
              <w:gridCol w:w="850"/>
              <w:gridCol w:w="533"/>
            </w:tblGrid>
            <w:tr w:rsidR="00A80434" w:rsidRPr="00FD4571" w14:paraId="1370C1A9" w14:textId="77777777" w:rsidTr="00A80434">
              <w:trPr>
                <w:trHeight w:val="969"/>
              </w:trPr>
              <w:tc>
                <w:tcPr>
                  <w:tcW w:w="90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B420E7" w14:textId="77777777" w:rsidR="00A80434" w:rsidRPr="00FD4571" w:rsidRDefault="00A80434" w:rsidP="00B27621">
                  <w:pPr>
                    <w:spacing w:after="240" w:line="276" w:lineRule="auto"/>
                    <w:jc w:val="center"/>
                    <w:rPr>
                      <w:rFonts w:ascii="Calibri" w:eastAsia="Times New Roman" w:hAnsi="Calibri" w:cs="Calibri"/>
                      <w:b/>
                      <w:sz w:val="24"/>
                      <w:szCs w:val="24"/>
                      <w:lang w:eastAsia="pl-PL"/>
                    </w:rPr>
                  </w:pPr>
                  <w:r w:rsidRPr="00FD4571">
                    <w:rPr>
                      <w:rFonts w:ascii="Calibri" w:eastAsia="Times New Roman" w:hAnsi="Calibri" w:cs="Calibri"/>
                      <w:b/>
                      <w:sz w:val="24"/>
                      <w:szCs w:val="24"/>
                      <w:lang w:eastAsia="pl-PL"/>
                    </w:rPr>
                    <w:t>Nazwa Wady</w:t>
                  </w:r>
                </w:p>
              </w:tc>
              <w:tc>
                <w:tcPr>
                  <w:tcW w:w="709" w:type="dxa"/>
                  <w:tcBorders>
                    <w:top w:val="single" w:sz="4" w:space="0" w:color="auto"/>
                    <w:left w:val="nil"/>
                    <w:bottom w:val="single" w:sz="4" w:space="0" w:color="auto"/>
                    <w:right w:val="single" w:sz="4" w:space="0" w:color="auto"/>
                  </w:tcBorders>
                  <w:shd w:val="clear" w:color="auto" w:fill="D9D9D9"/>
                  <w:vAlign w:val="center"/>
                  <w:hideMark/>
                </w:tcPr>
                <w:p w14:paraId="465EE9AD" w14:textId="77777777" w:rsidR="00A80434" w:rsidRPr="00FD4571" w:rsidRDefault="00A80434" w:rsidP="00B27621">
                  <w:pPr>
                    <w:spacing w:after="240" w:line="276" w:lineRule="auto"/>
                    <w:jc w:val="center"/>
                    <w:rPr>
                      <w:rFonts w:ascii="Calibri" w:eastAsia="Times New Roman" w:hAnsi="Calibri" w:cs="Calibri"/>
                      <w:b/>
                      <w:bCs/>
                      <w:sz w:val="24"/>
                      <w:szCs w:val="24"/>
                      <w:lang w:eastAsia="pl-PL"/>
                    </w:rPr>
                  </w:pPr>
                  <w:r w:rsidRPr="00FD4571">
                    <w:rPr>
                      <w:rFonts w:ascii="Calibri" w:eastAsia="Times New Roman" w:hAnsi="Calibri" w:cs="Calibri"/>
                      <w:b/>
                      <w:bCs/>
                      <w:sz w:val="24"/>
                      <w:szCs w:val="24"/>
                      <w:lang w:eastAsia="pl-PL"/>
                    </w:rPr>
                    <w:t>Nr zdarzenia</w:t>
                  </w:r>
                </w:p>
              </w:tc>
              <w:tc>
                <w:tcPr>
                  <w:tcW w:w="1417" w:type="dxa"/>
                  <w:tcBorders>
                    <w:top w:val="single" w:sz="4" w:space="0" w:color="auto"/>
                    <w:left w:val="nil"/>
                    <w:bottom w:val="single" w:sz="4" w:space="0" w:color="auto"/>
                    <w:right w:val="single" w:sz="4" w:space="0" w:color="auto"/>
                  </w:tcBorders>
                  <w:shd w:val="clear" w:color="auto" w:fill="D9D9D9"/>
                  <w:vAlign w:val="center"/>
                </w:tcPr>
                <w:p w14:paraId="42376EAF" w14:textId="77777777" w:rsidR="00A80434" w:rsidRPr="00FD4571" w:rsidRDefault="00A80434" w:rsidP="00B27621">
                  <w:pPr>
                    <w:spacing w:after="240" w:line="276" w:lineRule="auto"/>
                    <w:jc w:val="center"/>
                    <w:rPr>
                      <w:rFonts w:ascii="Calibri" w:eastAsia="Times New Roman" w:hAnsi="Calibri" w:cs="Calibri"/>
                      <w:b/>
                      <w:bCs/>
                      <w:sz w:val="24"/>
                      <w:szCs w:val="24"/>
                      <w:lang w:eastAsia="pl-PL"/>
                    </w:rPr>
                  </w:pPr>
                  <w:r w:rsidRPr="00FD4571">
                    <w:rPr>
                      <w:rFonts w:ascii="Calibri" w:eastAsia="Times New Roman" w:hAnsi="Calibri" w:cs="Calibri"/>
                      <w:b/>
                      <w:bCs/>
                      <w:sz w:val="24"/>
                      <w:szCs w:val="24"/>
                      <w:lang w:eastAsia="pl-PL"/>
                    </w:rPr>
                    <w:t>Wymagany Czas Naprawy</w:t>
                  </w:r>
                </w:p>
                <w:p w14:paraId="639E0B6F" w14:textId="77777777" w:rsidR="00A80434" w:rsidRPr="00FD4571" w:rsidRDefault="00A80434" w:rsidP="00B27621">
                  <w:pPr>
                    <w:spacing w:after="240" w:line="276" w:lineRule="auto"/>
                    <w:jc w:val="center"/>
                    <w:rPr>
                      <w:rFonts w:ascii="Calibri" w:eastAsia="Times New Roman" w:hAnsi="Calibri" w:cs="Calibri"/>
                      <w:b/>
                      <w:bCs/>
                      <w:sz w:val="24"/>
                      <w:szCs w:val="24"/>
                      <w:lang w:eastAsia="pl-PL"/>
                    </w:rPr>
                  </w:pPr>
                  <w:proofErr w:type="spellStart"/>
                  <w:r w:rsidRPr="00FD4571">
                    <w:rPr>
                      <w:rFonts w:ascii="Calibri" w:eastAsia="Times New Roman" w:hAnsi="Calibri" w:cs="Calibri"/>
                      <w:b/>
                      <w:bCs/>
                      <w:sz w:val="24"/>
                      <w:szCs w:val="24"/>
                      <w:lang w:eastAsia="pl-PL"/>
                    </w:rPr>
                    <w:t>Wcn</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12995B0" w14:textId="77777777" w:rsidR="00A80434" w:rsidRPr="00FD4571" w:rsidRDefault="00A80434" w:rsidP="00B27621">
                  <w:pPr>
                    <w:spacing w:after="240" w:line="276" w:lineRule="auto"/>
                    <w:jc w:val="center"/>
                    <w:rPr>
                      <w:rFonts w:ascii="Calibri" w:eastAsia="Times New Roman" w:hAnsi="Calibri" w:cs="Calibri"/>
                      <w:b/>
                      <w:bCs/>
                      <w:sz w:val="24"/>
                      <w:szCs w:val="24"/>
                      <w:lang w:eastAsia="pl-PL"/>
                    </w:rPr>
                  </w:pPr>
                  <w:r w:rsidRPr="00FD4571">
                    <w:rPr>
                      <w:rFonts w:ascii="Calibri" w:eastAsia="Times New Roman" w:hAnsi="Calibri" w:cs="Calibri"/>
                      <w:b/>
                      <w:bCs/>
                      <w:sz w:val="24"/>
                      <w:szCs w:val="24"/>
                      <w:lang w:eastAsia="pl-PL"/>
                    </w:rPr>
                    <w:t>Faktyczny Czas Naprawy</w:t>
                  </w:r>
                </w:p>
                <w:p w14:paraId="73605E25" w14:textId="77777777" w:rsidR="00A80434" w:rsidRPr="00FD4571" w:rsidRDefault="00A80434" w:rsidP="00B27621">
                  <w:pPr>
                    <w:spacing w:after="240" w:line="276" w:lineRule="auto"/>
                    <w:jc w:val="center"/>
                    <w:rPr>
                      <w:rFonts w:ascii="Calibri" w:eastAsia="Times New Roman" w:hAnsi="Calibri" w:cs="Calibri"/>
                      <w:b/>
                      <w:bCs/>
                      <w:sz w:val="24"/>
                      <w:szCs w:val="24"/>
                      <w:lang w:eastAsia="pl-PL"/>
                    </w:rPr>
                  </w:pPr>
                  <w:proofErr w:type="spellStart"/>
                  <w:r w:rsidRPr="00FD4571">
                    <w:rPr>
                      <w:rFonts w:ascii="Calibri" w:eastAsia="Times New Roman" w:hAnsi="Calibri" w:cs="Calibri"/>
                      <w:b/>
                      <w:bCs/>
                      <w:sz w:val="24"/>
                      <w:szCs w:val="24"/>
                      <w:lang w:eastAsia="pl-PL"/>
                    </w:rPr>
                    <w:t>Fcn</w:t>
                  </w:r>
                  <w:proofErr w:type="spellEnd"/>
                </w:p>
              </w:tc>
              <w:tc>
                <w:tcPr>
                  <w:tcW w:w="1701" w:type="dxa"/>
                  <w:tcBorders>
                    <w:top w:val="single" w:sz="4" w:space="0" w:color="auto"/>
                    <w:left w:val="nil"/>
                    <w:bottom w:val="single" w:sz="4" w:space="0" w:color="auto"/>
                    <w:right w:val="single" w:sz="4" w:space="0" w:color="auto"/>
                  </w:tcBorders>
                  <w:shd w:val="clear" w:color="auto" w:fill="D9D9D9"/>
                  <w:vAlign w:val="center"/>
                  <w:hideMark/>
                </w:tcPr>
                <w:p w14:paraId="5308B025" w14:textId="77777777" w:rsidR="00A80434" w:rsidRPr="00FD4571" w:rsidRDefault="00A80434" w:rsidP="00B27621">
                  <w:pPr>
                    <w:spacing w:after="240" w:line="276" w:lineRule="auto"/>
                    <w:jc w:val="center"/>
                    <w:rPr>
                      <w:rFonts w:ascii="Calibri" w:eastAsia="Times New Roman" w:hAnsi="Calibri" w:cs="Calibri"/>
                      <w:b/>
                      <w:bCs/>
                      <w:sz w:val="24"/>
                      <w:szCs w:val="24"/>
                      <w:lang w:eastAsia="pl-PL"/>
                    </w:rPr>
                  </w:pPr>
                  <w:r w:rsidRPr="00FD4571">
                    <w:rPr>
                      <w:rFonts w:ascii="Calibri" w:eastAsia="Times New Roman" w:hAnsi="Calibri" w:cs="Calibri"/>
                      <w:b/>
                      <w:bCs/>
                      <w:sz w:val="24"/>
                      <w:szCs w:val="24"/>
                      <w:lang w:eastAsia="pl-PL"/>
                    </w:rPr>
                    <w:t xml:space="preserve">Czas przekroczenia SLA (kolumna 3 – 4) (Jeżeli przekroczenie </w:t>
                  </w:r>
                  <w:r w:rsidRPr="00FD4571">
                    <w:rPr>
                      <w:rFonts w:ascii="Calibri" w:eastAsia="Times New Roman" w:hAnsi="Calibri" w:cs="Calibri"/>
                      <w:b/>
                      <w:bCs/>
                      <w:sz w:val="24"/>
                      <w:szCs w:val="24"/>
                      <w:lang w:eastAsia="pl-PL"/>
                    </w:rPr>
                    <w:lastRenderedPageBreak/>
                    <w:t>nie nastąpiło pozostawiamy puste pole)</w:t>
                  </w:r>
                </w:p>
              </w:tc>
              <w:tc>
                <w:tcPr>
                  <w:tcW w:w="850" w:type="dxa"/>
                  <w:tcBorders>
                    <w:top w:val="single" w:sz="4" w:space="0" w:color="auto"/>
                    <w:left w:val="nil"/>
                    <w:bottom w:val="single" w:sz="4" w:space="0" w:color="auto"/>
                    <w:right w:val="single" w:sz="4" w:space="0" w:color="auto"/>
                  </w:tcBorders>
                  <w:shd w:val="clear" w:color="auto" w:fill="D9D9D9"/>
                  <w:vAlign w:val="center"/>
                  <w:hideMark/>
                </w:tcPr>
                <w:p w14:paraId="0F5A5B47" w14:textId="77777777" w:rsidR="00A80434" w:rsidRPr="00FD4571" w:rsidRDefault="00A80434" w:rsidP="00B27621">
                  <w:pPr>
                    <w:spacing w:after="240" w:line="276" w:lineRule="auto"/>
                    <w:jc w:val="center"/>
                    <w:rPr>
                      <w:rFonts w:ascii="Calibri" w:eastAsia="Times New Roman" w:hAnsi="Calibri" w:cs="Calibri"/>
                      <w:b/>
                      <w:bCs/>
                      <w:sz w:val="24"/>
                      <w:szCs w:val="24"/>
                      <w:lang w:eastAsia="pl-PL"/>
                    </w:rPr>
                  </w:pPr>
                  <w:proofErr w:type="spellStart"/>
                  <w:r w:rsidRPr="00FD4571">
                    <w:rPr>
                      <w:rFonts w:ascii="Calibri" w:eastAsia="Times New Roman" w:hAnsi="Calibri" w:cs="Calibri"/>
                      <w:b/>
                      <w:bCs/>
                      <w:sz w:val="24"/>
                      <w:szCs w:val="24"/>
                      <w:lang w:eastAsia="pl-PL"/>
                    </w:rPr>
                    <w:lastRenderedPageBreak/>
                    <w:t>Px</w:t>
                  </w:r>
                  <w:proofErr w:type="spellEnd"/>
                </w:p>
              </w:tc>
              <w:tc>
                <w:tcPr>
                  <w:tcW w:w="533" w:type="dxa"/>
                  <w:tcBorders>
                    <w:top w:val="single" w:sz="4" w:space="0" w:color="auto"/>
                    <w:left w:val="nil"/>
                    <w:bottom w:val="single" w:sz="4" w:space="0" w:color="auto"/>
                    <w:right w:val="single" w:sz="4" w:space="0" w:color="auto"/>
                  </w:tcBorders>
                  <w:shd w:val="clear" w:color="auto" w:fill="D9D9D9"/>
                  <w:vAlign w:val="center"/>
                  <w:hideMark/>
                </w:tcPr>
                <w:p w14:paraId="186C727C" w14:textId="77777777" w:rsidR="00A80434" w:rsidRPr="00FD4571" w:rsidRDefault="00A80434" w:rsidP="00B27621">
                  <w:pPr>
                    <w:spacing w:after="240" w:line="276" w:lineRule="auto"/>
                    <w:jc w:val="center"/>
                    <w:rPr>
                      <w:rFonts w:ascii="Calibri" w:eastAsia="Times New Roman" w:hAnsi="Calibri" w:cs="Calibri"/>
                      <w:b/>
                      <w:bCs/>
                      <w:sz w:val="24"/>
                      <w:szCs w:val="24"/>
                      <w:lang w:eastAsia="pl-PL"/>
                    </w:rPr>
                  </w:pPr>
                  <w:proofErr w:type="spellStart"/>
                  <w:r w:rsidRPr="00FD4571">
                    <w:rPr>
                      <w:rFonts w:ascii="Calibri" w:eastAsia="Times New Roman" w:hAnsi="Calibri" w:cs="Calibri"/>
                      <w:b/>
                      <w:bCs/>
                      <w:sz w:val="24"/>
                      <w:szCs w:val="24"/>
                      <w:lang w:eastAsia="pl-PL"/>
                    </w:rPr>
                    <w:t>Wx</w:t>
                  </w:r>
                  <w:proofErr w:type="spellEnd"/>
                </w:p>
              </w:tc>
            </w:tr>
            <w:tr w:rsidR="00A80434" w:rsidRPr="00FD4571" w14:paraId="426F6DDC" w14:textId="77777777">
              <w:trPr>
                <w:trHeight w:val="354"/>
              </w:trPr>
              <w:tc>
                <w:tcPr>
                  <w:tcW w:w="909" w:type="dxa"/>
                  <w:tcBorders>
                    <w:left w:val="single" w:sz="4" w:space="0" w:color="auto"/>
                    <w:bottom w:val="single" w:sz="4" w:space="0" w:color="auto"/>
                    <w:right w:val="single" w:sz="4" w:space="0" w:color="auto"/>
                  </w:tcBorders>
                  <w:shd w:val="clear" w:color="auto" w:fill="D9D9D9"/>
                  <w:noWrap/>
                  <w:vAlign w:val="center"/>
                  <w:hideMark/>
                </w:tcPr>
                <w:p w14:paraId="67C2363A" w14:textId="21CA15D5" w:rsidR="00A80434" w:rsidRPr="00FD4571" w:rsidRDefault="00A80434" w:rsidP="00B27621">
                  <w:pPr>
                    <w:spacing w:after="240" w:line="276" w:lineRule="auto"/>
                    <w:jc w:val="center"/>
                    <w:rPr>
                      <w:rFonts w:ascii="Calibri" w:eastAsia="Times New Roman" w:hAnsi="Calibri" w:cs="Calibri"/>
                      <w:sz w:val="24"/>
                      <w:szCs w:val="24"/>
                      <w:lang w:eastAsia="pl-PL"/>
                    </w:rPr>
                  </w:pPr>
                  <w:r w:rsidRPr="00FD4571">
                    <w:rPr>
                      <w:rFonts w:ascii="Calibri" w:eastAsia="Times New Roman" w:hAnsi="Calibri" w:cs="Calibri"/>
                      <w:sz w:val="24"/>
                      <w:szCs w:val="24"/>
                      <w:lang w:eastAsia="pl-PL"/>
                    </w:rPr>
                    <w:t>Awaria</w:t>
                  </w:r>
                </w:p>
              </w:tc>
              <w:tc>
                <w:tcPr>
                  <w:tcW w:w="709" w:type="dxa"/>
                  <w:tcBorders>
                    <w:top w:val="nil"/>
                    <w:left w:val="nil"/>
                    <w:bottom w:val="single" w:sz="4" w:space="0" w:color="auto"/>
                    <w:right w:val="single" w:sz="4" w:space="0" w:color="auto"/>
                  </w:tcBorders>
                  <w:shd w:val="clear" w:color="auto" w:fill="auto"/>
                  <w:noWrap/>
                  <w:vAlign w:val="center"/>
                  <w:hideMark/>
                </w:tcPr>
                <w:p w14:paraId="20A73400" w14:textId="77777777" w:rsidR="00A80434" w:rsidRPr="00FD4571" w:rsidRDefault="00A80434" w:rsidP="00B27621">
                  <w:pPr>
                    <w:spacing w:after="240" w:line="276" w:lineRule="auto"/>
                    <w:jc w:val="center"/>
                    <w:rPr>
                      <w:rFonts w:ascii="Calibri" w:eastAsia="Times New Roman" w:hAnsi="Calibri" w:cs="Calibri"/>
                      <w:sz w:val="24"/>
                      <w:szCs w:val="24"/>
                      <w:lang w:eastAsia="pl-PL"/>
                    </w:rPr>
                  </w:pPr>
                  <w:r w:rsidRPr="00FD4571">
                    <w:rPr>
                      <w:rFonts w:ascii="Calibri" w:eastAsia="Times New Roman" w:hAnsi="Calibri" w:cs="Calibri"/>
                      <w:sz w:val="24"/>
                      <w:szCs w:val="24"/>
                      <w:lang w:eastAsia="pl-PL"/>
                    </w:rPr>
                    <w:t>1</w:t>
                  </w:r>
                </w:p>
              </w:tc>
              <w:tc>
                <w:tcPr>
                  <w:tcW w:w="1417" w:type="dxa"/>
                  <w:tcBorders>
                    <w:top w:val="nil"/>
                    <w:left w:val="nil"/>
                    <w:bottom w:val="single" w:sz="4" w:space="0" w:color="auto"/>
                    <w:right w:val="single" w:sz="4" w:space="0" w:color="auto"/>
                  </w:tcBorders>
                  <w:vAlign w:val="center"/>
                </w:tcPr>
                <w:p w14:paraId="4982B12D" w14:textId="77777777" w:rsidR="00A80434" w:rsidRPr="00FD4571" w:rsidRDefault="00A80434" w:rsidP="00B27621">
                  <w:pPr>
                    <w:spacing w:after="240" w:line="276" w:lineRule="auto"/>
                    <w:jc w:val="center"/>
                    <w:rPr>
                      <w:rFonts w:ascii="Calibri" w:eastAsia="Times New Roman" w:hAnsi="Calibri" w:cs="Calibri"/>
                      <w:sz w:val="24"/>
                      <w:szCs w:val="24"/>
                      <w:lang w:eastAsia="pl-PL"/>
                    </w:rPr>
                  </w:pPr>
                  <w:r>
                    <w:rPr>
                      <w:rFonts w:ascii="Calibri" w:eastAsia="Times New Roman" w:hAnsi="Calibri" w:cs="Calibri"/>
                      <w:sz w:val="24"/>
                      <w:szCs w:val="24"/>
                      <w:lang w:eastAsia="pl-PL"/>
                    </w:rPr>
                    <w:t>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D3E8A2" w14:textId="77777777" w:rsidR="00A80434" w:rsidRPr="00FD4571" w:rsidRDefault="00A80434" w:rsidP="00B27621">
                  <w:pPr>
                    <w:spacing w:after="240" w:line="276" w:lineRule="auto"/>
                    <w:jc w:val="center"/>
                    <w:rPr>
                      <w:rFonts w:ascii="Calibri" w:eastAsia="Times New Roman" w:hAnsi="Calibri" w:cs="Calibri"/>
                      <w:sz w:val="24"/>
                      <w:szCs w:val="24"/>
                      <w:lang w:eastAsia="pl-PL"/>
                    </w:rPr>
                  </w:pPr>
                  <w:r w:rsidRPr="00FD4571">
                    <w:rPr>
                      <w:rFonts w:ascii="Calibri" w:eastAsia="Times New Roman" w:hAnsi="Calibri" w:cs="Calibri"/>
                      <w:sz w:val="24"/>
                      <w:szCs w:val="24"/>
                      <w:lang w:eastAsia="pl-PL"/>
                    </w:rPr>
                    <w:t>13</w:t>
                  </w:r>
                </w:p>
              </w:tc>
              <w:tc>
                <w:tcPr>
                  <w:tcW w:w="1701" w:type="dxa"/>
                  <w:tcBorders>
                    <w:top w:val="nil"/>
                    <w:left w:val="nil"/>
                    <w:bottom w:val="single" w:sz="4" w:space="0" w:color="auto"/>
                    <w:right w:val="single" w:sz="4" w:space="0" w:color="auto"/>
                  </w:tcBorders>
                  <w:shd w:val="clear" w:color="auto" w:fill="auto"/>
                  <w:noWrap/>
                  <w:vAlign w:val="center"/>
                  <w:hideMark/>
                </w:tcPr>
                <w:p w14:paraId="1D906E2A" w14:textId="77777777" w:rsidR="00A80434" w:rsidRPr="00FD4571" w:rsidRDefault="00A80434" w:rsidP="00B27621">
                  <w:pPr>
                    <w:spacing w:after="240" w:line="276" w:lineRule="auto"/>
                    <w:jc w:val="center"/>
                    <w:rPr>
                      <w:rFonts w:ascii="Calibri" w:eastAsia="Times New Roman" w:hAnsi="Calibri" w:cs="Calibri"/>
                      <w:sz w:val="24"/>
                      <w:szCs w:val="24"/>
                      <w:lang w:eastAsia="pl-PL"/>
                    </w:rPr>
                  </w:pPr>
                  <w:r>
                    <w:rPr>
                      <w:rFonts w:ascii="Calibri" w:eastAsia="Times New Roman" w:hAnsi="Calibri" w:cs="Calibri"/>
                      <w:sz w:val="24"/>
                      <w:szCs w:val="24"/>
                      <w:lang w:eastAsia="pl-PL"/>
                    </w:rPr>
                    <w:t>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DEF688" w14:textId="77777777" w:rsidR="00A80434" w:rsidRPr="00FD4571" w:rsidRDefault="00A80434" w:rsidP="00B27621">
                  <w:pPr>
                    <w:spacing w:after="240" w:line="276" w:lineRule="auto"/>
                    <w:jc w:val="center"/>
                    <w:rPr>
                      <w:rFonts w:ascii="Calibri" w:eastAsia="Times New Roman" w:hAnsi="Calibri" w:cs="Calibri"/>
                      <w:sz w:val="24"/>
                      <w:szCs w:val="24"/>
                      <w:lang w:eastAsia="pl-PL"/>
                    </w:rPr>
                  </w:pPr>
                  <w:r>
                    <w:rPr>
                      <w:rFonts w:ascii="Calibri" w:eastAsia="Times New Roman" w:hAnsi="Calibri" w:cs="Calibri"/>
                      <w:sz w:val="24"/>
                      <w:szCs w:val="24"/>
                      <w:lang w:eastAsia="pl-PL"/>
                    </w:rPr>
                    <w:t>5</w:t>
                  </w:r>
                </w:p>
              </w:tc>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A49EDE" w14:textId="77777777" w:rsidR="00A80434" w:rsidRPr="00FD4571" w:rsidRDefault="00A80434" w:rsidP="00B27621">
                  <w:pPr>
                    <w:spacing w:after="240" w:line="276" w:lineRule="auto"/>
                    <w:jc w:val="center"/>
                    <w:rPr>
                      <w:rFonts w:ascii="Calibri" w:eastAsia="Times New Roman" w:hAnsi="Calibri" w:cs="Calibri"/>
                      <w:sz w:val="24"/>
                      <w:szCs w:val="24"/>
                      <w:lang w:eastAsia="pl-PL"/>
                    </w:rPr>
                  </w:pPr>
                  <w:r w:rsidRPr="00FD4571">
                    <w:rPr>
                      <w:rFonts w:ascii="Calibri" w:eastAsia="Times New Roman" w:hAnsi="Calibri" w:cs="Calibri"/>
                      <w:sz w:val="24"/>
                      <w:szCs w:val="24"/>
                      <w:lang w:eastAsia="pl-PL"/>
                    </w:rPr>
                    <w:t>15</w:t>
                  </w:r>
                </w:p>
              </w:tc>
            </w:tr>
            <w:tr w:rsidR="00A80434" w:rsidRPr="00FD4571" w14:paraId="34673231" w14:textId="77777777">
              <w:trPr>
                <w:trHeight w:val="346"/>
              </w:trPr>
              <w:tc>
                <w:tcPr>
                  <w:tcW w:w="909" w:type="dxa"/>
                  <w:vMerge w:val="restart"/>
                  <w:tcBorders>
                    <w:top w:val="single" w:sz="4" w:space="0" w:color="auto"/>
                    <w:left w:val="single" w:sz="4" w:space="0" w:color="auto"/>
                    <w:right w:val="single" w:sz="4" w:space="0" w:color="auto"/>
                  </w:tcBorders>
                  <w:shd w:val="clear" w:color="auto" w:fill="D9D9D9"/>
                  <w:noWrap/>
                  <w:vAlign w:val="center"/>
                  <w:hideMark/>
                </w:tcPr>
                <w:p w14:paraId="47D66823" w14:textId="60B449D2" w:rsidR="00A80434" w:rsidRPr="00FD4571" w:rsidRDefault="00A80434" w:rsidP="00B27621">
                  <w:pPr>
                    <w:spacing w:after="240" w:line="276" w:lineRule="auto"/>
                    <w:jc w:val="center"/>
                    <w:rPr>
                      <w:rFonts w:ascii="Calibri" w:eastAsia="Times New Roman" w:hAnsi="Calibri" w:cs="Calibri"/>
                      <w:sz w:val="24"/>
                      <w:szCs w:val="24"/>
                      <w:lang w:eastAsia="pl-PL"/>
                    </w:rPr>
                  </w:pPr>
                  <w:r>
                    <w:rPr>
                      <w:rFonts w:ascii="Calibri" w:eastAsia="Times New Roman" w:hAnsi="Calibri" w:cs="Calibri"/>
                      <w:sz w:val="24"/>
                      <w:szCs w:val="24"/>
                      <w:lang w:eastAsia="pl-PL"/>
                    </w:rPr>
                    <w:t>Błąd</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765F10B" w14:textId="77777777" w:rsidR="00A80434" w:rsidRPr="00FD4571" w:rsidRDefault="00A80434" w:rsidP="00B27621">
                  <w:pPr>
                    <w:spacing w:after="240" w:line="276" w:lineRule="auto"/>
                    <w:jc w:val="center"/>
                    <w:rPr>
                      <w:rFonts w:ascii="Calibri" w:eastAsia="Times New Roman" w:hAnsi="Calibri" w:cs="Calibri"/>
                      <w:sz w:val="24"/>
                      <w:szCs w:val="24"/>
                      <w:lang w:eastAsia="pl-PL"/>
                    </w:rPr>
                  </w:pPr>
                  <w:r w:rsidRPr="00FD4571">
                    <w:rPr>
                      <w:rFonts w:ascii="Calibri" w:eastAsia="Times New Roman" w:hAnsi="Calibri" w:cs="Calibri"/>
                      <w:sz w:val="24"/>
                      <w:szCs w:val="24"/>
                      <w:lang w:eastAsia="pl-PL"/>
                    </w:rPr>
                    <w:t>1</w:t>
                  </w:r>
                </w:p>
              </w:tc>
              <w:tc>
                <w:tcPr>
                  <w:tcW w:w="1417" w:type="dxa"/>
                  <w:tcBorders>
                    <w:top w:val="single" w:sz="4" w:space="0" w:color="auto"/>
                    <w:left w:val="nil"/>
                    <w:bottom w:val="single" w:sz="4" w:space="0" w:color="auto"/>
                    <w:right w:val="single" w:sz="4" w:space="0" w:color="auto"/>
                  </w:tcBorders>
                  <w:vAlign w:val="center"/>
                </w:tcPr>
                <w:p w14:paraId="6CDCDCCE" w14:textId="77777777" w:rsidR="00A80434" w:rsidRPr="00FD4571" w:rsidRDefault="00A80434" w:rsidP="00B27621">
                  <w:pPr>
                    <w:spacing w:after="240" w:line="276" w:lineRule="auto"/>
                    <w:jc w:val="center"/>
                    <w:rPr>
                      <w:rFonts w:ascii="Calibri" w:eastAsia="Times New Roman" w:hAnsi="Calibri" w:cs="Calibri"/>
                      <w:sz w:val="24"/>
                      <w:szCs w:val="24"/>
                      <w:lang w:eastAsia="pl-PL"/>
                    </w:rPr>
                  </w:pPr>
                  <w:r>
                    <w:rPr>
                      <w:rFonts w:ascii="Calibri" w:eastAsia="Times New Roman" w:hAnsi="Calibri" w:cs="Calibri"/>
                      <w:sz w:val="24"/>
                      <w:szCs w:val="24"/>
                      <w:lang w:eastAsia="pl-PL"/>
                    </w:rPr>
                    <w:t>18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0FB24F" w14:textId="77777777" w:rsidR="00A80434" w:rsidRPr="00FD4571" w:rsidRDefault="00A80434" w:rsidP="00B27621">
                  <w:pPr>
                    <w:spacing w:after="240" w:line="276" w:lineRule="auto"/>
                    <w:jc w:val="center"/>
                    <w:rPr>
                      <w:rFonts w:ascii="Calibri" w:eastAsia="Times New Roman" w:hAnsi="Calibri" w:cs="Calibri"/>
                      <w:strike/>
                      <w:sz w:val="24"/>
                      <w:szCs w:val="24"/>
                      <w:lang w:eastAsia="pl-PL"/>
                    </w:rPr>
                  </w:pPr>
                  <w:r>
                    <w:rPr>
                      <w:rFonts w:ascii="Calibri" w:eastAsia="Times New Roman" w:hAnsi="Calibri" w:cs="Calibri"/>
                      <w:sz w:val="24"/>
                      <w:szCs w:val="24"/>
                      <w:lang w:eastAsia="pl-PL"/>
                    </w:rPr>
                    <w:t>19</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5387B0F" w14:textId="77777777" w:rsidR="00A80434" w:rsidRPr="00FD4571" w:rsidRDefault="00A80434" w:rsidP="00B27621">
                  <w:pPr>
                    <w:spacing w:after="240" w:line="276" w:lineRule="auto"/>
                    <w:jc w:val="center"/>
                    <w:rPr>
                      <w:rFonts w:ascii="Calibri" w:eastAsia="Times New Roman" w:hAnsi="Calibri" w:cs="Calibri"/>
                      <w:sz w:val="24"/>
                      <w:szCs w:val="24"/>
                      <w:lang w:eastAsia="pl-PL"/>
                    </w:rPr>
                  </w:pPr>
                  <w:r w:rsidRPr="00FD4571">
                    <w:rPr>
                      <w:rFonts w:ascii="Calibri" w:eastAsia="Times New Roman" w:hAnsi="Calibri" w:cs="Calibri"/>
                      <w:sz w:val="24"/>
                      <w:szCs w:val="24"/>
                      <w:lang w:eastAsia="pl-PL"/>
                    </w:rPr>
                    <w:t>1</w:t>
                  </w:r>
                </w:p>
              </w:tc>
              <w:tc>
                <w:tcPr>
                  <w:tcW w:w="850" w:type="dxa"/>
                  <w:vMerge w:val="restart"/>
                  <w:tcBorders>
                    <w:top w:val="single" w:sz="4" w:space="0" w:color="auto"/>
                    <w:left w:val="nil"/>
                    <w:right w:val="single" w:sz="4" w:space="0" w:color="auto"/>
                  </w:tcBorders>
                  <w:shd w:val="clear" w:color="auto" w:fill="auto"/>
                  <w:noWrap/>
                  <w:vAlign w:val="center"/>
                  <w:hideMark/>
                </w:tcPr>
                <w:p w14:paraId="02D5B9C2" w14:textId="77777777" w:rsidR="00A80434" w:rsidRPr="00FD4571" w:rsidRDefault="00A80434" w:rsidP="00B27621">
                  <w:pPr>
                    <w:spacing w:after="240" w:line="276" w:lineRule="auto"/>
                    <w:jc w:val="center"/>
                    <w:rPr>
                      <w:rFonts w:ascii="Calibri" w:eastAsia="Times New Roman" w:hAnsi="Calibri" w:cs="Calibri"/>
                      <w:sz w:val="24"/>
                      <w:szCs w:val="24"/>
                      <w:lang w:eastAsia="pl-PL"/>
                    </w:rPr>
                  </w:pPr>
                  <w:r w:rsidRPr="00FD4571">
                    <w:rPr>
                      <w:rFonts w:ascii="Calibri" w:eastAsia="Times New Roman" w:hAnsi="Calibri" w:cs="Calibri"/>
                      <w:sz w:val="24"/>
                      <w:szCs w:val="24"/>
                      <w:lang w:eastAsia="pl-PL"/>
                    </w:rPr>
                    <w:t>3</w:t>
                  </w:r>
                </w:p>
              </w:tc>
              <w:tc>
                <w:tcPr>
                  <w:tcW w:w="533" w:type="dxa"/>
                  <w:vMerge w:val="restart"/>
                  <w:tcBorders>
                    <w:top w:val="single" w:sz="4" w:space="0" w:color="auto"/>
                    <w:left w:val="nil"/>
                    <w:right w:val="single" w:sz="4" w:space="0" w:color="auto"/>
                  </w:tcBorders>
                  <w:shd w:val="clear" w:color="auto" w:fill="auto"/>
                  <w:noWrap/>
                  <w:vAlign w:val="center"/>
                  <w:hideMark/>
                </w:tcPr>
                <w:p w14:paraId="5C43E9A4" w14:textId="77777777" w:rsidR="00A80434" w:rsidRPr="00FD4571" w:rsidRDefault="00A80434" w:rsidP="00B27621">
                  <w:pPr>
                    <w:spacing w:after="240" w:line="276" w:lineRule="auto"/>
                    <w:jc w:val="center"/>
                    <w:rPr>
                      <w:rFonts w:ascii="Calibri" w:eastAsia="Times New Roman" w:hAnsi="Calibri" w:cs="Calibri"/>
                      <w:sz w:val="24"/>
                      <w:szCs w:val="24"/>
                      <w:lang w:eastAsia="pl-PL"/>
                    </w:rPr>
                  </w:pPr>
                  <w:r w:rsidRPr="00FD4571">
                    <w:rPr>
                      <w:rFonts w:ascii="Calibri" w:eastAsia="Times New Roman" w:hAnsi="Calibri" w:cs="Calibri"/>
                      <w:sz w:val="24"/>
                      <w:szCs w:val="24"/>
                      <w:lang w:eastAsia="pl-PL"/>
                    </w:rPr>
                    <w:t>10</w:t>
                  </w:r>
                </w:p>
              </w:tc>
            </w:tr>
            <w:tr w:rsidR="00A80434" w:rsidRPr="00FD4571" w14:paraId="14439B64" w14:textId="77777777">
              <w:trPr>
                <w:trHeight w:val="300"/>
              </w:trPr>
              <w:tc>
                <w:tcPr>
                  <w:tcW w:w="909" w:type="dxa"/>
                  <w:vMerge/>
                  <w:tcBorders>
                    <w:left w:val="single" w:sz="4" w:space="0" w:color="auto"/>
                    <w:right w:val="single" w:sz="4" w:space="0" w:color="auto"/>
                  </w:tcBorders>
                  <w:shd w:val="clear" w:color="auto" w:fill="D9D9D9"/>
                  <w:noWrap/>
                  <w:vAlign w:val="center"/>
                  <w:hideMark/>
                </w:tcPr>
                <w:p w14:paraId="75FD44B5" w14:textId="77777777" w:rsidR="00A80434" w:rsidRPr="00FD4571" w:rsidRDefault="00A80434" w:rsidP="00A80434">
                  <w:pPr>
                    <w:spacing w:after="240" w:line="276" w:lineRule="auto"/>
                    <w:rPr>
                      <w:rFonts w:ascii="Calibri" w:eastAsia="Times New Roman" w:hAnsi="Calibri" w:cs="Calibri"/>
                      <w:sz w:val="24"/>
                      <w:szCs w:val="24"/>
                      <w:lang w:eastAsia="pl-PL"/>
                    </w:rPr>
                  </w:pPr>
                </w:p>
              </w:tc>
              <w:tc>
                <w:tcPr>
                  <w:tcW w:w="709" w:type="dxa"/>
                  <w:tcBorders>
                    <w:top w:val="nil"/>
                    <w:left w:val="nil"/>
                    <w:bottom w:val="single" w:sz="4" w:space="0" w:color="auto"/>
                    <w:right w:val="single" w:sz="4" w:space="0" w:color="auto"/>
                  </w:tcBorders>
                  <w:shd w:val="clear" w:color="auto" w:fill="auto"/>
                  <w:noWrap/>
                  <w:vAlign w:val="center"/>
                  <w:hideMark/>
                </w:tcPr>
                <w:p w14:paraId="1041DBD4" w14:textId="77777777" w:rsidR="00A80434" w:rsidRPr="00FD4571" w:rsidRDefault="00A80434" w:rsidP="00B27621">
                  <w:pPr>
                    <w:spacing w:after="240" w:line="276" w:lineRule="auto"/>
                    <w:jc w:val="center"/>
                    <w:rPr>
                      <w:rFonts w:ascii="Calibri" w:eastAsia="Times New Roman" w:hAnsi="Calibri" w:cs="Calibri"/>
                      <w:sz w:val="24"/>
                      <w:szCs w:val="24"/>
                      <w:lang w:eastAsia="pl-PL"/>
                    </w:rPr>
                  </w:pPr>
                  <w:r w:rsidRPr="00FD4571">
                    <w:rPr>
                      <w:rFonts w:ascii="Calibri" w:eastAsia="Times New Roman" w:hAnsi="Calibri" w:cs="Calibri"/>
                      <w:sz w:val="24"/>
                      <w:szCs w:val="24"/>
                      <w:lang w:eastAsia="pl-PL"/>
                    </w:rPr>
                    <w:t>2</w:t>
                  </w:r>
                </w:p>
              </w:tc>
              <w:tc>
                <w:tcPr>
                  <w:tcW w:w="1417" w:type="dxa"/>
                  <w:tcBorders>
                    <w:top w:val="nil"/>
                    <w:left w:val="nil"/>
                    <w:bottom w:val="single" w:sz="4" w:space="0" w:color="auto"/>
                    <w:right w:val="single" w:sz="4" w:space="0" w:color="auto"/>
                  </w:tcBorders>
                </w:tcPr>
                <w:p w14:paraId="499B0219" w14:textId="77777777" w:rsidR="00A80434" w:rsidRPr="00FD4571" w:rsidRDefault="00A80434" w:rsidP="00B27621">
                  <w:pPr>
                    <w:spacing w:after="240" w:line="276" w:lineRule="auto"/>
                    <w:jc w:val="center"/>
                    <w:rPr>
                      <w:rFonts w:ascii="Calibri" w:eastAsia="Times New Roman" w:hAnsi="Calibri" w:cs="Calibri"/>
                      <w:sz w:val="24"/>
                      <w:szCs w:val="24"/>
                      <w:lang w:eastAsia="pl-PL"/>
                    </w:rPr>
                  </w:pPr>
                  <w:r>
                    <w:rPr>
                      <w:rFonts w:ascii="Calibri" w:eastAsia="Times New Roman" w:hAnsi="Calibri" w:cs="Calibri"/>
                      <w:sz w:val="24"/>
                      <w:szCs w:val="24"/>
                      <w:lang w:eastAsia="pl-PL"/>
                    </w:rPr>
                    <w:t>18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AC47C1" w14:textId="77777777" w:rsidR="00A80434" w:rsidRPr="00FD4571" w:rsidRDefault="00A80434" w:rsidP="00B27621">
                  <w:pPr>
                    <w:spacing w:after="240" w:line="276" w:lineRule="auto"/>
                    <w:jc w:val="center"/>
                    <w:rPr>
                      <w:rFonts w:ascii="Calibri" w:eastAsia="Times New Roman" w:hAnsi="Calibri" w:cs="Calibri"/>
                      <w:sz w:val="24"/>
                      <w:szCs w:val="24"/>
                      <w:lang w:eastAsia="pl-PL"/>
                    </w:rPr>
                  </w:pPr>
                  <w:r>
                    <w:rPr>
                      <w:rFonts w:ascii="Calibri" w:eastAsia="Times New Roman" w:hAnsi="Calibri" w:cs="Calibri"/>
                      <w:sz w:val="24"/>
                      <w:szCs w:val="24"/>
                      <w:lang w:eastAsia="pl-PL"/>
                    </w:rPr>
                    <w:t>20</w:t>
                  </w:r>
                </w:p>
              </w:tc>
              <w:tc>
                <w:tcPr>
                  <w:tcW w:w="1701" w:type="dxa"/>
                  <w:tcBorders>
                    <w:top w:val="nil"/>
                    <w:left w:val="nil"/>
                    <w:bottom w:val="single" w:sz="4" w:space="0" w:color="auto"/>
                    <w:right w:val="single" w:sz="4" w:space="0" w:color="auto"/>
                  </w:tcBorders>
                  <w:shd w:val="clear" w:color="auto" w:fill="auto"/>
                  <w:noWrap/>
                  <w:vAlign w:val="center"/>
                  <w:hideMark/>
                </w:tcPr>
                <w:p w14:paraId="1E49ACAE" w14:textId="77777777" w:rsidR="00A80434" w:rsidRPr="00FD4571" w:rsidRDefault="00A80434" w:rsidP="00B27621">
                  <w:pPr>
                    <w:spacing w:after="240" w:line="276" w:lineRule="auto"/>
                    <w:jc w:val="center"/>
                    <w:rPr>
                      <w:rFonts w:ascii="Calibri" w:eastAsia="Times New Roman" w:hAnsi="Calibri" w:cs="Calibri"/>
                      <w:sz w:val="24"/>
                      <w:szCs w:val="24"/>
                      <w:lang w:eastAsia="pl-PL"/>
                    </w:rPr>
                  </w:pPr>
                  <w:r w:rsidRPr="00FD4571">
                    <w:rPr>
                      <w:rFonts w:ascii="Calibri" w:eastAsia="Times New Roman" w:hAnsi="Calibri" w:cs="Calibri"/>
                      <w:sz w:val="24"/>
                      <w:szCs w:val="24"/>
                      <w:lang w:eastAsia="pl-PL"/>
                    </w:rPr>
                    <w:t>2</w:t>
                  </w:r>
                </w:p>
              </w:tc>
              <w:tc>
                <w:tcPr>
                  <w:tcW w:w="850" w:type="dxa"/>
                  <w:vMerge/>
                  <w:tcBorders>
                    <w:left w:val="nil"/>
                    <w:right w:val="single" w:sz="4" w:space="0" w:color="auto"/>
                  </w:tcBorders>
                  <w:shd w:val="clear" w:color="auto" w:fill="auto"/>
                  <w:noWrap/>
                  <w:vAlign w:val="center"/>
                  <w:hideMark/>
                </w:tcPr>
                <w:p w14:paraId="0B724277" w14:textId="77777777" w:rsidR="00A80434" w:rsidRPr="00FD4571" w:rsidRDefault="00A80434" w:rsidP="00A80434">
                  <w:pPr>
                    <w:spacing w:after="240" w:line="276" w:lineRule="auto"/>
                    <w:rPr>
                      <w:rFonts w:ascii="Calibri" w:eastAsia="Times New Roman" w:hAnsi="Calibri" w:cs="Calibri"/>
                      <w:sz w:val="24"/>
                      <w:szCs w:val="24"/>
                      <w:lang w:eastAsia="pl-PL"/>
                    </w:rPr>
                  </w:pPr>
                </w:p>
              </w:tc>
              <w:tc>
                <w:tcPr>
                  <w:tcW w:w="533" w:type="dxa"/>
                  <w:vMerge/>
                  <w:tcBorders>
                    <w:left w:val="nil"/>
                    <w:right w:val="single" w:sz="4" w:space="0" w:color="auto"/>
                  </w:tcBorders>
                  <w:shd w:val="clear" w:color="auto" w:fill="auto"/>
                  <w:noWrap/>
                  <w:vAlign w:val="center"/>
                  <w:hideMark/>
                </w:tcPr>
                <w:p w14:paraId="396C8BFF" w14:textId="77777777" w:rsidR="00A80434" w:rsidRPr="00FD4571" w:rsidRDefault="00A80434" w:rsidP="00A80434">
                  <w:pPr>
                    <w:spacing w:after="240" w:line="276" w:lineRule="auto"/>
                    <w:rPr>
                      <w:rFonts w:ascii="Calibri" w:eastAsia="Times New Roman" w:hAnsi="Calibri" w:cs="Calibri"/>
                      <w:sz w:val="24"/>
                      <w:szCs w:val="24"/>
                      <w:lang w:eastAsia="pl-PL"/>
                    </w:rPr>
                  </w:pPr>
                </w:p>
              </w:tc>
            </w:tr>
            <w:tr w:rsidR="00A80434" w:rsidRPr="00FD4571" w14:paraId="70235D35" w14:textId="77777777">
              <w:trPr>
                <w:trHeight w:val="300"/>
              </w:trPr>
              <w:tc>
                <w:tcPr>
                  <w:tcW w:w="909" w:type="dxa"/>
                  <w:vMerge/>
                  <w:tcBorders>
                    <w:left w:val="single" w:sz="4" w:space="0" w:color="auto"/>
                    <w:bottom w:val="single" w:sz="4" w:space="0" w:color="auto"/>
                    <w:right w:val="single" w:sz="4" w:space="0" w:color="auto"/>
                  </w:tcBorders>
                  <w:shd w:val="clear" w:color="auto" w:fill="D9D9D9"/>
                  <w:noWrap/>
                  <w:vAlign w:val="center"/>
                  <w:hideMark/>
                </w:tcPr>
                <w:p w14:paraId="00AD186F" w14:textId="77777777" w:rsidR="00A80434" w:rsidRPr="00FD4571" w:rsidRDefault="00A80434" w:rsidP="00A80434">
                  <w:pPr>
                    <w:spacing w:after="240" w:line="276" w:lineRule="auto"/>
                    <w:rPr>
                      <w:rFonts w:ascii="Calibri" w:eastAsia="Times New Roman" w:hAnsi="Calibri" w:cs="Calibri"/>
                      <w:sz w:val="24"/>
                      <w:szCs w:val="24"/>
                      <w:lang w:eastAsia="pl-PL"/>
                    </w:rPr>
                  </w:pPr>
                </w:p>
              </w:tc>
              <w:tc>
                <w:tcPr>
                  <w:tcW w:w="709" w:type="dxa"/>
                  <w:tcBorders>
                    <w:top w:val="nil"/>
                    <w:left w:val="nil"/>
                    <w:bottom w:val="single" w:sz="4" w:space="0" w:color="auto"/>
                    <w:right w:val="single" w:sz="4" w:space="0" w:color="auto"/>
                  </w:tcBorders>
                  <w:shd w:val="clear" w:color="auto" w:fill="auto"/>
                  <w:noWrap/>
                  <w:vAlign w:val="center"/>
                  <w:hideMark/>
                </w:tcPr>
                <w:p w14:paraId="0B8F0A48" w14:textId="77777777" w:rsidR="00A80434" w:rsidRPr="00FD4571" w:rsidRDefault="00A80434" w:rsidP="00B27621">
                  <w:pPr>
                    <w:spacing w:after="240" w:line="276" w:lineRule="auto"/>
                    <w:jc w:val="center"/>
                    <w:rPr>
                      <w:rFonts w:ascii="Calibri" w:eastAsia="Times New Roman" w:hAnsi="Calibri" w:cs="Calibri"/>
                      <w:sz w:val="24"/>
                      <w:szCs w:val="24"/>
                      <w:lang w:eastAsia="pl-PL"/>
                    </w:rPr>
                  </w:pPr>
                  <w:r w:rsidRPr="00FD4571">
                    <w:rPr>
                      <w:rFonts w:ascii="Calibri" w:eastAsia="Times New Roman" w:hAnsi="Calibri" w:cs="Calibri"/>
                      <w:sz w:val="24"/>
                      <w:szCs w:val="24"/>
                      <w:lang w:eastAsia="pl-PL"/>
                    </w:rPr>
                    <w:t>3</w:t>
                  </w:r>
                </w:p>
              </w:tc>
              <w:tc>
                <w:tcPr>
                  <w:tcW w:w="1417" w:type="dxa"/>
                  <w:tcBorders>
                    <w:top w:val="nil"/>
                    <w:left w:val="nil"/>
                    <w:bottom w:val="single" w:sz="4" w:space="0" w:color="auto"/>
                    <w:right w:val="single" w:sz="4" w:space="0" w:color="auto"/>
                  </w:tcBorders>
                </w:tcPr>
                <w:p w14:paraId="098A293A" w14:textId="77777777" w:rsidR="00A80434" w:rsidRPr="00FD4571" w:rsidRDefault="00A80434" w:rsidP="00B27621">
                  <w:pPr>
                    <w:spacing w:after="240" w:line="276" w:lineRule="auto"/>
                    <w:jc w:val="center"/>
                    <w:rPr>
                      <w:rFonts w:ascii="Calibri" w:eastAsia="Times New Roman" w:hAnsi="Calibri" w:cs="Calibri"/>
                      <w:sz w:val="24"/>
                      <w:szCs w:val="24"/>
                      <w:lang w:eastAsia="pl-PL"/>
                    </w:rPr>
                  </w:pPr>
                  <w:r>
                    <w:rPr>
                      <w:rFonts w:ascii="Calibri" w:eastAsia="Times New Roman" w:hAnsi="Calibri" w:cs="Calibri"/>
                      <w:sz w:val="24"/>
                      <w:szCs w:val="24"/>
                      <w:lang w:eastAsia="pl-PL"/>
                    </w:rPr>
                    <w:t>18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5C5679" w14:textId="77777777" w:rsidR="00A80434" w:rsidRPr="00FD4571" w:rsidRDefault="00A80434" w:rsidP="00B27621">
                  <w:pPr>
                    <w:spacing w:after="240" w:line="276" w:lineRule="auto"/>
                    <w:jc w:val="center"/>
                    <w:rPr>
                      <w:rFonts w:ascii="Calibri" w:eastAsia="Times New Roman" w:hAnsi="Calibri" w:cs="Calibri"/>
                      <w:sz w:val="24"/>
                      <w:szCs w:val="24"/>
                      <w:lang w:eastAsia="pl-PL"/>
                    </w:rPr>
                  </w:pPr>
                  <w:r>
                    <w:rPr>
                      <w:rFonts w:ascii="Calibri" w:eastAsia="Times New Roman" w:hAnsi="Calibri" w:cs="Calibri"/>
                      <w:sz w:val="24"/>
                      <w:szCs w:val="24"/>
                      <w:lang w:eastAsia="pl-PL"/>
                    </w:rPr>
                    <w:t>17</w:t>
                  </w:r>
                </w:p>
              </w:tc>
              <w:tc>
                <w:tcPr>
                  <w:tcW w:w="1701" w:type="dxa"/>
                  <w:tcBorders>
                    <w:top w:val="nil"/>
                    <w:left w:val="nil"/>
                    <w:bottom w:val="single" w:sz="4" w:space="0" w:color="auto"/>
                    <w:right w:val="single" w:sz="4" w:space="0" w:color="auto"/>
                  </w:tcBorders>
                  <w:shd w:val="clear" w:color="auto" w:fill="auto"/>
                  <w:noWrap/>
                  <w:vAlign w:val="center"/>
                  <w:hideMark/>
                </w:tcPr>
                <w:p w14:paraId="356E2B39" w14:textId="77777777" w:rsidR="00A80434" w:rsidRPr="00FD4571" w:rsidRDefault="00A80434" w:rsidP="00B27621">
                  <w:pPr>
                    <w:spacing w:after="240" w:line="276" w:lineRule="auto"/>
                    <w:jc w:val="center"/>
                    <w:rPr>
                      <w:rFonts w:ascii="Calibri" w:eastAsia="Times New Roman" w:hAnsi="Calibri" w:cs="Calibri"/>
                      <w:sz w:val="24"/>
                      <w:szCs w:val="24"/>
                      <w:lang w:eastAsia="pl-PL"/>
                    </w:rPr>
                  </w:pPr>
                </w:p>
              </w:tc>
              <w:tc>
                <w:tcPr>
                  <w:tcW w:w="850" w:type="dxa"/>
                  <w:vMerge/>
                  <w:tcBorders>
                    <w:left w:val="nil"/>
                    <w:bottom w:val="single" w:sz="4" w:space="0" w:color="auto"/>
                    <w:right w:val="single" w:sz="4" w:space="0" w:color="auto"/>
                  </w:tcBorders>
                  <w:shd w:val="clear" w:color="auto" w:fill="auto"/>
                  <w:noWrap/>
                  <w:vAlign w:val="center"/>
                  <w:hideMark/>
                </w:tcPr>
                <w:p w14:paraId="5E7D01EF" w14:textId="77777777" w:rsidR="00A80434" w:rsidRPr="00FD4571" w:rsidRDefault="00A80434" w:rsidP="00A80434">
                  <w:pPr>
                    <w:spacing w:after="240" w:line="276" w:lineRule="auto"/>
                    <w:rPr>
                      <w:rFonts w:ascii="Calibri" w:eastAsia="Times New Roman" w:hAnsi="Calibri" w:cs="Calibri"/>
                      <w:sz w:val="24"/>
                      <w:szCs w:val="24"/>
                      <w:lang w:eastAsia="pl-PL"/>
                    </w:rPr>
                  </w:pPr>
                </w:p>
              </w:tc>
              <w:tc>
                <w:tcPr>
                  <w:tcW w:w="533" w:type="dxa"/>
                  <w:vMerge/>
                  <w:tcBorders>
                    <w:left w:val="nil"/>
                    <w:bottom w:val="single" w:sz="4" w:space="0" w:color="auto"/>
                    <w:right w:val="single" w:sz="4" w:space="0" w:color="auto"/>
                  </w:tcBorders>
                  <w:shd w:val="clear" w:color="auto" w:fill="auto"/>
                  <w:noWrap/>
                  <w:vAlign w:val="center"/>
                  <w:hideMark/>
                </w:tcPr>
                <w:p w14:paraId="7CC01645" w14:textId="77777777" w:rsidR="00A80434" w:rsidRPr="00FD4571" w:rsidRDefault="00A80434" w:rsidP="00A80434">
                  <w:pPr>
                    <w:spacing w:after="240" w:line="276" w:lineRule="auto"/>
                    <w:rPr>
                      <w:rFonts w:ascii="Calibri" w:eastAsia="Times New Roman" w:hAnsi="Calibri" w:cs="Calibri"/>
                      <w:sz w:val="24"/>
                      <w:szCs w:val="24"/>
                      <w:lang w:eastAsia="pl-PL"/>
                    </w:rPr>
                  </w:pPr>
                </w:p>
              </w:tc>
            </w:tr>
          </w:tbl>
          <w:p w14:paraId="0C7A38EC" w14:textId="77777777" w:rsidR="00A80434" w:rsidRPr="00FD4571" w:rsidRDefault="00A80434" w:rsidP="00A80434">
            <w:pPr>
              <w:spacing w:line="276" w:lineRule="auto"/>
              <w:rPr>
                <w:rFonts w:ascii="Calibri" w:eastAsiaTheme="minorHAnsi" w:hAnsi="Calibri" w:cs="Calibri"/>
                <w:b/>
                <w:sz w:val="24"/>
                <w:szCs w:val="24"/>
              </w:rPr>
            </w:pPr>
            <w:r w:rsidRPr="00FD4571">
              <w:rPr>
                <w:rFonts w:ascii="Calibri" w:eastAsiaTheme="minorHAnsi" w:hAnsi="Calibri" w:cs="Calibri"/>
                <w:b/>
                <w:sz w:val="24"/>
                <w:szCs w:val="24"/>
              </w:rPr>
              <w:t xml:space="preserve">Zgodnie z wzorem: </w:t>
            </w:r>
          </w:p>
          <w:p w14:paraId="47E6726D" w14:textId="77777777" w:rsidR="00A80434" w:rsidRPr="00FD4571" w:rsidRDefault="00A80434" w:rsidP="00A80434">
            <w:pPr>
              <w:spacing w:line="276" w:lineRule="auto"/>
              <w:rPr>
                <w:rFonts w:ascii="Calibri" w:eastAsiaTheme="minorHAnsi" w:hAnsi="Calibri" w:cs="Calibri"/>
                <w:b/>
                <w:sz w:val="24"/>
                <w:szCs w:val="24"/>
              </w:rPr>
            </w:pPr>
            <w:r w:rsidRPr="00FD4571">
              <w:rPr>
                <w:rFonts w:ascii="Calibri" w:eastAsiaTheme="minorHAnsi" w:hAnsi="Calibri" w:cs="Calibri"/>
                <w:sz w:val="24"/>
                <w:szCs w:val="24"/>
              </w:rPr>
              <w:t xml:space="preserve">PDTN = (15 * </w:t>
            </w:r>
            <w:r>
              <w:rPr>
                <w:rFonts w:ascii="Calibri" w:eastAsiaTheme="minorHAnsi" w:hAnsi="Calibri" w:cs="Calibri"/>
                <w:sz w:val="24"/>
                <w:szCs w:val="24"/>
              </w:rPr>
              <w:t>5</w:t>
            </w:r>
            <w:r w:rsidRPr="00FD4571">
              <w:rPr>
                <w:rFonts w:ascii="Calibri" w:eastAsiaTheme="minorHAnsi" w:hAnsi="Calibri" w:cs="Calibri"/>
                <w:sz w:val="24"/>
                <w:szCs w:val="24"/>
              </w:rPr>
              <w:t xml:space="preserve"> + 10 * 3) / (</w:t>
            </w:r>
            <w:r>
              <w:rPr>
                <w:rFonts w:ascii="Calibri" w:eastAsiaTheme="minorHAnsi" w:hAnsi="Calibri" w:cs="Calibri"/>
                <w:sz w:val="24"/>
                <w:szCs w:val="24"/>
              </w:rPr>
              <w:t>15</w:t>
            </w:r>
            <w:r w:rsidRPr="00FD4571">
              <w:rPr>
                <w:rFonts w:ascii="Calibri" w:eastAsiaTheme="minorHAnsi" w:hAnsi="Calibri" w:cs="Calibri"/>
                <w:sz w:val="24"/>
                <w:szCs w:val="24"/>
              </w:rPr>
              <w:t xml:space="preserve">+ 10) = </w:t>
            </w:r>
            <w:r>
              <w:rPr>
                <w:rFonts w:ascii="Calibri" w:eastAsiaTheme="minorHAnsi" w:hAnsi="Calibri" w:cs="Calibri"/>
                <w:b/>
                <w:sz w:val="24"/>
                <w:szCs w:val="24"/>
              </w:rPr>
              <w:t>4,20</w:t>
            </w:r>
          </w:p>
          <w:p w14:paraId="6EC09E61" w14:textId="77777777" w:rsidR="00A80434" w:rsidRPr="00FD4571" w:rsidRDefault="00A80434" w:rsidP="00A80434">
            <w:pPr>
              <w:spacing w:line="276" w:lineRule="auto"/>
              <w:rPr>
                <w:rFonts w:ascii="Calibri" w:eastAsiaTheme="minorHAnsi" w:hAnsi="Calibri" w:cs="Calibri"/>
                <w:color w:val="1F3864" w:themeColor="accent1" w:themeShade="80"/>
                <w:sz w:val="24"/>
                <w:szCs w:val="24"/>
              </w:rPr>
            </w:pPr>
            <w:r w:rsidRPr="00FD4571">
              <w:rPr>
                <w:rFonts w:ascii="Calibri" w:eastAsiaTheme="minorHAnsi" w:hAnsi="Calibri" w:cs="Calibri"/>
                <w:color w:val="1F3864" w:themeColor="accent1" w:themeShade="80"/>
                <w:sz w:val="24"/>
                <w:szCs w:val="24"/>
              </w:rPr>
              <w:t>Przykład 2</w:t>
            </w:r>
          </w:p>
          <w:tbl>
            <w:tblPr>
              <w:tblW w:w="7253" w:type="dxa"/>
              <w:tblLayout w:type="fixed"/>
              <w:tblCellMar>
                <w:left w:w="70" w:type="dxa"/>
                <w:right w:w="70" w:type="dxa"/>
              </w:tblCellMar>
              <w:tblLook w:val="04A0" w:firstRow="1" w:lastRow="0" w:firstColumn="1" w:lastColumn="0" w:noHBand="0" w:noVBand="1"/>
            </w:tblPr>
            <w:tblGrid>
              <w:gridCol w:w="909"/>
              <w:gridCol w:w="1091"/>
              <w:gridCol w:w="1260"/>
              <w:gridCol w:w="1148"/>
              <w:gridCol w:w="1701"/>
              <w:gridCol w:w="836"/>
              <w:gridCol w:w="533"/>
            </w:tblGrid>
            <w:tr w:rsidR="00A80434" w:rsidRPr="00FD4571" w14:paraId="171C802F" w14:textId="77777777">
              <w:trPr>
                <w:trHeight w:val="900"/>
              </w:trPr>
              <w:tc>
                <w:tcPr>
                  <w:tcW w:w="9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246593" w14:textId="77777777" w:rsidR="00A80434" w:rsidRPr="00FD4571" w:rsidRDefault="00A80434" w:rsidP="00A80434">
                  <w:pPr>
                    <w:spacing w:after="240" w:line="276" w:lineRule="auto"/>
                    <w:rPr>
                      <w:rFonts w:ascii="Calibri" w:eastAsia="Times New Roman" w:hAnsi="Calibri" w:cs="Calibri"/>
                      <w:b/>
                      <w:sz w:val="24"/>
                      <w:szCs w:val="24"/>
                      <w:lang w:eastAsia="pl-PL"/>
                    </w:rPr>
                  </w:pPr>
                  <w:r w:rsidRPr="00FD4571">
                    <w:rPr>
                      <w:rFonts w:ascii="Calibri" w:eastAsia="Times New Roman" w:hAnsi="Calibri" w:cs="Calibri"/>
                      <w:b/>
                      <w:sz w:val="24"/>
                      <w:szCs w:val="24"/>
                      <w:lang w:eastAsia="pl-PL"/>
                    </w:rPr>
                    <w:t>Nazwa Wady</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E59A8DE" w14:textId="77777777" w:rsidR="00A80434" w:rsidRPr="00FD4571" w:rsidRDefault="00A80434" w:rsidP="00A80434">
                  <w:pPr>
                    <w:spacing w:after="240" w:line="276" w:lineRule="auto"/>
                    <w:rPr>
                      <w:rFonts w:ascii="Calibri" w:eastAsia="Times New Roman" w:hAnsi="Calibri" w:cs="Calibri"/>
                      <w:b/>
                      <w:bCs/>
                      <w:sz w:val="24"/>
                      <w:szCs w:val="24"/>
                      <w:lang w:eastAsia="pl-PL"/>
                    </w:rPr>
                  </w:pPr>
                  <w:r w:rsidRPr="00FD4571">
                    <w:rPr>
                      <w:rFonts w:ascii="Calibri" w:eastAsia="Times New Roman" w:hAnsi="Calibri" w:cs="Calibri"/>
                      <w:b/>
                      <w:bCs/>
                      <w:sz w:val="24"/>
                      <w:szCs w:val="24"/>
                      <w:lang w:eastAsia="pl-PL"/>
                    </w:rPr>
                    <w:t>Nr zdarzenia</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0B03F38" w14:textId="77777777" w:rsidR="00A80434" w:rsidRPr="00FD4571" w:rsidRDefault="00A80434" w:rsidP="00A80434">
                  <w:pPr>
                    <w:spacing w:after="240" w:line="276" w:lineRule="auto"/>
                    <w:rPr>
                      <w:rFonts w:ascii="Calibri" w:eastAsia="Times New Roman" w:hAnsi="Calibri" w:cs="Calibri"/>
                      <w:b/>
                      <w:bCs/>
                      <w:sz w:val="24"/>
                      <w:szCs w:val="24"/>
                      <w:lang w:eastAsia="pl-PL"/>
                    </w:rPr>
                  </w:pPr>
                  <w:r w:rsidRPr="00FD4571">
                    <w:rPr>
                      <w:rFonts w:ascii="Calibri" w:eastAsia="Times New Roman" w:hAnsi="Calibri" w:cs="Calibri"/>
                      <w:b/>
                      <w:bCs/>
                      <w:sz w:val="24"/>
                      <w:szCs w:val="24"/>
                      <w:lang w:eastAsia="pl-PL"/>
                    </w:rPr>
                    <w:t>Wymagany Czas Naprawy</w:t>
                  </w:r>
                </w:p>
                <w:p w14:paraId="0475F07C" w14:textId="77777777" w:rsidR="00A80434" w:rsidRPr="00FD4571" w:rsidRDefault="00A80434" w:rsidP="00A80434">
                  <w:pPr>
                    <w:spacing w:after="240" w:line="276" w:lineRule="auto"/>
                    <w:rPr>
                      <w:rFonts w:ascii="Calibri" w:eastAsia="Times New Roman" w:hAnsi="Calibri" w:cs="Calibri"/>
                      <w:b/>
                      <w:bCs/>
                      <w:sz w:val="24"/>
                      <w:szCs w:val="24"/>
                      <w:lang w:eastAsia="pl-PL"/>
                    </w:rPr>
                  </w:pPr>
                  <w:proofErr w:type="spellStart"/>
                  <w:r w:rsidRPr="00FD4571">
                    <w:rPr>
                      <w:rFonts w:ascii="Calibri" w:eastAsia="Times New Roman" w:hAnsi="Calibri" w:cs="Calibri"/>
                      <w:b/>
                      <w:bCs/>
                      <w:sz w:val="24"/>
                      <w:szCs w:val="24"/>
                      <w:lang w:eastAsia="pl-PL"/>
                    </w:rPr>
                    <w:t>Wcn</w:t>
                  </w:r>
                  <w:proofErr w:type="spellEnd"/>
                </w:p>
              </w:tc>
              <w:tc>
                <w:tcPr>
                  <w:tcW w:w="11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976DCF" w14:textId="77777777" w:rsidR="00A80434" w:rsidRPr="00FD4571" w:rsidRDefault="00A80434" w:rsidP="00A80434">
                  <w:pPr>
                    <w:spacing w:after="240" w:line="276" w:lineRule="auto"/>
                    <w:rPr>
                      <w:rFonts w:ascii="Calibri" w:eastAsia="Times New Roman" w:hAnsi="Calibri" w:cs="Calibri"/>
                      <w:b/>
                      <w:bCs/>
                      <w:sz w:val="24"/>
                      <w:szCs w:val="24"/>
                      <w:lang w:eastAsia="pl-PL"/>
                    </w:rPr>
                  </w:pPr>
                  <w:r w:rsidRPr="00FD4571">
                    <w:rPr>
                      <w:rFonts w:ascii="Calibri" w:eastAsia="Times New Roman" w:hAnsi="Calibri" w:cs="Calibri"/>
                      <w:b/>
                      <w:bCs/>
                      <w:sz w:val="24"/>
                      <w:szCs w:val="24"/>
                      <w:lang w:eastAsia="pl-PL"/>
                    </w:rPr>
                    <w:t>Faktyczny Czas Naprawy</w:t>
                  </w:r>
                </w:p>
                <w:p w14:paraId="3B5C7C58" w14:textId="77777777" w:rsidR="00A80434" w:rsidRPr="00FD4571" w:rsidRDefault="00A80434" w:rsidP="00A80434">
                  <w:pPr>
                    <w:spacing w:after="240" w:line="276" w:lineRule="auto"/>
                    <w:rPr>
                      <w:rFonts w:ascii="Calibri" w:eastAsia="Times New Roman" w:hAnsi="Calibri" w:cs="Calibri"/>
                      <w:b/>
                      <w:bCs/>
                      <w:sz w:val="24"/>
                      <w:szCs w:val="24"/>
                      <w:lang w:eastAsia="pl-PL"/>
                    </w:rPr>
                  </w:pPr>
                  <w:proofErr w:type="spellStart"/>
                  <w:r w:rsidRPr="00FD4571">
                    <w:rPr>
                      <w:rFonts w:ascii="Calibri" w:eastAsia="Times New Roman" w:hAnsi="Calibri" w:cs="Calibri"/>
                      <w:b/>
                      <w:bCs/>
                      <w:sz w:val="24"/>
                      <w:szCs w:val="24"/>
                      <w:lang w:eastAsia="pl-PL"/>
                    </w:rPr>
                    <w:t>Fcn</w:t>
                  </w:r>
                  <w:proofErr w:type="spellEnd"/>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61B03E6" w14:textId="77777777" w:rsidR="00A80434" w:rsidRPr="00FD4571" w:rsidRDefault="00A80434" w:rsidP="00A80434">
                  <w:pPr>
                    <w:spacing w:after="240" w:line="276" w:lineRule="auto"/>
                    <w:rPr>
                      <w:rFonts w:ascii="Calibri" w:eastAsia="Times New Roman" w:hAnsi="Calibri" w:cs="Calibri"/>
                      <w:b/>
                      <w:bCs/>
                      <w:sz w:val="24"/>
                      <w:szCs w:val="24"/>
                      <w:lang w:eastAsia="pl-PL"/>
                    </w:rPr>
                  </w:pPr>
                  <w:r w:rsidRPr="00FD4571">
                    <w:rPr>
                      <w:rFonts w:ascii="Calibri" w:eastAsia="Times New Roman" w:hAnsi="Calibri" w:cs="Calibri"/>
                      <w:b/>
                      <w:bCs/>
                      <w:sz w:val="24"/>
                      <w:szCs w:val="24"/>
                      <w:lang w:eastAsia="pl-PL"/>
                    </w:rPr>
                    <w:t>Czas przekroczenia SLA (kolumna 3 – 4) (Jeżeli przekroczenie nie nastąpiło pozostawiamy puste pole)</w:t>
                  </w:r>
                </w:p>
              </w:tc>
              <w:tc>
                <w:tcPr>
                  <w:tcW w:w="83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57176C8" w14:textId="77777777" w:rsidR="00A80434" w:rsidRPr="00FD4571" w:rsidRDefault="00A80434" w:rsidP="00A80434">
                  <w:pPr>
                    <w:spacing w:after="240" w:line="276" w:lineRule="auto"/>
                    <w:rPr>
                      <w:rFonts w:ascii="Calibri" w:eastAsia="Times New Roman" w:hAnsi="Calibri" w:cs="Calibri"/>
                      <w:b/>
                      <w:bCs/>
                      <w:sz w:val="24"/>
                      <w:szCs w:val="24"/>
                      <w:lang w:eastAsia="pl-PL"/>
                    </w:rPr>
                  </w:pPr>
                  <w:proofErr w:type="spellStart"/>
                  <w:r w:rsidRPr="00FD4571">
                    <w:rPr>
                      <w:rFonts w:ascii="Calibri" w:eastAsia="Times New Roman" w:hAnsi="Calibri" w:cs="Calibri"/>
                      <w:b/>
                      <w:bCs/>
                      <w:sz w:val="24"/>
                      <w:szCs w:val="24"/>
                      <w:lang w:eastAsia="pl-PL"/>
                    </w:rPr>
                    <w:t>Px</w:t>
                  </w:r>
                  <w:proofErr w:type="spellEnd"/>
                </w:p>
              </w:tc>
              <w:tc>
                <w:tcPr>
                  <w:tcW w:w="53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CE6A388" w14:textId="77777777" w:rsidR="00A80434" w:rsidRPr="00FD4571" w:rsidRDefault="00A80434" w:rsidP="00A80434">
                  <w:pPr>
                    <w:spacing w:after="240" w:line="276" w:lineRule="auto"/>
                    <w:rPr>
                      <w:rFonts w:ascii="Calibri" w:eastAsia="Times New Roman" w:hAnsi="Calibri" w:cs="Calibri"/>
                      <w:b/>
                      <w:bCs/>
                      <w:sz w:val="24"/>
                      <w:szCs w:val="24"/>
                      <w:lang w:eastAsia="pl-PL"/>
                    </w:rPr>
                  </w:pPr>
                  <w:proofErr w:type="spellStart"/>
                  <w:r w:rsidRPr="00FD4571">
                    <w:rPr>
                      <w:rFonts w:ascii="Calibri" w:eastAsia="Times New Roman" w:hAnsi="Calibri" w:cs="Calibri"/>
                      <w:b/>
                      <w:bCs/>
                      <w:sz w:val="24"/>
                      <w:szCs w:val="24"/>
                      <w:lang w:eastAsia="pl-PL"/>
                    </w:rPr>
                    <w:t>Wx</w:t>
                  </w:r>
                  <w:proofErr w:type="spellEnd"/>
                </w:p>
              </w:tc>
            </w:tr>
            <w:tr w:rsidR="00A80434" w:rsidRPr="00FD4571" w14:paraId="03B9BC72" w14:textId="77777777">
              <w:trPr>
                <w:trHeight w:val="300"/>
              </w:trPr>
              <w:tc>
                <w:tcPr>
                  <w:tcW w:w="909"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14:paraId="3B6E5481" w14:textId="77777777" w:rsidR="00A80434" w:rsidRPr="00FD4571" w:rsidRDefault="00A80434" w:rsidP="00A80434">
                  <w:pPr>
                    <w:spacing w:after="240" w:line="276" w:lineRule="auto"/>
                    <w:rPr>
                      <w:rFonts w:ascii="Calibri" w:eastAsia="Times New Roman" w:hAnsi="Calibri" w:cs="Calibri"/>
                      <w:sz w:val="24"/>
                      <w:szCs w:val="24"/>
                      <w:lang w:eastAsia="pl-PL"/>
                    </w:rPr>
                  </w:pPr>
                  <w:r w:rsidRPr="00FD4571">
                    <w:rPr>
                      <w:rFonts w:ascii="Calibri" w:eastAsia="Times New Roman" w:hAnsi="Calibri" w:cs="Calibri"/>
                      <w:sz w:val="24"/>
                      <w:szCs w:val="24"/>
                      <w:lang w:eastAsia="pl-PL"/>
                    </w:rPr>
                    <w:t>Awaria</w:t>
                  </w:r>
                </w:p>
              </w:tc>
              <w:tc>
                <w:tcPr>
                  <w:tcW w:w="709" w:type="dxa"/>
                  <w:tcBorders>
                    <w:top w:val="nil"/>
                    <w:left w:val="nil"/>
                    <w:bottom w:val="single" w:sz="4" w:space="0" w:color="auto"/>
                    <w:right w:val="single" w:sz="4" w:space="0" w:color="auto"/>
                  </w:tcBorders>
                  <w:shd w:val="clear" w:color="auto" w:fill="auto"/>
                  <w:noWrap/>
                  <w:vAlign w:val="center"/>
                  <w:hideMark/>
                </w:tcPr>
                <w:p w14:paraId="12ACB301" w14:textId="77777777" w:rsidR="00A80434" w:rsidRPr="00FD4571" w:rsidRDefault="00A80434" w:rsidP="00A80434">
                  <w:pPr>
                    <w:spacing w:after="240" w:line="276" w:lineRule="auto"/>
                    <w:rPr>
                      <w:rFonts w:ascii="Calibri" w:eastAsia="Times New Roman" w:hAnsi="Calibri" w:cs="Calibri"/>
                      <w:sz w:val="24"/>
                      <w:szCs w:val="24"/>
                      <w:lang w:eastAsia="pl-PL"/>
                    </w:rPr>
                  </w:pPr>
                  <w:r w:rsidRPr="00FD4571">
                    <w:rPr>
                      <w:rFonts w:ascii="Calibri" w:eastAsia="Times New Roman" w:hAnsi="Calibri" w:cs="Calibri"/>
                      <w:sz w:val="24"/>
                      <w:szCs w:val="24"/>
                      <w:lang w:eastAsia="pl-PL"/>
                    </w:rPr>
                    <w:t>1</w:t>
                  </w:r>
                </w:p>
              </w:tc>
              <w:tc>
                <w:tcPr>
                  <w:tcW w:w="1417" w:type="dxa"/>
                  <w:tcBorders>
                    <w:top w:val="nil"/>
                    <w:left w:val="nil"/>
                    <w:bottom w:val="single" w:sz="4" w:space="0" w:color="auto"/>
                    <w:right w:val="single" w:sz="4" w:space="0" w:color="auto"/>
                  </w:tcBorders>
                  <w:vAlign w:val="center"/>
                </w:tcPr>
                <w:p w14:paraId="065BF48D" w14:textId="77777777" w:rsidR="00A80434" w:rsidRPr="00FD4571" w:rsidRDefault="00A80434" w:rsidP="00A80434">
                  <w:pPr>
                    <w:spacing w:after="240" w:line="276" w:lineRule="auto"/>
                    <w:rPr>
                      <w:rFonts w:ascii="Calibri" w:eastAsia="Times New Roman" w:hAnsi="Calibri" w:cs="Calibri"/>
                      <w:sz w:val="24"/>
                      <w:szCs w:val="24"/>
                      <w:lang w:eastAsia="pl-PL"/>
                    </w:rPr>
                  </w:pPr>
                  <w:r>
                    <w:rPr>
                      <w:rFonts w:ascii="Calibri" w:eastAsia="Times New Roman" w:hAnsi="Calibri" w:cs="Calibri"/>
                      <w:sz w:val="24"/>
                      <w:szCs w:val="24"/>
                      <w:lang w:eastAsia="pl-PL"/>
                    </w:rPr>
                    <w:t>8</w:t>
                  </w: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C167C5" w14:textId="77777777" w:rsidR="00A80434" w:rsidRPr="00FD4571" w:rsidRDefault="00A80434" w:rsidP="00A80434">
                  <w:pPr>
                    <w:spacing w:after="240" w:line="276" w:lineRule="auto"/>
                    <w:rPr>
                      <w:rFonts w:ascii="Calibri" w:eastAsia="Times New Roman" w:hAnsi="Calibri" w:cs="Calibri"/>
                      <w:sz w:val="24"/>
                      <w:szCs w:val="24"/>
                      <w:lang w:eastAsia="pl-PL"/>
                    </w:rPr>
                  </w:pPr>
                  <w:r w:rsidRPr="00FD4571">
                    <w:rPr>
                      <w:rFonts w:ascii="Calibri" w:eastAsia="Times New Roman" w:hAnsi="Calibri" w:cs="Calibri"/>
                      <w:sz w:val="24"/>
                      <w:szCs w:val="24"/>
                      <w:lang w:eastAsia="pl-PL"/>
                    </w:rPr>
                    <w:t>14</w:t>
                  </w:r>
                </w:p>
              </w:tc>
              <w:tc>
                <w:tcPr>
                  <w:tcW w:w="1701" w:type="dxa"/>
                  <w:tcBorders>
                    <w:top w:val="nil"/>
                    <w:left w:val="nil"/>
                    <w:bottom w:val="single" w:sz="4" w:space="0" w:color="auto"/>
                    <w:right w:val="single" w:sz="4" w:space="0" w:color="auto"/>
                  </w:tcBorders>
                  <w:shd w:val="clear" w:color="auto" w:fill="auto"/>
                  <w:noWrap/>
                  <w:vAlign w:val="center"/>
                  <w:hideMark/>
                </w:tcPr>
                <w:p w14:paraId="66B699ED" w14:textId="77777777" w:rsidR="00A80434" w:rsidRPr="00FD4571" w:rsidRDefault="00A80434" w:rsidP="00A80434">
                  <w:pPr>
                    <w:spacing w:after="240" w:line="276" w:lineRule="auto"/>
                    <w:rPr>
                      <w:rFonts w:ascii="Calibri" w:eastAsia="Times New Roman" w:hAnsi="Calibri" w:cs="Calibri"/>
                      <w:sz w:val="24"/>
                      <w:szCs w:val="24"/>
                      <w:lang w:eastAsia="pl-PL"/>
                    </w:rPr>
                  </w:pPr>
                  <w:r>
                    <w:rPr>
                      <w:rFonts w:ascii="Calibri" w:eastAsia="Times New Roman" w:hAnsi="Calibri" w:cs="Calibri"/>
                      <w:sz w:val="24"/>
                      <w:szCs w:val="24"/>
                      <w:lang w:eastAsia="pl-PL"/>
                    </w:rPr>
                    <w:t>6</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3BFD21" w14:textId="77777777" w:rsidR="00A80434" w:rsidRPr="00FD4571" w:rsidRDefault="00A80434" w:rsidP="00A80434">
                  <w:pPr>
                    <w:spacing w:after="240" w:line="276" w:lineRule="auto"/>
                    <w:rPr>
                      <w:rFonts w:ascii="Calibri" w:eastAsia="Times New Roman" w:hAnsi="Calibri" w:cs="Calibri"/>
                      <w:sz w:val="24"/>
                      <w:szCs w:val="24"/>
                      <w:lang w:eastAsia="pl-PL"/>
                    </w:rPr>
                  </w:pPr>
                  <w:r>
                    <w:rPr>
                      <w:rFonts w:ascii="Calibri" w:eastAsia="Times New Roman" w:hAnsi="Calibri" w:cs="Calibri"/>
                      <w:sz w:val="24"/>
                      <w:szCs w:val="24"/>
                      <w:lang w:eastAsia="pl-PL"/>
                    </w:rPr>
                    <w:t>6</w:t>
                  </w:r>
                </w:p>
              </w:tc>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6AA145" w14:textId="77777777" w:rsidR="00A80434" w:rsidRPr="00FD4571" w:rsidRDefault="00A80434" w:rsidP="00A80434">
                  <w:pPr>
                    <w:spacing w:after="240" w:line="276" w:lineRule="auto"/>
                    <w:rPr>
                      <w:rFonts w:ascii="Calibri" w:eastAsia="Times New Roman" w:hAnsi="Calibri" w:cs="Calibri"/>
                      <w:sz w:val="24"/>
                      <w:szCs w:val="24"/>
                      <w:lang w:eastAsia="pl-PL"/>
                    </w:rPr>
                  </w:pPr>
                  <w:r w:rsidRPr="00FD4571">
                    <w:rPr>
                      <w:rFonts w:ascii="Calibri" w:eastAsia="Times New Roman" w:hAnsi="Calibri" w:cs="Calibri"/>
                      <w:sz w:val="24"/>
                      <w:szCs w:val="24"/>
                      <w:lang w:eastAsia="pl-PL"/>
                    </w:rPr>
                    <w:t>15</w:t>
                  </w:r>
                </w:p>
              </w:tc>
            </w:tr>
            <w:tr w:rsidR="00A80434" w:rsidRPr="00FD4571" w14:paraId="7A92F342" w14:textId="77777777">
              <w:trPr>
                <w:trHeight w:val="300"/>
              </w:trPr>
              <w:tc>
                <w:tcPr>
                  <w:tcW w:w="909"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14:paraId="077F15DE" w14:textId="77777777" w:rsidR="00A80434" w:rsidRPr="00FD4571" w:rsidRDefault="00A80434" w:rsidP="00A80434">
                  <w:pPr>
                    <w:spacing w:after="240" w:line="276" w:lineRule="auto"/>
                    <w:rPr>
                      <w:rFonts w:ascii="Calibri" w:eastAsia="Times New Roman" w:hAnsi="Calibri" w:cs="Calibri"/>
                      <w:sz w:val="24"/>
                      <w:szCs w:val="24"/>
                      <w:lang w:eastAsia="pl-PL"/>
                    </w:rPr>
                  </w:pPr>
                  <w:r>
                    <w:rPr>
                      <w:rFonts w:ascii="Calibri" w:eastAsia="Times New Roman" w:hAnsi="Calibri" w:cs="Calibri"/>
                      <w:sz w:val="24"/>
                      <w:szCs w:val="24"/>
                      <w:lang w:eastAsia="pl-PL"/>
                    </w:rPr>
                    <w:t>Błąd</w:t>
                  </w:r>
                </w:p>
                <w:p w14:paraId="31769ED2" w14:textId="77777777" w:rsidR="00A80434" w:rsidRPr="00FD4571" w:rsidRDefault="00A80434" w:rsidP="00A80434">
                  <w:pPr>
                    <w:spacing w:after="240" w:line="276" w:lineRule="auto"/>
                    <w:rPr>
                      <w:rFonts w:ascii="Calibri" w:eastAsia="Times New Roman" w:hAnsi="Calibri" w:cs="Calibri"/>
                      <w:sz w:val="24"/>
                      <w:szCs w:val="24"/>
                      <w:lang w:eastAsia="pl-PL"/>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EB7A878" w14:textId="77777777" w:rsidR="00A80434" w:rsidRPr="00FD4571" w:rsidRDefault="00A80434" w:rsidP="00A80434">
                  <w:pPr>
                    <w:spacing w:after="240" w:line="276" w:lineRule="auto"/>
                    <w:rPr>
                      <w:rFonts w:ascii="Calibri" w:eastAsia="Times New Roman" w:hAnsi="Calibri" w:cs="Calibri"/>
                      <w:sz w:val="24"/>
                      <w:szCs w:val="24"/>
                      <w:lang w:eastAsia="pl-PL"/>
                    </w:rPr>
                  </w:pPr>
                  <w:r w:rsidRPr="00FD4571">
                    <w:rPr>
                      <w:rFonts w:ascii="Calibri" w:eastAsia="Times New Roman" w:hAnsi="Calibri" w:cs="Calibri"/>
                      <w:sz w:val="24"/>
                      <w:szCs w:val="24"/>
                      <w:lang w:eastAsia="pl-PL"/>
                    </w:rPr>
                    <w:t>1</w:t>
                  </w:r>
                </w:p>
              </w:tc>
              <w:tc>
                <w:tcPr>
                  <w:tcW w:w="1417" w:type="dxa"/>
                  <w:tcBorders>
                    <w:top w:val="single" w:sz="4" w:space="0" w:color="auto"/>
                    <w:left w:val="nil"/>
                    <w:bottom w:val="single" w:sz="4" w:space="0" w:color="auto"/>
                    <w:right w:val="single" w:sz="4" w:space="0" w:color="auto"/>
                  </w:tcBorders>
                  <w:vAlign w:val="center"/>
                </w:tcPr>
                <w:p w14:paraId="56C6D6B0" w14:textId="77777777" w:rsidR="00A80434" w:rsidRPr="00FD4571" w:rsidRDefault="00A80434" w:rsidP="00A80434">
                  <w:pPr>
                    <w:spacing w:after="240" w:line="276" w:lineRule="auto"/>
                    <w:rPr>
                      <w:rFonts w:ascii="Calibri" w:eastAsia="Times New Roman" w:hAnsi="Calibri" w:cs="Calibri"/>
                      <w:sz w:val="24"/>
                      <w:szCs w:val="24"/>
                      <w:lang w:eastAsia="pl-PL"/>
                    </w:rPr>
                  </w:pPr>
                  <w:r>
                    <w:rPr>
                      <w:rFonts w:ascii="Calibri" w:eastAsia="Times New Roman" w:hAnsi="Calibri" w:cs="Calibri"/>
                      <w:sz w:val="24"/>
                      <w:szCs w:val="24"/>
                      <w:lang w:eastAsia="pl-PL"/>
                    </w:rPr>
                    <w:t>18</w:t>
                  </w: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2708A3" w14:textId="77777777" w:rsidR="00A80434" w:rsidRPr="00FD4571" w:rsidRDefault="00A80434" w:rsidP="00A80434">
                  <w:pPr>
                    <w:spacing w:after="240" w:line="276" w:lineRule="auto"/>
                    <w:rPr>
                      <w:rFonts w:ascii="Calibri" w:eastAsia="Times New Roman" w:hAnsi="Calibri" w:cs="Calibri"/>
                      <w:strike/>
                      <w:sz w:val="24"/>
                      <w:szCs w:val="24"/>
                      <w:lang w:eastAsia="pl-PL"/>
                    </w:rPr>
                  </w:pPr>
                  <w:r>
                    <w:rPr>
                      <w:rFonts w:ascii="Calibri" w:eastAsia="Times New Roman" w:hAnsi="Calibri" w:cs="Calibri"/>
                      <w:sz w:val="24"/>
                      <w:szCs w:val="24"/>
                      <w:lang w:eastAsia="pl-PL"/>
                    </w:rPr>
                    <w:t>22</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58321DD" w14:textId="77777777" w:rsidR="00A80434" w:rsidRPr="00FD4571" w:rsidRDefault="00A80434" w:rsidP="00A80434">
                  <w:pPr>
                    <w:spacing w:after="240" w:line="276" w:lineRule="auto"/>
                    <w:rPr>
                      <w:rFonts w:ascii="Calibri" w:eastAsia="Times New Roman" w:hAnsi="Calibri" w:cs="Calibri"/>
                      <w:sz w:val="24"/>
                      <w:szCs w:val="24"/>
                      <w:lang w:eastAsia="pl-PL"/>
                    </w:rPr>
                  </w:pPr>
                  <w:r>
                    <w:rPr>
                      <w:rFonts w:ascii="Calibri" w:eastAsia="Times New Roman" w:hAnsi="Calibri" w:cs="Calibri"/>
                      <w:sz w:val="24"/>
                      <w:szCs w:val="24"/>
                      <w:lang w:eastAsia="pl-PL"/>
                    </w:rPr>
                    <w:t>4</w:t>
                  </w:r>
                </w:p>
              </w:tc>
              <w:tc>
                <w:tcPr>
                  <w:tcW w:w="836" w:type="dxa"/>
                  <w:vMerge w:val="restart"/>
                  <w:tcBorders>
                    <w:top w:val="single" w:sz="4" w:space="0" w:color="auto"/>
                    <w:left w:val="nil"/>
                    <w:bottom w:val="single" w:sz="4" w:space="0" w:color="auto"/>
                    <w:right w:val="single" w:sz="4" w:space="0" w:color="auto"/>
                  </w:tcBorders>
                  <w:shd w:val="clear" w:color="auto" w:fill="auto"/>
                  <w:noWrap/>
                  <w:vAlign w:val="center"/>
                  <w:hideMark/>
                </w:tcPr>
                <w:p w14:paraId="72B71484" w14:textId="77777777" w:rsidR="00A80434" w:rsidRPr="00FD4571" w:rsidRDefault="00A80434" w:rsidP="00A80434">
                  <w:pPr>
                    <w:spacing w:after="240" w:line="276" w:lineRule="auto"/>
                    <w:rPr>
                      <w:rFonts w:ascii="Calibri" w:eastAsia="Times New Roman" w:hAnsi="Calibri" w:cs="Calibri"/>
                      <w:sz w:val="24"/>
                      <w:szCs w:val="24"/>
                      <w:lang w:eastAsia="pl-PL"/>
                    </w:rPr>
                  </w:pPr>
                  <w:r>
                    <w:rPr>
                      <w:rFonts w:ascii="Calibri" w:eastAsia="Times New Roman" w:hAnsi="Calibri" w:cs="Calibri"/>
                      <w:sz w:val="24"/>
                      <w:szCs w:val="24"/>
                      <w:lang w:eastAsia="pl-PL"/>
                    </w:rPr>
                    <w:t>12</w:t>
                  </w:r>
                </w:p>
              </w:tc>
              <w:tc>
                <w:tcPr>
                  <w:tcW w:w="533" w:type="dxa"/>
                  <w:vMerge w:val="restart"/>
                  <w:tcBorders>
                    <w:top w:val="single" w:sz="4" w:space="0" w:color="auto"/>
                    <w:left w:val="nil"/>
                    <w:bottom w:val="single" w:sz="4" w:space="0" w:color="auto"/>
                    <w:right w:val="single" w:sz="4" w:space="0" w:color="auto"/>
                  </w:tcBorders>
                  <w:shd w:val="clear" w:color="auto" w:fill="auto"/>
                  <w:noWrap/>
                  <w:vAlign w:val="center"/>
                  <w:hideMark/>
                </w:tcPr>
                <w:p w14:paraId="749B081B" w14:textId="77777777" w:rsidR="00A80434" w:rsidRPr="00FD4571" w:rsidRDefault="00A80434" w:rsidP="00A80434">
                  <w:pPr>
                    <w:spacing w:after="240" w:line="276" w:lineRule="auto"/>
                    <w:rPr>
                      <w:rFonts w:ascii="Calibri" w:eastAsia="Times New Roman" w:hAnsi="Calibri" w:cs="Calibri"/>
                      <w:sz w:val="24"/>
                      <w:szCs w:val="24"/>
                      <w:lang w:eastAsia="pl-PL"/>
                    </w:rPr>
                  </w:pPr>
                  <w:r w:rsidRPr="00FD4571">
                    <w:rPr>
                      <w:rFonts w:ascii="Calibri" w:eastAsia="Times New Roman" w:hAnsi="Calibri" w:cs="Calibri"/>
                      <w:sz w:val="24"/>
                      <w:szCs w:val="24"/>
                      <w:lang w:eastAsia="pl-PL"/>
                    </w:rPr>
                    <w:t>10</w:t>
                  </w:r>
                </w:p>
              </w:tc>
            </w:tr>
            <w:tr w:rsidR="00A80434" w:rsidRPr="00FD4571" w14:paraId="4F4D7851" w14:textId="77777777">
              <w:trPr>
                <w:trHeight w:val="300"/>
              </w:trPr>
              <w:tc>
                <w:tcPr>
                  <w:tcW w:w="909" w:type="dxa"/>
                  <w:vMerge/>
                  <w:noWrap/>
                  <w:vAlign w:val="center"/>
                  <w:hideMark/>
                </w:tcPr>
                <w:p w14:paraId="728B2A21" w14:textId="77777777" w:rsidR="00A80434" w:rsidRPr="00FD4571" w:rsidRDefault="00A80434" w:rsidP="00A80434">
                  <w:pPr>
                    <w:spacing w:after="240" w:line="276" w:lineRule="auto"/>
                    <w:rPr>
                      <w:rFonts w:ascii="Calibri" w:eastAsia="Times New Roman" w:hAnsi="Calibri" w:cs="Calibri"/>
                      <w:sz w:val="24"/>
                      <w:szCs w:val="24"/>
                      <w:lang w:eastAsia="pl-PL"/>
                    </w:rPr>
                  </w:pPr>
                </w:p>
              </w:tc>
              <w:tc>
                <w:tcPr>
                  <w:tcW w:w="709" w:type="dxa"/>
                  <w:tcBorders>
                    <w:top w:val="nil"/>
                    <w:left w:val="nil"/>
                    <w:bottom w:val="single" w:sz="4" w:space="0" w:color="auto"/>
                    <w:right w:val="single" w:sz="4" w:space="0" w:color="auto"/>
                  </w:tcBorders>
                  <w:shd w:val="clear" w:color="auto" w:fill="auto"/>
                  <w:noWrap/>
                  <w:vAlign w:val="center"/>
                  <w:hideMark/>
                </w:tcPr>
                <w:p w14:paraId="5FDC1744" w14:textId="77777777" w:rsidR="00A80434" w:rsidRPr="00FD4571" w:rsidRDefault="00A80434" w:rsidP="00A80434">
                  <w:pPr>
                    <w:spacing w:after="240" w:line="276" w:lineRule="auto"/>
                    <w:rPr>
                      <w:rFonts w:ascii="Calibri" w:eastAsia="Times New Roman" w:hAnsi="Calibri" w:cs="Calibri"/>
                      <w:sz w:val="24"/>
                      <w:szCs w:val="24"/>
                      <w:lang w:eastAsia="pl-PL"/>
                    </w:rPr>
                  </w:pPr>
                  <w:r w:rsidRPr="00FD4571">
                    <w:rPr>
                      <w:rFonts w:ascii="Calibri" w:eastAsia="Times New Roman" w:hAnsi="Calibri" w:cs="Calibri"/>
                      <w:sz w:val="24"/>
                      <w:szCs w:val="24"/>
                      <w:lang w:eastAsia="pl-PL"/>
                    </w:rPr>
                    <w:t>2</w:t>
                  </w:r>
                </w:p>
              </w:tc>
              <w:tc>
                <w:tcPr>
                  <w:tcW w:w="1417" w:type="dxa"/>
                  <w:tcBorders>
                    <w:top w:val="nil"/>
                    <w:left w:val="nil"/>
                    <w:bottom w:val="single" w:sz="4" w:space="0" w:color="auto"/>
                    <w:right w:val="single" w:sz="4" w:space="0" w:color="auto"/>
                  </w:tcBorders>
                </w:tcPr>
                <w:p w14:paraId="19757F78" w14:textId="77777777" w:rsidR="00A80434" w:rsidRPr="00FD4571" w:rsidRDefault="00A80434" w:rsidP="00A80434">
                  <w:pPr>
                    <w:spacing w:after="240" w:line="276" w:lineRule="auto"/>
                    <w:rPr>
                      <w:rFonts w:ascii="Calibri" w:eastAsia="Times New Roman" w:hAnsi="Calibri" w:cs="Calibri"/>
                      <w:sz w:val="24"/>
                      <w:szCs w:val="24"/>
                      <w:lang w:eastAsia="pl-PL"/>
                    </w:rPr>
                  </w:pPr>
                  <w:r>
                    <w:rPr>
                      <w:rFonts w:ascii="Calibri" w:eastAsia="Times New Roman" w:hAnsi="Calibri" w:cs="Calibri"/>
                      <w:sz w:val="24"/>
                      <w:szCs w:val="24"/>
                      <w:lang w:eastAsia="pl-PL"/>
                    </w:rPr>
                    <w:t>18</w:t>
                  </w: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A7EA6C" w14:textId="77777777" w:rsidR="00A80434" w:rsidRPr="00FD4571" w:rsidRDefault="00A80434" w:rsidP="00A80434">
                  <w:pPr>
                    <w:spacing w:after="240" w:line="276" w:lineRule="auto"/>
                    <w:rPr>
                      <w:rFonts w:ascii="Calibri" w:eastAsia="Times New Roman" w:hAnsi="Calibri" w:cs="Calibri"/>
                      <w:sz w:val="24"/>
                      <w:szCs w:val="24"/>
                      <w:lang w:eastAsia="pl-PL"/>
                    </w:rPr>
                  </w:pPr>
                  <w:r>
                    <w:rPr>
                      <w:rFonts w:ascii="Calibri" w:eastAsia="Times New Roman" w:hAnsi="Calibri" w:cs="Calibri"/>
                      <w:sz w:val="24"/>
                      <w:szCs w:val="24"/>
                      <w:lang w:eastAsia="pl-PL"/>
                    </w:rPr>
                    <w:t>26</w:t>
                  </w:r>
                </w:p>
              </w:tc>
              <w:tc>
                <w:tcPr>
                  <w:tcW w:w="1701" w:type="dxa"/>
                  <w:tcBorders>
                    <w:top w:val="nil"/>
                    <w:left w:val="nil"/>
                    <w:bottom w:val="single" w:sz="4" w:space="0" w:color="auto"/>
                    <w:right w:val="single" w:sz="4" w:space="0" w:color="auto"/>
                  </w:tcBorders>
                  <w:shd w:val="clear" w:color="auto" w:fill="auto"/>
                  <w:noWrap/>
                  <w:vAlign w:val="center"/>
                  <w:hideMark/>
                </w:tcPr>
                <w:p w14:paraId="03D9042F" w14:textId="77777777" w:rsidR="00A80434" w:rsidRPr="00FD4571" w:rsidRDefault="00A80434" w:rsidP="00A80434">
                  <w:pPr>
                    <w:spacing w:after="240" w:line="276" w:lineRule="auto"/>
                    <w:rPr>
                      <w:rFonts w:ascii="Calibri" w:eastAsia="Times New Roman" w:hAnsi="Calibri" w:cs="Calibri"/>
                      <w:sz w:val="24"/>
                      <w:szCs w:val="24"/>
                      <w:lang w:eastAsia="pl-PL"/>
                    </w:rPr>
                  </w:pPr>
                  <w:r w:rsidRPr="00FD4571">
                    <w:rPr>
                      <w:rFonts w:ascii="Calibri" w:eastAsia="Times New Roman" w:hAnsi="Calibri" w:cs="Calibri"/>
                      <w:sz w:val="24"/>
                      <w:szCs w:val="24"/>
                      <w:lang w:eastAsia="pl-PL"/>
                    </w:rPr>
                    <w:t>8</w:t>
                  </w:r>
                </w:p>
              </w:tc>
              <w:tc>
                <w:tcPr>
                  <w:tcW w:w="836" w:type="dxa"/>
                  <w:vMerge/>
                  <w:tcBorders>
                    <w:top w:val="single" w:sz="4" w:space="0" w:color="auto"/>
                    <w:bottom w:val="single" w:sz="4" w:space="0" w:color="auto"/>
                    <w:right w:val="single" w:sz="4" w:space="0" w:color="auto"/>
                  </w:tcBorders>
                  <w:noWrap/>
                  <w:vAlign w:val="center"/>
                  <w:hideMark/>
                </w:tcPr>
                <w:p w14:paraId="37823579" w14:textId="77777777" w:rsidR="00A80434" w:rsidRPr="00FD4571" w:rsidRDefault="00A80434" w:rsidP="00A80434">
                  <w:pPr>
                    <w:spacing w:after="240" w:line="276" w:lineRule="auto"/>
                    <w:rPr>
                      <w:rFonts w:ascii="Calibri" w:eastAsia="Times New Roman" w:hAnsi="Calibri" w:cs="Calibri"/>
                      <w:sz w:val="24"/>
                      <w:szCs w:val="24"/>
                      <w:lang w:eastAsia="pl-PL"/>
                    </w:rPr>
                  </w:pPr>
                </w:p>
              </w:tc>
              <w:tc>
                <w:tcPr>
                  <w:tcW w:w="533" w:type="dxa"/>
                  <w:vMerge/>
                  <w:tcBorders>
                    <w:top w:val="single" w:sz="4" w:space="0" w:color="auto"/>
                    <w:left w:val="single" w:sz="4" w:space="0" w:color="auto"/>
                    <w:bottom w:val="single" w:sz="4" w:space="0" w:color="auto"/>
                    <w:right w:val="single" w:sz="4" w:space="0" w:color="auto"/>
                  </w:tcBorders>
                  <w:noWrap/>
                  <w:vAlign w:val="center"/>
                  <w:hideMark/>
                </w:tcPr>
                <w:p w14:paraId="194A37DA" w14:textId="77777777" w:rsidR="00A80434" w:rsidRPr="00FD4571" w:rsidRDefault="00A80434" w:rsidP="00A80434">
                  <w:pPr>
                    <w:spacing w:after="240" w:line="276" w:lineRule="auto"/>
                    <w:rPr>
                      <w:rFonts w:ascii="Calibri" w:eastAsia="Times New Roman" w:hAnsi="Calibri" w:cs="Calibri"/>
                      <w:sz w:val="24"/>
                      <w:szCs w:val="24"/>
                      <w:lang w:eastAsia="pl-PL"/>
                    </w:rPr>
                  </w:pPr>
                </w:p>
              </w:tc>
            </w:tr>
            <w:tr w:rsidR="00A80434" w:rsidRPr="00FD4571" w14:paraId="7E906CE8" w14:textId="77777777">
              <w:trPr>
                <w:trHeight w:val="300"/>
              </w:trPr>
              <w:tc>
                <w:tcPr>
                  <w:tcW w:w="909" w:type="dxa"/>
                  <w:vMerge/>
                  <w:noWrap/>
                  <w:vAlign w:val="center"/>
                  <w:hideMark/>
                </w:tcPr>
                <w:p w14:paraId="6A0D9842" w14:textId="77777777" w:rsidR="00A80434" w:rsidRPr="00FD4571" w:rsidRDefault="00A80434" w:rsidP="00A80434">
                  <w:pPr>
                    <w:spacing w:after="240" w:line="276" w:lineRule="auto"/>
                    <w:rPr>
                      <w:rFonts w:ascii="Calibri" w:eastAsia="Times New Roman" w:hAnsi="Calibri" w:cs="Calibri"/>
                      <w:sz w:val="24"/>
                      <w:szCs w:val="24"/>
                      <w:lang w:eastAsia="pl-PL"/>
                    </w:rPr>
                  </w:pPr>
                </w:p>
              </w:tc>
              <w:tc>
                <w:tcPr>
                  <w:tcW w:w="709" w:type="dxa"/>
                  <w:tcBorders>
                    <w:top w:val="nil"/>
                    <w:left w:val="nil"/>
                    <w:bottom w:val="single" w:sz="4" w:space="0" w:color="auto"/>
                    <w:right w:val="single" w:sz="4" w:space="0" w:color="auto"/>
                  </w:tcBorders>
                  <w:shd w:val="clear" w:color="auto" w:fill="auto"/>
                  <w:noWrap/>
                  <w:vAlign w:val="center"/>
                  <w:hideMark/>
                </w:tcPr>
                <w:p w14:paraId="26971E34" w14:textId="77777777" w:rsidR="00A80434" w:rsidRPr="00FD4571" w:rsidRDefault="00A80434" w:rsidP="00A80434">
                  <w:pPr>
                    <w:spacing w:after="240" w:line="276" w:lineRule="auto"/>
                    <w:rPr>
                      <w:rFonts w:ascii="Calibri" w:eastAsia="Times New Roman" w:hAnsi="Calibri" w:cs="Calibri"/>
                      <w:sz w:val="24"/>
                      <w:szCs w:val="24"/>
                      <w:lang w:eastAsia="pl-PL"/>
                    </w:rPr>
                  </w:pPr>
                  <w:r w:rsidRPr="00FD4571">
                    <w:rPr>
                      <w:rFonts w:ascii="Calibri" w:eastAsia="Times New Roman" w:hAnsi="Calibri" w:cs="Calibri"/>
                      <w:sz w:val="24"/>
                      <w:szCs w:val="24"/>
                      <w:lang w:eastAsia="pl-PL"/>
                    </w:rPr>
                    <w:t>3</w:t>
                  </w:r>
                </w:p>
              </w:tc>
              <w:tc>
                <w:tcPr>
                  <w:tcW w:w="1417" w:type="dxa"/>
                  <w:tcBorders>
                    <w:top w:val="nil"/>
                    <w:left w:val="nil"/>
                    <w:bottom w:val="single" w:sz="4" w:space="0" w:color="auto"/>
                    <w:right w:val="single" w:sz="4" w:space="0" w:color="auto"/>
                  </w:tcBorders>
                </w:tcPr>
                <w:p w14:paraId="0E6E7EE5" w14:textId="77777777" w:rsidR="00A80434" w:rsidRPr="00FD4571" w:rsidRDefault="00A80434" w:rsidP="00A80434">
                  <w:pPr>
                    <w:spacing w:after="240" w:line="276" w:lineRule="auto"/>
                    <w:rPr>
                      <w:rFonts w:ascii="Calibri" w:eastAsia="Times New Roman" w:hAnsi="Calibri" w:cs="Calibri"/>
                      <w:sz w:val="24"/>
                      <w:szCs w:val="24"/>
                      <w:lang w:eastAsia="pl-PL"/>
                    </w:rPr>
                  </w:pPr>
                  <w:r>
                    <w:rPr>
                      <w:rFonts w:ascii="Calibri" w:eastAsia="Times New Roman" w:hAnsi="Calibri" w:cs="Calibri"/>
                      <w:sz w:val="24"/>
                      <w:szCs w:val="24"/>
                      <w:lang w:eastAsia="pl-PL"/>
                    </w:rPr>
                    <w:t>18</w:t>
                  </w: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06CE0A" w14:textId="77777777" w:rsidR="00A80434" w:rsidRPr="00FD4571" w:rsidRDefault="00A80434" w:rsidP="00A80434">
                  <w:pPr>
                    <w:spacing w:after="240" w:line="276" w:lineRule="auto"/>
                    <w:rPr>
                      <w:rFonts w:ascii="Calibri" w:eastAsia="Times New Roman" w:hAnsi="Calibri" w:cs="Calibri"/>
                      <w:sz w:val="24"/>
                      <w:szCs w:val="24"/>
                      <w:lang w:eastAsia="pl-PL"/>
                    </w:rPr>
                  </w:pPr>
                  <w:r w:rsidRPr="00FD4571">
                    <w:rPr>
                      <w:rFonts w:ascii="Calibri" w:eastAsia="Times New Roman" w:hAnsi="Calibri" w:cs="Calibri"/>
                      <w:sz w:val="24"/>
                      <w:szCs w:val="24"/>
                      <w:lang w:eastAsia="pl-PL"/>
                    </w:rPr>
                    <w:t>9</w:t>
                  </w:r>
                </w:p>
              </w:tc>
              <w:tc>
                <w:tcPr>
                  <w:tcW w:w="1701" w:type="dxa"/>
                  <w:tcBorders>
                    <w:top w:val="nil"/>
                    <w:left w:val="nil"/>
                    <w:bottom w:val="single" w:sz="4" w:space="0" w:color="auto"/>
                    <w:right w:val="single" w:sz="4" w:space="0" w:color="auto"/>
                  </w:tcBorders>
                  <w:shd w:val="clear" w:color="auto" w:fill="auto"/>
                  <w:noWrap/>
                  <w:vAlign w:val="center"/>
                  <w:hideMark/>
                </w:tcPr>
                <w:p w14:paraId="601B2DF9" w14:textId="77777777" w:rsidR="00A80434" w:rsidRPr="00FD4571" w:rsidRDefault="00A80434" w:rsidP="00A80434">
                  <w:pPr>
                    <w:spacing w:after="240" w:line="276" w:lineRule="auto"/>
                    <w:rPr>
                      <w:rFonts w:ascii="Calibri" w:eastAsia="Times New Roman" w:hAnsi="Calibri" w:cs="Calibri"/>
                      <w:sz w:val="24"/>
                      <w:szCs w:val="24"/>
                      <w:lang w:eastAsia="pl-PL"/>
                    </w:rPr>
                  </w:pPr>
                </w:p>
              </w:tc>
              <w:tc>
                <w:tcPr>
                  <w:tcW w:w="836" w:type="dxa"/>
                  <w:vMerge/>
                  <w:tcBorders>
                    <w:top w:val="single" w:sz="4" w:space="0" w:color="auto"/>
                    <w:bottom w:val="single" w:sz="4" w:space="0" w:color="auto"/>
                    <w:right w:val="single" w:sz="4" w:space="0" w:color="auto"/>
                  </w:tcBorders>
                  <w:noWrap/>
                  <w:vAlign w:val="center"/>
                  <w:hideMark/>
                </w:tcPr>
                <w:p w14:paraId="0DBF8938" w14:textId="77777777" w:rsidR="00A80434" w:rsidRPr="00FD4571" w:rsidRDefault="00A80434" w:rsidP="00A80434">
                  <w:pPr>
                    <w:spacing w:after="240" w:line="276" w:lineRule="auto"/>
                    <w:rPr>
                      <w:rFonts w:ascii="Calibri" w:eastAsia="Times New Roman" w:hAnsi="Calibri" w:cs="Calibri"/>
                      <w:sz w:val="24"/>
                      <w:szCs w:val="24"/>
                      <w:lang w:eastAsia="pl-PL"/>
                    </w:rPr>
                  </w:pPr>
                </w:p>
              </w:tc>
              <w:tc>
                <w:tcPr>
                  <w:tcW w:w="533" w:type="dxa"/>
                  <w:vMerge/>
                  <w:tcBorders>
                    <w:top w:val="single" w:sz="4" w:space="0" w:color="auto"/>
                    <w:left w:val="single" w:sz="4" w:space="0" w:color="auto"/>
                    <w:bottom w:val="single" w:sz="4" w:space="0" w:color="auto"/>
                    <w:right w:val="single" w:sz="4" w:space="0" w:color="auto"/>
                  </w:tcBorders>
                  <w:noWrap/>
                  <w:vAlign w:val="center"/>
                  <w:hideMark/>
                </w:tcPr>
                <w:p w14:paraId="07FFE211" w14:textId="77777777" w:rsidR="00A80434" w:rsidRPr="00FD4571" w:rsidRDefault="00A80434" w:rsidP="00A80434">
                  <w:pPr>
                    <w:spacing w:after="240" w:line="276" w:lineRule="auto"/>
                    <w:rPr>
                      <w:rFonts w:ascii="Calibri" w:eastAsia="Times New Roman" w:hAnsi="Calibri" w:cs="Calibri"/>
                      <w:sz w:val="24"/>
                      <w:szCs w:val="24"/>
                      <w:lang w:eastAsia="pl-PL"/>
                    </w:rPr>
                  </w:pPr>
                </w:p>
              </w:tc>
            </w:tr>
          </w:tbl>
          <w:p w14:paraId="6DB09DA2" w14:textId="77777777" w:rsidR="007118C9" w:rsidRPr="00FD4571" w:rsidRDefault="007118C9" w:rsidP="007118C9">
            <w:pPr>
              <w:spacing w:line="276" w:lineRule="auto"/>
              <w:rPr>
                <w:rFonts w:ascii="Calibri" w:eastAsiaTheme="minorHAnsi" w:hAnsi="Calibri" w:cs="Calibri"/>
                <w:b/>
                <w:sz w:val="24"/>
                <w:szCs w:val="24"/>
              </w:rPr>
            </w:pPr>
            <w:r w:rsidRPr="00FD4571">
              <w:rPr>
                <w:rFonts w:ascii="Calibri" w:eastAsiaTheme="minorHAnsi" w:hAnsi="Calibri" w:cs="Calibri"/>
                <w:b/>
                <w:sz w:val="24"/>
                <w:szCs w:val="24"/>
              </w:rPr>
              <w:t xml:space="preserve">Zgodnie z wzorem: </w:t>
            </w:r>
          </w:p>
          <w:p w14:paraId="2B9C3874" w14:textId="77777777" w:rsidR="007118C9" w:rsidRPr="00FD4571" w:rsidRDefault="007118C9" w:rsidP="007118C9">
            <w:pPr>
              <w:spacing w:line="276" w:lineRule="auto"/>
              <w:rPr>
                <w:rFonts w:ascii="Calibri" w:eastAsiaTheme="minorHAnsi" w:hAnsi="Calibri" w:cs="Calibri"/>
                <w:b/>
                <w:bCs/>
                <w:sz w:val="24"/>
                <w:szCs w:val="24"/>
              </w:rPr>
            </w:pPr>
            <w:r w:rsidRPr="00FD4571">
              <w:rPr>
                <w:rFonts w:ascii="Calibri" w:eastAsiaTheme="minorHAnsi" w:hAnsi="Calibri" w:cs="Calibri"/>
                <w:sz w:val="24"/>
                <w:szCs w:val="24"/>
              </w:rPr>
              <w:t xml:space="preserve">PDTN = (15 * </w:t>
            </w:r>
            <w:r>
              <w:rPr>
                <w:rFonts w:ascii="Calibri" w:eastAsiaTheme="minorHAnsi" w:hAnsi="Calibri" w:cs="Calibri"/>
                <w:sz w:val="24"/>
                <w:szCs w:val="24"/>
              </w:rPr>
              <w:t>6</w:t>
            </w:r>
            <w:r w:rsidRPr="00FD4571">
              <w:rPr>
                <w:rFonts w:ascii="Calibri" w:eastAsiaTheme="minorHAnsi" w:hAnsi="Calibri" w:cs="Calibri"/>
                <w:sz w:val="24"/>
                <w:szCs w:val="24"/>
              </w:rPr>
              <w:t xml:space="preserve"> + 10 * </w:t>
            </w:r>
            <w:r>
              <w:rPr>
                <w:rFonts w:ascii="Calibri" w:eastAsiaTheme="minorHAnsi" w:hAnsi="Calibri" w:cs="Calibri"/>
                <w:sz w:val="24"/>
                <w:szCs w:val="24"/>
              </w:rPr>
              <w:t>12</w:t>
            </w:r>
            <w:r w:rsidRPr="00FD4571">
              <w:rPr>
                <w:rFonts w:ascii="Calibri" w:eastAsiaTheme="minorHAnsi" w:hAnsi="Calibri" w:cs="Calibri"/>
                <w:sz w:val="24"/>
                <w:szCs w:val="24"/>
              </w:rPr>
              <w:t xml:space="preserve">) / (15 + 10) = </w:t>
            </w:r>
            <w:r>
              <w:rPr>
                <w:rFonts w:ascii="Calibri" w:eastAsiaTheme="minorHAnsi" w:hAnsi="Calibri" w:cs="Calibri"/>
                <w:b/>
                <w:bCs/>
                <w:sz w:val="24"/>
                <w:szCs w:val="24"/>
              </w:rPr>
              <w:t>8</w:t>
            </w:r>
            <w:r w:rsidRPr="00FD4571">
              <w:rPr>
                <w:rFonts w:ascii="Calibri" w:eastAsiaTheme="minorHAnsi" w:hAnsi="Calibri" w:cs="Calibri"/>
                <w:b/>
                <w:bCs/>
                <w:sz w:val="24"/>
                <w:szCs w:val="24"/>
              </w:rPr>
              <w:t>,40</w:t>
            </w:r>
          </w:p>
          <w:p w14:paraId="232E837F" w14:textId="77777777" w:rsidR="007118C9" w:rsidRPr="00FD4571" w:rsidRDefault="007118C9" w:rsidP="007118C9">
            <w:pPr>
              <w:spacing w:line="276" w:lineRule="auto"/>
              <w:rPr>
                <w:rFonts w:ascii="Calibri" w:eastAsiaTheme="minorHAnsi" w:hAnsi="Calibri" w:cs="Calibri"/>
                <w:color w:val="1F3864" w:themeColor="accent1" w:themeShade="80"/>
                <w:sz w:val="24"/>
                <w:szCs w:val="24"/>
              </w:rPr>
            </w:pPr>
            <w:r w:rsidRPr="00FD4571">
              <w:rPr>
                <w:rFonts w:ascii="Calibri" w:eastAsiaTheme="minorHAnsi" w:hAnsi="Calibri" w:cs="Calibri"/>
                <w:color w:val="1F3864" w:themeColor="accent1" w:themeShade="80"/>
                <w:sz w:val="24"/>
                <w:szCs w:val="24"/>
              </w:rPr>
              <w:t>Przykład 3</w:t>
            </w:r>
          </w:p>
          <w:tbl>
            <w:tblPr>
              <w:tblW w:w="7760" w:type="dxa"/>
              <w:tblLayout w:type="fixed"/>
              <w:tblCellMar>
                <w:left w:w="70" w:type="dxa"/>
                <w:right w:w="70" w:type="dxa"/>
              </w:tblCellMar>
              <w:tblLook w:val="04A0" w:firstRow="1" w:lastRow="0" w:firstColumn="1" w:lastColumn="0" w:noHBand="0" w:noVBand="1"/>
            </w:tblPr>
            <w:tblGrid>
              <w:gridCol w:w="1049"/>
              <w:gridCol w:w="1091"/>
              <w:gridCol w:w="1260"/>
              <w:gridCol w:w="1166"/>
              <w:gridCol w:w="1701"/>
              <w:gridCol w:w="960"/>
              <w:gridCol w:w="533"/>
            </w:tblGrid>
            <w:tr w:rsidR="007118C9" w:rsidRPr="00FD4571" w14:paraId="67CF4DD0" w14:textId="77777777">
              <w:trPr>
                <w:trHeight w:val="900"/>
              </w:trPr>
              <w:tc>
                <w:tcPr>
                  <w:tcW w:w="104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680DC90" w14:textId="77777777" w:rsidR="007118C9" w:rsidRPr="00FD4571" w:rsidRDefault="007118C9" w:rsidP="00B27621">
                  <w:pPr>
                    <w:spacing w:after="240" w:line="276" w:lineRule="auto"/>
                    <w:jc w:val="center"/>
                    <w:rPr>
                      <w:rFonts w:ascii="Calibri" w:eastAsia="Times New Roman" w:hAnsi="Calibri" w:cs="Calibri"/>
                      <w:b/>
                      <w:sz w:val="24"/>
                      <w:szCs w:val="24"/>
                      <w:lang w:eastAsia="pl-PL"/>
                    </w:rPr>
                  </w:pPr>
                  <w:r w:rsidRPr="00FD4571">
                    <w:rPr>
                      <w:rFonts w:ascii="Calibri" w:eastAsia="Times New Roman" w:hAnsi="Calibri" w:cs="Calibri"/>
                      <w:b/>
                      <w:sz w:val="24"/>
                      <w:szCs w:val="24"/>
                      <w:lang w:eastAsia="pl-PL"/>
                    </w:rPr>
                    <w:t>Nazwa Wady</w:t>
                  </w:r>
                </w:p>
              </w:tc>
              <w:tc>
                <w:tcPr>
                  <w:tcW w:w="1091" w:type="dxa"/>
                  <w:tcBorders>
                    <w:top w:val="single" w:sz="4" w:space="0" w:color="auto"/>
                    <w:left w:val="nil"/>
                    <w:bottom w:val="single" w:sz="4" w:space="0" w:color="auto"/>
                    <w:right w:val="single" w:sz="4" w:space="0" w:color="auto"/>
                  </w:tcBorders>
                  <w:shd w:val="clear" w:color="auto" w:fill="D9D9D9"/>
                  <w:vAlign w:val="center"/>
                  <w:hideMark/>
                </w:tcPr>
                <w:p w14:paraId="789A6444" w14:textId="77777777" w:rsidR="007118C9" w:rsidRPr="00FD4571" w:rsidRDefault="007118C9" w:rsidP="00B27621">
                  <w:pPr>
                    <w:spacing w:after="240" w:line="276" w:lineRule="auto"/>
                    <w:jc w:val="center"/>
                    <w:rPr>
                      <w:rFonts w:ascii="Calibri" w:eastAsia="Times New Roman" w:hAnsi="Calibri" w:cs="Calibri"/>
                      <w:b/>
                      <w:bCs/>
                      <w:sz w:val="24"/>
                      <w:szCs w:val="24"/>
                      <w:lang w:eastAsia="pl-PL"/>
                    </w:rPr>
                  </w:pPr>
                  <w:r w:rsidRPr="00FD4571">
                    <w:rPr>
                      <w:rFonts w:ascii="Calibri" w:eastAsia="Times New Roman" w:hAnsi="Calibri" w:cs="Calibri"/>
                      <w:b/>
                      <w:bCs/>
                      <w:sz w:val="24"/>
                      <w:szCs w:val="24"/>
                      <w:lang w:eastAsia="pl-PL"/>
                    </w:rPr>
                    <w:t>Nr zdarzenia</w:t>
                  </w:r>
                </w:p>
              </w:tc>
              <w:tc>
                <w:tcPr>
                  <w:tcW w:w="1260" w:type="dxa"/>
                  <w:tcBorders>
                    <w:top w:val="single" w:sz="4" w:space="0" w:color="auto"/>
                    <w:left w:val="nil"/>
                    <w:bottom w:val="single" w:sz="4" w:space="0" w:color="auto"/>
                    <w:right w:val="single" w:sz="4" w:space="0" w:color="auto"/>
                  </w:tcBorders>
                  <w:shd w:val="clear" w:color="auto" w:fill="D9D9D9"/>
                  <w:vAlign w:val="center"/>
                </w:tcPr>
                <w:p w14:paraId="56056A61" w14:textId="77777777" w:rsidR="007118C9" w:rsidRPr="00FD4571" w:rsidRDefault="007118C9" w:rsidP="00B27621">
                  <w:pPr>
                    <w:spacing w:after="240" w:line="276" w:lineRule="auto"/>
                    <w:jc w:val="center"/>
                    <w:rPr>
                      <w:rFonts w:ascii="Calibri" w:eastAsia="Times New Roman" w:hAnsi="Calibri" w:cs="Calibri"/>
                      <w:b/>
                      <w:bCs/>
                      <w:sz w:val="24"/>
                      <w:szCs w:val="24"/>
                      <w:lang w:eastAsia="pl-PL"/>
                    </w:rPr>
                  </w:pPr>
                  <w:r w:rsidRPr="00FD4571">
                    <w:rPr>
                      <w:rFonts w:ascii="Calibri" w:eastAsia="Times New Roman" w:hAnsi="Calibri" w:cs="Calibri"/>
                      <w:b/>
                      <w:bCs/>
                      <w:sz w:val="24"/>
                      <w:szCs w:val="24"/>
                      <w:lang w:eastAsia="pl-PL"/>
                    </w:rPr>
                    <w:t>Wymagany Czas Naprawy</w:t>
                  </w:r>
                </w:p>
                <w:p w14:paraId="28CEF7D0" w14:textId="77777777" w:rsidR="007118C9" w:rsidRPr="00FD4571" w:rsidRDefault="007118C9" w:rsidP="00B27621">
                  <w:pPr>
                    <w:spacing w:after="240" w:line="276" w:lineRule="auto"/>
                    <w:jc w:val="center"/>
                    <w:rPr>
                      <w:rFonts w:ascii="Calibri" w:eastAsia="Times New Roman" w:hAnsi="Calibri" w:cs="Calibri"/>
                      <w:b/>
                      <w:bCs/>
                      <w:sz w:val="24"/>
                      <w:szCs w:val="24"/>
                      <w:lang w:eastAsia="pl-PL"/>
                    </w:rPr>
                  </w:pPr>
                  <w:proofErr w:type="spellStart"/>
                  <w:r w:rsidRPr="00FD4571">
                    <w:rPr>
                      <w:rFonts w:ascii="Calibri" w:eastAsia="Times New Roman" w:hAnsi="Calibri" w:cs="Calibri"/>
                      <w:b/>
                      <w:bCs/>
                      <w:sz w:val="24"/>
                      <w:szCs w:val="24"/>
                      <w:lang w:eastAsia="pl-PL"/>
                    </w:rPr>
                    <w:t>Wcn</w:t>
                  </w:r>
                  <w:proofErr w:type="spellEnd"/>
                </w:p>
              </w:tc>
              <w:tc>
                <w:tcPr>
                  <w:tcW w:w="116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705A19C" w14:textId="77777777" w:rsidR="007118C9" w:rsidRPr="00FD4571" w:rsidRDefault="007118C9" w:rsidP="00B27621">
                  <w:pPr>
                    <w:spacing w:after="240" w:line="276" w:lineRule="auto"/>
                    <w:jc w:val="center"/>
                    <w:rPr>
                      <w:rFonts w:ascii="Calibri" w:eastAsia="Times New Roman" w:hAnsi="Calibri" w:cs="Calibri"/>
                      <w:b/>
                      <w:bCs/>
                      <w:sz w:val="24"/>
                      <w:szCs w:val="24"/>
                      <w:lang w:eastAsia="pl-PL"/>
                    </w:rPr>
                  </w:pPr>
                  <w:r w:rsidRPr="00FD4571">
                    <w:rPr>
                      <w:rFonts w:ascii="Calibri" w:eastAsia="Times New Roman" w:hAnsi="Calibri" w:cs="Calibri"/>
                      <w:b/>
                      <w:bCs/>
                      <w:sz w:val="24"/>
                      <w:szCs w:val="24"/>
                      <w:lang w:eastAsia="pl-PL"/>
                    </w:rPr>
                    <w:t>Faktyczny Czas Naprawy</w:t>
                  </w:r>
                </w:p>
                <w:p w14:paraId="1E15963F" w14:textId="77777777" w:rsidR="007118C9" w:rsidRPr="00FD4571" w:rsidRDefault="007118C9" w:rsidP="00B27621">
                  <w:pPr>
                    <w:spacing w:after="240" w:line="276" w:lineRule="auto"/>
                    <w:jc w:val="center"/>
                    <w:rPr>
                      <w:rFonts w:ascii="Calibri" w:eastAsia="Times New Roman" w:hAnsi="Calibri" w:cs="Calibri"/>
                      <w:b/>
                      <w:bCs/>
                      <w:sz w:val="24"/>
                      <w:szCs w:val="24"/>
                      <w:lang w:eastAsia="pl-PL"/>
                    </w:rPr>
                  </w:pPr>
                  <w:proofErr w:type="spellStart"/>
                  <w:r w:rsidRPr="00FD4571">
                    <w:rPr>
                      <w:rFonts w:ascii="Calibri" w:eastAsia="Times New Roman" w:hAnsi="Calibri" w:cs="Calibri"/>
                      <w:b/>
                      <w:bCs/>
                      <w:sz w:val="24"/>
                      <w:szCs w:val="24"/>
                      <w:lang w:eastAsia="pl-PL"/>
                    </w:rPr>
                    <w:t>Fcn</w:t>
                  </w:r>
                  <w:proofErr w:type="spellEnd"/>
                </w:p>
              </w:tc>
              <w:tc>
                <w:tcPr>
                  <w:tcW w:w="1701" w:type="dxa"/>
                  <w:tcBorders>
                    <w:top w:val="single" w:sz="4" w:space="0" w:color="auto"/>
                    <w:left w:val="nil"/>
                    <w:bottom w:val="single" w:sz="4" w:space="0" w:color="auto"/>
                    <w:right w:val="single" w:sz="4" w:space="0" w:color="auto"/>
                  </w:tcBorders>
                  <w:shd w:val="clear" w:color="auto" w:fill="D9D9D9"/>
                  <w:vAlign w:val="center"/>
                  <w:hideMark/>
                </w:tcPr>
                <w:p w14:paraId="3D31A7AF" w14:textId="77777777" w:rsidR="007118C9" w:rsidRPr="00FD4571" w:rsidRDefault="007118C9" w:rsidP="00B27621">
                  <w:pPr>
                    <w:spacing w:after="240" w:line="276" w:lineRule="auto"/>
                    <w:jc w:val="center"/>
                    <w:rPr>
                      <w:rFonts w:ascii="Calibri" w:eastAsia="Times New Roman" w:hAnsi="Calibri" w:cs="Calibri"/>
                      <w:b/>
                      <w:bCs/>
                      <w:sz w:val="24"/>
                      <w:szCs w:val="24"/>
                      <w:lang w:eastAsia="pl-PL"/>
                    </w:rPr>
                  </w:pPr>
                  <w:r w:rsidRPr="00FD4571">
                    <w:rPr>
                      <w:rFonts w:ascii="Calibri" w:eastAsia="Times New Roman" w:hAnsi="Calibri" w:cs="Calibri"/>
                      <w:b/>
                      <w:bCs/>
                      <w:sz w:val="24"/>
                      <w:szCs w:val="24"/>
                      <w:lang w:eastAsia="pl-PL"/>
                    </w:rPr>
                    <w:t>Czas przekroczenia SLA (kolumna 3 – 4) (Jeżeli przekroczenie nie nastąpiło pozostawiamy puste pole)</w:t>
                  </w:r>
                </w:p>
              </w:tc>
              <w:tc>
                <w:tcPr>
                  <w:tcW w:w="960" w:type="dxa"/>
                  <w:tcBorders>
                    <w:top w:val="single" w:sz="4" w:space="0" w:color="auto"/>
                    <w:left w:val="nil"/>
                    <w:bottom w:val="single" w:sz="4" w:space="0" w:color="auto"/>
                    <w:right w:val="single" w:sz="4" w:space="0" w:color="auto"/>
                  </w:tcBorders>
                  <w:shd w:val="clear" w:color="auto" w:fill="D9D9D9"/>
                  <w:vAlign w:val="center"/>
                  <w:hideMark/>
                </w:tcPr>
                <w:p w14:paraId="34FAB247" w14:textId="77777777" w:rsidR="007118C9" w:rsidRPr="00FD4571" w:rsidRDefault="007118C9" w:rsidP="00B27621">
                  <w:pPr>
                    <w:spacing w:after="240" w:line="276" w:lineRule="auto"/>
                    <w:jc w:val="center"/>
                    <w:rPr>
                      <w:rFonts w:ascii="Calibri" w:eastAsia="Times New Roman" w:hAnsi="Calibri" w:cs="Calibri"/>
                      <w:b/>
                      <w:bCs/>
                      <w:sz w:val="24"/>
                      <w:szCs w:val="24"/>
                      <w:lang w:eastAsia="pl-PL"/>
                    </w:rPr>
                  </w:pPr>
                  <w:proofErr w:type="spellStart"/>
                  <w:r w:rsidRPr="00FD4571">
                    <w:rPr>
                      <w:rFonts w:ascii="Calibri" w:eastAsia="Times New Roman" w:hAnsi="Calibri" w:cs="Calibri"/>
                      <w:b/>
                      <w:bCs/>
                      <w:sz w:val="24"/>
                      <w:szCs w:val="24"/>
                      <w:lang w:eastAsia="pl-PL"/>
                    </w:rPr>
                    <w:t>Px</w:t>
                  </w:r>
                  <w:proofErr w:type="spellEnd"/>
                </w:p>
              </w:tc>
              <w:tc>
                <w:tcPr>
                  <w:tcW w:w="533" w:type="dxa"/>
                  <w:tcBorders>
                    <w:top w:val="single" w:sz="4" w:space="0" w:color="auto"/>
                    <w:left w:val="nil"/>
                    <w:bottom w:val="single" w:sz="4" w:space="0" w:color="auto"/>
                    <w:right w:val="single" w:sz="4" w:space="0" w:color="auto"/>
                  </w:tcBorders>
                  <w:shd w:val="clear" w:color="auto" w:fill="D9D9D9"/>
                  <w:vAlign w:val="center"/>
                  <w:hideMark/>
                </w:tcPr>
                <w:p w14:paraId="10960F22" w14:textId="77777777" w:rsidR="007118C9" w:rsidRPr="00FD4571" w:rsidRDefault="007118C9" w:rsidP="00B27621">
                  <w:pPr>
                    <w:spacing w:after="240" w:line="276" w:lineRule="auto"/>
                    <w:jc w:val="center"/>
                    <w:rPr>
                      <w:rFonts w:ascii="Calibri" w:eastAsia="Times New Roman" w:hAnsi="Calibri" w:cs="Calibri"/>
                      <w:b/>
                      <w:bCs/>
                      <w:sz w:val="24"/>
                      <w:szCs w:val="24"/>
                      <w:lang w:eastAsia="pl-PL"/>
                    </w:rPr>
                  </w:pPr>
                  <w:proofErr w:type="spellStart"/>
                  <w:r w:rsidRPr="00FD4571">
                    <w:rPr>
                      <w:rFonts w:ascii="Calibri" w:eastAsia="Times New Roman" w:hAnsi="Calibri" w:cs="Calibri"/>
                      <w:b/>
                      <w:bCs/>
                      <w:sz w:val="24"/>
                      <w:szCs w:val="24"/>
                      <w:lang w:eastAsia="pl-PL"/>
                    </w:rPr>
                    <w:t>Wx</w:t>
                  </w:r>
                  <w:proofErr w:type="spellEnd"/>
                </w:p>
              </w:tc>
            </w:tr>
            <w:tr w:rsidR="007118C9" w:rsidRPr="00FD4571" w14:paraId="20ABAF52" w14:textId="77777777">
              <w:trPr>
                <w:trHeight w:val="300"/>
              </w:trPr>
              <w:tc>
                <w:tcPr>
                  <w:tcW w:w="1049" w:type="dxa"/>
                  <w:tcBorders>
                    <w:left w:val="single" w:sz="4" w:space="0" w:color="auto"/>
                    <w:bottom w:val="single" w:sz="4" w:space="0" w:color="auto"/>
                    <w:right w:val="single" w:sz="4" w:space="0" w:color="auto"/>
                  </w:tcBorders>
                  <w:shd w:val="clear" w:color="auto" w:fill="D9D9D9"/>
                  <w:noWrap/>
                  <w:vAlign w:val="center"/>
                  <w:hideMark/>
                </w:tcPr>
                <w:p w14:paraId="16E902D3" w14:textId="6ECE8A99" w:rsidR="007118C9" w:rsidRPr="00FD4571" w:rsidRDefault="007118C9" w:rsidP="00B27621">
                  <w:pPr>
                    <w:spacing w:after="240" w:line="276" w:lineRule="auto"/>
                    <w:jc w:val="center"/>
                    <w:rPr>
                      <w:rFonts w:ascii="Calibri" w:eastAsia="Times New Roman" w:hAnsi="Calibri" w:cs="Calibri"/>
                      <w:sz w:val="24"/>
                      <w:szCs w:val="24"/>
                      <w:lang w:eastAsia="pl-PL"/>
                    </w:rPr>
                  </w:pPr>
                  <w:r w:rsidRPr="00FD4571">
                    <w:rPr>
                      <w:rFonts w:ascii="Calibri" w:eastAsia="Times New Roman" w:hAnsi="Calibri" w:cs="Calibri"/>
                      <w:sz w:val="24"/>
                      <w:szCs w:val="24"/>
                      <w:lang w:eastAsia="pl-PL"/>
                    </w:rPr>
                    <w:lastRenderedPageBreak/>
                    <w:t>Awaria</w:t>
                  </w:r>
                </w:p>
              </w:tc>
              <w:tc>
                <w:tcPr>
                  <w:tcW w:w="1091" w:type="dxa"/>
                  <w:tcBorders>
                    <w:top w:val="nil"/>
                    <w:left w:val="nil"/>
                    <w:bottom w:val="single" w:sz="4" w:space="0" w:color="auto"/>
                    <w:right w:val="single" w:sz="4" w:space="0" w:color="auto"/>
                  </w:tcBorders>
                  <w:shd w:val="clear" w:color="auto" w:fill="auto"/>
                  <w:noWrap/>
                  <w:vAlign w:val="center"/>
                  <w:hideMark/>
                </w:tcPr>
                <w:p w14:paraId="041E1F77" w14:textId="77777777" w:rsidR="007118C9" w:rsidRPr="00FD4571" w:rsidRDefault="007118C9" w:rsidP="00B27621">
                  <w:pPr>
                    <w:spacing w:after="240" w:line="276" w:lineRule="auto"/>
                    <w:jc w:val="center"/>
                    <w:rPr>
                      <w:rFonts w:ascii="Calibri" w:eastAsia="Times New Roman" w:hAnsi="Calibri" w:cs="Calibri"/>
                      <w:sz w:val="24"/>
                      <w:szCs w:val="24"/>
                      <w:lang w:eastAsia="pl-PL"/>
                    </w:rPr>
                  </w:pPr>
                  <w:r w:rsidRPr="00FD4571">
                    <w:rPr>
                      <w:rFonts w:ascii="Calibri" w:eastAsia="Times New Roman" w:hAnsi="Calibri" w:cs="Calibri"/>
                      <w:sz w:val="24"/>
                      <w:szCs w:val="24"/>
                      <w:lang w:eastAsia="pl-PL"/>
                    </w:rPr>
                    <w:t>1</w:t>
                  </w:r>
                </w:p>
              </w:tc>
              <w:tc>
                <w:tcPr>
                  <w:tcW w:w="1260" w:type="dxa"/>
                  <w:tcBorders>
                    <w:top w:val="nil"/>
                    <w:left w:val="nil"/>
                    <w:bottom w:val="single" w:sz="4" w:space="0" w:color="auto"/>
                    <w:right w:val="single" w:sz="4" w:space="0" w:color="auto"/>
                  </w:tcBorders>
                  <w:vAlign w:val="center"/>
                </w:tcPr>
                <w:p w14:paraId="12A9BE4C" w14:textId="77777777" w:rsidR="007118C9" w:rsidRPr="00FD4571" w:rsidRDefault="007118C9" w:rsidP="00B27621">
                  <w:pPr>
                    <w:spacing w:after="240" w:line="276" w:lineRule="auto"/>
                    <w:jc w:val="center"/>
                    <w:rPr>
                      <w:rFonts w:ascii="Calibri" w:eastAsia="Times New Roman" w:hAnsi="Calibri" w:cs="Calibri"/>
                      <w:sz w:val="24"/>
                      <w:szCs w:val="24"/>
                      <w:lang w:eastAsia="pl-PL"/>
                    </w:rPr>
                  </w:pPr>
                  <w:r>
                    <w:rPr>
                      <w:rFonts w:ascii="Calibri" w:eastAsia="Times New Roman" w:hAnsi="Calibri" w:cs="Calibri"/>
                      <w:sz w:val="24"/>
                      <w:szCs w:val="24"/>
                      <w:lang w:eastAsia="pl-PL"/>
                    </w:rPr>
                    <w:t>8</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62794" w14:textId="77777777" w:rsidR="007118C9" w:rsidRPr="00FD4571" w:rsidRDefault="007118C9" w:rsidP="00B27621">
                  <w:pPr>
                    <w:spacing w:after="240" w:line="276" w:lineRule="auto"/>
                    <w:jc w:val="center"/>
                    <w:rPr>
                      <w:rFonts w:ascii="Calibri" w:eastAsia="Times New Roman" w:hAnsi="Calibri" w:cs="Calibri"/>
                      <w:sz w:val="24"/>
                      <w:szCs w:val="24"/>
                      <w:lang w:eastAsia="pl-PL"/>
                    </w:rPr>
                  </w:pPr>
                  <w:r>
                    <w:rPr>
                      <w:rFonts w:ascii="Calibri" w:eastAsia="Times New Roman" w:hAnsi="Calibri" w:cs="Calibri"/>
                      <w:sz w:val="24"/>
                      <w:szCs w:val="24"/>
                      <w:lang w:eastAsia="pl-PL"/>
                    </w:rPr>
                    <w:t>9</w:t>
                  </w:r>
                </w:p>
              </w:tc>
              <w:tc>
                <w:tcPr>
                  <w:tcW w:w="1701" w:type="dxa"/>
                  <w:tcBorders>
                    <w:top w:val="nil"/>
                    <w:left w:val="nil"/>
                    <w:bottom w:val="single" w:sz="4" w:space="0" w:color="auto"/>
                    <w:right w:val="single" w:sz="4" w:space="0" w:color="auto"/>
                  </w:tcBorders>
                  <w:shd w:val="clear" w:color="auto" w:fill="auto"/>
                  <w:noWrap/>
                  <w:vAlign w:val="center"/>
                  <w:hideMark/>
                </w:tcPr>
                <w:p w14:paraId="4259148F" w14:textId="77777777" w:rsidR="007118C9" w:rsidRPr="00FD4571" w:rsidRDefault="007118C9" w:rsidP="00B27621">
                  <w:pPr>
                    <w:spacing w:after="240" w:line="276" w:lineRule="auto"/>
                    <w:jc w:val="center"/>
                    <w:rPr>
                      <w:rFonts w:ascii="Calibri" w:eastAsia="Times New Roman" w:hAnsi="Calibri" w:cs="Calibri"/>
                      <w:sz w:val="24"/>
                      <w:szCs w:val="24"/>
                      <w:lang w:eastAsia="pl-PL"/>
                    </w:rPr>
                  </w:pPr>
                  <w:r>
                    <w:rPr>
                      <w:rFonts w:ascii="Calibri" w:eastAsia="Times New Roman" w:hAnsi="Calibri" w:cs="Calibri"/>
                      <w:sz w:val="24"/>
                      <w:szCs w:val="24"/>
                      <w:lang w:eastAsia="pl-PL"/>
                    </w:rPr>
                    <w:t>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689D6" w14:textId="77777777" w:rsidR="007118C9" w:rsidRPr="00FD4571" w:rsidRDefault="007118C9" w:rsidP="00B27621">
                  <w:pPr>
                    <w:spacing w:after="240" w:line="276" w:lineRule="auto"/>
                    <w:jc w:val="center"/>
                    <w:rPr>
                      <w:rFonts w:ascii="Calibri" w:eastAsia="Times New Roman" w:hAnsi="Calibri" w:cs="Calibri"/>
                      <w:sz w:val="24"/>
                      <w:szCs w:val="24"/>
                      <w:lang w:eastAsia="pl-PL"/>
                    </w:rPr>
                  </w:pPr>
                  <w:r w:rsidRPr="00FD4571">
                    <w:rPr>
                      <w:rFonts w:ascii="Calibri" w:eastAsia="Times New Roman" w:hAnsi="Calibri" w:cs="Calibri"/>
                      <w:sz w:val="24"/>
                      <w:szCs w:val="24"/>
                      <w:lang w:eastAsia="pl-PL"/>
                    </w:rPr>
                    <w:t>1</w:t>
                  </w:r>
                </w:p>
              </w:tc>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2D96B" w14:textId="77777777" w:rsidR="007118C9" w:rsidRPr="00FD4571" w:rsidRDefault="007118C9" w:rsidP="00B27621">
                  <w:pPr>
                    <w:spacing w:after="240" w:line="276" w:lineRule="auto"/>
                    <w:jc w:val="center"/>
                    <w:rPr>
                      <w:rFonts w:ascii="Calibri" w:eastAsia="Times New Roman" w:hAnsi="Calibri" w:cs="Calibri"/>
                      <w:sz w:val="24"/>
                      <w:szCs w:val="24"/>
                      <w:lang w:eastAsia="pl-PL"/>
                    </w:rPr>
                  </w:pPr>
                  <w:r w:rsidRPr="00FD4571">
                    <w:rPr>
                      <w:rFonts w:ascii="Calibri" w:eastAsia="Times New Roman" w:hAnsi="Calibri" w:cs="Calibri"/>
                      <w:sz w:val="24"/>
                      <w:szCs w:val="24"/>
                      <w:lang w:eastAsia="pl-PL"/>
                    </w:rPr>
                    <w:t>15</w:t>
                  </w:r>
                </w:p>
              </w:tc>
            </w:tr>
            <w:tr w:rsidR="007118C9" w:rsidRPr="00FD4571" w14:paraId="6512976F" w14:textId="77777777">
              <w:trPr>
                <w:trHeight w:val="300"/>
              </w:trPr>
              <w:tc>
                <w:tcPr>
                  <w:tcW w:w="1049" w:type="dxa"/>
                  <w:vMerge w:val="restart"/>
                  <w:tcBorders>
                    <w:left w:val="single" w:sz="4" w:space="0" w:color="auto"/>
                    <w:right w:val="single" w:sz="4" w:space="0" w:color="auto"/>
                  </w:tcBorders>
                  <w:shd w:val="clear" w:color="auto" w:fill="D9D9D9"/>
                  <w:noWrap/>
                  <w:vAlign w:val="center"/>
                </w:tcPr>
                <w:p w14:paraId="7571A145" w14:textId="77777777" w:rsidR="007118C9" w:rsidRPr="00FD4571" w:rsidRDefault="007118C9" w:rsidP="00B27621">
                  <w:pPr>
                    <w:spacing w:after="240" w:line="276" w:lineRule="auto"/>
                    <w:jc w:val="center"/>
                    <w:rPr>
                      <w:rFonts w:ascii="Calibri" w:eastAsia="Times New Roman" w:hAnsi="Calibri" w:cs="Calibri"/>
                      <w:sz w:val="24"/>
                      <w:szCs w:val="24"/>
                      <w:lang w:eastAsia="pl-PL"/>
                    </w:rPr>
                  </w:pPr>
                  <w:r>
                    <w:rPr>
                      <w:rFonts w:ascii="Calibri" w:eastAsia="Times New Roman" w:hAnsi="Calibri" w:cs="Calibri"/>
                      <w:sz w:val="24"/>
                      <w:szCs w:val="24"/>
                      <w:lang w:eastAsia="pl-PL"/>
                    </w:rPr>
                    <w:t>Błąd</w:t>
                  </w:r>
                </w:p>
              </w:tc>
              <w:tc>
                <w:tcPr>
                  <w:tcW w:w="1091" w:type="dxa"/>
                  <w:tcBorders>
                    <w:top w:val="nil"/>
                    <w:left w:val="nil"/>
                    <w:bottom w:val="single" w:sz="4" w:space="0" w:color="auto"/>
                    <w:right w:val="single" w:sz="4" w:space="0" w:color="auto"/>
                  </w:tcBorders>
                  <w:shd w:val="clear" w:color="auto" w:fill="auto"/>
                  <w:noWrap/>
                  <w:vAlign w:val="center"/>
                </w:tcPr>
                <w:p w14:paraId="2344D505" w14:textId="77777777" w:rsidR="007118C9" w:rsidRPr="00FD4571" w:rsidRDefault="007118C9" w:rsidP="00B27621">
                  <w:pPr>
                    <w:spacing w:after="240" w:line="276" w:lineRule="auto"/>
                    <w:jc w:val="center"/>
                    <w:rPr>
                      <w:rFonts w:ascii="Calibri" w:eastAsia="Times New Roman" w:hAnsi="Calibri" w:cs="Calibri"/>
                      <w:sz w:val="24"/>
                      <w:szCs w:val="24"/>
                      <w:lang w:eastAsia="pl-PL"/>
                    </w:rPr>
                  </w:pPr>
                  <w:r>
                    <w:rPr>
                      <w:rFonts w:ascii="Calibri" w:eastAsia="Times New Roman" w:hAnsi="Calibri" w:cs="Calibri"/>
                      <w:sz w:val="24"/>
                      <w:szCs w:val="24"/>
                      <w:lang w:eastAsia="pl-PL"/>
                    </w:rPr>
                    <w:t>2</w:t>
                  </w:r>
                </w:p>
              </w:tc>
              <w:tc>
                <w:tcPr>
                  <w:tcW w:w="1260" w:type="dxa"/>
                  <w:tcBorders>
                    <w:top w:val="nil"/>
                    <w:left w:val="nil"/>
                    <w:bottom w:val="single" w:sz="4" w:space="0" w:color="auto"/>
                    <w:right w:val="single" w:sz="4" w:space="0" w:color="auto"/>
                  </w:tcBorders>
                  <w:vAlign w:val="center"/>
                </w:tcPr>
                <w:p w14:paraId="22ACEB86" w14:textId="77777777" w:rsidR="007118C9" w:rsidRPr="00FD4571" w:rsidRDefault="007118C9" w:rsidP="00B27621">
                  <w:pPr>
                    <w:spacing w:after="240" w:line="276" w:lineRule="auto"/>
                    <w:jc w:val="center"/>
                    <w:rPr>
                      <w:rFonts w:ascii="Calibri" w:eastAsia="Times New Roman" w:hAnsi="Calibri" w:cs="Calibri"/>
                      <w:sz w:val="24"/>
                      <w:szCs w:val="24"/>
                      <w:lang w:eastAsia="pl-PL"/>
                    </w:rPr>
                  </w:pPr>
                  <w:r>
                    <w:rPr>
                      <w:rFonts w:ascii="Calibri" w:eastAsia="Times New Roman" w:hAnsi="Calibri" w:cs="Calibri"/>
                      <w:sz w:val="24"/>
                      <w:szCs w:val="24"/>
                      <w:lang w:eastAsia="pl-PL"/>
                    </w:rPr>
                    <w:t>18</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D42AD3" w14:textId="77777777" w:rsidR="007118C9" w:rsidRPr="00FD4571" w:rsidRDefault="007118C9" w:rsidP="00B27621">
                  <w:pPr>
                    <w:spacing w:after="240" w:line="276" w:lineRule="auto"/>
                    <w:jc w:val="center"/>
                    <w:rPr>
                      <w:rFonts w:ascii="Calibri" w:eastAsia="Times New Roman" w:hAnsi="Calibri" w:cs="Calibri"/>
                      <w:sz w:val="24"/>
                      <w:szCs w:val="24"/>
                      <w:lang w:eastAsia="pl-PL"/>
                    </w:rPr>
                  </w:pPr>
                  <w:r>
                    <w:rPr>
                      <w:rFonts w:ascii="Calibri" w:eastAsia="Times New Roman" w:hAnsi="Calibri" w:cs="Calibri"/>
                      <w:sz w:val="24"/>
                      <w:szCs w:val="24"/>
                      <w:lang w:eastAsia="pl-PL"/>
                    </w:rPr>
                    <w:t>20</w:t>
                  </w:r>
                </w:p>
              </w:tc>
              <w:tc>
                <w:tcPr>
                  <w:tcW w:w="1701" w:type="dxa"/>
                  <w:tcBorders>
                    <w:top w:val="nil"/>
                    <w:left w:val="nil"/>
                    <w:bottom w:val="single" w:sz="4" w:space="0" w:color="auto"/>
                    <w:right w:val="single" w:sz="4" w:space="0" w:color="auto"/>
                  </w:tcBorders>
                  <w:shd w:val="clear" w:color="auto" w:fill="auto"/>
                  <w:noWrap/>
                  <w:vAlign w:val="center"/>
                </w:tcPr>
                <w:p w14:paraId="0C7BD4DF" w14:textId="77777777" w:rsidR="007118C9" w:rsidRPr="00FD4571" w:rsidRDefault="007118C9" w:rsidP="00B27621">
                  <w:pPr>
                    <w:spacing w:after="240" w:line="276" w:lineRule="auto"/>
                    <w:jc w:val="center"/>
                    <w:rPr>
                      <w:rFonts w:ascii="Calibri" w:eastAsia="Times New Roman" w:hAnsi="Calibri" w:cs="Calibri"/>
                      <w:sz w:val="24"/>
                      <w:szCs w:val="24"/>
                      <w:lang w:eastAsia="pl-PL"/>
                    </w:rPr>
                  </w:pPr>
                  <w:r>
                    <w:rPr>
                      <w:rFonts w:ascii="Calibri" w:eastAsia="Times New Roman" w:hAnsi="Calibri" w:cs="Calibri"/>
                      <w:sz w:val="24"/>
                      <w:szCs w:val="24"/>
                      <w:lang w:eastAsia="pl-PL"/>
                    </w:rPr>
                    <w:t>2</w:t>
                  </w:r>
                </w:p>
              </w:tc>
              <w:tc>
                <w:tcPr>
                  <w:tcW w:w="960" w:type="dxa"/>
                  <w:vMerge w:val="restart"/>
                  <w:tcBorders>
                    <w:top w:val="single" w:sz="4" w:space="0" w:color="auto"/>
                    <w:left w:val="single" w:sz="4" w:space="0" w:color="auto"/>
                    <w:right w:val="single" w:sz="4" w:space="0" w:color="auto"/>
                  </w:tcBorders>
                  <w:shd w:val="clear" w:color="auto" w:fill="auto"/>
                  <w:noWrap/>
                  <w:vAlign w:val="center"/>
                </w:tcPr>
                <w:p w14:paraId="05A217ED" w14:textId="77777777" w:rsidR="007118C9" w:rsidRPr="00FD4571" w:rsidRDefault="007118C9" w:rsidP="00B27621">
                  <w:pPr>
                    <w:spacing w:after="240" w:line="276" w:lineRule="auto"/>
                    <w:jc w:val="center"/>
                    <w:rPr>
                      <w:rFonts w:ascii="Calibri" w:eastAsia="Times New Roman" w:hAnsi="Calibri" w:cs="Calibri"/>
                      <w:sz w:val="24"/>
                      <w:szCs w:val="24"/>
                      <w:lang w:eastAsia="pl-PL"/>
                    </w:rPr>
                  </w:pPr>
                  <w:r>
                    <w:rPr>
                      <w:rFonts w:ascii="Calibri" w:eastAsia="Times New Roman" w:hAnsi="Calibri" w:cs="Calibri"/>
                      <w:sz w:val="24"/>
                      <w:szCs w:val="24"/>
                      <w:lang w:eastAsia="pl-PL"/>
                    </w:rPr>
                    <w:t>12</w:t>
                  </w:r>
                </w:p>
              </w:tc>
              <w:tc>
                <w:tcPr>
                  <w:tcW w:w="533" w:type="dxa"/>
                  <w:vMerge w:val="restart"/>
                  <w:tcBorders>
                    <w:top w:val="single" w:sz="4" w:space="0" w:color="auto"/>
                    <w:left w:val="single" w:sz="4" w:space="0" w:color="auto"/>
                    <w:right w:val="single" w:sz="4" w:space="0" w:color="auto"/>
                  </w:tcBorders>
                  <w:shd w:val="clear" w:color="auto" w:fill="auto"/>
                  <w:noWrap/>
                  <w:vAlign w:val="center"/>
                </w:tcPr>
                <w:p w14:paraId="367C9951" w14:textId="77777777" w:rsidR="007118C9" w:rsidRPr="00FD4571" w:rsidRDefault="007118C9" w:rsidP="00B27621">
                  <w:pPr>
                    <w:spacing w:after="240" w:line="276" w:lineRule="auto"/>
                    <w:jc w:val="center"/>
                    <w:rPr>
                      <w:rFonts w:ascii="Calibri" w:eastAsia="Times New Roman" w:hAnsi="Calibri" w:cs="Calibri"/>
                      <w:sz w:val="24"/>
                      <w:szCs w:val="24"/>
                      <w:lang w:eastAsia="pl-PL"/>
                    </w:rPr>
                  </w:pPr>
                  <w:r>
                    <w:rPr>
                      <w:rFonts w:ascii="Calibri" w:eastAsia="Times New Roman" w:hAnsi="Calibri" w:cs="Calibri"/>
                      <w:sz w:val="24"/>
                      <w:szCs w:val="24"/>
                      <w:lang w:eastAsia="pl-PL"/>
                    </w:rPr>
                    <w:t>10</w:t>
                  </w:r>
                </w:p>
              </w:tc>
            </w:tr>
            <w:tr w:rsidR="007118C9" w:rsidRPr="00FD4571" w14:paraId="50D01150" w14:textId="77777777">
              <w:trPr>
                <w:trHeight w:val="300"/>
              </w:trPr>
              <w:tc>
                <w:tcPr>
                  <w:tcW w:w="1049" w:type="dxa"/>
                  <w:vMerge/>
                  <w:tcBorders>
                    <w:left w:val="single" w:sz="4" w:space="0" w:color="auto"/>
                    <w:right w:val="single" w:sz="4" w:space="0" w:color="auto"/>
                  </w:tcBorders>
                  <w:shd w:val="clear" w:color="auto" w:fill="D9D9D9"/>
                  <w:noWrap/>
                  <w:vAlign w:val="center"/>
                </w:tcPr>
                <w:p w14:paraId="15486374" w14:textId="77777777" w:rsidR="007118C9" w:rsidRPr="00FD4571" w:rsidRDefault="007118C9" w:rsidP="00B27621">
                  <w:pPr>
                    <w:spacing w:after="240" w:line="276" w:lineRule="auto"/>
                    <w:jc w:val="center"/>
                    <w:rPr>
                      <w:rFonts w:ascii="Calibri" w:eastAsia="Times New Roman" w:hAnsi="Calibri" w:cs="Calibri"/>
                      <w:sz w:val="24"/>
                      <w:szCs w:val="24"/>
                      <w:lang w:eastAsia="pl-PL"/>
                    </w:rPr>
                  </w:pPr>
                </w:p>
              </w:tc>
              <w:tc>
                <w:tcPr>
                  <w:tcW w:w="1091" w:type="dxa"/>
                  <w:tcBorders>
                    <w:top w:val="nil"/>
                    <w:left w:val="nil"/>
                    <w:bottom w:val="single" w:sz="4" w:space="0" w:color="auto"/>
                    <w:right w:val="single" w:sz="4" w:space="0" w:color="auto"/>
                  </w:tcBorders>
                  <w:shd w:val="clear" w:color="auto" w:fill="auto"/>
                  <w:noWrap/>
                  <w:vAlign w:val="center"/>
                </w:tcPr>
                <w:p w14:paraId="151C22B9" w14:textId="77777777" w:rsidR="007118C9" w:rsidRDefault="007118C9" w:rsidP="00B27621">
                  <w:pPr>
                    <w:spacing w:after="240" w:line="276" w:lineRule="auto"/>
                    <w:jc w:val="center"/>
                    <w:rPr>
                      <w:rFonts w:ascii="Calibri" w:eastAsia="Times New Roman" w:hAnsi="Calibri" w:cs="Calibri"/>
                      <w:sz w:val="24"/>
                      <w:szCs w:val="24"/>
                      <w:lang w:eastAsia="pl-PL"/>
                    </w:rPr>
                  </w:pPr>
                  <w:r>
                    <w:rPr>
                      <w:rFonts w:ascii="Calibri" w:eastAsia="Times New Roman" w:hAnsi="Calibri" w:cs="Calibri"/>
                      <w:sz w:val="24"/>
                      <w:szCs w:val="24"/>
                      <w:lang w:eastAsia="pl-PL"/>
                    </w:rPr>
                    <w:t>3</w:t>
                  </w:r>
                </w:p>
              </w:tc>
              <w:tc>
                <w:tcPr>
                  <w:tcW w:w="1260" w:type="dxa"/>
                  <w:tcBorders>
                    <w:top w:val="nil"/>
                    <w:left w:val="nil"/>
                    <w:bottom w:val="single" w:sz="4" w:space="0" w:color="auto"/>
                    <w:right w:val="single" w:sz="4" w:space="0" w:color="auto"/>
                  </w:tcBorders>
                  <w:vAlign w:val="center"/>
                </w:tcPr>
                <w:p w14:paraId="736CD4EB" w14:textId="77777777" w:rsidR="007118C9" w:rsidRDefault="007118C9" w:rsidP="00B27621">
                  <w:pPr>
                    <w:spacing w:after="240" w:line="276" w:lineRule="auto"/>
                    <w:jc w:val="center"/>
                    <w:rPr>
                      <w:rFonts w:ascii="Calibri" w:eastAsia="Times New Roman" w:hAnsi="Calibri" w:cs="Calibri"/>
                      <w:sz w:val="24"/>
                      <w:szCs w:val="24"/>
                      <w:lang w:eastAsia="pl-PL"/>
                    </w:rPr>
                  </w:pPr>
                  <w:r>
                    <w:rPr>
                      <w:rFonts w:ascii="Calibri" w:eastAsia="Times New Roman" w:hAnsi="Calibri" w:cs="Calibri"/>
                      <w:sz w:val="24"/>
                      <w:szCs w:val="24"/>
                      <w:lang w:eastAsia="pl-PL"/>
                    </w:rPr>
                    <w:t>18</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3120AD" w14:textId="77777777" w:rsidR="007118C9" w:rsidRPr="00FD4571" w:rsidRDefault="007118C9" w:rsidP="00B27621">
                  <w:pPr>
                    <w:spacing w:after="240" w:line="276" w:lineRule="auto"/>
                    <w:jc w:val="center"/>
                    <w:rPr>
                      <w:rFonts w:ascii="Calibri" w:eastAsia="Times New Roman" w:hAnsi="Calibri" w:cs="Calibri"/>
                      <w:sz w:val="24"/>
                      <w:szCs w:val="24"/>
                      <w:lang w:eastAsia="pl-PL"/>
                    </w:rPr>
                  </w:pPr>
                  <w:r>
                    <w:rPr>
                      <w:rFonts w:ascii="Calibri" w:eastAsia="Times New Roman" w:hAnsi="Calibri" w:cs="Calibri"/>
                      <w:sz w:val="24"/>
                      <w:szCs w:val="24"/>
                      <w:lang w:eastAsia="pl-PL"/>
                    </w:rPr>
                    <w:t>28</w:t>
                  </w:r>
                </w:p>
              </w:tc>
              <w:tc>
                <w:tcPr>
                  <w:tcW w:w="1701" w:type="dxa"/>
                  <w:tcBorders>
                    <w:top w:val="nil"/>
                    <w:left w:val="nil"/>
                    <w:bottom w:val="single" w:sz="4" w:space="0" w:color="auto"/>
                    <w:right w:val="single" w:sz="4" w:space="0" w:color="auto"/>
                  </w:tcBorders>
                  <w:shd w:val="clear" w:color="auto" w:fill="auto"/>
                  <w:noWrap/>
                  <w:vAlign w:val="center"/>
                </w:tcPr>
                <w:p w14:paraId="44BF5681" w14:textId="77777777" w:rsidR="007118C9" w:rsidRPr="00FD4571" w:rsidRDefault="007118C9" w:rsidP="00B27621">
                  <w:pPr>
                    <w:spacing w:after="240" w:line="276" w:lineRule="auto"/>
                    <w:jc w:val="center"/>
                    <w:rPr>
                      <w:rFonts w:ascii="Calibri" w:eastAsia="Times New Roman" w:hAnsi="Calibri" w:cs="Calibri"/>
                      <w:sz w:val="24"/>
                      <w:szCs w:val="24"/>
                      <w:lang w:eastAsia="pl-PL"/>
                    </w:rPr>
                  </w:pPr>
                  <w:r>
                    <w:rPr>
                      <w:rFonts w:ascii="Calibri" w:eastAsia="Times New Roman" w:hAnsi="Calibri" w:cs="Calibri"/>
                      <w:sz w:val="24"/>
                      <w:szCs w:val="24"/>
                      <w:lang w:eastAsia="pl-PL"/>
                    </w:rPr>
                    <w:t>10</w:t>
                  </w:r>
                </w:p>
              </w:tc>
              <w:tc>
                <w:tcPr>
                  <w:tcW w:w="960" w:type="dxa"/>
                  <w:vMerge/>
                  <w:tcBorders>
                    <w:left w:val="single" w:sz="4" w:space="0" w:color="auto"/>
                    <w:right w:val="single" w:sz="4" w:space="0" w:color="auto"/>
                  </w:tcBorders>
                  <w:shd w:val="clear" w:color="auto" w:fill="auto"/>
                  <w:noWrap/>
                  <w:vAlign w:val="center"/>
                </w:tcPr>
                <w:p w14:paraId="7B665B8A" w14:textId="77777777" w:rsidR="007118C9" w:rsidRPr="00FD4571" w:rsidRDefault="007118C9" w:rsidP="00B27621">
                  <w:pPr>
                    <w:spacing w:after="240" w:line="276" w:lineRule="auto"/>
                    <w:jc w:val="center"/>
                    <w:rPr>
                      <w:rFonts w:ascii="Calibri" w:eastAsia="Times New Roman" w:hAnsi="Calibri" w:cs="Calibri"/>
                      <w:sz w:val="24"/>
                      <w:szCs w:val="24"/>
                      <w:lang w:eastAsia="pl-PL"/>
                    </w:rPr>
                  </w:pPr>
                </w:p>
              </w:tc>
              <w:tc>
                <w:tcPr>
                  <w:tcW w:w="533" w:type="dxa"/>
                  <w:vMerge/>
                  <w:tcBorders>
                    <w:left w:val="single" w:sz="4" w:space="0" w:color="auto"/>
                    <w:right w:val="single" w:sz="4" w:space="0" w:color="auto"/>
                  </w:tcBorders>
                  <w:shd w:val="clear" w:color="auto" w:fill="auto"/>
                  <w:noWrap/>
                  <w:vAlign w:val="center"/>
                </w:tcPr>
                <w:p w14:paraId="20D2C4AE" w14:textId="77777777" w:rsidR="007118C9" w:rsidRPr="00FD4571" w:rsidRDefault="007118C9" w:rsidP="00B27621">
                  <w:pPr>
                    <w:spacing w:after="240" w:line="276" w:lineRule="auto"/>
                    <w:jc w:val="center"/>
                    <w:rPr>
                      <w:rFonts w:ascii="Calibri" w:eastAsia="Times New Roman" w:hAnsi="Calibri" w:cs="Calibri"/>
                      <w:sz w:val="24"/>
                      <w:szCs w:val="24"/>
                      <w:lang w:eastAsia="pl-PL"/>
                    </w:rPr>
                  </w:pPr>
                </w:p>
              </w:tc>
            </w:tr>
            <w:tr w:rsidR="007118C9" w:rsidRPr="00FD4571" w14:paraId="7123040E" w14:textId="77777777">
              <w:trPr>
                <w:trHeight w:val="300"/>
              </w:trPr>
              <w:tc>
                <w:tcPr>
                  <w:tcW w:w="1049" w:type="dxa"/>
                  <w:vMerge/>
                  <w:tcBorders>
                    <w:left w:val="single" w:sz="4" w:space="0" w:color="auto"/>
                    <w:bottom w:val="single" w:sz="4" w:space="0" w:color="auto"/>
                    <w:right w:val="single" w:sz="4" w:space="0" w:color="auto"/>
                  </w:tcBorders>
                  <w:shd w:val="clear" w:color="auto" w:fill="D9D9D9"/>
                  <w:noWrap/>
                  <w:vAlign w:val="center"/>
                </w:tcPr>
                <w:p w14:paraId="59351C8D" w14:textId="77777777" w:rsidR="007118C9" w:rsidRPr="00FD4571" w:rsidRDefault="007118C9" w:rsidP="00B27621">
                  <w:pPr>
                    <w:spacing w:after="240" w:line="276" w:lineRule="auto"/>
                    <w:jc w:val="center"/>
                    <w:rPr>
                      <w:rFonts w:ascii="Calibri" w:eastAsia="Times New Roman" w:hAnsi="Calibri" w:cs="Calibri"/>
                      <w:sz w:val="24"/>
                      <w:szCs w:val="24"/>
                      <w:lang w:eastAsia="pl-PL"/>
                    </w:rPr>
                  </w:pPr>
                </w:p>
              </w:tc>
              <w:tc>
                <w:tcPr>
                  <w:tcW w:w="1091" w:type="dxa"/>
                  <w:tcBorders>
                    <w:top w:val="nil"/>
                    <w:left w:val="nil"/>
                    <w:bottom w:val="single" w:sz="4" w:space="0" w:color="auto"/>
                    <w:right w:val="single" w:sz="4" w:space="0" w:color="auto"/>
                  </w:tcBorders>
                  <w:shd w:val="clear" w:color="auto" w:fill="auto"/>
                  <w:noWrap/>
                  <w:vAlign w:val="center"/>
                </w:tcPr>
                <w:p w14:paraId="65953C0A" w14:textId="77777777" w:rsidR="007118C9" w:rsidRPr="00FD4571" w:rsidRDefault="007118C9" w:rsidP="00B27621">
                  <w:pPr>
                    <w:spacing w:after="240" w:line="276" w:lineRule="auto"/>
                    <w:jc w:val="center"/>
                    <w:rPr>
                      <w:rFonts w:ascii="Calibri" w:eastAsia="Times New Roman" w:hAnsi="Calibri" w:cs="Calibri"/>
                      <w:sz w:val="24"/>
                      <w:szCs w:val="24"/>
                      <w:lang w:eastAsia="pl-PL"/>
                    </w:rPr>
                  </w:pPr>
                  <w:r>
                    <w:rPr>
                      <w:rFonts w:ascii="Calibri" w:eastAsia="Times New Roman" w:hAnsi="Calibri" w:cs="Calibri"/>
                      <w:sz w:val="24"/>
                      <w:szCs w:val="24"/>
                      <w:lang w:eastAsia="pl-PL"/>
                    </w:rPr>
                    <w:t>4</w:t>
                  </w:r>
                </w:p>
              </w:tc>
              <w:tc>
                <w:tcPr>
                  <w:tcW w:w="1260" w:type="dxa"/>
                  <w:tcBorders>
                    <w:top w:val="nil"/>
                    <w:left w:val="nil"/>
                    <w:bottom w:val="single" w:sz="4" w:space="0" w:color="auto"/>
                    <w:right w:val="single" w:sz="4" w:space="0" w:color="auto"/>
                  </w:tcBorders>
                  <w:vAlign w:val="center"/>
                </w:tcPr>
                <w:p w14:paraId="292D3E46" w14:textId="77777777" w:rsidR="007118C9" w:rsidRPr="00FD4571" w:rsidRDefault="007118C9" w:rsidP="00B27621">
                  <w:pPr>
                    <w:spacing w:after="240" w:line="276" w:lineRule="auto"/>
                    <w:jc w:val="center"/>
                    <w:rPr>
                      <w:rFonts w:ascii="Calibri" w:eastAsia="Times New Roman" w:hAnsi="Calibri" w:cs="Calibri"/>
                      <w:sz w:val="24"/>
                      <w:szCs w:val="24"/>
                      <w:lang w:eastAsia="pl-PL"/>
                    </w:rPr>
                  </w:pPr>
                  <w:r>
                    <w:rPr>
                      <w:rFonts w:ascii="Calibri" w:eastAsia="Times New Roman" w:hAnsi="Calibri" w:cs="Calibri"/>
                      <w:sz w:val="24"/>
                      <w:szCs w:val="24"/>
                      <w:lang w:eastAsia="pl-PL"/>
                    </w:rPr>
                    <w:t>18</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BAD9D2" w14:textId="77777777" w:rsidR="007118C9" w:rsidRPr="00FD4571" w:rsidRDefault="007118C9" w:rsidP="00B27621">
                  <w:pPr>
                    <w:spacing w:after="240" w:line="276" w:lineRule="auto"/>
                    <w:jc w:val="center"/>
                    <w:rPr>
                      <w:rFonts w:ascii="Calibri" w:eastAsia="Times New Roman" w:hAnsi="Calibri" w:cs="Calibri"/>
                      <w:sz w:val="24"/>
                      <w:szCs w:val="24"/>
                      <w:lang w:eastAsia="pl-PL"/>
                    </w:rPr>
                  </w:pPr>
                  <w:r>
                    <w:rPr>
                      <w:rFonts w:ascii="Calibri" w:eastAsia="Times New Roman" w:hAnsi="Calibri" w:cs="Calibri"/>
                      <w:sz w:val="24"/>
                      <w:szCs w:val="24"/>
                      <w:lang w:eastAsia="pl-PL"/>
                    </w:rPr>
                    <w:t>16</w:t>
                  </w:r>
                </w:p>
              </w:tc>
              <w:tc>
                <w:tcPr>
                  <w:tcW w:w="1701" w:type="dxa"/>
                  <w:tcBorders>
                    <w:top w:val="nil"/>
                    <w:left w:val="nil"/>
                    <w:bottom w:val="single" w:sz="4" w:space="0" w:color="auto"/>
                    <w:right w:val="single" w:sz="4" w:space="0" w:color="auto"/>
                  </w:tcBorders>
                  <w:shd w:val="clear" w:color="auto" w:fill="auto"/>
                  <w:noWrap/>
                  <w:vAlign w:val="center"/>
                </w:tcPr>
                <w:p w14:paraId="664337AF" w14:textId="77777777" w:rsidR="007118C9" w:rsidRPr="00FD4571" w:rsidRDefault="007118C9" w:rsidP="00B27621">
                  <w:pPr>
                    <w:spacing w:after="240" w:line="276" w:lineRule="auto"/>
                    <w:jc w:val="center"/>
                    <w:rPr>
                      <w:rFonts w:ascii="Calibri" w:eastAsia="Times New Roman" w:hAnsi="Calibri" w:cs="Calibri"/>
                      <w:sz w:val="24"/>
                      <w:szCs w:val="24"/>
                      <w:lang w:eastAsia="pl-PL"/>
                    </w:rPr>
                  </w:pPr>
                </w:p>
              </w:tc>
              <w:tc>
                <w:tcPr>
                  <w:tcW w:w="960" w:type="dxa"/>
                  <w:vMerge/>
                  <w:tcBorders>
                    <w:left w:val="single" w:sz="4" w:space="0" w:color="auto"/>
                    <w:bottom w:val="single" w:sz="4" w:space="0" w:color="auto"/>
                    <w:right w:val="single" w:sz="4" w:space="0" w:color="auto"/>
                  </w:tcBorders>
                  <w:shd w:val="clear" w:color="auto" w:fill="auto"/>
                  <w:noWrap/>
                  <w:vAlign w:val="center"/>
                </w:tcPr>
                <w:p w14:paraId="3BBC3214" w14:textId="77777777" w:rsidR="007118C9" w:rsidRPr="00FD4571" w:rsidRDefault="007118C9" w:rsidP="00B27621">
                  <w:pPr>
                    <w:spacing w:after="240" w:line="276" w:lineRule="auto"/>
                    <w:jc w:val="center"/>
                    <w:rPr>
                      <w:rFonts w:ascii="Calibri" w:eastAsia="Times New Roman" w:hAnsi="Calibri" w:cs="Calibri"/>
                      <w:sz w:val="24"/>
                      <w:szCs w:val="24"/>
                      <w:lang w:eastAsia="pl-PL"/>
                    </w:rPr>
                  </w:pPr>
                </w:p>
              </w:tc>
              <w:tc>
                <w:tcPr>
                  <w:tcW w:w="533" w:type="dxa"/>
                  <w:vMerge/>
                  <w:tcBorders>
                    <w:left w:val="single" w:sz="4" w:space="0" w:color="auto"/>
                    <w:bottom w:val="single" w:sz="4" w:space="0" w:color="auto"/>
                    <w:right w:val="single" w:sz="4" w:space="0" w:color="auto"/>
                  </w:tcBorders>
                  <w:shd w:val="clear" w:color="auto" w:fill="auto"/>
                  <w:noWrap/>
                  <w:vAlign w:val="center"/>
                </w:tcPr>
                <w:p w14:paraId="3DDA0C9F" w14:textId="77777777" w:rsidR="007118C9" w:rsidRPr="00FD4571" w:rsidRDefault="007118C9" w:rsidP="00B27621">
                  <w:pPr>
                    <w:spacing w:after="240" w:line="276" w:lineRule="auto"/>
                    <w:jc w:val="center"/>
                    <w:rPr>
                      <w:rFonts w:ascii="Calibri" w:eastAsia="Times New Roman" w:hAnsi="Calibri" w:cs="Calibri"/>
                      <w:sz w:val="24"/>
                      <w:szCs w:val="24"/>
                      <w:lang w:eastAsia="pl-PL"/>
                    </w:rPr>
                  </w:pPr>
                </w:p>
              </w:tc>
            </w:tr>
            <w:tr w:rsidR="007118C9" w:rsidRPr="00FD4571" w14:paraId="16DD513D" w14:textId="77777777">
              <w:trPr>
                <w:trHeight w:val="300"/>
              </w:trPr>
              <w:tc>
                <w:tcPr>
                  <w:tcW w:w="1049" w:type="dxa"/>
                  <w:tcBorders>
                    <w:left w:val="single" w:sz="4" w:space="0" w:color="auto"/>
                    <w:bottom w:val="single" w:sz="4" w:space="0" w:color="auto"/>
                    <w:right w:val="single" w:sz="4" w:space="0" w:color="auto"/>
                  </w:tcBorders>
                  <w:shd w:val="clear" w:color="auto" w:fill="D9D9D9"/>
                  <w:noWrap/>
                  <w:vAlign w:val="center"/>
                </w:tcPr>
                <w:p w14:paraId="675F742F" w14:textId="77777777" w:rsidR="007118C9" w:rsidRPr="00FD4571" w:rsidRDefault="007118C9" w:rsidP="00B27621">
                  <w:pPr>
                    <w:spacing w:after="240" w:line="276" w:lineRule="auto"/>
                    <w:jc w:val="center"/>
                    <w:rPr>
                      <w:rFonts w:ascii="Calibri" w:eastAsia="Times New Roman" w:hAnsi="Calibri" w:cs="Calibri"/>
                      <w:sz w:val="24"/>
                      <w:szCs w:val="24"/>
                      <w:lang w:eastAsia="pl-PL"/>
                    </w:rPr>
                  </w:pPr>
                  <w:r>
                    <w:rPr>
                      <w:rFonts w:ascii="Calibri" w:eastAsia="Times New Roman" w:hAnsi="Calibri" w:cs="Calibri"/>
                      <w:sz w:val="24"/>
                      <w:szCs w:val="24"/>
                      <w:lang w:eastAsia="pl-PL"/>
                    </w:rPr>
                    <w:t>Usterka</w:t>
                  </w:r>
                </w:p>
              </w:tc>
              <w:tc>
                <w:tcPr>
                  <w:tcW w:w="1091" w:type="dxa"/>
                  <w:tcBorders>
                    <w:top w:val="nil"/>
                    <w:left w:val="nil"/>
                    <w:bottom w:val="single" w:sz="4" w:space="0" w:color="auto"/>
                    <w:right w:val="single" w:sz="4" w:space="0" w:color="auto"/>
                  </w:tcBorders>
                  <w:shd w:val="clear" w:color="auto" w:fill="auto"/>
                  <w:noWrap/>
                  <w:vAlign w:val="center"/>
                </w:tcPr>
                <w:p w14:paraId="53F92CE1" w14:textId="77777777" w:rsidR="007118C9" w:rsidRPr="00FD4571" w:rsidRDefault="007118C9" w:rsidP="00B27621">
                  <w:pPr>
                    <w:spacing w:after="240" w:line="276" w:lineRule="auto"/>
                    <w:jc w:val="center"/>
                    <w:rPr>
                      <w:rFonts w:ascii="Calibri" w:eastAsia="Times New Roman" w:hAnsi="Calibri" w:cs="Calibri"/>
                      <w:sz w:val="24"/>
                      <w:szCs w:val="24"/>
                      <w:lang w:eastAsia="pl-PL"/>
                    </w:rPr>
                  </w:pPr>
                  <w:r>
                    <w:rPr>
                      <w:rFonts w:ascii="Calibri" w:eastAsia="Times New Roman" w:hAnsi="Calibri" w:cs="Calibri"/>
                      <w:sz w:val="24"/>
                      <w:szCs w:val="24"/>
                      <w:lang w:eastAsia="pl-PL"/>
                    </w:rPr>
                    <w:t>5</w:t>
                  </w:r>
                </w:p>
              </w:tc>
              <w:tc>
                <w:tcPr>
                  <w:tcW w:w="1260" w:type="dxa"/>
                  <w:tcBorders>
                    <w:top w:val="nil"/>
                    <w:left w:val="nil"/>
                    <w:bottom w:val="single" w:sz="4" w:space="0" w:color="auto"/>
                    <w:right w:val="single" w:sz="4" w:space="0" w:color="auto"/>
                  </w:tcBorders>
                  <w:vAlign w:val="center"/>
                </w:tcPr>
                <w:p w14:paraId="193B8C9B" w14:textId="77777777" w:rsidR="007118C9" w:rsidRPr="00FD4571" w:rsidRDefault="007118C9" w:rsidP="00B27621">
                  <w:pPr>
                    <w:spacing w:after="240" w:line="276" w:lineRule="auto"/>
                    <w:jc w:val="center"/>
                    <w:rPr>
                      <w:rFonts w:ascii="Calibri" w:eastAsia="Times New Roman" w:hAnsi="Calibri" w:cs="Calibri"/>
                      <w:sz w:val="24"/>
                      <w:szCs w:val="24"/>
                      <w:lang w:eastAsia="pl-PL"/>
                    </w:rPr>
                  </w:pPr>
                  <w:r>
                    <w:rPr>
                      <w:rFonts w:ascii="Calibri" w:eastAsia="Times New Roman" w:hAnsi="Calibri" w:cs="Calibri"/>
                      <w:sz w:val="24"/>
                      <w:szCs w:val="24"/>
                      <w:lang w:eastAsia="pl-PL"/>
                    </w:rPr>
                    <w:t>36</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8DDA1F" w14:textId="77777777" w:rsidR="007118C9" w:rsidRPr="00FD4571" w:rsidRDefault="007118C9" w:rsidP="00B27621">
                  <w:pPr>
                    <w:spacing w:after="240" w:line="276" w:lineRule="auto"/>
                    <w:jc w:val="center"/>
                    <w:rPr>
                      <w:rFonts w:ascii="Calibri" w:eastAsia="Times New Roman" w:hAnsi="Calibri" w:cs="Calibri"/>
                      <w:sz w:val="24"/>
                      <w:szCs w:val="24"/>
                      <w:lang w:eastAsia="pl-PL"/>
                    </w:rPr>
                  </w:pPr>
                  <w:r>
                    <w:rPr>
                      <w:rFonts w:ascii="Calibri" w:eastAsia="Times New Roman" w:hAnsi="Calibri" w:cs="Calibri"/>
                      <w:sz w:val="24"/>
                      <w:szCs w:val="24"/>
                      <w:lang w:eastAsia="pl-PL"/>
                    </w:rPr>
                    <w:t>48</w:t>
                  </w:r>
                </w:p>
              </w:tc>
              <w:tc>
                <w:tcPr>
                  <w:tcW w:w="1701" w:type="dxa"/>
                  <w:tcBorders>
                    <w:top w:val="nil"/>
                    <w:left w:val="nil"/>
                    <w:bottom w:val="single" w:sz="4" w:space="0" w:color="auto"/>
                    <w:right w:val="single" w:sz="4" w:space="0" w:color="auto"/>
                  </w:tcBorders>
                  <w:shd w:val="clear" w:color="auto" w:fill="auto"/>
                  <w:noWrap/>
                  <w:vAlign w:val="center"/>
                </w:tcPr>
                <w:p w14:paraId="08F59981" w14:textId="77777777" w:rsidR="007118C9" w:rsidRPr="00FD4571" w:rsidRDefault="007118C9" w:rsidP="00B27621">
                  <w:pPr>
                    <w:spacing w:after="240" w:line="276" w:lineRule="auto"/>
                    <w:jc w:val="center"/>
                    <w:rPr>
                      <w:rFonts w:ascii="Calibri" w:eastAsia="Times New Roman" w:hAnsi="Calibri" w:cs="Calibri"/>
                      <w:sz w:val="24"/>
                      <w:szCs w:val="24"/>
                      <w:lang w:eastAsia="pl-PL"/>
                    </w:rPr>
                  </w:pPr>
                  <w:r>
                    <w:rPr>
                      <w:rFonts w:ascii="Calibri" w:eastAsia="Times New Roman" w:hAnsi="Calibri" w:cs="Calibri"/>
                      <w:sz w:val="24"/>
                      <w:szCs w:val="24"/>
                      <w:lang w:eastAsia="pl-PL"/>
                    </w:rPr>
                    <w:t>10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0E8CDB" w14:textId="77777777" w:rsidR="007118C9" w:rsidRPr="00FD4571" w:rsidRDefault="007118C9" w:rsidP="00B27621">
                  <w:pPr>
                    <w:spacing w:after="240" w:line="276" w:lineRule="auto"/>
                    <w:jc w:val="center"/>
                    <w:rPr>
                      <w:rFonts w:ascii="Calibri" w:eastAsia="Times New Roman" w:hAnsi="Calibri" w:cs="Calibri"/>
                      <w:sz w:val="24"/>
                      <w:szCs w:val="24"/>
                      <w:lang w:eastAsia="pl-PL"/>
                    </w:rPr>
                  </w:pPr>
                  <w:r>
                    <w:rPr>
                      <w:rFonts w:ascii="Calibri" w:eastAsia="Times New Roman" w:hAnsi="Calibri" w:cs="Calibri"/>
                      <w:sz w:val="24"/>
                      <w:szCs w:val="24"/>
                      <w:lang w:eastAsia="pl-PL"/>
                    </w:rPr>
                    <w:t>10</w:t>
                  </w:r>
                </w:p>
              </w:tc>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3E80BB" w14:textId="77777777" w:rsidR="007118C9" w:rsidRPr="00FD4571" w:rsidRDefault="007118C9" w:rsidP="00B27621">
                  <w:pPr>
                    <w:spacing w:after="240" w:line="276" w:lineRule="auto"/>
                    <w:jc w:val="center"/>
                    <w:rPr>
                      <w:rFonts w:ascii="Calibri" w:eastAsia="Times New Roman" w:hAnsi="Calibri" w:cs="Calibri"/>
                      <w:sz w:val="24"/>
                      <w:szCs w:val="24"/>
                      <w:lang w:eastAsia="pl-PL"/>
                    </w:rPr>
                  </w:pPr>
                  <w:r>
                    <w:rPr>
                      <w:rFonts w:ascii="Calibri" w:eastAsia="Times New Roman" w:hAnsi="Calibri" w:cs="Calibri"/>
                      <w:sz w:val="24"/>
                      <w:szCs w:val="24"/>
                      <w:lang w:eastAsia="pl-PL"/>
                    </w:rPr>
                    <w:t>5</w:t>
                  </w:r>
                </w:p>
              </w:tc>
            </w:tr>
          </w:tbl>
          <w:p w14:paraId="20B3D170" w14:textId="77777777" w:rsidR="007118C9" w:rsidRPr="00FD4571" w:rsidRDefault="007118C9" w:rsidP="007118C9">
            <w:pPr>
              <w:spacing w:line="276" w:lineRule="auto"/>
              <w:rPr>
                <w:rFonts w:ascii="Calibri" w:eastAsiaTheme="minorHAnsi" w:hAnsi="Calibri" w:cs="Calibri"/>
                <w:b/>
                <w:sz w:val="24"/>
                <w:szCs w:val="24"/>
              </w:rPr>
            </w:pPr>
            <w:r w:rsidRPr="00FD4571">
              <w:rPr>
                <w:rFonts w:ascii="Calibri" w:eastAsiaTheme="minorHAnsi" w:hAnsi="Calibri" w:cs="Calibri"/>
                <w:b/>
                <w:sz w:val="24"/>
                <w:szCs w:val="24"/>
              </w:rPr>
              <w:t xml:space="preserve">Zgodnie z wzorem: </w:t>
            </w:r>
          </w:p>
          <w:p w14:paraId="557076CC" w14:textId="77777777" w:rsidR="007118C9" w:rsidRDefault="007118C9" w:rsidP="007118C9">
            <w:pPr>
              <w:spacing w:line="360" w:lineRule="auto"/>
              <w:rPr>
                <w:rFonts w:ascii="Calibri" w:eastAsiaTheme="minorHAnsi" w:hAnsi="Calibri" w:cs="Calibri"/>
                <w:b/>
                <w:sz w:val="24"/>
                <w:szCs w:val="24"/>
              </w:rPr>
            </w:pPr>
            <w:r w:rsidRPr="00FD4571">
              <w:rPr>
                <w:rFonts w:ascii="Calibri" w:eastAsiaTheme="minorHAnsi" w:hAnsi="Calibri" w:cs="Calibri"/>
                <w:sz w:val="24"/>
                <w:szCs w:val="24"/>
              </w:rPr>
              <w:t>PDTN = (15 * 1 + 10 * 12</w:t>
            </w:r>
            <w:r>
              <w:rPr>
                <w:rFonts w:ascii="Calibri" w:eastAsiaTheme="minorHAnsi" w:hAnsi="Calibri" w:cs="Calibri"/>
                <w:sz w:val="24"/>
                <w:szCs w:val="24"/>
              </w:rPr>
              <w:t>0 + 5*10</w:t>
            </w:r>
            <w:r w:rsidRPr="00FD4571">
              <w:rPr>
                <w:rFonts w:ascii="Calibri" w:eastAsiaTheme="minorHAnsi" w:hAnsi="Calibri" w:cs="Calibri"/>
                <w:sz w:val="24"/>
                <w:szCs w:val="24"/>
              </w:rPr>
              <w:t>) / (15 + 10</w:t>
            </w:r>
            <w:r>
              <w:rPr>
                <w:rFonts w:ascii="Calibri" w:eastAsiaTheme="minorHAnsi" w:hAnsi="Calibri" w:cs="Calibri"/>
                <w:sz w:val="24"/>
                <w:szCs w:val="24"/>
              </w:rPr>
              <w:t xml:space="preserve"> + 5</w:t>
            </w:r>
            <w:r w:rsidRPr="00FD4571">
              <w:rPr>
                <w:rFonts w:ascii="Calibri" w:eastAsiaTheme="minorHAnsi" w:hAnsi="Calibri" w:cs="Calibri"/>
                <w:sz w:val="24"/>
                <w:szCs w:val="24"/>
              </w:rPr>
              <w:t xml:space="preserve">) = </w:t>
            </w:r>
            <w:r>
              <w:rPr>
                <w:rFonts w:ascii="Calibri" w:eastAsiaTheme="minorHAnsi" w:hAnsi="Calibri" w:cs="Calibri"/>
                <w:b/>
                <w:sz w:val="24"/>
                <w:szCs w:val="24"/>
              </w:rPr>
              <w:t>6,17</w:t>
            </w:r>
          </w:p>
          <w:p w14:paraId="1493E650" w14:textId="77777777" w:rsidR="007118C9" w:rsidRDefault="007118C9" w:rsidP="007118C9">
            <w:pPr>
              <w:spacing w:line="360" w:lineRule="auto"/>
              <w:rPr>
                <w:rFonts w:ascii="Calibri" w:eastAsiaTheme="minorHAnsi" w:hAnsi="Calibri" w:cs="Calibri"/>
                <w:sz w:val="24"/>
                <w:szCs w:val="24"/>
              </w:rPr>
            </w:pPr>
            <w:r w:rsidRPr="00FD4571">
              <w:rPr>
                <w:rFonts w:ascii="Calibri" w:eastAsiaTheme="minorHAnsi" w:hAnsi="Calibri" w:cs="Calibri"/>
                <w:sz w:val="24"/>
                <w:szCs w:val="24"/>
              </w:rPr>
              <w:t xml:space="preserve">Przykład 1 nie powoduje możliwości naliczenia kary umownej. </w:t>
            </w:r>
          </w:p>
          <w:p w14:paraId="3BA565D4" w14:textId="40E16447" w:rsidR="00A80434" w:rsidRPr="00702027" w:rsidRDefault="007118C9" w:rsidP="6ECC7062">
            <w:pPr>
              <w:spacing w:line="360" w:lineRule="auto"/>
              <w:rPr>
                <w:rFonts w:asciiTheme="minorHAnsi" w:hAnsiTheme="minorHAnsi" w:cstheme="minorBidi"/>
                <w:b/>
                <w:bCs/>
                <w:sz w:val="22"/>
                <w:szCs w:val="22"/>
              </w:rPr>
            </w:pPr>
            <w:r w:rsidRPr="00FD4571">
              <w:rPr>
                <w:rFonts w:ascii="Calibri" w:eastAsiaTheme="minorHAnsi" w:hAnsi="Calibri" w:cs="Calibri"/>
                <w:sz w:val="24"/>
                <w:szCs w:val="24"/>
              </w:rPr>
              <w:t>Przykład 2 i 3 gdzie PDTN=</w:t>
            </w:r>
            <w:r>
              <w:rPr>
                <w:rFonts w:ascii="Calibri" w:eastAsiaTheme="minorHAnsi" w:hAnsi="Calibri" w:cs="Calibri"/>
                <w:b/>
                <w:bCs/>
                <w:sz w:val="24"/>
                <w:szCs w:val="24"/>
              </w:rPr>
              <w:t>8</w:t>
            </w:r>
            <w:r w:rsidRPr="00FD4571">
              <w:rPr>
                <w:rFonts w:ascii="Calibri" w:eastAsiaTheme="minorHAnsi" w:hAnsi="Calibri" w:cs="Calibri"/>
                <w:b/>
                <w:bCs/>
                <w:sz w:val="24"/>
                <w:szCs w:val="24"/>
              </w:rPr>
              <w:t xml:space="preserve">,40 </w:t>
            </w:r>
            <w:r w:rsidRPr="00FD4571">
              <w:rPr>
                <w:rFonts w:ascii="Calibri" w:eastAsiaTheme="minorHAnsi" w:hAnsi="Calibri" w:cs="Calibri"/>
                <w:sz w:val="24"/>
                <w:szCs w:val="24"/>
              </w:rPr>
              <w:t>i PDTN=</w:t>
            </w:r>
            <w:r>
              <w:rPr>
                <w:rFonts w:ascii="Calibri" w:eastAsiaTheme="minorHAnsi" w:hAnsi="Calibri" w:cs="Calibri"/>
                <w:b/>
                <w:bCs/>
                <w:sz w:val="24"/>
                <w:szCs w:val="24"/>
              </w:rPr>
              <w:t>6.17</w:t>
            </w:r>
            <w:r w:rsidRPr="00FD4571">
              <w:rPr>
                <w:rFonts w:ascii="Calibri" w:eastAsiaTheme="minorHAnsi" w:hAnsi="Calibri" w:cs="Calibri"/>
                <w:sz w:val="24"/>
                <w:szCs w:val="24"/>
              </w:rPr>
              <w:t xml:space="preserve"> jest powyżej wymaganego poziomu 5,00 - może być naliczona kara umowna zgodnie z tabelą zawartą w paragrafie </w:t>
            </w:r>
            <w:r w:rsidRPr="00D45092">
              <w:rPr>
                <w:rFonts w:ascii="Calibri" w:eastAsiaTheme="minorEastAsia" w:hAnsi="Calibri" w:cs="Calibri"/>
                <w:sz w:val="24"/>
                <w:szCs w:val="24"/>
              </w:rPr>
              <w:t>11</w:t>
            </w:r>
            <w:r w:rsidR="00C84457">
              <w:rPr>
                <w:rFonts w:ascii="Calibri" w:eastAsiaTheme="minorEastAsia" w:hAnsi="Calibri" w:cs="Calibri"/>
                <w:sz w:val="24"/>
                <w:szCs w:val="24"/>
              </w:rPr>
              <w:t xml:space="preserve"> ust. 10</w:t>
            </w:r>
            <w:r w:rsidRPr="6ECC7062">
              <w:rPr>
                <w:rFonts w:ascii="Calibri" w:eastAsiaTheme="minorEastAsia" w:hAnsi="Calibri" w:cs="Calibri"/>
                <w:sz w:val="24"/>
                <w:szCs w:val="24"/>
              </w:rPr>
              <w:t>.</w:t>
            </w:r>
            <w:r w:rsidR="00C753D6">
              <w:rPr>
                <w:rFonts w:ascii="Calibri" w:eastAsiaTheme="minorEastAsia" w:hAnsi="Calibri" w:cs="Calibri"/>
                <w:sz w:val="24"/>
                <w:szCs w:val="24"/>
              </w:rPr>
              <w:t>2</w:t>
            </w:r>
            <w:r w:rsidR="007C701C">
              <w:rPr>
                <w:rFonts w:ascii="Calibri" w:eastAsiaTheme="minorEastAsia" w:hAnsi="Calibri" w:cs="Calibri"/>
                <w:sz w:val="24"/>
                <w:szCs w:val="24"/>
              </w:rPr>
              <w:t xml:space="preserve"> Umowy.</w:t>
            </w:r>
          </w:p>
        </w:tc>
      </w:tr>
      <w:tr w:rsidR="00A80434" w:rsidRPr="00702027" w14:paraId="5FA3A443" w14:textId="77777777" w:rsidTr="6ECC7062">
        <w:tc>
          <w:tcPr>
            <w:tcW w:w="1467" w:type="dxa"/>
          </w:tcPr>
          <w:p w14:paraId="6C8CEFC5" w14:textId="77777777" w:rsidR="00A80434" w:rsidRPr="00702027" w:rsidRDefault="00A80434" w:rsidP="00A80434">
            <w:pPr>
              <w:spacing w:line="360" w:lineRule="auto"/>
              <w:rPr>
                <w:rFonts w:asciiTheme="minorHAnsi" w:hAnsiTheme="minorHAnsi" w:cstheme="minorHAnsi"/>
                <w:b/>
                <w:sz w:val="22"/>
                <w:szCs w:val="22"/>
              </w:rPr>
            </w:pPr>
            <w:r w:rsidRPr="00702027">
              <w:rPr>
                <w:rFonts w:asciiTheme="minorHAnsi" w:hAnsiTheme="minorHAnsi" w:cstheme="minorHAnsi"/>
                <w:b/>
                <w:sz w:val="22"/>
                <w:szCs w:val="22"/>
              </w:rPr>
              <w:lastRenderedPageBreak/>
              <w:t>Lista i częstotliwość raportów</w:t>
            </w:r>
          </w:p>
        </w:tc>
        <w:tc>
          <w:tcPr>
            <w:tcW w:w="8745" w:type="dxa"/>
          </w:tcPr>
          <w:p w14:paraId="3826650A" w14:textId="0A9F61F7" w:rsidR="00A80434" w:rsidRPr="00702027" w:rsidRDefault="00A80434" w:rsidP="6ECC7062">
            <w:pPr>
              <w:numPr>
                <w:ilvl w:val="0"/>
                <w:numId w:val="15"/>
              </w:numPr>
              <w:spacing w:line="360" w:lineRule="auto"/>
              <w:rPr>
                <w:rFonts w:asciiTheme="minorHAnsi" w:hAnsiTheme="minorHAnsi" w:cstheme="minorBidi"/>
                <w:sz w:val="24"/>
                <w:szCs w:val="24"/>
              </w:rPr>
            </w:pPr>
            <w:r w:rsidRPr="6ECC7062">
              <w:rPr>
                <w:rFonts w:asciiTheme="minorHAnsi" w:hAnsiTheme="minorHAnsi" w:cstheme="minorBidi"/>
                <w:sz w:val="24"/>
                <w:szCs w:val="24"/>
              </w:rPr>
              <w:t>Rzeczywisty poziom dostępności Systemu (RPDS) (</w:t>
            </w:r>
            <w:r w:rsidR="58A202F0" w:rsidRPr="6ECC7062">
              <w:rPr>
                <w:rFonts w:asciiTheme="minorHAnsi" w:hAnsiTheme="minorHAnsi" w:cstheme="minorBidi"/>
                <w:sz w:val="24"/>
                <w:szCs w:val="24"/>
              </w:rPr>
              <w:t>miesięcznie</w:t>
            </w:r>
            <w:r w:rsidRPr="6ECC7062">
              <w:rPr>
                <w:rFonts w:asciiTheme="minorHAnsi" w:hAnsiTheme="minorHAnsi" w:cstheme="minorBidi"/>
                <w:sz w:val="24"/>
                <w:szCs w:val="24"/>
              </w:rPr>
              <w:t>).</w:t>
            </w:r>
          </w:p>
          <w:p w14:paraId="75D74CA1" w14:textId="6EF8DB30" w:rsidR="00A80434" w:rsidRPr="00702027" w:rsidRDefault="00A80434" w:rsidP="6ECC7062">
            <w:pPr>
              <w:numPr>
                <w:ilvl w:val="0"/>
                <w:numId w:val="15"/>
              </w:numPr>
              <w:spacing w:line="360" w:lineRule="auto"/>
              <w:rPr>
                <w:rFonts w:asciiTheme="minorHAnsi" w:hAnsiTheme="minorHAnsi" w:cstheme="minorBidi"/>
                <w:sz w:val="24"/>
                <w:szCs w:val="24"/>
              </w:rPr>
            </w:pPr>
            <w:r w:rsidRPr="6ECC7062">
              <w:rPr>
                <w:rFonts w:asciiTheme="minorHAnsi" w:hAnsiTheme="minorHAnsi" w:cstheme="minorBidi"/>
                <w:sz w:val="24"/>
                <w:szCs w:val="24"/>
              </w:rPr>
              <w:t>Poziom dotrzymania terminów Naprawy (PDTN) (</w:t>
            </w:r>
            <w:r w:rsidR="77DA1CB8" w:rsidRPr="6ECC7062">
              <w:rPr>
                <w:rFonts w:asciiTheme="minorHAnsi" w:hAnsiTheme="minorHAnsi" w:cstheme="minorBidi"/>
                <w:sz w:val="24"/>
                <w:szCs w:val="24"/>
              </w:rPr>
              <w:t>miesięcznie</w:t>
            </w:r>
            <w:r w:rsidRPr="6ECC7062">
              <w:rPr>
                <w:rFonts w:asciiTheme="minorHAnsi" w:hAnsiTheme="minorHAnsi" w:cstheme="minorBidi"/>
                <w:sz w:val="24"/>
                <w:szCs w:val="24"/>
              </w:rPr>
              <w:t>).</w:t>
            </w:r>
          </w:p>
        </w:tc>
      </w:tr>
    </w:tbl>
    <w:p w14:paraId="1F19685D" w14:textId="6A09CAE4" w:rsidR="00494531" w:rsidRPr="00702027" w:rsidRDefault="001C187F" w:rsidP="00B937D6">
      <w:pPr>
        <w:numPr>
          <w:ilvl w:val="0"/>
          <w:numId w:val="14"/>
        </w:numPr>
        <w:spacing w:after="240" w:line="360" w:lineRule="auto"/>
        <w:ind w:left="425" w:hanging="425"/>
        <w:rPr>
          <w:rStyle w:val="Pogrubienie"/>
          <w:rFonts w:cstheme="minorHAnsi"/>
        </w:rPr>
      </w:pPr>
      <w:r w:rsidRPr="00702027">
        <w:rPr>
          <w:rStyle w:val="Pogrubienie"/>
          <w:rFonts w:cstheme="minorHAnsi"/>
        </w:rPr>
        <w:t>Usługa Modyfikacji i Rozwoju</w:t>
      </w:r>
      <w:r w:rsidR="00494531" w:rsidRPr="00702027">
        <w:rPr>
          <w:rStyle w:val="Pogrubienie"/>
          <w:rFonts w:cstheme="minorHAnsi"/>
        </w:rPr>
        <w:t xml:space="preserve">. </w:t>
      </w:r>
    </w:p>
    <w:tbl>
      <w:tblPr>
        <w:tblStyle w:val="Tabela-Siatka7"/>
        <w:tblW w:w="10201" w:type="dxa"/>
        <w:tblLayout w:type="fixed"/>
        <w:tblLook w:val="04A0" w:firstRow="1" w:lastRow="0" w:firstColumn="1" w:lastColumn="0" w:noHBand="0" w:noVBand="1"/>
      </w:tblPr>
      <w:tblGrid>
        <w:gridCol w:w="1555"/>
        <w:gridCol w:w="8646"/>
      </w:tblGrid>
      <w:tr w:rsidR="0092296F" w:rsidRPr="00702027" w14:paraId="5037D226" w14:textId="77777777" w:rsidTr="6ECC7062">
        <w:trPr>
          <w:trHeight w:val="1235"/>
        </w:trPr>
        <w:tc>
          <w:tcPr>
            <w:tcW w:w="1555" w:type="dxa"/>
          </w:tcPr>
          <w:p w14:paraId="2CC57AD9" w14:textId="2847C7EC" w:rsidR="00494531" w:rsidRPr="00702027" w:rsidRDefault="00494531" w:rsidP="00B937D6">
            <w:pPr>
              <w:spacing w:after="240" w:line="360" w:lineRule="auto"/>
              <w:rPr>
                <w:rFonts w:asciiTheme="minorHAnsi" w:hAnsiTheme="minorHAnsi" w:cstheme="minorHAnsi"/>
                <w:b/>
                <w:sz w:val="22"/>
                <w:szCs w:val="22"/>
              </w:rPr>
            </w:pPr>
            <w:r w:rsidRPr="00702027">
              <w:rPr>
                <w:rFonts w:asciiTheme="minorHAnsi" w:hAnsiTheme="minorHAnsi" w:cstheme="minorHAnsi"/>
                <w:b/>
                <w:sz w:val="22"/>
                <w:szCs w:val="22"/>
              </w:rPr>
              <w:t xml:space="preserve">Kalendarz świadczenia </w:t>
            </w:r>
            <w:r w:rsidR="00A9446A" w:rsidRPr="00702027">
              <w:rPr>
                <w:rFonts w:asciiTheme="minorHAnsi" w:hAnsiTheme="minorHAnsi" w:cstheme="minorHAnsi"/>
                <w:b/>
                <w:sz w:val="22"/>
                <w:szCs w:val="22"/>
              </w:rPr>
              <w:t>Rozwoju</w:t>
            </w:r>
          </w:p>
        </w:tc>
        <w:tc>
          <w:tcPr>
            <w:tcW w:w="8646" w:type="dxa"/>
          </w:tcPr>
          <w:p w14:paraId="2F06A01D" w14:textId="77777777" w:rsidR="00494531" w:rsidRPr="00702027" w:rsidRDefault="00494531" w:rsidP="6ECC7062">
            <w:pPr>
              <w:spacing w:line="360" w:lineRule="auto"/>
              <w:rPr>
                <w:rFonts w:asciiTheme="minorHAnsi" w:hAnsiTheme="minorHAnsi" w:cstheme="minorBidi"/>
                <w:sz w:val="24"/>
                <w:szCs w:val="24"/>
              </w:rPr>
            </w:pPr>
            <w:r w:rsidRPr="6ECC7062">
              <w:rPr>
                <w:rFonts w:asciiTheme="minorHAnsi" w:hAnsiTheme="minorHAnsi" w:cstheme="minorBidi"/>
                <w:sz w:val="24"/>
                <w:szCs w:val="24"/>
              </w:rPr>
              <w:t>Przez 24 godziny 7 dni w tygodniu 365 dni w roku („24/7/365”).</w:t>
            </w:r>
          </w:p>
          <w:p w14:paraId="2C0ED616" w14:textId="060B827E" w:rsidR="00494531" w:rsidRPr="00702027" w:rsidRDefault="00494531" w:rsidP="6ECC7062">
            <w:pPr>
              <w:spacing w:line="360" w:lineRule="auto"/>
              <w:rPr>
                <w:rFonts w:asciiTheme="minorHAnsi" w:hAnsiTheme="minorHAnsi" w:cstheme="minorBidi"/>
                <w:sz w:val="24"/>
                <w:szCs w:val="24"/>
              </w:rPr>
            </w:pPr>
            <w:r w:rsidRPr="6ECC7062">
              <w:rPr>
                <w:rFonts w:asciiTheme="minorHAnsi" w:hAnsiTheme="minorHAnsi" w:cstheme="minorBidi"/>
                <w:sz w:val="24"/>
                <w:szCs w:val="24"/>
              </w:rPr>
              <w:t xml:space="preserve">Przyjmowanie i obsługa: Dni Robocze w godzinach: </w:t>
            </w:r>
            <w:r w:rsidR="47210827" w:rsidRPr="6ECC7062">
              <w:rPr>
                <w:rFonts w:asciiTheme="minorHAnsi" w:hAnsiTheme="minorHAnsi" w:cstheme="minorBidi"/>
                <w:sz w:val="24"/>
                <w:szCs w:val="24"/>
              </w:rPr>
              <w:t>8:</w:t>
            </w:r>
            <w:r w:rsidRPr="6ECC7062">
              <w:rPr>
                <w:rFonts w:asciiTheme="minorHAnsi" w:hAnsiTheme="minorHAnsi" w:cstheme="minorBidi"/>
                <w:sz w:val="24"/>
                <w:szCs w:val="24"/>
              </w:rPr>
              <w:t xml:space="preserve">00 – </w:t>
            </w:r>
            <w:r w:rsidR="7ED37946" w:rsidRPr="6ECC7062">
              <w:rPr>
                <w:rFonts w:asciiTheme="minorHAnsi" w:hAnsiTheme="minorHAnsi" w:cstheme="minorBidi"/>
                <w:sz w:val="24"/>
                <w:szCs w:val="24"/>
              </w:rPr>
              <w:t>1</w:t>
            </w:r>
            <w:r w:rsidR="001C187F" w:rsidRPr="6ECC7062">
              <w:rPr>
                <w:rFonts w:asciiTheme="minorHAnsi" w:hAnsiTheme="minorHAnsi" w:cstheme="minorBidi"/>
                <w:sz w:val="24"/>
                <w:szCs w:val="24"/>
              </w:rPr>
              <w:t>7</w:t>
            </w:r>
            <w:r w:rsidRPr="6ECC7062">
              <w:rPr>
                <w:rFonts w:asciiTheme="minorHAnsi" w:hAnsiTheme="minorHAnsi" w:cstheme="minorBidi"/>
                <w:sz w:val="24"/>
                <w:szCs w:val="24"/>
              </w:rPr>
              <w:t>:00</w:t>
            </w:r>
          </w:p>
        </w:tc>
      </w:tr>
      <w:tr w:rsidR="0092296F" w:rsidRPr="00702027" w14:paraId="7E9A08FB" w14:textId="77777777" w:rsidTr="6ECC7062">
        <w:trPr>
          <w:trHeight w:val="1628"/>
        </w:trPr>
        <w:tc>
          <w:tcPr>
            <w:tcW w:w="1555" w:type="dxa"/>
          </w:tcPr>
          <w:p w14:paraId="0885D293" w14:textId="77777777" w:rsidR="00494531" w:rsidRPr="00702027" w:rsidRDefault="00494531" w:rsidP="00B937D6">
            <w:pPr>
              <w:spacing w:after="240" w:line="360" w:lineRule="auto"/>
              <w:rPr>
                <w:rFonts w:asciiTheme="minorHAnsi" w:hAnsiTheme="minorHAnsi" w:cstheme="minorHAnsi"/>
                <w:b/>
                <w:sz w:val="22"/>
                <w:szCs w:val="22"/>
              </w:rPr>
            </w:pPr>
            <w:r w:rsidRPr="00702027">
              <w:rPr>
                <w:rFonts w:asciiTheme="minorHAnsi" w:hAnsiTheme="minorHAnsi" w:cstheme="minorHAnsi"/>
                <w:b/>
                <w:sz w:val="22"/>
                <w:szCs w:val="22"/>
              </w:rPr>
              <w:t>Czasy realizacji</w:t>
            </w:r>
          </w:p>
        </w:tc>
        <w:tc>
          <w:tcPr>
            <w:tcW w:w="8646" w:type="dxa"/>
          </w:tcPr>
          <w:tbl>
            <w:tblPr>
              <w:tblStyle w:val="Tabela-Siatka7"/>
              <w:tblW w:w="0" w:type="auto"/>
              <w:tblLayout w:type="fixed"/>
              <w:tblLook w:val="04A0" w:firstRow="1" w:lastRow="0" w:firstColumn="1" w:lastColumn="0" w:noHBand="0" w:noVBand="1"/>
            </w:tblPr>
            <w:tblGrid>
              <w:gridCol w:w="617"/>
              <w:gridCol w:w="3098"/>
              <w:gridCol w:w="4251"/>
            </w:tblGrid>
            <w:tr w:rsidR="0092296F" w:rsidRPr="00702027" w14:paraId="5DEA9F46" w14:textId="77777777" w:rsidTr="6ECC7062">
              <w:tc>
                <w:tcPr>
                  <w:tcW w:w="617" w:type="dxa"/>
                  <w:shd w:val="clear" w:color="auto" w:fill="D9D9D9" w:themeFill="background1" w:themeFillShade="D9"/>
                  <w:vAlign w:val="center"/>
                </w:tcPr>
                <w:p w14:paraId="10EC11EB" w14:textId="77777777" w:rsidR="00494531" w:rsidRPr="00702027" w:rsidRDefault="00494531" w:rsidP="00B937D6">
                  <w:pPr>
                    <w:spacing w:after="240" w:line="360" w:lineRule="auto"/>
                    <w:rPr>
                      <w:rFonts w:asciiTheme="minorHAnsi" w:hAnsiTheme="minorHAnsi" w:cstheme="minorHAnsi"/>
                      <w:b/>
                      <w:sz w:val="22"/>
                      <w:szCs w:val="22"/>
                    </w:rPr>
                  </w:pPr>
                  <w:r w:rsidRPr="00702027">
                    <w:rPr>
                      <w:rFonts w:asciiTheme="minorHAnsi" w:hAnsiTheme="minorHAnsi" w:cstheme="minorHAnsi"/>
                      <w:b/>
                      <w:sz w:val="22"/>
                      <w:szCs w:val="22"/>
                    </w:rPr>
                    <w:t>Lp.</w:t>
                  </w:r>
                </w:p>
              </w:tc>
              <w:tc>
                <w:tcPr>
                  <w:tcW w:w="3098" w:type="dxa"/>
                  <w:shd w:val="clear" w:color="auto" w:fill="D9D9D9" w:themeFill="background1" w:themeFillShade="D9"/>
                  <w:vAlign w:val="center"/>
                </w:tcPr>
                <w:p w14:paraId="4B7826E8" w14:textId="77777777" w:rsidR="00494531" w:rsidRPr="00702027" w:rsidRDefault="00494531" w:rsidP="00B937D6">
                  <w:pPr>
                    <w:spacing w:after="240" w:line="360" w:lineRule="auto"/>
                    <w:rPr>
                      <w:rFonts w:asciiTheme="minorHAnsi" w:hAnsiTheme="minorHAnsi" w:cstheme="minorHAnsi"/>
                      <w:b/>
                      <w:sz w:val="22"/>
                      <w:szCs w:val="22"/>
                    </w:rPr>
                  </w:pPr>
                  <w:r w:rsidRPr="00702027">
                    <w:rPr>
                      <w:rFonts w:asciiTheme="minorHAnsi" w:hAnsiTheme="minorHAnsi" w:cstheme="minorHAnsi"/>
                      <w:b/>
                      <w:sz w:val="22"/>
                      <w:szCs w:val="22"/>
                    </w:rPr>
                    <w:t>Nazwa</w:t>
                  </w:r>
                </w:p>
              </w:tc>
              <w:tc>
                <w:tcPr>
                  <w:tcW w:w="4251" w:type="dxa"/>
                  <w:shd w:val="clear" w:color="auto" w:fill="D9D9D9" w:themeFill="background1" w:themeFillShade="D9"/>
                  <w:vAlign w:val="center"/>
                </w:tcPr>
                <w:p w14:paraId="5B797782" w14:textId="77777777" w:rsidR="00494531" w:rsidRPr="00702027" w:rsidRDefault="00494531" w:rsidP="00B937D6">
                  <w:pPr>
                    <w:spacing w:after="240" w:line="360" w:lineRule="auto"/>
                    <w:rPr>
                      <w:rFonts w:asciiTheme="minorHAnsi" w:hAnsiTheme="minorHAnsi" w:cstheme="minorHAnsi"/>
                      <w:b/>
                      <w:sz w:val="22"/>
                      <w:szCs w:val="22"/>
                    </w:rPr>
                  </w:pPr>
                  <w:r w:rsidRPr="00702027">
                    <w:rPr>
                      <w:rFonts w:asciiTheme="minorHAnsi" w:hAnsiTheme="minorHAnsi" w:cstheme="minorHAnsi"/>
                      <w:b/>
                      <w:sz w:val="22"/>
                      <w:szCs w:val="22"/>
                    </w:rPr>
                    <w:t>Czas realizacji usługi</w:t>
                  </w:r>
                </w:p>
              </w:tc>
            </w:tr>
            <w:tr w:rsidR="0092296F" w:rsidRPr="00702027" w14:paraId="10F58B7D" w14:textId="77777777" w:rsidTr="6ECC7062">
              <w:trPr>
                <w:trHeight w:val="780"/>
              </w:trPr>
              <w:tc>
                <w:tcPr>
                  <w:tcW w:w="617" w:type="dxa"/>
                  <w:shd w:val="clear" w:color="auto" w:fill="D9D9D9" w:themeFill="background1" w:themeFillShade="D9"/>
                </w:tcPr>
                <w:p w14:paraId="0CED3399" w14:textId="77777777" w:rsidR="00494531" w:rsidRPr="00702027" w:rsidRDefault="00494531" w:rsidP="00B937D6">
                  <w:pPr>
                    <w:spacing w:after="240" w:line="360" w:lineRule="auto"/>
                    <w:contextualSpacing/>
                    <w:rPr>
                      <w:rFonts w:asciiTheme="minorHAnsi" w:hAnsiTheme="minorHAnsi" w:cstheme="minorHAnsi"/>
                      <w:sz w:val="22"/>
                      <w:szCs w:val="22"/>
                    </w:rPr>
                  </w:pPr>
                  <w:r w:rsidRPr="00702027">
                    <w:rPr>
                      <w:rFonts w:asciiTheme="minorHAnsi" w:hAnsiTheme="minorHAnsi" w:cstheme="minorHAnsi"/>
                      <w:sz w:val="22"/>
                      <w:szCs w:val="22"/>
                    </w:rPr>
                    <w:t>1.</w:t>
                  </w:r>
                </w:p>
              </w:tc>
              <w:tc>
                <w:tcPr>
                  <w:tcW w:w="3098" w:type="dxa"/>
                </w:tcPr>
                <w:p w14:paraId="02E12F08" w14:textId="10D749E2" w:rsidR="00494531" w:rsidRPr="00702027" w:rsidRDefault="00494531" w:rsidP="00B937D6">
                  <w:pPr>
                    <w:spacing w:after="240" w:line="360" w:lineRule="auto"/>
                    <w:rPr>
                      <w:rFonts w:asciiTheme="minorHAnsi" w:hAnsiTheme="minorHAnsi" w:cstheme="minorHAnsi"/>
                      <w:sz w:val="22"/>
                      <w:szCs w:val="22"/>
                    </w:rPr>
                  </w:pPr>
                  <w:r w:rsidRPr="00702027">
                    <w:rPr>
                      <w:rFonts w:asciiTheme="minorHAnsi" w:hAnsiTheme="minorHAnsi" w:cstheme="minorHAnsi"/>
                      <w:sz w:val="22"/>
                      <w:szCs w:val="22"/>
                    </w:rPr>
                    <w:t>Rozwój - etap I</w:t>
                  </w:r>
                  <w:r w:rsidR="001C187F" w:rsidRPr="00702027">
                    <w:rPr>
                      <w:rFonts w:asciiTheme="minorHAnsi" w:hAnsiTheme="minorHAnsi" w:cstheme="minorHAnsi"/>
                      <w:sz w:val="22"/>
                      <w:szCs w:val="22"/>
                    </w:rPr>
                    <w:t xml:space="preserve"> (analiza wstępna)</w:t>
                  </w:r>
                </w:p>
              </w:tc>
              <w:tc>
                <w:tcPr>
                  <w:tcW w:w="4251" w:type="dxa"/>
                </w:tcPr>
                <w:p w14:paraId="13D5ED19" w14:textId="77777777" w:rsidR="00494531" w:rsidRPr="00702027" w:rsidRDefault="00494531" w:rsidP="00B937D6">
                  <w:pPr>
                    <w:spacing w:after="240" w:line="360" w:lineRule="auto"/>
                    <w:rPr>
                      <w:rFonts w:asciiTheme="minorHAnsi" w:hAnsiTheme="minorHAnsi" w:cstheme="minorHAnsi"/>
                      <w:sz w:val="22"/>
                      <w:szCs w:val="22"/>
                    </w:rPr>
                  </w:pPr>
                  <w:r w:rsidRPr="00702027">
                    <w:rPr>
                      <w:rFonts w:asciiTheme="minorHAnsi" w:hAnsiTheme="minorHAnsi" w:cstheme="minorHAnsi"/>
                      <w:sz w:val="22"/>
                      <w:szCs w:val="22"/>
                    </w:rPr>
                    <w:t>10 Dni Roboczych</w:t>
                  </w:r>
                </w:p>
              </w:tc>
            </w:tr>
            <w:tr w:rsidR="0092296F" w:rsidRPr="00702027" w14:paraId="53351E79" w14:textId="77777777" w:rsidTr="6ECC7062">
              <w:tc>
                <w:tcPr>
                  <w:tcW w:w="617" w:type="dxa"/>
                  <w:shd w:val="clear" w:color="auto" w:fill="D9D9D9" w:themeFill="background1" w:themeFillShade="D9"/>
                </w:tcPr>
                <w:p w14:paraId="36F4F5C1" w14:textId="77777777" w:rsidR="00494531" w:rsidRPr="00702027" w:rsidRDefault="00494531" w:rsidP="00B937D6">
                  <w:pPr>
                    <w:spacing w:after="240" w:line="360" w:lineRule="auto"/>
                    <w:contextualSpacing/>
                    <w:rPr>
                      <w:rFonts w:asciiTheme="minorHAnsi" w:hAnsiTheme="minorHAnsi" w:cstheme="minorHAnsi"/>
                      <w:sz w:val="22"/>
                      <w:szCs w:val="22"/>
                    </w:rPr>
                  </w:pPr>
                  <w:r w:rsidRPr="00702027">
                    <w:rPr>
                      <w:rFonts w:asciiTheme="minorHAnsi" w:hAnsiTheme="minorHAnsi" w:cstheme="minorHAnsi"/>
                      <w:sz w:val="22"/>
                      <w:szCs w:val="22"/>
                    </w:rPr>
                    <w:t>2.</w:t>
                  </w:r>
                </w:p>
              </w:tc>
              <w:tc>
                <w:tcPr>
                  <w:tcW w:w="3098" w:type="dxa"/>
                </w:tcPr>
                <w:p w14:paraId="6E84C18E" w14:textId="23C5ABB8" w:rsidR="00494531" w:rsidRPr="00702027" w:rsidRDefault="001C187F" w:rsidP="00B937D6">
                  <w:pPr>
                    <w:spacing w:after="240" w:line="360" w:lineRule="auto"/>
                    <w:rPr>
                      <w:rFonts w:asciiTheme="minorHAnsi" w:hAnsiTheme="minorHAnsi" w:cstheme="minorHAnsi"/>
                      <w:sz w:val="22"/>
                      <w:szCs w:val="22"/>
                    </w:rPr>
                  </w:pPr>
                  <w:r w:rsidRPr="00702027">
                    <w:rPr>
                      <w:rFonts w:asciiTheme="minorHAnsi" w:hAnsiTheme="minorHAnsi" w:cstheme="minorHAnsi"/>
                      <w:sz w:val="22"/>
                      <w:szCs w:val="22"/>
                    </w:rPr>
                    <w:t>Rozwój etap I – analiza pełna</w:t>
                  </w:r>
                </w:p>
              </w:tc>
              <w:tc>
                <w:tcPr>
                  <w:tcW w:w="4251" w:type="dxa"/>
                </w:tcPr>
                <w:p w14:paraId="7602599F" w14:textId="0F79767B" w:rsidR="00494531" w:rsidRPr="00702027" w:rsidRDefault="001C187F" w:rsidP="00B937D6">
                  <w:pPr>
                    <w:spacing w:after="240" w:line="360" w:lineRule="auto"/>
                    <w:rPr>
                      <w:rFonts w:asciiTheme="minorHAnsi" w:hAnsiTheme="minorHAnsi" w:cstheme="minorHAnsi"/>
                      <w:sz w:val="22"/>
                      <w:szCs w:val="22"/>
                    </w:rPr>
                  </w:pPr>
                  <w:r w:rsidRPr="00702027">
                    <w:rPr>
                      <w:rFonts w:asciiTheme="minorHAnsi" w:hAnsiTheme="minorHAnsi" w:cstheme="minorHAnsi"/>
                      <w:sz w:val="22"/>
                      <w:szCs w:val="22"/>
                    </w:rPr>
                    <w:t>Ustalany indywidualnie</w:t>
                  </w:r>
                </w:p>
              </w:tc>
            </w:tr>
            <w:tr w:rsidR="001C187F" w:rsidRPr="00702027" w14:paraId="420B6D91" w14:textId="77777777" w:rsidTr="6ECC7062">
              <w:tc>
                <w:tcPr>
                  <w:tcW w:w="617" w:type="dxa"/>
                  <w:shd w:val="clear" w:color="auto" w:fill="D9D9D9" w:themeFill="background1" w:themeFillShade="D9"/>
                </w:tcPr>
                <w:p w14:paraId="67EE94E9" w14:textId="379E012B" w:rsidR="001C187F" w:rsidRPr="00702027" w:rsidRDefault="001C187F" w:rsidP="00B937D6">
                  <w:pPr>
                    <w:spacing w:after="240" w:line="360" w:lineRule="auto"/>
                    <w:contextualSpacing/>
                    <w:rPr>
                      <w:rFonts w:asciiTheme="minorHAnsi" w:hAnsiTheme="minorHAnsi" w:cstheme="minorHAnsi"/>
                      <w:sz w:val="22"/>
                      <w:szCs w:val="22"/>
                    </w:rPr>
                  </w:pPr>
                  <w:r w:rsidRPr="00702027">
                    <w:rPr>
                      <w:rFonts w:asciiTheme="minorHAnsi" w:hAnsiTheme="minorHAnsi" w:cstheme="minorHAnsi"/>
                      <w:sz w:val="22"/>
                      <w:szCs w:val="22"/>
                    </w:rPr>
                    <w:t>3.</w:t>
                  </w:r>
                </w:p>
              </w:tc>
              <w:tc>
                <w:tcPr>
                  <w:tcW w:w="3098" w:type="dxa"/>
                </w:tcPr>
                <w:p w14:paraId="46D39F99" w14:textId="725A1BAB" w:rsidR="001C187F" w:rsidRPr="00702027" w:rsidRDefault="001C187F" w:rsidP="00B937D6">
                  <w:pPr>
                    <w:spacing w:after="240" w:line="360" w:lineRule="auto"/>
                    <w:rPr>
                      <w:rFonts w:asciiTheme="minorHAnsi" w:hAnsiTheme="minorHAnsi" w:cstheme="minorHAnsi"/>
                      <w:sz w:val="22"/>
                      <w:szCs w:val="22"/>
                    </w:rPr>
                  </w:pPr>
                  <w:r w:rsidRPr="00702027">
                    <w:rPr>
                      <w:rFonts w:asciiTheme="minorHAnsi" w:hAnsiTheme="minorHAnsi" w:cstheme="minorHAnsi"/>
                      <w:sz w:val="22"/>
                      <w:szCs w:val="22"/>
                    </w:rPr>
                    <w:t>Rozwój - etap II</w:t>
                  </w:r>
                </w:p>
              </w:tc>
              <w:tc>
                <w:tcPr>
                  <w:tcW w:w="4251" w:type="dxa"/>
                </w:tcPr>
                <w:p w14:paraId="3F9E96C9" w14:textId="32A0DE34" w:rsidR="001C187F" w:rsidRPr="00702027" w:rsidRDefault="001C187F" w:rsidP="00B937D6">
                  <w:pPr>
                    <w:spacing w:after="240" w:line="360" w:lineRule="auto"/>
                    <w:rPr>
                      <w:rFonts w:asciiTheme="minorHAnsi" w:hAnsiTheme="minorHAnsi" w:cstheme="minorHAnsi"/>
                      <w:sz w:val="22"/>
                      <w:szCs w:val="22"/>
                    </w:rPr>
                  </w:pPr>
                  <w:r w:rsidRPr="00702027">
                    <w:rPr>
                      <w:rFonts w:asciiTheme="minorHAnsi" w:hAnsiTheme="minorHAnsi" w:cstheme="minorHAnsi"/>
                      <w:sz w:val="22"/>
                      <w:szCs w:val="22"/>
                    </w:rPr>
                    <w:t>Ustalany indywidualnie</w:t>
                  </w:r>
                </w:p>
              </w:tc>
            </w:tr>
          </w:tbl>
          <w:p w14:paraId="37DEEF95" w14:textId="77777777" w:rsidR="00494531" w:rsidRPr="00702027" w:rsidRDefault="00494531" w:rsidP="00B937D6">
            <w:pPr>
              <w:spacing w:after="240" w:line="360" w:lineRule="auto"/>
              <w:rPr>
                <w:rFonts w:asciiTheme="minorHAnsi" w:hAnsiTheme="minorHAnsi" w:cstheme="minorHAnsi"/>
                <w:sz w:val="22"/>
                <w:szCs w:val="22"/>
              </w:rPr>
            </w:pPr>
          </w:p>
        </w:tc>
      </w:tr>
    </w:tbl>
    <w:p w14:paraId="743C5F69" w14:textId="6F5788AB" w:rsidR="00FC02F2" w:rsidRPr="00702027" w:rsidRDefault="00FC02F2" w:rsidP="00B937D6">
      <w:pPr>
        <w:spacing w:line="360" w:lineRule="auto"/>
        <w:rPr>
          <w:rFonts w:eastAsia="Calibri" w:cstheme="minorHAnsi"/>
        </w:rPr>
      </w:pPr>
    </w:p>
    <w:sectPr w:rsidR="00FC02F2" w:rsidRPr="00702027" w:rsidSect="0023227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B99F7A" w14:textId="77777777" w:rsidR="008F0176" w:rsidRDefault="008F0176" w:rsidP="00FC02F2">
      <w:pPr>
        <w:spacing w:after="0" w:line="240" w:lineRule="auto"/>
      </w:pPr>
      <w:r>
        <w:separator/>
      </w:r>
    </w:p>
  </w:endnote>
  <w:endnote w:type="continuationSeparator" w:id="0">
    <w:p w14:paraId="7E0912B4" w14:textId="77777777" w:rsidR="008F0176" w:rsidRDefault="008F0176" w:rsidP="00FC02F2">
      <w:pPr>
        <w:spacing w:after="0" w:line="240" w:lineRule="auto"/>
      </w:pPr>
      <w:r>
        <w:continuationSeparator/>
      </w:r>
    </w:p>
  </w:endnote>
  <w:endnote w:type="continuationNotice" w:id="1">
    <w:p w14:paraId="7995B797" w14:textId="77777777" w:rsidR="008F0176" w:rsidRDefault="008F01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w:panose1 w:val="020B0602040502020204"/>
    <w:charset w:val="00"/>
    <w:family w:val="swiss"/>
    <w:pitch w:val="variable"/>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FF8FB" w14:textId="77777777" w:rsidR="00142B60" w:rsidRDefault="00142B6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E02F7" w14:textId="77777777" w:rsidR="00142B60" w:rsidRDefault="00142B6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8D317" w14:textId="77777777" w:rsidR="00142B60" w:rsidRDefault="00142B6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06A4558" w14:paraId="161F627F" w14:textId="77777777" w:rsidTr="38422E8B">
      <w:tc>
        <w:tcPr>
          <w:tcW w:w="3005" w:type="dxa"/>
        </w:tcPr>
        <w:p w14:paraId="08543D5B" w14:textId="44E7DBB5" w:rsidR="006A4558" w:rsidRDefault="006A4558" w:rsidP="38422E8B">
          <w:pPr>
            <w:pStyle w:val="Nagwek"/>
            <w:ind w:left="-115"/>
          </w:pPr>
        </w:p>
      </w:tc>
      <w:tc>
        <w:tcPr>
          <w:tcW w:w="3005" w:type="dxa"/>
        </w:tcPr>
        <w:p w14:paraId="1C4F526B" w14:textId="1827150D" w:rsidR="006A4558" w:rsidRDefault="006A4558" w:rsidP="38422E8B">
          <w:pPr>
            <w:pStyle w:val="Nagwek"/>
            <w:jc w:val="center"/>
          </w:pPr>
          <w:r>
            <w:fldChar w:fldCharType="begin"/>
          </w:r>
          <w:r>
            <w:instrText>PAGE</w:instrText>
          </w:r>
          <w:r>
            <w:fldChar w:fldCharType="separate"/>
          </w:r>
          <w:r>
            <w:rPr>
              <w:noProof/>
            </w:rPr>
            <w:t>1</w:t>
          </w:r>
          <w:r>
            <w:fldChar w:fldCharType="end"/>
          </w:r>
        </w:p>
      </w:tc>
      <w:tc>
        <w:tcPr>
          <w:tcW w:w="3005" w:type="dxa"/>
        </w:tcPr>
        <w:p w14:paraId="1EC63DC8" w14:textId="72E927F1" w:rsidR="006A4558" w:rsidRDefault="006A4558" w:rsidP="38422E8B">
          <w:pPr>
            <w:pStyle w:val="Nagwek"/>
            <w:ind w:right="-115"/>
            <w:jc w:val="right"/>
          </w:pPr>
        </w:p>
      </w:tc>
    </w:tr>
  </w:tbl>
  <w:p w14:paraId="1053D2C2" w14:textId="5B3AFA92" w:rsidR="006A4558" w:rsidRDefault="006A4558" w:rsidP="38422E8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3D41CF" w14:textId="77777777" w:rsidR="008F0176" w:rsidRDefault="008F0176" w:rsidP="00FC02F2">
      <w:pPr>
        <w:spacing w:after="0" w:line="240" w:lineRule="auto"/>
      </w:pPr>
      <w:r>
        <w:separator/>
      </w:r>
    </w:p>
  </w:footnote>
  <w:footnote w:type="continuationSeparator" w:id="0">
    <w:p w14:paraId="13A39A87" w14:textId="77777777" w:rsidR="008F0176" w:rsidRDefault="008F0176" w:rsidP="00FC02F2">
      <w:pPr>
        <w:spacing w:after="0" w:line="240" w:lineRule="auto"/>
      </w:pPr>
      <w:r>
        <w:continuationSeparator/>
      </w:r>
    </w:p>
  </w:footnote>
  <w:footnote w:type="continuationNotice" w:id="1">
    <w:p w14:paraId="74127A2A" w14:textId="77777777" w:rsidR="008F0176" w:rsidRDefault="008F0176">
      <w:pPr>
        <w:spacing w:after="0" w:line="240" w:lineRule="auto"/>
      </w:pPr>
    </w:p>
  </w:footnote>
  <w:footnote w:id="2">
    <w:p w14:paraId="5441053F" w14:textId="778AA6A8" w:rsidR="00637842" w:rsidRDefault="00637842">
      <w:pPr>
        <w:pStyle w:val="Tekstprzypisudolnego"/>
      </w:pPr>
      <w:r>
        <w:rPr>
          <w:rStyle w:val="Odwoanieprzypisudolnego"/>
        </w:rPr>
        <w:footnoteRef/>
      </w:r>
      <w:r>
        <w:t xml:space="preserve"> Czas naprawy zostanie dostosowany do oferty Wykonawcy</w:t>
      </w:r>
    </w:p>
  </w:footnote>
  <w:footnote w:id="3">
    <w:p w14:paraId="3732C83A" w14:textId="77777777" w:rsidR="00A80434" w:rsidRDefault="00A80434" w:rsidP="00A80434">
      <w:pPr>
        <w:pStyle w:val="Tekstprzypisudolnego"/>
      </w:pPr>
      <w:r>
        <w:rPr>
          <w:rStyle w:val="Odwoanieprzypisudolnego"/>
        </w:rPr>
        <w:footnoteRef/>
      </w:r>
      <w:r>
        <w:t xml:space="preserve"> </w:t>
      </w:r>
      <w:r w:rsidRPr="00C40A13">
        <w:t xml:space="preserve">Przykłady wyliczenia </w:t>
      </w:r>
      <w:r>
        <w:t xml:space="preserve">PDTN </w:t>
      </w:r>
      <w:r w:rsidRPr="00C40A13">
        <w:t>zostaną dostosowane do Czasu Naprawy zaoferowanego przez Wykonawcę.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06A4558" w14:paraId="607AA13C" w14:textId="77777777" w:rsidTr="38422E8B">
      <w:tc>
        <w:tcPr>
          <w:tcW w:w="3005" w:type="dxa"/>
        </w:tcPr>
        <w:p w14:paraId="63DCA42D" w14:textId="35D02A6D" w:rsidR="006A4558" w:rsidRDefault="006A4558" w:rsidP="38422E8B">
          <w:pPr>
            <w:pStyle w:val="Nagwek"/>
            <w:ind w:left="-115"/>
          </w:pPr>
        </w:p>
      </w:tc>
      <w:tc>
        <w:tcPr>
          <w:tcW w:w="3005" w:type="dxa"/>
        </w:tcPr>
        <w:p w14:paraId="2613F9D8" w14:textId="1B6F5B8A" w:rsidR="006A4558" w:rsidRDefault="006A4558" w:rsidP="38422E8B">
          <w:pPr>
            <w:pStyle w:val="Nagwek"/>
            <w:jc w:val="center"/>
          </w:pPr>
        </w:p>
      </w:tc>
      <w:tc>
        <w:tcPr>
          <w:tcW w:w="3005" w:type="dxa"/>
        </w:tcPr>
        <w:p w14:paraId="6277D772" w14:textId="6E0EBC99" w:rsidR="006A4558" w:rsidRDefault="006A4558" w:rsidP="38422E8B">
          <w:pPr>
            <w:pStyle w:val="Nagwek"/>
            <w:ind w:right="-115"/>
            <w:jc w:val="right"/>
          </w:pPr>
        </w:p>
      </w:tc>
    </w:tr>
  </w:tbl>
  <w:p w14:paraId="0E9BC16D" w14:textId="1ADC7785" w:rsidR="006A4558" w:rsidRDefault="006A4558" w:rsidP="38422E8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5442A14"/>
    <w:lvl w:ilvl="0">
      <w:start w:val="1"/>
      <w:numFmt w:val="bullet"/>
      <w:pStyle w:val="Listapunktowana2"/>
      <w:lvlText w:val=""/>
      <w:lvlJc w:val="left"/>
      <w:pPr>
        <w:tabs>
          <w:tab w:val="num" w:pos="360"/>
        </w:tabs>
        <w:ind w:left="360" w:hanging="360"/>
      </w:pPr>
      <w:rPr>
        <w:rFonts w:ascii="Symbol" w:hAnsi="Symbol" w:hint="default"/>
      </w:rPr>
    </w:lvl>
  </w:abstractNum>
  <w:abstractNum w:abstractNumId="1" w15:restartNumberingAfterBreak="0">
    <w:nsid w:val="00707D9F"/>
    <w:multiLevelType w:val="hybridMultilevel"/>
    <w:tmpl w:val="3DA2D3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0CEEC26"/>
    <w:multiLevelType w:val="singleLevel"/>
    <w:tmpl w:val="FFFFFFFF"/>
    <w:name w:val="Diagram"/>
    <w:lvl w:ilvl="0">
      <w:start w:val="1"/>
      <w:numFmt w:val="decimal"/>
      <w:pStyle w:val="DiagramLabel"/>
      <w:suff w:val="space"/>
      <w:lvlText w:val="Figure %1: "/>
      <w:lvlJc w:val="left"/>
    </w:lvl>
  </w:abstractNum>
  <w:abstractNum w:abstractNumId="3" w15:restartNumberingAfterBreak="0">
    <w:nsid w:val="010711C2"/>
    <w:multiLevelType w:val="hybridMultilevel"/>
    <w:tmpl w:val="F588E9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1CB6BCD"/>
    <w:multiLevelType w:val="hybridMultilevel"/>
    <w:tmpl w:val="4658F046"/>
    <w:lvl w:ilvl="0" w:tplc="04150017">
      <w:start w:val="1"/>
      <w:numFmt w:val="lowerLetter"/>
      <w:lvlText w:val="%1)"/>
      <w:lvlJc w:val="left"/>
      <w:pPr>
        <w:ind w:left="1040" w:hanging="360"/>
      </w:p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5" w15:restartNumberingAfterBreak="0">
    <w:nsid w:val="029A03DA"/>
    <w:multiLevelType w:val="hybridMultilevel"/>
    <w:tmpl w:val="29B8E13A"/>
    <w:lvl w:ilvl="0" w:tplc="04150011">
      <w:start w:val="1"/>
      <w:numFmt w:val="decimal"/>
      <w:lvlText w:val="%1)"/>
      <w:lvlJc w:val="left"/>
      <w:pPr>
        <w:ind w:left="1871" w:hanging="360"/>
      </w:pPr>
      <w:rPr>
        <w:rFonts w:hint="default"/>
      </w:rPr>
    </w:lvl>
    <w:lvl w:ilvl="1" w:tplc="FFFFFFFF">
      <w:start w:val="1"/>
      <w:numFmt w:val="lowerLetter"/>
      <w:lvlText w:val="%2."/>
      <w:lvlJc w:val="left"/>
      <w:pPr>
        <w:ind w:left="2383" w:hanging="360"/>
      </w:pPr>
    </w:lvl>
    <w:lvl w:ilvl="2" w:tplc="FFFFFFFF" w:tentative="1">
      <w:start w:val="1"/>
      <w:numFmt w:val="lowerRoman"/>
      <w:lvlText w:val="%3."/>
      <w:lvlJc w:val="right"/>
      <w:pPr>
        <w:ind w:left="3103" w:hanging="180"/>
      </w:pPr>
    </w:lvl>
    <w:lvl w:ilvl="3" w:tplc="FFFFFFFF" w:tentative="1">
      <w:start w:val="1"/>
      <w:numFmt w:val="decimal"/>
      <w:lvlText w:val="%4."/>
      <w:lvlJc w:val="left"/>
      <w:pPr>
        <w:ind w:left="3823" w:hanging="360"/>
      </w:pPr>
    </w:lvl>
    <w:lvl w:ilvl="4" w:tplc="FFFFFFFF" w:tentative="1">
      <w:start w:val="1"/>
      <w:numFmt w:val="lowerLetter"/>
      <w:lvlText w:val="%5."/>
      <w:lvlJc w:val="left"/>
      <w:pPr>
        <w:ind w:left="4543" w:hanging="360"/>
      </w:pPr>
    </w:lvl>
    <w:lvl w:ilvl="5" w:tplc="FFFFFFFF" w:tentative="1">
      <w:start w:val="1"/>
      <w:numFmt w:val="lowerRoman"/>
      <w:lvlText w:val="%6."/>
      <w:lvlJc w:val="right"/>
      <w:pPr>
        <w:ind w:left="5263" w:hanging="180"/>
      </w:pPr>
    </w:lvl>
    <w:lvl w:ilvl="6" w:tplc="FFFFFFFF" w:tentative="1">
      <w:start w:val="1"/>
      <w:numFmt w:val="decimal"/>
      <w:lvlText w:val="%7."/>
      <w:lvlJc w:val="left"/>
      <w:pPr>
        <w:ind w:left="5983" w:hanging="360"/>
      </w:pPr>
    </w:lvl>
    <w:lvl w:ilvl="7" w:tplc="FFFFFFFF" w:tentative="1">
      <w:start w:val="1"/>
      <w:numFmt w:val="lowerLetter"/>
      <w:lvlText w:val="%8."/>
      <w:lvlJc w:val="left"/>
      <w:pPr>
        <w:ind w:left="6703" w:hanging="360"/>
      </w:pPr>
    </w:lvl>
    <w:lvl w:ilvl="8" w:tplc="FFFFFFFF" w:tentative="1">
      <w:start w:val="1"/>
      <w:numFmt w:val="lowerRoman"/>
      <w:lvlText w:val="%9."/>
      <w:lvlJc w:val="right"/>
      <w:pPr>
        <w:ind w:left="7423" w:hanging="180"/>
      </w:pPr>
    </w:lvl>
  </w:abstractNum>
  <w:abstractNum w:abstractNumId="6" w15:restartNumberingAfterBreak="0">
    <w:nsid w:val="03B42D2E"/>
    <w:multiLevelType w:val="hybridMultilevel"/>
    <w:tmpl w:val="2F620EAA"/>
    <w:lvl w:ilvl="0" w:tplc="0374EE9A">
      <w:start w:val="24"/>
      <w:numFmt w:val="bullet"/>
      <w:lvlText w:val=""/>
      <w:lvlJc w:val="left"/>
      <w:pPr>
        <w:ind w:left="720" w:hanging="360"/>
      </w:pPr>
      <w:rPr>
        <w:rFonts w:ascii="Symbol" w:eastAsia="Times New Roman" w:hAnsi="Symbo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4712092"/>
    <w:multiLevelType w:val="hybridMultilevel"/>
    <w:tmpl w:val="A49470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47D3B36"/>
    <w:multiLevelType w:val="hybridMultilevel"/>
    <w:tmpl w:val="FFFFFFFF"/>
    <w:lvl w:ilvl="0" w:tplc="4C84E058">
      <w:start w:val="1"/>
      <w:numFmt w:val="decimal"/>
      <w:lvlText w:val="%1."/>
      <w:lvlJc w:val="left"/>
      <w:pPr>
        <w:ind w:left="720" w:hanging="360"/>
      </w:pPr>
    </w:lvl>
    <w:lvl w:ilvl="1" w:tplc="309C31D6">
      <w:start w:val="1"/>
      <w:numFmt w:val="lowerLetter"/>
      <w:lvlText w:val="%2."/>
      <w:lvlJc w:val="left"/>
      <w:pPr>
        <w:ind w:left="1440" w:hanging="360"/>
      </w:pPr>
    </w:lvl>
    <w:lvl w:ilvl="2" w:tplc="3AEA9808">
      <w:start w:val="1"/>
      <w:numFmt w:val="lowerRoman"/>
      <w:lvlText w:val="%3."/>
      <w:lvlJc w:val="right"/>
      <w:pPr>
        <w:ind w:left="2160" w:hanging="180"/>
      </w:pPr>
    </w:lvl>
    <w:lvl w:ilvl="3" w:tplc="DE285326">
      <w:start w:val="1"/>
      <w:numFmt w:val="decimal"/>
      <w:lvlText w:val="%4."/>
      <w:lvlJc w:val="left"/>
      <w:pPr>
        <w:ind w:left="2880" w:hanging="360"/>
      </w:pPr>
    </w:lvl>
    <w:lvl w:ilvl="4" w:tplc="41A6DB22">
      <w:start w:val="1"/>
      <w:numFmt w:val="lowerLetter"/>
      <w:lvlText w:val="%5."/>
      <w:lvlJc w:val="left"/>
      <w:pPr>
        <w:ind w:left="3600" w:hanging="360"/>
      </w:pPr>
    </w:lvl>
    <w:lvl w:ilvl="5" w:tplc="341C674C">
      <w:start w:val="1"/>
      <w:numFmt w:val="lowerRoman"/>
      <w:lvlText w:val="%6."/>
      <w:lvlJc w:val="right"/>
      <w:pPr>
        <w:ind w:left="4320" w:hanging="180"/>
      </w:pPr>
    </w:lvl>
    <w:lvl w:ilvl="6" w:tplc="3F680152">
      <w:start w:val="1"/>
      <w:numFmt w:val="decimal"/>
      <w:lvlText w:val="%7."/>
      <w:lvlJc w:val="left"/>
      <w:pPr>
        <w:ind w:left="5040" w:hanging="360"/>
      </w:pPr>
    </w:lvl>
    <w:lvl w:ilvl="7" w:tplc="281C3A8C">
      <w:start w:val="1"/>
      <w:numFmt w:val="lowerLetter"/>
      <w:lvlText w:val="%8."/>
      <w:lvlJc w:val="left"/>
      <w:pPr>
        <w:ind w:left="5760" w:hanging="360"/>
      </w:pPr>
    </w:lvl>
    <w:lvl w:ilvl="8" w:tplc="6442D744">
      <w:start w:val="1"/>
      <w:numFmt w:val="lowerRoman"/>
      <w:lvlText w:val="%9."/>
      <w:lvlJc w:val="right"/>
      <w:pPr>
        <w:ind w:left="6480" w:hanging="180"/>
      </w:pPr>
    </w:lvl>
  </w:abstractNum>
  <w:abstractNum w:abstractNumId="9" w15:restartNumberingAfterBreak="0">
    <w:nsid w:val="05362914"/>
    <w:multiLevelType w:val="multilevel"/>
    <w:tmpl w:val="2DBA7DBA"/>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073B1382"/>
    <w:multiLevelType w:val="hybridMultilevel"/>
    <w:tmpl w:val="E1E80D32"/>
    <w:lvl w:ilvl="0" w:tplc="B00AFDBA">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DFC760E">
      <w:start w:val="1"/>
      <w:numFmt w:val="lowerLetter"/>
      <w:lvlText w:val="%2"/>
      <w:lvlJc w:val="left"/>
      <w:pPr>
        <w:ind w:left="10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5328A10">
      <w:start w:val="1"/>
      <w:numFmt w:val="lowerRoman"/>
      <w:lvlText w:val="%3"/>
      <w:lvlJc w:val="left"/>
      <w:pPr>
        <w:ind w:left="1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4150017">
      <w:start w:val="1"/>
      <w:numFmt w:val="lowerLetter"/>
      <w:lvlText w:val="%4)"/>
      <w:lvlJc w:val="left"/>
      <w:pPr>
        <w:ind w:left="3300" w:hanging="360"/>
      </w:pPr>
    </w:lvl>
    <w:lvl w:ilvl="4" w:tplc="91247C24">
      <w:start w:val="1"/>
      <w:numFmt w:val="lowerLetter"/>
      <w:lvlText w:val="%5"/>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9364B84">
      <w:start w:val="1"/>
      <w:numFmt w:val="lowerRoman"/>
      <w:lvlText w:val="%6"/>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D2AE394">
      <w:start w:val="1"/>
      <w:numFmt w:val="decimal"/>
      <w:lvlText w:val="%7"/>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0CA3260">
      <w:start w:val="1"/>
      <w:numFmt w:val="lowerLetter"/>
      <w:lvlText w:val="%8"/>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7EA4F42">
      <w:start w:val="1"/>
      <w:numFmt w:val="lowerRoman"/>
      <w:lvlText w:val="%9"/>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8240317"/>
    <w:multiLevelType w:val="multilevel"/>
    <w:tmpl w:val="45729FA2"/>
    <w:lvl w:ilvl="0">
      <w:start w:val="2"/>
      <w:numFmt w:val="decimal"/>
      <w:lvlText w:val="%1."/>
      <w:lvlJc w:val="left"/>
      <w:pPr>
        <w:ind w:left="720" w:hanging="360"/>
      </w:pPr>
      <w:rPr>
        <w:rFonts w:hint="default"/>
      </w:rPr>
    </w:lvl>
    <w:lvl w:ilvl="1">
      <w:start w:val="2"/>
      <w:numFmt w:val="decimal"/>
      <w:isLgl/>
      <w:lvlText w:val="%1.%2"/>
      <w:lvlJc w:val="left"/>
      <w:pPr>
        <w:ind w:left="7590" w:hanging="360"/>
      </w:pPr>
      <w:rPr>
        <w:rFonts w:hint="default"/>
      </w:rPr>
    </w:lvl>
    <w:lvl w:ilvl="2">
      <w:start w:val="1"/>
      <w:numFmt w:val="decimal"/>
      <w:lvlText w:val="%3."/>
      <w:lvlJc w:val="left"/>
      <w:pPr>
        <w:ind w:left="1080" w:hanging="720"/>
      </w:pPr>
      <w:rPr>
        <w:rFonts w:asciiTheme="minorHAnsi" w:eastAsia="Calibri" w:hAnsiTheme="minorHAnsi" w:cstheme="minorHAnsi"/>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0A8545EC"/>
    <w:multiLevelType w:val="hybridMultilevel"/>
    <w:tmpl w:val="4CC0DBC4"/>
    <w:lvl w:ilvl="0" w:tplc="04150017">
      <w:start w:val="1"/>
      <w:numFmt w:val="lowerLetter"/>
      <w:lvlText w:val="%1)"/>
      <w:lvlJc w:val="left"/>
      <w:pPr>
        <w:ind w:left="3387" w:hanging="360"/>
      </w:pPr>
    </w:lvl>
    <w:lvl w:ilvl="1" w:tplc="04150019" w:tentative="1">
      <w:start w:val="1"/>
      <w:numFmt w:val="lowerLetter"/>
      <w:lvlText w:val="%2."/>
      <w:lvlJc w:val="left"/>
      <w:pPr>
        <w:ind w:left="4107" w:hanging="360"/>
      </w:pPr>
    </w:lvl>
    <w:lvl w:ilvl="2" w:tplc="0415001B" w:tentative="1">
      <w:start w:val="1"/>
      <w:numFmt w:val="lowerRoman"/>
      <w:lvlText w:val="%3."/>
      <w:lvlJc w:val="right"/>
      <w:pPr>
        <w:ind w:left="4827" w:hanging="180"/>
      </w:pPr>
    </w:lvl>
    <w:lvl w:ilvl="3" w:tplc="0415000F" w:tentative="1">
      <w:start w:val="1"/>
      <w:numFmt w:val="decimal"/>
      <w:lvlText w:val="%4."/>
      <w:lvlJc w:val="left"/>
      <w:pPr>
        <w:ind w:left="5547" w:hanging="360"/>
      </w:pPr>
    </w:lvl>
    <w:lvl w:ilvl="4" w:tplc="04150019" w:tentative="1">
      <w:start w:val="1"/>
      <w:numFmt w:val="lowerLetter"/>
      <w:lvlText w:val="%5."/>
      <w:lvlJc w:val="left"/>
      <w:pPr>
        <w:ind w:left="6267" w:hanging="360"/>
      </w:pPr>
    </w:lvl>
    <w:lvl w:ilvl="5" w:tplc="0415001B" w:tentative="1">
      <w:start w:val="1"/>
      <w:numFmt w:val="lowerRoman"/>
      <w:lvlText w:val="%6."/>
      <w:lvlJc w:val="right"/>
      <w:pPr>
        <w:ind w:left="6987" w:hanging="180"/>
      </w:pPr>
    </w:lvl>
    <w:lvl w:ilvl="6" w:tplc="0415000F" w:tentative="1">
      <w:start w:val="1"/>
      <w:numFmt w:val="decimal"/>
      <w:lvlText w:val="%7."/>
      <w:lvlJc w:val="left"/>
      <w:pPr>
        <w:ind w:left="7707" w:hanging="360"/>
      </w:pPr>
    </w:lvl>
    <w:lvl w:ilvl="7" w:tplc="04150019" w:tentative="1">
      <w:start w:val="1"/>
      <w:numFmt w:val="lowerLetter"/>
      <w:lvlText w:val="%8."/>
      <w:lvlJc w:val="left"/>
      <w:pPr>
        <w:ind w:left="8427" w:hanging="360"/>
      </w:pPr>
    </w:lvl>
    <w:lvl w:ilvl="8" w:tplc="0415001B" w:tentative="1">
      <w:start w:val="1"/>
      <w:numFmt w:val="lowerRoman"/>
      <w:lvlText w:val="%9."/>
      <w:lvlJc w:val="right"/>
      <w:pPr>
        <w:ind w:left="9147" w:hanging="180"/>
      </w:pPr>
    </w:lvl>
  </w:abstractNum>
  <w:abstractNum w:abstractNumId="13" w15:restartNumberingAfterBreak="0">
    <w:nsid w:val="0BAD1A72"/>
    <w:multiLevelType w:val="hybridMultilevel"/>
    <w:tmpl w:val="6DC246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CFA7B9D"/>
    <w:multiLevelType w:val="hybridMultilevel"/>
    <w:tmpl w:val="98DE14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D5D5798"/>
    <w:multiLevelType w:val="hybridMultilevel"/>
    <w:tmpl w:val="7A4293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DBD13FC"/>
    <w:multiLevelType w:val="multilevel"/>
    <w:tmpl w:val="E9EA35A2"/>
    <w:lvl w:ilvl="0">
      <w:start w:val="1"/>
      <w:numFmt w:val="decimal"/>
      <w:pStyle w:val="Nagwek3"/>
      <w:lvlText w:val="%1."/>
      <w:lvlJc w:val="left"/>
      <w:pPr>
        <w:ind w:left="720" w:hanging="360"/>
      </w:pPr>
    </w:lvl>
    <w:lvl w:ilvl="1">
      <w:start w:val="1"/>
      <w:numFmt w:val="decimal"/>
      <w:isLgl/>
      <w:lvlText w:val="%1.%2."/>
      <w:lvlJc w:val="left"/>
      <w:pPr>
        <w:ind w:left="72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0EC12937"/>
    <w:multiLevelType w:val="hybridMultilevel"/>
    <w:tmpl w:val="31FA8C0E"/>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F5B3F7A"/>
    <w:multiLevelType w:val="hybridMultilevel"/>
    <w:tmpl w:val="E1120F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FD05B02"/>
    <w:multiLevelType w:val="hybridMultilevel"/>
    <w:tmpl w:val="2F2859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0A3702C"/>
    <w:multiLevelType w:val="hybridMultilevel"/>
    <w:tmpl w:val="21365F24"/>
    <w:lvl w:ilvl="0" w:tplc="04150011">
      <w:start w:val="1"/>
      <w:numFmt w:val="decimal"/>
      <w:lvlText w:val="%1)"/>
      <w:lvlJc w:val="left"/>
      <w:pPr>
        <w:ind w:left="1380" w:hanging="360"/>
      </w:p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21" w15:restartNumberingAfterBreak="0">
    <w:nsid w:val="10E97146"/>
    <w:multiLevelType w:val="hybridMultilevel"/>
    <w:tmpl w:val="B9F6A5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1077939"/>
    <w:multiLevelType w:val="hybridMultilevel"/>
    <w:tmpl w:val="05B0AD58"/>
    <w:lvl w:ilvl="0" w:tplc="FFFFFFFF">
      <w:start w:val="1"/>
      <w:numFmt w:val="decimal"/>
      <w:lvlText w:val="%1."/>
      <w:lvlJc w:val="left"/>
      <w:pPr>
        <w:ind w:left="1392"/>
      </w:pPr>
      <w:rPr>
        <w:b w:val="0"/>
        <w:i w:val="0"/>
        <w:strike w:val="0"/>
        <w:dstrike w:val="0"/>
        <w:color w:val="000000"/>
        <w:sz w:val="24"/>
        <w:szCs w:val="24"/>
        <w:u w:val="none" w:color="000000"/>
        <w:bdr w:val="none" w:sz="0" w:space="0" w:color="auto"/>
        <w:shd w:val="clear" w:color="auto" w:fill="auto"/>
        <w:vertAlign w:val="baseline"/>
      </w:rPr>
    </w:lvl>
    <w:lvl w:ilvl="1" w:tplc="FFFFFFFF">
      <w:start w:val="1"/>
      <w:numFmt w:val="decimal"/>
      <w:lvlText w:val="%2."/>
      <w:lvlJc w:val="left"/>
      <w:pPr>
        <w:ind w:left="20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FFFFFFF">
      <w:start w:val="1"/>
      <w:numFmt w:val="decimal"/>
      <w:lvlText w:val="%3."/>
      <w:lvlJc w:val="left"/>
      <w:pPr>
        <w:ind w:left="22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FFFFFF">
      <w:start w:val="1"/>
      <w:numFmt w:val="lowerLetter"/>
      <w:lvlText w:val="%4)"/>
      <w:lvlJc w:val="left"/>
      <w:pPr>
        <w:ind w:left="3300" w:hanging="360"/>
      </w:pPr>
    </w:lvl>
    <w:lvl w:ilvl="4" w:tplc="FFFFFFFF">
      <w:start w:val="1"/>
      <w:numFmt w:val="lowerLetter"/>
      <w:lvlText w:val="%5"/>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1244D55"/>
    <w:multiLevelType w:val="hybridMultilevel"/>
    <w:tmpl w:val="60D2C2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4A7749E"/>
    <w:multiLevelType w:val="hybridMultilevel"/>
    <w:tmpl w:val="55DE77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4FA7C8E"/>
    <w:multiLevelType w:val="multilevel"/>
    <w:tmpl w:val="6DE0B33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279"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50A4813"/>
    <w:multiLevelType w:val="multilevel"/>
    <w:tmpl w:val="9BD60A82"/>
    <w:lvl w:ilvl="0">
      <w:start w:val="4"/>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16492AFE"/>
    <w:multiLevelType w:val="hybridMultilevel"/>
    <w:tmpl w:val="0978A250"/>
    <w:lvl w:ilvl="0" w:tplc="04150001">
      <w:start w:val="1"/>
      <w:numFmt w:val="bullet"/>
      <w:lvlText w:val=""/>
      <w:lvlJc w:val="left"/>
      <w:pPr>
        <w:ind w:left="757" w:hanging="360"/>
      </w:pPr>
      <w:rPr>
        <w:rFonts w:ascii="Symbol" w:hAnsi="Symbol" w:hint="default"/>
      </w:rPr>
    </w:lvl>
    <w:lvl w:ilvl="1" w:tplc="04150003" w:tentative="1">
      <w:start w:val="1"/>
      <w:numFmt w:val="bullet"/>
      <w:lvlText w:val="o"/>
      <w:lvlJc w:val="left"/>
      <w:pPr>
        <w:ind w:left="1477" w:hanging="360"/>
      </w:pPr>
      <w:rPr>
        <w:rFonts w:ascii="Courier New" w:hAnsi="Courier New" w:cs="Courier New" w:hint="default"/>
      </w:rPr>
    </w:lvl>
    <w:lvl w:ilvl="2" w:tplc="04150005" w:tentative="1">
      <w:start w:val="1"/>
      <w:numFmt w:val="bullet"/>
      <w:lvlText w:val=""/>
      <w:lvlJc w:val="left"/>
      <w:pPr>
        <w:ind w:left="2197" w:hanging="360"/>
      </w:pPr>
      <w:rPr>
        <w:rFonts w:ascii="Wingdings" w:hAnsi="Wingdings" w:hint="default"/>
      </w:rPr>
    </w:lvl>
    <w:lvl w:ilvl="3" w:tplc="04150001" w:tentative="1">
      <w:start w:val="1"/>
      <w:numFmt w:val="bullet"/>
      <w:lvlText w:val=""/>
      <w:lvlJc w:val="left"/>
      <w:pPr>
        <w:ind w:left="2917" w:hanging="360"/>
      </w:pPr>
      <w:rPr>
        <w:rFonts w:ascii="Symbol" w:hAnsi="Symbol" w:hint="default"/>
      </w:rPr>
    </w:lvl>
    <w:lvl w:ilvl="4" w:tplc="04150003" w:tentative="1">
      <w:start w:val="1"/>
      <w:numFmt w:val="bullet"/>
      <w:lvlText w:val="o"/>
      <w:lvlJc w:val="left"/>
      <w:pPr>
        <w:ind w:left="3637" w:hanging="360"/>
      </w:pPr>
      <w:rPr>
        <w:rFonts w:ascii="Courier New" w:hAnsi="Courier New" w:cs="Courier New" w:hint="default"/>
      </w:rPr>
    </w:lvl>
    <w:lvl w:ilvl="5" w:tplc="04150005" w:tentative="1">
      <w:start w:val="1"/>
      <w:numFmt w:val="bullet"/>
      <w:lvlText w:val=""/>
      <w:lvlJc w:val="left"/>
      <w:pPr>
        <w:ind w:left="4357" w:hanging="360"/>
      </w:pPr>
      <w:rPr>
        <w:rFonts w:ascii="Wingdings" w:hAnsi="Wingdings" w:hint="default"/>
      </w:rPr>
    </w:lvl>
    <w:lvl w:ilvl="6" w:tplc="04150001" w:tentative="1">
      <w:start w:val="1"/>
      <w:numFmt w:val="bullet"/>
      <w:lvlText w:val=""/>
      <w:lvlJc w:val="left"/>
      <w:pPr>
        <w:ind w:left="5077" w:hanging="360"/>
      </w:pPr>
      <w:rPr>
        <w:rFonts w:ascii="Symbol" w:hAnsi="Symbol" w:hint="default"/>
      </w:rPr>
    </w:lvl>
    <w:lvl w:ilvl="7" w:tplc="04150003" w:tentative="1">
      <w:start w:val="1"/>
      <w:numFmt w:val="bullet"/>
      <w:lvlText w:val="o"/>
      <w:lvlJc w:val="left"/>
      <w:pPr>
        <w:ind w:left="5797" w:hanging="360"/>
      </w:pPr>
      <w:rPr>
        <w:rFonts w:ascii="Courier New" w:hAnsi="Courier New" w:cs="Courier New" w:hint="default"/>
      </w:rPr>
    </w:lvl>
    <w:lvl w:ilvl="8" w:tplc="04150005" w:tentative="1">
      <w:start w:val="1"/>
      <w:numFmt w:val="bullet"/>
      <w:lvlText w:val=""/>
      <w:lvlJc w:val="left"/>
      <w:pPr>
        <w:ind w:left="6517" w:hanging="360"/>
      </w:pPr>
      <w:rPr>
        <w:rFonts w:ascii="Wingdings" w:hAnsi="Wingdings" w:hint="default"/>
      </w:rPr>
    </w:lvl>
  </w:abstractNum>
  <w:abstractNum w:abstractNumId="28" w15:restartNumberingAfterBreak="0">
    <w:nsid w:val="16951676"/>
    <w:multiLevelType w:val="hybridMultilevel"/>
    <w:tmpl w:val="C34E0172"/>
    <w:lvl w:ilvl="0" w:tplc="04150011">
      <w:start w:val="1"/>
      <w:numFmt w:val="decimal"/>
      <w:lvlText w:val="%1)"/>
      <w:lvlJc w:val="left"/>
      <w:pPr>
        <w:ind w:left="1380" w:hanging="360"/>
      </w:p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29" w15:restartNumberingAfterBreak="0">
    <w:nsid w:val="16CC5313"/>
    <w:multiLevelType w:val="multilevel"/>
    <w:tmpl w:val="8D882A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71D6EEE"/>
    <w:multiLevelType w:val="hybridMultilevel"/>
    <w:tmpl w:val="C22CCA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72C236D"/>
    <w:multiLevelType w:val="hybridMultilevel"/>
    <w:tmpl w:val="9DC298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1A363FCA"/>
    <w:multiLevelType w:val="hybridMultilevel"/>
    <w:tmpl w:val="FFFFFFFF"/>
    <w:lvl w:ilvl="0" w:tplc="139C85C2">
      <w:start w:val="1"/>
      <w:numFmt w:val="decimal"/>
      <w:lvlText w:val="%1."/>
      <w:lvlJc w:val="left"/>
      <w:pPr>
        <w:ind w:left="720" w:hanging="360"/>
      </w:pPr>
    </w:lvl>
    <w:lvl w:ilvl="1" w:tplc="005662EA">
      <w:start w:val="1"/>
      <w:numFmt w:val="lowerLetter"/>
      <w:lvlText w:val="%2."/>
      <w:lvlJc w:val="left"/>
      <w:pPr>
        <w:ind w:left="1440" w:hanging="360"/>
      </w:pPr>
    </w:lvl>
    <w:lvl w:ilvl="2" w:tplc="16283A0C">
      <w:start w:val="1"/>
      <w:numFmt w:val="lowerRoman"/>
      <w:lvlText w:val="%3."/>
      <w:lvlJc w:val="right"/>
      <w:pPr>
        <w:ind w:left="2160" w:hanging="180"/>
      </w:pPr>
    </w:lvl>
    <w:lvl w:ilvl="3" w:tplc="3A5C57C6">
      <w:start w:val="1"/>
      <w:numFmt w:val="decimal"/>
      <w:lvlText w:val="%4."/>
      <w:lvlJc w:val="left"/>
      <w:pPr>
        <w:ind w:left="2880" w:hanging="360"/>
      </w:pPr>
    </w:lvl>
    <w:lvl w:ilvl="4" w:tplc="A1CA6C66">
      <w:start w:val="1"/>
      <w:numFmt w:val="lowerLetter"/>
      <w:lvlText w:val="%5."/>
      <w:lvlJc w:val="left"/>
      <w:pPr>
        <w:ind w:left="3600" w:hanging="360"/>
      </w:pPr>
    </w:lvl>
    <w:lvl w:ilvl="5" w:tplc="17020A40">
      <w:start w:val="1"/>
      <w:numFmt w:val="lowerRoman"/>
      <w:lvlText w:val="%6."/>
      <w:lvlJc w:val="right"/>
      <w:pPr>
        <w:ind w:left="4320" w:hanging="180"/>
      </w:pPr>
    </w:lvl>
    <w:lvl w:ilvl="6" w:tplc="AF865386">
      <w:start w:val="1"/>
      <w:numFmt w:val="decimal"/>
      <w:lvlText w:val="%7."/>
      <w:lvlJc w:val="left"/>
      <w:pPr>
        <w:ind w:left="5040" w:hanging="360"/>
      </w:pPr>
    </w:lvl>
    <w:lvl w:ilvl="7" w:tplc="C9206A44">
      <w:start w:val="1"/>
      <w:numFmt w:val="lowerLetter"/>
      <w:lvlText w:val="%8."/>
      <w:lvlJc w:val="left"/>
      <w:pPr>
        <w:ind w:left="5760" w:hanging="360"/>
      </w:pPr>
    </w:lvl>
    <w:lvl w:ilvl="8" w:tplc="3536D0E6">
      <w:start w:val="1"/>
      <w:numFmt w:val="lowerRoman"/>
      <w:lvlText w:val="%9."/>
      <w:lvlJc w:val="right"/>
      <w:pPr>
        <w:ind w:left="6480" w:hanging="180"/>
      </w:pPr>
    </w:lvl>
  </w:abstractNum>
  <w:abstractNum w:abstractNumId="33" w15:restartNumberingAfterBreak="0">
    <w:nsid w:val="1B07006D"/>
    <w:multiLevelType w:val="multilevel"/>
    <w:tmpl w:val="2326D2C8"/>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4" w15:restartNumberingAfterBreak="0">
    <w:nsid w:val="1BDE3960"/>
    <w:multiLevelType w:val="hybridMultilevel"/>
    <w:tmpl w:val="B9903F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1BE13BB9"/>
    <w:multiLevelType w:val="hybridMultilevel"/>
    <w:tmpl w:val="C10C9F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1CBF79F2"/>
    <w:multiLevelType w:val="hybridMultilevel"/>
    <w:tmpl w:val="FF224A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1CF9540F"/>
    <w:multiLevelType w:val="multilevel"/>
    <w:tmpl w:val="FFFFFFFF"/>
    <w:name w:val="HTML-List1"/>
    <w:lvl w:ilvl="0">
      <w:start w:val="1"/>
      <w:numFmt w:val="bullet"/>
      <w:lvlText w:val="·"/>
      <w:lvlJc w:val="left"/>
      <w:rPr>
        <w:rFonts w:ascii="Symbol" w:hAnsi="Symbol" w:cs="Symbol"/>
        <w:color w:val="000000"/>
        <w:sz w:val="22"/>
      </w:rPr>
    </w:lvl>
    <w:lvl w:ilvl="1">
      <w:start w:val="1"/>
      <w:numFmt w:val="bullet"/>
      <w:lvlText w:val="·"/>
      <w:lvlJc w:val="left"/>
      <w:rPr>
        <w:rFonts w:ascii="Symbol" w:hAnsi="Symbol" w:cs="Symbol"/>
        <w:color w:val="000000"/>
        <w:sz w:val="22"/>
      </w:rPr>
    </w:lvl>
    <w:lvl w:ilvl="2">
      <w:start w:val="1"/>
      <w:numFmt w:val="bullet"/>
      <w:lvlText w:val="·"/>
      <w:lvlJc w:val="left"/>
      <w:rPr>
        <w:rFonts w:ascii="Symbol" w:hAnsi="Symbol" w:cs="Symbol"/>
        <w:color w:val="000000"/>
        <w:sz w:val="22"/>
      </w:rPr>
    </w:lvl>
    <w:lvl w:ilvl="3">
      <w:start w:val="1"/>
      <w:numFmt w:val="bullet"/>
      <w:lvlText w:val="·"/>
      <w:lvlJc w:val="left"/>
      <w:rPr>
        <w:rFonts w:ascii="Symbol" w:hAnsi="Symbol" w:cs="Symbol"/>
        <w:color w:val="000000"/>
        <w:sz w:val="22"/>
      </w:rPr>
    </w:lvl>
    <w:lvl w:ilvl="4">
      <w:start w:val="1"/>
      <w:numFmt w:val="bullet"/>
      <w:lvlText w:val="·"/>
      <w:lvlJc w:val="left"/>
      <w:rPr>
        <w:rFonts w:ascii="Symbol" w:hAnsi="Symbol" w:cs="Symbol"/>
        <w:color w:val="000000"/>
        <w:sz w:val="22"/>
      </w:rPr>
    </w:lvl>
    <w:lvl w:ilvl="5">
      <w:start w:val="1"/>
      <w:numFmt w:val="bullet"/>
      <w:lvlText w:val="·"/>
      <w:lvlJc w:val="left"/>
      <w:rPr>
        <w:rFonts w:ascii="Symbol" w:hAnsi="Symbol" w:cs="Symbol"/>
        <w:color w:val="000000"/>
        <w:sz w:val="22"/>
      </w:rPr>
    </w:lvl>
    <w:lvl w:ilvl="6">
      <w:start w:val="1"/>
      <w:numFmt w:val="bullet"/>
      <w:lvlText w:val="·"/>
      <w:lvlJc w:val="left"/>
      <w:rPr>
        <w:rFonts w:ascii="Symbol" w:hAnsi="Symbol" w:cs="Symbol"/>
        <w:color w:val="000000"/>
        <w:sz w:val="22"/>
      </w:rPr>
    </w:lvl>
    <w:lvl w:ilvl="7">
      <w:start w:val="1"/>
      <w:numFmt w:val="decimal"/>
      <w:lvlText w:val="%1.%2.%3.%4.%5.%6.%7.%8"/>
      <w:lvlJc w:val="left"/>
    </w:lvl>
    <w:lvl w:ilvl="8">
      <w:start w:val="1"/>
      <w:numFmt w:val="decimal"/>
      <w:lvlText w:val="%1.%2.%3.%4.%5.%6.%7.%8.%9"/>
      <w:lvlJc w:val="left"/>
    </w:lvl>
  </w:abstractNum>
  <w:abstractNum w:abstractNumId="38" w15:restartNumberingAfterBreak="0">
    <w:nsid w:val="1CF9543F"/>
    <w:multiLevelType w:val="multilevel"/>
    <w:tmpl w:val="FFFFFFFF"/>
    <w:name w:val="HTML-List2"/>
    <w:lvl w:ilvl="0">
      <w:start w:val="1"/>
      <w:numFmt w:val="bullet"/>
      <w:lvlText w:val="·"/>
      <w:lvlJc w:val="left"/>
      <w:rPr>
        <w:rFonts w:ascii="Symbol" w:hAnsi="Symbol" w:cs="Symbol"/>
        <w:color w:val="000000"/>
        <w:sz w:val="22"/>
      </w:rPr>
    </w:lvl>
    <w:lvl w:ilvl="1">
      <w:start w:val="1"/>
      <w:numFmt w:val="bullet"/>
      <w:lvlText w:val="·"/>
      <w:lvlJc w:val="left"/>
      <w:rPr>
        <w:rFonts w:ascii="Symbol" w:hAnsi="Symbol" w:cs="Symbol"/>
        <w:color w:val="000000"/>
        <w:sz w:val="22"/>
      </w:rPr>
    </w:lvl>
    <w:lvl w:ilvl="2">
      <w:start w:val="1"/>
      <w:numFmt w:val="bullet"/>
      <w:lvlText w:val="·"/>
      <w:lvlJc w:val="left"/>
      <w:rPr>
        <w:rFonts w:ascii="Symbol" w:hAnsi="Symbol" w:cs="Symbol"/>
        <w:color w:val="000000"/>
        <w:sz w:val="22"/>
      </w:rPr>
    </w:lvl>
    <w:lvl w:ilvl="3">
      <w:start w:val="1"/>
      <w:numFmt w:val="bullet"/>
      <w:lvlText w:val="·"/>
      <w:lvlJc w:val="left"/>
      <w:rPr>
        <w:rFonts w:ascii="Symbol" w:hAnsi="Symbol" w:cs="Symbol"/>
        <w:color w:val="000000"/>
        <w:sz w:val="22"/>
      </w:rPr>
    </w:lvl>
    <w:lvl w:ilvl="4">
      <w:start w:val="1"/>
      <w:numFmt w:val="bullet"/>
      <w:lvlText w:val="·"/>
      <w:lvlJc w:val="left"/>
      <w:rPr>
        <w:rFonts w:ascii="Symbol" w:hAnsi="Symbol" w:cs="Symbol"/>
        <w:color w:val="000000"/>
        <w:sz w:val="22"/>
      </w:rPr>
    </w:lvl>
    <w:lvl w:ilvl="5">
      <w:start w:val="1"/>
      <w:numFmt w:val="bullet"/>
      <w:lvlText w:val="·"/>
      <w:lvlJc w:val="left"/>
      <w:rPr>
        <w:rFonts w:ascii="Symbol" w:hAnsi="Symbol" w:cs="Symbol"/>
        <w:color w:val="000000"/>
        <w:sz w:val="22"/>
      </w:rPr>
    </w:lvl>
    <w:lvl w:ilvl="6">
      <w:start w:val="1"/>
      <w:numFmt w:val="bullet"/>
      <w:lvlText w:val="·"/>
      <w:lvlJc w:val="left"/>
      <w:rPr>
        <w:rFonts w:ascii="Symbol" w:hAnsi="Symbol" w:cs="Symbol"/>
        <w:color w:val="000000"/>
        <w:sz w:val="22"/>
      </w:rPr>
    </w:lvl>
    <w:lvl w:ilvl="7">
      <w:start w:val="1"/>
      <w:numFmt w:val="decimal"/>
      <w:lvlText w:val="%1.%2.%3.%4.%5.%6.%7.%8"/>
      <w:lvlJc w:val="left"/>
    </w:lvl>
    <w:lvl w:ilvl="8">
      <w:start w:val="1"/>
      <w:numFmt w:val="decimal"/>
      <w:lvlText w:val="%1.%2.%3.%4.%5.%6.%7.%8.%9"/>
      <w:lvlJc w:val="left"/>
    </w:lvl>
  </w:abstractNum>
  <w:abstractNum w:abstractNumId="39" w15:restartNumberingAfterBreak="0">
    <w:nsid w:val="1CF95440"/>
    <w:multiLevelType w:val="multilevel"/>
    <w:tmpl w:val="FFFFFFFF"/>
    <w:name w:val="HTML-List3"/>
    <w:lvl w:ilvl="0">
      <w:start w:val="1"/>
      <w:numFmt w:val="bullet"/>
      <w:lvlText w:val="·"/>
      <w:lvlJc w:val="left"/>
      <w:rPr>
        <w:rFonts w:ascii="Symbol" w:hAnsi="Symbol" w:cs="Symbol"/>
        <w:color w:val="000000"/>
        <w:sz w:val="22"/>
      </w:rPr>
    </w:lvl>
    <w:lvl w:ilvl="1">
      <w:start w:val="1"/>
      <w:numFmt w:val="bullet"/>
      <w:lvlText w:val="·"/>
      <w:lvlJc w:val="left"/>
      <w:rPr>
        <w:rFonts w:ascii="Symbol" w:hAnsi="Symbol" w:cs="Symbol"/>
        <w:color w:val="000000"/>
        <w:sz w:val="22"/>
      </w:rPr>
    </w:lvl>
    <w:lvl w:ilvl="2">
      <w:start w:val="1"/>
      <w:numFmt w:val="bullet"/>
      <w:lvlText w:val="·"/>
      <w:lvlJc w:val="left"/>
      <w:rPr>
        <w:rFonts w:ascii="Symbol" w:hAnsi="Symbol" w:cs="Symbol"/>
        <w:color w:val="000000"/>
        <w:sz w:val="22"/>
      </w:rPr>
    </w:lvl>
    <w:lvl w:ilvl="3">
      <w:start w:val="1"/>
      <w:numFmt w:val="bullet"/>
      <w:lvlText w:val="·"/>
      <w:lvlJc w:val="left"/>
      <w:rPr>
        <w:rFonts w:ascii="Symbol" w:hAnsi="Symbol" w:cs="Symbol"/>
        <w:color w:val="000000"/>
        <w:sz w:val="22"/>
      </w:rPr>
    </w:lvl>
    <w:lvl w:ilvl="4">
      <w:start w:val="1"/>
      <w:numFmt w:val="bullet"/>
      <w:lvlText w:val="·"/>
      <w:lvlJc w:val="left"/>
      <w:rPr>
        <w:rFonts w:ascii="Symbol" w:hAnsi="Symbol" w:cs="Symbol"/>
        <w:color w:val="000000"/>
        <w:sz w:val="22"/>
      </w:rPr>
    </w:lvl>
    <w:lvl w:ilvl="5">
      <w:start w:val="1"/>
      <w:numFmt w:val="bullet"/>
      <w:lvlText w:val="·"/>
      <w:lvlJc w:val="left"/>
      <w:rPr>
        <w:rFonts w:ascii="Symbol" w:hAnsi="Symbol" w:cs="Symbol"/>
        <w:color w:val="000000"/>
        <w:sz w:val="22"/>
      </w:rPr>
    </w:lvl>
    <w:lvl w:ilvl="6">
      <w:start w:val="1"/>
      <w:numFmt w:val="bullet"/>
      <w:lvlText w:val="·"/>
      <w:lvlJc w:val="left"/>
      <w:rPr>
        <w:rFonts w:ascii="Symbol" w:hAnsi="Symbol" w:cs="Symbol"/>
        <w:color w:val="000000"/>
        <w:sz w:val="22"/>
      </w:rPr>
    </w:lvl>
    <w:lvl w:ilvl="7">
      <w:start w:val="1"/>
      <w:numFmt w:val="decimal"/>
      <w:lvlText w:val="%1.%2.%3.%4.%5.%6.%7.%8"/>
      <w:lvlJc w:val="left"/>
    </w:lvl>
    <w:lvl w:ilvl="8">
      <w:start w:val="1"/>
      <w:numFmt w:val="decimal"/>
      <w:lvlText w:val="%1.%2.%3.%4.%5.%6.%7.%8.%9"/>
      <w:lvlJc w:val="left"/>
    </w:lvl>
  </w:abstractNum>
  <w:abstractNum w:abstractNumId="40" w15:restartNumberingAfterBreak="0">
    <w:nsid w:val="1D336CB2"/>
    <w:multiLevelType w:val="hybridMultilevel"/>
    <w:tmpl w:val="610696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1ECD4A74"/>
    <w:multiLevelType w:val="hybridMultilevel"/>
    <w:tmpl w:val="FFFFFFFF"/>
    <w:lvl w:ilvl="0" w:tplc="AB28C2FC">
      <w:start w:val="1"/>
      <w:numFmt w:val="decimal"/>
      <w:lvlText w:val="%1."/>
      <w:lvlJc w:val="left"/>
      <w:pPr>
        <w:ind w:left="720" w:hanging="360"/>
      </w:pPr>
    </w:lvl>
    <w:lvl w:ilvl="1" w:tplc="F5428190">
      <w:start w:val="1"/>
      <w:numFmt w:val="lowerLetter"/>
      <w:lvlText w:val="%2."/>
      <w:lvlJc w:val="left"/>
      <w:pPr>
        <w:ind w:left="1440" w:hanging="360"/>
      </w:pPr>
    </w:lvl>
    <w:lvl w:ilvl="2" w:tplc="EDFECC38">
      <w:start w:val="1"/>
      <w:numFmt w:val="lowerRoman"/>
      <w:lvlText w:val="%3."/>
      <w:lvlJc w:val="right"/>
      <w:pPr>
        <w:ind w:left="2160" w:hanging="180"/>
      </w:pPr>
    </w:lvl>
    <w:lvl w:ilvl="3" w:tplc="04E640DE">
      <w:start w:val="1"/>
      <w:numFmt w:val="decimal"/>
      <w:lvlText w:val="%4."/>
      <w:lvlJc w:val="left"/>
      <w:pPr>
        <w:ind w:left="2880" w:hanging="360"/>
      </w:pPr>
    </w:lvl>
    <w:lvl w:ilvl="4" w:tplc="DE7A777E">
      <w:start w:val="1"/>
      <w:numFmt w:val="lowerLetter"/>
      <w:lvlText w:val="%5."/>
      <w:lvlJc w:val="left"/>
      <w:pPr>
        <w:ind w:left="3600" w:hanging="360"/>
      </w:pPr>
    </w:lvl>
    <w:lvl w:ilvl="5" w:tplc="81785FC4">
      <w:start w:val="1"/>
      <w:numFmt w:val="lowerRoman"/>
      <w:lvlText w:val="%6."/>
      <w:lvlJc w:val="right"/>
      <w:pPr>
        <w:ind w:left="4320" w:hanging="180"/>
      </w:pPr>
    </w:lvl>
    <w:lvl w:ilvl="6" w:tplc="3B102220">
      <w:start w:val="1"/>
      <w:numFmt w:val="decimal"/>
      <w:lvlText w:val="%7."/>
      <w:lvlJc w:val="left"/>
      <w:pPr>
        <w:ind w:left="5040" w:hanging="360"/>
      </w:pPr>
    </w:lvl>
    <w:lvl w:ilvl="7" w:tplc="7974D148">
      <w:start w:val="1"/>
      <w:numFmt w:val="lowerLetter"/>
      <w:lvlText w:val="%8."/>
      <w:lvlJc w:val="left"/>
      <w:pPr>
        <w:ind w:left="5760" w:hanging="360"/>
      </w:pPr>
    </w:lvl>
    <w:lvl w:ilvl="8" w:tplc="6D6064CE">
      <w:start w:val="1"/>
      <w:numFmt w:val="lowerRoman"/>
      <w:lvlText w:val="%9."/>
      <w:lvlJc w:val="right"/>
      <w:pPr>
        <w:ind w:left="6480" w:hanging="180"/>
      </w:pPr>
    </w:lvl>
  </w:abstractNum>
  <w:abstractNum w:abstractNumId="42" w15:restartNumberingAfterBreak="0">
    <w:nsid w:val="1FC08052"/>
    <w:multiLevelType w:val="hybridMultilevel"/>
    <w:tmpl w:val="56F687DC"/>
    <w:lvl w:ilvl="0" w:tplc="94AABA94">
      <w:start w:val="1"/>
      <w:numFmt w:val="upperLetter"/>
      <w:lvlText w:val="%1."/>
      <w:lvlJc w:val="left"/>
      <w:pPr>
        <w:ind w:left="720" w:hanging="360"/>
      </w:pPr>
    </w:lvl>
    <w:lvl w:ilvl="1" w:tplc="66C87EF8">
      <w:start w:val="1"/>
      <w:numFmt w:val="lowerLetter"/>
      <w:lvlText w:val="%2."/>
      <w:lvlJc w:val="left"/>
      <w:pPr>
        <w:ind w:left="1440" w:hanging="360"/>
      </w:pPr>
    </w:lvl>
    <w:lvl w:ilvl="2" w:tplc="9482EDD6">
      <w:start w:val="1"/>
      <w:numFmt w:val="lowerRoman"/>
      <w:lvlText w:val="%3."/>
      <w:lvlJc w:val="right"/>
      <w:pPr>
        <w:ind w:left="2160" w:hanging="180"/>
      </w:pPr>
    </w:lvl>
    <w:lvl w:ilvl="3" w:tplc="E506A664">
      <w:start w:val="1"/>
      <w:numFmt w:val="decimal"/>
      <w:lvlText w:val="%4."/>
      <w:lvlJc w:val="left"/>
      <w:pPr>
        <w:ind w:left="2880" w:hanging="360"/>
      </w:pPr>
    </w:lvl>
    <w:lvl w:ilvl="4" w:tplc="D646E304">
      <w:start w:val="1"/>
      <w:numFmt w:val="lowerLetter"/>
      <w:lvlText w:val="%5."/>
      <w:lvlJc w:val="left"/>
      <w:pPr>
        <w:ind w:left="3600" w:hanging="360"/>
      </w:pPr>
    </w:lvl>
    <w:lvl w:ilvl="5" w:tplc="D26E5E8E">
      <w:start w:val="1"/>
      <w:numFmt w:val="lowerRoman"/>
      <w:lvlText w:val="%6."/>
      <w:lvlJc w:val="right"/>
      <w:pPr>
        <w:ind w:left="4320" w:hanging="180"/>
      </w:pPr>
    </w:lvl>
    <w:lvl w:ilvl="6" w:tplc="D7A47062">
      <w:start w:val="1"/>
      <w:numFmt w:val="decimal"/>
      <w:lvlText w:val="%7."/>
      <w:lvlJc w:val="left"/>
      <w:pPr>
        <w:ind w:left="5040" w:hanging="360"/>
      </w:pPr>
    </w:lvl>
    <w:lvl w:ilvl="7" w:tplc="F3C675A4">
      <w:start w:val="1"/>
      <w:numFmt w:val="lowerLetter"/>
      <w:lvlText w:val="%8."/>
      <w:lvlJc w:val="left"/>
      <w:pPr>
        <w:ind w:left="5760" w:hanging="360"/>
      </w:pPr>
    </w:lvl>
    <w:lvl w:ilvl="8" w:tplc="B85E6A14">
      <w:start w:val="1"/>
      <w:numFmt w:val="lowerRoman"/>
      <w:lvlText w:val="%9."/>
      <w:lvlJc w:val="right"/>
      <w:pPr>
        <w:ind w:left="6480" w:hanging="180"/>
      </w:pPr>
    </w:lvl>
  </w:abstractNum>
  <w:abstractNum w:abstractNumId="43" w15:restartNumberingAfterBreak="0">
    <w:nsid w:val="20C1554D"/>
    <w:multiLevelType w:val="multilevel"/>
    <w:tmpl w:val="53F2EED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24620F93"/>
    <w:multiLevelType w:val="hybridMultilevel"/>
    <w:tmpl w:val="352403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259CEE02"/>
    <w:multiLevelType w:val="hybridMultilevel"/>
    <w:tmpl w:val="FFFFFFFF"/>
    <w:lvl w:ilvl="0" w:tplc="94E8144E">
      <w:start w:val="1"/>
      <w:numFmt w:val="decimal"/>
      <w:lvlText w:val="%1."/>
      <w:lvlJc w:val="left"/>
      <w:pPr>
        <w:ind w:left="720" w:hanging="360"/>
      </w:pPr>
    </w:lvl>
    <w:lvl w:ilvl="1" w:tplc="6E029CFC">
      <w:start w:val="1"/>
      <w:numFmt w:val="lowerLetter"/>
      <w:lvlText w:val="%2."/>
      <w:lvlJc w:val="left"/>
      <w:pPr>
        <w:ind w:left="1440" w:hanging="360"/>
      </w:pPr>
    </w:lvl>
    <w:lvl w:ilvl="2" w:tplc="D8BC3518">
      <w:start w:val="1"/>
      <w:numFmt w:val="lowerRoman"/>
      <w:lvlText w:val="%3."/>
      <w:lvlJc w:val="right"/>
      <w:pPr>
        <w:ind w:left="2160" w:hanging="180"/>
      </w:pPr>
    </w:lvl>
    <w:lvl w:ilvl="3" w:tplc="5F8ABCC2">
      <w:start w:val="1"/>
      <w:numFmt w:val="decimal"/>
      <w:lvlText w:val="%4."/>
      <w:lvlJc w:val="left"/>
      <w:pPr>
        <w:ind w:left="2880" w:hanging="360"/>
      </w:pPr>
    </w:lvl>
    <w:lvl w:ilvl="4" w:tplc="EB78F560">
      <w:start w:val="1"/>
      <w:numFmt w:val="lowerLetter"/>
      <w:lvlText w:val="%5."/>
      <w:lvlJc w:val="left"/>
      <w:pPr>
        <w:ind w:left="3600" w:hanging="360"/>
      </w:pPr>
    </w:lvl>
    <w:lvl w:ilvl="5" w:tplc="ECAC3CFC">
      <w:start w:val="1"/>
      <w:numFmt w:val="lowerRoman"/>
      <w:lvlText w:val="%6."/>
      <w:lvlJc w:val="right"/>
      <w:pPr>
        <w:ind w:left="4320" w:hanging="180"/>
      </w:pPr>
    </w:lvl>
    <w:lvl w:ilvl="6" w:tplc="10644E50">
      <w:start w:val="1"/>
      <w:numFmt w:val="decimal"/>
      <w:lvlText w:val="%7."/>
      <w:lvlJc w:val="left"/>
      <w:pPr>
        <w:ind w:left="5040" w:hanging="360"/>
      </w:pPr>
    </w:lvl>
    <w:lvl w:ilvl="7" w:tplc="A0D6BD34">
      <w:start w:val="1"/>
      <w:numFmt w:val="lowerLetter"/>
      <w:lvlText w:val="%8."/>
      <w:lvlJc w:val="left"/>
      <w:pPr>
        <w:ind w:left="5760" w:hanging="360"/>
      </w:pPr>
    </w:lvl>
    <w:lvl w:ilvl="8" w:tplc="2AA0B4EA">
      <w:start w:val="1"/>
      <w:numFmt w:val="lowerRoman"/>
      <w:lvlText w:val="%9."/>
      <w:lvlJc w:val="right"/>
      <w:pPr>
        <w:ind w:left="6480" w:hanging="180"/>
      </w:pPr>
    </w:lvl>
  </w:abstractNum>
  <w:abstractNum w:abstractNumId="46" w15:restartNumberingAfterBreak="0">
    <w:nsid w:val="25D3B45B"/>
    <w:multiLevelType w:val="hybridMultilevel"/>
    <w:tmpl w:val="FFFFFFFF"/>
    <w:lvl w:ilvl="0" w:tplc="32E87492">
      <w:start w:val="1"/>
      <w:numFmt w:val="decimal"/>
      <w:lvlText w:val="%1."/>
      <w:lvlJc w:val="left"/>
      <w:pPr>
        <w:ind w:left="720" w:hanging="360"/>
      </w:pPr>
    </w:lvl>
    <w:lvl w:ilvl="1" w:tplc="7D16127C">
      <w:start w:val="1"/>
      <w:numFmt w:val="lowerLetter"/>
      <w:lvlText w:val="%2."/>
      <w:lvlJc w:val="left"/>
      <w:pPr>
        <w:ind w:left="1440" w:hanging="360"/>
      </w:pPr>
    </w:lvl>
    <w:lvl w:ilvl="2" w:tplc="666EE6DA">
      <w:start w:val="1"/>
      <w:numFmt w:val="lowerRoman"/>
      <w:lvlText w:val="%3."/>
      <w:lvlJc w:val="right"/>
      <w:pPr>
        <w:ind w:left="2160" w:hanging="180"/>
      </w:pPr>
    </w:lvl>
    <w:lvl w:ilvl="3" w:tplc="CC64BDCE">
      <w:start w:val="1"/>
      <w:numFmt w:val="decimal"/>
      <w:lvlText w:val="%4."/>
      <w:lvlJc w:val="left"/>
      <w:pPr>
        <w:ind w:left="2880" w:hanging="360"/>
      </w:pPr>
    </w:lvl>
    <w:lvl w:ilvl="4" w:tplc="1F94D6F8">
      <w:start w:val="1"/>
      <w:numFmt w:val="lowerLetter"/>
      <w:lvlText w:val="%5."/>
      <w:lvlJc w:val="left"/>
      <w:pPr>
        <w:ind w:left="3600" w:hanging="360"/>
      </w:pPr>
    </w:lvl>
    <w:lvl w:ilvl="5" w:tplc="9E04AB40">
      <w:start w:val="1"/>
      <w:numFmt w:val="lowerRoman"/>
      <w:lvlText w:val="%6."/>
      <w:lvlJc w:val="right"/>
      <w:pPr>
        <w:ind w:left="4320" w:hanging="180"/>
      </w:pPr>
    </w:lvl>
    <w:lvl w:ilvl="6" w:tplc="52724AF6">
      <w:start w:val="1"/>
      <w:numFmt w:val="decimal"/>
      <w:lvlText w:val="%7."/>
      <w:lvlJc w:val="left"/>
      <w:pPr>
        <w:ind w:left="5040" w:hanging="360"/>
      </w:pPr>
    </w:lvl>
    <w:lvl w:ilvl="7" w:tplc="53BA9960">
      <w:start w:val="1"/>
      <w:numFmt w:val="lowerLetter"/>
      <w:lvlText w:val="%8."/>
      <w:lvlJc w:val="left"/>
      <w:pPr>
        <w:ind w:left="5760" w:hanging="360"/>
      </w:pPr>
    </w:lvl>
    <w:lvl w:ilvl="8" w:tplc="8F52AD64">
      <w:start w:val="1"/>
      <w:numFmt w:val="lowerRoman"/>
      <w:lvlText w:val="%9."/>
      <w:lvlJc w:val="right"/>
      <w:pPr>
        <w:ind w:left="6480" w:hanging="180"/>
      </w:pPr>
    </w:lvl>
  </w:abstractNum>
  <w:abstractNum w:abstractNumId="47" w15:restartNumberingAfterBreak="0">
    <w:nsid w:val="27883EBE"/>
    <w:multiLevelType w:val="hybridMultilevel"/>
    <w:tmpl w:val="420E8CAA"/>
    <w:lvl w:ilvl="0" w:tplc="F712FC34">
      <w:start w:val="1"/>
      <w:numFmt w:val="decimal"/>
      <w:lvlText w:val="%1."/>
      <w:lvlJc w:val="left"/>
      <w:pPr>
        <w:ind w:left="757" w:hanging="360"/>
      </w:pPr>
      <w:rPr>
        <w:rFonts w:asciiTheme="minorHAnsi" w:hAnsiTheme="minorHAnsi" w:cstheme="minorHAnsi" w:hint="default"/>
        <w:sz w:val="22"/>
        <w:szCs w:val="22"/>
      </w:rPr>
    </w:lvl>
    <w:lvl w:ilvl="1" w:tplc="04150019">
      <w:start w:val="1"/>
      <w:numFmt w:val="lowerLetter"/>
      <w:lvlText w:val="%2."/>
      <w:lvlJc w:val="left"/>
      <w:pPr>
        <w:ind w:left="1477" w:hanging="360"/>
      </w:pPr>
      <w:rPr>
        <w:rFonts w:ascii="Times New Roman" w:hAnsi="Times New Roman" w:cs="Times New Roman"/>
      </w:rPr>
    </w:lvl>
    <w:lvl w:ilvl="2" w:tplc="0415001B">
      <w:start w:val="1"/>
      <w:numFmt w:val="lowerRoman"/>
      <w:lvlText w:val="%3."/>
      <w:lvlJc w:val="right"/>
      <w:pPr>
        <w:ind w:left="2197" w:hanging="180"/>
      </w:pPr>
      <w:rPr>
        <w:rFonts w:ascii="Times New Roman" w:hAnsi="Times New Roman" w:cs="Times New Roman"/>
      </w:rPr>
    </w:lvl>
    <w:lvl w:ilvl="3" w:tplc="0415000F">
      <w:start w:val="1"/>
      <w:numFmt w:val="decimal"/>
      <w:lvlText w:val="%4."/>
      <w:lvlJc w:val="left"/>
      <w:pPr>
        <w:ind w:left="2917" w:hanging="360"/>
      </w:pPr>
      <w:rPr>
        <w:rFonts w:ascii="Times New Roman" w:hAnsi="Times New Roman" w:cs="Times New Roman"/>
      </w:rPr>
    </w:lvl>
    <w:lvl w:ilvl="4" w:tplc="04150019">
      <w:start w:val="1"/>
      <w:numFmt w:val="lowerLetter"/>
      <w:lvlText w:val="%5."/>
      <w:lvlJc w:val="left"/>
      <w:pPr>
        <w:ind w:left="3637" w:hanging="360"/>
      </w:pPr>
      <w:rPr>
        <w:rFonts w:ascii="Times New Roman" w:hAnsi="Times New Roman" w:cs="Times New Roman"/>
      </w:rPr>
    </w:lvl>
    <w:lvl w:ilvl="5" w:tplc="0415001B">
      <w:start w:val="1"/>
      <w:numFmt w:val="lowerRoman"/>
      <w:lvlText w:val="%6."/>
      <w:lvlJc w:val="right"/>
      <w:pPr>
        <w:ind w:left="4357" w:hanging="180"/>
      </w:pPr>
      <w:rPr>
        <w:rFonts w:ascii="Times New Roman" w:hAnsi="Times New Roman" w:cs="Times New Roman"/>
      </w:rPr>
    </w:lvl>
    <w:lvl w:ilvl="6" w:tplc="0415000F">
      <w:start w:val="1"/>
      <w:numFmt w:val="decimal"/>
      <w:lvlText w:val="%7."/>
      <w:lvlJc w:val="left"/>
      <w:pPr>
        <w:ind w:left="5077" w:hanging="360"/>
      </w:pPr>
      <w:rPr>
        <w:rFonts w:ascii="Times New Roman" w:hAnsi="Times New Roman" w:cs="Times New Roman"/>
      </w:rPr>
    </w:lvl>
    <w:lvl w:ilvl="7" w:tplc="04150019">
      <w:start w:val="1"/>
      <w:numFmt w:val="lowerLetter"/>
      <w:lvlText w:val="%8."/>
      <w:lvlJc w:val="left"/>
      <w:pPr>
        <w:ind w:left="5797" w:hanging="360"/>
      </w:pPr>
      <w:rPr>
        <w:rFonts w:ascii="Times New Roman" w:hAnsi="Times New Roman" w:cs="Times New Roman"/>
      </w:rPr>
    </w:lvl>
    <w:lvl w:ilvl="8" w:tplc="0415001B">
      <w:start w:val="1"/>
      <w:numFmt w:val="lowerRoman"/>
      <w:lvlText w:val="%9."/>
      <w:lvlJc w:val="right"/>
      <w:pPr>
        <w:ind w:left="6517" w:hanging="180"/>
      </w:pPr>
      <w:rPr>
        <w:rFonts w:ascii="Times New Roman" w:hAnsi="Times New Roman" w:cs="Times New Roman"/>
      </w:rPr>
    </w:lvl>
  </w:abstractNum>
  <w:abstractNum w:abstractNumId="48" w15:restartNumberingAfterBreak="0">
    <w:nsid w:val="28A56F31"/>
    <w:multiLevelType w:val="hybridMultilevel"/>
    <w:tmpl w:val="86DC3B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296D7909"/>
    <w:multiLevelType w:val="hybridMultilevel"/>
    <w:tmpl w:val="ABF6AF02"/>
    <w:lvl w:ilvl="0" w:tplc="04150017">
      <w:start w:val="1"/>
      <w:numFmt w:val="lowerLetter"/>
      <w:lvlText w:val="%1)"/>
      <w:lvlJc w:val="left"/>
      <w:pPr>
        <w:ind w:left="720" w:hanging="360"/>
      </w:pPr>
    </w:lvl>
    <w:lvl w:ilvl="1" w:tplc="81F8ADD4">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B477B24"/>
    <w:multiLevelType w:val="hybridMultilevel"/>
    <w:tmpl w:val="C5CCC7F6"/>
    <w:lvl w:ilvl="0" w:tplc="04150017">
      <w:start w:val="1"/>
      <w:numFmt w:val="lowerLetter"/>
      <w:lvlText w:val="%1)"/>
      <w:lvlJc w:val="left"/>
      <w:pPr>
        <w:ind w:left="2667" w:hanging="360"/>
      </w:pPr>
    </w:lvl>
    <w:lvl w:ilvl="1" w:tplc="04150019" w:tentative="1">
      <w:start w:val="1"/>
      <w:numFmt w:val="lowerLetter"/>
      <w:lvlText w:val="%2."/>
      <w:lvlJc w:val="left"/>
      <w:pPr>
        <w:ind w:left="3387" w:hanging="360"/>
      </w:pPr>
    </w:lvl>
    <w:lvl w:ilvl="2" w:tplc="0415001B" w:tentative="1">
      <w:start w:val="1"/>
      <w:numFmt w:val="lowerRoman"/>
      <w:lvlText w:val="%3."/>
      <w:lvlJc w:val="right"/>
      <w:pPr>
        <w:ind w:left="4107" w:hanging="180"/>
      </w:pPr>
    </w:lvl>
    <w:lvl w:ilvl="3" w:tplc="0415000F" w:tentative="1">
      <w:start w:val="1"/>
      <w:numFmt w:val="decimal"/>
      <w:lvlText w:val="%4."/>
      <w:lvlJc w:val="left"/>
      <w:pPr>
        <w:ind w:left="4827" w:hanging="360"/>
      </w:pPr>
    </w:lvl>
    <w:lvl w:ilvl="4" w:tplc="04150019" w:tentative="1">
      <w:start w:val="1"/>
      <w:numFmt w:val="lowerLetter"/>
      <w:lvlText w:val="%5."/>
      <w:lvlJc w:val="left"/>
      <w:pPr>
        <w:ind w:left="5547" w:hanging="360"/>
      </w:pPr>
    </w:lvl>
    <w:lvl w:ilvl="5" w:tplc="0415001B" w:tentative="1">
      <w:start w:val="1"/>
      <w:numFmt w:val="lowerRoman"/>
      <w:lvlText w:val="%6."/>
      <w:lvlJc w:val="right"/>
      <w:pPr>
        <w:ind w:left="6267" w:hanging="180"/>
      </w:pPr>
    </w:lvl>
    <w:lvl w:ilvl="6" w:tplc="0415000F" w:tentative="1">
      <w:start w:val="1"/>
      <w:numFmt w:val="decimal"/>
      <w:lvlText w:val="%7."/>
      <w:lvlJc w:val="left"/>
      <w:pPr>
        <w:ind w:left="6987" w:hanging="360"/>
      </w:pPr>
    </w:lvl>
    <w:lvl w:ilvl="7" w:tplc="04150019" w:tentative="1">
      <w:start w:val="1"/>
      <w:numFmt w:val="lowerLetter"/>
      <w:lvlText w:val="%8."/>
      <w:lvlJc w:val="left"/>
      <w:pPr>
        <w:ind w:left="7707" w:hanging="360"/>
      </w:pPr>
    </w:lvl>
    <w:lvl w:ilvl="8" w:tplc="0415001B" w:tentative="1">
      <w:start w:val="1"/>
      <w:numFmt w:val="lowerRoman"/>
      <w:lvlText w:val="%9."/>
      <w:lvlJc w:val="right"/>
      <w:pPr>
        <w:ind w:left="8427" w:hanging="180"/>
      </w:pPr>
    </w:lvl>
  </w:abstractNum>
  <w:abstractNum w:abstractNumId="51" w15:restartNumberingAfterBreak="0">
    <w:nsid w:val="2C58723D"/>
    <w:multiLevelType w:val="hybridMultilevel"/>
    <w:tmpl w:val="C20E367C"/>
    <w:lvl w:ilvl="0" w:tplc="04150017">
      <w:start w:val="1"/>
      <w:numFmt w:val="lowerLetter"/>
      <w:lvlText w:val="%1)"/>
      <w:lvlJc w:val="left"/>
      <w:pPr>
        <w:ind w:left="1720" w:hanging="360"/>
      </w:pPr>
    </w:lvl>
    <w:lvl w:ilvl="1" w:tplc="04150019" w:tentative="1">
      <w:start w:val="1"/>
      <w:numFmt w:val="lowerLetter"/>
      <w:lvlText w:val="%2."/>
      <w:lvlJc w:val="left"/>
      <w:pPr>
        <w:ind w:left="2440" w:hanging="360"/>
      </w:pPr>
    </w:lvl>
    <w:lvl w:ilvl="2" w:tplc="0415001B" w:tentative="1">
      <w:start w:val="1"/>
      <w:numFmt w:val="lowerRoman"/>
      <w:lvlText w:val="%3."/>
      <w:lvlJc w:val="right"/>
      <w:pPr>
        <w:ind w:left="3160" w:hanging="180"/>
      </w:pPr>
    </w:lvl>
    <w:lvl w:ilvl="3" w:tplc="0415000F" w:tentative="1">
      <w:start w:val="1"/>
      <w:numFmt w:val="decimal"/>
      <w:lvlText w:val="%4."/>
      <w:lvlJc w:val="left"/>
      <w:pPr>
        <w:ind w:left="3880" w:hanging="360"/>
      </w:pPr>
    </w:lvl>
    <w:lvl w:ilvl="4" w:tplc="04150019" w:tentative="1">
      <w:start w:val="1"/>
      <w:numFmt w:val="lowerLetter"/>
      <w:lvlText w:val="%5."/>
      <w:lvlJc w:val="left"/>
      <w:pPr>
        <w:ind w:left="4600" w:hanging="360"/>
      </w:pPr>
    </w:lvl>
    <w:lvl w:ilvl="5" w:tplc="0415001B" w:tentative="1">
      <w:start w:val="1"/>
      <w:numFmt w:val="lowerRoman"/>
      <w:lvlText w:val="%6."/>
      <w:lvlJc w:val="right"/>
      <w:pPr>
        <w:ind w:left="5320" w:hanging="180"/>
      </w:pPr>
    </w:lvl>
    <w:lvl w:ilvl="6" w:tplc="0415000F" w:tentative="1">
      <w:start w:val="1"/>
      <w:numFmt w:val="decimal"/>
      <w:lvlText w:val="%7."/>
      <w:lvlJc w:val="left"/>
      <w:pPr>
        <w:ind w:left="6040" w:hanging="360"/>
      </w:pPr>
    </w:lvl>
    <w:lvl w:ilvl="7" w:tplc="04150019" w:tentative="1">
      <w:start w:val="1"/>
      <w:numFmt w:val="lowerLetter"/>
      <w:lvlText w:val="%8."/>
      <w:lvlJc w:val="left"/>
      <w:pPr>
        <w:ind w:left="6760" w:hanging="360"/>
      </w:pPr>
    </w:lvl>
    <w:lvl w:ilvl="8" w:tplc="0415001B" w:tentative="1">
      <w:start w:val="1"/>
      <w:numFmt w:val="lowerRoman"/>
      <w:lvlText w:val="%9."/>
      <w:lvlJc w:val="right"/>
      <w:pPr>
        <w:ind w:left="7480" w:hanging="180"/>
      </w:pPr>
    </w:lvl>
  </w:abstractNum>
  <w:abstractNum w:abstractNumId="52" w15:restartNumberingAfterBreak="0">
    <w:nsid w:val="2CD14722"/>
    <w:multiLevelType w:val="hybridMultilevel"/>
    <w:tmpl w:val="FFFFFFFF"/>
    <w:lvl w:ilvl="0" w:tplc="3E5E16AE">
      <w:start w:val="1"/>
      <w:numFmt w:val="decimal"/>
      <w:lvlText w:val="%1."/>
      <w:lvlJc w:val="left"/>
      <w:pPr>
        <w:ind w:left="720" w:hanging="360"/>
      </w:pPr>
    </w:lvl>
    <w:lvl w:ilvl="1" w:tplc="671C18AA">
      <w:start w:val="1"/>
      <w:numFmt w:val="lowerLetter"/>
      <w:lvlText w:val="%2."/>
      <w:lvlJc w:val="left"/>
      <w:pPr>
        <w:ind w:left="1440" w:hanging="360"/>
      </w:pPr>
    </w:lvl>
    <w:lvl w:ilvl="2" w:tplc="AB0C9936">
      <w:start w:val="1"/>
      <w:numFmt w:val="lowerRoman"/>
      <w:lvlText w:val="%3."/>
      <w:lvlJc w:val="right"/>
      <w:pPr>
        <w:ind w:left="2160" w:hanging="180"/>
      </w:pPr>
    </w:lvl>
    <w:lvl w:ilvl="3" w:tplc="1B0C0E06">
      <w:start w:val="1"/>
      <w:numFmt w:val="decimal"/>
      <w:lvlText w:val="%4."/>
      <w:lvlJc w:val="left"/>
      <w:pPr>
        <w:ind w:left="2880" w:hanging="360"/>
      </w:pPr>
    </w:lvl>
    <w:lvl w:ilvl="4" w:tplc="7B18E240">
      <w:start w:val="1"/>
      <w:numFmt w:val="lowerLetter"/>
      <w:lvlText w:val="%5."/>
      <w:lvlJc w:val="left"/>
      <w:pPr>
        <w:ind w:left="3600" w:hanging="360"/>
      </w:pPr>
    </w:lvl>
    <w:lvl w:ilvl="5" w:tplc="306852DE">
      <w:start w:val="1"/>
      <w:numFmt w:val="lowerRoman"/>
      <w:lvlText w:val="%6."/>
      <w:lvlJc w:val="right"/>
      <w:pPr>
        <w:ind w:left="4320" w:hanging="180"/>
      </w:pPr>
    </w:lvl>
    <w:lvl w:ilvl="6" w:tplc="8CCCD34C">
      <w:start w:val="1"/>
      <w:numFmt w:val="decimal"/>
      <w:lvlText w:val="%7."/>
      <w:lvlJc w:val="left"/>
      <w:pPr>
        <w:ind w:left="5040" w:hanging="360"/>
      </w:pPr>
    </w:lvl>
    <w:lvl w:ilvl="7" w:tplc="B798F430">
      <w:start w:val="1"/>
      <w:numFmt w:val="lowerLetter"/>
      <w:lvlText w:val="%8."/>
      <w:lvlJc w:val="left"/>
      <w:pPr>
        <w:ind w:left="5760" w:hanging="360"/>
      </w:pPr>
    </w:lvl>
    <w:lvl w:ilvl="8" w:tplc="69F2DEF2">
      <w:start w:val="1"/>
      <w:numFmt w:val="lowerRoman"/>
      <w:lvlText w:val="%9."/>
      <w:lvlJc w:val="right"/>
      <w:pPr>
        <w:ind w:left="6480" w:hanging="180"/>
      </w:pPr>
    </w:lvl>
  </w:abstractNum>
  <w:abstractNum w:abstractNumId="53" w15:restartNumberingAfterBreak="0">
    <w:nsid w:val="30061180"/>
    <w:multiLevelType w:val="multilevel"/>
    <w:tmpl w:val="1818D1EA"/>
    <w:lvl w:ilvl="0">
      <w:start w:val="1"/>
      <w:numFmt w:val="decimal"/>
      <w:lvlText w:val="%1)"/>
      <w:lvlJc w:val="left"/>
      <w:pPr>
        <w:ind w:left="360" w:hanging="360"/>
      </w:pPr>
    </w:lvl>
    <w:lvl w:ilvl="1">
      <w:start w:val="1"/>
      <w:numFmt w:val="lowerLetter"/>
      <w:lvlText w:val="%2)"/>
      <w:lvlJc w:val="left"/>
      <w:pPr>
        <w:ind w:left="720" w:hanging="360"/>
      </w:pPr>
      <w:rPr>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2061" w:hanging="360"/>
      </w:pPr>
      <w:rPr>
        <w:rFonts w:asciiTheme="minorHAnsi" w:eastAsiaTheme="minorEastAsia" w:hAnsiTheme="minorHAnsi" w:cstheme="minorHAns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313E44B5"/>
    <w:multiLevelType w:val="hybridMultilevel"/>
    <w:tmpl w:val="4AF27F26"/>
    <w:lvl w:ilvl="0" w:tplc="04150011">
      <w:start w:val="1"/>
      <w:numFmt w:val="decimal"/>
      <w:lvlText w:val="%1)"/>
      <w:lvlJc w:val="left"/>
      <w:pPr>
        <w:ind w:left="1380" w:hanging="360"/>
      </w:p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55" w15:restartNumberingAfterBreak="0">
    <w:nsid w:val="34636F8D"/>
    <w:multiLevelType w:val="hybridMultilevel"/>
    <w:tmpl w:val="647C4D70"/>
    <w:lvl w:ilvl="0" w:tplc="04150001">
      <w:start w:val="1"/>
      <w:numFmt w:val="bullet"/>
      <w:lvlText w:val=""/>
      <w:lvlJc w:val="left"/>
      <w:pPr>
        <w:ind w:left="760" w:hanging="360"/>
      </w:pPr>
      <w:rPr>
        <w:rFonts w:ascii="Symbol" w:hAnsi="Symbol" w:hint="default"/>
      </w:rPr>
    </w:lvl>
    <w:lvl w:ilvl="1" w:tplc="04150003" w:tentative="1">
      <w:start w:val="1"/>
      <w:numFmt w:val="bullet"/>
      <w:lvlText w:val="o"/>
      <w:lvlJc w:val="left"/>
      <w:pPr>
        <w:ind w:left="1480" w:hanging="360"/>
      </w:pPr>
      <w:rPr>
        <w:rFonts w:ascii="Courier New" w:hAnsi="Courier New" w:cs="Courier New" w:hint="default"/>
      </w:rPr>
    </w:lvl>
    <w:lvl w:ilvl="2" w:tplc="04150005" w:tentative="1">
      <w:start w:val="1"/>
      <w:numFmt w:val="bullet"/>
      <w:lvlText w:val=""/>
      <w:lvlJc w:val="left"/>
      <w:pPr>
        <w:ind w:left="2200" w:hanging="360"/>
      </w:pPr>
      <w:rPr>
        <w:rFonts w:ascii="Wingdings" w:hAnsi="Wingdings" w:hint="default"/>
      </w:rPr>
    </w:lvl>
    <w:lvl w:ilvl="3" w:tplc="04150001" w:tentative="1">
      <w:start w:val="1"/>
      <w:numFmt w:val="bullet"/>
      <w:lvlText w:val=""/>
      <w:lvlJc w:val="left"/>
      <w:pPr>
        <w:ind w:left="2920" w:hanging="360"/>
      </w:pPr>
      <w:rPr>
        <w:rFonts w:ascii="Symbol" w:hAnsi="Symbol" w:hint="default"/>
      </w:rPr>
    </w:lvl>
    <w:lvl w:ilvl="4" w:tplc="04150003" w:tentative="1">
      <w:start w:val="1"/>
      <w:numFmt w:val="bullet"/>
      <w:lvlText w:val="o"/>
      <w:lvlJc w:val="left"/>
      <w:pPr>
        <w:ind w:left="3640" w:hanging="360"/>
      </w:pPr>
      <w:rPr>
        <w:rFonts w:ascii="Courier New" w:hAnsi="Courier New" w:cs="Courier New" w:hint="default"/>
      </w:rPr>
    </w:lvl>
    <w:lvl w:ilvl="5" w:tplc="04150005" w:tentative="1">
      <w:start w:val="1"/>
      <w:numFmt w:val="bullet"/>
      <w:lvlText w:val=""/>
      <w:lvlJc w:val="left"/>
      <w:pPr>
        <w:ind w:left="4360" w:hanging="360"/>
      </w:pPr>
      <w:rPr>
        <w:rFonts w:ascii="Wingdings" w:hAnsi="Wingdings" w:hint="default"/>
      </w:rPr>
    </w:lvl>
    <w:lvl w:ilvl="6" w:tplc="04150001" w:tentative="1">
      <w:start w:val="1"/>
      <w:numFmt w:val="bullet"/>
      <w:lvlText w:val=""/>
      <w:lvlJc w:val="left"/>
      <w:pPr>
        <w:ind w:left="5080" w:hanging="360"/>
      </w:pPr>
      <w:rPr>
        <w:rFonts w:ascii="Symbol" w:hAnsi="Symbol" w:hint="default"/>
      </w:rPr>
    </w:lvl>
    <w:lvl w:ilvl="7" w:tplc="04150003" w:tentative="1">
      <w:start w:val="1"/>
      <w:numFmt w:val="bullet"/>
      <w:lvlText w:val="o"/>
      <w:lvlJc w:val="left"/>
      <w:pPr>
        <w:ind w:left="5800" w:hanging="360"/>
      </w:pPr>
      <w:rPr>
        <w:rFonts w:ascii="Courier New" w:hAnsi="Courier New" w:cs="Courier New" w:hint="default"/>
      </w:rPr>
    </w:lvl>
    <w:lvl w:ilvl="8" w:tplc="04150005" w:tentative="1">
      <w:start w:val="1"/>
      <w:numFmt w:val="bullet"/>
      <w:lvlText w:val=""/>
      <w:lvlJc w:val="left"/>
      <w:pPr>
        <w:ind w:left="6520" w:hanging="360"/>
      </w:pPr>
      <w:rPr>
        <w:rFonts w:ascii="Wingdings" w:hAnsi="Wingdings" w:hint="default"/>
      </w:rPr>
    </w:lvl>
  </w:abstractNum>
  <w:abstractNum w:abstractNumId="56" w15:restartNumberingAfterBreak="0">
    <w:nsid w:val="34BBBDA5"/>
    <w:multiLevelType w:val="hybridMultilevel"/>
    <w:tmpl w:val="FFFFFFFF"/>
    <w:lvl w:ilvl="0" w:tplc="B05421F4">
      <w:start w:val="1"/>
      <w:numFmt w:val="decimal"/>
      <w:lvlText w:val="%1."/>
      <w:lvlJc w:val="left"/>
      <w:pPr>
        <w:ind w:left="720" w:hanging="360"/>
      </w:pPr>
    </w:lvl>
    <w:lvl w:ilvl="1" w:tplc="E8546D30">
      <w:start w:val="1"/>
      <w:numFmt w:val="lowerLetter"/>
      <w:lvlText w:val="%2."/>
      <w:lvlJc w:val="left"/>
      <w:pPr>
        <w:ind w:left="1440" w:hanging="360"/>
      </w:pPr>
    </w:lvl>
    <w:lvl w:ilvl="2" w:tplc="331E7E78">
      <w:start w:val="1"/>
      <w:numFmt w:val="lowerRoman"/>
      <w:lvlText w:val="%3."/>
      <w:lvlJc w:val="right"/>
      <w:pPr>
        <w:ind w:left="2160" w:hanging="180"/>
      </w:pPr>
    </w:lvl>
    <w:lvl w:ilvl="3" w:tplc="1FE2A8F2">
      <w:start w:val="1"/>
      <w:numFmt w:val="decimal"/>
      <w:lvlText w:val="%4."/>
      <w:lvlJc w:val="left"/>
      <w:pPr>
        <w:ind w:left="2880" w:hanging="360"/>
      </w:pPr>
    </w:lvl>
    <w:lvl w:ilvl="4" w:tplc="F564BDC6">
      <w:start w:val="1"/>
      <w:numFmt w:val="lowerLetter"/>
      <w:lvlText w:val="%5."/>
      <w:lvlJc w:val="left"/>
      <w:pPr>
        <w:ind w:left="3600" w:hanging="360"/>
      </w:pPr>
    </w:lvl>
    <w:lvl w:ilvl="5" w:tplc="D7E2A8C2">
      <w:start w:val="1"/>
      <w:numFmt w:val="lowerRoman"/>
      <w:lvlText w:val="%6."/>
      <w:lvlJc w:val="right"/>
      <w:pPr>
        <w:ind w:left="4320" w:hanging="180"/>
      </w:pPr>
    </w:lvl>
    <w:lvl w:ilvl="6" w:tplc="8B129A62">
      <w:start w:val="1"/>
      <w:numFmt w:val="decimal"/>
      <w:lvlText w:val="%7."/>
      <w:lvlJc w:val="left"/>
      <w:pPr>
        <w:ind w:left="5040" w:hanging="360"/>
      </w:pPr>
    </w:lvl>
    <w:lvl w:ilvl="7" w:tplc="2028E938">
      <w:start w:val="1"/>
      <w:numFmt w:val="lowerLetter"/>
      <w:lvlText w:val="%8."/>
      <w:lvlJc w:val="left"/>
      <w:pPr>
        <w:ind w:left="5760" w:hanging="360"/>
      </w:pPr>
    </w:lvl>
    <w:lvl w:ilvl="8" w:tplc="8DA0C7B2">
      <w:start w:val="1"/>
      <w:numFmt w:val="lowerRoman"/>
      <w:lvlText w:val="%9."/>
      <w:lvlJc w:val="right"/>
      <w:pPr>
        <w:ind w:left="6480" w:hanging="180"/>
      </w:pPr>
    </w:lvl>
  </w:abstractNum>
  <w:abstractNum w:abstractNumId="57" w15:restartNumberingAfterBreak="0">
    <w:nsid w:val="370F6BD0"/>
    <w:multiLevelType w:val="hybridMultilevel"/>
    <w:tmpl w:val="CB3660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376F7A89"/>
    <w:multiLevelType w:val="hybridMultilevel"/>
    <w:tmpl w:val="FFFFFFFF"/>
    <w:lvl w:ilvl="0" w:tplc="C5109A98">
      <w:start w:val="1"/>
      <w:numFmt w:val="decimal"/>
      <w:lvlText w:val="%1."/>
      <w:lvlJc w:val="left"/>
      <w:pPr>
        <w:ind w:left="720" w:hanging="360"/>
      </w:pPr>
    </w:lvl>
    <w:lvl w:ilvl="1" w:tplc="423C6762">
      <w:start w:val="1"/>
      <w:numFmt w:val="lowerLetter"/>
      <w:lvlText w:val="%2."/>
      <w:lvlJc w:val="left"/>
      <w:pPr>
        <w:ind w:left="1440" w:hanging="360"/>
      </w:pPr>
    </w:lvl>
    <w:lvl w:ilvl="2" w:tplc="AD3ED8C8">
      <w:start w:val="1"/>
      <w:numFmt w:val="lowerRoman"/>
      <w:lvlText w:val="%3."/>
      <w:lvlJc w:val="right"/>
      <w:pPr>
        <w:ind w:left="2160" w:hanging="180"/>
      </w:pPr>
    </w:lvl>
    <w:lvl w:ilvl="3" w:tplc="F09E7F04">
      <w:start w:val="1"/>
      <w:numFmt w:val="decimal"/>
      <w:lvlText w:val="%4."/>
      <w:lvlJc w:val="left"/>
      <w:pPr>
        <w:ind w:left="2880" w:hanging="360"/>
      </w:pPr>
    </w:lvl>
    <w:lvl w:ilvl="4" w:tplc="3FFE873C">
      <w:start w:val="1"/>
      <w:numFmt w:val="lowerLetter"/>
      <w:lvlText w:val="%5."/>
      <w:lvlJc w:val="left"/>
      <w:pPr>
        <w:ind w:left="3600" w:hanging="360"/>
      </w:pPr>
    </w:lvl>
    <w:lvl w:ilvl="5" w:tplc="AD0A0D80">
      <w:start w:val="1"/>
      <w:numFmt w:val="lowerRoman"/>
      <w:lvlText w:val="%6."/>
      <w:lvlJc w:val="right"/>
      <w:pPr>
        <w:ind w:left="4320" w:hanging="180"/>
      </w:pPr>
    </w:lvl>
    <w:lvl w:ilvl="6" w:tplc="3E883076">
      <w:start w:val="1"/>
      <w:numFmt w:val="decimal"/>
      <w:lvlText w:val="%7."/>
      <w:lvlJc w:val="left"/>
      <w:pPr>
        <w:ind w:left="5040" w:hanging="360"/>
      </w:pPr>
    </w:lvl>
    <w:lvl w:ilvl="7" w:tplc="843C940E">
      <w:start w:val="1"/>
      <w:numFmt w:val="lowerLetter"/>
      <w:lvlText w:val="%8."/>
      <w:lvlJc w:val="left"/>
      <w:pPr>
        <w:ind w:left="5760" w:hanging="360"/>
      </w:pPr>
    </w:lvl>
    <w:lvl w:ilvl="8" w:tplc="6C08E326">
      <w:start w:val="1"/>
      <w:numFmt w:val="lowerRoman"/>
      <w:lvlText w:val="%9."/>
      <w:lvlJc w:val="right"/>
      <w:pPr>
        <w:ind w:left="6480" w:hanging="180"/>
      </w:pPr>
    </w:lvl>
  </w:abstractNum>
  <w:abstractNum w:abstractNumId="59" w15:restartNumberingAfterBreak="0">
    <w:nsid w:val="38140ED7"/>
    <w:multiLevelType w:val="hybridMultilevel"/>
    <w:tmpl w:val="FFFFFFFF"/>
    <w:lvl w:ilvl="0" w:tplc="34701DEC">
      <w:start w:val="1"/>
      <w:numFmt w:val="bullet"/>
      <w:lvlText w:val="·"/>
      <w:lvlJc w:val="left"/>
      <w:pPr>
        <w:ind w:left="720" w:hanging="360"/>
      </w:pPr>
      <w:rPr>
        <w:rFonts w:ascii="Symbol" w:hAnsi="Symbol" w:hint="default"/>
      </w:rPr>
    </w:lvl>
    <w:lvl w:ilvl="1" w:tplc="7262899C">
      <w:start w:val="1"/>
      <w:numFmt w:val="bullet"/>
      <w:lvlText w:val="o"/>
      <w:lvlJc w:val="left"/>
      <w:pPr>
        <w:ind w:left="1440" w:hanging="360"/>
      </w:pPr>
      <w:rPr>
        <w:rFonts w:ascii="Courier New" w:hAnsi="Courier New" w:hint="default"/>
      </w:rPr>
    </w:lvl>
    <w:lvl w:ilvl="2" w:tplc="A1B2A004">
      <w:start w:val="1"/>
      <w:numFmt w:val="bullet"/>
      <w:lvlText w:val=""/>
      <w:lvlJc w:val="left"/>
      <w:pPr>
        <w:ind w:left="2160" w:hanging="360"/>
      </w:pPr>
      <w:rPr>
        <w:rFonts w:ascii="Wingdings" w:hAnsi="Wingdings" w:hint="default"/>
      </w:rPr>
    </w:lvl>
    <w:lvl w:ilvl="3" w:tplc="6358AD6E">
      <w:start w:val="1"/>
      <w:numFmt w:val="bullet"/>
      <w:lvlText w:val=""/>
      <w:lvlJc w:val="left"/>
      <w:pPr>
        <w:ind w:left="2880" w:hanging="360"/>
      </w:pPr>
      <w:rPr>
        <w:rFonts w:ascii="Symbol" w:hAnsi="Symbol" w:hint="default"/>
      </w:rPr>
    </w:lvl>
    <w:lvl w:ilvl="4" w:tplc="0428DC7C">
      <w:start w:val="1"/>
      <w:numFmt w:val="bullet"/>
      <w:lvlText w:val="o"/>
      <w:lvlJc w:val="left"/>
      <w:pPr>
        <w:ind w:left="3600" w:hanging="360"/>
      </w:pPr>
      <w:rPr>
        <w:rFonts w:ascii="Courier New" w:hAnsi="Courier New" w:hint="default"/>
      </w:rPr>
    </w:lvl>
    <w:lvl w:ilvl="5" w:tplc="05527AF6">
      <w:start w:val="1"/>
      <w:numFmt w:val="bullet"/>
      <w:lvlText w:val=""/>
      <w:lvlJc w:val="left"/>
      <w:pPr>
        <w:ind w:left="4320" w:hanging="360"/>
      </w:pPr>
      <w:rPr>
        <w:rFonts w:ascii="Wingdings" w:hAnsi="Wingdings" w:hint="default"/>
      </w:rPr>
    </w:lvl>
    <w:lvl w:ilvl="6" w:tplc="9AF2D956">
      <w:start w:val="1"/>
      <w:numFmt w:val="bullet"/>
      <w:lvlText w:val=""/>
      <w:lvlJc w:val="left"/>
      <w:pPr>
        <w:ind w:left="5040" w:hanging="360"/>
      </w:pPr>
      <w:rPr>
        <w:rFonts w:ascii="Symbol" w:hAnsi="Symbol" w:hint="default"/>
      </w:rPr>
    </w:lvl>
    <w:lvl w:ilvl="7" w:tplc="35BAA5A6">
      <w:start w:val="1"/>
      <w:numFmt w:val="bullet"/>
      <w:lvlText w:val="o"/>
      <w:lvlJc w:val="left"/>
      <w:pPr>
        <w:ind w:left="5760" w:hanging="360"/>
      </w:pPr>
      <w:rPr>
        <w:rFonts w:ascii="Courier New" w:hAnsi="Courier New" w:hint="default"/>
      </w:rPr>
    </w:lvl>
    <w:lvl w:ilvl="8" w:tplc="74229EF8">
      <w:start w:val="1"/>
      <w:numFmt w:val="bullet"/>
      <w:lvlText w:val=""/>
      <w:lvlJc w:val="left"/>
      <w:pPr>
        <w:ind w:left="6480" w:hanging="360"/>
      </w:pPr>
      <w:rPr>
        <w:rFonts w:ascii="Wingdings" w:hAnsi="Wingdings" w:hint="default"/>
      </w:rPr>
    </w:lvl>
  </w:abstractNum>
  <w:abstractNum w:abstractNumId="60" w15:restartNumberingAfterBreak="0">
    <w:nsid w:val="3926780A"/>
    <w:multiLevelType w:val="hybridMultilevel"/>
    <w:tmpl w:val="FFFFFFFF"/>
    <w:lvl w:ilvl="0" w:tplc="F47E12D2">
      <w:start w:val="1"/>
      <w:numFmt w:val="decimal"/>
      <w:lvlText w:val="%1."/>
      <w:lvlJc w:val="left"/>
      <w:pPr>
        <w:ind w:left="720" w:hanging="360"/>
      </w:pPr>
    </w:lvl>
    <w:lvl w:ilvl="1" w:tplc="536E27F2">
      <w:start w:val="1"/>
      <w:numFmt w:val="lowerLetter"/>
      <w:lvlText w:val="%2."/>
      <w:lvlJc w:val="left"/>
      <w:pPr>
        <w:ind w:left="1440" w:hanging="360"/>
      </w:pPr>
    </w:lvl>
    <w:lvl w:ilvl="2" w:tplc="D84C6E7E">
      <w:start w:val="1"/>
      <w:numFmt w:val="lowerRoman"/>
      <w:lvlText w:val="%3."/>
      <w:lvlJc w:val="right"/>
      <w:pPr>
        <w:ind w:left="2160" w:hanging="180"/>
      </w:pPr>
    </w:lvl>
    <w:lvl w:ilvl="3" w:tplc="74DA6542">
      <w:start w:val="1"/>
      <w:numFmt w:val="decimal"/>
      <w:lvlText w:val="%4."/>
      <w:lvlJc w:val="left"/>
      <w:pPr>
        <w:ind w:left="2880" w:hanging="360"/>
      </w:pPr>
    </w:lvl>
    <w:lvl w:ilvl="4" w:tplc="2038812E">
      <w:start w:val="1"/>
      <w:numFmt w:val="lowerLetter"/>
      <w:lvlText w:val="%5."/>
      <w:lvlJc w:val="left"/>
      <w:pPr>
        <w:ind w:left="3600" w:hanging="360"/>
      </w:pPr>
    </w:lvl>
    <w:lvl w:ilvl="5" w:tplc="3AEA7168">
      <w:start w:val="1"/>
      <w:numFmt w:val="lowerRoman"/>
      <w:lvlText w:val="%6."/>
      <w:lvlJc w:val="right"/>
      <w:pPr>
        <w:ind w:left="4320" w:hanging="180"/>
      </w:pPr>
    </w:lvl>
    <w:lvl w:ilvl="6" w:tplc="25069B0E">
      <w:start w:val="1"/>
      <w:numFmt w:val="decimal"/>
      <w:lvlText w:val="%7."/>
      <w:lvlJc w:val="left"/>
      <w:pPr>
        <w:ind w:left="5040" w:hanging="360"/>
      </w:pPr>
    </w:lvl>
    <w:lvl w:ilvl="7" w:tplc="EB18BA0E">
      <w:start w:val="1"/>
      <w:numFmt w:val="lowerLetter"/>
      <w:lvlText w:val="%8."/>
      <w:lvlJc w:val="left"/>
      <w:pPr>
        <w:ind w:left="5760" w:hanging="360"/>
      </w:pPr>
    </w:lvl>
    <w:lvl w:ilvl="8" w:tplc="1B84E4DC">
      <w:start w:val="1"/>
      <w:numFmt w:val="lowerRoman"/>
      <w:lvlText w:val="%9."/>
      <w:lvlJc w:val="right"/>
      <w:pPr>
        <w:ind w:left="6480" w:hanging="180"/>
      </w:pPr>
    </w:lvl>
  </w:abstractNum>
  <w:abstractNum w:abstractNumId="61" w15:restartNumberingAfterBreak="0">
    <w:nsid w:val="395D6DFB"/>
    <w:multiLevelType w:val="hybridMultilevel"/>
    <w:tmpl w:val="228EF8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39716A73"/>
    <w:multiLevelType w:val="hybridMultilevel"/>
    <w:tmpl w:val="0804C4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3C607F8D"/>
    <w:multiLevelType w:val="hybridMultilevel"/>
    <w:tmpl w:val="46C44C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3D813B74"/>
    <w:multiLevelType w:val="hybridMultilevel"/>
    <w:tmpl w:val="15965A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3F60057D"/>
    <w:multiLevelType w:val="hybridMultilevel"/>
    <w:tmpl w:val="920C5B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41A17E2F"/>
    <w:multiLevelType w:val="hybridMultilevel"/>
    <w:tmpl w:val="31502B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47D27B99"/>
    <w:multiLevelType w:val="hybridMultilevel"/>
    <w:tmpl w:val="007E3F74"/>
    <w:lvl w:ilvl="0" w:tplc="04150011">
      <w:start w:val="1"/>
      <w:numFmt w:val="decimal"/>
      <w:lvlText w:val="%1)"/>
      <w:lvlJc w:val="left"/>
      <w:pPr>
        <w:ind w:left="1871" w:hanging="360"/>
      </w:pPr>
    </w:lvl>
    <w:lvl w:ilvl="1" w:tplc="04150019">
      <w:start w:val="1"/>
      <w:numFmt w:val="lowerLetter"/>
      <w:lvlText w:val="%2."/>
      <w:lvlJc w:val="left"/>
      <w:pPr>
        <w:ind w:left="2591" w:hanging="360"/>
      </w:pPr>
    </w:lvl>
    <w:lvl w:ilvl="2" w:tplc="0415001B" w:tentative="1">
      <w:start w:val="1"/>
      <w:numFmt w:val="lowerRoman"/>
      <w:lvlText w:val="%3."/>
      <w:lvlJc w:val="right"/>
      <w:pPr>
        <w:ind w:left="3311" w:hanging="180"/>
      </w:pPr>
    </w:lvl>
    <w:lvl w:ilvl="3" w:tplc="0415000F" w:tentative="1">
      <w:start w:val="1"/>
      <w:numFmt w:val="decimal"/>
      <w:lvlText w:val="%4."/>
      <w:lvlJc w:val="left"/>
      <w:pPr>
        <w:ind w:left="4031" w:hanging="360"/>
      </w:pPr>
    </w:lvl>
    <w:lvl w:ilvl="4" w:tplc="04150019" w:tentative="1">
      <w:start w:val="1"/>
      <w:numFmt w:val="lowerLetter"/>
      <w:lvlText w:val="%5."/>
      <w:lvlJc w:val="left"/>
      <w:pPr>
        <w:ind w:left="4751" w:hanging="360"/>
      </w:pPr>
    </w:lvl>
    <w:lvl w:ilvl="5" w:tplc="0415001B" w:tentative="1">
      <w:start w:val="1"/>
      <w:numFmt w:val="lowerRoman"/>
      <w:lvlText w:val="%6."/>
      <w:lvlJc w:val="right"/>
      <w:pPr>
        <w:ind w:left="5471" w:hanging="180"/>
      </w:pPr>
    </w:lvl>
    <w:lvl w:ilvl="6" w:tplc="0415000F" w:tentative="1">
      <w:start w:val="1"/>
      <w:numFmt w:val="decimal"/>
      <w:lvlText w:val="%7."/>
      <w:lvlJc w:val="left"/>
      <w:pPr>
        <w:ind w:left="6191" w:hanging="360"/>
      </w:pPr>
    </w:lvl>
    <w:lvl w:ilvl="7" w:tplc="04150019" w:tentative="1">
      <w:start w:val="1"/>
      <w:numFmt w:val="lowerLetter"/>
      <w:lvlText w:val="%8."/>
      <w:lvlJc w:val="left"/>
      <w:pPr>
        <w:ind w:left="6911" w:hanging="360"/>
      </w:pPr>
    </w:lvl>
    <w:lvl w:ilvl="8" w:tplc="0415001B" w:tentative="1">
      <w:start w:val="1"/>
      <w:numFmt w:val="lowerRoman"/>
      <w:lvlText w:val="%9."/>
      <w:lvlJc w:val="right"/>
      <w:pPr>
        <w:ind w:left="7631" w:hanging="180"/>
      </w:pPr>
    </w:lvl>
  </w:abstractNum>
  <w:abstractNum w:abstractNumId="68" w15:restartNumberingAfterBreak="0">
    <w:nsid w:val="4806228D"/>
    <w:multiLevelType w:val="hybridMultilevel"/>
    <w:tmpl w:val="FFFFFFFF"/>
    <w:lvl w:ilvl="0" w:tplc="3F7AA92A">
      <w:start w:val="1"/>
      <w:numFmt w:val="decimal"/>
      <w:lvlText w:val="%1."/>
      <w:lvlJc w:val="left"/>
      <w:pPr>
        <w:ind w:left="720" w:hanging="360"/>
      </w:pPr>
    </w:lvl>
    <w:lvl w:ilvl="1" w:tplc="30DCCDBA">
      <w:start w:val="1"/>
      <w:numFmt w:val="lowerLetter"/>
      <w:lvlText w:val="%2."/>
      <w:lvlJc w:val="left"/>
      <w:pPr>
        <w:ind w:left="1440" w:hanging="360"/>
      </w:pPr>
    </w:lvl>
    <w:lvl w:ilvl="2" w:tplc="076034DE">
      <w:start w:val="1"/>
      <w:numFmt w:val="lowerRoman"/>
      <w:lvlText w:val="%3."/>
      <w:lvlJc w:val="right"/>
      <w:pPr>
        <w:ind w:left="2160" w:hanging="180"/>
      </w:pPr>
    </w:lvl>
    <w:lvl w:ilvl="3" w:tplc="8396A24A">
      <w:start w:val="1"/>
      <w:numFmt w:val="decimal"/>
      <w:lvlText w:val="%4."/>
      <w:lvlJc w:val="left"/>
      <w:pPr>
        <w:ind w:left="2880" w:hanging="360"/>
      </w:pPr>
    </w:lvl>
    <w:lvl w:ilvl="4" w:tplc="7DA49900">
      <w:start w:val="1"/>
      <w:numFmt w:val="lowerLetter"/>
      <w:lvlText w:val="%5."/>
      <w:lvlJc w:val="left"/>
      <w:pPr>
        <w:ind w:left="3600" w:hanging="360"/>
      </w:pPr>
    </w:lvl>
    <w:lvl w:ilvl="5" w:tplc="13AE397A">
      <w:start w:val="1"/>
      <w:numFmt w:val="lowerRoman"/>
      <w:lvlText w:val="%6."/>
      <w:lvlJc w:val="right"/>
      <w:pPr>
        <w:ind w:left="4320" w:hanging="180"/>
      </w:pPr>
    </w:lvl>
    <w:lvl w:ilvl="6" w:tplc="82D4A6F6">
      <w:start w:val="1"/>
      <w:numFmt w:val="decimal"/>
      <w:lvlText w:val="%7."/>
      <w:lvlJc w:val="left"/>
      <w:pPr>
        <w:ind w:left="5040" w:hanging="360"/>
      </w:pPr>
    </w:lvl>
    <w:lvl w:ilvl="7" w:tplc="A7501E72">
      <w:start w:val="1"/>
      <w:numFmt w:val="lowerLetter"/>
      <w:lvlText w:val="%8."/>
      <w:lvlJc w:val="left"/>
      <w:pPr>
        <w:ind w:left="5760" w:hanging="360"/>
      </w:pPr>
    </w:lvl>
    <w:lvl w:ilvl="8" w:tplc="4FB68AD2">
      <w:start w:val="1"/>
      <w:numFmt w:val="lowerRoman"/>
      <w:lvlText w:val="%9."/>
      <w:lvlJc w:val="right"/>
      <w:pPr>
        <w:ind w:left="6480" w:hanging="180"/>
      </w:pPr>
    </w:lvl>
  </w:abstractNum>
  <w:abstractNum w:abstractNumId="69" w15:restartNumberingAfterBreak="0">
    <w:nsid w:val="49D24474"/>
    <w:multiLevelType w:val="hybridMultilevel"/>
    <w:tmpl w:val="C83674D6"/>
    <w:lvl w:ilvl="0" w:tplc="04150011">
      <w:start w:val="1"/>
      <w:numFmt w:val="decimal"/>
      <w:lvlText w:val="%1)"/>
      <w:lvlJc w:val="left"/>
      <w:pPr>
        <w:ind w:left="1628" w:hanging="360"/>
      </w:pPr>
    </w:lvl>
    <w:lvl w:ilvl="1" w:tplc="04150019" w:tentative="1">
      <w:start w:val="1"/>
      <w:numFmt w:val="lowerLetter"/>
      <w:lvlText w:val="%2."/>
      <w:lvlJc w:val="left"/>
      <w:pPr>
        <w:ind w:left="2348" w:hanging="360"/>
      </w:pPr>
    </w:lvl>
    <w:lvl w:ilvl="2" w:tplc="0415001B" w:tentative="1">
      <w:start w:val="1"/>
      <w:numFmt w:val="lowerRoman"/>
      <w:lvlText w:val="%3."/>
      <w:lvlJc w:val="right"/>
      <w:pPr>
        <w:ind w:left="3068" w:hanging="180"/>
      </w:pPr>
    </w:lvl>
    <w:lvl w:ilvl="3" w:tplc="0415000F" w:tentative="1">
      <w:start w:val="1"/>
      <w:numFmt w:val="decimal"/>
      <w:lvlText w:val="%4."/>
      <w:lvlJc w:val="left"/>
      <w:pPr>
        <w:ind w:left="3788" w:hanging="360"/>
      </w:pPr>
    </w:lvl>
    <w:lvl w:ilvl="4" w:tplc="04150019" w:tentative="1">
      <w:start w:val="1"/>
      <w:numFmt w:val="lowerLetter"/>
      <w:lvlText w:val="%5."/>
      <w:lvlJc w:val="left"/>
      <w:pPr>
        <w:ind w:left="4508" w:hanging="360"/>
      </w:pPr>
    </w:lvl>
    <w:lvl w:ilvl="5" w:tplc="0415001B" w:tentative="1">
      <w:start w:val="1"/>
      <w:numFmt w:val="lowerRoman"/>
      <w:lvlText w:val="%6."/>
      <w:lvlJc w:val="right"/>
      <w:pPr>
        <w:ind w:left="5228" w:hanging="180"/>
      </w:pPr>
    </w:lvl>
    <w:lvl w:ilvl="6" w:tplc="0415000F" w:tentative="1">
      <w:start w:val="1"/>
      <w:numFmt w:val="decimal"/>
      <w:lvlText w:val="%7."/>
      <w:lvlJc w:val="left"/>
      <w:pPr>
        <w:ind w:left="5948" w:hanging="360"/>
      </w:pPr>
    </w:lvl>
    <w:lvl w:ilvl="7" w:tplc="04150019" w:tentative="1">
      <w:start w:val="1"/>
      <w:numFmt w:val="lowerLetter"/>
      <w:lvlText w:val="%8."/>
      <w:lvlJc w:val="left"/>
      <w:pPr>
        <w:ind w:left="6668" w:hanging="360"/>
      </w:pPr>
    </w:lvl>
    <w:lvl w:ilvl="8" w:tplc="0415001B" w:tentative="1">
      <w:start w:val="1"/>
      <w:numFmt w:val="lowerRoman"/>
      <w:lvlText w:val="%9."/>
      <w:lvlJc w:val="right"/>
      <w:pPr>
        <w:ind w:left="7388" w:hanging="180"/>
      </w:pPr>
    </w:lvl>
  </w:abstractNum>
  <w:abstractNum w:abstractNumId="70" w15:restartNumberingAfterBreak="0">
    <w:nsid w:val="4AFA0C82"/>
    <w:multiLevelType w:val="hybridMultilevel"/>
    <w:tmpl w:val="1ECA7A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4DECC142"/>
    <w:multiLevelType w:val="hybridMultilevel"/>
    <w:tmpl w:val="FFFFFFFF"/>
    <w:lvl w:ilvl="0" w:tplc="B80EA89E">
      <w:start w:val="1"/>
      <w:numFmt w:val="decimal"/>
      <w:lvlText w:val="%1."/>
      <w:lvlJc w:val="left"/>
      <w:pPr>
        <w:ind w:left="720" w:hanging="360"/>
      </w:pPr>
    </w:lvl>
    <w:lvl w:ilvl="1" w:tplc="30E87C92">
      <w:start w:val="1"/>
      <w:numFmt w:val="lowerLetter"/>
      <w:lvlText w:val="%2."/>
      <w:lvlJc w:val="left"/>
      <w:pPr>
        <w:ind w:left="1440" w:hanging="360"/>
      </w:pPr>
    </w:lvl>
    <w:lvl w:ilvl="2" w:tplc="634CBB18">
      <w:start w:val="1"/>
      <w:numFmt w:val="decimal"/>
      <w:lvlText w:val="%3."/>
      <w:lvlJc w:val="left"/>
      <w:pPr>
        <w:ind w:left="2160" w:hanging="180"/>
      </w:pPr>
    </w:lvl>
    <w:lvl w:ilvl="3" w:tplc="03B2348E">
      <w:start w:val="1"/>
      <w:numFmt w:val="decimal"/>
      <w:lvlText w:val="%4."/>
      <w:lvlJc w:val="left"/>
      <w:pPr>
        <w:ind w:left="2880" w:hanging="360"/>
      </w:pPr>
    </w:lvl>
    <w:lvl w:ilvl="4" w:tplc="A3E87EBE">
      <w:start w:val="1"/>
      <w:numFmt w:val="lowerLetter"/>
      <w:lvlText w:val="%5."/>
      <w:lvlJc w:val="left"/>
      <w:pPr>
        <w:ind w:left="3600" w:hanging="360"/>
      </w:pPr>
    </w:lvl>
    <w:lvl w:ilvl="5" w:tplc="C5C2428C">
      <w:start w:val="1"/>
      <w:numFmt w:val="lowerRoman"/>
      <w:lvlText w:val="%6."/>
      <w:lvlJc w:val="right"/>
      <w:pPr>
        <w:ind w:left="4320" w:hanging="180"/>
      </w:pPr>
    </w:lvl>
    <w:lvl w:ilvl="6" w:tplc="64CA196E">
      <w:start w:val="1"/>
      <w:numFmt w:val="decimal"/>
      <w:lvlText w:val="%7."/>
      <w:lvlJc w:val="left"/>
      <w:pPr>
        <w:ind w:left="5040" w:hanging="360"/>
      </w:pPr>
    </w:lvl>
    <w:lvl w:ilvl="7" w:tplc="E45E82AA">
      <w:start w:val="1"/>
      <w:numFmt w:val="lowerLetter"/>
      <w:lvlText w:val="%8."/>
      <w:lvlJc w:val="left"/>
      <w:pPr>
        <w:ind w:left="5760" w:hanging="360"/>
      </w:pPr>
    </w:lvl>
    <w:lvl w:ilvl="8" w:tplc="4530B784">
      <w:start w:val="1"/>
      <w:numFmt w:val="lowerRoman"/>
      <w:lvlText w:val="%9."/>
      <w:lvlJc w:val="right"/>
      <w:pPr>
        <w:ind w:left="6480" w:hanging="180"/>
      </w:pPr>
    </w:lvl>
  </w:abstractNum>
  <w:abstractNum w:abstractNumId="72" w15:restartNumberingAfterBreak="0">
    <w:nsid w:val="502C0145"/>
    <w:multiLevelType w:val="hybridMultilevel"/>
    <w:tmpl w:val="3B12A1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51125861"/>
    <w:multiLevelType w:val="hybridMultilevel"/>
    <w:tmpl w:val="81BEEE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536056DF"/>
    <w:multiLevelType w:val="hybridMultilevel"/>
    <w:tmpl w:val="F4BA47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56C57A47"/>
    <w:multiLevelType w:val="hybridMultilevel"/>
    <w:tmpl w:val="A1D4F180"/>
    <w:name w:val="WW8Num722"/>
    <w:lvl w:ilvl="0" w:tplc="0588AF4C">
      <w:start w:val="18"/>
      <w:numFmt w:val="decimal"/>
      <w:lvlText w:val="%1."/>
      <w:lvlJc w:val="left"/>
      <w:pPr>
        <w:ind w:left="1080" w:hanging="360"/>
      </w:pPr>
      <w:rPr>
        <w:rFonts w:ascii="Times New Roman" w:hAnsi="Times New Roman"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7BB5BB4"/>
    <w:multiLevelType w:val="hybridMultilevel"/>
    <w:tmpl w:val="BC0CCC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59240995"/>
    <w:multiLevelType w:val="multilevel"/>
    <w:tmpl w:val="ADE8172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535921"/>
    <w:multiLevelType w:val="hybridMultilevel"/>
    <w:tmpl w:val="48AE96E0"/>
    <w:lvl w:ilvl="0" w:tplc="5044C52A">
      <w:start w:val="1"/>
      <w:numFmt w:val="decimal"/>
      <w:lvlText w:val="%1."/>
      <w:lvlJc w:val="left"/>
      <w:pPr>
        <w:ind w:left="2100" w:hanging="360"/>
      </w:pPr>
    </w:lvl>
    <w:lvl w:ilvl="1" w:tplc="8306E04A">
      <w:start w:val="1"/>
      <w:numFmt w:val="decimal"/>
      <w:lvlText w:val="%2."/>
      <w:lvlJc w:val="left"/>
      <w:pPr>
        <w:ind w:left="2380" w:hanging="360"/>
      </w:pPr>
    </w:lvl>
    <w:lvl w:ilvl="2" w:tplc="AD9A9AB8">
      <w:start w:val="1"/>
      <w:numFmt w:val="decimal"/>
      <w:lvlText w:val="%3."/>
      <w:lvlJc w:val="left"/>
      <w:pPr>
        <w:ind w:left="2380" w:hanging="360"/>
      </w:pPr>
    </w:lvl>
    <w:lvl w:ilvl="3" w:tplc="87DC8366">
      <w:start w:val="1"/>
      <w:numFmt w:val="decimal"/>
      <w:lvlText w:val="%4."/>
      <w:lvlJc w:val="left"/>
      <w:pPr>
        <w:ind w:left="2100" w:hanging="360"/>
      </w:pPr>
    </w:lvl>
    <w:lvl w:ilvl="4" w:tplc="5588B8B2">
      <w:start w:val="1"/>
      <w:numFmt w:val="decimal"/>
      <w:lvlText w:val="%5."/>
      <w:lvlJc w:val="left"/>
      <w:pPr>
        <w:ind w:left="2100" w:hanging="360"/>
      </w:pPr>
    </w:lvl>
    <w:lvl w:ilvl="5" w:tplc="1298BFAA">
      <w:start w:val="1"/>
      <w:numFmt w:val="decimal"/>
      <w:lvlText w:val="%6."/>
      <w:lvlJc w:val="left"/>
      <w:pPr>
        <w:ind w:left="2100" w:hanging="360"/>
      </w:pPr>
    </w:lvl>
    <w:lvl w:ilvl="6" w:tplc="95BAA346">
      <w:start w:val="1"/>
      <w:numFmt w:val="decimal"/>
      <w:lvlText w:val="%7."/>
      <w:lvlJc w:val="left"/>
      <w:pPr>
        <w:ind w:left="2100" w:hanging="360"/>
      </w:pPr>
    </w:lvl>
    <w:lvl w:ilvl="7" w:tplc="25C6809E">
      <w:start w:val="1"/>
      <w:numFmt w:val="decimal"/>
      <w:lvlText w:val="%8."/>
      <w:lvlJc w:val="left"/>
      <w:pPr>
        <w:ind w:left="2100" w:hanging="360"/>
      </w:pPr>
    </w:lvl>
    <w:lvl w:ilvl="8" w:tplc="A5D8D718">
      <w:start w:val="1"/>
      <w:numFmt w:val="decimal"/>
      <w:lvlText w:val="%9."/>
      <w:lvlJc w:val="left"/>
      <w:pPr>
        <w:ind w:left="2100" w:hanging="360"/>
      </w:pPr>
    </w:lvl>
  </w:abstractNum>
  <w:abstractNum w:abstractNumId="79" w15:restartNumberingAfterBreak="0">
    <w:nsid w:val="5BC6B451"/>
    <w:multiLevelType w:val="hybridMultilevel"/>
    <w:tmpl w:val="FFFFFFFF"/>
    <w:lvl w:ilvl="0" w:tplc="E7BCA064">
      <w:start w:val="1"/>
      <w:numFmt w:val="decimal"/>
      <w:lvlText w:val="%1."/>
      <w:lvlJc w:val="left"/>
      <w:pPr>
        <w:ind w:left="720" w:hanging="360"/>
      </w:pPr>
    </w:lvl>
    <w:lvl w:ilvl="1" w:tplc="8E2E257A">
      <w:start w:val="1"/>
      <w:numFmt w:val="lowerLetter"/>
      <w:lvlText w:val="%2."/>
      <w:lvlJc w:val="left"/>
      <w:pPr>
        <w:ind w:left="1440" w:hanging="360"/>
      </w:pPr>
    </w:lvl>
    <w:lvl w:ilvl="2" w:tplc="1BA04884">
      <w:start w:val="1"/>
      <w:numFmt w:val="lowerRoman"/>
      <w:lvlText w:val="%3."/>
      <w:lvlJc w:val="right"/>
      <w:pPr>
        <w:ind w:left="2160" w:hanging="180"/>
      </w:pPr>
    </w:lvl>
    <w:lvl w:ilvl="3" w:tplc="754665EA">
      <w:start w:val="1"/>
      <w:numFmt w:val="decimal"/>
      <w:lvlText w:val="%4."/>
      <w:lvlJc w:val="left"/>
      <w:pPr>
        <w:ind w:left="2880" w:hanging="360"/>
      </w:pPr>
    </w:lvl>
    <w:lvl w:ilvl="4" w:tplc="1784A6E8">
      <w:start w:val="1"/>
      <w:numFmt w:val="lowerLetter"/>
      <w:lvlText w:val="%5."/>
      <w:lvlJc w:val="left"/>
      <w:pPr>
        <w:ind w:left="3600" w:hanging="360"/>
      </w:pPr>
    </w:lvl>
    <w:lvl w:ilvl="5" w:tplc="C3EA7786">
      <w:start w:val="1"/>
      <w:numFmt w:val="lowerRoman"/>
      <w:lvlText w:val="%6."/>
      <w:lvlJc w:val="right"/>
      <w:pPr>
        <w:ind w:left="4320" w:hanging="180"/>
      </w:pPr>
    </w:lvl>
    <w:lvl w:ilvl="6" w:tplc="DF08C91C">
      <w:start w:val="1"/>
      <w:numFmt w:val="decimal"/>
      <w:lvlText w:val="%7."/>
      <w:lvlJc w:val="left"/>
      <w:pPr>
        <w:ind w:left="5040" w:hanging="360"/>
      </w:pPr>
    </w:lvl>
    <w:lvl w:ilvl="7" w:tplc="E02EFE82">
      <w:start w:val="1"/>
      <w:numFmt w:val="lowerLetter"/>
      <w:lvlText w:val="%8."/>
      <w:lvlJc w:val="left"/>
      <w:pPr>
        <w:ind w:left="5760" w:hanging="360"/>
      </w:pPr>
    </w:lvl>
    <w:lvl w:ilvl="8" w:tplc="543E2E74">
      <w:start w:val="1"/>
      <w:numFmt w:val="lowerRoman"/>
      <w:lvlText w:val="%9."/>
      <w:lvlJc w:val="right"/>
      <w:pPr>
        <w:ind w:left="6480" w:hanging="180"/>
      </w:pPr>
    </w:lvl>
  </w:abstractNum>
  <w:abstractNum w:abstractNumId="80" w15:restartNumberingAfterBreak="0">
    <w:nsid w:val="5C3C26DC"/>
    <w:multiLevelType w:val="hybridMultilevel"/>
    <w:tmpl w:val="099C16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5D317DFC"/>
    <w:multiLevelType w:val="hybridMultilevel"/>
    <w:tmpl w:val="E034D9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5D8C09B6"/>
    <w:multiLevelType w:val="hybridMultilevel"/>
    <w:tmpl w:val="15B4F530"/>
    <w:lvl w:ilvl="0" w:tplc="FE2EBA86">
      <w:start w:val="1"/>
      <w:numFmt w:val="lowerLetter"/>
      <w:lvlText w:val="%1)"/>
      <w:lvlJc w:val="left"/>
      <w:pPr>
        <w:ind w:left="1778" w:hanging="360"/>
      </w:pPr>
      <w:rPr>
        <w:rFonts w:eastAsia="Calibri"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83" w15:restartNumberingAfterBreak="0">
    <w:nsid w:val="5E693961"/>
    <w:multiLevelType w:val="hybridMultilevel"/>
    <w:tmpl w:val="F8520BAA"/>
    <w:lvl w:ilvl="0" w:tplc="9B4E938A">
      <w:start w:val="1"/>
      <w:numFmt w:val="decimalZero"/>
      <w:lvlText w:val="WSC-%1."/>
      <w:lvlJc w:val="left"/>
      <w:pPr>
        <w:ind w:left="360" w:hanging="360"/>
      </w:pPr>
      <w:rPr>
        <w:rFonts w:hint="default"/>
      </w:rPr>
    </w:lvl>
    <w:lvl w:ilvl="1" w:tplc="04150019" w:tentative="1">
      <w:start w:val="1"/>
      <w:numFmt w:val="lowerLetter"/>
      <w:lvlText w:val="%2."/>
      <w:lvlJc w:val="left"/>
      <w:pPr>
        <w:ind w:left="990" w:hanging="360"/>
      </w:pPr>
    </w:lvl>
    <w:lvl w:ilvl="2" w:tplc="0415001B" w:tentative="1">
      <w:start w:val="1"/>
      <w:numFmt w:val="lowerRoman"/>
      <w:lvlText w:val="%3."/>
      <w:lvlJc w:val="right"/>
      <w:pPr>
        <w:ind w:left="1710" w:hanging="180"/>
      </w:pPr>
    </w:lvl>
    <w:lvl w:ilvl="3" w:tplc="0415000F" w:tentative="1">
      <w:start w:val="1"/>
      <w:numFmt w:val="decimal"/>
      <w:lvlText w:val="%4."/>
      <w:lvlJc w:val="left"/>
      <w:pPr>
        <w:ind w:left="2430" w:hanging="360"/>
      </w:pPr>
    </w:lvl>
    <w:lvl w:ilvl="4" w:tplc="04150019" w:tentative="1">
      <w:start w:val="1"/>
      <w:numFmt w:val="lowerLetter"/>
      <w:lvlText w:val="%5."/>
      <w:lvlJc w:val="left"/>
      <w:pPr>
        <w:ind w:left="3150" w:hanging="360"/>
      </w:pPr>
    </w:lvl>
    <w:lvl w:ilvl="5" w:tplc="0415001B" w:tentative="1">
      <w:start w:val="1"/>
      <w:numFmt w:val="lowerRoman"/>
      <w:lvlText w:val="%6."/>
      <w:lvlJc w:val="right"/>
      <w:pPr>
        <w:ind w:left="3870" w:hanging="180"/>
      </w:pPr>
    </w:lvl>
    <w:lvl w:ilvl="6" w:tplc="0415000F" w:tentative="1">
      <w:start w:val="1"/>
      <w:numFmt w:val="decimal"/>
      <w:lvlText w:val="%7."/>
      <w:lvlJc w:val="left"/>
      <w:pPr>
        <w:ind w:left="4590" w:hanging="360"/>
      </w:pPr>
    </w:lvl>
    <w:lvl w:ilvl="7" w:tplc="04150019" w:tentative="1">
      <w:start w:val="1"/>
      <w:numFmt w:val="lowerLetter"/>
      <w:lvlText w:val="%8."/>
      <w:lvlJc w:val="left"/>
      <w:pPr>
        <w:ind w:left="5310" w:hanging="360"/>
      </w:pPr>
    </w:lvl>
    <w:lvl w:ilvl="8" w:tplc="0415001B" w:tentative="1">
      <w:start w:val="1"/>
      <w:numFmt w:val="lowerRoman"/>
      <w:lvlText w:val="%9."/>
      <w:lvlJc w:val="right"/>
      <w:pPr>
        <w:ind w:left="6030" w:hanging="180"/>
      </w:pPr>
    </w:lvl>
  </w:abstractNum>
  <w:abstractNum w:abstractNumId="84" w15:restartNumberingAfterBreak="0">
    <w:nsid w:val="5E8B3A0D"/>
    <w:multiLevelType w:val="hybridMultilevel"/>
    <w:tmpl w:val="6B0621F0"/>
    <w:lvl w:ilvl="0" w:tplc="8A705AD0">
      <w:start w:val="1"/>
      <w:numFmt w:val="decimalZero"/>
      <w:lvlText w:val="ATK-%1."/>
      <w:lvlJc w:val="left"/>
      <w:pPr>
        <w:ind w:left="851" w:hanging="851"/>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F5926D3"/>
    <w:multiLevelType w:val="hybridMultilevel"/>
    <w:tmpl w:val="8B42EA48"/>
    <w:lvl w:ilvl="0" w:tplc="FFFFFFFF">
      <w:start w:val="1"/>
      <w:numFmt w:val="decimal"/>
      <w:lvlText w:val="DOK-%1."/>
      <w:lvlJc w:val="left"/>
      <w:pPr>
        <w:ind w:left="360" w:hanging="360"/>
      </w:pPr>
    </w:lvl>
    <w:lvl w:ilvl="1" w:tplc="5E00B686">
      <w:start w:val="1"/>
      <w:numFmt w:val="decimal"/>
      <w:lvlText w:val="%2."/>
      <w:lvlJc w:val="left"/>
      <w:pPr>
        <w:ind w:left="1440" w:hanging="360"/>
      </w:pPr>
      <w:rPr>
        <w:rFonts w:asciiTheme="minorHAnsi" w:eastAsiaTheme="minorEastAsia" w:hAnsiTheme="minorHAnsi" w:cstheme="minorHAnsi"/>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0A96B75"/>
    <w:multiLevelType w:val="hybridMultilevel"/>
    <w:tmpl w:val="FFFFFFFF"/>
    <w:lvl w:ilvl="0" w:tplc="2314FA8C">
      <w:start w:val="1"/>
      <w:numFmt w:val="bullet"/>
      <w:lvlText w:val="·"/>
      <w:lvlJc w:val="left"/>
      <w:pPr>
        <w:ind w:left="720" w:hanging="360"/>
      </w:pPr>
      <w:rPr>
        <w:rFonts w:ascii="Symbol" w:hAnsi="Symbol" w:hint="default"/>
      </w:rPr>
    </w:lvl>
    <w:lvl w:ilvl="1" w:tplc="8D50AAFE">
      <w:start w:val="1"/>
      <w:numFmt w:val="bullet"/>
      <w:lvlText w:val="o"/>
      <w:lvlJc w:val="left"/>
      <w:pPr>
        <w:ind w:left="1440" w:hanging="360"/>
      </w:pPr>
      <w:rPr>
        <w:rFonts w:ascii="Courier New" w:hAnsi="Courier New" w:hint="default"/>
      </w:rPr>
    </w:lvl>
    <w:lvl w:ilvl="2" w:tplc="6270C94E">
      <w:start w:val="1"/>
      <w:numFmt w:val="bullet"/>
      <w:lvlText w:val=""/>
      <w:lvlJc w:val="left"/>
      <w:pPr>
        <w:ind w:left="2160" w:hanging="360"/>
      </w:pPr>
      <w:rPr>
        <w:rFonts w:ascii="Wingdings" w:hAnsi="Wingdings" w:hint="default"/>
      </w:rPr>
    </w:lvl>
    <w:lvl w:ilvl="3" w:tplc="54B89E88">
      <w:start w:val="1"/>
      <w:numFmt w:val="bullet"/>
      <w:lvlText w:val=""/>
      <w:lvlJc w:val="left"/>
      <w:pPr>
        <w:ind w:left="2880" w:hanging="360"/>
      </w:pPr>
      <w:rPr>
        <w:rFonts w:ascii="Symbol" w:hAnsi="Symbol" w:hint="default"/>
      </w:rPr>
    </w:lvl>
    <w:lvl w:ilvl="4" w:tplc="54EEB730">
      <w:start w:val="1"/>
      <w:numFmt w:val="bullet"/>
      <w:lvlText w:val="o"/>
      <w:lvlJc w:val="left"/>
      <w:pPr>
        <w:ind w:left="3600" w:hanging="360"/>
      </w:pPr>
      <w:rPr>
        <w:rFonts w:ascii="Courier New" w:hAnsi="Courier New" w:hint="default"/>
      </w:rPr>
    </w:lvl>
    <w:lvl w:ilvl="5" w:tplc="54F6CA48">
      <w:start w:val="1"/>
      <w:numFmt w:val="bullet"/>
      <w:lvlText w:val=""/>
      <w:lvlJc w:val="left"/>
      <w:pPr>
        <w:ind w:left="4320" w:hanging="360"/>
      </w:pPr>
      <w:rPr>
        <w:rFonts w:ascii="Wingdings" w:hAnsi="Wingdings" w:hint="default"/>
      </w:rPr>
    </w:lvl>
    <w:lvl w:ilvl="6" w:tplc="A8A0B74A">
      <w:start w:val="1"/>
      <w:numFmt w:val="bullet"/>
      <w:lvlText w:val=""/>
      <w:lvlJc w:val="left"/>
      <w:pPr>
        <w:ind w:left="5040" w:hanging="360"/>
      </w:pPr>
      <w:rPr>
        <w:rFonts w:ascii="Symbol" w:hAnsi="Symbol" w:hint="default"/>
      </w:rPr>
    </w:lvl>
    <w:lvl w:ilvl="7" w:tplc="0866A684">
      <w:start w:val="1"/>
      <w:numFmt w:val="bullet"/>
      <w:lvlText w:val="o"/>
      <w:lvlJc w:val="left"/>
      <w:pPr>
        <w:ind w:left="5760" w:hanging="360"/>
      </w:pPr>
      <w:rPr>
        <w:rFonts w:ascii="Courier New" w:hAnsi="Courier New" w:hint="default"/>
      </w:rPr>
    </w:lvl>
    <w:lvl w:ilvl="8" w:tplc="AA8059B6">
      <w:start w:val="1"/>
      <w:numFmt w:val="bullet"/>
      <w:lvlText w:val=""/>
      <w:lvlJc w:val="left"/>
      <w:pPr>
        <w:ind w:left="6480" w:hanging="360"/>
      </w:pPr>
      <w:rPr>
        <w:rFonts w:ascii="Wingdings" w:hAnsi="Wingdings" w:hint="default"/>
      </w:rPr>
    </w:lvl>
  </w:abstractNum>
  <w:abstractNum w:abstractNumId="87" w15:restartNumberingAfterBreak="0">
    <w:nsid w:val="61001248"/>
    <w:multiLevelType w:val="multilevel"/>
    <w:tmpl w:val="1818D1EA"/>
    <w:lvl w:ilvl="0">
      <w:start w:val="1"/>
      <w:numFmt w:val="decimal"/>
      <w:lvlText w:val="%1)"/>
      <w:lvlJc w:val="left"/>
      <w:pPr>
        <w:ind w:left="360" w:hanging="360"/>
      </w:pPr>
    </w:lvl>
    <w:lvl w:ilvl="1">
      <w:start w:val="1"/>
      <w:numFmt w:val="lowerLetter"/>
      <w:lvlText w:val="%2)"/>
      <w:lvlJc w:val="left"/>
      <w:pPr>
        <w:ind w:left="720" w:hanging="360"/>
      </w:pPr>
      <w:rPr>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2061" w:hanging="360"/>
      </w:pPr>
      <w:rPr>
        <w:rFonts w:asciiTheme="minorHAnsi" w:eastAsiaTheme="minorEastAsia" w:hAnsiTheme="minorHAnsi" w:cstheme="minorHAns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15:restartNumberingAfterBreak="0">
    <w:nsid w:val="634A634F"/>
    <w:multiLevelType w:val="hybridMultilevel"/>
    <w:tmpl w:val="16FAF0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671F5ECE"/>
    <w:multiLevelType w:val="hybridMultilevel"/>
    <w:tmpl w:val="779E4B96"/>
    <w:lvl w:ilvl="0" w:tplc="9F724050">
      <w:start w:val="1"/>
      <w:numFmt w:val="decimalZero"/>
      <w:lvlText w:val="MR-%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7E67988"/>
    <w:multiLevelType w:val="hybridMultilevel"/>
    <w:tmpl w:val="FFFFFFFF"/>
    <w:lvl w:ilvl="0" w:tplc="422268B6">
      <w:start w:val="1"/>
      <w:numFmt w:val="bullet"/>
      <w:lvlText w:val="·"/>
      <w:lvlJc w:val="left"/>
      <w:pPr>
        <w:ind w:left="720" w:hanging="360"/>
      </w:pPr>
      <w:rPr>
        <w:rFonts w:ascii="Symbol" w:hAnsi="Symbol" w:hint="default"/>
      </w:rPr>
    </w:lvl>
    <w:lvl w:ilvl="1" w:tplc="9A60D12A">
      <w:start w:val="1"/>
      <w:numFmt w:val="bullet"/>
      <w:lvlText w:val="o"/>
      <w:lvlJc w:val="left"/>
      <w:pPr>
        <w:ind w:left="1440" w:hanging="360"/>
      </w:pPr>
      <w:rPr>
        <w:rFonts w:ascii="Courier New" w:hAnsi="Courier New" w:hint="default"/>
      </w:rPr>
    </w:lvl>
    <w:lvl w:ilvl="2" w:tplc="F52EAABA">
      <w:start w:val="1"/>
      <w:numFmt w:val="bullet"/>
      <w:lvlText w:val=""/>
      <w:lvlJc w:val="left"/>
      <w:pPr>
        <w:ind w:left="2160" w:hanging="360"/>
      </w:pPr>
      <w:rPr>
        <w:rFonts w:ascii="Wingdings" w:hAnsi="Wingdings" w:hint="default"/>
      </w:rPr>
    </w:lvl>
    <w:lvl w:ilvl="3" w:tplc="56009B82">
      <w:start w:val="1"/>
      <w:numFmt w:val="bullet"/>
      <w:lvlText w:val=""/>
      <w:lvlJc w:val="left"/>
      <w:pPr>
        <w:ind w:left="2880" w:hanging="360"/>
      </w:pPr>
      <w:rPr>
        <w:rFonts w:ascii="Symbol" w:hAnsi="Symbol" w:hint="default"/>
      </w:rPr>
    </w:lvl>
    <w:lvl w:ilvl="4" w:tplc="440000BE">
      <w:start w:val="1"/>
      <w:numFmt w:val="bullet"/>
      <w:lvlText w:val="o"/>
      <w:lvlJc w:val="left"/>
      <w:pPr>
        <w:ind w:left="3600" w:hanging="360"/>
      </w:pPr>
      <w:rPr>
        <w:rFonts w:ascii="Courier New" w:hAnsi="Courier New" w:hint="default"/>
      </w:rPr>
    </w:lvl>
    <w:lvl w:ilvl="5" w:tplc="EB1E705A">
      <w:start w:val="1"/>
      <w:numFmt w:val="bullet"/>
      <w:lvlText w:val=""/>
      <w:lvlJc w:val="left"/>
      <w:pPr>
        <w:ind w:left="4320" w:hanging="360"/>
      </w:pPr>
      <w:rPr>
        <w:rFonts w:ascii="Wingdings" w:hAnsi="Wingdings" w:hint="default"/>
      </w:rPr>
    </w:lvl>
    <w:lvl w:ilvl="6" w:tplc="922650E4">
      <w:start w:val="1"/>
      <w:numFmt w:val="bullet"/>
      <w:lvlText w:val=""/>
      <w:lvlJc w:val="left"/>
      <w:pPr>
        <w:ind w:left="5040" w:hanging="360"/>
      </w:pPr>
      <w:rPr>
        <w:rFonts w:ascii="Symbol" w:hAnsi="Symbol" w:hint="default"/>
      </w:rPr>
    </w:lvl>
    <w:lvl w:ilvl="7" w:tplc="BB380938">
      <w:start w:val="1"/>
      <w:numFmt w:val="bullet"/>
      <w:lvlText w:val="o"/>
      <w:lvlJc w:val="left"/>
      <w:pPr>
        <w:ind w:left="5760" w:hanging="360"/>
      </w:pPr>
      <w:rPr>
        <w:rFonts w:ascii="Courier New" w:hAnsi="Courier New" w:hint="default"/>
      </w:rPr>
    </w:lvl>
    <w:lvl w:ilvl="8" w:tplc="18E8EF1E">
      <w:start w:val="1"/>
      <w:numFmt w:val="bullet"/>
      <w:lvlText w:val=""/>
      <w:lvlJc w:val="left"/>
      <w:pPr>
        <w:ind w:left="6480" w:hanging="360"/>
      </w:pPr>
      <w:rPr>
        <w:rFonts w:ascii="Wingdings" w:hAnsi="Wingdings" w:hint="default"/>
      </w:rPr>
    </w:lvl>
  </w:abstractNum>
  <w:abstractNum w:abstractNumId="91" w15:restartNumberingAfterBreak="0">
    <w:nsid w:val="68E42CF9"/>
    <w:multiLevelType w:val="hybridMultilevel"/>
    <w:tmpl w:val="FFFFFFFF"/>
    <w:lvl w:ilvl="0" w:tplc="DA5C831C">
      <w:start w:val="1"/>
      <w:numFmt w:val="bullet"/>
      <w:lvlText w:val="·"/>
      <w:lvlJc w:val="left"/>
      <w:pPr>
        <w:ind w:left="720" w:hanging="360"/>
      </w:pPr>
      <w:rPr>
        <w:rFonts w:ascii="Symbol" w:hAnsi="Symbol" w:hint="default"/>
      </w:rPr>
    </w:lvl>
    <w:lvl w:ilvl="1" w:tplc="3EDA8334">
      <w:start w:val="1"/>
      <w:numFmt w:val="bullet"/>
      <w:lvlText w:val="o"/>
      <w:lvlJc w:val="left"/>
      <w:pPr>
        <w:ind w:left="1440" w:hanging="360"/>
      </w:pPr>
      <w:rPr>
        <w:rFonts w:ascii="Courier New" w:hAnsi="Courier New" w:hint="default"/>
      </w:rPr>
    </w:lvl>
    <w:lvl w:ilvl="2" w:tplc="EB3CFB38">
      <w:start w:val="1"/>
      <w:numFmt w:val="bullet"/>
      <w:lvlText w:val=""/>
      <w:lvlJc w:val="left"/>
      <w:pPr>
        <w:ind w:left="2160" w:hanging="360"/>
      </w:pPr>
      <w:rPr>
        <w:rFonts w:ascii="Wingdings" w:hAnsi="Wingdings" w:hint="default"/>
      </w:rPr>
    </w:lvl>
    <w:lvl w:ilvl="3" w:tplc="5274AA6C">
      <w:start w:val="1"/>
      <w:numFmt w:val="bullet"/>
      <w:lvlText w:val=""/>
      <w:lvlJc w:val="left"/>
      <w:pPr>
        <w:ind w:left="2880" w:hanging="360"/>
      </w:pPr>
      <w:rPr>
        <w:rFonts w:ascii="Symbol" w:hAnsi="Symbol" w:hint="default"/>
      </w:rPr>
    </w:lvl>
    <w:lvl w:ilvl="4" w:tplc="5DC4A4B4">
      <w:start w:val="1"/>
      <w:numFmt w:val="bullet"/>
      <w:lvlText w:val="o"/>
      <w:lvlJc w:val="left"/>
      <w:pPr>
        <w:ind w:left="3600" w:hanging="360"/>
      </w:pPr>
      <w:rPr>
        <w:rFonts w:ascii="Courier New" w:hAnsi="Courier New" w:hint="default"/>
      </w:rPr>
    </w:lvl>
    <w:lvl w:ilvl="5" w:tplc="F4F4CEF4">
      <w:start w:val="1"/>
      <w:numFmt w:val="bullet"/>
      <w:lvlText w:val=""/>
      <w:lvlJc w:val="left"/>
      <w:pPr>
        <w:ind w:left="4320" w:hanging="360"/>
      </w:pPr>
      <w:rPr>
        <w:rFonts w:ascii="Wingdings" w:hAnsi="Wingdings" w:hint="default"/>
      </w:rPr>
    </w:lvl>
    <w:lvl w:ilvl="6" w:tplc="0C88072E">
      <w:start w:val="1"/>
      <w:numFmt w:val="bullet"/>
      <w:lvlText w:val=""/>
      <w:lvlJc w:val="left"/>
      <w:pPr>
        <w:ind w:left="5040" w:hanging="360"/>
      </w:pPr>
      <w:rPr>
        <w:rFonts w:ascii="Symbol" w:hAnsi="Symbol" w:hint="default"/>
      </w:rPr>
    </w:lvl>
    <w:lvl w:ilvl="7" w:tplc="EB1AF70A">
      <w:start w:val="1"/>
      <w:numFmt w:val="bullet"/>
      <w:lvlText w:val="o"/>
      <w:lvlJc w:val="left"/>
      <w:pPr>
        <w:ind w:left="5760" w:hanging="360"/>
      </w:pPr>
      <w:rPr>
        <w:rFonts w:ascii="Courier New" w:hAnsi="Courier New" w:hint="default"/>
      </w:rPr>
    </w:lvl>
    <w:lvl w:ilvl="8" w:tplc="F3E65886">
      <w:start w:val="1"/>
      <w:numFmt w:val="bullet"/>
      <w:lvlText w:val=""/>
      <w:lvlJc w:val="left"/>
      <w:pPr>
        <w:ind w:left="6480" w:hanging="360"/>
      </w:pPr>
      <w:rPr>
        <w:rFonts w:ascii="Wingdings" w:hAnsi="Wingdings" w:hint="default"/>
      </w:rPr>
    </w:lvl>
  </w:abstractNum>
  <w:abstractNum w:abstractNumId="92" w15:restartNumberingAfterBreak="0">
    <w:nsid w:val="69012462"/>
    <w:multiLevelType w:val="hybridMultilevel"/>
    <w:tmpl w:val="05B0AD58"/>
    <w:lvl w:ilvl="0" w:tplc="0415000F">
      <w:start w:val="1"/>
      <w:numFmt w:val="decimal"/>
      <w:lvlText w:val="%1."/>
      <w:lvlJc w:val="left"/>
      <w:pPr>
        <w:ind w:left="1392"/>
      </w:pPr>
      <w:rPr>
        <w:b w:val="0"/>
        <w:i w:val="0"/>
        <w:strike w:val="0"/>
        <w:dstrike w:val="0"/>
        <w:color w:val="000000"/>
        <w:sz w:val="24"/>
        <w:szCs w:val="24"/>
        <w:u w:val="none" w:color="000000"/>
        <w:bdr w:val="none" w:sz="0" w:space="0" w:color="auto"/>
        <w:shd w:val="clear" w:color="auto" w:fill="auto"/>
        <w:vertAlign w:val="baseline"/>
      </w:rPr>
    </w:lvl>
    <w:lvl w:ilvl="1" w:tplc="7F160CC4">
      <w:start w:val="1"/>
      <w:numFmt w:val="decimal"/>
      <w:lvlText w:val="%2."/>
      <w:lvlJc w:val="left"/>
      <w:pPr>
        <w:ind w:left="20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392E194">
      <w:start w:val="1"/>
      <w:numFmt w:val="decimal"/>
      <w:lvlText w:val="%3."/>
      <w:lvlJc w:val="left"/>
      <w:pPr>
        <w:ind w:left="22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4150017">
      <w:start w:val="1"/>
      <w:numFmt w:val="lowerLetter"/>
      <w:lvlText w:val="%4)"/>
      <w:lvlJc w:val="left"/>
      <w:pPr>
        <w:ind w:left="3300" w:hanging="360"/>
      </w:pPr>
    </w:lvl>
    <w:lvl w:ilvl="4" w:tplc="FA2022B6">
      <w:start w:val="1"/>
      <w:numFmt w:val="lowerLetter"/>
      <w:lvlText w:val="%5"/>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27400E4">
      <w:start w:val="1"/>
      <w:numFmt w:val="lowerRoman"/>
      <w:lvlText w:val="%6"/>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8A66D70">
      <w:start w:val="1"/>
      <w:numFmt w:val="decimal"/>
      <w:lvlText w:val="%7"/>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D54B1C0">
      <w:start w:val="1"/>
      <w:numFmt w:val="lowerLetter"/>
      <w:lvlText w:val="%8"/>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A1E1CA4">
      <w:start w:val="1"/>
      <w:numFmt w:val="lowerRoman"/>
      <w:lvlText w:val="%9"/>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6A8B2FE3"/>
    <w:multiLevelType w:val="multilevel"/>
    <w:tmpl w:val="BB5AE5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1777" w:hanging="360"/>
      </w:p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C1E0980"/>
    <w:multiLevelType w:val="hybridMultilevel"/>
    <w:tmpl w:val="46524F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6C4849BC"/>
    <w:multiLevelType w:val="hybridMultilevel"/>
    <w:tmpl w:val="CD5A6D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6D75723F"/>
    <w:multiLevelType w:val="multilevel"/>
    <w:tmpl w:val="FF82BF6A"/>
    <w:lvl w:ilvl="0">
      <w:start w:val="1"/>
      <w:numFmt w:val="decimal"/>
      <w:suff w:val="space"/>
      <w:lvlText w:val="§ %1."/>
      <w:lvlJc w:val="left"/>
      <w:pPr>
        <w:ind w:left="360" w:hanging="360"/>
      </w:pPr>
      <w:rPr>
        <w:rFonts w:ascii="Arial" w:hAnsi="Arial" w:hint="default"/>
        <w:b/>
        <w:i w:val="0"/>
        <w:sz w:val="22"/>
      </w:rPr>
    </w:lvl>
    <w:lvl w:ilvl="1">
      <w:start w:val="1"/>
      <w:numFmt w:val="decimal"/>
      <w:lvlText w:val="%2."/>
      <w:lvlJc w:val="left"/>
      <w:pPr>
        <w:tabs>
          <w:tab w:val="num" w:pos="454"/>
        </w:tabs>
        <w:ind w:left="567" w:hanging="567"/>
      </w:pPr>
      <w:rPr>
        <w:rFonts w:asciiTheme="minorHAnsi" w:hAnsiTheme="minorHAnsi" w:hint="default"/>
        <w:b w:val="0"/>
        <w:i w:val="0"/>
        <w:sz w:val="22"/>
        <w:szCs w:val="24"/>
      </w:rPr>
    </w:lvl>
    <w:lvl w:ilvl="2">
      <w:start w:val="1"/>
      <w:numFmt w:val="lowerLetter"/>
      <w:lvlText w:val="%3)"/>
      <w:lvlJc w:val="left"/>
      <w:pPr>
        <w:tabs>
          <w:tab w:val="num" w:pos="1361"/>
        </w:tabs>
        <w:ind w:left="1361" w:hanging="794"/>
      </w:pPr>
      <w:rPr>
        <w:rFonts w:hint="default"/>
        <w:b w:val="0"/>
        <w:i w:val="0"/>
        <w:iCs w:val="0"/>
        <w:sz w:val="24"/>
        <w:szCs w:val="24"/>
      </w:rPr>
    </w:lvl>
    <w:lvl w:ilvl="3">
      <w:start w:val="1"/>
      <w:numFmt w:val="lowerLetter"/>
      <w:lvlText w:val="%4)"/>
      <w:lvlJc w:val="left"/>
      <w:pPr>
        <w:tabs>
          <w:tab w:val="num" w:pos="2013"/>
        </w:tabs>
        <w:ind w:left="2013" w:hanging="453"/>
      </w:pPr>
      <w:rPr>
        <w:rFonts w:ascii="Times New Roman" w:eastAsia="Times New Roman" w:hAnsi="Times New Roman" w:cs="Times New Roman" w:hint="default"/>
        <w:b w:val="0"/>
        <w:i w:val="0"/>
        <w:sz w:val="22"/>
      </w:rPr>
    </w:lvl>
    <w:lvl w:ilvl="4">
      <w:start w:val="1"/>
      <w:numFmt w:val="lowerLetter"/>
      <w:lvlText w:val="%5)"/>
      <w:lvlJc w:val="left"/>
      <w:pPr>
        <w:tabs>
          <w:tab w:val="num" w:pos="2268"/>
        </w:tabs>
        <w:ind w:left="2268" w:hanging="567"/>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7" w15:restartNumberingAfterBreak="0">
    <w:nsid w:val="6E8E1214"/>
    <w:multiLevelType w:val="multilevel"/>
    <w:tmpl w:val="1818D1EA"/>
    <w:lvl w:ilvl="0">
      <w:start w:val="1"/>
      <w:numFmt w:val="decimal"/>
      <w:lvlText w:val="%1)"/>
      <w:lvlJc w:val="left"/>
      <w:pPr>
        <w:ind w:left="360" w:hanging="360"/>
      </w:pPr>
    </w:lvl>
    <w:lvl w:ilvl="1">
      <w:start w:val="1"/>
      <w:numFmt w:val="lowerLetter"/>
      <w:lvlText w:val="%2)"/>
      <w:lvlJc w:val="left"/>
      <w:pPr>
        <w:ind w:left="720" w:hanging="360"/>
      </w:pPr>
      <w:rPr>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2061" w:hanging="360"/>
      </w:pPr>
      <w:rPr>
        <w:rFonts w:asciiTheme="minorHAnsi" w:eastAsiaTheme="minorEastAsia" w:hAnsiTheme="minorHAnsi" w:cstheme="minorHAns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8" w15:restartNumberingAfterBreak="0">
    <w:nsid w:val="6EF6220D"/>
    <w:multiLevelType w:val="hybridMultilevel"/>
    <w:tmpl w:val="F94A329A"/>
    <w:lvl w:ilvl="0" w:tplc="04150017">
      <w:start w:val="1"/>
      <w:numFmt w:val="lowerLetter"/>
      <w:lvlText w:val="%1)"/>
      <w:lvlJc w:val="left"/>
      <w:pPr>
        <w:ind w:left="121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99" w15:restartNumberingAfterBreak="0">
    <w:nsid w:val="6FF42565"/>
    <w:multiLevelType w:val="hybridMultilevel"/>
    <w:tmpl w:val="7DAA80A4"/>
    <w:lvl w:ilvl="0" w:tplc="04150011">
      <w:start w:val="1"/>
      <w:numFmt w:val="decimal"/>
      <w:lvlText w:val="%1)"/>
      <w:lvlJc w:val="left"/>
      <w:pPr>
        <w:ind w:left="1380" w:hanging="360"/>
      </w:p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100" w15:restartNumberingAfterBreak="0">
    <w:nsid w:val="71AA62C7"/>
    <w:multiLevelType w:val="hybridMultilevel"/>
    <w:tmpl w:val="7BCA8CA2"/>
    <w:lvl w:ilvl="0" w:tplc="A9D02712">
      <w:start w:val="1"/>
      <w:numFmt w:val="upperRoman"/>
      <w:lvlText w:val="%1."/>
      <w:lvlJc w:val="left"/>
      <w:pPr>
        <w:ind w:left="1140" w:hanging="720"/>
      </w:pPr>
      <w:rPr>
        <w:rFonts w:hint="default"/>
      </w:r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01" w15:restartNumberingAfterBreak="0">
    <w:nsid w:val="71D711C7"/>
    <w:multiLevelType w:val="hybridMultilevel"/>
    <w:tmpl w:val="FFFFFFFF"/>
    <w:lvl w:ilvl="0" w:tplc="B3CABC2E">
      <w:start w:val="1"/>
      <w:numFmt w:val="decimal"/>
      <w:lvlText w:val="%1."/>
      <w:lvlJc w:val="left"/>
      <w:pPr>
        <w:ind w:left="720" w:hanging="360"/>
      </w:pPr>
    </w:lvl>
    <w:lvl w:ilvl="1" w:tplc="EA8A36B8">
      <w:start w:val="1"/>
      <w:numFmt w:val="lowerLetter"/>
      <w:lvlText w:val="%2."/>
      <w:lvlJc w:val="left"/>
      <w:pPr>
        <w:ind w:left="1440" w:hanging="360"/>
      </w:pPr>
    </w:lvl>
    <w:lvl w:ilvl="2" w:tplc="A3F4308C">
      <w:start w:val="1"/>
      <w:numFmt w:val="lowerRoman"/>
      <w:lvlText w:val="%3."/>
      <w:lvlJc w:val="right"/>
      <w:pPr>
        <w:ind w:left="2160" w:hanging="180"/>
      </w:pPr>
    </w:lvl>
    <w:lvl w:ilvl="3" w:tplc="D48CA2A6">
      <w:start w:val="1"/>
      <w:numFmt w:val="decimal"/>
      <w:lvlText w:val="%4."/>
      <w:lvlJc w:val="left"/>
      <w:pPr>
        <w:ind w:left="2880" w:hanging="360"/>
      </w:pPr>
    </w:lvl>
    <w:lvl w:ilvl="4" w:tplc="22241378">
      <w:start w:val="1"/>
      <w:numFmt w:val="lowerLetter"/>
      <w:lvlText w:val="%5."/>
      <w:lvlJc w:val="left"/>
      <w:pPr>
        <w:ind w:left="3600" w:hanging="360"/>
      </w:pPr>
    </w:lvl>
    <w:lvl w:ilvl="5" w:tplc="2B82A712">
      <w:start w:val="1"/>
      <w:numFmt w:val="lowerRoman"/>
      <w:lvlText w:val="%6."/>
      <w:lvlJc w:val="right"/>
      <w:pPr>
        <w:ind w:left="4320" w:hanging="180"/>
      </w:pPr>
    </w:lvl>
    <w:lvl w:ilvl="6" w:tplc="F0D48486">
      <w:start w:val="1"/>
      <w:numFmt w:val="decimal"/>
      <w:lvlText w:val="%7."/>
      <w:lvlJc w:val="left"/>
      <w:pPr>
        <w:ind w:left="5040" w:hanging="360"/>
      </w:pPr>
    </w:lvl>
    <w:lvl w:ilvl="7" w:tplc="AC70C610">
      <w:start w:val="1"/>
      <w:numFmt w:val="lowerLetter"/>
      <w:lvlText w:val="%8."/>
      <w:lvlJc w:val="left"/>
      <w:pPr>
        <w:ind w:left="5760" w:hanging="360"/>
      </w:pPr>
    </w:lvl>
    <w:lvl w:ilvl="8" w:tplc="CB1098DA">
      <w:start w:val="1"/>
      <w:numFmt w:val="lowerRoman"/>
      <w:lvlText w:val="%9."/>
      <w:lvlJc w:val="right"/>
      <w:pPr>
        <w:ind w:left="6480" w:hanging="180"/>
      </w:pPr>
    </w:lvl>
  </w:abstractNum>
  <w:abstractNum w:abstractNumId="102" w15:restartNumberingAfterBreak="0">
    <w:nsid w:val="72D702A5"/>
    <w:multiLevelType w:val="multilevel"/>
    <w:tmpl w:val="1818D1EA"/>
    <w:lvl w:ilvl="0">
      <w:start w:val="1"/>
      <w:numFmt w:val="decimal"/>
      <w:lvlText w:val="%1)"/>
      <w:lvlJc w:val="left"/>
      <w:pPr>
        <w:ind w:left="360" w:hanging="360"/>
      </w:pPr>
    </w:lvl>
    <w:lvl w:ilvl="1">
      <w:start w:val="1"/>
      <w:numFmt w:val="lowerLetter"/>
      <w:lvlText w:val="%2)"/>
      <w:lvlJc w:val="left"/>
      <w:pPr>
        <w:ind w:left="720" w:hanging="360"/>
      </w:pPr>
      <w:rPr>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2061" w:hanging="360"/>
      </w:pPr>
      <w:rPr>
        <w:rFonts w:asciiTheme="minorHAnsi" w:eastAsiaTheme="minorEastAsia" w:hAnsiTheme="minorHAnsi" w:cstheme="minorHAns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3" w15:restartNumberingAfterBreak="0">
    <w:nsid w:val="74564A4D"/>
    <w:multiLevelType w:val="hybridMultilevel"/>
    <w:tmpl w:val="3002183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4C25F6F"/>
    <w:multiLevelType w:val="hybridMultilevel"/>
    <w:tmpl w:val="FFFFFFFF"/>
    <w:lvl w:ilvl="0" w:tplc="E08E2D48">
      <w:start w:val="1"/>
      <w:numFmt w:val="decimal"/>
      <w:lvlText w:val="%1."/>
      <w:lvlJc w:val="left"/>
      <w:pPr>
        <w:ind w:left="720" w:hanging="360"/>
      </w:pPr>
    </w:lvl>
    <w:lvl w:ilvl="1" w:tplc="B2C6C20C">
      <w:start w:val="1"/>
      <w:numFmt w:val="lowerLetter"/>
      <w:lvlText w:val="%2."/>
      <w:lvlJc w:val="left"/>
      <w:pPr>
        <w:ind w:left="1440" w:hanging="360"/>
      </w:pPr>
    </w:lvl>
    <w:lvl w:ilvl="2" w:tplc="FE5CBB34">
      <w:start w:val="1"/>
      <w:numFmt w:val="lowerRoman"/>
      <w:lvlText w:val="%3."/>
      <w:lvlJc w:val="right"/>
      <w:pPr>
        <w:ind w:left="2160" w:hanging="180"/>
      </w:pPr>
    </w:lvl>
    <w:lvl w:ilvl="3" w:tplc="56E625A8">
      <w:start w:val="1"/>
      <w:numFmt w:val="decimal"/>
      <w:lvlText w:val="%4."/>
      <w:lvlJc w:val="left"/>
      <w:pPr>
        <w:ind w:left="2880" w:hanging="360"/>
      </w:pPr>
    </w:lvl>
    <w:lvl w:ilvl="4" w:tplc="FA507F1E">
      <w:start w:val="1"/>
      <w:numFmt w:val="lowerLetter"/>
      <w:lvlText w:val="%5."/>
      <w:lvlJc w:val="left"/>
      <w:pPr>
        <w:ind w:left="3600" w:hanging="360"/>
      </w:pPr>
    </w:lvl>
    <w:lvl w:ilvl="5" w:tplc="0C301252">
      <w:start w:val="1"/>
      <w:numFmt w:val="lowerRoman"/>
      <w:lvlText w:val="%6."/>
      <w:lvlJc w:val="right"/>
      <w:pPr>
        <w:ind w:left="4320" w:hanging="180"/>
      </w:pPr>
    </w:lvl>
    <w:lvl w:ilvl="6" w:tplc="3EF814C4">
      <w:start w:val="1"/>
      <w:numFmt w:val="decimal"/>
      <w:lvlText w:val="%7."/>
      <w:lvlJc w:val="left"/>
      <w:pPr>
        <w:ind w:left="5040" w:hanging="360"/>
      </w:pPr>
    </w:lvl>
    <w:lvl w:ilvl="7" w:tplc="F8380976">
      <w:start w:val="1"/>
      <w:numFmt w:val="lowerLetter"/>
      <w:lvlText w:val="%8."/>
      <w:lvlJc w:val="left"/>
      <w:pPr>
        <w:ind w:left="5760" w:hanging="360"/>
      </w:pPr>
    </w:lvl>
    <w:lvl w:ilvl="8" w:tplc="6E6453A6">
      <w:start w:val="1"/>
      <w:numFmt w:val="lowerRoman"/>
      <w:lvlText w:val="%9."/>
      <w:lvlJc w:val="right"/>
      <w:pPr>
        <w:ind w:left="6480" w:hanging="180"/>
      </w:pPr>
    </w:lvl>
  </w:abstractNum>
  <w:abstractNum w:abstractNumId="105" w15:restartNumberingAfterBreak="0">
    <w:nsid w:val="78495303"/>
    <w:multiLevelType w:val="hybridMultilevel"/>
    <w:tmpl w:val="A94C53B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79743B1A"/>
    <w:multiLevelType w:val="multilevel"/>
    <w:tmpl w:val="F04E6FDA"/>
    <w:lvl w:ilvl="0">
      <w:start w:val="1"/>
      <w:numFmt w:val="decimal"/>
      <w:suff w:val="space"/>
      <w:lvlText w:val="§ %1."/>
      <w:lvlJc w:val="left"/>
      <w:pPr>
        <w:ind w:left="360" w:hanging="360"/>
      </w:pPr>
      <w:rPr>
        <w:rFonts w:ascii="Arial" w:hAnsi="Arial" w:hint="default"/>
        <w:b/>
        <w:i w:val="0"/>
        <w:sz w:val="22"/>
      </w:rPr>
    </w:lvl>
    <w:lvl w:ilvl="1">
      <w:start w:val="1"/>
      <w:numFmt w:val="decimal"/>
      <w:lvlText w:val="%2."/>
      <w:lvlJc w:val="left"/>
      <w:pPr>
        <w:tabs>
          <w:tab w:val="num" w:pos="454"/>
        </w:tabs>
        <w:ind w:left="567" w:hanging="567"/>
      </w:pPr>
      <w:rPr>
        <w:rFonts w:asciiTheme="minorHAnsi" w:eastAsia="Times New Roman" w:hAnsiTheme="minorHAnsi" w:cs="Arial" w:hint="default"/>
        <w:b w:val="0"/>
        <w:i w:val="0"/>
        <w:sz w:val="24"/>
        <w:szCs w:val="24"/>
      </w:rPr>
    </w:lvl>
    <w:lvl w:ilvl="2">
      <w:start w:val="1"/>
      <w:numFmt w:val="decimal"/>
      <w:lvlText w:val="3.%3."/>
      <w:lvlJc w:val="left"/>
      <w:pPr>
        <w:tabs>
          <w:tab w:val="num" w:pos="1362"/>
        </w:tabs>
        <w:ind w:left="1362" w:hanging="794"/>
      </w:pPr>
      <w:rPr>
        <w:rFonts w:hint="default"/>
        <w:b w:val="0"/>
        <w:i w:val="0"/>
        <w:iCs w:val="0"/>
        <w:sz w:val="24"/>
        <w:szCs w:val="24"/>
      </w:rPr>
    </w:lvl>
    <w:lvl w:ilvl="3">
      <w:start w:val="1"/>
      <w:numFmt w:val="decimal"/>
      <w:lvlText w:val="%4)"/>
      <w:lvlJc w:val="left"/>
      <w:pPr>
        <w:ind w:left="1871" w:hanging="360"/>
      </w:pPr>
    </w:lvl>
    <w:lvl w:ilvl="4">
      <w:start w:val="1"/>
      <w:numFmt w:val="lowerLetter"/>
      <w:lvlText w:val="%5)"/>
      <w:lvlJc w:val="left"/>
      <w:pPr>
        <w:tabs>
          <w:tab w:val="num" w:pos="2268"/>
        </w:tabs>
        <w:ind w:left="2268" w:hanging="567"/>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7" w15:restartNumberingAfterBreak="0">
    <w:nsid w:val="7AFC670A"/>
    <w:multiLevelType w:val="hybridMultilevel"/>
    <w:tmpl w:val="6318F1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7BF54AF6"/>
    <w:multiLevelType w:val="hybridMultilevel"/>
    <w:tmpl w:val="AC12BFB4"/>
    <w:lvl w:ilvl="0" w:tplc="04150001">
      <w:start w:val="1"/>
      <w:numFmt w:val="bullet"/>
      <w:lvlText w:val=""/>
      <w:lvlJc w:val="left"/>
      <w:pPr>
        <w:ind w:left="2439" w:hanging="360"/>
      </w:pPr>
      <w:rPr>
        <w:rFonts w:ascii="Symbol" w:hAnsi="Symbol" w:hint="default"/>
      </w:rPr>
    </w:lvl>
    <w:lvl w:ilvl="1" w:tplc="04150001">
      <w:start w:val="1"/>
      <w:numFmt w:val="bullet"/>
      <w:lvlText w:val=""/>
      <w:lvlJc w:val="left"/>
      <w:pPr>
        <w:ind w:left="720" w:hanging="360"/>
      </w:pPr>
      <w:rPr>
        <w:rFonts w:ascii="Symbol" w:hAnsi="Symbol" w:cs="Symbol" w:hint="default"/>
      </w:rPr>
    </w:lvl>
    <w:lvl w:ilvl="2" w:tplc="04150005">
      <w:start w:val="1"/>
      <w:numFmt w:val="bullet"/>
      <w:lvlText w:val=""/>
      <w:lvlJc w:val="left"/>
      <w:pPr>
        <w:ind w:left="2486" w:hanging="360"/>
      </w:pPr>
      <w:rPr>
        <w:rFonts w:ascii="Wingdings" w:hAnsi="Wingdings" w:hint="default"/>
      </w:rPr>
    </w:lvl>
    <w:lvl w:ilvl="3" w:tplc="04150001">
      <w:start w:val="1"/>
      <w:numFmt w:val="bullet"/>
      <w:lvlText w:val=""/>
      <w:lvlJc w:val="left"/>
      <w:pPr>
        <w:ind w:left="4599" w:hanging="360"/>
      </w:pPr>
      <w:rPr>
        <w:rFonts w:ascii="Symbol" w:hAnsi="Symbol" w:hint="default"/>
      </w:rPr>
    </w:lvl>
    <w:lvl w:ilvl="4" w:tplc="04150003" w:tentative="1">
      <w:start w:val="1"/>
      <w:numFmt w:val="bullet"/>
      <w:lvlText w:val="o"/>
      <w:lvlJc w:val="left"/>
      <w:pPr>
        <w:ind w:left="5319" w:hanging="360"/>
      </w:pPr>
      <w:rPr>
        <w:rFonts w:ascii="Courier New" w:hAnsi="Courier New" w:cs="Courier New" w:hint="default"/>
      </w:rPr>
    </w:lvl>
    <w:lvl w:ilvl="5" w:tplc="04150005" w:tentative="1">
      <w:start w:val="1"/>
      <w:numFmt w:val="bullet"/>
      <w:lvlText w:val=""/>
      <w:lvlJc w:val="left"/>
      <w:pPr>
        <w:ind w:left="6039" w:hanging="360"/>
      </w:pPr>
      <w:rPr>
        <w:rFonts w:ascii="Wingdings" w:hAnsi="Wingdings" w:hint="default"/>
      </w:rPr>
    </w:lvl>
    <w:lvl w:ilvl="6" w:tplc="04150001" w:tentative="1">
      <w:start w:val="1"/>
      <w:numFmt w:val="bullet"/>
      <w:lvlText w:val=""/>
      <w:lvlJc w:val="left"/>
      <w:pPr>
        <w:ind w:left="6759" w:hanging="360"/>
      </w:pPr>
      <w:rPr>
        <w:rFonts w:ascii="Symbol" w:hAnsi="Symbol" w:hint="default"/>
      </w:rPr>
    </w:lvl>
    <w:lvl w:ilvl="7" w:tplc="04150003" w:tentative="1">
      <w:start w:val="1"/>
      <w:numFmt w:val="bullet"/>
      <w:lvlText w:val="o"/>
      <w:lvlJc w:val="left"/>
      <w:pPr>
        <w:ind w:left="7479" w:hanging="360"/>
      </w:pPr>
      <w:rPr>
        <w:rFonts w:ascii="Courier New" w:hAnsi="Courier New" w:cs="Courier New" w:hint="default"/>
      </w:rPr>
    </w:lvl>
    <w:lvl w:ilvl="8" w:tplc="04150005" w:tentative="1">
      <w:start w:val="1"/>
      <w:numFmt w:val="bullet"/>
      <w:lvlText w:val=""/>
      <w:lvlJc w:val="left"/>
      <w:pPr>
        <w:ind w:left="8199" w:hanging="360"/>
      </w:pPr>
      <w:rPr>
        <w:rFonts w:ascii="Wingdings" w:hAnsi="Wingdings" w:hint="default"/>
      </w:rPr>
    </w:lvl>
  </w:abstractNum>
  <w:abstractNum w:abstractNumId="109" w15:restartNumberingAfterBreak="0">
    <w:nsid w:val="7C0781BF"/>
    <w:multiLevelType w:val="hybridMultilevel"/>
    <w:tmpl w:val="FFFFFFFF"/>
    <w:lvl w:ilvl="0" w:tplc="A8509D24">
      <w:start w:val="1"/>
      <w:numFmt w:val="decimal"/>
      <w:lvlText w:val="%1."/>
      <w:lvlJc w:val="left"/>
      <w:pPr>
        <w:ind w:left="720" w:hanging="360"/>
      </w:pPr>
    </w:lvl>
    <w:lvl w:ilvl="1" w:tplc="DF902910">
      <w:start w:val="1"/>
      <w:numFmt w:val="lowerLetter"/>
      <w:lvlText w:val="%2."/>
      <w:lvlJc w:val="left"/>
      <w:pPr>
        <w:ind w:left="1440" w:hanging="360"/>
      </w:pPr>
    </w:lvl>
    <w:lvl w:ilvl="2" w:tplc="CE729BB0">
      <w:start w:val="1"/>
      <w:numFmt w:val="lowerRoman"/>
      <w:lvlText w:val="%3."/>
      <w:lvlJc w:val="right"/>
      <w:pPr>
        <w:ind w:left="2160" w:hanging="180"/>
      </w:pPr>
    </w:lvl>
    <w:lvl w:ilvl="3" w:tplc="5EC8989A">
      <w:start w:val="1"/>
      <w:numFmt w:val="decimal"/>
      <w:lvlText w:val="%4."/>
      <w:lvlJc w:val="left"/>
      <w:pPr>
        <w:ind w:left="2880" w:hanging="360"/>
      </w:pPr>
    </w:lvl>
    <w:lvl w:ilvl="4" w:tplc="DA64ADDA">
      <w:start w:val="1"/>
      <w:numFmt w:val="lowerLetter"/>
      <w:lvlText w:val="%5."/>
      <w:lvlJc w:val="left"/>
      <w:pPr>
        <w:ind w:left="3600" w:hanging="360"/>
      </w:pPr>
    </w:lvl>
    <w:lvl w:ilvl="5" w:tplc="262A9502">
      <w:start w:val="1"/>
      <w:numFmt w:val="lowerRoman"/>
      <w:lvlText w:val="%6."/>
      <w:lvlJc w:val="right"/>
      <w:pPr>
        <w:ind w:left="4320" w:hanging="180"/>
      </w:pPr>
    </w:lvl>
    <w:lvl w:ilvl="6" w:tplc="DBBA0332">
      <w:start w:val="1"/>
      <w:numFmt w:val="decimal"/>
      <w:lvlText w:val="%7."/>
      <w:lvlJc w:val="left"/>
      <w:pPr>
        <w:ind w:left="5040" w:hanging="360"/>
      </w:pPr>
    </w:lvl>
    <w:lvl w:ilvl="7" w:tplc="DDACA5F8">
      <w:start w:val="1"/>
      <w:numFmt w:val="lowerLetter"/>
      <w:lvlText w:val="%8."/>
      <w:lvlJc w:val="left"/>
      <w:pPr>
        <w:ind w:left="5760" w:hanging="360"/>
      </w:pPr>
    </w:lvl>
    <w:lvl w:ilvl="8" w:tplc="9DE2665A">
      <w:start w:val="1"/>
      <w:numFmt w:val="lowerRoman"/>
      <w:lvlText w:val="%9."/>
      <w:lvlJc w:val="right"/>
      <w:pPr>
        <w:ind w:left="6480" w:hanging="180"/>
      </w:pPr>
    </w:lvl>
  </w:abstractNum>
  <w:num w:numId="1" w16cid:durableId="1847591451">
    <w:abstractNumId w:val="16"/>
  </w:num>
  <w:num w:numId="2" w16cid:durableId="739669858">
    <w:abstractNumId w:val="84"/>
  </w:num>
  <w:num w:numId="3" w16cid:durableId="1253902941">
    <w:abstractNumId w:val="54"/>
  </w:num>
  <w:num w:numId="4" w16cid:durableId="859708">
    <w:abstractNumId w:val="99"/>
  </w:num>
  <w:num w:numId="5" w16cid:durableId="2058621706">
    <w:abstractNumId w:val="20"/>
  </w:num>
  <w:num w:numId="6" w16cid:durableId="2098166354">
    <w:abstractNumId w:val="28"/>
  </w:num>
  <w:num w:numId="7" w16cid:durableId="157967257">
    <w:abstractNumId w:val="89"/>
  </w:num>
  <w:num w:numId="8" w16cid:durableId="194927260">
    <w:abstractNumId w:val="67"/>
  </w:num>
  <w:num w:numId="9" w16cid:durableId="2138184419">
    <w:abstractNumId w:val="108"/>
  </w:num>
  <w:num w:numId="10" w16cid:durableId="1028484299">
    <w:abstractNumId w:val="83"/>
  </w:num>
  <w:num w:numId="11" w16cid:durableId="826672324">
    <w:abstractNumId w:val="85"/>
  </w:num>
  <w:num w:numId="12" w16cid:durableId="285042511">
    <w:abstractNumId w:val="11"/>
  </w:num>
  <w:num w:numId="13" w16cid:durableId="1658805830">
    <w:abstractNumId w:val="26"/>
  </w:num>
  <w:num w:numId="14" w16cid:durableId="1259757113">
    <w:abstractNumId w:val="47"/>
  </w:num>
  <w:num w:numId="15" w16cid:durableId="1180005382">
    <w:abstractNumId w:val="6"/>
  </w:num>
  <w:num w:numId="16" w16cid:durableId="792796706">
    <w:abstractNumId w:val="33"/>
  </w:num>
  <w:num w:numId="17" w16cid:durableId="2009406097">
    <w:abstractNumId w:val="77"/>
  </w:num>
  <w:num w:numId="18" w16cid:durableId="519660386">
    <w:abstractNumId w:val="2"/>
  </w:num>
  <w:num w:numId="19" w16cid:durableId="352191601">
    <w:abstractNumId w:val="103"/>
  </w:num>
  <w:num w:numId="20" w16cid:durableId="1672874517">
    <w:abstractNumId w:val="49"/>
  </w:num>
  <w:num w:numId="21" w16cid:durableId="1970892833">
    <w:abstractNumId w:val="30"/>
  </w:num>
  <w:num w:numId="22" w16cid:durableId="983899783">
    <w:abstractNumId w:val="107"/>
  </w:num>
  <w:num w:numId="23" w16cid:durableId="543755693">
    <w:abstractNumId w:val="51"/>
  </w:num>
  <w:num w:numId="24" w16cid:durableId="1838812617">
    <w:abstractNumId w:val="35"/>
  </w:num>
  <w:num w:numId="25" w16cid:durableId="1095711023">
    <w:abstractNumId w:val="4"/>
  </w:num>
  <w:num w:numId="26" w16cid:durableId="1512842279">
    <w:abstractNumId w:val="100"/>
  </w:num>
  <w:num w:numId="27" w16cid:durableId="1080449668">
    <w:abstractNumId w:val="69"/>
  </w:num>
  <w:num w:numId="28" w16cid:durableId="1709573979">
    <w:abstractNumId w:val="42"/>
  </w:num>
  <w:num w:numId="29" w16cid:durableId="567614681">
    <w:abstractNumId w:val="58"/>
  </w:num>
  <w:num w:numId="30" w16cid:durableId="1805780056">
    <w:abstractNumId w:val="46"/>
  </w:num>
  <w:num w:numId="31" w16cid:durableId="314602180">
    <w:abstractNumId w:val="56"/>
  </w:num>
  <w:num w:numId="32" w16cid:durableId="2106344791">
    <w:abstractNumId w:val="79"/>
  </w:num>
  <w:num w:numId="33" w16cid:durableId="1557937988">
    <w:abstractNumId w:val="52"/>
  </w:num>
  <w:num w:numId="34" w16cid:durableId="1788085486">
    <w:abstractNumId w:val="91"/>
  </w:num>
  <w:num w:numId="35" w16cid:durableId="1228346731">
    <w:abstractNumId w:val="90"/>
  </w:num>
  <w:num w:numId="36" w16cid:durableId="693652773">
    <w:abstractNumId w:val="41"/>
  </w:num>
  <w:num w:numId="37" w16cid:durableId="1762792552">
    <w:abstractNumId w:val="101"/>
  </w:num>
  <w:num w:numId="38" w16cid:durableId="760833797">
    <w:abstractNumId w:val="45"/>
  </w:num>
  <w:num w:numId="39" w16cid:durableId="1880706441">
    <w:abstractNumId w:val="60"/>
  </w:num>
  <w:num w:numId="40" w16cid:durableId="1990397853">
    <w:abstractNumId w:val="104"/>
  </w:num>
  <w:num w:numId="41" w16cid:durableId="739909426">
    <w:abstractNumId w:val="109"/>
  </w:num>
  <w:num w:numId="42" w16cid:durableId="828061689">
    <w:abstractNumId w:val="32"/>
  </w:num>
  <w:num w:numId="43" w16cid:durableId="350957086">
    <w:abstractNumId w:val="8"/>
  </w:num>
  <w:num w:numId="44" w16cid:durableId="450903837">
    <w:abstractNumId w:val="59"/>
  </w:num>
  <w:num w:numId="45" w16cid:durableId="564687421">
    <w:abstractNumId w:val="71"/>
  </w:num>
  <w:num w:numId="46" w16cid:durableId="146172371">
    <w:abstractNumId w:val="68"/>
  </w:num>
  <w:num w:numId="47" w16cid:durableId="109012702">
    <w:abstractNumId w:val="86"/>
  </w:num>
  <w:num w:numId="48" w16cid:durableId="1413887691">
    <w:abstractNumId w:val="96"/>
  </w:num>
  <w:num w:numId="49" w16cid:durableId="858811305">
    <w:abstractNumId w:val="29"/>
  </w:num>
  <w:num w:numId="50" w16cid:durableId="2023819049">
    <w:abstractNumId w:val="0"/>
  </w:num>
  <w:num w:numId="51" w16cid:durableId="1041708922">
    <w:abstractNumId w:val="9"/>
  </w:num>
  <w:num w:numId="52" w16cid:durableId="1554925431">
    <w:abstractNumId w:val="105"/>
  </w:num>
  <w:num w:numId="53" w16cid:durableId="178350493">
    <w:abstractNumId w:val="43"/>
  </w:num>
  <w:num w:numId="54" w16cid:durableId="978222726">
    <w:abstractNumId w:val="106"/>
  </w:num>
  <w:num w:numId="55" w16cid:durableId="86660642">
    <w:abstractNumId w:val="5"/>
  </w:num>
  <w:num w:numId="56" w16cid:durableId="1167405087">
    <w:abstractNumId w:val="17"/>
  </w:num>
  <w:num w:numId="57" w16cid:durableId="1782994149">
    <w:abstractNumId w:val="98"/>
  </w:num>
  <w:num w:numId="58" w16cid:durableId="1160193195">
    <w:abstractNumId w:val="25"/>
  </w:num>
  <w:num w:numId="59" w16cid:durableId="130827402">
    <w:abstractNumId w:val="82"/>
  </w:num>
  <w:num w:numId="60" w16cid:durableId="1560508958">
    <w:abstractNumId w:val="92"/>
  </w:num>
  <w:num w:numId="61" w16cid:durableId="593515240">
    <w:abstractNumId w:val="10"/>
  </w:num>
  <w:num w:numId="62" w16cid:durableId="2044020057">
    <w:abstractNumId w:val="50"/>
  </w:num>
  <w:num w:numId="63" w16cid:durableId="912350354">
    <w:abstractNumId w:val="12"/>
  </w:num>
  <w:num w:numId="64" w16cid:durableId="1242563216">
    <w:abstractNumId w:val="22"/>
  </w:num>
  <w:num w:numId="65" w16cid:durableId="422919342">
    <w:abstractNumId w:val="53"/>
  </w:num>
  <w:num w:numId="66" w16cid:durableId="378163041">
    <w:abstractNumId w:val="78"/>
  </w:num>
  <w:num w:numId="67" w16cid:durableId="448744750">
    <w:abstractNumId w:val="102"/>
  </w:num>
  <w:num w:numId="68" w16cid:durableId="1121218880">
    <w:abstractNumId w:val="97"/>
  </w:num>
  <w:num w:numId="69" w16cid:durableId="194541134">
    <w:abstractNumId w:val="87"/>
  </w:num>
  <w:num w:numId="70" w16cid:durableId="642394725">
    <w:abstractNumId w:val="34"/>
  </w:num>
  <w:num w:numId="71" w16cid:durableId="229584162">
    <w:abstractNumId w:val="64"/>
  </w:num>
  <w:num w:numId="72" w16cid:durableId="1572695544">
    <w:abstractNumId w:val="13"/>
  </w:num>
  <w:num w:numId="73" w16cid:durableId="765080603">
    <w:abstractNumId w:val="44"/>
  </w:num>
  <w:num w:numId="74" w16cid:durableId="1946688374">
    <w:abstractNumId w:val="61"/>
  </w:num>
  <w:num w:numId="75" w16cid:durableId="1449541596">
    <w:abstractNumId w:val="40"/>
  </w:num>
  <w:num w:numId="76" w16cid:durableId="1423801015">
    <w:abstractNumId w:val="24"/>
  </w:num>
  <w:num w:numId="77" w16cid:durableId="153692252">
    <w:abstractNumId w:val="23"/>
  </w:num>
  <w:num w:numId="78" w16cid:durableId="1052315316">
    <w:abstractNumId w:val="66"/>
  </w:num>
  <w:num w:numId="79" w16cid:durableId="718213622">
    <w:abstractNumId w:val="63"/>
  </w:num>
  <w:num w:numId="80" w16cid:durableId="962420077">
    <w:abstractNumId w:val="81"/>
  </w:num>
  <w:num w:numId="81" w16cid:durableId="460224533">
    <w:abstractNumId w:val="3"/>
  </w:num>
  <w:num w:numId="82" w16cid:durableId="1708068430">
    <w:abstractNumId w:val="7"/>
  </w:num>
  <w:num w:numId="83" w16cid:durableId="1510565491">
    <w:abstractNumId w:val="31"/>
  </w:num>
  <w:num w:numId="84" w16cid:durableId="2023896483">
    <w:abstractNumId w:val="88"/>
  </w:num>
  <w:num w:numId="85" w16cid:durableId="890045644">
    <w:abstractNumId w:val="62"/>
  </w:num>
  <w:num w:numId="86" w16cid:durableId="1754206496">
    <w:abstractNumId w:val="57"/>
  </w:num>
  <w:num w:numId="87" w16cid:durableId="1676617021">
    <w:abstractNumId w:val="93"/>
  </w:num>
  <w:num w:numId="88" w16cid:durableId="1785806216">
    <w:abstractNumId w:val="74"/>
  </w:num>
  <w:num w:numId="89" w16cid:durableId="1029837205">
    <w:abstractNumId w:val="65"/>
  </w:num>
  <w:num w:numId="90" w16cid:durableId="2073431948">
    <w:abstractNumId w:val="48"/>
  </w:num>
  <w:num w:numId="91" w16cid:durableId="35009185">
    <w:abstractNumId w:val="15"/>
  </w:num>
  <w:num w:numId="92" w16cid:durableId="1321691893">
    <w:abstractNumId w:val="14"/>
  </w:num>
  <w:num w:numId="93" w16cid:durableId="1919244600">
    <w:abstractNumId w:val="1"/>
  </w:num>
  <w:num w:numId="94" w16cid:durableId="1596132898">
    <w:abstractNumId w:val="80"/>
  </w:num>
  <w:num w:numId="95" w16cid:durableId="743451606">
    <w:abstractNumId w:val="95"/>
  </w:num>
  <w:num w:numId="96" w16cid:durableId="1106313528">
    <w:abstractNumId w:val="94"/>
  </w:num>
  <w:num w:numId="97" w16cid:durableId="1066949636">
    <w:abstractNumId w:val="72"/>
  </w:num>
  <w:num w:numId="98" w16cid:durableId="1383677874">
    <w:abstractNumId w:val="70"/>
  </w:num>
  <w:num w:numId="99" w16cid:durableId="1189417875">
    <w:abstractNumId w:val="21"/>
  </w:num>
  <w:num w:numId="100" w16cid:durableId="374162383">
    <w:abstractNumId w:val="18"/>
  </w:num>
  <w:num w:numId="101" w16cid:durableId="1682511660">
    <w:abstractNumId w:val="36"/>
  </w:num>
  <w:num w:numId="102" w16cid:durableId="1214000022">
    <w:abstractNumId w:val="73"/>
  </w:num>
  <w:num w:numId="103" w16cid:durableId="170996462">
    <w:abstractNumId w:val="19"/>
  </w:num>
  <w:num w:numId="104" w16cid:durableId="260453915">
    <w:abstractNumId w:val="76"/>
  </w:num>
  <w:num w:numId="105" w16cid:durableId="1957369597">
    <w:abstractNumId w:val="27"/>
  </w:num>
  <w:num w:numId="106" w16cid:durableId="1241520470">
    <w:abstractNumId w:val="55"/>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34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2F2"/>
    <w:rsid w:val="00000341"/>
    <w:rsid w:val="00000E48"/>
    <w:rsid w:val="00000FF5"/>
    <w:rsid w:val="00002B59"/>
    <w:rsid w:val="0000459F"/>
    <w:rsid w:val="00004AC0"/>
    <w:rsid w:val="00004B58"/>
    <w:rsid w:val="00006D66"/>
    <w:rsid w:val="0000734B"/>
    <w:rsid w:val="000074E9"/>
    <w:rsid w:val="00010DF5"/>
    <w:rsid w:val="000113DE"/>
    <w:rsid w:val="00011C63"/>
    <w:rsid w:val="00014709"/>
    <w:rsid w:val="00015337"/>
    <w:rsid w:val="00016F88"/>
    <w:rsid w:val="00017323"/>
    <w:rsid w:val="00017494"/>
    <w:rsid w:val="00017703"/>
    <w:rsid w:val="000178C6"/>
    <w:rsid w:val="000203EC"/>
    <w:rsid w:val="00020809"/>
    <w:rsid w:val="00022A24"/>
    <w:rsid w:val="00022CB5"/>
    <w:rsid w:val="00022DE3"/>
    <w:rsid w:val="000265FD"/>
    <w:rsid w:val="00027F88"/>
    <w:rsid w:val="00030211"/>
    <w:rsid w:val="00032415"/>
    <w:rsid w:val="000329AC"/>
    <w:rsid w:val="00035BF2"/>
    <w:rsid w:val="00036298"/>
    <w:rsid w:val="00036A2D"/>
    <w:rsid w:val="000407A1"/>
    <w:rsid w:val="000411D9"/>
    <w:rsid w:val="0004123E"/>
    <w:rsid w:val="00043D01"/>
    <w:rsid w:val="00050648"/>
    <w:rsid w:val="0005186A"/>
    <w:rsid w:val="00052953"/>
    <w:rsid w:val="00053777"/>
    <w:rsid w:val="00053C9C"/>
    <w:rsid w:val="0005450D"/>
    <w:rsid w:val="00056A8C"/>
    <w:rsid w:val="00060A20"/>
    <w:rsid w:val="0006565C"/>
    <w:rsid w:val="000669AD"/>
    <w:rsid w:val="00070399"/>
    <w:rsid w:val="00070C23"/>
    <w:rsid w:val="00071AE1"/>
    <w:rsid w:val="000722CB"/>
    <w:rsid w:val="00072662"/>
    <w:rsid w:val="000741A4"/>
    <w:rsid w:val="00076D74"/>
    <w:rsid w:val="000771E9"/>
    <w:rsid w:val="00081643"/>
    <w:rsid w:val="00081A52"/>
    <w:rsid w:val="000824DC"/>
    <w:rsid w:val="000828CE"/>
    <w:rsid w:val="00084BE1"/>
    <w:rsid w:val="00085499"/>
    <w:rsid w:val="00086315"/>
    <w:rsid w:val="00090BE3"/>
    <w:rsid w:val="00091342"/>
    <w:rsid w:val="000920E5"/>
    <w:rsid w:val="00093D5E"/>
    <w:rsid w:val="00097B75"/>
    <w:rsid w:val="000A0B47"/>
    <w:rsid w:val="000A1986"/>
    <w:rsid w:val="000A22D3"/>
    <w:rsid w:val="000A318D"/>
    <w:rsid w:val="000A3CD0"/>
    <w:rsid w:val="000A4409"/>
    <w:rsid w:val="000A467E"/>
    <w:rsid w:val="000B08F9"/>
    <w:rsid w:val="000B2F1C"/>
    <w:rsid w:val="000B38F3"/>
    <w:rsid w:val="000B5924"/>
    <w:rsid w:val="000C001D"/>
    <w:rsid w:val="000C1B1A"/>
    <w:rsid w:val="000C42A2"/>
    <w:rsid w:val="000C42C3"/>
    <w:rsid w:val="000C5EAB"/>
    <w:rsid w:val="000C670B"/>
    <w:rsid w:val="000C7B2A"/>
    <w:rsid w:val="000D0351"/>
    <w:rsid w:val="000D0A42"/>
    <w:rsid w:val="000D1144"/>
    <w:rsid w:val="000D17B9"/>
    <w:rsid w:val="000D1CF9"/>
    <w:rsid w:val="000D3559"/>
    <w:rsid w:val="000D4C58"/>
    <w:rsid w:val="000D4FF6"/>
    <w:rsid w:val="000D600B"/>
    <w:rsid w:val="000D7DA6"/>
    <w:rsid w:val="000E2282"/>
    <w:rsid w:val="000E3128"/>
    <w:rsid w:val="000E388A"/>
    <w:rsid w:val="000E630C"/>
    <w:rsid w:val="000E6469"/>
    <w:rsid w:val="000E71FD"/>
    <w:rsid w:val="000F1506"/>
    <w:rsid w:val="000F46B5"/>
    <w:rsid w:val="000F581B"/>
    <w:rsid w:val="000F63EF"/>
    <w:rsid w:val="000F7EF3"/>
    <w:rsid w:val="00103396"/>
    <w:rsid w:val="00103B2D"/>
    <w:rsid w:val="00104EDE"/>
    <w:rsid w:val="0010550A"/>
    <w:rsid w:val="00105E64"/>
    <w:rsid w:val="001071BE"/>
    <w:rsid w:val="001102F8"/>
    <w:rsid w:val="00110D4F"/>
    <w:rsid w:val="00111867"/>
    <w:rsid w:val="00111EFD"/>
    <w:rsid w:val="00113188"/>
    <w:rsid w:val="00117EDD"/>
    <w:rsid w:val="00122483"/>
    <w:rsid w:val="00123B1A"/>
    <w:rsid w:val="00124DBF"/>
    <w:rsid w:val="001268C1"/>
    <w:rsid w:val="0012771B"/>
    <w:rsid w:val="00130303"/>
    <w:rsid w:val="00130E3F"/>
    <w:rsid w:val="0013137E"/>
    <w:rsid w:val="00131522"/>
    <w:rsid w:val="0013170B"/>
    <w:rsid w:val="0013367F"/>
    <w:rsid w:val="00133F1E"/>
    <w:rsid w:val="001343CE"/>
    <w:rsid w:val="00135014"/>
    <w:rsid w:val="001352D4"/>
    <w:rsid w:val="00135BCC"/>
    <w:rsid w:val="00136F80"/>
    <w:rsid w:val="00137272"/>
    <w:rsid w:val="0013734D"/>
    <w:rsid w:val="0014063D"/>
    <w:rsid w:val="00142B60"/>
    <w:rsid w:val="00143D26"/>
    <w:rsid w:val="00144B94"/>
    <w:rsid w:val="00146AED"/>
    <w:rsid w:val="0015302A"/>
    <w:rsid w:val="001535F1"/>
    <w:rsid w:val="001550B1"/>
    <w:rsid w:val="00156E4F"/>
    <w:rsid w:val="00157478"/>
    <w:rsid w:val="001578E5"/>
    <w:rsid w:val="00157C4B"/>
    <w:rsid w:val="00160331"/>
    <w:rsid w:val="00161C37"/>
    <w:rsid w:val="00162A01"/>
    <w:rsid w:val="001652D7"/>
    <w:rsid w:val="00165C56"/>
    <w:rsid w:val="001671D4"/>
    <w:rsid w:val="001705E4"/>
    <w:rsid w:val="00170670"/>
    <w:rsid w:val="00170EFE"/>
    <w:rsid w:val="0017113A"/>
    <w:rsid w:val="00172E37"/>
    <w:rsid w:val="0017331F"/>
    <w:rsid w:val="001748BE"/>
    <w:rsid w:val="00180030"/>
    <w:rsid w:val="001801E0"/>
    <w:rsid w:val="00180C8D"/>
    <w:rsid w:val="001867DD"/>
    <w:rsid w:val="00187282"/>
    <w:rsid w:val="001873EE"/>
    <w:rsid w:val="00191CFA"/>
    <w:rsid w:val="00192FDE"/>
    <w:rsid w:val="001930A5"/>
    <w:rsid w:val="00193AD1"/>
    <w:rsid w:val="00193BBC"/>
    <w:rsid w:val="0019481F"/>
    <w:rsid w:val="0019745C"/>
    <w:rsid w:val="0019746E"/>
    <w:rsid w:val="00197672"/>
    <w:rsid w:val="001A0BD4"/>
    <w:rsid w:val="001A1618"/>
    <w:rsid w:val="001A1989"/>
    <w:rsid w:val="001A42D5"/>
    <w:rsid w:val="001A4B66"/>
    <w:rsid w:val="001A4CAD"/>
    <w:rsid w:val="001A4D78"/>
    <w:rsid w:val="001A7D21"/>
    <w:rsid w:val="001B0658"/>
    <w:rsid w:val="001B0949"/>
    <w:rsid w:val="001B2E6D"/>
    <w:rsid w:val="001B316B"/>
    <w:rsid w:val="001B3D39"/>
    <w:rsid w:val="001C0CC4"/>
    <w:rsid w:val="001C187F"/>
    <w:rsid w:val="001C1F6E"/>
    <w:rsid w:val="001C4BF4"/>
    <w:rsid w:val="001C6D1C"/>
    <w:rsid w:val="001D0172"/>
    <w:rsid w:val="001D05A2"/>
    <w:rsid w:val="001D0C1A"/>
    <w:rsid w:val="001D4038"/>
    <w:rsid w:val="001D52DB"/>
    <w:rsid w:val="001D7FCF"/>
    <w:rsid w:val="001E052F"/>
    <w:rsid w:val="001E2BA5"/>
    <w:rsid w:val="001E57BC"/>
    <w:rsid w:val="001F1686"/>
    <w:rsid w:val="001F188E"/>
    <w:rsid w:val="001F22F6"/>
    <w:rsid w:val="001F36F9"/>
    <w:rsid w:val="001F39F9"/>
    <w:rsid w:val="001F4583"/>
    <w:rsid w:val="001F6BAD"/>
    <w:rsid w:val="001F72AC"/>
    <w:rsid w:val="0020115D"/>
    <w:rsid w:val="00207010"/>
    <w:rsid w:val="0020762A"/>
    <w:rsid w:val="002122B2"/>
    <w:rsid w:val="002155A1"/>
    <w:rsid w:val="002168C9"/>
    <w:rsid w:val="00222AA4"/>
    <w:rsid w:val="00224D08"/>
    <w:rsid w:val="002253CD"/>
    <w:rsid w:val="00231574"/>
    <w:rsid w:val="00232276"/>
    <w:rsid w:val="00233F5C"/>
    <w:rsid w:val="00235862"/>
    <w:rsid w:val="0023653C"/>
    <w:rsid w:val="002365CE"/>
    <w:rsid w:val="00240703"/>
    <w:rsid w:val="00240B70"/>
    <w:rsid w:val="0024353E"/>
    <w:rsid w:val="00250BA0"/>
    <w:rsid w:val="00251412"/>
    <w:rsid w:val="00251F73"/>
    <w:rsid w:val="00253930"/>
    <w:rsid w:val="002541F1"/>
    <w:rsid w:val="00254747"/>
    <w:rsid w:val="002551E5"/>
    <w:rsid w:val="00255EA6"/>
    <w:rsid w:val="002573D5"/>
    <w:rsid w:val="00257A9C"/>
    <w:rsid w:val="00260D53"/>
    <w:rsid w:val="002624D5"/>
    <w:rsid w:val="0026278E"/>
    <w:rsid w:val="00263F1D"/>
    <w:rsid w:val="00264331"/>
    <w:rsid w:val="00265357"/>
    <w:rsid w:val="002679AC"/>
    <w:rsid w:val="00274BF5"/>
    <w:rsid w:val="0027509A"/>
    <w:rsid w:val="00275537"/>
    <w:rsid w:val="002805CA"/>
    <w:rsid w:val="00281F65"/>
    <w:rsid w:val="00282A6E"/>
    <w:rsid w:val="002834B4"/>
    <w:rsid w:val="00284899"/>
    <w:rsid w:val="002850D1"/>
    <w:rsid w:val="00285963"/>
    <w:rsid w:val="0028623B"/>
    <w:rsid w:val="002876A9"/>
    <w:rsid w:val="002900D6"/>
    <w:rsid w:val="00290330"/>
    <w:rsid w:val="00290C44"/>
    <w:rsid w:val="0029251A"/>
    <w:rsid w:val="00294C95"/>
    <w:rsid w:val="00294E73"/>
    <w:rsid w:val="00295C2A"/>
    <w:rsid w:val="00296E7B"/>
    <w:rsid w:val="002A0167"/>
    <w:rsid w:val="002A0D95"/>
    <w:rsid w:val="002A196F"/>
    <w:rsid w:val="002A1ABA"/>
    <w:rsid w:val="002A2608"/>
    <w:rsid w:val="002A4BD4"/>
    <w:rsid w:val="002A6DDB"/>
    <w:rsid w:val="002B3711"/>
    <w:rsid w:val="002B4502"/>
    <w:rsid w:val="002B4DA7"/>
    <w:rsid w:val="002B6610"/>
    <w:rsid w:val="002B6F8C"/>
    <w:rsid w:val="002B7145"/>
    <w:rsid w:val="002C2DB4"/>
    <w:rsid w:val="002C2E76"/>
    <w:rsid w:val="002C4DF0"/>
    <w:rsid w:val="002C731D"/>
    <w:rsid w:val="002C7BA0"/>
    <w:rsid w:val="002D0D8C"/>
    <w:rsid w:val="002D1176"/>
    <w:rsid w:val="002D14C0"/>
    <w:rsid w:val="002D288E"/>
    <w:rsid w:val="002D3189"/>
    <w:rsid w:val="002D3DE3"/>
    <w:rsid w:val="002E5581"/>
    <w:rsid w:val="002E7445"/>
    <w:rsid w:val="002F1CC5"/>
    <w:rsid w:val="002F3109"/>
    <w:rsid w:val="002F4699"/>
    <w:rsid w:val="002F5106"/>
    <w:rsid w:val="002F513C"/>
    <w:rsid w:val="003004FA"/>
    <w:rsid w:val="00302ECD"/>
    <w:rsid w:val="0030367E"/>
    <w:rsid w:val="0030439C"/>
    <w:rsid w:val="0030448A"/>
    <w:rsid w:val="00305B7B"/>
    <w:rsid w:val="00305D89"/>
    <w:rsid w:val="0030647F"/>
    <w:rsid w:val="00306DF2"/>
    <w:rsid w:val="00312120"/>
    <w:rsid w:val="00312846"/>
    <w:rsid w:val="003131BC"/>
    <w:rsid w:val="00313426"/>
    <w:rsid w:val="00313A0B"/>
    <w:rsid w:val="00314AFD"/>
    <w:rsid w:val="00315ED0"/>
    <w:rsid w:val="00317DA6"/>
    <w:rsid w:val="00317DAF"/>
    <w:rsid w:val="003207D1"/>
    <w:rsid w:val="00320DBF"/>
    <w:rsid w:val="00321CC0"/>
    <w:rsid w:val="003228B0"/>
    <w:rsid w:val="0032552F"/>
    <w:rsid w:val="00326768"/>
    <w:rsid w:val="0032746B"/>
    <w:rsid w:val="003310BC"/>
    <w:rsid w:val="00331D6B"/>
    <w:rsid w:val="00332308"/>
    <w:rsid w:val="00333796"/>
    <w:rsid w:val="003354F4"/>
    <w:rsid w:val="0033644B"/>
    <w:rsid w:val="003367AC"/>
    <w:rsid w:val="00337A6D"/>
    <w:rsid w:val="00340FDE"/>
    <w:rsid w:val="00342B5D"/>
    <w:rsid w:val="00343699"/>
    <w:rsid w:val="003505F5"/>
    <w:rsid w:val="003516C2"/>
    <w:rsid w:val="003566DB"/>
    <w:rsid w:val="00360725"/>
    <w:rsid w:val="00366523"/>
    <w:rsid w:val="003665D7"/>
    <w:rsid w:val="00366B7E"/>
    <w:rsid w:val="00367064"/>
    <w:rsid w:val="00373D76"/>
    <w:rsid w:val="00373FCD"/>
    <w:rsid w:val="0037560B"/>
    <w:rsid w:val="00376B1D"/>
    <w:rsid w:val="00380931"/>
    <w:rsid w:val="00380E95"/>
    <w:rsid w:val="00385902"/>
    <w:rsid w:val="00386036"/>
    <w:rsid w:val="00390EB0"/>
    <w:rsid w:val="00391399"/>
    <w:rsid w:val="00391544"/>
    <w:rsid w:val="00393A12"/>
    <w:rsid w:val="00394664"/>
    <w:rsid w:val="003961FA"/>
    <w:rsid w:val="00396D17"/>
    <w:rsid w:val="00396E8D"/>
    <w:rsid w:val="00397C26"/>
    <w:rsid w:val="003A0FA5"/>
    <w:rsid w:val="003A319E"/>
    <w:rsid w:val="003A4517"/>
    <w:rsid w:val="003A5874"/>
    <w:rsid w:val="003A5C64"/>
    <w:rsid w:val="003A6244"/>
    <w:rsid w:val="003B0C85"/>
    <w:rsid w:val="003B11E0"/>
    <w:rsid w:val="003B1A09"/>
    <w:rsid w:val="003B1B60"/>
    <w:rsid w:val="003B1D90"/>
    <w:rsid w:val="003B2F47"/>
    <w:rsid w:val="003B3767"/>
    <w:rsid w:val="003B47A2"/>
    <w:rsid w:val="003B4CDA"/>
    <w:rsid w:val="003B54FC"/>
    <w:rsid w:val="003B550D"/>
    <w:rsid w:val="003C0B69"/>
    <w:rsid w:val="003C0E71"/>
    <w:rsid w:val="003C2907"/>
    <w:rsid w:val="003C34FE"/>
    <w:rsid w:val="003D1783"/>
    <w:rsid w:val="003D2CA3"/>
    <w:rsid w:val="003D2DDE"/>
    <w:rsid w:val="003D3003"/>
    <w:rsid w:val="003D5D64"/>
    <w:rsid w:val="003D6231"/>
    <w:rsid w:val="003D7738"/>
    <w:rsid w:val="003E0740"/>
    <w:rsid w:val="003E0A4A"/>
    <w:rsid w:val="003E22DD"/>
    <w:rsid w:val="003E2A8E"/>
    <w:rsid w:val="003E35B0"/>
    <w:rsid w:val="003E5246"/>
    <w:rsid w:val="003E54A8"/>
    <w:rsid w:val="003F2E5F"/>
    <w:rsid w:val="003F3054"/>
    <w:rsid w:val="003F3C58"/>
    <w:rsid w:val="003F5203"/>
    <w:rsid w:val="003F52A0"/>
    <w:rsid w:val="003F6214"/>
    <w:rsid w:val="003F7BAC"/>
    <w:rsid w:val="004019CA"/>
    <w:rsid w:val="00401F77"/>
    <w:rsid w:val="00404EB8"/>
    <w:rsid w:val="00407628"/>
    <w:rsid w:val="004100E4"/>
    <w:rsid w:val="0041011D"/>
    <w:rsid w:val="004155A5"/>
    <w:rsid w:val="004164B0"/>
    <w:rsid w:val="00422557"/>
    <w:rsid w:val="004230E3"/>
    <w:rsid w:val="004230E7"/>
    <w:rsid w:val="00423250"/>
    <w:rsid w:val="004237FD"/>
    <w:rsid w:val="004242F6"/>
    <w:rsid w:val="004251C5"/>
    <w:rsid w:val="0042614D"/>
    <w:rsid w:val="00426F9E"/>
    <w:rsid w:val="00427297"/>
    <w:rsid w:val="0043030D"/>
    <w:rsid w:val="00433779"/>
    <w:rsid w:val="00435AFF"/>
    <w:rsid w:val="00442BF1"/>
    <w:rsid w:val="0044370C"/>
    <w:rsid w:val="00444E01"/>
    <w:rsid w:val="0044603E"/>
    <w:rsid w:val="00446F19"/>
    <w:rsid w:val="004471CC"/>
    <w:rsid w:val="004560EE"/>
    <w:rsid w:val="0046303D"/>
    <w:rsid w:val="00463FBA"/>
    <w:rsid w:val="00465296"/>
    <w:rsid w:val="0047080A"/>
    <w:rsid w:val="00470B5C"/>
    <w:rsid w:val="00471BF1"/>
    <w:rsid w:val="004732A7"/>
    <w:rsid w:val="00473F2C"/>
    <w:rsid w:val="004745A2"/>
    <w:rsid w:val="00476112"/>
    <w:rsid w:val="00477BF2"/>
    <w:rsid w:val="00480885"/>
    <w:rsid w:val="00480E21"/>
    <w:rsid w:val="0048119C"/>
    <w:rsid w:val="004832D1"/>
    <w:rsid w:val="0048383F"/>
    <w:rsid w:val="00483FED"/>
    <w:rsid w:val="00484B65"/>
    <w:rsid w:val="00484F11"/>
    <w:rsid w:val="0048701E"/>
    <w:rsid w:val="00487046"/>
    <w:rsid w:val="004907A3"/>
    <w:rsid w:val="00490AE0"/>
    <w:rsid w:val="0049357E"/>
    <w:rsid w:val="00494531"/>
    <w:rsid w:val="004947E9"/>
    <w:rsid w:val="00496407"/>
    <w:rsid w:val="00497519"/>
    <w:rsid w:val="004A29CF"/>
    <w:rsid w:val="004A4F75"/>
    <w:rsid w:val="004A61C9"/>
    <w:rsid w:val="004A76A0"/>
    <w:rsid w:val="004B048B"/>
    <w:rsid w:val="004B0EF5"/>
    <w:rsid w:val="004B29DD"/>
    <w:rsid w:val="004B2FC8"/>
    <w:rsid w:val="004B6278"/>
    <w:rsid w:val="004C00DA"/>
    <w:rsid w:val="004C05A3"/>
    <w:rsid w:val="004C06CE"/>
    <w:rsid w:val="004C2436"/>
    <w:rsid w:val="004C47C8"/>
    <w:rsid w:val="004C48BA"/>
    <w:rsid w:val="004C5F54"/>
    <w:rsid w:val="004C6159"/>
    <w:rsid w:val="004D4C92"/>
    <w:rsid w:val="004D5C3F"/>
    <w:rsid w:val="004D61CD"/>
    <w:rsid w:val="004D7407"/>
    <w:rsid w:val="004E1798"/>
    <w:rsid w:val="004E2DE5"/>
    <w:rsid w:val="004E45D8"/>
    <w:rsid w:val="004E4ABD"/>
    <w:rsid w:val="004E63AE"/>
    <w:rsid w:val="004E7DA9"/>
    <w:rsid w:val="004F173C"/>
    <w:rsid w:val="004F1834"/>
    <w:rsid w:val="004F1C53"/>
    <w:rsid w:val="004F2047"/>
    <w:rsid w:val="004F24EA"/>
    <w:rsid w:val="004F3789"/>
    <w:rsid w:val="004F5353"/>
    <w:rsid w:val="004F692A"/>
    <w:rsid w:val="004F69DB"/>
    <w:rsid w:val="004F71F5"/>
    <w:rsid w:val="004F774B"/>
    <w:rsid w:val="00501DC4"/>
    <w:rsid w:val="00502122"/>
    <w:rsid w:val="00502DFB"/>
    <w:rsid w:val="00511CB9"/>
    <w:rsid w:val="005151E2"/>
    <w:rsid w:val="00516526"/>
    <w:rsid w:val="00517227"/>
    <w:rsid w:val="00517C17"/>
    <w:rsid w:val="00517F4D"/>
    <w:rsid w:val="00520782"/>
    <w:rsid w:val="005219A2"/>
    <w:rsid w:val="00521A0A"/>
    <w:rsid w:val="00523813"/>
    <w:rsid w:val="00524D8D"/>
    <w:rsid w:val="0052503C"/>
    <w:rsid w:val="005316B2"/>
    <w:rsid w:val="00533493"/>
    <w:rsid w:val="00534B99"/>
    <w:rsid w:val="00534F43"/>
    <w:rsid w:val="00535BCA"/>
    <w:rsid w:val="00536D1E"/>
    <w:rsid w:val="00540965"/>
    <w:rsid w:val="005428D1"/>
    <w:rsid w:val="005431EF"/>
    <w:rsid w:val="00543B58"/>
    <w:rsid w:val="0054517F"/>
    <w:rsid w:val="0054613C"/>
    <w:rsid w:val="0055114C"/>
    <w:rsid w:val="005523C8"/>
    <w:rsid w:val="00552935"/>
    <w:rsid w:val="00552BC4"/>
    <w:rsid w:val="005539CB"/>
    <w:rsid w:val="0055437C"/>
    <w:rsid w:val="005545E9"/>
    <w:rsid w:val="00554F6A"/>
    <w:rsid w:val="00555258"/>
    <w:rsid w:val="00555B2B"/>
    <w:rsid w:val="00557491"/>
    <w:rsid w:val="0056071C"/>
    <w:rsid w:val="00561F5D"/>
    <w:rsid w:val="00562018"/>
    <w:rsid w:val="00563D74"/>
    <w:rsid w:val="0056468C"/>
    <w:rsid w:val="00567431"/>
    <w:rsid w:val="00567F3D"/>
    <w:rsid w:val="00572BDC"/>
    <w:rsid w:val="00573D20"/>
    <w:rsid w:val="00573F6B"/>
    <w:rsid w:val="00574058"/>
    <w:rsid w:val="005748B2"/>
    <w:rsid w:val="00575146"/>
    <w:rsid w:val="005751CA"/>
    <w:rsid w:val="005768B2"/>
    <w:rsid w:val="00576D76"/>
    <w:rsid w:val="005773CD"/>
    <w:rsid w:val="005815E4"/>
    <w:rsid w:val="00582C76"/>
    <w:rsid w:val="00583614"/>
    <w:rsid w:val="005837B8"/>
    <w:rsid w:val="00584F41"/>
    <w:rsid w:val="0058558E"/>
    <w:rsid w:val="0058592F"/>
    <w:rsid w:val="00586411"/>
    <w:rsid w:val="00591B22"/>
    <w:rsid w:val="0059561F"/>
    <w:rsid w:val="00596494"/>
    <w:rsid w:val="005A0049"/>
    <w:rsid w:val="005A0073"/>
    <w:rsid w:val="005A0851"/>
    <w:rsid w:val="005A103B"/>
    <w:rsid w:val="005A1D18"/>
    <w:rsid w:val="005A3934"/>
    <w:rsid w:val="005B08C2"/>
    <w:rsid w:val="005B0B09"/>
    <w:rsid w:val="005B1AAB"/>
    <w:rsid w:val="005B2C6A"/>
    <w:rsid w:val="005B3BF5"/>
    <w:rsid w:val="005B639E"/>
    <w:rsid w:val="005B6CEF"/>
    <w:rsid w:val="005C0E33"/>
    <w:rsid w:val="005C1033"/>
    <w:rsid w:val="005C1753"/>
    <w:rsid w:val="005C40DE"/>
    <w:rsid w:val="005C41DB"/>
    <w:rsid w:val="005C5411"/>
    <w:rsid w:val="005C77A5"/>
    <w:rsid w:val="005C7BAC"/>
    <w:rsid w:val="005D0915"/>
    <w:rsid w:val="005D136E"/>
    <w:rsid w:val="005D25B8"/>
    <w:rsid w:val="005D358E"/>
    <w:rsid w:val="005D6FB2"/>
    <w:rsid w:val="005D78AC"/>
    <w:rsid w:val="005D7E7C"/>
    <w:rsid w:val="005D7E93"/>
    <w:rsid w:val="005E04B3"/>
    <w:rsid w:val="005E0CA0"/>
    <w:rsid w:val="005E0ED1"/>
    <w:rsid w:val="005E3778"/>
    <w:rsid w:val="005E6006"/>
    <w:rsid w:val="005E6AE7"/>
    <w:rsid w:val="005E740D"/>
    <w:rsid w:val="005E74DA"/>
    <w:rsid w:val="005F0484"/>
    <w:rsid w:val="005F057B"/>
    <w:rsid w:val="005F07A3"/>
    <w:rsid w:val="005F0F09"/>
    <w:rsid w:val="005F23B5"/>
    <w:rsid w:val="005F63ED"/>
    <w:rsid w:val="005F66EE"/>
    <w:rsid w:val="005F6E1F"/>
    <w:rsid w:val="00600E39"/>
    <w:rsid w:val="00601DB1"/>
    <w:rsid w:val="00602338"/>
    <w:rsid w:val="00604D27"/>
    <w:rsid w:val="00611CB4"/>
    <w:rsid w:val="00612039"/>
    <w:rsid w:val="0061248E"/>
    <w:rsid w:val="00614428"/>
    <w:rsid w:val="006165A6"/>
    <w:rsid w:val="00617E36"/>
    <w:rsid w:val="00620ABA"/>
    <w:rsid w:val="006258E6"/>
    <w:rsid w:val="006260D3"/>
    <w:rsid w:val="006263B1"/>
    <w:rsid w:val="006272C9"/>
    <w:rsid w:val="00631A7B"/>
    <w:rsid w:val="00631E2B"/>
    <w:rsid w:val="0063554C"/>
    <w:rsid w:val="0063698B"/>
    <w:rsid w:val="00637842"/>
    <w:rsid w:val="00641A93"/>
    <w:rsid w:val="00641D3C"/>
    <w:rsid w:val="00641F6A"/>
    <w:rsid w:val="006432DB"/>
    <w:rsid w:val="006436AF"/>
    <w:rsid w:val="00645904"/>
    <w:rsid w:val="006477D0"/>
    <w:rsid w:val="00651090"/>
    <w:rsid w:val="00651FFA"/>
    <w:rsid w:val="006534FA"/>
    <w:rsid w:val="00654481"/>
    <w:rsid w:val="006551FF"/>
    <w:rsid w:val="00657283"/>
    <w:rsid w:val="00657375"/>
    <w:rsid w:val="00657823"/>
    <w:rsid w:val="00660B6B"/>
    <w:rsid w:val="00661B6B"/>
    <w:rsid w:val="0066281E"/>
    <w:rsid w:val="006638A6"/>
    <w:rsid w:val="006663C9"/>
    <w:rsid w:val="00671790"/>
    <w:rsid w:val="006718EB"/>
    <w:rsid w:val="00672BF2"/>
    <w:rsid w:val="0067365F"/>
    <w:rsid w:val="00673F97"/>
    <w:rsid w:val="0067488A"/>
    <w:rsid w:val="00683093"/>
    <w:rsid w:val="00684A62"/>
    <w:rsid w:val="00684B1E"/>
    <w:rsid w:val="00690E7A"/>
    <w:rsid w:val="006914A1"/>
    <w:rsid w:val="00692ED2"/>
    <w:rsid w:val="00693361"/>
    <w:rsid w:val="0069337C"/>
    <w:rsid w:val="00695E12"/>
    <w:rsid w:val="006968E7"/>
    <w:rsid w:val="00697BDD"/>
    <w:rsid w:val="006A091B"/>
    <w:rsid w:val="006A1944"/>
    <w:rsid w:val="006A19C0"/>
    <w:rsid w:val="006A4558"/>
    <w:rsid w:val="006A4B10"/>
    <w:rsid w:val="006A5B4B"/>
    <w:rsid w:val="006A7E83"/>
    <w:rsid w:val="006B0249"/>
    <w:rsid w:val="006B1DF9"/>
    <w:rsid w:val="006B1F5E"/>
    <w:rsid w:val="006B207F"/>
    <w:rsid w:val="006B23E2"/>
    <w:rsid w:val="006B53DC"/>
    <w:rsid w:val="006B574D"/>
    <w:rsid w:val="006B5E5B"/>
    <w:rsid w:val="006B670D"/>
    <w:rsid w:val="006B7AEB"/>
    <w:rsid w:val="006C4DB9"/>
    <w:rsid w:val="006C7BCC"/>
    <w:rsid w:val="006D04E3"/>
    <w:rsid w:val="006D09BC"/>
    <w:rsid w:val="006D1E6E"/>
    <w:rsid w:val="006D289E"/>
    <w:rsid w:val="006D3B8C"/>
    <w:rsid w:val="006D4495"/>
    <w:rsid w:val="006D4E69"/>
    <w:rsid w:val="006D5986"/>
    <w:rsid w:val="006D6AD7"/>
    <w:rsid w:val="006D6E8B"/>
    <w:rsid w:val="006E280E"/>
    <w:rsid w:val="006E31C3"/>
    <w:rsid w:val="006E4102"/>
    <w:rsid w:val="006E520D"/>
    <w:rsid w:val="006E6525"/>
    <w:rsid w:val="006F032D"/>
    <w:rsid w:val="006F3446"/>
    <w:rsid w:val="006F3B03"/>
    <w:rsid w:val="006F41B9"/>
    <w:rsid w:val="006F6462"/>
    <w:rsid w:val="006F667C"/>
    <w:rsid w:val="007006F6"/>
    <w:rsid w:val="00701BCF"/>
    <w:rsid w:val="00701C5D"/>
    <w:rsid w:val="00702027"/>
    <w:rsid w:val="00703424"/>
    <w:rsid w:val="00705450"/>
    <w:rsid w:val="00707089"/>
    <w:rsid w:val="00707CCE"/>
    <w:rsid w:val="007114D6"/>
    <w:rsid w:val="007118C9"/>
    <w:rsid w:val="00711C50"/>
    <w:rsid w:val="00712DDC"/>
    <w:rsid w:val="00712F47"/>
    <w:rsid w:val="00712FA7"/>
    <w:rsid w:val="007131FC"/>
    <w:rsid w:val="007133F5"/>
    <w:rsid w:val="0071392D"/>
    <w:rsid w:val="0071499A"/>
    <w:rsid w:val="00715A78"/>
    <w:rsid w:val="00716015"/>
    <w:rsid w:val="00717C25"/>
    <w:rsid w:val="00717E7F"/>
    <w:rsid w:val="0072022E"/>
    <w:rsid w:val="007221F2"/>
    <w:rsid w:val="00722532"/>
    <w:rsid w:val="00722621"/>
    <w:rsid w:val="007263F5"/>
    <w:rsid w:val="00726E28"/>
    <w:rsid w:val="007307F3"/>
    <w:rsid w:val="007316B3"/>
    <w:rsid w:val="00732EF3"/>
    <w:rsid w:val="00733D26"/>
    <w:rsid w:val="007344EA"/>
    <w:rsid w:val="007409DD"/>
    <w:rsid w:val="00741F16"/>
    <w:rsid w:val="00742941"/>
    <w:rsid w:val="0074335A"/>
    <w:rsid w:val="00743EB5"/>
    <w:rsid w:val="0074441B"/>
    <w:rsid w:val="00745039"/>
    <w:rsid w:val="00745128"/>
    <w:rsid w:val="00746B3B"/>
    <w:rsid w:val="00747FC0"/>
    <w:rsid w:val="00751BBF"/>
    <w:rsid w:val="0075275B"/>
    <w:rsid w:val="007571F4"/>
    <w:rsid w:val="00757C31"/>
    <w:rsid w:val="007618FA"/>
    <w:rsid w:val="00761E5E"/>
    <w:rsid w:val="00762625"/>
    <w:rsid w:val="00763A46"/>
    <w:rsid w:val="007646C5"/>
    <w:rsid w:val="00764BCF"/>
    <w:rsid w:val="00765298"/>
    <w:rsid w:val="007700DC"/>
    <w:rsid w:val="007702A9"/>
    <w:rsid w:val="00770480"/>
    <w:rsid w:val="00771B9D"/>
    <w:rsid w:val="0077280C"/>
    <w:rsid w:val="007753D0"/>
    <w:rsid w:val="007761E9"/>
    <w:rsid w:val="00776D9B"/>
    <w:rsid w:val="00776DA2"/>
    <w:rsid w:val="00776E13"/>
    <w:rsid w:val="0077736F"/>
    <w:rsid w:val="00777DA4"/>
    <w:rsid w:val="007811AF"/>
    <w:rsid w:val="007817D8"/>
    <w:rsid w:val="00782A7F"/>
    <w:rsid w:val="00783B38"/>
    <w:rsid w:val="007858A8"/>
    <w:rsid w:val="00785AAA"/>
    <w:rsid w:val="00787B21"/>
    <w:rsid w:val="00787E16"/>
    <w:rsid w:val="00791372"/>
    <w:rsid w:val="00791F4B"/>
    <w:rsid w:val="0079266A"/>
    <w:rsid w:val="00792867"/>
    <w:rsid w:val="0079414B"/>
    <w:rsid w:val="007979EA"/>
    <w:rsid w:val="007A0603"/>
    <w:rsid w:val="007A16D9"/>
    <w:rsid w:val="007A2069"/>
    <w:rsid w:val="007A3729"/>
    <w:rsid w:val="007A4F51"/>
    <w:rsid w:val="007A6AA3"/>
    <w:rsid w:val="007A7B79"/>
    <w:rsid w:val="007B0187"/>
    <w:rsid w:val="007B0B1F"/>
    <w:rsid w:val="007B2206"/>
    <w:rsid w:val="007B2252"/>
    <w:rsid w:val="007B2D8D"/>
    <w:rsid w:val="007B5387"/>
    <w:rsid w:val="007C27B5"/>
    <w:rsid w:val="007C378F"/>
    <w:rsid w:val="007C37BA"/>
    <w:rsid w:val="007C4647"/>
    <w:rsid w:val="007C4D8A"/>
    <w:rsid w:val="007C5468"/>
    <w:rsid w:val="007C67C3"/>
    <w:rsid w:val="007C6FD9"/>
    <w:rsid w:val="007C701C"/>
    <w:rsid w:val="007C7202"/>
    <w:rsid w:val="007C7911"/>
    <w:rsid w:val="007C7C4B"/>
    <w:rsid w:val="007D1B20"/>
    <w:rsid w:val="007D2B21"/>
    <w:rsid w:val="007D4896"/>
    <w:rsid w:val="007D6C70"/>
    <w:rsid w:val="007D7A4E"/>
    <w:rsid w:val="007DAB01"/>
    <w:rsid w:val="007E27F5"/>
    <w:rsid w:val="007E2A9A"/>
    <w:rsid w:val="007E5BDB"/>
    <w:rsid w:val="007F0121"/>
    <w:rsid w:val="007F01A3"/>
    <w:rsid w:val="007F0DE3"/>
    <w:rsid w:val="007F10A1"/>
    <w:rsid w:val="007F1D3F"/>
    <w:rsid w:val="007F324E"/>
    <w:rsid w:val="007F5033"/>
    <w:rsid w:val="007F726C"/>
    <w:rsid w:val="007F7AC0"/>
    <w:rsid w:val="00801A9B"/>
    <w:rsid w:val="00802F3B"/>
    <w:rsid w:val="008059B0"/>
    <w:rsid w:val="00806814"/>
    <w:rsid w:val="0080711D"/>
    <w:rsid w:val="008105B5"/>
    <w:rsid w:val="008106F5"/>
    <w:rsid w:val="00810CE9"/>
    <w:rsid w:val="0081271E"/>
    <w:rsid w:val="0081308A"/>
    <w:rsid w:val="008130DA"/>
    <w:rsid w:val="00813855"/>
    <w:rsid w:val="00813F57"/>
    <w:rsid w:val="0082277E"/>
    <w:rsid w:val="008233F0"/>
    <w:rsid w:val="0082347D"/>
    <w:rsid w:val="0082376A"/>
    <w:rsid w:val="00823899"/>
    <w:rsid w:val="00823E66"/>
    <w:rsid w:val="008242A8"/>
    <w:rsid w:val="0082612A"/>
    <w:rsid w:val="00826FA5"/>
    <w:rsid w:val="00830177"/>
    <w:rsid w:val="00831C59"/>
    <w:rsid w:val="00832F47"/>
    <w:rsid w:val="008345AB"/>
    <w:rsid w:val="00836985"/>
    <w:rsid w:val="00837622"/>
    <w:rsid w:val="00837954"/>
    <w:rsid w:val="00837B9A"/>
    <w:rsid w:val="00841314"/>
    <w:rsid w:val="00842405"/>
    <w:rsid w:val="008426DA"/>
    <w:rsid w:val="008448EA"/>
    <w:rsid w:val="008500CD"/>
    <w:rsid w:val="00851A9A"/>
    <w:rsid w:val="00852F83"/>
    <w:rsid w:val="00853CB3"/>
    <w:rsid w:val="00854058"/>
    <w:rsid w:val="00860E0A"/>
    <w:rsid w:val="00861CBF"/>
    <w:rsid w:val="00864297"/>
    <w:rsid w:val="0086529C"/>
    <w:rsid w:val="00866C6D"/>
    <w:rsid w:val="00866EBC"/>
    <w:rsid w:val="00867A63"/>
    <w:rsid w:val="00871A39"/>
    <w:rsid w:val="00871B7C"/>
    <w:rsid w:val="008725C4"/>
    <w:rsid w:val="0087278A"/>
    <w:rsid w:val="008755E6"/>
    <w:rsid w:val="00876F88"/>
    <w:rsid w:val="008778E1"/>
    <w:rsid w:val="00877D31"/>
    <w:rsid w:val="0088064C"/>
    <w:rsid w:val="00885933"/>
    <w:rsid w:val="008914BC"/>
    <w:rsid w:val="00891CCF"/>
    <w:rsid w:val="008933C6"/>
    <w:rsid w:val="008942DC"/>
    <w:rsid w:val="008956DE"/>
    <w:rsid w:val="008958C3"/>
    <w:rsid w:val="008971DD"/>
    <w:rsid w:val="008A0673"/>
    <w:rsid w:val="008A1BF3"/>
    <w:rsid w:val="008A28DB"/>
    <w:rsid w:val="008A45CB"/>
    <w:rsid w:val="008A501E"/>
    <w:rsid w:val="008A5EAE"/>
    <w:rsid w:val="008A6D25"/>
    <w:rsid w:val="008A7694"/>
    <w:rsid w:val="008A7B48"/>
    <w:rsid w:val="008B2A94"/>
    <w:rsid w:val="008B614B"/>
    <w:rsid w:val="008B6206"/>
    <w:rsid w:val="008B6E8F"/>
    <w:rsid w:val="008C2846"/>
    <w:rsid w:val="008C2C56"/>
    <w:rsid w:val="008C2D89"/>
    <w:rsid w:val="008C30E7"/>
    <w:rsid w:val="008C55FA"/>
    <w:rsid w:val="008C676F"/>
    <w:rsid w:val="008C99C0"/>
    <w:rsid w:val="008D0231"/>
    <w:rsid w:val="008D09DD"/>
    <w:rsid w:val="008D263B"/>
    <w:rsid w:val="008D4EFF"/>
    <w:rsid w:val="008D6E20"/>
    <w:rsid w:val="008D7B75"/>
    <w:rsid w:val="008E20F7"/>
    <w:rsid w:val="008E25E6"/>
    <w:rsid w:val="008E2E2B"/>
    <w:rsid w:val="008E38E1"/>
    <w:rsid w:val="008E3D67"/>
    <w:rsid w:val="008E592D"/>
    <w:rsid w:val="008E7075"/>
    <w:rsid w:val="008E75FF"/>
    <w:rsid w:val="008E7F37"/>
    <w:rsid w:val="008F0176"/>
    <w:rsid w:val="008F127D"/>
    <w:rsid w:val="008F2E41"/>
    <w:rsid w:val="008F50DC"/>
    <w:rsid w:val="008F56A1"/>
    <w:rsid w:val="008F60F3"/>
    <w:rsid w:val="008F6764"/>
    <w:rsid w:val="008F6D58"/>
    <w:rsid w:val="008F7144"/>
    <w:rsid w:val="009009CF"/>
    <w:rsid w:val="00904744"/>
    <w:rsid w:val="00904F8D"/>
    <w:rsid w:val="0090528B"/>
    <w:rsid w:val="00905876"/>
    <w:rsid w:val="00905C1D"/>
    <w:rsid w:val="0090645B"/>
    <w:rsid w:val="009107EA"/>
    <w:rsid w:val="009110DD"/>
    <w:rsid w:val="00913060"/>
    <w:rsid w:val="00914AD8"/>
    <w:rsid w:val="00914D98"/>
    <w:rsid w:val="009160E4"/>
    <w:rsid w:val="00916AA7"/>
    <w:rsid w:val="0091789C"/>
    <w:rsid w:val="00920184"/>
    <w:rsid w:val="00920EDF"/>
    <w:rsid w:val="009226E7"/>
    <w:rsid w:val="0092296F"/>
    <w:rsid w:val="00922D66"/>
    <w:rsid w:val="00923471"/>
    <w:rsid w:val="00925CBA"/>
    <w:rsid w:val="00926D85"/>
    <w:rsid w:val="0092763F"/>
    <w:rsid w:val="00927926"/>
    <w:rsid w:val="00927FEC"/>
    <w:rsid w:val="00930699"/>
    <w:rsid w:val="009306BC"/>
    <w:rsid w:val="00930984"/>
    <w:rsid w:val="0093195E"/>
    <w:rsid w:val="009319F4"/>
    <w:rsid w:val="00932408"/>
    <w:rsid w:val="00933569"/>
    <w:rsid w:val="00933D88"/>
    <w:rsid w:val="00934944"/>
    <w:rsid w:val="009350EE"/>
    <w:rsid w:val="0093564F"/>
    <w:rsid w:val="00935F43"/>
    <w:rsid w:val="009368EC"/>
    <w:rsid w:val="009445C9"/>
    <w:rsid w:val="00944EA7"/>
    <w:rsid w:val="00945C80"/>
    <w:rsid w:val="00946C4E"/>
    <w:rsid w:val="00947FA2"/>
    <w:rsid w:val="0095145B"/>
    <w:rsid w:val="009514FC"/>
    <w:rsid w:val="009526A8"/>
    <w:rsid w:val="009537BD"/>
    <w:rsid w:val="00953D99"/>
    <w:rsid w:val="009545F5"/>
    <w:rsid w:val="00954CA4"/>
    <w:rsid w:val="00955A89"/>
    <w:rsid w:val="0095623C"/>
    <w:rsid w:val="009565E3"/>
    <w:rsid w:val="00956F53"/>
    <w:rsid w:val="00957335"/>
    <w:rsid w:val="0096242A"/>
    <w:rsid w:val="00965489"/>
    <w:rsid w:val="00965906"/>
    <w:rsid w:val="00965C73"/>
    <w:rsid w:val="00966929"/>
    <w:rsid w:val="00966A65"/>
    <w:rsid w:val="00970C6D"/>
    <w:rsid w:val="00971136"/>
    <w:rsid w:val="00971EAB"/>
    <w:rsid w:val="009745ED"/>
    <w:rsid w:val="009763CA"/>
    <w:rsid w:val="00977648"/>
    <w:rsid w:val="0098217C"/>
    <w:rsid w:val="0098249C"/>
    <w:rsid w:val="00982E2F"/>
    <w:rsid w:val="00984C53"/>
    <w:rsid w:val="0098614E"/>
    <w:rsid w:val="00986E4C"/>
    <w:rsid w:val="009878F2"/>
    <w:rsid w:val="0099025A"/>
    <w:rsid w:val="00990884"/>
    <w:rsid w:val="00992990"/>
    <w:rsid w:val="009934AA"/>
    <w:rsid w:val="009940A8"/>
    <w:rsid w:val="00994FBD"/>
    <w:rsid w:val="0099644C"/>
    <w:rsid w:val="009A114C"/>
    <w:rsid w:val="009A3487"/>
    <w:rsid w:val="009A3A25"/>
    <w:rsid w:val="009A3D2B"/>
    <w:rsid w:val="009A486F"/>
    <w:rsid w:val="009A5AF4"/>
    <w:rsid w:val="009A6438"/>
    <w:rsid w:val="009A6F9B"/>
    <w:rsid w:val="009B0250"/>
    <w:rsid w:val="009B0BD8"/>
    <w:rsid w:val="009B11B9"/>
    <w:rsid w:val="009B2288"/>
    <w:rsid w:val="009B2658"/>
    <w:rsid w:val="009B3B02"/>
    <w:rsid w:val="009B40E2"/>
    <w:rsid w:val="009B6B85"/>
    <w:rsid w:val="009B7866"/>
    <w:rsid w:val="009C0A48"/>
    <w:rsid w:val="009C18A6"/>
    <w:rsid w:val="009C2A86"/>
    <w:rsid w:val="009C31D6"/>
    <w:rsid w:val="009C4AC3"/>
    <w:rsid w:val="009C6144"/>
    <w:rsid w:val="009C6EE3"/>
    <w:rsid w:val="009C6F74"/>
    <w:rsid w:val="009C7B14"/>
    <w:rsid w:val="009D1279"/>
    <w:rsid w:val="009D34A6"/>
    <w:rsid w:val="009D631C"/>
    <w:rsid w:val="009D681A"/>
    <w:rsid w:val="009E2955"/>
    <w:rsid w:val="009E3A85"/>
    <w:rsid w:val="009E74D9"/>
    <w:rsid w:val="009E7596"/>
    <w:rsid w:val="009F0D12"/>
    <w:rsid w:val="009F2DB5"/>
    <w:rsid w:val="009F2DDE"/>
    <w:rsid w:val="009F3DA9"/>
    <w:rsid w:val="009F3DDB"/>
    <w:rsid w:val="009F4AE9"/>
    <w:rsid w:val="009F533D"/>
    <w:rsid w:val="009F722E"/>
    <w:rsid w:val="009F7278"/>
    <w:rsid w:val="00A00A25"/>
    <w:rsid w:val="00A014B8"/>
    <w:rsid w:val="00A038B8"/>
    <w:rsid w:val="00A039A7"/>
    <w:rsid w:val="00A05473"/>
    <w:rsid w:val="00A05BD0"/>
    <w:rsid w:val="00A070C0"/>
    <w:rsid w:val="00A10593"/>
    <w:rsid w:val="00A143D2"/>
    <w:rsid w:val="00A15E94"/>
    <w:rsid w:val="00A17E1C"/>
    <w:rsid w:val="00A21389"/>
    <w:rsid w:val="00A21591"/>
    <w:rsid w:val="00A219C0"/>
    <w:rsid w:val="00A221A1"/>
    <w:rsid w:val="00A223C6"/>
    <w:rsid w:val="00A22E57"/>
    <w:rsid w:val="00A264CA"/>
    <w:rsid w:val="00A26E0F"/>
    <w:rsid w:val="00A27FB5"/>
    <w:rsid w:val="00A305BA"/>
    <w:rsid w:val="00A307BB"/>
    <w:rsid w:val="00A33454"/>
    <w:rsid w:val="00A337CF"/>
    <w:rsid w:val="00A35DB5"/>
    <w:rsid w:val="00A40B27"/>
    <w:rsid w:val="00A42027"/>
    <w:rsid w:val="00A4394D"/>
    <w:rsid w:val="00A44761"/>
    <w:rsid w:val="00A47551"/>
    <w:rsid w:val="00A5327E"/>
    <w:rsid w:val="00A55328"/>
    <w:rsid w:val="00A560D1"/>
    <w:rsid w:val="00A57039"/>
    <w:rsid w:val="00A578F1"/>
    <w:rsid w:val="00A61237"/>
    <w:rsid w:val="00A61C37"/>
    <w:rsid w:val="00A6487D"/>
    <w:rsid w:val="00A64BC5"/>
    <w:rsid w:val="00A6690D"/>
    <w:rsid w:val="00A7064E"/>
    <w:rsid w:val="00A7301E"/>
    <w:rsid w:val="00A73215"/>
    <w:rsid w:val="00A73C2C"/>
    <w:rsid w:val="00A73EB3"/>
    <w:rsid w:val="00A75C4F"/>
    <w:rsid w:val="00A779CA"/>
    <w:rsid w:val="00A80434"/>
    <w:rsid w:val="00A835D7"/>
    <w:rsid w:val="00A84D83"/>
    <w:rsid w:val="00A86E8D"/>
    <w:rsid w:val="00A87B56"/>
    <w:rsid w:val="00A90FEE"/>
    <w:rsid w:val="00A911F2"/>
    <w:rsid w:val="00A9220C"/>
    <w:rsid w:val="00A9378A"/>
    <w:rsid w:val="00A941AF"/>
    <w:rsid w:val="00A9446A"/>
    <w:rsid w:val="00A9615E"/>
    <w:rsid w:val="00A96EDC"/>
    <w:rsid w:val="00AA0D5F"/>
    <w:rsid w:val="00AA21CE"/>
    <w:rsid w:val="00AA289B"/>
    <w:rsid w:val="00AA4FE9"/>
    <w:rsid w:val="00AA68A4"/>
    <w:rsid w:val="00AB17A8"/>
    <w:rsid w:val="00AB3B5D"/>
    <w:rsid w:val="00AB3DBE"/>
    <w:rsid w:val="00AB4310"/>
    <w:rsid w:val="00AB46C1"/>
    <w:rsid w:val="00AB63D0"/>
    <w:rsid w:val="00AB678D"/>
    <w:rsid w:val="00AB6E99"/>
    <w:rsid w:val="00AB708C"/>
    <w:rsid w:val="00AB7380"/>
    <w:rsid w:val="00AB7F39"/>
    <w:rsid w:val="00AB7FA8"/>
    <w:rsid w:val="00AC0C6C"/>
    <w:rsid w:val="00AC3B4D"/>
    <w:rsid w:val="00AC4215"/>
    <w:rsid w:val="00AC6FB3"/>
    <w:rsid w:val="00AC715C"/>
    <w:rsid w:val="00AD3CD7"/>
    <w:rsid w:val="00AD3FEF"/>
    <w:rsid w:val="00AD4431"/>
    <w:rsid w:val="00AD4C90"/>
    <w:rsid w:val="00AD7A34"/>
    <w:rsid w:val="00AE1A47"/>
    <w:rsid w:val="00AE39CB"/>
    <w:rsid w:val="00AE5731"/>
    <w:rsid w:val="00AE67C0"/>
    <w:rsid w:val="00AE7633"/>
    <w:rsid w:val="00AE7C1E"/>
    <w:rsid w:val="00AF03F3"/>
    <w:rsid w:val="00AF0CFE"/>
    <w:rsid w:val="00AF1061"/>
    <w:rsid w:val="00AF186D"/>
    <w:rsid w:val="00AF2A42"/>
    <w:rsid w:val="00AF2D20"/>
    <w:rsid w:val="00AF2FF9"/>
    <w:rsid w:val="00AF3FDE"/>
    <w:rsid w:val="00AF42B3"/>
    <w:rsid w:val="00AF5649"/>
    <w:rsid w:val="00AF5E66"/>
    <w:rsid w:val="00AF69B7"/>
    <w:rsid w:val="00B00A28"/>
    <w:rsid w:val="00B01172"/>
    <w:rsid w:val="00B01882"/>
    <w:rsid w:val="00B02561"/>
    <w:rsid w:val="00B044C2"/>
    <w:rsid w:val="00B10156"/>
    <w:rsid w:val="00B11887"/>
    <w:rsid w:val="00B11C9D"/>
    <w:rsid w:val="00B122BA"/>
    <w:rsid w:val="00B133E2"/>
    <w:rsid w:val="00B1677B"/>
    <w:rsid w:val="00B173A3"/>
    <w:rsid w:val="00B17471"/>
    <w:rsid w:val="00B22386"/>
    <w:rsid w:val="00B24A14"/>
    <w:rsid w:val="00B24F50"/>
    <w:rsid w:val="00B2559D"/>
    <w:rsid w:val="00B26449"/>
    <w:rsid w:val="00B26EAC"/>
    <w:rsid w:val="00B27621"/>
    <w:rsid w:val="00B3073A"/>
    <w:rsid w:val="00B309AF"/>
    <w:rsid w:val="00B31B85"/>
    <w:rsid w:val="00B33B54"/>
    <w:rsid w:val="00B440E4"/>
    <w:rsid w:val="00B443C9"/>
    <w:rsid w:val="00B45B5E"/>
    <w:rsid w:val="00B46B0C"/>
    <w:rsid w:val="00B4745E"/>
    <w:rsid w:val="00B47E50"/>
    <w:rsid w:val="00B51081"/>
    <w:rsid w:val="00B53B61"/>
    <w:rsid w:val="00B548CD"/>
    <w:rsid w:val="00B54B37"/>
    <w:rsid w:val="00B54CA6"/>
    <w:rsid w:val="00B56B98"/>
    <w:rsid w:val="00B575BB"/>
    <w:rsid w:val="00B60183"/>
    <w:rsid w:val="00B63273"/>
    <w:rsid w:val="00B64C9B"/>
    <w:rsid w:val="00B66A22"/>
    <w:rsid w:val="00B677E0"/>
    <w:rsid w:val="00B67C08"/>
    <w:rsid w:val="00B70C0F"/>
    <w:rsid w:val="00B7139D"/>
    <w:rsid w:val="00B755E3"/>
    <w:rsid w:val="00B776BE"/>
    <w:rsid w:val="00B777A8"/>
    <w:rsid w:val="00B8162D"/>
    <w:rsid w:val="00B83D2C"/>
    <w:rsid w:val="00B85E70"/>
    <w:rsid w:val="00B876CC"/>
    <w:rsid w:val="00B91CD3"/>
    <w:rsid w:val="00B92053"/>
    <w:rsid w:val="00B937D6"/>
    <w:rsid w:val="00BA1FA4"/>
    <w:rsid w:val="00BA6906"/>
    <w:rsid w:val="00BA738E"/>
    <w:rsid w:val="00BB052B"/>
    <w:rsid w:val="00BB134D"/>
    <w:rsid w:val="00BB15A4"/>
    <w:rsid w:val="00BB3AE1"/>
    <w:rsid w:val="00BB43D8"/>
    <w:rsid w:val="00BB49AF"/>
    <w:rsid w:val="00BB7C80"/>
    <w:rsid w:val="00BB7EFD"/>
    <w:rsid w:val="00BC1B9D"/>
    <w:rsid w:val="00BC35D7"/>
    <w:rsid w:val="00BC36DC"/>
    <w:rsid w:val="00BC4B30"/>
    <w:rsid w:val="00BC7053"/>
    <w:rsid w:val="00BC75C0"/>
    <w:rsid w:val="00BD0716"/>
    <w:rsid w:val="00BD189F"/>
    <w:rsid w:val="00BD2581"/>
    <w:rsid w:val="00BD4958"/>
    <w:rsid w:val="00BD5452"/>
    <w:rsid w:val="00BD5873"/>
    <w:rsid w:val="00BE0740"/>
    <w:rsid w:val="00BE0CB5"/>
    <w:rsid w:val="00BE0FC1"/>
    <w:rsid w:val="00BE273B"/>
    <w:rsid w:val="00BE2ABB"/>
    <w:rsid w:val="00BE3AA8"/>
    <w:rsid w:val="00BE7D13"/>
    <w:rsid w:val="00BF1861"/>
    <w:rsid w:val="00BF4FE1"/>
    <w:rsid w:val="00BF6936"/>
    <w:rsid w:val="00BF7189"/>
    <w:rsid w:val="00BF7947"/>
    <w:rsid w:val="00C0018E"/>
    <w:rsid w:val="00C0156D"/>
    <w:rsid w:val="00C02147"/>
    <w:rsid w:val="00C042F1"/>
    <w:rsid w:val="00C057EA"/>
    <w:rsid w:val="00C06020"/>
    <w:rsid w:val="00C06118"/>
    <w:rsid w:val="00C10EB4"/>
    <w:rsid w:val="00C11357"/>
    <w:rsid w:val="00C12870"/>
    <w:rsid w:val="00C12BEE"/>
    <w:rsid w:val="00C148A6"/>
    <w:rsid w:val="00C152B2"/>
    <w:rsid w:val="00C1698A"/>
    <w:rsid w:val="00C17E8D"/>
    <w:rsid w:val="00C20FC2"/>
    <w:rsid w:val="00C21E4E"/>
    <w:rsid w:val="00C2282F"/>
    <w:rsid w:val="00C26AEF"/>
    <w:rsid w:val="00C27255"/>
    <w:rsid w:val="00C30E57"/>
    <w:rsid w:val="00C31590"/>
    <w:rsid w:val="00C358E2"/>
    <w:rsid w:val="00C36B53"/>
    <w:rsid w:val="00C412DD"/>
    <w:rsid w:val="00C4206D"/>
    <w:rsid w:val="00C437DB"/>
    <w:rsid w:val="00C44A8C"/>
    <w:rsid w:val="00C462FF"/>
    <w:rsid w:val="00C46557"/>
    <w:rsid w:val="00C50BFA"/>
    <w:rsid w:val="00C523F8"/>
    <w:rsid w:val="00C52773"/>
    <w:rsid w:val="00C53352"/>
    <w:rsid w:val="00C546FD"/>
    <w:rsid w:val="00C550C0"/>
    <w:rsid w:val="00C572A2"/>
    <w:rsid w:val="00C573DA"/>
    <w:rsid w:val="00C574DE"/>
    <w:rsid w:val="00C60435"/>
    <w:rsid w:val="00C60C71"/>
    <w:rsid w:val="00C61BAE"/>
    <w:rsid w:val="00C62A79"/>
    <w:rsid w:val="00C63E4E"/>
    <w:rsid w:val="00C65876"/>
    <w:rsid w:val="00C65C49"/>
    <w:rsid w:val="00C66692"/>
    <w:rsid w:val="00C70C1B"/>
    <w:rsid w:val="00C71AE6"/>
    <w:rsid w:val="00C73399"/>
    <w:rsid w:val="00C74C3F"/>
    <w:rsid w:val="00C74FF6"/>
    <w:rsid w:val="00C753D6"/>
    <w:rsid w:val="00C7559C"/>
    <w:rsid w:val="00C76802"/>
    <w:rsid w:val="00C7736B"/>
    <w:rsid w:val="00C8142B"/>
    <w:rsid w:val="00C842CE"/>
    <w:rsid w:val="00C84457"/>
    <w:rsid w:val="00C85F3C"/>
    <w:rsid w:val="00C91A4B"/>
    <w:rsid w:val="00C9208A"/>
    <w:rsid w:val="00C972FC"/>
    <w:rsid w:val="00CA04E8"/>
    <w:rsid w:val="00CA1A0E"/>
    <w:rsid w:val="00CA3CF1"/>
    <w:rsid w:val="00CA47BF"/>
    <w:rsid w:val="00CA5398"/>
    <w:rsid w:val="00CA5541"/>
    <w:rsid w:val="00CA58F6"/>
    <w:rsid w:val="00CA631E"/>
    <w:rsid w:val="00CA6DAA"/>
    <w:rsid w:val="00CB240F"/>
    <w:rsid w:val="00CB2F6A"/>
    <w:rsid w:val="00CB49DA"/>
    <w:rsid w:val="00CB557F"/>
    <w:rsid w:val="00CB593A"/>
    <w:rsid w:val="00CB5BC7"/>
    <w:rsid w:val="00CB638A"/>
    <w:rsid w:val="00CB6405"/>
    <w:rsid w:val="00CC1540"/>
    <w:rsid w:val="00CC2BEE"/>
    <w:rsid w:val="00CC3D47"/>
    <w:rsid w:val="00CC4A27"/>
    <w:rsid w:val="00CC4B07"/>
    <w:rsid w:val="00CC4D3D"/>
    <w:rsid w:val="00CD1340"/>
    <w:rsid w:val="00CD19DD"/>
    <w:rsid w:val="00CD2D5F"/>
    <w:rsid w:val="00CD66A3"/>
    <w:rsid w:val="00CD6BBE"/>
    <w:rsid w:val="00CE3E0A"/>
    <w:rsid w:val="00CE4167"/>
    <w:rsid w:val="00CF00D4"/>
    <w:rsid w:val="00CF16D9"/>
    <w:rsid w:val="00CF1DD8"/>
    <w:rsid w:val="00CF21F7"/>
    <w:rsid w:val="00CF26A7"/>
    <w:rsid w:val="00CF327E"/>
    <w:rsid w:val="00CF537A"/>
    <w:rsid w:val="00CF577B"/>
    <w:rsid w:val="00CF6DD1"/>
    <w:rsid w:val="00D0099E"/>
    <w:rsid w:val="00D0184B"/>
    <w:rsid w:val="00D02F72"/>
    <w:rsid w:val="00D040EE"/>
    <w:rsid w:val="00D05CF9"/>
    <w:rsid w:val="00D071AE"/>
    <w:rsid w:val="00D07A1B"/>
    <w:rsid w:val="00D1168D"/>
    <w:rsid w:val="00D131AC"/>
    <w:rsid w:val="00D13439"/>
    <w:rsid w:val="00D157FA"/>
    <w:rsid w:val="00D15EDF"/>
    <w:rsid w:val="00D16DFC"/>
    <w:rsid w:val="00D173DE"/>
    <w:rsid w:val="00D17584"/>
    <w:rsid w:val="00D209A3"/>
    <w:rsid w:val="00D231A2"/>
    <w:rsid w:val="00D26E68"/>
    <w:rsid w:val="00D27C14"/>
    <w:rsid w:val="00D30940"/>
    <w:rsid w:val="00D34FE0"/>
    <w:rsid w:val="00D355A9"/>
    <w:rsid w:val="00D35704"/>
    <w:rsid w:val="00D369E1"/>
    <w:rsid w:val="00D40246"/>
    <w:rsid w:val="00D40565"/>
    <w:rsid w:val="00D4159F"/>
    <w:rsid w:val="00D4183C"/>
    <w:rsid w:val="00D42199"/>
    <w:rsid w:val="00D424CC"/>
    <w:rsid w:val="00D438EC"/>
    <w:rsid w:val="00D441D7"/>
    <w:rsid w:val="00D44BAD"/>
    <w:rsid w:val="00D44E1B"/>
    <w:rsid w:val="00D45092"/>
    <w:rsid w:val="00D464F8"/>
    <w:rsid w:val="00D46580"/>
    <w:rsid w:val="00D472BA"/>
    <w:rsid w:val="00D4792F"/>
    <w:rsid w:val="00D50637"/>
    <w:rsid w:val="00D50A07"/>
    <w:rsid w:val="00D51684"/>
    <w:rsid w:val="00D51823"/>
    <w:rsid w:val="00D51A42"/>
    <w:rsid w:val="00D53508"/>
    <w:rsid w:val="00D5692E"/>
    <w:rsid w:val="00D570E8"/>
    <w:rsid w:val="00D57119"/>
    <w:rsid w:val="00D62802"/>
    <w:rsid w:val="00D655BC"/>
    <w:rsid w:val="00D67C4B"/>
    <w:rsid w:val="00D71326"/>
    <w:rsid w:val="00D71ED6"/>
    <w:rsid w:val="00D726C7"/>
    <w:rsid w:val="00D729E0"/>
    <w:rsid w:val="00D74527"/>
    <w:rsid w:val="00D74A56"/>
    <w:rsid w:val="00D75686"/>
    <w:rsid w:val="00D762F3"/>
    <w:rsid w:val="00D76506"/>
    <w:rsid w:val="00D76AC7"/>
    <w:rsid w:val="00D779E7"/>
    <w:rsid w:val="00D8241A"/>
    <w:rsid w:val="00D8267C"/>
    <w:rsid w:val="00D828C9"/>
    <w:rsid w:val="00D84954"/>
    <w:rsid w:val="00D85CAB"/>
    <w:rsid w:val="00D91AF0"/>
    <w:rsid w:val="00D91DB5"/>
    <w:rsid w:val="00D9212B"/>
    <w:rsid w:val="00D92456"/>
    <w:rsid w:val="00D9309D"/>
    <w:rsid w:val="00D9572A"/>
    <w:rsid w:val="00D95956"/>
    <w:rsid w:val="00D95BFA"/>
    <w:rsid w:val="00DA3B64"/>
    <w:rsid w:val="00DA3B7D"/>
    <w:rsid w:val="00DA4375"/>
    <w:rsid w:val="00DA47CF"/>
    <w:rsid w:val="00DA5AF5"/>
    <w:rsid w:val="00DA668D"/>
    <w:rsid w:val="00DA6ABD"/>
    <w:rsid w:val="00DB268A"/>
    <w:rsid w:val="00DB40E3"/>
    <w:rsid w:val="00DB4689"/>
    <w:rsid w:val="00DB6FE7"/>
    <w:rsid w:val="00DB74AA"/>
    <w:rsid w:val="00DC05B5"/>
    <w:rsid w:val="00DC208F"/>
    <w:rsid w:val="00DC7D34"/>
    <w:rsid w:val="00DD0CAB"/>
    <w:rsid w:val="00DD2925"/>
    <w:rsid w:val="00DD4DFC"/>
    <w:rsid w:val="00DD5072"/>
    <w:rsid w:val="00DD5531"/>
    <w:rsid w:val="00DD5EEB"/>
    <w:rsid w:val="00DD6AF2"/>
    <w:rsid w:val="00DD770F"/>
    <w:rsid w:val="00DE217A"/>
    <w:rsid w:val="00DE27C2"/>
    <w:rsid w:val="00DE29A8"/>
    <w:rsid w:val="00DE4652"/>
    <w:rsid w:val="00DE5BEA"/>
    <w:rsid w:val="00DE75DF"/>
    <w:rsid w:val="00DF0F8B"/>
    <w:rsid w:val="00DF1436"/>
    <w:rsid w:val="00DF3699"/>
    <w:rsid w:val="00DF4597"/>
    <w:rsid w:val="00DF62AA"/>
    <w:rsid w:val="00E00A5D"/>
    <w:rsid w:val="00E03368"/>
    <w:rsid w:val="00E03BC0"/>
    <w:rsid w:val="00E04255"/>
    <w:rsid w:val="00E05576"/>
    <w:rsid w:val="00E06951"/>
    <w:rsid w:val="00E12CCC"/>
    <w:rsid w:val="00E1491E"/>
    <w:rsid w:val="00E14AC2"/>
    <w:rsid w:val="00E159D7"/>
    <w:rsid w:val="00E16BE3"/>
    <w:rsid w:val="00E20C49"/>
    <w:rsid w:val="00E20D05"/>
    <w:rsid w:val="00E22D4F"/>
    <w:rsid w:val="00E246C3"/>
    <w:rsid w:val="00E257A8"/>
    <w:rsid w:val="00E266DE"/>
    <w:rsid w:val="00E277B2"/>
    <w:rsid w:val="00E30357"/>
    <w:rsid w:val="00E34D21"/>
    <w:rsid w:val="00E36D85"/>
    <w:rsid w:val="00E40F82"/>
    <w:rsid w:val="00E43BB3"/>
    <w:rsid w:val="00E44142"/>
    <w:rsid w:val="00E4470E"/>
    <w:rsid w:val="00E45C88"/>
    <w:rsid w:val="00E45ED7"/>
    <w:rsid w:val="00E46180"/>
    <w:rsid w:val="00E4674D"/>
    <w:rsid w:val="00E51C12"/>
    <w:rsid w:val="00E51DD0"/>
    <w:rsid w:val="00E5241B"/>
    <w:rsid w:val="00E526F6"/>
    <w:rsid w:val="00E52AA1"/>
    <w:rsid w:val="00E54F0B"/>
    <w:rsid w:val="00E57094"/>
    <w:rsid w:val="00E620EF"/>
    <w:rsid w:val="00E6333F"/>
    <w:rsid w:val="00E639DE"/>
    <w:rsid w:val="00E64299"/>
    <w:rsid w:val="00E65122"/>
    <w:rsid w:val="00E72B34"/>
    <w:rsid w:val="00E7350C"/>
    <w:rsid w:val="00E737A2"/>
    <w:rsid w:val="00E7421E"/>
    <w:rsid w:val="00E74500"/>
    <w:rsid w:val="00E7671A"/>
    <w:rsid w:val="00E77533"/>
    <w:rsid w:val="00E81142"/>
    <w:rsid w:val="00E86643"/>
    <w:rsid w:val="00E87488"/>
    <w:rsid w:val="00E875C9"/>
    <w:rsid w:val="00E910BB"/>
    <w:rsid w:val="00E9180B"/>
    <w:rsid w:val="00E92F89"/>
    <w:rsid w:val="00E93BE0"/>
    <w:rsid w:val="00E95EEF"/>
    <w:rsid w:val="00E97B08"/>
    <w:rsid w:val="00EA09BB"/>
    <w:rsid w:val="00EA1352"/>
    <w:rsid w:val="00EA3555"/>
    <w:rsid w:val="00EA3F26"/>
    <w:rsid w:val="00EA48E2"/>
    <w:rsid w:val="00EA6EC1"/>
    <w:rsid w:val="00EA7021"/>
    <w:rsid w:val="00EA7191"/>
    <w:rsid w:val="00EA7469"/>
    <w:rsid w:val="00EB1780"/>
    <w:rsid w:val="00EB1F5B"/>
    <w:rsid w:val="00EB239F"/>
    <w:rsid w:val="00EB5FB8"/>
    <w:rsid w:val="00EC03A6"/>
    <w:rsid w:val="00EC120C"/>
    <w:rsid w:val="00EC1FB0"/>
    <w:rsid w:val="00EC4F9C"/>
    <w:rsid w:val="00EC67CF"/>
    <w:rsid w:val="00EC6C3C"/>
    <w:rsid w:val="00ED0480"/>
    <w:rsid w:val="00ED0CE4"/>
    <w:rsid w:val="00ED1987"/>
    <w:rsid w:val="00ED6856"/>
    <w:rsid w:val="00ED7339"/>
    <w:rsid w:val="00ED7934"/>
    <w:rsid w:val="00EE001E"/>
    <w:rsid w:val="00EE0130"/>
    <w:rsid w:val="00EE0BFD"/>
    <w:rsid w:val="00EE14E8"/>
    <w:rsid w:val="00EE19E0"/>
    <w:rsid w:val="00EE26E2"/>
    <w:rsid w:val="00EE344C"/>
    <w:rsid w:val="00EE49A4"/>
    <w:rsid w:val="00EE5287"/>
    <w:rsid w:val="00EE5E0B"/>
    <w:rsid w:val="00EE6F5A"/>
    <w:rsid w:val="00EE74D0"/>
    <w:rsid w:val="00EE7844"/>
    <w:rsid w:val="00EF20EC"/>
    <w:rsid w:val="00EF4412"/>
    <w:rsid w:val="00EF57FA"/>
    <w:rsid w:val="00EF7EF1"/>
    <w:rsid w:val="00F00C8F"/>
    <w:rsid w:val="00F0275B"/>
    <w:rsid w:val="00F07D87"/>
    <w:rsid w:val="00F07F09"/>
    <w:rsid w:val="00F1071E"/>
    <w:rsid w:val="00F150D7"/>
    <w:rsid w:val="00F1540A"/>
    <w:rsid w:val="00F15712"/>
    <w:rsid w:val="00F15D18"/>
    <w:rsid w:val="00F16BD4"/>
    <w:rsid w:val="00F16C56"/>
    <w:rsid w:val="00F2047F"/>
    <w:rsid w:val="00F2059F"/>
    <w:rsid w:val="00F21DF7"/>
    <w:rsid w:val="00F220B6"/>
    <w:rsid w:val="00F22C18"/>
    <w:rsid w:val="00F23442"/>
    <w:rsid w:val="00F248E9"/>
    <w:rsid w:val="00F25FA7"/>
    <w:rsid w:val="00F268A8"/>
    <w:rsid w:val="00F26AFF"/>
    <w:rsid w:val="00F31281"/>
    <w:rsid w:val="00F31A85"/>
    <w:rsid w:val="00F329A6"/>
    <w:rsid w:val="00F35AE3"/>
    <w:rsid w:val="00F37224"/>
    <w:rsid w:val="00F37679"/>
    <w:rsid w:val="00F40658"/>
    <w:rsid w:val="00F408FE"/>
    <w:rsid w:val="00F4102C"/>
    <w:rsid w:val="00F414E6"/>
    <w:rsid w:val="00F41729"/>
    <w:rsid w:val="00F42E26"/>
    <w:rsid w:val="00F42E98"/>
    <w:rsid w:val="00F479F5"/>
    <w:rsid w:val="00F47E53"/>
    <w:rsid w:val="00F513F0"/>
    <w:rsid w:val="00F5170E"/>
    <w:rsid w:val="00F55667"/>
    <w:rsid w:val="00F557BF"/>
    <w:rsid w:val="00F56547"/>
    <w:rsid w:val="00F6098C"/>
    <w:rsid w:val="00F61486"/>
    <w:rsid w:val="00F644FD"/>
    <w:rsid w:val="00F654E8"/>
    <w:rsid w:val="00F66020"/>
    <w:rsid w:val="00F66293"/>
    <w:rsid w:val="00F739FA"/>
    <w:rsid w:val="00F7545E"/>
    <w:rsid w:val="00F7634C"/>
    <w:rsid w:val="00F76D9A"/>
    <w:rsid w:val="00F80137"/>
    <w:rsid w:val="00F8154F"/>
    <w:rsid w:val="00F81A24"/>
    <w:rsid w:val="00F82672"/>
    <w:rsid w:val="00F827E2"/>
    <w:rsid w:val="00F82890"/>
    <w:rsid w:val="00F83285"/>
    <w:rsid w:val="00F83412"/>
    <w:rsid w:val="00F837DD"/>
    <w:rsid w:val="00F86D82"/>
    <w:rsid w:val="00F87D69"/>
    <w:rsid w:val="00F904A9"/>
    <w:rsid w:val="00F91F4B"/>
    <w:rsid w:val="00F92470"/>
    <w:rsid w:val="00F931B9"/>
    <w:rsid w:val="00F944EC"/>
    <w:rsid w:val="00F94792"/>
    <w:rsid w:val="00F95E1C"/>
    <w:rsid w:val="00F960E8"/>
    <w:rsid w:val="00F9690F"/>
    <w:rsid w:val="00FA01B1"/>
    <w:rsid w:val="00FA0AB2"/>
    <w:rsid w:val="00FA36F4"/>
    <w:rsid w:val="00FA4A30"/>
    <w:rsid w:val="00FA501D"/>
    <w:rsid w:val="00FA6EDE"/>
    <w:rsid w:val="00FA7C5F"/>
    <w:rsid w:val="00FB0EAA"/>
    <w:rsid w:val="00FB2BC3"/>
    <w:rsid w:val="00FB3919"/>
    <w:rsid w:val="00FB3A79"/>
    <w:rsid w:val="00FB42B0"/>
    <w:rsid w:val="00FB469E"/>
    <w:rsid w:val="00FC02F2"/>
    <w:rsid w:val="00FC0FEF"/>
    <w:rsid w:val="00FC17AA"/>
    <w:rsid w:val="00FC1E67"/>
    <w:rsid w:val="00FC29DF"/>
    <w:rsid w:val="00FC70DB"/>
    <w:rsid w:val="00FC765F"/>
    <w:rsid w:val="00FC7DDF"/>
    <w:rsid w:val="00FC7EDA"/>
    <w:rsid w:val="00FD2FD2"/>
    <w:rsid w:val="00FD3B5B"/>
    <w:rsid w:val="00FD43F9"/>
    <w:rsid w:val="00FD484A"/>
    <w:rsid w:val="00FD6FDC"/>
    <w:rsid w:val="00FE0039"/>
    <w:rsid w:val="00FE3013"/>
    <w:rsid w:val="00FE38FA"/>
    <w:rsid w:val="00FE3FBF"/>
    <w:rsid w:val="00FE401B"/>
    <w:rsid w:val="00FE4D7A"/>
    <w:rsid w:val="00FE6213"/>
    <w:rsid w:val="00FE7ABF"/>
    <w:rsid w:val="00FF19C3"/>
    <w:rsid w:val="00FF2B15"/>
    <w:rsid w:val="00FF4F30"/>
    <w:rsid w:val="00FF5BAC"/>
    <w:rsid w:val="00FF618F"/>
    <w:rsid w:val="00FF66D7"/>
    <w:rsid w:val="00FF6B4A"/>
    <w:rsid w:val="0138B0CB"/>
    <w:rsid w:val="015AE0E0"/>
    <w:rsid w:val="01779E18"/>
    <w:rsid w:val="01A6A669"/>
    <w:rsid w:val="01AD3CC6"/>
    <w:rsid w:val="01B99AB2"/>
    <w:rsid w:val="01D3E689"/>
    <w:rsid w:val="020D0456"/>
    <w:rsid w:val="021EA343"/>
    <w:rsid w:val="0243637E"/>
    <w:rsid w:val="029E2997"/>
    <w:rsid w:val="02D633D1"/>
    <w:rsid w:val="02E0D279"/>
    <w:rsid w:val="03136E79"/>
    <w:rsid w:val="032A245D"/>
    <w:rsid w:val="032F8CC5"/>
    <w:rsid w:val="0382E3D7"/>
    <w:rsid w:val="03A8D4B7"/>
    <w:rsid w:val="03C43A82"/>
    <w:rsid w:val="03F2E2EB"/>
    <w:rsid w:val="0463E6F3"/>
    <w:rsid w:val="047A5902"/>
    <w:rsid w:val="0487A7BC"/>
    <w:rsid w:val="04C3EF48"/>
    <w:rsid w:val="05201D05"/>
    <w:rsid w:val="05356376"/>
    <w:rsid w:val="05699316"/>
    <w:rsid w:val="05B0135F"/>
    <w:rsid w:val="05D99C17"/>
    <w:rsid w:val="0650EEEF"/>
    <w:rsid w:val="066508AD"/>
    <w:rsid w:val="0674C8FC"/>
    <w:rsid w:val="0682F9BB"/>
    <w:rsid w:val="068A82AE"/>
    <w:rsid w:val="06FBDB44"/>
    <w:rsid w:val="071503A1"/>
    <w:rsid w:val="0726097B"/>
    <w:rsid w:val="0732369F"/>
    <w:rsid w:val="076F87C6"/>
    <w:rsid w:val="07D642FB"/>
    <w:rsid w:val="07FDDA19"/>
    <w:rsid w:val="08157CCB"/>
    <w:rsid w:val="08220045"/>
    <w:rsid w:val="0826B7A2"/>
    <w:rsid w:val="08A18B34"/>
    <w:rsid w:val="090DCDAA"/>
    <w:rsid w:val="09222E9F"/>
    <w:rsid w:val="095B2D88"/>
    <w:rsid w:val="09696C38"/>
    <w:rsid w:val="097455E5"/>
    <w:rsid w:val="098F37D6"/>
    <w:rsid w:val="09A135B2"/>
    <w:rsid w:val="09BA9A7D"/>
    <w:rsid w:val="09C28803"/>
    <w:rsid w:val="09CEDD54"/>
    <w:rsid w:val="09E0182B"/>
    <w:rsid w:val="09ECEB4B"/>
    <w:rsid w:val="0A337C06"/>
    <w:rsid w:val="0AFAD5C8"/>
    <w:rsid w:val="0B2111A6"/>
    <w:rsid w:val="0B453007"/>
    <w:rsid w:val="0B83D612"/>
    <w:rsid w:val="0BC89D9C"/>
    <w:rsid w:val="0BF10BD0"/>
    <w:rsid w:val="0C1E9717"/>
    <w:rsid w:val="0C39038A"/>
    <w:rsid w:val="0C47EDA6"/>
    <w:rsid w:val="0C92CE4A"/>
    <w:rsid w:val="0CAECE5E"/>
    <w:rsid w:val="0CBCE207"/>
    <w:rsid w:val="0CFA28C5"/>
    <w:rsid w:val="0D20DD73"/>
    <w:rsid w:val="0D829E34"/>
    <w:rsid w:val="0D948D29"/>
    <w:rsid w:val="0DB3710A"/>
    <w:rsid w:val="0DDCED0F"/>
    <w:rsid w:val="0DDE82A0"/>
    <w:rsid w:val="0DE3B260"/>
    <w:rsid w:val="0E0B7BE0"/>
    <w:rsid w:val="0E200FEA"/>
    <w:rsid w:val="0E2682FF"/>
    <w:rsid w:val="0E2FD6A1"/>
    <w:rsid w:val="0E969B7C"/>
    <w:rsid w:val="0EAA87C5"/>
    <w:rsid w:val="0ECF9F60"/>
    <w:rsid w:val="0ED4E51A"/>
    <w:rsid w:val="0F2CCBBD"/>
    <w:rsid w:val="0F70A44C"/>
    <w:rsid w:val="0F88FCD6"/>
    <w:rsid w:val="0FC265DB"/>
    <w:rsid w:val="0FF1C772"/>
    <w:rsid w:val="100608D9"/>
    <w:rsid w:val="10187063"/>
    <w:rsid w:val="10230748"/>
    <w:rsid w:val="10DFF8E4"/>
    <w:rsid w:val="10F422AF"/>
    <w:rsid w:val="112AC0D6"/>
    <w:rsid w:val="113BA208"/>
    <w:rsid w:val="114FEFC2"/>
    <w:rsid w:val="117C28DF"/>
    <w:rsid w:val="119B7589"/>
    <w:rsid w:val="11A0600C"/>
    <w:rsid w:val="11AC4797"/>
    <w:rsid w:val="11AFA8DA"/>
    <w:rsid w:val="12140DC0"/>
    <w:rsid w:val="12DBBA71"/>
    <w:rsid w:val="1303ADFD"/>
    <w:rsid w:val="134835AD"/>
    <w:rsid w:val="134B793B"/>
    <w:rsid w:val="136A0C9F"/>
    <w:rsid w:val="1386FA71"/>
    <w:rsid w:val="1388E116"/>
    <w:rsid w:val="13D21666"/>
    <w:rsid w:val="140906B5"/>
    <w:rsid w:val="144404DF"/>
    <w:rsid w:val="145F70B0"/>
    <w:rsid w:val="14A06D92"/>
    <w:rsid w:val="14BED6DF"/>
    <w:rsid w:val="14DE6FF7"/>
    <w:rsid w:val="14FD4D24"/>
    <w:rsid w:val="151D81A0"/>
    <w:rsid w:val="1554AEE9"/>
    <w:rsid w:val="155B1F50"/>
    <w:rsid w:val="15612A38"/>
    <w:rsid w:val="158F481C"/>
    <w:rsid w:val="15C67075"/>
    <w:rsid w:val="15C793D2"/>
    <w:rsid w:val="15CFBDC6"/>
    <w:rsid w:val="15D7AB4C"/>
    <w:rsid w:val="15F7AD67"/>
    <w:rsid w:val="16D1BB1D"/>
    <w:rsid w:val="1711FF0E"/>
    <w:rsid w:val="1713BF41"/>
    <w:rsid w:val="1718AA4A"/>
    <w:rsid w:val="172C27ED"/>
    <w:rsid w:val="17467E3F"/>
    <w:rsid w:val="174A3BD6"/>
    <w:rsid w:val="1796576A"/>
    <w:rsid w:val="17AB5C8C"/>
    <w:rsid w:val="17FAD586"/>
    <w:rsid w:val="18245565"/>
    <w:rsid w:val="1844B149"/>
    <w:rsid w:val="1861A274"/>
    <w:rsid w:val="18629F03"/>
    <w:rsid w:val="18A59C49"/>
    <w:rsid w:val="18AF8FA2"/>
    <w:rsid w:val="18B476CD"/>
    <w:rsid w:val="18F623B1"/>
    <w:rsid w:val="190BA258"/>
    <w:rsid w:val="190F4C0E"/>
    <w:rsid w:val="191060C5"/>
    <w:rsid w:val="19A35295"/>
    <w:rsid w:val="19AB71F1"/>
    <w:rsid w:val="19AD4926"/>
    <w:rsid w:val="19B00CA6"/>
    <w:rsid w:val="19B77731"/>
    <w:rsid w:val="19D0060C"/>
    <w:rsid w:val="19E78818"/>
    <w:rsid w:val="19E92E69"/>
    <w:rsid w:val="1A43D03C"/>
    <w:rsid w:val="1A586CA8"/>
    <w:rsid w:val="1A5C720A"/>
    <w:rsid w:val="1A5CFF81"/>
    <w:rsid w:val="1A9B04F5"/>
    <w:rsid w:val="1AA32EE9"/>
    <w:rsid w:val="1AB27291"/>
    <w:rsid w:val="1AC9DF1E"/>
    <w:rsid w:val="1AD7650E"/>
    <w:rsid w:val="1B39DB51"/>
    <w:rsid w:val="1B3A0059"/>
    <w:rsid w:val="1B3D62C3"/>
    <w:rsid w:val="1B5907FF"/>
    <w:rsid w:val="1B7E6206"/>
    <w:rsid w:val="1B82087F"/>
    <w:rsid w:val="1B8A568C"/>
    <w:rsid w:val="1B994336"/>
    <w:rsid w:val="1BC5E80E"/>
    <w:rsid w:val="1BF8426B"/>
    <w:rsid w:val="1C3EFF4A"/>
    <w:rsid w:val="1C46ECD0"/>
    <w:rsid w:val="1C4F16C4"/>
    <w:rsid w:val="1CBB330B"/>
    <w:rsid w:val="1D003515"/>
    <w:rsid w:val="1D17EC30"/>
    <w:rsid w:val="1D20B818"/>
    <w:rsid w:val="1D429D5D"/>
    <w:rsid w:val="1D6F34A6"/>
    <w:rsid w:val="1DB29E79"/>
    <w:rsid w:val="1DB77B93"/>
    <w:rsid w:val="1E017FE0"/>
    <w:rsid w:val="1E5B4D87"/>
    <w:rsid w:val="1E6A556C"/>
    <w:rsid w:val="1E7A1224"/>
    <w:rsid w:val="1E8BBBA3"/>
    <w:rsid w:val="1EFF5F99"/>
    <w:rsid w:val="1F05937D"/>
    <w:rsid w:val="1F656535"/>
    <w:rsid w:val="1F9D9FB8"/>
    <w:rsid w:val="1FA0200E"/>
    <w:rsid w:val="1FBF4ECD"/>
    <w:rsid w:val="20018B18"/>
    <w:rsid w:val="200D9058"/>
    <w:rsid w:val="203FC248"/>
    <w:rsid w:val="20922BF9"/>
    <w:rsid w:val="20E54129"/>
    <w:rsid w:val="20F7791A"/>
    <w:rsid w:val="20FF36DD"/>
    <w:rsid w:val="21099DE3"/>
    <w:rsid w:val="21953C1D"/>
    <w:rsid w:val="21BB1E8B"/>
    <w:rsid w:val="21E3BDB2"/>
    <w:rsid w:val="230830B7"/>
    <w:rsid w:val="2356EEEC"/>
    <w:rsid w:val="236419E4"/>
    <w:rsid w:val="237F8E13"/>
    <w:rsid w:val="238F9977"/>
    <w:rsid w:val="23B0C76E"/>
    <w:rsid w:val="24018225"/>
    <w:rsid w:val="2421DFFD"/>
    <w:rsid w:val="244A112F"/>
    <w:rsid w:val="246D9470"/>
    <w:rsid w:val="2472E049"/>
    <w:rsid w:val="2480DD57"/>
    <w:rsid w:val="250A239D"/>
    <w:rsid w:val="250B46FA"/>
    <w:rsid w:val="2590B88B"/>
    <w:rsid w:val="25BA0920"/>
    <w:rsid w:val="260EB0AA"/>
    <w:rsid w:val="26743DF8"/>
    <w:rsid w:val="267CD1DC"/>
    <w:rsid w:val="26DCAC83"/>
    <w:rsid w:val="2736BB9A"/>
    <w:rsid w:val="27750FE8"/>
    <w:rsid w:val="279EEB4D"/>
    <w:rsid w:val="27AA810B"/>
    <w:rsid w:val="27AEB082"/>
    <w:rsid w:val="2838FD23"/>
    <w:rsid w:val="2839338B"/>
    <w:rsid w:val="2859D81A"/>
    <w:rsid w:val="288B9CCE"/>
    <w:rsid w:val="28B79FC3"/>
    <w:rsid w:val="28BE23A5"/>
    <w:rsid w:val="28D28BFB"/>
    <w:rsid w:val="29005FF0"/>
    <w:rsid w:val="2911B59F"/>
    <w:rsid w:val="29256FD8"/>
    <w:rsid w:val="29299434"/>
    <w:rsid w:val="293AF649"/>
    <w:rsid w:val="294E9806"/>
    <w:rsid w:val="29614BB9"/>
    <w:rsid w:val="299BCC10"/>
    <w:rsid w:val="29AD0043"/>
    <w:rsid w:val="29E73D2F"/>
    <w:rsid w:val="29F5288B"/>
    <w:rsid w:val="2A6E5C5C"/>
    <w:rsid w:val="2A980062"/>
    <w:rsid w:val="2AA7F1AD"/>
    <w:rsid w:val="2AB205DD"/>
    <w:rsid w:val="2AC087FE"/>
    <w:rsid w:val="2AC4AAC8"/>
    <w:rsid w:val="2ACCBFDD"/>
    <w:rsid w:val="2ADC1C55"/>
    <w:rsid w:val="2AE1B123"/>
    <w:rsid w:val="2AE221CD"/>
    <w:rsid w:val="2AE44F5C"/>
    <w:rsid w:val="2AE7F06E"/>
    <w:rsid w:val="2B1E1AA8"/>
    <w:rsid w:val="2BA0F57F"/>
    <w:rsid w:val="2BA8C46A"/>
    <w:rsid w:val="2BE79068"/>
    <w:rsid w:val="2C5CE75C"/>
    <w:rsid w:val="2C61546A"/>
    <w:rsid w:val="2C823F14"/>
    <w:rsid w:val="2CBAA8FE"/>
    <w:rsid w:val="2CC2B64C"/>
    <w:rsid w:val="2CC8A193"/>
    <w:rsid w:val="2D321C99"/>
    <w:rsid w:val="2D33FB38"/>
    <w:rsid w:val="2D47CCF4"/>
    <w:rsid w:val="2DBAA8B6"/>
    <w:rsid w:val="2DC3C431"/>
    <w:rsid w:val="2E1F9130"/>
    <w:rsid w:val="2EAEBA11"/>
    <w:rsid w:val="2EB22940"/>
    <w:rsid w:val="2EC7C4CD"/>
    <w:rsid w:val="2EFA57C8"/>
    <w:rsid w:val="2EFBC2B9"/>
    <w:rsid w:val="2F5FE4A1"/>
    <w:rsid w:val="2FFDC873"/>
    <w:rsid w:val="3012E4EF"/>
    <w:rsid w:val="3045AF53"/>
    <w:rsid w:val="305E111B"/>
    <w:rsid w:val="3072668B"/>
    <w:rsid w:val="31100C8A"/>
    <w:rsid w:val="3110C115"/>
    <w:rsid w:val="31214761"/>
    <w:rsid w:val="319C12B6"/>
    <w:rsid w:val="31B7AAF3"/>
    <w:rsid w:val="31ED3F29"/>
    <w:rsid w:val="3203911B"/>
    <w:rsid w:val="320BB4DA"/>
    <w:rsid w:val="324CC963"/>
    <w:rsid w:val="327B51A0"/>
    <w:rsid w:val="328E19D9"/>
    <w:rsid w:val="329C9192"/>
    <w:rsid w:val="32AC9176"/>
    <w:rsid w:val="32AFA9D7"/>
    <w:rsid w:val="32CC521E"/>
    <w:rsid w:val="32F9431A"/>
    <w:rsid w:val="33A7853B"/>
    <w:rsid w:val="3405C8A4"/>
    <w:rsid w:val="34286E20"/>
    <w:rsid w:val="348781CF"/>
    <w:rsid w:val="34FEF516"/>
    <w:rsid w:val="3508B899"/>
    <w:rsid w:val="3543559C"/>
    <w:rsid w:val="35BB4D6B"/>
    <w:rsid w:val="35C0C26D"/>
    <w:rsid w:val="35DEE2F8"/>
    <w:rsid w:val="3603F2E0"/>
    <w:rsid w:val="36058A94"/>
    <w:rsid w:val="36145512"/>
    <w:rsid w:val="3619A925"/>
    <w:rsid w:val="36205FAB"/>
    <w:rsid w:val="3632B6DE"/>
    <w:rsid w:val="364E27E2"/>
    <w:rsid w:val="36707E66"/>
    <w:rsid w:val="36ABB1E6"/>
    <w:rsid w:val="36B06E6B"/>
    <w:rsid w:val="36D66382"/>
    <w:rsid w:val="36F842AB"/>
    <w:rsid w:val="370D01A9"/>
    <w:rsid w:val="372882CE"/>
    <w:rsid w:val="373F1A8E"/>
    <w:rsid w:val="3787B49C"/>
    <w:rsid w:val="3797D5BB"/>
    <w:rsid w:val="37B38BE0"/>
    <w:rsid w:val="37C165FC"/>
    <w:rsid w:val="37CE873F"/>
    <w:rsid w:val="38422E8B"/>
    <w:rsid w:val="38478247"/>
    <w:rsid w:val="388A85E1"/>
    <w:rsid w:val="38B9ED6D"/>
    <w:rsid w:val="38C6B9CC"/>
    <w:rsid w:val="38C95E9D"/>
    <w:rsid w:val="38D5ED81"/>
    <w:rsid w:val="38E17034"/>
    <w:rsid w:val="3931AEED"/>
    <w:rsid w:val="3943BD96"/>
    <w:rsid w:val="395AA5C8"/>
    <w:rsid w:val="3982534B"/>
    <w:rsid w:val="39CDA4F9"/>
    <w:rsid w:val="39E352A8"/>
    <w:rsid w:val="39E3A110"/>
    <w:rsid w:val="3A506B91"/>
    <w:rsid w:val="3A60830B"/>
    <w:rsid w:val="3AE0DD51"/>
    <w:rsid w:val="3AEB2CA2"/>
    <w:rsid w:val="3B4B9E3B"/>
    <w:rsid w:val="3BC226A3"/>
    <w:rsid w:val="3BD302A5"/>
    <w:rsid w:val="3BD374D0"/>
    <w:rsid w:val="3C17AA1A"/>
    <w:rsid w:val="3C2638D1"/>
    <w:rsid w:val="3C7C3744"/>
    <w:rsid w:val="3CA9A6ED"/>
    <w:rsid w:val="3D26129B"/>
    <w:rsid w:val="3D4DCEFA"/>
    <w:rsid w:val="3D65FD33"/>
    <w:rsid w:val="3D67842F"/>
    <w:rsid w:val="3D7E9BF5"/>
    <w:rsid w:val="3DC20932"/>
    <w:rsid w:val="3DC65F50"/>
    <w:rsid w:val="3DEE8F92"/>
    <w:rsid w:val="3E07B7EF"/>
    <w:rsid w:val="3EB26D64"/>
    <w:rsid w:val="3EB51080"/>
    <w:rsid w:val="3EE68E54"/>
    <w:rsid w:val="3F7E0A89"/>
    <w:rsid w:val="3F8A5FF3"/>
    <w:rsid w:val="3FAAD526"/>
    <w:rsid w:val="3FBB8EF6"/>
    <w:rsid w:val="4003C987"/>
    <w:rsid w:val="40232AC8"/>
    <w:rsid w:val="40256838"/>
    <w:rsid w:val="402D6D63"/>
    <w:rsid w:val="407D45C8"/>
    <w:rsid w:val="409F24F1"/>
    <w:rsid w:val="40CB7962"/>
    <w:rsid w:val="40D7721F"/>
    <w:rsid w:val="41197643"/>
    <w:rsid w:val="414C81BC"/>
    <w:rsid w:val="41815C6E"/>
    <w:rsid w:val="41860113"/>
    <w:rsid w:val="41BF7DDE"/>
    <w:rsid w:val="41C7B104"/>
    <w:rsid w:val="41DD3110"/>
    <w:rsid w:val="423AF552"/>
    <w:rsid w:val="4264DD8A"/>
    <w:rsid w:val="42744B22"/>
    <w:rsid w:val="435B4E3F"/>
    <w:rsid w:val="43638165"/>
    <w:rsid w:val="437092BA"/>
    <w:rsid w:val="43790171"/>
    <w:rsid w:val="440E28D0"/>
    <w:rsid w:val="4422A426"/>
    <w:rsid w:val="4447B7EC"/>
    <w:rsid w:val="4447FB8A"/>
    <w:rsid w:val="447658C3"/>
    <w:rsid w:val="4486703D"/>
    <w:rsid w:val="448F0019"/>
    <w:rsid w:val="44F71EA0"/>
    <w:rsid w:val="453B5A33"/>
    <w:rsid w:val="455828A4"/>
    <w:rsid w:val="45A27B75"/>
    <w:rsid w:val="45AD832B"/>
    <w:rsid w:val="45B7811B"/>
    <w:rsid w:val="45B848D8"/>
    <w:rsid w:val="45C6138E"/>
    <w:rsid w:val="45CFF8A2"/>
    <w:rsid w:val="45D81549"/>
    <w:rsid w:val="46158135"/>
    <w:rsid w:val="462AD07A"/>
    <w:rsid w:val="46866A49"/>
    <w:rsid w:val="46868FC6"/>
    <w:rsid w:val="46CAA92A"/>
    <w:rsid w:val="46F3AFAE"/>
    <w:rsid w:val="46F4B302"/>
    <w:rsid w:val="46FD7D8A"/>
    <w:rsid w:val="47210827"/>
    <w:rsid w:val="48411573"/>
    <w:rsid w:val="484C7294"/>
    <w:rsid w:val="485B98C0"/>
    <w:rsid w:val="485CCE0B"/>
    <w:rsid w:val="48700C6E"/>
    <w:rsid w:val="487A91FD"/>
    <w:rsid w:val="48814745"/>
    <w:rsid w:val="48A06C38"/>
    <w:rsid w:val="48C1168B"/>
    <w:rsid w:val="48E28404"/>
    <w:rsid w:val="48F4035D"/>
    <w:rsid w:val="49118D1E"/>
    <w:rsid w:val="493BE9C4"/>
    <w:rsid w:val="493C9FE6"/>
    <w:rsid w:val="4951B76C"/>
    <w:rsid w:val="49C158AC"/>
    <w:rsid w:val="49E6229A"/>
    <w:rsid w:val="4A1D5FA9"/>
    <w:rsid w:val="4A283ED5"/>
    <w:rsid w:val="4A3C04E9"/>
    <w:rsid w:val="4A56C712"/>
    <w:rsid w:val="4A64D2F4"/>
    <w:rsid w:val="4A7500C3"/>
    <w:rsid w:val="4A75133E"/>
    <w:rsid w:val="4A7B7B43"/>
    <w:rsid w:val="4A7D6A54"/>
    <w:rsid w:val="4A8BB9FB"/>
    <w:rsid w:val="4AC3424E"/>
    <w:rsid w:val="4AE4DA43"/>
    <w:rsid w:val="4AE63AF7"/>
    <w:rsid w:val="4AFE212F"/>
    <w:rsid w:val="4B09F498"/>
    <w:rsid w:val="4B657C32"/>
    <w:rsid w:val="4B7F397A"/>
    <w:rsid w:val="4C78C55F"/>
    <w:rsid w:val="4C88A6A6"/>
    <w:rsid w:val="4CA6FBF9"/>
    <w:rsid w:val="4CE46A09"/>
    <w:rsid w:val="4D53283B"/>
    <w:rsid w:val="4D85957F"/>
    <w:rsid w:val="4E40DEB4"/>
    <w:rsid w:val="4E8882B2"/>
    <w:rsid w:val="4ED5E24D"/>
    <w:rsid w:val="4EDC8A72"/>
    <w:rsid w:val="4F64B81B"/>
    <w:rsid w:val="4F881D52"/>
    <w:rsid w:val="4FAA8896"/>
    <w:rsid w:val="5035ED65"/>
    <w:rsid w:val="50478B18"/>
    <w:rsid w:val="50482864"/>
    <w:rsid w:val="5052AA9D"/>
    <w:rsid w:val="5070A57C"/>
    <w:rsid w:val="509B9386"/>
    <w:rsid w:val="51643B0A"/>
    <w:rsid w:val="51A4A24F"/>
    <w:rsid w:val="521D834F"/>
    <w:rsid w:val="522F39F3"/>
    <w:rsid w:val="5295BBC2"/>
    <w:rsid w:val="52B86F64"/>
    <w:rsid w:val="52CF1537"/>
    <w:rsid w:val="5300C3A6"/>
    <w:rsid w:val="533C23C5"/>
    <w:rsid w:val="53B98018"/>
    <w:rsid w:val="53C1F971"/>
    <w:rsid w:val="53F4D703"/>
    <w:rsid w:val="544F5C06"/>
    <w:rsid w:val="548C7C8D"/>
    <w:rsid w:val="549F9C07"/>
    <w:rsid w:val="54B52C90"/>
    <w:rsid w:val="556381A9"/>
    <w:rsid w:val="556F04A9"/>
    <w:rsid w:val="557F1C23"/>
    <w:rsid w:val="565041BD"/>
    <w:rsid w:val="565EB46F"/>
    <w:rsid w:val="56E747FD"/>
    <w:rsid w:val="56F99A33"/>
    <w:rsid w:val="56FDBE8F"/>
    <w:rsid w:val="571B8EDA"/>
    <w:rsid w:val="57406A32"/>
    <w:rsid w:val="57414793"/>
    <w:rsid w:val="5786FCC8"/>
    <w:rsid w:val="57A16093"/>
    <w:rsid w:val="584BAB72"/>
    <w:rsid w:val="58A202F0"/>
    <w:rsid w:val="58AECF5F"/>
    <w:rsid w:val="58D1775B"/>
    <w:rsid w:val="58D4DE09"/>
    <w:rsid w:val="58E18B9B"/>
    <w:rsid w:val="58E9AB00"/>
    <w:rsid w:val="59009554"/>
    <w:rsid w:val="591F6902"/>
    <w:rsid w:val="5922CD29"/>
    <w:rsid w:val="59623471"/>
    <w:rsid w:val="5985645D"/>
    <w:rsid w:val="59E3299A"/>
    <w:rsid w:val="59F57A39"/>
    <w:rsid w:val="5A2DF1C5"/>
    <w:rsid w:val="5ABE9D8A"/>
    <w:rsid w:val="5AEA833A"/>
    <w:rsid w:val="5B18FD35"/>
    <w:rsid w:val="5B19E59C"/>
    <w:rsid w:val="5B6642C4"/>
    <w:rsid w:val="5BD47D0F"/>
    <w:rsid w:val="5C6CEED0"/>
    <w:rsid w:val="5CA050ED"/>
    <w:rsid w:val="5CBBE8C3"/>
    <w:rsid w:val="5D027B59"/>
    <w:rsid w:val="5D704D70"/>
    <w:rsid w:val="5E10A217"/>
    <w:rsid w:val="5EA6B614"/>
    <w:rsid w:val="5EBC22D9"/>
    <w:rsid w:val="5EC42746"/>
    <w:rsid w:val="5ED4EB8C"/>
    <w:rsid w:val="5EDF9C30"/>
    <w:rsid w:val="5F218D65"/>
    <w:rsid w:val="5F9AB112"/>
    <w:rsid w:val="5FAC7278"/>
    <w:rsid w:val="5FEC6E58"/>
    <w:rsid w:val="5FF2C32C"/>
    <w:rsid w:val="5FF3EC14"/>
    <w:rsid w:val="6004B131"/>
    <w:rsid w:val="6016CAA6"/>
    <w:rsid w:val="60187045"/>
    <w:rsid w:val="6032AC64"/>
    <w:rsid w:val="60411DCC"/>
    <w:rsid w:val="605F7801"/>
    <w:rsid w:val="60C27120"/>
    <w:rsid w:val="60EF1A45"/>
    <w:rsid w:val="612AA04A"/>
    <w:rsid w:val="6132C2CD"/>
    <w:rsid w:val="61368173"/>
    <w:rsid w:val="613AB053"/>
    <w:rsid w:val="6147C778"/>
    <w:rsid w:val="61726633"/>
    <w:rsid w:val="61F22DA9"/>
    <w:rsid w:val="620C8C4E"/>
    <w:rsid w:val="62323C84"/>
    <w:rsid w:val="6248F447"/>
    <w:rsid w:val="62615DE5"/>
    <w:rsid w:val="628AEAA6"/>
    <w:rsid w:val="62F5951F"/>
    <w:rsid w:val="63117635"/>
    <w:rsid w:val="6376463C"/>
    <w:rsid w:val="63B5EF4E"/>
    <w:rsid w:val="63F18206"/>
    <w:rsid w:val="63F7AC32"/>
    <w:rsid w:val="63FE71C9"/>
    <w:rsid w:val="6409F228"/>
    <w:rsid w:val="6499EA92"/>
    <w:rsid w:val="64DF00C5"/>
    <w:rsid w:val="64E1913E"/>
    <w:rsid w:val="64F6CA32"/>
    <w:rsid w:val="65061D87"/>
    <w:rsid w:val="656CA0C6"/>
    <w:rsid w:val="65833144"/>
    <w:rsid w:val="659A422A"/>
    <w:rsid w:val="65A1953E"/>
    <w:rsid w:val="65A9278D"/>
    <w:rsid w:val="65C5EFFF"/>
    <w:rsid w:val="6605C6E1"/>
    <w:rsid w:val="661993A1"/>
    <w:rsid w:val="663293C5"/>
    <w:rsid w:val="6633881D"/>
    <w:rsid w:val="663D4D5B"/>
    <w:rsid w:val="66555E59"/>
    <w:rsid w:val="66A1EDE8"/>
    <w:rsid w:val="66D057C3"/>
    <w:rsid w:val="66D5E20B"/>
    <w:rsid w:val="66DFFD71"/>
    <w:rsid w:val="66E2189E"/>
    <w:rsid w:val="6703816C"/>
    <w:rsid w:val="671F70E4"/>
    <w:rsid w:val="672922C8"/>
    <w:rsid w:val="675CAD15"/>
    <w:rsid w:val="67781876"/>
    <w:rsid w:val="678B0953"/>
    <w:rsid w:val="67AB7DDE"/>
    <w:rsid w:val="67E9A6B7"/>
    <w:rsid w:val="6807A54C"/>
    <w:rsid w:val="68135983"/>
    <w:rsid w:val="681D3625"/>
    <w:rsid w:val="6831F523"/>
    <w:rsid w:val="68820EE3"/>
    <w:rsid w:val="689283B6"/>
    <w:rsid w:val="68D1E2EC"/>
    <w:rsid w:val="68D93600"/>
    <w:rsid w:val="68E12386"/>
    <w:rsid w:val="6911EC5E"/>
    <w:rsid w:val="6922AACC"/>
    <w:rsid w:val="6966B480"/>
    <w:rsid w:val="696A3487"/>
    <w:rsid w:val="699B0519"/>
    <w:rsid w:val="69A375AD"/>
    <w:rsid w:val="69A62B0F"/>
    <w:rsid w:val="69FAE0FB"/>
    <w:rsid w:val="6A032271"/>
    <w:rsid w:val="6A1A2F7B"/>
    <w:rsid w:val="6A224ED7"/>
    <w:rsid w:val="6A56A267"/>
    <w:rsid w:val="6A589996"/>
    <w:rsid w:val="6A6DB34D"/>
    <w:rsid w:val="6A7622BD"/>
    <w:rsid w:val="6A957546"/>
    <w:rsid w:val="6A9F6294"/>
    <w:rsid w:val="6AD34EF0"/>
    <w:rsid w:val="6ADB9DF7"/>
    <w:rsid w:val="6B348967"/>
    <w:rsid w:val="6B41FB70"/>
    <w:rsid w:val="6B6995E5"/>
    <w:rsid w:val="6B9CFFB8"/>
    <w:rsid w:val="6BCF8CE0"/>
    <w:rsid w:val="6BF2E207"/>
    <w:rsid w:val="6BF8E565"/>
    <w:rsid w:val="6C048171"/>
    <w:rsid w:val="6C10D6C2"/>
    <w:rsid w:val="6C6E2365"/>
    <w:rsid w:val="6CC22185"/>
    <w:rsid w:val="6CC5F3AA"/>
    <w:rsid w:val="6D057716"/>
    <w:rsid w:val="6D06F482"/>
    <w:rsid w:val="6D59EF99"/>
    <w:rsid w:val="6D63D9A8"/>
    <w:rsid w:val="6D7EFF81"/>
    <w:rsid w:val="6D97AC11"/>
    <w:rsid w:val="6E2EB367"/>
    <w:rsid w:val="6E329941"/>
    <w:rsid w:val="6E93D770"/>
    <w:rsid w:val="6ECC7062"/>
    <w:rsid w:val="6EDB1B83"/>
    <w:rsid w:val="6EE281AB"/>
    <w:rsid w:val="6F03E92C"/>
    <w:rsid w:val="6F2A82C9"/>
    <w:rsid w:val="6F2C0AB9"/>
    <w:rsid w:val="6F3C2233"/>
    <w:rsid w:val="6F487784"/>
    <w:rsid w:val="6F7F08CB"/>
    <w:rsid w:val="6FD2955C"/>
    <w:rsid w:val="6FF602FF"/>
    <w:rsid w:val="703E9544"/>
    <w:rsid w:val="70F405E8"/>
    <w:rsid w:val="717AA2AA"/>
    <w:rsid w:val="718829F6"/>
    <w:rsid w:val="719964CD"/>
    <w:rsid w:val="71BFE9A7"/>
    <w:rsid w:val="71D8E839"/>
    <w:rsid w:val="71E33D3C"/>
    <w:rsid w:val="7209CB2F"/>
    <w:rsid w:val="72801846"/>
    <w:rsid w:val="72DC1963"/>
    <w:rsid w:val="72E0BA29"/>
    <w:rsid w:val="731C2B81"/>
    <w:rsid w:val="732D0B3A"/>
    <w:rsid w:val="73361C1D"/>
    <w:rsid w:val="736CE3CC"/>
    <w:rsid w:val="738ADE7E"/>
    <w:rsid w:val="73AC8E9E"/>
    <w:rsid w:val="7406ED95"/>
    <w:rsid w:val="741BE8A7"/>
    <w:rsid w:val="7423D62D"/>
    <w:rsid w:val="7480525C"/>
    <w:rsid w:val="7490C43C"/>
    <w:rsid w:val="74A62A46"/>
    <w:rsid w:val="74F6833D"/>
    <w:rsid w:val="7536A99C"/>
    <w:rsid w:val="75416BF1"/>
    <w:rsid w:val="75832517"/>
    <w:rsid w:val="75A7855D"/>
    <w:rsid w:val="760D68FB"/>
    <w:rsid w:val="761C121A"/>
    <w:rsid w:val="7653CC43"/>
    <w:rsid w:val="76FB4BCA"/>
    <w:rsid w:val="7725E1C7"/>
    <w:rsid w:val="774A4FB3"/>
    <w:rsid w:val="774C6E3C"/>
    <w:rsid w:val="7753EBF8"/>
    <w:rsid w:val="7764B115"/>
    <w:rsid w:val="77D595AD"/>
    <w:rsid w:val="77DA1CB8"/>
    <w:rsid w:val="77F064E3"/>
    <w:rsid w:val="784054EF"/>
    <w:rsid w:val="78527EC0"/>
    <w:rsid w:val="78B9C4A2"/>
    <w:rsid w:val="78BA8916"/>
    <w:rsid w:val="78CC8E72"/>
    <w:rsid w:val="78D26617"/>
    <w:rsid w:val="78E24C3E"/>
    <w:rsid w:val="79486D45"/>
    <w:rsid w:val="7969BF96"/>
    <w:rsid w:val="7971660E"/>
    <w:rsid w:val="79C574EC"/>
    <w:rsid w:val="7A10E8D1"/>
    <w:rsid w:val="7A2C22D3"/>
    <w:rsid w:val="7A4CD5CE"/>
    <w:rsid w:val="7A5D8289"/>
    <w:rsid w:val="7A7522F6"/>
    <w:rsid w:val="7A7ED4DA"/>
    <w:rsid w:val="7AACF37F"/>
    <w:rsid w:val="7AB3178C"/>
    <w:rsid w:val="7B0A16F8"/>
    <w:rsid w:val="7B20441A"/>
    <w:rsid w:val="7B2FF32B"/>
    <w:rsid w:val="7B30D049"/>
    <w:rsid w:val="7B3764E4"/>
    <w:rsid w:val="7B377F38"/>
    <w:rsid w:val="7B58FEB3"/>
    <w:rsid w:val="7B5B46BF"/>
    <w:rsid w:val="7B893571"/>
    <w:rsid w:val="7B8A1F82"/>
    <w:rsid w:val="7B8BC03E"/>
    <w:rsid w:val="7BA3AE18"/>
    <w:rsid w:val="7BA42137"/>
    <w:rsid w:val="7BC5333A"/>
    <w:rsid w:val="7BF75DD2"/>
    <w:rsid w:val="7C0E02E8"/>
    <w:rsid w:val="7C19ED00"/>
    <w:rsid w:val="7C5069B1"/>
    <w:rsid w:val="7C8DBC86"/>
    <w:rsid w:val="7C9459E7"/>
    <w:rsid w:val="7CA906D0"/>
    <w:rsid w:val="7D3185E4"/>
    <w:rsid w:val="7D399332"/>
    <w:rsid w:val="7D3D6720"/>
    <w:rsid w:val="7D3F7E79"/>
    <w:rsid w:val="7D53D192"/>
    <w:rsid w:val="7D54F8FD"/>
    <w:rsid w:val="7D6E215A"/>
    <w:rsid w:val="7D861545"/>
    <w:rsid w:val="7DACC3B8"/>
    <w:rsid w:val="7DB5BD61"/>
    <w:rsid w:val="7DBF5CFC"/>
    <w:rsid w:val="7DC86BB5"/>
    <w:rsid w:val="7DCBC887"/>
    <w:rsid w:val="7DEC3A12"/>
    <w:rsid w:val="7E03BD3A"/>
    <w:rsid w:val="7E0871AE"/>
    <w:rsid w:val="7E291CAD"/>
    <w:rsid w:val="7E7FD55B"/>
    <w:rsid w:val="7E902ECB"/>
    <w:rsid w:val="7EA0AC57"/>
    <w:rsid w:val="7ED37946"/>
    <w:rsid w:val="7EF0C95E"/>
    <w:rsid w:val="7EF8E0F3"/>
    <w:rsid w:val="7F107E79"/>
    <w:rsid w:val="7F29BC32"/>
    <w:rsid w:val="7FAF38FB"/>
    <w:rsid w:val="7FC4ED0E"/>
    <w:rsid w:val="7FEB190F"/>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A130F"/>
  <w15:docId w15:val="{09BBB934-0368-49FA-8735-8E44FC2DE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2047F"/>
  </w:style>
  <w:style w:type="paragraph" w:styleId="Nagwek1">
    <w:name w:val="heading 1"/>
    <w:basedOn w:val="Normalny"/>
    <w:next w:val="Normalny"/>
    <w:link w:val="Nagwek1Znak"/>
    <w:uiPriority w:val="9"/>
    <w:qFormat/>
    <w:rsid w:val="00D42199"/>
    <w:pPr>
      <w:keepNext/>
      <w:keepLines/>
      <w:spacing w:before="240" w:after="0"/>
      <w:outlineLvl w:val="0"/>
    </w:pPr>
    <w:rPr>
      <w:rFonts w:ascii="Calibri" w:eastAsiaTheme="majorEastAsia" w:hAnsi="Calibri" w:cstheme="majorBidi"/>
      <w:color w:val="262626" w:themeColor="text1" w:themeTint="D9"/>
      <w:sz w:val="32"/>
      <w:szCs w:val="32"/>
    </w:rPr>
  </w:style>
  <w:style w:type="paragraph" w:styleId="Nagwek2">
    <w:name w:val="heading 2"/>
    <w:basedOn w:val="Normalny"/>
    <w:next w:val="Normalny"/>
    <w:link w:val="Nagwek2Znak"/>
    <w:uiPriority w:val="9"/>
    <w:unhideWhenUsed/>
    <w:qFormat/>
    <w:rsid w:val="00F2047F"/>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Nagwek3">
    <w:name w:val="heading 3"/>
    <w:basedOn w:val="Normalny"/>
    <w:next w:val="Normalny"/>
    <w:link w:val="Nagwek3Znak"/>
    <w:uiPriority w:val="9"/>
    <w:unhideWhenUsed/>
    <w:qFormat/>
    <w:rsid w:val="00F2047F"/>
    <w:pPr>
      <w:keepNext/>
      <w:keepLines/>
      <w:numPr>
        <w:numId w:val="1"/>
      </w:numPr>
      <w:spacing w:before="40" w:after="0"/>
      <w:outlineLvl w:val="2"/>
    </w:pPr>
    <w:rPr>
      <w:rFonts w:asciiTheme="majorHAnsi" w:eastAsiaTheme="majorEastAsia" w:hAnsiTheme="majorHAnsi" w:cstheme="majorBidi"/>
      <w:color w:val="0D0D0D" w:themeColor="text1" w:themeTint="F2"/>
      <w:sz w:val="24"/>
      <w:szCs w:val="24"/>
    </w:rPr>
  </w:style>
  <w:style w:type="paragraph" w:styleId="Nagwek4">
    <w:name w:val="heading 4"/>
    <w:basedOn w:val="Normalny"/>
    <w:next w:val="Normalny"/>
    <w:link w:val="Nagwek4Znak"/>
    <w:uiPriority w:val="9"/>
    <w:unhideWhenUsed/>
    <w:qFormat/>
    <w:rsid w:val="00F2047F"/>
    <w:pPr>
      <w:keepNext/>
      <w:keepLines/>
      <w:spacing w:before="40" w:after="0"/>
      <w:outlineLvl w:val="3"/>
    </w:pPr>
    <w:rPr>
      <w:rFonts w:asciiTheme="majorHAnsi" w:eastAsiaTheme="majorEastAsia" w:hAnsiTheme="majorHAnsi" w:cstheme="majorBidi"/>
      <w:i/>
      <w:iCs/>
      <w:color w:val="404040" w:themeColor="text1" w:themeTint="BF"/>
    </w:rPr>
  </w:style>
  <w:style w:type="paragraph" w:styleId="Nagwek5">
    <w:name w:val="heading 5"/>
    <w:basedOn w:val="Normalny"/>
    <w:next w:val="Normalny"/>
    <w:link w:val="Nagwek5Znak"/>
    <w:uiPriority w:val="9"/>
    <w:unhideWhenUsed/>
    <w:qFormat/>
    <w:rsid w:val="00F2047F"/>
    <w:pPr>
      <w:keepNext/>
      <w:keepLines/>
      <w:spacing w:before="40" w:after="0"/>
      <w:outlineLvl w:val="4"/>
    </w:pPr>
    <w:rPr>
      <w:rFonts w:asciiTheme="majorHAnsi" w:eastAsiaTheme="majorEastAsia" w:hAnsiTheme="majorHAnsi" w:cstheme="majorBidi"/>
      <w:color w:val="404040" w:themeColor="text1" w:themeTint="BF"/>
    </w:rPr>
  </w:style>
  <w:style w:type="paragraph" w:styleId="Nagwek6">
    <w:name w:val="heading 6"/>
    <w:basedOn w:val="Normalny"/>
    <w:next w:val="Normalny"/>
    <w:link w:val="Nagwek6Znak"/>
    <w:uiPriority w:val="9"/>
    <w:unhideWhenUsed/>
    <w:qFormat/>
    <w:rsid w:val="00F2047F"/>
    <w:pPr>
      <w:keepNext/>
      <w:keepLines/>
      <w:spacing w:before="40" w:after="0"/>
      <w:outlineLvl w:val="5"/>
    </w:pPr>
    <w:rPr>
      <w:rFonts w:asciiTheme="majorHAnsi" w:eastAsiaTheme="majorEastAsia" w:hAnsiTheme="majorHAnsi" w:cstheme="majorBidi"/>
    </w:rPr>
  </w:style>
  <w:style w:type="paragraph" w:styleId="Nagwek7">
    <w:name w:val="heading 7"/>
    <w:basedOn w:val="Normalny"/>
    <w:next w:val="Normalny"/>
    <w:link w:val="Nagwek7Znak"/>
    <w:uiPriority w:val="9"/>
    <w:semiHidden/>
    <w:unhideWhenUsed/>
    <w:qFormat/>
    <w:rsid w:val="00F2047F"/>
    <w:pPr>
      <w:keepNext/>
      <w:keepLines/>
      <w:spacing w:before="40" w:after="0"/>
      <w:outlineLvl w:val="6"/>
    </w:pPr>
    <w:rPr>
      <w:rFonts w:asciiTheme="majorHAnsi" w:eastAsiaTheme="majorEastAsia" w:hAnsiTheme="majorHAnsi" w:cstheme="majorBidi"/>
      <w:i/>
      <w:iCs/>
    </w:rPr>
  </w:style>
  <w:style w:type="paragraph" w:styleId="Nagwek8">
    <w:name w:val="heading 8"/>
    <w:basedOn w:val="Normalny"/>
    <w:next w:val="Normalny"/>
    <w:link w:val="Nagwek8Znak"/>
    <w:uiPriority w:val="9"/>
    <w:semiHidden/>
    <w:unhideWhenUsed/>
    <w:qFormat/>
    <w:rsid w:val="00F2047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Nagwek9">
    <w:name w:val="heading 9"/>
    <w:basedOn w:val="Normalny"/>
    <w:next w:val="Normalny"/>
    <w:link w:val="Nagwek9Znak"/>
    <w:uiPriority w:val="9"/>
    <w:semiHidden/>
    <w:unhideWhenUsed/>
    <w:qFormat/>
    <w:rsid w:val="00F2047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42199"/>
    <w:rPr>
      <w:rFonts w:ascii="Calibri" w:eastAsiaTheme="majorEastAsia" w:hAnsi="Calibri" w:cstheme="majorBidi"/>
      <w:color w:val="262626" w:themeColor="text1" w:themeTint="D9"/>
      <w:sz w:val="32"/>
      <w:szCs w:val="32"/>
    </w:rPr>
  </w:style>
  <w:style w:type="character" w:customStyle="1" w:styleId="Nagwek2Znak">
    <w:name w:val="Nagłówek 2 Znak"/>
    <w:basedOn w:val="Domylnaczcionkaakapitu"/>
    <w:link w:val="Nagwek2"/>
    <w:uiPriority w:val="9"/>
    <w:rsid w:val="00F2047F"/>
    <w:rPr>
      <w:rFonts w:asciiTheme="majorHAnsi" w:eastAsiaTheme="majorEastAsia" w:hAnsiTheme="majorHAnsi" w:cstheme="majorBidi"/>
      <w:color w:val="262626" w:themeColor="text1" w:themeTint="D9"/>
      <w:sz w:val="28"/>
      <w:szCs w:val="28"/>
    </w:rPr>
  </w:style>
  <w:style w:type="character" w:customStyle="1" w:styleId="Nagwek3Znak">
    <w:name w:val="Nagłówek 3 Znak"/>
    <w:basedOn w:val="Domylnaczcionkaakapitu"/>
    <w:link w:val="Nagwek3"/>
    <w:uiPriority w:val="9"/>
    <w:rsid w:val="00F2047F"/>
    <w:rPr>
      <w:rFonts w:asciiTheme="majorHAnsi" w:eastAsiaTheme="majorEastAsia" w:hAnsiTheme="majorHAnsi" w:cstheme="majorBidi"/>
      <w:color w:val="0D0D0D" w:themeColor="text1" w:themeTint="F2"/>
      <w:sz w:val="24"/>
      <w:szCs w:val="24"/>
    </w:rPr>
  </w:style>
  <w:style w:type="character" w:customStyle="1" w:styleId="Nagwek4Znak">
    <w:name w:val="Nagłówek 4 Znak"/>
    <w:basedOn w:val="Domylnaczcionkaakapitu"/>
    <w:link w:val="Nagwek4"/>
    <w:uiPriority w:val="9"/>
    <w:rsid w:val="00F2047F"/>
    <w:rPr>
      <w:rFonts w:asciiTheme="majorHAnsi" w:eastAsiaTheme="majorEastAsia" w:hAnsiTheme="majorHAnsi" w:cstheme="majorBidi"/>
      <w:i/>
      <w:iCs/>
      <w:color w:val="404040" w:themeColor="text1" w:themeTint="BF"/>
    </w:rPr>
  </w:style>
  <w:style w:type="character" w:customStyle="1" w:styleId="Nagwek5Znak">
    <w:name w:val="Nagłówek 5 Znak"/>
    <w:basedOn w:val="Domylnaczcionkaakapitu"/>
    <w:link w:val="Nagwek5"/>
    <w:uiPriority w:val="9"/>
    <w:rsid w:val="00F2047F"/>
    <w:rPr>
      <w:rFonts w:asciiTheme="majorHAnsi" w:eastAsiaTheme="majorEastAsia" w:hAnsiTheme="majorHAnsi" w:cstheme="majorBidi"/>
      <w:color w:val="404040" w:themeColor="text1" w:themeTint="BF"/>
    </w:rPr>
  </w:style>
  <w:style w:type="character" w:customStyle="1" w:styleId="Nagwek6Znak">
    <w:name w:val="Nagłówek 6 Znak"/>
    <w:basedOn w:val="Domylnaczcionkaakapitu"/>
    <w:link w:val="Nagwek6"/>
    <w:uiPriority w:val="9"/>
    <w:rsid w:val="00F2047F"/>
    <w:rPr>
      <w:rFonts w:asciiTheme="majorHAnsi" w:eastAsiaTheme="majorEastAsia" w:hAnsiTheme="majorHAnsi" w:cstheme="majorBidi"/>
    </w:rPr>
  </w:style>
  <w:style w:type="character" w:customStyle="1" w:styleId="Nagwek7Znak">
    <w:name w:val="Nagłówek 7 Znak"/>
    <w:basedOn w:val="Domylnaczcionkaakapitu"/>
    <w:link w:val="Nagwek7"/>
    <w:uiPriority w:val="9"/>
    <w:semiHidden/>
    <w:rsid w:val="00F2047F"/>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F2047F"/>
    <w:rPr>
      <w:rFonts w:asciiTheme="majorHAnsi" w:eastAsiaTheme="majorEastAsia" w:hAnsiTheme="majorHAnsi" w:cstheme="majorBidi"/>
      <w:color w:val="262626" w:themeColor="text1" w:themeTint="D9"/>
      <w:sz w:val="21"/>
      <w:szCs w:val="21"/>
    </w:rPr>
  </w:style>
  <w:style w:type="character" w:customStyle="1" w:styleId="Nagwek9Znak">
    <w:name w:val="Nagłówek 9 Znak"/>
    <w:basedOn w:val="Domylnaczcionkaakapitu"/>
    <w:link w:val="Nagwek9"/>
    <w:uiPriority w:val="9"/>
    <w:semiHidden/>
    <w:rsid w:val="00F2047F"/>
    <w:rPr>
      <w:rFonts w:asciiTheme="majorHAnsi" w:eastAsiaTheme="majorEastAsia" w:hAnsiTheme="majorHAnsi" w:cstheme="majorBidi"/>
      <w:i/>
      <w:iCs/>
      <w:color w:val="262626" w:themeColor="text1" w:themeTint="D9"/>
      <w:sz w:val="21"/>
      <w:szCs w:val="21"/>
    </w:rPr>
  </w:style>
  <w:style w:type="paragraph" w:styleId="Spistreci1">
    <w:name w:val="toc 1"/>
    <w:basedOn w:val="Normalny"/>
    <w:next w:val="Normalny"/>
    <w:autoRedefine/>
    <w:uiPriority w:val="39"/>
    <w:unhideWhenUsed/>
    <w:rsid w:val="00FC02F2"/>
    <w:pPr>
      <w:spacing w:after="100"/>
    </w:pPr>
  </w:style>
  <w:style w:type="character" w:styleId="Hipercze">
    <w:name w:val="Hyperlink"/>
    <w:basedOn w:val="Domylnaczcionkaakapitu"/>
    <w:uiPriority w:val="99"/>
    <w:unhideWhenUsed/>
    <w:rsid w:val="00FC02F2"/>
    <w:rPr>
      <w:color w:val="0563C1" w:themeColor="hyperlink"/>
      <w:u w:val="single"/>
    </w:rPr>
  </w:style>
  <w:style w:type="paragraph" w:styleId="Nagwek">
    <w:name w:val="header"/>
    <w:basedOn w:val="Normalny"/>
    <w:link w:val="NagwekZnak"/>
    <w:uiPriority w:val="99"/>
    <w:unhideWhenUsed/>
    <w:rsid w:val="00FC02F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C02F2"/>
  </w:style>
  <w:style w:type="paragraph" w:styleId="Stopka">
    <w:name w:val="footer"/>
    <w:basedOn w:val="Normalny"/>
    <w:link w:val="StopkaZnak"/>
    <w:uiPriority w:val="99"/>
    <w:unhideWhenUsed/>
    <w:rsid w:val="00FC02F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C02F2"/>
  </w:style>
  <w:style w:type="paragraph" w:styleId="Tekstkomentarza">
    <w:name w:val="annotation text"/>
    <w:basedOn w:val="Normalny"/>
    <w:link w:val="TekstkomentarzaZnak1"/>
    <w:uiPriority w:val="99"/>
    <w:rsid w:val="00FC02F2"/>
    <w:pPr>
      <w:spacing w:after="0" w:line="240" w:lineRule="auto"/>
    </w:pPr>
    <w:rPr>
      <w:rFonts w:ascii="Times New Roman" w:hAnsi="Times New Roman" w:cs="Times New Roman"/>
      <w:sz w:val="20"/>
      <w:szCs w:val="20"/>
      <w:lang w:eastAsia="pl-PL"/>
    </w:rPr>
  </w:style>
  <w:style w:type="character" w:customStyle="1" w:styleId="TekstkomentarzaZnak">
    <w:name w:val="Tekst komentarza Znak"/>
    <w:basedOn w:val="Domylnaczcionkaakapitu"/>
    <w:uiPriority w:val="99"/>
    <w:rsid w:val="00FC02F2"/>
    <w:rPr>
      <w:sz w:val="20"/>
      <w:szCs w:val="20"/>
    </w:rPr>
  </w:style>
  <w:style w:type="character" w:customStyle="1" w:styleId="TekstkomentarzaZnak1">
    <w:name w:val="Tekst komentarza Znak1"/>
    <w:basedOn w:val="Domylnaczcionkaakapitu"/>
    <w:link w:val="Tekstkomentarza"/>
    <w:uiPriority w:val="99"/>
    <w:rsid w:val="00FC02F2"/>
    <w:rPr>
      <w:rFonts w:ascii="Times New Roman" w:eastAsiaTheme="minorEastAsia" w:hAnsi="Times New Roman" w:cs="Times New Roman"/>
      <w:sz w:val="20"/>
      <w:szCs w:val="20"/>
      <w:lang w:eastAsia="pl-PL"/>
    </w:rPr>
  </w:style>
  <w:style w:type="character" w:styleId="Odwoaniedokomentarza">
    <w:name w:val="annotation reference"/>
    <w:basedOn w:val="Domylnaczcionkaakapitu"/>
    <w:uiPriority w:val="99"/>
    <w:rsid w:val="00FC02F2"/>
    <w:rPr>
      <w:rFonts w:ascii="Times New Roman" w:hAnsi="Times New Roman" w:cs="Times New Roman"/>
      <w:sz w:val="16"/>
      <w:szCs w:val="16"/>
    </w:rPr>
  </w:style>
  <w:style w:type="paragraph" w:styleId="Spistreci2">
    <w:name w:val="toc 2"/>
    <w:basedOn w:val="Normalny"/>
    <w:next w:val="Normalny"/>
    <w:autoRedefine/>
    <w:uiPriority w:val="39"/>
    <w:unhideWhenUsed/>
    <w:rsid w:val="004B0EF5"/>
    <w:pPr>
      <w:spacing w:after="100"/>
      <w:ind w:left="220"/>
    </w:pPr>
  </w:style>
  <w:style w:type="paragraph" w:styleId="Spistreci3">
    <w:name w:val="toc 3"/>
    <w:basedOn w:val="Normalny"/>
    <w:next w:val="Normalny"/>
    <w:autoRedefine/>
    <w:uiPriority w:val="39"/>
    <w:unhideWhenUsed/>
    <w:rsid w:val="004B0EF5"/>
    <w:pPr>
      <w:spacing w:after="100"/>
      <w:ind w:left="440"/>
    </w:pPr>
  </w:style>
  <w:style w:type="paragraph" w:styleId="Akapitzlist">
    <w:name w:val="List Paragraph"/>
    <w:aliases w:val="T_SZ_List Paragraph,L1,Akapit z listą5,Podsis rysunku,Bullet Number,lp1,List Paragraph2,ISCG Numerowanie,lp11,List Paragraph11,Bullet 1,Use Case List Paragraph,Body MS Bullet,Akapit z listą numerowaną,Preambuła,Nagłowek 3"/>
    <w:basedOn w:val="Normalny"/>
    <w:link w:val="AkapitzlistZnak"/>
    <w:qFormat/>
    <w:rsid w:val="00965906"/>
    <w:pPr>
      <w:ind w:left="720"/>
      <w:contextualSpacing/>
    </w:pPr>
  </w:style>
  <w:style w:type="paragraph" w:styleId="Spistreci4">
    <w:name w:val="toc 4"/>
    <w:basedOn w:val="Normalny"/>
    <w:next w:val="Normalny"/>
    <w:autoRedefine/>
    <w:uiPriority w:val="39"/>
    <w:unhideWhenUsed/>
    <w:rsid w:val="00B70C0F"/>
    <w:pPr>
      <w:spacing w:after="100"/>
      <w:ind w:left="660"/>
    </w:pPr>
  </w:style>
  <w:style w:type="paragraph" w:styleId="Tekstdymka">
    <w:name w:val="Balloon Text"/>
    <w:basedOn w:val="Normalny"/>
    <w:link w:val="TekstdymkaZnak"/>
    <w:uiPriority w:val="99"/>
    <w:semiHidden/>
    <w:unhideWhenUsed/>
    <w:rsid w:val="00CB557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B557F"/>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CB557F"/>
    <w:pPr>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1"/>
    <w:link w:val="Tematkomentarza"/>
    <w:uiPriority w:val="99"/>
    <w:semiHidden/>
    <w:rsid w:val="00CB557F"/>
    <w:rPr>
      <w:rFonts w:ascii="Times New Roman" w:eastAsiaTheme="minorEastAsia" w:hAnsi="Times New Roman" w:cs="Times New Roman"/>
      <w:b/>
      <w:bCs/>
      <w:sz w:val="20"/>
      <w:szCs w:val="20"/>
      <w:lang w:eastAsia="pl-PL"/>
    </w:rPr>
  </w:style>
  <w:style w:type="paragraph" w:styleId="Tekstprzypisukocowego">
    <w:name w:val="endnote text"/>
    <w:basedOn w:val="Normalny"/>
    <w:link w:val="TekstprzypisukocowegoZnak"/>
    <w:uiPriority w:val="99"/>
    <w:semiHidden/>
    <w:unhideWhenUsed/>
    <w:rsid w:val="00BB49A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B49AF"/>
    <w:rPr>
      <w:sz w:val="20"/>
      <w:szCs w:val="20"/>
    </w:rPr>
  </w:style>
  <w:style w:type="character" w:styleId="Odwoanieprzypisukocowego">
    <w:name w:val="endnote reference"/>
    <w:basedOn w:val="Domylnaczcionkaakapitu"/>
    <w:uiPriority w:val="99"/>
    <w:semiHidden/>
    <w:unhideWhenUsed/>
    <w:rsid w:val="00BB49AF"/>
    <w:rPr>
      <w:vertAlign w:val="superscript"/>
    </w:rPr>
  </w:style>
  <w:style w:type="table" w:styleId="Tabela-Siatka">
    <w:name w:val="Table Grid"/>
    <w:basedOn w:val="Standardowy"/>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Nierozpoznanawzmianka">
    <w:name w:val="Unresolved Mention"/>
    <w:basedOn w:val="Domylnaczcionkaakapitu"/>
    <w:uiPriority w:val="99"/>
    <w:semiHidden/>
    <w:unhideWhenUsed/>
    <w:rsid w:val="00552935"/>
    <w:rPr>
      <w:color w:val="605E5C"/>
      <w:shd w:val="clear" w:color="auto" w:fill="E1DFDD"/>
    </w:rPr>
  </w:style>
  <w:style w:type="character" w:styleId="UyteHipercze">
    <w:name w:val="FollowedHyperlink"/>
    <w:basedOn w:val="Domylnaczcionkaakapitu"/>
    <w:uiPriority w:val="99"/>
    <w:semiHidden/>
    <w:unhideWhenUsed/>
    <w:rsid w:val="00D8241A"/>
    <w:rPr>
      <w:color w:val="954F72" w:themeColor="followedHyperlink"/>
      <w:u w:val="single"/>
    </w:rPr>
  </w:style>
  <w:style w:type="character" w:styleId="Pogrubienie">
    <w:name w:val="Strong"/>
    <w:basedOn w:val="Domylnaczcionkaakapitu"/>
    <w:uiPriority w:val="22"/>
    <w:qFormat/>
    <w:rsid w:val="00F2047F"/>
    <w:rPr>
      <w:b/>
      <w:bCs/>
      <w:color w:val="auto"/>
    </w:rPr>
  </w:style>
  <w:style w:type="table" w:customStyle="1" w:styleId="Tabela-Siatka7">
    <w:name w:val="Tabela - Siatka7"/>
    <w:basedOn w:val="Standardowy"/>
    <w:next w:val="Tabela-Siatka"/>
    <w:uiPriority w:val="59"/>
    <w:rsid w:val="0049453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semiHidden/>
    <w:unhideWhenUsed/>
    <w:qFormat/>
    <w:rsid w:val="00F2047F"/>
    <w:pPr>
      <w:spacing w:after="200" w:line="240" w:lineRule="auto"/>
    </w:pPr>
    <w:rPr>
      <w:i/>
      <w:iCs/>
      <w:color w:val="44546A" w:themeColor="text2"/>
      <w:sz w:val="18"/>
      <w:szCs w:val="18"/>
    </w:rPr>
  </w:style>
  <w:style w:type="paragraph" w:styleId="Tytu">
    <w:name w:val="Title"/>
    <w:basedOn w:val="Normalny"/>
    <w:next w:val="Normalny"/>
    <w:link w:val="TytuZnak"/>
    <w:uiPriority w:val="10"/>
    <w:qFormat/>
    <w:rsid w:val="00F2047F"/>
    <w:pPr>
      <w:spacing w:after="0" w:line="240" w:lineRule="auto"/>
      <w:contextualSpacing/>
    </w:pPr>
    <w:rPr>
      <w:rFonts w:asciiTheme="majorHAnsi" w:eastAsiaTheme="majorEastAsia" w:hAnsiTheme="majorHAnsi" w:cstheme="majorBidi"/>
      <w:spacing w:val="-10"/>
      <w:sz w:val="56"/>
      <w:szCs w:val="56"/>
    </w:rPr>
  </w:style>
  <w:style w:type="character" w:customStyle="1" w:styleId="TytuZnak">
    <w:name w:val="Tytuł Znak"/>
    <w:basedOn w:val="Domylnaczcionkaakapitu"/>
    <w:link w:val="Tytu"/>
    <w:uiPriority w:val="10"/>
    <w:rsid w:val="00F2047F"/>
    <w:rPr>
      <w:rFonts w:asciiTheme="majorHAnsi" w:eastAsiaTheme="majorEastAsia" w:hAnsiTheme="majorHAnsi" w:cstheme="majorBidi"/>
      <w:spacing w:val="-10"/>
      <w:sz w:val="56"/>
      <w:szCs w:val="56"/>
    </w:rPr>
  </w:style>
  <w:style w:type="paragraph" w:styleId="Podtytu">
    <w:name w:val="Subtitle"/>
    <w:basedOn w:val="Normalny"/>
    <w:next w:val="Normalny"/>
    <w:link w:val="PodtytuZnak"/>
    <w:uiPriority w:val="11"/>
    <w:qFormat/>
    <w:rsid w:val="00F2047F"/>
    <w:pPr>
      <w:numPr>
        <w:ilvl w:val="1"/>
      </w:numPr>
    </w:pPr>
    <w:rPr>
      <w:color w:val="5A5A5A" w:themeColor="text1" w:themeTint="A5"/>
      <w:spacing w:val="15"/>
    </w:rPr>
  </w:style>
  <w:style w:type="character" w:customStyle="1" w:styleId="PodtytuZnak">
    <w:name w:val="Podtytuł Znak"/>
    <w:basedOn w:val="Domylnaczcionkaakapitu"/>
    <w:link w:val="Podtytu"/>
    <w:uiPriority w:val="11"/>
    <w:rsid w:val="00F2047F"/>
    <w:rPr>
      <w:color w:val="5A5A5A" w:themeColor="text1" w:themeTint="A5"/>
      <w:spacing w:val="15"/>
    </w:rPr>
  </w:style>
  <w:style w:type="character" w:styleId="Uwydatnienie">
    <w:name w:val="Emphasis"/>
    <w:basedOn w:val="Domylnaczcionkaakapitu"/>
    <w:uiPriority w:val="20"/>
    <w:qFormat/>
    <w:rsid w:val="00F2047F"/>
    <w:rPr>
      <w:i/>
      <w:iCs/>
      <w:color w:val="auto"/>
    </w:rPr>
  </w:style>
  <w:style w:type="paragraph" w:styleId="Bezodstpw">
    <w:name w:val="No Spacing"/>
    <w:uiPriority w:val="1"/>
    <w:qFormat/>
    <w:rsid w:val="00F2047F"/>
    <w:pPr>
      <w:spacing w:after="0" w:line="240" w:lineRule="auto"/>
    </w:pPr>
  </w:style>
  <w:style w:type="paragraph" w:styleId="Cytat">
    <w:name w:val="Quote"/>
    <w:basedOn w:val="Normalny"/>
    <w:next w:val="Normalny"/>
    <w:link w:val="CytatZnak"/>
    <w:uiPriority w:val="29"/>
    <w:qFormat/>
    <w:rsid w:val="00F2047F"/>
    <w:pPr>
      <w:spacing w:before="200"/>
      <w:ind w:left="864" w:right="864"/>
    </w:pPr>
    <w:rPr>
      <w:i/>
      <w:iCs/>
      <w:color w:val="404040" w:themeColor="text1" w:themeTint="BF"/>
    </w:rPr>
  </w:style>
  <w:style w:type="character" w:customStyle="1" w:styleId="CytatZnak">
    <w:name w:val="Cytat Znak"/>
    <w:basedOn w:val="Domylnaczcionkaakapitu"/>
    <w:link w:val="Cytat"/>
    <w:uiPriority w:val="29"/>
    <w:rsid w:val="00F2047F"/>
    <w:rPr>
      <w:i/>
      <w:iCs/>
      <w:color w:val="404040" w:themeColor="text1" w:themeTint="BF"/>
    </w:rPr>
  </w:style>
  <w:style w:type="paragraph" w:styleId="Cytatintensywny">
    <w:name w:val="Intense Quote"/>
    <w:basedOn w:val="Normalny"/>
    <w:next w:val="Normalny"/>
    <w:link w:val="CytatintensywnyZnak"/>
    <w:uiPriority w:val="30"/>
    <w:qFormat/>
    <w:rsid w:val="00F2047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CytatintensywnyZnak">
    <w:name w:val="Cytat intensywny Znak"/>
    <w:basedOn w:val="Domylnaczcionkaakapitu"/>
    <w:link w:val="Cytatintensywny"/>
    <w:uiPriority w:val="30"/>
    <w:rsid w:val="00F2047F"/>
    <w:rPr>
      <w:i/>
      <w:iCs/>
      <w:color w:val="404040" w:themeColor="text1" w:themeTint="BF"/>
    </w:rPr>
  </w:style>
  <w:style w:type="character" w:styleId="Wyrnieniedelikatne">
    <w:name w:val="Subtle Emphasis"/>
    <w:basedOn w:val="Domylnaczcionkaakapitu"/>
    <w:uiPriority w:val="19"/>
    <w:qFormat/>
    <w:rsid w:val="00F2047F"/>
    <w:rPr>
      <w:i/>
      <w:iCs/>
      <w:color w:val="404040" w:themeColor="text1" w:themeTint="BF"/>
    </w:rPr>
  </w:style>
  <w:style w:type="character" w:styleId="Wyrnienieintensywne">
    <w:name w:val="Intense Emphasis"/>
    <w:basedOn w:val="Domylnaczcionkaakapitu"/>
    <w:uiPriority w:val="21"/>
    <w:qFormat/>
    <w:rsid w:val="00F2047F"/>
    <w:rPr>
      <w:b/>
      <w:bCs/>
      <w:i/>
      <w:iCs/>
      <w:color w:val="auto"/>
    </w:rPr>
  </w:style>
  <w:style w:type="character" w:styleId="Odwoaniedelikatne">
    <w:name w:val="Subtle Reference"/>
    <w:basedOn w:val="Domylnaczcionkaakapitu"/>
    <w:uiPriority w:val="31"/>
    <w:qFormat/>
    <w:rsid w:val="00F2047F"/>
    <w:rPr>
      <w:smallCaps/>
      <w:color w:val="404040" w:themeColor="text1" w:themeTint="BF"/>
    </w:rPr>
  </w:style>
  <w:style w:type="character" w:styleId="Odwoanieintensywne">
    <w:name w:val="Intense Reference"/>
    <w:basedOn w:val="Domylnaczcionkaakapitu"/>
    <w:uiPriority w:val="32"/>
    <w:qFormat/>
    <w:rsid w:val="00F2047F"/>
    <w:rPr>
      <w:b/>
      <w:bCs/>
      <w:smallCaps/>
      <w:color w:val="404040" w:themeColor="text1" w:themeTint="BF"/>
      <w:spacing w:val="5"/>
    </w:rPr>
  </w:style>
  <w:style w:type="character" w:styleId="Tytuksiki">
    <w:name w:val="Book Title"/>
    <w:basedOn w:val="Domylnaczcionkaakapitu"/>
    <w:uiPriority w:val="33"/>
    <w:qFormat/>
    <w:rsid w:val="00F2047F"/>
    <w:rPr>
      <w:b/>
      <w:bCs/>
      <w:i/>
      <w:iCs/>
      <w:spacing w:val="5"/>
    </w:rPr>
  </w:style>
  <w:style w:type="paragraph" w:styleId="Nagwekspisutreci">
    <w:name w:val="TOC Heading"/>
    <w:basedOn w:val="Nagwek1"/>
    <w:next w:val="Normalny"/>
    <w:uiPriority w:val="39"/>
    <w:semiHidden/>
    <w:unhideWhenUsed/>
    <w:qFormat/>
    <w:rsid w:val="00F2047F"/>
    <w:pPr>
      <w:outlineLvl w:val="9"/>
    </w:pPr>
  </w:style>
  <w:style w:type="character" w:customStyle="1" w:styleId="SSBookmark">
    <w:name w:val="SSBookmark"/>
    <w:rsid w:val="00712DDC"/>
    <w:rPr>
      <w:rFonts w:ascii="Lucida Sans" w:hAnsi="Lucida Sans" w:cs="Lucida Sans"/>
      <w:b/>
      <w:bCs/>
      <w:color w:val="000000"/>
      <w:sz w:val="16"/>
      <w:szCs w:val="16"/>
      <w:shd w:val="clear" w:color="auto" w:fill="FFFF80"/>
    </w:rPr>
  </w:style>
  <w:style w:type="paragraph" w:customStyle="1" w:styleId="DiagramImage">
    <w:name w:val="Diagram Image"/>
    <w:next w:val="Normalny"/>
    <w:rsid w:val="00712DDC"/>
    <w:pPr>
      <w:widowControl w:val="0"/>
      <w:autoSpaceDE w:val="0"/>
      <w:autoSpaceDN w:val="0"/>
      <w:adjustRightInd w:val="0"/>
      <w:spacing w:after="0" w:line="240" w:lineRule="auto"/>
      <w:jc w:val="center"/>
    </w:pPr>
    <w:rPr>
      <w:rFonts w:ascii="Times New Roman" w:hAnsi="Times New Roman" w:cs="Times New Roman"/>
      <w:sz w:val="24"/>
      <w:szCs w:val="24"/>
      <w:lang w:eastAsia="pl-PL"/>
    </w:rPr>
  </w:style>
  <w:style w:type="paragraph" w:customStyle="1" w:styleId="DiagramLabel">
    <w:name w:val="Diagram Label"/>
    <w:next w:val="Normalny"/>
    <w:rsid w:val="00712DDC"/>
    <w:pPr>
      <w:widowControl w:val="0"/>
      <w:numPr>
        <w:numId w:val="18"/>
      </w:numPr>
      <w:autoSpaceDE w:val="0"/>
      <w:autoSpaceDN w:val="0"/>
      <w:adjustRightInd w:val="0"/>
      <w:spacing w:after="0" w:line="240" w:lineRule="auto"/>
      <w:jc w:val="center"/>
    </w:pPr>
    <w:rPr>
      <w:rFonts w:ascii="Times New Roman" w:hAnsi="Times New Roman" w:cs="Times New Roman"/>
      <w:sz w:val="16"/>
      <w:szCs w:val="16"/>
      <w:lang w:eastAsia="pl-PL"/>
    </w:rPr>
  </w:style>
  <w:style w:type="paragraph" w:customStyle="1" w:styleId="TableTextNormal">
    <w:name w:val="Table Text Normal"/>
    <w:next w:val="Normalny"/>
    <w:rsid w:val="00712DDC"/>
    <w:pPr>
      <w:widowControl w:val="0"/>
      <w:autoSpaceDE w:val="0"/>
      <w:autoSpaceDN w:val="0"/>
      <w:adjustRightInd w:val="0"/>
      <w:spacing w:before="20" w:after="20" w:line="240" w:lineRule="auto"/>
      <w:ind w:left="270" w:right="270"/>
    </w:pPr>
    <w:rPr>
      <w:rFonts w:ascii="Times New Roman" w:hAnsi="Times New Roman" w:cs="Times New Roman"/>
      <w:sz w:val="18"/>
      <w:szCs w:val="18"/>
      <w:lang w:eastAsia="pl-PL"/>
    </w:rPr>
  </w:style>
  <w:style w:type="paragraph" w:customStyle="1" w:styleId="TableHeadingLight">
    <w:name w:val="Table Heading Light"/>
    <w:next w:val="Normalny"/>
    <w:rsid w:val="00712DDC"/>
    <w:pPr>
      <w:widowControl w:val="0"/>
      <w:autoSpaceDE w:val="0"/>
      <w:autoSpaceDN w:val="0"/>
      <w:adjustRightInd w:val="0"/>
      <w:spacing w:before="80" w:after="40" w:line="240" w:lineRule="auto"/>
      <w:ind w:left="90" w:right="90"/>
    </w:pPr>
    <w:rPr>
      <w:rFonts w:ascii="Times New Roman" w:hAnsi="Times New Roman" w:cs="Times New Roman"/>
      <w:b/>
      <w:bCs/>
      <w:color w:val="4F4F4F"/>
      <w:sz w:val="18"/>
      <w:szCs w:val="18"/>
      <w:lang w:eastAsia="pl-PL"/>
    </w:rPr>
  </w:style>
  <w:style w:type="paragraph" w:customStyle="1" w:styleId="Default">
    <w:name w:val="Default"/>
    <w:rsid w:val="009368EC"/>
    <w:pPr>
      <w:autoSpaceDE w:val="0"/>
      <w:autoSpaceDN w:val="0"/>
      <w:adjustRightInd w:val="0"/>
      <w:spacing w:after="0" w:line="240" w:lineRule="auto"/>
    </w:pPr>
    <w:rPr>
      <w:rFonts w:ascii="Calibri" w:hAnsi="Calibri" w:cs="Calibri"/>
      <w:color w:val="000000"/>
      <w:sz w:val="24"/>
      <w:szCs w:val="24"/>
    </w:rPr>
  </w:style>
  <w:style w:type="paragraph" w:styleId="Poprawka">
    <w:name w:val="Revision"/>
    <w:hidden/>
    <w:uiPriority w:val="99"/>
    <w:semiHidden/>
    <w:rsid w:val="009A486F"/>
    <w:pPr>
      <w:spacing w:after="0" w:line="240" w:lineRule="auto"/>
    </w:pPr>
  </w:style>
  <w:style w:type="paragraph" w:styleId="Tekstprzypisudolnego">
    <w:name w:val="footnote text"/>
    <w:basedOn w:val="Normalny"/>
    <w:link w:val="TekstprzypisudolnegoZnak"/>
    <w:uiPriority w:val="99"/>
    <w:semiHidden/>
    <w:unhideWhenUsed/>
    <w:rsid w:val="002F1CC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F1CC5"/>
    <w:rPr>
      <w:sz w:val="20"/>
      <w:szCs w:val="20"/>
    </w:rPr>
  </w:style>
  <w:style w:type="character" w:styleId="Odwoanieprzypisudolnego">
    <w:name w:val="footnote reference"/>
    <w:aliases w:val="Footnote Reference Number"/>
    <w:basedOn w:val="Domylnaczcionkaakapitu"/>
    <w:unhideWhenUsed/>
    <w:rsid w:val="002F1CC5"/>
    <w:rPr>
      <w:vertAlign w:val="superscript"/>
    </w:rPr>
  </w:style>
  <w:style w:type="character" w:customStyle="1" w:styleId="NagwekZnak1">
    <w:name w:val="Nagłówek Znak1"/>
    <w:basedOn w:val="Domylnaczcionkaakapitu"/>
    <w:uiPriority w:val="99"/>
    <w:rsid w:val="005E740D"/>
    <w:rPr>
      <w:rFonts w:ascii="Times New Roman" w:eastAsia="Times New Roman" w:hAnsi="Times New Roman" w:cs="Times New Roman"/>
      <w:sz w:val="24"/>
      <w:szCs w:val="24"/>
      <w:lang w:eastAsia="ar-SA"/>
    </w:rPr>
  </w:style>
  <w:style w:type="character" w:customStyle="1" w:styleId="StopkaZnak1">
    <w:name w:val="Stopka Znak1"/>
    <w:basedOn w:val="Domylnaczcionkaakapitu"/>
    <w:uiPriority w:val="99"/>
    <w:rsid w:val="005E740D"/>
    <w:rPr>
      <w:rFonts w:ascii="Times New Roman" w:eastAsia="Times New Roman" w:hAnsi="Times New Roman" w:cs="Times New Roman"/>
      <w:sz w:val="24"/>
      <w:szCs w:val="24"/>
      <w:lang w:eastAsia="ar-SA"/>
    </w:rPr>
  </w:style>
  <w:style w:type="paragraph" w:customStyle="1" w:styleId="Listapunktowana2">
    <w:name w:val="Lista punktowana2"/>
    <w:basedOn w:val="Normalny"/>
    <w:rsid w:val="005E740D"/>
    <w:pPr>
      <w:numPr>
        <w:numId w:val="50"/>
      </w:numPr>
      <w:spacing w:after="0" w:line="240" w:lineRule="auto"/>
      <w:jc w:val="both"/>
    </w:pPr>
    <w:rPr>
      <w:rFonts w:ascii="Times New Roman" w:eastAsia="Times New Roman" w:hAnsi="Times New Roman" w:cs="Times New Roman"/>
      <w:snapToGrid w:val="0"/>
      <w:color w:val="000000"/>
      <w:szCs w:val="20"/>
      <w:lang w:eastAsia="pl-PL"/>
    </w:rPr>
  </w:style>
  <w:style w:type="paragraph" w:customStyle="1" w:styleId="xmsolistparagraph">
    <w:name w:val="x_msolistparagraph"/>
    <w:basedOn w:val="Normalny"/>
    <w:rsid w:val="005E740D"/>
    <w:pPr>
      <w:spacing w:after="0" w:line="240" w:lineRule="auto"/>
    </w:pPr>
    <w:rPr>
      <w:rFonts w:ascii="Calibri" w:eastAsiaTheme="minorHAnsi" w:hAnsi="Calibri" w:cs="Calibri"/>
      <w:lang w:eastAsia="pl-PL"/>
    </w:rPr>
  </w:style>
  <w:style w:type="paragraph" w:styleId="Spistreci5">
    <w:name w:val="toc 5"/>
    <w:basedOn w:val="Normalny"/>
    <w:next w:val="Normalny"/>
    <w:autoRedefine/>
    <w:uiPriority w:val="39"/>
    <w:unhideWhenUsed/>
    <w:rsid w:val="003E2A8E"/>
    <w:pPr>
      <w:spacing w:after="100"/>
      <w:ind w:left="880"/>
    </w:pPr>
    <w:rPr>
      <w:lang w:eastAsia="pl-PL"/>
    </w:rPr>
  </w:style>
  <w:style w:type="paragraph" w:styleId="Spistreci6">
    <w:name w:val="toc 6"/>
    <w:basedOn w:val="Normalny"/>
    <w:next w:val="Normalny"/>
    <w:autoRedefine/>
    <w:uiPriority w:val="39"/>
    <w:unhideWhenUsed/>
    <w:rsid w:val="003E2A8E"/>
    <w:pPr>
      <w:spacing w:after="100"/>
      <w:ind w:left="1100"/>
    </w:pPr>
    <w:rPr>
      <w:lang w:eastAsia="pl-PL"/>
    </w:rPr>
  </w:style>
  <w:style w:type="paragraph" w:styleId="Spistreci7">
    <w:name w:val="toc 7"/>
    <w:basedOn w:val="Normalny"/>
    <w:next w:val="Normalny"/>
    <w:autoRedefine/>
    <w:uiPriority w:val="39"/>
    <w:unhideWhenUsed/>
    <w:rsid w:val="003E2A8E"/>
    <w:pPr>
      <w:spacing w:after="100"/>
      <w:ind w:left="1320"/>
    </w:pPr>
    <w:rPr>
      <w:lang w:eastAsia="pl-PL"/>
    </w:rPr>
  </w:style>
  <w:style w:type="paragraph" w:styleId="Spistreci8">
    <w:name w:val="toc 8"/>
    <w:basedOn w:val="Normalny"/>
    <w:next w:val="Normalny"/>
    <w:autoRedefine/>
    <w:uiPriority w:val="39"/>
    <w:unhideWhenUsed/>
    <w:rsid w:val="003E2A8E"/>
    <w:pPr>
      <w:spacing w:after="100"/>
      <w:ind w:left="1540"/>
    </w:pPr>
    <w:rPr>
      <w:lang w:eastAsia="pl-PL"/>
    </w:rPr>
  </w:style>
  <w:style w:type="paragraph" w:styleId="Spistreci9">
    <w:name w:val="toc 9"/>
    <w:basedOn w:val="Normalny"/>
    <w:next w:val="Normalny"/>
    <w:autoRedefine/>
    <w:uiPriority w:val="39"/>
    <w:unhideWhenUsed/>
    <w:rsid w:val="003E2A8E"/>
    <w:pPr>
      <w:spacing w:after="100"/>
      <w:ind w:left="1760"/>
    </w:pPr>
    <w:rPr>
      <w:lang w:eastAsia="pl-PL"/>
    </w:rPr>
  </w:style>
  <w:style w:type="paragraph" w:styleId="NormalnyWeb">
    <w:name w:val="Normal (Web)"/>
    <w:basedOn w:val="Normalny"/>
    <w:uiPriority w:val="99"/>
    <w:semiHidden/>
    <w:unhideWhenUsed/>
    <w:rsid w:val="0001770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kapitzlistZnak">
    <w:name w:val="Akapit z listą Znak"/>
    <w:aliases w:val="T_SZ_List Paragraph Znak,L1 Znak,Akapit z listą5 Znak,Podsis rysunku Znak,Bullet Number Znak,lp1 Znak,List Paragraph2 Znak,ISCG Numerowanie Znak,lp11 Znak,List Paragraph11 Znak,Bullet 1 Znak,Use Case List Paragraph Znak"/>
    <w:link w:val="Akapitzlist"/>
    <w:qFormat/>
    <w:locked/>
    <w:rsid w:val="006D04E3"/>
  </w:style>
  <w:style w:type="character" w:customStyle="1" w:styleId="normaltextrun">
    <w:name w:val="normaltextrun"/>
    <w:basedOn w:val="Domylnaczcionkaakapitu"/>
    <w:rsid w:val="00D13439"/>
  </w:style>
  <w:style w:type="character" w:customStyle="1" w:styleId="cf01">
    <w:name w:val="cf01"/>
    <w:basedOn w:val="Domylnaczcionkaakapitu"/>
    <w:rsid w:val="00423250"/>
    <w:rPr>
      <w:rFonts w:ascii="Segoe UI" w:hAnsi="Segoe UI" w:cs="Segoe UI" w:hint="default"/>
      <w:sz w:val="18"/>
      <w:szCs w:val="18"/>
    </w:rPr>
  </w:style>
  <w:style w:type="table" w:customStyle="1" w:styleId="TableGrid0">
    <w:name w:val="Table Grid0"/>
    <w:rsid w:val="00135BCC"/>
    <w:pPr>
      <w:spacing w:after="0" w:line="240" w:lineRule="auto"/>
    </w:pPr>
    <w:rPr>
      <w:lang w:eastAsia="pl-PL"/>
    </w:rPr>
    <w:tblPr>
      <w:tblCellMar>
        <w:top w:w="0" w:type="dxa"/>
        <w:left w:w="0" w:type="dxa"/>
        <w:bottom w:w="0" w:type="dxa"/>
        <w:right w:w="0" w:type="dxa"/>
      </w:tblCellMar>
    </w:tblPr>
  </w:style>
  <w:style w:type="character" w:customStyle="1" w:styleId="ui-provider">
    <w:name w:val="ui-provider"/>
    <w:basedOn w:val="Domylnaczcionkaakapitu"/>
    <w:rsid w:val="00B937D6"/>
  </w:style>
  <w:style w:type="character" w:styleId="Wzmianka">
    <w:name w:val="Mention"/>
    <w:basedOn w:val="Domylnaczcionkaakapitu"/>
    <w:uiPriority w:val="99"/>
    <w:unhideWhenUsed/>
    <w:rsid w:val="000B2F1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63830">
      <w:bodyDiv w:val="1"/>
      <w:marLeft w:val="0"/>
      <w:marRight w:val="0"/>
      <w:marTop w:val="0"/>
      <w:marBottom w:val="0"/>
      <w:divBdr>
        <w:top w:val="none" w:sz="0" w:space="0" w:color="auto"/>
        <w:left w:val="none" w:sz="0" w:space="0" w:color="auto"/>
        <w:bottom w:val="none" w:sz="0" w:space="0" w:color="auto"/>
        <w:right w:val="none" w:sz="0" w:space="0" w:color="auto"/>
      </w:divBdr>
      <w:divsChild>
        <w:div w:id="583144616">
          <w:marLeft w:val="0"/>
          <w:marRight w:val="0"/>
          <w:marTop w:val="0"/>
          <w:marBottom w:val="0"/>
          <w:divBdr>
            <w:top w:val="none" w:sz="0" w:space="0" w:color="auto"/>
            <w:left w:val="none" w:sz="0" w:space="0" w:color="auto"/>
            <w:bottom w:val="none" w:sz="0" w:space="0" w:color="auto"/>
            <w:right w:val="none" w:sz="0" w:space="0" w:color="auto"/>
          </w:divBdr>
        </w:div>
      </w:divsChild>
    </w:div>
    <w:div w:id="379944203">
      <w:bodyDiv w:val="1"/>
      <w:marLeft w:val="0"/>
      <w:marRight w:val="0"/>
      <w:marTop w:val="0"/>
      <w:marBottom w:val="0"/>
      <w:divBdr>
        <w:top w:val="none" w:sz="0" w:space="0" w:color="auto"/>
        <w:left w:val="none" w:sz="0" w:space="0" w:color="auto"/>
        <w:bottom w:val="none" w:sz="0" w:space="0" w:color="auto"/>
        <w:right w:val="none" w:sz="0" w:space="0" w:color="auto"/>
      </w:divBdr>
      <w:divsChild>
        <w:div w:id="1951470347">
          <w:marLeft w:val="0"/>
          <w:marRight w:val="0"/>
          <w:marTop w:val="0"/>
          <w:marBottom w:val="0"/>
          <w:divBdr>
            <w:top w:val="none" w:sz="0" w:space="0" w:color="auto"/>
            <w:left w:val="none" w:sz="0" w:space="0" w:color="auto"/>
            <w:bottom w:val="none" w:sz="0" w:space="0" w:color="auto"/>
            <w:right w:val="none" w:sz="0" w:space="0" w:color="auto"/>
          </w:divBdr>
        </w:div>
      </w:divsChild>
    </w:div>
    <w:div w:id="401374655">
      <w:bodyDiv w:val="1"/>
      <w:marLeft w:val="0"/>
      <w:marRight w:val="0"/>
      <w:marTop w:val="0"/>
      <w:marBottom w:val="0"/>
      <w:divBdr>
        <w:top w:val="none" w:sz="0" w:space="0" w:color="auto"/>
        <w:left w:val="none" w:sz="0" w:space="0" w:color="auto"/>
        <w:bottom w:val="none" w:sz="0" w:space="0" w:color="auto"/>
        <w:right w:val="none" w:sz="0" w:space="0" w:color="auto"/>
      </w:divBdr>
    </w:div>
    <w:div w:id="498086608">
      <w:bodyDiv w:val="1"/>
      <w:marLeft w:val="0"/>
      <w:marRight w:val="0"/>
      <w:marTop w:val="0"/>
      <w:marBottom w:val="0"/>
      <w:divBdr>
        <w:top w:val="none" w:sz="0" w:space="0" w:color="auto"/>
        <w:left w:val="none" w:sz="0" w:space="0" w:color="auto"/>
        <w:bottom w:val="none" w:sz="0" w:space="0" w:color="auto"/>
        <w:right w:val="none" w:sz="0" w:space="0" w:color="auto"/>
      </w:divBdr>
    </w:div>
    <w:div w:id="1055935421">
      <w:bodyDiv w:val="1"/>
      <w:marLeft w:val="0"/>
      <w:marRight w:val="0"/>
      <w:marTop w:val="0"/>
      <w:marBottom w:val="0"/>
      <w:divBdr>
        <w:top w:val="none" w:sz="0" w:space="0" w:color="auto"/>
        <w:left w:val="none" w:sz="0" w:space="0" w:color="auto"/>
        <w:bottom w:val="none" w:sz="0" w:space="0" w:color="auto"/>
        <w:right w:val="none" w:sz="0" w:space="0" w:color="auto"/>
      </w:divBdr>
      <w:divsChild>
        <w:div w:id="1194465658">
          <w:marLeft w:val="0"/>
          <w:marRight w:val="0"/>
          <w:marTop w:val="0"/>
          <w:marBottom w:val="0"/>
          <w:divBdr>
            <w:top w:val="none" w:sz="0" w:space="0" w:color="auto"/>
            <w:left w:val="none" w:sz="0" w:space="0" w:color="auto"/>
            <w:bottom w:val="none" w:sz="0" w:space="0" w:color="auto"/>
            <w:right w:val="none" w:sz="0" w:space="0" w:color="auto"/>
          </w:divBdr>
        </w:div>
        <w:div w:id="1511680655">
          <w:marLeft w:val="0"/>
          <w:marRight w:val="0"/>
          <w:marTop w:val="0"/>
          <w:marBottom w:val="0"/>
          <w:divBdr>
            <w:top w:val="none" w:sz="0" w:space="0" w:color="auto"/>
            <w:left w:val="none" w:sz="0" w:space="0" w:color="auto"/>
            <w:bottom w:val="none" w:sz="0" w:space="0" w:color="auto"/>
            <w:right w:val="none" w:sz="0" w:space="0" w:color="auto"/>
          </w:divBdr>
        </w:div>
        <w:div w:id="2125683380">
          <w:marLeft w:val="0"/>
          <w:marRight w:val="0"/>
          <w:marTop w:val="0"/>
          <w:marBottom w:val="0"/>
          <w:divBdr>
            <w:top w:val="none" w:sz="0" w:space="0" w:color="auto"/>
            <w:left w:val="none" w:sz="0" w:space="0" w:color="auto"/>
            <w:bottom w:val="none" w:sz="0" w:space="0" w:color="auto"/>
            <w:right w:val="none" w:sz="0" w:space="0" w:color="auto"/>
          </w:divBdr>
        </w:div>
      </w:divsChild>
    </w:div>
    <w:div w:id="1268271746">
      <w:bodyDiv w:val="1"/>
      <w:marLeft w:val="0"/>
      <w:marRight w:val="0"/>
      <w:marTop w:val="0"/>
      <w:marBottom w:val="0"/>
      <w:divBdr>
        <w:top w:val="none" w:sz="0" w:space="0" w:color="auto"/>
        <w:left w:val="none" w:sz="0" w:space="0" w:color="auto"/>
        <w:bottom w:val="none" w:sz="0" w:space="0" w:color="auto"/>
        <w:right w:val="none" w:sz="0" w:space="0" w:color="auto"/>
      </w:divBdr>
    </w:div>
    <w:div w:id="1381203839">
      <w:bodyDiv w:val="1"/>
      <w:marLeft w:val="0"/>
      <w:marRight w:val="0"/>
      <w:marTop w:val="0"/>
      <w:marBottom w:val="0"/>
      <w:divBdr>
        <w:top w:val="none" w:sz="0" w:space="0" w:color="auto"/>
        <w:left w:val="none" w:sz="0" w:space="0" w:color="auto"/>
        <w:bottom w:val="none" w:sz="0" w:space="0" w:color="auto"/>
        <w:right w:val="none" w:sz="0" w:space="0" w:color="auto"/>
      </w:divBdr>
    </w:div>
    <w:div w:id="1821271148">
      <w:bodyDiv w:val="1"/>
      <w:marLeft w:val="0"/>
      <w:marRight w:val="0"/>
      <w:marTop w:val="0"/>
      <w:marBottom w:val="0"/>
      <w:divBdr>
        <w:top w:val="none" w:sz="0" w:space="0" w:color="auto"/>
        <w:left w:val="none" w:sz="0" w:space="0" w:color="auto"/>
        <w:bottom w:val="none" w:sz="0" w:space="0" w:color="auto"/>
        <w:right w:val="none" w:sz="0" w:space="0" w:color="auto"/>
      </w:divBdr>
    </w:div>
    <w:div w:id="21241106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w3.org/WAI/WCAG21/Techniques/" TargetMode="External"/><Relationship Id="rId26" Type="http://schemas.openxmlformats.org/officeDocument/2006/relationships/hyperlink" Target="https://chrome.google.com/webstore/detail/arc%1etoolkit/chdkkkccnlfncngelccgbgfmjebmkmce" TargetMode="External"/><Relationship Id="rId39" Type="http://schemas.openxmlformats.org/officeDocument/2006/relationships/hyperlink" Target="https://getbootstrap.com/docs/5.0/helpers/visually-hidden/" TargetMode="External"/><Relationship Id="rId21" Type="http://schemas.openxmlformats.org/officeDocument/2006/relationships/hyperlink" Target="http://www.w3.org./" TargetMode="External"/><Relationship Id="rId34" Type="http://schemas.openxmlformats.org/officeDocument/2006/relationships/hyperlink" Target="https://www.w3.org/WAI/WCAG21/Techniques/" TargetMode="External"/><Relationship Id="rId42" Type="http://schemas.openxmlformats.org/officeDocument/2006/relationships/hyperlink" Target="https://www.paciellogroup.com/resources/contrastanalyser/" TargetMode="External"/><Relationship Id="rId47" Type="http://schemas.openxmlformats.org/officeDocument/2006/relationships/hyperlink" Target="https://euc-word-edit.officeapps.live.com/we/wordeditorframe.aspx?ui=pl-pl&amp;rs=pl-PL&amp;wopisrc=https%3A%2F%2Fpfronwarszawa.sharepoint.com%2Fsites%2FPostpowaniaPZP-SOW%2F_vti_bin%2Fwopi.ashx%2Ffiles%2F5d81e8281ee74745a236b2da3e8433d8&amp;wdenableroaming=1&amp;mscc=1&amp;hid=545501c5-c389-4b12-b031-96ea9e44371c.0&amp;uih=teams&amp;uiembed=1&amp;wdlcid=pl-pl&amp;jsapi=1&amp;jsapiver=v2&amp;corrid=058a4b79-059a-4081-acf7-43a4e29f06a6&amp;usid=058a4b79-059a-4081-acf7-43a4e29f06a6&amp;newsession=1&amp;sftc=1&amp;uihit=UnifiedUiHostTeams&amp;muv=v1&amp;accloop=1&amp;sdr=6&amp;scnd=1&amp;sat=1&amp;rat=1&amp;sams=1&amp;mtf=1&amp;sfp=1&amp;halh=1&amp;hch=1&amp;hmh=1&amp;hsh=1&amp;hwfh=1&amp;hsth=1&amp;sih=1&amp;unh=1&amp;onw=1&amp;dchat=1&amp;sc=%7B%22pmo%22%3A%22https%3A%2F%2Fwww.office.com%22%2C%22pmshare%22%3Atrue%7D&amp;ctp=LeastProtected&amp;rct=Medium&amp;wdorigin=TEAMS-ELECTRON.teamsSdk.openFilePreview&amp;wdhostclicktime=1667984849089&amp;instantedit=1&amp;wopicomplete=1&amp;wdredirectionreason=Unified_SingleFlush" TargetMode="External"/><Relationship Id="rId50" Type="http://schemas.openxmlformats.org/officeDocument/2006/relationships/hyperlink" Target="https://datasift.github.io/gitflow/IntroducingGitFlow.html" TargetMode="External"/><Relationship Id="rId55"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w3.org/Translations/WCAG21-pl/" TargetMode="External"/><Relationship Id="rId25" Type="http://schemas.openxmlformats.org/officeDocument/2006/relationships/hyperlink" Target="https://chrome.google.com/webstore/detail/axe-devtools-web-accessib/lhdoppojpmngadmnindnejefpokejbdd" TargetMode="External"/><Relationship Id="rId33" Type="http://schemas.openxmlformats.org/officeDocument/2006/relationships/hyperlink" Target="https://www.w3.org/TR/html51/" TargetMode="External"/><Relationship Id="rId38" Type="http://schemas.openxmlformats.org/officeDocument/2006/relationships/hyperlink" Target="http://webaim.org/techniques/css/invisiblecontent" TargetMode="External"/><Relationship Id="rId46" Type="http://schemas.openxmlformats.org/officeDocument/2006/relationships/hyperlink" Target="https://dequeuniversity.com/library/aria/liveregion-playground" TargetMode="External"/><Relationship Id="rId2" Type="http://schemas.openxmlformats.org/officeDocument/2006/relationships/customXml" Target="../customXml/item2.xml"/><Relationship Id="rId16" Type="http://schemas.openxmlformats.org/officeDocument/2006/relationships/hyperlink" Target="http://jmeter.apache.org" TargetMode="External"/><Relationship Id="rId20" Type="http://schemas.openxmlformats.org/officeDocument/2006/relationships/hyperlink" Target="https://www.w3.org/WAI/tutorials/menus/" TargetMode="External"/><Relationship Id="rId29" Type="http://schemas.openxmlformats.org/officeDocument/2006/relationships/hyperlink" Target="https://chrome.google.com/webstore/detail/headingsmap/flbjommegcjonpdmenkdiocclhjacmbi" TargetMode="External"/><Relationship Id="rId41" Type="http://schemas.openxmlformats.org/officeDocument/2006/relationships/hyperlink" Target="https://www.tinymce.com/" TargetMode="External"/><Relationship Id="rId54" Type="http://schemas.openxmlformats.org/officeDocument/2006/relationships/hyperlink" Target="https://www.williamrobertson.net/documents/plsqlcodingstandard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ave.webaim.org/" TargetMode="External"/><Relationship Id="rId32" Type="http://schemas.openxmlformats.org/officeDocument/2006/relationships/hyperlink" Target="https://validator.w3.org/nu/" TargetMode="External"/><Relationship Id="rId37" Type="http://schemas.openxmlformats.org/officeDocument/2006/relationships/hyperlink" Target="https://www.w3.org/WAI/tutorials/tables/" TargetMode="External"/><Relationship Id="rId40" Type="http://schemas.openxmlformats.org/officeDocument/2006/relationships/hyperlink" Target="https://developers.google.com/recaptcha/docs/invisible" TargetMode="External"/><Relationship Id="rId45" Type="http://schemas.openxmlformats.org/officeDocument/2006/relationships/hyperlink" Target="https://github.com/ten1seven/what-input" TargetMode="External"/><Relationship Id="rId53" Type="http://schemas.openxmlformats.org/officeDocument/2006/relationships/hyperlink" Target="https://www.python.org/dev/peps/pep-0008/" TargetMode="External"/><Relationship Id="rId58"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www.apple.com/pl/voiceover/info/guide/_1121.html" TargetMode="External"/><Relationship Id="rId28" Type="http://schemas.openxmlformats.org/officeDocument/2006/relationships/hyperlink" Target="https://www.tpgi.com/color-contrast-checker/" TargetMode="External"/><Relationship Id="rId36" Type="http://schemas.openxmlformats.org/officeDocument/2006/relationships/hyperlink" Target="https://www.w3.org/WAI/WCAG21/Techniques/aria/ARIA1" TargetMode="External"/><Relationship Id="rId49" Type="http://schemas.openxmlformats.org/officeDocument/2006/relationships/hyperlink" Target="https://www.gov.pl/web/sluzbacywilna/prosty-jezyk" TargetMode="External"/><Relationship Id="rId57"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w3.org/TR/wai-aria-practices/" TargetMode="External"/><Relationship Id="rId31" Type="http://schemas.openxmlformats.org/officeDocument/2006/relationships/hyperlink" Target="https://dylanb.github.io/bookmarklets.html" TargetMode="External"/><Relationship Id="rId44" Type="http://schemas.openxmlformats.org/officeDocument/2006/relationships/hyperlink" Target="http://www.pfron.org.pl/" TargetMode="External"/><Relationship Id="rId52" Type="http://schemas.openxmlformats.org/officeDocument/2006/relationships/hyperlink" Target="https://www.php-fig.org/ps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nvda.pl/" TargetMode="External"/><Relationship Id="rId27" Type="http://schemas.openxmlformats.org/officeDocument/2006/relationships/hyperlink" Target="https://www.ssa.gov/accessibility/andi/help/install.html" TargetMode="External"/><Relationship Id="rId30" Type="http://schemas.openxmlformats.org/officeDocument/2006/relationships/hyperlink" Target="https://chrome.google.com/webstore/detail/landmark%1enavigation%1evia%1ek/ddpokpbjopmeeiiolheejjpkonlkklgp" TargetMode="External"/><Relationship Id="rId35" Type="http://schemas.openxmlformats.org/officeDocument/2006/relationships/hyperlink" Target="https://www.upyoura11y.com/handling-form-errors/" TargetMode="External"/><Relationship Id="rId43" Type="http://schemas.openxmlformats.org/officeDocument/2006/relationships/hyperlink" Target="https://www.w3.org/TR/WCAG20-TECHS/ARIA19.htm" TargetMode="External"/><Relationship Id="rId48" Type="http://schemas.openxmlformats.org/officeDocument/2006/relationships/hyperlink" Target="https://www.w3.org/TR/WCAG20-TECHS/pdf" TargetMode="External"/><Relationship Id="rId56" Type="http://schemas.openxmlformats.org/officeDocument/2006/relationships/footer" Target="footer4.xml"/><Relationship Id="rId8" Type="http://schemas.openxmlformats.org/officeDocument/2006/relationships/webSettings" Target="webSettings.xml"/><Relationship Id="rId51" Type="http://schemas.openxmlformats.org/officeDocument/2006/relationships/hyperlink" Target="https://google.github.io/styleguide/javaguide.html" TargetMode="External"/><Relationship Id="rId3" Type="http://schemas.openxmlformats.org/officeDocument/2006/relationships/customXml" Target="../customXml/item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1456375B2C780841902B9C4FE6023840" ma:contentTypeVersion="4" ma:contentTypeDescription="Utwórz nowy dokument." ma:contentTypeScope="" ma:versionID="6b81d2a3c3a9f36d701773782135e2de">
  <xsd:schema xmlns:xsd="http://www.w3.org/2001/XMLSchema" xmlns:xs="http://www.w3.org/2001/XMLSchema" xmlns:p="http://schemas.microsoft.com/office/2006/metadata/properties" xmlns:ns2="35108c6f-cf20-4c91-b1ee-bfdfbde5b579" targetNamespace="http://schemas.microsoft.com/office/2006/metadata/properties" ma:root="true" ma:fieldsID="57e569a9bcc716cb7a1e5565b57e6e51" ns2:_="">
    <xsd:import namespace="35108c6f-cf20-4c91-b1ee-bfdfbde5b57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08c6f-cf20-4c91-b1ee-bfdfbde5b5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CFA929-38E8-4C61-8C56-6A4C989D2430}">
  <ds:schemaRefs>
    <ds:schemaRef ds:uri="http://schemas.microsoft.com/sharepoint/v3/contenttype/forms"/>
  </ds:schemaRefs>
</ds:datastoreItem>
</file>

<file path=customXml/itemProps2.xml><?xml version="1.0" encoding="utf-8"?>
<ds:datastoreItem xmlns:ds="http://schemas.openxmlformats.org/officeDocument/2006/customXml" ds:itemID="{C07EA068-B6C7-43EC-B1BC-B04AB4FE6329}">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35108c6f-cf20-4c91-b1ee-bfdfbde5b579"/>
    <ds:schemaRef ds:uri="http://www.w3.org/XML/1998/namespace"/>
  </ds:schemaRefs>
</ds:datastoreItem>
</file>

<file path=customXml/itemProps3.xml><?xml version="1.0" encoding="utf-8"?>
<ds:datastoreItem xmlns:ds="http://schemas.openxmlformats.org/officeDocument/2006/customXml" ds:itemID="{C800E3DF-0CFB-4432-8D1C-10762E963949}">
  <ds:schemaRefs>
    <ds:schemaRef ds:uri="http://schemas.openxmlformats.org/officeDocument/2006/bibliography"/>
  </ds:schemaRefs>
</ds:datastoreItem>
</file>

<file path=customXml/itemProps4.xml><?xml version="1.0" encoding="utf-8"?>
<ds:datastoreItem xmlns:ds="http://schemas.openxmlformats.org/officeDocument/2006/customXml" ds:itemID="{D1AFAAC0-DF2D-475A-A13D-35B9D685B0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108c6f-cf20-4c91-b1ee-bfdfbde5b5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94</Pages>
  <Words>23292</Words>
  <Characters>139752</Characters>
  <Application>Microsoft Office Word</Application>
  <DocSecurity>0</DocSecurity>
  <Lines>1164</Lines>
  <Paragraphs>325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162719</CharactersWithSpaces>
  <SharedDoc>false</SharedDoc>
  <HLinks>
    <vt:vector size="234" baseType="variant">
      <vt:variant>
        <vt:i4>1638408</vt:i4>
      </vt:variant>
      <vt:variant>
        <vt:i4>135</vt:i4>
      </vt:variant>
      <vt:variant>
        <vt:i4>0</vt:i4>
      </vt:variant>
      <vt:variant>
        <vt:i4>5</vt:i4>
      </vt:variant>
      <vt:variant>
        <vt:lpwstr>https://www.williamrobertson.net/documents/plsqlcodingstandards.html</vt:lpwstr>
      </vt:variant>
      <vt:variant>
        <vt:lpwstr/>
      </vt:variant>
      <vt:variant>
        <vt:i4>4325380</vt:i4>
      </vt:variant>
      <vt:variant>
        <vt:i4>132</vt:i4>
      </vt:variant>
      <vt:variant>
        <vt:i4>0</vt:i4>
      </vt:variant>
      <vt:variant>
        <vt:i4>5</vt:i4>
      </vt:variant>
      <vt:variant>
        <vt:lpwstr>https://www.python.org/dev/peps/pep-0008/</vt:lpwstr>
      </vt:variant>
      <vt:variant>
        <vt:lpwstr/>
      </vt:variant>
      <vt:variant>
        <vt:i4>4915275</vt:i4>
      </vt:variant>
      <vt:variant>
        <vt:i4>129</vt:i4>
      </vt:variant>
      <vt:variant>
        <vt:i4>0</vt:i4>
      </vt:variant>
      <vt:variant>
        <vt:i4>5</vt:i4>
      </vt:variant>
      <vt:variant>
        <vt:lpwstr>https://www.php-fig.org/psr/</vt:lpwstr>
      </vt:variant>
      <vt:variant>
        <vt:lpwstr/>
      </vt:variant>
      <vt:variant>
        <vt:i4>2949166</vt:i4>
      </vt:variant>
      <vt:variant>
        <vt:i4>126</vt:i4>
      </vt:variant>
      <vt:variant>
        <vt:i4>0</vt:i4>
      </vt:variant>
      <vt:variant>
        <vt:i4>5</vt:i4>
      </vt:variant>
      <vt:variant>
        <vt:lpwstr>https://google.github.io/styleguide/javaguide.html</vt:lpwstr>
      </vt:variant>
      <vt:variant>
        <vt:lpwstr/>
      </vt:variant>
      <vt:variant>
        <vt:i4>8126585</vt:i4>
      </vt:variant>
      <vt:variant>
        <vt:i4>123</vt:i4>
      </vt:variant>
      <vt:variant>
        <vt:i4>0</vt:i4>
      </vt:variant>
      <vt:variant>
        <vt:i4>5</vt:i4>
      </vt:variant>
      <vt:variant>
        <vt:lpwstr>https://datasift.github.io/gitflow/IntroducingGitFlow.html</vt:lpwstr>
      </vt:variant>
      <vt:variant>
        <vt:lpwstr/>
      </vt:variant>
      <vt:variant>
        <vt:i4>5701642</vt:i4>
      </vt:variant>
      <vt:variant>
        <vt:i4>120</vt:i4>
      </vt:variant>
      <vt:variant>
        <vt:i4>0</vt:i4>
      </vt:variant>
      <vt:variant>
        <vt:i4>5</vt:i4>
      </vt:variant>
      <vt:variant>
        <vt:lpwstr>https://www.gov.pl/web/sluzbacywilna/prosty-jezyk</vt:lpwstr>
      </vt:variant>
      <vt:variant>
        <vt:lpwstr/>
      </vt:variant>
      <vt:variant>
        <vt:i4>7209081</vt:i4>
      </vt:variant>
      <vt:variant>
        <vt:i4>117</vt:i4>
      </vt:variant>
      <vt:variant>
        <vt:i4>0</vt:i4>
      </vt:variant>
      <vt:variant>
        <vt:i4>5</vt:i4>
      </vt:variant>
      <vt:variant>
        <vt:lpwstr>https://www.w3.org/TR/WCAG20-TECHS/pdf</vt:lpwstr>
      </vt:variant>
      <vt:variant>
        <vt:lpwstr/>
      </vt:variant>
      <vt:variant>
        <vt:i4>6225967</vt:i4>
      </vt:variant>
      <vt:variant>
        <vt:i4>114</vt:i4>
      </vt:variant>
      <vt:variant>
        <vt:i4>0</vt:i4>
      </vt:variant>
      <vt:variant>
        <vt:i4>5</vt:i4>
      </vt:variant>
      <vt:variant>
        <vt:lpwstr>https://euc-word-edit.officeapps.live.com/we/wordeditorframe.aspx?ui=pl-pl&amp;rs=pl-PL&amp;wopisrc=https%3A%2F%2Fpfronwarszawa.sharepoint.com%2Fsites%2FPostpowaniaPZP-SOW%2F_vti_bin%2Fwopi.ashx%2Ffiles%2F5d81e8281ee74745a236b2da3e8433d8&amp;wdenableroaming=1&amp;mscc=1&amp;hid=545501c5-c389-4b12-b031-96ea9e44371c.0&amp;uih=teams&amp;uiembed=1&amp;wdlcid=pl-pl&amp;jsapi=1&amp;jsapiver=v2&amp;corrid=058a4b79-059a-4081-acf7-43a4e29f06a6&amp;usid=058a4b79-059a-4081-acf7-43a4e29f06a6&amp;newsession=1&amp;sftc=1&amp;uihit=UnifiedUiHostTeams&amp;muv=v1&amp;accloop=1&amp;sdr=6&amp;scnd=1&amp;sat=1&amp;rat=1&amp;sams=1&amp;mtf=1&amp;sfp=1&amp;halh=1&amp;hch=1&amp;hmh=1&amp;hsh=1&amp;hwfh=1&amp;hsth=1&amp;sih=1&amp;unh=1&amp;onw=1&amp;dchat=1&amp;sc=%7B%22pmo%22%3A%22https%3A%2F%2Fwww.office.com%22%2C%22pmshare%22%3Atrue%7D&amp;ctp=LeastProtected&amp;rct=Medium&amp;wdorigin=TEAMS-ELECTRON.teamsSdk.openFilePreview&amp;wdhostclicktime=1667984849089&amp;instantedit=1&amp;wopicomplete=1&amp;wdredirectionreason=Unified_SingleFlush</vt:lpwstr>
      </vt:variant>
      <vt:variant>
        <vt:lpwstr>_Linki</vt:lpwstr>
      </vt:variant>
      <vt:variant>
        <vt:i4>8323180</vt:i4>
      </vt:variant>
      <vt:variant>
        <vt:i4>111</vt:i4>
      </vt:variant>
      <vt:variant>
        <vt:i4>0</vt:i4>
      </vt:variant>
      <vt:variant>
        <vt:i4>5</vt:i4>
      </vt:variant>
      <vt:variant>
        <vt:lpwstr>https://dequeuniversity.com/library/aria/liveregion-playground</vt:lpwstr>
      </vt:variant>
      <vt:variant>
        <vt:lpwstr/>
      </vt:variant>
      <vt:variant>
        <vt:i4>2949174</vt:i4>
      </vt:variant>
      <vt:variant>
        <vt:i4>108</vt:i4>
      </vt:variant>
      <vt:variant>
        <vt:i4>0</vt:i4>
      </vt:variant>
      <vt:variant>
        <vt:i4>5</vt:i4>
      </vt:variant>
      <vt:variant>
        <vt:lpwstr>https://github.com/ten1seven/what-input</vt:lpwstr>
      </vt:variant>
      <vt:variant>
        <vt:lpwstr/>
      </vt:variant>
      <vt:variant>
        <vt:i4>1048647</vt:i4>
      </vt:variant>
      <vt:variant>
        <vt:i4>105</vt:i4>
      </vt:variant>
      <vt:variant>
        <vt:i4>0</vt:i4>
      </vt:variant>
      <vt:variant>
        <vt:i4>5</vt:i4>
      </vt:variant>
      <vt:variant>
        <vt:lpwstr>http://www.pfron.org.pl/</vt:lpwstr>
      </vt:variant>
      <vt:variant>
        <vt:lpwstr/>
      </vt:variant>
      <vt:variant>
        <vt:i4>1769567</vt:i4>
      </vt:variant>
      <vt:variant>
        <vt:i4>102</vt:i4>
      </vt:variant>
      <vt:variant>
        <vt:i4>0</vt:i4>
      </vt:variant>
      <vt:variant>
        <vt:i4>5</vt:i4>
      </vt:variant>
      <vt:variant>
        <vt:lpwstr>https://www.w3.org/TR/WCAG20-TECHS/ARIA19.htm</vt:lpwstr>
      </vt:variant>
      <vt:variant>
        <vt:lpwstr/>
      </vt:variant>
      <vt:variant>
        <vt:i4>1376344</vt:i4>
      </vt:variant>
      <vt:variant>
        <vt:i4>99</vt:i4>
      </vt:variant>
      <vt:variant>
        <vt:i4>0</vt:i4>
      </vt:variant>
      <vt:variant>
        <vt:i4>5</vt:i4>
      </vt:variant>
      <vt:variant>
        <vt:lpwstr>https://www.paciellogroup.com/resources/contrastanalyser/</vt:lpwstr>
      </vt:variant>
      <vt:variant>
        <vt:lpwstr/>
      </vt:variant>
      <vt:variant>
        <vt:i4>5570652</vt:i4>
      </vt:variant>
      <vt:variant>
        <vt:i4>96</vt:i4>
      </vt:variant>
      <vt:variant>
        <vt:i4>0</vt:i4>
      </vt:variant>
      <vt:variant>
        <vt:i4>5</vt:i4>
      </vt:variant>
      <vt:variant>
        <vt:lpwstr>https://www.tinymce.com/</vt:lpwstr>
      </vt:variant>
      <vt:variant>
        <vt:lpwstr/>
      </vt:variant>
      <vt:variant>
        <vt:i4>2228280</vt:i4>
      </vt:variant>
      <vt:variant>
        <vt:i4>93</vt:i4>
      </vt:variant>
      <vt:variant>
        <vt:i4>0</vt:i4>
      </vt:variant>
      <vt:variant>
        <vt:i4>5</vt:i4>
      </vt:variant>
      <vt:variant>
        <vt:lpwstr>https://developers.google.com/recaptcha/docs/invisible</vt:lpwstr>
      </vt:variant>
      <vt:variant>
        <vt:lpwstr/>
      </vt:variant>
      <vt:variant>
        <vt:i4>2621566</vt:i4>
      </vt:variant>
      <vt:variant>
        <vt:i4>90</vt:i4>
      </vt:variant>
      <vt:variant>
        <vt:i4>0</vt:i4>
      </vt:variant>
      <vt:variant>
        <vt:i4>5</vt:i4>
      </vt:variant>
      <vt:variant>
        <vt:lpwstr>https://getbootstrap.com/docs/5.0/helpers/visually-hidden/</vt:lpwstr>
      </vt:variant>
      <vt:variant>
        <vt:lpwstr/>
      </vt:variant>
      <vt:variant>
        <vt:i4>4718620</vt:i4>
      </vt:variant>
      <vt:variant>
        <vt:i4>87</vt:i4>
      </vt:variant>
      <vt:variant>
        <vt:i4>0</vt:i4>
      </vt:variant>
      <vt:variant>
        <vt:i4>5</vt:i4>
      </vt:variant>
      <vt:variant>
        <vt:lpwstr>http://webaim.org/techniques/css/invisiblecontent</vt:lpwstr>
      </vt:variant>
      <vt:variant>
        <vt:lpwstr/>
      </vt:variant>
      <vt:variant>
        <vt:i4>5308484</vt:i4>
      </vt:variant>
      <vt:variant>
        <vt:i4>84</vt:i4>
      </vt:variant>
      <vt:variant>
        <vt:i4>0</vt:i4>
      </vt:variant>
      <vt:variant>
        <vt:i4>5</vt:i4>
      </vt:variant>
      <vt:variant>
        <vt:lpwstr>https://www.w3.org/WAI/tutorials/tables/</vt:lpwstr>
      </vt:variant>
      <vt:variant>
        <vt:lpwstr/>
      </vt:variant>
      <vt:variant>
        <vt:i4>3145830</vt:i4>
      </vt:variant>
      <vt:variant>
        <vt:i4>81</vt:i4>
      </vt:variant>
      <vt:variant>
        <vt:i4>0</vt:i4>
      </vt:variant>
      <vt:variant>
        <vt:i4>5</vt:i4>
      </vt:variant>
      <vt:variant>
        <vt:lpwstr>https://www.w3.org/WAI/WCAG21/Techniques/aria/ARIA1</vt:lpwstr>
      </vt:variant>
      <vt:variant>
        <vt:lpwstr/>
      </vt:variant>
      <vt:variant>
        <vt:i4>131163</vt:i4>
      </vt:variant>
      <vt:variant>
        <vt:i4>78</vt:i4>
      </vt:variant>
      <vt:variant>
        <vt:i4>0</vt:i4>
      </vt:variant>
      <vt:variant>
        <vt:i4>5</vt:i4>
      </vt:variant>
      <vt:variant>
        <vt:lpwstr>https://www.upyoura11y.com/handling-form-errors/</vt:lpwstr>
      </vt:variant>
      <vt:variant>
        <vt:lpwstr/>
      </vt:variant>
      <vt:variant>
        <vt:i4>262226</vt:i4>
      </vt:variant>
      <vt:variant>
        <vt:i4>75</vt:i4>
      </vt:variant>
      <vt:variant>
        <vt:i4>0</vt:i4>
      </vt:variant>
      <vt:variant>
        <vt:i4>5</vt:i4>
      </vt:variant>
      <vt:variant>
        <vt:lpwstr>https://www.w3.org/WAI/WCAG21/Techniques/</vt:lpwstr>
      </vt:variant>
      <vt:variant>
        <vt:lpwstr/>
      </vt:variant>
      <vt:variant>
        <vt:i4>65542</vt:i4>
      </vt:variant>
      <vt:variant>
        <vt:i4>72</vt:i4>
      </vt:variant>
      <vt:variant>
        <vt:i4>0</vt:i4>
      </vt:variant>
      <vt:variant>
        <vt:i4>5</vt:i4>
      </vt:variant>
      <vt:variant>
        <vt:lpwstr>https://www.w3.org/TR/html51/</vt:lpwstr>
      </vt:variant>
      <vt:variant>
        <vt:lpwstr/>
      </vt:variant>
      <vt:variant>
        <vt:i4>4390985</vt:i4>
      </vt:variant>
      <vt:variant>
        <vt:i4>69</vt:i4>
      </vt:variant>
      <vt:variant>
        <vt:i4>0</vt:i4>
      </vt:variant>
      <vt:variant>
        <vt:i4>5</vt:i4>
      </vt:variant>
      <vt:variant>
        <vt:lpwstr>https://validator.w3.org/nu/</vt:lpwstr>
      </vt:variant>
      <vt:variant>
        <vt:lpwstr/>
      </vt:variant>
      <vt:variant>
        <vt:i4>7340080</vt:i4>
      </vt:variant>
      <vt:variant>
        <vt:i4>66</vt:i4>
      </vt:variant>
      <vt:variant>
        <vt:i4>0</vt:i4>
      </vt:variant>
      <vt:variant>
        <vt:i4>5</vt:i4>
      </vt:variant>
      <vt:variant>
        <vt:lpwstr>https://dylanb.github.io/bookmarklets.html</vt:lpwstr>
      </vt:variant>
      <vt:variant>
        <vt:lpwstr/>
      </vt:variant>
      <vt:variant>
        <vt:i4>3670117</vt:i4>
      </vt:variant>
      <vt:variant>
        <vt:i4>63</vt:i4>
      </vt:variant>
      <vt:variant>
        <vt:i4>0</vt:i4>
      </vt:variant>
      <vt:variant>
        <vt:i4>5</vt:i4>
      </vt:variant>
      <vt:variant>
        <vt:lpwstr>https://chrome.google.com/webstore/detail/landmark%1enavigation%1evia%1ek/ddpokpbjopmeeiiolheejjpkonlkklgp</vt:lpwstr>
      </vt:variant>
      <vt:variant>
        <vt:lpwstr/>
      </vt:variant>
      <vt:variant>
        <vt:i4>7667773</vt:i4>
      </vt:variant>
      <vt:variant>
        <vt:i4>60</vt:i4>
      </vt:variant>
      <vt:variant>
        <vt:i4>0</vt:i4>
      </vt:variant>
      <vt:variant>
        <vt:i4>5</vt:i4>
      </vt:variant>
      <vt:variant>
        <vt:lpwstr>https://chrome.google.com/webstore/detail/headingsmap/flbjommegcjonpdmenkdiocclhjacmbi</vt:lpwstr>
      </vt:variant>
      <vt:variant>
        <vt:lpwstr/>
      </vt:variant>
      <vt:variant>
        <vt:i4>4325377</vt:i4>
      </vt:variant>
      <vt:variant>
        <vt:i4>57</vt:i4>
      </vt:variant>
      <vt:variant>
        <vt:i4>0</vt:i4>
      </vt:variant>
      <vt:variant>
        <vt:i4>5</vt:i4>
      </vt:variant>
      <vt:variant>
        <vt:lpwstr>https://www.tpgi.com/color-contrast-checker/</vt:lpwstr>
      </vt:variant>
      <vt:variant>
        <vt:lpwstr/>
      </vt:variant>
      <vt:variant>
        <vt:i4>1638415</vt:i4>
      </vt:variant>
      <vt:variant>
        <vt:i4>54</vt:i4>
      </vt:variant>
      <vt:variant>
        <vt:i4>0</vt:i4>
      </vt:variant>
      <vt:variant>
        <vt:i4>5</vt:i4>
      </vt:variant>
      <vt:variant>
        <vt:lpwstr>https://www.ssa.gov/accessibility/andi/help/install.html</vt:lpwstr>
      </vt:variant>
      <vt:variant>
        <vt:lpwstr/>
      </vt:variant>
      <vt:variant>
        <vt:i4>4718618</vt:i4>
      </vt:variant>
      <vt:variant>
        <vt:i4>51</vt:i4>
      </vt:variant>
      <vt:variant>
        <vt:i4>0</vt:i4>
      </vt:variant>
      <vt:variant>
        <vt:i4>5</vt:i4>
      </vt:variant>
      <vt:variant>
        <vt:lpwstr>https://chrome.google.com/webstore/detail/arc%1etoolkit/chdkkkccnlfncngelccgbgfmjebmkmce</vt:lpwstr>
      </vt:variant>
      <vt:variant>
        <vt:lpwstr/>
      </vt:variant>
      <vt:variant>
        <vt:i4>5505119</vt:i4>
      </vt:variant>
      <vt:variant>
        <vt:i4>48</vt:i4>
      </vt:variant>
      <vt:variant>
        <vt:i4>0</vt:i4>
      </vt:variant>
      <vt:variant>
        <vt:i4>5</vt:i4>
      </vt:variant>
      <vt:variant>
        <vt:lpwstr>https://chrome.google.com/webstore/detail/axe-devtools-web-accessib/lhdoppojpmngadmnindnejefpokejbdd</vt:lpwstr>
      </vt:variant>
      <vt:variant>
        <vt:lpwstr/>
      </vt:variant>
      <vt:variant>
        <vt:i4>1703950</vt:i4>
      </vt:variant>
      <vt:variant>
        <vt:i4>45</vt:i4>
      </vt:variant>
      <vt:variant>
        <vt:i4>0</vt:i4>
      </vt:variant>
      <vt:variant>
        <vt:i4>5</vt:i4>
      </vt:variant>
      <vt:variant>
        <vt:lpwstr>https://wave.webaim.org/</vt:lpwstr>
      </vt:variant>
      <vt:variant>
        <vt:lpwstr/>
      </vt:variant>
      <vt:variant>
        <vt:i4>196732</vt:i4>
      </vt:variant>
      <vt:variant>
        <vt:i4>42</vt:i4>
      </vt:variant>
      <vt:variant>
        <vt:i4>0</vt:i4>
      </vt:variant>
      <vt:variant>
        <vt:i4>5</vt:i4>
      </vt:variant>
      <vt:variant>
        <vt:lpwstr>https://www.apple.com/pl/voiceover/info/guide/_1121.html</vt:lpwstr>
      </vt:variant>
      <vt:variant>
        <vt:lpwstr/>
      </vt:variant>
      <vt:variant>
        <vt:i4>5832712</vt:i4>
      </vt:variant>
      <vt:variant>
        <vt:i4>39</vt:i4>
      </vt:variant>
      <vt:variant>
        <vt:i4>0</vt:i4>
      </vt:variant>
      <vt:variant>
        <vt:i4>5</vt:i4>
      </vt:variant>
      <vt:variant>
        <vt:lpwstr>https://nvda.pl/</vt:lpwstr>
      </vt:variant>
      <vt:variant>
        <vt:lpwstr/>
      </vt:variant>
      <vt:variant>
        <vt:i4>3014763</vt:i4>
      </vt:variant>
      <vt:variant>
        <vt:i4>36</vt:i4>
      </vt:variant>
      <vt:variant>
        <vt:i4>0</vt:i4>
      </vt:variant>
      <vt:variant>
        <vt:i4>5</vt:i4>
      </vt:variant>
      <vt:variant>
        <vt:lpwstr>http://www.w3.org./</vt:lpwstr>
      </vt:variant>
      <vt:variant>
        <vt:lpwstr/>
      </vt:variant>
      <vt:variant>
        <vt:i4>8192042</vt:i4>
      </vt:variant>
      <vt:variant>
        <vt:i4>33</vt:i4>
      </vt:variant>
      <vt:variant>
        <vt:i4>0</vt:i4>
      </vt:variant>
      <vt:variant>
        <vt:i4>5</vt:i4>
      </vt:variant>
      <vt:variant>
        <vt:lpwstr>https://www.w3.org/WAI/tutorials/menus/</vt:lpwstr>
      </vt:variant>
      <vt:variant>
        <vt:lpwstr/>
      </vt:variant>
      <vt:variant>
        <vt:i4>131088</vt:i4>
      </vt:variant>
      <vt:variant>
        <vt:i4>30</vt:i4>
      </vt:variant>
      <vt:variant>
        <vt:i4>0</vt:i4>
      </vt:variant>
      <vt:variant>
        <vt:i4>5</vt:i4>
      </vt:variant>
      <vt:variant>
        <vt:lpwstr>https://www.w3.org/TR/wai-aria-practices/</vt:lpwstr>
      </vt:variant>
      <vt:variant>
        <vt:lpwstr/>
      </vt:variant>
      <vt:variant>
        <vt:i4>6684735</vt:i4>
      </vt:variant>
      <vt:variant>
        <vt:i4>27</vt:i4>
      </vt:variant>
      <vt:variant>
        <vt:i4>0</vt:i4>
      </vt:variant>
      <vt:variant>
        <vt:i4>5</vt:i4>
      </vt:variant>
      <vt:variant>
        <vt:lpwstr>https://www.w3.org/WAI/WCAG21/Techniques/</vt:lpwstr>
      </vt:variant>
      <vt:variant>
        <vt:lpwstr>techniques</vt:lpwstr>
      </vt:variant>
      <vt:variant>
        <vt:i4>3539001</vt:i4>
      </vt:variant>
      <vt:variant>
        <vt:i4>24</vt:i4>
      </vt:variant>
      <vt:variant>
        <vt:i4>0</vt:i4>
      </vt:variant>
      <vt:variant>
        <vt:i4>5</vt:i4>
      </vt:variant>
      <vt:variant>
        <vt:lpwstr>https://www.w3.org/Translations/WCAG21-pl/</vt:lpwstr>
      </vt:variant>
      <vt:variant>
        <vt:lpwstr/>
      </vt:variant>
      <vt:variant>
        <vt:i4>1114198</vt:i4>
      </vt:variant>
      <vt:variant>
        <vt:i4>21</vt:i4>
      </vt:variant>
      <vt:variant>
        <vt:i4>0</vt:i4>
      </vt:variant>
      <vt:variant>
        <vt:i4>5</vt:i4>
      </vt:variant>
      <vt:variant>
        <vt:lpwstr>http://jmeter.apache.org/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Pliszka</dc:creator>
  <cp:keywords/>
  <dc:description/>
  <cp:lastModifiedBy>Jabłonowska Emilia</cp:lastModifiedBy>
  <cp:revision>2</cp:revision>
  <cp:lastPrinted>2024-09-03T08:34:00Z</cp:lastPrinted>
  <dcterms:created xsi:type="dcterms:W3CDTF">2024-09-03T08:34:00Z</dcterms:created>
  <dcterms:modified xsi:type="dcterms:W3CDTF">2024-09-03T08:34:00Z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0x0101001456375B2C780841902B9C4FE6023840</vt:lpwstr>
  </property>
</Properties>
</file>