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2C5" w:rsidRPr="00B178F9" w:rsidRDefault="00CD32C5" w:rsidP="00CD32C5">
      <w:pPr>
        <w:pStyle w:val="Nagwek4"/>
        <w:ind w:left="0"/>
        <w:rPr>
          <w:sz w:val="40"/>
          <w:szCs w:val="40"/>
        </w:rPr>
      </w:pPr>
      <w:r>
        <w:rPr>
          <w:sz w:val="40"/>
          <w:szCs w:val="40"/>
        </w:rPr>
        <w:t>Opis przedmiotu zamówienia</w:t>
      </w:r>
    </w:p>
    <w:p w:rsidR="00CD32C5" w:rsidRPr="00B55F83" w:rsidRDefault="00CD32C5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EE1DF3" w:rsidRPr="001E147E" w:rsidRDefault="00CD32C5" w:rsidP="00EE1DF3">
      <w:pPr>
        <w:rPr>
          <w:szCs w:val="24"/>
        </w:rPr>
      </w:pPr>
      <w:r>
        <w:t>P</w:t>
      </w:r>
      <w:r w:rsidRPr="00B61443">
        <w:t>ostępowani</w:t>
      </w:r>
      <w:r>
        <w:t>e nr BZP</w:t>
      </w:r>
      <w:r w:rsidRPr="00B61443">
        <w:t>.271.1</w:t>
      </w:r>
      <w:r w:rsidR="005A6F20">
        <w:t>.29.</w:t>
      </w:r>
      <w:r>
        <w:t>202</w:t>
      </w:r>
      <w:r w:rsidR="00B22B72">
        <w:t>3</w:t>
      </w:r>
      <w:r w:rsidRPr="00B61443">
        <w:t xml:space="preserve"> </w:t>
      </w:r>
      <w:r>
        <w:t>pn.:</w:t>
      </w:r>
      <w:r w:rsidRPr="00B61443">
        <w:t xml:space="preserve"> </w:t>
      </w:r>
      <w:r w:rsidR="00D027BE">
        <w:t>„</w:t>
      </w:r>
      <w:r w:rsidR="00EE1DF3">
        <w:rPr>
          <w:b/>
          <w:szCs w:val="24"/>
        </w:rPr>
        <w:t>Przeb</w:t>
      </w:r>
      <w:r w:rsidR="00EE1DF3" w:rsidRPr="001E147E">
        <w:rPr>
          <w:b/>
          <w:szCs w:val="24"/>
        </w:rPr>
        <w:t xml:space="preserve">udowa </w:t>
      </w:r>
      <w:r w:rsidR="00EE1DF3">
        <w:rPr>
          <w:b/>
          <w:szCs w:val="24"/>
        </w:rPr>
        <w:t xml:space="preserve">sztucznej nawierzchni placu zabaw </w:t>
      </w:r>
      <w:proofErr w:type="spellStart"/>
      <w:r w:rsidR="00EE1DF3">
        <w:rPr>
          <w:b/>
          <w:szCs w:val="24"/>
        </w:rPr>
        <w:t>pn</w:t>
      </w:r>
      <w:proofErr w:type="spellEnd"/>
      <w:r w:rsidR="00EE1DF3">
        <w:rPr>
          <w:b/>
          <w:szCs w:val="24"/>
        </w:rPr>
        <w:t>.”Platanowy Raj” przy ul. Malczewskiego w Świnoujściu</w:t>
      </w:r>
      <w:r w:rsidR="00D027BE">
        <w:rPr>
          <w:b/>
          <w:szCs w:val="24"/>
        </w:rPr>
        <w:t>”</w:t>
      </w:r>
      <w:r w:rsidR="00EE1DF3">
        <w:rPr>
          <w:b/>
          <w:szCs w:val="24"/>
        </w:rPr>
        <w:t>.</w:t>
      </w:r>
    </w:p>
    <w:p w:rsidR="00CD32C5" w:rsidRDefault="00CD32C5" w:rsidP="00CD32C5">
      <w:pPr>
        <w:jc w:val="both"/>
        <w:rPr>
          <w:szCs w:val="24"/>
        </w:rPr>
      </w:pPr>
    </w:p>
    <w:p w:rsidR="006729B8" w:rsidRDefault="00CD32C5" w:rsidP="00EE1DF3">
      <w:r>
        <w:t>Kod CPV</w:t>
      </w:r>
      <w:r w:rsidR="00EE1DF3">
        <w:t xml:space="preserve"> </w:t>
      </w:r>
      <w:r w:rsidR="00A10AE5">
        <w:t>45236210-5</w:t>
      </w:r>
      <w:r w:rsidR="006729B8">
        <w:t xml:space="preserve"> </w:t>
      </w:r>
      <w:r w:rsidR="002042AB">
        <w:t>.</w:t>
      </w:r>
    </w:p>
    <w:p w:rsidR="00CD32C5" w:rsidRDefault="00CD32C5" w:rsidP="00CD32C5">
      <w:pPr>
        <w:ind w:firstLine="708"/>
        <w:rPr>
          <w:szCs w:val="24"/>
        </w:rPr>
      </w:pPr>
    </w:p>
    <w:p w:rsidR="00F979DB" w:rsidRDefault="001F7934" w:rsidP="001F7934">
      <w:pPr>
        <w:jc w:val="both"/>
      </w:pPr>
      <w:r w:rsidRPr="00BE1220">
        <w:t xml:space="preserve">Powierzchnia całości nawierzchni remontowanej: </w:t>
      </w:r>
      <w:r w:rsidR="006A0DD0">
        <w:t>856</w:t>
      </w:r>
      <w:r w:rsidRPr="00BE1220">
        <w:t>,</w:t>
      </w:r>
      <w:r w:rsidR="006A0DD0">
        <w:t>00</w:t>
      </w:r>
      <w:r w:rsidRPr="00BE1220">
        <w:t xml:space="preserve"> m2</w:t>
      </w:r>
      <w:r w:rsidR="00F979DB">
        <w:t>,</w:t>
      </w:r>
    </w:p>
    <w:p w:rsidR="006A0DD0" w:rsidRDefault="00F979DB" w:rsidP="001F7934">
      <w:pPr>
        <w:jc w:val="both"/>
      </w:pPr>
      <w:r>
        <w:t>w</w:t>
      </w:r>
      <w:r w:rsidR="006A0DD0">
        <w:t xml:space="preserve"> tym kolorystyka: </w:t>
      </w:r>
    </w:p>
    <w:p w:rsidR="006A0DD0" w:rsidRDefault="006A0DD0" w:rsidP="001F7934">
      <w:pPr>
        <w:jc w:val="both"/>
      </w:pPr>
      <w:r>
        <w:t>354 m2 – kolor zielony,</w:t>
      </w:r>
    </w:p>
    <w:p w:rsidR="006A0DD0" w:rsidRDefault="006A0DD0" w:rsidP="001F7934">
      <w:pPr>
        <w:jc w:val="both"/>
      </w:pPr>
      <w:r>
        <w:t>192 m2 – kolor pomarańczowy,</w:t>
      </w:r>
    </w:p>
    <w:p w:rsidR="006A0DD0" w:rsidRDefault="006A0DD0" w:rsidP="001F7934">
      <w:pPr>
        <w:jc w:val="both"/>
      </w:pPr>
      <w:r>
        <w:t>310 m2 – kolor niebieski.</w:t>
      </w:r>
    </w:p>
    <w:p w:rsidR="001F7934" w:rsidRPr="00BE1220" w:rsidRDefault="001F7934" w:rsidP="001F7934">
      <w:pPr>
        <w:jc w:val="both"/>
      </w:pPr>
      <w:r>
        <w:t>Obramowania nawierzchni w kształcie koła lub wycinka koła.</w:t>
      </w:r>
    </w:p>
    <w:p w:rsidR="001F7934" w:rsidRDefault="000D292F" w:rsidP="001F7934">
      <w:pPr>
        <w:jc w:val="both"/>
      </w:pPr>
      <w:r>
        <w:t>Zakres robót obejmuje:</w:t>
      </w:r>
    </w:p>
    <w:p w:rsidR="001F7934" w:rsidRDefault="001F7934" w:rsidP="001F7934">
      <w:pPr>
        <w:jc w:val="both"/>
      </w:pPr>
      <w:r>
        <w:t>- rozbiórk</w:t>
      </w:r>
      <w:r w:rsidR="000D292F">
        <w:t>ę</w:t>
      </w:r>
      <w:r>
        <w:t xml:space="preserve"> istniejącej nawierzchni wykonanej z drobno wymiarowych płyt poliuretanowych (50cmx50cm) </w:t>
      </w:r>
      <w:r w:rsidR="000D292F">
        <w:t xml:space="preserve">wraz z </w:t>
      </w:r>
      <w:r>
        <w:t>obrzeżem chodnikowym wraz z wywiezieniem na składowisko odpadów i utylizacją,</w:t>
      </w:r>
    </w:p>
    <w:p w:rsidR="001F7934" w:rsidRDefault="001F7934" w:rsidP="001F7934">
      <w:pPr>
        <w:jc w:val="both"/>
      </w:pPr>
      <w:r>
        <w:t>- przygotowanie podbudowy</w:t>
      </w:r>
      <w:r w:rsidR="00C15792">
        <w:t xml:space="preserve"> przepuszczalnej </w:t>
      </w:r>
      <w:r>
        <w:t>z kruszywa łamanego pod ułożenie nowej nawierzchni wylewanej z materiału EPDM,</w:t>
      </w:r>
    </w:p>
    <w:p w:rsidR="001F7934" w:rsidRDefault="001F7934" w:rsidP="001F7934">
      <w:pPr>
        <w:jc w:val="both"/>
      </w:pPr>
      <w:r>
        <w:t xml:space="preserve">- ułożenie nowej nawierzchni wylewanej z granulatu EPDM, grubość </w:t>
      </w:r>
      <w:r w:rsidR="00C15792">
        <w:t>nawierzchni</w:t>
      </w:r>
      <w:r w:rsidR="00110E86">
        <w:t xml:space="preserve"> dobrana zgodnie z PN-EN 1177:</w:t>
      </w:r>
      <w:r w:rsidR="00C15792">
        <w:t xml:space="preserve"> </w:t>
      </w:r>
      <w:r w:rsidR="00110E86">
        <w:t>dla wysokości urządzeń zabawowych</w:t>
      </w:r>
      <w:r w:rsidR="006A0DD0">
        <w:t xml:space="preserve"> przy HIC</w:t>
      </w:r>
      <w:r w:rsidR="00110E86">
        <w:t xml:space="preserve"> </w:t>
      </w:r>
      <w:r w:rsidR="00C15792">
        <w:t>1,8 m</w:t>
      </w:r>
      <w:r w:rsidR="006A0DD0">
        <w:t>.</w:t>
      </w:r>
      <w:r w:rsidR="00C15792">
        <w:t xml:space="preserve"> </w:t>
      </w:r>
    </w:p>
    <w:p w:rsidR="001F7934" w:rsidRDefault="001F7934" w:rsidP="001F7934">
      <w:pPr>
        <w:jc w:val="both"/>
      </w:pPr>
      <w:r>
        <w:t xml:space="preserve"> </w:t>
      </w:r>
      <w:r>
        <w:rPr>
          <w:noProof/>
        </w:rPr>
        <w:drawing>
          <wp:inline distT="0" distB="0" distL="0" distR="0">
            <wp:extent cx="5791200" cy="4057650"/>
            <wp:effectExtent l="0" t="0" r="0" b="0"/>
            <wp:docPr id="5" name="Obraz 5" descr="Zdjęcie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e36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4" w:rsidRPr="00CE70A5" w:rsidRDefault="001F7934" w:rsidP="001F7934">
      <w:pPr>
        <w:jc w:val="both"/>
        <w:rPr>
          <w:sz w:val="20"/>
        </w:rPr>
      </w:pPr>
      <w:r w:rsidRPr="00CE70A5">
        <w:rPr>
          <w:sz w:val="20"/>
        </w:rPr>
        <w:t>Fot. 1. Widok istniejącej nawierzchni do wymiany.</w:t>
      </w:r>
    </w:p>
    <w:p w:rsidR="001F7934" w:rsidRDefault="001F7934" w:rsidP="001F7934">
      <w:pPr>
        <w:jc w:val="both"/>
      </w:pPr>
    </w:p>
    <w:p w:rsidR="001F7934" w:rsidRDefault="001F7934" w:rsidP="001F7934">
      <w:pPr>
        <w:jc w:val="both"/>
      </w:pPr>
    </w:p>
    <w:p w:rsidR="009D018B" w:rsidRDefault="009D018B" w:rsidP="001F7934">
      <w:pPr>
        <w:jc w:val="both"/>
      </w:pPr>
      <w:r>
        <w:lastRenderedPageBreak/>
        <w:t xml:space="preserve">   </w:t>
      </w:r>
    </w:p>
    <w:p w:rsidR="00F3327F" w:rsidRDefault="00F3327F" w:rsidP="001F7934">
      <w:pPr>
        <w:jc w:val="both"/>
      </w:pPr>
      <w:r>
        <w:t>Nowa nawierzchnia powinna być odporna na warunki atmosferyczne,</w:t>
      </w:r>
      <w:r w:rsidR="002040AC">
        <w:t xml:space="preserve"> przepuszczalna dla wody opadowej,</w:t>
      </w:r>
      <w:r>
        <w:t xml:space="preserve"> trwała, łatwa w utrzymaniu czystości, posiadająca atest higieniczny.</w:t>
      </w:r>
    </w:p>
    <w:p w:rsidR="00F3327F" w:rsidRDefault="00F3327F" w:rsidP="001F7934">
      <w:pPr>
        <w:jc w:val="both"/>
      </w:pPr>
      <w:r>
        <w:t>Grubość warstwy granulatu EPDM nie może być mniejsza na całości placu zabaw niż 10 mm.</w:t>
      </w:r>
    </w:p>
    <w:p w:rsidR="00F3327F" w:rsidRDefault="00F3327F" w:rsidP="001F7934">
      <w:pPr>
        <w:jc w:val="both"/>
      </w:pPr>
      <w:r>
        <w:t>Podbudowa bazowa pod EPDM wykonana z granulatu SBR – zamawiający nie dopuszcza stosowania granulatu z recyklingu opon, SBR powinien posiadać atest higieniczny.</w:t>
      </w:r>
    </w:p>
    <w:p w:rsidR="001F7934" w:rsidRDefault="001F7934" w:rsidP="001F7934">
      <w:pPr>
        <w:jc w:val="both"/>
      </w:pPr>
    </w:p>
    <w:p w:rsidR="001F7934" w:rsidRDefault="001F7934" w:rsidP="001F7934">
      <w:pPr>
        <w:jc w:val="both"/>
      </w:pPr>
      <w:r>
        <w:rPr>
          <w:noProof/>
        </w:rPr>
        <w:drawing>
          <wp:inline distT="0" distB="0" distL="0" distR="0">
            <wp:extent cx="2743200" cy="2152650"/>
            <wp:effectExtent l="0" t="0" r="0" b="0"/>
            <wp:docPr id="4" name="Obraz 4" descr="Zdjęcie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36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76855" cy="2124075"/>
            <wp:effectExtent l="0" t="0" r="4445" b="9525"/>
            <wp:docPr id="3" name="Obraz 3" descr="Zdjęcie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djęcie36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4" w:rsidRDefault="00F979DB" w:rsidP="001F7934">
      <w:pPr>
        <w:jc w:val="both"/>
      </w:pPr>
      <w:r>
        <w:t>Fotografie stanu istniejącego.</w:t>
      </w:r>
    </w:p>
    <w:p w:rsidR="001F7934" w:rsidRDefault="001F7934" w:rsidP="001F7934">
      <w:pPr>
        <w:jc w:val="both"/>
      </w:pPr>
      <w:r>
        <w:rPr>
          <w:noProof/>
        </w:rPr>
        <w:drawing>
          <wp:inline distT="0" distB="0" distL="0" distR="0">
            <wp:extent cx="2819400" cy="2116455"/>
            <wp:effectExtent l="0" t="0" r="0" b="0"/>
            <wp:docPr id="2" name="Obraz 2" descr="Zdjęcie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jęcie363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638284" cy="2098675"/>
            <wp:effectExtent l="0" t="0" r="0" b="0"/>
            <wp:docPr id="1" name="Obraz 1" descr="Zdjęcie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djęcie36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40" cy="210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4" w:rsidRDefault="001F7934" w:rsidP="001F7934">
      <w:pPr>
        <w:jc w:val="both"/>
      </w:pPr>
    </w:p>
    <w:p w:rsidR="00C15792" w:rsidRDefault="00C15792" w:rsidP="001F7934">
      <w:pPr>
        <w:jc w:val="both"/>
      </w:pPr>
    </w:p>
    <w:p w:rsidR="00C15792" w:rsidRDefault="00C15792" w:rsidP="001F7934">
      <w:pPr>
        <w:jc w:val="both"/>
      </w:pPr>
      <w:r>
        <w:t>Istniejąca palisada przy zieleni wewnętrznej pozostaje zachowana.</w:t>
      </w:r>
    </w:p>
    <w:p w:rsidR="001F7934" w:rsidRDefault="001F7934" w:rsidP="001F7934">
      <w:pPr>
        <w:jc w:val="both"/>
      </w:pPr>
      <w:r>
        <w:t>Decyzję o ewentualnym demontażu istniejących konstrukcji urządzeń zabawowych i ich ponownym montażu w przypadku utrudnień w realizacji nowej nawierzchni podejmuje wykonawca w uzgodnieniu z zamawiającym.</w:t>
      </w:r>
    </w:p>
    <w:p w:rsidR="002040AC" w:rsidRDefault="002040AC" w:rsidP="001F7934">
      <w:pPr>
        <w:jc w:val="both"/>
      </w:pPr>
    </w:p>
    <w:p w:rsidR="00F979DB" w:rsidRDefault="00F979DB" w:rsidP="001F7934">
      <w:pPr>
        <w:jc w:val="both"/>
      </w:pPr>
      <w:r>
        <w:t>Jeżeli wykonawca zastosuje nawierzchnię systemową wybranego producenta powinien ściśle zachować wszelkie wytyczne materiałowe i wykonawcze zastosowanego systemu bez stosowania zamiennych materiałów i zmiany technologii realizacji.</w:t>
      </w:r>
    </w:p>
    <w:p w:rsidR="001F7934" w:rsidRDefault="001F7934" w:rsidP="001F7934">
      <w:pPr>
        <w:jc w:val="both"/>
      </w:pPr>
      <w:r>
        <w:t xml:space="preserve">Kolorystyka nawierzchni jak </w:t>
      </w:r>
      <w:r w:rsidR="00F169FE">
        <w:t>na załączonej planszy placu zabaw.</w:t>
      </w:r>
    </w:p>
    <w:p w:rsidR="00AA1CD5" w:rsidRDefault="003E5A68" w:rsidP="003E5A68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Zastosowane materiały nawierzchniowe powinny mieć odpowiednie certyfikaty i aprobaty techniczne dopuszczające je do stosowania na polskim rynku oraz przeznaczone do stosowania na placach zabaw.</w:t>
      </w:r>
    </w:p>
    <w:p w:rsidR="004D4FAD" w:rsidRDefault="004D4FAD" w:rsidP="003E5A68">
      <w:pPr>
        <w:pStyle w:val="Zwykytekst"/>
        <w:spacing w:after="100" w:afterAutospacing="1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D6307C" w:rsidRDefault="002040AC" w:rsidP="00D6307C">
      <w:pPr>
        <w:pStyle w:val="Zwykytekst"/>
        <w:jc w:val="both"/>
        <w:outlineLvl w:val="0"/>
        <w:rPr>
          <w:rFonts w:ascii="Times New Roman" w:hAnsi="Times New Roman"/>
          <w:sz w:val="24"/>
          <w:szCs w:val="24"/>
        </w:rPr>
      </w:pPr>
      <w:r w:rsidRPr="00D6307C">
        <w:rPr>
          <w:rFonts w:ascii="Times New Roman" w:hAnsi="Times New Roman"/>
          <w:b/>
          <w:sz w:val="24"/>
          <w:szCs w:val="24"/>
        </w:rPr>
        <w:lastRenderedPageBreak/>
        <w:t>Uwaga:</w:t>
      </w:r>
      <w:r>
        <w:rPr>
          <w:rFonts w:ascii="Times New Roman" w:hAnsi="Times New Roman"/>
          <w:sz w:val="24"/>
          <w:szCs w:val="24"/>
        </w:rPr>
        <w:t xml:space="preserve"> </w:t>
      </w:r>
      <w:r w:rsidR="00D6307C">
        <w:rPr>
          <w:rFonts w:ascii="Times New Roman" w:hAnsi="Times New Roman"/>
          <w:sz w:val="24"/>
          <w:szCs w:val="24"/>
        </w:rPr>
        <w:t>Z</w:t>
      </w:r>
      <w:r>
        <w:rPr>
          <w:rFonts w:ascii="Times New Roman" w:hAnsi="Times New Roman"/>
          <w:sz w:val="24"/>
          <w:szCs w:val="24"/>
        </w:rPr>
        <w:t xml:space="preserve">amawiający dopuszcza na etapie realizacji </w:t>
      </w:r>
      <w:r w:rsidR="00D6307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po rozbiórce istniejącej nawierzchni</w:t>
      </w:r>
      <w:r w:rsidR="00D6307C">
        <w:rPr>
          <w:rFonts w:ascii="Times New Roman" w:hAnsi="Times New Roman"/>
          <w:sz w:val="24"/>
          <w:szCs w:val="24"/>
        </w:rPr>
        <w:t xml:space="preserve"> i zbadaniu stabilności istniejących </w:t>
      </w:r>
      <w:r w:rsidR="00972DE0">
        <w:rPr>
          <w:rFonts w:ascii="Times New Roman" w:hAnsi="Times New Roman"/>
          <w:sz w:val="24"/>
          <w:szCs w:val="24"/>
        </w:rPr>
        <w:t>elastycznych obramowań bezpiecznych</w:t>
      </w:r>
      <w:r w:rsidR="00723672">
        <w:rPr>
          <w:rFonts w:ascii="Times New Roman" w:hAnsi="Times New Roman"/>
          <w:sz w:val="24"/>
          <w:szCs w:val="24"/>
        </w:rPr>
        <w:t xml:space="preserve"> na całości powierzchni placu</w:t>
      </w:r>
      <w:r w:rsidR="00972DE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D6307C">
        <w:rPr>
          <w:rFonts w:ascii="Times New Roman" w:hAnsi="Times New Roman"/>
          <w:sz w:val="24"/>
          <w:szCs w:val="24"/>
        </w:rPr>
        <w:t xml:space="preserve">w uzgodnieniu z Wykonawcą możliwość </w:t>
      </w:r>
      <w:r>
        <w:rPr>
          <w:rFonts w:ascii="Times New Roman" w:hAnsi="Times New Roman"/>
          <w:sz w:val="24"/>
          <w:szCs w:val="24"/>
        </w:rPr>
        <w:t>pozostawieni</w:t>
      </w:r>
      <w:r w:rsidR="00D6307C">
        <w:rPr>
          <w:rFonts w:ascii="Times New Roman" w:hAnsi="Times New Roman"/>
          <w:sz w:val="24"/>
          <w:szCs w:val="24"/>
        </w:rPr>
        <w:t xml:space="preserve">a istniejących </w:t>
      </w:r>
      <w:r w:rsidR="00972DE0">
        <w:rPr>
          <w:rFonts w:ascii="Times New Roman" w:hAnsi="Times New Roman"/>
          <w:sz w:val="24"/>
          <w:szCs w:val="24"/>
        </w:rPr>
        <w:t xml:space="preserve">elastycznych </w:t>
      </w:r>
      <w:r w:rsidR="00D6307C">
        <w:rPr>
          <w:rFonts w:ascii="Times New Roman" w:hAnsi="Times New Roman"/>
          <w:sz w:val="24"/>
          <w:szCs w:val="24"/>
        </w:rPr>
        <w:t xml:space="preserve">obramowań </w:t>
      </w:r>
      <w:r w:rsidR="00972DE0">
        <w:rPr>
          <w:rFonts w:ascii="Times New Roman" w:hAnsi="Times New Roman"/>
          <w:sz w:val="24"/>
          <w:szCs w:val="24"/>
        </w:rPr>
        <w:t>bezpiecznych</w:t>
      </w:r>
      <w:r w:rsidR="002E0FA7">
        <w:rPr>
          <w:rFonts w:ascii="Times New Roman" w:hAnsi="Times New Roman"/>
          <w:sz w:val="24"/>
          <w:szCs w:val="24"/>
        </w:rPr>
        <w:t xml:space="preserve">. </w:t>
      </w:r>
    </w:p>
    <w:p w:rsidR="00F0192E" w:rsidRDefault="00D6307C" w:rsidP="00D6307C">
      <w:pPr>
        <w:pStyle w:val="Zwykytekst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związku z powyższym Zamawiający wymaga w złożonej ofercie wyodrębnienia ceny wykonania </w:t>
      </w:r>
      <w:r w:rsidR="00972DE0">
        <w:rPr>
          <w:rFonts w:ascii="Times New Roman" w:hAnsi="Times New Roman"/>
          <w:sz w:val="24"/>
          <w:szCs w:val="24"/>
        </w:rPr>
        <w:t xml:space="preserve">elastycznych </w:t>
      </w:r>
      <w:r>
        <w:rPr>
          <w:rFonts w:ascii="Times New Roman" w:hAnsi="Times New Roman"/>
          <w:sz w:val="24"/>
          <w:szCs w:val="24"/>
        </w:rPr>
        <w:t xml:space="preserve">obramowań </w:t>
      </w:r>
      <w:r w:rsidR="00972DE0">
        <w:rPr>
          <w:rFonts w:ascii="Times New Roman" w:hAnsi="Times New Roman"/>
          <w:sz w:val="24"/>
          <w:szCs w:val="24"/>
        </w:rPr>
        <w:t>bezpiecznych</w:t>
      </w:r>
      <w:r>
        <w:rPr>
          <w:rFonts w:ascii="Times New Roman" w:hAnsi="Times New Roman"/>
          <w:sz w:val="24"/>
          <w:szCs w:val="24"/>
        </w:rPr>
        <w:t xml:space="preserve"> dla całości zamówienia</w:t>
      </w:r>
      <w:r w:rsidR="003017F9">
        <w:rPr>
          <w:rFonts w:ascii="Times New Roman" w:hAnsi="Times New Roman"/>
          <w:sz w:val="24"/>
          <w:szCs w:val="24"/>
        </w:rPr>
        <w:t>. Cenę za ten element należy koniecznie wpisać do załącznika</w:t>
      </w:r>
      <w:r w:rsidR="00A94A8E">
        <w:rPr>
          <w:rFonts w:ascii="Times New Roman" w:hAnsi="Times New Roman"/>
          <w:sz w:val="24"/>
          <w:szCs w:val="24"/>
        </w:rPr>
        <w:t xml:space="preserve"> </w:t>
      </w:r>
      <w:r w:rsidR="009A046E">
        <w:rPr>
          <w:rFonts w:ascii="Times New Roman" w:hAnsi="Times New Roman"/>
          <w:sz w:val="24"/>
          <w:szCs w:val="24"/>
        </w:rPr>
        <w:t xml:space="preserve">nr 6.2 </w:t>
      </w:r>
      <w:r w:rsidR="00A94A8E">
        <w:rPr>
          <w:rFonts w:ascii="Times New Roman" w:hAnsi="Times New Roman"/>
          <w:sz w:val="24"/>
          <w:szCs w:val="24"/>
        </w:rPr>
        <w:t>pn. „</w:t>
      </w:r>
      <w:r w:rsidR="009A046E">
        <w:rPr>
          <w:rFonts w:ascii="Times New Roman" w:hAnsi="Times New Roman"/>
          <w:sz w:val="24"/>
          <w:szCs w:val="24"/>
        </w:rPr>
        <w:t>Zakres rzeczowo-finansowy”</w:t>
      </w:r>
      <w:r w:rsidR="00A94A8E">
        <w:rPr>
          <w:rFonts w:ascii="Times New Roman" w:hAnsi="Times New Roman"/>
          <w:sz w:val="24"/>
          <w:szCs w:val="24"/>
        </w:rPr>
        <w:t>. W</w:t>
      </w:r>
      <w:r w:rsidR="009A046E">
        <w:rPr>
          <w:rFonts w:ascii="Times New Roman" w:hAnsi="Times New Roman"/>
          <w:sz w:val="24"/>
          <w:szCs w:val="24"/>
        </w:rPr>
        <w:t> </w:t>
      </w:r>
      <w:bookmarkStart w:id="0" w:name="_GoBack"/>
      <w:bookmarkEnd w:id="0"/>
      <w:r w:rsidR="00A94A8E">
        <w:rPr>
          <w:rFonts w:ascii="Times New Roman" w:hAnsi="Times New Roman"/>
          <w:sz w:val="24"/>
          <w:szCs w:val="24"/>
        </w:rPr>
        <w:t xml:space="preserve"> przypadku odstąpienia od wykonania wymiany ww. obrzeży wynagrodzenie Wykonawcy zostanie obniżone o ten element.</w:t>
      </w:r>
    </w:p>
    <w:p w:rsidR="00F0192E" w:rsidRDefault="00F0192E" w:rsidP="00F0192E">
      <w:pPr>
        <w:jc w:val="both"/>
      </w:pPr>
      <w:r>
        <w:t>Dodatkowo należy wykonać na istniejącym placu zabaw w innej lokalizacji (dzielnica nadmorska) naprawy uszkodzonej nawierzchni poliuretanowej wylewanej. Naprawa obejmuje rozbiórkę uszkodzeń i wylanie nowej nawierzchni w kolorze czerwonym :</w:t>
      </w:r>
    </w:p>
    <w:p w:rsidR="00F0192E" w:rsidRDefault="00F0192E" w:rsidP="00F0192E">
      <w:pPr>
        <w:jc w:val="both"/>
      </w:pPr>
      <w:r>
        <w:t>- pod bujakiem /hamakiem pow. 2,0 m x 4,0 m</w:t>
      </w:r>
      <w:r w:rsidR="009A7C23">
        <w:t xml:space="preserve"> = 8 m2</w:t>
      </w:r>
      <w:r>
        <w:t xml:space="preserve"> (załączone zdjęcie),</w:t>
      </w:r>
    </w:p>
    <w:p w:rsidR="00F0192E" w:rsidRDefault="00F0192E" w:rsidP="00F0192E">
      <w:pPr>
        <w:jc w:val="both"/>
      </w:pPr>
      <w:r>
        <w:t>- pod zjeżdżalnią pow. 4,0 m x 8,0 m</w:t>
      </w:r>
      <w:r w:rsidR="009A7C23">
        <w:t xml:space="preserve"> = 32 m2</w:t>
      </w:r>
      <w:r>
        <w:t xml:space="preserve"> (załączone zdjęcie).</w:t>
      </w:r>
    </w:p>
    <w:p w:rsidR="002040AC" w:rsidRDefault="00D6307C" w:rsidP="00D6307C">
      <w:pPr>
        <w:pStyle w:val="Zwykytekst"/>
        <w:jc w:val="both"/>
        <w:outlineLvl w:val="0"/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2040AC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0FE" w:rsidRDefault="006320FE" w:rsidP="00CD32C5">
      <w:r>
        <w:separator/>
      </w:r>
    </w:p>
  </w:endnote>
  <w:endnote w:type="continuationSeparator" w:id="0">
    <w:p w:rsidR="006320FE" w:rsidRDefault="006320FE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0FE" w:rsidRDefault="006320FE" w:rsidP="00CD32C5">
      <w:r>
        <w:separator/>
      </w:r>
    </w:p>
  </w:footnote>
  <w:footnote w:type="continuationSeparator" w:id="0">
    <w:p w:rsidR="006320FE" w:rsidRDefault="006320FE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2C5" w:rsidRDefault="005A6F20" w:rsidP="00CD32C5">
    <w:pPr>
      <w:jc w:val="right"/>
      <w:rPr>
        <w:szCs w:val="24"/>
      </w:rPr>
    </w:pPr>
    <w:r>
      <w:rPr>
        <w:szCs w:val="24"/>
      </w:rPr>
      <w:t xml:space="preserve">Załącznik nr </w:t>
    </w:r>
    <w:r w:rsidR="00CD32C5">
      <w:rPr>
        <w:szCs w:val="24"/>
      </w:rPr>
      <w:t xml:space="preserve"> do umowy nr WI</w:t>
    </w:r>
    <w:r w:rsidR="00A97D91">
      <w:rPr>
        <w:szCs w:val="24"/>
      </w:rPr>
      <w:t>Z</w:t>
    </w:r>
    <w:r w:rsidR="00CD32C5">
      <w:rPr>
        <w:szCs w:val="24"/>
      </w:rPr>
      <w:t>/      /202</w:t>
    </w:r>
    <w:r w:rsidR="002042AB">
      <w:rPr>
        <w:szCs w:val="24"/>
      </w:rPr>
      <w:t>3</w:t>
    </w:r>
  </w:p>
  <w:p w:rsidR="00CD32C5" w:rsidRDefault="00CD32C5">
    <w:pPr>
      <w:pStyle w:val="Nagwek"/>
    </w:pPr>
  </w:p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F4C6A95"/>
    <w:multiLevelType w:val="hybridMultilevel"/>
    <w:tmpl w:val="FADEA972"/>
    <w:lvl w:ilvl="0" w:tplc="2EB64C4A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17DB7"/>
    <w:rsid w:val="0003157F"/>
    <w:rsid w:val="000C3990"/>
    <w:rsid w:val="000D292F"/>
    <w:rsid w:val="00110E86"/>
    <w:rsid w:val="001F7934"/>
    <w:rsid w:val="002040AC"/>
    <w:rsid w:val="002042AB"/>
    <w:rsid w:val="0027229D"/>
    <w:rsid w:val="00283FCA"/>
    <w:rsid w:val="002C1F9F"/>
    <w:rsid w:val="002D736A"/>
    <w:rsid w:val="002E0FA7"/>
    <w:rsid w:val="003017F9"/>
    <w:rsid w:val="00355B6D"/>
    <w:rsid w:val="003E5A68"/>
    <w:rsid w:val="004D4FAD"/>
    <w:rsid w:val="00583E15"/>
    <w:rsid w:val="005A6F20"/>
    <w:rsid w:val="006320FE"/>
    <w:rsid w:val="006729B8"/>
    <w:rsid w:val="006A0DD0"/>
    <w:rsid w:val="006A7A12"/>
    <w:rsid w:val="00703CE1"/>
    <w:rsid w:val="00723672"/>
    <w:rsid w:val="008232F5"/>
    <w:rsid w:val="008561A9"/>
    <w:rsid w:val="008D2B12"/>
    <w:rsid w:val="00972DE0"/>
    <w:rsid w:val="009A046E"/>
    <w:rsid w:val="009A7C23"/>
    <w:rsid w:val="009D018B"/>
    <w:rsid w:val="009D0319"/>
    <w:rsid w:val="00A10AE5"/>
    <w:rsid w:val="00A31766"/>
    <w:rsid w:val="00A94A8E"/>
    <w:rsid w:val="00A97D91"/>
    <w:rsid w:val="00AA1CD5"/>
    <w:rsid w:val="00AB2850"/>
    <w:rsid w:val="00AD2810"/>
    <w:rsid w:val="00B22B72"/>
    <w:rsid w:val="00B379DC"/>
    <w:rsid w:val="00B6206A"/>
    <w:rsid w:val="00BE3107"/>
    <w:rsid w:val="00C15792"/>
    <w:rsid w:val="00CD32C5"/>
    <w:rsid w:val="00D027BE"/>
    <w:rsid w:val="00D6307C"/>
    <w:rsid w:val="00D83CED"/>
    <w:rsid w:val="00E96B52"/>
    <w:rsid w:val="00EE1DF3"/>
    <w:rsid w:val="00F0192E"/>
    <w:rsid w:val="00F169FE"/>
    <w:rsid w:val="00F3327F"/>
    <w:rsid w:val="00F869D5"/>
    <w:rsid w:val="00F979DB"/>
    <w:rsid w:val="00FF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2381F"/>
  <w15:docId w15:val="{2D2A4287-A221-4E09-B344-618FD601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D2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458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Jankowski Marek</dc:creator>
  <cp:keywords/>
  <dc:description/>
  <cp:lastModifiedBy>Kaczmarek Monika</cp:lastModifiedBy>
  <cp:revision>26</cp:revision>
  <cp:lastPrinted>2021-05-05T06:44:00Z</cp:lastPrinted>
  <dcterms:created xsi:type="dcterms:W3CDTF">2021-01-27T13:40:00Z</dcterms:created>
  <dcterms:modified xsi:type="dcterms:W3CDTF">2023-05-18T07:09:00Z</dcterms:modified>
</cp:coreProperties>
</file>