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7D" w:rsidRPr="00D9240E" w:rsidRDefault="001D707D" w:rsidP="000A606B">
      <w:pPr>
        <w:spacing w:line="276" w:lineRule="auto"/>
        <w:jc w:val="both"/>
        <w:rPr>
          <w:rFonts w:eastAsia="Calibri" w:cs="Arial"/>
          <w:lang w:eastAsia="en-US"/>
        </w:rPr>
      </w:pPr>
      <w:r w:rsidRPr="00D9240E">
        <w:rPr>
          <w:rFonts w:eastAsia="Calibri" w:cs="Arial"/>
          <w:lang w:eastAsia="en-US"/>
        </w:rPr>
        <w:t xml:space="preserve">Załącznik nr </w:t>
      </w:r>
      <w:r w:rsidR="00F51592" w:rsidRPr="00D9240E">
        <w:rPr>
          <w:rFonts w:eastAsia="Calibri" w:cs="Arial"/>
          <w:lang w:eastAsia="en-US"/>
        </w:rPr>
        <w:t>7</w:t>
      </w:r>
      <w:r w:rsidR="009923E4" w:rsidRPr="00D9240E">
        <w:rPr>
          <w:rFonts w:eastAsia="Calibri" w:cs="Arial"/>
          <w:lang w:eastAsia="en-US"/>
        </w:rPr>
        <w:t xml:space="preserve"> do S</w:t>
      </w:r>
      <w:r w:rsidRPr="00D9240E">
        <w:rPr>
          <w:rFonts w:eastAsia="Calibri" w:cs="Arial"/>
          <w:lang w:eastAsia="en-US"/>
        </w:rPr>
        <w:t xml:space="preserve">WZ </w:t>
      </w:r>
      <w:r w:rsidR="000A606B" w:rsidRPr="00D9240E">
        <w:rPr>
          <w:rFonts w:eastAsia="Calibri" w:cs="Arial"/>
          <w:lang w:eastAsia="en-US"/>
        </w:rPr>
        <w:tab/>
      </w:r>
      <w:r w:rsidR="000A606B" w:rsidRPr="00D9240E">
        <w:rPr>
          <w:rFonts w:eastAsia="Calibri" w:cs="Arial"/>
          <w:lang w:eastAsia="en-US"/>
        </w:rPr>
        <w:tab/>
      </w:r>
      <w:r w:rsidR="000A606B" w:rsidRPr="00D9240E">
        <w:rPr>
          <w:rFonts w:eastAsia="Calibri" w:cs="Arial"/>
          <w:lang w:eastAsia="en-US"/>
        </w:rPr>
        <w:tab/>
      </w:r>
      <w:r w:rsidRPr="00D9240E">
        <w:rPr>
          <w:rFonts w:eastAsia="Calibri" w:cs="Arial"/>
          <w:lang w:eastAsia="en-US"/>
        </w:rPr>
        <w:t>ZNAK SPRAWY: WG.271.</w:t>
      </w:r>
      <w:r w:rsidR="004F0101" w:rsidRPr="00D9240E">
        <w:rPr>
          <w:rFonts w:eastAsia="Calibri" w:cs="Arial"/>
          <w:lang w:eastAsia="en-US"/>
        </w:rPr>
        <w:t>1</w:t>
      </w:r>
      <w:r w:rsidR="003F34E3" w:rsidRPr="00D9240E">
        <w:rPr>
          <w:rFonts w:eastAsia="Calibri" w:cs="Arial"/>
          <w:lang w:eastAsia="en-US"/>
        </w:rPr>
        <w:t>.4</w:t>
      </w:r>
      <w:r w:rsidR="00CB4CD9" w:rsidRPr="00D9240E">
        <w:rPr>
          <w:rFonts w:eastAsia="Calibri" w:cs="Arial"/>
          <w:lang w:eastAsia="en-US"/>
        </w:rPr>
        <w:t>.202</w:t>
      </w:r>
      <w:r w:rsidR="003F34E3" w:rsidRPr="00D9240E">
        <w:rPr>
          <w:rFonts w:eastAsia="Calibri" w:cs="Arial"/>
          <w:lang w:eastAsia="en-US"/>
        </w:rPr>
        <w:t>3</w:t>
      </w:r>
      <w:r w:rsidR="005C2D91" w:rsidRPr="00D9240E">
        <w:rPr>
          <w:rFonts w:eastAsia="Calibri" w:cs="Arial"/>
          <w:lang w:eastAsia="en-US"/>
        </w:rPr>
        <w:t>.WC</w:t>
      </w:r>
    </w:p>
    <w:p w:rsidR="00E3452A" w:rsidRPr="00D9240E" w:rsidRDefault="00E3452A" w:rsidP="000A606B">
      <w:pPr>
        <w:jc w:val="both"/>
        <w:rPr>
          <w:rFonts w:cs="Arial"/>
        </w:rPr>
      </w:pPr>
    </w:p>
    <w:p w:rsidR="00F51592" w:rsidRPr="00D9240E" w:rsidRDefault="00F51592" w:rsidP="00D9240E">
      <w:pPr>
        <w:jc w:val="center"/>
        <w:rPr>
          <w:rFonts w:cs="Arial"/>
        </w:rPr>
      </w:pPr>
      <w:r w:rsidRPr="00D9240E">
        <w:rPr>
          <w:rFonts w:cs="Arial"/>
        </w:rPr>
        <w:t>Umowa nr ………………………….</w:t>
      </w:r>
    </w:p>
    <w:p w:rsidR="00F51592" w:rsidRPr="00D9240E" w:rsidRDefault="00F51592" w:rsidP="00D9240E">
      <w:pPr>
        <w:jc w:val="center"/>
        <w:rPr>
          <w:rFonts w:cs="Arial"/>
        </w:rPr>
      </w:pPr>
      <w:r w:rsidRPr="00D9240E">
        <w:rPr>
          <w:rFonts w:cs="Arial"/>
        </w:rPr>
        <w:t>na wykonanie dostawy</w:t>
      </w:r>
    </w:p>
    <w:p w:rsidR="00D9240E" w:rsidRDefault="00D9240E" w:rsidP="00D9240E">
      <w:pPr>
        <w:rPr>
          <w:rFonts w:cs="Arial"/>
        </w:rPr>
      </w:pPr>
    </w:p>
    <w:p w:rsidR="00F51592" w:rsidRPr="00D9240E" w:rsidRDefault="00F51592" w:rsidP="00D9240E">
      <w:pPr>
        <w:rPr>
          <w:rFonts w:cs="Arial"/>
        </w:rPr>
      </w:pPr>
      <w:r w:rsidRPr="00D9240E">
        <w:rPr>
          <w:rFonts w:cs="Arial"/>
        </w:rPr>
        <w:t>zawarta w dniu …................... w Stężycy pomiędzy:</w:t>
      </w:r>
    </w:p>
    <w:p w:rsidR="00F51592" w:rsidRPr="00D9240E" w:rsidRDefault="00F51592" w:rsidP="00D9240E">
      <w:r w:rsidRPr="00D9240E">
        <w:t>Gminą Stężyca z siedzibą 83-322 Stężyca ul. Parkowa 1, NIP 589-15-95-806, Regon 191675037,</w:t>
      </w:r>
    </w:p>
    <w:p w:rsidR="00F51592" w:rsidRPr="00D9240E" w:rsidRDefault="00F51592" w:rsidP="00D9240E">
      <w:r w:rsidRPr="00D9240E">
        <w:t xml:space="preserve">reprezentowaną przez: Tomasza </w:t>
      </w:r>
      <w:proofErr w:type="spellStart"/>
      <w:r w:rsidRPr="00D9240E">
        <w:t>Brzoskowskiego</w:t>
      </w:r>
      <w:proofErr w:type="spellEnd"/>
      <w:r w:rsidRPr="00D9240E">
        <w:t xml:space="preserve"> – Wójta Gminy Stężyca,</w:t>
      </w:r>
    </w:p>
    <w:p w:rsidR="00F51592" w:rsidRPr="00D9240E" w:rsidRDefault="00F51592" w:rsidP="00D9240E">
      <w:r w:rsidRPr="00D9240E">
        <w:t>zwaną dalej ZAMAWIAJĄCYM lub STRONĄ,</w:t>
      </w:r>
    </w:p>
    <w:p w:rsidR="00F51592" w:rsidRPr="00D9240E" w:rsidRDefault="00F51592" w:rsidP="00D9240E">
      <w:r w:rsidRPr="00D9240E">
        <w:t>a</w:t>
      </w:r>
    </w:p>
    <w:p w:rsidR="00F51592" w:rsidRPr="00D9240E" w:rsidRDefault="00F51592" w:rsidP="00D9240E">
      <w:r w:rsidRPr="00D9240E">
        <w:t>podmiotem:…….., NIP ………, REGON …………., reprezentowanym przez: ………..,</w:t>
      </w:r>
    </w:p>
    <w:p w:rsidR="00F51592" w:rsidRPr="00D9240E" w:rsidRDefault="00F51592" w:rsidP="00D9240E">
      <w:r w:rsidRPr="00D9240E">
        <w:t>zwanym dalej WYKONAWCĄ lub STRONĄ.</w:t>
      </w:r>
    </w:p>
    <w:p w:rsidR="00F51592" w:rsidRPr="00D9240E" w:rsidRDefault="00F51592" w:rsidP="00D9240E">
      <w:pPr>
        <w:jc w:val="both"/>
        <w:rPr>
          <w:rFonts w:cs="Arial"/>
        </w:rPr>
      </w:pPr>
    </w:p>
    <w:p w:rsidR="00F51592" w:rsidRPr="00D9240E" w:rsidRDefault="00F51592" w:rsidP="00D9240E">
      <w:pPr>
        <w:jc w:val="both"/>
      </w:pPr>
      <w:r w:rsidRPr="00D9240E">
        <w:t xml:space="preserve">Umowa zawarta w wyniku rozstrzygnięcia postępowania o udzielenie zamówienia publicznego przeprowadzonego w trybie </w:t>
      </w:r>
      <w:r w:rsidRPr="00D9240E">
        <w:t>przetargu nieograniczonego na</w:t>
      </w:r>
      <w:r w:rsidRPr="00D9240E">
        <w:t xml:space="preserve"> podstawie art. </w:t>
      </w:r>
      <w:r w:rsidRPr="00D9240E">
        <w:t xml:space="preserve">132 </w:t>
      </w:r>
      <w:r w:rsidRPr="00D9240E">
        <w:t>ustawy z dnia 11 września 2019 r. Prawo zamówień publicznych, (</w:t>
      </w:r>
      <w:proofErr w:type="spellStart"/>
      <w:r w:rsidRPr="00D9240E">
        <w:t>tj</w:t>
      </w:r>
      <w:proofErr w:type="spellEnd"/>
      <w:r w:rsidRPr="00D9240E">
        <w:t xml:space="preserve"> Dz. U. z 2021 r. poz. 1129 z </w:t>
      </w:r>
      <w:proofErr w:type="spellStart"/>
      <w:r w:rsidRPr="00D9240E">
        <w:t>późn</w:t>
      </w:r>
      <w:proofErr w:type="spellEnd"/>
      <w:r w:rsidRPr="00D9240E">
        <w:t>. zm.) zwanej dalej „</w:t>
      </w:r>
      <w:proofErr w:type="spellStart"/>
      <w:r w:rsidRPr="00D9240E">
        <w:t>Pzp</w:t>
      </w:r>
      <w:proofErr w:type="spellEnd"/>
      <w:r w:rsidRPr="00D9240E">
        <w:t>”.</w:t>
      </w:r>
    </w:p>
    <w:p w:rsidR="00F51592" w:rsidRPr="00D9240E" w:rsidRDefault="00F51592" w:rsidP="00F51592">
      <w:pPr>
        <w:spacing w:before="60" w:after="60"/>
        <w:jc w:val="center"/>
        <w:rPr>
          <w:rFonts w:cs="Arial"/>
        </w:rPr>
      </w:pPr>
      <w:r w:rsidRPr="00D9240E">
        <w:rPr>
          <w:rFonts w:cs="Arial"/>
        </w:rPr>
        <w:t>§ 1</w:t>
      </w:r>
    </w:p>
    <w:p w:rsidR="00F51592" w:rsidRPr="00D9240E" w:rsidRDefault="00F51592" w:rsidP="00F51592">
      <w:pPr>
        <w:spacing w:before="60" w:after="60"/>
        <w:jc w:val="center"/>
        <w:rPr>
          <w:rFonts w:cs="Arial"/>
        </w:rPr>
      </w:pPr>
      <w:r w:rsidRPr="00D9240E">
        <w:rPr>
          <w:rFonts w:cs="Arial"/>
        </w:rPr>
        <w:t xml:space="preserve">[Przedmiot umowy] </w:t>
      </w:r>
    </w:p>
    <w:p w:rsidR="00F51592" w:rsidRPr="00D9240E" w:rsidRDefault="00F51592" w:rsidP="00D9240E">
      <w:pPr>
        <w:numPr>
          <w:ilvl w:val="0"/>
          <w:numId w:val="3"/>
        </w:numPr>
        <w:spacing w:before="60" w:after="60"/>
        <w:ind w:left="426" w:hanging="426"/>
        <w:jc w:val="both"/>
        <w:rPr>
          <w:rFonts w:cs="Arial"/>
        </w:rPr>
      </w:pPr>
      <w:r w:rsidRPr="00D9240E">
        <w:rPr>
          <w:rFonts w:cs="Arial"/>
        </w:rPr>
        <w:t>Zamawiający zleca a Wykonawca przyjmuje do wykonania dostawę ciężkiego samochodu ratowniczo – gaśniczego</w:t>
      </w:r>
      <w:r w:rsidRPr="00D9240E">
        <w:rPr>
          <w:rFonts w:cs="Arial"/>
        </w:rPr>
        <w:t>.</w:t>
      </w:r>
    </w:p>
    <w:p w:rsidR="00D9240E" w:rsidRPr="00D9240E" w:rsidRDefault="00D9240E" w:rsidP="00D9240E">
      <w:pPr>
        <w:numPr>
          <w:ilvl w:val="0"/>
          <w:numId w:val="3"/>
        </w:numPr>
        <w:spacing w:before="60" w:after="60"/>
        <w:ind w:left="426" w:hanging="426"/>
        <w:jc w:val="both"/>
        <w:rPr>
          <w:rFonts w:cs="Arial"/>
        </w:rPr>
      </w:pPr>
      <w:r w:rsidRPr="00D9240E">
        <w:rPr>
          <w:rFonts w:cs="Arial"/>
        </w:rPr>
        <w:t>Zamówienie dofinansowane jest ze środków ………………………………………</w:t>
      </w:r>
    </w:p>
    <w:p w:rsidR="00F51592" w:rsidRPr="00D9240E" w:rsidRDefault="00F51592" w:rsidP="00D9240E">
      <w:pPr>
        <w:numPr>
          <w:ilvl w:val="0"/>
          <w:numId w:val="3"/>
        </w:numPr>
        <w:spacing w:before="60" w:after="60"/>
        <w:ind w:left="426" w:hanging="426"/>
        <w:jc w:val="both"/>
        <w:rPr>
          <w:rFonts w:cs="Arial"/>
        </w:rPr>
      </w:pPr>
      <w:r w:rsidRPr="00D9240E">
        <w:rPr>
          <w:rFonts w:cs="Arial"/>
        </w:rPr>
        <w:t xml:space="preserve">Szczegółowy zakres zamówienia został określony w Specyfikacji </w:t>
      </w:r>
      <w:r w:rsidRPr="00D9240E">
        <w:rPr>
          <w:rFonts w:cs="Arial"/>
        </w:rPr>
        <w:t>warunków zamówienia (S</w:t>
      </w:r>
      <w:r w:rsidRPr="00D9240E">
        <w:rPr>
          <w:rFonts w:cs="Arial"/>
        </w:rPr>
        <w:t>WZ) i załącznikach. Realizacja przedmiotu umowy odbywać się będzie zgodnie z umową, wytyc</w:t>
      </w:r>
      <w:r w:rsidRPr="00D9240E">
        <w:rPr>
          <w:rFonts w:cs="Arial"/>
        </w:rPr>
        <w:t>znymi Zamawiającego, zapisami S</w:t>
      </w:r>
      <w:r w:rsidRPr="00D9240E">
        <w:rPr>
          <w:rFonts w:cs="Arial"/>
        </w:rPr>
        <w:t>WZ i załączników, w szczególności opisem przedmiotu zamówienia, przepisami prawa oraz ofertą Wykonawcy.</w:t>
      </w:r>
    </w:p>
    <w:p w:rsidR="00F51592" w:rsidRPr="00D9240E" w:rsidRDefault="00F51592" w:rsidP="00D9240E">
      <w:pPr>
        <w:numPr>
          <w:ilvl w:val="0"/>
          <w:numId w:val="3"/>
        </w:numPr>
        <w:spacing w:before="60" w:after="60"/>
        <w:ind w:left="426" w:hanging="426"/>
        <w:jc w:val="both"/>
        <w:rPr>
          <w:rFonts w:cs="Arial"/>
        </w:rPr>
      </w:pPr>
      <w:r w:rsidRPr="00D9240E">
        <w:rPr>
          <w:rFonts w:cs="Arial"/>
        </w:rPr>
        <w:t>Wykonawca oświadcza, że zapoznał się z specyfikacją warunków zamówienia i warunki realizacji zamówienia są mu znane.</w:t>
      </w:r>
    </w:p>
    <w:p w:rsidR="00F51592" w:rsidRPr="00D9240E" w:rsidRDefault="00F51592" w:rsidP="00F51592">
      <w:pPr>
        <w:spacing w:before="60" w:after="60"/>
        <w:jc w:val="center"/>
        <w:rPr>
          <w:rFonts w:cs="Arial"/>
        </w:rPr>
      </w:pPr>
      <w:r w:rsidRPr="00D9240E">
        <w:rPr>
          <w:rFonts w:cs="Arial"/>
        </w:rPr>
        <w:t>§ 2</w:t>
      </w:r>
    </w:p>
    <w:p w:rsidR="00F51592" w:rsidRPr="00D9240E" w:rsidRDefault="00F51592" w:rsidP="00F51592">
      <w:pPr>
        <w:spacing w:before="60" w:after="60"/>
        <w:jc w:val="center"/>
        <w:rPr>
          <w:rFonts w:cs="Arial"/>
        </w:rPr>
      </w:pPr>
      <w:r w:rsidRPr="00D9240E">
        <w:rPr>
          <w:rFonts w:cs="Arial"/>
        </w:rPr>
        <w:t>[Terminy wykonania przedmiotu umowy]</w:t>
      </w:r>
    </w:p>
    <w:p w:rsidR="00F51592" w:rsidRPr="00D9240E" w:rsidRDefault="00F51592" w:rsidP="00D9240E">
      <w:pPr>
        <w:numPr>
          <w:ilvl w:val="0"/>
          <w:numId w:val="4"/>
        </w:numPr>
        <w:spacing w:before="60" w:after="60"/>
        <w:ind w:left="426" w:hanging="426"/>
        <w:jc w:val="both"/>
        <w:rPr>
          <w:rFonts w:cs="Arial"/>
        </w:rPr>
      </w:pPr>
      <w:r w:rsidRPr="00D9240E">
        <w:rPr>
          <w:rFonts w:cs="Arial"/>
        </w:rPr>
        <w:t>Terminem rozpoczęcia realizacji przedmiotu umowy jest data podpisania umowy.</w:t>
      </w:r>
    </w:p>
    <w:p w:rsidR="00F51592" w:rsidRPr="00D9240E" w:rsidRDefault="00F51592" w:rsidP="00D9240E">
      <w:pPr>
        <w:numPr>
          <w:ilvl w:val="0"/>
          <w:numId w:val="4"/>
        </w:numPr>
        <w:spacing w:before="60" w:after="60"/>
        <w:ind w:left="426" w:hanging="426"/>
        <w:jc w:val="both"/>
        <w:rPr>
          <w:rFonts w:cs="Arial"/>
        </w:rPr>
      </w:pPr>
      <w:r w:rsidRPr="00D9240E">
        <w:rPr>
          <w:rFonts w:cs="Arial"/>
        </w:rPr>
        <w:t xml:space="preserve">Wykonawca zobowiązuje się wykonać przedmiot umowy w nieprzekraczalnym terminie do </w:t>
      </w:r>
      <w:r w:rsidRPr="00D9240E">
        <w:rPr>
          <w:rFonts w:cs="Arial"/>
        </w:rPr>
        <w:t>4</w:t>
      </w:r>
      <w:r w:rsidRPr="00D9240E">
        <w:rPr>
          <w:rFonts w:cs="Arial"/>
        </w:rPr>
        <w:t xml:space="preserve"> </w:t>
      </w:r>
      <w:r w:rsidRPr="00D9240E">
        <w:rPr>
          <w:rFonts w:cs="Arial"/>
        </w:rPr>
        <w:t>miesięcy od</w:t>
      </w:r>
      <w:r w:rsidRPr="00D9240E">
        <w:rPr>
          <w:rFonts w:cs="Arial"/>
        </w:rPr>
        <w:t xml:space="preserve"> daty podpisania umowy.</w:t>
      </w:r>
    </w:p>
    <w:p w:rsidR="00F51592" w:rsidRPr="00D9240E" w:rsidRDefault="00F51592" w:rsidP="00D9240E">
      <w:pPr>
        <w:numPr>
          <w:ilvl w:val="0"/>
          <w:numId w:val="4"/>
        </w:numPr>
        <w:spacing w:before="60" w:after="60"/>
        <w:ind w:left="426" w:hanging="426"/>
        <w:jc w:val="both"/>
        <w:rPr>
          <w:rFonts w:cs="Arial"/>
        </w:rPr>
      </w:pPr>
      <w:r w:rsidRPr="00D9240E">
        <w:rPr>
          <w:rFonts w:cs="Arial"/>
        </w:rPr>
        <w:t>Zakończenie wykonywania przedmiotu umowy rozumiane jest jako dzień podpisania protokołu potwierdzającego dostawę przedmiotu zamówienia do siedziby Zamawiającego wraz wymaganymi dokumentami oraz przeprowadzenie szkolenia obsługi.</w:t>
      </w:r>
    </w:p>
    <w:p w:rsidR="00F51592" w:rsidRPr="00D9240E" w:rsidRDefault="00F51592" w:rsidP="00F51592">
      <w:pPr>
        <w:spacing w:before="60" w:after="60"/>
        <w:jc w:val="center"/>
        <w:rPr>
          <w:rFonts w:cs="Arial"/>
        </w:rPr>
      </w:pPr>
      <w:r w:rsidRPr="00D9240E">
        <w:rPr>
          <w:rFonts w:cs="Arial"/>
        </w:rPr>
        <w:t>§ 3</w:t>
      </w:r>
    </w:p>
    <w:p w:rsidR="00F51592" w:rsidRPr="00D9240E" w:rsidRDefault="00F51592" w:rsidP="00F51592">
      <w:pPr>
        <w:spacing w:before="60" w:after="60"/>
        <w:jc w:val="center"/>
        <w:rPr>
          <w:rFonts w:cs="Arial"/>
        </w:rPr>
      </w:pPr>
      <w:r w:rsidRPr="00D9240E">
        <w:rPr>
          <w:rFonts w:cs="Arial"/>
        </w:rPr>
        <w:t>[Obowiązki Stron umowy]</w:t>
      </w:r>
    </w:p>
    <w:p w:rsidR="00F51592" w:rsidRPr="00D9240E" w:rsidRDefault="00F51592" w:rsidP="00D9240E">
      <w:pPr>
        <w:numPr>
          <w:ilvl w:val="0"/>
          <w:numId w:val="5"/>
        </w:numPr>
        <w:spacing w:before="60" w:after="60"/>
        <w:ind w:left="426" w:hanging="426"/>
        <w:jc w:val="both"/>
        <w:rPr>
          <w:rFonts w:cs="Arial"/>
        </w:rPr>
      </w:pPr>
      <w:r w:rsidRPr="00D9240E">
        <w:rPr>
          <w:rFonts w:cs="Arial"/>
        </w:rPr>
        <w:t>Strony umowy są zobowiązane do wzajemnej współpracy na rzecz osiągnięcia celu, dla którego niniejsza umowa jest realizowana.</w:t>
      </w:r>
    </w:p>
    <w:p w:rsidR="00F51592" w:rsidRPr="00D9240E" w:rsidRDefault="00F51592" w:rsidP="00D9240E">
      <w:pPr>
        <w:numPr>
          <w:ilvl w:val="0"/>
          <w:numId w:val="5"/>
        </w:numPr>
        <w:spacing w:before="60" w:after="60"/>
        <w:ind w:left="426" w:hanging="426"/>
        <w:jc w:val="both"/>
        <w:rPr>
          <w:rFonts w:cs="Arial"/>
        </w:rPr>
      </w:pPr>
      <w:r w:rsidRPr="00D9240E">
        <w:rPr>
          <w:rFonts w:cs="Arial"/>
        </w:rPr>
        <w:t>Do obowiązków Zamawiającego należy w szczególności:</w:t>
      </w:r>
    </w:p>
    <w:p w:rsidR="00D9240E" w:rsidRDefault="00F51592" w:rsidP="00D9240E">
      <w:pPr>
        <w:numPr>
          <w:ilvl w:val="0"/>
          <w:numId w:val="6"/>
        </w:numPr>
        <w:spacing w:before="60" w:after="60"/>
        <w:ind w:left="851" w:hanging="425"/>
        <w:jc w:val="both"/>
        <w:rPr>
          <w:rFonts w:cs="Arial"/>
        </w:rPr>
      </w:pPr>
      <w:r w:rsidRPr="00D9240E">
        <w:rPr>
          <w:rFonts w:cs="Arial"/>
        </w:rPr>
        <w:t>odbiór przedmiotu zamówienia i udział w szkoleniu, zgodnie z zapisami umowy,</w:t>
      </w:r>
    </w:p>
    <w:p w:rsidR="00F51592" w:rsidRPr="00D9240E" w:rsidRDefault="00F51592" w:rsidP="00D9240E">
      <w:pPr>
        <w:numPr>
          <w:ilvl w:val="0"/>
          <w:numId w:val="6"/>
        </w:numPr>
        <w:spacing w:before="60" w:after="60"/>
        <w:ind w:left="851" w:hanging="425"/>
        <w:jc w:val="both"/>
        <w:rPr>
          <w:rFonts w:cs="Arial"/>
        </w:rPr>
      </w:pPr>
      <w:r w:rsidRPr="00D9240E">
        <w:rPr>
          <w:rFonts w:cs="Arial"/>
        </w:rPr>
        <w:t>terminowa zapłata wynagrodzenia.</w:t>
      </w:r>
    </w:p>
    <w:p w:rsidR="00F51592" w:rsidRPr="00D9240E" w:rsidRDefault="00F51592" w:rsidP="00D9240E">
      <w:pPr>
        <w:numPr>
          <w:ilvl w:val="0"/>
          <w:numId w:val="5"/>
        </w:numPr>
        <w:spacing w:before="60" w:after="60"/>
        <w:ind w:left="426" w:hanging="426"/>
        <w:jc w:val="both"/>
        <w:rPr>
          <w:rFonts w:cs="Arial"/>
        </w:rPr>
      </w:pPr>
      <w:r w:rsidRPr="00D9240E">
        <w:rPr>
          <w:rFonts w:cs="Arial"/>
        </w:rPr>
        <w:t>Do obowiązków Wykonawcy należy w szczególności:</w:t>
      </w:r>
    </w:p>
    <w:p w:rsidR="00F51592" w:rsidRPr="00D9240E" w:rsidRDefault="00F51592" w:rsidP="00F51592">
      <w:pPr>
        <w:numPr>
          <w:ilvl w:val="2"/>
          <w:numId w:val="5"/>
        </w:numPr>
        <w:spacing w:before="60" w:after="60"/>
        <w:ind w:left="851" w:hanging="284"/>
        <w:jc w:val="both"/>
        <w:rPr>
          <w:rFonts w:cs="Arial"/>
        </w:rPr>
      </w:pPr>
      <w:r w:rsidRPr="00D9240E">
        <w:rPr>
          <w:rFonts w:cs="Arial"/>
        </w:rPr>
        <w:lastRenderedPageBreak/>
        <w:t>protokolarne przekazanie przedmiotu zamówienia zgodnego z umową wraz z wymaganą dokumentacją,</w:t>
      </w:r>
    </w:p>
    <w:p w:rsidR="00F51592" w:rsidRPr="00D9240E" w:rsidRDefault="00F51592" w:rsidP="00F51592">
      <w:pPr>
        <w:numPr>
          <w:ilvl w:val="2"/>
          <w:numId w:val="5"/>
        </w:numPr>
        <w:spacing w:before="60" w:after="60"/>
        <w:ind w:left="851" w:hanging="284"/>
        <w:jc w:val="both"/>
        <w:rPr>
          <w:rFonts w:cs="Arial"/>
        </w:rPr>
      </w:pPr>
      <w:r w:rsidRPr="00D9240E">
        <w:rPr>
          <w:rFonts w:cs="Arial"/>
        </w:rPr>
        <w:t xml:space="preserve">przeszkolenie obsługi, </w:t>
      </w:r>
    </w:p>
    <w:p w:rsidR="00F51592" w:rsidRPr="00D9240E" w:rsidRDefault="00F51592" w:rsidP="00F51592">
      <w:pPr>
        <w:numPr>
          <w:ilvl w:val="2"/>
          <w:numId w:val="5"/>
        </w:numPr>
        <w:spacing w:before="60" w:after="60"/>
        <w:ind w:left="851" w:hanging="284"/>
        <w:jc w:val="both"/>
        <w:rPr>
          <w:rFonts w:cs="Arial"/>
        </w:rPr>
      </w:pPr>
      <w:r w:rsidRPr="00D9240E">
        <w:rPr>
          <w:rFonts w:cs="Arial"/>
        </w:rPr>
        <w:t>zapewnienie serwisu gwarancyjnego i przeglądów technicznych wraz z materiałami eksploatacyjnymi,</w:t>
      </w:r>
    </w:p>
    <w:p w:rsidR="00F51592" w:rsidRPr="00D9240E" w:rsidRDefault="00F51592" w:rsidP="00F51592">
      <w:pPr>
        <w:numPr>
          <w:ilvl w:val="2"/>
          <w:numId w:val="5"/>
        </w:numPr>
        <w:spacing w:before="60" w:after="60"/>
        <w:ind w:left="851" w:hanging="284"/>
        <w:jc w:val="both"/>
        <w:rPr>
          <w:rFonts w:cs="Arial"/>
        </w:rPr>
      </w:pPr>
      <w:r w:rsidRPr="00D9240E">
        <w:rPr>
          <w:rFonts w:cs="Arial"/>
        </w:rPr>
        <w:t xml:space="preserve">niezwłoczne usuwanie ewentualnych wad, zapewnienie sprzętu zastępczego na warunkach określonych w umowie. </w:t>
      </w:r>
    </w:p>
    <w:p w:rsidR="00F51592" w:rsidRPr="00D9240E" w:rsidRDefault="00F51592" w:rsidP="00F51592">
      <w:pPr>
        <w:spacing w:before="60" w:after="60"/>
        <w:jc w:val="center"/>
        <w:rPr>
          <w:rFonts w:cs="Arial"/>
        </w:rPr>
      </w:pPr>
      <w:r w:rsidRPr="00D9240E">
        <w:rPr>
          <w:rFonts w:cs="Arial"/>
        </w:rPr>
        <w:t>§ 4</w:t>
      </w:r>
    </w:p>
    <w:p w:rsidR="00F51592" w:rsidRPr="00D9240E" w:rsidRDefault="00F51592" w:rsidP="00F51592">
      <w:pPr>
        <w:spacing w:before="60" w:after="60"/>
        <w:jc w:val="center"/>
        <w:rPr>
          <w:rFonts w:cs="Arial"/>
        </w:rPr>
      </w:pPr>
      <w:r w:rsidRPr="00D9240E">
        <w:rPr>
          <w:rFonts w:cs="Arial"/>
        </w:rPr>
        <w:t>[Wynagrodzenie]</w:t>
      </w:r>
    </w:p>
    <w:p w:rsidR="00F51592" w:rsidRPr="00D9240E" w:rsidRDefault="00F51592" w:rsidP="00D9240E">
      <w:pPr>
        <w:numPr>
          <w:ilvl w:val="0"/>
          <w:numId w:val="7"/>
        </w:numPr>
        <w:spacing w:before="60" w:after="60"/>
        <w:ind w:left="426" w:hanging="426"/>
        <w:jc w:val="both"/>
        <w:rPr>
          <w:rFonts w:cs="Arial"/>
        </w:rPr>
      </w:pPr>
      <w:r w:rsidRPr="00D9240E">
        <w:rPr>
          <w:rFonts w:cs="Arial"/>
        </w:rPr>
        <w:t>Wynagrodzenie Wykonawcy, o którym mowa w § 5, jest ceną w rozumieniu art. 3 ust. 1 pkt 1 i ust. 2 ustawy z dnia 9 maja 2014 r. o informowaniu o cenach towarów i usług (Dz. U. poz. 915);</w:t>
      </w:r>
    </w:p>
    <w:p w:rsidR="00F51592" w:rsidRPr="00D9240E" w:rsidRDefault="00F51592" w:rsidP="00D9240E">
      <w:pPr>
        <w:numPr>
          <w:ilvl w:val="0"/>
          <w:numId w:val="7"/>
        </w:numPr>
        <w:spacing w:before="60" w:after="60"/>
        <w:ind w:left="426" w:hanging="426"/>
        <w:jc w:val="both"/>
        <w:rPr>
          <w:rFonts w:cs="Arial"/>
        </w:rPr>
      </w:pPr>
      <w:r w:rsidRPr="00D9240E">
        <w:rPr>
          <w:rFonts w:cs="Arial"/>
        </w:rPr>
        <w:t xml:space="preserve">Wynagrodzenie ryczałtowe Wykonawcy za wykonanie przedmiotu umowy zgodnie ze złożoną ofertą wynosi łącznie z podatkiem VAT: ……….. złotych (słownie: </w:t>
      </w:r>
      <w:r w:rsidRPr="00D9240E">
        <w:rPr>
          <w:rFonts w:cs="Arial"/>
          <w:i/>
        </w:rPr>
        <w:t>………</w:t>
      </w:r>
      <w:r w:rsidRPr="00D9240E">
        <w:rPr>
          <w:rFonts w:cs="Arial"/>
        </w:rPr>
        <w:t xml:space="preserve">.). Wynagrodzenie uwzględnia podatek VAT wg stawki: …..%. </w:t>
      </w:r>
    </w:p>
    <w:p w:rsidR="00F51592" w:rsidRPr="00D9240E" w:rsidRDefault="00F51592" w:rsidP="00D9240E">
      <w:pPr>
        <w:numPr>
          <w:ilvl w:val="0"/>
          <w:numId w:val="7"/>
        </w:numPr>
        <w:spacing w:before="60" w:after="60"/>
        <w:ind w:left="426" w:hanging="426"/>
        <w:jc w:val="both"/>
        <w:rPr>
          <w:rFonts w:cs="Arial"/>
        </w:rPr>
      </w:pPr>
      <w:r w:rsidRPr="00D9240E">
        <w:rPr>
          <w:rFonts w:cs="Arial"/>
        </w:rPr>
        <w:t>Wynagrodzenie określone w ust. 2 zawiera wszystkie niezbędnie koszty związane z realizacją przedmiotu umowy wprost lub pośrednio określone niniejszą umową.</w:t>
      </w:r>
    </w:p>
    <w:p w:rsidR="00F51592" w:rsidRPr="00D9240E" w:rsidRDefault="00F51592" w:rsidP="00D9240E">
      <w:pPr>
        <w:numPr>
          <w:ilvl w:val="0"/>
          <w:numId w:val="7"/>
        </w:numPr>
        <w:spacing w:before="60" w:after="60"/>
        <w:ind w:left="426" w:hanging="426"/>
        <w:jc w:val="both"/>
        <w:rPr>
          <w:rFonts w:cs="Arial"/>
        </w:rPr>
      </w:pPr>
      <w:r w:rsidRPr="00D9240E">
        <w:rPr>
          <w:rFonts w:cs="Arial"/>
        </w:rPr>
        <w:t>Zamawiający jest uprawniony do żądania odpowiedniego obniżenia wynagrodzenia w przypadku, gdy przedmiot umowy będzie posiadał nieistotne wady, które nie wpłyną na możliwość jego użytkowania zgodnie z przeznaczeniem, a wad nie można usunąć.</w:t>
      </w:r>
    </w:p>
    <w:p w:rsidR="00F51592" w:rsidRPr="00D9240E" w:rsidRDefault="00F51592" w:rsidP="00D9240E">
      <w:pPr>
        <w:spacing w:before="60" w:after="60"/>
        <w:ind w:left="426" w:hanging="426"/>
        <w:jc w:val="center"/>
        <w:rPr>
          <w:rFonts w:cs="Arial"/>
        </w:rPr>
      </w:pPr>
      <w:r w:rsidRPr="00D9240E">
        <w:rPr>
          <w:rFonts w:cs="Arial"/>
        </w:rPr>
        <w:t>§ 5</w:t>
      </w:r>
    </w:p>
    <w:p w:rsidR="00F51592" w:rsidRPr="00D9240E" w:rsidRDefault="00F51592" w:rsidP="00F51592">
      <w:pPr>
        <w:spacing w:before="60" w:after="60"/>
        <w:jc w:val="center"/>
        <w:rPr>
          <w:rFonts w:cs="Arial"/>
        </w:rPr>
      </w:pPr>
      <w:r w:rsidRPr="00D9240E">
        <w:rPr>
          <w:rFonts w:cs="Arial"/>
        </w:rPr>
        <w:t>[Odbiory]</w:t>
      </w:r>
    </w:p>
    <w:p w:rsidR="00F51592" w:rsidRPr="00D9240E" w:rsidRDefault="00F51592" w:rsidP="00D9240E">
      <w:pPr>
        <w:numPr>
          <w:ilvl w:val="0"/>
          <w:numId w:val="8"/>
        </w:numPr>
        <w:spacing w:before="60" w:after="60"/>
        <w:ind w:left="426" w:hanging="426"/>
        <w:jc w:val="both"/>
        <w:rPr>
          <w:rFonts w:cs="Arial"/>
        </w:rPr>
      </w:pPr>
      <w:r w:rsidRPr="00D9240E">
        <w:rPr>
          <w:rFonts w:cs="Arial"/>
        </w:rPr>
        <w:t>Zamawiający wyznacza komisję odbiorową, która dokonuje sprawdzenia przedmiotu zamówienia. Potwierdzeniem dokonania odbioru końcowego będzie protokół odbioru.</w:t>
      </w:r>
    </w:p>
    <w:p w:rsidR="00F51592" w:rsidRPr="00D9240E" w:rsidRDefault="00F51592" w:rsidP="00D9240E">
      <w:pPr>
        <w:numPr>
          <w:ilvl w:val="0"/>
          <w:numId w:val="8"/>
        </w:numPr>
        <w:spacing w:before="60" w:after="60"/>
        <w:ind w:left="426" w:hanging="426"/>
        <w:jc w:val="both"/>
        <w:rPr>
          <w:rFonts w:cs="Arial"/>
        </w:rPr>
      </w:pPr>
      <w:r w:rsidRPr="00D9240E">
        <w:rPr>
          <w:rFonts w:cs="Arial"/>
        </w:rPr>
        <w:t>Jeżeli w toku czynności odbiorowych zostaną stwierdzone wady Zamawiającemu przysługują następujące uprawnienia:</w:t>
      </w:r>
    </w:p>
    <w:p w:rsidR="00F51592" w:rsidRPr="00D9240E" w:rsidRDefault="00F51592" w:rsidP="00D9240E">
      <w:pPr>
        <w:numPr>
          <w:ilvl w:val="1"/>
          <w:numId w:val="8"/>
        </w:numPr>
        <w:spacing w:before="60" w:after="60"/>
        <w:ind w:left="709" w:hanging="283"/>
        <w:jc w:val="both"/>
        <w:rPr>
          <w:rFonts w:cs="Arial"/>
        </w:rPr>
      </w:pPr>
      <w:r w:rsidRPr="00D9240E">
        <w:rPr>
          <w:rFonts w:cs="Arial"/>
        </w:rPr>
        <w:t xml:space="preserve">jeżeli wady nadają się do usunięcia, może odmówić odbioru przedmiotu umowy do czasu usunięcia wad, wyznaczając termin ich usunięcia. W przypadku opóźnienia usunięcia wad w stosunku do wyznaczonego terminu, może żądać kar umownych na zasadach określonych w niniejszej umowie. </w:t>
      </w:r>
    </w:p>
    <w:p w:rsidR="00F51592" w:rsidRPr="00D9240E" w:rsidRDefault="00F51592" w:rsidP="00D9240E">
      <w:pPr>
        <w:numPr>
          <w:ilvl w:val="1"/>
          <w:numId w:val="8"/>
        </w:numPr>
        <w:spacing w:before="60" w:after="60"/>
        <w:ind w:left="709" w:hanging="283"/>
        <w:jc w:val="both"/>
        <w:rPr>
          <w:rFonts w:cs="Arial"/>
        </w:rPr>
      </w:pPr>
      <w:r w:rsidRPr="00D9240E">
        <w:rPr>
          <w:rFonts w:cs="Arial"/>
        </w:rPr>
        <w:t>jeżeli wady nie nadają się do usunięcia, ale nie uniemożliwiają korzystania z przedmiotu umowy zgodnie z przeznaczeniem, może żądać obniżenia wynagrodzenia,</w:t>
      </w:r>
    </w:p>
    <w:p w:rsidR="00F51592" w:rsidRPr="00D9240E" w:rsidRDefault="00F51592" w:rsidP="00D9240E">
      <w:pPr>
        <w:numPr>
          <w:ilvl w:val="1"/>
          <w:numId w:val="8"/>
        </w:numPr>
        <w:spacing w:before="60" w:after="60"/>
        <w:ind w:left="709" w:hanging="283"/>
        <w:jc w:val="both"/>
        <w:rPr>
          <w:rFonts w:cs="Arial"/>
        </w:rPr>
      </w:pPr>
      <w:r w:rsidRPr="00D9240E">
        <w:rPr>
          <w:rFonts w:cs="Arial"/>
        </w:rPr>
        <w:t>jeżeli wady uniemożliwiają korzystanie z przedmiotu umowy zgodnie z przeznaczeniem, może żądać od Wykonawcy wykonania przedmiotu umowy po raz drugi wyłącznie na jego koszt lub może zlecić wykonanie przedmiotu umowy innemu podmiotowi, a kosztami obciążyć Wykonawcę.</w:t>
      </w:r>
    </w:p>
    <w:p w:rsidR="00F51592" w:rsidRPr="00D9240E" w:rsidRDefault="00F51592" w:rsidP="00F51592">
      <w:pPr>
        <w:spacing w:before="60" w:after="60"/>
        <w:jc w:val="center"/>
        <w:rPr>
          <w:rFonts w:cs="Arial"/>
        </w:rPr>
      </w:pPr>
      <w:r w:rsidRPr="00D9240E">
        <w:rPr>
          <w:rFonts w:cs="Arial"/>
        </w:rPr>
        <w:t>§ 6</w:t>
      </w:r>
    </w:p>
    <w:p w:rsidR="00F51592" w:rsidRPr="00D9240E" w:rsidRDefault="00F51592" w:rsidP="00F51592">
      <w:pPr>
        <w:spacing w:before="60" w:after="60"/>
        <w:jc w:val="center"/>
        <w:rPr>
          <w:rFonts w:cs="Arial"/>
        </w:rPr>
      </w:pPr>
      <w:r w:rsidRPr="00D9240E">
        <w:rPr>
          <w:rFonts w:cs="Arial"/>
        </w:rPr>
        <w:t>[Zasady rozliczeń i płatności za wykonane roboty]</w:t>
      </w:r>
    </w:p>
    <w:p w:rsidR="00F51592" w:rsidRPr="00D9240E" w:rsidRDefault="00F51592" w:rsidP="00D9240E">
      <w:pPr>
        <w:numPr>
          <w:ilvl w:val="3"/>
          <w:numId w:val="8"/>
        </w:numPr>
        <w:spacing w:before="60" w:after="60"/>
        <w:ind w:left="426" w:hanging="426"/>
        <w:jc w:val="both"/>
        <w:rPr>
          <w:rFonts w:cs="Arial"/>
        </w:rPr>
      </w:pPr>
      <w:r w:rsidRPr="00D9240E">
        <w:rPr>
          <w:rFonts w:cs="Arial"/>
        </w:rPr>
        <w:t>Rozliczenie finansowe przeprowadza się na podstawie faktur VAT zaakceptowanych przez Zamawiającego, jednorazowo, po dokonaniu odbioru i podpisaniu protokołu przez Zamawiającego.</w:t>
      </w:r>
    </w:p>
    <w:p w:rsidR="00F51592" w:rsidRPr="00D9240E" w:rsidRDefault="00F51592" w:rsidP="00D9240E">
      <w:pPr>
        <w:numPr>
          <w:ilvl w:val="3"/>
          <w:numId w:val="8"/>
        </w:numPr>
        <w:spacing w:before="60" w:after="60"/>
        <w:ind w:left="426" w:hanging="426"/>
        <w:jc w:val="both"/>
        <w:rPr>
          <w:rFonts w:cs="Arial"/>
        </w:rPr>
      </w:pPr>
      <w:r w:rsidRPr="00D9240E">
        <w:rPr>
          <w:rFonts w:cs="Arial"/>
        </w:rPr>
        <w:t>Zamawiający dokona płatności przelewem na rachunek Wykonawcy w terminie do 30 dni od daty otrzymania prawidłowej faktury VAT wraz wymaganymi dokumentami. Termin zapłaty uważa się za dotrzymany, gdy rachunek bankowy Zamawiającego zostanie obciążony w w/w terminie.</w:t>
      </w:r>
    </w:p>
    <w:p w:rsidR="00F51592" w:rsidRPr="00D9240E" w:rsidRDefault="00F51592" w:rsidP="00D9240E">
      <w:pPr>
        <w:numPr>
          <w:ilvl w:val="3"/>
          <w:numId w:val="8"/>
        </w:numPr>
        <w:spacing w:before="60" w:after="60"/>
        <w:ind w:left="426" w:hanging="426"/>
        <w:jc w:val="both"/>
        <w:rPr>
          <w:rFonts w:cs="Arial"/>
        </w:rPr>
      </w:pPr>
      <w:r w:rsidRPr="00D9240E">
        <w:rPr>
          <w:rFonts w:cs="Arial"/>
        </w:rPr>
        <w:lastRenderedPageBreak/>
        <w:t>Zamawiający zastrzega sobie prawo do potrącania z wynagrodzenia należnego Wykonawcy z tytułu realizacji niniejszej umowy ewentualnych roszczeń z tytułu szkód i kar umownych.</w:t>
      </w:r>
    </w:p>
    <w:p w:rsidR="00F51592" w:rsidRPr="00D9240E" w:rsidRDefault="00F51592" w:rsidP="00F51592">
      <w:pPr>
        <w:spacing w:before="60" w:after="60"/>
        <w:jc w:val="center"/>
        <w:rPr>
          <w:rFonts w:cs="Arial"/>
        </w:rPr>
      </w:pPr>
      <w:r w:rsidRPr="00D9240E">
        <w:rPr>
          <w:rFonts w:cs="Arial"/>
        </w:rPr>
        <w:t>§ 7</w:t>
      </w:r>
    </w:p>
    <w:p w:rsidR="00F51592" w:rsidRPr="00D9240E" w:rsidRDefault="00F51592" w:rsidP="00F51592">
      <w:pPr>
        <w:spacing w:before="60" w:after="60"/>
        <w:jc w:val="center"/>
        <w:rPr>
          <w:rFonts w:cs="Arial"/>
        </w:rPr>
      </w:pPr>
      <w:r w:rsidRPr="00D9240E">
        <w:rPr>
          <w:rFonts w:cs="Arial"/>
        </w:rPr>
        <w:t>[Zabezpieczenie należytego wykonania umowy]</w:t>
      </w:r>
    </w:p>
    <w:p w:rsidR="00F51592" w:rsidRPr="00D9240E" w:rsidRDefault="00F51592" w:rsidP="00D9240E">
      <w:pPr>
        <w:numPr>
          <w:ilvl w:val="1"/>
          <w:numId w:val="9"/>
        </w:numPr>
        <w:spacing w:before="60" w:after="60"/>
        <w:ind w:left="426" w:hanging="426"/>
        <w:jc w:val="both"/>
        <w:rPr>
          <w:rFonts w:cs="Arial"/>
        </w:rPr>
      </w:pPr>
      <w:r w:rsidRPr="00D9240E">
        <w:rPr>
          <w:rFonts w:cs="Arial"/>
        </w:rPr>
        <w:t>Wykonawca przed podpisaniem umowy wniósł Zabezpieczenie Należytego Wykonania Umowy (ZNWU) w wysokości ………… zł.</w:t>
      </w:r>
    </w:p>
    <w:p w:rsidR="00F51592" w:rsidRPr="00D9240E" w:rsidRDefault="00F51592" w:rsidP="00D9240E">
      <w:pPr>
        <w:numPr>
          <w:ilvl w:val="1"/>
          <w:numId w:val="9"/>
        </w:numPr>
        <w:spacing w:before="60" w:after="60"/>
        <w:ind w:left="426" w:hanging="426"/>
        <w:jc w:val="both"/>
        <w:rPr>
          <w:rFonts w:cs="Arial"/>
        </w:rPr>
      </w:pPr>
      <w:r w:rsidRPr="00D9240E">
        <w:rPr>
          <w:rFonts w:cs="Arial"/>
        </w:rPr>
        <w:t>Zamawiający zwraca wniesione ZNWU w następujący sposób:</w:t>
      </w:r>
    </w:p>
    <w:p w:rsidR="00F51592" w:rsidRPr="00D9240E" w:rsidRDefault="00F51592" w:rsidP="00F51592">
      <w:pPr>
        <w:numPr>
          <w:ilvl w:val="0"/>
          <w:numId w:val="10"/>
        </w:numPr>
        <w:spacing w:before="60" w:after="60"/>
        <w:ind w:left="851" w:hanging="284"/>
        <w:jc w:val="both"/>
        <w:rPr>
          <w:rFonts w:cs="Arial"/>
        </w:rPr>
      </w:pPr>
      <w:r w:rsidRPr="00D9240E">
        <w:rPr>
          <w:rFonts w:cs="Arial"/>
        </w:rPr>
        <w:t>Kwotę …….. zł (70% wniesionego ZNWU) gwarantującą wykonanie przedmiotu umowy zgodnie z umową, Zamawiający zwraca w ciągu 30 dni od daty zakończenia realizacji umowy i uznania przez Zamawiającego, że zamówienie zostało wykonane należycie.</w:t>
      </w:r>
    </w:p>
    <w:p w:rsidR="00F51592" w:rsidRPr="00D9240E" w:rsidRDefault="00F51592" w:rsidP="00F51592">
      <w:pPr>
        <w:numPr>
          <w:ilvl w:val="0"/>
          <w:numId w:val="10"/>
        </w:numPr>
        <w:spacing w:before="60" w:after="60"/>
        <w:ind w:left="851" w:hanging="284"/>
        <w:jc w:val="both"/>
        <w:rPr>
          <w:rFonts w:cs="Arial"/>
        </w:rPr>
      </w:pPr>
      <w:r w:rsidRPr="00D9240E">
        <w:rPr>
          <w:rFonts w:cs="Arial"/>
        </w:rPr>
        <w:t>Kwotę ……….. zł (30% wniesionego ZNWU) służącą do pokrycia ewentualnych roszczeń Zamawiającego z tytułu rękojmi za wady, Zamawiający zwalnia nie później niż w 15 dniu po upływie okresu za wady, po zaspokojeniu ewentualnych</w:t>
      </w:r>
      <w:r w:rsidR="00D9240E">
        <w:rPr>
          <w:rFonts w:cs="Arial"/>
        </w:rPr>
        <w:t xml:space="preserve"> </w:t>
      </w:r>
      <w:r w:rsidRPr="00D9240E">
        <w:rPr>
          <w:rFonts w:cs="Arial"/>
        </w:rPr>
        <w:t>uzasadnionych roszczeń Zamawiającego.</w:t>
      </w:r>
    </w:p>
    <w:p w:rsidR="00F51592" w:rsidRPr="00D9240E" w:rsidRDefault="00F51592" w:rsidP="00D9240E">
      <w:pPr>
        <w:numPr>
          <w:ilvl w:val="1"/>
          <w:numId w:val="9"/>
        </w:numPr>
        <w:spacing w:before="60" w:after="60"/>
        <w:ind w:left="426" w:hanging="426"/>
        <w:jc w:val="both"/>
        <w:rPr>
          <w:rFonts w:cs="Arial"/>
        </w:rPr>
      </w:pPr>
      <w:r w:rsidRPr="00D9240E">
        <w:rPr>
          <w:rFonts w:cs="Arial"/>
        </w:rPr>
        <w:t>Zamawiający zastrzega sobie prawo do potrącania z wniesionego ZNWU ewentualnych roszczeń z tytułu szkód i kar umownych.</w:t>
      </w:r>
    </w:p>
    <w:p w:rsidR="00F51592" w:rsidRPr="00D9240E" w:rsidRDefault="00F51592" w:rsidP="00D9240E">
      <w:pPr>
        <w:numPr>
          <w:ilvl w:val="1"/>
          <w:numId w:val="9"/>
        </w:numPr>
        <w:spacing w:before="60" w:after="60"/>
        <w:ind w:left="426" w:hanging="426"/>
        <w:jc w:val="both"/>
        <w:rPr>
          <w:rFonts w:cs="Arial"/>
        </w:rPr>
      </w:pPr>
      <w:r w:rsidRPr="00D9240E">
        <w:rPr>
          <w:rFonts w:cs="Arial"/>
        </w:rPr>
        <w:t>W przypadku nienależytego wykonania umowy ZNWU wraz z powstałymi odsetkami będzie wykorzystane do zgodnego z umową wykonania przedmiotu umowy i do pokrycia roszczeń z tytułu rękojmi.</w:t>
      </w:r>
    </w:p>
    <w:p w:rsidR="00F51592" w:rsidRPr="00D9240E" w:rsidRDefault="00F51592" w:rsidP="00F51592">
      <w:pPr>
        <w:spacing w:before="60" w:after="60"/>
        <w:jc w:val="center"/>
        <w:rPr>
          <w:rFonts w:cs="Arial"/>
        </w:rPr>
      </w:pPr>
      <w:r w:rsidRPr="00D9240E">
        <w:rPr>
          <w:rFonts w:cs="Arial"/>
        </w:rPr>
        <w:t>§ 8</w:t>
      </w:r>
    </w:p>
    <w:p w:rsidR="00F51592" w:rsidRPr="00D9240E" w:rsidRDefault="00F51592" w:rsidP="00F51592">
      <w:pPr>
        <w:spacing w:before="60" w:after="60"/>
        <w:jc w:val="center"/>
        <w:rPr>
          <w:rFonts w:cs="Arial"/>
        </w:rPr>
      </w:pPr>
      <w:r w:rsidRPr="00D9240E">
        <w:rPr>
          <w:rFonts w:cs="Arial"/>
        </w:rPr>
        <w:t>[Gwarancja]</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Wykonawca na przedmiot umowy udziela Zamawiającemu gwarancji jakości na okres …. miesięcy licząc od daty podpisania bez uwag protokołu odbioru. </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Wykonawca zapewnia w ramach gwarancji serwis gwarancyjny i przeglądy techniczne. W ramach serwisu i przeglądu, które będą wykonywane przez wykwalifikowanych serwisantów, Wykonawca zapewnia na swój koszt dostawę materiałów eksploatacyjnych. </w:t>
      </w:r>
    </w:p>
    <w:p w:rsidR="00F51592" w:rsidRPr="00D9240E" w:rsidRDefault="00F51592" w:rsidP="00D9240E">
      <w:pPr>
        <w:numPr>
          <w:ilvl w:val="1"/>
          <w:numId w:val="10"/>
        </w:numPr>
        <w:spacing w:before="60" w:after="60"/>
        <w:ind w:left="426" w:hanging="426"/>
        <w:jc w:val="both"/>
        <w:rPr>
          <w:rFonts w:cs="Arial"/>
        </w:rPr>
      </w:pPr>
      <w:r w:rsidRPr="00D9240E">
        <w:rPr>
          <w:rFonts w:cs="Arial"/>
        </w:rPr>
        <w:t>Przeglądy i serwis wykonywane będą w siedzibie Zamawiającego w odstępach czasu wynikających z wymogów karty gwarancyjnej wystawionej przez producenta. Serwis/przegląd zostanie skutecznie przeprowadzony i zakończony w ciągu 48 godzin.</w:t>
      </w:r>
    </w:p>
    <w:p w:rsidR="00F51592" w:rsidRPr="00D9240E" w:rsidRDefault="00F51592" w:rsidP="00D9240E">
      <w:pPr>
        <w:numPr>
          <w:ilvl w:val="1"/>
          <w:numId w:val="10"/>
        </w:numPr>
        <w:spacing w:before="60" w:after="60"/>
        <w:ind w:left="426" w:hanging="426"/>
        <w:jc w:val="both"/>
        <w:rPr>
          <w:rFonts w:cs="Arial"/>
        </w:rPr>
      </w:pPr>
      <w:r w:rsidRPr="00D9240E">
        <w:rPr>
          <w:rFonts w:cs="Arial"/>
        </w:rPr>
        <w:t>W ramach gwarancji Wykonawca dokonuje bezpłatnych napraw uszkodzeń przedmiotu zamówienia w wyniku wady fabrycznej lub uszkodzeń materiałowych oraz usuwania wad i usterek.</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 przypadku wystąpienia wad, Wykonawca zobowiązany jest przystąpić do ich usunięcia w ciągu 5 dni roboczych od otrzymania zgłoszenia. Zamawiający wyznaczy technicznie uzasadniony termin usunięcia wad. </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 przypadku gdy termin usunięcia wad będzie dłuższy niż 5 dni roboczych, Wykonawca ma obowiązek zapewnić Zamawiającemu sprzęt zastępczy o równoważnych funkcjach i parametrach. </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Wszelkie koszty związane z usuwaniem wad w okresie udzielonej gwarancji ponosi Wykonawca, w tym koszt zapewnienia sprzętu zastępczego, koszty transportu sprzętu do autoryzowanego serwisu Wykonawcy i do siedziby Zamawiającego. </w:t>
      </w:r>
    </w:p>
    <w:p w:rsidR="00F51592" w:rsidRPr="00D9240E" w:rsidRDefault="00F51592" w:rsidP="00D9240E">
      <w:pPr>
        <w:numPr>
          <w:ilvl w:val="1"/>
          <w:numId w:val="10"/>
        </w:numPr>
        <w:spacing w:before="60" w:after="60"/>
        <w:ind w:left="426" w:hanging="426"/>
        <w:jc w:val="both"/>
        <w:rPr>
          <w:rFonts w:cs="Arial"/>
        </w:rPr>
      </w:pPr>
      <w:r w:rsidRPr="00D9240E">
        <w:rPr>
          <w:rFonts w:cs="Arial"/>
        </w:rPr>
        <w:t xml:space="preserve">W przypadku braku odpowiedzi na wezwanie lub braku uzgodnienia terminu usunięcia wad i usterek lub nie przystąpienie do ich usunięcia lub nie wykonanie serwisu/przeglądu lub niezapewnienie sprzętu zastępczego w terminie 5 dni roboczych od dnia otrzymania wezwania przez Wykonawcę, Zamawiający ma prawo </w:t>
      </w:r>
      <w:r w:rsidRPr="00D9240E">
        <w:rPr>
          <w:rFonts w:cs="Arial"/>
        </w:rPr>
        <w:lastRenderedPageBreak/>
        <w:t>wynająć sprzęt na koszt Wykonawcy, zlecić wykonanie serwisu/naprawy innemu podmiotowi na koszt Wykonawcy i dodatkowo obciążyć Wykonawcę karą umowną.</w:t>
      </w:r>
    </w:p>
    <w:p w:rsidR="00F51592" w:rsidRPr="00D9240E" w:rsidRDefault="00F51592" w:rsidP="00D9240E">
      <w:pPr>
        <w:numPr>
          <w:ilvl w:val="1"/>
          <w:numId w:val="10"/>
        </w:numPr>
        <w:spacing w:before="60" w:after="60"/>
        <w:ind w:left="426" w:hanging="426"/>
        <w:jc w:val="both"/>
        <w:rPr>
          <w:rFonts w:cs="Arial"/>
        </w:rPr>
      </w:pPr>
      <w:r w:rsidRPr="00D9240E">
        <w:rPr>
          <w:rFonts w:cs="Arial"/>
        </w:rPr>
        <w:t>W przypadku opóźnienia w usunięciu wad i usterek o 5 dni roboczych w stosunku do wyznaczonego terminu, Zamawiający ma prawo zlecić wykonanie serwisu/naprawy innemu podmiotowi na koszt Wykonawcy i dodatkowo obciążyć Wykonawcę karą umowną.</w:t>
      </w:r>
    </w:p>
    <w:p w:rsidR="00F51592" w:rsidRPr="00D9240E" w:rsidRDefault="00F51592" w:rsidP="00D9240E">
      <w:pPr>
        <w:numPr>
          <w:ilvl w:val="1"/>
          <w:numId w:val="10"/>
        </w:numPr>
        <w:spacing w:before="60" w:after="60"/>
        <w:ind w:left="426" w:hanging="426"/>
        <w:jc w:val="both"/>
        <w:rPr>
          <w:rFonts w:cs="Arial"/>
        </w:rPr>
      </w:pPr>
      <w:r w:rsidRPr="00D9240E">
        <w:rPr>
          <w:rFonts w:cs="Arial"/>
        </w:rPr>
        <w:t>W przypadku usunięcia wad okres gwarancji w zakresie dokonanej naprawy biegnie na nowo.</w:t>
      </w:r>
    </w:p>
    <w:p w:rsidR="00F51592" w:rsidRPr="00D9240E" w:rsidRDefault="00F51592" w:rsidP="00D9240E">
      <w:pPr>
        <w:numPr>
          <w:ilvl w:val="1"/>
          <w:numId w:val="10"/>
        </w:numPr>
        <w:spacing w:before="60" w:after="60"/>
        <w:ind w:left="426" w:hanging="426"/>
        <w:jc w:val="both"/>
        <w:rPr>
          <w:rFonts w:cs="Arial"/>
        </w:rPr>
      </w:pPr>
      <w:r w:rsidRPr="00D9240E">
        <w:rPr>
          <w:rFonts w:cs="Arial"/>
        </w:rPr>
        <w:t>Zamawiający będzie realizować uprawnienia z tytułu rękojmi niezależnie od uprawnień wynikających z gwarancji jakości.</w:t>
      </w:r>
    </w:p>
    <w:p w:rsidR="00F51592" w:rsidRPr="00D9240E" w:rsidRDefault="00F51592" w:rsidP="00F51592">
      <w:pPr>
        <w:spacing w:before="60" w:after="60"/>
        <w:jc w:val="center"/>
        <w:rPr>
          <w:rFonts w:cs="Arial"/>
        </w:rPr>
      </w:pPr>
      <w:r w:rsidRPr="00D9240E">
        <w:rPr>
          <w:rFonts w:cs="Arial"/>
        </w:rPr>
        <w:t>§ 9</w:t>
      </w:r>
    </w:p>
    <w:p w:rsidR="00F51592" w:rsidRPr="00D9240E" w:rsidRDefault="00F51592" w:rsidP="00F51592">
      <w:pPr>
        <w:spacing w:before="60" w:after="60"/>
        <w:jc w:val="center"/>
        <w:rPr>
          <w:rFonts w:cs="Arial"/>
        </w:rPr>
      </w:pPr>
      <w:r w:rsidRPr="00D9240E">
        <w:rPr>
          <w:rFonts w:cs="Arial"/>
        </w:rPr>
        <w:t>[Kary umowne]</w:t>
      </w:r>
    </w:p>
    <w:p w:rsidR="00F51592" w:rsidRPr="00D9240E" w:rsidRDefault="00F51592" w:rsidP="00F51592">
      <w:pPr>
        <w:numPr>
          <w:ilvl w:val="1"/>
          <w:numId w:val="6"/>
        </w:numPr>
        <w:spacing w:before="60" w:after="60"/>
        <w:ind w:left="567" w:hanging="567"/>
        <w:jc w:val="both"/>
        <w:rPr>
          <w:rFonts w:cs="Arial"/>
        </w:rPr>
      </w:pPr>
      <w:r w:rsidRPr="00D9240E">
        <w:rPr>
          <w:rFonts w:cs="Arial"/>
        </w:rPr>
        <w:t>Wykonawca zapłaci Zamawiającemu kary umowne w następujących przypadkach:</w:t>
      </w:r>
    </w:p>
    <w:p w:rsidR="00F51592" w:rsidRPr="00D9240E" w:rsidRDefault="00F51592" w:rsidP="00F51592">
      <w:pPr>
        <w:numPr>
          <w:ilvl w:val="0"/>
          <w:numId w:val="17"/>
        </w:numPr>
        <w:spacing w:before="60" w:after="60"/>
        <w:ind w:left="851" w:hanging="284"/>
        <w:jc w:val="both"/>
        <w:rPr>
          <w:rFonts w:cs="Arial"/>
        </w:rPr>
      </w:pPr>
      <w:r w:rsidRPr="00D9240E">
        <w:rPr>
          <w:rFonts w:cs="Arial"/>
        </w:rPr>
        <w:t>za niewykonanie dostawy w terminie w wysokości 0,5% wynagrodzenia brutto określonego w § 4 ust. 2 za każdy rozpoczęty dzień zwłoki,</w:t>
      </w:r>
    </w:p>
    <w:p w:rsidR="00F51592" w:rsidRPr="00D9240E" w:rsidRDefault="00F51592" w:rsidP="00F51592">
      <w:pPr>
        <w:numPr>
          <w:ilvl w:val="0"/>
          <w:numId w:val="17"/>
        </w:numPr>
        <w:spacing w:before="60" w:after="60"/>
        <w:ind w:left="851" w:hanging="284"/>
        <w:jc w:val="both"/>
        <w:rPr>
          <w:rFonts w:cs="Arial"/>
        </w:rPr>
      </w:pPr>
      <w:r w:rsidRPr="00D9240E">
        <w:rPr>
          <w:rFonts w:cs="Arial"/>
        </w:rPr>
        <w:t>za nieterminowe przeprowadzenie lub ukończenie serwisu/przeglądu w okresie udzielonej gwarancji w wysokości 0,2% wynagrodzenia brutto określonego w § 4 ust. 2 za każdy rozpoczęty dzień zwłoki,</w:t>
      </w:r>
    </w:p>
    <w:p w:rsidR="00F51592" w:rsidRPr="00D9240E" w:rsidRDefault="00F51592" w:rsidP="00F51592">
      <w:pPr>
        <w:numPr>
          <w:ilvl w:val="0"/>
          <w:numId w:val="17"/>
        </w:numPr>
        <w:spacing w:before="60" w:after="60"/>
        <w:ind w:left="851" w:hanging="284"/>
        <w:jc w:val="both"/>
        <w:rPr>
          <w:rFonts w:cs="Arial"/>
        </w:rPr>
      </w:pPr>
      <w:r w:rsidRPr="00D9240E">
        <w:rPr>
          <w:rFonts w:cs="Arial"/>
        </w:rPr>
        <w:t xml:space="preserve">za nieterminowe udostępnienie sprzętu zastępczego, w wysokości 0,2% wynagrodzenia brutto określonego w § 4 ust. 2 za każdy rozpoczęty dzień zwłoki, </w:t>
      </w:r>
    </w:p>
    <w:p w:rsidR="00F51592" w:rsidRPr="00D9240E" w:rsidRDefault="00F51592" w:rsidP="00F51592">
      <w:pPr>
        <w:numPr>
          <w:ilvl w:val="0"/>
          <w:numId w:val="17"/>
        </w:numPr>
        <w:spacing w:before="60" w:after="60"/>
        <w:ind w:left="851" w:hanging="284"/>
        <w:jc w:val="both"/>
        <w:rPr>
          <w:rFonts w:cs="Arial"/>
        </w:rPr>
      </w:pPr>
      <w:r w:rsidRPr="00D9240E">
        <w:rPr>
          <w:rFonts w:cs="Arial"/>
        </w:rPr>
        <w:t xml:space="preserve">za nieterminowe usunięcie wad stwierdzonych w okresie udzielonej gwarancji tj. w przypadku opóźnienia w usunięciu wad dłuższego niż 5 dni roboczych w stosunku do wyznaczonego terminu, w wysokości 0,2% wynagrodzenia brutto określonego w § 4 ust. 2 za każdy rozpoczęty dzień zwłoki, </w:t>
      </w:r>
    </w:p>
    <w:p w:rsidR="00F51592" w:rsidRPr="00D9240E" w:rsidRDefault="00F51592" w:rsidP="00F51592">
      <w:pPr>
        <w:numPr>
          <w:ilvl w:val="0"/>
          <w:numId w:val="17"/>
        </w:numPr>
        <w:spacing w:before="60" w:after="60"/>
        <w:ind w:left="851" w:hanging="284"/>
        <w:jc w:val="both"/>
        <w:rPr>
          <w:rFonts w:cs="Arial"/>
        </w:rPr>
      </w:pPr>
      <w:r w:rsidRPr="00D9240E">
        <w:rPr>
          <w:rFonts w:cs="Arial"/>
        </w:rPr>
        <w:t>za odstąpienie od umowy z przyczyn zależnych od Wykonawcy w wysokości 10 % wynagrodzenia brutto określonego w § 4 ust. 2.</w:t>
      </w:r>
    </w:p>
    <w:p w:rsidR="00F51592" w:rsidRPr="00D9240E" w:rsidRDefault="00F51592" w:rsidP="00D9240E">
      <w:pPr>
        <w:numPr>
          <w:ilvl w:val="1"/>
          <w:numId w:val="6"/>
        </w:numPr>
        <w:spacing w:before="60" w:after="60"/>
        <w:ind w:left="426" w:hanging="426"/>
        <w:jc w:val="both"/>
        <w:rPr>
          <w:rFonts w:cs="Arial"/>
        </w:rPr>
      </w:pPr>
      <w:r w:rsidRPr="00D9240E">
        <w:rPr>
          <w:rFonts w:cs="Arial"/>
        </w:rPr>
        <w:t>W przypadku odstąpienia od umowy z winy Zamawiającego, Zamawiający zapłaci karę umowną Wykonawcy w wysokości 10 % wynagrodzenia brutto określonego w § 4 ust. 2.</w:t>
      </w:r>
    </w:p>
    <w:p w:rsidR="00F51592" w:rsidRPr="00D9240E" w:rsidRDefault="00F51592" w:rsidP="00D9240E">
      <w:pPr>
        <w:numPr>
          <w:ilvl w:val="1"/>
          <w:numId w:val="6"/>
        </w:numPr>
        <w:spacing w:before="60" w:after="60"/>
        <w:ind w:left="426" w:hanging="426"/>
        <w:jc w:val="both"/>
        <w:rPr>
          <w:rFonts w:cs="Arial"/>
        </w:rPr>
      </w:pPr>
      <w:r w:rsidRPr="00D9240E">
        <w:rPr>
          <w:rFonts w:cs="Arial"/>
        </w:rPr>
        <w:t>Strony zastrzegają sobie prawo do dochodzenia odszkodowania uzupełniającego, przewyższającego wysokość kar umownych, do wysokości poniesionej szkody na zasadach ogólnych.</w:t>
      </w:r>
    </w:p>
    <w:p w:rsidR="00F51592" w:rsidRPr="00D9240E" w:rsidRDefault="00F51592" w:rsidP="00F51592">
      <w:pPr>
        <w:spacing w:before="60" w:after="60"/>
        <w:jc w:val="center"/>
        <w:rPr>
          <w:rFonts w:cs="Arial"/>
        </w:rPr>
      </w:pPr>
      <w:r w:rsidRPr="00D9240E">
        <w:rPr>
          <w:rFonts w:cs="Arial"/>
        </w:rPr>
        <w:t>§ 10</w:t>
      </w:r>
    </w:p>
    <w:p w:rsidR="00F51592" w:rsidRPr="00D9240E" w:rsidRDefault="00F51592" w:rsidP="00F51592">
      <w:pPr>
        <w:spacing w:before="60" w:after="60"/>
        <w:jc w:val="center"/>
        <w:rPr>
          <w:rFonts w:cs="Arial"/>
        </w:rPr>
      </w:pPr>
      <w:r w:rsidRPr="00D9240E">
        <w:rPr>
          <w:rFonts w:cs="Arial"/>
        </w:rPr>
        <w:t>[Odstąpienie od umowy]</w:t>
      </w:r>
    </w:p>
    <w:p w:rsidR="00F51592" w:rsidRPr="00D9240E" w:rsidRDefault="00F51592" w:rsidP="00D9240E">
      <w:pPr>
        <w:numPr>
          <w:ilvl w:val="0"/>
          <w:numId w:val="11"/>
        </w:numPr>
        <w:spacing w:before="60" w:after="60"/>
        <w:ind w:left="426" w:hanging="426"/>
        <w:jc w:val="both"/>
        <w:rPr>
          <w:rFonts w:cs="Arial"/>
        </w:rPr>
      </w:pPr>
      <w:r w:rsidRPr="00D9240E">
        <w:rPr>
          <w:rFonts w:cs="Arial"/>
        </w:rPr>
        <w:t>Zamawiającemu przysługuje prawo odstąpienia od umowy:</w:t>
      </w:r>
    </w:p>
    <w:p w:rsidR="00F51592" w:rsidRPr="00D9240E" w:rsidRDefault="00F51592" w:rsidP="00F51592">
      <w:pPr>
        <w:numPr>
          <w:ilvl w:val="0"/>
          <w:numId w:val="12"/>
        </w:numPr>
        <w:spacing w:before="60" w:after="60"/>
        <w:ind w:left="851" w:hanging="284"/>
        <w:jc w:val="both"/>
        <w:rPr>
          <w:rFonts w:cs="Arial"/>
        </w:rPr>
      </w:pPr>
      <w:r w:rsidRPr="00D9240E">
        <w:rPr>
          <w:rFonts w:cs="Arial"/>
        </w:rPr>
        <w:t xml:space="preserve">w razie zaistnienia istotnej zmiany okoliczności powodującej, że wykonanie umowy nie leży w interesie publicznym, czego nie można było przewidzieć w chwili zawarcia niniejszej umowy w terminie 30 dni od powzięcia wiadomości o tych okolicznościach. </w:t>
      </w:r>
    </w:p>
    <w:p w:rsidR="00F51592" w:rsidRPr="00D9240E" w:rsidRDefault="00F51592" w:rsidP="00F51592">
      <w:pPr>
        <w:numPr>
          <w:ilvl w:val="0"/>
          <w:numId w:val="12"/>
        </w:numPr>
        <w:spacing w:before="60" w:after="60"/>
        <w:ind w:left="851" w:hanging="284"/>
        <w:jc w:val="both"/>
        <w:rPr>
          <w:rFonts w:cs="Arial"/>
        </w:rPr>
      </w:pPr>
      <w:r w:rsidRPr="00D9240E">
        <w:rPr>
          <w:rFonts w:cs="Arial"/>
        </w:rPr>
        <w:t>gdy została ogłoszona likwidacja przedsiębiorstwa Wykonawcy lub wykreślenie go z rejestru,</w:t>
      </w:r>
    </w:p>
    <w:p w:rsidR="00F51592" w:rsidRPr="00D9240E" w:rsidRDefault="00F51592" w:rsidP="00F51592">
      <w:pPr>
        <w:numPr>
          <w:ilvl w:val="0"/>
          <w:numId w:val="12"/>
        </w:numPr>
        <w:spacing w:before="60" w:after="60"/>
        <w:ind w:left="851" w:hanging="284"/>
        <w:jc w:val="both"/>
        <w:rPr>
          <w:rFonts w:cs="Arial"/>
        </w:rPr>
      </w:pPr>
      <w:r w:rsidRPr="00D9240E">
        <w:rPr>
          <w:rFonts w:cs="Arial"/>
        </w:rPr>
        <w:t>gdy został wydany nakaz zajęcia wierzytelności z tytułu wykonania niniejszej umowy,</w:t>
      </w:r>
    </w:p>
    <w:p w:rsidR="00F51592" w:rsidRPr="00D9240E" w:rsidRDefault="00F51592" w:rsidP="00F51592">
      <w:pPr>
        <w:numPr>
          <w:ilvl w:val="0"/>
          <w:numId w:val="12"/>
        </w:numPr>
        <w:spacing w:before="60" w:after="60"/>
        <w:ind w:left="851" w:hanging="284"/>
        <w:jc w:val="both"/>
        <w:rPr>
          <w:rFonts w:cs="Arial"/>
        </w:rPr>
      </w:pPr>
      <w:r w:rsidRPr="00D9240E">
        <w:rPr>
          <w:rFonts w:cs="Arial"/>
        </w:rPr>
        <w:t>z przyczyn leżących po stronie Wykonawcy, w szczególności gdy:</w:t>
      </w:r>
    </w:p>
    <w:p w:rsidR="00F51592" w:rsidRPr="00D9240E" w:rsidRDefault="00F51592" w:rsidP="00F51592">
      <w:pPr>
        <w:numPr>
          <w:ilvl w:val="0"/>
          <w:numId w:val="13"/>
        </w:numPr>
        <w:tabs>
          <w:tab w:val="left" w:pos="993"/>
          <w:tab w:val="left" w:pos="1134"/>
        </w:tabs>
        <w:spacing w:before="60" w:after="60"/>
        <w:ind w:left="1134" w:hanging="283"/>
        <w:jc w:val="both"/>
        <w:rPr>
          <w:rFonts w:cs="Arial"/>
        </w:rPr>
      </w:pPr>
      <w:r w:rsidRPr="00D9240E">
        <w:rPr>
          <w:rFonts w:cs="Arial"/>
        </w:rPr>
        <w:t>Wykonawca nie wykonał przedmiotu umowy w terminie określonym w § 2,</w:t>
      </w:r>
    </w:p>
    <w:p w:rsidR="00F51592" w:rsidRPr="00D9240E" w:rsidRDefault="00F51592" w:rsidP="00F51592">
      <w:pPr>
        <w:numPr>
          <w:ilvl w:val="0"/>
          <w:numId w:val="13"/>
        </w:numPr>
        <w:tabs>
          <w:tab w:val="left" w:pos="993"/>
          <w:tab w:val="left" w:pos="1134"/>
        </w:tabs>
        <w:spacing w:before="60" w:after="60"/>
        <w:ind w:left="1134" w:hanging="283"/>
        <w:jc w:val="both"/>
        <w:rPr>
          <w:rFonts w:cs="Arial"/>
        </w:rPr>
      </w:pPr>
      <w:r w:rsidRPr="00D9240E">
        <w:rPr>
          <w:rFonts w:cs="Arial"/>
        </w:rPr>
        <w:t>Wykonawca realizuje przedmiotu umowy niezgodnie z zapisami niniejszej umowy, w szczególności w zakresie serwisu i przeglądów oraz usuwania wad lub nienależycie wykonuje swoje zobowiązania umowne.</w:t>
      </w:r>
    </w:p>
    <w:p w:rsidR="00F51592" w:rsidRPr="00D9240E" w:rsidRDefault="00F51592" w:rsidP="00D9240E">
      <w:pPr>
        <w:numPr>
          <w:ilvl w:val="0"/>
          <w:numId w:val="11"/>
        </w:numPr>
        <w:spacing w:before="60" w:after="60"/>
        <w:ind w:left="426" w:hanging="426"/>
        <w:jc w:val="both"/>
        <w:rPr>
          <w:rFonts w:cs="Arial"/>
        </w:rPr>
      </w:pPr>
      <w:r w:rsidRPr="00D9240E">
        <w:rPr>
          <w:rFonts w:cs="Arial"/>
        </w:rPr>
        <w:lastRenderedPageBreak/>
        <w:t>Odstąpienie Zamawiającego od umowy z przyczyn określonych w ust. 1 nie stanowi podstawy dochodzenia przez Wykonawcę jakichkolwiek dodatkowych roszczeń w stosunku do Zamawiającego przekraczających wartość wykonanych robót na dzień odstąpienia od umowy.</w:t>
      </w:r>
    </w:p>
    <w:p w:rsidR="00F51592" w:rsidRPr="00D9240E" w:rsidRDefault="00F51592" w:rsidP="00D9240E">
      <w:pPr>
        <w:numPr>
          <w:ilvl w:val="0"/>
          <w:numId w:val="11"/>
        </w:numPr>
        <w:spacing w:before="60" w:after="60"/>
        <w:ind w:left="426" w:hanging="426"/>
        <w:jc w:val="both"/>
        <w:rPr>
          <w:rFonts w:cs="Arial"/>
        </w:rPr>
      </w:pPr>
      <w:r w:rsidRPr="00D9240E">
        <w:rPr>
          <w:rFonts w:cs="Arial"/>
        </w:rPr>
        <w:t>Odstępujący od umowy Wykonawca jest obowiązany naprawić Zamawiającemu spowodowaną tym szkodę chyba, że odstąpienie nastąpiło z przyczyn, za które odpowiada Zamawiający.</w:t>
      </w:r>
    </w:p>
    <w:p w:rsidR="00F51592" w:rsidRPr="00D9240E" w:rsidRDefault="00F51592" w:rsidP="00D9240E">
      <w:pPr>
        <w:spacing w:before="60" w:after="60"/>
        <w:ind w:left="426" w:hanging="426"/>
        <w:jc w:val="center"/>
        <w:rPr>
          <w:rFonts w:cs="Arial"/>
        </w:rPr>
      </w:pPr>
      <w:r w:rsidRPr="00D9240E">
        <w:rPr>
          <w:rFonts w:cs="Arial"/>
        </w:rPr>
        <w:t>§ 11</w:t>
      </w:r>
    </w:p>
    <w:p w:rsidR="00F51592" w:rsidRPr="00D9240E" w:rsidRDefault="00F51592" w:rsidP="00F51592">
      <w:pPr>
        <w:spacing w:before="60" w:after="60"/>
        <w:jc w:val="center"/>
        <w:rPr>
          <w:rFonts w:cs="Arial"/>
        </w:rPr>
      </w:pPr>
      <w:r w:rsidRPr="00D9240E">
        <w:rPr>
          <w:rFonts w:cs="Arial"/>
        </w:rPr>
        <w:t>[Hierarchia ważności dokumentów]</w:t>
      </w:r>
    </w:p>
    <w:p w:rsidR="00F51592" w:rsidRPr="00D9240E" w:rsidRDefault="00F51592" w:rsidP="00F51592">
      <w:pPr>
        <w:spacing w:before="60" w:after="60"/>
        <w:jc w:val="both"/>
        <w:rPr>
          <w:rFonts w:cs="Arial"/>
        </w:rPr>
      </w:pPr>
      <w:r w:rsidRPr="00D9240E">
        <w:rPr>
          <w:rFonts w:cs="Arial"/>
        </w:rPr>
        <w:t>W przypadku wątpliwości interpretacyjnych, co do rodzaju i zakresu robót określonych w niniejszej umowie oraz zakresu praw i obowiązków Zamawiającego i Wykonawcy, będzie obowiązywać następująca kolejność ważności niżej wymienionych dokumentów:</w:t>
      </w:r>
    </w:p>
    <w:p w:rsidR="00F51592" w:rsidRPr="00D9240E" w:rsidRDefault="00F51592" w:rsidP="00F51592">
      <w:pPr>
        <w:spacing w:before="60" w:after="60"/>
        <w:rPr>
          <w:rFonts w:cs="Arial"/>
        </w:rPr>
      </w:pPr>
      <w:r w:rsidRPr="00D9240E">
        <w:rPr>
          <w:rFonts w:cs="Arial"/>
        </w:rPr>
        <w:t>1) Umowa,</w:t>
      </w:r>
    </w:p>
    <w:p w:rsidR="00F51592" w:rsidRPr="00D9240E" w:rsidRDefault="00F51592" w:rsidP="00F51592">
      <w:pPr>
        <w:spacing w:before="60" w:after="60"/>
        <w:rPr>
          <w:rFonts w:cs="Arial"/>
        </w:rPr>
      </w:pPr>
      <w:r w:rsidRPr="00D9240E">
        <w:rPr>
          <w:rFonts w:cs="Arial"/>
        </w:rPr>
        <w:t>2) Specyfikacja Istotnych Warunków Zamówienia (SIWZ),</w:t>
      </w:r>
    </w:p>
    <w:p w:rsidR="00F51592" w:rsidRPr="00D9240E" w:rsidRDefault="00F51592" w:rsidP="00F51592">
      <w:pPr>
        <w:spacing w:before="60" w:after="60"/>
        <w:rPr>
          <w:rFonts w:cs="Arial"/>
        </w:rPr>
      </w:pPr>
      <w:r w:rsidRPr="00D9240E">
        <w:rPr>
          <w:rFonts w:cs="Arial"/>
        </w:rPr>
        <w:t>3) Oferta Wykonawcy.</w:t>
      </w:r>
    </w:p>
    <w:p w:rsidR="00F51592" w:rsidRPr="00D9240E" w:rsidRDefault="00F51592" w:rsidP="00F51592">
      <w:pPr>
        <w:spacing w:before="60" w:after="60"/>
        <w:jc w:val="center"/>
        <w:rPr>
          <w:rFonts w:cs="Arial"/>
        </w:rPr>
      </w:pPr>
      <w:r w:rsidRPr="00D9240E">
        <w:rPr>
          <w:rFonts w:cs="Arial"/>
        </w:rPr>
        <w:t>§ 12</w:t>
      </w:r>
    </w:p>
    <w:p w:rsidR="00F51592" w:rsidRPr="00D9240E" w:rsidRDefault="00F51592" w:rsidP="00F51592">
      <w:pPr>
        <w:spacing w:before="60" w:after="60"/>
        <w:jc w:val="center"/>
        <w:rPr>
          <w:rFonts w:cs="Arial"/>
        </w:rPr>
      </w:pPr>
      <w:r w:rsidRPr="00D9240E">
        <w:rPr>
          <w:rFonts w:cs="Arial"/>
        </w:rPr>
        <w:t>[Forma zmian i uzupełnień umowy]</w:t>
      </w:r>
    </w:p>
    <w:p w:rsidR="00F51592" w:rsidRPr="00D9240E" w:rsidRDefault="00F51592" w:rsidP="00D9240E">
      <w:pPr>
        <w:numPr>
          <w:ilvl w:val="2"/>
          <w:numId w:val="13"/>
        </w:numPr>
        <w:spacing w:before="60" w:after="60"/>
        <w:ind w:left="426" w:hanging="426"/>
        <w:jc w:val="both"/>
        <w:rPr>
          <w:rFonts w:cs="Arial"/>
        </w:rPr>
      </w:pPr>
      <w:r w:rsidRPr="00D9240E">
        <w:rPr>
          <w:rFonts w:cs="Arial"/>
        </w:rPr>
        <w:t>Strony dopuszczają dokonanie następujących istotnych zmian postanowień zawartej umowy w stosunku do treści oferty, na podstawie której dokonano wyboru wykonawcy poprzez zmiany:</w:t>
      </w:r>
    </w:p>
    <w:p w:rsidR="00F51592" w:rsidRPr="00D9240E" w:rsidRDefault="00F51592" w:rsidP="00F51592">
      <w:pPr>
        <w:numPr>
          <w:ilvl w:val="0"/>
          <w:numId w:val="18"/>
        </w:numPr>
        <w:spacing w:before="60" w:after="60"/>
        <w:jc w:val="both"/>
        <w:rPr>
          <w:rFonts w:cs="Arial"/>
        </w:rPr>
      </w:pPr>
      <w:r w:rsidRPr="00D9240E">
        <w:rPr>
          <w:rFonts w:cs="Arial"/>
        </w:rPr>
        <w:t>terminu realizacji przedmiotu umowy, który może ulec przedłużeniu w uzasadnionych przypadkach takich jak:</w:t>
      </w:r>
    </w:p>
    <w:p w:rsidR="00F51592" w:rsidRPr="00D9240E" w:rsidRDefault="00F51592" w:rsidP="00F51592">
      <w:pPr>
        <w:numPr>
          <w:ilvl w:val="0"/>
          <w:numId w:val="14"/>
        </w:numPr>
        <w:tabs>
          <w:tab w:val="left" w:pos="1134"/>
        </w:tabs>
        <w:spacing w:before="60" w:after="60"/>
        <w:ind w:left="1134" w:hanging="283"/>
        <w:jc w:val="both"/>
        <w:rPr>
          <w:rFonts w:cs="Arial"/>
        </w:rPr>
      </w:pPr>
      <w:r w:rsidRPr="00D9240E">
        <w:rPr>
          <w:rFonts w:cs="Arial"/>
        </w:rPr>
        <w:t>wystąpienie okoliczności będących działaniem siły wyższej,</w:t>
      </w:r>
    </w:p>
    <w:p w:rsidR="00F51592" w:rsidRPr="00D9240E" w:rsidRDefault="00F51592" w:rsidP="00F51592">
      <w:pPr>
        <w:numPr>
          <w:ilvl w:val="0"/>
          <w:numId w:val="14"/>
        </w:numPr>
        <w:tabs>
          <w:tab w:val="left" w:pos="1134"/>
        </w:tabs>
        <w:spacing w:before="60" w:after="60"/>
        <w:ind w:left="1134" w:hanging="283"/>
        <w:jc w:val="both"/>
        <w:rPr>
          <w:rFonts w:cs="Arial"/>
        </w:rPr>
      </w:pPr>
      <w:r w:rsidRPr="00D9240E">
        <w:rPr>
          <w:rFonts w:cs="Arial"/>
        </w:rPr>
        <w:t xml:space="preserve">wstrzymanie dostawy przez Zamawiającego z przyczyn niezależnych od Wykonawcy, </w:t>
      </w:r>
    </w:p>
    <w:p w:rsidR="00F51592" w:rsidRPr="00D9240E" w:rsidRDefault="00F51592" w:rsidP="00F51592">
      <w:pPr>
        <w:numPr>
          <w:ilvl w:val="0"/>
          <w:numId w:val="18"/>
        </w:numPr>
        <w:spacing w:before="60" w:after="60"/>
        <w:jc w:val="both"/>
        <w:rPr>
          <w:rFonts w:cs="Arial"/>
        </w:rPr>
      </w:pPr>
      <w:r w:rsidRPr="00D9240E">
        <w:rPr>
          <w:rFonts w:cs="Arial"/>
        </w:rPr>
        <w:t>postanowień umowy w związku ze zmianą powszechnie obowiązujących przepisów prawa w zakresie mającym wpływ na realizację przedmiotu zamówienia,</w:t>
      </w:r>
    </w:p>
    <w:p w:rsidR="00F51592" w:rsidRPr="00D9240E" w:rsidRDefault="00F51592" w:rsidP="00F51592">
      <w:pPr>
        <w:numPr>
          <w:ilvl w:val="0"/>
          <w:numId w:val="18"/>
        </w:numPr>
        <w:spacing w:before="60" w:after="60"/>
        <w:jc w:val="both"/>
        <w:rPr>
          <w:rFonts w:cs="Arial"/>
        </w:rPr>
      </w:pPr>
      <w:r w:rsidRPr="00D9240E">
        <w:rPr>
          <w:rFonts w:cs="Arial"/>
        </w:rPr>
        <w:t>personelu Wykonawcy lub Zamawiającego,</w:t>
      </w:r>
    </w:p>
    <w:p w:rsidR="00F51592" w:rsidRPr="00D9240E" w:rsidRDefault="00F51592" w:rsidP="00F51592">
      <w:pPr>
        <w:numPr>
          <w:ilvl w:val="0"/>
          <w:numId w:val="18"/>
        </w:numPr>
        <w:spacing w:before="60" w:after="60"/>
        <w:jc w:val="both"/>
        <w:rPr>
          <w:rFonts w:cs="Arial"/>
        </w:rPr>
      </w:pPr>
      <w:r w:rsidRPr="00D9240E">
        <w:rPr>
          <w:rFonts w:cs="Arial"/>
        </w:rPr>
        <w:t>jakości lub innych parametrów charakterystycznych przedmiotu zamówienia lub danego elementu, jeśli jest to uzasadnione dla prawidłowego wykonania zamówienia lub uzyskania założonego efektu umożliwiające np. uzyskanie urządzeń nowszej generacji, pozwalających na zaoszczędzenie kosztów eksploatacji.</w:t>
      </w:r>
    </w:p>
    <w:p w:rsidR="00F51592" w:rsidRPr="00D9240E" w:rsidRDefault="00F51592" w:rsidP="00F51592">
      <w:pPr>
        <w:numPr>
          <w:ilvl w:val="0"/>
          <w:numId w:val="18"/>
        </w:numPr>
        <w:spacing w:before="60" w:after="60"/>
        <w:jc w:val="both"/>
        <w:rPr>
          <w:rFonts w:cs="Arial"/>
        </w:rPr>
      </w:pPr>
      <w:r w:rsidRPr="00D9240E">
        <w:rPr>
          <w:rFonts w:cs="Arial"/>
        </w:rPr>
        <w:t>przedmiotu umowy jeżeli będzie to uzasadnione dla prawidłowej realizacji zamówienia lub uzyskania założonego efektu,</w:t>
      </w:r>
    </w:p>
    <w:p w:rsidR="00F51592" w:rsidRPr="00D9240E" w:rsidRDefault="00F51592" w:rsidP="00F51592">
      <w:pPr>
        <w:numPr>
          <w:ilvl w:val="0"/>
          <w:numId w:val="18"/>
        </w:numPr>
        <w:spacing w:before="60" w:after="60"/>
        <w:jc w:val="both"/>
        <w:rPr>
          <w:rFonts w:cs="Arial"/>
        </w:rPr>
      </w:pPr>
      <w:r w:rsidRPr="00D9240E">
        <w:rPr>
          <w:rFonts w:cs="Arial"/>
        </w:rPr>
        <w:t>wynagrodzenia poprzez:</w:t>
      </w:r>
    </w:p>
    <w:p w:rsidR="00F51592" w:rsidRPr="00D9240E" w:rsidRDefault="00F51592" w:rsidP="00F51592">
      <w:pPr>
        <w:numPr>
          <w:ilvl w:val="0"/>
          <w:numId w:val="19"/>
        </w:numPr>
        <w:spacing w:before="60" w:after="60"/>
        <w:jc w:val="both"/>
        <w:rPr>
          <w:rFonts w:cs="Arial"/>
        </w:rPr>
      </w:pPr>
      <w:r w:rsidRPr="00D9240E">
        <w:rPr>
          <w:rFonts w:cs="Arial"/>
        </w:rPr>
        <w:t>zmniejszenie lub zwiększenie wynagrodzenia w przypadku zmiany w trakcie obowiązywania niniejszej umowy ustawowej stawki podatku VAT,</w:t>
      </w:r>
    </w:p>
    <w:p w:rsidR="00F51592" w:rsidRPr="00D9240E" w:rsidRDefault="00F51592" w:rsidP="00F51592">
      <w:pPr>
        <w:numPr>
          <w:ilvl w:val="0"/>
          <w:numId w:val="19"/>
        </w:numPr>
        <w:spacing w:before="60" w:after="60"/>
        <w:jc w:val="both"/>
        <w:rPr>
          <w:rFonts w:cs="Arial"/>
        </w:rPr>
      </w:pPr>
      <w:r w:rsidRPr="00D9240E">
        <w:rPr>
          <w:rFonts w:cs="Arial"/>
        </w:rPr>
        <w:t>zmniejszenia wynagrodzenia w wyniku wprowadzenia zmian w przedmiocie umowy w sytuacjach opisanych w niniejszej umowie mających wpływ na wynagrodzenie.</w:t>
      </w:r>
    </w:p>
    <w:p w:rsidR="00F51592" w:rsidRPr="00D9240E" w:rsidRDefault="00F51592" w:rsidP="00F51592">
      <w:pPr>
        <w:numPr>
          <w:ilvl w:val="0"/>
          <w:numId w:val="18"/>
        </w:numPr>
        <w:spacing w:before="60" w:after="60"/>
        <w:jc w:val="both"/>
        <w:rPr>
          <w:rFonts w:cs="Arial"/>
        </w:rPr>
      </w:pPr>
      <w:r w:rsidRPr="00D9240E">
        <w:rPr>
          <w:rFonts w:cs="Arial"/>
        </w:rPr>
        <w:t>warunków płatności w przypadku konieczności dostosowania do wytycznych instytucji udzielających dofinansowania zadania.</w:t>
      </w:r>
    </w:p>
    <w:p w:rsidR="00F51592" w:rsidRPr="00D9240E" w:rsidRDefault="00F51592" w:rsidP="00F51592">
      <w:pPr>
        <w:numPr>
          <w:ilvl w:val="0"/>
          <w:numId w:val="18"/>
        </w:numPr>
        <w:spacing w:before="60" w:after="60"/>
        <w:jc w:val="both"/>
        <w:rPr>
          <w:rFonts w:cs="Arial"/>
        </w:rPr>
      </w:pPr>
      <w:r w:rsidRPr="00D9240E">
        <w:rPr>
          <w:rFonts w:cs="Arial"/>
        </w:rPr>
        <w:t>innych warunków umowy jeżeli w chwili zawarcia umowy nie znane były fakty mające na nie wpływ, przy jednoczesnym założeniu, że zakres zmian spowoduje następstwa korzystne dla Zamawiającego,</w:t>
      </w:r>
    </w:p>
    <w:p w:rsidR="00F51592" w:rsidRPr="00D9240E" w:rsidRDefault="00F51592" w:rsidP="00F51592">
      <w:pPr>
        <w:numPr>
          <w:ilvl w:val="0"/>
          <w:numId w:val="18"/>
        </w:numPr>
        <w:spacing w:before="60" w:after="60"/>
        <w:jc w:val="both"/>
        <w:rPr>
          <w:rFonts w:cs="Arial"/>
        </w:rPr>
      </w:pPr>
      <w:r w:rsidRPr="00D9240E">
        <w:rPr>
          <w:rFonts w:cs="Arial"/>
        </w:rPr>
        <w:t>z powodu okoliczności będących następstwem siły wyższej.</w:t>
      </w:r>
    </w:p>
    <w:p w:rsidR="00F51592" w:rsidRPr="00D9240E" w:rsidRDefault="00F51592" w:rsidP="00F51592">
      <w:pPr>
        <w:numPr>
          <w:ilvl w:val="0"/>
          <w:numId w:val="18"/>
        </w:numPr>
        <w:spacing w:before="60" w:after="60"/>
        <w:jc w:val="both"/>
        <w:rPr>
          <w:rFonts w:cs="Arial"/>
        </w:rPr>
      </w:pPr>
      <w:r w:rsidRPr="00D9240E">
        <w:rPr>
          <w:rFonts w:cs="Arial"/>
        </w:rPr>
        <w:lastRenderedPageBreak/>
        <w:t>w przypadkach sukcesji generalnej następującej w wyniku dozwolonego przekształcenia podmiotu bądź dziedziczenia oraz w przypadkach szczególnej sukcesji z mocy prawa (np. łączenie, dzielenie, przekształcenie spółek).</w:t>
      </w:r>
    </w:p>
    <w:p w:rsidR="00F51592" w:rsidRPr="00D9240E" w:rsidRDefault="00F51592" w:rsidP="00D9240E">
      <w:pPr>
        <w:numPr>
          <w:ilvl w:val="2"/>
          <w:numId w:val="13"/>
        </w:numPr>
        <w:spacing w:before="60" w:after="60"/>
        <w:ind w:left="426" w:hanging="426"/>
        <w:jc w:val="both"/>
        <w:rPr>
          <w:rFonts w:cs="Arial"/>
        </w:rPr>
      </w:pPr>
      <w:r w:rsidRPr="00D9240E">
        <w:rPr>
          <w:rFonts w:cs="Arial"/>
        </w:rPr>
        <w:t>Zmiana umowy może być dokonana na pisemny uzasadniony wniosek Strony.</w:t>
      </w:r>
    </w:p>
    <w:p w:rsidR="00F51592" w:rsidRPr="00D9240E" w:rsidRDefault="00F51592" w:rsidP="00D9240E">
      <w:pPr>
        <w:numPr>
          <w:ilvl w:val="2"/>
          <w:numId w:val="13"/>
        </w:numPr>
        <w:spacing w:before="60" w:after="60"/>
        <w:ind w:left="426" w:hanging="426"/>
        <w:jc w:val="both"/>
        <w:rPr>
          <w:rFonts w:cs="Arial"/>
        </w:rPr>
      </w:pPr>
      <w:r w:rsidRPr="00D9240E">
        <w:rPr>
          <w:rFonts w:cs="Arial"/>
        </w:rPr>
        <w:t>Zmiana umowy dokonana z naruszeniem przepisu ust. 1 jest nieważna.</w:t>
      </w:r>
    </w:p>
    <w:p w:rsidR="00F51592" w:rsidRPr="00D9240E" w:rsidRDefault="00F51592" w:rsidP="00D9240E">
      <w:pPr>
        <w:numPr>
          <w:ilvl w:val="2"/>
          <w:numId w:val="13"/>
        </w:numPr>
        <w:spacing w:before="60" w:after="60"/>
        <w:ind w:left="426" w:hanging="426"/>
        <w:jc w:val="both"/>
        <w:rPr>
          <w:rFonts w:cs="Arial"/>
        </w:rPr>
      </w:pPr>
      <w:r w:rsidRPr="00D9240E">
        <w:rPr>
          <w:rFonts w:cs="Arial"/>
        </w:rPr>
        <w:t>Wszelkie zmiany i uzupełnienia niniejszej umowy wymagają formy pisemnej pod rygorem nieważności.</w:t>
      </w:r>
    </w:p>
    <w:p w:rsidR="00F51592" w:rsidRPr="00D9240E" w:rsidRDefault="00F51592" w:rsidP="00F51592">
      <w:pPr>
        <w:spacing w:before="60" w:after="60"/>
        <w:jc w:val="center"/>
        <w:rPr>
          <w:rFonts w:cs="Arial"/>
        </w:rPr>
      </w:pPr>
      <w:r w:rsidRPr="00D9240E">
        <w:rPr>
          <w:rFonts w:cs="Arial"/>
        </w:rPr>
        <w:t>§ 13</w:t>
      </w:r>
    </w:p>
    <w:p w:rsidR="00F51592" w:rsidRPr="00D9240E" w:rsidRDefault="00F51592" w:rsidP="00F51592">
      <w:pPr>
        <w:spacing w:before="60" w:after="60"/>
        <w:jc w:val="center"/>
        <w:rPr>
          <w:rFonts w:cs="Arial"/>
        </w:rPr>
      </w:pPr>
      <w:r w:rsidRPr="00D9240E">
        <w:rPr>
          <w:rFonts w:cs="Arial"/>
        </w:rPr>
        <w:t>[Sposób doręczania pism]</w:t>
      </w:r>
    </w:p>
    <w:p w:rsidR="00F51592" w:rsidRPr="00D9240E" w:rsidRDefault="00F51592" w:rsidP="00D9240E">
      <w:pPr>
        <w:numPr>
          <w:ilvl w:val="1"/>
          <w:numId w:val="14"/>
        </w:numPr>
        <w:spacing w:before="60" w:after="60"/>
        <w:ind w:left="426" w:hanging="426"/>
        <w:jc w:val="both"/>
        <w:rPr>
          <w:rFonts w:cs="Arial"/>
        </w:rPr>
      </w:pPr>
      <w:r w:rsidRPr="00D9240E">
        <w:rPr>
          <w:rFonts w:cs="Arial"/>
        </w:rPr>
        <w:t>Strony oświadczają, że wskazane na wstępie umowy adresy siedzib traktować będą jako adresy do doręczeń wszelkich pism związanych z funkcjonowaniem niniejszej umowy.</w:t>
      </w:r>
    </w:p>
    <w:p w:rsidR="00F51592" w:rsidRPr="00D9240E" w:rsidRDefault="00F51592" w:rsidP="00D9240E">
      <w:pPr>
        <w:numPr>
          <w:ilvl w:val="1"/>
          <w:numId w:val="14"/>
        </w:numPr>
        <w:spacing w:before="60" w:after="60"/>
        <w:ind w:left="426" w:hanging="426"/>
        <w:jc w:val="both"/>
        <w:rPr>
          <w:rFonts w:cs="Arial"/>
        </w:rPr>
      </w:pPr>
      <w:r w:rsidRPr="00D9240E">
        <w:rPr>
          <w:rFonts w:cs="Arial"/>
        </w:rPr>
        <w:t>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w ciągu trzech dni od daty wysłania. Skutek doręczenia będzie miał również zwrot wysłanej poleconej przesyłki pocztowej z adnotacją poczty typu: „Nie podjęto w terminie”, „Adresat wyprowadził się” itp.</w:t>
      </w:r>
    </w:p>
    <w:p w:rsidR="00F51592" w:rsidRPr="00D9240E" w:rsidRDefault="00F51592" w:rsidP="00F51592">
      <w:pPr>
        <w:spacing w:before="60" w:after="60"/>
        <w:jc w:val="center"/>
        <w:rPr>
          <w:rFonts w:cs="Arial"/>
        </w:rPr>
      </w:pPr>
      <w:r w:rsidRPr="00D9240E">
        <w:rPr>
          <w:rFonts w:cs="Arial"/>
        </w:rPr>
        <w:t>§ 14</w:t>
      </w:r>
    </w:p>
    <w:p w:rsidR="00F51592" w:rsidRPr="00D9240E" w:rsidRDefault="00F51592" w:rsidP="00F51592">
      <w:pPr>
        <w:spacing w:before="60" w:after="60"/>
        <w:jc w:val="center"/>
        <w:rPr>
          <w:rFonts w:cs="Arial"/>
        </w:rPr>
      </w:pPr>
      <w:r w:rsidRPr="00D9240E">
        <w:rPr>
          <w:rFonts w:cs="Arial"/>
        </w:rPr>
        <w:t xml:space="preserve">[Klauzula </w:t>
      </w:r>
      <w:proofErr w:type="spellStart"/>
      <w:r w:rsidRPr="00D9240E">
        <w:rPr>
          <w:rFonts w:cs="Arial"/>
        </w:rPr>
        <w:t>Salwatoryjna</w:t>
      </w:r>
      <w:proofErr w:type="spellEnd"/>
      <w:r w:rsidRPr="00D9240E">
        <w:rPr>
          <w:rFonts w:cs="Arial"/>
        </w:rPr>
        <w:t>]</w:t>
      </w:r>
    </w:p>
    <w:p w:rsidR="00F51592" w:rsidRPr="00D9240E" w:rsidRDefault="00F51592" w:rsidP="00D9240E">
      <w:pPr>
        <w:numPr>
          <w:ilvl w:val="1"/>
          <w:numId w:val="12"/>
        </w:numPr>
        <w:spacing w:before="60" w:after="60"/>
        <w:ind w:left="426" w:hanging="426"/>
        <w:jc w:val="both"/>
        <w:rPr>
          <w:rFonts w:cs="Arial"/>
        </w:rPr>
      </w:pPr>
      <w:r w:rsidRPr="00D9240E">
        <w:rPr>
          <w:rFonts w:cs="Arial"/>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rsidR="00F51592" w:rsidRPr="00D9240E" w:rsidRDefault="00F51592" w:rsidP="00D9240E">
      <w:pPr>
        <w:numPr>
          <w:ilvl w:val="1"/>
          <w:numId w:val="12"/>
        </w:numPr>
        <w:spacing w:before="60" w:after="60"/>
        <w:ind w:left="426" w:hanging="426"/>
        <w:jc w:val="both"/>
        <w:rPr>
          <w:rFonts w:cs="Arial"/>
        </w:rPr>
      </w:pPr>
      <w:r w:rsidRPr="00D9240E">
        <w:rPr>
          <w:rFonts w:cs="Arial"/>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rsidR="00F51592" w:rsidRPr="00D9240E" w:rsidRDefault="00F51592" w:rsidP="00F51592">
      <w:pPr>
        <w:spacing w:before="60" w:after="60"/>
        <w:jc w:val="center"/>
        <w:rPr>
          <w:rFonts w:cs="Arial"/>
        </w:rPr>
      </w:pPr>
      <w:r w:rsidRPr="00D9240E">
        <w:rPr>
          <w:rFonts w:cs="Arial"/>
        </w:rPr>
        <w:t>§ 15</w:t>
      </w:r>
    </w:p>
    <w:p w:rsidR="00F51592" w:rsidRPr="00D9240E" w:rsidRDefault="00F51592" w:rsidP="00F51592">
      <w:pPr>
        <w:spacing w:before="60" w:after="60"/>
        <w:jc w:val="center"/>
        <w:rPr>
          <w:rFonts w:cs="Arial"/>
        </w:rPr>
      </w:pPr>
      <w:r w:rsidRPr="00D9240E">
        <w:rPr>
          <w:rFonts w:cs="Arial"/>
        </w:rPr>
        <w:t>[Rozstrzyganie sporów i regulacje prawne]</w:t>
      </w:r>
    </w:p>
    <w:p w:rsidR="00F51592" w:rsidRPr="00D9240E" w:rsidRDefault="00F51592" w:rsidP="00D9240E">
      <w:pPr>
        <w:numPr>
          <w:ilvl w:val="0"/>
          <w:numId w:val="15"/>
        </w:numPr>
        <w:spacing w:before="60" w:after="60"/>
        <w:ind w:left="426" w:hanging="426"/>
        <w:jc w:val="both"/>
        <w:rPr>
          <w:rFonts w:cs="Arial"/>
        </w:rPr>
      </w:pPr>
      <w:r w:rsidRPr="00D9240E">
        <w:rPr>
          <w:rFonts w:cs="Arial"/>
        </w:rPr>
        <w:t>Ewentualne spory wynikające z realizacji umowy lub z nią związane, Strony będą rozstrzygać w drodze mediacji, a w przypadku nie osiągnięcia porozumienia, sprawy sporne będą rozstrzygane na drodze sądowej przez właściwy rzeczowo Sąd Powszechny właściwy dla siedziby Zamawiającego.</w:t>
      </w:r>
    </w:p>
    <w:p w:rsidR="00F51592" w:rsidRPr="00D9240E" w:rsidRDefault="00F51592" w:rsidP="00D9240E">
      <w:pPr>
        <w:numPr>
          <w:ilvl w:val="0"/>
          <w:numId w:val="15"/>
        </w:numPr>
        <w:spacing w:before="60" w:after="60"/>
        <w:ind w:left="426" w:hanging="426"/>
        <w:jc w:val="both"/>
        <w:rPr>
          <w:rFonts w:cs="Arial"/>
        </w:rPr>
      </w:pPr>
      <w:r w:rsidRPr="00D9240E">
        <w:rPr>
          <w:rFonts w:cs="Arial"/>
        </w:rPr>
        <w:t>W sprawach nie uregulowanych w umowie będą miały zastosowanie przepisy:</w:t>
      </w:r>
    </w:p>
    <w:p w:rsidR="00F51592" w:rsidRPr="00D9240E" w:rsidRDefault="00F51592" w:rsidP="00F51592">
      <w:pPr>
        <w:numPr>
          <w:ilvl w:val="0"/>
          <w:numId w:val="16"/>
        </w:numPr>
        <w:spacing w:before="60" w:after="60"/>
        <w:ind w:left="851" w:hanging="284"/>
        <w:jc w:val="both"/>
        <w:rPr>
          <w:rFonts w:cs="Arial"/>
        </w:rPr>
      </w:pPr>
      <w:r w:rsidRPr="00D9240E">
        <w:rPr>
          <w:rFonts w:cs="Arial"/>
        </w:rPr>
        <w:t>ustawy z dnia 23 kwietnia 1964 r. Kodeks cywilny (Dz.U. z 1964r. Nr 16, poz. 93 z późn.zm.),</w:t>
      </w:r>
    </w:p>
    <w:p w:rsidR="00F51592" w:rsidRPr="00D9240E" w:rsidRDefault="00F51592" w:rsidP="00F51592">
      <w:pPr>
        <w:numPr>
          <w:ilvl w:val="0"/>
          <w:numId w:val="16"/>
        </w:numPr>
        <w:spacing w:before="60" w:after="60"/>
        <w:ind w:left="851" w:hanging="284"/>
        <w:jc w:val="both"/>
        <w:rPr>
          <w:rFonts w:cs="Arial"/>
        </w:rPr>
      </w:pPr>
      <w:r w:rsidRPr="00D9240E">
        <w:rPr>
          <w:rFonts w:cs="Arial"/>
        </w:rPr>
        <w:t>obowiązujące w zakresie przedmiotowym.</w:t>
      </w:r>
    </w:p>
    <w:p w:rsidR="00F51592" w:rsidRPr="00D9240E" w:rsidRDefault="00F51592" w:rsidP="00F51592">
      <w:pPr>
        <w:spacing w:before="60" w:after="60"/>
        <w:jc w:val="center"/>
        <w:rPr>
          <w:rFonts w:cs="Arial"/>
        </w:rPr>
      </w:pPr>
      <w:r w:rsidRPr="00D9240E">
        <w:rPr>
          <w:rFonts w:cs="Arial"/>
        </w:rPr>
        <w:t>§ 16</w:t>
      </w:r>
    </w:p>
    <w:p w:rsidR="00F51592" w:rsidRPr="00D9240E" w:rsidRDefault="00F51592" w:rsidP="00F51592">
      <w:pPr>
        <w:spacing w:before="60" w:after="60"/>
        <w:jc w:val="center"/>
        <w:rPr>
          <w:rFonts w:cs="Arial"/>
        </w:rPr>
      </w:pPr>
      <w:r w:rsidRPr="00D9240E">
        <w:rPr>
          <w:rFonts w:cs="Arial"/>
        </w:rPr>
        <w:t>[Ilość egzemplarzy umowy]</w:t>
      </w:r>
    </w:p>
    <w:p w:rsidR="00F51592" w:rsidRPr="00D9240E" w:rsidRDefault="00F51592" w:rsidP="00F51592">
      <w:pPr>
        <w:spacing w:before="60" w:after="60"/>
        <w:rPr>
          <w:rFonts w:cs="Arial"/>
        </w:rPr>
      </w:pPr>
      <w:r w:rsidRPr="00D9240E">
        <w:rPr>
          <w:rFonts w:cs="Arial"/>
        </w:rPr>
        <w:t>Umowę sporządzono w czterech jednobrzmiącyc</w:t>
      </w:r>
      <w:bookmarkStart w:id="0" w:name="_GoBack"/>
      <w:bookmarkEnd w:id="0"/>
      <w:r w:rsidRPr="00D9240E">
        <w:rPr>
          <w:rFonts w:cs="Arial"/>
        </w:rPr>
        <w:t>h egzemplarzach, po dwa dla każdej ze Stron.</w:t>
      </w:r>
    </w:p>
    <w:p w:rsidR="00F51592" w:rsidRPr="00D9240E" w:rsidRDefault="00F51592" w:rsidP="00F51592">
      <w:pPr>
        <w:spacing w:before="60" w:after="60"/>
        <w:rPr>
          <w:rFonts w:cs="Arial"/>
        </w:rPr>
      </w:pPr>
    </w:p>
    <w:p w:rsidR="00F51592" w:rsidRPr="00D9240E" w:rsidRDefault="00F51592" w:rsidP="00D9240E">
      <w:pPr>
        <w:spacing w:before="60" w:after="60"/>
        <w:rPr>
          <w:rFonts w:cs="Arial"/>
        </w:rPr>
      </w:pPr>
      <w:r w:rsidRPr="00D9240E">
        <w:rPr>
          <w:rFonts w:cs="Arial"/>
        </w:rPr>
        <w:t xml:space="preserve">ZAMAWIAJĄCY: </w:t>
      </w:r>
      <w:r w:rsidRPr="00D9240E">
        <w:rPr>
          <w:rFonts w:cs="Arial"/>
        </w:rPr>
        <w:tab/>
      </w:r>
      <w:r w:rsidRPr="00D9240E">
        <w:rPr>
          <w:rFonts w:cs="Arial"/>
        </w:rPr>
        <w:tab/>
      </w:r>
      <w:r w:rsidRPr="00D9240E">
        <w:rPr>
          <w:rFonts w:cs="Arial"/>
        </w:rPr>
        <w:tab/>
      </w:r>
      <w:r w:rsidRPr="00D9240E">
        <w:rPr>
          <w:rFonts w:cs="Arial"/>
        </w:rPr>
        <w:tab/>
      </w:r>
      <w:r w:rsidRPr="00D9240E">
        <w:rPr>
          <w:rFonts w:cs="Arial"/>
        </w:rPr>
        <w:tab/>
      </w:r>
      <w:r w:rsidRPr="00D9240E">
        <w:rPr>
          <w:rFonts w:cs="Arial"/>
        </w:rPr>
        <w:tab/>
      </w:r>
      <w:r w:rsidRPr="00D9240E">
        <w:rPr>
          <w:rFonts w:cs="Arial"/>
        </w:rPr>
        <w:tab/>
        <w:t>WYKONAWCA:</w:t>
      </w:r>
    </w:p>
    <w:sectPr w:rsidR="00F51592" w:rsidRPr="00D9240E" w:rsidSect="00D9240E">
      <w:footerReference w:type="even" r:id="rId9"/>
      <w:pgSz w:w="11906" w:h="16838" w:code="9"/>
      <w:pgMar w:top="1134" w:right="1134" w:bottom="1134"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FD" w:rsidRDefault="00D50AFD">
      <w:r>
        <w:separator/>
      </w:r>
    </w:p>
  </w:endnote>
  <w:endnote w:type="continuationSeparator" w:id="0">
    <w:p w:rsidR="00D50AFD" w:rsidRDefault="00D5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28" w:rsidRDefault="008133D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FD" w:rsidRDefault="00D50AFD">
      <w:r>
        <w:separator/>
      </w:r>
    </w:p>
  </w:footnote>
  <w:footnote w:type="continuationSeparator" w:id="0">
    <w:p w:rsidR="00D50AFD" w:rsidRDefault="00D5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8010E"/>
    <w:multiLevelType w:val="hybridMultilevel"/>
    <w:tmpl w:val="575CD844"/>
    <w:lvl w:ilvl="0" w:tplc="D3EEFD48">
      <w:start w:val="1"/>
      <w:numFmt w:val="decimal"/>
      <w:lvlText w:val="%1)"/>
      <w:lvlJc w:val="left"/>
      <w:pPr>
        <w:ind w:left="720" w:hanging="360"/>
      </w:pPr>
      <w:rPr>
        <w:rFonts w:hint="default"/>
      </w:rPr>
    </w:lvl>
    <w:lvl w:ilvl="1" w:tplc="2C9E08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BFF08CE"/>
    <w:multiLevelType w:val="hybridMultilevel"/>
    <w:tmpl w:val="D0CCD866"/>
    <w:lvl w:ilvl="0" w:tplc="B50C3C1E">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C04B70"/>
    <w:multiLevelType w:val="hybridMultilevel"/>
    <w:tmpl w:val="DCEE5904"/>
    <w:lvl w:ilvl="0" w:tplc="0415000F">
      <w:start w:val="1"/>
      <w:numFmt w:val="decimal"/>
      <w:lvlText w:val="%1."/>
      <w:lvlJc w:val="left"/>
      <w:pPr>
        <w:ind w:left="360" w:hanging="360"/>
      </w:pPr>
      <w:rPr>
        <w:rFonts w:hint="default"/>
      </w:rPr>
    </w:lvl>
    <w:lvl w:ilvl="1" w:tplc="67DE1802">
      <w:start w:val="1"/>
      <w:numFmt w:val="decimal"/>
      <w:lvlText w:val="%2."/>
      <w:lvlJc w:val="left"/>
      <w:pPr>
        <w:ind w:left="1440" w:hanging="360"/>
      </w:pPr>
      <w:rPr>
        <w:rFonts w:ascii="Arial" w:eastAsia="Calibr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4E1689"/>
    <w:multiLevelType w:val="hybridMultilevel"/>
    <w:tmpl w:val="6B90F414"/>
    <w:lvl w:ilvl="0" w:tplc="A76A375E">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E76FBD"/>
    <w:multiLevelType w:val="hybridMultilevel"/>
    <w:tmpl w:val="C41886A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405A1982">
      <w:start w:val="1"/>
      <w:numFmt w:val="decimal"/>
      <w:lvlText w:val="%3)"/>
      <w:lvlJc w:val="left"/>
      <w:pPr>
        <w:ind w:left="2340" w:hanging="360"/>
      </w:pPr>
      <w:rPr>
        <w:rFonts w:ascii="Arial" w:eastAsia="Calibri" w:hAnsi="Arial" w:cs="Arial" w:hint="default"/>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C32AD9"/>
    <w:multiLevelType w:val="hybridMultilevel"/>
    <w:tmpl w:val="12047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683DBB"/>
    <w:multiLevelType w:val="hybridMultilevel"/>
    <w:tmpl w:val="90047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EE7FF5"/>
    <w:multiLevelType w:val="hybridMultilevel"/>
    <w:tmpl w:val="68B09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651C65"/>
    <w:multiLevelType w:val="multilevel"/>
    <w:tmpl w:val="81DA00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abstractNumId w:val="5"/>
  </w:num>
  <w:num w:numId="2">
    <w:abstractNumId w:val="8"/>
  </w:num>
  <w:num w:numId="3">
    <w:abstractNumId w:val="14"/>
  </w:num>
  <w:num w:numId="4">
    <w:abstractNumId w:val="18"/>
  </w:num>
  <w:num w:numId="5">
    <w:abstractNumId w:val="9"/>
  </w:num>
  <w:num w:numId="6">
    <w:abstractNumId w:val="16"/>
  </w:num>
  <w:num w:numId="7">
    <w:abstractNumId w:val="10"/>
  </w:num>
  <w:num w:numId="8">
    <w:abstractNumId w:val="7"/>
  </w:num>
  <w:num w:numId="9">
    <w:abstractNumId w:val="6"/>
  </w:num>
  <w:num w:numId="10">
    <w:abstractNumId w:val="1"/>
  </w:num>
  <w:num w:numId="11">
    <w:abstractNumId w:val="15"/>
  </w:num>
  <w:num w:numId="12">
    <w:abstractNumId w:val="4"/>
  </w:num>
  <w:num w:numId="13">
    <w:abstractNumId w:val="0"/>
  </w:num>
  <w:num w:numId="14">
    <w:abstractNumId w:val="17"/>
  </w:num>
  <w:num w:numId="15">
    <w:abstractNumId w:val="3"/>
  </w:num>
  <w:num w:numId="16">
    <w:abstractNumId w:val="13"/>
  </w:num>
  <w:num w:numId="17">
    <w:abstractNumId w:val="2"/>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27539"/>
    <w:rsid w:val="00032006"/>
    <w:rsid w:val="00061F20"/>
    <w:rsid w:val="0008086A"/>
    <w:rsid w:val="00080D83"/>
    <w:rsid w:val="000A606B"/>
    <w:rsid w:val="000D283E"/>
    <w:rsid w:val="00124D4A"/>
    <w:rsid w:val="001304E7"/>
    <w:rsid w:val="00130B23"/>
    <w:rsid w:val="001B210F"/>
    <w:rsid w:val="001D707D"/>
    <w:rsid w:val="001F519A"/>
    <w:rsid w:val="00223DD1"/>
    <w:rsid w:val="00236F02"/>
    <w:rsid w:val="00241C1F"/>
    <w:rsid w:val="002425AE"/>
    <w:rsid w:val="00255D66"/>
    <w:rsid w:val="002568EB"/>
    <w:rsid w:val="00271D42"/>
    <w:rsid w:val="00273D77"/>
    <w:rsid w:val="00291E9C"/>
    <w:rsid w:val="002978FB"/>
    <w:rsid w:val="002C6347"/>
    <w:rsid w:val="00315901"/>
    <w:rsid w:val="00320AAC"/>
    <w:rsid w:val="00325198"/>
    <w:rsid w:val="0032629C"/>
    <w:rsid w:val="0035482A"/>
    <w:rsid w:val="003619F2"/>
    <w:rsid w:val="00365820"/>
    <w:rsid w:val="003A663C"/>
    <w:rsid w:val="003B2592"/>
    <w:rsid w:val="003B33BE"/>
    <w:rsid w:val="003C554F"/>
    <w:rsid w:val="003F34E3"/>
    <w:rsid w:val="0040149C"/>
    <w:rsid w:val="00412196"/>
    <w:rsid w:val="00414478"/>
    <w:rsid w:val="004426B4"/>
    <w:rsid w:val="004526A7"/>
    <w:rsid w:val="0049201C"/>
    <w:rsid w:val="00492BD3"/>
    <w:rsid w:val="004B70BD"/>
    <w:rsid w:val="004E545D"/>
    <w:rsid w:val="004F0101"/>
    <w:rsid w:val="0052111D"/>
    <w:rsid w:val="00571CD0"/>
    <w:rsid w:val="005760A9"/>
    <w:rsid w:val="00593212"/>
    <w:rsid w:val="00594464"/>
    <w:rsid w:val="005B65BA"/>
    <w:rsid w:val="005C2D91"/>
    <w:rsid w:val="005E2387"/>
    <w:rsid w:val="005F618C"/>
    <w:rsid w:val="005F778F"/>
    <w:rsid w:val="00621662"/>
    <w:rsid w:val="00622781"/>
    <w:rsid w:val="00640BFF"/>
    <w:rsid w:val="00661F46"/>
    <w:rsid w:val="0069621B"/>
    <w:rsid w:val="006A332D"/>
    <w:rsid w:val="006B4267"/>
    <w:rsid w:val="006D53D6"/>
    <w:rsid w:val="006F209E"/>
    <w:rsid w:val="00727F94"/>
    <w:rsid w:val="007337EB"/>
    <w:rsid w:val="00745D18"/>
    <w:rsid w:val="00776530"/>
    <w:rsid w:val="00791E8E"/>
    <w:rsid w:val="007A0109"/>
    <w:rsid w:val="007B2500"/>
    <w:rsid w:val="007D61D6"/>
    <w:rsid w:val="007E1B19"/>
    <w:rsid w:val="007F3623"/>
    <w:rsid w:val="008133DB"/>
    <w:rsid w:val="00827311"/>
    <w:rsid w:val="00834BB4"/>
    <w:rsid w:val="00835187"/>
    <w:rsid w:val="008358A0"/>
    <w:rsid w:val="00837931"/>
    <w:rsid w:val="00867789"/>
    <w:rsid w:val="00873501"/>
    <w:rsid w:val="00873DBC"/>
    <w:rsid w:val="00876326"/>
    <w:rsid w:val="008945D9"/>
    <w:rsid w:val="008D1952"/>
    <w:rsid w:val="008D72AF"/>
    <w:rsid w:val="00943828"/>
    <w:rsid w:val="009923E4"/>
    <w:rsid w:val="009C4147"/>
    <w:rsid w:val="009D318C"/>
    <w:rsid w:val="009D71C1"/>
    <w:rsid w:val="009F2CF0"/>
    <w:rsid w:val="00A04690"/>
    <w:rsid w:val="00A310EB"/>
    <w:rsid w:val="00A40DD3"/>
    <w:rsid w:val="00A74A18"/>
    <w:rsid w:val="00A757EB"/>
    <w:rsid w:val="00A81F62"/>
    <w:rsid w:val="00A8311B"/>
    <w:rsid w:val="00AA5C56"/>
    <w:rsid w:val="00AD1EFE"/>
    <w:rsid w:val="00AD665D"/>
    <w:rsid w:val="00AE54D9"/>
    <w:rsid w:val="00B01F08"/>
    <w:rsid w:val="00B16E8F"/>
    <w:rsid w:val="00B30401"/>
    <w:rsid w:val="00B3286C"/>
    <w:rsid w:val="00B3496B"/>
    <w:rsid w:val="00B6637D"/>
    <w:rsid w:val="00BB76D0"/>
    <w:rsid w:val="00BC363C"/>
    <w:rsid w:val="00C62C24"/>
    <w:rsid w:val="00C635B6"/>
    <w:rsid w:val="00C715D6"/>
    <w:rsid w:val="00C91F0A"/>
    <w:rsid w:val="00C97E1B"/>
    <w:rsid w:val="00CA5CBD"/>
    <w:rsid w:val="00CB1797"/>
    <w:rsid w:val="00CB4CD9"/>
    <w:rsid w:val="00CD2900"/>
    <w:rsid w:val="00CE005B"/>
    <w:rsid w:val="00D0361A"/>
    <w:rsid w:val="00D22D4A"/>
    <w:rsid w:val="00D30ADD"/>
    <w:rsid w:val="00D43A0D"/>
    <w:rsid w:val="00D46867"/>
    <w:rsid w:val="00D50AFD"/>
    <w:rsid w:val="00D526F3"/>
    <w:rsid w:val="00D9240E"/>
    <w:rsid w:val="00DA01E4"/>
    <w:rsid w:val="00DA2034"/>
    <w:rsid w:val="00DC733E"/>
    <w:rsid w:val="00DF57BE"/>
    <w:rsid w:val="00E06500"/>
    <w:rsid w:val="00E3452A"/>
    <w:rsid w:val="00E57060"/>
    <w:rsid w:val="00E57F69"/>
    <w:rsid w:val="00E8149D"/>
    <w:rsid w:val="00E87616"/>
    <w:rsid w:val="00E9135F"/>
    <w:rsid w:val="00EA5C16"/>
    <w:rsid w:val="00EF000D"/>
    <w:rsid w:val="00F046C1"/>
    <w:rsid w:val="00F11742"/>
    <w:rsid w:val="00F51592"/>
    <w:rsid w:val="00F545A3"/>
    <w:rsid w:val="00F646B7"/>
    <w:rsid w:val="00F96A3B"/>
    <w:rsid w:val="00FB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CD2900"/>
    <w:rPr>
      <w:rFonts w:ascii="Tahoma" w:hAnsi="Tahoma" w:cs="Tahoma"/>
      <w:sz w:val="16"/>
      <w:szCs w:val="16"/>
    </w:rPr>
  </w:style>
  <w:style w:type="character" w:customStyle="1" w:styleId="TekstdymkaZnak">
    <w:name w:val="Tekst dymka Znak"/>
    <w:basedOn w:val="Domylnaczcionkaakapitu"/>
    <w:link w:val="Tekstdymka"/>
    <w:rsid w:val="00CD2900"/>
    <w:rPr>
      <w:rFonts w:ascii="Tahoma" w:hAnsi="Tahoma" w:cs="Tahoma"/>
      <w:sz w:val="16"/>
      <w:szCs w:val="16"/>
    </w:rPr>
  </w:style>
  <w:style w:type="paragraph" w:customStyle="1" w:styleId="center">
    <w:name w:val="center"/>
    <w:rsid w:val="00E3452A"/>
    <w:pPr>
      <w:spacing w:after="200" w:line="276" w:lineRule="auto"/>
      <w:jc w:val="center"/>
    </w:pPr>
    <w:rPr>
      <w:rFonts w:ascii="Arial Narrow" w:hAnsi="Arial Narrow" w:cs="Arial Narrow"/>
      <w:sz w:val="22"/>
      <w:szCs w:val="22"/>
    </w:rPr>
  </w:style>
  <w:style w:type="character" w:customStyle="1" w:styleId="bold">
    <w:name w:val="bold"/>
    <w:rsid w:val="00E3452A"/>
    <w:rPr>
      <w:b/>
    </w:rPr>
  </w:style>
  <w:style w:type="paragraph" w:styleId="Akapitzlist">
    <w:name w:val="List Paragraph"/>
    <w:basedOn w:val="Normalny"/>
    <w:qFormat/>
    <w:rsid w:val="00E3452A"/>
    <w:pPr>
      <w:suppressAutoHyphens/>
      <w:spacing w:after="160" w:line="256" w:lineRule="auto"/>
      <w:ind w:left="720"/>
    </w:pPr>
    <w:rPr>
      <w:rFonts w:ascii="Calibri" w:eastAsia="Calibri" w:hAnsi="Calibri"/>
      <w:sz w:val="22"/>
      <w:szCs w:val="22"/>
      <w:lang w:eastAsia="ar-SA"/>
    </w:rPr>
  </w:style>
  <w:style w:type="paragraph" w:customStyle="1" w:styleId="right">
    <w:name w:val="right"/>
    <w:rsid w:val="00E3452A"/>
    <w:pPr>
      <w:spacing w:after="200" w:line="276" w:lineRule="auto"/>
      <w:jc w:val="right"/>
    </w:pPr>
    <w:rPr>
      <w:rFonts w:ascii="Arial Narrow" w:hAnsi="Arial Narrow" w:cs="Arial Narrow"/>
      <w:sz w:val="22"/>
      <w:szCs w:val="22"/>
    </w:rPr>
  </w:style>
  <w:style w:type="paragraph" w:customStyle="1" w:styleId="Standard">
    <w:name w:val="Standard"/>
    <w:rsid w:val="00CB4CD9"/>
    <w:pPr>
      <w:widowControl w:val="0"/>
      <w:tabs>
        <w:tab w:val="left" w:pos="708"/>
      </w:tabs>
      <w:suppressAutoHyphens/>
      <w:autoSpaceDN w:val="0"/>
      <w:spacing w:after="200" w:line="276" w:lineRule="auto"/>
      <w:textAlignment w:val="baseline"/>
    </w:pPr>
    <w:rPr>
      <w:b/>
      <w:kern w:val="3"/>
      <w:sz w:val="24"/>
      <w:szCs w:val="24"/>
      <w:lang w:eastAsia="en-US"/>
    </w:rPr>
  </w:style>
  <w:style w:type="paragraph" w:styleId="NormalnyWeb">
    <w:name w:val="Normal (Web)"/>
    <w:basedOn w:val="Normalny"/>
    <w:uiPriority w:val="99"/>
    <w:unhideWhenUsed/>
    <w:rsid w:val="004F0101"/>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CD2900"/>
    <w:rPr>
      <w:rFonts w:ascii="Tahoma" w:hAnsi="Tahoma" w:cs="Tahoma"/>
      <w:sz w:val="16"/>
      <w:szCs w:val="16"/>
    </w:rPr>
  </w:style>
  <w:style w:type="character" w:customStyle="1" w:styleId="TekstdymkaZnak">
    <w:name w:val="Tekst dymka Znak"/>
    <w:basedOn w:val="Domylnaczcionkaakapitu"/>
    <w:link w:val="Tekstdymka"/>
    <w:rsid w:val="00CD2900"/>
    <w:rPr>
      <w:rFonts w:ascii="Tahoma" w:hAnsi="Tahoma" w:cs="Tahoma"/>
      <w:sz w:val="16"/>
      <w:szCs w:val="16"/>
    </w:rPr>
  </w:style>
  <w:style w:type="paragraph" w:customStyle="1" w:styleId="center">
    <w:name w:val="center"/>
    <w:rsid w:val="00E3452A"/>
    <w:pPr>
      <w:spacing w:after="200" w:line="276" w:lineRule="auto"/>
      <w:jc w:val="center"/>
    </w:pPr>
    <w:rPr>
      <w:rFonts w:ascii="Arial Narrow" w:hAnsi="Arial Narrow" w:cs="Arial Narrow"/>
      <w:sz w:val="22"/>
      <w:szCs w:val="22"/>
    </w:rPr>
  </w:style>
  <w:style w:type="character" w:customStyle="1" w:styleId="bold">
    <w:name w:val="bold"/>
    <w:rsid w:val="00E3452A"/>
    <w:rPr>
      <w:b/>
    </w:rPr>
  </w:style>
  <w:style w:type="paragraph" w:styleId="Akapitzlist">
    <w:name w:val="List Paragraph"/>
    <w:basedOn w:val="Normalny"/>
    <w:qFormat/>
    <w:rsid w:val="00E3452A"/>
    <w:pPr>
      <w:suppressAutoHyphens/>
      <w:spacing w:after="160" w:line="256" w:lineRule="auto"/>
      <w:ind w:left="720"/>
    </w:pPr>
    <w:rPr>
      <w:rFonts w:ascii="Calibri" w:eastAsia="Calibri" w:hAnsi="Calibri"/>
      <w:sz w:val="22"/>
      <w:szCs w:val="22"/>
      <w:lang w:eastAsia="ar-SA"/>
    </w:rPr>
  </w:style>
  <w:style w:type="paragraph" w:customStyle="1" w:styleId="right">
    <w:name w:val="right"/>
    <w:rsid w:val="00E3452A"/>
    <w:pPr>
      <w:spacing w:after="200" w:line="276" w:lineRule="auto"/>
      <w:jc w:val="right"/>
    </w:pPr>
    <w:rPr>
      <w:rFonts w:ascii="Arial Narrow" w:hAnsi="Arial Narrow" w:cs="Arial Narrow"/>
      <w:sz w:val="22"/>
      <w:szCs w:val="22"/>
    </w:rPr>
  </w:style>
  <w:style w:type="paragraph" w:customStyle="1" w:styleId="Standard">
    <w:name w:val="Standard"/>
    <w:rsid w:val="00CB4CD9"/>
    <w:pPr>
      <w:widowControl w:val="0"/>
      <w:tabs>
        <w:tab w:val="left" w:pos="708"/>
      </w:tabs>
      <w:suppressAutoHyphens/>
      <w:autoSpaceDN w:val="0"/>
      <w:spacing w:after="200" w:line="276" w:lineRule="auto"/>
      <w:textAlignment w:val="baseline"/>
    </w:pPr>
    <w:rPr>
      <w:b/>
      <w:kern w:val="3"/>
      <w:sz w:val="24"/>
      <w:szCs w:val="24"/>
      <w:lang w:eastAsia="en-US"/>
    </w:rPr>
  </w:style>
  <w:style w:type="paragraph" w:styleId="NormalnyWeb">
    <w:name w:val="Normal (Web)"/>
    <w:basedOn w:val="Normalny"/>
    <w:uiPriority w:val="99"/>
    <w:unhideWhenUsed/>
    <w:rsid w:val="004F010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982">
      <w:bodyDiv w:val="1"/>
      <w:marLeft w:val="0"/>
      <w:marRight w:val="0"/>
      <w:marTop w:val="0"/>
      <w:marBottom w:val="0"/>
      <w:divBdr>
        <w:top w:val="none" w:sz="0" w:space="0" w:color="auto"/>
        <w:left w:val="none" w:sz="0" w:space="0" w:color="auto"/>
        <w:bottom w:val="none" w:sz="0" w:space="0" w:color="auto"/>
        <w:right w:val="none" w:sz="0" w:space="0" w:color="auto"/>
      </w:divBdr>
    </w:div>
    <w:div w:id="608004308">
      <w:bodyDiv w:val="1"/>
      <w:marLeft w:val="0"/>
      <w:marRight w:val="0"/>
      <w:marTop w:val="0"/>
      <w:marBottom w:val="0"/>
      <w:divBdr>
        <w:top w:val="none" w:sz="0" w:space="0" w:color="auto"/>
        <w:left w:val="none" w:sz="0" w:space="0" w:color="auto"/>
        <w:bottom w:val="none" w:sz="0" w:space="0" w:color="auto"/>
        <w:right w:val="none" w:sz="0" w:space="0" w:color="auto"/>
      </w:divBdr>
    </w:div>
    <w:div w:id="1925724542">
      <w:bodyDiv w:val="1"/>
      <w:marLeft w:val="0"/>
      <w:marRight w:val="0"/>
      <w:marTop w:val="0"/>
      <w:marBottom w:val="0"/>
      <w:divBdr>
        <w:top w:val="none" w:sz="0" w:space="0" w:color="auto"/>
        <w:left w:val="none" w:sz="0" w:space="0" w:color="auto"/>
        <w:bottom w:val="none" w:sz="0" w:space="0" w:color="auto"/>
        <w:right w:val="none" w:sz="0" w:space="0" w:color="auto"/>
      </w:divBdr>
    </w:div>
    <w:div w:id="21326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EBE04-D092-4DC8-82E3-E6C2A58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10</TotalTime>
  <Pages>6</Pages>
  <Words>2209</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7</cp:revision>
  <cp:lastPrinted>2023-03-02T07:35:00Z</cp:lastPrinted>
  <dcterms:created xsi:type="dcterms:W3CDTF">2022-06-22T11:03:00Z</dcterms:created>
  <dcterms:modified xsi:type="dcterms:W3CDTF">2023-03-02T07:35:00Z</dcterms:modified>
</cp:coreProperties>
</file>