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Verdana" w:hAnsi="Verdana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336" w:leader="none"/>
          <w:tab w:val="center" w:pos="4536" w:leader="none"/>
        </w:tabs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 wykonawcy</w:t>
      </w:r>
    </w:p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Ja składający niniejszą ofertę, tj.: : biorący udział w procedurze o udzielenie zamówienia publicznego pn. „</w:t>
      </w:r>
      <w:r>
        <w:rPr>
          <w:rFonts w:cs="Calibri" w:cstheme="minorHAnsi"/>
          <w:bCs/>
          <w:sz w:val="24"/>
          <w:szCs w:val="24"/>
        </w:rPr>
        <w:t>Bezpieczny i punktualny dowóz uczniów szkół podstawowych wraz z opiekunem na imprezy/ wydarzenia sportowe/ wyjazdy turystyczne organizowane przez  Projekt Kępno Sp. z o. o.</w:t>
      </w:r>
      <w:r>
        <w:rPr>
          <w:sz w:val="24"/>
          <w:szCs w:val="24"/>
        </w:rPr>
        <w:t>”  (nazwa postępowania), prowadzonego na podstawie wprowadzonego w formie zarządzenia „Regulaminu udzielania zamówień publicznych z 2023 r. ” w spółce Projekt Kępno Sp. z o.o.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1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</w:t>
      </w:r>
      <w:r>
        <w:rPr>
          <w:sz w:val="16"/>
          <w:szCs w:val="16"/>
        </w:rPr>
        <w:t>..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data i podpis Oferenta)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1</Pages>
  <Words>380</Words>
  <Characters>2159</Characters>
  <CharactersWithSpaces>2886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2023-05-08T07:51:00Z</dcterms:created>
  <dc:creator>Małgorzata Kita</dc:creator>
  <dc:description/>
  <dc:language>pl-PL</dc:language>
  <cp:lastModifiedBy/>
  <cp:lastPrinted>2023-01-11T10:22:00Z</cp:lastPrinted>
  <dcterms:modified xsi:type="dcterms:W3CDTF">2023-11-22T11:02:26Z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