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23932EE" w:rsidR="00443D42" w:rsidRDefault="003B3642" w:rsidP="00C42BF7">
      <w:pPr>
        <w:pStyle w:val="Bezodstpw"/>
      </w:pPr>
      <w:r>
        <w:rPr>
          <w:noProof/>
        </w:rPr>
        <w:drawing>
          <wp:anchor distT="0" distB="0" distL="114300" distR="114300" simplePos="0" relativeHeight="251659264" behindDoc="0" locked="0" layoutInCell="0" allowOverlap="1" wp14:anchorId="576399C5" wp14:editId="627A17E7">
            <wp:simplePos x="0" y="0"/>
            <wp:positionH relativeFrom="page">
              <wp:posOffset>290830</wp:posOffset>
            </wp:positionH>
            <wp:positionV relativeFrom="topMargin">
              <wp:posOffset>198120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1A7884FD" w:rsidR="00603FD7" w:rsidRPr="00785690" w:rsidRDefault="00603FD7" w:rsidP="00603FD7">
      <w:pPr>
        <w:rPr>
          <w:sz w:val="22"/>
          <w:szCs w:val="22"/>
        </w:rPr>
      </w:pPr>
      <w:r w:rsidRPr="00785690">
        <w:rPr>
          <w:sz w:val="22"/>
          <w:szCs w:val="22"/>
        </w:rPr>
        <w:t>ZP.271</w:t>
      </w:r>
      <w:r w:rsidR="00E1029E">
        <w:rPr>
          <w:sz w:val="22"/>
          <w:szCs w:val="22"/>
        </w:rPr>
        <w:t>.</w:t>
      </w:r>
      <w:r w:rsidR="00941E03">
        <w:rPr>
          <w:sz w:val="22"/>
          <w:szCs w:val="22"/>
        </w:rPr>
        <w:t>9</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20EDDD46"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C5B7F26" w:rsidR="001459AC" w:rsidRPr="002F3E81"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830EF3">
        <w:rPr>
          <w:b/>
          <w:bCs/>
          <w:sz w:val="22"/>
          <w:szCs w:val="22"/>
        </w:rPr>
        <w:t>Budowa przenosek kajakowych na rzece Wierzyca w miejscowości Stawiska i w miejscowości Nowa Kiszewa oraz budowa przystani kajakowej na rzece Wierzyca w miejscowości Nowa Kiszewa</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1C534FA" w14:textId="3D9FAD5D" w:rsidR="009D5810" w:rsidRDefault="00A07542" w:rsidP="009D5810">
      <w:pPr>
        <w:pStyle w:val="Akapitzlist"/>
        <w:numPr>
          <w:ilvl w:val="0"/>
          <w:numId w:val="2"/>
        </w:numPr>
        <w:jc w:val="both"/>
        <w:rPr>
          <w:rFonts w:ascii="Times New Roman" w:hAnsi="Times New Roman" w:cs="Times New Roman"/>
        </w:rPr>
      </w:pPr>
      <w:r w:rsidRPr="009D5810">
        <w:rPr>
          <w:rFonts w:ascii="Times New Roman" w:hAnsi="Times New Roman" w:cs="Times New Roman"/>
        </w:rPr>
        <w:t xml:space="preserve">Zamówienie jest </w:t>
      </w:r>
      <w:r w:rsidR="00986369" w:rsidRPr="009D5810">
        <w:rPr>
          <w:rFonts w:ascii="Times New Roman" w:hAnsi="Times New Roman" w:cs="Times New Roman"/>
        </w:rPr>
        <w:t>dofinansowane w ramach projektu:</w:t>
      </w:r>
      <w:r w:rsidR="009D5810" w:rsidRPr="009D5810">
        <w:rPr>
          <w:rFonts w:ascii="Times New Roman" w:hAnsi="Times New Roman" w:cs="Times New Roman"/>
        </w:rPr>
        <w:t xml:space="preserve"> „Pomorskie Szlaki Kajakowe – Wierzycą przez Kaszuby na Kociewie” dofinansowanego w ramach Regionalnego Programu Operacyjnego Województwa Pomorskiego na lata 2014-2020, Osi Priorytetowej 8 Konwersja, Działania 8.4 Wsparcie atrakcyjności walorów dziedzictwa przyrodniczego współfinansowanego z Europejskiego Funduszu Rozwoju Regionalnego.</w:t>
      </w:r>
    </w:p>
    <w:p w14:paraId="31CA99DC" w14:textId="604FD4D4" w:rsidR="009D5810" w:rsidRDefault="009D5810" w:rsidP="009D5810">
      <w:pPr>
        <w:pStyle w:val="Akapitzlist"/>
        <w:ind w:left="502"/>
        <w:jc w:val="both"/>
        <w:rPr>
          <w:rFonts w:ascii="Times New Roman" w:hAnsi="Times New Roman" w:cs="Times New Roman"/>
        </w:rPr>
      </w:pPr>
    </w:p>
    <w:p w14:paraId="71A4A04E" w14:textId="77777777" w:rsidR="009D5810" w:rsidRPr="009D5810" w:rsidRDefault="009D5810" w:rsidP="009D5810">
      <w:pPr>
        <w:pStyle w:val="Akapitzlist"/>
        <w:ind w:left="502"/>
        <w:jc w:val="both"/>
        <w:rPr>
          <w:rFonts w:ascii="Times New Roman" w:hAnsi="Times New Roman" w:cs="Times New Roman"/>
        </w:rPr>
      </w:pPr>
    </w:p>
    <w:p w14:paraId="1913FFF7" w14:textId="058E0323" w:rsidR="009C1287" w:rsidRPr="009D5810" w:rsidRDefault="009C1287" w:rsidP="009D5810">
      <w:pPr>
        <w:jc w:val="both"/>
      </w:pP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lastRenderedPageBreak/>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733ACA34"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9D5810">
        <w:rPr>
          <w:color w:val="auto"/>
          <w:sz w:val="22"/>
          <w:szCs w:val="22"/>
        </w:rPr>
        <w:t>10</w:t>
      </w:r>
      <w:r w:rsidR="00941E03">
        <w:rPr>
          <w:color w:val="auto"/>
          <w:sz w:val="22"/>
          <w:szCs w:val="22"/>
        </w:rPr>
        <w:t xml:space="preserve"> miesięcy </w:t>
      </w:r>
      <w:r w:rsidRPr="005A1810">
        <w:rPr>
          <w:color w:val="auto"/>
          <w:sz w:val="22"/>
          <w:szCs w:val="22"/>
        </w:rPr>
        <w:t>od daty zwarcia umowy</w:t>
      </w:r>
      <w:r w:rsidR="000559F7" w:rsidRPr="005A1810">
        <w:rPr>
          <w:color w:val="auto"/>
          <w:sz w:val="22"/>
          <w:szCs w:val="22"/>
        </w:rPr>
        <w:t>.</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lastRenderedPageBreak/>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31785D60" w14:textId="58AFAE61" w:rsidR="000B1750" w:rsidRPr="00D0107C" w:rsidRDefault="00E84B3D" w:rsidP="008437D1">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2C53E35A" w14:textId="13C9EEE4" w:rsidR="008437D1" w:rsidRPr="008437D1" w:rsidRDefault="008437D1" w:rsidP="008437D1">
      <w:pPr>
        <w:pStyle w:val="Akapitzlist"/>
        <w:spacing w:after="120" w:line="240" w:lineRule="auto"/>
        <w:ind w:left="0"/>
        <w:jc w:val="both"/>
        <w:rPr>
          <w:rFonts w:ascii="Times New Roman" w:hAnsi="Times New Roman" w:cs="Times New Roman"/>
        </w:rPr>
      </w:pPr>
      <w:r w:rsidRPr="008437D1">
        <w:lastRenderedPageBreak/>
        <w:t xml:space="preserve"> </w:t>
      </w:r>
      <w:r w:rsidRPr="008437D1">
        <w:rPr>
          <w:rFonts w:ascii="Times New Roman" w:hAnsi="Times New Roman" w:cs="Times New Roman"/>
        </w:rPr>
        <w:t>7.  Gmina Kościerzyna/Urząd Gminy wszystkie płatności realizuje poprzez zapłatę    przelewem podzielonej płatności.</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 xml:space="preserve">osobę </w:t>
      </w:r>
      <w:r w:rsidR="00963DFA">
        <w:rPr>
          <w:sz w:val="22"/>
          <w:szCs w:val="22"/>
        </w:rPr>
        <w:t>……………………….</w:t>
      </w:r>
    </w:p>
    <w:p w14:paraId="114D431E" w14:textId="49FF73AF"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8A1B90">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lastRenderedPageBreak/>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w:t>
      </w:r>
      <w:r w:rsidRPr="00392E52">
        <w:rPr>
          <w:rFonts w:ascii="Times New Roman" w:hAnsi="Times New Roman" w:cs="Times New Roman"/>
          <w:color w:val="000000" w:themeColor="text1"/>
          <w:sz w:val="21"/>
          <w:szCs w:val="21"/>
        </w:rPr>
        <w:lastRenderedPageBreak/>
        <w:t xml:space="preserve">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 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lastRenderedPageBreak/>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lastRenderedPageBreak/>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A5B6277" w14:textId="5C401595" w:rsidR="00811AA3" w:rsidRDefault="00B3367F" w:rsidP="00BE0C10">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niniejszej umowy.</w:t>
      </w:r>
    </w:p>
    <w:p w14:paraId="5674D54F" w14:textId="77777777" w:rsidR="00811AA3" w:rsidRPr="00785690" w:rsidRDefault="00811AA3" w:rsidP="008467CC">
      <w:pPr>
        <w:pStyle w:val="Default"/>
        <w:ind w:left="240" w:hanging="240"/>
        <w:jc w:val="both"/>
        <w:rPr>
          <w:sz w:val="22"/>
          <w:szCs w:val="22"/>
        </w:rPr>
      </w:pPr>
    </w:p>
    <w:p w14:paraId="1D9BB68F" w14:textId="7D9C2F41" w:rsidR="00205E67" w:rsidRDefault="00205E67" w:rsidP="003005C9">
      <w:pPr>
        <w:autoSpaceDE w:val="0"/>
        <w:rPr>
          <w:b/>
          <w:color w:val="000000"/>
          <w:sz w:val="22"/>
          <w:szCs w:val="22"/>
        </w:rPr>
      </w:pP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ACD0F2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866D8F">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lastRenderedPageBreak/>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lastRenderedPageBreak/>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BCFFBF7"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Pr="00D51B9C">
        <w:t>:</w:t>
      </w:r>
      <w:r w:rsidR="00072606" w:rsidRPr="00D51B9C">
        <w:rPr>
          <w:rFonts w:asciiTheme="minorHAnsi" w:hAnsiTheme="minorHAnsi" w:cstheme="minorHAnsi"/>
          <w:sz w:val="22"/>
          <w:szCs w:val="22"/>
        </w:rPr>
        <w:t xml:space="preserve"> wykonywanie  robót ziemnych, betonowanie, montaż elementów konstrukcji, montaż pokładów drewnianych</w:t>
      </w:r>
      <w:r w:rsidR="00A55596" w:rsidRPr="00D51B9C">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lastRenderedPageBreak/>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t>
      </w:r>
      <w:r w:rsidR="001D4A0B">
        <w:rPr>
          <w:sz w:val="22"/>
          <w:szCs w:val="22"/>
        </w:rPr>
        <w:lastRenderedPageBreak/>
        <w:t xml:space="preserve">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lastRenderedPageBreak/>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1909B99E"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Zamawiający : </w:t>
      </w:r>
      <w:r w:rsidR="003223FE">
        <w:rPr>
          <w:color w:val="000000" w:themeColor="text1"/>
          <w:sz w:val="22"/>
          <w:szCs w:val="22"/>
        </w:rPr>
        <w:t>Szymon Malek</w:t>
      </w:r>
      <w:r w:rsidR="00072606">
        <w:rPr>
          <w:color w:val="000000" w:themeColor="text1"/>
          <w:sz w:val="22"/>
          <w:szCs w:val="22"/>
        </w:rPr>
        <w:t>, Oliwia Szlagowska</w:t>
      </w:r>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lastRenderedPageBreak/>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85570646">
    <w:abstractNumId w:val="1"/>
    <w:lvlOverride w:ilvl="0">
      <w:startOverride w:val="1"/>
    </w:lvlOverride>
  </w:num>
  <w:num w:numId="2" w16cid:durableId="582034924">
    <w:abstractNumId w:val="11"/>
  </w:num>
  <w:num w:numId="3" w16cid:durableId="1226918259">
    <w:abstractNumId w:val="3"/>
  </w:num>
  <w:num w:numId="4" w16cid:durableId="1849325684">
    <w:abstractNumId w:val="5"/>
  </w:num>
  <w:num w:numId="5" w16cid:durableId="1604721799">
    <w:abstractNumId w:val="10"/>
  </w:num>
  <w:num w:numId="6" w16cid:durableId="48576784">
    <w:abstractNumId w:val="8"/>
  </w:num>
  <w:num w:numId="7" w16cid:durableId="561326968">
    <w:abstractNumId w:val="12"/>
  </w:num>
  <w:num w:numId="8" w16cid:durableId="2029914253">
    <w:abstractNumId w:val="2"/>
  </w:num>
  <w:num w:numId="9" w16cid:durableId="1732386817">
    <w:abstractNumId w:val="15"/>
  </w:num>
  <w:num w:numId="10" w16cid:durableId="1938368010">
    <w:abstractNumId w:val="14"/>
  </w:num>
  <w:num w:numId="11" w16cid:durableId="1633250053">
    <w:abstractNumId w:val="4"/>
  </w:num>
  <w:num w:numId="12" w16cid:durableId="446318147">
    <w:abstractNumId w:val="0"/>
  </w:num>
  <w:num w:numId="13" w16cid:durableId="166142928">
    <w:abstractNumId w:val="13"/>
  </w:num>
  <w:num w:numId="14" w16cid:durableId="1623882026">
    <w:abstractNumId w:val="9"/>
  </w:num>
  <w:num w:numId="15" w16cid:durableId="387143696">
    <w:abstractNumId w:val="6"/>
  </w:num>
  <w:num w:numId="16" w16cid:durableId="79321099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2606"/>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1954"/>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C6CCD"/>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0EF3"/>
    <w:rsid w:val="008314CE"/>
    <w:rsid w:val="00831B4B"/>
    <w:rsid w:val="0083287C"/>
    <w:rsid w:val="00834BB4"/>
    <w:rsid w:val="008437D1"/>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1E03"/>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7CC9"/>
    <w:rsid w:val="00973F99"/>
    <w:rsid w:val="009745A4"/>
    <w:rsid w:val="0098076D"/>
    <w:rsid w:val="0098473A"/>
    <w:rsid w:val="00985591"/>
    <w:rsid w:val="00986369"/>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5810"/>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0C10"/>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1B9C"/>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285</TotalTime>
  <Pages>16</Pages>
  <Words>6249</Words>
  <Characters>41702</Characters>
  <Application>Microsoft Office Word</Application>
  <DocSecurity>0</DocSecurity>
  <Lines>347</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13</cp:revision>
  <cp:lastPrinted>2022-03-31T10:45:00Z</cp:lastPrinted>
  <dcterms:created xsi:type="dcterms:W3CDTF">2022-03-10T09:20:00Z</dcterms:created>
  <dcterms:modified xsi:type="dcterms:W3CDTF">2022-06-09T09:36:00Z</dcterms:modified>
</cp:coreProperties>
</file>