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5206"/>
        <w:gridCol w:w="1584"/>
        <w:gridCol w:w="1568"/>
      </w:tblGrid>
      <w:tr w:rsidR="00BD6B60" w14:paraId="1646A7E4" w14:textId="77777777" w:rsidTr="00BD6B60">
        <w:tc>
          <w:tcPr>
            <w:tcW w:w="9062" w:type="dxa"/>
            <w:gridSpan w:val="4"/>
          </w:tcPr>
          <w:p w14:paraId="0F930580" w14:textId="2003E58A" w:rsidR="00BD6B60" w:rsidRDefault="00BD6B60" w:rsidP="00BD6B60">
            <w:pPr>
              <w:jc w:val="center"/>
            </w:pPr>
            <w:r>
              <w:t>Kosztorys ofertowy</w:t>
            </w:r>
          </w:p>
        </w:tc>
      </w:tr>
      <w:tr w:rsidR="00BD6B60" w14:paraId="39528030" w14:textId="77777777" w:rsidTr="00BD6B60">
        <w:tc>
          <w:tcPr>
            <w:tcW w:w="704" w:type="dxa"/>
          </w:tcPr>
          <w:p w14:paraId="32C7E34D" w14:textId="1CC6851B" w:rsidR="00BD6B60" w:rsidRDefault="00BD6B60">
            <w:r>
              <w:t>LP.</w:t>
            </w:r>
          </w:p>
        </w:tc>
        <w:tc>
          <w:tcPr>
            <w:tcW w:w="5206" w:type="dxa"/>
          </w:tcPr>
          <w:p w14:paraId="2FA385A2" w14:textId="75CEB478" w:rsidR="00BD6B60" w:rsidRDefault="00BD6B60">
            <w:r>
              <w:t>Pozycja</w:t>
            </w:r>
          </w:p>
        </w:tc>
        <w:tc>
          <w:tcPr>
            <w:tcW w:w="1584" w:type="dxa"/>
          </w:tcPr>
          <w:p w14:paraId="2F4A6D59" w14:textId="742A83D2" w:rsidR="00BD6B60" w:rsidRDefault="00BD6B60">
            <w:r>
              <w:t>Cena netto</w:t>
            </w:r>
          </w:p>
        </w:tc>
        <w:tc>
          <w:tcPr>
            <w:tcW w:w="1568" w:type="dxa"/>
          </w:tcPr>
          <w:p w14:paraId="5551AC79" w14:textId="09D68053" w:rsidR="00BD6B60" w:rsidRDefault="00BD6B60">
            <w:r>
              <w:t>Cena brutto</w:t>
            </w:r>
          </w:p>
        </w:tc>
      </w:tr>
      <w:tr w:rsidR="00BD6B60" w14:paraId="00B96994" w14:textId="77777777" w:rsidTr="00BD6B60">
        <w:tc>
          <w:tcPr>
            <w:tcW w:w="704" w:type="dxa"/>
          </w:tcPr>
          <w:p w14:paraId="5DEF2A01" w14:textId="6478A4C7" w:rsidR="00BD6B60" w:rsidRDefault="00BD6B60">
            <w:r>
              <w:t>1</w:t>
            </w:r>
          </w:p>
        </w:tc>
        <w:tc>
          <w:tcPr>
            <w:tcW w:w="5206" w:type="dxa"/>
          </w:tcPr>
          <w:p w14:paraId="2D0C904C" w14:textId="14A1E0F9" w:rsidR="00BD6B60" w:rsidRDefault="00BD6B60">
            <w:r w:rsidRPr="00BD6B60">
              <w:t xml:space="preserve">Zakup sprzętu do kompleksowego wykonywania </w:t>
            </w:r>
            <w:proofErr w:type="spellStart"/>
            <w:r w:rsidRPr="00BD6B60">
              <w:t>BackUp</w:t>
            </w:r>
            <w:proofErr w:type="spellEnd"/>
            <w:r w:rsidRPr="00BD6B60">
              <w:t>-u.</w:t>
            </w:r>
          </w:p>
        </w:tc>
        <w:tc>
          <w:tcPr>
            <w:tcW w:w="1584" w:type="dxa"/>
          </w:tcPr>
          <w:p w14:paraId="56088BCD" w14:textId="77777777" w:rsidR="00BD6B60" w:rsidRDefault="00BD6B60"/>
        </w:tc>
        <w:tc>
          <w:tcPr>
            <w:tcW w:w="1568" w:type="dxa"/>
          </w:tcPr>
          <w:p w14:paraId="20E8094C" w14:textId="77777777" w:rsidR="00BD6B60" w:rsidRDefault="00BD6B60"/>
        </w:tc>
      </w:tr>
      <w:tr w:rsidR="00BD6B60" w14:paraId="1444915E" w14:textId="77777777" w:rsidTr="00BD6B60">
        <w:tc>
          <w:tcPr>
            <w:tcW w:w="704" w:type="dxa"/>
          </w:tcPr>
          <w:p w14:paraId="06E227B2" w14:textId="035647A1" w:rsidR="00BD6B60" w:rsidRDefault="00BD6B60">
            <w:r>
              <w:t>2</w:t>
            </w:r>
          </w:p>
        </w:tc>
        <w:tc>
          <w:tcPr>
            <w:tcW w:w="5206" w:type="dxa"/>
          </w:tcPr>
          <w:p w14:paraId="6413F262" w14:textId="5135F3BC" w:rsidR="00BD6B60" w:rsidRDefault="00BD6B60">
            <w:r w:rsidRPr="00BD6B60">
              <w:t xml:space="preserve">Zakup licencji na oprogramowanie do wykonywania kopii i odtwarzania w systemie </w:t>
            </w:r>
            <w:proofErr w:type="spellStart"/>
            <w:r w:rsidRPr="00BD6B60">
              <w:t>BackUp</w:t>
            </w:r>
            <w:proofErr w:type="spellEnd"/>
            <w:r w:rsidRPr="00BD6B60">
              <w:t>.</w:t>
            </w:r>
          </w:p>
        </w:tc>
        <w:tc>
          <w:tcPr>
            <w:tcW w:w="1584" w:type="dxa"/>
          </w:tcPr>
          <w:p w14:paraId="6C468C77" w14:textId="77777777" w:rsidR="00BD6B60" w:rsidRDefault="00BD6B60"/>
        </w:tc>
        <w:tc>
          <w:tcPr>
            <w:tcW w:w="1568" w:type="dxa"/>
          </w:tcPr>
          <w:p w14:paraId="6987A7FD" w14:textId="77777777" w:rsidR="00BD6B60" w:rsidRDefault="00BD6B60"/>
        </w:tc>
      </w:tr>
      <w:tr w:rsidR="00BD6B60" w14:paraId="6306A5EC" w14:textId="77777777" w:rsidTr="00BD6B60">
        <w:tc>
          <w:tcPr>
            <w:tcW w:w="704" w:type="dxa"/>
          </w:tcPr>
          <w:p w14:paraId="45E22DEF" w14:textId="4C5C6F20" w:rsidR="00BD6B60" w:rsidRDefault="00BD6B60">
            <w:r>
              <w:t>3</w:t>
            </w:r>
          </w:p>
        </w:tc>
        <w:tc>
          <w:tcPr>
            <w:tcW w:w="5206" w:type="dxa"/>
          </w:tcPr>
          <w:p w14:paraId="258991AD" w14:textId="121EB11E" w:rsidR="00BD6B60" w:rsidRDefault="00BD6B60">
            <w:r w:rsidRPr="00BD6B60">
              <w:t>Doposażenie serwera Dell o dodatkowe dyski i pamięć operacyjną.</w:t>
            </w:r>
          </w:p>
        </w:tc>
        <w:tc>
          <w:tcPr>
            <w:tcW w:w="1584" w:type="dxa"/>
          </w:tcPr>
          <w:p w14:paraId="29A65B1D" w14:textId="77777777" w:rsidR="00BD6B60" w:rsidRDefault="00BD6B60"/>
        </w:tc>
        <w:tc>
          <w:tcPr>
            <w:tcW w:w="1568" w:type="dxa"/>
          </w:tcPr>
          <w:p w14:paraId="6E022307" w14:textId="77777777" w:rsidR="00BD6B60" w:rsidRDefault="00BD6B60"/>
        </w:tc>
      </w:tr>
      <w:tr w:rsidR="00BD6B60" w14:paraId="1B74CC4C" w14:textId="77777777" w:rsidTr="00BD6B60">
        <w:tc>
          <w:tcPr>
            <w:tcW w:w="704" w:type="dxa"/>
          </w:tcPr>
          <w:p w14:paraId="38FEE45B" w14:textId="111FFB04" w:rsidR="00BD6B60" w:rsidRDefault="00BD6B60">
            <w:r>
              <w:t>4</w:t>
            </w:r>
          </w:p>
        </w:tc>
        <w:tc>
          <w:tcPr>
            <w:tcW w:w="5206" w:type="dxa"/>
          </w:tcPr>
          <w:p w14:paraId="258B498E" w14:textId="3DE9934D" w:rsidR="00BD6B60" w:rsidRDefault="00BD6B60">
            <w:r w:rsidRPr="00BD6B60">
              <w:t>Usługi informatyczne w zakresie wdrożenia, konserwacji i serwisu sprzętu informatycznego oraz oprogramowania.</w:t>
            </w:r>
          </w:p>
        </w:tc>
        <w:tc>
          <w:tcPr>
            <w:tcW w:w="1584" w:type="dxa"/>
          </w:tcPr>
          <w:p w14:paraId="6B91A5E6" w14:textId="77777777" w:rsidR="00BD6B60" w:rsidRDefault="00BD6B60"/>
        </w:tc>
        <w:tc>
          <w:tcPr>
            <w:tcW w:w="1568" w:type="dxa"/>
          </w:tcPr>
          <w:p w14:paraId="4D96562D" w14:textId="77777777" w:rsidR="00BD6B60" w:rsidRDefault="00BD6B60"/>
        </w:tc>
      </w:tr>
      <w:tr w:rsidR="00BD6B60" w14:paraId="6CB9759B" w14:textId="77777777" w:rsidTr="00BD6B60">
        <w:tc>
          <w:tcPr>
            <w:tcW w:w="704" w:type="dxa"/>
          </w:tcPr>
          <w:p w14:paraId="73FD69AE" w14:textId="7421B4D1" w:rsidR="00BD6B60" w:rsidRDefault="00BD6B60">
            <w:r>
              <w:t>5</w:t>
            </w:r>
          </w:p>
        </w:tc>
        <w:tc>
          <w:tcPr>
            <w:tcW w:w="5206" w:type="dxa"/>
          </w:tcPr>
          <w:p w14:paraId="5BCC2ED2" w14:textId="30483CC1" w:rsidR="00BD6B60" w:rsidRDefault="00BD6B60">
            <w:r w:rsidRPr="00BD6B60">
              <w:t>Zasilacz awaryjny UPS do serwerowni.</w:t>
            </w:r>
          </w:p>
        </w:tc>
        <w:tc>
          <w:tcPr>
            <w:tcW w:w="1584" w:type="dxa"/>
          </w:tcPr>
          <w:p w14:paraId="432D1CCF" w14:textId="77777777" w:rsidR="00BD6B60" w:rsidRDefault="00BD6B60"/>
        </w:tc>
        <w:tc>
          <w:tcPr>
            <w:tcW w:w="1568" w:type="dxa"/>
          </w:tcPr>
          <w:p w14:paraId="34B707F8" w14:textId="77777777" w:rsidR="00BD6B60" w:rsidRDefault="00BD6B60"/>
        </w:tc>
      </w:tr>
      <w:tr w:rsidR="00BD6B60" w14:paraId="27E80EB0" w14:textId="77777777" w:rsidTr="00BD6B60">
        <w:tc>
          <w:tcPr>
            <w:tcW w:w="704" w:type="dxa"/>
          </w:tcPr>
          <w:p w14:paraId="088A75E5" w14:textId="146A60FE" w:rsidR="00BD6B60" w:rsidRDefault="00BD6B60">
            <w:r>
              <w:t>6</w:t>
            </w:r>
          </w:p>
        </w:tc>
        <w:tc>
          <w:tcPr>
            <w:tcW w:w="5206" w:type="dxa"/>
          </w:tcPr>
          <w:p w14:paraId="42D97961" w14:textId="3E305A34" w:rsidR="00BD6B60" w:rsidRDefault="00BD6B60">
            <w:r w:rsidRPr="00BD6B60">
              <w:t>Szkolenia stacjonarne dla pracowników urzędu w zakresie obsługi zakupionego sprzętu i oprogramowania.</w:t>
            </w:r>
          </w:p>
        </w:tc>
        <w:tc>
          <w:tcPr>
            <w:tcW w:w="1584" w:type="dxa"/>
          </w:tcPr>
          <w:p w14:paraId="2C125801" w14:textId="77777777" w:rsidR="00BD6B60" w:rsidRDefault="00BD6B60"/>
        </w:tc>
        <w:tc>
          <w:tcPr>
            <w:tcW w:w="1568" w:type="dxa"/>
          </w:tcPr>
          <w:p w14:paraId="56C6E911" w14:textId="77777777" w:rsidR="00BD6B60" w:rsidRDefault="00BD6B60"/>
        </w:tc>
      </w:tr>
      <w:tr w:rsidR="00BD6B60" w14:paraId="6E3438EC" w14:textId="77777777" w:rsidTr="00BD6B60">
        <w:tc>
          <w:tcPr>
            <w:tcW w:w="704" w:type="dxa"/>
          </w:tcPr>
          <w:p w14:paraId="138FE620" w14:textId="5017A971" w:rsidR="00BD6B60" w:rsidRDefault="00BD6B60">
            <w:r>
              <w:t>7</w:t>
            </w:r>
          </w:p>
        </w:tc>
        <w:tc>
          <w:tcPr>
            <w:tcW w:w="5206" w:type="dxa"/>
          </w:tcPr>
          <w:p w14:paraId="127C2335" w14:textId="5F59DB24" w:rsidR="00BD6B60" w:rsidRDefault="00BD6B60">
            <w:r w:rsidRPr="00BD6B60">
              <w:t>Laptopy</w:t>
            </w:r>
          </w:p>
        </w:tc>
        <w:tc>
          <w:tcPr>
            <w:tcW w:w="1584" w:type="dxa"/>
          </w:tcPr>
          <w:p w14:paraId="3F5F69F7" w14:textId="77777777" w:rsidR="00BD6B60" w:rsidRDefault="00BD6B60"/>
        </w:tc>
        <w:tc>
          <w:tcPr>
            <w:tcW w:w="1568" w:type="dxa"/>
          </w:tcPr>
          <w:p w14:paraId="4A710E09" w14:textId="77777777" w:rsidR="00BD6B60" w:rsidRDefault="00BD6B60"/>
        </w:tc>
      </w:tr>
      <w:tr w:rsidR="00BD6B60" w14:paraId="1163FD8F" w14:textId="77777777" w:rsidTr="00BD6B60">
        <w:tc>
          <w:tcPr>
            <w:tcW w:w="704" w:type="dxa"/>
          </w:tcPr>
          <w:p w14:paraId="6A5B6AA4" w14:textId="77777777" w:rsidR="00BD6B60" w:rsidRDefault="00BD6B60"/>
        </w:tc>
        <w:tc>
          <w:tcPr>
            <w:tcW w:w="5206" w:type="dxa"/>
          </w:tcPr>
          <w:p w14:paraId="501711BC" w14:textId="1FEA81B1" w:rsidR="00BD6B60" w:rsidRDefault="00BD6B60">
            <w:r>
              <w:t>SUMA</w:t>
            </w:r>
          </w:p>
        </w:tc>
        <w:tc>
          <w:tcPr>
            <w:tcW w:w="1584" w:type="dxa"/>
          </w:tcPr>
          <w:p w14:paraId="20103250" w14:textId="77777777" w:rsidR="00BD6B60" w:rsidRDefault="00BD6B60"/>
        </w:tc>
        <w:tc>
          <w:tcPr>
            <w:tcW w:w="1568" w:type="dxa"/>
          </w:tcPr>
          <w:p w14:paraId="2866F8D0" w14:textId="77777777" w:rsidR="00BD6B60" w:rsidRDefault="00BD6B60"/>
        </w:tc>
      </w:tr>
    </w:tbl>
    <w:p w14:paraId="096F2543" w14:textId="77777777" w:rsidR="00F5655E" w:rsidRDefault="00F5655E"/>
    <w:sectPr w:rsidR="00F5655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F5465" w14:textId="77777777" w:rsidR="00DC6414" w:rsidRDefault="00DC6414" w:rsidP="0065312A">
      <w:pPr>
        <w:spacing w:after="0" w:line="240" w:lineRule="auto"/>
      </w:pPr>
      <w:r>
        <w:separator/>
      </w:r>
    </w:p>
  </w:endnote>
  <w:endnote w:type="continuationSeparator" w:id="0">
    <w:p w14:paraId="33256DD6" w14:textId="77777777" w:rsidR="00DC6414" w:rsidRDefault="00DC6414" w:rsidP="00653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C94E8" w14:textId="77777777" w:rsidR="00DC6414" w:rsidRDefault="00DC6414" w:rsidP="0065312A">
      <w:pPr>
        <w:spacing w:after="0" w:line="240" w:lineRule="auto"/>
      </w:pPr>
      <w:r>
        <w:separator/>
      </w:r>
    </w:p>
  </w:footnote>
  <w:footnote w:type="continuationSeparator" w:id="0">
    <w:p w14:paraId="1B4FC003" w14:textId="77777777" w:rsidR="00DC6414" w:rsidRDefault="00DC6414" w:rsidP="006531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00C78" w14:textId="633E0992" w:rsidR="0065312A" w:rsidRDefault="0065312A">
    <w:pPr>
      <w:pStyle w:val="Nagwek"/>
    </w:pPr>
    <w:r w:rsidRPr="00E91ACA">
      <w:rPr>
        <w:b/>
        <w:noProof/>
      </w:rPr>
      <w:drawing>
        <wp:anchor distT="0" distB="0" distL="114300" distR="114300" simplePos="0" relativeHeight="251659264" behindDoc="0" locked="0" layoutInCell="1" allowOverlap="0" wp14:anchorId="5E020B0A" wp14:editId="7C4F4AE7">
          <wp:simplePos x="0" y="0"/>
          <wp:positionH relativeFrom="margin">
            <wp:align>right</wp:align>
          </wp:positionH>
          <wp:positionV relativeFrom="topMargin">
            <wp:align>bottom</wp:align>
          </wp:positionV>
          <wp:extent cx="5760720" cy="652272"/>
          <wp:effectExtent l="0" t="0" r="0" b="0"/>
          <wp:wrapSquare wrapText="bothSides"/>
          <wp:docPr id="231" name="Pictur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522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55E"/>
    <w:rsid w:val="0065312A"/>
    <w:rsid w:val="00BD6B60"/>
    <w:rsid w:val="00DB13C0"/>
    <w:rsid w:val="00DC6414"/>
    <w:rsid w:val="00F5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B7001"/>
  <w15:chartTrackingRefBased/>
  <w15:docId w15:val="{55DFC4F1-026E-4622-BE3B-9370D2E8E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D6B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531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312A"/>
  </w:style>
  <w:style w:type="paragraph" w:styleId="Stopka">
    <w:name w:val="footer"/>
    <w:basedOn w:val="Normalny"/>
    <w:link w:val="StopkaZnak"/>
    <w:uiPriority w:val="99"/>
    <w:unhideWhenUsed/>
    <w:rsid w:val="006531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31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Pieta Marek</dc:creator>
  <cp:keywords/>
  <dc:description/>
  <cp:lastModifiedBy>Pieta Marek</cp:lastModifiedBy>
  <cp:revision>3</cp:revision>
  <dcterms:created xsi:type="dcterms:W3CDTF">2022-05-31T08:44:00Z</dcterms:created>
  <dcterms:modified xsi:type="dcterms:W3CDTF">2022-06-01T09:08:00Z</dcterms:modified>
</cp:coreProperties>
</file>