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01EE593" w:rsidR="00BB1847" w:rsidRPr="00816E13" w:rsidRDefault="00AD4E1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de-DE"/>
        </w:rPr>
        <w:t>e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-mail</w:t>
      </w:r>
      <w:proofErr w:type="spellEnd"/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816E13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1A631A" w:rsidRDefault="00BB1847" w:rsidP="001A631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631A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1A631A" w:rsidRDefault="00BB1847" w:rsidP="001A631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631A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DB16408" w14:textId="4BFB84F5" w:rsidR="00651AC9" w:rsidRPr="00651AC9" w:rsidRDefault="00BB1847" w:rsidP="00651AC9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130 tys. zł, w zw. z  art. 2 ust. 1 pkt 1 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 xml:space="preserve">ecie Lubelskim Jana Pawła II na </w:t>
      </w:r>
      <w:r w:rsidR="00D3705B" w:rsidRPr="00D3705B">
        <w:rPr>
          <w:rFonts w:asciiTheme="minorHAnsi" w:hAnsiTheme="minorHAnsi" w:cstheme="minorHAnsi"/>
          <w:b/>
          <w:sz w:val="22"/>
        </w:rPr>
        <w:t>Dostawa oprogramowania powiększającego ekran dla użytkowników niedowidzących</w:t>
      </w:r>
      <w:r w:rsidR="00651AC9">
        <w:rPr>
          <w:rFonts w:asciiTheme="minorHAnsi" w:hAnsiTheme="minorHAnsi" w:cstheme="minorHAnsi"/>
          <w:b/>
          <w:sz w:val="22"/>
        </w:rPr>
        <w:t xml:space="preserve"> </w:t>
      </w:r>
      <w:r w:rsidR="00651AC9" w:rsidRPr="006F3657">
        <w:rPr>
          <w:rFonts w:asciiTheme="minorHAnsi" w:hAnsiTheme="minorHAnsi" w:cstheme="minorHAnsi"/>
          <w:b/>
          <w:sz w:val="22"/>
        </w:rPr>
        <w:t>w ramach projektu 3.5.5.</w:t>
      </w:r>
    </w:p>
    <w:p w14:paraId="53553453" w14:textId="50071202" w:rsidR="00404840" w:rsidRPr="00651AC9" w:rsidRDefault="00404840" w:rsidP="00651AC9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D948747" w14:textId="77777777" w:rsidR="001A631A" w:rsidRPr="00816E13" w:rsidRDefault="001A631A" w:rsidP="001A631A">
      <w:pPr>
        <w:spacing w:after="0"/>
        <w:ind w:left="11" w:right="403" w:hanging="11"/>
        <w:rPr>
          <w:rFonts w:asciiTheme="minorHAnsi" w:hAnsiTheme="minorHAnsi" w:cstheme="minorHAnsi"/>
          <w:b/>
          <w:color w:val="auto"/>
          <w:sz w:val="22"/>
        </w:rPr>
      </w:pPr>
      <w:r w:rsidRPr="0027755C">
        <w:rPr>
          <w:rFonts w:asciiTheme="minorHAnsi" w:hAnsiTheme="minorHAnsi" w:cstheme="minorHAnsi"/>
          <w:i/>
          <w:sz w:val="22"/>
        </w:rPr>
        <w:t>(Wykonawca wypełnia wpisując kwotę zgodnie z Formularzem cenowym)</w:t>
      </w:r>
      <w:r w:rsidRPr="00816E13">
        <w:rPr>
          <w:rFonts w:asciiTheme="minorHAnsi" w:hAnsiTheme="minorHAnsi" w:cstheme="minorHAnsi"/>
          <w:i/>
          <w:sz w:val="22"/>
        </w:rPr>
        <w:t>: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136"/>
        <w:gridCol w:w="778"/>
        <w:gridCol w:w="1942"/>
        <w:gridCol w:w="1942"/>
        <w:gridCol w:w="1942"/>
        <w:gridCol w:w="1942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5A727AF0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4CD73F10" w14:textId="2755B9CD" w:rsidR="005C024A" w:rsidRPr="00D3705B" w:rsidRDefault="00D3705B" w:rsidP="00D3705B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05B">
              <w:rPr>
                <w:rFonts w:asciiTheme="minorHAnsi" w:hAnsiTheme="minorHAnsi" w:cstheme="minorHAnsi"/>
                <w:b/>
                <w:sz w:val="16"/>
                <w:szCs w:val="16"/>
              </w:rPr>
              <w:t>Dostawa oprogramowania powięks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zającego ekran dla użytkowników </w:t>
            </w:r>
            <w:r w:rsidRPr="00D3705B">
              <w:rPr>
                <w:rFonts w:asciiTheme="minorHAnsi" w:hAnsiTheme="minorHAnsi" w:cstheme="minorHAnsi"/>
                <w:b/>
                <w:sz w:val="16"/>
                <w:szCs w:val="16"/>
              </w:rPr>
              <w:t>niedowidzących</w:t>
            </w:r>
          </w:p>
        </w:tc>
        <w:tc>
          <w:tcPr>
            <w:tcW w:w="364" w:type="pct"/>
            <w:vAlign w:val="center"/>
          </w:tcPr>
          <w:p w14:paraId="70A1A874" w14:textId="1F7FD328" w:rsidR="005C024A" w:rsidRPr="00816E13" w:rsidRDefault="00D3705B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5C024A" w:rsidRPr="00816E13" w14:paraId="12C0F5D6" w14:textId="77777777" w:rsidTr="189B0914"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1E2055F7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left w:val="nil"/>
              <w:bottom w:val="nil"/>
            </w:tcBorders>
            <w:vAlign w:val="center"/>
          </w:tcPr>
          <w:p w14:paraId="5320A4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2666ABE5" w14:textId="043A3164" w:rsidR="005C024A" w:rsidRPr="00816E13" w:rsidRDefault="005C024A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816E13">
              <w:rPr>
                <w:rFonts w:asciiTheme="minorHAnsi" w:hAnsiTheme="minorHAnsi" w:cstheme="minorHAnsi"/>
                <w:b/>
              </w:rPr>
              <w:t>SUMA:</w:t>
            </w:r>
          </w:p>
        </w:tc>
        <w:tc>
          <w:tcPr>
            <w:tcW w:w="909" w:type="pct"/>
            <w:vAlign w:val="center"/>
          </w:tcPr>
          <w:p w14:paraId="4BDD4130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021AB5D8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55BEC60E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3B5A5A7E" w14:textId="77777777" w:rsidR="004365A3" w:rsidRDefault="004365A3" w:rsidP="00216191">
      <w:pPr>
        <w:spacing w:line="276" w:lineRule="auto"/>
        <w:ind w:left="0" w:right="374" w:firstLine="0"/>
        <w:rPr>
          <w:rFonts w:asciiTheme="minorHAnsi" w:hAnsiTheme="minorHAnsi" w:cstheme="minorHAnsi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lastRenderedPageBreak/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815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20" w:right="720" w:bottom="720" w:left="720" w:header="567" w:footer="467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AC3DBE" w15:done="0"/>
  <w15:commentEx w15:paraId="795A7A1B" w15:done="0"/>
  <w15:commentEx w15:paraId="05C4B1D4" w15:done="0"/>
  <w15:commentEx w15:paraId="0BAA9048" w15:done="0"/>
  <w15:commentEx w15:paraId="0E6237B6" w15:done="0"/>
  <w15:commentEx w15:paraId="0647D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00975" w16cex:dateUtc="2023-09-28T12:17:00Z"/>
  <w16cex:commentExtensible w16cex:durableId="28C009A4" w16cex:dateUtc="2023-09-28T12:18:00Z"/>
  <w16cex:commentExtensible w16cex:durableId="28C00867" w16cex:dateUtc="2023-09-28T12:12:00Z"/>
  <w16cex:commentExtensible w16cex:durableId="28C00702" w16cex:dateUtc="2023-09-28T12:06:00Z"/>
  <w16cex:commentExtensible w16cex:durableId="28C007FD" w16cex:dateUtc="2023-09-28T12:11:00Z"/>
  <w16cex:commentExtensible w16cex:durableId="28C00747" w16cex:dateUtc="2023-09-28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AC3DBE" w16cid:durableId="28C00975"/>
  <w16cid:commentId w16cid:paraId="795A7A1B" w16cid:durableId="28C009A4"/>
  <w16cid:commentId w16cid:paraId="05C4B1D4" w16cid:durableId="28C00867"/>
  <w16cid:commentId w16cid:paraId="0BAA9048" w16cid:durableId="28C00702"/>
  <w16cid:commentId w16cid:paraId="0E6237B6" w16cid:durableId="28C007FD"/>
  <w16cid:commentId w16cid:paraId="0647D618" w16cid:durableId="28C007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8097" w14:textId="77777777" w:rsidR="00C44B94" w:rsidRDefault="00C44B94">
      <w:pPr>
        <w:spacing w:after="0" w:line="240" w:lineRule="auto"/>
      </w:pPr>
      <w:r>
        <w:separator/>
      </w:r>
    </w:p>
  </w:endnote>
  <w:endnote w:type="continuationSeparator" w:id="0">
    <w:p w14:paraId="0DA8C57A" w14:textId="77777777" w:rsidR="00C44B94" w:rsidRDefault="00C4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16AC6" w14:textId="0090381E" w:rsidR="00815B72" w:rsidRDefault="00815B72" w:rsidP="00815B72">
    <w:pPr>
      <w:pStyle w:val="Stopka"/>
      <w:ind w:left="0" w:firstLine="0"/>
    </w:pPr>
    <w:r>
      <w:rPr>
        <w:noProof/>
      </w:rPr>
      <w:drawing>
        <wp:inline distT="0" distB="0" distL="0" distR="0" wp14:anchorId="37C59850" wp14:editId="3270FE7F">
          <wp:extent cx="5935315" cy="762115"/>
          <wp:effectExtent l="0" t="0" r="8285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8" t="-63" r="-8" b="-63"/>
                  <a:stretch>
                    <a:fillRect/>
                  </a:stretch>
                </pic:blipFill>
                <pic:spPr>
                  <a:xfrm>
                    <a:off x="0" y="0"/>
                    <a:ext cx="5935315" cy="762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EECC" w14:textId="77777777" w:rsidR="00C44B94" w:rsidRDefault="00C44B9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8E5F6E2" w14:textId="77777777" w:rsidR="00C44B94" w:rsidRDefault="00C44B9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="">
          <w:pict>
            <v:group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="">
          <w:pict>
            <v:group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450DA"/>
    <w:rsid w:val="000835CD"/>
    <w:rsid w:val="000C021C"/>
    <w:rsid w:val="000C7F1F"/>
    <w:rsid w:val="000D6213"/>
    <w:rsid w:val="000F053A"/>
    <w:rsid w:val="00141010"/>
    <w:rsid w:val="00142790"/>
    <w:rsid w:val="001A631A"/>
    <w:rsid w:val="00216191"/>
    <w:rsid w:val="002251C7"/>
    <w:rsid w:val="002320EE"/>
    <w:rsid w:val="0027755C"/>
    <w:rsid w:val="002A60E6"/>
    <w:rsid w:val="00386C78"/>
    <w:rsid w:val="00404840"/>
    <w:rsid w:val="00431DEC"/>
    <w:rsid w:val="004365A3"/>
    <w:rsid w:val="0046039E"/>
    <w:rsid w:val="004C5F56"/>
    <w:rsid w:val="005114B8"/>
    <w:rsid w:val="005C024A"/>
    <w:rsid w:val="005F4489"/>
    <w:rsid w:val="006104BB"/>
    <w:rsid w:val="00611242"/>
    <w:rsid w:val="00651AC9"/>
    <w:rsid w:val="0065694B"/>
    <w:rsid w:val="006B41D6"/>
    <w:rsid w:val="007D7043"/>
    <w:rsid w:val="00815B72"/>
    <w:rsid w:val="00816E13"/>
    <w:rsid w:val="0089493B"/>
    <w:rsid w:val="009628B2"/>
    <w:rsid w:val="00A16DF7"/>
    <w:rsid w:val="00A86AFC"/>
    <w:rsid w:val="00AD4E17"/>
    <w:rsid w:val="00B22E92"/>
    <w:rsid w:val="00B3704D"/>
    <w:rsid w:val="00B82E96"/>
    <w:rsid w:val="00BB1847"/>
    <w:rsid w:val="00C44B94"/>
    <w:rsid w:val="00C65244"/>
    <w:rsid w:val="00C81B5B"/>
    <w:rsid w:val="00C91A04"/>
    <w:rsid w:val="00CE5D81"/>
    <w:rsid w:val="00D16BCB"/>
    <w:rsid w:val="00D3705B"/>
    <w:rsid w:val="00D950C1"/>
    <w:rsid w:val="00DB6437"/>
    <w:rsid w:val="00E57667"/>
    <w:rsid w:val="00E71725"/>
    <w:rsid w:val="00EB4382"/>
    <w:rsid w:val="00EC1309"/>
    <w:rsid w:val="00EE4F0F"/>
    <w:rsid w:val="00F329CB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14</cp:revision>
  <dcterms:created xsi:type="dcterms:W3CDTF">2023-09-28T12:13:00Z</dcterms:created>
  <dcterms:modified xsi:type="dcterms:W3CDTF">2023-10-16T12:40:00Z</dcterms:modified>
</cp:coreProperties>
</file>