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C7DA6" w14:textId="77639565" w:rsidR="00A923F5" w:rsidRPr="009C2DB5" w:rsidRDefault="00DA14D8" w:rsidP="00526894">
      <w:pPr>
        <w:jc w:val="right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227D24F2" w14:textId="77777777" w:rsidR="00A33289" w:rsidRPr="009C2DB5" w:rsidRDefault="00A33289" w:rsidP="000E4649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</w:p>
    <w:p w14:paraId="7F60F6C9" w14:textId="77777777" w:rsidR="006D3582" w:rsidRPr="009C2DB5" w:rsidRDefault="006D3582" w:rsidP="006D358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9C2DB5">
        <w:rPr>
          <w:rFonts w:ascii="Calibri" w:hAnsi="Calibri" w:cs="Calibri"/>
          <w:b/>
          <w:iCs/>
          <w:sz w:val="22"/>
          <w:szCs w:val="22"/>
          <w:lang w:eastAsia="en-US"/>
        </w:rPr>
        <w:t xml:space="preserve">Wymagania i parametry techniczne </w:t>
      </w:r>
    </w:p>
    <w:p w14:paraId="19500142" w14:textId="44664EAA" w:rsidR="006D3582" w:rsidRPr="00B37F05" w:rsidRDefault="006D3582" w:rsidP="00B37F05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iCs/>
          <w:sz w:val="22"/>
          <w:szCs w:val="22"/>
          <w:lang w:eastAsia="en-US"/>
        </w:rPr>
        <w:t xml:space="preserve">na dostawę  </w:t>
      </w:r>
      <w:r w:rsidR="00B37F05">
        <w:rPr>
          <w:rFonts w:ascii="Calibri" w:hAnsi="Calibri" w:cs="Calibri"/>
          <w:b/>
          <w:iCs/>
          <w:sz w:val="22"/>
          <w:szCs w:val="22"/>
          <w:lang w:eastAsia="en-US"/>
        </w:rPr>
        <w:t xml:space="preserve">mikroskopów optycznych z UV – 2 sztuki </w:t>
      </w:r>
    </w:p>
    <w:p w14:paraId="2D4CFD38" w14:textId="77777777" w:rsidR="006D3582" w:rsidRPr="009C2DB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21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6"/>
        <w:gridCol w:w="4249"/>
        <w:gridCol w:w="2133"/>
      </w:tblGrid>
      <w:tr w:rsidR="00B37F05" w:rsidRPr="00B37F05" w14:paraId="120A036D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76963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2D4BB" w14:textId="77777777" w:rsidR="00B37F05" w:rsidRPr="00B37F05" w:rsidRDefault="00B37F05" w:rsidP="00B37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Nazwa parametru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7D4A2" w14:textId="77777777" w:rsidR="00B37F05" w:rsidRPr="00B37F05" w:rsidRDefault="00B37F05" w:rsidP="00B37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Wymaganie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54EB9" w14:textId="77777777" w:rsidR="00B37F05" w:rsidRPr="00B37F05" w:rsidRDefault="00B37F05" w:rsidP="00B37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Kolumna do wypełnienia przez wykonawcę*</w:t>
            </w:r>
          </w:p>
        </w:tc>
      </w:tr>
      <w:tr w:rsidR="00B37F05" w:rsidRPr="00B37F05" w14:paraId="5671842E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21583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FFCD0" w14:textId="77777777" w:rsidR="00B37F05" w:rsidRPr="00B37F05" w:rsidRDefault="00B37F05" w:rsidP="00B37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27036" w14:textId="77777777" w:rsidR="00B37F05" w:rsidRPr="00B37F05" w:rsidRDefault="00B37F05" w:rsidP="00B37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78762" w14:textId="77777777" w:rsidR="00B37F05" w:rsidRPr="00B37F05" w:rsidRDefault="00B37F05" w:rsidP="00B37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F41268" w:rsidRPr="00B37F05" w14:paraId="3BA475C4" w14:textId="77777777" w:rsidTr="00A94221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8C0C9" w14:textId="77777777" w:rsidR="00F41268" w:rsidRPr="00B37F05" w:rsidRDefault="00F41268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8C453" w14:textId="77777777" w:rsidR="00F41268" w:rsidRPr="00B37F05" w:rsidRDefault="00F41268" w:rsidP="00B37F0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Typ</w:t>
            </w:r>
          </w:p>
          <w:p w14:paraId="1BD06DCF" w14:textId="77777777" w:rsidR="00F41268" w:rsidRPr="00B37F05" w:rsidRDefault="00F41268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166E2" w14:textId="299567B4" w:rsidR="00F41268" w:rsidRPr="00B37F05" w:rsidRDefault="007461C7" w:rsidP="00F4126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="00F41268" w:rsidRPr="00F41268">
              <w:rPr>
                <w:rFonts w:asciiTheme="minorHAnsi" w:eastAsia="Calibri" w:hAnsiTheme="minorHAnsi" w:cstheme="minorHAnsi"/>
                <w:sz w:val="22"/>
                <w:szCs w:val="22"/>
              </w:rPr>
              <w:t>ikroskop I.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4A6ED" w14:textId="53F7012D" w:rsidR="00F41268" w:rsidRPr="00B37F05" w:rsidRDefault="00F41268" w:rsidP="00F41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Podać</w:t>
            </w:r>
          </w:p>
        </w:tc>
      </w:tr>
      <w:tr w:rsidR="00F41268" w:rsidRPr="00B37F05" w14:paraId="7BCB2146" w14:textId="77777777" w:rsidTr="00A94221">
        <w:trPr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7EF69" w14:textId="77777777" w:rsidR="00F41268" w:rsidRPr="00B37F05" w:rsidRDefault="00F41268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8780B" w14:textId="77777777" w:rsidR="00F41268" w:rsidRPr="00B37F05" w:rsidRDefault="00F41268" w:rsidP="00B37F0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2233A" w14:textId="29670697" w:rsidR="00F41268" w:rsidRPr="00F41268" w:rsidRDefault="007461C7" w:rsidP="00F4126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="00F41268" w:rsidRPr="00F41268">
              <w:rPr>
                <w:rFonts w:asciiTheme="minorHAnsi" w:eastAsia="Calibri" w:hAnsiTheme="minorHAnsi" w:cstheme="minorHAnsi"/>
                <w:sz w:val="22"/>
                <w:szCs w:val="22"/>
              </w:rPr>
              <w:t>ikroskop II.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E2AC2" w14:textId="60EDA9ED" w:rsidR="00F41268" w:rsidRPr="00B37F05" w:rsidRDefault="00F41268" w:rsidP="00B37F0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Podać</w:t>
            </w:r>
          </w:p>
        </w:tc>
      </w:tr>
      <w:tr w:rsidR="00F41268" w:rsidRPr="00B37F05" w14:paraId="42B02303" w14:textId="77777777" w:rsidTr="00510419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6A55D" w14:textId="04262400" w:rsidR="00F41268" w:rsidRPr="00B37F05" w:rsidRDefault="00F41268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2AD5D" w14:textId="77777777" w:rsidR="00F41268" w:rsidRPr="00B37F05" w:rsidRDefault="00F41268" w:rsidP="00B37F0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Producent</w:t>
            </w:r>
          </w:p>
          <w:p w14:paraId="4D0194B0" w14:textId="77777777" w:rsidR="00F41268" w:rsidRPr="00B37F05" w:rsidRDefault="00F41268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1FDDA" w14:textId="412323C4" w:rsidR="00F41268" w:rsidRPr="00B37F05" w:rsidRDefault="007461C7" w:rsidP="00B37F0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="00F41268" w:rsidRPr="00F41268">
              <w:rPr>
                <w:rFonts w:asciiTheme="minorHAnsi" w:eastAsia="Calibri" w:hAnsiTheme="minorHAnsi" w:cstheme="minorHAnsi"/>
                <w:sz w:val="22"/>
                <w:szCs w:val="22"/>
              </w:rPr>
              <w:t>ikroskop I.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46CD6" w14:textId="77777777" w:rsidR="00F41268" w:rsidRPr="00B37F05" w:rsidRDefault="00F41268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Podać</w:t>
            </w:r>
          </w:p>
        </w:tc>
      </w:tr>
      <w:tr w:rsidR="00F41268" w:rsidRPr="00B37F05" w14:paraId="16F0A89E" w14:textId="77777777" w:rsidTr="00510419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4A655" w14:textId="77777777" w:rsidR="00F41268" w:rsidRPr="00B37F05" w:rsidRDefault="00F41268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DD4FC" w14:textId="77777777" w:rsidR="00F41268" w:rsidRPr="00B37F05" w:rsidRDefault="00F41268" w:rsidP="00B37F0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093AC" w14:textId="705FA6A1" w:rsidR="00F41268" w:rsidRPr="00B37F05" w:rsidRDefault="007461C7" w:rsidP="00B37F0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="00F41268" w:rsidRPr="00F41268">
              <w:rPr>
                <w:rFonts w:asciiTheme="minorHAnsi" w:eastAsia="Calibri" w:hAnsiTheme="minorHAnsi" w:cstheme="minorHAnsi"/>
                <w:sz w:val="22"/>
                <w:szCs w:val="22"/>
              </w:rPr>
              <w:t>ikroskop I</w:t>
            </w:r>
            <w:r w:rsidR="00F41268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="00F41268" w:rsidRPr="00F4126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E1C4D" w14:textId="55A96C6A" w:rsidR="00F41268" w:rsidRPr="00B37F05" w:rsidRDefault="00F41268" w:rsidP="00B37F0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Podać</w:t>
            </w:r>
          </w:p>
        </w:tc>
      </w:tr>
      <w:tr w:rsidR="00F41268" w:rsidRPr="00B37F05" w14:paraId="47A72C60" w14:textId="77777777" w:rsidTr="00955FC7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BF8B0" w14:textId="77777777" w:rsidR="00F41268" w:rsidRPr="00B37F05" w:rsidRDefault="00F41268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06688" w14:textId="77777777" w:rsidR="00F41268" w:rsidRPr="00B37F05" w:rsidRDefault="00F41268" w:rsidP="00B37F0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Kraj pochodzenia</w:t>
            </w:r>
          </w:p>
          <w:p w14:paraId="152A4D25" w14:textId="77777777" w:rsidR="00F41268" w:rsidRPr="00B37F05" w:rsidRDefault="00F41268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E40D6" w14:textId="2DCEC541" w:rsidR="00F41268" w:rsidRPr="00B37F05" w:rsidRDefault="007461C7" w:rsidP="00B37F0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="00F41268" w:rsidRPr="00F41268">
              <w:rPr>
                <w:rFonts w:asciiTheme="minorHAnsi" w:eastAsia="Calibri" w:hAnsiTheme="minorHAnsi" w:cstheme="minorHAnsi"/>
                <w:sz w:val="22"/>
                <w:szCs w:val="22"/>
              </w:rPr>
              <w:t>ikroskop I.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A14A6" w14:textId="77777777" w:rsidR="00F41268" w:rsidRPr="00B37F05" w:rsidRDefault="00F41268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Podać</w:t>
            </w:r>
          </w:p>
        </w:tc>
      </w:tr>
      <w:tr w:rsidR="00F41268" w:rsidRPr="00B37F05" w14:paraId="7338A9BE" w14:textId="77777777" w:rsidTr="00955FC7">
        <w:trPr>
          <w:trHeight w:val="29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BB373" w14:textId="77777777" w:rsidR="00F41268" w:rsidRPr="00B37F05" w:rsidRDefault="00F41268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033EB" w14:textId="77777777" w:rsidR="00F41268" w:rsidRPr="00B37F05" w:rsidRDefault="00F41268" w:rsidP="00B37F0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4A2D9" w14:textId="65C064BC" w:rsidR="00F41268" w:rsidRPr="00B37F05" w:rsidRDefault="007461C7" w:rsidP="00B37F0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="00F41268" w:rsidRPr="00F412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ikroskop </w:t>
            </w:r>
            <w:r w:rsidR="00F41268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="00F41268" w:rsidRPr="00F41268">
              <w:rPr>
                <w:rFonts w:asciiTheme="minorHAnsi" w:eastAsia="Calibr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4EEE" w14:textId="21D86FA8" w:rsidR="00F41268" w:rsidRPr="00B37F05" w:rsidRDefault="00F41268" w:rsidP="00B37F0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Podać</w:t>
            </w:r>
          </w:p>
        </w:tc>
      </w:tr>
      <w:tr w:rsidR="00B37F05" w:rsidRPr="00B37F05" w14:paraId="78BB1374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E3351" w14:textId="77777777" w:rsidR="00B37F05" w:rsidRPr="00B37F05" w:rsidRDefault="00B37F05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39F76" w14:textId="77777777" w:rsidR="00B37F05" w:rsidRPr="00B37F05" w:rsidRDefault="00B37F05" w:rsidP="00B37F05">
            <w:pP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Rok produkcji</w:t>
            </w:r>
          </w:p>
          <w:p w14:paraId="5A696794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78065" w14:textId="77777777" w:rsidR="00B37F05" w:rsidRPr="00B37F05" w:rsidRDefault="00B37F05" w:rsidP="00B37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hAnsiTheme="minorHAnsi" w:cstheme="minorHAnsi"/>
                <w:sz w:val="22"/>
                <w:szCs w:val="22"/>
              </w:rPr>
              <w:t>2021/2022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55E2F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Potwierdzić</w:t>
            </w:r>
          </w:p>
        </w:tc>
      </w:tr>
      <w:tr w:rsidR="00B37F05" w:rsidRPr="00B37F05" w14:paraId="111EB2FA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635F0" w14:textId="77777777" w:rsidR="00B37F05" w:rsidRPr="00B37F05" w:rsidRDefault="00B37F05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00824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hAnsiTheme="minorHAnsi" w:cstheme="minorHAnsi"/>
                <w:sz w:val="22"/>
                <w:szCs w:val="22"/>
              </w:rPr>
              <w:t>Urządzenie: mikroskopy optyczne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4F949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hAnsiTheme="minorHAnsi" w:cstheme="minorHAnsi"/>
                <w:sz w:val="22"/>
                <w:szCs w:val="22"/>
              </w:rPr>
              <w:t>Fabrycznie nowe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C45CE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Potwierdzić</w:t>
            </w:r>
          </w:p>
        </w:tc>
      </w:tr>
      <w:tr w:rsidR="00B37F05" w:rsidRPr="00B37F05" w14:paraId="5102DB57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4CAB4" w14:textId="77777777" w:rsidR="00B37F05" w:rsidRPr="00B37F05" w:rsidRDefault="00B37F05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149D5" w14:textId="77777777" w:rsidR="00B37F05" w:rsidRPr="00B37F05" w:rsidRDefault="00B37F05" w:rsidP="00B37F05">
            <w:pPr>
              <w:tabs>
                <w:tab w:val="left" w:pos="708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Główne </w:t>
            </w: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A668B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hAnsiTheme="minorHAnsi" w:cstheme="minorHAnsi"/>
                <w:sz w:val="22"/>
                <w:szCs w:val="22"/>
              </w:rPr>
              <w:t>Mikroskopy do analizy struktur mikroelektronicznych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CA721" w14:textId="77777777" w:rsidR="00B37F05" w:rsidRPr="00B37F05" w:rsidRDefault="00B37F05" w:rsidP="00B37F0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Potwierdzić</w:t>
            </w:r>
          </w:p>
          <w:p w14:paraId="22848584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F05" w:rsidRPr="00B37F05" w14:paraId="2E9F445A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56FE5" w14:textId="77777777" w:rsidR="00B37F05" w:rsidRPr="00B37F05" w:rsidRDefault="00B37F05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2957B" w14:textId="77777777" w:rsidR="00B37F05" w:rsidRPr="00B37F05" w:rsidRDefault="00B37F05" w:rsidP="00B3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hAnsiTheme="minorHAnsi" w:cstheme="minorHAnsi"/>
                <w:sz w:val="22"/>
                <w:szCs w:val="22"/>
              </w:rPr>
              <w:t>Wymagania techniczne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D8219" w14:textId="5EF7E6F6" w:rsidR="00B37F05" w:rsidRPr="00B37F05" w:rsidRDefault="00B37F05" w:rsidP="00B37F0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I. Mikroskop  inspekcyjny z wysokorozdzielczą kamerą cyfrową do analizy struktur mikroelektronicznych. </w:t>
            </w:r>
          </w:p>
          <w:p w14:paraId="1FA4E0EF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 System musi być wyposażony w:</w:t>
            </w:r>
          </w:p>
          <w:p w14:paraId="1356013A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a) oświetlenie przynajmniej w świetle: przechodzącym i padającym </w:t>
            </w:r>
          </w:p>
          <w:p w14:paraId="6579BDB9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b) optykę w systemie korekcji do nieskończoności</w:t>
            </w:r>
          </w:p>
          <w:p w14:paraId="0A705021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c) trinokularową tubę o podziale światła okular/kamera 0/100 i 100/0 ze zmiennym kątem widzenia co najmniej w zakresie od 0° do co najmniej 30° z możliwością obserwacji w świetle VIS i UV</w:t>
            </w:r>
          </w:p>
          <w:p w14:paraId="11BEC76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d) statyw mikroskopu </w:t>
            </w:r>
          </w:p>
          <w:p w14:paraId="5EF368FE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z zintegrowanymi przyciskami umożliwiającymi co najmniej: zmianę obiektywu, zmianę techniki obserwacji, zmianę przesłony aperturowej i do dowolnego programowania przez użytkownika,</w:t>
            </w:r>
          </w:p>
          <w:p w14:paraId="3B0FBE2D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 z diodami LED wskazującymi aktualnie wykorzystywaną technikę obserwacji</w:t>
            </w:r>
          </w:p>
          <w:p w14:paraId="65FF9F62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 z zintegrowanym polaryzatorem</w:t>
            </w:r>
          </w:p>
          <w:p w14:paraId="1A92670B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e) Zmotoryzowany rewolwer obiektywowy przynajmniej 6-o pozycyjny </w:t>
            </w:r>
          </w:p>
          <w:p w14:paraId="7D87CECF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f) Okulary o:</w:t>
            </w:r>
          </w:p>
          <w:p w14:paraId="5E15D5C8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powiększeniu nie mniejszym niż 10 x </w:t>
            </w:r>
          </w:p>
          <w:p w14:paraId="06B739CB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polu widzenia nie mniejszym niż 25 mm</w:t>
            </w:r>
          </w:p>
          <w:p w14:paraId="3E30D5F2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g) Obiektywy o klasie nie gorszej niż planachromatyczna i powiększeniu / aperturze numerycznej (NA):</w:t>
            </w:r>
          </w:p>
          <w:p w14:paraId="728C7D6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- 10 x/ 0,25 </w:t>
            </w: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2B3C61E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- 20 x/ 0,40 </w:t>
            </w:r>
          </w:p>
          <w:p w14:paraId="15C41D61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- 50 x/ 0,75 </w:t>
            </w:r>
          </w:p>
          <w:p w14:paraId="1FA7D9B9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- 100 x/ 0,85 </w:t>
            </w:r>
          </w:p>
          <w:p w14:paraId="05584CA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h) Obiektyw o klasie planapochromatycznej do obserwacji technikami przynajmniej: jasne pole (BF), ciemne pole (DF), polaryzacja (POL), kontrast interferencyjny (DIC), ukośne oświetlenie (OBL), ultrafiolet (UV) i ukośny ultrafiolet (OUV) i powiększeniu / aperturze numerycznej (NA)/:</w:t>
            </w:r>
          </w:p>
          <w:p w14:paraId="2780555E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- 150x / 0,90</w:t>
            </w:r>
          </w:p>
          <w:p w14:paraId="0157B651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i) Obiektyw do obserwacji w trybie makro o: </w:t>
            </w:r>
          </w:p>
          <w:p w14:paraId="1CF9F9A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 klasie planapochromatycznej</w:t>
            </w:r>
          </w:p>
          <w:p w14:paraId="3CEA2B72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 powiększeniu nie większym niż 0,7 x</w:t>
            </w:r>
          </w:p>
          <w:p w14:paraId="7E917BDB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 aperturze numerycznej nie gorszej niż 0,02</w:t>
            </w:r>
          </w:p>
          <w:p w14:paraId="2E49750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j) Manualny stolik do obserwacji w świetle przechodzącym i padającym o:</w:t>
            </w:r>
          </w:p>
          <w:p w14:paraId="531A3EF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zakresie przesuwu nie mniejszym niż 200 mm x 200 mm </w:t>
            </w:r>
          </w:p>
          <w:p w14:paraId="30EE6BE3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 dokładności nie gorszej niż ± 5 µm</w:t>
            </w:r>
          </w:p>
          <w:p w14:paraId="45ADBB5B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 rozdzielczości nie mniejszej niż 0,01 µm</w:t>
            </w:r>
          </w:p>
          <w:p w14:paraId="34F96E5F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trike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wyposażony w metalową (zabezpieczoną np. poprzez anodowanie) płytę o wymiarach nie mniejszych niż 240 mm x 240 mm</w:t>
            </w:r>
            <w:r w:rsidRPr="00B37F05">
              <w:rPr>
                <w:rFonts w:asciiTheme="minorHAnsi" w:eastAsia="Calibri" w:hAnsiTheme="minorHAnsi" w:cstheme="minorHAnsi"/>
                <w:strike/>
                <w:sz w:val="22"/>
                <w:szCs w:val="22"/>
                <w:lang w:eastAsia="en-US"/>
              </w:rPr>
              <w:t xml:space="preserve"> </w:t>
            </w:r>
          </w:p>
          <w:p w14:paraId="600C03F5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k) Focus przynajmniej 3-stopniowy: do zgrubnego, średniego i precyzyjnego regulowania ostrości </w:t>
            </w:r>
          </w:p>
          <w:p w14:paraId="4800B8DA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trike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o zakresie ruchu nie mniejszym niż 35 mm </w:t>
            </w:r>
          </w:p>
          <w:p w14:paraId="5EC05DC8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trike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- z możliwością regulowania wysokości pokrętła w statywie </w:t>
            </w: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celu zwiększenia ergonomii pracy,</w:t>
            </w:r>
          </w:p>
          <w:p w14:paraId="14DAB2A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l) W pełni zintegrowane oświetlenie LED do obserwacji w zakresie przynajmniej światła widzialnego (VIS) i ultrafioletowego (UV) </w:t>
            </w:r>
          </w:p>
          <w:p w14:paraId="250460D9" w14:textId="77777777" w:rsidR="00B37F05" w:rsidRPr="00B37F05" w:rsidRDefault="00B37F05" w:rsidP="00B37F05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m) Kamera cyfrowa </w:t>
            </w: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musi mieć rozdzielczość nie gorszą niż 5 MP  oraz parametry nie gorsze niż:</w:t>
            </w:r>
          </w:p>
          <w:p w14:paraId="340436CE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sensor matrycy </w:t>
            </w: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CCD o rozmiarze nie mniejszym niż 2/3”,  </w:t>
            </w:r>
          </w:p>
          <w:p w14:paraId="20B74BBD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wyświetlanie obrazu „na żywo” o rozdzielczości przynajmniej 1280 x 960 pikseli do 18 klatek na sekundę;</w:t>
            </w:r>
          </w:p>
          <w:p w14:paraId="32E14F6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czas ekspozycji w zakresie nie mniejszym niż od 1 ms do 600 s</w:t>
            </w:r>
          </w:p>
          <w:p w14:paraId="08AFEFAC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umożliwiać obserwację w świetle VIS i UV</w:t>
            </w:r>
          </w:p>
          <w:p w14:paraId="608A576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podłączenie USB 3,0</w:t>
            </w:r>
          </w:p>
          <w:p w14:paraId="3646D910" w14:textId="77777777" w:rsidR="00B37F05" w:rsidRPr="00B37F05" w:rsidRDefault="00B37F05" w:rsidP="00B37F0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kamera zapewniająca kompatybilność systemu</w:t>
            </w:r>
          </w:p>
          <w:p w14:paraId="570216D3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n) Oprogramowanie do obsługi mikroskopu, akwizycji i archiwizacji obrazu z możliwością wykonywania pomiarów, nanoszenia adnotacji na obrazie „na żywo” oraz na wykonanym zdjęciu, a także zmiany ustawień.</w:t>
            </w:r>
          </w:p>
          <w:p w14:paraId="06327898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o) O łącznych wymiarach nie większych niż:</w:t>
            </w:r>
          </w:p>
          <w:p w14:paraId="59490DD3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- 600 mm wysokości</w:t>
            </w:r>
          </w:p>
          <w:p w14:paraId="62A430BE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- 750 mm długości</w:t>
            </w:r>
          </w:p>
          <w:p w14:paraId="4FEEC1BD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- 400 mm szerokości</w:t>
            </w:r>
          </w:p>
          <w:p w14:paraId="158B4BE6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(mikroskop będzie zainstalowany na stole laboratoryjnym będącym na wyposażeniu laboratoriumŁ-IMiF).</w:t>
            </w:r>
          </w:p>
          <w:p w14:paraId="1BEB8109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3. System musi umożliwiać:</w:t>
            </w:r>
          </w:p>
          <w:p w14:paraId="34C1FEE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a) obserwację dla światła przechodzącego przynajmniej: jasne pole (BF), polaryzacja (POL)</w:t>
            </w:r>
          </w:p>
          <w:p w14:paraId="115BB198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b) obserwację dla światła padającego przynajmniej: jasne pole (BF), ciemne pole (DF), polaryzacja (POL), kontrast interferencyjny (DIC), ukośne oświetlenie (OBL), ultrafiolet (UV) i ukośny ultrafiolet (OUV)</w:t>
            </w:r>
          </w:p>
          <w:p w14:paraId="05B8BC02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c) zmotoryzowaną regulację przesłony aperturowej i intensywności oświetlenia</w:t>
            </w:r>
          </w:p>
          <w:p w14:paraId="1B115D83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d) bezpieczną obserwację przynajmniej w świetle widzialnym (VIS) i ultrafioletowym (UV)</w:t>
            </w:r>
          </w:p>
          <w:p w14:paraId="043D3AB1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e) regulowanie wysokości pokrętła focusu w statywie </w:t>
            </w: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celu zwiększenia ergonomii pracy</w:t>
            </w:r>
          </w:p>
          <w:p w14:paraId="3C015272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f) płynną obserwację w zakresie przynajmniej światła widzialnego (VIS) i ultrafioletowego (UV)</w:t>
            </w:r>
          </w:p>
          <w:p w14:paraId="19C4B775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g) system umożliwiający dobranie odpowiedniego oświetlenia poprzez ustawienie przesłony aperturowej do aktualnie wykorzystywanego obiektywu</w:t>
            </w:r>
          </w:p>
          <w:p w14:paraId="2ABEC764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4.Konstrukcja urządzenia musi umożliwić rozbudowę o </w:t>
            </w:r>
          </w:p>
          <w:p w14:paraId="73F41088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a) reflektor Smitha</w:t>
            </w:r>
          </w:p>
          <w:p w14:paraId="752B1D0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b) w pełni zmotoryzowany stolik</w:t>
            </w:r>
          </w:p>
          <w:p w14:paraId="120482E9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c) w pełni zmotoryzowany focus</w:t>
            </w:r>
          </w:p>
          <w:p w14:paraId="521EEC8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d)zintegrowany system sterowania kontrastem</w:t>
            </w:r>
          </w:p>
          <w:p w14:paraId="0763CBC3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e) uchwyty do stolika kompatybilne z wymaganym stolikiem umożliwiające obserwację wafli półprzewodnikowych o wymiarach co najmniej 6”, 8” i 12”;</w:t>
            </w:r>
          </w:p>
          <w:p w14:paraId="1A8CA27A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041E35C" w14:textId="0EF0C989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B37F05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.  Mikroskop  typu stereoskopowego</w:t>
            </w: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1ABC0D6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a) zakres zoom co najmniej 9:1;</w:t>
            </w:r>
          </w:p>
          <w:p w14:paraId="3B59E442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b) wyposażony w statyw obrotowy o</w:t>
            </w:r>
          </w:p>
          <w:p w14:paraId="02967D4A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wysokości kolumny nie mniejszej niż 400</w:t>
            </w:r>
          </w:p>
          <w:p w14:paraId="62513408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mm i długości ramienia nie mniejszej niż 500</w:t>
            </w:r>
          </w:p>
          <w:p w14:paraId="604600EE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mm;</w:t>
            </w:r>
          </w:p>
          <w:p w14:paraId="789E9C2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c) oświetlacz kołowy LED – czterosegmentowy z możliwością przełączania pomiędzy</w:t>
            </w:r>
          </w:p>
          <w:p w14:paraId="77D86684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segmentami;</w:t>
            </w:r>
          </w:p>
          <w:p w14:paraId="43E1CF9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d) umożliwiający obserwację w odległości</w:t>
            </w:r>
          </w:p>
          <w:p w14:paraId="48E499A9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roboczej nie mniejszej niż 120 mm</w:t>
            </w:r>
          </w:p>
          <w:p w14:paraId="04E7B3C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e) umożliwiający zakres powiększeń</w:t>
            </w:r>
          </w:p>
          <w:p w14:paraId="47E8826E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przynajmniej 7x – 55x</w:t>
            </w:r>
          </w:p>
          <w:p w14:paraId="3DE08516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f) wyposażony w okulary obserwacyjne;</w:t>
            </w:r>
          </w:p>
          <w:p w14:paraId="695E6FA3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g) wyposażony w kamerę cyfrową oraz</w:t>
            </w:r>
          </w:p>
          <w:p w14:paraId="66EDA77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oprogramowanie umożliwiające prezentację</w:t>
            </w:r>
          </w:p>
          <w:p w14:paraId="463E659C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obrazu bezpośrednio na monitorze w trybie</w:t>
            </w:r>
          </w:p>
          <w:p w14:paraId="62CCE24B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HDMI lub na monitorze podłączone do</w:t>
            </w:r>
          </w:p>
          <w:p w14:paraId="6912422B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komputera w trybie PC;</w:t>
            </w:r>
          </w:p>
          <w:p w14:paraId="7C814D2D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h) Kamera cyfrowa musi mieć rozdzielczość</w:t>
            </w:r>
          </w:p>
          <w:p w14:paraId="077AA439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nie gorszą niż 12 MP oraz parametry nie</w:t>
            </w:r>
          </w:p>
          <w:p w14:paraId="06FACF5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gorsze niż:</w:t>
            </w:r>
          </w:p>
          <w:p w14:paraId="5EF0EBA9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- sensor niemniejszy niż 1/2.3”;</w:t>
            </w:r>
          </w:p>
          <w:p w14:paraId="5B8D8EEE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- możliwością wyświetlania obrazu w</w:t>
            </w:r>
          </w:p>
          <w:p w14:paraId="60B126D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rozdzielczości przynajmniej 4K;</w:t>
            </w:r>
          </w:p>
          <w:p w14:paraId="072AD80D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- możliwością nagrywania filmów w</w:t>
            </w:r>
          </w:p>
          <w:p w14:paraId="11AF2013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rozdzielczości co najmniej 1080 p;</w:t>
            </w:r>
          </w:p>
          <w:p w14:paraId="066E38F8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-wyświetlanie obrazu z szybkością co</w:t>
            </w:r>
          </w:p>
          <w:p w14:paraId="4D8C412F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najmniej 60 klatek na sekundę;</w:t>
            </w:r>
          </w:p>
          <w:p w14:paraId="18AD7FAB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- możliwość podłączenia: co najmniej gniazda HDMI, USB, Ethernet RJ45;</w:t>
            </w:r>
          </w:p>
          <w:p w14:paraId="5307838F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- musi umożliwiać pracę bez konieczności</w:t>
            </w:r>
          </w:p>
          <w:p w14:paraId="624EE6E1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włączenia stacji roboczej w zakresie co</w:t>
            </w:r>
          </w:p>
          <w:p w14:paraId="07FC2F1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najmniej: wykonywania zdjęć, nagrywania</w:t>
            </w:r>
          </w:p>
          <w:p w14:paraId="70A747AA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filmów, wyświetlania obrazu na żywo,</w:t>
            </w:r>
          </w:p>
          <w:p w14:paraId="5C753B71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nanoszenia adnotacji i możliwości wysłania</w:t>
            </w:r>
          </w:p>
          <w:p w14:paraId="1876537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wykonanych zdjęć i filmów bezpośrednio na</w:t>
            </w:r>
          </w:p>
          <w:p w14:paraId="0E6CC7E9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pocztę elektroniczną lub zapisywana</w:t>
            </w:r>
          </w:p>
          <w:p w14:paraId="7E3DFAA6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bezpośrednio na pamięci USB;</w:t>
            </w:r>
          </w:p>
          <w:p w14:paraId="2AC5BDAC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- kamera od tego samego producenta co</w:t>
            </w:r>
          </w:p>
          <w:p w14:paraId="7F0A43A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mikroskop zapewniająca kompatybilność</w:t>
            </w:r>
          </w:p>
          <w:p w14:paraId="47D150A7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systemu;</w:t>
            </w:r>
          </w:p>
          <w:p w14:paraId="440FF680" w14:textId="77777777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i) oprogramowanie od tego samego</w:t>
            </w:r>
          </w:p>
          <w:p w14:paraId="7BE77432" w14:textId="67644B59" w:rsidR="00B37F05" w:rsidRPr="00B37F05" w:rsidRDefault="00B37F05" w:rsidP="00B37F0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producenta co mikroskop zapewniające kompatybilność;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8E5B" w14:textId="77777777" w:rsidR="00B37F05" w:rsidRPr="00B37F05" w:rsidRDefault="00B37F05" w:rsidP="00B37F0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Potwierdzić </w:t>
            </w:r>
          </w:p>
        </w:tc>
      </w:tr>
      <w:tr w:rsidR="00B37F05" w:rsidRPr="00B37F05" w14:paraId="7E8DD68F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DFDF3" w14:textId="77777777" w:rsidR="00B37F05" w:rsidRPr="00B37F05" w:rsidRDefault="00B37F05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4112B" w14:textId="77777777" w:rsidR="00B37F05" w:rsidRPr="00B37F05" w:rsidRDefault="00B37F05" w:rsidP="00B37F05">
            <w:pPr>
              <w:ind w:hanging="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Instalacja</w:t>
            </w:r>
          </w:p>
          <w:p w14:paraId="2A84D636" w14:textId="4FEC8E6B" w:rsidR="00B37F05" w:rsidRPr="00B37F05" w:rsidRDefault="00B37F05" w:rsidP="00B37F05">
            <w:pPr>
              <w:ind w:hanging="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i szkolenie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A698E" w14:textId="21D6FE75" w:rsidR="00B37F05" w:rsidRPr="00B37F05" w:rsidRDefault="00B37F05" w:rsidP="00B37F0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Dostawa,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uruchomienie i szkolenie w laboratorium  Zamawiającego w Piasecznie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045AE" w14:textId="77777777" w:rsidR="00B37F05" w:rsidRPr="00B37F05" w:rsidRDefault="00B37F05" w:rsidP="00B37F0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Potwierdzić</w:t>
            </w:r>
          </w:p>
        </w:tc>
      </w:tr>
      <w:tr w:rsidR="00B37F05" w:rsidRPr="00B37F05" w14:paraId="5DCDC3A2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88D5B" w14:textId="77777777" w:rsidR="00B37F05" w:rsidRPr="00B37F05" w:rsidRDefault="00B37F05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3B9CB" w14:textId="77777777" w:rsidR="00B37F05" w:rsidRPr="00B37F05" w:rsidRDefault="00B37F05" w:rsidP="00B37F05">
            <w:pPr>
              <w:ind w:right="-73" w:hanging="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Instrukcja obsługi, dokumentacja oraz oprogramowanie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B8381" w14:textId="77777777" w:rsidR="00B37F05" w:rsidRPr="00B37F05" w:rsidRDefault="00B37F05" w:rsidP="00B37F0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W języku polskim lub angielskim (pdf, wydruk)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AEC7" w14:textId="77777777" w:rsidR="00B37F05" w:rsidRPr="00B37F05" w:rsidRDefault="00B37F05" w:rsidP="00B37F0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Potwierdzić</w:t>
            </w:r>
          </w:p>
        </w:tc>
      </w:tr>
      <w:tr w:rsidR="00B37F05" w:rsidRPr="00B37F05" w14:paraId="02563EB5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718A9" w14:textId="77777777" w:rsidR="00B37F05" w:rsidRPr="00B37F05" w:rsidRDefault="00B37F05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9DA13" w14:textId="77777777" w:rsidR="00B37F05" w:rsidRPr="00B37F05" w:rsidRDefault="00B37F05" w:rsidP="00B37F05">
            <w:pPr>
              <w:ind w:hanging="8"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Wymagania dot. serwisu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F3347" w14:textId="41207663" w:rsidR="00B37F05" w:rsidRPr="00B37F05" w:rsidRDefault="00B37F05" w:rsidP="00B37F0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Reakcja serwisu zapewniona w ciągu maksymalnie 72 godzin od momentu zgłoszenia awarii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EE790" w14:textId="77777777" w:rsidR="00B37F05" w:rsidRPr="00B37F05" w:rsidRDefault="00B37F05" w:rsidP="00B37F0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Potwierdzić</w:t>
            </w:r>
          </w:p>
        </w:tc>
      </w:tr>
      <w:tr w:rsidR="00B37F05" w:rsidRPr="00B37F05" w14:paraId="30DBA4C8" w14:textId="77777777" w:rsidTr="00333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04C7E" w14:textId="77777777" w:rsidR="00B37F05" w:rsidRPr="00B37F05" w:rsidRDefault="00B37F05" w:rsidP="00B37F05">
            <w:pPr>
              <w:numPr>
                <w:ilvl w:val="0"/>
                <w:numId w:val="80"/>
              </w:numPr>
              <w:spacing w:after="160" w:line="259" w:lineRule="auto"/>
              <w:ind w:left="709" w:hanging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35418" w14:textId="77777777" w:rsidR="00B37F05" w:rsidRPr="00B37F05" w:rsidRDefault="00B37F05" w:rsidP="00B37F05">
            <w:pPr>
              <w:ind w:hanging="8"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sz w:val="22"/>
                <w:szCs w:val="22"/>
              </w:rPr>
              <w:t>Wsparcie techniczne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B4795" w14:textId="156A93CD" w:rsidR="00B37F05" w:rsidRPr="00B37F05" w:rsidRDefault="00B37F05" w:rsidP="00B37F0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37F0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Wsparcie techniczne i aplikacyjne co najmniej w okresie gwarancyjnym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5DC92" w14:textId="77777777" w:rsidR="00B37F05" w:rsidRPr="00B37F05" w:rsidRDefault="00B37F05" w:rsidP="00B37F0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37F0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Potwierdzić</w:t>
            </w:r>
          </w:p>
        </w:tc>
      </w:tr>
    </w:tbl>
    <w:p w14:paraId="0CDAE3EA" w14:textId="77777777" w:rsidR="00B37F05" w:rsidRPr="00B37F05" w:rsidRDefault="00B37F05" w:rsidP="00B37F0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9B28AE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18432" w14:textId="2BFBFCE0" w:rsidR="006F71AA" w:rsidRPr="009C2DB5" w:rsidRDefault="006F71AA" w:rsidP="00526894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94590" w14:textId="77777777" w:rsidR="006F71AA" w:rsidRPr="009C2DB5" w:rsidRDefault="006F71AA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4AC7E9" w14:textId="77777777" w:rsidR="006D3582" w:rsidRPr="009C2DB5" w:rsidRDefault="006D3582" w:rsidP="007461C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0CBF04" w14:textId="77777777" w:rsidR="006D3582" w:rsidRPr="009C2DB5" w:rsidRDefault="006D358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833C11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8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9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986C8E6" w14:textId="7FB0446B" w:rsidR="00E66333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 </w:t>
      </w:r>
    </w:p>
    <w:p w14:paraId="12D5DB93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16DB84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472C1EE" w14:textId="77777777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18667AE" w14:textId="77777777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77777777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24BDF102" w:rsidR="00185E3A" w:rsidRPr="009C2DB5" w:rsidRDefault="000230BB" w:rsidP="007461C7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2DB5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7461C7" w:rsidRPr="007461C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mikroskopów optycznych z UV  - 2 sztuki</w:t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2BD57109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977EF5" w:rsidRPr="009C2DB5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5D7EE5D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977EF5" w:rsidRPr="009C2DB5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4C775218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977EF5" w:rsidRPr="009C2DB5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2575A6D6" w:rsidR="00185E3A" w:rsidRPr="009C2DB5" w:rsidRDefault="003F1E1D" w:rsidP="00923F6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Maksymalnie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923F63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3E74FF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9C2DB5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0F5BB9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0F5BB9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D61B81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EA08CB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6020FE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DEBAE4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245711" w14:textId="2A81F7C2" w:rsidR="00353E77" w:rsidRPr="009C2DB5" w:rsidRDefault="00353E77" w:rsidP="00110A2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72CF7A6" w14:textId="77777777" w:rsidR="00353E77" w:rsidRPr="009C2DB5" w:rsidRDefault="00353E77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23656B">
      <w:pPr>
        <w:numPr>
          <w:ilvl w:val="0"/>
          <w:numId w:val="70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3B2068">
      <w:pPr>
        <w:numPr>
          <w:ilvl w:val="0"/>
          <w:numId w:val="70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984825" w14:textId="338B455A" w:rsidR="001C3D60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*niewłaściwe skreślić</w:t>
      </w:r>
    </w:p>
    <w:p w14:paraId="73B52CA0" w14:textId="77777777" w:rsidR="004F075E" w:rsidRPr="009C2DB5" w:rsidRDefault="004F075E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C42B27A" w14:textId="77777777" w:rsidR="005525FD" w:rsidRPr="009C2DB5" w:rsidRDefault="005525FD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0B5BE45" w14:textId="77777777" w:rsidR="006D3582" w:rsidRPr="009C2DB5" w:rsidRDefault="006D3582" w:rsidP="006D3582">
      <w:pPr>
        <w:spacing w:before="240" w:after="120" w:line="276" w:lineRule="auto"/>
        <w:ind w:left="3540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Załącznik nr 7 do SWZ –Wykaz wykonanych dostaw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514D50" w14:textId="77777777" w:rsidR="006D3582" w:rsidRPr="009C2DB5" w:rsidRDefault="006D3582" w:rsidP="006D3582">
      <w:pPr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Wykonawca:                                                                        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   Data …………………</w:t>
      </w:r>
    </w:p>
    <w:p w14:paraId="550FAD6F" w14:textId="77777777" w:rsidR="006D3582" w:rsidRPr="009C2DB5" w:rsidRDefault="006D3582" w:rsidP="006D35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</w:t>
      </w:r>
    </w:p>
    <w:p w14:paraId="557D5E14" w14:textId="77777777" w:rsidR="006D3582" w:rsidRPr="009C2DB5" w:rsidRDefault="006D3582" w:rsidP="006D35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</w:t>
      </w:r>
    </w:p>
    <w:p w14:paraId="458F0E8A" w14:textId="77777777" w:rsidR="006D3582" w:rsidRPr="009C2DB5" w:rsidRDefault="006D3582" w:rsidP="006D3582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(pełna nazwa/firma, adres)</w:t>
      </w:r>
    </w:p>
    <w:p w14:paraId="1C2DA5D8" w14:textId="77777777" w:rsidR="006D3582" w:rsidRPr="009C2DB5" w:rsidRDefault="006D3582" w:rsidP="006D3582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WYKAZ   WYKONANYCH   DOSTAW</w:t>
      </w:r>
    </w:p>
    <w:p w14:paraId="1E3FFD8D" w14:textId="54D61C0F" w:rsidR="006D3582" w:rsidRPr="009C2DB5" w:rsidRDefault="006D3582" w:rsidP="006D3582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na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 xml:space="preserve">  dostawę </w:t>
      </w:r>
      <w:r w:rsidR="00221631" w:rsidRPr="009C2DB5">
        <w:rPr>
          <w:rFonts w:ascii="Calibri" w:hAnsi="Calibri" w:cs="Calibri"/>
          <w:b/>
          <w:bCs/>
          <w:iCs/>
          <w:sz w:val="22"/>
          <w:szCs w:val="22"/>
        </w:rPr>
        <w:t>mikroskop</w:t>
      </w:r>
      <w:r w:rsidR="00B37F05">
        <w:rPr>
          <w:rFonts w:ascii="Calibri" w:hAnsi="Calibri" w:cs="Calibri"/>
          <w:b/>
          <w:bCs/>
          <w:iCs/>
          <w:sz w:val="22"/>
          <w:szCs w:val="22"/>
        </w:rPr>
        <w:t>ów optycznych z UV – 2 sztuki</w:t>
      </w:r>
      <w:r w:rsidR="00221631" w:rsidRPr="009C2DB5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9C2DB5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9C2DB5" w:rsidRPr="009C2DB5" w14:paraId="5E851230" w14:textId="77777777" w:rsidTr="00C0027A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8E6" w14:textId="77777777" w:rsidR="006D3582" w:rsidRPr="009C2DB5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3BEC1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BBA" w14:textId="77777777" w:rsidR="006D3582" w:rsidRPr="009C2DB5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981B3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5C7" w14:textId="77777777" w:rsidR="006D3582" w:rsidRPr="009C2DB5" w:rsidRDefault="006D3582" w:rsidP="00C002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BE6C1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6DF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D0D0B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Data wykonania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A5C81" w14:textId="77777777" w:rsidR="006D3582" w:rsidRPr="009C2DB5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B7DEE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7F5AEEB8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9C2DB5" w:rsidRPr="009C2DB5" w14:paraId="31B0802B" w14:textId="77777777" w:rsidTr="00C0027A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354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D9D4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B77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8B7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EDF12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9C2DB5" w:rsidRPr="009C2DB5" w14:paraId="2A80795D" w14:textId="77777777" w:rsidTr="00C0027A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829" w14:textId="77777777" w:rsidR="006D3582" w:rsidRPr="009C2DB5" w:rsidRDefault="006D3582" w:rsidP="00C0027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53B" w14:textId="77777777" w:rsidR="006D3582" w:rsidRPr="009C2DB5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755" w14:textId="77777777" w:rsidR="006D3582" w:rsidRPr="009C2DB5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BFC" w14:textId="77777777" w:rsidR="006D3582" w:rsidRPr="009C2DB5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DFCD" w14:textId="77777777" w:rsidR="006D3582" w:rsidRPr="009C2DB5" w:rsidRDefault="006D3582" w:rsidP="00C0027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DBCBFFA" w14:textId="77777777" w:rsidR="006D3582" w:rsidRPr="009C2DB5" w:rsidRDefault="006D3582" w:rsidP="006D3582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9C2DB5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6D1D8F77" w14:textId="77777777" w:rsidR="006D3582" w:rsidRPr="009C2DB5" w:rsidRDefault="006D3582" w:rsidP="006D3582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2215CA88" w14:textId="77777777" w:rsidR="006D3582" w:rsidRPr="009C2DB5" w:rsidRDefault="006D3582" w:rsidP="006D3582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39079873" w14:textId="77777777" w:rsidR="006D3582" w:rsidRPr="009C2DB5" w:rsidRDefault="006D3582" w:rsidP="006D3582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9C2DB5">
        <w:rPr>
          <w:rFonts w:asciiTheme="minorHAnsi" w:hAnsiTheme="minorHAnsi" w:cstheme="minorHAnsi"/>
          <w:sz w:val="22"/>
          <w:szCs w:val="22"/>
        </w:rPr>
        <w:tab/>
      </w:r>
      <w:r w:rsidRPr="009C2DB5">
        <w:rPr>
          <w:rFonts w:asciiTheme="minorHAnsi" w:hAnsiTheme="minorHAnsi" w:cstheme="minorHAnsi"/>
          <w:sz w:val="22"/>
          <w:szCs w:val="22"/>
        </w:rPr>
        <w:tab/>
      </w:r>
      <w:r w:rsidRPr="009C2DB5">
        <w:rPr>
          <w:rFonts w:asciiTheme="minorHAnsi" w:hAnsiTheme="minorHAnsi" w:cstheme="minorHAnsi"/>
          <w:sz w:val="22"/>
          <w:szCs w:val="22"/>
        </w:rPr>
        <w:tab/>
      </w:r>
      <w:r w:rsidRPr="009C2DB5">
        <w:rPr>
          <w:rFonts w:asciiTheme="minorHAnsi" w:hAnsiTheme="minorHAnsi" w:cstheme="minorHAnsi"/>
          <w:sz w:val="22"/>
          <w:szCs w:val="22"/>
        </w:rPr>
        <w:tab/>
      </w:r>
      <w:r w:rsidRPr="009C2DB5">
        <w:rPr>
          <w:rFonts w:asciiTheme="minorHAnsi" w:hAnsiTheme="minorHAnsi" w:cstheme="minorHAnsi"/>
          <w:sz w:val="22"/>
          <w:szCs w:val="22"/>
        </w:rPr>
        <w:tab/>
      </w:r>
      <w:r w:rsidRPr="009C2DB5">
        <w:rPr>
          <w:rFonts w:asciiTheme="minorHAnsi" w:hAnsiTheme="minorHAnsi" w:cstheme="minorHAnsi"/>
          <w:sz w:val="18"/>
          <w:szCs w:val="18"/>
        </w:rPr>
        <w:t xml:space="preserve">podpis osoby/ osób uprawnionej/ uprawnionych </w:t>
      </w:r>
    </w:p>
    <w:p w14:paraId="737053D5" w14:textId="77777777" w:rsidR="006D3582" w:rsidRPr="009C2DB5" w:rsidRDefault="006D3582" w:rsidP="006D3582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9C2DB5">
        <w:rPr>
          <w:rFonts w:asciiTheme="minorHAnsi" w:hAnsiTheme="minorHAnsi" w:cstheme="minorHAnsi"/>
          <w:sz w:val="18"/>
          <w:szCs w:val="18"/>
        </w:rPr>
        <w:tab/>
      </w:r>
      <w:r w:rsidRPr="009C2DB5">
        <w:rPr>
          <w:rFonts w:asciiTheme="minorHAnsi" w:hAnsiTheme="minorHAnsi" w:cstheme="minorHAnsi"/>
          <w:sz w:val="18"/>
          <w:szCs w:val="18"/>
        </w:rPr>
        <w:tab/>
      </w:r>
      <w:r w:rsidRPr="009C2DB5">
        <w:rPr>
          <w:rFonts w:asciiTheme="minorHAnsi" w:hAnsiTheme="minorHAnsi" w:cstheme="minorHAnsi"/>
          <w:sz w:val="18"/>
          <w:szCs w:val="18"/>
        </w:rPr>
        <w:tab/>
      </w:r>
      <w:r w:rsidRPr="009C2DB5">
        <w:rPr>
          <w:rFonts w:asciiTheme="minorHAnsi" w:hAnsiTheme="minorHAnsi" w:cstheme="minorHAnsi"/>
          <w:sz w:val="18"/>
          <w:szCs w:val="18"/>
        </w:rPr>
        <w:tab/>
      </w:r>
      <w:r w:rsidRPr="009C2DB5">
        <w:rPr>
          <w:rFonts w:asciiTheme="minorHAnsi" w:hAnsiTheme="minorHAnsi" w:cstheme="minorHAnsi"/>
          <w:sz w:val="18"/>
          <w:szCs w:val="18"/>
        </w:rPr>
        <w:tab/>
      </w:r>
      <w:r w:rsidRPr="009C2DB5">
        <w:rPr>
          <w:rFonts w:asciiTheme="minorHAnsi" w:hAnsiTheme="minorHAnsi" w:cstheme="minorHAnsi"/>
          <w:sz w:val="18"/>
          <w:szCs w:val="18"/>
        </w:rPr>
        <w:tab/>
        <w:t xml:space="preserve"> do reprezentowania Wykonawcy</w:t>
      </w:r>
    </w:p>
    <w:p w14:paraId="19381D11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F057612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8F5FE3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A5E6F04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3D5C75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B4D3B1B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CE1673B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E4215E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D997643" w14:textId="5B1C0A41" w:rsidR="003E74FF" w:rsidRDefault="003E74FF" w:rsidP="0022163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C24E95" w14:textId="4367FDD3" w:rsidR="00526894" w:rsidRDefault="00526894" w:rsidP="0022163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816AC9" w14:textId="77777777" w:rsidR="00526894" w:rsidRPr="009C2DB5" w:rsidRDefault="00526894" w:rsidP="0022163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1" w:name="_GoBack"/>
      <w:bookmarkEnd w:id="1"/>
    </w:p>
    <w:p w14:paraId="3DFD9225" w14:textId="77777777" w:rsidR="006D3582" w:rsidRPr="009C2DB5" w:rsidRDefault="006D3582" w:rsidP="006D35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8  do SWZ</w:t>
      </w:r>
    </w:p>
    <w:p w14:paraId="43DC71D4" w14:textId="77777777" w:rsidR="006D3582" w:rsidRPr="009C2DB5" w:rsidRDefault="006D3582" w:rsidP="006D358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07AA6D" w14:textId="77777777" w:rsidR="006D3582" w:rsidRPr="009C2DB5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702224AF" w14:textId="77777777" w:rsidR="006D3582" w:rsidRPr="009C2DB5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68E64EF9" w14:textId="77777777" w:rsidR="006D3582" w:rsidRPr="009C2DB5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66709AF8" w14:textId="77777777" w:rsidR="006D3582" w:rsidRPr="009C2DB5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8F6073F" w14:textId="77777777" w:rsidR="006D3582" w:rsidRPr="009C2DB5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6180A59F" w14:textId="77777777" w:rsidR="006D3582" w:rsidRPr="009C2DB5" w:rsidRDefault="006D3582" w:rsidP="006D358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F5EA546" w14:textId="77777777" w:rsidR="006D3582" w:rsidRPr="009C2DB5" w:rsidRDefault="006D3582" w:rsidP="006D3582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0CF7201C" w14:textId="77777777" w:rsidR="006D3582" w:rsidRPr="009C2DB5" w:rsidRDefault="006D3582" w:rsidP="006D358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97960E" w14:textId="77777777" w:rsidR="006D3582" w:rsidRPr="009C2DB5" w:rsidRDefault="006D3582" w:rsidP="006D3582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756486A7" w14:textId="77777777" w:rsidR="006D3582" w:rsidRPr="009C2DB5" w:rsidRDefault="006D3582" w:rsidP="006D3582">
      <w:pPr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8EA057" w14:textId="77777777" w:rsidR="006D3582" w:rsidRPr="009C2DB5" w:rsidRDefault="006D3582" w:rsidP="006D3582">
      <w:pPr>
        <w:autoSpaceDE w:val="0"/>
        <w:autoSpaceDN w:val="0"/>
        <w:ind w:left="1429"/>
        <w:rPr>
          <w:rFonts w:asciiTheme="minorHAnsi" w:hAnsiTheme="minorHAnsi" w:cstheme="minorHAnsi"/>
          <w:sz w:val="22"/>
          <w:szCs w:val="22"/>
        </w:rPr>
      </w:pPr>
    </w:p>
    <w:p w14:paraId="76AA0431" w14:textId="77777777" w:rsidR="006D3582" w:rsidRPr="009C2DB5" w:rsidRDefault="006D3582" w:rsidP="006D3582">
      <w:pPr>
        <w:numPr>
          <w:ilvl w:val="0"/>
          <w:numId w:val="78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 w  </w:t>
      </w:r>
      <w:r w:rsidRPr="009C2DB5">
        <w:rPr>
          <w:rFonts w:asciiTheme="minorHAnsi" w:hAnsiTheme="minorHAnsi" w:cstheme="minorHAnsi"/>
          <w:b/>
          <w:sz w:val="22"/>
          <w:szCs w:val="22"/>
        </w:rPr>
        <w:t>rozdziale VI specyfikacji warunków zamówienia (SWZ)</w:t>
      </w:r>
      <w:r w:rsidRPr="009C2D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FBCCA" w14:textId="77777777" w:rsidR="006D3582" w:rsidRPr="009C2DB5" w:rsidRDefault="006D3582" w:rsidP="006D3582">
      <w:pPr>
        <w:ind w:left="945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          w postępowaniu).</w:t>
      </w:r>
    </w:p>
    <w:p w14:paraId="20AA8E4A" w14:textId="77777777" w:rsidR="006D3582" w:rsidRPr="009C2DB5" w:rsidRDefault="006D3582" w:rsidP="006D358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A217EEE" w14:textId="77777777" w:rsidR="006D3582" w:rsidRPr="009C2DB5" w:rsidRDefault="006D3582" w:rsidP="006D358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9C2DB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20F4655" w14:textId="77777777" w:rsidR="006D3582" w:rsidRPr="009C2DB5" w:rsidRDefault="006D3582" w:rsidP="006D35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09E480" w14:textId="77777777" w:rsidR="006D3582" w:rsidRPr="009C2DB5" w:rsidRDefault="006D3582" w:rsidP="006D3582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98FD020" w14:textId="77777777" w:rsidR="006D3582" w:rsidRPr="009C2DB5" w:rsidRDefault="006D3582" w:rsidP="006D3582">
      <w:pPr>
        <w:numPr>
          <w:ilvl w:val="0"/>
          <w:numId w:val="78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(SWZ) polegam na zasobach następującego/ych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14:paraId="7D30535B" w14:textId="77777777" w:rsidR="006D3582" w:rsidRPr="00943F3D" w:rsidRDefault="006D3582" w:rsidP="006D3582">
      <w:pPr>
        <w:jc w:val="both"/>
        <w:rPr>
          <w:rFonts w:asciiTheme="minorHAnsi" w:hAnsiTheme="minorHAnsi" w:cstheme="minorHAnsi"/>
          <w:sz w:val="18"/>
          <w:szCs w:val="18"/>
        </w:rPr>
      </w:pPr>
      <w:r w:rsidRPr="00943F3D">
        <w:rPr>
          <w:rFonts w:asciiTheme="minorHAnsi" w:hAnsiTheme="minorHAnsi" w:cstheme="minorHAnsi"/>
          <w:sz w:val="18"/>
          <w:szCs w:val="18"/>
        </w:rPr>
        <w:t xml:space="preserve">                                       </w:t>
      </w:r>
      <w:r w:rsidRPr="00943F3D">
        <w:rPr>
          <w:rFonts w:asciiTheme="minorHAnsi" w:hAnsiTheme="minorHAnsi" w:cstheme="minorHAnsi"/>
          <w:i/>
          <w:sz w:val="18"/>
          <w:szCs w:val="18"/>
        </w:rPr>
        <w:t>(wskazać podmiot i określić odpowiedni zakres dla wskazanego podmiotu).</w:t>
      </w:r>
      <w:r w:rsidRPr="00943F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FAD44D" w14:textId="77777777" w:rsidR="006D3582" w:rsidRPr="009C2DB5" w:rsidRDefault="006D3582" w:rsidP="006D358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AF6CC2" w14:textId="77777777" w:rsidR="006D3582" w:rsidRPr="009C2DB5" w:rsidRDefault="006D3582" w:rsidP="006D3582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AEC1FB3" w14:textId="77777777" w:rsidR="006D3582" w:rsidRPr="009C2DB5" w:rsidRDefault="006D3582" w:rsidP="006D35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88EBF9" w14:textId="77777777" w:rsidR="006D3582" w:rsidRPr="009C2DB5" w:rsidRDefault="006D3582" w:rsidP="006D3582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2D1700C" w14:textId="77777777" w:rsidR="006D3582" w:rsidRPr="009C2DB5" w:rsidRDefault="006D3582" w:rsidP="006D3582">
      <w:pPr>
        <w:numPr>
          <w:ilvl w:val="0"/>
          <w:numId w:val="78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445DE" w14:textId="77777777" w:rsidR="006D3582" w:rsidRPr="009C2DB5" w:rsidRDefault="006D3582" w:rsidP="006D358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B91065" w14:textId="77777777" w:rsidR="006D3582" w:rsidRPr="009C2DB5" w:rsidRDefault="006D3582" w:rsidP="006D3582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…………….…….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(miejscowość),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dnia ………….……. r. …………………………………………</w:t>
      </w:r>
    </w:p>
    <w:p w14:paraId="49B6B5C1" w14:textId="77777777" w:rsidR="006D3582" w:rsidRPr="00943F3D" w:rsidRDefault="006D3582" w:rsidP="006D3582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943F3D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(podpis)</w:t>
      </w:r>
    </w:p>
    <w:p w14:paraId="01677666" w14:textId="77777777" w:rsidR="006D3582" w:rsidRPr="009C2DB5" w:rsidRDefault="006D3582" w:rsidP="006D3582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BADDF5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6D3582" w:rsidRPr="009C2DB5" w:rsidSect="00C57F93">
      <w:footerReference w:type="default" r:id="rId11"/>
      <w:headerReference w:type="firs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85AE" w16cex:dateUtc="2021-10-14T08:32:00Z"/>
  <w16cex:commentExtensible w16cex:durableId="25128504" w16cex:dateUtc="2021-10-14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4EBA8" w16cid:durableId="2512826E"/>
  <w16cid:commentId w16cid:paraId="06FDD6CD" w16cid:durableId="251285AE"/>
  <w16cid:commentId w16cid:paraId="7438CE72" w16cid:durableId="2512826F"/>
  <w16cid:commentId w16cid:paraId="1396262F" w16cid:durableId="2512850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EF6FD" w14:textId="77777777" w:rsidR="00833C11" w:rsidRDefault="00833C11">
      <w:r>
        <w:separator/>
      </w:r>
    </w:p>
  </w:endnote>
  <w:endnote w:type="continuationSeparator" w:id="0">
    <w:p w14:paraId="08F3F40B" w14:textId="77777777" w:rsidR="00833C11" w:rsidRDefault="0083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E659B" w14:textId="0F9D3A47" w:rsidR="00333E8C" w:rsidRDefault="00333E8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894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769CC824" w14:textId="3BFA817D" w:rsidR="00333E8C" w:rsidRPr="00C04091" w:rsidRDefault="00333E8C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F2/43</w:t>
    </w:r>
    <w:r w:rsidRPr="00C0409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2/ZP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F17C" w14:textId="311B4215" w:rsidR="00333E8C" w:rsidRPr="009A52DD" w:rsidRDefault="00333E8C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43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22/ZP</w:t>
    </w:r>
  </w:p>
  <w:p w14:paraId="6B870D44" w14:textId="77777777" w:rsidR="00333E8C" w:rsidRDefault="00333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20EA2" w14:textId="77777777" w:rsidR="00833C11" w:rsidRDefault="00833C11">
      <w:r>
        <w:separator/>
      </w:r>
    </w:p>
  </w:footnote>
  <w:footnote w:type="continuationSeparator" w:id="0">
    <w:p w14:paraId="112447C4" w14:textId="77777777" w:rsidR="00833C11" w:rsidRDefault="0083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B72DC" w14:textId="64442ECA" w:rsidR="00333E8C" w:rsidRDefault="00333E8C">
    <w:pPr>
      <w:pStyle w:val="Nagwek"/>
    </w:pPr>
    <w:r>
      <w:rPr>
        <w:noProof/>
      </w:rPr>
      <w:drawing>
        <wp:inline distT="0" distB="0" distL="0" distR="0" wp14:anchorId="74E7C7A4" wp14:editId="108BF50A">
          <wp:extent cx="575500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 w15:restartNumberingAfterBreak="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 w15:restartNumberingAfterBreak="0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 w15:restartNumberingAfterBreak="0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5" w15:restartNumberingAfterBreak="0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4" w15:restartNumberingAfterBreak="0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5" w15:restartNumberingAfterBreak="0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8" w15:restartNumberingAfterBreak="0">
    <w:nsid w:val="2FC26969"/>
    <w:multiLevelType w:val="multilevel"/>
    <w:tmpl w:val="801C2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1" w15:restartNumberingAfterBreak="0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3" w15:restartNumberingAfterBreak="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454F28BC"/>
    <w:multiLevelType w:val="hybridMultilevel"/>
    <w:tmpl w:val="F9C488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 w15:restartNumberingAfterBreak="0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1" w15:restartNumberingAfterBreak="0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A346B22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4B1D4A72"/>
    <w:multiLevelType w:val="multilevel"/>
    <w:tmpl w:val="801C2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6" w15:restartNumberingAfterBreak="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31B78D5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372A7"/>
    <w:multiLevelType w:val="multilevel"/>
    <w:tmpl w:val="F438A6AC"/>
    <w:lvl w:ilvl="0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9" w15:restartNumberingAfterBreak="0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0" w15:restartNumberingAfterBreak="0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1" w15:restartNumberingAfterBreak="0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5" w15:restartNumberingAfterBreak="0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8" w15:restartNumberingAfterBreak="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2" w15:restartNumberingAfterBreak="0">
    <w:nsid w:val="68D3246D"/>
    <w:multiLevelType w:val="hybridMultilevel"/>
    <w:tmpl w:val="D26894EC"/>
    <w:lvl w:ilvl="0" w:tplc="BB4613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6C4A2F8B"/>
    <w:multiLevelType w:val="hybridMultilevel"/>
    <w:tmpl w:val="5650D4D8"/>
    <w:lvl w:ilvl="0" w:tplc="ACB62E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856F45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0" w15:restartNumberingAfterBreak="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2" w15:restartNumberingAfterBreak="0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3" w15:restartNumberingAfterBreak="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C1A4144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8" w15:restartNumberingAfterBreak="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7F0C4705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3"/>
    <w:lvlOverride w:ilvl="0">
      <w:startOverride w:val="1"/>
    </w:lvlOverride>
  </w:num>
  <w:num w:numId="2">
    <w:abstractNumId w:val="54"/>
    <w:lvlOverride w:ilvl="0">
      <w:startOverride w:val="1"/>
    </w:lvlOverride>
  </w:num>
  <w:num w:numId="3">
    <w:abstractNumId w:val="40"/>
  </w:num>
  <w:num w:numId="4">
    <w:abstractNumId w:val="28"/>
  </w:num>
  <w:num w:numId="5">
    <w:abstractNumId w:val="43"/>
  </w:num>
  <w:num w:numId="6">
    <w:abstractNumId w:val="39"/>
  </w:num>
  <w:num w:numId="7">
    <w:abstractNumId w:val="25"/>
  </w:num>
  <w:num w:numId="8">
    <w:abstractNumId w:val="35"/>
  </w:num>
  <w:num w:numId="9">
    <w:abstractNumId w:val="95"/>
  </w:num>
  <w:num w:numId="10">
    <w:abstractNumId w:val="27"/>
  </w:num>
  <w:num w:numId="11">
    <w:abstractNumId w:val="30"/>
  </w:num>
  <w:num w:numId="12">
    <w:abstractNumId w:val="44"/>
  </w:num>
  <w:num w:numId="13">
    <w:abstractNumId w:val="52"/>
  </w:num>
  <w:num w:numId="14">
    <w:abstractNumId w:val="77"/>
  </w:num>
  <w:num w:numId="15">
    <w:abstractNumId w:val="42"/>
  </w:num>
  <w:num w:numId="16">
    <w:abstractNumId w:val="91"/>
  </w:num>
  <w:num w:numId="17">
    <w:abstractNumId w:val="70"/>
  </w:num>
  <w:num w:numId="18">
    <w:abstractNumId w:val="97"/>
  </w:num>
  <w:num w:numId="19">
    <w:abstractNumId w:val="19"/>
  </w:num>
  <w:num w:numId="20">
    <w:abstractNumId w:val="18"/>
  </w:num>
  <w:num w:numId="21">
    <w:abstractNumId w:val="36"/>
  </w:num>
  <w:num w:numId="22">
    <w:abstractNumId w:val="21"/>
  </w:num>
  <w:num w:numId="23">
    <w:abstractNumId w:val="90"/>
  </w:num>
  <w:num w:numId="24">
    <w:abstractNumId w:val="16"/>
  </w:num>
  <w:num w:numId="25">
    <w:abstractNumId w:val="38"/>
  </w:num>
  <w:num w:numId="26">
    <w:abstractNumId w:val="46"/>
  </w:num>
  <w:num w:numId="27">
    <w:abstractNumId w:val="24"/>
  </w:num>
  <w:num w:numId="28">
    <w:abstractNumId w:val="84"/>
  </w:num>
  <w:num w:numId="29">
    <w:abstractNumId w:val="96"/>
  </w:num>
  <w:num w:numId="30">
    <w:abstractNumId w:val="93"/>
  </w:num>
  <w:num w:numId="31">
    <w:abstractNumId w:val="48"/>
  </w:num>
  <w:num w:numId="32">
    <w:abstractNumId w:val="37"/>
  </w:num>
  <w:num w:numId="33">
    <w:abstractNumId w:val="60"/>
  </w:num>
  <w:num w:numId="34">
    <w:abstractNumId w:val="17"/>
  </w:num>
  <w:num w:numId="35">
    <w:abstractNumId w:val="55"/>
  </w:num>
  <w:num w:numId="36">
    <w:abstractNumId w:val="78"/>
  </w:num>
  <w:num w:numId="37">
    <w:abstractNumId w:val="89"/>
  </w:num>
  <w:num w:numId="38">
    <w:abstractNumId w:val="23"/>
  </w:num>
  <w:num w:numId="39">
    <w:abstractNumId w:val="74"/>
  </w:num>
  <w:num w:numId="40">
    <w:abstractNumId w:val="53"/>
  </w:num>
  <w:num w:numId="41">
    <w:abstractNumId w:val="72"/>
  </w:num>
  <w:num w:numId="42">
    <w:abstractNumId w:val="88"/>
  </w:num>
  <w:num w:numId="43">
    <w:abstractNumId w:val="86"/>
  </w:num>
  <w:num w:numId="44">
    <w:abstractNumId w:val="76"/>
  </w:num>
  <w:num w:numId="45">
    <w:abstractNumId w:val="83"/>
  </w:num>
  <w:num w:numId="46">
    <w:abstractNumId w:val="98"/>
  </w:num>
  <w:num w:numId="47">
    <w:abstractNumId w:val="41"/>
  </w:num>
  <w:num w:numId="48">
    <w:abstractNumId w:val="59"/>
  </w:num>
  <w:num w:numId="49">
    <w:abstractNumId w:val="64"/>
  </w:num>
  <w:num w:numId="50">
    <w:abstractNumId w:val="51"/>
  </w:num>
  <w:num w:numId="51">
    <w:abstractNumId w:val="66"/>
  </w:num>
  <w:num w:numId="52">
    <w:abstractNumId w:val="29"/>
  </w:num>
  <w:num w:numId="53">
    <w:abstractNumId w:val="92"/>
  </w:num>
  <w:num w:numId="54">
    <w:abstractNumId w:val="22"/>
  </w:num>
  <w:num w:numId="55">
    <w:abstractNumId w:val="31"/>
  </w:num>
  <w:num w:numId="56">
    <w:abstractNumId w:val="99"/>
  </w:num>
  <w:num w:numId="57">
    <w:abstractNumId w:val="49"/>
  </w:num>
  <w:num w:numId="58">
    <w:abstractNumId w:val="56"/>
  </w:num>
  <w:num w:numId="59">
    <w:abstractNumId w:val="69"/>
  </w:num>
  <w:num w:numId="60">
    <w:abstractNumId w:val="47"/>
  </w:num>
  <w:num w:numId="61">
    <w:abstractNumId w:val="45"/>
  </w:num>
  <w:num w:numId="62">
    <w:abstractNumId w:val="32"/>
  </w:num>
  <w:num w:numId="63">
    <w:abstractNumId w:val="65"/>
  </w:num>
  <w:num w:numId="64">
    <w:abstractNumId w:val="81"/>
  </w:num>
  <w:num w:numId="65">
    <w:abstractNumId w:val="57"/>
  </w:num>
  <w:num w:numId="66">
    <w:abstractNumId w:val="94"/>
  </w:num>
  <w:num w:numId="67">
    <w:abstractNumId w:val="34"/>
  </w:num>
  <w:num w:numId="68">
    <w:abstractNumId w:val="75"/>
  </w:num>
  <w:num w:numId="69">
    <w:abstractNumId w:val="50"/>
  </w:num>
  <w:num w:numId="70">
    <w:abstractNumId w:val="26"/>
  </w:num>
  <w:num w:numId="71">
    <w:abstractNumId w:val="71"/>
  </w:num>
  <w:num w:numId="72">
    <w:abstractNumId w:val="33"/>
  </w:num>
  <w:num w:numId="73">
    <w:abstractNumId w:val="61"/>
  </w:num>
  <w:num w:numId="74">
    <w:abstractNumId w:val="87"/>
  </w:num>
  <w:num w:numId="75">
    <w:abstractNumId w:val="68"/>
  </w:num>
  <w:num w:numId="76">
    <w:abstractNumId w:val="62"/>
  </w:num>
  <w:num w:numId="77">
    <w:abstractNumId w:val="63"/>
  </w:num>
  <w:num w:numId="78">
    <w:abstractNumId w:val="85"/>
  </w:num>
  <w:num w:numId="79">
    <w:abstractNumId w:val="79"/>
  </w:num>
  <w:num w:numId="80">
    <w:abstractNumId w:val="58"/>
  </w:num>
  <w:num w:numId="81">
    <w:abstractNumId w:val="82"/>
  </w:num>
  <w:num w:numId="82">
    <w:abstractNumId w:val="80"/>
  </w:num>
  <w:num w:numId="83">
    <w:abstractNumId w:val="20"/>
  </w:num>
  <w:num w:numId="84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6603"/>
    <w:rsid w:val="000770B1"/>
    <w:rsid w:val="00081999"/>
    <w:rsid w:val="000853DD"/>
    <w:rsid w:val="00085907"/>
    <w:rsid w:val="0008663A"/>
    <w:rsid w:val="00086AA9"/>
    <w:rsid w:val="00087A24"/>
    <w:rsid w:val="00087C5F"/>
    <w:rsid w:val="0009059D"/>
    <w:rsid w:val="000914B8"/>
    <w:rsid w:val="0009185C"/>
    <w:rsid w:val="00091DC3"/>
    <w:rsid w:val="000929A5"/>
    <w:rsid w:val="00093406"/>
    <w:rsid w:val="00093D3F"/>
    <w:rsid w:val="00093FEE"/>
    <w:rsid w:val="00094179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B0870"/>
    <w:rsid w:val="000B11C0"/>
    <w:rsid w:val="000B29B7"/>
    <w:rsid w:val="000B355B"/>
    <w:rsid w:val="000B3717"/>
    <w:rsid w:val="000C05DF"/>
    <w:rsid w:val="000C08EE"/>
    <w:rsid w:val="000C0ADA"/>
    <w:rsid w:val="000C22DE"/>
    <w:rsid w:val="000C3A55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43CF"/>
    <w:rsid w:val="000F4D7C"/>
    <w:rsid w:val="000F5BB9"/>
    <w:rsid w:val="000F7B6B"/>
    <w:rsid w:val="001045C8"/>
    <w:rsid w:val="00106F16"/>
    <w:rsid w:val="001077C6"/>
    <w:rsid w:val="00110A21"/>
    <w:rsid w:val="00111C0F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9DA"/>
    <w:rsid w:val="001D6311"/>
    <w:rsid w:val="001D65E9"/>
    <w:rsid w:val="001D7454"/>
    <w:rsid w:val="001E2384"/>
    <w:rsid w:val="001E6AD5"/>
    <w:rsid w:val="001E7698"/>
    <w:rsid w:val="001E7EC2"/>
    <w:rsid w:val="001F0E95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55C5"/>
    <w:rsid w:val="002161B5"/>
    <w:rsid w:val="0021621D"/>
    <w:rsid w:val="00220CAF"/>
    <w:rsid w:val="00220E66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530"/>
    <w:rsid w:val="002918F5"/>
    <w:rsid w:val="002943C6"/>
    <w:rsid w:val="00294F77"/>
    <w:rsid w:val="002961DB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97D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BD9"/>
    <w:rsid w:val="003E6D0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32AB"/>
    <w:rsid w:val="004360B5"/>
    <w:rsid w:val="00437B3A"/>
    <w:rsid w:val="00437CBB"/>
    <w:rsid w:val="004441A3"/>
    <w:rsid w:val="00444705"/>
    <w:rsid w:val="004447B1"/>
    <w:rsid w:val="004461A3"/>
    <w:rsid w:val="0044658F"/>
    <w:rsid w:val="00447454"/>
    <w:rsid w:val="00452407"/>
    <w:rsid w:val="00452550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4D77"/>
    <w:rsid w:val="004A6CCD"/>
    <w:rsid w:val="004B2A5F"/>
    <w:rsid w:val="004B337D"/>
    <w:rsid w:val="004B39F3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6894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19B4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4FF"/>
    <w:rsid w:val="005F2BF4"/>
    <w:rsid w:val="005F6D6C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380B"/>
    <w:rsid w:val="00633B1F"/>
    <w:rsid w:val="00634F4D"/>
    <w:rsid w:val="006358CE"/>
    <w:rsid w:val="0063668D"/>
    <w:rsid w:val="00636E7F"/>
    <w:rsid w:val="00637F2A"/>
    <w:rsid w:val="006402D6"/>
    <w:rsid w:val="00640B35"/>
    <w:rsid w:val="006428E9"/>
    <w:rsid w:val="0064357A"/>
    <w:rsid w:val="00645FB6"/>
    <w:rsid w:val="00646488"/>
    <w:rsid w:val="00646C57"/>
    <w:rsid w:val="00650580"/>
    <w:rsid w:val="006549E6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60CD"/>
    <w:rsid w:val="006672E7"/>
    <w:rsid w:val="0066799D"/>
    <w:rsid w:val="0067135D"/>
    <w:rsid w:val="006714B7"/>
    <w:rsid w:val="00671F28"/>
    <w:rsid w:val="00672060"/>
    <w:rsid w:val="00672958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8BA"/>
    <w:rsid w:val="007505A6"/>
    <w:rsid w:val="0075184F"/>
    <w:rsid w:val="00752232"/>
    <w:rsid w:val="007552B6"/>
    <w:rsid w:val="00755555"/>
    <w:rsid w:val="00755DE1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13AC"/>
    <w:rsid w:val="008241A0"/>
    <w:rsid w:val="008265F1"/>
    <w:rsid w:val="00831865"/>
    <w:rsid w:val="00831A9F"/>
    <w:rsid w:val="0083265E"/>
    <w:rsid w:val="00833C11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390F"/>
    <w:rsid w:val="00853C26"/>
    <w:rsid w:val="008565A4"/>
    <w:rsid w:val="00866A1A"/>
    <w:rsid w:val="00866CB8"/>
    <w:rsid w:val="00870EF5"/>
    <w:rsid w:val="0087232D"/>
    <w:rsid w:val="008731D8"/>
    <w:rsid w:val="0087394F"/>
    <w:rsid w:val="0088095E"/>
    <w:rsid w:val="00882313"/>
    <w:rsid w:val="00882741"/>
    <w:rsid w:val="00882EF4"/>
    <w:rsid w:val="00887CEE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73DA"/>
    <w:rsid w:val="008C7816"/>
    <w:rsid w:val="008C7C47"/>
    <w:rsid w:val="008D10D7"/>
    <w:rsid w:val="008D1374"/>
    <w:rsid w:val="008D229D"/>
    <w:rsid w:val="008D24C9"/>
    <w:rsid w:val="008D3514"/>
    <w:rsid w:val="008D746B"/>
    <w:rsid w:val="008D7513"/>
    <w:rsid w:val="008E05BA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F03BA"/>
    <w:rsid w:val="008F0DDE"/>
    <w:rsid w:val="008F31EF"/>
    <w:rsid w:val="008F3818"/>
    <w:rsid w:val="008F5E5D"/>
    <w:rsid w:val="008F6565"/>
    <w:rsid w:val="008F7294"/>
    <w:rsid w:val="009012E2"/>
    <w:rsid w:val="009020BF"/>
    <w:rsid w:val="0090256A"/>
    <w:rsid w:val="009034DA"/>
    <w:rsid w:val="00903509"/>
    <w:rsid w:val="00905D23"/>
    <w:rsid w:val="00905D93"/>
    <w:rsid w:val="0091083D"/>
    <w:rsid w:val="0091132E"/>
    <w:rsid w:val="009124A0"/>
    <w:rsid w:val="00913640"/>
    <w:rsid w:val="009136B8"/>
    <w:rsid w:val="00914376"/>
    <w:rsid w:val="00916946"/>
    <w:rsid w:val="009170AA"/>
    <w:rsid w:val="009233D6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42845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5436"/>
    <w:rsid w:val="00976E28"/>
    <w:rsid w:val="00977CB1"/>
    <w:rsid w:val="00977EF5"/>
    <w:rsid w:val="00981285"/>
    <w:rsid w:val="00981DAA"/>
    <w:rsid w:val="009820D2"/>
    <w:rsid w:val="00982BD0"/>
    <w:rsid w:val="00983855"/>
    <w:rsid w:val="00983AB6"/>
    <w:rsid w:val="00983B4E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7B99"/>
    <w:rsid w:val="009F0209"/>
    <w:rsid w:val="009F0C94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3289"/>
    <w:rsid w:val="00A33454"/>
    <w:rsid w:val="00A37B8D"/>
    <w:rsid w:val="00A40737"/>
    <w:rsid w:val="00A40CC2"/>
    <w:rsid w:val="00A4187F"/>
    <w:rsid w:val="00A4226B"/>
    <w:rsid w:val="00A4598A"/>
    <w:rsid w:val="00A46932"/>
    <w:rsid w:val="00A47760"/>
    <w:rsid w:val="00A47B16"/>
    <w:rsid w:val="00A506DD"/>
    <w:rsid w:val="00A5137C"/>
    <w:rsid w:val="00A517F8"/>
    <w:rsid w:val="00A51812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80570"/>
    <w:rsid w:val="00A81134"/>
    <w:rsid w:val="00A811CD"/>
    <w:rsid w:val="00A83CE5"/>
    <w:rsid w:val="00A84B66"/>
    <w:rsid w:val="00A855FB"/>
    <w:rsid w:val="00A85A53"/>
    <w:rsid w:val="00A85C44"/>
    <w:rsid w:val="00A923F5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159D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7527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B0093D"/>
    <w:rsid w:val="00B0170A"/>
    <w:rsid w:val="00B027EC"/>
    <w:rsid w:val="00B07AE6"/>
    <w:rsid w:val="00B10CD0"/>
    <w:rsid w:val="00B15CBE"/>
    <w:rsid w:val="00B172F7"/>
    <w:rsid w:val="00B17C25"/>
    <w:rsid w:val="00B20BC9"/>
    <w:rsid w:val="00B2176B"/>
    <w:rsid w:val="00B21E2E"/>
    <w:rsid w:val="00B231AE"/>
    <w:rsid w:val="00B23BAC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527E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50118"/>
    <w:rsid w:val="00B507E0"/>
    <w:rsid w:val="00B508B0"/>
    <w:rsid w:val="00B5116C"/>
    <w:rsid w:val="00B532C1"/>
    <w:rsid w:val="00B53409"/>
    <w:rsid w:val="00B555C7"/>
    <w:rsid w:val="00B55A78"/>
    <w:rsid w:val="00B56583"/>
    <w:rsid w:val="00B56F17"/>
    <w:rsid w:val="00B6056C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C0E"/>
    <w:rsid w:val="00B87F12"/>
    <w:rsid w:val="00B908D7"/>
    <w:rsid w:val="00B9189B"/>
    <w:rsid w:val="00B91C31"/>
    <w:rsid w:val="00B97946"/>
    <w:rsid w:val="00BA0464"/>
    <w:rsid w:val="00BA2E39"/>
    <w:rsid w:val="00BB1721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706"/>
    <w:rsid w:val="00BC57FE"/>
    <w:rsid w:val="00BC5F83"/>
    <w:rsid w:val="00BC6124"/>
    <w:rsid w:val="00BC6157"/>
    <w:rsid w:val="00BC61F0"/>
    <w:rsid w:val="00BD0048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EF"/>
    <w:rsid w:val="00C94769"/>
    <w:rsid w:val="00C96389"/>
    <w:rsid w:val="00C97889"/>
    <w:rsid w:val="00CA0660"/>
    <w:rsid w:val="00CA22E5"/>
    <w:rsid w:val="00CA2385"/>
    <w:rsid w:val="00CA26B5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3618"/>
    <w:rsid w:val="00CF2492"/>
    <w:rsid w:val="00CF2BA5"/>
    <w:rsid w:val="00CF2F62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6296"/>
    <w:rsid w:val="00D06D04"/>
    <w:rsid w:val="00D10807"/>
    <w:rsid w:val="00D10D53"/>
    <w:rsid w:val="00D114D9"/>
    <w:rsid w:val="00D118A2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3993"/>
    <w:rsid w:val="00DC55DD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27DC"/>
    <w:rsid w:val="00DE3A59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7105"/>
    <w:rsid w:val="00E51564"/>
    <w:rsid w:val="00E51A3E"/>
    <w:rsid w:val="00E54543"/>
    <w:rsid w:val="00E54C9C"/>
    <w:rsid w:val="00E553B7"/>
    <w:rsid w:val="00E554B1"/>
    <w:rsid w:val="00E555FE"/>
    <w:rsid w:val="00E60157"/>
    <w:rsid w:val="00E63EEA"/>
    <w:rsid w:val="00E64124"/>
    <w:rsid w:val="00E6633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BCF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611A"/>
    <w:rsid w:val="00F3153A"/>
    <w:rsid w:val="00F31988"/>
    <w:rsid w:val="00F3324D"/>
    <w:rsid w:val="00F33951"/>
    <w:rsid w:val="00F34A01"/>
    <w:rsid w:val="00F37DD0"/>
    <w:rsid w:val="00F37E3E"/>
    <w:rsid w:val="00F41268"/>
    <w:rsid w:val="00F42373"/>
    <w:rsid w:val="00F42935"/>
    <w:rsid w:val="00F437DE"/>
    <w:rsid w:val="00F44418"/>
    <w:rsid w:val="00F44729"/>
    <w:rsid w:val="00F45446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  <w15:docId w15:val="{A2D798D8-7E66-406E-9BF2-85D6039A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A3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4AAD-C771-4C6E-B3AE-2F1879F7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2511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JEDZ</cp:lastModifiedBy>
  <cp:revision>2</cp:revision>
  <cp:lastPrinted>2022-06-15T09:39:00Z</cp:lastPrinted>
  <dcterms:created xsi:type="dcterms:W3CDTF">2022-06-15T09:42:00Z</dcterms:created>
  <dcterms:modified xsi:type="dcterms:W3CDTF">2022-06-15T09:42:00Z</dcterms:modified>
</cp:coreProperties>
</file>