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B3" w:rsidRPr="00282FDE" w:rsidRDefault="00FE05B3" w:rsidP="00282FDE">
      <w:pPr>
        <w:pStyle w:val="Nagwek1"/>
        <w:numPr>
          <w:ilvl w:val="0"/>
          <w:numId w:val="0"/>
        </w:numPr>
        <w:spacing w:after="480" w:line="276" w:lineRule="auto"/>
        <w:ind w:left="5744" w:firstLine="629"/>
        <w:rPr>
          <w:rFonts w:ascii="Arial" w:hAnsi="Arial" w:cs="Arial"/>
          <w:b w:val="0"/>
          <w:bCs/>
          <w:sz w:val="22"/>
          <w:szCs w:val="22"/>
        </w:rPr>
      </w:pPr>
      <w:r>
        <w:rPr>
          <w:rFonts w:ascii="Arial" w:hAnsi="Arial" w:cs="Arial"/>
          <w:b w:val="0"/>
          <w:bCs/>
          <w:sz w:val="22"/>
          <w:szCs w:val="22"/>
        </w:rPr>
        <w:t>Załącznik nr</w:t>
      </w:r>
      <w:r w:rsidRPr="00694B67">
        <w:rPr>
          <w:rFonts w:ascii="Arial" w:hAnsi="Arial" w:cs="Arial"/>
          <w:b w:val="0"/>
          <w:bCs/>
          <w:sz w:val="22"/>
          <w:szCs w:val="22"/>
        </w:rPr>
        <w:t xml:space="preserve"> </w:t>
      </w:r>
      <w:r w:rsidR="00694B67" w:rsidRPr="00694B67">
        <w:rPr>
          <w:rFonts w:ascii="Arial" w:hAnsi="Arial" w:cs="Arial"/>
          <w:b w:val="0"/>
          <w:bCs/>
          <w:sz w:val="22"/>
          <w:szCs w:val="22"/>
        </w:rPr>
        <w:t>5</w:t>
      </w:r>
      <w:r w:rsidR="00694B67">
        <w:rPr>
          <w:rFonts w:ascii="Arial" w:hAnsi="Arial" w:cs="Arial"/>
          <w:b w:val="0"/>
          <w:bCs/>
          <w:color w:val="C00000"/>
          <w:sz w:val="22"/>
          <w:szCs w:val="22"/>
        </w:rPr>
        <w:t xml:space="preserve"> </w:t>
      </w:r>
      <w:r w:rsidRPr="00282FDE">
        <w:rPr>
          <w:rFonts w:ascii="Arial" w:hAnsi="Arial" w:cs="Arial"/>
          <w:b w:val="0"/>
          <w:bCs/>
          <w:sz w:val="22"/>
          <w:szCs w:val="22"/>
        </w:rPr>
        <w:t>do SWZ</w:t>
      </w:r>
    </w:p>
    <w:p w:rsidR="00FE05B3" w:rsidRPr="00704074" w:rsidRDefault="00FE05B3" w:rsidP="00282FDE">
      <w:pPr>
        <w:pStyle w:val="Tytu"/>
        <w:spacing w:before="0" w:after="0"/>
        <w:rPr>
          <w:rFonts w:cs="Arial"/>
          <w:b w:val="0"/>
          <w:sz w:val="24"/>
          <w:szCs w:val="24"/>
        </w:rPr>
      </w:pPr>
      <w:r w:rsidRPr="00704074">
        <w:rPr>
          <w:rFonts w:cs="Arial"/>
          <w:sz w:val="24"/>
          <w:szCs w:val="24"/>
        </w:rPr>
        <w:t xml:space="preserve">Wzór umowy </w:t>
      </w:r>
    </w:p>
    <w:p w:rsidR="00FE05B3" w:rsidRPr="00704074" w:rsidRDefault="00FE05B3" w:rsidP="00282FDE">
      <w:pPr>
        <w:pStyle w:val="Nagwek"/>
        <w:spacing w:line="276" w:lineRule="auto"/>
        <w:jc w:val="center"/>
        <w:rPr>
          <w:rFonts w:ascii="Arial" w:hAnsi="Arial" w:cs="Arial"/>
          <w:b/>
          <w:sz w:val="24"/>
          <w:szCs w:val="24"/>
        </w:rPr>
      </w:pPr>
      <w:r w:rsidRPr="00704074">
        <w:rPr>
          <w:rFonts w:ascii="Arial" w:hAnsi="Arial" w:cs="Arial"/>
          <w:b/>
          <w:sz w:val="24"/>
          <w:szCs w:val="24"/>
        </w:rPr>
        <w:t>o roboty budowlane</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Pr>
          <w:rFonts w:ascii="Arial" w:hAnsi="Arial" w:cs="Arial"/>
          <w:sz w:val="22"/>
          <w:szCs w:val="22"/>
        </w:rPr>
        <w:t xml:space="preserve">Pani </w:t>
      </w:r>
      <w:r w:rsidRPr="00282FDE">
        <w:rPr>
          <w:rFonts w:ascii="Arial" w:hAnsi="Arial" w:cs="Arial"/>
          <w:sz w:val="22"/>
          <w:szCs w:val="22"/>
        </w:rPr>
        <w:t>Skarbnika Gminy Kobylnica,</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a </w:t>
      </w:r>
    </w:p>
    <w:p w:rsidR="00FE05B3" w:rsidRPr="00282FDE" w:rsidRDefault="00FE05B3" w:rsidP="00282FDE">
      <w:pPr>
        <w:spacing w:after="120" w:line="276" w:lineRule="auto"/>
        <w:rPr>
          <w:rFonts w:ascii="Arial" w:hAnsi="Arial" w:cs="Arial"/>
          <w:sz w:val="22"/>
          <w:szCs w:val="22"/>
        </w:rPr>
      </w:pPr>
      <w:r>
        <w:rPr>
          <w:rFonts w:ascii="Arial" w:hAnsi="Arial" w:cs="Arial"/>
          <w:sz w:val="22"/>
          <w:szCs w:val="22"/>
        </w:rPr>
        <w:t>firmą</w:t>
      </w:r>
      <w:r w:rsidRPr="00282FDE">
        <w:rPr>
          <w:rFonts w:ascii="Arial" w:hAnsi="Arial" w:cs="Arial"/>
          <w:sz w:val="22"/>
          <w:szCs w:val="22"/>
        </w:rPr>
        <w:t>, z siedzibą w przy ul. , NIP: , REGON: ,</w:t>
      </w:r>
    </w:p>
    <w:p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rsidR="00FE05B3" w:rsidRPr="00282FDE" w:rsidRDefault="00FE05B3" w:rsidP="00282FDE">
      <w:pPr>
        <w:pStyle w:val="Nagwek2"/>
        <w:rPr>
          <w:rFonts w:cs="Arial"/>
          <w:szCs w:val="22"/>
        </w:rPr>
      </w:pPr>
      <w:r w:rsidRPr="00282FDE">
        <w:rPr>
          <w:rFonts w:cs="Arial"/>
          <w:szCs w:val="22"/>
        </w:rPr>
        <w:t>§1</w:t>
      </w:r>
    </w:p>
    <w:p w:rsidR="00FE05B3" w:rsidRPr="00A81D78" w:rsidRDefault="00FE05B3" w:rsidP="000B3E68">
      <w:pPr>
        <w:spacing w:line="276" w:lineRule="auto"/>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Pr>
          <w:rFonts w:ascii="Arial" w:hAnsi="Arial" w:cs="Arial"/>
          <w:sz w:val="22"/>
          <w:szCs w:val="22"/>
        </w:rPr>
        <w:t>podstawowym bez negocjacji (</w:t>
      </w:r>
      <w:r w:rsidRPr="00282FDE">
        <w:rPr>
          <w:rFonts w:ascii="Arial" w:hAnsi="Arial" w:cs="Arial"/>
          <w:sz w:val="22"/>
          <w:szCs w:val="22"/>
        </w:rPr>
        <w:t>art. 275 ust.1 tej ustawy</w:t>
      </w:r>
      <w:r>
        <w:rPr>
          <w:rFonts w:ascii="Arial" w:hAnsi="Arial" w:cs="Arial"/>
          <w:sz w:val="22"/>
          <w:szCs w:val="22"/>
        </w:rPr>
        <w:t>)</w:t>
      </w:r>
      <w:r w:rsidRPr="00282FDE">
        <w:rPr>
          <w:rFonts w:ascii="Arial" w:hAnsi="Arial" w:cs="Arial"/>
          <w:sz w:val="22"/>
          <w:szCs w:val="22"/>
        </w:rPr>
        <w:t xml:space="preserve"> </w:t>
      </w:r>
      <w:r w:rsidRPr="00282FDE">
        <w:rPr>
          <w:rFonts w:ascii="Arial" w:hAnsi="Arial" w:cs="Arial"/>
          <w:bCs/>
          <w:sz w:val="22"/>
          <w:szCs w:val="22"/>
        </w:rPr>
        <w:t>na roboty budowlane pn.:</w:t>
      </w:r>
      <w:r w:rsidRPr="00282FDE">
        <w:rPr>
          <w:rFonts w:ascii="Arial" w:hAnsi="Arial" w:cs="Arial"/>
          <w:b/>
          <w:bCs/>
          <w:sz w:val="22"/>
          <w:szCs w:val="22"/>
        </w:rPr>
        <w:t xml:space="preserve"> </w:t>
      </w:r>
      <w:r w:rsidRPr="001659A0">
        <w:rPr>
          <w:rFonts w:ascii="Arial" w:hAnsi="Arial" w:cs="Arial"/>
          <w:b/>
          <w:sz w:val="22"/>
          <w:szCs w:val="22"/>
        </w:rPr>
        <w:t>„Przebudowa  drogi gminnej w m. Runowo Sławieńskie wraz z wykonaniem inwentaryzacji geodezyjnej powykonawczej i dokumentacji odbiorowej”.</w:t>
      </w:r>
    </w:p>
    <w:p w:rsidR="00FE05B3" w:rsidRPr="00282FDE" w:rsidRDefault="00FE05B3" w:rsidP="00282FDE">
      <w:pPr>
        <w:pStyle w:val="Nagwek2"/>
        <w:rPr>
          <w:rFonts w:cs="Arial"/>
          <w:szCs w:val="22"/>
        </w:rPr>
      </w:pPr>
      <w:r w:rsidRPr="00282FDE">
        <w:rPr>
          <w:rFonts w:cs="Arial"/>
          <w:szCs w:val="22"/>
        </w:rPr>
        <w:t>§2</w:t>
      </w:r>
    </w:p>
    <w:p w:rsidR="00FE05B3" w:rsidRPr="00282FDE" w:rsidRDefault="00FE05B3" w:rsidP="00282FDE">
      <w:pPr>
        <w:pStyle w:val="Nagwek2"/>
        <w:rPr>
          <w:rFonts w:cs="Arial"/>
          <w:szCs w:val="22"/>
        </w:rPr>
      </w:pPr>
      <w:r w:rsidRPr="00282FDE">
        <w:rPr>
          <w:rFonts w:cs="Arial"/>
          <w:szCs w:val="22"/>
        </w:rPr>
        <w:t>Przedmiot zamówienia</w:t>
      </w:r>
    </w:p>
    <w:p w:rsidR="00FE05B3" w:rsidRPr="000B3E68" w:rsidRDefault="00FE05B3" w:rsidP="00ED0565">
      <w:pPr>
        <w:numPr>
          <w:ilvl w:val="0"/>
          <w:numId w:val="2"/>
        </w:numPr>
        <w:suppressAutoHyphens w:val="0"/>
        <w:spacing w:line="276" w:lineRule="auto"/>
        <w:ind w:left="426" w:hanging="426"/>
        <w:rPr>
          <w:rFonts w:ascii="Arial" w:hAnsi="Arial" w:cs="Arial"/>
          <w:b/>
          <w:bCs/>
          <w:sz w:val="22"/>
          <w:szCs w:val="22"/>
        </w:rPr>
      </w:pPr>
      <w:r w:rsidRPr="00077EEB">
        <w:rPr>
          <w:rFonts w:ascii="Arial" w:hAnsi="Arial" w:cs="Arial"/>
          <w:b/>
          <w:sz w:val="22"/>
          <w:szCs w:val="22"/>
        </w:rPr>
        <w:t>Przedmiotem zamówienia są</w:t>
      </w:r>
      <w:r w:rsidRPr="00282FDE">
        <w:rPr>
          <w:rFonts w:ascii="Arial" w:hAnsi="Arial" w:cs="Arial"/>
          <w:sz w:val="22"/>
          <w:szCs w:val="22"/>
        </w:rPr>
        <w:t xml:space="preserve"> </w:t>
      </w:r>
      <w:r>
        <w:rPr>
          <w:rFonts w:ascii="Arial" w:hAnsi="Arial" w:cs="Arial"/>
          <w:b/>
          <w:sz w:val="21"/>
          <w:szCs w:val="21"/>
        </w:rPr>
        <w:t xml:space="preserve">roboty budowlane i inne czynności polegające na przebudowie </w:t>
      </w:r>
      <w:r w:rsidRPr="0081741C">
        <w:rPr>
          <w:rFonts w:ascii="Arial" w:hAnsi="Arial" w:cs="Arial"/>
          <w:b/>
          <w:sz w:val="22"/>
          <w:szCs w:val="22"/>
        </w:rPr>
        <w:t xml:space="preserve">drogi gminnej </w:t>
      </w:r>
      <w:r>
        <w:rPr>
          <w:rFonts w:ascii="Arial" w:hAnsi="Arial" w:cs="Arial"/>
          <w:b/>
          <w:sz w:val="22"/>
          <w:szCs w:val="22"/>
        </w:rPr>
        <w:t xml:space="preserve">w m. Runowo Sławieńskie wraz z wykonaniem </w:t>
      </w:r>
      <w:r w:rsidRPr="0081741C">
        <w:rPr>
          <w:rFonts w:ascii="Arial" w:hAnsi="Arial" w:cs="Arial"/>
          <w:b/>
          <w:sz w:val="22"/>
          <w:szCs w:val="22"/>
        </w:rPr>
        <w:t>inwentaryzacji geodezyjnej powykonawczej i dokumentacji odbiorowej w ramach zadania</w:t>
      </w:r>
      <w:r>
        <w:rPr>
          <w:rFonts w:ascii="Arial" w:hAnsi="Arial" w:cs="Arial"/>
          <w:b/>
          <w:sz w:val="22"/>
          <w:szCs w:val="22"/>
        </w:rPr>
        <w:t xml:space="preserve"> pn. </w:t>
      </w:r>
      <w:r w:rsidRPr="00F93AA9">
        <w:rPr>
          <w:rFonts w:ascii="Arial" w:hAnsi="Arial" w:cs="Arial"/>
          <w:b/>
          <w:sz w:val="21"/>
          <w:szCs w:val="21"/>
        </w:rPr>
        <w:t>„Budowa drogi gminnej Nr 114046G przy stawie w Runowie Sławieńskim"</w:t>
      </w:r>
      <w:r>
        <w:rPr>
          <w:rFonts w:ascii="Arial" w:hAnsi="Arial" w:cs="Arial"/>
          <w:b/>
          <w:sz w:val="21"/>
          <w:szCs w:val="21"/>
        </w:rPr>
        <w:t>.</w:t>
      </w:r>
      <w:r>
        <w:rPr>
          <w:rFonts w:ascii="Arial" w:hAnsi="Arial" w:cs="Arial"/>
          <w:b/>
          <w:sz w:val="22"/>
          <w:szCs w:val="22"/>
        </w:rPr>
        <w:br/>
      </w:r>
      <w:r w:rsidRPr="006A0999">
        <w:rPr>
          <w:rFonts w:ascii="Arial" w:hAnsi="Arial" w:cs="Arial"/>
          <w:bCs/>
          <w:sz w:val="22"/>
          <w:szCs w:val="22"/>
        </w:rPr>
        <w:t>Przedmiot zamówienia obejmuje w szczególności:</w:t>
      </w:r>
    </w:p>
    <w:p w:rsidR="00FE05B3" w:rsidRPr="00E76C98" w:rsidRDefault="00FE05B3" w:rsidP="00332070">
      <w:pPr>
        <w:numPr>
          <w:ilvl w:val="0"/>
          <w:numId w:val="3"/>
        </w:numPr>
        <w:tabs>
          <w:tab w:val="left" w:pos="284"/>
        </w:tabs>
        <w:suppressAutoHyphens w:val="0"/>
        <w:spacing w:line="276" w:lineRule="auto"/>
        <w:ind w:left="567" w:hanging="283"/>
        <w:rPr>
          <w:rFonts w:ascii="Arial" w:hAnsi="Arial" w:cs="Arial"/>
          <w:bCs/>
          <w:sz w:val="22"/>
          <w:szCs w:val="22"/>
        </w:rPr>
      </w:pPr>
      <w:bookmarkStart w:id="0" w:name="_Hlk80627250"/>
      <w:r w:rsidRPr="00E76C98">
        <w:rPr>
          <w:rFonts w:ascii="Arial" w:hAnsi="Arial" w:cs="Arial"/>
          <w:bCs/>
          <w:sz w:val="22"/>
          <w:szCs w:val="22"/>
        </w:rPr>
        <w:t>przebudow</w:t>
      </w:r>
      <w:bookmarkStart w:id="1" w:name="_Hlk55510664"/>
      <w:r>
        <w:rPr>
          <w:rFonts w:ascii="Arial" w:hAnsi="Arial" w:cs="Arial"/>
          <w:bCs/>
          <w:sz w:val="22"/>
          <w:szCs w:val="22"/>
        </w:rPr>
        <w:t>ę</w:t>
      </w:r>
      <w:r w:rsidRPr="00E76C98">
        <w:rPr>
          <w:rFonts w:ascii="Arial" w:hAnsi="Arial" w:cs="Arial"/>
          <w:bCs/>
          <w:sz w:val="22"/>
          <w:szCs w:val="22"/>
        </w:rPr>
        <w:t xml:space="preserve"> drogi gminnej nr </w:t>
      </w:r>
      <w:r w:rsidRPr="00E76C98">
        <w:rPr>
          <w:rFonts w:ascii="Arial" w:hAnsi="Arial" w:cs="Arial"/>
          <w:sz w:val="22"/>
          <w:szCs w:val="22"/>
        </w:rPr>
        <w:t xml:space="preserve">114046G </w:t>
      </w:r>
      <w:r w:rsidRPr="00E76C98">
        <w:rPr>
          <w:rFonts w:ascii="Arial" w:hAnsi="Arial" w:cs="Arial"/>
          <w:bCs/>
          <w:sz w:val="22"/>
          <w:szCs w:val="22"/>
        </w:rPr>
        <w:t xml:space="preserve">w formie ciągu pieszo-jezdnego, </w:t>
      </w:r>
      <w:bookmarkStart w:id="2" w:name="_Hlk55511666"/>
      <w:bookmarkEnd w:id="1"/>
      <w:r w:rsidRPr="00E76C98">
        <w:rPr>
          <w:rFonts w:ascii="Arial" w:hAnsi="Arial" w:cs="Arial"/>
          <w:bCs/>
          <w:sz w:val="22"/>
          <w:szCs w:val="22"/>
        </w:rPr>
        <w:t>poprzez</w:t>
      </w:r>
      <w:r>
        <w:rPr>
          <w:rFonts w:ascii="Arial" w:hAnsi="Arial" w:cs="Arial"/>
          <w:bCs/>
          <w:sz w:val="22"/>
          <w:szCs w:val="22"/>
        </w:rPr>
        <w:t>:</w:t>
      </w:r>
    </w:p>
    <w:p w:rsidR="00FE05B3"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przebudowę istniejącej nawierzchni jezdni na nową nawierzchnię w technologii utwardzonej kostką  betonową typu </w:t>
      </w:r>
      <w:proofErr w:type="spellStart"/>
      <w:r w:rsidRPr="00E76C98">
        <w:rPr>
          <w:rFonts w:ascii="Arial" w:hAnsi="Arial" w:cs="Arial"/>
          <w:bCs/>
          <w:sz w:val="22"/>
          <w:szCs w:val="22"/>
        </w:rPr>
        <w:t>starobruk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Pr>
          <w:rFonts w:ascii="Arial" w:hAnsi="Arial" w:cs="Arial"/>
          <w:bCs/>
          <w:sz w:val="22"/>
          <w:szCs w:val="22"/>
        </w:rPr>
        <w:t xml:space="preserve">budowę mijanki </w:t>
      </w:r>
      <w:r w:rsidRPr="00517AB3">
        <w:rPr>
          <w:rFonts w:ascii="Arial" w:hAnsi="Arial" w:cs="Arial"/>
          <w:bCs/>
          <w:sz w:val="22"/>
          <w:szCs w:val="22"/>
        </w:rPr>
        <w:t xml:space="preserve">w technologii utwardzonej kostką  betonową typu </w:t>
      </w:r>
      <w:proofErr w:type="spellStart"/>
      <w:r w:rsidRPr="00517AB3">
        <w:rPr>
          <w:rFonts w:ascii="Arial" w:hAnsi="Arial" w:cs="Arial"/>
          <w:bCs/>
          <w:sz w:val="22"/>
          <w:szCs w:val="22"/>
        </w:rPr>
        <w:t>starobruk</w:t>
      </w:r>
      <w:proofErr w:type="spellEnd"/>
      <w:r>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budowę miejsc parkingowych o nawierzchni przepuszczalnej </w:t>
      </w:r>
      <w:r>
        <w:rPr>
          <w:rFonts w:ascii="Arial" w:hAnsi="Arial" w:cs="Arial"/>
          <w:bCs/>
          <w:sz w:val="22"/>
          <w:szCs w:val="22"/>
        </w:rPr>
        <w:t xml:space="preserve">w technologii </w:t>
      </w:r>
      <w:r w:rsidRPr="00E76C98">
        <w:rPr>
          <w:rFonts w:ascii="Arial" w:hAnsi="Arial" w:cs="Arial"/>
          <w:bCs/>
          <w:sz w:val="22"/>
          <w:szCs w:val="22"/>
        </w:rPr>
        <w:t>utwardzonej kostką betonową</w:t>
      </w:r>
      <w:r>
        <w:rPr>
          <w:rFonts w:ascii="Arial" w:hAnsi="Arial" w:cs="Arial"/>
          <w:bCs/>
          <w:sz w:val="22"/>
          <w:szCs w:val="22"/>
        </w:rPr>
        <w:t xml:space="preserve"> typu </w:t>
      </w:r>
      <w:proofErr w:type="spellStart"/>
      <w:r>
        <w:rPr>
          <w:rFonts w:ascii="Arial" w:hAnsi="Arial" w:cs="Arial"/>
          <w:bCs/>
          <w:sz w:val="22"/>
          <w:szCs w:val="22"/>
        </w:rPr>
        <w:t>starobruk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 xml:space="preserve">przebudowę istniejących i budowę nowoprojektowanych zjazdów na działki położone wzdłuż przebudowywanej drogi </w:t>
      </w:r>
      <w:r w:rsidRPr="00A25CFB">
        <w:rPr>
          <w:rFonts w:ascii="Arial" w:hAnsi="Arial" w:cs="Arial"/>
          <w:bCs/>
          <w:sz w:val="22"/>
          <w:szCs w:val="22"/>
        </w:rPr>
        <w:t xml:space="preserve">w technologii utwardzonej kostką betonową typu </w:t>
      </w:r>
      <w:proofErr w:type="spellStart"/>
      <w:r w:rsidRPr="00A25CFB">
        <w:rPr>
          <w:rFonts w:ascii="Arial" w:hAnsi="Arial" w:cs="Arial"/>
          <w:bCs/>
          <w:sz w:val="22"/>
          <w:szCs w:val="22"/>
        </w:rPr>
        <w:t>starobru</w:t>
      </w:r>
      <w:r>
        <w:rPr>
          <w:rFonts w:ascii="Arial" w:hAnsi="Arial" w:cs="Arial"/>
          <w:bCs/>
          <w:sz w:val="22"/>
          <w:szCs w:val="22"/>
        </w:rPr>
        <w:t>k</w:t>
      </w:r>
      <w:proofErr w:type="spellEnd"/>
      <w:r w:rsidRPr="00E76C98">
        <w:rPr>
          <w:rFonts w:ascii="Arial" w:hAnsi="Arial" w:cs="Arial"/>
          <w:bCs/>
          <w:sz w:val="22"/>
          <w:szCs w:val="22"/>
        </w:rPr>
        <w:t>,</w:t>
      </w:r>
    </w:p>
    <w:p w:rsidR="00FE05B3" w:rsidRPr="00E76C98" w:rsidRDefault="00FE05B3" w:rsidP="00332070">
      <w:pPr>
        <w:numPr>
          <w:ilvl w:val="0"/>
          <w:numId w:val="59"/>
        </w:numPr>
        <w:tabs>
          <w:tab w:val="left" w:pos="284"/>
        </w:tabs>
        <w:suppressAutoHyphens w:val="0"/>
        <w:spacing w:line="276" w:lineRule="auto"/>
        <w:ind w:left="993" w:hanging="284"/>
        <w:rPr>
          <w:rFonts w:ascii="Arial" w:hAnsi="Arial" w:cs="Arial"/>
          <w:bCs/>
          <w:sz w:val="22"/>
          <w:szCs w:val="22"/>
        </w:rPr>
      </w:pPr>
      <w:r w:rsidRPr="00E76C98">
        <w:rPr>
          <w:rFonts w:ascii="Arial" w:hAnsi="Arial" w:cs="Arial"/>
          <w:bCs/>
          <w:sz w:val="22"/>
          <w:szCs w:val="22"/>
        </w:rPr>
        <w:t>budowę kanału technologicznego,</w:t>
      </w:r>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lastRenderedPageBreak/>
        <w:t xml:space="preserve">wykonanie stałej organizacji ruchu, </w:t>
      </w:r>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odtworzenie terenów zielonych, poprzez ich humusowanie i obsianie warstwy trawą,</w:t>
      </w:r>
      <w:bookmarkEnd w:id="2"/>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usunięcie ewentualnych kolizji z istniejącym uzbrojeniem technicznym,</w:t>
      </w:r>
      <w:bookmarkStart w:id="3" w:name="_Hlk78177390"/>
    </w:p>
    <w:p w:rsidR="00FE05B3" w:rsidRPr="00E76C98" w:rsidRDefault="00FE05B3" w:rsidP="00332070">
      <w:pPr>
        <w:numPr>
          <w:ilvl w:val="0"/>
          <w:numId w:val="3"/>
        </w:numPr>
        <w:tabs>
          <w:tab w:val="left" w:pos="284"/>
        </w:tabs>
        <w:suppressAutoHyphens w:val="0"/>
        <w:spacing w:line="276" w:lineRule="auto"/>
        <w:rPr>
          <w:rFonts w:ascii="Arial" w:hAnsi="Arial" w:cs="Arial"/>
          <w:bCs/>
          <w:sz w:val="22"/>
          <w:szCs w:val="22"/>
        </w:rPr>
      </w:pPr>
      <w:r w:rsidRPr="00E76C98">
        <w:rPr>
          <w:rFonts w:ascii="Arial" w:hAnsi="Arial" w:cs="Arial"/>
          <w:bCs/>
          <w:sz w:val="22"/>
          <w:szCs w:val="22"/>
        </w:rPr>
        <w:t>wykonanie organizacji ruchu na czas trwania robót budowlanych,</w:t>
      </w:r>
      <w:bookmarkEnd w:id="3"/>
    </w:p>
    <w:p w:rsidR="00FE05B3" w:rsidRPr="00E76C98" w:rsidRDefault="00FE05B3" w:rsidP="00332070">
      <w:pPr>
        <w:tabs>
          <w:tab w:val="left" w:pos="284"/>
        </w:tabs>
        <w:spacing w:line="276" w:lineRule="auto"/>
        <w:ind w:left="567" w:hanging="283"/>
        <w:rPr>
          <w:rFonts w:ascii="Arial" w:hAnsi="Arial" w:cs="Arial"/>
          <w:b/>
          <w:sz w:val="21"/>
          <w:szCs w:val="21"/>
        </w:rPr>
      </w:pPr>
      <w:r w:rsidRPr="00E76C98">
        <w:rPr>
          <w:rFonts w:ascii="Arial" w:hAnsi="Arial" w:cs="Arial"/>
          <w:bCs/>
          <w:sz w:val="22"/>
          <w:szCs w:val="22"/>
        </w:rPr>
        <w:t>oraz</w:t>
      </w:r>
    </w:p>
    <w:p w:rsidR="00FE05B3" w:rsidRPr="00977592"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bCs/>
          <w:sz w:val="22"/>
          <w:szCs w:val="22"/>
        </w:rPr>
        <w:t>wykonanie dokumentacji odbiorowej,</w:t>
      </w:r>
    </w:p>
    <w:p w:rsidR="00FE05B3" w:rsidRPr="00E76C98"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sz w:val="22"/>
          <w:szCs w:val="22"/>
        </w:rPr>
        <w:t xml:space="preserve">wykonanie i przyjęcie do państwowego zasobu geodezyjnego i kartograficznego inwentaryzacji geodezyjnej powykonawczej, </w:t>
      </w:r>
    </w:p>
    <w:p w:rsidR="00FE05B3" w:rsidRPr="000B3E68" w:rsidRDefault="00FE05B3" w:rsidP="00332070">
      <w:pPr>
        <w:numPr>
          <w:ilvl w:val="0"/>
          <w:numId w:val="3"/>
        </w:numPr>
        <w:tabs>
          <w:tab w:val="left" w:pos="284"/>
        </w:tabs>
        <w:suppressAutoHyphens w:val="0"/>
        <w:spacing w:line="276" w:lineRule="auto"/>
        <w:ind w:left="567" w:hanging="283"/>
        <w:rPr>
          <w:rFonts w:ascii="Arial" w:hAnsi="Arial" w:cs="Arial"/>
          <w:b/>
          <w:sz w:val="21"/>
          <w:szCs w:val="21"/>
        </w:rPr>
      </w:pPr>
      <w:r w:rsidRPr="00E76C98">
        <w:rPr>
          <w:rFonts w:ascii="Arial" w:hAnsi="Arial" w:cs="Arial"/>
          <w:bCs/>
          <w:sz w:val="22"/>
          <w:szCs w:val="22"/>
        </w:rPr>
        <w:t xml:space="preserve">uzyskanie pozwolenia na użytkowanie lub zaświadczenia o braku sprzeciwu </w:t>
      </w:r>
      <w:r>
        <w:rPr>
          <w:rFonts w:ascii="Arial" w:hAnsi="Arial" w:cs="Arial"/>
          <w:bCs/>
          <w:sz w:val="22"/>
          <w:szCs w:val="22"/>
        </w:rPr>
        <w:br/>
      </w:r>
      <w:r w:rsidRPr="00E76C98">
        <w:rPr>
          <w:rFonts w:ascii="Arial" w:hAnsi="Arial" w:cs="Arial"/>
          <w:bCs/>
          <w:sz w:val="22"/>
          <w:szCs w:val="22"/>
        </w:rPr>
        <w:t>do zakończenia robót, dla przedmiotu umo</w:t>
      </w:r>
      <w:r>
        <w:rPr>
          <w:rFonts w:ascii="Arial" w:hAnsi="Arial" w:cs="Arial"/>
          <w:bCs/>
          <w:sz w:val="22"/>
          <w:szCs w:val="22"/>
        </w:rPr>
        <w:t xml:space="preserve">wy, określonego w ust. 1 </w:t>
      </w:r>
      <w:proofErr w:type="spellStart"/>
      <w:r>
        <w:rPr>
          <w:rFonts w:ascii="Arial" w:hAnsi="Arial" w:cs="Arial"/>
          <w:bCs/>
          <w:sz w:val="22"/>
          <w:szCs w:val="22"/>
        </w:rPr>
        <w:t>pkt</w:t>
      </w:r>
      <w:proofErr w:type="spellEnd"/>
      <w:r>
        <w:rPr>
          <w:rFonts w:ascii="Arial" w:hAnsi="Arial" w:cs="Arial"/>
          <w:bCs/>
          <w:sz w:val="22"/>
          <w:szCs w:val="22"/>
        </w:rPr>
        <w:t xml:space="preserve"> </w:t>
      </w:r>
      <w:r w:rsidRPr="00E76C98">
        <w:rPr>
          <w:rFonts w:ascii="Arial" w:hAnsi="Arial" w:cs="Arial"/>
          <w:bCs/>
          <w:sz w:val="22"/>
          <w:szCs w:val="22"/>
        </w:rPr>
        <w:t>1 powyżej</w:t>
      </w:r>
      <w:bookmarkEnd w:id="0"/>
      <w:r>
        <w:rPr>
          <w:rFonts w:ascii="Arial" w:hAnsi="Arial" w:cs="Arial"/>
          <w:bCs/>
          <w:sz w:val="22"/>
          <w:szCs w:val="22"/>
        </w:rPr>
        <w:t>.</w:t>
      </w:r>
    </w:p>
    <w:p w:rsidR="00FE05B3" w:rsidRPr="00607ACA" w:rsidRDefault="00FE05B3" w:rsidP="00282FDE">
      <w:pPr>
        <w:pStyle w:val="Akapitzlist1"/>
        <w:numPr>
          <w:ilvl w:val="0"/>
          <w:numId w:val="2"/>
        </w:numPr>
        <w:suppressAutoHyphens/>
        <w:spacing w:after="0"/>
        <w:ind w:left="425" w:hanging="425"/>
        <w:contextualSpacing/>
        <w:rPr>
          <w:rFonts w:ascii="Arial" w:hAnsi="Arial" w:cs="Arial"/>
          <w:sz w:val="22"/>
          <w:szCs w:val="22"/>
        </w:rPr>
      </w:pPr>
      <w:r w:rsidRPr="00607ACA">
        <w:rPr>
          <w:rFonts w:ascii="Arial" w:hAnsi="Arial" w:cs="Arial"/>
          <w:sz w:val="22"/>
          <w:szCs w:val="22"/>
        </w:rPr>
        <w:t xml:space="preserve">Przedmiot umowy jest realizowany </w:t>
      </w:r>
      <w:r>
        <w:rPr>
          <w:rFonts w:ascii="Arial" w:hAnsi="Arial" w:cs="Arial"/>
          <w:sz w:val="22"/>
          <w:szCs w:val="22"/>
        </w:rPr>
        <w:t>ze środków budżetu Gminy Kobylnica oraz z Funduszu Przeciwdziałania COVID-19 dla jednostek samorządu terytorialnego. Zamawiający zabezpieczy środki finansowe na realizację przedmiotu zamówienia w budżecie Gminy Kobylnica na rok 2021.</w:t>
      </w:r>
    </w:p>
    <w:p w:rsidR="00FE05B3" w:rsidRPr="00282FDE" w:rsidRDefault="00FE05B3" w:rsidP="00282FDE">
      <w:pPr>
        <w:pStyle w:val="Akapitzlist11"/>
        <w:numPr>
          <w:ilvl w:val="0"/>
          <w:numId w:val="2"/>
        </w:numPr>
        <w:spacing w:after="0"/>
        <w:ind w:left="425" w:hanging="425"/>
        <w:rPr>
          <w:rFonts w:ascii="Arial" w:hAnsi="Arial" w:cs="Arial"/>
        </w:rPr>
      </w:pPr>
      <w:r w:rsidRPr="00607ACA">
        <w:rPr>
          <w:rFonts w:ascii="Arial" w:hAnsi="Arial" w:cs="Arial"/>
        </w:rPr>
        <w:t>Zamawiający wskazuje, że przedmiotem zamówienia jest wykonanie robót budowlanych oraz przygotowanie dokumentacji określonej w niniejszej umowie, służącej zgłoszeniu wykonania robót właściwym organom.</w:t>
      </w:r>
    </w:p>
    <w:p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FE05B3" w:rsidRPr="00282FDE" w:rsidRDefault="00FE05B3" w:rsidP="00282FDE">
      <w:pPr>
        <w:pStyle w:val="Akapitzlist11"/>
        <w:numPr>
          <w:ilvl w:val="0"/>
          <w:numId w:val="2"/>
        </w:numPr>
        <w:spacing w:after="0"/>
        <w:ind w:left="426" w:hanging="426"/>
        <w:rPr>
          <w:rFonts w:ascii="Arial" w:hAnsi="Arial" w:cs="Arial"/>
        </w:rPr>
      </w:pPr>
      <w:r w:rsidRPr="00282FDE">
        <w:rPr>
          <w:rFonts w:ascii="Arial" w:hAnsi="Arial" w:cs="Arial"/>
        </w:rPr>
        <w:t xml:space="preserve">Przedmiot zamówienia został szczegółowo opisany w ust. 1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r>
        <w:rPr>
          <w:rFonts w:ascii="Arial" w:hAnsi="Arial" w:cs="Arial"/>
          <w:sz w:val="22"/>
          <w:szCs w:val="22"/>
        </w:rPr>
        <w:t>, z zastrzeżeniem ust. 9</w:t>
      </w:r>
      <w:r w:rsidRPr="00282FDE">
        <w:rPr>
          <w:rFonts w:ascii="Arial" w:hAnsi="Arial" w:cs="Arial"/>
          <w:sz w:val="22"/>
          <w:szCs w:val="22"/>
        </w:rPr>
        <w:t>.</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 przypadku, gdy w opisie zamówienia zostało wskazane pochodzenie (marka, znak towarowy, producent, dostawca) materiałów i urządzeń,</w:t>
      </w:r>
      <w:r>
        <w:rPr>
          <w:rFonts w:ascii="Arial" w:hAnsi="Arial" w:cs="Arial"/>
          <w:sz w:val="22"/>
          <w:szCs w:val="22"/>
        </w:rPr>
        <w:t xml:space="preserve"> norma</w:t>
      </w:r>
      <w:r w:rsidRPr="00282FDE">
        <w:rPr>
          <w:rFonts w:ascii="Arial" w:hAnsi="Arial" w:cs="Arial"/>
          <w:sz w:val="22"/>
          <w:szCs w:val="22"/>
        </w:rPr>
        <w:t xml:space="preserve"> Zamawiający</w:t>
      </w:r>
      <w:r>
        <w:rPr>
          <w:rFonts w:ascii="Arial" w:hAnsi="Arial" w:cs="Arial"/>
          <w:sz w:val="22"/>
          <w:szCs w:val="22"/>
        </w:rPr>
        <w:t xml:space="preserve"> dodaje „lub równoważne” i</w:t>
      </w:r>
      <w:r w:rsidRPr="00282FDE">
        <w:rPr>
          <w:rFonts w:ascii="Arial" w:hAnsi="Arial" w:cs="Arial"/>
          <w:sz w:val="22"/>
          <w:szCs w:val="22"/>
        </w:rPr>
        <w:t xml:space="preserve">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lastRenderedPageBreak/>
        <w:t>Wykonawca zobowiązuje się wykonać przedmiot umowy:</w:t>
      </w:r>
    </w:p>
    <w:p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rsidR="00FE05B3" w:rsidRPr="00282FDE" w:rsidRDefault="00FE05B3" w:rsidP="000513ED">
      <w:pPr>
        <w:pStyle w:val="Akapitzlist11"/>
        <w:numPr>
          <w:ilvl w:val="0"/>
          <w:numId w:val="4"/>
        </w:numPr>
        <w:tabs>
          <w:tab w:val="left" w:pos="851"/>
        </w:tabs>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FE05B3" w:rsidRPr="00282FDE" w:rsidRDefault="00FE05B3" w:rsidP="00282FDE">
      <w:pPr>
        <w:pStyle w:val="Akapitzlist1"/>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t xml:space="preserve">Zamawiający na każdym etapie realizacji umowy ma prawo żądania udowodnienia przez Wykonawcę, Podwykonawcę lub dalszego Podwykonawcę faktu wypełnienia warunku zatrudnienia </w:t>
      </w:r>
      <w:r>
        <w:rPr>
          <w:rFonts w:ascii="Arial" w:hAnsi="Arial" w:cs="Arial"/>
          <w:sz w:val="22"/>
          <w:szCs w:val="22"/>
        </w:rPr>
        <w:t xml:space="preserve">osób, o których mowa w ust. </w:t>
      </w:r>
      <w:smartTag w:uri="urn:schemas-microsoft-com:office:smarttags" w:element="metricconverter">
        <w:smartTagPr>
          <w:attr w:name="ProductID" w:val="11, a"/>
        </w:smartTagPr>
        <w:r>
          <w:rPr>
            <w:rFonts w:ascii="Arial" w:hAnsi="Arial" w:cs="Arial"/>
            <w:sz w:val="22"/>
            <w:szCs w:val="22"/>
          </w:rPr>
          <w:t xml:space="preserve">11, </w:t>
        </w:r>
        <w:r w:rsidRPr="00282FDE">
          <w:rPr>
            <w:rFonts w:ascii="Arial" w:hAnsi="Arial" w:cs="Arial"/>
            <w:sz w:val="22"/>
            <w:szCs w:val="22"/>
          </w:rPr>
          <w:t>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sz w:val="22"/>
          <w:szCs w:val="22"/>
        </w:rPr>
        <w:br/>
      </w:r>
      <w:r w:rsidRPr="00CC4196">
        <w:rPr>
          <w:rFonts w:ascii="Arial" w:hAnsi="Arial" w:cs="Arial"/>
          <w:sz w:val="22"/>
          <w:szCs w:val="22"/>
        </w:rPr>
        <w:t xml:space="preserve">w § 12 ust. 1 </w:t>
      </w:r>
      <w:proofErr w:type="spellStart"/>
      <w:r w:rsidRPr="00CC4196">
        <w:rPr>
          <w:rFonts w:ascii="Arial" w:hAnsi="Arial" w:cs="Arial"/>
          <w:sz w:val="22"/>
          <w:szCs w:val="22"/>
        </w:rPr>
        <w:t>pkt</w:t>
      </w:r>
      <w:proofErr w:type="spellEnd"/>
      <w:r w:rsidRPr="00CC4196">
        <w:rPr>
          <w:rFonts w:ascii="Arial" w:hAnsi="Arial" w:cs="Arial"/>
          <w:sz w:val="22"/>
          <w:szCs w:val="22"/>
        </w:rPr>
        <w:t xml:space="preserve"> 12</w:t>
      </w:r>
      <w:r w:rsidRPr="00282FDE">
        <w:rPr>
          <w:rFonts w:ascii="Arial" w:hAnsi="Arial" w:cs="Arial"/>
          <w:sz w:val="22"/>
          <w:szCs w:val="22"/>
        </w:rPr>
        <w:t xml:space="preserve"> za każdy stwierdzony przypadek.</w:t>
      </w:r>
    </w:p>
    <w:p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rsidR="00FE05B3" w:rsidRPr="00282FDE" w:rsidRDefault="00FE05B3" w:rsidP="00BB57E8">
      <w:pPr>
        <w:pStyle w:val="Akapitzlist1"/>
        <w:numPr>
          <w:ilvl w:val="0"/>
          <w:numId w:val="5"/>
        </w:numPr>
        <w:tabs>
          <w:tab w:val="left" w:pos="851"/>
        </w:tabs>
        <w:spacing w:after="0"/>
        <w:ind w:left="851" w:hanging="426"/>
        <w:rPr>
          <w:rFonts w:ascii="Arial" w:hAnsi="Arial" w:cs="Arial"/>
          <w:sz w:val="22"/>
          <w:szCs w:val="22"/>
        </w:rPr>
      </w:pPr>
      <w:r w:rsidRPr="00282FDE">
        <w:rPr>
          <w:rFonts w:ascii="Arial" w:hAnsi="Arial" w:cs="Arial"/>
          <w:sz w:val="22"/>
          <w:szCs w:val="22"/>
        </w:rPr>
        <w:t>oświadczenia zatrudnionego pracownika,</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FE05B3" w:rsidRPr="00282FDE" w:rsidRDefault="00FE05B3" w:rsidP="00282FDE">
      <w:pPr>
        <w:pStyle w:val="Akapitzlist1"/>
        <w:numPr>
          <w:ilvl w:val="0"/>
          <w:numId w:val="6"/>
        </w:numPr>
        <w:spacing w:after="0"/>
        <w:ind w:left="426" w:hanging="426"/>
        <w:rPr>
          <w:rFonts w:ascii="Arial" w:hAnsi="Arial" w:cs="Arial"/>
          <w:sz w:val="22"/>
          <w:szCs w:val="22"/>
        </w:rPr>
      </w:pPr>
      <w:r w:rsidRPr="00282FDE">
        <w:rPr>
          <w:rFonts w:ascii="Arial" w:hAnsi="Arial" w:cs="Arial"/>
          <w:sz w:val="22"/>
          <w:szCs w:val="22"/>
        </w:rPr>
        <w:t xml:space="preserve">Niezłożenie przez Wykonawcę, Podwykonawcę lub dalszego Podwykonawcę w wyznaczonym przez Zamawiającego terminie,  żądanych przez Zamawiającego </w:t>
      </w:r>
      <w:r w:rsidRPr="00282FDE">
        <w:rPr>
          <w:rFonts w:ascii="Arial" w:hAnsi="Arial" w:cs="Arial"/>
          <w:sz w:val="22"/>
          <w:szCs w:val="22"/>
        </w:rPr>
        <w:lastRenderedPageBreak/>
        <w:t>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rsidR="00FE05B3" w:rsidRPr="00282FDE" w:rsidRDefault="00FE05B3" w:rsidP="00282FDE">
      <w:pPr>
        <w:pStyle w:val="Nagwek2"/>
        <w:rPr>
          <w:rFonts w:cs="Arial"/>
          <w:szCs w:val="22"/>
        </w:rPr>
      </w:pPr>
      <w:r w:rsidRPr="00282FDE">
        <w:rPr>
          <w:rFonts w:cs="Arial"/>
          <w:szCs w:val="22"/>
        </w:rPr>
        <w:t>§3</w:t>
      </w:r>
    </w:p>
    <w:p w:rsidR="00FE05B3" w:rsidRPr="00282FDE" w:rsidRDefault="00FE05B3" w:rsidP="00282FDE">
      <w:pPr>
        <w:pStyle w:val="Nagwek2"/>
        <w:rPr>
          <w:rFonts w:cs="Arial"/>
          <w:szCs w:val="22"/>
        </w:rPr>
      </w:pPr>
      <w:r w:rsidRPr="00282FDE">
        <w:rPr>
          <w:rFonts w:cs="Arial"/>
          <w:szCs w:val="22"/>
        </w:rPr>
        <w:t>Terminy</w:t>
      </w:r>
    </w:p>
    <w:p w:rsidR="00FE05B3" w:rsidRPr="006A0999" w:rsidRDefault="00FE05B3" w:rsidP="00BB57E8">
      <w:pPr>
        <w:pStyle w:val="Akapitzlist1"/>
        <w:numPr>
          <w:ilvl w:val="0"/>
          <w:numId w:val="7"/>
        </w:numPr>
        <w:tabs>
          <w:tab w:val="left" w:pos="426"/>
        </w:tabs>
        <w:spacing w:after="0"/>
        <w:ind w:left="426" w:hanging="426"/>
        <w:rPr>
          <w:rFonts w:ascii="Arial" w:hAnsi="Arial" w:cs="Arial"/>
          <w:sz w:val="22"/>
          <w:szCs w:val="22"/>
        </w:rPr>
      </w:pPr>
      <w:r w:rsidRPr="006A0999">
        <w:rPr>
          <w:rFonts w:ascii="Arial" w:hAnsi="Arial" w:cs="Arial"/>
          <w:sz w:val="22"/>
          <w:szCs w:val="22"/>
        </w:rPr>
        <w:t xml:space="preserve">Termin zakończenia przedmiotu </w:t>
      </w:r>
      <w:r w:rsidRPr="00C5701B">
        <w:rPr>
          <w:rFonts w:ascii="Arial" w:hAnsi="Arial" w:cs="Arial"/>
          <w:sz w:val="22"/>
          <w:szCs w:val="22"/>
        </w:rPr>
        <w:t>zamówienia,</w:t>
      </w:r>
      <w:r w:rsidRPr="006A0999">
        <w:rPr>
          <w:rFonts w:ascii="Arial" w:hAnsi="Arial" w:cs="Arial"/>
          <w:sz w:val="22"/>
          <w:szCs w:val="22"/>
        </w:rPr>
        <w:t xml:space="preserve"> o którym mowa w §</w:t>
      </w:r>
      <w:r>
        <w:rPr>
          <w:rFonts w:ascii="Arial" w:hAnsi="Arial" w:cs="Arial"/>
          <w:sz w:val="22"/>
          <w:szCs w:val="22"/>
        </w:rPr>
        <w:t xml:space="preserve"> 2 ust. 1 </w:t>
      </w:r>
      <w:proofErr w:type="spellStart"/>
      <w:r>
        <w:rPr>
          <w:rFonts w:ascii="Arial" w:hAnsi="Arial" w:cs="Arial"/>
          <w:sz w:val="22"/>
          <w:szCs w:val="22"/>
        </w:rPr>
        <w:t>pkt</w:t>
      </w:r>
      <w:proofErr w:type="spellEnd"/>
      <w:r>
        <w:rPr>
          <w:rFonts w:ascii="Arial" w:hAnsi="Arial" w:cs="Arial"/>
          <w:sz w:val="22"/>
          <w:szCs w:val="22"/>
        </w:rPr>
        <w:t xml:space="preserve"> 1-6</w:t>
      </w:r>
      <w:r w:rsidRPr="006A0999">
        <w:rPr>
          <w:rFonts w:ascii="Arial" w:hAnsi="Arial" w:cs="Arial"/>
          <w:sz w:val="22"/>
          <w:szCs w:val="22"/>
        </w:rPr>
        <w:t xml:space="preserve"> </w:t>
      </w:r>
      <w:r w:rsidR="000A32F0" w:rsidRPr="000A32F0">
        <w:rPr>
          <w:rFonts w:ascii="Arial" w:hAnsi="Arial" w:cs="Arial"/>
          <w:b/>
          <w:color w:val="FF0000"/>
          <w:sz w:val="22"/>
          <w:szCs w:val="22"/>
        </w:rPr>
        <w:t>u</w:t>
      </w:r>
      <w:r w:rsidR="000A32F0" w:rsidRPr="004708F4">
        <w:rPr>
          <w:rFonts w:ascii="Arial" w:hAnsi="Arial" w:cs="Arial"/>
          <w:b/>
          <w:color w:val="FF0000"/>
          <w:sz w:val="22"/>
          <w:szCs w:val="22"/>
        </w:rPr>
        <w:t>stala się do 2 miesięcy od dnia zawarcia umowy</w:t>
      </w:r>
      <w:r w:rsidR="00F558C9">
        <w:rPr>
          <w:rFonts w:ascii="Arial" w:hAnsi="Arial" w:cs="Arial"/>
          <w:b/>
          <w:sz w:val="22"/>
          <w:szCs w:val="22"/>
        </w:rPr>
        <w:t>,</w:t>
      </w:r>
      <w:r>
        <w:rPr>
          <w:rFonts w:ascii="Arial" w:hAnsi="Arial" w:cs="Arial"/>
          <w:sz w:val="22"/>
          <w:szCs w:val="22"/>
        </w:rPr>
        <w:t xml:space="preserve"> </w:t>
      </w:r>
      <w:r w:rsidRPr="006A0999">
        <w:rPr>
          <w:rFonts w:ascii="Arial" w:hAnsi="Arial" w:cs="Arial"/>
          <w:sz w:val="22"/>
          <w:szCs w:val="22"/>
        </w:rPr>
        <w:t>natomiast w części określonej w §</w:t>
      </w:r>
      <w:r>
        <w:rPr>
          <w:rFonts w:ascii="Arial" w:hAnsi="Arial" w:cs="Arial"/>
          <w:sz w:val="22"/>
          <w:szCs w:val="22"/>
        </w:rPr>
        <w:t xml:space="preserve"> </w:t>
      </w:r>
      <w:r w:rsidRPr="006A0999">
        <w:rPr>
          <w:rFonts w:ascii="Arial" w:hAnsi="Arial" w:cs="Arial"/>
          <w:sz w:val="22"/>
          <w:szCs w:val="22"/>
        </w:rPr>
        <w:t xml:space="preserve">2 ust. 1 </w:t>
      </w:r>
      <w:proofErr w:type="spellStart"/>
      <w:r w:rsidRPr="00C5701B">
        <w:rPr>
          <w:rFonts w:ascii="Arial" w:hAnsi="Arial" w:cs="Arial"/>
          <w:sz w:val="22"/>
          <w:szCs w:val="22"/>
        </w:rPr>
        <w:t>pkt</w:t>
      </w:r>
      <w:proofErr w:type="spellEnd"/>
      <w:r w:rsidRPr="00C5701B">
        <w:rPr>
          <w:rFonts w:ascii="Arial" w:hAnsi="Arial" w:cs="Arial"/>
          <w:sz w:val="22"/>
          <w:szCs w:val="22"/>
        </w:rPr>
        <w:t xml:space="preserve"> 7 i 8</w:t>
      </w:r>
      <w:r w:rsidRPr="009F5CF9">
        <w:rPr>
          <w:rFonts w:ascii="Arial" w:hAnsi="Arial" w:cs="Arial"/>
          <w:color w:val="FF0000"/>
          <w:sz w:val="22"/>
          <w:szCs w:val="22"/>
        </w:rPr>
        <w:t xml:space="preserve"> </w:t>
      </w:r>
      <w:r w:rsidRPr="006A0999">
        <w:rPr>
          <w:rFonts w:ascii="Arial" w:hAnsi="Arial" w:cs="Arial"/>
          <w:b/>
          <w:bCs/>
          <w:sz w:val="22"/>
          <w:szCs w:val="22"/>
        </w:rPr>
        <w:t xml:space="preserve">w terminie </w:t>
      </w:r>
      <w:r w:rsidRPr="00694B67">
        <w:rPr>
          <w:rFonts w:ascii="Arial" w:hAnsi="Arial" w:cs="Arial"/>
          <w:b/>
          <w:bCs/>
          <w:sz w:val="22"/>
          <w:szCs w:val="22"/>
        </w:rPr>
        <w:t>do 60</w:t>
      </w:r>
      <w:r w:rsidRPr="006A0999">
        <w:rPr>
          <w:rFonts w:ascii="Arial" w:hAnsi="Arial" w:cs="Arial"/>
          <w:b/>
          <w:bCs/>
          <w:sz w:val="22"/>
          <w:szCs w:val="22"/>
        </w:rPr>
        <w:t xml:space="preserve"> dni od dnia odbioru końcowego, o którym mowa w §</w:t>
      </w:r>
      <w:r>
        <w:rPr>
          <w:rFonts w:ascii="Arial" w:hAnsi="Arial" w:cs="Arial"/>
          <w:b/>
          <w:bCs/>
          <w:sz w:val="22"/>
          <w:szCs w:val="22"/>
        </w:rPr>
        <w:t xml:space="preserve"> </w:t>
      </w:r>
      <w:r w:rsidRPr="006A0999">
        <w:rPr>
          <w:rFonts w:ascii="Arial" w:hAnsi="Arial" w:cs="Arial"/>
          <w:b/>
          <w:bCs/>
          <w:sz w:val="22"/>
          <w:szCs w:val="22"/>
        </w:rPr>
        <w:t>9 ust. 1</w:t>
      </w:r>
      <w:r w:rsidRPr="006A0999">
        <w:rPr>
          <w:rFonts w:ascii="Arial" w:hAnsi="Arial" w:cs="Arial"/>
          <w:sz w:val="22"/>
          <w:szCs w:val="22"/>
        </w:rPr>
        <w:t>.</w:t>
      </w:r>
    </w:p>
    <w:p w:rsidR="00FE05B3" w:rsidRPr="00282FDE" w:rsidRDefault="00FE05B3" w:rsidP="00BB57E8">
      <w:pPr>
        <w:numPr>
          <w:ilvl w:val="0"/>
          <w:numId w:val="7"/>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protokolarnym przejęciu </w:t>
      </w:r>
      <w:r>
        <w:rPr>
          <w:rFonts w:ascii="Arial" w:hAnsi="Arial" w:cs="Arial"/>
        </w:rPr>
        <w:t>plac</w:t>
      </w:r>
      <w:r w:rsidRPr="00282FDE">
        <w:rPr>
          <w:rFonts w:ascii="Arial" w:hAnsi="Arial" w:cs="Arial"/>
        </w:rPr>
        <w:t xml:space="preserve">u budowy przez </w:t>
      </w:r>
      <w:r>
        <w:rPr>
          <w:rFonts w:ascii="Arial" w:hAnsi="Arial" w:cs="Arial"/>
        </w:rPr>
        <w:t>K</w:t>
      </w:r>
      <w:r w:rsidRPr="00282FDE">
        <w:rPr>
          <w:rFonts w:ascii="Arial" w:hAnsi="Arial" w:cs="Arial"/>
        </w:rPr>
        <w:t>ierownika budowy.</w:t>
      </w:r>
    </w:p>
    <w:p w:rsidR="00FE05B3" w:rsidRPr="00282FDE" w:rsidRDefault="00FE05B3" w:rsidP="00282FDE">
      <w:pPr>
        <w:pStyle w:val="Akapitzlist1"/>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sidRPr="00282FDE">
        <w:rPr>
          <w:rFonts w:ascii="Arial" w:hAnsi="Arial" w:cs="Arial"/>
          <w:sz w:val="22"/>
          <w:szCs w:val="22"/>
          <w:lang w:eastAsia="en-US"/>
        </w:rPr>
        <w:t xml:space="preserve">dokumentację projektową i </w:t>
      </w:r>
      <w:r>
        <w:rPr>
          <w:rFonts w:ascii="Arial" w:hAnsi="Arial" w:cs="Arial"/>
          <w:sz w:val="22"/>
          <w:szCs w:val="22"/>
          <w:lang w:eastAsia="en-US"/>
        </w:rPr>
        <w:t>D</w:t>
      </w:r>
      <w:r w:rsidRPr="00282FDE">
        <w:rPr>
          <w:rFonts w:ascii="Arial" w:hAnsi="Arial" w:cs="Arial"/>
          <w:sz w:val="22"/>
          <w:szCs w:val="22"/>
          <w:lang w:eastAsia="en-US"/>
        </w:rPr>
        <w:t xml:space="preserve">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Pr>
          <w:rFonts w:ascii="Arial" w:hAnsi="Arial" w:cs="Arial"/>
          <w:sz w:val="22"/>
          <w:szCs w:val="22"/>
          <w:lang w:eastAsia="en-US"/>
        </w:rPr>
        <w:t>plac</w:t>
      </w:r>
      <w:r w:rsidRPr="00282FDE">
        <w:rPr>
          <w:rFonts w:ascii="Arial" w:hAnsi="Arial" w:cs="Arial"/>
          <w:sz w:val="22"/>
          <w:szCs w:val="22"/>
          <w:lang w:eastAsia="en-US"/>
        </w:rPr>
        <w:t xml:space="preserve"> budowy </w:t>
      </w:r>
      <w:r w:rsidRPr="00282FDE">
        <w:rPr>
          <w:rFonts w:ascii="Arial" w:hAnsi="Arial" w:cs="Arial"/>
          <w:b/>
          <w:bCs/>
          <w:sz w:val="22"/>
          <w:szCs w:val="22"/>
          <w:lang w:eastAsia="en-US"/>
        </w:rPr>
        <w:t>do 7 dni roboczych</w:t>
      </w:r>
      <w:r w:rsidRPr="00282FDE">
        <w:rPr>
          <w:rFonts w:ascii="Arial" w:hAnsi="Arial" w:cs="Arial"/>
          <w:sz w:val="22"/>
          <w:szCs w:val="22"/>
          <w:lang w:eastAsia="en-US"/>
        </w:rPr>
        <w:t xml:space="preserve"> od podpisania umowy.</w:t>
      </w:r>
    </w:p>
    <w:p w:rsidR="00FE05B3" w:rsidRPr="00282FDE" w:rsidRDefault="00FE05B3" w:rsidP="00855F61">
      <w:pPr>
        <w:pStyle w:val="Akapitzlist1"/>
        <w:numPr>
          <w:ilvl w:val="0"/>
          <w:numId w:val="9"/>
        </w:numPr>
        <w:spacing w:after="0"/>
        <w:ind w:left="426" w:hanging="426"/>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rsidR="00FE05B3" w:rsidRPr="00282FDE" w:rsidRDefault="00FE05B3" w:rsidP="00855F61">
      <w:pPr>
        <w:pStyle w:val="Akapitzlist1"/>
        <w:numPr>
          <w:ilvl w:val="0"/>
          <w:numId w:val="9"/>
        </w:numPr>
        <w:spacing w:after="240"/>
        <w:ind w:left="426" w:hanging="426"/>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rsidR="00FE05B3" w:rsidRPr="00282FDE" w:rsidRDefault="00FE05B3" w:rsidP="00282FDE">
      <w:pPr>
        <w:pStyle w:val="Nagwek2"/>
        <w:spacing w:before="0" w:after="0"/>
        <w:rPr>
          <w:rFonts w:cs="Arial"/>
          <w:szCs w:val="22"/>
        </w:rPr>
      </w:pPr>
      <w:r w:rsidRPr="00282FDE">
        <w:rPr>
          <w:rFonts w:cs="Arial"/>
          <w:szCs w:val="22"/>
        </w:rPr>
        <w:t>§4</w:t>
      </w:r>
    </w:p>
    <w:p w:rsidR="00FE05B3" w:rsidRPr="00282FDE" w:rsidRDefault="00FE05B3" w:rsidP="00282FDE">
      <w:pPr>
        <w:pStyle w:val="Nagwek2"/>
        <w:rPr>
          <w:rFonts w:cs="Arial"/>
          <w:szCs w:val="22"/>
        </w:rPr>
      </w:pPr>
      <w:r w:rsidRPr="00282FDE">
        <w:rPr>
          <w:rFonts w:cs="Arial"/>
          <w:szCs w:val="22"/>
        </w:rPr>
        <w:t>Realizacja umowy i osoby odpowiedzialne</w:t>
      </w:r>
    </w:p>
    <w:p w:rsidR="00FE05B3" w:rsidRPr="009F175B" w:rsidRDefault="00FE05B3" w:rsidP="00C5701B">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inspektorów nadzoru</w:t>
      </w:r>
      <w:r>
        <w:rPr>
          <w:rFonts w:ascii="Arial" w:hAnsi="Arial" w:cs="Arial"/>
          <w:sz w:val="22"/>
          <w:szCs w:val="22"/>
        </w:rPr>
        <w:t xml:space="preserve">: </w:t>
      </w:r>
      <w:r w:rsidRPr="009F175B">
        <w:rPr>
          <w:rFonts w:ascii="Arial" w:hAnsi="Arial" w:cs="Arial"/>
          <w:b/>
          <w:sz w:val="22"/>
          <w:szCs w:val="22"/>
        </w:rPr>
        <w:t>Pana _</w:t>
      </w:r>
      <w:r w:rsidRPr="009F175B">
        <w:rPr>
          <w:rFonts w:ascii="Arial" w:hAnsi="Arial" w:cs="Arial"/>
          <w:sz w:val="22"/>
          <w:szCs w:val="22"/>
        </w:rPr>
        <w:t>posiadającego uprawnienia Nr wydane przez w specjalności drogowej, tel.</w:t>
      </w:r>
      <w:r w:rsidRPr="009F175B">
        <w:rPr>
          <w:rFonts w:ascii="Arial" w:hAnsi="Arial" w:cs="Arial"/>
          <w:b/>
          <w:sz w:val="22"/>
          <w:szCs w:val="22"/>
        </w:rPr>
        <w:t xml:space="preserve"> </w:t>
      </w:r>
      <w:r w:rsidRPr="009F175B">
        <w:rPr>
          <w:rFonts w:ascii="Arial" w:hAnsi="Arial" w:cs="Arial"/>
          <w:sz w:val="22"/>
          <w:szCs w:val="22"/>
        </w:rPr>
        <w:t>,</w:t>
      </w:r>
      <w:r w:rsidRPr="009F175B">
        <w:rPr>
          <w:rFonts w:ascii="Arial" w:hAnsi="Arial" w:cs="Arial"/>
          <w:b/>
          <w:sz w:val="22"/>
          <w:szCs w:val="22"/>
        </w:rPr>
        <w:t xml:space="preserve"> </w:t>
      </w:r>
      <w:r w:rsidRPr="009F175B">
        <w:rPr>
          <w:rFonts w:ascii="Arial" w:hAnsi="Arial" w:cs="Arial"/>
          <w:sz w:val="22"/>
          <w:szCs w:val="22"/>
        </w:rPr>
        <w:t>e-mail:</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lastRenderedPageBreak/>
        <w:t xml:space="preserve">Inspektor nadzoru działa w granicach umocowania określonego przepisami ustawy </w:t>
      </w:r>
      <w:r w:rsidRPr="00282FD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w:t>
      </w:r>
      <w:proofErr w:type="spellStart"/>
      <w:r w:rsidRPr="00282FDE">
        <w:rPr>
          <w:rFonts w:ascii="Arial" w:hAnsi="Arial" w:cs="Arial"/>
          <w:sz w:val="22"/>
          <w:szCs w:val="22"/>
        </w:rPr>
        <w:t>materiałowo–konstrukcyjnych</w:t>
      </w:r>
      <w:proofErr w:type="spellEnd"/>
      <w:r w:rsidRPr="00282FD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techniczno–eksploatacyjnych</w:t>
      </w:r>
      <w:proofErr w:type="spellEnd"/>
      <w:r w:rsidRPr="00282FD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FE05B3" w:rsidRPr="00282FDE" w:rsidRDefault="00FE05B3" w:rsidP="00282FDE">
      <w:pPr>
        <w:pStyle w:val="Akapitzlist1"/>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b/>
          <w:bCs/>
          <w:sz w:val="22"/>
          <w:szCs w:val="22"/>
        </w:rPr>
        <w:t>Decyzje w zakresie robót, o których mowa w ust. 3 i 4</w:t>
      </w:r>
      <w:r w:rsidRPr="0042253C">
        <w:rPr>
          <w:rFonts w:ascii="Arial" w:hAnsi="Arial" w:cs="Arial"/>
          <w:b/>
          <w:bCs/>
          <w:sz w:val="22"/>
          <w:szCs w:val="22"/>
        </w:rPr>
        <w:t>, a także robót dodatkowych</w:t>
      </w:r>
      <w:r w:rsidRPr="00282FDE">
        <w:rPr>
          <w:rFonts w:ascii="Arial" w:hAnsi="Arial" w:cs="Arial"/>
          <w:b/>
          <w:bCs/>
          <w:sz w:val="22"/>
          <w:szCs w:val="22"/>
        </w:rPr>
        <w:t xml:space="preserve"> podejmuje</w:t>
      </w:r>
      <w:r w:rsidRPr="00282FDE">
        <w:rPr>
          <w:rFonts w:ascii="Arial" w:hAnsi="Arial" w:cs="Arial"/>
          <w:sz w:val="22"/>
          <w:szCs w:val="22"/>
        </w:rPr>
        <w:t xml:space="preserve"> </w:t>
      </w:r>
      <w:r w:rsidRPr="00282FDE">
        <w:rPr>
          <w:rFonts w:ascii="Arial" w:hAnsi="Arial" w:cs="Arial"/>
          <w:b/>
          <w:bCs/>
          <w:sz w:val="22"/>
          <w:szCs w:val="22"/>
        </w:rPr>
        <w:t>wyłącznie Zamawiający.</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FE05B3" w:rsidRPr="009F175B" w:rsidRDefault="00FE05B3" w:rsidP="009F175B">
      <w:pPr>
        <w:pStyle w:val="Akapitzlist1"/>
        <w:numPr>
          <w:ilvl w:val="0"/>
          <w:numId w:val="11"/>
        </w:numPr>
        <w:spacing w:after="0"/>
        <w:rPr>
          <w:rFonts w:ascii="Arial" w:hAnsi="Arial" w:cs="Arial"/>
          <w:sz w:val="22"/>
          <w:szCs w:val="22"/>
        </w:rPr>
      </w:pPr>
      <w:r w:rsidRPr="009F175B">
        <w:rPr>
          <w:rFonts w:ascii="Arial" w:hAnsi="Arial" w:cs="Arial"/>
          <w:sz w:val="22"/>
          <w:szCs w:val="22"/>
        </w:rPr>
        <w:t xml:space="preserve">Wykonawca ustanawia: </w:t>
      </w:r>
      <w:r w:rsidRPr="009F175B">
        <w:rPr>
          <w:rFonts w:ascii="Arial" w:hAnsi="Arial" w:cs="Arial"/>
          <w:b/>
          <w:sz w:val="22"/>
          <w:szCs w:val="22"/>
        </w:rPr>
        <w:t xml:space="preserve">Pana_ </w:t>
      </w:r>
      <w:r w:rsidRPr="009F175B">
        <w:rPr>
          <w:rFonts w:ascii="Arial" w:hAnsi="Arial" w:cs="Arial"/>
          <w:sz w:val="22"/>
          <w:szCs w:val="22"/>
        </w:rPr>
        <w:t>posiadający uprawnienia budowlane do kierowania robotami budowlanymi w specjalności drogowej Nr wydane przez , pełniący</w:t>
      </w:r>
      <w:r w:rsidRPr="009F175B">
        <w:rPr>
          <w:rFonts w:ascii="Arial" w:hAnsi="Arial" w:cs="Arial"/>
          <w:b/>
          <w:bCs/>
          <w:sz w:val="22"/>
          <w:szCs w:val="22"/>
        </w:rPr>
        <w:t xml:space="preserve"> funkcję Kierownika budowy</w:t>
      </w:r>
      <w:r w:rsidRPr="009F175B">
        <w:rPr>
          <w:rFonts w:ascii="Arial" w:hAnsi="Arial" w:cs="Arial"/>
          <w:sz w:val="22"/>
          <w:szCs w:val="22"/>
        </w:rPr>
        <w:t>, tel.,</w:t>
      </w:r>
    </w:p>
    <w:p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rsidR="00FE05B3" w:rsidRPr="00282FDE" w:rsidRDefault="00FE05B3" w:rsidP="00282FDE">
      <w:pPr>
        <w:pStyle w:val="Akapitzlist1"/>
        <w:numPr>
          <w:ilvl w:val="0"/>
          <w:numId w:val="14"/>
        </w:numPr>
        <w:tabs>
          <w:tab w:val="left" w:pos="284"/>
        </w:tabs>
        <w:spacing w:after="0"/>
        <w:ind w:right="-6"/>
        <w:rPr>
          <w:rFonts w:ascii="Arial" w:hAnsi="Arial" w:cs="Arial"/>
          <w:sz w:val="22"/>
          <w:szCs w:val="22"/>
          <w:lang w:val="en-US"/>
        </w:rPr>
      </w:pPr>
      <w:r w:rsidRPr="00282FDE">
        <w:rPr>
          <w:rFonts w:ascii="Arial" w:hAnsi="Arial" w:cs="Arial"/>
          <w:sz w:val="22"/>
          <w:szCs w:val="22"/>
        </w:rPr>
        <w:t xml:space="preserve">Pan Waldemar Matusik – Kierownik Referatu Inwestycji, nr tel. 59 858 62 00 wew. 238, kom. 534641009, adres email: </w:t>
      </w:r>
      <w:hyperlink r:id="rId7" w:history="1">
        <w:r w:rsidRPr="0011103C">
          <w:rPr>
            <w:rStyle w:val="Hipercze"/>
            <w:rFonts w:ascii="Arial" w:hAnsi="Arial" w:cs="Arial"/>
            <w:sz w:val="22"/>
            <w:szCs w:val="22"/>
          </w:rPr>
          <w:t>w.matusik@kobylnica.eu</w:t>
        </w:r>
      </w:hyperlink>
      <w:r w:rsidRPr="00282FDE">
        <w:rPr>
          <w:rFonts w:ascii="Arial" w:hAnsi="Arial" w:cs="Arial"/>
          <w:sz w:val="22"/>
          <w:szCs w:val="22"/>
        </w:rPr>
        <w:t>,</w:t>
      </w:r>
    </w:p>
    <w:p w:rsidR="00FE05B3" w:rsidRPr="00282FDE" w:rsidRDefault="00FE05B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 Tomasz Kontowicz – Zastępca Kierownika Referatu Inwestycji,</w:t>
      </w:r>
    </w:p>
    <w:p w:rsidR="00FE05B3" w:rsidRPr="00282FDE" w:rsidRDefault="00FE05B3" w:rsidP="00282FDE">
      <w:pPr>
        <w:pStyle w:val="Akapitzlist1"/>
        <w:tabs>
          <w:tab w:val="left" w:pos="284"/>
        </w:tabs>
        <w:spacing w:after="0"/>
        <w:ind w:right="-6"/>
        <w:rPr>
          <w:rFonts w:ascii="Arial" w:hAnsi="Arial" w:cs="Arial"/>
          <w:sz w:val="22"/>
          <w:szCs w:val="22"/>
          <w:lang w:val="en-US"/>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254,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536 421 217, e-mail: </w:t>
      </w:r>
      <w:hyperlink r:id="rId8" w:history="1">
        <w:r w:rsidRPr="00282FDE">
          <w:rPr>
            <w:rStyle w:val="Hipercze"/>
            <w:rFonts w:ascii="Arial" w:hAnsi="Arial" w:cs="Arial"/>
            <w:sz w:val="22"/>
            <w:szCs w:val="22"/>
            <w:lang w:val="en-US"/>
          </w:rPr>
          <w:t>t.kontowicz@kobylnica.eu</w:t>
        </w:r>
      </w:hyperlink>
      <w:r w:rsidRPr="00282FDE">
        <w:rPr>
          <w:rFonts w:ascii="Arial" w:hAnsi="Arial" w:cs="Arial"/>
          <w:sz w:val="22"/>
          <w:szCs w:val="22"/>
        </w:rPr>
        <w:t>,</w:t>
      </w:r>
    </w:p>
    <w:p w:rsidR="00FE05B3" w:rsidRPr="00282FDE" w:rsidRDefault="00FE05B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Pani Anna Kowaleczka – </w:t>
      </w:r>
      <w:r>
        <w:rPr>
          <w:rFonts w:ascii="Arial" w:hAnsi="Arial" w:cs="Arial"/>
          <w:sz w:val="22"/>
          <w:szCs w:val="22"/>
        </w:rPr>
        <w:t>Podinspektor</w:t>
      </w:r>
      <w:r w:rsidRPr="00282FDE">
        <w:rPr>
          <w:rFonts w:ascii="Arial" w:hAnsi="Arial" w:cs="Arial"/>
          <w:sz w:val="22"/>
          <w:szCs w:val="22"/>
        </w:rPr>
        <w:t xml:space="preserve"> ds. inwestycji drogowych,</w:t>
      </w:r>
    </w:p>
    <w:p w:rsidR="00FE05B3" w:rsidRPr="00282FDE" w:rsidRDefault="00FE05B3" w:rsidP="00694B67">
      <w:pPr>
        <w:pStyle w:val="Akapitzlist1"/>
        <w:tabs>
          <w:tab w:val="left" w:pos="284"/>
        </w:tabs>
        <w:spacing w:after="1320"/>
        <w:ind w:right="-6"/>
        <w:rPr>
          <w:rFonts w:ascii="Arial" w:hAnsi="Arial" w:cs="Arial"/>
          <w:sz w:val="22"/>
          <w:szCs w:val="22"/>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237,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881 600 660, </w:t>
      </w:r>
      <w:r w:rsidRPr="00282FDE">
        <w:rPr>
          <w:rFonts w:ascii="Arial" w:hAnsi="Arial" w:cs="Arial"/>
          <w:sz w:val="22"/>
          <w:szCs w:val="22"/>
          <w:lang w:val="en-US"/>
        </w:rPr>
        <w:br/>
        <w:t xml:space="preserve">e-mail: </w:t>
      </w:r>
      <w:hyperlink r:id="rId9" w:history="1">
        <w:r w:rsidRPr="00282FDE">
          <w:rPr>
            <w:rStyle w:val="Hipercze"/>
            <w:rFonts w:ascii="Arial" w:hAnsi="Arial" w:cs="Arial"/>
            <w:sz w:val="22"/>
            <w:szCs w:val="22"/>
            <w:lang w:val="en-US"/>
          </w:rPr>
          <w:t>a.kowaleczka@kobylnica.eu</w:t>
        </w:r>
      </w:hyperlink>
      <w:r w:rsidRPr="00282FDE">
        <w:rPr>
          <w:rFonts w:ascii="Arial" w:hAnsi="Arial" w:cs="Arial"/>
          <w:sz w:val="22"/>
          <w:szCs w:val="22"/>
        </w:rPr>
        <w:t>.</w:t>
      </w:r>
    </w:p>
    <w:p w:rsidR="00FE05B3" w:rsidRPr="00282FDE" w:rsidRDefault="00FE05B3" w:rsidP="0042253C">
      <w:pPr>
        <w:pStyle w:val="Nagwek2"/>
      </w:pPr>
      <w:r w:rsidRPr="00282FDE">
        <w:lastRenderedPageBreak/>
        <w:t>§5</w:t>
      </w:r>
    </w:p>
    <w:p w:rsidR="00FE05B3" w:rsidRPr="00282FDE" w:rsidRDefault="00FE05B3" w:rsidP="00282FDE">
      <w:pPr>
        <w:tabs>
          <w:tab w:val="left" w:pos="567"/>
        </w:tabs>
        <w:spacing w:line="276" w:lineRule="auto"/>
        <w:ind w:left="851" w:hanging="851"/>
        <w:rPr>
          <w:rFonts w:ascii="Arial" w:hAnsi="Arial" w:cs="Arial"/>
          <w:sz w:val="22"/>
          <w:szCs w:val="22"/>
        </w:rPr>
      </w:pPr>
      <w:bookmarkStart w:id="4" w:name="_Hlk65668629"/>
      <w:r w:rsidRPr="00282FDE">
        <w:rPr>
          <w:rFonts w:ascii="Arial" w:hAnsi="Arial" w:cs="Arial"/>
          <w:sz w:val="22"/>
          <w:szCs w:val="22"/>
        </w:rPr>
        <w:t xml:space="preserve">Wykonawca zobowiązuje się na swój koszt: </w:t>
      </w:r>
    </w:p>
    <w:p w:rsidR="00FE05B3" w:rsidRPr="00282FDE" w:rsidRDefault="00FE05B3" w:rsidP="00F66855">
      <w:pPr>
        <w:numPr>
          <w:ilvl w:val="0"/>
          <w:numId w:val="15"/>
        </w:numPr>
        <w:suppressAutoHyphens w:val="0"/>
        <w:spacing w:line="276" w:lineRule="auto"/>
        <w:rPr>
          <w:rFonts w:ascii="Arial" w:hAnsi="Arial" w:cs="Arial"/>
          <w:sz w:val="22"/>
          <w:szCs w:val="22"/>
        </w:rPr>
      </w:pPr>
      <w:bookmarkStart w:id="5" w:name="_Hlk67905999"/>
      <w:r w:rsidRPr="00282FDE">
        <w:rPr>
          <w:rFonts w:ascii="Arial" w:hAnsi="Arial" w:cs="Arial"/>
          <w:sz w:val="22"/>
          <w:szCs w:val="22"/>
        </w:rPr>
        <w:t>utrzymywać plac budowy od dnia jego przekazania do czasu rozpoczęcia robót budowlanych,</w:t>
      </w:r>
    </w:p>
    <w:bookmarkEnd w:id="5"/>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rsidR="00FE05B3" w:rsidRPr="00282FDE" w:rsidRDefault="00FE05B3" w:rsidP="00F66855">
      <w:pPr>
        <w:numPr>
          <w:ilvl w:val="0"/>
          <w:numId w:val="15"/>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rsidR="00FE05B3" w:rsidRPr="00282FDE" w:rsidRDefault="00FE05B3" w:rsidP="00F66855">
      <w:pPr>
        <w:numPr>
          <w:ilvl w:val="0"/>
          <w:numId w:val="15"/>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rsidR="00FE05B3" w:rsidRPr="00282FDE" w:rsidRDefault="00FE05B3" w:rsidP="00F66855">
      <w:pPr>
        <w:numPr>
          <w:ilvl w:val="0"/>
          <w:numId w:val="15"/>
        </w:numPr>
        <w:spacing w:line="276" w:lineRule="auto"/>
        <w:rPr>
          <w:rFonts w:ascii="Arial" w:hAnsi="Arial" w:cs="Arial"/>
          <w:b/>
          <w:sz w:val="22"/>
          <w:szCs w:val="22"/>
        </w:rPr>
      </w:pPr>
      <w:bookmarkStart w:id="6" w:name="_Hlk21414894"/>
      <w:bookmarkStart w:id="7"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6"/>
      <w:r w:rsidRPr="00282FDE">
        <w:rPr>
          <w:rFonts w:ascii="Arial" w:hAnsi="Arial" w:cs="Arial"/>
          <w:b/>
          <w:sz w:val="22"/>
          <w:szCs w:val="22"/>
        </w:rPr>
        <w:t xml:space="preserve"> poza terenem budowy), </w:t>
      </w:r>
    </w:p>
    <w:bookmarkEnd w:id="7"/>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 xml:space="preserve">w </w:t>
      </w:r>
      <w:r>
        <w:rPr>
          <w:rFonts w:ascii="Arial" w:hAnsi="Arial" w:cs="Arial"/>
          <w:b/>
          <w:bCs/>
          <w:sz w:val="22"/>
          <w:szCs w:val="22"/>
        </w:rPr>
        <w:t>2 (</w:t>
      </w:r>
      <w:r w:rsidRPr="00282FDE">
        <w:rPr>
          <w:rFonts w:ascii="Arial" w:hAnsi="Arial" w:cs="Arial"/>
          <w:b/>
          <w:bCs/>
          <w:sz w:val="22"/>
          <w:szCs w:val="22"/>
        </w:rPr>
        <w:t>dwóch</w:t>
      </w:r>
      <w:r>
        <w:rPr>
          <w:rFonts w:ascii="Arial" w:hAnsi="Arial" w:cs="Arial"/>
          <w:b/>
          <w:bCs/>
          <w:sz w:val="22"/>
          <w:szCs w:val="22"/>
        </w:rPr>
        <w:t>)</w:t>
      </w:r>
      <w:r w:rsidRPr="00282FDE">
        <w:rPr>
          <w:rFonts w:ascii="Arial" w:hAnsi="Arial" w:cs="Arial"/>
          <w:b/>
          <w:bCs/>
          <w:sz w:val="22"/>
          <w:szCs w:val="22"/>
        </w:rPr>
        <w:t xml:space="preserve"> egzemplarzach</w:t>
      </w:r>
      <w:r w:rsidRPr="00282FDE">
        <w:rPr>
          <w:rFonts w:ascii="Arial" w:hAnsi="Arial" w:cs="Arial"/>
          <w:sz w:val="22"/>
          <w:szCs w:val="22"/>
        </w:rPr>
        <w:t>,</w:t>
      </w:r>
    </w:p>
    <w:p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4"/>
    <w:p w:rsidR="00FE05B3" w:rsidRPr="00282FDE" w:rsidRDefault="00FE05B3" w:rsidP="00282FDE">
      <w:pPr>
        <w:pStyle w:val="Nagwek2"/>
        <w:rPr>
          <w:rFonts w:cs="Arial"/>
          <w:szCs w:val="22"/>
        </w:rPr>
      </w:pPr>
      <w:r w:rsidRPr="00282FDE">
        <w:rPr>
          <w:rFonts w:cs="Arial"/>
          <w:szCs w:val="22"/>
        </w:rPr>
        <w:lastRenderedPageBreak/>
        <w:t>§6</w:t>
      </w:r>
    </w:p>
    <w:p w:rsidR="00FE05B3" w:rsidRPr="00282FDE" w:rsidRDefault="00FE05B3" w:rsidP="00282FDE">
      <w:pPr>
        <w:pStyle w:val="Akapitzlist1"/>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nienaruszającymi umowy poleceniami inspektora nadzoru inwestorskiego, zasadami wiedzy technicznej oraz przepisami prawa powszechnie obowiązującego oraz przestrzegać wszelkie normy i przepisy BHP, </w:t>
      </w:r>
      <w:proofErr w:type="spellStart"/>
      <w:r w:rsidRPr="00282FDE">
        <w:rPr>
          <w:rFonts w:ascii="Arial" w:hAnsi="Arial" w:cs="Arial"/>
          <w:sz w:val="22"/>
          <w:szCs w:val="22"/>
        </w:rPr>
        <w:t>p.poż</w:t>
      </w:r>
      <w:proofErr w:type="spellEnd"/>
      <w:r w:rsidRPr="00282FDE">
        <w:rPr>
          <w:rFonts w:ascii="Arial" w:hAnsi="Arial" w:cs="Arial"/>
          <w:sz w:val="22"/>
          <w:szCs w:val="22"/>
        </w:rPr>
        <w:t>. i Prawa pracy,</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sz w:val="22"/>
          <w:szCs w:val="22"/>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bCs/>
          <w:sz w:val="22"/>
          <w:szCs w:val="22"/>
        </w:rPr>
        <w:t>informować inspektora nadzoru o terminach prób, badań itp.,</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niezwłocznie usuwać wyrządzone przez siebie szkody,</w:t>
      </w:r>
    </w:p>
    <w:p w:rsidR="00FE05B3" w:rsidRPr="00491536" w:rsidRDefault="00FE05B3" w:rsidP="00B03735">
      <w:pPr>
        <w:pStyle w:val="Akapitzlist1"/>
        <w:numPr>
          <w:ilvl w:val="0"/>
          <w:numId w:val="17"/>
        </w:numPr>
        <w:tabs>
          <w:tab w:val="left" w:pos="851"/>
        </w:tabs>
        <w:spacing w:after="0"/>
        <w:ind w:left="851" w:hanging="425"/>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rsidR="00FE05B3" w:rsidRPr="00282FDE" w:rsidRDefault="00FE05B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w:t>
      </w:r>
      <w:r w:rsidRPr="00282FDE">
        <w:rPr>
          <w:rFonts w:ascii="Arial" w:hAnsi="Arial" w:cs="Arial"/>
        </w:rPr>
        <w:lastRenderedPageBreak/>
        <w:t xml:space="preserve">odpowiedzialnym za powstałe szkody jest Zamawiający lub osoba trzecia, za którą Zamawiający ponosi odpowiedzialność, </w:t>
      </w:r>
    </w:p>
    <w:p w:rsidR="00FE05B3" w:rsidRPr="00282FDE" w:rsidRDefault="00FE05B3" w:rsidP="00282FDE">
      <w:pPr>
        <w:pStyle w:val="Akapitzlist1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 xml:space="preserve">Jeżeli Wykonawca nie poinformował inspektora nadzoru o okolicznościach,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6, zobowiązany jest na swój koszt odkryć roboty lub wykonać otwory niezbędne do zbadania robót, a następnie przywrócić roboty do stanu pierwotnego.</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rsidR="00FE05B3" w:rsidRPr="00282FDE" w:rsidRDefault="00FE05B3" w:rsidP="00282FDE">
      <w:pPr>
        <w:pStyle w:val="Nagwek2"/>
        <w:rPr>
          <w:rFonts w:cs="Arial"/>
          <w:szCs w:val="22"/>
        </w:rPr>
      </w:pPr>
      <w:r w:rsidRPr="00282FDE">
        <w:rPr>
          <w:rFonts w:cs="Arial"/>
          <w:szCs w:val="22"/>
        </w:rPr>
        <w:t>§7</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rsidR="00FE05B3" w:rsidRPr="00282FDE" w:rsidRDefault="00FE05B3" w:rsidP="00282FDE">
      <w:pPr>
        <w:pStyle w:val="Nagwek2"/>
        <w:rPr>
          <w:rFonts w:cs="Arial"/>
          <w:szCs w:val="22"/>
        </w:rPr>
      </w:pPr>
      <w:r w:rsidRPr="00282FDE">
        <w:rPr>
          <w:rFonts w:cs="Arial"/>
          <w:szCs w:val="22"/>
        </w:rPr>
        <w:t>§8</w:t>
      </w:r>
    </w:p>
    <w:p w:rsidR="00FE05B3" w:rsidRPr="00282FDE" w:rsidRDefault="00FE05B3" w:rsidP="00282FDE">
      <w:pPr>
        <w:pStyle w:val="Nagwek2"/>
        <w:rPr>
          <w:rFonts w:cs="Arial"/>
          <w:szCs w:val="22"/>
        </w:rPr>
      </w:pPr>
      <w:r w:rsidRPr="00282FDE">
        <w:rPr>
          <w:rFonts w:cs="Arial"/>
          <w:szCs w:val="22"/>
        </w:rPr>
        <w:t>Wykonawcy i Podwykonawcy</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rsidR="00FE05B3" w:rsidRPr="00282FDE" w:rsidRDefault="00FE05B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282FDE">
        <w:rPr>
          <w:rFonts w:ascii="Arial" w:hAnsi="Arial" w:cs="Arial"/>
          <w:sz w:val="22"/>
          <w:szCs w:val="22"/>
          <w:lang w:eastAsia="ar-SA"/>
        </w:rPr>
        <w:t>pkt</w:t>
      </w:r>
      <w:proofErr w:type="spellEnd"/>
      <w:r w:rsidRPr="00282FDE">
        <w:rPr>
          <w:rFonts w:ascii="Arial" w:hAnsi="Arial" w:cs="Arial"/>
          <w:sz w:val="22"/>
          <w:szCs w:val="22"/>
          <w:lang w:eastAsia="ar-SA"/>
        </w:rPr>
        <w:t xml:space="preserve"> 1.</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FE05B3" w:rsidRPr="00282FDE" w:rsidRDefault="00FE05B3" w:rsidP="00282FDE">
      <w:pPr>
        <w:pStyle w:val="Akapitzlist1"/>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 xml:space="preserve">z jakichkolwiek przyczyn w powyższym zakresie Wykonawca będzie zobowiązany do zastąpienia tego podmiotu innym podmiotem, posiadającym zasoby co najmniej takie jak te, które stanowiły podstawę wykazania spełniania przez Wykonawcę warunków udziału </w:t>
      </w:r>
      <w:r w:rsidRPr="00282FDE">
        <w:rPr>
          <w:rFonts w:ascii="Arial" w:hAnsi="Arial" w:cs="Arial"/>
          <w:sz w:val="22"/>
          <w:szCs w:val="22"/>
        </w:rPr>
        <w:lastRenderedPageBreak/>
        <w:t>w postępowaniu o udzielenie zamówienia publicznego przy udziale podmiotu trzeciego, po uprzednim uzyskaniu zgody Zamawiającego.</w:t>
      </w:r>
    </w:p>
    <w:p w:rsidR="00FE05B3" w:rsidRPr="00282FDE" w:rsidRDefault="00FE05B3" w:rsidP="00282FDE">
      <w:pPr>
        <w:pStyle w:val="Nagwek2"/>
        <w:rPr>
          <w:rFonts w:cs="Arial"/>
          <w:szCs w:val="22"/>
        </w:rPr>
      </w:pPr>
      <w:r w:rsidRPr="00282FDE">
        <w:rPr>
          <w:rFonts w:cs="Arial"/>
          <w:szCs w:val="22"/>
        </w:rPr>
        <w:t>§9</w:t>
      </w:r>
    </w:p>
    <w:p w:rsidR="00FE05B3" w:rsidRPr="00282FDE" w:rsidRDefault="00FE05B3" w:rsidP="00282FDE">
      <w:pPr>
        <w:pStyle w:val="Nagwek2"/>
        <w:rPr>
          <w:rFonts w:cs="Arial"/>
          <w:szCs w:val="22"/>
        </w:rPr>
      </w:pPr>
      <w:r w:rsidRPr="00282FDE">
        <w:rPr>
          <w:rFonts w:cs="Arial"/>
          <w:szCs w:val="22"/>
        </w:rPr>
        <w:t>Odbiory</w:t>
      </w:r>
    </w:p>
    <w:p w:rsidR="00FE05B3" w:rsidRPr="006A0999" w:rsidRDefault="00FE05B3" w:rsidP="006A0999">
      <w:pPr>
        <w:pStyle w:val="Akapitzlist1"/>
        <w:numPr>
          <w:ilvl w:val="1"/>
          <w:numId w:val="26"/>
        </w:numPr>
        <w:tabs>
          <w:tab w:val="num" w:pos="284"/>
        </w:tabs>
        <w:spacing w:after="0"/>
        <w:ind w:left="426" w:hanging="426"/>
        <w:rPr>
          <w:rFonts w:ascii="Arial" w:hAnsi="Arial" w:cs="Arial"/>
          <w:sz w:val="22"/>
          <w:szCs w:val="22"/>
        </w:rPr>
      </w:pPr>
      <w:r w:rsidRPr="006A0999">
        <w:rPr>
          <w:rFonts w:ascii="Arial" w:hAnsi="Arial" w:cs="Arial"/>
          <w:sz w:val="22"/>
          <w:szCs w:val="22"/>
        </w:rPr>
        <w:t xml:space="preserve">Wykonawca zgłosi Zamawiającemu </w:t>
      </w:r>
      <w:r w:rsidRPr="006A0999">
        <w:rPr>
          <w:rFonts w:ascii="Arial" w:hAnsi="Arial" w:cs="Arial"/>
          <w:b/>
          <w:sz w:val="22"/>
          <w:szCs w:val="22"/>
        </w:rPr>
        <w:t>gotowość do końcowego odbioru przedmiotu umowy</w:t>
      </w:r>
      <w:r w:rsidRPr="006A0999">
        <w:rPr>
          <w:rFonts w:ascii="Arial" w:hAnsi="Arial" w:cs="Arial"/>
          <w:sz w:val="22"/>
          <w:szCs w:val="22"/>
        </w:rPr>
        <w:t xml:space="preserve"> po: </w:t>
      </w:r>
    </w:p>
    <w:p w:rsidR="00FE05B3" w:rsidRPr="006A0999" w:rsidRDefault="00FE05B3" w:rsidP="00282FDE">
      <w:pPr>
        <w:pStyle w:val="Akapitzlist1"/>
        <w:numPr>
          <w:ilvl w:val="0"/>
          <w:numId w:val="27"/>
        </w:numPr>
        <w:spacing w:after="0"/>
        <w:ind w:left="714" w:hanging="357"/>
        <w:rPr>
          <w:rFonts w:ascii="Arial" w:hAnsi="Arial" w:cs="Arial"/>
          <w:sz w:val="22"/>
          <w:szCs w:val="22"/>
        </w:rPr>
      </w:pPr>
      <w:r w:rsidRPr="006A0999">
        <w:rPr>
          <w:rFonts w:ascii="Arial" w:hAnsi="Arial" w:cs="Arial"/>
          <w:sz w:val="22"/>
          <w:szCs w:val="22"/>
        </w:rPr>
        <w:t>zakończeniu całości robót budowlanych, potwierdzonych przez inspektora nadzoru wpisem do dziennika budowy,</w:t>
      </w:r>
    </w:p>
    <w:p w:rsidR="00FE05B3" w:rsidRPr="006A0999" w:rsidRDefault="00FE05B3" w:rsidP="00282FDE">
      <w:pPr>
        <w:numPr>
          <w:ilvl w:val="0"/>
          <w:numId w:val="27"/>
        </w:numPr>
        <w:spacing w:line="276" w:lineRule="auto"/>
        <w:ind w:left="714" w:hanging="357"/>
        <w:rPr>
          <w:rFonts w:ascii="Arial" w:hAnsi="Arial" w:cs="Arial"/>
          <w:sz w:val="22"/>
          <w:szCs w:val="22"/>
        </w:rPr>
      </w:pPr>
      <w:r w:rsidRPr="006A0999">
        <w:rPr>
          <w:rFonts w:ascii="Arial" w:hAnsi="Arial" w:cs="Arial"/>
          <w:sz w:val="22"/>
          <w:szCs w:val="22"/>
        </w:rPr>
        <w:t xml:space="preserve">wykonaniu dokumentacji odbiorowej </w:t>
      </w:r>
      <w:bookmarkStart w:id="8" w:name="_Hlk55652485"/>
      <w:r w:rsidRPr="006A0999">
        <w:rPr>
          <w:rFonts w:ascii="Arial" w:hAnsi="Arial" w:cs="Arial"/>
          <w:sz w:val="22"/>
          <w:szCs w:val="22"/>
        </w:rPr>
        <w:t>(w 2 egzemplarzach), obejmującej w szczególności</w:t>
      </w:r>
      <w:bookmarkEnd w:id="8"/>
      <w:r w:rsidRPr="006A0999">
        <w:rPr>
          <w:rFonts w:ascii="Arial" w:hAnsi="Arial" w:cs="Arial"/>
          <w:sz w:val="22"/>
          <w:szCs w:val="22"/>
        </w:rPr>
        <w:t>:</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komplet badań, atestów i prób, jeśli są wymagane,</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aprobaty techniczne i deklaracje zgodności użytych materiałów,</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dokumentację powykonawczą – projekt budowlany z naniesionymi ewentualnymi zmianami,</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b/>
          <w:bCs/>
          <w:sz w:val="22"/>
          <w:szCs w:val="22"/>
        </w:rPr>
        <w:t>kosztorys powykonawczy</w:t>
      </w:r>
      <w:r w:rsidRPr="006A0999">
        <w:rPr>
          <w:rFonts w:ascii="Arial" w:hAnsi="Arial" w:cs="Arial"/>
          <w:sz w:val="22"/>
          <w:szCs w:val="22"/>
        </w:rPr>
        <w:t xml:space="preserve"> </w:t>
      </w:r>
      <w:r w:rsidRPr="006A0999">
        <w:rPr>
          <w:rFonts w:ascii="Arial" w:hAnsi="Arial" w:cs="Arial"/>
          <w:b/>
          <w:bCs/>
          <w:sz w:val="22"/>
          <w:szCs w:val="22"/>
        </w:rPr>
        <w:t xml:space="preserve">sporządzony metodą uproszczoną odrębnie dla poszczególnych rodzajów robót </w:t>
      </w:r>
      <w:r w:rsidRPr="006A0999">
        <w:rPr>
          <w:rFonts w:ascii="Arial" w:hAnsi="Arial" w:cs="Arial"/>
          <w:sz w:val="22"/>
          <w:szCs w:val="22"/>
        </w:rPr>
        <w:t>- w odniesieniu do kosztorysu ofertowego i dokumentacji projektowej stanowiących Załącznik do niniejszej umowy,</w:t>
      </w:r>
    </w:p>
    <w:p w:rsidR="00FE05B3" w:rsidRPr="00EA2381" w:rsidRDefault="00FE05B3" w:rsidP="00EA2381">
      <w:pPr>
        <w:pStyle w:val="Akapitzlist1"/>
        <w:numPr>
          <w:ilvl w:val="0"/>
          <w:numId w:val="28"/>
        </w:numPr>
        <w:spacing w:after="0"/>
        <w:ind w:left="993"/>
        <w:rPr>
          <w:rFonts w:ascii="Arial" w:hAnsi="Arial" w:cs="Arial"/>
          <w:sz w:val="22"/>
          <w:szCs w:val="22"/>
        </w:rPr>
      </w:pPr>
      <w:r w:rsidRPr="006A0999">
        <w:rPr>
          <w:rFonts w:ascii="Arial" w:hAnsi="Arial" w:cs="Arial"/>
          <w:sz w:val="22"/>
          <w:szCs w:val="22"/>
        </w:rPr>
        <w:t>zestawienie parametrów technicznych i statystycznych wybudowanej infrastruktury (materiał, długość, średnica, ilość, itp.), z wyszczególnieniem cen jednostkowych wybudowanych urządzeń,</w:t>
      </w:r>
    </w:p>
    <w:p w:rsidR="00FE05B3" w:rsidRPr="00694B67" w:rsidRDefault="00FE05B3" w:rsidP="00EA2381">
      <w:pPr>
        <w:spacing w:line="276" w:lineRule="auto"/>
        <w:ind w:firstLine="567"/>
        <w:rPr>
          <w:rFonts w:ascii="Arial" w:hAnsi="Arial" w:cs="Arial"/>
          <w:b/>
          <w:bCs/>
          <w:sz w:val="22"/>
          <w:szCs w:val="22"/>
        </w:rPr>
      </w:pPr>
      <w:r w:rsidRPr="00694B67">
        <w:rPr>
          <w:rFonts w:ascii="Arial" w:hAnsi="Arial" w:cs="Arial"/>
          <w:b/>
          <w:bCs/>
          <w:sz w:val="22"/>
          <w:szCs w:val="22"/>
        </w:rPr>
        <w:t>potwierdzonej przez Inspektora Nadzoru o jej kompletności i prawidłowości,</w:t>
      </w:r>
    </w:p>
    <w:p w:rsidR="00FE05B3" w:rsidRPr="00694B67" w:rsidRDefault="00FE05B3" w:rsidP="00694B67">
      <w:pPr>
        <w:spacing w:line="276" w:lineRule="auto"/>
        <w:ind w:firstLine="142"/>
        <w:rPr>
          <w:rFonts w:ascii="Arial" w:hAnsi="Arial" w:cs="Arial"/>
          <w:sz w:val="22"/>
          <w:szCs w:val="22"/>
        </w:rPr>
      </w:pPr>
      <w:r w:rsidRPr="00694B67">
        <w:rPr>
          <w:rFonts w:ascii="Arial" w:hAnsi="Arial" w:cs="Arial"/>
          <w:b/>
          <w:bCs/>
          <w:sz w:val="22"/>
          <w:szCs w:val="22"/>
        </w:rPr>
        <w:t>z zastrzeżeniem ust. 12 niniejszego paragrafu.</w:t>
      </w:r>
    </w:p>
    <w:p w:rsidR="00FE05B3" w:rsidRPr="00282FDE" w:rsidRDefault="00FE05B3" w:rsidP="00282FDE">
      <w:pPr>
        <w:pStyle w:val="Akapitzlist1"/>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lastRenderedPageBreak/>
        <w:t>Zamawiający może podjąć decyzję o przerwaniu czynności odbioru, jeżeli w czasie tych czynności ujawniono istnienie wad, które uniemożliwiają użytkowanie przedmiotu umowy zgodnie z przeznaczeniem, aż do czasu usunięcia wad.</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rsidR="00FE05B3" w:rsidRPr="00282FDE" w:rsidRDefault="00FE05B3" w:rsidP="00282FDE">
      <w:pPr>
        <w:pStyle w:val="Akapitzlist1"/>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rsidR="00FE05B3" w:rsidRPr="00917960" w:rsidRDefault="00FE05B3" w:rsidP="002E04E7">
      <w:pPr>
        <w:pStyle w:val="Akapitzlist1"/>
        <w:numPr>
          <w:ilvl w:val="1"/>
          <w:numId w:val="19"/>
        </w:numPr>
        <w:tabs>
          <w:tab w:val="left" w:pos="567"/>
        </w:tabs>
        <w:spacing w:after="0"/>
        <w:ind w:left="567" w:hanging="567"/>
        <w:rPr>
          <w:rFonts w:ascii="Arial" w:hAnsi="Arial" w:cs="Arial"/>
          <w:b/>
          <w:sz w:val="22"/>
          <w:szCs w:val="22"/>
        </w:rPr>
      </w:pPr>
      <w:r w:rsidRPr="00917960">
        <w:rPr>
          <w:rFonts w:ascii="Arial" w:hAnsi="Arial" w:cs="Arial"/>
          <w:b/>
          <w:sz w:val="22"/>
          <w:szCs w:val="22"/>
        </w:rPr>
        <w:t>Wykonawca zobowiązuje się terminie do 60 dni od odbioru końcowego, o którym mowa w § 9 ust. 1:</w:t>
      </w:r>
    </w:p>
    <w:p w:rsidR="00FE05B3" w:rsidRPr="00917960" w:rsidRDefault="00FE05B3" w:rsidP="00CC2828">
      <w:pPr>
        <w:pStyle w:val="Akapitzlist1"/>
        <w:numPr>
          <w:ilvl w:val="0"/>
          <w:numId w:val="62"/>
        </w:numPr>
        <w:tabs>
          <w:tab w:val="left" w:pos="567"/>
        </w:tabs>
        <w:spacing w:after="0"/>
        <w:ind w:left="993" w:hanging="426"/>
        <w:rPr>
          <w:rFonts w:ascii="Arial" w:hAnsi="Arial" w:cs="Arial"/>
          <w:sz w:val="22"/>
          <w:szCs w:val="22"/>
        </w:rPr>
      </w:pPr>
      <w:r w:rsidRPr="00917960">
        <w:rPr>
          <w:rFonts w:ascii="Arial" w:hAnsi="Arial" w:cs="Arial"/>
          <w:sz w:val="22"/>
          <w:szCs w:val="22"/>
        </w:rPr>
        <w:t>dostarczyć Zamawiającemu w 2 (dwóch) egzemplarzach inwentaryzację geodezyjną powykonawczą przyjętą do państwowego zasobu geodezyjnego i kartograficznego. Niezależnie od powyższego, w dniu odbioru końcowego Wykonawca przekaże Zamawiającemu mapę roboczą, to jest sporządzoną mapę geodezyjną o tej samej treści i zawartości co mapa przedłożona do Starostwa Powiatowego w Słupsku celem przyjęcia do zasobów geodezyjnych,</w:t>
      </w:r>
    </w:p>
    <w:p w:rsidR="00FE05B3" w:rsidRPr="00917960" w:rsidRDefault="00FE05B3" w:rsidP="00CC2828">
      <w:pPr>
        <w:pStyle w:val="Akapitzlist1"/>
        <w:numPr>
          <w:ilvl w:val="0"/>
          <w:numId w:val="62"/>
        </w:numPr>
        <w:tabs>
          <w:tab w:val="left" w:pos="567"/>
        </w:tabs>
        <w:spacing w:after="0"/>
        <w:ind w:left="993" w:hanging="426"/>
        <w:rPr>
          <w:rFonts w:ascii="Arial" w:hAnsi="Arial" w:cs="Arial"/>
          <w:sz w:val="22"/>
          <w:szCs w:val="22"/>
        </w:rPr>
      </w:pPr>
      <w:r w:rsidRPr="00917960">
        <w:rPr>
          <w:rFonts w:ascii="Arial" w:hAnsi="Arial" w:cs="Arial"/>
          <w:sz w:val="22"/>
          <w:szCs w:val="22"/>
        </w:rPr>
        <w:t xml:space="preserve">uzyskać pozwolenie na użytkowanie obiektu lub zaświadczenie o braku sprzeciwu do zakończenia robót, dla przedmiotu umowy, określonego w § 2 ust. 1 </w:t>
      </w:r>
      <w:proofErr w:type="spellStart"/>
      <w:r w:rsidRPr="00917960">
        <w:rPr>
          <w:rFonts w:ascii="Arial" w:hAnsi="Arial" w:cs="Arial"/>
          <w:sz w:val="22"/>
          <w:szCs w:val="22"/>
        </w:rPr>
        <w:t>pkt</w:t>
      </w:r>
      <w:proofErr w:type="spellEnd"/>
      <w:r w:rsidRPr="00917960">
        <w:rPr>
          <w:rFonts w:ascii="Arial" w:hAnsi="Arial" w:cs="Arial"/>
          <w:sz w:val="22"/>
          <w:szCs w:val="22"/>
        </w:rPr>
        <w:t xml:space="preserve"> 1.</w:t>
      </w:r>
    </w:p>
    <w:p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 xml:space="preserve">Strony ustalają, że między innymi na potrzeby stosowania 453 ust. 1 </w:t>
      </w:r>
      <w:r>
        <w:rPr>
          <w:rFonts w:ascii="Arial" w:hAnsi="Arial" w:cs="Arial"/>
          <w:sz w:val="22"/>
          <w:szCs w:val="22"/>
        </w:rPr>
        <w:t xml:space="preserve">ustawy </w:t>
      </w:r>
      <w:proofErr w:type="spellStart"/>
      <w:r w:rsidRPr="00425C75">
        <w:rPr>
          <w:rFonts w:ascii="Arial" w:hAnsi="Arial" w:cs="Arial"/>
          <w:sz w:val="22"/>
          <w:szCs w:val="22"/>
        </w:rPr>
        <w:t>P</w:t>
      </w:r>
      <w:r>
        <w:rPr>
          <w:rFonts w:ascii="Arial" w:hAnsi="Arial" w:cs="Arial"/>
          <w:sz w:val="22"/>
          <w:szCs w:val="22"/>
        </w:rPr>
        <w:t>zp</w:t>
      </w:r>
      <w:proofErr w:type="spellEnd"/>
      <w:r w:rsidRPr="00425C75">
        <w:rPr>
          <w:rFonts w:ascii="Arial" w:hAnsi="Arial" w:cs="Arial"/>
          <w:sz w:val="22"/>
          <w:szCs w:val="22"/>
        </w:rPr>
        <w:t xml:space="preserve"> oraz § 15 ust. 7, przedmiot umowy będzie uznany za należycie wykonany po prawidłowym zrealizowaniu wszystkich obowiązków, o których mowa w ust. 1 i 12.</w:t>
      </w:r>
    </w:p>
    <w:p w:rsidR="00FE05B3" w:rsidRPr="00282FDE" w:rsidRDefault="00FE05B3" w:rsidP="00282FDE">
      <w:pPr>
        <w:pStyle w:val="Nagwek2"/>
        <w:rPr>
          <w:rFonts w:cs="Arial"/>
          <w:szCs w:val="22"/>
        </w:rPr>
      </w:pPr>
      <w:r w:rsidRPr="00425C75">
        <w:rPr>
          <w:rFonts w:cs="Arial"/>
          <w:szCs w:val="22"/>
        </w:rPr>
        <w:lastRenderedPageBreak/>
        <w:t>§10</w:t>
      </w:r>
    </w:p>
    <w:p w:rsidR="00FE05B3" w:rsidRPr="00282FDE" w:rsidRDefault="00FE05B3" w:rsidP="00282FDE">
      <w:pPr>
        <w:pStyle w:val="Nagwek2"/>
        <w:rPr>
          <w:rFonts w:cs="Arial"/>
          <w:szCs w:val="22"/>
        </w:rPr>
      </w:pPr>
      <w:r w:rsidRPr="00282FDE">
        <w:rPr>
          <w:rFonts w:cs="Arial"/>
          <w:szCs w:val="22"/>
        </w:rPr>
        <w:t>Wynagrodzenie</w:t>
      </w:r>
    </w:p>
    <w:p w:rsidR="00FE05B3" w:rsidRPr="00282FDE" w:rsidRDefault="00FE05B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rsidR="00FE05B3" w:rsidRPr="00282FDE" w:rsidRDefault="00FE05B3" w:rsidP="00282FDE">
      <w:pPr>
        <w:pStyle w:val="Nagwek2"/>
        <w:rPr>
          <w:rFonts w:cs="Arial"/>
          <w:szCs w:val="22"/>
        </w:rPr>
      </w:pPr>
      <w:r w:rsidRPr="00282FDE">
        <w:rPr>
          <w:rFonts w:cs="Arial"/>
          <w:szCs w:val="22"/>
        </w:rPr>
        <w:t>§11</w:t>
      </w:r>
    </w:p>
    <w:p w:rsidR="00FE05B3" w:rsidRPr="00694B67" w:rsidRDefault="00FE05B3" w:rsidP="00282FDE">
      <w:pPr>
        <w:pStyle w:val="Nagwek2"/>
        <w:rPr>
          <w:rFonts w:cs="Arial"/>
          <w:szCs w:val="22"/>
        </w:rPr>
      </w:pPr>
      <w:r w:rsidRPr="00694B67">
        <w:rPr>
          <w:rFonts w:cs="Arial"/>
          <w:szCs w:val="22"/>
        </w:rPr>
        <w:t>Rozliczenie</w:t>
      </w:r>
    </w:p>
    <w:p w:rsidR="00FE05B3" w:rsidRPr="00694B67" w:rsidRDefault="00FE05B3" w:rsidP="00282FDE">
      <w:pPr>
        <w:pStyle w:val="Akapitzlist1"/>
        <w:numPr>
          <w:ilvl w:val="0"/>
          <w:numId w:val="31"/>
        </w:numPr>
        <w:spacing w:after="0"/>
        <w:ind w:left="567" w:hanging="567"/>
        <w:rPr>
          <w:rFonts w:ascii="Arial" w:hAnsi="Arial" w:cs="Arial"/>
          <w:sz w:val="22"/>
          <w:szCs w:val="22"/>
        </w:rPr>
      </w:pPr>
      <w:r w:rsidRPr="00694B67">
        <w:rPr>
          <w:rFonts w:ascii="Arial" w:hAnsi="Arial" w:cs="Arial"/>
          <w:sz w:val="22"/>
          <w:szCs w:val="22"/>
        </w:rPr>
        <w:t xml:space="preserve">Rozliczenie za wykonanie przedmiotu umowy, dokonane na podstawie faktury po zgłoszeniu przez Wykonawcę gotowości do odbioru końcowego, z zastrzeżeniem </w:t>
      </w:r>
      <w:r w:rsidRPr="00694B67">
        <w:rPr>
          <w:rFonts w:ascii="Arial" w:hAnsi="Arial" w:cs="Arial"/>
          <w:sz w:val="22"/>
          <w:szCs w:val="22"/>
        </w:rPr>
        <w:br/>
        <w:t xml:space="preserve">o którym mowa w ust. 2 poniżej i po zakończeniu czynności odbiorowych tj. po spisaniu protokołu odbioru końcowego przedmiotu umowy, z zastrzeżeniem § 9 ust. 4. </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bCs/>
        </w:rPr>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w:t>
      </w:r>
      <w:r>
        <w:rPr>
          <w:rFonts w:ascii="Arial" w:hAnsi="Arial" w:cs="Arial"/>
        </w:rPr>
        <w:t xml:space="preserve"> i</w:t>
      </w:r>
      <w:r w:rsidRPr="00282FDE">
        <w:rPr>
          <w:rFonts w:ascii="Arial" w:hAnsi="Arial" w:cs="Arial"/>
        </w:rPr>
        <w:t xml:space="preserve"> 2, wskazującymi na prawidłowe rozliczenie z podwykonawcami i dalszymi podwykonawcami - przelewem na konto Wykonawcy.</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w:t>
      </w:r>
      <w:r w:rsidRPr="00282FDE">
        <w:rPr>
          <w:rFonts w:ascii="Arial" w:hAnsi="Arial" w:cs="Arial"/>
        </w:rPr>
        <w:lastRenderedPageBreak/>
        <w:t>płatności wynikających z niniejszej umowy, jest zarejestrowany w rejestrze podatników VAT prowadzonym przez Krajową Administrację Skarbową.</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Wykonawca oświadcza, że rachunek bankowy Wykonawcy, służący do rozliczenia Przedmiotu Umowy, spełnia wymogi na potrzeby mechanizmu podzielonej płatności </w:t>
      </w:r>
      <w:proofErr w:type="spellStart"/>
      <w:r w:rsidRPr="00282FDE">
        <w:rPr>
          <w:rFonts w:ascii="Arial" w:hAnsi="Arial" w:cs="Arial"/>
        </w:rPr>
        <w:t>(spli</w:t>
      </w:r>
      <w:proofErr w:type="spellEnd"/>
      <w:r w:rsidRPr="00282FDE">
        <w:rPr>
          <w:rFonts w:ascii="Arial" w:hAnsi="Arial" w:cs="Arial"/>
        </w:rPr>
        <w:t xml:space="preserve">t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oświadcza, że płatności za wszystkie faktury realizuje z zastosowaniem mechanizmu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Wykonawca oświadcza, że wyraża zgodę na dokonywanie przez Zamawiającego płatności w systemie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w:t>
      </w:r>
    </w:p>
    <w:p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rsidR="00FE05B3" w:rsidRPr="00282FDE" w:rsidRDefault="00FE05B3" w:rsidP="00282FDE">
      <w:pPr>
        <w:pStyle w:val="Nagwek2"/>
        <w:rPr>
          <w:rFonts w:cs="Arial"/>
          <w:szCs w:val="22"/>
        </w:rPr>
      </w:pPr>
      <w:r w:rsidRPr="00282FDE">
        <w:rPr>
          <w:rFonts w:cs="Arial"/>
          <w:szCs w:val="22"/>
        </w:rPr>
        <w:lastRenderedPageBreak/>
        <w:t>§12</w:t>
      </w:r>
    </w:p>
    <w:p w:rsidR="00FE05B3" w:rsidRPr="00282FDE" w:rsidRDefault="00FE05B3" w:rsidP="00282FDE">
      <w:pPr>
        <w:pStyle w:val="Nagwek2"/>
        <w:rPr>
          <w:rFonts w:cs="Arial"/>
          <w:szCs w:val="22"/>
        </w:rPr>
      </w:pPr>
      <w:r w:rsidRPr="00282FDE">
        <w:rPr>
          <w:rFonts w:cs="Arial"/>
          <w:szCs w:val="22"/>
        </w:rPr>
        <w:t>Kary</w:t>
      </w:r>
    </w:p>
    <w:p w:rsidR="00FE05B3" w:rsidRPr="00282FDE" w:rsidRDefault="00FE05B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rsidR="00FE05B3" w:rsidRPr="00282FDE" w:rsidRDefault="00FE05B3" w:rsidP="00CB30A0">
      <w:pPr>
        <w:pStyle w:val="Akapitzlist1"/>
        <w:numPr>
          <w:ilvl w:val="3"/>
          <w:numId w:val="33"/>
        </w:numPr>
        <w:tabs>
          <w:tab w:val="left" w:pos="851"/>
        </w:tabs>
        <w:suppressAutoHyphens/>
        <w:spacing w:after="0"/>
        <w:ind w:left="851" w:hanging="426"/>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rsidR="00FE05B3" w:rsidRPr="00CC4196"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CC4196">
        <w:rPr>
          <w:rFonts w:ascii="Arial" w:hAnsi="Arial" w:cs="Arial"/>
          <w:sz w:val="22"/>
          <w:szCs w:val="22"/>
        </w:rPr>
        <w:t>za zwłokę w wykonaniu przedmiotu umowy lub jego części w wysokości</w:t>
      </w:r>
      <w:r>
        <w:rPr>
          <w:rFonts w:ascii="Arial" w:hAnsi="Arial" w:cs="Arial"/>
          <w:b/>
          <w:bCs/>
          <w:sz w:val="22"/>
          <w:szCs w:val="22"/>
        </w:rPr>
        <w:t xml:space="preserve"> 0,5</w:t>
      </w:r>
      <w:r w:rsidRPr="00CC4196">
        <w:rPr>
          <w:rFonts w:ascii="Arial" w:hAnsi="Arial" w:cs="Arial"/>
          <w:b/>
          <w:bCs/>
          <w:sz w:val="22"/>
          <w:szCs w:val="22"/>
        </w:rPr>
        <w:t xml:space="preserve">% </w:t>
      </w:r>
      <w:r>
        <w:rPr>
          <w:rStyle w:val="Odwoaniedokomentarza"/>
        </w:rPr>
        <w:t xml:space="preserve">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546702">
        <w:rPr>
          <w:rFonts w:ascii="Arial" w:hAnsi="Arial" w:cs="Arial"/>
          <w:sz w:val="22"/>
          <w:szCs w:val="22"/>
        </w:rPr>
        <w:t>za</w:t>
      </w:r>
      <w:r>
        <w:rPr>
          <w:rFonts w:ascii="Arial" w:hAnsi="Arial" w:cs="Arial"/>
          <w:color w:val="FF0000"/>
          <w:sz w:val="22"/>
          <w:szCs w:val="22"/>
        </w:rPr>
        <w:t xml:space="preserve"> </w:t>
      </w:r>
      <w:r w:rsidRPr="00282FDE">
        <w:rPr>
          <w:rFonts w:ascii="Arial" w:hAnsi="Arial" w:cs="Arial"/>
          <w:sz w:val="22"/>
          <w:szCs w:val="22"/>
        </w:rPr>
        <w:t>każdy rozpoczęty dzień zwłoki,</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w:t>
      </w:r>
      <w:proofErr w:type="spellStart"/>
      <w:r w:rsidRPr="00282FDE">
        <w:rPr>
          <w:rFonts w:ascii="Arial" w:hAnsi="Arial" w:cs="Arial"/>
          <w:sz w:val="22"/>
          <w:szCs w:val="22"/>
        </w:rPr>
        <w:t>pkt</w:t>
      </w:r>
      <w:proofErr w:type="spellEnd"/>
      <w:r w:rsidRPr="00282FDE">
        <w:rPr>
          <w:rFonts w:ascii="Arial" w:hAnsi="Arial" w:cs="Arial"/>
          <w:sz w:val="22"/>
          <w:szCs w:val="22"/>
        </w:rPr>
        <w:t xml:space="preserve">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lastRenderedPageBreak/>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Brak szkody nie wyłącza prawa Zamawiającego do żądania zapłaty kar umownych.</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 xml:space="preserve">Wysokość naliczonych kar umownych,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2-14 nie może być wyższa niż 30% wartości brutto umowy w okresie obowiązywania umowy.</w:t>
      </w:r>
    </w:p>
    <w:p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rsidR="00FE05B3" w:rsidRPr="00282FDE" w:rsidRDefault="00FE05B3" w:rsidP="00282FDE">
      <w:pPr>
        <w:pStyle w:val="Nagwek2"/>
        <w:rPr>
          <w:rFonts w:cs="Arial"/>
          <w:szCs w:val="22"/>
        </w:rPr>
      </w:pPr>
      <w:r w:rsidRPr="00282FDE">
        <w:rPr>
          <w:rFonts w:cs="Arial"/>
          <w:szCs w:val="22"/>
        </w:rPr>
        <w:t>§13</w:t>
      </w:r>
    </w:p>
    <w:p w:rsidR="00FE05B3" w:rsidRPr="00282FDE" w:rsidRDefault="00FE05B3" w:rsidP="00282FDE">
      <w:pPr>
        <w:pStyle w:val="Nagwek2"/>
        <w:rPr>
          <w:rFonts w:cs="Arial"/>
          <w:szCs w:val="22"/>
        </w:rPr>
      </w:pPr>
      <w:r w:rsidRPr="00282FDE">
        <w:rPr>
          <w:rFonts w:cs="Arial"/>
          <w:szCs w:val="22"/>
        </w:rPr>
        <w:t>Gwarancja, rękojmia</w:t>
      </w:r>
    </w:p>
    <w:p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rsidR="00FE05B3" w:rsidRPr="00282FDE" w:rsidRDefault="00FE05B3" w:rsidP="00282FDE">
      <w:pPr>
        <w:pStyle w:val="Akapitzlist1"/>
        <w:numPr>
          <w:ilvl w:val="0"/>
          <w:numId w:val="35"/>
        </w:numPr>
        <w:spacing w:after="0"/>
        <w:ind w:left="426" w:hanging="426"/>
        <w:rPr>
          <w:rFonts w:ascii="Arial" w:hAnsi="Arial" w:cs="Arial"/>
          <w:sz w:val="22"/>
          <w:szCs w:val="22"/>
        </w:rPr>
      </w:pPr>
      <w:r w:rsidRPr="00282FDE">
        <w:rPr>
          <w:rFonts w:ascii="Arial" w:hAnsi="Arial" w:cs="Arial"/>
          <w:sz w:val="22"/>
          <w:szCs w:val="22"/>
        </w:rPr>
        <w:t>Bieg okresu rękojmi rozpoczyna się:</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rsidR="00FE05B3" w:rsidRPr="00282FDE" w:rsidRDefault="00FE05B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rsidR="00FE05B3" w:rsidRPr="00282FDE" w:rsidRDefault="00FE05B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sidR="00694B67">
        <w:rPr>
          <w:rFonts w:ascii="Arial" w:hAnsi="Arial" w:cs="Arial"/>
          <w:sz w:val="22"/>
          <w:szCs w:val="22"/>
        </w:rPr>
        <w:br/>
      </w:r>
      <w:r w:rsidRPr="00282FDE">
        <w:rPr>
          <w:rFonts w:ascii="Arial" w:hAnsi="Arial" w:cs="Arial"/>
          <w:sz w:val="22"/>
          <w:szCs w:val="22"/>
        </w:rPr>
        <w:t>w ust. 3.</w:t>
      </w:r>
    </w:p>
    <w:p w:rsidR="00FE05B3" w:rsidRPr="00282FDE" w:rsidRDefault="00FE05B3" w:rsidP="00282FDE">
      <w:pPr>
        <w:numPr>
          <w:ilvl w:val="0"/>
          <w:numId w:val="38"/>
        </w:numPr>
        <w:spacing w:line="276" w:lineRule="auto"/>
        <w:rPr>
          <w:rFonts w:ascii="Arial" w:hAnsi="Arial" w:cs="Arial"/>
          <w:sz w:val="22"/>
          <w:szCs w:val="22"/>
        </w:rPr>
      </w:pPr>
      <w:r w:rsidRPr="00282FDE">
        <w:rPr>
          <w:rFonts w:ascii="Arial" w:hAnsi="Arial" w:cs="Arial"/>
          <w:sz w:val="22"/>
          <w:szCs w:val="22"/>
        </w:rPr>
        <w:lastRenderedPageBreak/>
        <w:t>Zamawiający wyznacza przegląd gwarancyjny robót budowlanych przed upływem terminu gwarancji ustalonego w umowie oraz termin na protokolarne stwierdzenie usunięcia wad przed upływem okresu gwarancji (Protokół odbioru ostatecznego).</w:t>
      </w:r>
    </w:p>
    <w:p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FE05B3" w:rsidRPr="00282FDE" w:rsidRDefault="00FE05B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rsidR="00FE05B3" w:rsidRPr="00282FDE" w:rsidRDefault="00FE05B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rsidR="00FE05B3" w:rsidRPr="00282FDE" w:rsidRDefault="00FE05B3" w:rsidP="00B80039">
      <w:pPr>
        <w:numPr>
          <w:ilvl w:val="0"/>
          <w:numId w:val="39"/>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FE05B3" w:rsidRPr="00282FDE" w:rsidRDefault="00FE05B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rsidR="00FE05B3" w:rsidRPr="00282FDE" w:rsidRDefault="00FE05B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rsidR="00FE05B3" w:rsidRPr="00282FDE" w:rsidRDefault="00FE05B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lastRenderedPageBreak/>
        <w:t>Przegląd gwarancyjny celem dokonania odbioru ostatecznego przeprowadzany jest na 2 miesiące przed upływem okresu gwarancji jakości.</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FE05B3" w:rsidRPr="00282FDE" w:rsidRDefault="00FE05B3" w:rsidP="00282FDE">
      <w:pPr>
        <w:pStyle w:val="Nagwek2"/>
        <w:rPr>
          <w:rFonts w:cs="Arial"/>
          <w:szCs w:val="22"/>
        </w:rPr>
      </w:pPr>
      <w:r w:rsidRPr="00282FDE">
        <w:rPr>
          <w:rFonts w:cs="Arial"/>
          <w:szCs w:val="22"/>
        </w:rPr>
        <w:t>§14</w:t>
      </w:r>
    </w:p>
    <w:p w:rsidR="00FE05B3" w:rsidRPr="00282FDE" w:rsidRDefault="00FE05B3" w:rsidP="00282FDE">
      <w:pPr>
        <w:pStyle w:val="Nagwek2"/>
        <w:rPr>
          <w:rFonts w:cs="Arial"/>
          <w:szCs w:val="22"/>
        </w:rPr>
      </w:pPr>
      <w:r w:rsidRPr="00282FDE">
        <w:rPr>
          <w:rFonts w:cs="Arial"/>
          <w:szCs w:val="22"/>
        </w:rPr>
        <w:t>Odstąpienie, rozwiązanie umowy</w:t>
      </w:r>
    </w:p>
    <w:p w:rsidR="00FE05B3" w:rsidRPr="00282FDE" w:rsidRDefault="00FE05B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rsidR="00FE05B3" w:rsidRPr="00282FDE" w:rsidRDefault="00FE05B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1 w następujących przypadkach:</w:t>
      </w:r>
    </w:p>
    <w:p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W przypadku gdy Wykonawca odmawia sporządzenia inwentaryzacji robót w toku i rozliczenia robót Zamawiający wykona jednostronnie rozliczenie i inwentaryzację, którą przekaże do wiadomości Wykonawcy robót.</w:t>
      </w:r>
    </w:p>
    <w:p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rsidR="00FE05B3" w:rsidRPr="00282FDE" w:rsidRDefault="00FE05B3" w:rsidP="00282FDE">
      <w:pPr>
        <w:pStyle w:val="Akapitzlist1"/>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rsidR="00FE05B3" w:rsidRPr="00282FDE" w:rsidRDefault="00FE05B3" w:rsidP="00282FDE">
      <w:pPr>
        <w:pStyle w:val="Nagwek2"/>
        <w:rPr>
          <w:rFonts w:cs="Arial"/>
          <w:szCs w:val="22"/>
        </w:rPr>
      </w:pPr>
      <w:r w:rsidRPr="00282FDE">
        <w:rPr>
          <w:rFonts w:cs="Arial"/>
          <w:szCs w:val="22"/>
        </w:rPr>
        <w:t>§15</w:t>
      </w:r>
    </w:p>
    <w:p w:rsidR="00FE05B3" w:rsidRPr="00282FDE" w:rsidRDefault="00FE05B3" w:rsidP="00282FDE">
      <w:pPr>
        <w:pStyle w:val="Nagwek2"/>
        <w:rPr>
          <w:rFonts w:cs="Arial"/>
          <w:szCs w:val="22"/>
        </w:rPr>
      </w:pPr>
      <w:r w:rsidRPr="00282FDE">
        <w:rPr>
          <w:rFonts w:cs="Arial"/>
          <w:szCs w:val="22"/>
        </w:rPr>
        <w:t>Zabezpieczenie należytego wykonania umowy</w:t>
      </w:r>
    </w:p>
    <w:p w:rsidR="00FE05B3" w:rsidRPr="00282FDE" w:rsidRDefault="00FE05B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w:t>
      </w:r>
      <w:r>
        <w:rPr>
          <w:rFonts w:ascii="Arial" w:hAnsi="Arial" w:cs="Arial"/>
          <w:b/>
          <w:sz w:val="22"/>
          <w:szCs w:val="22"/>
        </w:rPr>
        <w:t>_</w:t>
      </w:r>
      <w:r w:rsidRPr="00B80039">
        <w:rPr>
          <w:rFonts w:ascii="Arial" w:hAnsi="Arial" w:cs="Arial"/>
          <w:b/>
          <w:sz w:val="22"/>
          <w:szCs w:val="22"/>
        </w:rPr>
        <w:t>/100)</w:t>
      </w:r>
      <w:r w:rsidRPr="00282FDE">
        <w:rPr>
          <w:rFonts w:ascii="Arial" w:hAnsi="Arial" w:cs="Arial"/>
          <w:b/>
          <w:sz w:val="22"/>
          <w:szCs w:val="22"/>
        </w:rPr>
        <w:t xml:space="preserve"> w formie</w:t>
      </w:r>
      <w:r>
        <w:rPr>
          <w:rFonts w:ascii="Arial" w:hAnsi="Arial" w:cs="Arial"/>
          <w:b/>
          <w:sz w:val="22"/>
          <w:szCs w:val="22"/>
        </w:rPr>
        <w:t xml:space="preserve"> .</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W trakcie realizacji umowy Wykonawca może dokonać zmiany formy zabezpieczenia na jedną lub kilka form, o których mowa w Rozdziale XIX </w:t>
      </w:r>
      <w:proofErr w:type="spellStart"/>
      <w:r w:rsidRPr="00282FDE">
        <w:rPr>
          <w:rFonts w:ascii="Arial" w:hAnsi="Arial" w:cs="Arial"/>
          <w:sz w:val="22"/>
          <w:szCs w:val="22"/>
        </w:rPr>
        <w:t>pkt</w:t>
      </w:r>
      <w:proofErr w:type="spellEnd"/>
      <w:r w:rsidRPr="00282FDE">
        <w:rPr>
          <w:rFonts w:ascii="Arial" w:hAnsi="Arial" w:cs="Arial"/>
          <w:sz w:val="22"/>
          <w:szCs w:val="22"/>
        </w:rPr>
        <w:t xml:space="preserve"> 2 SWZ.</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sidR="00D3743B">
        <w:rPr>
          <w:rFonts w:ascii="Arial" w:hAnsi="Arial" w:cs="Arial"/>
          <w:sz w:val="22"/>
          <w:szCs w:val="22"/>
        </w:rPr>
        <w:t>nia umowy stanowi Załącznik Nr 3</w:t>
      </w:r>
      <w:r w:rsidRPr="00282FDE">
        <w:rPr>
          <w:rFonts w:ascii="Arial" w:hAnsi="Arial" w:cs="Arial"/>
          <w:sz w:val="22"/>
          <w:szCs w:val="22"/>
        </w:rPr>
        <w:t xml:space="preserve"> do umowy. </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Pr>
          <w:rFonts w:ascii="Arial" w:hAnsi="Arial" w:cs="Arial"/>
          <w:sz w:val="22"/>
          <w:szCs w:val="22"/>
        </w:rPr>
        <w:br/>
      </w:r>
      <w:r w:rsidRPr="00CC4196">
        <w:rPr>
          <w:rFonts w:ascii="Arial" w:hAnsi="Arial" w:cs="Arial"/>
          <w:sz w:val="22"/>
          <w:szCs w:val="22"/>
        </w:rPr>
        <w:t>(z uwzględnieniem  § 9 ust. 14).</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FE05B3" w:rsidRPr="00282FDE" w:rsidRDefault="00FE05B3" w:rsidP="00282FDE">
      <w:pPr>
        <w:pStyle w:val="Nagwek2"/>
        <w:rPr>
          <w:rFonts w:cs="Arial"/>
          <w:szCs w:val="22"/>
        </w:rPr>
      </w:pPr>
      <w:r w:rsidRPr="00282FDE">
        <w:rPr>
          <w:rFonts w:cs="Arial"/>
          <w:szCs w:val="22"/>
        </w:rPr>
        <w:t>§16</w:t>
      </w:r>
    </w:p>
    <w:p w:rsidR="00FE05B3" w:rsidRPr="00282FDE" w:rsidRDefault="00FE05B3" w:rsidP="00282FDE">
      <w:pPr>
        <w:pStyle w:val="Nagwek2"/>
        <w:rPr>
          <w:rFonts w:cs="Arial"/>
          <w:szCs w:val="22"/>
        </w:rPr>
      </w:pPr>
      <w:r w:rsidRPr="00282FDE">
        <w:rPr>
          <w:rFonts w:cs="Arial"/>
          <w:szCs w:val="22"/>
        </w:rPr>
        <w:t>Zmiany umowy</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FE05B3" w:rsidRPr="00282FDE" w:rsidRDefault="00FE05B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lastRenderedPageBreak/>
        <w:t>zmiany podmiotów trzecich na etapie realizacji zamówienia, na zasobach których Wykonawca opierał się wskazując spełnianie warunków udziału w postępowaniu, z zastrzeżeniem, że spełnione są warunki udziału w postępowaniu określone w SWZ,</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rsidR="00FE05B3" w:rsidRPr="00282FDE" w:rsidRDefault="00FE05B3" w:rsidP="00282FDE">
      <w:pPr>
        <w:pStyle w:val="Akapitzlist1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 xml:space="preserve">zmiana osoby wskazanych w §4 ust. 8 umowy, pod warunkiem posiadania przez nowe osoby co najmniej takich samych uprawnień budowlanych, </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osób wskazanych w § 4 ust. 1 i 9 przy czym w przypadku określonym Wykonawca ma bezwzględny obowiązek wyrażenia zgody na zmianę zaproponowaną przez Zamawiającego,</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adresów, numerów telefonów, adresów email, aktów prawnych, o ile nie jest istotna</w:t>
      </w:r>
    </w:p>
    <w:p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przywołanych aktów prawnych,</w:t>
      </w:r>
    </w:p>
    <w:p w:rsidR="00FE05B3" w:rsidRPr="00282FDE" w:rsidRDefault="00FE05B3" w:rsidP="00282FDE">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rsidR="00FE05B3" w:rsidRPr="00282FDE" w:rsidRDefault="00FE05B3" w:rsidP="00282FDE">
      <w:pPr>
        <w:pStyle w:val="Nagwek2"/>
        <w:rPr>
          <w:rFonts w:cs="Arial"/>
          <w:szCs w:val="22"/>
        </w:rPr>
      </w:pPr>
      <w:r w:rsidRPr="00282FDE">
        <w:rPr>
          <w:rFonts w:cs="Arial"/>
          <w:szCs w:val="22"/>
        </w:rPr>
        <w:t>§17</w:t>
      </w:r>
    </w:p>
    <w:p w:rsidR="00FE05B3" w:rsidRPr="00282FDE" w:rsidRDefault="00FE05B3" w:rsidP="00282FDE">
      <w:pPr>
        <w:pStyle w:val="Nagwek2"/>
        <w:rPr>
          <w:rFonts w:cs="Arial"/>
          <w:szCs w:val="22"/>
        </w:rPr>
      </w:pPr>
      <w:r w:rsidRPr="00282FDE">
        <w:rPr>
          <w:rFonts w:cs="Arial"/>
          <w:szCs w:val="22"/>
        </w:rPr>
        <w:t>Siła wyższa</w:t>
      </w:r>
    </w:p>
    <w:p w:rsidR="00FE05B3" w:rsidRPr="00282FDE" w:rsidRDefault="00FE05B3" w:rsidP="00282FDE">
      <w:pPr>
        <w:pStyle w:val="Akapitzlist1"/>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lastRenderedPageBreak/>
        <w:t>niewykonanie lub nienależyte wykonanie spowodowane było nadzwyczajnym, nagłym, niespodziewanym zdarzeniem zewnętrznym, niezależnym od jej woli,</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zdarzenia takie będą określane jako „siła wyższa”.</w:t>
      </w:r>
    </w:p>
    <w:p w:rsidR="00FE05B3" w:rsidRPr="00282FDE" w:rsidRDefault="00FE05B3" w:rsidP="00282FDE">
      <w:pPr>
        <w:pStyle w:val="Akapitzlist1"/>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FE05B3" w:rsidRPr="00282FDE" w:rsidRDefault="00FE05B3" w:rsidP="00282FDE">
      <w:pPr>
        <w:pStyle w:val="Nagwek2"/>
        <w:rPr>
          <w:rFonts w:cs="Arial"/>
          <w:szCs w:val="22"/>
        </w:rPr>
      </w:pPr>
      <w:r w:rsidRPr="00282FDE">
        <w:rPr>
          <w:rFonts w:cs="Arial"/>
          <w:szCs w:val="22"/>
        </w:rPr>
        <w:t>§18</w:t>
      </w:r>
    </w:p>
    <w:p w:rsidR="00FE05B3" w:rsidRPr="00282FDE" w:rsidRDefault="00FE05B3" w:rsidP="00282FDE">
      <w:pPr>
        <w:pStyle w:val="Nagwek2"/>
        <w:rPr>
          <w:rFonts w:cs="Arial"/>
          <w:szCs w:val="22"/>
        </w:rPr>
      </w:pPr>
      <w:r w:rsidRPr="00282FDE">
        <w:rPr>
          <w:rFonts w:cs="Arial"/>
          <w:szCs w:val="22"/>
        </w:rPr>
        <w:t>Bezpieczeństwo informacji</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rsidR="00FE05B3" w:rsidRPr="00282FDE" w:rsidRDefault="00FE05B3" w:rsidP="00282FDE">
      <w:pPr>
        <w:pStyle w:val="Akapitzlist1"/>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rsidR="00FE05B3" w:rsidRPr="00282FDE" w:rsidRDefault="00FE05B3" w:rsidP="00282FDE">
      <w:pPr>
        <w:pStyle w:val="Akapitzlist1"/>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w Kodeksie cywilnym.</w:t>
      </w:r>
    </w:p>
    <w:p w:rsidR="00FE05B3" w:rsidRPr="00282FDE" w:rsidRDefault="00FE05B3" w:rsidP="00282FDE">
      <w:pPr>
        <w:pStyle w:val="Nagwek2"/>
        <w:rPr>
          <w:rFonts w:cs="Arial"/>
          <w:szCs w:val="22"/>
        </w:rPr>
      </w:pPr>
      <w:r w:rsidRPr="00282FDE">
        <w:rPr>
          <w:rFonts w:cs="Arial"/>
          <w:szCs w:val="22"/>
        </w:rPr>
        <w:t>§19</w:t>
      </w:r>
    </w:p>
    <w:p w:rsidR="00FE05B3" w:rsidRPr="00282FDE" w:rsidRDefault="00FE05B3" w:rsidP="00282FDE">
      <w:pPr>
        <w:pStyle w:val="Nagwek2"/>
        <w:rPr>
          <w:rFonts w:cs="Arial"/>
          <w:szCs w:val="22"/>
        </w:rPr>
      </w:pPr>
      <w:r w:rsidRPr="00282FDE">
        <w:rPr>
          <w:rFonts w:cs="Arial"/>
          <w:szCs w:val="22"/>
        </w:rPr>
        <w:t>Postanowienia końcowe</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Do rozpatrzenia i rozstrzygnięcia sporów wynikłych na tle realizacji umowy jest Sąd właściwy dla Zamawiającego.</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lastRenderedPageBreak/>
        <w:t>Umowę sporządzono w dwóch jednobrzmiących egzemplarzach po jednym dla każdej ze Stron.</w:t>
      </w:r>
    </w:p>
    <w:p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Pr="00282FDE">
        <w:rPr>
          <w:rFonts w:ascii="Arial" w:hAnsi="Arial" w:cs="Arial"/>
          <w:sz w:val="22"/>
          <w:szCs w:val="22"/>
        </w:rPr>
        <w:t xml:space="preserve">Dokumentacja projektowa,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w:t>
      </w:r>
    </w:p>
    <w:p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Pr="00282FDE">
        <w:rPr>
          <w:rFonts w:ascii="Arial" w:hAnsi="Arial" w:cs="Arial"/>
          <w:sz w:val="22"/>
          <w:szCs w:val="22"/>
        </w:rPr>
        <w:t>Kosztorys ofertowy,</w:t>
      </w:r>
    </w:p>
    <w:p w:rsidR="00FE05B3" w:rsidRPr="00581C5C"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Pr="00282FDE">
        <w:rPr>
          <w:rFonts w:ascii="Arial" w:hAnsi="Arial" w:cs="Arial"/>
          <w:sz w:val="22"/>
          <w:szCs w:val="22"/>
        </w:rPr>
        <w:t>Kopia dowodu wniesienia zabezpieczenia umowy.</w:t>
      </w:r>
      <w:r w:rsidR="001455C4" w:rsidRPr="001455C4">
        <w:rPr>
          <w:noProof/>
        </w:rPr>
        <w:pict>
          <v:shapetype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" stroked="f">
            <v:textbox style="mso-fit-shape-to-text:t">
              <w:txbxContent>
                <w:p w:rsidR="00F558C9" w:rsidRDefault="00F558C9"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rsidR="00F558C9" w:rsidRPr="00581C5C" w:rsidRDefault="00F558C9"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w:r>
    </w:p>
    <w:sectPr w:rsidR="00FE05B3" w:rsidRPr="00581C5C"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C9" w:rsidRDefault="00F558C9" w:rsidP="00A27013">
      <w:r>
        <w:separator/>
      </w:r>
    </w:p>
  </w:endnote>
  <w:endnote w:type="continuationSeparator" w:id="0">
    <w:p w:rsidR="00F558C9" w:rsidRDefault="00F558C9" w:rsidP="00A2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C9" w:rsidRDefault="00F558C9" w:rsidP="00A27013">
      <w:r>
        <w:separator/>
      </w:r>
    </w:p>
  </w:footnote>
  <w:footnote w:type="continuationSeparator" w:id="0">
    <w:p w:rsidR="00F558C9" w:rsidRDefault="00F558C9" w:rsidP="00A2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C9" w:rsidRPr="005E31F8" w:rsidRDefault="00F558C9" w:rsidP="005E31F8">
    <w:pPr>
      <w:tabs>
        <w:tab w:val="left" w:pos="1073"/>
      </w:tabs>
      <w:spacing w:after="120"/>
      <w:rPr>
        <w:rFonts w:ascii="Arial" w:hAnsi="Arial" w:cs="Arial"/>
        <w:sz w:val="22"/>
        <w:szCs w:val="22"/>
      </w:rPr>
    </w:pPr>
    <w:r w:rsidRPr="005E31F8">
      <w:rPr>
        <w:rFonts w:ascii="Arial" w:hAnsi="Arial" w:cs="Arial"/>
        <w:bCs/>
        <w:sz w:val="22"/>
        <w:szCs w:val="22"/>
      </w:rPr>
      <w:t>Znak sprawy: CUW-DOR.271.20.2021.OZ</w:t>
    </w:r>
  </w:p>
  <w:p w:rsidR="00F558C9" w:rsidRPr="005E31F8" w:rsidRDefault="00F558C9" w:rsidP="005E31F8">
    <w:pPr>
      <w:pStyle w:val="Nagwek"/>
      <w:tabs>
        <w:tab w:val="left" w:pos="4536"/>
        <w:tab w:val="center" w:pos="9072"/>
      </w:tabs>
      <w:spacing w:before="120" w:after="360"/>
      <w:ind w:left="-426"/>
      <w:jc w:val="center"/>
      <w:rPr>
        <w:b/>
        <w:bCs/>
        <w:sz w:val="24"/>
      </w:rPr>
    </w:pPr>
    <w:r>
      <w:rPr>
        <w:noProof/>
      </w:rPr>
      <w:drawing>
        <wp:inline distT="0" distB="0" distL="0" distR="0">
          <wp:extent cx="755650" cy="56451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650" cy="564515"/>
                  </a:xfrm>
                  <a:prstGeom prst="rect">
                    <a:avLst/>
                  </a:prstGeom>
                  <a:noFill/>
                  <a:ln w="9525">
                    <a:noFill/>
                    <a:miter lim="800000"/>
                    <a:headEnd/>
                    <a:tailEnd/>
                  </a:ln>
                </pic:spPr>
              </pic:pic>
            </a:graphicData>
          </a:graphic>
        </wp:inline>
      </w:drawing>
    </w:r>
    <w:r>
      <w:rPr>
        <w:noProof/>
      </w:rPr>
      <w:drawing>
        <wp:inline distT="0" distB="0" distL="0" distR="0">
          <wp:extent cx="1621790" cy="81089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1790" cy="810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0E627FCE"/>
    <w:multiLevelType w:val="hybridMultilevel"/>
    <w:tmpl w:val="9D1226B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5">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8FC0F43"/>
    <w:multiLevelType w:val="hybridMultilevel"/>
    <w:tmpl w:val="385A56F2"/>
    <w:lvl w:ilvl="0" w:tplc="79A066F8">
      <w:start w:val="1"/>
      <w:numFmt w:val="bullet"/>
      <w:lvlText w:val="-"/>
      <w:lvlJc w:val="left"/>
      <w:pPr>
        <w:ind w:left="720" w:hanging="360"/>
      </w:pPr>
      <w:rPr>
        <w:rFonts w:ascii="Courier New" w:hAnsi="Courier New" w:hint="default"/>
      </w:rPr>
    </w:lvl>
    <w:lvl w:ilvl="1" w:tplc="04150017">
      <w:start w:val="1"/>
      <w:numFmt w:val="lowerLetter"/>
      <w:lvlText w:val="%2)"/>
      <w:lvlJc w:val="left"/>
      <w:pPr>
        <w:ind w:left="1440" w:hanging="360"/>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3">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4">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4">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4">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8">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9">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4">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5">
    <w:nsid w:val="73D27D91"/>
    <w:multiLevelType w:val="hybridMultilevel"/>
    <w:tmpl w:val="F2FAFC0C"/>
    <w:lvl w:ilvl="0" w:tplc="04150017">
      <w:start w:val="1"/>
      <w:numFmt w:val="lowerLetter"/>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8"/>
  </w:num>
  <w:num w:numId="59">
    <w:abstractNumId w:val="55"/>
  </w:num>
  <w:num w:numId="60">
    <w:abstractNumId w:val="11"/>
  </w:num>
  <w:num w:numId="61">
    <w:abstractNumId w:val="1"/>
  </w:num>
  <w:num w:numId="62">
    <w:abstractNumId w:val="10"/>
  </w:num>
  <w:num w:numId="63">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27013"/>
    <w:rsid w:val="000079E6"/>
    <w:rsid w:val="00011212"/>
    <w:rsid w:val="00027113"/>
    <w:rsid w:val="000513ED"/>
    <w:rsid w:val="00077EEB"/>
    <w:rsid w:val="000A32F0"/>
    <w:rsid w:val="000B3E68"/>
    <w:rsid w:val="000C37D9"/>
    <w:rsid w:val="000D483F"/>
    <w:rsid w:val="0011103C"/>
    <w:rsid w:val="001452CD"/>
    <w:rsid w:val="001455C4"/>
    <w:rsid w:val="001659A0"/>
    <w:rsid w:val="001A3FB9"/>
    <w:rsid w:val="001B0A80"/>
    <w:rsid w:val="001B50C5"/>
    <w:rsid w:val="001E0C07"/>
    <w:rsid w:val="001F1C65"/>
    <w:rsid w:val="00255E20"/>
    <w:rsid w:val="00282FDE"/>
    <w:rsid w:val="00291F5E"/>
    <w:rsid w:val="002A6C3C"/>
    <w:rsid w:val="002A73A5"/>
    <w:rsid w:val="002C5607"/>
    <w:rsid w:val="002E04E7"/>
    <w:rsid w:val="00312FED"/>
    <w:rsid w:val="00332070"/>
    <w:rsid w:val="00334681"/>
    <w:rsid w:val="003364E4"/>
    <w:rsid w:val="00340AEC"/>
    <w:rsid w:val="003745FA"/>
    <w:rsid w:val="0038165F"/>
    <w:rsid w:val="00385FD6"/>
    <w:rsid w:val="00390DB0"/>
    <w:rsid w:val="00395A69"/>
    <w:rsid w:val="003E15EB"/>
    <w:rsid w:val="003E4F90"/>
    <w:rsid w:val="003E7CB1"/>
    <w:rsid w:val="003E7DC0"/>
    <w:rsid w:val="003F563B"/>
    <w:rsid w:val="0042253C"/>
    <w:rsid w:val="00425C75"/>
    <w:rsid w:val="0043422E"/>
    <w:rsid w:val="00483C7A"/>
    <w:rsid w:val="0048620A"/>
    <w:rsid w:val="00491536"/>
    <w:rsid w:val="004954E9"/>
    <w:rsid w:val="004A129C"/>
    <w:rsid w:val="004A13C3"/>
    <w:rsid w:val="004C4A2F"/>
    <w:rsid w:val="004E3BAB"/>
    <w:rsid w:val="004F6885"/>
    <w:rsid w:val="00517AB3"/>
    <w:rsid w:val="0053673C"/>
    <w:rsid w:val="00546702"/>
    <w:rsid w:val="005500F9"/>
    <w:rsid w:val="005573AB"/>
    <w:rsid w:val="00563C06"/>
    <w:rsid w:val="00581C5C"/>
    <w:rsid w:val="005E31F8"/>
    <w:rsid w:val="00607ACA"/>
    <w:rsid w:val="00610D11"/>
    <w:rsid w:val="00621FB2"/>
    <w:rsid w:val="00626BDE"/>
    <w:rsid w:val="00672950"/>
    <w:rsid w:val="006770A3"/>
    <w:rsid w:val="00694B67"/>
    <w:rsid w:val="006A0999"/>
    <w:rsid w:val="006A725C"/>
    <w:rsid w:val="007039ED"/>
    <w:rsid w:val="00704074"/>
    <w:rsid w:val="00741025"/>
    <w:rsid w:val="00742153"/>
    <w:rsid w:val="0074539B"/>
    <w:rsid w:val="007709E3"/>
    <w:rsid w:val="00792D18"/>
    <w:rsid w:val="00793A68"/>
    <w:rsid w:val="007A3EB4"/>
    <w:rsid w:val="007C2181"/>
    <w:rsid w:val="007F10BB"/>
    <w:rsid w:val="007F4DAC"/>
    <w:rsid w:val="0081741C"/>
    <w:rsid w:val="00855F61"/>
    <w:rsid w:val="008916A7"/>
    <w:rsid w:val="00894922"/>
    <w:rsid w:val="008E553F"/>
    <w:rsid w:val="009135CB"/>
    <w:rsid w:val="0091370D"/>
    <w:rsid w:val="00917960"/>
    <w:rsid w:val="00927C18"/>
    <w:rsid w:val="00954FDC"/>
    <w:rsid w:val="00967C40"/>
    <w:rsid w:val="009762CA"/>
    <w:rsid w:val="00977592"/>
    <w:rsid w:val="009A7F54"/>
    <w:rsid w:val="009D5A04"/>
    <w:rsid w:val="009E72E2"/>
    <w:rsid w:val="009F175B"/>
    <w:rsid w:val="009F5CF9"/>
    <w:rsid w:val="009F5D52"/>
    <w:rsid w:val="00A13506"/>
    <w:rsid w:val="00A16D3E"/>
    <w:rsid w:val="00A2353A"/>
    <w:rsid w:val="00A25CFB"/>
    <w:rsid w:val="00A27013"/>
    <w:rsid w:val="00A6098D"/>
    <w:rsid w:val="00A81D78"/>
    <w:rsid w:val="00A85B73"/>
    <w:rsid w:val="00AC47D6"/>
    <w:rsid w:val="00AC5647"/>
    <w:rsid w:val="00AE3948"/>
    <w:rsid w:val="00B03735"/>
    <w:rsid w:val="00B07C8E"/>
    <w:rsid w:val="00B41B7F"/>
    <w:rsid w:val="00B46939"/>
    <w:rsid w:val="00B66BE9"/>
    <w:rsid w:val="00B76343"/>
    <w:rsid w:val="00B80039"/>
    <w:rsid w:val="00BB57E8"/>
    <w:rsid w:val="00C22DD9"/>
    <w:rsid w:val="00C26191"/>
    <w:rsid w:val="00C5701B"/>
    <w:rsid w:val="00C85587"/>
    <w:rsid w:val="00C91B7C"/>
    <w:rsid w:val="00CB30A0"/>
    <w:rsid w:val="00CB582A"/>
    <w:rsid w:val="00CC2828"/>
    <w:rsid w:val="00CC4196"/>
    <w:rsid w:val="00CD7DCC"/>
    <w:rsid w:val="00D13BEE"/>
    <w:rsid w:val="00D3743B"/>
    <w:rsid w:val="00D60716"/>
    <w:rsid w:val="00D706B3"/>
    <w:rsid w:val="00D77325"/>
    <w:rsid w:val="00D77E12"/>
    <w:rsid w:val="00D84966"/>
    <w:rsid w:val="00D93FED"/>
    <w:rsid w:val="00D95230"/>
    <w:rsid w:val="00DE1B66"/>
    <w:rsid w:val="00E103B3"/>
    <w:rsid w:val="00E12C30"/>
    <w:rsid w:val="00E55FC3"/>
    <w:rsid w:val="00E76C98"/>
    <w:rsid w:val="00EA2381"/>
    <w:rsid w:val="00ED0565"/>
    <w:rsid w:val="00ED5D16"/>
    <w:rsid w:val="00EE49B5"/>
    <w:rsid w:val="00F1297B"/>
    <w:rsid w:val="00F509DA"/>
    <w:rsid w:val="00F558C9"/>
    <w:rsid w:val="00F66855"/>
    <w:rsid w:val="00F851D9"/>
    <w:rsid w:val="00F90115"/>
    <w:rsid w:val="00F934ED"/>
    <w:rsid w:val="00F93AA9"/>
    <w:rsid w:val="00FE05B3"/>
    <w:rsid w:val="00FE5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013"/>
    <w:pPr>
      <w:suppressAutoHyphens/>
    </w:pPr>
    <w:rPr>
      <w:rFonts w:ascii="Times New Roman" w:hAnsi="Times New Roman"/>
      <w:sz w:val="24"/>
      <w:szCs w:val="20"/>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sz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b/>
      <w:sz w:val="20"/>
      <w:lang w:eastAsia="pl-PL"/>
    </w:rPr>
  </w:style>
  <w:style w:type="character" w:customStyle="1" w:styleId="Nagwek2Znak">
    <w:name w:val="Nagłówek 2 Znak"/>
    <w:basedOn w:val="Domylnaczcionkaakapitu"/>
    <w:link w:val="Nagwek2"/>
    <w:uiPriority w:val="99"/>
    <w:semiHidden/>
    <w:locked/>
    <w:rsid w:val="00A27013"/>
    <w:rPr>
      <w:rFonts w:ascii="Arial" w:hAnsi="Arial"/>
      <w:b/>
      <w:sz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sz w:val="20"/>
      <w:lang w:eastAsia="pl-PL"/>
    </w:rPr>
  </w:style>
  <w:style w:type="character" w:customStyle="1" w:styleId="HeaderChar">
    <w:name w:val="Header Char"/>
    <w:aliases w:val="Nagłówek strony Char"/>
    <w:uiPriority w:val="99"/>
    <w:semiHidden/>
    <w:locked/>
    <w:rsid w:val="00A27013"/>
    <w:rPr>
      <w:rFonts w:ascii="Times New Roman" w:hAnsi="Times New Roman"/>
      <w:sz w:val="20"/>
    </w:rPr>
  </w:style>
  <w:style w:type="paragraph" w:styleId="Nagwek">
    <w:name w:val="header"/>
    <w:aliases w:val="Nagłówek strony"/>
    <w:basedOn w:val="Normalny"/>
    <w:link w:val="NagwekZnak"/>
    <w:uiPriority w:val="99"/>
    <w:rsid w:val="00A27013"/>
    <w:pPr>
      <w:tabs>
        <w:tab w:val="center" w:pos="4110"/>
        <w:tab w:val="right" w:pos="8646"/>
      </w:tabs>
    </w:pPr>
    <w:rPr>
      <w:sz w:val="20"/>
    </w:rPr>
  </w:style>
  <w:style w:type="character" w:customStyle="1" w:styleId="HeaderChar1">
    <w:name w:val="Header Char1"/>
    <w:aliases w:val="Nagłówek strony Char1"/>
    <w:basedOn w:val="Domylnaczcionkaakapitu"/>
    <w:link w:val="Nagwek"/>
    <w:uiPriority w:val="99"/>
    <w:semiHidden/>
    <w:rsid w:val="00CD7DCC"/>
    <w:rPr>
      <w:rFonts w:ascii="Times New Roman" w:hAnsi="Times New Roman"/>
      <w:sz w:val="20"/>
    </w:rPr>
  </w:style>
  <w:style w:type="character" w:customStyle="1" w:styleId="NagwekZnak">
    <w:name w:val="Nagłówek Znak"/>
    <w:aliases w:val="Nagłówek strony Znak"/>
    <w:link w:val="Nagwek"/>
    <w:uiPriority w:val="99"/>
    <w:locked/>
    <w:rsid w:val="00A27013"/>
    <w:rPr>
      <w:rFonts w:ascii="Times New Roman" w:hAnsi="Times New Roman"/>
      <w:sz w:val="20"/>
      <w:lang w:eastAsia="pl-PL"/>
    </w:rPr>
  </w:style>
  <w:style w:type="paragraph" w:styleId="Tytu">
    <w:name w:val="Title"/>
    <w:basedOn w:val="Normalny"/>
    <w:next w:val="Normalny"/>
    <w:link w:val="TytuZnak"/>
    <w:uiPriority w:val="99"/>
    <w:qFormat/>
    <w:rsid w:val="00A27013"/>
    <w:pPr>
      <w:spacing w:before="120" w:after="120" w:line="276" w:lineRule="auto"/>
      <w:contextualSpacing/>
      <w:jc w:val="center"/>
    </w:pPr>
    <w:rPr>
      <w:rFonts w:ascii="Arial" w:hAnsi="Arial"/>
      <w:b/>
      <w:spacing w:val="-10"/>
      <w:kern w:val="28"/>
      <w:sz w:val="56"/>
    </w:rPr>
  </w:style>
  <w:style w:type="character" w:customStyle="1" w:styleId="TytuZnak">
    <w:name w:val="Tytuł Znak"/>
    <w:basedOn w:val="Domylnaczcionkaakapitu"/>
    <w:link w:val="Tytu"/>
    <w:uiPriority w:val="99"/>
    <w:locked/>
    <w:rsid w:val="00A27013"/>
    <w:rPr>
      <w:rFonts w:ascii="Arial" w:hAnsi="Arial"/>
      <w:b/>
      <w:spacing w:val="-10"/>
      <w:kern w:val="28"/>
      <w:sz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rPr>
  </w:style>
  <w:style w:type="paragraph" w:styleId="Tekstdymka">
    <w:name w:val="Balloon Text"/>
    <w:basedOn w:val="Normalny"/>
    <w:link w:val="TekstdymkaZnak"/>
    <w:uiPriority w:val="99"/>
    <w:semiHidden/>
    <w:rsid w:val="00A27013"/>
    <w:rPr>
      <w:rFonts w:ascii="Tahoma" w:hAnsi="Tahoma"/>
      <w:sz w:val="16"/>
    </w:rPr>
  </w:style>
  <w:style w:type="character" w:customStyle="1" w:styleId="TekstdymkaZnak">
    <w:name w:val="Tekst dymka Znak"/>
    <w:basedOn w:val="Domylnaczcionkaakapitu"/>
    <w:link w:val="Tekstdymka"/>
    <w:uiPriority w:val="99"/>
    <w:semiHidden/>
    <w:locked/>
    <w:rsid w:val="00A27013"/>
    <w:rPr>
      <w:rFonts w:ascii="Tahoma" w:hAnsi="Tahoma"/>
      <w:sz w:val="16"/>
      <w:lang w:eastAsia="pl-PL"/>
    </w:rPr>
  </w:style>
  <w:style w:type="paragraph" w:styleId="Stopka">
    <w:name w:val="footer"/>
    <w:basedOn w:val="Normalny"/>
    <w:link w:val="StopkaZnak"/>
    <w:uiPriority w:val="99"/>
    <w:semiHidden/>
    <w:rsid w:val="00A27013"/>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A27013"/>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621FB2"/>
    <w:rPr>
      <w:b/>
    </w:rPr>
  </w:style>
  <w:style w:type="character" w:customStyle="1" w:styleId="TematkomentarzaZnak">
    <w:name w:val="Temat komentarza Znak"/>
    <w:basedOn w:val="TekstkomentarzaZnak"/>
    <w:link w:val="Tematkomentarza"/>
    <w:uiPriority w:val="99"/>
    <w:semiHidden/>
    <w:locked/>
    <w:rsid w:val="00CD7DCC"/>
    <w:rPr>
      <w:b/>
    </w:rPr>
  </w:style>
</w:styles>
</file>

<file path=word/webSettings.xml><?xml version="1.0" encoding="utf-8"?>
<w:webSettings xmlns:r="http://schemas.openxmlformats.org/officeDocument/2006/relationships" xmlns:w="http://schemas.openxmlformats.org/wordprocessingml/2006/main">
  <w:divs>
    <w:div w:id="20790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owaleczka@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8357</Words>
  <Characters>52847</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6</cp:revision>
  <cp:lastPrinted>2021-08-20T11:09:00Z</cp:lastPrinted>
  <dcterms:created xsi:type="dcterms:W3CDTF">2021-09-14T13:14:00Z</dcterms:created>
  <dcterms:modified xsi:type="dcterms:W3CDTF">2021-10-01T09:14:00Z</dcterms:modified>
</cp:coreProperties>
</file>